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BCE01" w14:textId="77777777" w:rsidR="000B4958" w:rsidRDefault="000B4958" w:rsidP="000B4958">
      <w:pPr>
        <w:pStyle w:val="Authornames"/>
        <w:rPr>
          <w:b/>
        </w:rPr>
      </w:pPr>
      <w:r>
        <w:rPr>
          <w:b/>
        </w:rPr>
        <w:t>Evaluating Diaphragmatic Breathing as a Brief Stress Intervention: A Pre-to-Post Experimental Study</w:t>
      </w:r>
    </w:p>
    <w:p w14:paraId="552AED94" w14:textId="77777777" w:rsidR="000B4958" w:rsidRDefault="000B4958" w:rsidP="000B4958">
      <w:pPr>
        <w:pStyle w:val="Authornames"/>
      </w:pPr>
      <w:r>
        <w:t xml:space="preserve">Alexander T. R. </w:t>
      </w:r>
      <w:proofErr w:type="spellStart"/>
      <w:r>
        <w:t>Sharpe</w:t>
      </w:r>
      <w:r>
        <w:rPr>
          <w:vertAlign w:val="superscript"/>
        </w:rPr>
        <w:t>a</w:t>
      </w:r>
      <w:proofErr w:type="spellEnd"/>
      <w:r>
        <w:t xml:space="preserve">*, Moitree </w:t>
      </w:r>
      <w:proofErr w:type="spellStart"/>
      <w:r>
        <w:t>Banerjee</w:t>
      </w:r>
      <w:r>
        <w:rPr>
          <w:vertAlign w:val="superscript"/>
        </w:rPr>
        <w:t>a</w:t>
      </w:r>
      <w:proofErr w:type="spellEnd"/>
      <w:r>
        <w:t xml:space="preserve"> and Benjamin T. </w:t>
      </w:r>
      <w:proofErr w:type="spellStart"/>
      <w:r>
        <w:t>Sharpe</w:t>
      </w:r>
      <w:r>
        <w:rPr>
          <w:vertAlign w:val="superscript"/>
        </w:rPr>
        <w:t>a</w:t>
      </w:r>
      <w:proofErr w:type="spellEnd"/>
    </w:p>
    <w:p w14:paraId="6AE93249" w14:textId="77777777" w:rsidR="000B4958" w:rsidRDefault="000B4958" w:rsidP="000B4958">
      <w:pPr>
        <w:pStyle w:val="Affiliation"/>
      </w:pPr>
      <w:r>
        <w:rPr>
          <w:vertAlign w:val="superscript"/>
        </w:rPr>
        <w:t>a</w:t>
      </w:r>
      <w:r>
        <w:rPr>
          <w:rFonts w:ascii="Calibri" w:hAnsi="Calibri" w:cs="Calibri"/>
          <w:color w:val="666666"/>
        </w:rPr>
        <w:t xml:space="preserve"> </w:t>
      </w:r>
      <w:r>
        <w:t>Faculty of Social Sciences and Humanities, University of Chichester, Chichester, UK </w:t>
      </w:r>
    </w:p>
    <w:p w14:paraId="0F3B0D76" w14:textId="77777777" w:rsidR="000B4958" w:rsidRDefault="000B4958" w:rsidP="000B4958">
      <w:pPr>
        <w:spacing w:line="360" w:lineRule="auto"/>
        <w:jc w:val="both"/>
        <w:rPr>
          <w:rFonts w:ascii="Times New Roman" w:hAnsi="Times New Roman" w:cs="Times New Roman"/>
          <w:sz w:val="24"/>
          <w:szCs w:val="24"/>
        </w:rPr>
      </w:pPr>
    </w:p>
    <w:p w14:paraId="678033EB" w14:textId="77777777" w:rsidR="000B4958" w:rsidRDefault="000B4958" w:rsidP="000B4958">
      <w:pPr>
        <w:spacing w:line="360" w:lineRule="auto"/>
        <w:jc w:val="both"/>
        <w:rPr>
          <w:rFonts w:ascii="Times New Roman" w:hAnsi="Times New Roman" w:cs="Times New Roman"/>
          <w:sz w:val="24"/>
          <w:szCs w:val="24"/>
        </w:rPr>
      </w:pPr>
      <w:r>
        <w:rPr>
          <w:rFonts w:ascii="Times New Roman" w:hAnsi="Times New Roman" w:cs="Times New Roman"/>
          <w:sz w:val="24"/>
          <w:szCs w:val="24"/>
        </w:rPr>
        <w:t>*Corresponding author: Alex Sharpe, Institute of Psychology, Business, and Human Sciences, University of Chichester, Chichester, PO19 6PE, United Kingdom. Email: A.Sharpe@chi.ac.uk. The authors hold no conflicts of interest associated with the publication of the following manuscript. No funding supported the development of this manuscript. Anonymised data can be made available upon request. The lead institution awarded ethical approval for the study protocol.</w:t>
      </w:r>
    </w:p>
    <w:p w14:paraId="3C54A639" w14:textId="77777777" w:rsidR="000B4958" w:rsidRDefault="000B4958" w:rsidP="000B4958">
      <w:pPr>
        <w:spacing w:line="360" w:lineRule="auto"/>
        <w:jc w:val="both"/>
        <w:rPr>
          <w:rFonts w:ascii="Times New Roman" w:hAnsi="Times New Roman" w:cs="Times New Roman"/>
          <w:sz w:val="24"/>
          <w:szCs w:val="24"/>
        </w:rPr>
      </w:pPr>
    </w:p>
    <w:p w14:paraId="1679A91C" w14:textId="77777777" w:rsidR="000B4958" w:rsidRDefault="000B4958" w:rsidP="000B4958">
      <w:pPr>
        <w:spacing w:line="360" w:lineRule="auto"/>
        <w:jc w:val="both"/>
        <w:rPr>
          <w:rFonts w:ascii="Times New Roman" w:hAnsi="Times New Roman" w:cs="Times New Roman"/>
          <w:sz w:val="24"/>
          <w:szCs w:val="24"/>
        </w:rPr>
      </w:pPr>
    </w:p>
    <w:p w14:paraId="545946D3" w14:textId="77777777" w:rsidR="000B4958" w:rsidRDefault="000B4958" w:rsidP="000B4958">
      <w:pPr>
        <w:spacing w:line="360" w:lineRule="auto"/>
        <w:jc w:val="both"/>
        <w:rPr>
          <w:rFonts w:ascii="Times New Roman" w:hAnsi="Times New Roman" w:cs="Times New Roman"/>
          <w:sz w:val="24"/>
          <w:szCs w:val="24"/>
        </w:rPr>
      </w:pPr>
    </w:p>
    <w:p w14:paraId="7FFEFA92" w14:textId="77777777" w:rsidR="000B4958" w:rsidRDefault="000B4958" w:rsidP="000B4958">
      <w:pPr>
        <w:spacing w:line="360" w:lineRule="auto"/>
        <w:jc w:val="both"/>
        <w:rPr>
          <w:rFonts w:ascii="Times New Roman" w:hAnsi="Times New Roman" w:cs="Times New Roman"/>
          <w:sz w:val="24"/>
          <w:szCs w:val="24"/>
        </w:rPr>
      </w:pPr>
    </w:p>
    <w:p w14:paraId="73DF9EC8" w14:textId="77777777" w:rsidR="000B4958" w:rsidRDefault="000B4958" w:rsidP="000B4958">
      <w:pPr>
        <w:spacing w:line="360" w:lineRule="auto"/>
        <w:jc w:val="both"/>
        <w:rPr>
          <w:rFonts w:ascii="Times New Roman" w:hAnsi="Times New Roman" w:cs="Times New Roman"/>
          <w:sz w:val="24"/>
          <w:szCs w:val="24"/>
        </w:rPr>
      </w:pPr>
    </w:p>
    <w:p w14:paraId="64DB66A6" w14:textId="77777777" w:rsidR="000B4958" w:rsidRDefault="000B4958" w:rsidP="000B4958">
      <w:pPr>
        <w:spacing w:line="360" w:lineRule="auto"/>
        <w:jc w:val="both"/>
        <w:rPr>
          <w:rFonts w:ascii="Times New Roman" w:hAnsi="Times New Roman" w:cs="Times New Roman"/>
          <w:sz w:val="24"/>
          <w:szCs w:val="24"/>
        </w:rPr>
      </w:pPr>
    </w:p>
    <w:p w14:paraId="4FFDE238" w14:textId="77777777" w:rsidR="000B4958" w:rsidRDefault="000B4958" w:rsidP="000B4958">
      <w:pPr>
        <w:spacing w:line="360" w:lineRule="auto"/>
        <w:jc w:val="both"/>
        <w:rPr>
          <w:rFonts w:ascii="Times New Roman" w:hAnsi="Times New Roman" w:cs="Times New Roman"/>
          <w:sz w:val="24"/>
          <w:szCs w:val="24"/>
        </w:rPr>
      </w:pPr>
    </w:p>
    <w:p w14:paraId="59DC581B" w14:textId="77777777" w:rsidR="000B4958" w:rsidRDefault="000B4958" w:rsidP="000B4958">
      <w:pPr>
        <w:spacing w:line="360" w:lineRule="auto"/>
        <w:jc w:val="both"/>
        <w:rPr>
          <w:rFonts w:ascii="Times New Roman" w:hAnsi="Times New Roman" w:cs="Times New Roman"/>
          <w:sz w:val="24"/>
          <w:szCs w:val="24"/>
        </w:rPr>
      </w:pPr>
    </w:p>
    <w:p w14:paraId="4C44F854" w14:textId="77777777" w:rsidR="00E41029" w:rsidRPr="00E41029" w:rsidRDefault="00E41029" w:rsidP="00E41029">
      <w:pPr>
        <w:spacing w:line="480" w:lineRule="auto"/>
        <w:rPr>
          <w:rFonts w:ascii="Times New Roman" w:hAnsi="Times New Roman" w:cs="Times New Roman"/>
          <w:b/>
          <w:bCs/>
          <w:sz w:val="24"/>
          <w:szCs w:val="24"/>
        </w:rPr>
      </w:pPr>
    </w:p>
    <w:p w14:paraId="0CF77F71" w14:textId="77777777" w:rsidR="00E41029" w:rsidRPr="00E41029" w:rsidRDefault="00E41029" w:rsidP="00E41029">
      <w:pPr>
        <w:spacing w:line="480" w:lineRule="auto"/>
        <w:rPr>
          <w:rFonts w:ascii="Times New Roman" w:hAnsi="Times New Roman" w:cs="Times New Roman"/>
          <w:b/>
          <w:bCs/>
          <w:sz w:val="24"/>
          <w:szCs w:val="24"/>
        </w:rPr>
      </w:pPr>
    </w:p>
    <w:p w14:paraId="0DE0DA83" w14:textId="77777777" w:rsidR="00E41029" w:rsidRPr="00E41029" w:rsidRDefault="00E41029" w:rsidP="00E41029">
      <w:pPr>
        <w:spacing w:line="480" w:lineRule="auto"/>
        <w:rPr>
          <w:rFonts w:ascii="Times New Roman" w:hAnsi="Times New Roman" w:cs="Times New Roman"/>
          <w:b/>
          <w:bCs/>
          <w:sz w:val="24"/>
          <w:szCs w:val="24"/>
        </w:rPr>
      </w:pPr>
    </w:p>
    <w:p w14:paraId="062B7982" w14:textId="77777777" w:rsidR="00E41029" w:rsidRPr="00E41029" w:rsidRDefault="00E41029" w:rsidP="00E41029">
      <w:pPr>
        <w:spacing w:line="480" w:lineRule="auto"/>
        <w:rPr>
          <w:rFonts w:ascii="Times New Roman" w:hAnsi="Times New Roman" w:cs="Times New Roman"/>
          <w:b/>
          <w:bCs/>
          <w:sz w:val="24"/>
          <w:szCs w:val="24"/>
        </w:rPr>
      </w:pPr>
    </w:p>
    <w:p w14:paraId="4CE12041" w14:textId="77777777" w:rsidR="00E41029" w:rsidRPr="00E41029" w:rsidRDefault="00E41029" w:rsidP="00E41029">
      <w:pPr>
        <w:spacing w:line="480" w:lineRule="auto"/>
        <w:rPr>
          <w:rFonts w:ascii="Times New Roman" w:hAnsi="Times New Roman" w:cs="Times New Roman"/>
          <w:b/>
          <w:bCs/>
          <w:sz w:val="24"/>
          <w:szCs w:val="24"/>
        </w:rPr>
      </w:pPr>
    </w:p>
    <w:p w14:paraId="28761D77" w14:textId="77777777" w:rsidR="00B232DF" w:rsidRDefault="00B232DF" w:rsidP="00B232DF">
      <w:pPr>
        <w:spacing w:line="480" w:lineRule="auto"/>
        <w:ind w:right="567"/>
        <w:rPr>
          <w:rFonts w:ascii="Times New Roman" w:eastAsiaTheme="minorHAnsi" w:hAnsi="Times New Roman" w:cs="Times New Roman"/>
          <w:sz w:val="24"/>
          <w:szCs w:val="24"/>
        </w:rPr>
      </w:pPr>
    </w:p>
    <w:p w14:paraId="18E2BAF0" w14:textId="05CA39C4" w:rsidR="00B232DF" w:rsidRPr="00B232DF" w:rsidRDefault="00B232DF" w:rsidP="00B232DF">
      <w:pPr>
        <w:spacing w:line="480" w:lineRule="auto"/>
        <w:ind w:right="567"/>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lastRenderedPageBreak/>
        <w:t>Abstract</w:t>
      </w:r>
    </w:p>
    <w:p w14:paraId="01353942" w14:textId="565513BA" w:rsidR="00B232DF" w:rsidRPr="00072882" w:rsidRDefault="00B232DF" w:rsidP="00B232DF">
      <w:pPr>
        <w:spacing w:line="480" w:lineRule="auto"/>
        <w:ind w:right="567"/>
        <w:rPr>
          <w:rFonts w:ascii="Times New Roman" w:eastAsiaTheme="minorHAnsi" w:hAnsi="Times New Roman" w:cs="Times New Roman"/>
          <w:sz w:val="24"/>
          <w:szCs w:val="24"/>
        </w:rPr>
      </w:pPr>
      <w:r w:rsidRPr="00072882">
        <w:rPr>
          <w:rFonts w:ascii="Times New Roman" w:eastAsiaTheme="minorHAnsi" w:hAnsi="Times New Roman" w:cs="Times New Roman"/>
          <w:sz w:val="24"/>
          <w:szCs w:val="24"/>
        </w:rPr>
        <w:t>Stress contributes to psychological and physiological strain, yet established interventions (e.g., CBT, mindfulness, peer support) can be costly or impractical at scale. Diaphragmatic breathing may offer a brief, low-cost alternative. This study tested whether a short, self-guided diaphragmatic breathing intervention reduces stress, anxiety, and depressive symptoms. Ninety-nine participants (83.8% female; M = 24.34, SD = 10.56) were recruited via social media and the University of Chichester participation scheme and randomly assigned to an active breathing group or waitlist control. The active group completed five minutes of self-guided diaphragmatic breathing daily for seven days. Participants completed pre- and post-intervention measures (PSS, GAD-7, PHQ-9). One-way ANOVAs on pre–post difference scores showed no significant group differences in stress, anxiety, or depression. Participants reported moderate motivation and perceived usefulness. Findings suggest brief self-guided breathing may be insufficient without longer duration or instructor support; further mixed-methods research is recommended.</w:t>
      </w:r>
    </w:p>
    <w:p w14:paraId="71E23BBE" w14:textId="77777777" w:rsidR="00B232DF" w:rsidRDefault="00B232DF" w:rsidP="00B232DF">
      <w:pPr>
        <w:spacing w:line="480" w:lineRule="auto"/>
        <w:ind w:right="567"/>
        <w:rPr>
          <w:rFonts w:ascii="Times New Roman" w:eastAsiaTheme="minorHAnsi" w:hAnsi="Times New Roman" w:cs="Times New Roman"/>
          <w:sz w:val="24"/>
          <w:szCs w:val="24"/>
        </w:rPr>
      </w:pPr>
    </w:p>
    <w:p w14:paraId="0F1ACCA8" w14:textId="77777777" w:rsidR="00B232DF" w:rsidRDefault="00B232DF" w:rsidP="00B232DF">
      <w:pPr>
        <w:spacing w:line="480" w:lineRule="auto"/>
        <w:ind w:right="567"/>
        <w:rPr>
          <w:rFonts w:ascii="Times New Roman" w:eastAsiaTheme="minorHAnsi" w:hAnsi="Times New Roman" w:cs="Times New Roman"/>
          <w:sz w:val="24"/>
          <w:szCs w:val="24"/>
        </w:rPr>
      </w:pPr>
      <w:r>
        <w:rPr>
          <w:rFonts w:ascii="Times New Roman" w:eastAsiaTheme="minorHAnsi" w:hAnsi="Times New Roman" w:cs="Times New Roman"/>
          <w:sz w:val="24"/>
          <w:szCs w:val="24"/>
        </w:rPr>
        <w:t>General area of psychology: Psychological Wellbeing</w:t>
      </w:r>
    </w:p>
    <w:p w14:paraId="122A05F3" w14:textId="77777777" w:rsidR="00B232DF" w:rsidRDefault="00B232DF" w:rsidP="00B232DF">
      <w:pPr>
        <w:spacing w:line="480" w:lineRule="auto"/>
        <w:ind w:right="567"/>
        <w:rPr>
          <w:rFonts w:ascii="Times New Roman" w:eastAsiaTheme="minorHAnsi" w:hAnsi="Times New Roman" w:cs="Times New Roman"/>
          <w:sz w:val="24"/>
          <w:szCs w:val="24"/>
        </w:rPr>
      </w:pPr>
      <w:r>
        <w:rPr>
          <w:rFonts w:ascii="Times New Roman" w:eastAsiaTheme="minorHAnsi" w:hAnsi="Times New Roman" w:cs="Times New Roman"/>
          <w:sz w:val="24"/>
          <w:szCs w:val="24"/>
        </w:rPr>
        <w:t>Specific are of psychology: Stress and coping</w:t>
      </w:r>
    </w:p>
    <w:p w14:paraId="7133089A" w14:textId="77777777" w:rsidR="00B232DF" w:rsidRPr="005A24AD" w:rsidRDefault="00B232DF" w:rsidP="00B232DF">
      <w:pPr>
        <w:spacing w:line="480" w:lineRule="auto"/>
        <w:ind w:right="567"/>
        <w:rPr>
          <w:rFonts w:ascii="Times New Roman" w:eastAsiaTheme="minorHAnsi" w:hAnsi="Times New Roman" w:cs="Times New Roman"/>
          <w:sz w:val="24"/>
          <w:szCs w:val="24"/>
        </w:rPr>
      </w:pPr>
      <w:r w:rsidRPr="00705F40">
        <w:rPr>
          <w:rFonts w:ascii="Times New Roman" w:eastAsiaTheme="minorHAnsi" w:hAnsi="Times New Roman" w:cs="Times New Roman"/>
          <w:sz w:val="24"/>
          <w:szCs w:val="24"/>
        </w:rPr>
        <w:t>Keywords: Diaphragmatic breathing; Stress; Intervention; Mental health</w:t>
      </w:r>
    </w:p>
    <w:p w14:paraId="739F4802" w14:textId="77777777" w:rsidR="00E41029" w:rsidRDefault="00E41029" w:rsidP="00E41029">
      <w:pPr>
        <w:spacing w:line="480" w:lineRule="auto"/>
        <w:rPr>
          <w:rFonts w:ascii="Times New Roman" w:hAnsi="Times New Roman" w:cs="Times New Roman"/>
          <w:b/>
          <w:bCs/>
          <w:sz w:val="24"/>
          <w:szCs w:val="24"/>
        </w:rPr>
      </w:pPr>
    </w:p>
    <w:p w14:paraId="140E311D" w14:textId="77777777" w:rsidR="00B232DF" w:rsidRDefault="00B232DF" w:rsidP="00E41029">
      <w:pPr>
        <w:spacing w:line="480" w:lineRule="auto"/>
        <w:rPr>
          <w:rFonts w:ascii="Times New Roman" w:hAnsi="Times New Roman" w:cs="Times New Roman"/>
          <w:b/>
          <w:bCs/>
          <w:sz w:val="24"/>
          <w:szCs w:val="24"/>
        </w:rPr>
      </w:pPr>
    </w:p>
    <w:p w14:paraId="446B8AD1" w14:textId="77777777" w:rsidR="00B232DF" w:rsidRDefault="00B232DF" w:rsidP="00E41029">
      <w:pPr>
        <w:spacing w:line="480" w:lineRule="auto"/>
        <w:rPr>
          <w:rFonts w:ascii="Times New Roman" w:hAnsi="Times New Roman" w:cs="Times New Roman"/>
          <w:b/>
          <w:bCs/>
          <w:sz w:val="24"/>
          <w:szCs w:val="24"/>
        </w:rPr>
      </w:pPr>
    </w:p>
    <w:p w14:paraId="1BE36A23" w14:textId="77777777" w:rsidR="00B232DF" w:rsidRDefault="00B232DF" w:rsidP="00E41029">
      <w:pPr>
        <w:spacing w:line="480" w:lineRule="auto"/>
        <w:rPr>
          <w:rFonts w:ascii="Times New Roman" w:hAnsi="Times New Roman" w:cs="Times New Roman"/>
          <w:b/>
          <w:bCs/>
          <w:sz w:val="24"/>
          <w:szCs w:val="24"/>
        </w:rPr>
      </w:pPr>
    </w:p>
    <w:p w14:paraId="662E2FA8" w14:textId="03AE1232" w:rsidR="00B672E1" w:rsidRPr="00B672E1" w:rsidRDefault="00B672E1" w:rsidP="00D028DF">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10B21A9E" w14:textId="7D955D6E" w:rsidR="009B5D98" w:rsidRPr="009B5D98" w:rsidRDefault="009B5D98" w:rsidP="004820D2">
      <w:pPr>
        <w:spacing w:line="480" w:lineRule="auto"/>
        <w:ind w:firstLine="720"/>
        <w:rPr>
          <w:rFonts w:ascii="Times New Roman" w:hAnsi="Times New Roman" w:cs="Times New Roman"/>
          <w:sz w:val="24"/>
          <w:szCs w:val="24"/>
        </w:rPr>
      </w:pPr>
      <w:r w:rsidRPr="009B5D98">
        <w:rPr>
          <w:rFonts w:ascii="Times New Roman" w:hAnsi="Times New Roman" w:cs="Times New Roman"/>
          <w:sz w:val="24"/>
          <w:szCs w:val="24"/>
        </w:rPr>
        <w:t>Stress is a common response to perceived challenges or threats, often resulting in psychological distress and physiological strain (World Health Organization, 2023). In the UK, approximately 74% of adults reported feeling unable to cope with stress within the past year, underscoring the need for accessible and effective stress-management strategies (Mental Health Foundation, 2018).</w:t>
      </w:r>
    </w:p>
    <w:p w14:paraId="2786FC70" w14:textId="42C6922F" w:rsidR="009B5D98" w:rsidRPr="009B5D98" w:rsidRDefault="00F95DE7" w:rsidP="009B5D98">
      <w:pPr>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9B5D98" w:rsidRPr="009B5D98">
        <w:rPr>
          <w:rFonts w:ascii="Times New Roman" w:hAnsi="Times New Roman" w:cs="Times New Roman"/>
          <w:sz w:val="24"/>
          <w:szCs w:val="24"/>
        </w:rPr>
        <w:t>elye’s (1950) General Adaptation Syndrome conceptualises stress as a three-stage physiological response: an initial alarm phase (fight-or-flight activation), a resistance phase where heightened arousal is sustained, and an exhaustion phase marked by physiological and psychological deterioration. This system has been associated with cardiovascular and immune dysfunction as well as anxiety and depression (</w:t>
      </w:r>
      <w:proofErr w:type="spellStart"/>
      <w:r w:rsidR="009B5D98" w:rsidRPr="009B5D98">
        <w:rPr>
          <w:rFonts w:ascii="Times New Roman" w:hAnsi="Times New Roman" w:cs="Times New Roman"/>
          <w:sz w:val="24"/>
          <w:szCs w:val="24"/>
        </w:rPr>
        <w:t>Dhabhar</w:t>
      </w:r>
      <w:proofErr w:type="spellEnd"/>
      <w:r w:rsidR="009B5D98" w:rsidRPr="009B5D98">
        <w:rPr>
          <w:rFonts w:ascii="Times New Roman" w:hAnsi="Times New Roman" w:cs="Times New Roman"/>
          <w:sz w:val="24"/>
          <w:szCs w:val="24"/>
        </w:rPr>
        <w:t xml:space="preserve">, 2014; Maddock &amp; </w:t>
      </w:r>
      <w:proofErr w:type="spellStart"/>
      <w:r w:rsidR="009B5D98" w:rsidRPr="009B5D98">
        <w:rPr>
          <w:rFonts w:ascii="Times New Roman" w:hAnsi="Times New Roman" w:cs="Times New Roman"/>
          <w:sz w:val="24"/>
          <w:szCs w:val="24"/>
        </w:rPr>
        <w:t>Pariante</w:t>
      </w:r>
      <w:proofErr w:type="spellEnd"/>
      <w:r w:rsidR="009B5D98" w:rsidRPr="009B5D98">
        <w:rPr>
          <w:rFonts w:ascii="Times New Roman" w:hAnsi="Times New Roman" w:cs="Times New Roman"/>
          <w:sz w:val="24"/>
          <w:szCs w:val="24"/>
        </w:rPr>
        <w:t>, 2011). Interventions that regulate this physiological arousal early in the stress response may therefore prevent progression to these adverse outcomes.</w:t>
      </w:r>
    </w:p>
    <w:p w14:paraId="2E7F263D" w14:textId="10EEDC61" w:rsidR="009B5D98" w:rsidRDefault="009B5D98" w:rsidP="009B5D98">
      <w:pPr>
        <w:spacing w:line="480" w:lineRule="auto"/>
        <w:ind w:firstLine="720"/>
        <w:rPr>
          <w:rFonts w:ascii="Times New Roman" w:hAnsi="Times New Roman" w:cs="Times New Roman"/>
          <w:sz w:val="24"/>
          <w:szCs w:val="24"/>
        </w:rPr>
      </w:pPr>
      <w:r w:rsidRPr="009B5D98">
        <w:rPr>
          <w:rFonts w:ascii="Times New Roman" w:hAnsi="Times New Roman" w:cs="Times New Roman"/>
          <w:sz w:val="24"/>
          <w:szCs w:val="24"/>
        </w:rPr>
        <w:t>Although Selye’s (1950) research relied on animal models and thus raises questions about generalisability to humans, his framework remains influential, particularly regarding the exhaustion stage that has been linked to numerous adverse physiological and psychological effects (Öhman</w:t>
      </w:r>
      <w:r w:rsidR="006A2C24">
        <w:rPr>
          <w:rFonts w:ascii="Times New Roman" w:hAnsi="Times New Roman" w:cs="Times New Roman"/>
          <w:sz w:val="24"/>
          <w:szCs w:val="24"/>
        </w:rPr>
        <w:t xml:space="preserve"> et al.</w:t>
      </w:r>
      <w:r w:rsidRPr="009B5D98">
        <w:rPr>
          <w:rFonts w:ascii="Times New Roman" w:hAnsi="Times New Roman" w:cs="Times New Roman"/>
          <w:sz w:val="24"/>
          <w:szCs w:val="24"/>
        </w:rPr>
        <w:t>, 2007). This suggests that effective stress-management interventions should aim to regulate arousal early</w:t>
      </w:r>
      <w:r w:rsidR="00F95DE7">
        <w:rPr>
          <w:rFonts w:ascii="Times New Roman" w:hAnsi="Times New Roman" w:cs="Times New Roman"/>
          <w:sz w:val="24"/>
          <w:szCs w:val="24"/>
        </w:rPr>
        <w:t xml:space="preserve">, </w:t>
      </w:r>
      <w:r w:rsidRPr="009B5D98">
        <w:rPr>
          <w:rFonts w:ascii="Times New Roman" w:hAnsi="Times New Roman" w:cs="Times New Roman"/>
          <w:sz w:val="24"/>
          <w:szCs w:val="24"/>
        </w:rPr>
        <w:t>ideally during the alarm stage</w:t>
      </w:r>
      <w:r w:rsidR="00F95DE7">
        <w:rPr>
          <w:rFonts w:ascii="Times New Roman" w:hAnsi="Times New Roman" w:cs="Times New Roman"/>
          <w:sz w:val="24"/>
          <w:szCs w:val="24"/>
        </w:rPr>
        <w:t xml:space="preserve">, </w:t>
      </w:r>
      <w:r w:rsidRPr="009B5D98">
        <w:rPr>
          <w:rFonts w:ascii="Times New Roman" w:hAnsi="Times New Roman" w:cs="Times New Roman"/>
          <w:sz w:val="24"/>
          <w:szCs w:val="24"/>
        </w:rPr>
        <w:t>to mitigate the risk of long-term stress-related conditions.</w:t>
      </w:r>
    </w:p>
    <w:p w14:paraId="503F0B1A" w14:textId="1667FDC5" w:rsidR="00831DC4" w:rsidRPr="004820D2" w:rsidRDefault="00831DC4" w:rsidP="009B5D98">
      <w:pPr>
        <w:spacing w:line="480" w:lineRule="auto"/>
        <w:rPr>
          <w:rFonts w:ascii="Times New Roman" w:hAnsi="Times New Roman" w:cs="Times New Roman"/>
          <w:b/>
          <w:bCs/>
          <w:i/>
          <w:iCs/>
          <w:sz w:val="24"/>
          <w:szCs w:val="24"/>
        </w:rPr>
      </w:pPr>
      <w:r w:rsidRPr="004820D2">
        <w:rPr>
          <w:rFonts w:ascii="Times New Roman" w:hAnsi="Times New Roman" w:cs="Times New Roman"/>
          <w:b/>
          <w:bCs/>
          <w:i/>
          <w:iCs/>
          <w:sz w:val="24"/>
          <w:szCs w:val="24"/>
        </w:rPr>
        <w:t>Stress Interventions</w:t>
      </w:r>
    </w:p>
    <w:p w14:paraId="3635467A" w14:textId="2D61C1B3" w:rsidR="00AB769F" w:rsidRPr="00AB769F" w:rsidRDefault="00AB769F" w:rsidP="00AB769F">
      <w:pPr>
        <w:spacing w:line="480" w:lineRule="auto"/>
        <w:ind w:firstLine="720"/>
        <w:rPr>
          <w:rFonts w:ascii="Times New Roman" w:hAnsi="Times New Roman" w:cs="Times New Roman"/>
          <w:sz w:val="24"/>
          <w:szCs w:val="24"/>
        </w:rPr>
      </w:pPr>
      <w:r w:rsidRPr="00AB769F">
        <w:rPr>
          <w:rFonts w:ascii="Times New Roman" w:hAnsi="Times New Roman" w:cs="Times New Roman"/>
          <w:sz w:val="24"/>
          <w:szCs w:val="24"/>
        </w:rPr>
        <w:t xml:space="preserve">Evidence-based interventions such as cognitive behavioural therapy (CBT), mindfulness meditation and peer-support programmes </w:t>
      </w:r>
      <w:r w:rsidR="006C472B">
        <w:rPr>
          <w:rFonts w:ascii="Times New Roman" w:hAnsi="Times New Roman" w:cs="Times New Roman"/>
          <w:sz w:val="24"/>
          <w:szCs w:val="24"/>
        </w:rPr>
        <w:t xml:space="preserve">are among the most extensively researched </w:t>
      </w:r>
      <w:r w:rsidR="00841427">
        <w:rPr>
          <w:rFonts w:ascii="Times New Roman" w:hAnsi="Times New Roman" w:cs="Times New Roman"/>
          <w:sz w:val="24"/>
          <w:szCs w:val="24"/>
        </w:rPr>
        <w:t xml:space="preserve">and widely recommended approaches to stress </w:t>
      </w:r>
      <w:r w:rsidR="00707E3D">
        <w:rPr>
          <w:rFonts w:ascii="Times New Roman" w:hAnsi="Times New Roman" w:cs="Times New Roman"/>
          <w:sz w:val="24"/>
          <w:szCs w:val="24"/>
        </w:rPr>
        <w:t>management and</w:t>
      </w:r>
      <w:r w:rsidR="00841427">
        <w:rPr>
          <w:rFonts w:ascii="Times New Roman" w:hAnsi="Times New Roman" w:cs="Times New Roman"/>
          <w:sz w:val="24"/>
          <w:szCs w:val="24"/>
        </w:rPr>
        <w:t xml:space="preserve"> </w:t>
      </w:r>
      <w:r w:rsidRPr="00AB769F">
        <w:rPr>
          <w:rFonts w:ascii="Times New Roman" w:hAnsi="Times New Roman" w:cs="Times New Roman"/>
          <w:sz w:val="24"/>
          <w:szCs w:val="24"/>
        </w:rPr>
        <w:t>have demonstrated effectiveness in reducing stress and improving well-being (</w:t>
      </w:r>
      <w:r w:rsidR="001A2876">
        <w:rPr>
          <w:rFonts w:ascii="Times New Roman" w:hAnsi="Times New Roman" w:cs="Times New Roman"/>
          <w:sz w:val="24"/>
          <w:szCs w:val="24"/>
        </w:rPr>
        <w:t xml:space="preserve">Hofmann et al., </w:t>
      </w:r>
      <w:r w:rsidR="001A2876">
        <w:rPr>
          <w:rFonts w:ascii="Times New Roman" w:hAnsi="Times New Roman" w:cs="Times New Roman"/>
          <w:sz w:val="24"/>
          <w:szCs w:val="24"/>
        </w:rPr>
        <w:lastRenderedPageBreak/>
        <w:t>2014;</w:t>
      </w:r>
      <w:r w:rsidRPr="00AB769F">
        <w:rPr>
          <w:rFonts w:ascii="Times New Roman" w:hAnsi="Times New Roman" w:cs="Times New Roman"/>
          <w:sz w:val="24"/>
          <w:szCs w:val="24"/>
        </w:rPr>
        <w:t xml:space="preserve"> </w:t>
      </w:r>
      <w:r w:rsidR="00FB42C7">
        <w:rPr>
          <w:rFonts w:ascii="Times New Roman" w:hAnsi="Times New Roman" w:cs="Times New Roman"/>
          <w:sz w:val="24"/>
          <w:szCs w:val="24"/>
        </w:rPr>
        <w:t>Khoury et al., 2015</w:t>
      </w:r>
      <w:r w:rsidR="00FB42C7" w:rsidRPr="00AB769F">
        <w:rPr>
          <w:rFonts w:ascii="Times New Roman" w:hAnsi="Times New Roman" w:cs="Times New Roman"/>
          <w:sz w:val="24"/>
          <w:szCs w:val="24"/>
        </w:rPr>
        <w:t xml:space="preserve">; </w:t>
      </w:r>
      <w:r w:rsidRPr="00AB769F">
        <w:rPr>
          <w:rFonts w:ascii="Times New Roman" w:hAnsi="Times New Roman" w:cs="Times New Roman"/>
          <w:sz w:val="24"/>
          <w:szCs w:val="24"/>
        </w:rPr>
        <w:t>Peterson et al., 2008). However, these approaches often require substantial time commitments, trained facilitators, or financial burdens, making them impractical for many individuals seeking immediate relief (Cavanagh</w:t>
      </w:r>
      <w:r w:rsidR="006A2C24">
        <w:rPr>
          <w:rFonts w:ascii="Times New Roman" w:hAnsi="Times New Roman" w:cs="Times New Roman"/>
          <w:sz w:val="24"/>
          <w:szCs w:val="24"/>
        </w:rPr>
        <w:t xml:space="preserve"> et al.</w:t>
      </w:r>
      <w:r w:rsidRPr="00AB769F">
        <w:rPr>
          <w:rFonts w:ascii="Times New Roman" w:hAnsi="Times New Roman" w:cs="Times New Roman"/>
          <w:sz w:val="24"/>
          <w:szCs w:val="24"/>
        </w:rPr>
        <w:t>, 2014;</w:t>
      </w:r>
      <w:r w:rsidR="007021D5">
        <w:rPr>
          <w:rFonts w:ascii="Times New Roman" w:hAnsi="Times New Roman" w:cs="Times New Roman"/>
          <w:sz w:val="24"/>
          <w:szCs w:val="24"/>
        </w:rPr>
        <w:t xml:space="preserve"> </w:t>
      </w:r>
      <w:proofErr w:type="spellStart"/>
      <w:r w:rsidR="007021D5">
        <w:rPr>
          <w:rFonts w:ascii="Times New Roman" w:hAnsi="Times New Roman" w:cs="Times New Roman"/>
          <w:sz w:val="24"/>
          <w:szCs w:val="24"/>
        </w:rPr>
        <w:t>Kazdin</w:t>
      </w:r>
      <w:proofErr w:type="spellEnd"/>
      <w:r w:rsidR="007021D5">
        <w:rPr>
          <w:rFonts w:ascii="Times New Roman" w:hAnsi="Times New Roman" w:cs="Times New Roman"/>
          <w:sz w:val="24"/>
          <w:szCs w:val="24"/>
        </w:rPr>
        <w:t xml:space="preserve"> &amp; </w:t>
      </w:r>
      <w:r w:rsidR="00CD52C4">
        <w:rPr>
          <w:rFonts w:ascii="Times New Roman" w:hAnsi="Times New Roman" w:cs="Times New Roman"/>
          <w:sz w:val="24"/>
          <w:szCs w:val="24"/>
        </w:rPr>
        <w:t>Blase, 2011;</w:t>
      </w:r>
      <w:r w:rsidRPr="00AB769F">
        <w:rPr>
          <w:rFonts w:ascii="Times New Roman" w:hAnsi="Times New Roman" w:cs="Times New Roman"/>
          <w:sz w:val="24"/>
          <w:szCs w:val="24"/>
        </w:rPr>
        <w:t xml:space="preserve"> NHS, 2022). This has prompted growing interest in brief, low-cost interventions that can be self-administered without professional supervision.</w:t>
      </w:r>
    </w:p>
    <w:p w14:paraId="34DD7CE7" w14:textId="1A50B8A3" w:rsidR="00AB769F" w:rsidRPr="00AB769F" w:rsidRDefault="00AB769F" w:rsidP="00AB769F">
      <w:pPr>
        <w:spacing w:line="480" w:lineRule="auto"/>
        <w:ind w:firstLine="720"/>
        <w:rPr>
          <w:rFonts w:ascii="Times New Roman" w:hAnsi="Times New Roman" w:cs="Times New Roman"/>
          <w:sz w:val="24"/>
          <w:szCs w:val="24"/>
        </w:rPr>
      </w:pPr>
      <w:r w:rsidRPr="00AB769F">
        <w:rPr>
          <w:rFonts w:ascii="Times New Roman" w:hAnsi="Times New Roman" w:cs="Times New Roman"/>
          <w:sz w:val="24"/>
          <w:szCs w:val="24"/>
        </w:rPr>
        <w:t>Mindfulness-based interventions are among the most widely researched stress-reduction techniques and have consistently been shown to decrease stress and anxiety (</w:t>
      </w:r>
      <w:r w:rsidR="00D91BC7" w:rsidRPr="00D91BC7">
        <w:rPr>
          <w:rFonts w:ascii="Times New Roman" w:hAnsi="Times New Roman" w:cs="Times New Roman"/>
          <w:sz w:val="24"/>
          <w:szCs w:val="24"/>
        </w:rPr>
        <w:t>Goldberg et al.</w:t>
      </w:r>
      <w:r w:rsidR="00D91BC7">
        <w:rPr>
          <w:rFonts w:ascii="Times New Roman" w:hAnsi="Times New Roman" w:cs="Times New Roman"/>
          <w:sz w:val="24"/>
          <w:szCs w:val="24"/>
        </w:rPr>
        <w:t xml:space="preserve">, </w:t>
      </w:r>
      <w:r w:rsidR="00D91BC7" w:rsidRPr="00D91BC7">
        <w:rPr>
          <w:rFonts w:ascii="Times New Roman" w:hAnsi="Times New Roman" w:cs="Times New Roman"/>
          <w:sz w:val="24"/>
          <w:szCs w:val="24"/>
        </w:rPr>
        <w:t>2018</w:t>
      </w:r>
      <w:r w:rsidR="00D91BC7">
        <w:rPr>
          <w:rFonts w:ascii="Times New Roman" w:hAnsi="Times New Roman" w:cs="Times New Roman"/>
          <w:sz w:val="24"/>
          <w:szCs w:val="24"/>
        </w:rPr>
        <w:t xml:space="preserve">; </w:t>
      </w:r>
      <w:r w:rsidR="00FB42C7">
        <w:rPr>
          <w:rFonts w:ascii="Times New Roman" w:hAnsi="Times New Roman" w:cs="Times New Roman"/>
          <w:sz w:val="24"/>
          <w:szCs w:val="24"/>
        </w:rPr>
        <w:t>Khoury et al., 2015</w:t>
      </w:r>
      <w:r w:rsidRPr="00AB769F">
        <w:rPr>
          <w:rFonts w:ascii="Times New Roman" w:hAnsi="Times New Roman" w:cs="Times New Roman"/>
          <w:sz w:val="24"/>
          <w:szCs w:val="24"/>
        </w:rPr>
        <w:t>; Peterson &amp; Pbert, 1992; Roth &amp; Creaser, 1997). However, such programmes typically require eight weeks of structured practice, which may limit feasibility for individuals seeking more immediate outcomes. Moreover, mindfulness-based self-help interventions report high attrition rates, with Cavanagh</w:t>
      </w:r>
      <w:r w:rsidR="006A2C24">
        <w:rPr>
          <w:rFonts w:ascii="Times New Roman" w:hAnsi="Times New Roman" w:cs="Times New Roman"/>
          <w:sz w:val="24"/>
          <w:szCs w:val="24"/>
        </w:rPr>
        <w:t xml:space="preserve"> et al. </w:t>
      </w:r>
      <w:r w:rsidRPr="00AB769F">
        <w:rPr>
          <w:rFonts w:ascii="Times New Roman" w:hAnsi="Times New Roman" w:cs="Times New Roman"/>
          <w:sz w:val="24"/>
          <w:szCs w:val="24"/>
        </w:rPr>
        <w:t>(2014) identifying a mean dropout rate of 37%, raising questions about their suitability for unsupervised use.</w:t>
      </w:r>
    </w:p>
    <w:p w14:paraId="300D87CE" w14:textId="25C7F911" w:rsidR="00AB769F" w:rsidRPr="00AB769F" w:rsidRDefault="00AB769F" w:rsidP="00AB769F">
      <w:pPr>
        <w:spacing w:line="480" w:lineRule="auto"/>
        <w:ind w:firstLine="720"/>
        <w:rPr>
          <w:rFonts w:ascii="Times New Roman" w:hAnsi="Times New Roman" w:cs="Times New Roman"/>
          <w:sz w:val="24"/>
          <w:szCs w:val="24"/>
        </w:rPr>
      </w:pPr>
      <w:r w:rsidRPr="00AB769F">
        <w:rPr>
          <w:rFonts w:ascii="Times New Roman" w:hAnsi="Times New Roman" w:cs="Times New Roman"/>
          <w:sz w:val="24"/>
          <w:szCs w:val="24"/>
        </w:rPr>
        <w:t>Peer-support interventions</w:t>
      </w:r>
      <w:r>
        <w:rPr>
          <w:rFonts w:ascii="Times New Roman" w:hAnsi="Times New Roman" w:cs="Times New Roman"/>
          <w:sz w:val="24"/>
          <w:szCs w:val="24"/>
        </w:rPr>
        <w:t xml:space="preserve">, </w:t>
      </w:r>
      <w:r w:rsidRPr="00AB769F">
        <w:rPr>
          <w:rFonts w:ascii="Times New Roman" w:hAnsi="Times New Roman" w:cs="Times New Roman"/>
          <w:sz w:val="24"/>
          <w:szCs w:val="24"/>
        </w:rPr>
        <w:t>where individuals experiencing similar stressors provide mutual support</w:t>
      </w:r>
      <w:r>
        <w:rPr>
          <w:rFonts w:ascii="Times New Roman" w:hAnsi="Times New Roman" w:cs="Times New Roman"/>
          <w:sz w:val="24"/>
          <w:szCs w:val="24"/>
        </w:rPr>
        <w:t xml:space="preserve">, </w:t>
      </w:r>
      <w:r w:rsidRPr="00AB769F">
        <w:rPr>
          <w:rFonts w:ascii="Times New Roman" w:hAnsi="Times New Roman" w:cs="Times New Roman"/>
          <w:sz w:val="24"/>
          <w:szCs w:val="24"/>
        </w:rPr>
        <w:t>have also shown promise in reducing occupational stress and burnout (Agarwal</w:t>
      </w:r>
      <w:r w:rsidR="00AB3165">
        <w:rPr>
          <w:rFonts w:ascii="Times New Roman" w:hAnsi="Times New Roman" w:cs="Times New Roman"/>
          <w:sz w:val="24"/>
          <w:szCs w:val="24"/>
        </w:rPr>
        <w:t xml:space="preserve"> et al.</w:t>
      </w:r>
      <w:r w:rsidRPr="00AB769F">
        <w:rPr>
          <w:rFonts w:ascii="Times New Roman" w:hAnsi="Times New Roman" w:cs="Times New Roman"/>
          <w:sz w:val="24"/>
          <w:szCs w:val="24"/>
        </w:rPr>
        <w:t>, 2020; Crisp</w:t>
      </w:r>
      <w:r w:rsidR="006A2C24">
        <w:rPr>
          <w:rFonts w:ascii="Times New Roman" w:hAnsi="Times New Roman" w:cs="Times New Roman"/>
          <w:sz w:val="24"/>
          <w:szCs w:val="24"/>
        </w:rPr>
        <w:t xml:space="preserve"> et al.</w:t>
      </w:r>
      <w:r w:rsidRPr="00AB769F">
        <w:rPr>
          <w:rFonts w:ascii="Times New Roman" w:hAnsi="Times New Roman" w:cs="Times New Roman"/>
          <w:sz w:val="24"/>
          <w:szCs w:val="24"/>
        </w:rPr>
        <w:t>, 2020</w:t>
      </w:r>
      <w:r w:rsidR="00CA14C8">
        <w:rPr>
          <w:rFonts w:ascii="Times New Roman" w:hAnsi="Times New Roman" w:cs="Times New Roman"/>
          <w:sz w:val="24"/>
          <w:szCs w:val="24"/>
        </w:rPr>
        <w:t xml:space="preserve">; </w:t>
      </w:r>
      <w:r w:rsidR="00CA14C8" w:rsidRPr="00AB769F">
        <w:rPr>
          <w:rFonts w:ascii="Times New Roman" w:hAnsi="Times New Roman" w:cs="Times New Roman"/>
          <w:sz w:val="24"/>
          <w:szCs w:val="24"/>
        </w:rPr>
        <w:t>Peterson et al., 2008</w:t>
      </w:r>
      <w:r w:rsidRPr="00AB769F">
        <w:rPr>
          <w:rFonts w:ascii="Times New Roman" w:hAnsi="Times New Roman" w:cs="Times New Roman"/>
          <w:sz w:val="24"/>
          <w:szCs w:val="24"/>
        </w:rPr>
        <w:t>). However, these programmes often rely on supervised group meetings and trained facilitators, making them difficult to implement outside structured settings or for individuals without access to appropriate peer networks.</w:t>
      </w:r>
    </w:p>
    <w:p w14:paraId="121FB42B" w14:textId="77777777" w:rsidR="00AB769F" w:rsidRPr="00AB769F" w:rsidRDefault="00AB769F" w:rsidP="00AB769F">
      <w:pPr>
        <w:spacing w:line="480" w:lineRule="auto"/>
        <w:ind w:firstLine="720"/>
        <w:rPr>
          <w:rFonts w:ascii="Times New Roman" w:hAnsi="Times New Roman" w:cs="Times New Roman"/>
          <w:sz w:val="24"/>
          <w:szCs w:val="24"/>
        </w:rPr>
      </w:pPr>
      <w:r w:rsidRPr="00AB769F">
        <w:rPr>
          <w:rFonts w:ascii="Times New Roman" w:hAnsi="Times New Roman" w:cs="Times New Roman"/>
          <w:sz w:val="24"/>
          <w:szCs w:val="24"/>
        </w:rPr>
        <w:t>While CBT, mindfulness, and peer-support interventions demonstrate effectiveness, their reliance on extended timeframes, professional input, or social resources limits their accessibility for the general population. These constraints highlight the need for a simple, brief, and affordable approach to stress reduction. Diaphragmatic breathing may offer a viable solution that meets these criteria.</w:t>
      </w:r>
    </w:p>
    <w:p w14:paraId="5EEF8729" w14:textId="7C43C861" w:rsidR="007B1413" w:rsidRPr="004820D2" w:rsidRDefault="007B1413" w:rsidP="00AE558C">
      <w:pPr>
        <w:spacing w:line="480" w:lineRule="auto"/>
        <w:rPr>
          <w:rFonts w:ascii="Times New Roman" w:hAnsi="Times New Roman" w:cs="Times New Roman"/>
          <w:b/>
          <w:bCs/>
          <w:i/>
          <w:iCs/>
          <w:sz w:val="24"/>
          <w:szCs w:val="24"/>
        </w:rPr>
      </w:pPr>
      <w:r w:rsidRPr="004820D2">
        <w:rPr>
          <w:rFonts w:ascii="Times New Roman" w:hAnsi="Times New Roman" w:cs="Times New Roman"/>
          <w:b/>
          <w:bCs/>
          <w:i/>
          <w:iCs/>
          <w:sz w:val="24"/>
          <w:szCs w:val="24"/>
        </w:rPr>
        <w:lastRenderedPageBreak/>
        <w:t>Diaphragmatic Breathing</w:t>
      </w:r>
    </w:p>
    <w:p w14:paraId="54381B77" w14:textId="7D0BFCE7" w:rsidR="0055527A" w:rsidRPr="0055527A" w:rsidRDefault="0055527A" w:rsidP="00055028">
      <w:pPr>
        <w:spacing w:line="480" w:lineRule="auto"/>
        <w:ind w:firstLine="720"/>
        <w:rPr>
          <w:rFonts w:ascii="Times New Roman" w:hAnsi="Times New Roman" w:cs="Times New Roman"/>
          <w:sz w:val="24"/>
          <w:szCs w:val="24"/>
        </w:rPr>
      </w:pPr>
      <w:r w:rsidRPr="0055527A">
        <w:rPr>
          <w:rFonts w:ascii="Times New Roman" w:hAnsi="Times New Roman" w:cs="Times New Roman"/>
          <w:sz w:val="24"/>
          <w:szCs w:val="24"/>
        </w:rPr>
        <w:t>Diaphragmatic breathing, also known as deep or belly breathing, involves slow, controlled respiration that engages the diaphragm rather than the chest muscles (Hopper</w:t>
      </w:r>
      <w:r w:rsidR="00A86C54">
        <w:rPr>
          <w:rFonts w:ascii="Times New Roman" w:hAnsi="Times New Roman" w:cs="Times New Roman"/>
          <w:sz w:val="24"/>
          <w:szCs w:val="24"/>
        </w:rPr>
        <w:t>, Murray</w:t>
      </w:r>
      <w:r w:rsidR="006A2C24">
        <w:rPr>
          <w:rFonts w:ascii="Times New Roman" w:hAnsi="Times New Roman" w:cs="Times New Roman"/>
          <w:sz w:val="24"/>
          <w:szCs w:val="24"/>
        </w:rPr>
        <w:t xml:space="preserve"> et al.</w:t>
      </w:r>
      <w:r w:rsidR="00A86C54">
        <w:rPr>
          <w:rFonts w:ascii="Times New Roman" w:hAnsi="Times New Roman" w:cs="Times New Roman"/>
          <w:sz w:val="24"/>
          <w:szCs w:val="24"/>
        </w:rPr>
        <w:t xml:space="preserve">, </w:t>
      </w:r>
      <w:r w:rsidRPr="0055527A">
        <w:rPr>
          <w:rFonts w:ascii="Times New Roman" w:hAnsi="Times New Roman" w:cs="Times New Roman"/>
          <w:sz w:val="24"/>
          <w:szCs w:val="24"/>
        </w:rPr>
        <w:t>2019). This technique stimulates the parasympathetic nervous system, lowering heart rate and blood pressure, and counteracting sympathetic arousal associated with stress (Janet &amp; Gowri, 2017). As a mindfulness-aligned “</w:t>
      </w:r>
      <w:proofErr w:type="gramStart"/>
      <w:r w:rsidRPr="0055527A">
        <w:rPr>
          <w:rFonts w:ascii="Times New Roman" w:hAnsi="Times New Roman" w:cs="Times New Roman"/>
          <w:sz w:val="24"/>
          <w:szCs w:val="24"/>
        </w:rPr>
        <w:t>third-wave</w:t>
      </w:r>
      <w:proofErr w:type="gramEnd"/>
      <w:r w:rsidRPr="0055527A">
        <w:rPr>
          <w:rFonts w:ascii="Times New Roman" w:hAnsi="Times New Roman" w:cs="Times New Roman"/>
          <w:sz w:val="24"/>
          <w:szCs w:val="24"/>
        </w:rPr>
        <w:t>” approach, it also encourages present-moment awareness and may reduce cognitive rumination (Merwin et al., 2019).</w:t>
      </w:r>
      <w:r w:rsidR="001350FA">
        <w:rPr>
          <w:rFonts w:ascii="Times New Roman" w:hAnsi="Times New Roman" w:cs="Times New Roman"/>
          <w:sz w:val="24"/>
          <w:szCs w:val="24"/>
        </w:rPr>
        <w:t xml:space="preserve"> </w:t>
      </w:r>
      <w:r w:rsidRPr="0055527A">
        <w:rPr>
          <w:rFonts w:ascii="Times New Roman" w:hAnsi="Times New Roman" w:cs="Times New Roman"/>
          <w:sz w:val="24"/>
          <w:szCs w:val="24"/>
        </w:rPr>
        <w:t>Despite its theoretical promise, research on diaphragmatic breathing as a stress intervention remains limited and methodologically inconsistent. Definitions vary widely, with related terms such as yogic breathing or deep muscle relaxation often used interchangeably (</w:t>
      </w:r>
      <w:proofErr w:type="spellStart"/>
      <w:r w:rsidRPr="0055527A">
        <w:rPr>
          <w:rFonts w:ascii="Times New Roman" w:hAnsi="Times New Roman" w:cs="Times New Roman"/>
          <w:sz w:val="24"/>
          <w:szCs w:val="24"/>
        </w:rPr>
        <w:t>Kantziari</w:t>
      </w:r>
      <w:proofErr w:type="spellEnd"/>
      <w:r w:rsidRPr="0055527A">
        <w:rPr>
          <w:rFonts w:ascii="Times New Roman" w:hAnsi="Times New Roman" w:cs="Times New Roman"/>
          <w:sz w:val="24"/>
          <w:szCs w:val="24"/>
        </w:rPr>
        <w:t xml:space="preserve"> et al., 2019; </w:t>
      </w:r>
      <w:proofErr w:type="spellStart"/>
      <w:r w:rsidRPr="0055527A">
        <w:rPr>
          <w:rFonts w:ascii="Times New Roman" w:hAnsi="Times New Roman" w:cs="Times New Roman"/>
          <w:sz w:val="24"/>
          <w:szCs w:val="24"/>
        </w:rPr>
        <w:t>Raghuraj</w:t>
      </w:r>
      <w:proofErr w:type="spellEnd"/>
      <w:r w:rsidR="006A2C24">
        <w:rPr>
          <w:rFonts w:ascii="Times New Roman" w:hAnsi="Times New Roman" w:cs="Times New Roman"/>
          <w:sz w:val="24"/>
          <w:szCs w:val="24"/>
        </w:rPr>
        <w:t xml:space="preserve"> et al.</w:t>
      </w:r>
      <w:r w:rsidRPr="0055527A">
        <w:rPr>
          <w:rFonts w:ascii="Times New Roman" w:hAnsi="Times New Roman" w:cs="Times New Roman"/>
          <w:sz w:val="24"/>
          <w:szCs w:val="24"/>
        </w:rPr>
        <w:t>, 1998; Shahriari</w:t>
      </w:r>
      <w:r w:rsidR="006A2C24">
        <w:rPr>
          <w:rFonts w:ascii="Times New Roman" w:hAnsi="Times New Roman" w:cs="Times New Roman"/>
          <w:sz w:val="24"/>
          <w:szCs w:val="24"/>
        </w:rPr>
        <w:t xml:space="preserve"> et al.</w:t>
      </w:r>
      <w:r w:rsidR="00402C53">
        <w:rPr>
          <w:rFonts w:ascii="Times New Roman" w:hAnsi="Times New Roman" w:cs="Times New Roman"/>
          <w:sz w:val="24"/>
          <w:szCs w:val="24"/>
        </w:rPr>
        <w:t>,</w:t>
      </w:r>
      <w:r w:rsidRPr="0055527A">
        <w:rPr>
          <w:rFonts w:ascii="Times New Roman" w:hAnsi="Times New Roman" w:cs="Times New Roman"/>
          <w:sz w:val="24"/>
          <w:szCs w:val="24"/>
        </w:rPr>
        <w:t xml:space="preserve"> 2017; </w:t>
      </w:r>
      <w:proofErr w:type="spellStart"/>
      <w:r w:rsidRPr="0055527A">
        <w:rPr>
          <w:rFonts w:ascii="Times New Roman" w:hAnsi="Times New Roman" w:cs="Times New Roman"/>
          <w:sz w:val="24"/>
          <w:szCs w:val="24"/>
        </w:rPr>
        <w:t>Zope</w:t>
      </w:r>
      <w:proofErr w:type="spellEnd"/>
      <w:r w:rsidRPr="0055527A">
        <w:rPr>
          <w:rFonts w:ascii="Times New Roman" w:hAnsi="Times New Roman" w:cs="Times New Roman"/>
          <w:sz w:val="24"/>
          <w:szCs w:val="24"/>
        </w:rPr>
        <w:t xml:space="preserve"> &amp; </w:t>
      </w:r>
      <w:proofErr w:type="spellStart"/>
      <w:r w:rsidRPr="0055527A">
        <w:rPr>
          <w:rFonts w:ascii="Times New Roman" w:hAnsi="Times New Roman" w:cs="Times New Roman"/>
          <w:sz w:val="24"/>
          <w:szCs w:val="24"/>
        </w:rPr>
        <w:t>Zope</w:t>
      </w:r>
      <w:proofErr w:type="spellEnd"/>
      <w:r w:rsidRPr="0055527A">
        <w:rPr>
          <w:rFonts w:ascii="Times New Roman" w:hAnsi="Times New Roman" w:cs="Times New Roman"/>
          <w:sz w:val="24"/>
          <w:szCs w:val="24"/>
        </w:rPr>
        <w:t>, 2013). Moreover, many studies have examined specific populations—such as nursing students, individuals with anxiety, or pregnant women—making it difficult to generalise findings to the wider public (</w:t>
      </w:r>
      <w:r w:rsidR="002B6538" w:rsidRPr="0055527A">
        <w:rPr>
          <w:rFonts w:ascii="Times New Roman" w:hAnsi="Times New Roman" w:cs="Times New Roman"/>
          <w:sz w:val="24"/>
          <w:szCs w:val="24"/>
        </w:rPr>
        <w:t>Chen</w:t>
      </w:r>
      <w:r w:rsidR="006A2C24">
        <w:rPr>
          <w:rFonts w:ascii="Times New Roman" w:hAnsi="Times New Roman" w:cs="Times New Roman"/>
          <w:sz w:val="24"/>
          <w:szCs w:val="24"/>
        </w:rPr>
        <w:t xml:space="preserve"> et al.</w:t>
      </w:r>
      <w:r w:rsidR="002B6538" w:rsidRPr="0055527A">
        <w:rPr>
          <w:rFonts w:ascii="Times New Roman" w:hAnsi="Times New Roman" w:cs="Times New Roman"/>
          <w:sz w:val="24"/>
          <w:szCs w:val="24"/>
        </w:rPr>
        <w:t xml:space="preserve">, 2017; </w:t>
      </w:r>
      <w:r w:rsidRPr="0055527A">
        <w:rPr>
          <w:rFonts w:ascii="Times New Roman" w:hAnsi="Times New Roman" w:cs="Times New Roman"/>
          <w:sz w:val="24"/>
          <w:szCs w:val="24"/>
        </w:rPr>
        <w:t>Consolo</w:t>
      </w:r>
      <w:r w:rsidR="006A2C24">
        <w:rPr>
          <w:rFonts w:ascii="Times New Roman" w:hAnsi="Times New Roman" w:cs="Times New Roman"/>
          <w:sz w:val="24"/>
          <w:szCs w:val="24"/>
        </w:rPr>
        <w:t xml:space="preserve"> et al.</w:t>
      </w:r>
      <w:r w:rsidR="002B6538">
        <w:rPr>
          <w:rFonts w:ascii="Times New Roman" w:hAnsi="Times New Roman" w:cs="Times New Roman"/>
          <w:sz w:val="24"/>
          <w:szCs w:val="24"/>
        </w:rPr>
        <w:t xml:space="preserve">, </w:t>
      </w:r>
      <w:r w:rsidRPr="0055527A">
        <w:rPr>
          <w:rFonts w:ascii="Times New Roman" w:hAnsi="Times New Roman" w:cs="Times New Roman"/>
          <w:sz w:val="24"/>
          <w:szCs w:val="24"/>
        </w:rPr>
        <w:t xml:space="preserve">2008; </w:t>
      </w:r>
      <w:proofErr w:type="spellStart"/>
      <w:r w:rsidRPr="0055527A">
        <w:rPr>
          <w:rFonts w:ascii="Times New Roman" w:hAnsi="Times New Roman" w:cs="Times New Roman"/>
          <w:sz w:val="24"/>
          <w:szCs w:val="24"/>
        </w:rPr>
        <w:t>Kantziari</w:t>
      </w:r>
      <w:proofErr w:type="spellEnd"/>
      <w:r w:rsidRPr="0055527A">
        <w:rPr>
          <w:rFonts w:ascii="Times New Roman" w:hAnsi="Times New Roman" w:cs="Times New Roman"/>
          <w:sz w:val="24"/>
          <w:szCs w:val="24"/>
        </w:rPr>
        <w:t xml:space="preserve"> et al., 2019).</w:t>
      </w:r>
    </w:p>
    <w:p w14:paraId="7B74BBE0" w14:textId="22D8435E" w:rsidR="00060A4B" w:rsidRDefault="0055527A" w:rsidP="00060A4B">
      <w:pPr>
        <w:spacing w:line="480" w:lineRule="auto"/>
        <w:ind w:firstLine="720"/>
        <w:rPr>
          <w:rFonts w:ascii="Times New Roman" w:hAnsi="Times New Roman" w:cs="Times New Roman"/>
          <w:sz w:val="24"/>
          <w:szCs w:val="24"/>
        </w:rPr>
      </w:pPr>
      <w:r w:rsidRPr="0055527A">
        <w:rPr>
          <w:rFonts w:ascii="Times New Roman" w:hAnsi="Times New Roman" w:cs="Times New Roman"/>
          <w:sz w:val="24"/>
          <w:szCs w:val="24"/>
        </w:rPr>
        <w:t>A systematic review by Hopper</w:t>
      </w:r>
      <w:r w:rsidR="00CE31E1">
        <w:rPr>
          <w:rFonts w:ascii="Times New Roman" w:hAnsi="Times New Roman" w:cs="Times New Roman"/>
          <w:sz w:val="24"/>
          <w:szCs w:val="24"/>
        </w:rPr>
        <w:t xml:space="preserve"> et al. </w:t>
      </w:r>
      <w:r w:rsidRPr="0055527A">
        <w:rPr>
          <w:rFonts w:ascii="Times New Roman" w:hAnsi="Times New Roman" w:cs="Times New Roman"/>
          <w:sz w:val="24"/>
          <w:szCs w:val="24"/>
        </w:rPr>
        <w:t>(2019) identified only three methodologically robust studies of diaphragmatic breathing and psychological stress (Joshi</w:t>
      </w:r>
      <w:r w:rsidR="00CE31E1">
        <w:rPr>
          <w:rFonts w:ascii="Times New Roman" w:hAnsi="Times New Roman" w:cs="Times New Roman"/>
          <w:sz w:val="24"/>
          <w:szCs w:val="24"/>
        </w:rPr>
        <w:t xml:space="preserve"> et al.</w:t>
      </w:r>
      <w:r w:rsidR="001E453C">
        <w:rPr>
          <w:rFonts w:ascii="Times New Roman" w:hAnsi="Times New Roman" w:cs="Times New Roman"/>
          <w:sz w:val="24"/>
          <w:szCs w:val="24"/>
        </w:rPr>
        <w:t xml:space="preserve">, </w:t>
      </w:r>
      <w:r w:rsidRPr="0055527A">
        <w:rPr>
          <w:rFonts w:ascii="Times New Roman" w:hAnsi="Times New Roman" w:cs="Times New Roman"/>
          <w:sz w:val="24"/>
          <w:szCs w:val="24"/>
        </w:rPr>
        <w:t>2016; Ma et al., 2017; Sundram</w:t>
      </w:r>
      <w:r w:rsidR="00CE31E1">
        <w:rPr>
          <w:rFonts w:ascii="Times New Roman" w:hAnsi="Times New Roman" w:cs="Times New Roman"/>
          <w:sz w:val="24"/>
          <w:szCs w:val="24"/>
        </w:rPr>
        <w:t xml:space="preserve"> et al.</w:t>
      </w:r>
      <w:r w:rsidR="002247B6">
        <w:rPr>
          <w:rFonts w:ascii="Times New Roman" w:hAnsi="Times New Roman" w:cs="Times New Roman"/>
          <w:sz w:val="24"/>
          <w:szCs w:val="24"/>
        </w:rPr>
        <w:t xml:space="preserve">, </w:t>
      </w:r>
      <w:r w:rsidRPr="0055527A">
        <w:rPr>
          <w:rFonts w:ascii="Times New Roman" w:hAnsi="Times New Roman" w:cs="Times New Roman"/>
          <w:sz w:val="24"/>
          <w:szCs w:val="24"/>
        </w:rPr>
        <w:t xml:space="preserve">2014) out of an initial 766 papers. Although each reported reductions in stress, the studies differed substantially in design, duration, and participant type, limiting comparability and generalisability. For instance, Ma et al. (2017) implemented an eight-week protocol and </w:t>
      </w:r>
      <w:r w:rsidR="002247B6" w:rsidRPr="0055527A">
        <w:rPr>
          <w:rFonts w:ascii="Times New Roman" w:hAnsi="Times New Roman" w:cs="Times New Roman"/>
          <w:sz w:val="24"/>
          <w:szCs w:val="24"/>
        </w:rPr>
        <w:t>Sundram</w:t>
      </w:r>
      <w:r w:rsidR="00CE31E1">
        <w:rPr>
          <w:rFonts w:ascii="Times New Roman" w:hAnsi="Times New Roman" w:cs="Times New Roman"/>
          <w:sz w:val="24"/>
          <w:szCs w:val="24"/>
        </w:rPr>
        <w:t xml:space="preserve"> et al. </w:t>
      </w:r>
      <w:r w:rsidRPr="0055527A">
        <w:rPr>
          <w:rFonts w:ascii="Times New Roman" w:hAnsi="Times New Roman" w:cs="Times New Roman"/>
          <w:sz w:val="24"/>
          <w:szCs w:val="24"/>
        </w:rPr>
        <w:t>(2014) a nine-month programme, raising questions about whether shorter interventions might also be effective.</w:t>
      </w:r>
      <w:r w:rsidR="00060A4B">
        <w:rPr>
          <w:rFonts w:ascii="Times New Roman" w:hAnsi="Times New Roman" w:cs="Times New Roman"/>
          <w:sz w:val="24"/>
          <w:szCs w:val="24"/>
        </w:rPr>
        <w:t xml:space="preserve"> </w:t>
      </w:r>
      <w:r w:rsidRPr="0055527A">
        <w:rPr>
          <w:rFonts w:ascii="Times New Roman" w:hAnsi="Times New Roman" w:cs="Times New Roman"/>
          <w:sz w:val="24"/>
          <w:szCs w:val="24"/>
        </w:rPr>
        <w:t xml:space="preserve">Both Ma et al. (2017) and </w:t>
      </w:r>
      <w:r w:rsidR="002247B6" w:rsidRPr="0055527A">
        <w:rPr>
          <w:rFonts w:ascii="Times New Roman" w:hAnsi="Times New Roman" w:cs="Times New Roman"/>
          <w:sz w:val="24"/>
          <w:szCs w:val="24"/>
        </w:rPr>
        <w:t>Sundram</w:t>
      </w:r>
      <w:r w:rsidR="00CE31E1">
        <w:rPr>
          <w:rFonts w:ascii="Times New Roman" w:hAnsi="Times New Roman" w:cs="Times New Roman"/>
          <w:sz w:val="24"/>
          <w:szCs w:val="24"/>
        </w:rPr>
        <w:t xml:space="preserve"> et al.</w:t>
      </w:r>
      <w:r w:rsidRPr="0055527A">
        <w:rPr>
          <w:rFonts w:ascii="Times New Roman" w:hAnsi="Times New Roman" w:cs="Times New Roman"/>
          <w:sz w:val="24"/>
          <w:szCs w:val="24"/>
        </w:rPr>
        <w:t xml:space="preserve"> (2014) required long-term participation within specific workplace settings and did not assess adherence or engagement, increasing the risk of social-desirability bias. Their restricted sampling</w:t>
      </w:r>
      <w:r w:rsidR="001370FE">
        <w:rPr>
          <w:rFonts w:ascii="Times New Roman" w:hAnsi="Times New Roman" w:cs="Times New Roman"/>
          <w:sz w:val="24"/>
          <w:szCs w:val="24"/>
        </w:rPr>
        <w:t xml:space="preserve">, </w:t>
      </w:r>
      <w:r w:rsidRPr="0055527A">
        <w:rPr>
          <w:rFonts w:ascii="Times New Roman" w:hAnsi="Times New Roman" w:cs="Times New Roman"/>
          <w:sz w:val="24"/>
          <w:szCs w:val="24"/>
        </w:rPr>
        <w:t>IT employees and automotive plant workers</w:t>
      </w:r>
      <w:r w:rsidR="001370FE">
        <w:rPr>
          <w:rFonts w:ascii="Times New Roman" w:hAnsi="Times New Roman" w:cs="Times New Roman"/>
          <w:sz w:val="24"/>
          <w:szCs w:val="24"/>
        </w:rPr>
        <w:t xml:space="preserve">, </w:t>
      </w:r>
      <w:r w:rsidRPr="0055527A">
        <w:rPr>
          <w:rFonts w:ascii="Times New Roman" w:hAnsi="Times New Roman" w:cs="Times New Roman"/>
          <w:sz w:val="24"/>
          <w:szCs w:val="24"/>
        </w:rPr>
        <w:t xml:space="preserve">also introduced potential contextual confounds, and group assignments further limited internal validity (e.g., entire </w:t>
      </w:r>
      <w:r w:rsidRPr="0055527A">
        <w:rPr>
          <w:rFonts w:ascii="Times New Roman" w:hAnsi="Times New Roman" w:cs="Times New Roman"/>
          <w:sz w:val="24"/>
          <w:szCs w:val="24"/>
        </w:rPr>
        <w:lastRenderedPageBreak/>
        <w:t>plants assigned to conditions). Joshi</w:t>
      </w:r>
      <w:r w:rsidR="00CE31E1">
        <w:rPr>
          <w:rFonts w:ascii="Times New Roman" w:hAnsi="Times New Roman" w:cs="Times New Roman"/>
          <w:sz w:val="24"/>
          <w:szCs w:val="24"/>
        </w:rPr>
        <w:t xml:space="preserve"> et al. </w:t>
      </w:r>
      <w:r w:rsidRPr="0055527A">
        <w:rPr>
          <w:rFonts w:ascii="Times New Roman" w:hAnsi="Times New Roman" w:cs="Times New Roman"/>
          <w:sz w:val="24"/>
          <w:szCs w:val="24"/>
        </w:rPr>
        <w:t>(2016), while recruiting from several universities, assessed only physiological indicators such as blood pressure and did not re-measure perceived stress post-intervention.</w:t>
      </w:r>
      <w:r w:rsidR="00060A4B">
        <w:rPr>
          <w:rFonts w:ascii="Times New Roman" w:hAnsi="Times New Roman" w:cs="Times New Roman"/>
          <w:sz w:val="24"/>
          <w:szCs w:val="24"/>
        </w:rPr>
        <w:t xml:space="preserve"> </w:t>
      </w:r>
    </w:p>
    <w:p w14:paraId="5FAB537F" w14:textId="5A6C84A3" w:rsidR="0055527A" w:rsidRPr="0055527A" w:rsidRDefault="0055527A" w:rsidP="00060A4B">
      <w:pPr>
        <w:spacing w:line="480" w:lineRule="auto"/>
        <w:ind w:firstLine="720"/>
        <w:rPr>
          <w:rFonts w:ascii="Times New Roman" w:hAnsi="Times New Roman" w:cs="Times New Roman"/>
          <w:sz w:val="24"/>
          <w:szCs w:val="24"/>
        </w:rPr>
      </w:pPr>
      <w:r w:rsidRPr="0055527A">
        <w:rPr>
          <w:rFonts w:ascii="Times New Roman" w:hAnsi="Times New Roman" w:cs="Times New Roman"/>
          <w:sz w:val="24"/>
          <w:szCs w:val="24"/>
        </w:rPr>
        <w:t>Some evidence also contradicts these positive findings. Consolo</w:t>
      </w:r>
      <w:r w:rsidR="00CE31E1">
        <w:rPr>
          <w:rFonts w:ascii="Times New Roman" w:hAnsi="Times New Roman" w:cs="Times New Roman"/>
          <w:sz w:val="24"/>
          <w:szCs w:val="24"/>
        </w:rPr>
        <w:t xml:space="preserve"> et al. </w:t>
      </w:r>
      <w:r w:rsidRPr="0055527A">
        <w:rPr>
          <w:rFonts w:ascii="Times New Roman" w:hAnsi="Times New Roman" w:cs="Times New Roman"/>
          <w:sz w:val="24"/>
          <w:szCs w:val="24"/>
        </w:rPr>
        <w:t>(2008) reported no significant change in stress or anxiety among nursing students, though because their study coincided with an academic exam period, the stable stress levels observed may still indicate a buffering effect.</w:t>
      </w:r>
      <w:r w:rsidR="00060A4B">
        <w:rPr>
          <w:rFonts w:ascii="Times New Roman" w:hAnsi="Times New Roman" w:cs="Times New Roman"/>
          <w:sz w:val="24"/>
          <w:szCs w:val="24"/>
        </w:rPr>
        <w:t xml:space="preserve"> </w:t>
      </w:r>
      <w:r w:rsidRPr="0055527A">
        <w:rPr>
          <w:rFonts w:ascii="Times New Roman" w:hAnsi="Times New Roman" w:cs="Times New Roman"/>
          <w:sz w:val="24"/>
          <w:szCs w:val="24"/>
        </w:rPr>
        <w:t>Methodological heterogeneity further complicates interpretation. Only Ma et al. (2017) standardised breathing rates at six breaths per minute under instructor supervision, while other studies offered minimal procedural detail. Later work by Conlon</w:t>
      </w:r>
      <w:r w:rsidR="00CE31E1">
        <w:rPr>
          <w:rFonts w:ascii="Times New Roman" w:hAnsi="Times New Roman" w:cs="Times New Roman"/>
          <w:sz w:val="24"/>
          <w:szCs w:val="24"/>
        </w:rPr>
        <w:t xml:space="preserve"> et al. </w:t>
      </w:r>
      <w:r w:rsidRPr="0055527A">
        <w:rPr>
          <w:rFonts w:ascii="Times New Roman" w:hAnsi="Times New Roman" w:cs="Times New Roman"/>
          <w:sz w:val="24"/>
          <w:szCs w:val="24"/>
        </w:rPr>
        <w:t>(2022), investigating performance under pressure, used a similar six-breath, five-minute protocol, suggesting potential for briefer, structured applications.</w:t>
      </w:r>
    </w:p>
    <w:p w14:paraId="6576D84C" w14:textId="77777777" w:rsidR="001350FA" w:rsidRDefault="0055527A" w:rsidP="00060A4B">
      <w:pPr>
        <w:spacing w:line="480" w:lineRule="auto"/>
        <w:ind w:firstLine="720"/>
        <w:rPr>
          <w:rFonts w:ascii="Times New Roman" w:hAnsi="Times New Roman" w:cs="Times New Roman"/>
          <w:sz w:val="24"/>
          <w:szCs w:val="24"/>
        </w:rPr>
      </w:pPr>
      <w:r w:rsidRPr="0055527A">
        <w:rPr>
          <w:rFonts w:ascii="Times New Roman" w:hAnsi="Times New Roman" w:cs="Times New Roman"/>
          <w:sz w:val="24"/>
          <w:szCs w:val="24"/>
        </w:rPr>
        <w:t>Collectively, these inconsistencies highlight a substantial gap in the literature regarding brief, self-guided applications of diaphragmatic breathing for stress management. Further research is needed to determine whether the technique can be both effective and practical when delivered without instructor supervision.</w:t>
      </w:r>
    </w:p>
    <w:p w14:paraId="13ABD928" w14:textId="5E044924" w:rsidR="00471416" w:rsidRPr="004820D2" w:rsidRDefault="005163E7" w:rsidP="0055527A">
      <w:pPr>
        <w:spacing w:line="480" w:lineRule="auto"/>
        <w:rPr>
          <w:rFonts w:ascii="Times New Roman" w:hAnsi="Times New Roman" w:cs="Times New Roman"/>
          <w:b/>
          <w:bCs/>
          <w:i/>
          <w:iCs/>
          <w:sz w:val="24"/>
          <w:szCs w:val="24"/>
        </w:rPr>
      </w:pPr>
      <w:r w:rsidRPr="004820D2">
        <w:rPr>
          <w:rFonts w:ascii="Times New Roman" w:hAnsi="Times New Roman" w:cs="Times New Roman"/>
          <w:b/>
          <w:bCs/>
          <w:i/>
          <w:iCs/>
          <w:sz w:val="24"/>
          <w:szCs w:val="24"/>
        </w:rPr>
        <w:t>Current Study</w:t>
      </w:r>
    </w:p>
    <w:p w14:paraId="41CC1E56" w14:textId="20D36799" w:rsidR="00E06C6B" w:rsidRPr="00E06C6B" w:rsidRDefault="00E06C6B" w:rsidP="003E3896">
      <w:pPr>
        <w:spacing w:line="480" w:lineRule="auto"/>
        <w:ind w:firstLine="720"/>
        <w:rPr>
          <w:rFonts w:ascii="Times New Roman" w:hAnsi="Times New Roman" w:cs="Times New Roman"/>
          <w:sz w:val="24"/>
          <w:szCs w:val="24"/>
        </w:rPr>
      </w:pPr>
      <w:r w:rsidRPr="00E06C6B">
        <w:rPr>
          <w:rFonts w:ascii="Times New Roman" w:hAnsi="Times New Roman" w:cs="Times New Roman"/>
          <w:sz w:val="24"/>
          <w:szCs w:val="24"/>
        </w:rPr>
        <w:t>The present study sought to identify a brief, accessible, and cost-effective stress intervention suitable for use in the general population. Diaphragmatic breathing was selected as a promising candidate based on its simplicity, low resource demands, and emerging evidence for physiological and psychological benefits</w:t>
      </w:r>
      <w:r w:rsidR="00147911">
        <w:rPr>
          <w:rFonts w:ascii="Times New Roman" w:hAnsi="Times New Roman" w:cs="Times New Roman"/>
          <w:sz w:val="24"/>
          <w:szCs w:val="24"/>
        </w:rPr>
        <w:t xml:space="preserve"> (Hopper et al., 2019; Ma et al., 2017)</w:t>
      </w:r>
      <w:r w:rsidRPr="00E06C6B">
        <w:rPr>
          <w:rFonts w:ascii="Times New Roman" w:hAnsi="Times New Roman" w:cs="Times New Roman"/>
          <w:sz w:val="24"/>
          <w:szCs w:val="24"/>
        </w:rPr>
        <w:t>.</w:t>
      </w:r>
      <w:r w:rsidR="00A35C72">
        <w:rPr>
          <w:rFonts w:ascii="Times New Roman" w:hAnsi="Times New Roman" w:cs="Times New Roman"/>
          <w:sz w:val="24"/>
          <w:szCs w:val="24"/>
        </w:rPr>
        <w:t xml:space="preserve"> </w:t>
      </w:r>
      <w:r w:rsidRPr="00E06C6B">
        <w:rPr>
          <w:rFonts w:ascii="Times New Roman" w:hAnsi="Times New Roman" w:cs="Times New Roman"/>
          <w:sz w:val="24"/>
          <w:szCs w:val="24"/>
        </w:rPr>
        <w:t xml:space="preserve">Previous research into diaphragmatic breathing has primarily focused on narrow participant groups, limiting generalisability to the wider population. Studies often lacked control for confounding variables and showed little standardisation in breathing rates or intervention </w:t>
      </w:r>
      <w:r w:rsidRPr="00E06C6B">
        <w:rPr>
          <w:rFonts w:ascii="Times New Roman" w:hAnsi="Times New Roman" w:cs="Times New Roman"/>
          <w:sz w:val="24"/>
          <w:szCs w:val="24"/>
        </w:rPr>
        <w:lastRenderedPageBreak/>
        <w:t>protocols. Moreover, all identified studies involved instructor-led sessions, leaving uncertainty over whether the technique could be effective when self-guided</w:t>
      </w:r>
      <w:r w:rsidR="003E3896">
        <w:rPr>
          <w:rFonts w:ascii="Times New Roman" w:hAnsi="Times New Roman" w:cs="Times New Roman"/>
          <w:sz w:val="24"/>
          <w:szCs w:val="24"/>
        </w:rPr>
        <w:t>.</w:t>
      </w:r>
    </w:p>
    <w:p w14:paraId="140E298E" w14:textId="25222688" w:rsidR="00A35C72" w:rsidRDefault="00E06C6B" w:rsidP="00A35C72">
      <w:pPr>
        <w:spacing w:line="480" w:lineRule="auto"/>
        <w:ind w:firstLine="720"/>
        <w:rPr>
          <w:rFonts w:ascii="Times New Roman" w:hAnsi="Times New Roman" w:cs="Times New Roman"/>
          <w:sz w:val="24"/>
          <w:szCs w:val="24"/>
        </w:rPr>
      </w:pPr>
      <w:r w:rsidRPr="00E06C6B">
        <w:rPr>
          <w:rFonts w:ascii="Times New Roman" w:hAnsi="Times New Roman" w:cs="Times New Roman"/>
          <w:sz w:val="24"/>
          <w:szCs w:val="24"/>
        </w:rPr>
        <w:t>To address these limitations, the present study examined the effectiveness of diaphragmatic breathing in reducing stress within a general population sample. The intervention was delivered entirely online without instructor support, allowing assessment of whether self-guided breathing exercises can produce measurable changes in well-being. The study also included engagement measures to evaluate participant adherence and used self-report questionnaires to assess outcomes after a short, one-week intervention period.</w:t>
      </w:r>
      <w:r w:rsidR="00A35C72">
        <w:rPr>
          <w:rFonts w:ascii="Times New Roman" w:hAnsi="Times New Roman" w:cs="Times New Roman"/>
          <w:sz w:val="24"/>
          <w:szCs w:val="24"/>
        </w:rPr>
        <w:t xml:space="preserve"> </w:t>
      </w:r>
      <w:r w:rsidRPr="00E06C6B">
        <w:rPr>
          <w:rFonts w:ascii="Times New Roman" w:hAnsi="Times New Roman" w:cs="Times New Roman"/>
          <w:sz w:val="24"/>
          <w:szCs w:val="24"/>
        </w:rPr>
        <w:t>In addition to stress, the study assessed anxiety and depression, which are closely linked to stress and have been included as secondary outcomes in previous diaphragmatic breathing research (</w:t>
      </w:r>
      <w:proofErr w:type="spellStart"/>
      <w:r w:rsidRPr="00E06C6B">
        <w:rPr>
          <w:rFonts w:ascii="Times New Roman" w:hAnsi="Times New Roman" w:cs="Times New Roman"/>
          <w:sz w:val="24"/>
          <w:szCs w:val="24"/>
        </w:rPr>
        <w:t>Chaby</w:t>
      </w:r>
      <w:proofErr w:type="spellEnd"/>
      <w:r w:rsidRPr="00E06C6B">
        <w:rPr>
          <w:rFonts w:ascii="Times New Roman" w:hAnsi="Times New Roman" w:cs="Times New Roman"/>
          <w:sz w:val="24"/>
          <w:szCs w:val="24"/>
        </w:rPr>
        <w:t xml:space="preserve"> et al., 2015; </w:t>
      </w:r>
      <w:r w:rsidR="00175E04" w:rsidRPr="0055527A">
        <w:rPr>
          <w:rFonts w:ascii="Times New Roman" w:hAnsi="Times New Roman" w:cs="Times New Roman"/>
          <w:sz w:val="24"/>
          <w:szCs w:val="24"/>
        </w:rPr>
        <w:t>Sundram</w:t>
      </w:r>
      <w:r w:rsidR="00CE31E1">
        <w:rPr>
          <w:rFonts w:ascii="Times New Roman" w:hAnsi="Times New Roman" w:cs="Times New Roman"/>
          <w:sz w:val="24"/>
          <w:szCs w:val="24"/>
        </w:rPr>
        <w:t xml:space="preserve"> et al.</w:t>
      </w:r>
      <w:r w:rsidR="00175E04">
        <w:rPr>
          <w:rFonts w:ascii="Times New Roman" w:hAnsi="Times New Roman" w:cs="Times New Roman"/>
          <w:sz w:val="24"/>
          <w:szCs w:val="24"/>
        </w:rPr>
        <w:t>,</w:t>
      </w:r>
      <w:r w:rsidR="00175E04" w:rsidRPr="0055527A">
        <w:rPr>
          <w:rFonts w:ascii="Times New Roman" w:hAnsi="Times New Roman" w:cs="Times New Roman"/>
          <w:sz w:val="24"/>
          <w:szCs w:val="24"/>
        </w:rPr>
        <w:t xml:space="preserve"> </w:t>
      </w:r>
      <w:r w:rsidRPr="00E06C6B">
        <w:rPr>
          <w:rFonts w:ascii="Times New Roman" w:hAnsi="Times New Roman" w:cs="Times New Roman"/>
          <w:sz w:val="24"/>
          <w:szCs w:val="24"/>
        </w:rPr>
        <w:t xml:space="preserve">2014; Van </w:t>
      </w:r>
      <w:proofErr w:type="spellStart"/>
      <w:r w:rsidRPr="00E06C6B">
        <w:rPr>
          <w:rFonts w:ascii="Times New Roman" w:hAnsi="Times New Roman" w:cs="Times New Roman"/>
          <w:sz w:val="24"/>
          <w:szCs w:val="24"/>
        </w:rPr>
        <w:t>Praag</w:t>
      </w:r>
      <w:proofErr w:type="spellEnd"/>
      <w:r w:rsidRPr="00E06C6B">
        <w:rPr>
          <w:rFonts w:ascii="Times New Roman" w:hAnsi="Times New Roman" w:cs="Times New Roman"/>
          <w:sz w:val="24"/>
          <w:szCs w:val="24"/>
        </w:rPr>
        <w:t>, 2004). Because the literature provides stronger evidence for stress reduction than for changes in anxiety or depression, a directional hypothesis was specified for stress and non-directional hypotheses for the latter two variables.</w:t>
      </w:r>
    </w:p>
    <w:p w14:paraId="0AD79193" w14:textId="05471C1D" w:rsidR="004C2509" w:rsidRDefault="00033DB6" w:rsidP="00A35C72">
      <w:pPr>
        <w:spacing w:line="480" w:lineRule="auto"/>
        <w:ind w:firstLine="720"/>
        <w:rPr>
          <w:rFonts w:ascii="Times New Roman" w:hAnsi="Times New Roman" w:cs="Times New Roman"/>
          <w:sz w:val="24"/>
          <w:szCs w:val="24"/>
        </w:rPr>
      </w:pPr>
      <w:r>
        <w:rPr>
          <w:rFonts w:ascii="Times New Roman" w:hAnsi="Times New Roman" w:cs="Times New Roman"/>
          <w:i/>
          <w:iCs/>
          <w:sz w:val="24"/>
          <w:szCs w:val="24"/>
        </w:rPr>
        <w:t>H</w:t>
      </w:r>
      <w:r>
        <w:rPr>
          <w:rFonts w:ascii="Times New Roman" w:hAnsi="Times New Roman" w:cs="Times New Roman"/>
          <w:i/>
          <w:iCs/>
          <w:sz w:val="24"/>
          <w:szCs w:val="24"/>
          <w:vertAlign w:val="subscript"/>
        </w:rPr>
        <w:t>1</w:t>
      </w:r>
      <w:r>
        <w:rPr>
          <w:rFonts w:ascii="Times New Roman" w:hAnsi="Times New Roman" w:cs="Times New Roman"/>
          <w:i/>
          <w:iCs/>
          <w:sz w:val="24"/>
          <w:szCs w:val="24"/>
        </w:rPr>
        <w:t xml:space="preserve"> </w:t>
      </w:r>
      <w:r w:rsidR="00E33708">
        <w:rPr>
          <w:rFonts w:ascii="Times New Roman" w:hAnsi="Times New Roman" w:cs="Times New Roman"/>
          <w:sz w:val="24"/>
          <w:szCs w:val="24"/>
        </w:rPr>
        <w:t xml:space="preserve">Participants in the diaphragmatic breathing </w:t>
      </w:r>
      <w:r w:rsidR="008C7AD9">
        <w:rPr>
          <w:rFonts w:ascii="Times New Roman" w:hAnsi="Times New Roman" w:cs="Times New Roman"/>
          <w:sz w:val="24"/>
          <w:szCs w:val="24"/>
        </w:rPr>
        <w:t xml:space="preserve">(active) </w:t>
      </w:r>
      <w:r w:rsidR="00E33708">
        <w:rPr>
          <w:rFonts w:ascii="Times New Roman" w:hAnsi="Times New Roman" w:cs="Times New Roman"/>
          <w:sz w:val="24"/>
          <w:szCs w:val="24"/>
        </w:rPr>
        <w:t>group will report a significantly decreased stress score than those in the waitlist group.</w:t>
      </w:r>
    </w:p>
    <w:p w14:paraId="372E1727" w14:textId="71CD325A" w:rsidR="00E33708" w:rsidRPr="0024766C" w:rsidRDefault="00E33708" w:rsidP="00814550">
      <w:pPr>
        <w:spacing w:line="480" w:lineRule="auto"/>
        <w:ind w:firstLine="720"/>
        <w:rPr>
          <w:rFonts w:ascii="Times New Roman" w:hAnsi="Times New Roman" w:cs="Times New Roman"/>
          <w:sz w:val="24"/>
          <w:szCs w:val="24"/>
        </w:rPr>
      </w:pPr>
      <w:r>
        <w:rPr>
          <w:rFonts w:ascii="Times New Roman" w:hAnsi="Times New Roman" w:cs="Times New Roman"/>
          <w:i/>
          <w:iCs/>
          <w:sz w:val="24"/>
          <w:szCs w:val="24"/>
        </w:rPr>
        <w:t>H</w:t>
      </w:r>
      <w:r>
        <w:rPr>
          <w:rFonts w:ascii="Times New Roman" w:hAnsi="Times New Roman" w:cs="Times New Roman"/>
          <w:i/>
          <w:iCs/>
          <w:sz w:val="24"/>
          <w:szCs w:val="24"/>
          <w:vertAlign w:val="subscript"/>
        </w:rPr>
        <w:t>2</w:t>
      </w:r>
      <w:r w:rsidR="0024766C">
        <w:rPr>
          <w:rFonts w:ascii="Times New Roman" w:hAnsi="Times New Roman" w:cs="Times New Roman"/>
          <w:i/>
          <w:iCs/>
          <w:sz w:val="24"/>
          <w:szCs w:val="24"/>
        </w:rPr>
        <w:t xml:space="preserve"> </w:t>
      </w:r>
      <w:r w:rsidR="00121F21">
        <w:rPr>
          <w:rFonts w:ascii="Times New Roman" w:hAnsi="Times New Roman" w:cs="Times New Roman"/>
          <w:sz w:val="24"/>
          <w:szCs w:val="24"/>
        </w:rPr>
        <w:t xml:space="preserve">There will be </w:t>
      </w:r>
      <w:r w:rsidR="005E548F">
        <w:rPr>
          <w:rFonts w:ascii="Times New Roman" w:hAnsi="Times New Roman" w:cs="Times New Roman"/>
          <w:sz w:val="24"/>
          <w:szCs w:val="24"/>
        </w:rPr>
        <w:t xml:space="preserve">a </w:t>
      </w:r>
      <w:r w:rsidR="0042695A">
        <w:rPr>
          <w:rFonts w:ascii="Times New Roman" w:hAnsi="Times New Roman" w:cs="Times New Roman"/>
          <w:sz w:val="24"/>
          <w:szCs w:val="24"/>
        </w:rPr>
        <w:t>significant difference in the anxiety and depression scores with those in the active group rather than the waitlist group</w:t>
      </w:r>
      <w:r w:rsidR="00BB1242">
        <w:rPr>
          <w:rFonts w:ascii="Times New Roman" w:hAnsi="Times New Roman" w:cs="Times New Roman"/>
          <w:sz w:val="24"/>
          <w:szCs w:val="24"/>
        </w:rPr>
        <w:t>.</w:t>
      </w:r>
    </w:p>
    <w:p w14:paraId="25A23025" w14:textId="77777777" w:rsidR="00401943" w:rsidRDefault="00401943" w:rsidP="00831DC4">
      <w:pPr>
        <w:spacing w:line="480" w:lineRule="auto"/>
        <w:jc w:val="center"/>
        <w:rPr>
          <w:rFonts w:ascii="Times New Roman" w:hAnsi="Times New Roman" w:cs="Times New Roman"/>
          <w:b/>
          <w:bCs/>
          <w:sz w:val="24"/>
          <w:szCs w:val="24"/>
        </w:rPr>
      </w:pPr>
    </w:p>
    <w:p w14:paraId="5C8DEE40" w14:textId="77777777" w:rsidR="007056EA" w:rsidRDefault="007056EA" w:rsidP="00831DC4">
      <w:pPr>
        <w:spacing w:line="480" w:lineRule="auto"/>
        <w:jc w:val="center"/>
        <w:rPr>
          <w:rFonts w:ascii="Times New Roman" w:hAnsi="Times New Roman" w:cs="Times New Roman"/>
          <w:b/>
          <w:bCs/>
          <w:sz w:val="24"/>
          <w:szCs w:val="24"/>
        </w:rPr>
      </w:pPr>
    </w:p>
    <w:p w14:paraId="507608BF" w14:textId="77777777" w:rsidR="007056EA" w:rsidRDefault="007056EA" w:rsidP="00831DC4">
      <w:pPr>
        <w:spacing w:line="480" w:lineRule="auto"/>
        <w:jc w:val="center"/>
        <w:rPr>
          <w:rFonts w:ascii="Times New Roman" w:hAnsi="Times New Roman" w:cs="Times New Roman"/>
          <w:b/>
          <w:bCs/>
          <w:sz w:val="24"/>
          <w:szCs w:val="24"/>
        </w:rPr>
      </w:pPr>
    </w:p>
    <w:p w14:paraId="6ACA7311" w14:textId="77777777" w:rsidR="007056EA" w:rsidRDefault="007056EA" w:rsidP="00831DC4">
      <w:pPr>
        <w:spacing w:line="480" w:lineRule="auto"/>
        <w:jc w:val="center"/>
        <w:rPr>
          <w:rFonts w:ascii="Times New Roman" w:hAnsi="Times New Roman" w:cs="Times New Roman"/>
          <w:b/>
          <w:bCs/>
          <w:sz w:val="24"/>
          <w:szCs w:val="24"/>
        </w:rPr>
      </w:pPr>
    </w:p>
    <w:p w14:paraId="587D3414" w14:textId="736C87C9" w:rsidR="00831DC4" w:rsidRDefault="00831DC4" w:rsidP="004820D2">
      <w:pPr>
        <w:spacing w:line="480" w:lineRule="auto"/>
        <w:rPr>
          <w:rFonts w:ascii="Times New Roman" w:hAnsi="Times New Roman" w:cs="Times New Roman"/>
          <w:b/>
          <w:bCs/>
          <w:sz w:val="24"/>
          <w:szCs w:val="24"/>
        </w:rPr>
      </w:pPr>
      <w:r>
        <w:rPr>
          <w:rFonts w:ascii="Times New Roman" w:hAnsi="Times New Roman" w:cs="Times New Roman"/>
          <w:b/>
          <w:bCs/>
          <w:sz w:val="24"/>
          <w:szCs w:val="24"/>
        </w:rPr>
        <w:t>Methodology</w:t>
      </w:r>
    </w:p>
    <w:p w14:paraId="727D9454" w14:textId="77777777" w:rsidR="00831DC4" w:rsidRPr="004820D2" w:rsidRDefault="00831DC4" w:rsidP="00831DC4">
      <w:pPr>
        <w:spacing w:line="480" w:lineRule="auto"/>
        <w:rPr>
          <w:rFonts w:ascii="Times New Roman" w:hAnsi="Times New Roman" w:cs="Times New Roman"/>
          <w:b/>
          <w:bCs/>
          <w:i/>
          <w:iCs/>
          <w:sz w:val="24"/>
          <w:szCs w:val="24"/>
        </w:rPr>
      </w:pPr>
      <w:r w:rsidRPr="004820D2">
        <w:rPr>
          <w:rFonts w:ascii="Times New Roman" w:hAnsi="Times New Roman" w:cs="Times New Roman"/>
          <w:b/>
          <w:bCs/>
          <w:i/>
          <w:iCs/>
          <w:sz w:val="24"/>
          <w:szCs w:val="24"/>
        </w:rPr>
        <w:lastRenderedPageBreak/>
        <w:t>Participants</w:t>
      </w:r>
    </w:p>
    <w:p w14:paraId="7AE3D98B" w14:textId="03AACF54" w:rsidR="00304244" w:rsidRPr="00304244" w:rsidRDefault="00304244" w:rsidP="00304244">
      <w:pPr>
        <w:spacing w:line="480" w:lineRule="auto"/>
        <w:ind w:firstLine="720"/>
        <w:rPr>
          <w:rFonts w:ascii="Times New Roman" w:hAnsi="Times New Roman" w:cs="Times New Roman"/>
          <w:sz w:val="24"/>
          <w:szCs w:val="24"/>
        </w:rPr>
      </w:pPr>
      <w:r w:rsidRPr="00304244">
        <w:rPr>
          <w:rFonts w:ascii="Times New Roman" w:hAnsi="Times New Roman" w:cs="Times New Roman"/>
          <w:sz w:val="24"/>
          <w:szCs w:val="24"/>
        </w:rPr>
        <w:t xml:space="preserve">A total of 162 participants were recruited through online advertisements posted on social media (Twitter, Facebook, Reddit) and via the University of Chichester’s Research Participation Scheme. </w:t>
      </w:r>
      <w:r w:rsidR="00DE42FB" w:rsidRPr="00452D9D">
        <w:rPr>
          <w:rFonts w:ascii="Times New Roman" w:hAnsi="Times New Roman" w:cs="Times New Roman"/>
          <w:sz w:val="24"/>
          <w:szCs w:val="24"/>
        </w:rPr>
        <w:t xml:space="preserve">Ethical approval for this study was granted </w:t>
      </w:r>
      <w:r w:rsidR="00DE42FB">
        <w:rPr>
          <w:rFonts w:ascii="Times New Roman" w:hAnsi="Times New Roman" w:cs="Times New Roman"/>
          <w:sz w:val="24"/>
          <w:szCs w:val="24"/>
        </w:rPr>
        <w:t>in accordance with the University of Chichester’s Research Ethics Policy</w:t>
      </w:r>
      <w:r w:rsidR="00452D9D" w:rsidRPr="00452D9D">
        <w:rPr>
          <w:rFonts w:ascii="Times New Roman" w:hAnsi="Times New Roman" w:cs="Times New Roman"/>
          <w:sz w:val="24"/>
          <w:szCs w:val="24"/>
        </w:rPr>
        <w:t>. All participants provided informed consent prior to participation. Consent was obtained electronically after participants had read an information sheet outlining the study aims, procedures, confidentiality and their right to withdraw at any time without penalty.</w:t>
      </w:r>
      <w:r w:rsidR="00452D9D">
        <w:rPr>
          <w:rFonts w:ascii="Times New Roman" w:hAnsi="Times New Roman" w:cs="Times New Roman"/>
          <w:sz w:val="24"/>
          <w:szCs w:val="24"/>
        </w:rPr>
        <w:t xml:space="preserve"> </w:t>
      </w:r>
      <w:r w:rsidRPr="00304244">
        <w:rPr>
          <w:rFonts w:ascii="Times New Roman" w:hAnsi="Times New Roman" w:cs="Times New Roman"/>
          <w:sz w:val="24"/>
          <w:szCs w:val="24"/>
        </w:rPr>
        <w:t>Participants were informed that the study involved minimal risk and were encouraged to contact the research team if any issues arose. Inclusion criteria required participants to be aged 18 or older and to have no history of mental health crisis or long-term illness (Appendix A).</w:t>
      </w:r>
      <w:r>
        <w:rPr>
          <w:rFonts w:ascii="Times New Roman" w:hAnsi="Times New Roman" w:cs="Times New Roman"/>
          <w:sz w:val="24"/>
          <w:szCs w:val="24"/>
        </w:rPr>
        <w:t xml:space="preserve"> </w:t>
      </w:r>
      <w:r w:rsidRPr="00304244">
        <w:rPr>
          <w:rFonts w:ascii="Times New Roman" w:hAnsi="Times New Roman" w:cs="Times New Roman"/>
          <w:sz w:val="24"/>
          <w:szCs w:val="24"/>
        </w:rPr>
        <w:t>Ninety-nine participants completed both stages of the study and were included in the analysis. Of these, 83.8 % identified as female (</w:t>
      </w:r>
      <w:r w:rsidRPr="00FF1E67">
        <w:rPr>
          <w:rFonts w:ascii="Times New Roman" w:hAnsi="Times New Roman" w:cs="Times New Roman"/>
          <w:i/>
          <w:iCs/>
          <w:sz w:val="24"/>
          <w:szCs w:val="24"/>
        </w:rPr>
        <w:t>n</w:t>
      </w:r>
      <w:r w:rsidRPr="00304244">
        <w:rPr>
          <w:rFonts w:ascii="Times New Roman" w:hAnsi="Times New Roman" w:cs="Times New Roman"/>
          <w:sz w:val="24"/>
          <w:szCs w:val="24"/>
        </w:rPr>
        <w:t xml:space="preserve"> = 83), 14.1 % as male (</w:t>
      </w:r>
      <w:r w:rsidRPr="00FF1E67">
        <w:rPr>
          <w:rFonts w:ascii="Times New Roman" w:hAnsi="Times New Roman" w:cs="Times New Roman"/>
          <w:i/>
          <w:iCs/>
          <w:sz w:val="24"/>
          <w:szCs w:val="24"/>
        </w:rPr>
        <w:t>n</w:t>
      </w:r>
      <w:r w:rsidRPr="00304244">
        <w:rPr>
          <w:rFonts w:ascii="Times New Roman" w:hAnsi="Times New Roman" w:cs="Times New Roman"/>
          <w:sz w:val="24"/>
          <w:szCs w:val="24"/>
        </w:rPr>
        <w:t xml:space="preserve"> = 14), and 2.0 % as non-binary (</w:t>
      </w:r>
      <w:r w:rsidRPr="00FF1E67">
        <w:rPr>
          <w:rFonts w:ascii="Times New Roman" w:hAnsi="Times New Roman" w:cs="Times New Roman"/>
          <w:i/>
          <w:iCs/>
          <w:sz w:val="24"/>
          <w:szCs w:val="24"/>
        </w:rPr>
        <w:t>n</w:t>
      </w:r>
      <w:r w:rsidRPr="00304244">
        <w:rPr>
          <w:rFonts w:ascii="Times New Roman" w:hAnsi="Times New Roman" w:cs="Times New Roman"/>
          <w:sz w:val="24"/>
          <w:szCs w:val="24"/>
        </w:rPr>
        <w:t xml:space="preserve"> = 2). Ages ranged from 18 to 64 years (</w:t>
      </w:r>
      <w:r w:rsidRPr="00FF1E67">
        <w:rPr>
          <w:rFonts w:ascii="Times New Roman" w:hAnsi="Times New Roman" w:cs="Times New Roman"/>
          <w:i/>
          <w:iCs/>
          <w:sz w:val="24"/>
          <w:szCs w:val="24"/>
        </w:rPr>
        <w:t>M</w:t>
      </w:r>
      <w:r w:rsidRPr="00304244">
        <w:rPr>
          <w:rFonts w:ascii="Times New Roman" w:hAnsi="Times New Roman" w:cs="Times New Roman"/>
          <w:sz w:val="24"/>
          <w:szCs w:val="24"/>
        </w:rPr>
        <w:t xml:space="preserve"> = 24.34, </w:t>
      </w:r>
      <w:r w:rsidRPr="00FF1E67">
        <w:rPr>
          <w:rFonts w:ascii="Times New Roman" w:hAnsi="Times New Roman" w:cs="Times New Roman"/>
          <w:i/>
          <w:iCs/>
          <w:sz w:val="24"/>
          <w:szCs w:val="24"/>
        </w:rPr>
        <w:t>SD</w:t>
      </w:r>
      <w:r w:rsidRPr="00304244">
        <w:rPr>
          <w:rFonts w:ascii="Times New Roman" w:hAnsi="Times New Roman" w:cs="Times New Roman"/>
          <w:sz w:val="24"/>
          <w:szCs w:val="24"/>
        </w:rPr>
        <w:t xml:space="preserve"> = 10.56). Most participants identified as White (84.8 %), followed by Asian/</w:t>
      </w:r>
      <w:proofErr w:type="gramStart"/>
      <w:r w:rsidRPr="00304244">
        <w:rPr>
          <w:rFonts w:ascii="Times New Roman" w:hAnsi="Times New Roman" w:cs="Times New Roman"/>
          <w:sz w:val="24"/>
          <w:szCs w:val="24"/>
        </w:rPr>
        <w:t>Asian-British</w:t>
      </w:r>
      <w:proofErr w:type="gramEnd"/>
      <w:r w:rsidRPr="00304244">
        <w:rPr>
          <w:rFonts w:ascii="Times New Roman" w:hAnsi="Times New Roman" w:cs="Times New Roman"/>
          <w:sz w:val="24"/>
          <w:szCs w:val="24"/>
        </w:rPr>
        <w:t xml:space="preserve"> (8.1 %), mixed or multiple ethnic backgrounds (6.1 %), and other ethnicities (1.0 %). Just over half (54.5 %) were students. The attrition rate of approximately 39 % aligns with previous findings that self-help interventions often experience high dropout rates (Cavanagh</w:t>
      </w:r>
      <w:r w:rsidR="005B1AE4">
        <w:rPr>
          <w:rFonts w:ascii="Times New Roman" w:hAnsi="Times New Roman" w:cs="Times New Roman"/>
          <w:sz w:val="24"/>
          <w:szCs w:val="24"/>
        </w:rPr>
        <w:t xml:space="preserve"> et al.</w:t>
      </w:r>
      <w:r w:rsidRPr="00304244">
        <w:rPr>
          <w:rFonts w:ascii="Times New Roman" w:hAnsi="Times New Roman" w:cs="Times New Roman"/>
          <w:sz w:val="24"/>
          <w:szCs w:val="24"/>
        </w:rPr>
        <w:t>, 2014).</w:t>
      </w:r>
    </w:p>
    <w:p w14:paraId="429E6451" w14:textId="77777777" w:rsidR="00831DC4" w:rsidRPr="004820D2" w:rsidRDefault="00831DC4" w:rsidP="00831DC4">
      <w:pPr>
        <w:spacing w:line="480" w:lineRule="auto"/>
        <w:rPr>
          <w:rFonts w:ascii="Times New Roman" w:hAnsi="Times New Roman" w:cs="Times New Roman"/>
          <w:b/>
          <w:bCs/>
          <w:i/>
          <w:iCs/>
          <w:sz w:val="24"/>
          <w:szCs w:val="24"/>
        </w:rPr>
      </w:pPr>
      <w:r w:rsidRPr="004820D2">
        <w:rPr>
          <w:rFonts w:ascii="Times New Roman" w:hAnsi="Times New Roman" w:cs="Times New Roman"/>
          <w:b/>
          <w:bCs/>
          <w:i/>
          <w:iCs/>
          <w:sz w:val="24"/>
          <w:szCs w:val="24"/>
        </w:rPr>
        <w:t>Design</w:t>
      </w:r>
    </w:p>
    <w:p w14:paraId="1767F502" w14:textId="5E1F35A9" w:rsidR="002732FC" w:rsidRDefault="00936B0B" w:rsidP="00936B0B">
      <w:pPr>
        <w:spacing w:line="480" w:lineRule="auto"/>
        <w:ind w:firstLine="720"/>
        <w:rPr>
          <w:rFonts w:ascii="Times New Roman" w:hAnsi="Times New Roman" w:cs="Times New Roman"/>
          <w:b/>
          <w:bCs/>
          <w:sz w:val="24"/>
          <w:szCs w:val="24"/>
        </w:rPr>
      </w:pPr>
      <w:r w:rsidRPr="00936B0B">
        <w:rPr>
          <w:rFonts w:ascii="Times New Roman" w:hAnsi="Times New Roman" w:cs="Times New Roman"/>
          <w:sz w:val="24"/>
          <w:szCs w:val="24"/>
        </w:rPr>
        <w:t>The study employed a between-subjects experimental design. Participants were randomly assigned to one of two conditions: an active diaphragmatic breathing group or a waitlist control group. The independent variable was group assignment, and the dependent variables were post-intervention scores for perceived stress, anxiety, and depression.</w:t>
      </w:r>
    </w:p>
    <w:p w14:paraId="0478FD67" w14:textId="0A2F06AD" w:rsidR="00831DC4" w:rsidRPr="004820D2" w:rsidRDefault="00831DC4" w:rsidP="00831DC4">
      <w:pPr>
        <w:spacing w:line="480" w:lineRule="auto"/>
        <w:rPr>
          <w:rFonts w:ascii="Times New Roman" w:hAnsi="Times New Roman" w:cs="Times New Roman"/>
          <w:b/>
          <w:bCs/>
          <w:i/>
          <w:iCs/>
          <w:sz w:val="24"/>
          <w:szCs w:val="24"/>
        </w:rPr>
      </w:pPr>
      <w:r w:rsidRPr="004820D2">
        <w:rPr>
          <w:rFonts w:ascii="Times New Roman" w:hAnsi="Times New Roman" w:cs="Times New Roman"/>
          <w:b/>
          <w:bCs/>
          <w:i/>
          <w:iCs/>
          <w:sz w:val="24"/>
          <w:szCs w:val="24"/>
        </w:rPr>
        <w:t>Procedure</w:t>
      </w:r>
    </w:p>
    <w:p w14:paraId="331A5884" w14:textId="7087C456" w:rsidR="00762076" w:rsidRDefault="00762076" w:rsidP="00762076">
      <w:pPr>
        <w:spacing w:line="480" w:lineRule="auto"/>
        <w:ind w:firstLine="720"/>
        <w:rPr>
          <w:rFonts w:ascii="Times New Roman" w:hAnsi="Times New Roman" w:cs="Times New Roman"/>
          <w:sz w:val="24"/>
          <w:szCs w:val="24"/>
        </w:rPr>
      </w:pPr>
      <w:r w:rsidRPr="00762076">
        <w:rPr>
          <w:rFonts w:ascii="Times New Roman" w:hAnsi="Times New Roman" w:cs="Times New Roman"/>
          <w:sz w:val="24"/>
          <w:szCs w:val="24"/>
        </w:rPr>
        <w:lastRenderedPageBreak/>
        <w:t>Data collection was conducted entirely online using Qualtrics. After providing informed consent, participants completed baseline measures of perceived stress, anxiety, and depression, along with demographic information. Within 24 hours, they were randomly assigned, using a computer-generated random-number sequence, to either the active diaphragmatic breathing condition or a waitlist control group. Those assigned to the active group received email instructions for a self-guided breathing intervention adapted from Conlon</w:t>
      </w:r>
      <w:r w:rsidR="00CE31E1">
        <w:rPr>
          <w:rFonts w:ascii="Times New Roman" w:hAnsi="Times New Roman" w:cs="Times New Roman"/>
          <w:sz w:val="24"/>
          <w:szCs w:val="24"/>
        </w:rPr>
        <w:t xml:space="preserve"> et al. </w:t>
      </w:r>
      <w:r w:rsidRPr="00762076">
        <w:rPr>
          <w:rFonts w:ascii="Times New Roman" w:hAnsi="Times New Roman" w:cs="Times New Roman"/>
          <w:sz w:val="24"/>
          <w:szCs w:val="24"/>
        </w:rPr>
        <w:t>(2022), whose protocol was selected because it provided precise breathing-rate guidance (approximately six breaths per minute) and demonstrated psychological benefits in prior research, addressing inconsistencies identified by Hopper</w:t>
      </w:r>
      <w:r w:rsidR="00CE31E1">
        <w:rPr>
          <w:rFonts w:ascii="Times New Roman" w:hAnsi="Times New Roman" w:cs="Times New Roman"/>
          <w:sz w:val="24"/>
          <w:szCs w:val="24"/>
        </w:rPr>
        <w:t xml:space="preserve"> et al. </w:t>
      </w:r>
      <w:r w:rsidRPr="00762076">
        <w:rPr>
          <w:rFonts w:ascii="Times New Roman" w:hAnsi="Times New Roman" w:cs="Times New Roman"/>
          <w:sz w:val="24"/>
          <w:szCs w:val="24"/>
        </w:rPr>
        <w:t>(2019). The full set of participant instructions is provided in Appendix B. Participants were instructed to take deep inhalations through the nose, fill their lungs as fully as possible, and then exhale slowly through the mouth for approximately five minutes per session. They were asked to perform the exercise at least once daily for seven consecutive days, setting a timer to ensure consistency across sessions. Participants in the waitlist group received no intervention during this period. After one week, all participants were emailed a follow-up questionnaire identical to the baseline measures. Any participant who did not complete the follow-up within seven days was excluded from analysis to maintain a consistent pre–post measurement interval and protect internal validity.</w:t>
      </w:r>
    </w:p>
    <w:p w14:paraId="0F7D8D5C" w14:textId="73FC5A1F" w:rsidR="00831DC4" w:rsidRPr="0025794E" w:rsidRDefault="00831DC4" w:rsidP="00831DC4">
      <w:pPr>
        <w:spacing w:line="480" w:lineRule="auto"/>
        <w:rPr>
          <w:rFonts w:ascii="Times New Roman" w:hAnsi="Times New Roman" w:cs="Times New Roman"/>
          <w:b/>
          <w:bCs/>
          <w:i/>
          <w:iCs/>
          <w:sz w:val="24"/>
          <w:szCs w:val="24"/>
        </w:rPr>
      </w:pPr>
      <w:r w:rsidRPr="0025794E">
        <w:rPr>
          <w:rFonts w:ascii="Times New Roman" w:hAnsi="Times New Roman" w:cs="Times New Roman"/>
          <w:b/>
          <w:bCs/>
          <w:i/>
          <w:iCs/>
          <w:sz w:val="24"/>
          <w:szCs w:val="24"/>
        </w:rPr>
        <w:t>Measures</w:t>
      </w:r>
    </w:p>
    <w:p w14:paraId="4A658DAC" w14:textId="77777777" w:rsidR="00050D21" w:rsidRPr="00050D21" w:rsidRDefault="00050D21" w:rsidP="00130A97">
      <w:pPr>
        <w:spacing w:line="480" w:lineRule="auto"/>
        <w:ind w:firstLine="720"/>
        <w:rPr>
          <w:rFonts w:ascii="Times New Roman" w:hAnsi="Times New Roman" w:cs="Times New Roman"/>
          <w:sz w:val="24"/>
          <w:szCs w:val="24"/>
        </w:rPr>
      </w:pPr>
      <w:r w:rsidRPr="00050D21">
        <w:rPr>
          <w:rFonts w:ascii="Times New Roman" w:hAnsi="Times New Roman" w:cs="Times New Roman"/>
          <w:sz w:val="24"/>
          <w:szCs w:val="24"/>
        </w:rPr>
        <w:t>Participants provided demographic information including age, gender, employment status, ethnicity, marital status, number of children, and highest level of education.</w:t>
      </w:r>
    </w:p>
    <w:p w14:paraId="34F8CF6F" w14:textId="23BFF013" w:rsidR="00050D21" w:rsidRPr="00050D21" w:rsidRDefault="00050D21" w:rsidP="00130A97">
      <w:pPr>
        <w:spacing w:line="480" w:lineRule="auto"/>
        <w:ind w:firstLine="720"/>
        <w:rPr>
          <w:rFonts w:ascii="Times New Roman" w:hAnsi="Times New Roman" w:cs="Times New Roman"/>
          <w:sz w:val="24"/>
          <w:szCs w:val="24"/>
        </w:rPr>
      </w:pPr>
      <w:r w:rsidRPr="00050D21">
        <w:rPr>
          <w:rFonts w:ascii="Times New Roman" w:hAnsi="Times New Roman" w:cs="Times New Roman"/>
          <w:sz w:val="24"/>
          <w:szCs w:val="24"/>
        </w:rPr>
        <w:t>Perceived stress was measured using the Perceived Stress Scale (PSS-10; Cohen</w:t>
      </w:r>
      <w:r w:rsidR="00CE31E1">
        <w:rPr>
          <w:rFonts w:ascii="Times New Roman" w:hAnsi="Times New Roman" w:cs="Times New Roman"/>
          <w:sz w:val="24"/>
          <w:szCs w:val="24"/>
        </w:rPr>
        <w:t xml:space="preserve"> et al.</w:t>
      </w:r>
      <w:r w:rsidR="005D381E">
        <w:rPr>
          <w:rFonts w:ascii="Times New Roman" w:hAnsi="Times New Roman" w:cs="Times New Roman"/>
          <w:sz w:val="24"/>
          <w:szCs w:val="24"/>
        </w:rPr>
        <w:t xml:space="preserve">, </w:t>
      </w:r>
      <w:r w:rsidRPr="00050D21">
        <w:rPr>
          <w:rFonts w:ascii="Times New Roman" w:hAnsi="Times New Roman" w:cs="Times New Roman"/>
          <w:sz w:val="24"/>
          <w:szCs w:val="24"/>
        </w:rPr>
        <w:t xml:space="preserve">1983), a 10-item self-report instrument that assesses how unpredictable, uncontrollable, and overloaded respondents find their lives. The timeframe was shortened from “the past month” to “the past week” to align with the current study’s duration (e.g., “In the past week, how </w:t>
      </w:r>
      <w:r w:rsidRPr="00050D21">
        <w:rPr>
          <w:rFonts w:ascii="Times New Roman" w:hAnsi="Times New Roman" w:cs="Times New Roman"/>
          <w:sz w:val="24"/>
          <w:szCs w:val="24"/>
        </w:rPr>
        <w:lastRenderedPageBreak/>
        <w:t xml:space="preserve">often have you felt nervous and stressed?”). Items were rated on a 5-point scale from 0 = </w:t>
      </w:r>
      <w:r w:rsidRPr="00FF1E67">
        <w:rPr>
          <w:rFonts w:ascii="Times New Roman" w:hAnsi="Times New Roman" w:cs="Times New Roman"/>
          <w:i/>
          <w:iCs/>
          <w:sz w:val="24"/>
          <w:szCs w:val="24"/>
        </w:rPr>
        <w:t>Never</w:t>
      </w:r>
      <w:r w:rsidRPr="00050D21">
        <w:rPr>
          <w:rFonts w:ascii="Times New Roman" w:hAnsi="Times New Roman" w:cs="Times New Roman"/>
          <w:sz w:val="24"/>
          <w:szCs w:val="24"/>
        </w:rPr>
        <w:t xml:space="preserve"> to 4 = </w:t>
      </w:r>
      <w:r w:rsidRPr="00FF1E67">
        <w:rPr>
          <w:rFonts w:ascii="Times New Roman" w:hAnsi="Times New Roman" w:cs="Times New Roman"/>
          <w:i/>
          <w:iCs/>
          <w:sz w:val="24"/>
          <w:szCs w:val="24"/>
        </w:rPr>
        <w:t>Very Often</w:t>
      </w:r>
      <w:r w:rsidRPr="00050D21">
        <w:rPr>
          <w:rFonts w:ascii="Times New Roman" w:hAnsi="Times New Roman" w:cs="Times New Roman"/>
          <w:sz w:val="24"/>
          <w:szCs w:val="24"/>
        </w:rPr>
        <w:t>, with four items reverse-scored. Total scores ranged from 0 to 40, with higher values indicating greater perceived stress. Previous research has demonstrated strong reliability (Andreou et al., 2011), and internal consistency in the current sample was similar (</w:t>
      </w:r>
      <w:r w:rsidRPr="00FF1E67">
        <w:rPr>
          <w:rFonts w:ascii="Times New Roman" w:hAnsi="Times New Roman" w:cs="Times New Roman"/>
          <w:sz w:val="24"/>
          <w:szCs w:val="24"/>
        </w:rPr>
        <w:t>α</w:t>
      </w:r>
      <w:r w:rsidRPr="00050D21">
        <w:rPr>
          <w:rFonts w:ascii="Times New Roman" w:hAnsi="Times New Roman" w:cs="Times New Roman"/>
          <w:sz w:val="24"/>
          <w:szCs w:val="24"/>
        </w:rPr>
        <w:t xml:space="preserve"> = .81).</w:t>
      </w:r>
    </w:p>
    <w:p w14:paraId="483AA7E5" w14:textId="156C7B67" w:rsidR="00050D21" w:rsidRPr="00050D21" w:rsidRDefault="00050D21" w:rsidP="00130A97">
      <w:pPr>
        <w:spacing w:line="480" w:lineRule="auto"/>
        <w:ind w:firstLine="720"/>
        <w:rPr>
          <w:rFonts w:ascii="Times New Roman" w:hAnsi="Times New Roman" w:cs="Times New Roman"/>
          <w:sz w:val="24"/>
          <w:szCs w:val="24"/>
        </w:rPr>
      </w:pPr>
      <w:r w:rsidRPr="00050D21">
        <w:rPr>
          <w:rFonts w:ascii="Times New Roman" w:hAnsi="Times New Roman" w:cs="Times New Roman"/>
          <w:sz w:val="24"/>
          <w:szCs w:val="24"/>
        </w:rPr>
        <w:t>Anxiety symptoms were assessed using the Generalised Anxiety Disorder Assessment-7 (GAD-7; Spitzer</w:t>
      </w:r>
      <w:r w:rsidR="00CE31E1">
        <w:rPr>
          <w:rFonts w:ascii="Times New Roman" w:hAnsi="Times New Roman" w:cs="Times New Roman"/>
          <w:sz w:val="24"/>
          <w:szCs w:val="24"/>
        </w:rPr>
        <w:t xml:space="preserve"> et al.</w:t>
      </w:r>
      <w:r w:rsidRPr="00050D21">
        <w:rPr>
          <w:rFonts w:ascii="Times New Roman" w:hAnsi="Times New Roman" w:cs="Times New Roman"/>
          <w:sz w:val="24"/>
          <w:szCs w:val="24"/>
        </w:rPr>
        <w:t xml:space="preserve">, 2006). This seven-item scale measures the frequency of anxiety-related problems over the past week rather than the standard two-week period (e.g., “Worrying too much about different things”). Each item was scored on a 4-point scale from 0 = </w:t>
      </w:r>
      <w:r w:rsidRPr="00FF1E67">
        <w:rPr>
          <w:rFonts w:ascii="Times New Roman" w:hAnsi="Times New Roman" w:cs="Times New Roman"/>
          <w:i/>
          <w:iCs/>
          <w:sz w:val="24"/>
          <w:szCs w:val="24"/>
        </w:rPr>
        <w:t>Not at All</w:t>
      </w:r>
      <w:r w:rsidRPr="00050D21">
        <w:rPr>
          <w:rFonts w:ascii="Times New Roman" w:hAnsi="Times New Roman" w:cs="Times New Roman"/>
          <w:sz w:val="24"/>
          <w:szCs w:val="24"/>
        </w:rPr>
        <w:t xml:space="preserve"> to 3 = </w:t>
      </w:r>
      <w:r w:rsidRPr="00FF1E67">
        <w:rPr>
          <w:rFonts w:ascii="Times New Roman" w:hAnsi="Times New Roman" w:cs="Times New Roman"/>
          <w:i/>
          <w:iCs/>
          <w:sz w:val="24"/>
          <w:szCs w:val="24"/>
        </w:rPr>
        <w:t>Nearly Every Day</w:t>
      </w:r>
      <w:r w:rsidRPr="00050D21">
        <w:rPr>
          <w:rFonts w:ascii="Times New Roman" w:hAnsi="Times New Roman" w:cs="Times New Roman"/>
          <w:sz w:val="24"/>
          <w:szCs w:val="24"/>
        </w:rPr>
        <w:t>, producing total scores from 0 to 21, where higher scores indicate greater anxiety severity. Scores above 15 were classified as severe anxiety. The GAD-7 has previously shown excellent reliability (Ahmad</w:t>
      </w:r>
      <w:r w:rsidR="00CE31E1">
        <w:rPr>
          <w:rFonts w:ascii="Times New Roman" w:hAnsi="Times New Roman" w:cs="Times New Roman"/>
          <w:sz w:val="24"/>
          <w:szCs w:val="24"/>
        </w:rPr>
        <w:t xml:space="preserve"> et al.,</w:t>
      </w:r>
      <w:r w:rsidRPr="00050D21">
        <w:rPr>
          <w:rFonts w:ascii="Times New Roman" w:hAnsi="Times New Roman" w:cs="Times New Roman"/>
          <w:sz w:val="24"/>
          <w:szCs w:val="24"/>
        </w:rPr>
        <w:t xml:space="preserve"> 2017), which was supported in this study (</w:t>
      </w:r>
      <w:r w:rsidRPr="00FF1E67">
        <w:rPr>
          <w:rFonts w:ascii="Times New Roman" w:hAnsi="Times New Roman" w:cs="Times New Roman"/>
          <w:sz w:val="24"/>
          <w:szCs w:val="24"/>
        </w:rPr>
        <w:t>α</w:t>
      </w:r>
      <w:r w:rsidRPr="00050D21">
        <w:rPr>
          <w:rFonts w:ascii="Times New Roman" w:hAnsi="Times New Roman" w:cs="Times New Roman"/>
          <w:sz w:val="24"/>
          <w:szCs w:val="24"/>
        </w:rPr>
        <w:t xml:space="preserve"> = .86).</w:t>
      </w:r>
    </w:p>
    <w:p w14:paraId="0D47DC7A" w14:textId="0F17755C" w:rsidR="00050D21" w:rsidRPr="00050D21" w:rsidRDefault="00050D21" w:rsidP="00130A97">
      <w:pPr>
        <w:spacing w:line="480" w:lineRule="auto"/>
        <w:ind w:firstLine="720"/>
        <w:rPr>
          <w:rFonts w:ascii="Times New Roman" w:hAnsi="Times New Roman" w:cs="Times New Roman"/>
          <w:sz w:val="24"/>
          <w:szCs w:val="24"/>
        </w:rPr>
      </w:pPr>
      <w:r w:rsidRPr="00050D21">
        <w:rPr>
          <w:rFonts w:ascii="Times New Roman" w:hAnsi="Times New Roman" w:cs="Times New Roman"/>
          <w:sz w:val="24"/>
          <w:szCs w:val="24"/>
        </w:rPr>
        <w:t xml:space="preserve">Depression symptoms were measured using the Patient Health Questionnaire-9 (PHQ-9; Kroenke &amp; Spitzer, 2002), a nine-item measure of depressive symptom frequency. The reference period was similarly reduced to one week (e.g., “Trouble falling or staying asleep, or sleeping too much?”). Items were scored from 0 = </w:t>
      </w:r>
      <w:r w:rsidRPr="00FF1E67">
        <w:rPr>
          <w:rFonts w:ascii="Times New Roman" w:hAnsi="Times New Roman" w:cs="Times New Roman"/>
          <w:i/>
          <w:iCs/>
          <w:sz w:val="24"/>
          <w:szCs w:val="24"/>
        </w:rPr>
        <w:t>Not at All</w:t>
      </w:r>
      <w:r w:rsidRPr="00050D21">
        <w:rPr>
          <w:rFonts w:ascii="Times New Roman" w:hAnsi="Times New Roman" w:cs="Times New Roman"/>
          <w:sz w:val="24"/>
          <w:szCs w:val="24"/>
        </w:rPr>
        <w:t xml:space="preserve"> to 4 = </w:t>
      </w:r>
      <w:r w:rsidRPr="00FF1E67">
        <w:rPr>
          <w:rFonts w:ascii="Times New Roman" w:hAnsi="Times New Roman" w:cs="Times New Roman"/>
          <w:i/>
          <w:iCs/>
          <w:sz w:val="24"/>
          <w:szCs w:val="24"/>
        </w:rPr>
        <w:t>Nearly Every Day</w:t>
      </w:r>
      <w:r w:rsidRPr="00050D21">
        <w:rPr>
          <w:rFonts w:ascii="Times New Roman" w:hAnsi="Times New Roman" w:cs="Times New Roman"/>
          <w:sz w:val="24"/>
          <w:szCs w:val="24"/>
        </w:rPr>
        <w:t>, producing totals from 0 to 27, with scores above 20 indicating severe depressive symptoms. Previous research has reported excellent internal reliability (Kroenke</w:t>
      </w:r>
      <w:r w:rsidR="00291299">
        <w:rPr>
          <w:rFonts w:ascii="Times New Roman" w:hAnsi="Times New Roman" w:cs="Times New Roman"/>
          <w:sz w:val="24"/>
          <w:szCs w:val="24"/>
        </w:rPr>
        <w:t xml:space="preserve"> et al.</w:t>
      </w:r>
      <w:r w:rsidR="00877FD8">
        <w:rPr>
          <w:rFonts w:ascii="Times New Roman" w:hAnsi="Times New Roman" w:cs="Times New Roman"/>
          <w:sz w:val="24"/>
          <w:szCs w:val="24"/>
        </w:rPr>
        <w:t>,</w:t>
      </w:r>
      <w:r w:rsidRPr="00050D21">
        <w:rPr>
          <w:rFonts w:ascii="Times New Roman" w:hAnsi="Times New Roman" w:cs="Times New Roman"/>
          <w:sz w:val="24"/>
          <w:szCs w:val="24"/>
        </w:rPr>
        <w:t xml:space="preserve"> 2001); the present study found comparable reliability (</w:t>
      </w:r>
      <w:r w:rsidRPr="00FF1E67">
        <w:rPr>
          <w:rFonts w:ascii="Times New Roman" w:hAnsi="Times New Roman" w:cs="Times New Roman"/>
          <w:sz w:val="24"/>
          <w:szCs w:val="24"/>
        </w:rPr>
        <w:t>α</w:t>
      </w:r>
      <w:r w:rsidRPr="00050D21">
        <w:rPr>
          <w:rFonts w:ascii="Times New Roman" w:hAnsi="Times New Roman" w:cs="Times New Roman"/>
          <w:sz w:val="24"/>
          <w:szCs w:val="24"/>
        </w:rPr>
        <w:t xml:space="preserve"> = .87).</w:t>
      </w:r>
    </w:p>
    <w:p w14:paraId="18E1F775" w14:textId="24544142" w:rsidR="00050D21" w:rsidRPr="00050D21" w:rsidRDefault="00050D21" w:rsidP="00130A97">
      <w:pPr>
        <w:spacing w:line="480" w:lineRule="auto"/>
        <w:ind w:firstLine="720"/>
        <w:rPr>
          <w:rFonts w:ascii="Times New Roman" w:hAnsi="Times New Roman" w:cs="Times New Roman"/>
          <w:sz w:val="24"/>
          <w:szCs w:val="24"/>
        </w:rPr>
      </w:pPr>
      <w:r w:rsidRPr="00050D21">
        <w:rPr>
          <w:rFonts w:ascii="Times New Roman" w:hAnsi="Times New Roman" w:cs="Times New Roman"/>
          <w:sz w:val="24"/>
          <w:szCs w:val="24"/>
        </w:rPr>
        <w:t>Engagement with the diaphragmatic breathing exercises was measured using an adapted version of Banerjee</w:t>
      </w:r>
      <w:r w:rsidR="00CE31E1">
        <w:rPr>
          <w:rFonts w:ascii="Times New Roman" w:hAnsi="Times New Roman" w:cs="Times New Roman"/>
          <w:sz w:val="24"/>
          <w:szCs w:val="24"/>
        </w:rPr>
        <w:t xml:space="preserve"> et al.’s </w:t>
      </w:r>
      <w:r w:rsidRPr="00050D21">
        <w:rPr>
          <w:rFonts w:ascii="Times New Roman" w:hAnsi="Times New Roman" w:cs="Times New Roman"/>
          <w:sz w:val="24"/>
          <w:szCs w:val="24"/>
        </w:rPr>
        <w:t xml:space="preserve">(2018) engagement scale, comprising two subscales: physical and psychological engagement. The physical subscale consisted of two items asking participants how many days per week they practised and how many times per day they completed the breathing exercise; these values were multiplied to yield a physical </w:t>
      </w:r>
      <w:r w:rsidRPr="00050D21">
        <w:rPr>
          <w:rFonts w:ascii="Times New Roman" w:hAnsi="Times New Roman" w:cs="Times New Roman"/>
          <w:sz w:val="24"/>
          <w:szCs w:val="24"/>
        </w:rPr>
        <w:lastRenderedPageBreak/>
        <w:t xml:space="preserve">engagement score. The psychological subscale contained four items measuring motivation, intent, commitment, and belief (e.g., “Over the past week, how motivated were you to set time aside for the breathing exercises?”), each rated on a 5-point scale from 1 = </w:t>
      </w:r>
      <w:r w:rsidRPr="00FF1E67">
        <w:rPr>
          <w:rFonts w:ascii="Times New Roman" w:hAnsi="Times New Roman" w:cs="Times New Roman"/>
          <w:i/>
          <w:iCs/>
          <w:sz w:val="24"/>
          <w:szCs w:val="24"/>
        </w:rPr>
        <w:t>Not at All</w:t>
      </w:r>
      <w:r w:rsidRPr="00050D21">
        <w:rPr>
          <w:rFonts w:ascii="Times New Roman" w:hAnsi="Times New Roman" w:cs="Times New Roman"/>
          <w:sz w:val="24"/>
          <w:szCs w:val="24"/>
        </w:rPr>
        <w:t xml:space="preserve"> to 5 = </w:t>
      </w:r>
      <w:r w:rsidRPr="00FF1E67">
        <w:rPr>
          <w:rFonts w:ascii="Times New Roman" w:hAnsi="Times New Roman" w:cs="Times New Roman"/>
          <w:i/>
          <w:iCs/>
          <w:sz w:val="24"/>
          <w:szCs w:val="24"/>
        </w:rPr>
        <w:t>Completely</w:t>
      </w:r>
      <w:r w:rsidRPr="00050D21">
        <w:rPr>
          <w:rFonts w:ascii="Times New Roman" w:hAnsi="Times New Roman" w:cs="Times New Roman"/>
          <w:sz w:val="24"/>
          <w:szCs w:val="24"/>
        </w:rPr>
        <w:t>. References to mindfulness were replaced with “diaphragmatic breathing,” and the item assessing frequency was removed to avoid redundancy with the physical scale. Total psychological engagement scores ranged from 0 to 15. Banerjee</w:t>
      </w:r>
      <w:r w:rsidR="00CE31E1">
        <w:rPr>
          <w:rFonts w:ascii="Times New Roman" w:hAnsi="Times New Roman" w:cs="Times New Roman"/>
          <w:sz w:val="24"/>
          <w:szCs w:val="24"/>
        </w:rPr>
        <w:t xml:space="preserve"> et al. </w:t>
      </w:r>
      <w:r w:rsidR="00877FD8">
        <w:rPr>
          <w:rFonts w:ascii="Times New Roman" w:hAnsi="Times New Roman" w:cs="Times New Roman"/>
          <w:sz w:val="24"/>
          <w:szCs w:val="24"/>
        </w:rPr>
        <w:t>(2018)</w:t>
      </w:r>
      <w:r w:rsidRPr="00050D21">
        <w:rPr>
          <w:rFonts w:ascii="Times New Roman" w:hAnsi="Times New Roman" w:cs="Times New Roman"/>
          <w:sz w:val="24"/>
          <w:szCs w:val="24"/>
        </w:rPr>
        <w:t xml:space="preserve"> reported strong internal consistency, which was mirrored in the present data (</w:t>
      </w:r>
      <w:r w:rsidRPr="00FF1E67">
        <w:rPr>
          <w:rFonts w:ascii="Times New Roman" w:hAnsi="Times New Roman" w:cs="Times New Roman"/>
          <w:sz w:val="24"/>
          <w:szCs w:val="24"/>
        </w:rPr>
        <w:t>α</w:t>
      </w:r>
      <w:r w:rsidRPr="00050D21">
        <w:rPr>
          <w:rFonts w:ascii="Times New Roman" w:hAnsi="Times New Roman" w:cs="Times New Roman"/>
          <w:sz w:val="24"/>
          <w:szCs w:val="24"/>
        </w:rPr>
        <w:t xml:space="preserve"> = .81).</w:t>
      </w:r>
    </w:p>
    <w:p w14:paraId="770BB8FF" w14:textId="77777777" w:rsidR="00831DC4" w:rsidRPr="0025794E" w:rsidRDefault="00831DC4" w:rsidP="00831DC4">
      <w:pPr>
        <w:spacing w:line="480" w:lineRule="auto"/>
        <w:rPr>
          <w:rFonts w:ascii="Times New Roman" w:hAnsi="Times New Roman" w:cs="Times New Roman"/>
          <w:b/>
          <w:i/>
          <w:iCs/>
          <w:sz w:val="24"/>
          <w:szCs w:val="24"/>
        </w:rPr>
      </w:pPr>
      <w:r w:rsidRPr="0025794E">
        <w:rPr>
          <w:rFonts w:ascii="Times New Roman" w:hAnsi="Times New Roman" w:cs="Times New Roman"/>
          <w:b/>
          <w:i/>
          <w:iCs/>
          <w:sz w:val="24"/>
          <w:szCs w:val="24"/>
        </w:rPr>
        <w:t>Data Analyses</w:t>
      </w:r>
    </w:p>
    <w:p w14:paraId="20C9F3A5" w14:textId="27A60128" w:rsidR="00401943" w:rsidRDefault="007A23FF" w:rsidP="007A23FF">
      <w:pPr>
        <w:spacing w:line="480" w:lineRule="auto"/>
        <w:ind w:firstLine="720"/>
        <w:rPr>
          <w:rFonts w:ascii="Times New Roman" w:hAnsi="Times New Roman" w:cs="Times New Roman"/>
          <w:b/>
          <w:bCs/>
          <w:sz w:val="24"/>
          <w:szCs w:val="24"/>
        </w:rPr>
      </w:pPr>
      <w:r w:rsidRPr="007A23FF">
        <w:rPr>
          <w:rFonts w:ascii="Times New Roman" w:hAnsi="Times New Roman" w:cs="Times New Roman"/>
          <w:bCs/>
          <w:sz w:val="24"/>
          <w:szCs w:val="24"/>
        </w:rPr>
        <w:t>All analyses were conducted in SPSS (version 23.0, Windows). Descriptive statistics were calculated for participant demographics, and independent-samples t-tests and chi-square tests compared demographic characteristics between the active and waitlist groups to confirm group equivalence. Total scores were computed for each measure after reverse-scoring relevant PSS items. Change scores were then derived by subtracting post-intervention totals from baseline scores, with positive values representing improvement. One-way between-subjects analyses of variance (ANOVAs) were conducted separately for the PSS, GAD-7, and PHQ-9 to test for significant differences between conditions. Multiple regression analyses were subsequently run within the active condition to examine whether physical and psychological engagement predicted post-intervention stress, anxiety, and depression scores.</w:t>
      </w:r>
    </w:p>
    <w:p w14:paraId="1E10143D" w14:textId="77777777" w:rsidR="00D8397B" w:rsidRDefault="00D8397B" w:rsidP="00831DC4">
      <w:pPr>
        <w:spacing w:line="480" w:lineRule="auto"/>
        <w:jc w:val="center"/>
        <w:rPr>
          <w:rFonts w:ascii="Times New Roman" w:hAnsi="Times New Roman" w:cs="Times New Roman"/>
          <w:b/>
          <w:bCs/>
          <w:sz w:val="24"/>
          <w:szCs w:val="24"/>
        </w:rPr>
      </w:pPr>
    </w:p>
    <w:p w14:paraId="316A809E" w14:textId="77777777" w:rsidR="00EE7FED" w:rsidRDefault="00EE7FED" w:rsidP="00831DC4">
      <w:pPr>
        <w:spacing w:line="480" w:lineRule="auto"/>
        <w:jc w:val="center"/>
        <w:rPr>
          <w:rFonts w:ascii="Times New Roman" w:hAnsi="Times New Roman" w:cs="Times New Roman"/>
          <w:b/>
          <w:bCs/>
          <w:sz w:val="24"/>
          <w:szCs w:val="24"/>
        </w:rPr>
      </w:pPr>
    </w:p>
    <w:p w14:paraId="5D0FC316" w14:textId="77777777" w:rsidR="00CE31E1" w:rsidRDefault="00CE31E1" w:rsidP="00831DC4">
      <w:pPr>
        <w:spacing w:line="480" w:lineRule="auto"/>
        <w:jc w:val="center"/>
        <w:rPr>
          <w:rFonts w:ascii="Times New Roman" w:hAnsi="Times New Roman" w:cs="Times New Roman"/>
          <w:b/>
          <w:bCs/>
          <w:sz w:val="24"/>
          <w:szCs w:val="24"/>
        </w:rPr>
      </w:pPr>
    </w:p>
    <w:p w14:paraId="0AD03BA9" w14:textId="77777777" w:rsidR="00CE31E1" w:rsidRDefault="00CE31E1" w:rsidP="00831DC4">
      <w:pPr>
        <w:spacing w:line="480" w:lineRule="auto"/>
        <w:jc w:val="center"/>
        <w:rPr>
          <w:rFonts w:ascii="Times New Roman" w:hAnsi="Times New Roman" w:cs="Times New Roman"/>
          <w:b/>
          <w:bCs/>
          <w:sz w:val="24"/>
          <w:szCs w:val="24"/>
        </w:rPr>
      </w:pPr>
    </w:p>
    <w:p w14:paraId="3F3B8044" w14:textId="03483CA0" w:rsidR="00831DC4" w:rsidRDefault="00831DC4" w:rsidP="0025794E">
      <w:pPr>
        <w:spacing w:line="480" w:lineRule="auto"/>
        <w:rPr>
          <w:rFonts w:ascii="Times New Roman" w:hAnsi="Times New Roman" w:cs="Times New Roman"/>
          <w:b/>
          <w:bCs/>
          <w:sz w:val="24"/>
          <w:szCs w:val="24"/>
        </w:rPr>
      </w:pPr>
      <w:r>
        <w:rPr>
          <w:rFonts w:ascii="Times New Roman" w:hAnsi="Times New Roman" w:cs="Times New Roman"/>
          <w:b/>
          <w:bCs/>
          <w:sz w:val="24"/>
          <w:szCs w:val="24"/>
        </w:rPr>
        <w:t>Results</w:t>
      </w:r>
    </w:p>
    <w:p w14:paraId="281AE6E4" w14:textId="77777777" w:rsidR="00D8397B" w:rsidRPr="00D8397B" w:rsidRDefault="00D8397B" w:rsidP="00D8397B">
      <w:pPr>
        <w:spacing w:line="480" w:lineRule="auto"/>
        <w:ind w:firstLine="720"/>
        <w:rPr>
          <w:rFonts w:ascii="Times New Roman" w:hAnsi="Times New Roman" w:cs="Times New Roman"/>
          <w:sz w:val="24"/>
          <w:szCs w:val="24"/>
        </w:rPr>
      </w:pPr>
      <w:r w:rsidRPr="00D8397B">
        <w:rPr>
          <w:rFonts w:ascii="Times New Roman" w:hAnsi="Times New Roman" w:cs="Times New Roman"/>
          <w:sz w:val="24"/>
          <w:szCs w:val="24"/>
        </w:rPr>
        <w:lastRenderedPageBreak/>
        <w:t>Of the 162 individuals who initially participated, 62 % (</w:t>
      </w:r>
      <w:r w:rsidRPr="00D8397B">
        <w:rPr>
          <w:rFonts w:ascii="Times New Roman" w:hAnsi="Times New Roman" w:cs="Times New Roman"/>
          <w:i/>
          <w:iCs/>
          <w:sz w:val="24"/>
          <w:szCs w:val="24"/>
        </w:rPr>
        <w:t>n</w:t>
      </w:r>
      <w:r w:rsidRPr="00D8397B">
        <w:rPr>
          <w:rFonts w:ascii="Times New Roman" w:hAnsi="Times New Roman" w:cs="Times New Roman"/>
          <w:sz w:val="24"/>
          <w:szCs w:val="24"/>
        </w:rPr>
        <w:t xml:space="preserve"> = 100) completed both questionnaires. Three participants withdrew from the study because they did not complete the second questionnaire within the required one-week window, and one additional participant was excluded from analysis due to a physical engagement score of zero, leaving a final sample of 99 participants included in all subsequent analyses. The participant flow is summarised in the CONSORT diagram (Figure 1). Independent-samples </w:t>
      </w:r>
      <w:r w:rsidRPr="00D8397B">
        <w:rPr>
          <w:rFonts w:ascii="Times New Roman" w:hAnsi="Times New Roman" w:cs="Times New Roman"/>
          <w:i/>
          <w:iCs/>
          <w:sz w:val="24"/>
          <w:szCs w:val="24"/>
        </w:rPr>
        <w:t>t</w:t>
      </w:r>
      <w:r w:rsidRPr="00D8397B">
        <w:rPr>
          <w:rFonts w:ascii="Times New Roman" w:hAnsi="Times New Roman" w:cs="Times New Roman"/>
          <w:sz w:val="24"/>
          <w:szCs w:val="24"/>
        </w:rPr>
        <w:t>-tests and chi-square analyses were conducted to examine potential baseline demographic differences between the active and waitlist groups; no significant differences were identified, confirming that randomisation resulted in demographically comparable groups.</w:t>
      </w:r>
    </w:p>
    <w:p w14:paraId="7CEF1AEB" w14:textId="77777777" w:rsidR="00D8397B" w:rsidRDefault="00D8397B" w:rsidP="00D8397B">
      <w:pPr>
        <w:spacing w:line="480" w:lineRule="auto"/>
        <w:rPr>
          <w:rFonts w:ascii="Times New Roman" w:hAnsi="Times New Roman" w:cs="Times New Roman"/>
          <w:b/>
          <w:bCs/>
          <w:sz w:val="24"/>
          <w:szCs w:val="24"/>
        </w:rPr>
      </w:pPr>
    </w:p>
    <w:p w14:paraId="29258DE9" w14:textId="77777777" w:rsidR="00D8397B" w:rsidRDefault="00D8397B" w:rsidP="00D8397B">
      <w:pPr>
        <w:spacing w:line="480" w:lineRule="auto"/>
        <w:rPr>
          <w:rFonts w:ascii="Times New Roman" w:hAnsi="Times New Roman" w:cs="Times New Roman"/>
          <w:b/>
          <w:bCs/>
          <w:sz w:val="24"/>
          <w:szCs w:val="24"/>
        </w:rPr>
      </w:pPr>
    </w:p>
    <w:p w14:paraId="17BDDE91" w14:textId="20C1ECB4" w:rsidR="00D8397B" w:rsidRDefault="00D8397B" w:rsidP="00D8397B">
      <w:pPr>
        <w:spacing w:line="480" w:lineRule="auto"/>
        <w:rPr>
          <w:rFonts w:ascii="Times New Roman" w:hAnsi="Times New Roman" w:cs="Times New Roman"/>
          <w:b/>
          <w:bCs/>
          <w:sz w:val="24"/>
          <w:szCs w:val="24"/>
        </w:rPr>
      </w:pPr>
      <w:r>
        <w:rPr>
          <w:rFonts w:ascii="Times New Roman" w:hAnsi="Times New Roman" w:cs="Times New Roman"/>
          <w:b/>
          <w:bCs/>
          <w:sz w:val="24"/>
          <w:szCs w:val="24"/>
        </w:rPr>
        <w:t>Figure 1</w:t>
      </w:r>
    </w:p>
    <w:p w14:paraId="6A102F6C" w14:textId="68EE78C0" w:rsidR="00D8397B" w:rsidRDefault="00D8397B" w:rsidP="00D8397B">
      <w:pPr>
        <w:spacing w:line="480" w:lineRule="auto"/>
        <w:rPr>
          <w:rFonts w:ascii="Times New Roman" w:hAnsi="Times New Roman" w:cs="Times New Roman"/>
          <w:i/>
          <w:iCs/>
          <w:sz w:val="24"/>
          <w:szCs w:val="24"/>
        </w:rPr>
      </w:pPr>
      <w:r>
        <w:rPr>
          <w:rFonts w:ascii="Times New Roman" w:hAnsi="Times New Roman" w:cs="Times New Roman"/>
          <w:noProof/>
          <w:sz w:val="24"/>
          <w:szCs w:val="24"/>
        </w:rPr>
        <w:drawing>
          <wp:anchor distT="0" distB="0" distL="114300" distR="114300" simplePos="0" relativeHeight="251660290" behindDoc="0" locked="0" layoutInCell="1" allowOverlap="1" wp14:anchorId="09F83EC5" wp14:editId="138CBAB3">
            <wp:simplePos x="0" y="0"/>
            <wp:positionH relativeFrom="margin">
              <wp:align>left</wp:align>
            </wp:positionH>
            <wp:positionV relativeFrom="paragraph">
              <wp:posOffset>550791</wp:posOffset>
            </wp:positionV>
            <wp:extent cx="5718175" cy="2894330"/>
            <wp:effectExtent l="0" t="0" r="0" b="1270"/>
            <wp:wrapSquare wrapText="bothSides"/>
            <wp:docPr id="1018909480" name="Picture 1018909480"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09480" name="Picture 1" descr="A picture containing text, screenshot, font, numb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8175" cy="28943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iCs/>
          <w:sz w:val="24"/>
          <w:szCs w:val="24"/>
        </w:rPr>
        <w:t xml:space="preserve">Consort </w:t>
      </w:r>
      <w:r w:rsidR="00D65890">
        <w:rPr>
          <w:rFonts w:ascii="Times New Roman" w:hAnsi="Times New Roman" w:cs="Times New Roman"/>
          <w:i/>
          <w:iCs/>
          <w:sz w:val="24"/>
          <w:szCs w:val="24"/>
        </w:rPr>
        <w:t>d</w:t>
      </w:r>
      <w:r>
        <w:rPr>
          <w:rFonts w:ascii="Times New Roman" w:hAnsi="Times New Roman" w:cs="Times New Roman"/>
          <w:i/>
          <w:iCs/>
          <w:sz w:val="24"/>
          <w:szCs w:val="24"/>
        </w:rPr>
        <w:t xml:space="preserve">iagram of </w:t>
      </w:r>
      <w:r w:rsidR="00D65890">
        <w:rPr>
          <w:rFonts w:ascii="Times New Roman" w:hAnsi="Times New Roman" w:cs="Times New Roman"/>
          <w:i/>
          <w:iCs/>
          <w:sz w:val="24"/>
          <w:szCs w:val="24"/>
        </w:rPr>
        <w:t>p</w:t>
      </w:r>
      <w:r>
        <w:rPr>
          <w:rFonts w:ascii="Times New Roman" w:hAnsi="Times New Roman" w:cs="Times New Roman"/>
          <w:i/>
          <w:iCs/>
          <w:sz w:val="24"/>
          <w:szCs w:val="24"/>
        </w:rPr>
        <w:t xml:space="preserve">articipant </w:t>
      </w:r>
      <w:r w:rsidR="00D65890">
        <w:rPr>
          <w:rFonts w:ascii="Times New Roman" w:hAnsi="Times New Roman" w:cs="Times New Roman"/>
          <w:i/>
          <w:iCs/>
          <w:sz w:val="24"/>
          <w:szCs w:val="24"/>
        </w:rPr>
        <w:t>f</w:t>
      </w:r>
      <w:r>
        <w:rPr>
          <w:rFonts w:ascii="Times New Roman" w:hAnsi="Times New Roman" w:cs="Times New Roman"/>
          <w:i/>
          <w:iCs/>
          <w:sz w:val="24"/>
          <w:szCs w:val="24"/>
        </w:rPr>
        <w:t>low</w:t>
      </w:r>
      <w:r w:rsidR="008D3898">
        <w:rPr>
          <w:rFonts w:ascii="Times New Roman" w:hAnsi="Times New Roman" w:cs="Times New Roman"/>
          <w:i/>
          <w:iCs/>
          <w:sz w:val="24"/>
          <w:szCs w:val="24"/>
        </w:rPr>
        <w:t>.</w:t>
      </w:r>
    </w:p>
    <w:p w14:paraId="5CA2ADDA" w14:textId="77777777" w:rsidR="00D8397B" w:rsidRDefault="00D8397B" w:rsidP="00D8397B">
      <w:pPr>
        <w:spacing w:line="480" w:lineRule="auto"/>
        <w:ind w:firstLine="720"/>
        <w:rPr>
          <w:rFonts w:ascii="Times New Roman" w:hAnsi="Times New Roman" w:cs="Times New Roman"/>
          <w:sz w:val="24"/>
          <w:szCs w:val="24"/>
        </w:rPr>
      </w:pPr>
    </w:p>
    <w:p w14:paraId="2B186E54" w14:textId="2A6310C5" w:rsidR="00D8397B" w:rsidRPr="00D8397B" w:rsidRDefault="00D8397B" w:rsidP="00D8397B">
      <w:pPr>
        <w:spacing w:line="480" w:lineRule="auto"/>
        <w:ind w:firstLine="720"/>
        <w:rPr>
          <w:rFonts w:ascii="Times New Roman" w:hAnsi="Times New Roman" w:cs="Times New Roman"/>
          <w:sz w:val="24"/>
          <w:szCs w:val="24"/>
        </w:rPr>
      </w:pPr>
      <w:r w:rsidRPr="00D8397B">
        <w:rPr>
          <w:rFonts w:ascii="Times New Roman" w:hAnsi="Times New Roman" w:cs="Times New Roman"/>
          <w:sz w:val="24"/>
          <w:szCs w:val="24"/>
        </w:rPr>
        <w:lastRenderedPageBreak/>
        <w:t>Difference scores were calculated for perceived stress, anxiety, and depression by subtracting post-intervention scores from baseline values, with higher difference scores reflecting greater improvement. Descriptive statistics for these variables are reported in Table 1, and the group means are illustrated in Figure 2. A Pearson correlation analysis indicated significant positive relationships among all measures: perceived stress and anxiety (</w:t>
      </w:r>
      <w:proofErr w:type="gramStart"/>
      <w:r w:rsidRPr="00D8397B">
        <w:rPr>
          <w:rFonts w:ascii="Times New Roman" w:hAnsi="Times New Roman" w:cs="Times New Roman"/>
          <w:i/>
          <w:iCs/>
          <w:sz w:val="24"/>
          <w:szCs w:val="24"/>
        </w:rPr>
        <w:t>r</w:t>
      </w:r>
      <w:r w:rsidRPr="00D8397B">
        <w:rPr>
          <w:rFonts w:ascii="Times New Roman" w:hAnsi="Times New Roman" w:cs="Times New Roman"/>
          <w:sz w:val="24"/>
          <w:szCs w:val="24"/>
        </w:rPr>
        <w:t>(</w:t>
      </w:r>
      <w:proofErr w:type="gramEnd"/>
      <w:r w:rsidRPr="00D8397B">
        <w:rPr>
          <w:rFonts w:ascii="Times New Roman" w:hAnsi="Times New Roman" w:cs="Times New Roman"/>
          <w:sz w:val="24"/>
          <w:szCs w:val="24"/>
        </w:rPr>
        <w:t xml:space="preserve">99) = .66, </w:t>
      </w:r>
      <w:r w:rsidRPr="00D8397B">
        <w:rPr>
          <w:rFonts w:ascii="Times New Roman" w:hAnsi="Times New Roman" w:cs="Times New Roman"/>
          <w:i/>
          <w:iCs/>
          <w:sz w:val="24"/>
          <w:szCs w:val="24"/>
        </w:rPr>
        <w:t>p</w:t>
      </w:r>
      <w:r w:rsidRPr="00D8397B">
        <w:rPr>
          <w:rFonts w:ascii="Times New Roman" w:hAnsi="Times New Roman" w:cs="Times New Roman"/>
          <w:sz w:val="24"/>
          <w:szCs w:val="24"/>
        </w:rPr>
        <w:t xml:space="preserve"> &lt; .001), perceived stress and depression (</w:t>
      </w:r>
      <w:proofErr w:type="gramStart"/>
      <w:r w:rsidRPr="00D8397B">
        <w:rPr>
          <w:rFonts w:ascii="Times New Roman" w:hAnsi="Times New Roman" w:cs="Times New Roman"/>
          <w:i/>
          <w:iCs/>
          <w:sz w:val="24"/>
          <w:szCs w:val="24"/>
        </w:rPr>
        <w:t>r</w:t>
      </w:r>
      <w:r w:rsidRPr="00D8397B">
        <w:rPr>
          <w:rFonts w:ascii="Times New Roman" w:hAnsi="Times New Roman" w:cs="Times New Roman"/>
          <w:sz w:val="24"/>
          <w:szCs w:val="24"/>
        </w:rPr>
        <w:t>(</w:t>
      </w:r>
      <w:proofErr w:type="gramEnd"/>
      <w:r w:rsidRPr="00D8397B">
        <w:rPr>
          <w:rFonts w:ascii="Times New Roman" w:hAnsi="Times New Roman" w:cs="Times New Roman"/>
          <w:sz w:val="24"/>
          <w:szCs w:val="24"/>
        </w:rPr>
        <w:t xml:space="preserve">99) = .44, </w:t>
      </w:r>
      <w:r w:rsidRPr="00D8397B">
        <w:rPr>
          <w:rFonts w:ascii="Times New Roman" w:hAnsi="Times New Roman" w:cs="Times New Roman"/>
          <w:i/>
          <w:iCs/>
          <w:sz w:val="24"/>
          <w:szCs w:val="24"/>
        </w:rPr>
        <w:t>p</w:t>
      </w:r>
      <w:r w:rsidRPr="00D8397B">
        <w:rPr>
          <w:rFonts w:ascii="Times New Roman" w:hAnsi="Times New Roman" w:cs="Times New Roman"/>
          <w:sz w:val="24"/>
          <w:szCs w:val="24"/>
        </w:rPr>
        <w:t xml:space="preserve"> &lt; .001), and anxiety and depression (</w:t>
      </w:r>
      <w:proofErr w:type="gramStart"/>
      <w:r w:rsidRPr="00D8397B">
        <w:rPr>
          <w:rFonts w:ascii="Times New Roman" w:hAnsi="Times New Roman" w:cs="Times New Roman"/>
          <w:i/>
          <w:iCs/>
          <w:sz w:val="24"/>
          <w:szCs w:val="24"/>
        </w:rPr>
        <w:t>r</w:t>
      </w:r>
      <w:r w:rsidRPr="00D8397B">
        <w:rPr>
          <w:rFonts w:ascii="Times New Roman" w:hAnsi="Times New Roman" w:cs="Times New Roman"/>
          <w:sz w:val="24"/>
          <w:szCs w:val="24"/>
        </w:rPr>
        <w:t>(</w:t>
      </w:r>
      <w:proofErr w:type="gramEnd"/>
      <w:r w:rsidRPr="00D8397B">
        <w:rPr>
          <w:rFonts w:ascii="Times New Roman" w:hAnsi="Times New Roman" w:cs="Times New Roman"/>
          <w:sz w:val="24"/>
          <w:szCs w:val="24"/>
        </w:rPr>
        <w:t xml:space="preserve">99) = .57, </w:t>
      </w:r>
      <w:r w:rsidRPr="00D8397B">
        <w:rPr>
          <w:rFonts w:ascii="Times New Roman" w:hAnsi="Times New Roman" w:cs="Times New Roman"/>
          <w:i/>
          <w:iCs/>
          <w:sz w:val="24"/>
          <w:szCs w:val="24"/>
        </w:rPr>
        <w:t>p</w:t>
      </w:r>
      <w:r w:rsidRPr="00D8397B">
        <w:rPr>
          <w:rFonts w:ascii="Times New Roman" w:hAnsi="Times New Roman" w:cs="Times New Roman"/>
          <w:sz w:val="24"/>
          <w:szCs w:val="24"/>
        </w:rPr>
        <w:t xml:space="preserve"> &lt; .001). These associations suggest considerable overlap between the constructs of stress, anxiety, and depression within the present sample.</w:t>
      </w:r>
    </w:p>
    <w:p w14:paraId="62084A72" w14:textId="77777777" w:rsidR="00D8397B" w:rsidRDefault="00D8397B" w:rsidP="00D8397B">
      <w:pPr>
        <w:spacing w:line="480" w:lineRule="auto"/>
        <w:rPr>
          <w:rFonts w:ascii="Times New Roman" w:hAnsi="Times New Roman" w:cs="Times New Roman"/>
          <w:b/>
          <w:bCs/>
          <w:sz w:val="24"/>
          <w:szCs w:val="24"/>
        </w:rPr>
      </w:pPr>
    </w:p>
    <w:p w14:paraId="38C76068" w14:textId="77777777" w:rsidR="00D8397B" w:rsidRDefault="00D8397B" w:rsidP="00D8397B">
      <w:pPr>
        <w:spacing w:line="480" w:lineRule="auto"/>
        <w:rPr>
          <w:rFonts w:ascii="Times New Roman" w:hAnsi="Times New Roman" w:cs="Times New Roman"/>
          <w:b/>
          <w:bCs/>
          <w:sz w:val="24"/>
          <w:szCs w:val="24"/>
        </w:rPr>
      </w:pPr>
    </w:p>
    <w:p w14:paraId="14D307A0" w14:textId="77777777" w:rsidR="00D8397B" w:rsidRDefault="00D8397B" w:rsidP="00D8397B">
      <w:pPr>
        <w:spacing w:line="480" w:lineRule="auto"/>
        <w:rPr>
          <w:rFonts w:ascii="Times New Roman" w:hAnsi="Times New Roman" w:cs="Times New Roman"/>
          <w:b/>
          <w:bCs/>
          <w:sz w:val="24"/>
          <w:szCs w:val="24"/>
        </w:rPr>
      </w:pPr>
    </w:p>
    <w:p w14:paraId="7069BBD7" w14:textId="53CA595C" w:rsidR="00D8397B" w:rsidRPr="0019005D" w:rsidRDefault="00D8397B" w:rsidP="00D8397B">
      <w:pPr>
        <w:spacing w:line="480" w:lineRule="auto"/>
        <w:rPr>
          <w:rFonts w:ascii="Times New Roman" w:hAnsi="Times New Roman" w:cs="Times New Roman"/>
          <w:b/>
          <w:bCs/>
          <w:sz w:val="24"/>
          <w:szCs w:val="24"/>
        </w:rPr>
      </w:pPr>
      <w:r>
        <w:rPr>
          <w:rFonts w:ascii="Times New Roman" w:hAnsi="Times New Roman" w:cs="Times New Roman"/>
          <w:b/>
          <w:bCs/>
          <w:sz w:val="24"/>
          <w:szCs w:val="24"/>
        </w:rPr>
        <w:t>Table 1</w:t>
      </w:r>
    </w:p>
    <w:p w14:paraId="23580E6F" w14:textId="0A29B8A6" w:rsidR="00D8397B" w:rsidRPr="00DD23F7" w:rsidRDefault="00D8397B" w:rsidP="00D8397B">
      <w:pPr>
        <w:spacing w:line="480" w:lineRule="auto"/>
        <w:rPr>
          <w:rFonts w:ascii="Times New Roman" w:hAnsi="Times New Roman" w:cs="Times New Roman"/>
          <w:i/>
          <w:iCs/>
          <w:sz w:val="24"/>
          <w:szCs w:val="24"/>
        </w:rPr>
      </w:pPr>
      <w:r>
        <w:rPr>
          <w:rFonts w:ascii="Times New Roman" w:hAnsi="Times New Roman" w:cs="Times New Roman"/>
          <w:i/>
          <w:iCs/>
          <w:sz w:val="24"/>
          <w:szCs w:val="24"/>
        </w:rPr>
        <w:t xml:space="preserve">Means and </w:t>
      </w:r>
      <w:r w:rsidR="00D65890">
        <w:rPr>
          <w:rFonts w:ascii="Times New Roman" w:hAnsi="Times New Roman" w:cs="Times New Roman"/>
          <w:i/>
          <w:iCs/>
          <w:sz w:val="24"/>
          <w:szCs w:val="24"/>
        </w:rPr>
        <w:t>s</w:t>
      </w:r>
      <w:r>
        <w:rPr>
          <w:rFonts w:ascii="Times New Roman" w:hAnsi="Times New Roman" w:cs="Times New Roman"/>
          <w:i/>
          <w:iCs/>
          <w:sz w:val="24"/>
          <w:szCs w:val="24"/>
        </w:rPr>
        <w:t xml:space="preserve">tandard </w:t>
      </w:r>
      <w:r w:rsidR="00D65890">
        <w:rPr>
          <w:rFonts w:ascii="Times New Roman" w:hAnsi="Times New Roman" w:cs="Times New Roman"/>
          <w:i/>
          <w:iCs/>
          <w:sz w:val="24"/>
          <w:szCs w:val="24"/>
        </w:rPr>
        <w:t>d</w:t>
      </w:r>
      <w:r>
        <w:rPr>
          <w:rFonts w:ascii="Times New Roman" w:hAnsi="Times New Roman" w:cs="Times New Roman"/>
          <w:i/>
          <w:iCs/>
          <w:sz w:val="24"/>
          <w:szCs w:val="24"/>
        </w:rPr>
        <w:t xml:space="preserve">eviations of </w:t>
      </w:r>
      <w:r w:rsidR="00D65890">
        <w:rPr>
          <w:rFonts w:ascii="Times New Roman" w:hAnsi="Times New Roman" w:cs="Times New Roman"/>
          <w:i/>
          <w:iCs/>
          <w:sz w:val="24"/>
          <w:szCs w:val="24"/>
        </w:rPr>
        <w:t>d</w:t>
      </w:r>
      <w:r>
        <w:rPr>
          <w:rFonts w:ascii="Times New Roman" w:hAnsi="Times New Roman" w:cs="Times New Roman"/>
          <w:i/>
          <w:iCs/>
          <w:sz w:val="24"/>
          <w:szCs w:val="24"/>
        </w:rPr>
        <w:t xml:space="preserve">ifference </w:t>
      </w:r>
      <w:r w:rsidR="00D65890">
        <w:rPr>
          <w:rFonts w:ascii="Times New Roman" w:hAnsi="Times New Roman" w:cs="Times New Roman"/>
          <w:i/>
          <w:iCs/>
          <w:sz w:val="24"/>
          <w:szCs w:val="24"/>
        </w:rPr>
        <w:t>s</w:t>
      </w:r>
      <w:r>
        <w:rPr>
          <w:rFonts w:ascii="Times New Roman" w:hAnsi="Times New Roman" w:cs="Times New Roman"/>
          <w:i/>
          <w:iCs/>
          <w:sz w:val="24"/>
          <w:szCs w:val="24"/>
        </w:rPr>
        <w:t xml:space="preserve">cores </w:t>
      </w:r>
      <w:r w:rsidR="006D101F">
        <w:rPr>
          <w:rFonts w:ascii="Times New Roman" w:hAnsi="Times New Roman" w:cs="Times New Roman"/>
          <w:i/>
          <w:iCs/>
          <w:sz w:val="24"/>
          <w:szCs w:val="24"/>
        </w:rPr>
        <w:t>on</w:t>
      </w:r>
      <w:r>
        <w:rPr>
          <w:rFonts w:ascii="Times New Roman" w:hAnsi="Times New Roman" w:cs="Times New Roman"/>
          <w:i/>
          <w:iCs/>
          <w:sz w:val="24"/>
          <w:szCs w:val="24"/>
        </w:rPr>
        <w:t xml:space="preserve"> </w:t>
      </w:r>
      <w:r w:rsidR="00D65890">
        <w:rPr>
          <w:rFonts w:ascii="Times New Roman" w:hAnsi="Times New Roman" w:cs="Times New Roman"/>
          <w:i/>
          <w:iCs/>
          <w:sz w:val="24"/>
          <w:szCs w:val="24"/>
        </w:rPr>
        <w:t>e</w:t>
      </w:r>
      <w:r>
        <w:rPr>
          <w:rFonts w:ascii="Times New Roman" w:hAnsi="Times New Roman" w:cs="Times New Roman"/>
          <w:i/>
          <w:iCs/>
          <w:sz w:val="24"/>
          <w:szCs w:val="24"/>
        </w:rPr>
        <w:t xml:space="preserve">ach </w:t>
      </w:r>
      <w:r w:rsidR="00D65890">
        <w:rPr>
          <w:rFonts w:ascii="Times New Roman" w:hAnsi="Times New Roman" w:cs="Times New Roman"/>
          <w:i/>
          <w:iCs/>
          <w:sz w:val="24"/>
          <w:szCs w:val="24"/>
        </w:rPr>
        <w:t>s</w:t>
      </w:r>
      <w:r>
        <w:rPr>
          <w:rFonts w:ascii="Times New Roman" w:hAnsi="Times New Roman" w:cs="Times New Roman"/>
          <w:i/>
          <w:iCs/>
          <w:sz w:val="24"/>
          <w:szCs w:val="24"/>
        </w:rPr>
        <w:t xml:space="preserve">cale </w:t>
      </w:r>
      <w:r w:rsidR="00D65890">
        <w:rPr>
          <w:rFonts w:ascii="Times New Roman" w:hAnsi="Times New Roman" w:cs="Times New Roman"/>
          <w:i/>
          <w:iCs/>
          <w:sz w:val="24"/>
          <w:szCs w:val="24"/>
        </w:rPr>
        <w:t>by</w:t>
      </w:r>
      <w:r>
        <w:rPr>
          <w:rFonts w:ascii="Times New Roman" w:hAnsi="Times New Roman" w:cs="Times New Roman"/>
          <w:i/>
          <w:iCs/>
          <w:sz w:val="24"/>
          <w:szCs w:val="24"/>
        </w:rPr>
        <w:t xml:space="preserve"> </w:t>
      </w:r>
      <w:r w:rsidR="00D65890">
        <w:rPr>
          <w:rFonts w:ascii="Times New Roman" w:hAnsi="Times New Roman" w:cs="Times New Roman"/>
          <w:i/>
          <w:iCs/>
          <w:sz w:val="24"/>
          <w:szCs w:val="24"/>
        </w:rPr>
        <w:t>g</w:t>
      </w:r>
      <w:r>
        <w:rPr>
          <w:rFonts w:ascii="Times New Roman" w:hAnsi="Times New Roman" w:cs="Times New Roman"/>
          <w:i/>
          <w:iCs/>
          <w:sz w:val="24"/>
          <w:szCs w:val="24"/>
        </w:rPr>
        <w:t>roup.</w:t>
      </w:r>
    </w:p>
    <w:tbl>
      <w:tblPr>
        <w:tblStyle w:val="TableGrid"/>
        <w:tblW w:w="0" w:type="auto"/>
        <w:tblLook w:val="04A0" w:firstRow="1" w:lastRow="0" w:firstColumn="1" w:lastColumn="0" w:noHBand="0" w:noVBand="1"/>
      </w:tblPr>
      <w:tblGrid>
        <w:gridCol w:w="3005"/>
        <w:gridCol w:w="1502"/>
        <w:gridCol w:w="1503"/>
        <w:gridCol w:w="1503"/>
        <w:gridCol w:w="1503"/>
      </w:tblGrid>
      <w:tr w:rsidR="00D8397B" w14:paraId="3B8A6F93" w14:textId="77777777" w:rsidTr="00AF3F54">
        <w:tc>
          <w:tcPr>
            <w:tcW w:w="3005" w:type="dxa"/>
            <w:vMerge w:val="restart"/>
            <w:tcBorders>
              <w:left w:val="single" w:sz="4" w:space="0" w:color="FFFFFF" w:themeColor="background1"/>
              <w:right w:val="single" w:sz="4" w:space="0" w:color="FFFFFF" w:themeColor="background1"/>
            </w:tcBorders>
          </w:tcPr>
          <w:p w14:paraId="042E7E63" w14:textId="77777777" w:rsidR="00D8397B" w:rsidRDefault="00D8397B" w:rsidP="00AF3F54">
            <w:pPr>
              <w:spacing w:line="240" w:lineRule="auto"/>
              <w:jc w:val="center"/>
              <w:rPr>
                <w:rFonts w:ascii="Times New Roman" w:hAnsi="Times New Roman" w:cs="Times New Roman"/>
                <w:sz w:val="24"/>
                <w:szCs w:val="24"/>
              </w:rPr>
            </w:pPr>
          </w:p>
          <w:p w14:paraId="06B34913" w14:textId="77777777" w:rsidR="00D8397B" w:rsidRDefault="00D8397B" w:rsidP="00AF3F54">
            <w:pPr>
              <w:spacing w:line="240" w:lineRule="auto"/>
              <w:jc w:val="center"/>
              <w:rPr>
                <w:rFonts w:ascii="Times New Roman" w:hAnsi="Times New Roman" w:cs="Times New Roman"/>
                <w:sz w:val="24"/>
                <w:szCs w:val="24"/>
              </w:rPr>
            </w:pPr>
            <w:r>
              <w:rPr>
                <w:rFonts w:ascii="Times New Roman" w:hAnsi="Times New Roman" w:cs="Times New Roman"/>
                <w:sz w:val="24"/>
                <w:szCs w:val="24"/>
              </w:rPr>
              <w:t>Scale</w:t>
            </w:r>
          </w:p>
        </w:tc>
        <w:tc>
          <w:tcPr>
            <w:tcW w:w="3005" w:type="dxa"/>
            <w:gridSpan w:val="2"/>
            <w:tcBorders>
              <w:left w:val="single" w:sz="4" w:space="0" w:color="FFFFFF" w:themeColor="background1"/>
              <w:right w:val="single" w:sz="4" w:space="0" w:color="FFFFFF" w:themeColor="background1"/>
            </w:tcBorders>
          </w:tcPr>
          <w:p w14:paraId="27071EB8" w14:textId="77777777" w:rsidR="00D8397B" w:rsidRDefault="00D8397B" w:rsidP="00AF3F54">
            <w:pPr>
              <w:spacing w:line="480" w:lineRule="auto"/>
              <w:jc w:val="center"/>
              <w:rPr>
                <w:rFonts w:ascii="Times New Roman" w:hAnsi="Times New Roman" w:cs="Times New Roman"/>
                <w:sz w:val="24"/>
                <w:szCs w:val="24"/>
              </w:rPr>
            </w:pPr>
            <w:r>
              <w:rPr>
                <w:rFonts w:ascii="Times New Roman" w:hAnsi="Times New Roman" w:cs="Times New Roman"/>
                <w:sz w:val="24"/>
                <w:szCs w:val="24"/>
              </w:rPr>
              <w:t>Active</w:t>
            </w:r>
          </w:p>
        </w:tc>
        <w:tc>
          <w:tcPr>
            <w:tcW w:w="3006" w:type="dxa"/>
            <w:gridSpan w:val="2"/>
            <w:tcBorders>
              <w:left w:val="single" w:sz="4" w:space="0" w:color="FFFFFF" w:themeColor="background1"/>
              <w:right w:val="single" w:sz="4" w:space="0" w:color="FFFFFF" w:themeColor="background1"/>
            </w:tcBorders>
          </w:tcPr>
          <w:p w14:paraId="573230E4" w14:textId="77777777" w:rsidR="00D8397B" w:rsidRDefault="00D8397B" w:rsidP="00AF3F54">
            <w:pPr>
              <w:spacing w:line="480" w:lineRule="auto"/>
              <w:jc w:val="center"/>
              <w:rPr>
                <w:rFonts w:ascii="Times New Roman" w:hAnsi="Times New Roman" w:cs="Times New Roman"/>
                <w:sz w:val="24"/>
                <w:szCs w:val="24"/>
              </w:rPr>
            </w:pPr>
            <w:r>
              <w:rPr>
                <w:rFonts w:ascii="Times New Roman" w:hAnsi="Times New Roman" w:cs="Times New Roman"/>
                <w:sz w:val="24"/>
                <w:szCs w:val="24"/>
              </w:rPr>
              <w:t>Waitlist</w:t>
            </w:r>
          </w:p>
        </w:tc>
      </w:tr>
      <w:tr w:rsidR="00D8397B" w14:paraId="2A7A3250" w14:textId="77777777" w:rsidTr="00AF3F54">
        <w:trPr>
          <w:trHeight w:val="621"/>
        </w:trPr>
        <w:tc>
          <w:tcPr>
            <w:tcW w:w="3005" w:type="dxa"/>
            <w:vMerge/>
            <w:tcBorders>
              <w:left w:val="single" w:sz="4" w:space="0" w:color="FFFFFF" w:themeColor="background1"/>
              <w:right w:val="single" w:sz="4" w:space="0" w:color="FFFFFF" w:themeColor="background1"/>
            </w:tcBorders>
          </w:tcPr>
          <w:p w14:paraId="48E71E96" w14:textId="77777777" w:rsidR="00D8397B" w:rsidRDefault="00D8397B" w:rsidP="00AF3F54">
            <w:pPr>
              <w:spacing w:line="480" w:lineRule="auto"/>
              <w:jc w:val="center"/>
              <w:rPr>
                <w:rFonts w:ascii="Times New Roman" w:hAnsi="Times New Roman" w:cs="Times New Roman"/>
                <w:sz w:val="24"/>
                <w:szCs w:val="24"/>
              </w:rPr>
            </w:pPr>
          </w:p>
        </w:tc>
        <w:tc>
          <w:tcPr>
            <w:tcW w:w="1502" w:type="dxa"/>
            <w:tcBorders>
              <w:left w:val="single" w:sz="4" w:space="0" w:color="FFFFFF" w:themeColor="background1"/>
              <w:right w:val="single" w:sz="4" w:space="0" w:color="FFFFFF" w:themeColor="background1"/>
            </w:tcBorders>
          </w:tcPr>
          <w:p w14:paraId="658D4592" w14:textId="77777777" w:rsidR="00D8397B" w:rsidRPr="00BF3CD6" w:rsidRDefault="00D8397B" w:rsidP="00AF3F54">
            <w:pPr>
              <w:spacing w:line="480" w:lineRule="auto"/>
              <w:jc w:val="center"/>
              <w:rPr>
                <w:rFonts w:ascii="Times New Roman" w:hAnsi="Times New Roman" w:cs="Times New Roman"/>
                <w:i/>
                <w:iCs/>
                <w:sz w:val="24"/>
                <w:szCs w:val="24"/>
              </w:rPr>
            </w:pPr>
            <w:r>
              <w:rPr>
                <w:rFonts w:ascii="Times New Roman" w:hAnsi="Times New Roman" w:cs="Times New Roman"/>
                <w:i/>
                <w:iCs/>
                <w:sz w:val="24"/>
                <w:szCs w:val="24"/>
              </w:rPr>
              <w:t>M</w:t>
            </w:r>
          </w:p>
        </w:tc>
        <w:tc>
          <w:tcPr>
            <w:tcW w:w="1503" w:type="dxa"/>
            <w:tcBorders>
              <w:left w:val="single" w:sz="4" w:space="0" w:color="FFFFFF" w:themeColor="background1"/>
              <w:right w:val="single" w:sz="4" w:space="0" w:color="FFFFFF" w:themeColor="background1"/>
            </w:tcBorders>
          </w:tcPr>
          <w:p w14:paraId="77B2CD26" w14:textId="77777777" w:rsidR="00D8397B" w:rsidRPr="00BF3CD6" w:rsidRDefault="00D8397B" w:rsidP="00AF3F54">
            <w:pPr>
              <w:spacing w:line="480" w:lineRule="auto"/>
              <w:jc w:val="center"/>
              <w:rPr>
                <w:rFonts w:ascii="Times New Roman" w:hAnsi="Times New Roman" w:cs="Times New Roman"/>
                <w:i/>
                <w:iCs/>
                <w:sz w:val="24"/>
                <w:szCs w:val="24"/>
              </w:rPr>
            </w:pPr>
            <w:r>
              <w:rPr>
                <w:rFonts w:ascii="Times New Roman" w:hAnsi="Times New Roman" w:cs="Times New Roman"/>
                <w:i/>
                <w:iCs/>
                <w:sz w:val="24"/>
                <w:szCs w:val="24"/>
              </w:rPr>
              <w:t>SD</w:t>
            </w:r>
          </w:p>
        </w:tc>
        <w:tc>
          <w:tcPr>
            <w:tcW w:w="1503" w:type="dxa"/>
            <w:tcBorders>
              <w:left w:val="single" w:sz="4" w:space="0" w:color="FFFFFF" w:themeColor="background1"/>
              <w:right w:val="single" w:sz="4" w:space="0" w:color="FFFFFF" w:themeColor="background1"/>
            </w:tcBorders>
          </w:tcPr>
          <w:p w14:paraId="21752637" w14:textId="77777777" w:rsidR="00D8397B" w:rsidRPr="00BF3CD6" w:rsidRDefault="00D8397B" w:rsidP="00AF3F54">
            <w:pPr>
              <w:spacing w:line="480" w:lineRule="auto"/>
              <w:jc w:val="center"/>
              <w:rPr>
                <w:rFonts w:ascii="Times New Roman" w:hAnsi="Times New Roman" w:cs="Times New Roman"/>
                <w:i/>
                <w:iCs/>
                <w:sz w:val="24"/>
                <w:szCs w:val="24"/>
              </w:rPr>
            </w:pPr>
            <w:r>
              <w:rPr>
                <w:rFonts w:ascii="Times New Roman" w:hAnsi="Times New Roman" w:cs="Times New Roman"/>
                <w:i/>
                <w:iCs/>
                <w:sz w:val="24"/>
                <w:szCs w:val="24"/>
              </w:rPr>
              <w:t>M</w:t>
            </w:r>
          </w:p>
        </w:tc>
        <w:tc>
          <w:tcPr>
            <w:tcW w:w="1503" w:type="dxa"/>
            <w:tcBorders>
              <w:left w:val="single" w:sz="4" w:space="0" w:color="FFFFFF" w:themeColor="background1"/>
              <w:right w:val="single" w:sz="4" w:space="0" w:color="FFFFFF" w:themeColor="background1"/>
            </w:tcBorders>
          </w:tcPr>
          <w:p w14:paraId="2647C5C1" w14:textId="77777777" w:rsidR="00D8397B" w:rsidRPr="00BF3CD6" w:rsidRDefault="00D8397B" w:rsidP="00AF3F54">
            <w:pPr>
              <w:spacing w:line="480" w:lineRule="auto"/>
              <w:jc w:val="center"/>
              <w:rPr>
                <w:rFonts w:ascii="Times New Roman" w:hAnsi="Times New Roman" w:cs="Times New Roman"/>
                <w:i/>
                <w:iCs/>
                <w:sz w:val="24"/>
                <w:szCs w:val="24"/>
              </w:rPr>
            </w:pPr>
            <w:r>
              <w:rPr>
                <w:rFonts w:ascii="Times New Roman" w:hAnsi="Times New Roman" w:cs="Times New Roman"/>
                <w:i/>
                <w:iCs/>
                <w:sz w:val="24"/>
                <w:szCs w:val="24"/>
              </w:rPr>
              <w:t>SD</w:t>
            </w:r>
          </w:p>
        </w:tc>
      </w:tr>
      <w:tr w:rsidR="00D8397B" w14:paraId="3C45F6B1" w14:textId="77777777" w:rsidTr="00AF3F54">
        <w:tc>
          <w:tcPr>
            <w:tcW w:w="3005" w:type="dxa"/>
            <w:tcBorders>
              <w:left w:val="single" w:sz="4" w:space="0" w:color="FFFFFF" w:themeColor="background1"/>
              <w:bottom w:val="single" w:sz="4" w:space="0" w:color="FFFFFF" w:themeColor="background1"/>
              <w:right w:val="single" w:sz="4" w:space="0" w:color="FFFFFF" w:themeColor="background1"/>
            </w:tcBorders>
          </w:tcPr>
          <w:p w14:paraId="2CE8FF8E" w14:textId="77777777" w:rsidR="00D8397B" w:rsidRDefault="00D8397B" w:rsidP="00AF3F54">
            <w:pPr>
              <w:spacing w:line="480" w:lineRule="auto"/>
              <w:jc w:val="center"/>
              <w:rPr>
                <w:rFonts w:ascii="Times New Roman" w:hAnsi="Times New Roman" w:cs="Times New Roman"/>
                <w:sz w:val="24"/>
                <w:szCs w:val="24"/>
              </w:rPr>
            </w:pPr>
            <w:r>
              <w:rPr>
                <w:rFonts w:ascii="Times New Roman" w:hAnsi="Times New Roman" w:cs="Times New Roman"/>
                <w:sz w:val="24"/>
                <w:szCs w:val="24"/>
              </w:rPr>
              <w:t>PSS</w:t>
            </w:r>
          </w:p>
        </w:tc>
        <w:tc>
          <w:tcPr>
            <w:tcW w:w="1502" w:type="dxa"/>
            <w:tcBorders>
              <w:left w:val="single" w:sz="4" w:space="0" w:color="FFFFFF" w:themeColor="background1"/>
              <w:bottom w:val="single" w:sz="4" w:space="0" w:color="FFFFFF" w:themeColor="background1"/>
              <w:right w:val="single" w:sz="4" w:space="0" w:color="FFFFFF" w:themeColor="background1"/>
            </w:tcBorders>
          </w:tcPr>
          <w:p w14:paraId="01A0B1EC" w14:textId="77777777" w:rsidR="00D8397B" w:rsidRDefault="00D8397B" w:rsidP="00AF3F54">
            <w:pPr>
              <w:spacing w:line="480" w:lineRule="auto"/>
              <w:jc w:val="center"/>
              <w:rPr>
                <w:rFonts w:ascii="Times New Roman" w:hAnsi="Times New Roman" w:cs="Times New Roman"/>
                <w:sz w:val="24"/>
                <w:szCs w:val="24"/>
              </w:rPr>
            </w:pPr>
            <w:r>
              <w:rPr>
                <w:rFonts w:ascii="Times New Roman" w:hAnsi="Times New Roman" w:cs="Times New Roman"/>
                <w:sz w:val="24"/>
                <w:szCs w:val="24"/>
              </w:rPr>
              <w:t>2.88</w:t>
            </w:r>
          </w:p>
        </w:tc>
        <w:tc>
          <w:tcPr>
            <w:tcW w:w="1503" w:type="dxa"/>
            <w:tcBorders>
              <w:left w:val="single" w:sz="4" w:space="0" w:color="FFFFFF" w:themeColor="background1"/>
              <w:bottom w:val="single" w:sz="4" w:space="0" w:color="FFFFFF" w:themeColor="background1"/>
              <w:right w:val="single" w:sz="4" w:space="0" w:color="FFFFFF" w:themeColor="background1"/>
            </w:tcBorders>
          </w:tcPr>
          <w:p w14:paraId="0CD65B37" w14:textId="77777777" w:rsidR="00D8397B" w:rsidRDefault="00D8397B" w:rsidP="00AF3F54">
            <w:pPr>
              <w:spacing w:line="480" w:lineRule="auto"/>
              <w:jc w:val="center"/>
              <w:rPr>
                <w:rFonts w:ascii="Times New Roman" w:hAnsi="Times New Roman" w:cs="Times New Roman"/>
                <w:sz w:val="24"/>
                <w:szCs w:val="24"/>
              </w:rPr>
            </w:pPr>
            <w:r>
              <w:rPr>
                <w:rFonts w:ascii="Times New Roman" w:hAnsi="Times New Roman" w:cs="Times New Roman"/>
                <w:sz w:val="24"/>
                <w:szCs w:val="24"/>
              </w:rPr>
              <w:t>6.09</w:t>
            </w:r>
          </w:p>
        </w:tc>
        <w:tc>
          <w:tcPr>
            <w:tcW w:w="1503" w:type="dxa"/>
            <w:tcBorders>
              <w:left w:val="single" w:sz="4" w:space="0" w:color="FFFFFF" w:themeColor="background1"/>
              <w:bottom w:val="single" w:sz="4" w:space="0" w:color="FFFFFF" w:themeColor="background1"/>
              <w:right w:val="single" w:sz="4" w:space="0" w:color="FFFFFF" w:themeColor="background1"/>
            </w:tcBorders>
          </w:tcPr>
          <w:p w14:paraId="16761477" w14:textId="77777777" w:rsidR="00D8397B" w:rsidRDefault="00D8397B" w:rsidP="00AF3F54">
            <w:pPr>
              <w:spacing w:line="480"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1503" w:type="dxa"/>
            <w:tcBorders>
              <w:left w:val="single" w:sz="4" w:space="0" w:color="FFFFFF" w:themeColor="background1"/>
              <w:bottom w:val="single" w:sz="4" w:space="0" w:color="FFFFFF" w:themeColor="background1"/>
              <w:right w:val="single" w:sz="4" w:space="0" w:color="FFFFFF" w:themeColor="background1"/>
            </w:tcBorders>
          </w:tcPr>
          <w:p w14:paraId="4AFBE326" w14:textId="77777777" w:rsidR="00D8397B" w:rsidRDefault="00D8397B" w:rsidP="00AF3F54">
            <w:pPr>
              <w:spacing w:line="480" w:lineRule="auto"/>
              <w:jc w:val="center"/>
              <w:rPr>
                <w:rFonts w:ascii="Times New Roman" w:hAnsi="Times New Roman" w:cs="Times New Roman"/>
                <w:sz w:val="24"/>
                <w:szCs w:val="24"/>
              </w:rPr>
            </w:pPr>
            <w:r>
              <w:rPr>
                <w:rFonts w:ascii="Times New Roman" w:hAnsi="Times New Roman" w:cs="Times New Roman"/>
                <w:sz w:val="24"/>
                <w:szCs w:val="24"/>
              </w:rPr>
              <w:t>4.72</w:t>
            </w:r>
          </w:p>
        </w:tc>
      </w:tr>
      <w:tr w:rsidR="00D8397B" w14:paraId="78E78044" w14:textId="77777777" w:rsidTr="00AF3F54">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15CA34" w14:textId="77777777" w:rsidR="00D8397B" w:rsidRDefault="00D8397B" w:rsidP="00AF3F54">
            <w:pPr>
              <w:spacing w:line="480" w:lineRule="auto"/>
              <w:jc w:val="center"/>
              <w:rPr>
                <w:rFonts w:ascii="Times New Roman" w:hAnsi="Times New Roman" w:cs="Times New Roman"/>
                <w:sz w:val="24"/>
                <w:szCs w:val="24"/>
              </w:rPr>
            </w:pPr>
            <w:r>
              <w:rPr>
                <w:rFonts w:ascii="Times New Roman" w:hAnsi="Times New Roman" w:cs="Times New Roman"/>
                <w:sz w:val="24"/>
                <w:szCs w:val="24"/>
              </w:rPr>
              <w:t>GAD-7</w:t>
            </w:r>
          </w:p>
        </w:tc>
        <w:tc>
          <w:tcPr>
            <w:tcW w:w="1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FB07ED" w14:textId="77777777" w:rsidR="00D8397B" w:rsidRDefault="00D8397B" w:rsidP="00AF3F54">
            <w:pPr>
              <w:spacing w:line="480" w:lineRule="auto"/>
              <w:jc w:val="center"/>
              <w:rPr>
                <w:rFonts w:ascii="Times New Roman" w:hAnsi="Times New Roman" w:cs="Times New Roman"/>
                <w:sz w:val="24"/>
                <w:szCs w:val="24"/>
              </w:rPr>
            </w:pPr>
            <w:r>
              <w:rPr>
                <w:rFonts w:ascii="Times New Roman" w:hAnsi="Times New Roman" w:cs="Times New Roman"/>
                <w:sz w:val="24"/>
                <w:szCs w:val="24"/>
              </w:rPr>
              <w:t>1.65</w:t>
            </w:r>
          </w:p>
        </w:tc>
        <w:tc>
          <w:tcPr>
            <w:tcW w:w="1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6C038A" w14:textId="77777777" w:rsidR="00D8397B" w:rsidRDefault="00D8397B" w:rsidP="00AF3F54">
            <w:pPr>
              <w:spacing w:line="480" w:lineRule="auto"/>
              <w:jc w:val="center"/>
              <w:rPr>
                <w:rFonts w:ascii="Times New Roman" w:hAnsi="Times New Roman" w:cs="Times New Roman"/>
                <w:sz w:val="24"/>
                <w:szCs w:val="24"/>
              </w:rPr>
            </w:pPr>
            <w:r>
              <w:rPr>
                <w:rFonts w:ascii="Times New Roman" w:hAnsi="Times New Roman" w:cs="Times New Roman"/>
                <w:sz w:val="24"/>
                <w:szCs w:val="24"/>
              </w:rPr>
              <w:t>4.99</w:t>
            </w:r>
          </w:p>
        </w:tc>
        <w:tc>
          <w:tcPr>
            <w:tcW w:w="1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D082F3" w14:textId="77777777" w:rsidR="00D8397B" w:rsidRDefault="00D8397B" w:rsidP="00AF3F54">
            <w:pPr>
              <w:spacing w:line="480" w:lineRule="auto"/>
              <w:jc w:val="center"/>
              <w:rPr>
                <w:rFonts w:ascii="Times New Roman" w:hAnsi="Times New Roman" w:cs="Times New Roman"/>
                <w:sz w:val="24"/>
                <w:szCs w:val="24"/>
              </w:rPr>
            </w:pPr>
            <w:r>
              <w:rPr>
                <w:rFonts w:ascii="Times New Roman" w:hAnsi="Times New Roman" w:cs="Times New Roman"/>
                <w:sz w:val="24"/>
                <w:szCs w:val="24"/>
              </w:rPr>
              <w:t>1.68</w:t>
            </w:r>
          </w:p>
        </w:tc>
        <w:tc>
          <w:tcPr>
            <w:tcW w:w="15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3C7880" w14:textId="77777777" w:rsidR="00D8397B" w:rsidRDefault="00D8397B" w:rsidP="00AF3F54">
            <w:pPr>
              <w:spacing w:line="480" w:lineRule="auto"/>
              <w:jc w:val="center"/>
              <w:rPr>
                <w:rFonts w:ascii="Times New Roman" w:hAnsi="Times New Roman" w:cs="Times New Roman"/>
                <w:sz w:val="24"/>
                <w:szCs w:val="24"/>
              </w:rPr>
            </w:pPr>
            <w:r>
              <w:rPr>
                <w:rFonts w:ascii="Times New Roman" w:hAnsi="Times New Roman" w:cs="Times New Roman"/>
                <w:sz w:val="24"/>
                <w:szCs w:val="24"/>
              </w:rPr>
              <w:t>3.81</w:t>
            </w:r>
          </w:p>
        </w:tc>
      </w:tr>
      <w:tr w:rsidR="00D8397B" w14:paraId="147BCD60" w14:textId="77777777" w:rsidTr="00AF3F54">
        <w:tc>
          <w:tcPr>
            <w:tcW w:w="3005" w:type="dxa"/>
            <w:tcBorders>
              <w:top w:val="single" w:sz="4" w:space="0" w:color="FFFFFF" w:themeColor="background1"/>
              <w:left w:val="single" w:sz="4" w:space="0" w:color="FFFFFF" w:themeColor="background1"/>
              <w:right w:val="single" w:sz="4" w:space="0" w:color="FFFFFF" w:themeColor="background1"/>
            </w:tcBorders>
          </w:tcPr>
          <w:p w14:paraId="6430B2A0" w14:textId="77777777" w:rsidR="00D8397B" w:rsidRDefault="00D8397B" w:rsidP="00AF3F54">
            <w:pPr>
              <w:spacing w:line="480" w:lineRule="auto"/>
              <w:jc w:val="center"/>
              <w:rPr>
                <w:rFonts w:ascii="Times New Roman" w:hAnsi="Times New Roman" w:cs="Times New Roman"/>
                <w:sz w:val="24"/>
                <w:szCs w:val="24"/>
              </w:rPr>
            </w:pPr>
            <w:r>
              <w:rPr>
                <w:rFonts w:ascii="Times New Roman" w:hAnsi="Times New Roman" w:cs="Times New Roman"/>
                <w:sz w:val="24"/>
                <w:szCs w:val="24"/>
              </w:rPr>
              <w:t>PHQ-9</w:t>
            </w:r>
          </w:p>
        </w:tc>
        <w:tc>
          <w:tcPr>
            <w:tcW w:w="1502" w:type="dxa"/>
            <w:tcBorders>
              <w:top w:val="single" w:sz="4" w:space="0" w:color="FFFFFF" w:themeColor="background1"/>
              <w:left w:val="single" w:sz="4" w:space="0" w:color="FFFFFF" w:themeColor="background1"/>
              <w:right w:val="single" w:sz="4" w:space="0" w:color="FFFFFF" w:themeColor="background1"/>
            </w:tcBorders>
          </w:tcPr>
          <w:p w14:paraId="3B41A321" w14:textId="77777777" w:rsidR="00D8397B" w:rsidRDefault="00D8397B" w:rsidP="00AF3F54">
            <w:pPr>
              <w:spacing w:line="480" w:lineRule="auto"/>
              <w:jc w:val="center"/>
              <w:rPr>
                <w:rFonts w:ascii="Times New Roman" w:hAnsi="Times New Roman" w:cs="Times New Roman"/>
                <w:sz w:val="24"/>
                <w:szCs w:val="24"/>
              </w:rPr>
            </w:pPr>
            <w:r>
              <w:rPr>
                <w:rFonts w:ascii="Times New Roman" w:hAnsi="Times New Roman" w:cs="Times New Roman"/>
                <w:sz w:val="24"/>
                <w:szCs w:val="24"/>
              </w:rPr>
              <w:t>1.84</w:t>
            </w:r>
          </w:p>
        </w:tc>
        <w:tc>
          <w:tcPr>
            <w:tcW w:w="1503" w:type="dxa"/>
            <w:tcBorders>
              <w:top w:val="single" w:sz="4" w:space="0" w:color="FFFFFF" w:themeColor="background1"/>
              <w:left w:val="single" w:sz="4" w:space="0" w:color="FFFFFF" w:themeColor="background1"/>
              <w:right w:val="single" w:sz="4" w:space="0" w:color="FFFFFF" w:themeColor="background1"/>
            </w:tcBorders>
          </w:tcPr>
          <w:p w14:paraId="601BFE41" w14:textId="77777777" w:rsidR="00D8397B" w:rsidRDefault="00D8397B" w:rsidP="00AF3F54">
            <w:pPr>
              <w:spacing w:line="480" w:lineRule="auto"/>
              <w:jc w:val="center"/>
              <w:rPr>
                <w:rFonts w:ascii="Times New Roman" w:hAnsi="Times New Roman" w:cs="Times New Roman"/>
                <w:sz w:val="24"/>
                <w:szCs w:val="24"/>
              </w:rPr>
            </w:pPr>
            <w:r>
              <w:rPr>
                <w:rFonts w:ascii="Times New Roman" w:hAnsi="Times New Roman" w:cs="Times New Roman"/>
                <w:sz w:val="24"/>
                <w:szCs w:val="24"/>
              </w:rPr>
              <w:t>5.04</w:t>
            </w:r>
          </w:p>
        </w:tc>
        <w:tc>
          <w:tcPr>
            <w:tcW w:w="1503" w:type="dxa"/>
            <w:tcBorders>
              <w:top w:val="single" w:sz="4" w:space="0" w:color="FFFFFF" w:themeColor="background1"/>
              <w:left w:val="single" w:sz="4" w:space="0" w:color="FFFFFF" w:themeColor="background1"/>
              <w:right w:val="single" w:sz="4" w:space="0" w:color="FFFFFF" w:themeColor="background1"/>
            </w:tcBorders>
          </w:tcPr>
          <w:p w14:paraId="2CF5F894" w14:textId="77777777" w:rsidR="00D8397B" w:rsidRDefault="00D8397B" w:rsidP="00AF3F54">
            <w:pPr>
              <w:spacing w:line="48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1503" w:type="dxa"/>
            <w:tcBorders>
              <w:top w:val="single" w:sz="4" w:space="0" w:color="FFFFFF" w:themeColor="background1"/>
              <w:left w:val="single" w:sz="4" w:space="0" w:color="FFFFFF" w:themeColor="background1"/>
              <w:right w:val="single" w:sz="4" w:space="0" w:color="FFFFFF" w:themeColor="background1"/>
            </w:tcBorders>
          </w:tcPr>
          <w:p w14:paraId="734E0DFE" w14:textId="77777777" w:rsidR="00D8397B" w:rsidRDefault="00D8397B" w:rsidP="00AF3F54">
            <w:pPr>
              <w:spacing w:line="480" w:lineRule="auto"/>
              <w:jc w:val="center"/>
              <w:rPr>
                <w:rFonts w:ascii="Times New Roman" w:hAnsi="Times New Roman" w:cs="Times New Roman"/>
                <w:sz w:val="24"/>
                <w:szCs w:val="24"/>
              </w:rPr>
            </w:pPr>
            <w:r>
              <w:rPr>
                <w:rFonts w:ascii="Times New Roman" w:hAnsi="Times New Roman" w:cs="Times New Roman"/>
                <w:sz w:val="24"/>
                <w:szCs w:val="24"/>
              </w:rPr>
              <w:t>3.71</w:t>
            </w:r>
          </w:p>
        </w:tc>
      </w:tr>
    </w:tbl>
    <w:p w14:paraId="6C829857" w14:textId="77777777" w:rsidR="00D8397B" w:rsidRDefault="00D8397B" w:rsidP="00D8397B">
      <w:pPr>
        <w:spacing w:line="480" w:lineRule="auto"/>
        <w:ind w:firstLine="720"/>
        <w:rPr>
          <w:rFonts w:ascii="Times New Roman" w:hAnsi="Times New Roman" w:cs="Times New Roman"/>
          <w:sz w:val="24"/>
          <w:szCs w:val="24"/>
        </w:rPr>
      </w:pPr>
    </w:p>
    <w:p w14:paraId="4822BC11" w14:textId="3778B9FD" w:rsidR="00D8397B" w:rsidRPr="008B69B2" w:rsidRDefault="008B69B2" w:rsidP="008B69B2">
      <w:pPr>
        <w:spacing w:line="480" w:lineRule="auto"/>
        <w:rPr>
          <w:rFonts w:ascii="Times New Roman" w:hAnsi="Times New Roman" w:cs="Times New Roman"/>
          <w:sz w:val="24"/>
          <w:szCs w:val="24"/>
        </w:rPr>
      </w:pPr>
      <w:r>
        <w:rPr>
          <w:rFonts w:ascii="Times New Roman" w:hAnsi="Times New Roman" w:cs="Times New Roman"/>
          <w:i/>
          <w:iCs/>
          <w:sz w:val="24"/>
          <w:szCs w:val="24"/>
        </w:rPr>
        <w:t>Note</w:t>
      </w:r>
      <w:r>
        <w:rPr>
          <w:rFonts w:ascii="Times New Roman" w:hAnsi="Times New Roman" w:cs="Times New Roman"/>
          <w:sz w:val="24"/>
          <w:szCs w:val="24"/>
        </w:rPr>
        <w:t xml:space="preserve">. </w:t>
      </w:r>
      <w:r w:rsidR="00F505D8">
        <w:rPr>
          <w:rFonts w:ascii="Times New Roman" w:hAnsi="Times New Roman" w:cs="Times New Roman"/>
          <w:sz w:val="24"/>
          <w:szCs w:val="24"/>
        </w:rPr>
        <w:t>Higher difference scores indicate greater improvement.</w:t>
      </w:r>
    </w:p>
    <w:p w14:paraId="432628C8" w14:textId="77777777" w:rsidR="00D8397B" w:rsidRDefault="00D8397B" w:rsidP="00D8397B">
      <w:pPr>
        <w:spacing w:line="480" w:lineRule="auto"/>
        <w:ind w:firstLine="720"/>
        <w:rPr>
          <w:rFonts w:ascii="Times New Roman" w:hAnsi="Times New Roman" w:cs="Times New Roman"/>
          <w:sz w:val="24"/>
          <w:szCs w:val="24"/>
        </w:rPr>
      </w:pPr>
    </w:p>
    <w:p w14:paraId="132EF69A" w14:textId="77777777" w:rsidR="00D8397B" w:rsidRDefault="00D8397B" w:rsidP="00D8397B">
      <w:pPr>
        <w:spacing w:line="480" w:lineRule="auto"/>
        <w:ind w:firstLine="720"/>
        <w:rPr>
          <w:rFonts w:ascii="Times New Roman" w:hAnsi="Times New Roman" w:cs="Times New Roman"/>
          <w:sz w:val="24"/>
          <w:szCs w:val="24"/>
        </w:rPr>
      </w:pPr>
    </w:p>
    <w:p w14:paraId="691B31D9" w14:textId="77777777" w:rsidR="00D8397B" w:rsidRDefault="00D8397B" w:rsidP="00D8397B">
      <w:pPr>
        <w:spacing w:line="480" w:lineRule="auto"/>
        <w:rPr>
          <w:rFonts w:ascii="Times New Roman" w:hAnsi="Times New Roman" w:cs="Times New Roman"/>
          <w:b/>
          <w:bCs/>
          <w:noProof/>
          <w:sz w:val="24"/>
          <w:szCs w:val="24"/>
        </w:rPr>
      </w:pPr>
      <w:r>
        <w:rPr>
          <w:rFonts w:ascii="Times New Roman" w:hAnsi="Times New Roman" w:cs="Times New Roman"/>
          <w:b/>
          <w:bCs/>
          <w:noProof/>
          <w:sz w:val="24"/>
          <w:szCs w:val="24"/>
        </w:rPr>
        <w:lastRenderedPageBreak/>
        <w:t>Figure 2</w:t>
      </w:r>
    </w:p>
    <w:p w14:paraId="53542F91" w14:textId="4F585352" w:rsidR="00D8397B" w:rsidRDefault="00D8397B" w:rsidP="00D8397B">
      <w:pPr>
        <w:spacing w:line="480" w:lineRule="auto"/>
        <w:rPr>
          <w:rFonts w:ascii="Times New Roman" w:hAnsi="Times New Roman" w:cs="Times New Roman"/>
          <w:i/>
          <w:iCs/>
          <w:noProof/>
          <w:sz w:val="24"/>
          <w:szCs w:val="24"/>
        </w:rPr>
      </w:pPr>
      <w:r>
        <w:rPr>
          <w:rFonts w:ascii="Times New Roman" w:hAnsi="Times New Roman" w:cs="Times New Roman"/>
          <w:i/>
          <w:iCs/>
          <w:noProof/>
          <w:sz w:val="24"/>
          <w:szCs w:val="24"/>
        </w:rPr>
        <w:drawing>
          <wp:anchor distT="0" distB="0" distL="114300" distR="114300" simplePos="0" relativeHeight="251662338" behindDoc="0" locked="0" layoutInCell="1" allowOverlap="1" wp14:anchorId="5FB1B06E" wp14:editId="6D2FF7B5">
            <wp:simplePos x="0" y="0"/>
            <wp:positionH relativeFrom="margin">
              <wp:align>right</wp:align>
            </wp:positionH>
            <wp:positionV relativeFrom="paragraph">
              <wp:posOffset>685800</wp:posOffset>
            </wp:positionV>
            <wp:extent cx="5734050" cy="4594225"/>
            <wp:effectExtent l="0" t="0" r="0" b="0"/>
            <wp:wrapSquare wrapText="bothSides"/>
            <wp:docPr id="2055323963" name="Picture 2055323963" descr="A graph of different levels of 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23963" name="Picture 2055323963" descr="A graph of different levels of work&#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4594225"/>
                    </a:xfrm>
                    <a:prstGeom prst="rect">
                      <a:avLst/>
                    </a:prstGeom>
                    <a:noFill/>
                  </pic:spPr>
                </pic:pic>
              </a:graphicData>
            </a:graphic>
            <wp14:sizeRelH relativeFrom="margin">
              <wp14:pctWidth>0</wp14:pctWidth>
            </wp14:sizeRelH>
            <wp14:sizeRelV relativeFrom="margin">
              <wp14:pctHeight>0</wp14:pctHeight>
            </wp14:sizeRelV>
          </wp:anchor>
        </w:drawing>
      </w:r>
      <w:r w:rsidR="001B0536" w:rsidRPr="001B0536">
        <w:rPr>
          <w:rFonts w:ascii="Times New Roman" w:hAnsi="Times New Roman" w:cs="Times New Roman"/>
          <w:i/>
          <w:iCs/>
          <w:noProof/>
          <w:sz w:val="24"/>
          <w:szCs w:val="24"/>
        </w:rPr>
        <w:t>Post-intervention PSS, GAD-7, and PHQ-9 scores by group.</w:t>
      </w:r>
      <w:r w:rsidR="008D3898" w:rsidRPr="008D3898">
        <w:rPr>
          <w:rFonts w:ascii="Times New Roman" w:hAnsi="Times New Roman" w:cs="Times New Roman"/>
          <w:i/>
          <w:iCs/>
          <w:noProof/>
          <w:sz w:val="24"/>
          <w:szCs w:val="24"/>
        </w:rPr>
        <w:t>.</w:t>
      </w:r>
    </w:p>
    <w:p w14:paraId="1859CFBC" w14:textId="77777777" w:rsidR="00D8397B" w:rsidRDefault="00D8397B" w:rsidP="00D8397B">
      <w:pPr>
        <w:spacing w:line="480" w:lineRule="auto"/>
        <w:rPr>
          <w:rFonts w:ascii="Times New Roman" w:hAnsi="Times New Roman" w:cs="Times New Roman"/>
          <w:sz w:val="24"/>
          <w:szCs w:val="24"/>
        </w:rPr>
      </w:pPr>
    </w:p>
    <w:p w14:paraId="21B7B544" w14:textId="77777777" w:rsidR="002877B8" w:rsidRDefault="002877B8" w:rsidP="00D8397B">
      <w:pPr>
        <w:spacing w:line="480" w:lineRule="auto"/>
        <w:ind w:firstLine="720"/>
        <w:rPr>
          <w:rFonts w:ascii="Times New Roman" w:hAnsi="Times New Roman" w:cs="Times New Roman"/>
          <w:sz w:val="24"/>
          <w:szCs w:val="24"/>
        </w:rPr>
      </w:pPr>
    </w:p>
    <w:p w14:paraId="634D5A84" w14:textId="05016621" w:rsidR="00D8397B" w:rsidRPr="00D8397B" w:rsidRDefault="00D8397B" w:rsidP="00D8397B">
      <w:pPr>
        <w:spacing w:line="480" w:lineRule="auto"/>
        <w:ind w:firstLine="720"/>
        <w:rPr>
          <w:rFonts w:ascii="Times New Roman" w:hAnsi="Times New Roman" w:cs="Times New Roman"/>
          <w:sz w:val="24"/>
          <w:szCs w:val="24"/>
        </w:rPr>
      </w:pPr>
      <w:r w:rsidRPr="00D8397B">
        <w:rPr>
          <w:rFonts w:ascii="Times New Roman" w:hAnsi="Times New Roman" w:cs="Times New Roman"/>
          <w:sz w:val="24"/>
          <w:szCs w:val="24"/>
        </w:rPr>
        <w:t>Engagement data were analysed for participants in the active group. Physical engagement scores ranged from 1 to 30 (</w:t>
      </w:r>
      <w:r w:rsidRPr="00D8397B">
        <w:rPr>
          <w:rFonts w:ascii="Times New Roman" w:hAnsi="Times New Roman" w:cs="Times New Roman"/>
          <w:i/>
          <w:iCs/>
          <w:sz w:val="24"/>
          <w:szCs w:val="24"/>
        </w:rPr>
        <w:t>M</w:t>
      </w:r>
      <w:r w:rsidRPr="00D8397B">
        <w:rPr>
          <w:rFonts w:ascii="Times New Roman" w:hAnsi="Times New Roman" w:cs="Times New Roman"/>
          <w:sz w:val="24"/>
          <w:szCs w:val="24"/>
        </w:rPr>
        <w:t xml:space="preserve"> = 7.98, </w:t>
      </w:r>
      <w:r w:rsidRPr="00D8397B">
        <w:rPr>
          <w:rFonts w:ascii="Times New Roman" w:hAnsi="Times New Roman" w:cs="Times New Roman"/>
          <w:i/>
          <w:iCs/>
          <w:sz w:val="24"/>
          <w:szCs w:val="24"/>
        </w:rPr>
        <w:t>SD</w:t>
      </w:r>
      <w:r w:rsidRPr="00D8397B">
        <w:rPr>
          <w:rFonts w:ascii="Times New Roman" w:hAnsi="Times New Roman" w:cs="Times New Roman"/>
          <w:sz w:val="24"/>
          <w:szCs w:val="24"/>
        </w:rPr>
        <w:t xml:space="preserve"> = 5.55), and psychological engagement scores ranged from 4 to 15 (</w:t>
      </w:r>
      <w:r w:rsidRPr="00D8397B">
        <w:rPr>
          <w:rFonts w:ascii="Times New Roman" w:hAnsi="Times New Roman" w:cs="Times New Roman"/>
          <w:i/>
          <w:iCs/>
          <w:sz w:val="24"/>
          <w:szCs w:val="24"/>
        </w:rPr>
        <w:t>M</w:t>
      </w:r>
      <w:r w:rsidRPr="00D8397B">
        <w:rPr>
          <w:rFonts w:ascii="Times New Roman" w:hAnsi="Times New Roman" w:cs="Times New Roman"/>
          <w:sz w:val="24"/>
          <w:szCs w:val="24"/>
        </w:rPr>
        <w:t xml:space="preserve"> = 8.92, </w:t>
      </w:r>
      <w:r w:rsidRPr="00D8397B">
        <w:rPr>
          <w:rFonts w:ascii="Times New Roman" w:hAnsi="Times New Roman" w:cs="Times New Roman"/>
          <w:i/>
          <w:iCs/>
          <w:sz w:val="24"/>
          <w:szCs w:val="24"/>
        </w:rPr>
        <w:t>SD</w:t>
      </w:r>
      <w:r w:rsidRPr="00D8397B">
        <w:rPr>
          <w:rFonts w:ascii="Times New Roman" w:hAnsi="Times New Roman" w:cs="Times New Roman"/>
          <w:sz w:val="24"/>
          <w:szCs w:val="24"/>
        </w:rPr>
        <w:t xml:space="preserve"> = 2.39). Overall, 30.6 % of participants reported completing the intervention at least once per day, whereas 30.6 % completed it on four days or fewer. Participants reported being moderately motivated to set time aside for the breathing exercise (</w:t>
      </w:r>
      <w:r w:rsidRPr="00D8397B">
        <w:rPr>
          <w:rFonts w:ascii="Times New Roman" w:hAnsi="Times New Roman" w:cs="Times New Roman"/>
          <w:i/>
          <w:iCs/>
          <w:sz w:val="24"/>
          <w:szCs w:val="24"/>
        </w:rPr>
        <w:t>M</w:t>
      </w:r>
      <w:r w:rsidRPr="00D8397B">
        <w:rPr>
          <w:rFonts w:ascii="Times New Roman" w:hAnsi="Times New Roman" w:cs="Times New Roman"/>
          <w:sz w:val="24"/>
          <w:szCs w:val="24"/>
        </w:rPr>
        <w:t xml:space="preserve"> = 2.88, </w:t>
      </w:r>
      <w:r w:rsidRPr="00D8397B">
        <w:rPr>
          <w:rFonts w:ascii="Times New Roman" w:hAnsi="Times New Roman" w:cs="Times New Roman"/>
          <w:i/>
          <w:iCs/>
          <w:sz w:val="24"/>
          <w:szCs w:val="24"/>
        </w:rPr>
        <w:t>SD</w:t>
      </w:r>
      <w:r w:rsidRPr="00D8397B">
        <w:rPr>
          <w:rFonts w:ascii="Times New Roman" w:hAnsi="Times New Roman" w:cs="Times New Roman"/>
          <w:sz w:val="24"/>
          <w:szCs w:val="24"/>
        </w:rPr>
        <w:t xml:space="preserve"> = 0.75), moderately likely to continue using the exercise in the future (</w:t>
      </w:r>
      <w:r w:rsidRPr="00D8397B">
        <w:rPr>
          <w:rFonts w:ascii="Times New Roman" w:hAnsi="Times New Roman" w:cs="Times New Roman"/>
          <w:i/>
          <w:iCs/>
          <w:sz w:val="24"/>
          <w:szCs w:val="24"/>
        </w:rPr>
        <w:t>M</w:t>
      </w:r>
      <w:r w:rsidRPr="00D8397B">
        <w:rPr>
          <w:rFonts w:ascii="Times New Roman" w:hAnsi="Times New Roman" w:cs="Times New Roman"/>
          <w:sz w:val="24"/>
          <w:szCs w:val="24"/>
        </w:rPr>
        <w:t xml:space="preserve"> = 2.92, </w:t>
      </w:r>
      <w:r w:rsidRPr="00D8397B">
        <w:rPr>
          <w:rFonts w:ascii="Times New Roman" w:hAnsi="Times New Roman" w:cs="Times New Roman"/>
          <w:i/>
          <w:iCs/>
          <w:sz w:val="24"/>
          <w:szCs w:val="24"/>
        </w:rPr>
        <w:t>SD</w:t>
      </w:r>
      <w:r w:rsidRPr="00D8397B">
        <w:rPr>
          <w:rFonts w:ascii="Times New Roman" w:hAnsi="Times New Roman" w:cs="Times New Roman"/>
          <w:sz w:val="24"/>
          <w:szCs w:val="24"/>
        </w:rPr>
        <w:t xml:space="preserve"> = 1.08), and moderately confident that it was effective in reducing stress (</w:t>
      </w:r>
      <w:r w:rsidRPr="00D8397B">
        <w:rPr>
          <w:rFonts w:ascii="Times New Roman" w:hAnsi="Times New Roman" w:cs="Times New Roman"/>
          <w:i/>
          <w:iCs/>
          <w:sz w:val="24"/>
          <w:szCs w:val="24"/>
        </w:rPr>
        <w:t>M</w:t>
      </w:r>
      <w:r w:rsidRPr="00D8397B">
        <w:rPr>
          <w:rFonts w:ascii="Times New Roman" w:hAnsi="Times New Roman" w:cs="Times New Roman"/>
          <w:sz w:val="24"/>
          <w:szCs w:val="24"/>
        </w:rPr>
        <w:t xml:space="preserve"> = 3.12, </w:t>
      </w:r>
      <w:r w:rsidRPr="00D8397B">
        <w:rPr>
          <w:rFonts w:ascii="Times New Roman" w:hAnsi="Times New Roman" w:cs="Times New Roman"/>
          <w:i/>
          <w:iCs/>
          <w:sz w:val="24"/>
          <w:szCs w:val="24"/>
        </w:rPr>
        <w:t>SD</w:t>
      </w:r>
      <w:r w:rsidRPr="00D8397B">
        <w:rPr>
          <w:rFonts w:ascii="Times New Roman" w:hAnsi="Times New Roman" w:cs="Times New Roman"/>
          <w:sz w:val="24"/>
          <w:szCs w:val="24"/>
        </w:rPr>
        <w:t xml:space="preserve"> = 0.95).</w:t>
      </w:r>
    </w:p>
    <w:p w14:paraId="2996572A" w14:textId="77777777" w:rsidR="00D8397B" w:rsidRPr="00D8397B" w:rsidRDefault="00D8397B" w:rsidP="00D8397B">
      <w:pPr>
        <w:spacing w:line="480" w:lineRule="auto"/>
        <w:ind w:firstLine="720"/>
        <w:rPr>
          <w:rFonts w:ascii="Times New Roman" w:hAnsi="Times New Roman" w:cs="Times New Roman"/>
          <w:sz w:val="24"/>
          <w:szCs w:val="24"/>
        </w:rPr>
      </w:pPr>
      <w:r w:rsidRPr="00D8397B">
        <w:rPr>
          <w:rFonts w:ascii="Times New Roman" w:hAnsi="Times New Roman" w:cs="Times New Roman"/>
          <w:sz w:val="24"/>
          <w:szCs w:val="24"/>
        </w:rPr>
        <w:lastRenderedPageBreak/>
        <w:t>Assumption checks indicated that the data met the requirements for parametric testing. Histograms for all outcome variables approximated a normal distribution for both groups, and boxplot inspection confirmed the absence of outliers. Levene’s tests demonstrated homogeneity of variance for stress (</w:t>
      </w:r>
      <w:proofErr w:type="gramStart"/>
      <w:r w:rsidRPr="00D8397B">
        <w:rPr>
          <w:rFonts w:ascii="Times New Roman" w:hAnsi="Times New Roman" w:cs="Times New Roman"/>
          <w:i/>
          <w:iCs/>
          <w:sz w:val="24"/>
          <w:szCs w:val="24"/>
        </w:rPr>
        <w:t>F</w:t>
      </w:r>
      <w:r w:rsidRPr="00D8397B">
        <w:rPr>
          <w:rFonts w:ascii="Times New Roman" w:hAnsi="Times New Roman" w:cs="Times New Roman"/>
          <w:sz w:val="24"/>
          <w:szCs w:val="24"/>
        </w:rPr>
        <w:t>(</w:t>
      </w:r>
      <w:proofErr w:type="gramEnd"/>
      <w:r w:rsidRPr="00D8397B">
        <w:rPr>
          <w:rFonts w:ascii="Times New Roman" w:hAnsi="Times New Roman" w:cs="Times New Roman"/>
          <w:sz w:val="24"/>
          <w:szCs w:val="24"/>
        </w:rPr>
        <w:t xml:space="preserve">1,97) = 2.48, </w:t>
      </w:r>
      <w:r w:rsidRPr="00D8397B">
        <w:rPr>
          <w:rFonts w:ascii="Times New Roman" w:hAnsi="Times New Roman" w:cs="Times New Roman"/>
          <w:i/>
          <w:iCs/>
          <w:sz w:val="24"/>
          <w:szCs w:val="24"/>
        </w:rPr>
        <w:t>p</w:t>
      </w:r>
      <w:r w:rsidRPr="00D8397B">
        <w:rPr>
          <w:rFonts w:ascii="Times New Roman" w:hAnsi="Times New Roman" w:cs="Times New Roman"/>
          <w:sz w:val="24"/>
          <w:szCs w:val="24"/>
        </w:rPr>
        <w:t xml:space="preserve"> = .119), anxiety (</w:t>
      </w:r>
      <w:proofErr w:type="gramStart"/>
      <w:r w:rsidRPr="00D8397B">
        <w:rPr>
          <w:rFonts w:ascii="Times New Roman" w:hAnsi="Times New Roman" w:cs="Times New Roman"/>
          <w:i/>
          <w:iCs/>
          <w:sz w:val="24"/>
          <w:szCs w:val="24"/>
        </w:rPr>
        <w:t>F</w:t>
      </w:r>
      <w:r w:rsidRPr="00D8397B">
        <w:rPr>
          <w:rFonts w:ascii="Times New Roman" w:hAnsi="Times New Roman" w:cs="Times New Roman"/>
          <w:sz w:val="24"/>
          <w:szCs w:val="24"/>
        </w:rPr>
        <w:t>(</w:t>
      </w:r>
      <w:proofErr w:type="gramEnd"/>
      <w:r w:rsidRPr="00D8397B">
        <w:rPr>
          <w:rFonts w:ascii="Times New Roman" w:hAnsi="Times New Roman" w:cs="Times New Roman"/>
          <w:sz w:val="24"/>
          <w:szCs w:val="24"/>
        </w:rPr>
        <w:t xml:space="preserve">1,97) = 1.01, </w:t>
      </w:r>
      <w:r w:rsidRPr="00D8397B">
        <w:rPr>
          <w:rFonts w:ascii="Times New Roman" w:hAnsi="Times New Roman" w:cs="Times New Roman"/>
          <w:i/>
          <w:iCs/>
          <w:sz w:val="24"/>
          <w:szCs w:val="24"/>
        </w:rPr>
        <w:t>p</w:t>
      </w:r>
      <w:r w:rsidRPr="00D8397B">
        <w:rPr>
          <w:rFonts w:ascii="Times New Roman" w:hAnsi="Times New Roman" w:cs="Times New Roman"/>
          <w:sz w:val="24"/>
          <w:szCs w:val="24"/>
        </w:rPr>
        <w:t xml:space="preserve"> = .317), and depression (</w:t>
      </w:r>
      <w:proofErr w:type="gramStart"/>
      <w:r w:rsidRPr="00D8397B">
        <w:rPr>
          <w:rFonts w:ascii="Times New Roman" w:hAnsi="Times New Roman" w:cs="Times New Roman"/>
          <w:i/>
          <w:iCs/>
          <w:sz w:val="24"/>
          <w:szCs w:val="24"/>
        </w:rPr>
        <w:t>F</w:t>
      </w:r>
      <w:r w:rsidRPr="00D8397B">
        <w:rPr>
          <w:rFonts w:ascii="Times New Roman" w:hAnsi="Times New Roman" w:cs="Times New Roman"/>
          <w:sz w:val="24"/>
          <w:szCs w:val="24"/>
        </w:rPr>
        <w:t>(</w:t>
      </w:r>
      <w:proofErr w:type="gramEnd"/>
      <w:r w:rsidRPr="00D8397B">
        <w:rPr>
          <w:rFonts w:ascii="Times New Roman" w:hAnsi="Times New Roman" w:cs="Times New Roman"/>
          <w:sz w:val="24"/>
          <w:szCs w:val="24"/>
        </w:rPr>
        <w:t xml:space="preserve">1,97) = 1.86, </w:t>
      </w:r>
      <w:r w:rsidRPr="00D8397B">
        <w:rPr>
          <w:rFonts w:ascii="Times New Roman" w:hAnsi="Times New Roman" w:cs="Times New Roman"/>
          <w:i/>
          <w:iCs/>
          <w:sz w:val="24"/>
          <w:szCs w:val="24"/>
        </w:rPr>
        <w:t>p</w:t>
      </w:r>
      <w:r w:rsidRPr="00D8397B">
        <w:rPr>
          <w:rFonts w:ascii="Times New Roman" w:hAnsi="Times New Roman" w:cs="Times New Roman"/>
          <w:sz w:val="24"/>
          <w:szCs w:val="24"/>
        </w:rPr>
        <w:t xml:space="preserve"> = .176).</w:t>
      </w:r>
    </w:p>
    <w:p w14:paraId="079ABE9A" w14:textId="77777777" w:rsidR="00D8397B" w:rsidRPr="00D8397B" w:rsidRDefault="00D8397B" w:rsidP="00D8397B">
      <w:pPr>
        <w:spacing w:line="480" w:lineRule="auto"/>
        <w:ind w:firstLine="720"/>
        <w:rPr>
          <w:rFonts w:ascii="Times New Roman" w:hAnsi="Times New Roman" w:cs="Times New Roman"/>
          <w:sz w:val="24"/>
          <w:szCs w:val="24"/>
        </w:rPr>
      </w:pPr>
      <w:r w:rsidRPr="00D8397B">
        <w:rPr>
          <w:rFonts w:ascii="Times New Roman" w:hAnsi="Times New Roman" w:cs="Times New Roman"/>
          <w:sz w:val="24"/>
          <w:szCs w:val="24"/>
        </w:rPr>
        <w:t>A series of one-way between-subjects analyses of variance (ANOVAs) were conducted to compare post-intervention outcomes between the diaphragmatic breathing and waitlist control groups. No statistically significant differences were found for perceived stress (</w:t>
      </w:r>
      <w:proofErr w:type="gramStart"/>
      <w:r w:rsidRPr="00D8397B">
        <w:rPr>
          <w:rFonts w:ascii="Times New Roman" w:hAnsi="Times New Roman" w:cs="Times New Roman"/>
          <w:i/>
          <w:iCs/>
          <w:sz w:val="24"/>
          <w:szCs w:val="24"/>
        </w:rPr>
        <w:t>F</w:t>
      </w:r>
      <w:r w:rsidRPr="00D8397B">
        <w:rPr>
          <w:rFonts w:ascii="Times New Roman" w:hAnsi="Times New Roman" w:cs="Times New Roman"/>
          <w:sz w:val="24"/>
          <w:szCs w:val="24"/>
        </w:rPr>
        <w:t>(</w:t>
      </w:r>
      <w:proofErr w:type="gramEnd"/>
      <w:r w:rsidRPr="00D8397B">
        <w:rPr>
          <w:rFonts w:ascii="Times New Roman" w:hAnsi="Times New Roman" w:cs="Times New Roman"/>
          <w:sz w:val="24"/>
          <w:szCs w:val="24"/>
        </w:rPr>
        <w:t xml:space="preserve">1,97) = 0.48, </w:t>
      </w:r>
      <w:r w:rsidRPr="00D8397B">
        <w:rPr>
          <w:rFonts w:ascii="Times New Roman" w:hAnsi="Times New Roman" w:cs="Times New Roman"/>
          <w:i/>
          <w:iCs/>
          <w:sz w:val="24"/>
          <w:szCs w:val="24"/>
        </w:rPr>
        <w:t>p</w:t>
      </w:r>
      <w:r w:rsidRPr="00D8397B">
        <w:rPr>
          <w:rFonts w:ascii="Times New Roman" w:hAnsi="Times New Roman" w:cs="Times New Roman"/>
          <w:sz w:val="24"/>
          <w:szCs w:val="24"/>
        </w:rPr>
        <w:t xml:space="preserve"> = .490, </w:t>
      </w:r>
      <w:r w:rsidRPr="00D8397B">
        <w:rPr>
          <w:rFonts w:ascii="Times New Roman" w:hAnsi="Times New Roman" w:cs="Times New Roman"/>
          <w:i/>
          <w:iCs/>
          <w:sz w:val="24"/>
          <w:szCs w:val="24"/>
        </w:rPr>
        <w:t>η²</w:t>
      </w:r>
      <w:r w:rsidRPr="00D8397B">
        <w:rPr>
          <w:rFonts w:ascii="Times New Roman" w:hAnsi="Times New Roman" w:cs="Times New Roman"/>
          <w:sz w:val="24"/>
          <w:szCs w:val="24"/>
        </w:rPr>
        <w:t xml:space="preserve"> = .005), anxiety (</w:t>
      </w:r>
      <w:proofErr w:type="gramStart"/>
      <w:r w:rsidRPr="00D8397B">
        <w:rPr>
          <w:rFonts w:ascii="Times New Roman" w:hAnsi="Times New Roman" w:cs="Times New Roman"/>
          <w:i/>
          <w:iCs/>
          <w:sz w:val="24"/>
          <w:szCs w:val="24"/>
        </w:rPr>
        <w:t>F</w:t>
      </w:r>
      <w:r w:rsidRPr="00D8397B">
        <w:rPr>
          <w:rFonts w:ascii="Times New Roman" w:hAnsi="Times New Roman" w:cs="Times New Roman"/>
          <w:sz w:val="24"/>
          <w:szCs w:val="24"/>
        </w:rPr>
        <w:t>(</w:t>
      </w:r>
      <w:proofErr w:type="gramEnd"/>
      <w:r w:rsidRPr="00D8397B">
        <w:rPr>
          <w:rFonts w:ascii="Times New Roman" w:hAnsi="Times New Roman" w:cs="Times New Roman"/>
          <w:sz w:val="24"/>
          <w:szCs w:val="24"/>
        </w:rPr>
        <w:t xml:space="preserve">1,97) = 0.001, </w:t>
      </w:r>
      <w:r w:rsidRPr="00D8397B">
        <w:rPr>
          <w:rFonts w:ascii="Times New Roman" w:hAnsi="Times New Roman" w:cs="Times New Roman"/>
          <w:i/>
          <w:iCs/>
          <w:sz w:val="24"/>
          <w:szCs w:val="24"/>
        </w:rPr>
        <w:t>p</w:t>
      </w:r>
      <w:r w:rsidRPr="00D8397B">
        <w:rPr>
          <w:rFonts w:ascii="Times New Roman" w:hAnsi="Times New Roman" w:cs="Times New Roman"/>
          <w:sz w:val="24"/>
          <w:szCs w:val="24"/>
        </w:rPr>
        <w:t xml:space="preserve"> = .976,</w:t>
      </w:r>
      <w:r w:rsidRPr="00D8397B">
        <w:rPr>
          <w:rFonts w:ascii="Times New Roman" w:hAnsi="Times New Roman" w:cs="Times New Roman"/>
          <w:i/>
          <w:iCs/>
          <w:sz w:val="24"/>
          <w:szCs w:val="24"/>
        </w:rPr>
        <w:t xml:space="preserve"> η²</w:t>
      </w:r>
      <w:r w:rsidRPr="00D8397B">
        <w:rPr>
          <w:rFonts w:ascii="Times New Roman" w:hAnsi="Times New Roman" w:cs="Times New Roman"/>
          <w:sz w:val="24"/>
          <w:szCs w:val="24"/>
        </w:rPr>
        <w:t xml:space="preserve"> &lt; .001), or depression (</w:t>
      </w:r>
      <w:proofErr w:type="gramStart"/>
      <w:r w:rsidRPr="00D8397B">
        <w:rPr>
          <w:rFonts w:ascii="Times New Roman" w:hAnsi="Times New Roman" w:cs="Times New Roman"/>
          <w:i/>
          <w:iCs/>
          <w:sz w:val="24"/>
          <w:szCs w:val="24"/>
        </w:rPr>
        <w:t>F</w:t>
      </w:r>
      <w:r w:rsidRPr="00D8397B">
        <w:rPr>
          <w:rFonts w:ascii="Times New Roman" w:hAnsi="Times New Roman" w:cs="Times New Roman"/>
          <w:sz w:val="24"/>
          <w:szCs w:val="24"/>
        </w:rPr>
        <w:t>(</w:t>
      </w:r>
      <w:proofErr w:type="gramEnd"/>
      <w:r w:rsidRPr="00D8397B">
        <w:rPr>
          <w:rFonts w:ascii="Times New Roman" w:hAnsi="Times New Roman" w:cs="Times New Roman"/>
          <w:sz w:val="24"/>
          <w:szCs w:val="24"/>
        </w:rPr>
        <w:t xml:space="preserve">1,97) = 1.02, </w:t>
      </w:r>
      <w:r w:rsidRPr="00D8397B">
        <w:rPr>
          <w:rFonts w:ascii="Times New Roman" w:hAnsi="Times New Roman" w:cs="Times New Roman"/>
          <w:i/>
          <w:iCs/>
          <w:sz w:val="24"/>
          <w:szCs w:val="24"/>
        </w:rPr>
        <w:t>p</w:t>
      </w:r>
      <w:r w:rsidRPr="00D8397B">
        <w:rPr>
          <w:rFonts w:ascii="Times New Roman" w:hAnsi="Times New Roman" w:cs="Times New Roman"/>
          <w:sz w:val="24"/>
          <w:szCs w:val="24"/>
        </w:rPr>
        <w:t xml:space="preserve"> = .315, </w:t>
      </w:r>
      <w:r w:rsidRPr="00D8397B">
        <w:rPr>
          <w:rFonts w:ascii="Times New Roman" w:hAnsi="Times New Roman" w:cs="Times New Roman"/>
          <w:i/>
          <w:iCs/>
          <w:sz w:val="24"/>
          <w:szCs w:val="24"/>
        </w:rPr>
        <w:t>η²</w:t>
      </w:r>
      <w:r w:rsidRPr="00D8397B">
        <w:rPr>
          <w:rFonts w:ascii="Times New Roman" w:hAnsi="Times New Roman" w:cs="Times New Roman"/>
          <w:sz w:val="24"/>
          <w:szCs w:val="24"/>
        </w:rPr>
        <w:t xml:space="preserve"> = .010). These findings indicate that participation in the diaphragmatic breathing condition did not result in measurable reductions in stress, anxiety, or depression relative to the control condition.</w:t>
      </w:r>
    </w:p>
    <w:p w14:paraId="568ED357" w14:textId="77777777" w:rsidR="00D8397B" w:rsidRPr="00D8397B" w:rsidRDefault="00D8397B" w:rsidP="00D8397B">
      <w:pPr>
        <w:spacing w:line="480" w:lineRule="auto"/>
        <w:ind w:firstLine="720"/>
        <w:rPr>
          <w:rFonts w:ascii="Times New Roman" w:hAnsi="Times New Roman" w:cs="Times New Roman"/>
          <w:sz w:val="24"/>
          <w:szCs w:val="24"/>
        </w:rPr>
      </w:pPr>
      <w:r w:rsidRPr="00D8397B">
        <w:rPr>
          <w:rFonts w:ascii="Times New Roman" w:hAnsi="Times New Roman" w:cs="Times New Roman"/>
          <w:sz w:val="24"/>
          <w:szCs w:val="24"/>
        </w:rPr>
        <w:t>Multiple linear regressions were then conducted within the active group to examine whether engagement predicted psychological outcomes. Neither physical engagement (</w:t>
      </w:r>
      <w:proofErr w:type="gramStart"/>
      <w:r w:rsidRPr="00D8397B">
        <w:rPr>
          <w:rFonts w:ascii="Times New Roman" w:hAnsi="Times New Roman" w:cs="Times New Roman"/>
          <w:i/>
          <w:iCs/>
          <w:sz w:val="24"/>
          <w:szCs w:val="24"/>
        </w:rPr>
        <w:t>F</w:t>
      </w:r>
      <w:r w:rsidRPr="00D8397B">
        <w:rPr>
          <w:rFonts w:ascii="Times New Roman" w:hAnsi="Times New Roman" w:cs="Times New Roman"/>
          <w:sz w:val="24"/>
          <w:szCs w:val="24"/>
        </w:rPr>
        <w:t>(</w:t>
      </w:r>
      <w:proofErr w:type="gramEnd"/>
      <w:r w:rsidRPr="00D8397B">
        <w:rPr>
          <w:rFonts w:ascii="Times New Roman" w:hAnsi="Times New Roman" w:cs="Times New Roman"/>
          <w:sz w:val="24"/>
          <w:szCs w:val="24"/>
        </w:rPr>
        <w:t xml:space="preserve">3,45) = 0.29, </w:t>
      </w:r>
      <w:r w:rsidRPr="00D8397B">
        <w:rPr>
          <w:rFonts w:ascii="Times New Roman" w:hAnsi="Times New Roman" w:cs="Times New Roman"/>
          <w:i/>
          <w:iCs/>
          <w:sz w:val="24"/>
          <w:szCs w:val="24"/>
        </w:rPr>
        <w:t>p</w:t>
      </w:r>
      <w:r w:rsidRPr="00D8397B">
        <w:rPr>
          <w:rFonts w:ascii="Times New Roman" w:hAnsi="Times New Roman" w:cs="Times New Roman"/>
          <w:sz w:val="24"/>
          <w:szCs w:val="24"/>
        </w:rPr>
        <w:t xml:space="preserve"> = .836, </w:t>
      </w:r>
      <w:r w:rsidRPr="00D8397B">
        <w:rPr>
          <w:rFonts w:ascii="Times New Roman" w:hAnsi="Times New Roman" w:cs="Times New Roman"/>
          <w:i/>
          <w:iCs/>
          <w:sz w:val="24"/>
          <w:szCs w:val="24"/>
        </w:rPr>
        <w:t>R²</w:t>
      </w:r>
      <w:r w:rsidRPr="00D8397B">
        <w:rPr>
          <w:rFonts w:ascii="Times New Roman" w:hAnsi="Times New Roman" w:cs="Times New Roman"/>
          <w:sz w:val="24"/>
          <w:szCs w:val="24"/>
        </w:rPr>
        <w:t xml:space="preserve"> = .019) nor psychological engagement (</w:t>
      </w:r>
      <w:proofErr w:type="gramStart"/>
      <w:r w:rsidRPr="00D8397B">
        <w:rPr>
          <w:rFonts w:ascii="Times New Roman" w:hAnsi="Times New Roman" w:cs="Times New Roman"/>
          <w:i/>
          <w:iCs/>
          <w:sz w:val="24"/>
          <w:szCs w:val="24"/>
        </w:rPr>
        <w:t>F</w:t>
      </w:r>
      <w:r w:rsidRPr="00D8397B">
        <w:rPr>
          <w:rFonts w:ascii="Times New Roman" w:hAnsi="Times New Roman" w:cs="Times New Roman"/>
          <w:sz w:val="24"/>
          <w:szCs w:val="24"/>
        </w:rPr>
        <w:t>(</w:t>
      </w:r>
      <w:proofErr w:type="gramEnd"/>
      <w:r w:rsidRPr="00D8397B">
        <w:rPr>
          <w:rFonts w:ascii="Times New Roman" w:hAnsi="Times New Roman" w:cs="Times New Roman"/>
          <w:sz w:val="24"/>
          <w:szCs w:val="24"/>
        </w:rPr>
        <w:t xml:space="preserve">3,45) = 1.10, </w:t>
      </w:r>
      <w:r w:rsidRPr="00D8397B">
        <w:rPr>
          <w:rFonts w:ascii="Times New Roman" w:hAnsi="Times New Roman" w:cs="Times New Roman"/>
          <w:i/>
          <w:iCs/>
          <w:sz w:val="24"/>
          <w:szCs w:val="24"/>
        </w:rPr>
        <w:t>p</w:t>
      </w:r>
      <w:r w:rsidRPr="00D8397B">
        <w:rPr>
          <w:rFonts w:ascii="Times New Roman" w:hAnsi="Times New Roman" w:cs="Times New Roman"/>
          <w:sz w:val="24"/>
          <w:szCs w:val="24"/>
        </w:rPr>
        <w:t xml:space="preserve"> = .357, </w:t>
      </w:r>
      <w:r w:rsidRPr="00D8397B">
        <w:rPr>
          <w:rFonts w:ascii="Times New Roman" w:hAnsi="Times New Roman" w:cs="Times New Roman"/>
          <w:i/>
          <w:iCs/>
          <w:sz w:val="24"/>
          <w:szCs w:val="24"/>
        </w:rPr>
        <w:t>R²</w:t>
      </w:r>
      <w:r w:rsidRPr="00D8397B">
        <w:rPr>
          <w:rFonts w:ascii="Times New Roman" w:hAnsi="Times New Roman" w:cs="Times New Roman"/>
          <w:sz w:val="24"/>
          <w:szCs w:val="24"/>
        </w:rPr>
        <w:t xml:space="preserve"> = .069) significantly predicted post-intervention stress, anxiety, or depression scores, suggesting that frequency or self-reported investment in the breathing exercises did not meaningfully influence outcomes.</w:t>
      </w:r>
    </w:p>
    <w:p w14:paraId="1815A68F" w14:textId="77777777" w:rsidR="002732FC" w:rsidRDefault="002732FC" w:rsidP="007050D0">
      <w:pPr>
        <w:spacing w:line="480" w:lineRule="auto"/>
        <w:rPr>
          <w:rFonts w:ascii="Times New Roman" w:hAnsi="Times New Roman" w:cs="Times New Roman"/>
          <w:b/>
          <w:bCs/>
          <w:sz w:val="24"/>
          <w:szCs w:val="24"/>
        </w:rPr>
      </w:pPr>
    </w:p>
    <w:p w14:paraId="4833C43D" w14:textId="77777777" w:rsidR="007D6251" w:rsidRDefault="007D6251" w:rsidP="007050D0">
      <w:pPr>
        <w:spacing w:line="480" w:lineRule="auto"/>
        <w:rPr>
          <w:rFonts w:ascii="Times New Roman" w:hAnsi="Times New Roman" w:cs="Times New Roman"/>
          <w:b/>
          <w:bCs/>
          <w:sz w:val="24"/>
          <w:szCs w:val="24"/>
        </w:rPr>
      </w:pPr>
    </w:p>
    <w:p w14:paraId="5936C5C2" w14:textId="77777777" w:rsidR="007D6251" w:rsidRDefault="007D6251" w:rsidP="007050D0">
      <w:pPr>
        <w:spacing w:line="480" w:lineRule="auto"/>
        <w:rPr>
          <w:rFonts w:ascii="Times New Roman" w:hAnsi="Times New Roman" w:cs="Times New Roman"/>
          <w:b/>
          <w:bCs/>
          <w:sz w:val="24"/>
          <w:szCs w:val="24"/>
        </w:rPr>
      </w:pPr>
    </w:p>
    <w:p w14:paraId="44FC6585" w14:textId="77777777" w:rsidR="002732FC" w:rsidRDefault="002732FC" w:rsidP="007050D0">
      <w:pPr>
        <w:spacing w:line="480" w:lineRule="auto"/>
        <w:rPr>
          <w:rFonts w:ascii="Times New Roman" w:hAnsi="Times New Roman" w:cs="Times New Roman"/>
          <w:b/>
          <w:bCs/>
          <w:sz w:val="24"/>
          <w:szCs w:val="24"/>
        </w:rPr>
      </w:pPr>
    </w:p>
    <w:p w14:paraId="0E15D996" w14:textId="77777777" w:rsidR="00FF1E67" w:rsidRDefault="00FF1E67" w:rsidP="007050D0">
      <w:pPr>
        <w:spacing w:line="480" w:lineRule="auto"/>
        <w:rPr>
          <w:rFonts w:ascii="Times New Roman" w:hAnsi="Times New Roman" w:cs="Times New Roman"/>
          <w:b/>
          <w:bCs/>
          <w:sz w:val="24"/>
          <w:szCs w:val="24"/>
        </w:rPr>
      </w:pPr>
    </w:p>
    <w:p w14:paraId="480949FF" w14:textId="77777777" w:rsidR="00FF1E67" w:rsidRDefault="00FF1E67" w:rsidP="007050D0">
      <w:pPr>
        <w:spacing w:line="480" w:lineRule="auto"/>
        <w:rPr>
          <w:rFonts w:ascii="Times New Roman" w:hAnsi="Times New Roman" w:cs="Times New Roman"/>
          <w:b/>
          <w:bCs/>
          <w:sz w:val="24"/>
          <w:szCs w:val="24"/>
        </w:rPr>
      </w:pPr>
    </w:p>
    <w:p w14:paraId="3A3D504D" w14:textId="1BEDD692" w:rsidR="00551F2E" w:rsidRDefault="00551F2E" w:rsidP="008328A9">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Discussion</w:t>
      </w:r>
    </w:p>
    <w:p w14:paraId="37B47693" w14:textId="77777777" w:rsidR="000C6132" w:rsidRPr="008328A9" w:rsidRDefault="000C6132" w:rsidP="000C6132">
      <w:pPr>
        <w:spacing w:line="480" w:lineRule="auto"/>
        <w:rPr>
          <w:rFonts w:ascii="Times New Roman" w:hAnsi="Times New Roman" w:cs="Times New Roman"/>
          <w:b/>
          <w:bCs/>
          <w:i/>
          <w:iCs/>
          <w:sz w:val="24"/>
          <w:szCs w:val="24"/>
        </w:rPr>
      </w:pPr>
      <w:r w:rsidRPr="008328A9">
        <w:rPr>
          <w:rFonts w:ascii="Times New Roman" w:hAnsi="Times New Roman" w:cs="Times New Roman"/>
          <w:b/>
          <w:bCs/>
          <w:i/>
          <w:iCs/>
          <w:sz w:val="24"/>
          <w:szCs w:val="24"/>
        </w:rPr>
        <w:t>Summary of Findings</w:t>
      </w:r>
    </w:p>
    <w:p w14:paraId="222DE1C9" w14:textId="6EE03E35" w:rsidR="000C6132" w:rsidRPr="000C6132" w:rsidRDefault="000C6132" w:rsidP="000C6132">
      <w:pPr>
        <w:spacing w:line="480" w:lineRule="auto"/>
        <w:ind w:firstLine="720"/>
        <w:rPr>
          <w:rFonts w:ascii="Times New Roman" w:hAnsi="Times New Roman" w:cs="Times New Roman"/>
          <w:sz w:val="24"/>
          <w:szCs w:val="24"/>
        </w:rPr>
      </w:pPr>
      <w:r w:rsidRPr="000C6132">
        <w:rPr>
          <w:rFonts w:ascii="Times New Roman" w:hAnsi="Times New Roman" w:cs="Times New Roman"/>
          <w:sz w:val="24"/>
          <w:szCs w:val="24"/>
        </w:rPr>
        <w:t>The present study aimed to evaluate whether diaphragmatic breathing functions as a brief, accessible intervention for reducing stress, anxiety, and depression among the general population. Contrary to the hypotheses, analyses revealed no significant differences between participants who completed the diaphragmatic breathing intervention and those in the waitlist control group across any of the three psychological outcomes. Engagement levels were also lower than expected, with few participants adhering to the requested daily practice schedule. Nevertheless, participants in the active condition reported moderate psychological engagement and expressed moderate motivation to continue using the intervention in future, suggesting perceived value even in the absence of measurable effects.</w:t>
      </w:r>
    </w:p>
    <w:p w14:paraId="553B8DB2" w14:textId="77777777" w:rsidR="000C6132" w:rsidRPr="008328A9" w:rsidRDefault="000C6132" w:rsidP="000C6132">
      <w:pPr>
        <w:spacing w:line="480" w:lineRule="auto"/>
        <w:rPr>
          <w:rFonts w:ascii="Times New Roman" w:hAnsi="Times New Roman" w:cs="Times New Roman"/>
          <w:b/>
          <w:bCs/>
          <w:i/>
          <w:iCs/>
          <w:sz w:val="24"/>
          <w:szCs w:val="24"/>
        </w:rPr>
      </w:pPr>
      <w:r w:rsidRPr="008328A9">
        <w:rPr>
          <w:rFonts w:ascii="Times New Roman" w:hAnsi="Times New Roman" w:cs="Times New Roman"/>
          <w:b/>
          <w:bCs/>
          <w:i/>
          <w:iCs/>
          <w:sz w:val="24"/>
          <w:szCs w:val="24"/>
        </w:rPr>
        <w:t>Comparison with Prior Literature</w:t>
      </w:r>
    </w:p>
    <w:p w14:paraId="68B7CFE9" w14:textId="2D6417F5" w:rsidR="000C6132" w:rsidRPr="000C6132" w:rsidRDefault="000C6132" w:rsidP="00CE31E1">
      <w:pPr>
        <w:spacing w:line="480" w:lineRule="auto"/>
        <w:ind w:firstLine="720"/>
        <w:rPr>
          <w:rFonts w:ascii="Times New Roman" w:hAnsi="Times New Roman" w:cs="Times New Roman"/>
          <w:sz w:val="24"/>
          <w:szCs w:val="24"/>
        </w:rPr>
      </w:pPr>
      <w:r w:rsidRPr="000C6132">
        <w:rPr>
          <w:rFonts w:ascii="Times New Roman" w:hAnsi="Times New Roman" w:cs="Times New Roman"/>
          <w:sz w:val="24"/>
          <w:szCs w:val="24"/>
        </w:rPr>
        <w:t>The non-significant findings contrast with previous research reporting significant stress reduction following diaphragmatic breathing interventions (Hopper</w:t>
      </w:r>
      <w:r w:rsidR="00CE31E1">
        <w:rPr>
          <w:rFonts w:ascii="Times New Roman" w:hAnsi="Times New Roman" w:cs="Times New Roman"/>
          <w:sz w:val="24"/>
          <w:szCs w:val="24"/>
        </w:rPr>
        <w:t xml:space="preserve"> et al.</w:t>
      </w:r>
      <w:r w:rsidRPr="000C6132">
        <w:rPr>
          <w:rFonts w:ascii="Times New Roman" w:hAnsi="Times New Roman" w:cs="Times New Roman"/>
          <w:sz w:val="24"/>
          <w:szCs w:val="24"/>
        </w:rPr>
        <w:t>, 2019; Joshi</w:t>
      </w:r>
      <w:r w:rsidR="00CE31E1">
        <w:rPr>
          <w:rFonts w:ascii="Times New Roman" w:hAnsi="Times New Roman" w:cs="Times New Roman"/>
          <w:sz w:val="24"/>
          <w:szCs w:val="24"/>
        </w:rPr>
        <w:t xml:space="preserve"> et al.</w:t>
      </w:r>
      <w:r w:rsidRPr="000C6132">
        <w:rPr>
          <w:rFonts w:ascii="Times New Roman" w:hAnsi="Times New Roman" w:cs="Times New Roman"/>
          <w:sz w:val="24"/>
          <w:szCs w:val="24"/>
        </w:rPr>
        <w:t>, 2016; Ma et al., 2017; Sundram</w:t>
      </w:r>
      <w:r w:rsidR="00CE31E1">
        <w:rPr>
          <w:rFonts w:ascii="Times New Roman" w:hAnsi="Times New Roman" w:cs="Times New Roman"/>
          <w:sz w:val="24"/>
          <w:szCs w:val="24"/>
        </w:rPr>
        <w:t xml:space="preserve"> et al.</w:t>
      </w:r>
      <w:r w:rsidRPr="000C6132">
        <w:rPr>
          <w:rFonts w:ascii="Times New Roman" w:hAnsi="Times New Roman" w:cs="Times New Roman"/>
          <w:sz w:val="24"/>
          <w:szCs w:val="24"/>
        </w:rPr>
        <w:t>, 2014). Several methodological differences may explain this discrepancy. Notably, all prior studies incorporated instructor-led sessions, where trained facilitators demonstrated the breathing technique, corrected errors, and maintained adherence (</w:t>
      </w:r>
      <w:r w:rsidR="003C1661" w:rsidRPr="003C1661">
        <w:rPr>
          <w:rFonts w:ascii="Times New Roman" w:hAnsi="Times New Roman" w:cs="Times New Roman"/>
          <w:sz w:val="24"/>
          <w:szCs w:val="24"/>
        </w:rPr>
        <w:t>Joshi</w:t>
      </w:r>
      <w:r w:rsidR="00CE31E1">
        <w:rPr>
          <w:rFonts w:ascii="Times New Roman" w:hAnsi="Times New Roman" w:cs="Times New Roman"/>
          <w:sz w:val="24"/>
          <w:szCs w:val="24"/>
        </w:rPr>
        <w:t xml:space="preserve"> et al.</w:t>
      </w:r>
      <w:r w:rsidR="003C1661" w:rsidRPr="003C1661">
        <w:rPr>
          <w:rFonts w:ascii="Times New Roman" w:hAnsi="Times New Roman" w:cs="Times New Roman"/>
          <w:sz w:val="24"/>
          <w:szCs w:val="24"/>
        </w:rPr>
        <w:t>, 2016; Ma et al., 2017; Sundram</w:t>
      </w:r>
      <w:r w:rsidR="00CE31E1">
        <w:rPr>
          <w:rFonts w:ascii="Times New Roman" w:hAnsi="Times New Roman" w:cs="Times New Roman"/>
          <w:sz w:val="24"/>
          <w:szCs w:val="24"/>
        </w:rPr>
        <w:t xml:space="preserve"> et al.</w:t>
      </w:r>
      <w:r w:rsidR="003C1661" w:rsidRPr="003C1661">
        <w:rPr>
          <w:rFonts w:ascii="Times New Roman" w:hAnsi="Times New Roman" w:cs="Times New Roman"/>
          <w:sz w:val="24"/>
          <w:szCs w:val="24"/>
        </w:rPr>
        <w:t>, 2014</w:t>
      </w:r>
      <w:r w:rsidRPr="000C6132">
        <w:rPr>
          <w:rFonts w:ascii="Times New Roman" w:hAnsi="Times New Roman" w:cs="Times New Roman"/>
          <w:sz w:val="24"/>
          <w:szCs w:val="24"/>
        </w:rPr>
        <w:t>). In contrast, the current study employed a fully self-guided protocol delivered online (see Appendix B). Without live supervision, participants may have misapplied the technique, particularly if they struggled to engage the diaphragm effectively. The lack of real-time feedback may therefore have limited the intervention’s physiological efficacy and psychological credibility.</w:t>
      </w:r>
    </w:p>
    <w:p w14:paraId="72F7BC36" w14:textId="22949C95" w:rsidR="000C6132" w:rsidRPr="000C6132" w:rsidRDefault="000C6132" w:rsidP="00CE3431">
      <w:pPr>
        <w:spacing w:line="480" w:lineRule="auto"/>
        <w:ind w:firstLine="720"/>
        <w:rPr>
          <w:rFonts w:ascii="Times New Roman" w:hAnsi="Times New Roman" w:cs="Times New Roman"/>
          <w:sz w:val="24"/>
          <w:szCs w:val="24"/>
        </w:rPr>
      </w:pPr>
      <w:r w:rsidRPr="000C6132">
        <w:rPr>
          <w:rFonts w:ascii="Times New Roman" w:hAnsi="Times New Roman" w:cs="Times New Roman"/>
          <w:sz w:val="24"/>
          <w:szCs w:val="24"/>
        </w:rPr>
        <w:t>Cultural variation also represents a likely contributing factor. The existing high-quality studies were all conducted in Asian contexts</w:t>
      </w:r>
      <w:r w:rsidR="00884499">
        <w:rPr>
          <w:rFonts w:ascii="Times New Roman" w:hAnsi="Times New Roman" w:cs="Times New Roman"/>
          <w:sz w:val="24"/>
          <w:szCs w:val="24"/>
        </w:rPr>
        <w:t xml:space="preserve"> </w:t>
      </w:r>
      <w:r w:rsidRPr="000C6132">
        <w:rPr>
          <w:rFonts w:ascii="Times New Roman" w:hAnsi="Times New Roman" w:cs="Times New Roman"/>
          <w:sz w:val="24"/>
          <w:szCs w:val="24"/>
        </w:rPr>
        <w:t xml:space="preserve">where breathing-based and meditative </w:t>
      </w:r>
      <w:r w:rsidRPr="000C6132">
        <w:rPr>
          <w:rFonts w:ascii="Times New Roman" w:hAnsi="Times New Roman" w:cs="Times New Roman"/>
          <w:sz w:val="24"/>
          <w:szCs w:val="24"/>
        </w:rPr>
        <w:lastRenderedPageBreak/>
        <w:t>practices are more culturally integrated into daily life</w:t>
      </w:r>
      <w:r w:rsidR="0075533C">
        <w:rPr>
          <w:rFonts w:ascii="Times New Roman" w:hAnsi="Times New Roman" w:cs="Times New Roman"/>
          <w:sz w:val="24"/>
          <w:szCs w:val="24"/>
        </w:rPr>
        <w:t xml:space="preserve"> (</w:t>
      </w:r>
      <w:r w:rsidR="0045193B">
        <w:rPr>
          <w:rFonts w:ascii="Times New Roman" w:hAnsi="Times New Roman" w:cs="Times New Roman"/>
          <w:sz w:val="24"/>
          <w:szCs w:val="24"/>
        </w:rPr>
        <w:t>Du &amp; Ning, 2024)</w:t>
      </w:r>
      <w:r w:rsidRPr="000C6132">
        <w:rPr>
          <w:rFonts w:ascii="Times New Roman" w:hAnsi="Times New Roman" w:cs="Times New Roman"/>
          <w:sz w:val="24"/>
          <w:szCs w:val="24"/>
        </w:rPr>
        <w:t>. Stress appraisal and coping have been shown to differ substantially across cultural contexts (Lee et al., 2022; Moreno Fortes</w:t>
      </w:r>
      <w:r w:rsidR="00CE31E1">
        <w:rPr>
          <w:rFonts w:ascii="Times New Roman" w:hAnsi="Times New Roman" w:cs="Times New Roman"/>
          <w:sz w:val="24"/>
          <w:szCs w:val="24"/>
        </w:rPr>
        <w:t xml:space="preserve"> et al.</w:t>
      </w:r>
      <w:r w:rsidR="00CE3431">
        <w:rPr>
          <w:rFonts w:ascii="Times New Roman" w:hAnsi="Times New Roman" w:cs="Times New Roman"/>
          <w:sz w:val="24"/>
          <w:szCs w:val="24"/>
        </w:rPr>
        <w:t xml:space="preserve">, </w:t>
      </w:r>
      <w:r w:rsidRPr="000C6132">
        <w:rPr>
          <w:rFonts w:ascii="Times New Roman" w:hAnsi="Times New Roman" w:cs="Times New Roman"/>
          <w:sz w:val="24"/>
          <w:szCs w:val="24"/>
        </w:rPr>
        <w:t>2020; Pourmand</w:t>
      </w:r>
      <w:r w:rsidR="00CE31E1">
        <w:rPr>
          <w:rFonts w:ascii="Times New Roman" w:hAnsi="Times New Roman" w:cs="Times New Roman"/>
          <w:sz w:val="24"/>
          <w:szCs w:val="24"/>
        </w:rPr>
        <w:t xml:space="preserve"> et al.</w:t>
      </w:r>
      <w:r w:rsidR="00891B8D">
        <w:rPr>
          <w:rFonts w:ascii="Times New Roman" w:hAnsi="Times New Roman" w:cs="Times New Roman"/>
          <w:sz w:val="24"/>
          <w:szCs w:val="24"/>
        </w:rPr>
        <w:t>,</w:t>
      </w:r>
      <w:r w:rsidRPr="000C6132">
        <w:rPr>
          <w:rFonts w:ascii="Times New Roman" w:hAnsi="Times New Roman" w:cs="Times New Roman"/>
          <w:sz w:val="24"/>
          <w:szCs w:val="24"/>
        </w:rPr>
        <w:t xml:space="preserve"> 2021). It is therefore plausible that UK participants, who may be less familiar or comfortable with body-focused mindfulness practices, engaged less effectively or found the technique less intuitive. Replicating the study within diverse cultural contexts would clarify whether diaphragmatic breathing’s effectiveness is culturally moderated or universally applicable.</w:t>
      </w:r>
    </w:p>
    <w:p w14:paraId="24FC5D87" w14:textId="77777777" w:rsidR="000C6132" w:rsidRPr="002536DF" w:rsidRDefault="000C6132" w:rsidP="000C6132">
      <w:pPr>
        <w:spacing w:line="480" w:lineRule="auto"/>
        <w:rPr>
          <w:rFonts w:ascii="Times New Roman" w:hAnsi="Times New Roman" w:cs="Times New Roman"/>
          <w:b/>
          <w:bCs/>
          <w:i/>
          <w:iCs/>
          <w:sz w:val="24"/>
          <w:szCs w:val="24"/>
        </w:rPr>
      </w:pPr>
      <w:r w:rsidRPr="002536DF">
        <w:rPr>
          <w:rFonts w:ascii="Times New Roman" w:hAnsi="Times New Roman" w:cs="Times New Roman"/>
          <w:b/>
          <w:bCs/>
          <w:i/>
          <w:iCs/>
          <w:sz w:val="24"/>
          <w:szCs w:val="24"/>
        </w:rPr>
        <w:t>Methodological Considerations</w:t>
      </w:r>
    </w:p>
    <w:p w14:paraId="009CCBE7" w14:textId="3C5F6205" w:rsidR="000C6132" w:rsidRPr="000C6132" w:rsidRDefault="000C6132" w:rsidP="000C6132">
      <w:pPr>
        <w:spacing w:line="480" w:lineRule="auto"/>
        <w:ind w:firstLine="720"/>
        <w:rPr>
          <w:rFonts w:ascii="Times New Roman" w:hAnsi="Times New Roman" w:cs="Times New Roman"/>
          <w:sz w:val="24"/>
          <w:szCs w:val="24"/>
        </w:rPr>
      </w:pPr>
      <w:r w:rsidRPr="000C6132">
        <w:rPr>
          <w:rFonts w:ascii="Times New Roman" w:hAnsi="Times New Roman" w:cs="Times New Roman"/>
          <w:sz w:val="24"/>
          <w:szCs w:val="24"/>
        </w:rPr>
        <w:t xml:space="preserve">Another key difference from previous studies was the shorter intervention period. Whereas Ma et al. (2017) and </w:t>
      </w:r>
      <w:r w:rsidR="00891B8D" w:rsidRPr="00891B8D">
        <w:rPr>
          <w:rFonts w:ascii="Times New Roman" w:hAnsi="Times New Roman" w:cs="Times New Roman"/>
          <w:sz w:val="24"/>
          <w:szCs w:val="24"/>
        </w:rPr>
        <w:t>Sundram</w:t>
      </w:r>
      <w:r w:rsidR="00CE31E1">
        <w:rPr>
          <w:rFonts w:ascii="Times New Roman" w:hAnsi="Times New Roman" w:cs="Times New Roman"/>
          <w:sz w:val="24"/>
          <w:szCs w:val="24"/>
        </w:rPr>
        <w:t xml:space="preserve"> et al. </w:t>
      </w:r>
      <w:r w:rsidRPr="000C6132">
        <w:rPr>
          <w:rFonts w:ascii="Times New Roman" w:hAnsi="Times New Roman" w:cs="Times New Roman"/>
          <w:sz w:val="24"/>
          <w:szCs w:val="24"/>
        </w:rPr>
        <w:t xml:space="preserve">(2014) implemented programmes lasting eight to nine months, the present study condensed the intervention to one week to test its short-term applicability. Selye’s (1950) general adaptation syndrome suggests that sustained physiological regulation may be required to prevent progression from acute stress to chronic strain. </w:t>
      </w:r>
      <w:r w:rsidR="00395526">
        <w:rPr>
          <w:rFonts w:ascii="Times New Roman" w:hAnsi="Times New Roman" w:cs="Times New Roman"/>
          <w:sz w:val="24"/>
          <w:szCs w:val="24"/>
        </w:rPr>
        <w:t xml:space="preserve">More contemporary frameworks, such </w:t>
      </w:r>
      <w:r w:rsidR="009F4E37">
        <w:rPr>
          <w:rFonts w:ascii="Times New Roman" w:hAnsi="Times New Roman" w:cs="Times New Roman"/>
          <w:sz w:val="24"/>
          <w:szCs w:val="24"/>
        </w:rPr>
        <w:t xml:space="preserve">as McEwen’s (1998) allostatic load model and the psychophysiological perseveration model proposed by </w:t>
      </w:r>
      <w:proofErr w:type="spellStart"/>
      <w:r w:rsidR="009F4E37">
        <w:rPr>
          <w:rFonts w:ascii="Times New Roman" w:hAnsi="Times New Roman" w:cs="Times New Roman"/>
          <w:sz w:val="24"/>
          <w:szCs w:val="24"/>
        </w:rPr>
        <w:t>Brosschot</w:t>
      </w:r>
      <w:proofErr w:type="spellEnd"/>
      <w:r w:rsidR="009F4E37">
        <w:rPr>
          <w:rFonts w:ascii="Times New Roman" w:hAnsi="Times New Roman" w:cs="Times New Roman"/>
          <w:sz w:val="24"/>
          <w:szCs w:val="24"/>
        </w:rPr>
        <w:t xml:space="preserve"> et al. (2010) similarly emphasise that meaningful psychophysiological adaptation requires repeated and sustained regulatory effort over time. </w:t>
      </w:r>
      <w:r w:rsidRPr="000C6132">
        <w:rPr>
          <w:rFonts w:ascii="Times New Roman" w:hAnsi="Times New Roman" w:cs="Times New Roman"/>
          <w:sz w:val="24"/>
          <w:szCs w:val="24"/>
        </w:rPr>
        <w:t>Thus, a one-week intervention may have been insufficient for participants to form a consistent habit or experience meaningful psychophysiological adaptation. Low engagement levels further support this interpretation, with only a third of participants practising daily as instructed. Longer interventions, potentially with gradual reinforcement and behavioural support, may yield stronger adherence and outcomes.</w:t>
      </w:r>
    </w:p>
    <w:p w14:paraId="34695790" w14:textId="73776CC3" w:rsidR="000C6132" w:rsidRPr="000C6132" w:rsidRDefault="000C6132" w:rsidP="000C6132">
      <w:pPr>
        <w:spacing w:line="480" w:lineRule="auto"/>
        <w:ind w:firstLine="720"/>
        <w:rPr>
          <w:rFonts w:ascii="Times New Roman" w:hAnsi="Times New Roman" w:cs="Times New Roman"/>
          <w:sz w:val="24"/>
          <w:szCs w:val="24"/>
        </w:rPr>
      </w:pPr>
      <w:r w:rsidRPr="000C6132">
        <w:rPr>
          <w:rFonts w:ascii="Times New Roman" w:hAnsi="Times New Roman" w:cs="Times New Roman"/>
          <w:sz w:val="24"/>
          <w:szCs w:val="24"/>
        </w:rPr>
        <w:t xml:space="preserve">Measurement differences may also have contributed to the null findings. Previous studies often used physiological measures such as blood pressure and heart rate variability rather than relying solely on self-report instruments. The present study used self-report measures adapted to a one-week timeframe, which, while practical, may have reduced </w:t>
      </w:r>
      <w:r w:rsidRPr="000C6132">
        <w:rPr>
          <w:rFonts w:ascii="Times New Roman" w:hAnsi="Times New Roman" w:cs="Times New Roman"/>
          <w:sz w:val="24"/>
          <w:szCs w:val="24"/>
        </w:rPr>
        <w:lastRenderedPageBreak/>
        <w:t>reliability and sensitivity to subtle changes in stress. Furthermore, the engagement scale adapted from Banerjee</w:t>
      </w:r>
      <w:r w:rsidR="00CE31E1">
        <w:rPr>
          <w:rFonts w:ascii="Times New Roman" w:hAnsi="Times New Roman" w:cs="Times New Roman"/>
          <w:sz w:val="24"/>
          <w:szCs w:val="24"/>
        </w:rPr>
        <w:t xml:space="preserve"> et al. </w:t>
      </w:r>
      <w:r w:rsidRPr="000C6132">
        <w:rPr>
          <w:rFonts w:ascii="Times New Roman" w:hAnsi="Times New Roman" w:cs="Times New Roman"/>
          <w:sz w:val="24"/>
          <w:szCs w:val="24"/>
        </w:rPr>
        <w:t>(2018) has not been extensively validated for brief interventions, raising questions about its precision in capturing adherence and commitment. Interestingly, 63% of participants reported being at least moderately likely to continue using diaphragmatic breathing in future</w:t>
      </w:r>
      <w:r w:rsidR="006D0703">
        <w:rPr>
          <w:rFonts w:ascii="Times New Roman" w:hAnsi="Times New Roman" w:cs="Times New Roman"/>
          <w:sz w:val="24"/>
          <w:szCs w:val="24"/>
        </w:rPr>
        <w:t xml:space="preserve">. </w:t>
      </w:r>
      <w:r w:rsidR="00BB4712">
        <w:rPr>
          <w:rFonts w:ascii="Times New Roman" w:hAnsi="Times New Roman" w:cs="Times New Roman"/>
          <w:sz w:val="24"/>
          <w:szCs w:val="24"/>
        </w:rPr>
        <w:t xml:space="preserve">While this does not </w:t>
      </w:r>
      <w:r w:rsidR="00300443">
        <w:rPr>
          <w:rFonts w:ascii="Times New Roman" w:hAnsi="Times New Roman" w:cs="Times New Roman"/>
          <w:sz w:val="24"/>
          <w:szCs w:val="24"/>
        </w:rPr>
        <w:t>necessarily indicate the intervention</w:t>
      </w:r>
      <w:r w:rsidR="00974A97">
        <w:rPr>
          <w:rFonts w:ascii="Times New Roman" w:hAnsi="Times New Roman" w:cs="Times New Roman"/>
          <w:sz w:val="24"/>
          <w:szCs w:val="24"/>
        </w:rPr>
        <w:t xml:space="preserve"> perceived symptom improvement, </w:t>
      </w:r>
      <w:r w:rsidR="00CC5452">
        <w:rPr>
          <w:rFonts w:ascii="Times New Roman" w:hAnsi="Times New Roman" w:cs="Times New Roman"/>
          <w:sz w:val="24"/>
          <w:szCs w:val="24"/>
        </w:rPr>
        <w:t xml:space="preserve">it does suggest the intervention was broadly acceptable and feasible for continued independent </w:t>
      </w:r>
      <w:r w:rsidR="00FF1E67">
        <w:rPr>
          <w:rFonts w:ascii="Times New Roman" w:hAnsi="Times New Roman" w:cs="Times New Roman"/>
          <w:sz w:val="24"/>
          <w:szCs w:val="24"/>
        </w:rPr>
        <w:t>use.</w:t>
      </w:r>
      <w:r w:rsidRPr="000C6132">
        <w:rPr>
          <w:rFonts w:ascii="Times New Roman" w:hAnsi="Times New Roman" w:cs="Times New Roman"/>
          <w:sz w:val="24"/>
          <w:szCs w:val="24"/>
        </w:rPr>
        <w:t xml:space="preserve"> Future studies incorporating qualitative interviews or mixed-methods designs could help reconcile these perceptual discrepancies.</w:t>
      </w:r>
    </w:p>
    <w:p w14:paraId="4850FBDA" w14:textId="77777777" w:rsidR="000C6132" w:rsidRPr="002536DF" w:rsidRDefault="000C6132" w:rsidP="000C6132">
      <w:pPr>
        <w:spacing w:line="480" w:lineRule="auto"/>
        <w:rPr>
          <w:rFonts w:ascii="Times New Roman" w:hAnsi="Times New Roman" w:cs="Times New Roman"/>
          <w:b/>
          <w:bCs/>
          <w:i/>
          <w:iCs/>
          <w:sz w:val="24"/>
          <w:szCs w:val="24"/>
        </w:rPr>
      </w:pPr>
      <w:r w:rsidRPr="002536DF">
        <w:rPr>
          <w:rFonts w:ascii="Times New Roman" w:hAnsi="Times New Roman" w:cs="Times New Roman"/>
          <w:b/>
          <w:bCs/>
          <w:i/>
          <w:iCs/>
          <w:sz w:val="24"/>
          <w:szCs w:val="24"/>
        </w:rPr>
        <w:t>Strengths and Limitations</w:t>
      </w:r>
    </w:p>
    <w:p w14:paraId="65DAB5CB" w14:textId="05CD341E" w:rsidR="000C6132" w:rsidRPr="000C6132" w:rsidRDefault="000C6132" w:rsidP="000C6132">
      <w:pPr>
        <w:spacing w:line="480" w:lineRule="auto"/>
        <w:ind w:firstLine="720"/>
        <w:rPr>
          <w:rFonts w:ascii="Times New Roman" w:hAnsi="Times New Roman" w:cs="Times New Roman"/>
          <w:sz w:val="24"/>
          <w:szCs w:val="24"/>
        </w:rPr>
      </w:pPr>
      <w:r w:rsidRPr="000C6132">
        <w:rPr>
          <w:rFonts w:ascii="Times New Roman" w:hAnsi="Times New Roman" w:cs="Times New Roman"/>
          <w:sz w:val="24"/>
          <w:szCs w:val="24"/>
        </w:rPr>
        <w:t>Despite these limitations, the study contributes to the limited body of research on diaphragmatic breathing by testing its short-term, self-guided application in a Western population. Several methodological strengths warrant recognition. First, this study uniquely incorporated engagement measures, offering insight into adherence and motivation</w:t>
      </w:r>
      <w:r w:rsidR="00166C2E">
        <w:rPr>
          <w:rFonts w:ascii="Times New Roman" w:hAnsi="Times New Roman" w:cs="Times New Roman"/>
          <w:sz w:val="24"/>
          <w:szCs w:val="24"/>
        </w:rPr>
        <w:t>-</w:t>
      </w:r>
      <w:r w:rsidRPr="000C6132">
        <w:rPr>
          <w:rFonts w:ascii="Times New Roman" w:hAnsi="Times New Roman" w:cs="Times New Roman"/>
          <w:sz w:val="24"/>
          <w:szCs w:val="24"/>
        </w:rPr>
        <w:t>variables often overlooked in prior research. Second, the intervention instructions were standardised and replicable, allowing future studies to use a uniform, accessible protocol that does not require professional facilitation. Together, these features enhance reproducibility and highlight practical challenges in implementing self-help breathing interventions at scale.</w:t>
      </w:r>
    </w:p>
    <w:p w14:paraId="04FB0F04" w14:textId="5A1CADD7" w:rsidR="007D1133" w:rsidRDefault="000C6132" w:rsidP="000C6132">
      <w:pPr>
        <w:spacing w:line="480" w:lineRule="auto"/>
        <w:ind w:firstLine="720"/>
        <w:rPr>
          <w:rFonts w:ascii="Times New Roman" w:hAnsi="Times New Roman" w:cs="Times New Roman"/>
          <w:sz w:val="24"/>
          <w:szCs w:val="24"/>
        </w:rPr>
      </w:pPr>
      <w:r w:rsidRPr="000C6132">
        <w:rPr>
          <w:rFonts w:ascii="Times New Roman" w:hAnsi="Times New Roman" w:cs="Times New Roman"/>
          <w:sz w:val="24"/>
          <w:szCs w:val="24"/>
        </w:rPr>
        <w:t xml:space="preserve">The study’s limitations should also be acknowledged. Reliance on self-report measures increases susceptibility to social desirability bias and response exaggeration, while the absence of physiological outcomes precludes direct assessment of autonomic regulation. </w:t>
      </w:r>
      <w:r w:rsidR="00C740CB">
        <w:rPr>
          <w:rFonts w:ascii="Times New Roman" w:hAnsi="Times New Roman" w:cs="Times New Roman"/>
          <w:sz w:val="24"/>
          <w:szCs w:val="24"/>
        </w:rPr>
        <w:t>The modification of recall periods across all three measures</w:t>
      </w:r>
      <w:r w:rsidR="00136C75">
        <w:rPr>
          <w:rFonts w:ascii="Times New Roman" w:hAnsi="Times New Roman" w:cs="Times New Roman"/>
          <w:sz w:val="24"/>
          <w:szCs w:val="24"/>
        </w:rPr>
        <w:t xml:space="preserve">, necessary given the one-week study duration, may also affect the constructs being measured and the interpretability of scores </w:t>
      </w:r>
      <w:r w:rsidR="002C6A7E">
        <w:rPr>
          <w:rFonts w:ascii="Times New Roman" w:hAnsi="Times New Roman" w:cs="Times New Roman"/>
          <w:sz w:val="24"/>
          <w:szCs w:val="24"/>
        </w:rPr>
        <w:t xml:space="preserve">relative to established norms. This is particularly relevant </w:t>
      </w:r>
      <w:r w:rsidR="00A852FC">
        <w:rPr>
          <w:rFonts w:ascii="Times New Roman" w:hAnsi="Times New Roman" w:cs="Times New Roman"/>
          <w:sz w:val="24"/>
          <w:szCs w:val="24"/>
        </w:rPr>
        <w:t xml:space="preserve">for the PSS-10, where the change may shift the measure toward current affective state rather than the stable stress appraisal it was designed to capture. </w:t>
      </w:r>
      <w:r w:rsidR="003E0C9D">
        <w:rPr>
          <w:rFonts w:ascii="Times New Roman" w:hAnsi="Times New Roman" w:cs="Times New Roman"/>
          <w:sz w:val="24"/>
          <w:szCs w:val="24"/>
        </w:rPr>
        <w:t xml:space="preserve">Related to this, variability in when participants </w:t>
      </w:r>
      <w:r w:rsidR="003E0C9D">
        <w:rPr>
          <w:rFonts w:ascii="Times New Roman" w:hAnsi="Times New Roman" w:cs="Times New Roman"/>
          <w:sz w:val="24"/>
          <w:szCs w:val="24"/>
        </w:rPr>
        <w:lastRenderedPageBreak/>
        <w:t xml:space="preserve">completed the follow-up questionnaire may have introduced </w:t>
      </w:r>
      <w:r w:rsidR="007D1133">
        <w:rPr>
          <w:rFonts w:ascii="Times New Roman" w:hAnsi="Times New Roman" w:cs="Times New Roman"/>
          <w:sz w:val="24"/>
          <w:szCs w:val="24"/>
        </w:rPr>
        <w:t>a further confound, as earlier completers were likely reporting on experiences during the intervention while later completers may have been reflecting on a period after it had ended.</w:t>
      </w:r>
    </w:p>
    <w:p w14:paraId="64A5B54E" w14:textId="70F025CC" w:rsidR="000C6132" w:rsidRPr="000C6132" w:rsidRDefault="000C6132" w:rsidP="000C6132">
      <w:pPr>
        <w:spacing w:line="480" w:lineRule="auto"/>
        <w:ind w:firstLine="720"/>
        <w:rPr>
          <w:rFonts w:ascii="Times New Roman" w:hAnsi="Times New Roman" w:cs="Times New Roman"/>
          <w:sz w:val="24"/>
          <w:szCs w:val="24"/>
        </w:rPr>
      </w:pPr>
      <w:r w:rsidRPr="000C6132">
        <w:rPr>
          <w:rFonts w:ascii="Times New Roman" w:hAnsi="Times New Roman" w:cs="Times New Roman"/>
          <w:sz w:val="24"/>
          <w:szCs w:val="24"/>
        </w:rPr>
        <w:t>The sample was also demographically skewed, comprising predominantly female and student participants. Gender differences in stress reactivity have been documented (Graves et al., 2021; Peyer</w:t>
      </w:r>
      <w:r w:rsidR="007056EA">
        <w:rPr>
          <w:rFonts w:ascii="Times New Roman" w:hAnsi="Times New Roman" w:cs="Times New Roman"/>
          <w:sz w:val="24"/>
          <w:szCs w:val="24"/>
        </w:rPr>
        <w:t xml:space="preserve"> et al.</w:t>
      </w:r>
      <w:r w:rsidRPr="000C6132">
        <w:rPr>
          <w:rFonts w:ascii="Times New Roman" w:hAnsi="Times New Roman" w:cs="Times New Roman"/>
          <w:sz w:val="24"/>
          <w:szCs w:val="24"/>
        </w:rPr>
        <w:t>, 2020; Redondo-Flórez</w:t>
      </w:r>
      <w:r w:rsidR="007056EA">
        <w:rPr>
          <w:rFonts w:ascii="Times New Roman" w:hAnsi="Times New Roman" w:cs="Times New Roman"/>
          <w:sz w:val="24"/>
          <w:szCs w:val="24"/>
        </w:rPr>
        <w:t xml:space="preserve"> et al.</w:t>
      </w:r>
      <w:r w:rsidR="009A77CD">
        <w:rPr>
          <w:rFonts w:ascii="Times New Roman" w:hAnsi="Times New Roman" w:cs="Times New Roman"/>
          <w:sz w:val="24"/>
          <w:szCs w:val="24"/>
        </w:rPr>
        <w:t>,</w:t>
      </w:r>
      <w:r w:rsidRPr="000C6132">
        <w:rPr>
          <w:rFonts w:ascii="Times New Roman" w:hAnsi="Times New Roman" w:cs="Times New Roman"/>
          <w:sz w:val="24"/>
          <w:szCs w:val="24"/>
        </w:rPr>
        <w:t xml:space="preserve"> 2020), and the timing of data collection</w:t>
      </w:r>
      <w:r w:rsidR="004C39A7">
        <w:rPr>
          <w:rFonts w:ascii="Times New Roman" w:hAnsi="Times New Roman" w:cs="Times New Roman"/>
          <w:sz w:val="24"/>
          <w:szCs w:val="24"/>
        </w:rPr>
        <w:t xml:space="preserve">, </w:t>
      </w:r>
      <w:r w:rsidRPr="000C6132">
        <w:rPr>
          <w:rFonts w:ascii="Times New Roman" w:hAnsi="Times New Roman" w:cs="Times New Roman"/>
          <w:sz w:val="24"/>
          <w:szCs w:val="24"/>
        </w:rPr>
        <w:t>coinciding with university deadlines</w:t>
      </w:r>
      <w:r w:rsidR="004C39A7">
        <w:rPr>
          <w:rFonts w:ascii="Times New Roman" w:hAnsi="Times New Roman" w:cs="Times New Roman"/>
          <w:sz w:val="24"/>
          <w:szCs w:val="24"/>
        </w:rPr>
        <w:t xml:space="preserve">, </w:t>
      </w:r>
      <w:r w:rsidRPr="000C6132">
        <w:rPr>
          <w:rFonts w:ascii="Times New Roman" w:hAnsi="Times New Roman" w:cs="Times New Roman"/>
          <w:sz w:val="24"/>
          <w:szCs w:val="24"/>
        </w:rPr>
        <w:t xml:space="preserve">may have heightened stress among student participants, limiting generalisability. </w:t>
      </w:r>
      <w:r w:rsidR="00E23A2D">
        <w:rPr>
          <w:rFonts w:ascii="Times New Roman" w:hAnsi="Times New Roman" w:cs="Times New Roman"/>
          <w:sz w:val="24"/>
          <w:szCs w:val="24"/>
        </w:rPr>
        <w:t xml:space="preserve">The absence of fidelity </w:t>
      </w:r>
      <w:r w:rsidR="00BC623F">
        <w:rPr>
          <w:rFonts w:ascii="Times New Roman" w:hAnsi="Times New Roman" w:cs="Times New Roman"/>
          <w:sz w:val="24"/>
          <w:szCs w:val="24"/>
        </w:rPr>
        <w:t xml:space="preserve">monitoring is a further </w:t>
      </w:r>
      <w:r w:rsidR="00CF7FB1">
        <w:rPr>
          <w:rFonts w:ascii="Times New Roman" w:hAnsi="Times New Roman" w:cs="Times New Roman"/>
          <w:sz w:val="24"/>
          <w:szCs w:val="24"/>
        </w:rPr>
        <w:t>consideration</w:t>
      </w:r>
      <w:r w:rsidR="00BC623F">
        <w:rPr>
          <w:rFonts w:ascii="Times New Roman" w:hAnsi="Times New Roman" w:cs="Times New Roman"/>
          <w:sz w:val="24"/>
          <w:szCs w:val="24"/>
        </w:rPr>
        <w:t>; without verification that participants</w:t>
      </w:r>
      <w:r w:rsidR="00461915">
        <w:rPr>
          <w:rFonts w:ascii="Times New Roman" w:hAnsi="Times New Roman" w:cs="Times New Roman"/>
          <w:sz w:val="24"/>
          <w:szCs w:val="24"/>
        </w:rPr>
        <w:t xml:space="preserve"> correctly implemented the breathing technique, it is difficult to determine whether the null </w:t>
      </w:r>
      <w:r w:rsidR="00340056">
        <w:rPr>
          <w:rFonts w:ascii="Times New Roman" w:hAnsi="Times New Roman" w:cs="Times New Roman"/>
          <w:sz w:val="24"/>
          <w:szCs w:val="24"/>
        </w:rPr>
        <w:t xml:space="preserve">findings reflect limited intervention efficacy or variability </w:t>
      </w:r>
      <w:r w:rsidR="00762AD6">
        <w:rPr>
          <w:rFonts w:ascii="Times New Roman" w:hAnsi="Times New Roman" w:cs="Times New Roman"/>
          <w:sz w:val="24"/>
          <w:szCs w:val="24"/>
        </w:rPr>
        <w:t xml:space="preserve">in its execution. </w:t>
      </w:r>
      <w:r w:rsidRPr="000C6132">
        <w:rPr>
          <w:rFonts w:ascii="Times New Roman" w:hAnsi="Times New Roman" w:cs="Times New Roman"/>
          <w:sz w:val="24"/>
          <w:szCs w:val="24"/>
        </w:rPr>
        <w:t>Finally, the inclusion criteria did not assess whether participants already practised mindfulness or breathing exercises, which may have influenced baseline stress and intervention engagement.</w:t>
      </w:r>
    </w:p>
    <w:p w14:paraId="4429597D" w14:textId="77777777" w:rsidR="000C6132" w:rsidRPr="002536DF" w:rsidRDefault="000C6132" w:rsidP="000C6132">
      <w:pPr>
        <w:spacing w:line="480" w:lineRule="auto"/>
        <w:rPr>
          <w:rFonts w:ascii="Times New Roman" w:hAnsi="Times New Roman" w:cs="Times New Roman"/>
          <w:b/>
          <w:bCs/>
          <w:i/>
          <w:iCs/>
          <w:sz w:val="24"/>
          <w:szCs w:val="24"/>
        </w:rPr>
      </w:pPr>
      <w:r w:rsidRPr="002536DF">
        <w:rPr>
          <w:rFonts w:ascii="Times New Roman" w:hAnsi="Times New Roman" w:cs="Times New Roman"/>
          <w:b/>
          <w:bCs/>
          <w:i/>
          <w:iCs/>
          <w:sz w:val="24"/>
          <w:szCs w:val="24"/>
        </w:rPr>
        <w:t>Future Research Directions</w:t>
      </w:r>
    </w:p>
    <w:p w14:paraId="14DCCD53" w14:textId="280CB59B" w:rsidR="000C6132" w:rsidRPr="000C6132" w:rsidRDefault="000C6132" w:rsidP="000C6132">
      <w:pPr>
        <w:spacing w:line="480" w:lineRule="auto"/>
        <w:ind w:firstLine="720"/>
        <w:rPr>
          <w:rFonts w:ascii="Times New Roman" w:hAnsi="Times New Roman" w:cs="Times New Roman"/>
          <w:sz w:val="24"/>
          <w:szCs w:val="24"/>
        </w:rPr>
      </w:pPr>
      <w:r w:rsidRPr="000C6132">
        <w:rPr>
          <w:rFonts w:ascii="Times New Roman" w:hAnsi="Times New Roman" w:cs="Times New Roman"/>
          <w:sz w:val="24"/>
          <w:szCs w:val="24"/>
        </w:rPr>
        <w:t>Future research should build on these findings by replicating the present study with a longer intervention duration, supervised instruction, and additional physiological outcome measures. Comparing instructor-led and self-guided formats could clarify the role of guidance in sustaining engagement and achieving benefits. Cross-cultural replications would also determine whether cultural familiarity with meditative or breathing practices moderates outcomes. Incorporating post-intervention interviews or open-ended feedback would provide richer data on subjective experiences, barriers to adherence, and perceived mechanisms of benefit.</w:t>
      </w:r>
    </w:p>
    <w:p w14:paraId="75BDB235" w14:textId="77777777" w:rsidR="000C6132" w:rsidRPr="002536DF" w:rsidRDefault="000C6132" w:rsidP="000C6132">
      <w:pPr>
        <w:spacing w:line="480" w:lineRule="auto"/>
        <w:rPr>
          <w:rFonts w:ascii="Times New Roman" w:hAnsi="Times New Roman" w:cs="Times New Roman"/>
          <w:b/>
          <w:bCs/>
          <w:i/>
          <w:iCs/>
          <w:sz w:val="24"/>
          <w:szCs w:val="24"/>
        </w:rPr>
      </w:pPr>
      <w:r w:rsidRPr="002536DF">
        <w:rPr>
          <w:rFonts w:ascii="Times New Roman" w:hAnsi="Times New Roman" w:cs="Times New Roman"/>
          <w:b/>
          <w:bCs/>
          <w:i/>
          <w:iCs/>
          <w:sz w:val="24"/>
          <w:szCs w:val="24"/>
        </w:rPr>
        <w:t>Conclusion</w:t>
      </w:r>
    </w:p>
    <w:p w14:paraId="096A846B" w14:textId="77777777" w:rsidR="000C6132" w:rsidRPr="000C6132" w:rsidRDefault="000C6132" w:rsidP="000C6132">
      <w:pPr>
        <w:spacing w:line="480" w:lineRule="auto"/>
        <w:ind w:firstLine="720"/>
        <w:rPr>
          <w:rFonts w:ascii="Times New Roman" w:hAnsi="Times New Roman" w:cs="Times New Roman"/>
          <w:sz w:val="24"/>
          <w:szCs w:val="24"/>
        </w:rPr>
      </w:pPr>
      <w:r w:rsidRPr="000C6132">
        <w:rPr>
          <w:rFonts w:ascii="Times New Roman" w:hAnsi="Times New Roman" w:cs="Times New Roman"/>
          <w:sz w:val="24"/>
          <w:szCs w:val="24"/>
        </w:rPr>
        <w:lastRenderedPageBreak/>
        <w:t>In conclusion, this study investigated the short-term effects of a self-guided diaphragmatic breathing intervention on stress, anxiety, and depression in the general UK population. While the findings did not support the intervention’s short-term efficacy, they highlight important methodological and contextual factors that may influence outcomes. The results underscore the need for longer-term, culturally sensitive, and potentially guided approaches to better understand the therapeutic potential of diaphragmatic breathing as a simple, low-cost stress-management tool.</w:t>
      </w:r>
    </w:p>
    <w:p w14:paraId="4656CAE0" w14:textId="77777777" w:rsidR="003567A1" w:rsidRDefault="003567A1" w:rsidP="00831DC4">
      <w:pPr>
        <w:spacing w:line="480" w:lineRule="auto"/>
        <w:jc w:val="center"/>
        <w:rPr>
          <w:rFonts w:ascii="Times New Roman" w:hAnsi="Times New Roman" w:cs="Times New Roman"/>
          <w:b/>
          <w:bCs/>
          <w:sz w:val="24"/>
          <w:szCs w:val="24"/>
        </w:rPr>
      </w:pPr>
    </w:p>
    <w:p w14:paraId="0D0C86C7" w14:textId="77777777" w:rsidR="00BA3233" w:rsidRDefault="00BA3233" w:rsidP="00831DC4">
      <w:pPr>
        <w:spacing w:line="480" w:lineRule="auto"/>
        <w:jc w:val="center"/>
        <w:rPr>
          <w:rFonts w:ascii="Times New Roman" w:hAnsi="Times New Roman" w:cs="Times New Roman"/>
          <w:b/>
          <w:bCs/>
          <w:sz w:val="24"/>
          <w:szCs w:val="24"/>
        </w:rPr>
      </w:pPr>
    </w:p>
    <w:p w14:paraId="5D85D531" w14:textId="77777777" w:rsidR="00EE7FED" w:rsidRDefault="00EE7FED" w:rsidP="00831DC4">
      <w:pPr>
        <w:spacing w:line="480" w:lineRule="auto"/>
        <w:jc w:val="center"/>
        <w:rPr>
          <w:rFonts w:ascii="Times New Roman" w:hAnsi="Times New Roman" w:cs="Times New Roman"/>
          <w:b/>
          <w:bCs/>
          <w:sz w:val="24"/>
          <w:szCs w:val="24"/>
        </w:rPr>
      </w:pPr>
    </w:p>
    <w:p w14:paraId="4DDC9014" w14:textId="77777777" w:rsidR="007056EA" w:rsidRDefault="007056EA" w:rsidP="00831DC4">
      <w:pPr>
        <w:spacing w:line="480" w:lineRule="auto"/>
        <w:jc w:val="center"/>
        <w:rPr>
          <w:rFonts w:ascii="Times New Roman" w:hAnsi="Times New Roman" w:cs="Times New Roman"/>
          <w:b/>
          <w:bCs/>
          <w:sz w:val="24"/>
          <w:szCs w:val="24"/>
        </w:rPr>
      </w:pPr>
    </w:p>
    <w:p w14:paraId="329CC172" w14:textId="77777777" w:rsidR="007056EA" w:rsidRDefault="007056EA" w:rsidP="00831DC4">
      <w:pPr>
        <w:spacing w:line="480" w:lineRule="auto"/>
        <w:jc w:val="center"/>
        <w:rPr>
          <w:rFonts w:ascii="Times New Roman" w:hAnsi="Times New Roman" w:cs="Times New Roman"/>
          <w:b/>
          <w:bCs/>
          <w:sz w:val="24"/>
          <w:szCs w:val="24"/>
        </w:rPr>
      </w:pPr>
    </w:p>
    <w:p w14:paraId="5DBEA2C0" w14:textId="77777777" w:rsidR="007056EA" w:rsidRDefault="007056EA" w:rsidP="00831DC4">
      <w:pPr>
        <w:spacing w:line="480" w:lineRule="auto"/>
        <w:jc w:val="center"/>
        <w:rPr>
          <w:rFonts w:ascii="Times New Roman" w:hAnsi="Times New Roman" w:cs="Times New Roman"/>
          <w:b/>
          <w:bCs/>
          <w:sz w:val="24"/>
          <w:szCs w:val="24"/>
        </w:rPr>
      </w:pPr>
    </w:p>
    <w:p w14:paraId="2657ED5D" w14:textId="77777777" w:rsidR="00FF1E67" w:rsidRDefault="00FF1E67" w:rsidP="00831DC4">
      <w:pPr>
        <w:spacing w:line="480" w:lineRule="auto"/>
        <w:jc w:val="center"/>
        <w:rPr>
          <w:rFonts w:ascii="Times New Roman" w:hAnsi="Times New Roman" w:cs="Times New Roman"/>
          <w:b/>
          <w:bCs/>
          <w:sz w:val="24"/>
          <w:szCs w:val="24"/>
        </w:rPr>
      </w:pPr>
    </w:p>
    <w:p w14:paraId="4417188D" w14:textId="77777777" w:rsidR="00FF1E67" w:rsidRDefault="00FF1E67" w:rsidP="00831DC4">
      <w:pPr>
        <w:spacing w:line="480" w:lineRule="auto"/>
        <w:jc w:val="center"/>
        <w:rPr>
          <w:rFonts w:ascii="Times New Roman" w:hAnsi="Times New Roman" w:cs="Times New Roman"/>
          <w:b/>
          <w:bCs/>
          <w:sz w:val="24"/>
          <w:szCs w:val="24"/>
        </w:rPr>
      </w:pPr>
    </w:p>
    <w:p w14:paraId="6A023B52" w14:textId="77777777" w:rsidR="00FF1E67" w:rsidRDefault="00FF1E67" w:rsidP="00831DC4">
      <w:pPr>
        <w:spacing w:line="480" w:lineRule="auto"/>
        <w:jc w:val="center"/>
        <w:rPr>
          <w:rFonts w:ascii="Times New Roman" w:hAnsi="Times New Roman" w:cs="Times New Roman"/>
          <w:b/>
          <w:bCs/>
          <w:sz w:val="24"/>
          <w:szCs w:val="24"/>
        </w:rPr>
      </w:pPr>
    </w:p>
    <w:p w14:paraId="1A345DB3" w14:textId="77777777" w:rsidR="00FF1E67" w:rsidRDefault="00FF1E67" w:rsidP="00831DC4">
      <w:pPr>
        <w:spacing w:line="480" w:lineRule="auto"/>
        <w:jc w:val="center"/>
        <w:rPr>
          <w:rFonts w:ascii="Times New Roman" w:hAnsi="Times New Roman" w:cs="Times New Roman"/>
          <w:b/>
          <w:bCs/>
          <w:sz w:val="24"/>
          <w:szCs w:val="24"/>
        </w:rPr>
      </w:pPr>
    </w:p>
    <w:p w14:paraId="75C1128C" w14:textId="77777777" w:rsidR="00FF1E67" w:rsidRDefault="00FF1E67" w:rsidP="00831DC4">
      <w:pPr>
        <w:spacing w:line="480" w:lineRule="auto"/>
        <w:jc w:val="center"/>
        <w:rPr>
          <w:rFonts w:ascii="Times New Roman" w:hAnsi="Times New Roman" w:cs="Times New Roman"/>
          <w:b/>
          <w:bCs/>
          <w:sz w:val="24"/>
          <w:szCs w:val="24"/>
        </w:rPr>
      </w:pPr>
    </w:p>
    <w:p w14:paraId="6F9E7C24" w14:textId="77777777" w:rsidR="00FF1E67" w:rsidRDefault="00FF1E67" w:rsidP="00831DC4">
      <w:pPr>
        <w:spacing w:line="480" w:lineRule="auto"/>
        <w:jc w:val="center"/>
        <w:rPr>
          <w:rFonts w:ascii="Times New Roman" w:hAnsi="Times New Roman" w:cs="Times New Roman"/>
          <w:b/>
          <w:bCs/>
          <w:sz w:val="24"/>
          <w:szCs w:val="24"/>
        </w:rPr>
      </w:pPr>
    </w:p>
    <w:p w14:paraId="53EDD26B" w14:textId="77777777" w:rsidR="00FF1E67" w:rsidRDefault="00FF1E67" w:rsidP="00831DC4">
      <w:pPr>
        <w:spacing w:line="480" w:lineRule="auto"/>
        <w:jc w:val="center"/>
        <w:rPr>
          <w:rFonts w:ascii="Times New Roman" w:hAnsi="Times New Roman" w:cs="Times New Roman"/>
          <w:b/>
          <w:bCs/>
          <w:sz w:val="24"/>
          <w:szCs w:val="24"/>
        </w:rPr>
      </w:pPr>
    </w:p>
    <w:p w14:paraId="6712A6FC" w14:textId="77777777" w:rsidR="00FF1E67" w:rsidRDefault="00FF1E67" w:rsidP="00831DC4">
      <w:pPr>
        <w:spacing w:line="480" w:lineRule="auto"/>
        <w:jc w:val="center"/>
        <w:rPr>
          <w:rFonts w:ascii="Times New Roman" w:hAnsi="Times New Roman" w:cs="Times New Roman"/>
          <w:b/>
          <w:bCs/>
          <w:sz w:val="24"/>
          <w:szCs w:val="24"/>
        </w:rPr>
      </w:pPr>
    </w:p>
    <w:p w14:paraId="1CC23974" w14:textId="77777777" w:rsidR="00EE7FED" w:rsidRDefault="00EE7FED" w:rsidP="00831DC4">
      <w:pPr>
        <w:spacing w:line="480" w:lineRule="auto"/>
        <w:jc w:val="center"/>
        <w:rPr>
          <w:rFonts w:ascii="Times New Roman" w:hAnsi="Times New Roman" w:cs="Times New Roman"/>
          <w:b/>
          <w:bCs/>
          <w:sz w:val="24"/>
          <w:szCs w:val="24"/>
        </w:rPr>
      </w:pPr>
    </w:p>
    <w:p w14:paraId="3F51E226" w14:textId="7250B1CF" w:rsidR="00551F2E" w:rsidRPr="00551F2E" w:rsidRDefault="00551F2E" w:rsidP="00831DC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0E074F3B" w14:textId="77777777" w:rsidR="00FF1E67" w:rsidRDefault="00470971" w:rsidP="00560EA2">
      <w:pPr>
        <w:spacing w:line="480" w:lineRule="auto"/>
        <w:ind w:left="720" w:hanging="720"/>
        <w:rPr>
          <w:rFonts w:ascii="Times New Roman" w:eastAsia="Times New Roman" w:hAnsi="Times New Roman" w:cs="Times New Roman"/>
          <w:color w:val="222222"/>
          <w:sz w:val="24"/>
          <w:szCs w:val="24"/>
          <w:shd w:val="clear" w:color="auto" w:fill="FFFFFF"/>
        </w:rPr>
      </w:pPr>
      <w:r w:rsidRPr="00470971">
        <w:rPr>
          <w:rFonts w:ascii="Times New Roman" w:eastAsia="Times New Roman" w:hAnsi="Times New Roman" w:cs="Times New Roman"/>
          <w:color w:val="222222"/>
          <w:sz w:val="24"/>
          <w:szCs w:val="24"/>
          <w:shd w:val="clear" w:color="auto" w:fill="FFFFFF"/>
        </w:rPr>
        <w:t>Agarwal, B., Brooks, S. K., &amp; Greenberg, N. (2020). The role of peer support in managing occupational stress: a qualitative study of the sustaining resilience at work intervention. </w:t>
      </w:r>
      <w:r w:rsidRPr="00470971">
        <w:rPr>
          <w:rFonts w:ascii="Times New Roman" w:eastAsia="Times New Roman" w:hAnsi="Times New Roman" w:cs="Times New Roman"/>
          <w:i/>
          <w:iCs/>
          <w:color w:val="222222"/>
          <w:sz w:val="24"/>
          <w:szCs w:val="24"/>
          <w:shd w:val="clear" w:color="auto" w:fill="FFFFFF"/>
        </w:rPr>
        <w:t>Workplace health &amp; safety</w:t>
      </w:r>
      <w:r w:rsidRPr="00470971">
        <w:rPr>
          <w:rFonts w:ascii="Times New Roman" w:eastAsia="Times New Roman" w:hAnsi="Times New Roman" w:cs="Times New Roman"/>
          <w:color w:val="222222"/>
          <w:sz w:val="24"/>
          <w:szCs w:val="24"/>
          <w:shd w:val="clear" w:color="auto" w:fill="FFFFFF"/>
        </w:rPr>
        <w:t>, </w:t>
      </w:r>
      <w:r w:rsidRPr="00470971">
        <w:rPr>
          <w:rFonts w:ascii="Times New Roman" w:eastAsia="Times New Roman" w:hAnsi="Times New Roman" w:cs="Times New Roman"/>
          <w:i/>
          <w:iCs/>
          <w:color w:val="222222"/>
          <w:sz w:val="24"/>
          <w:szCs w:val="24"/>
          <w:shd w:val="clear" w:color="auto" w:fill="FFFFFF"/>
        </w:rPr>
        <w:t>68</w:t>
      </w:r>
      <w:r w:rsidRPr="00470971">
        <w:rPr>
          <w:rFonts w:ascii="Times New Roman" w:eastAsia="Times New Roman" w:hAnsi="Times New Roman" w:cs="Times New Roman"/>
          <w:color w:val="222222"/>
          <w:sz w:val="24"/>
          <w:szCs w:val="24"/>
          <w:shd w:val="clear" w:color="auto" w:fill="FFFFFF"/>
        </w:rPr>
        <w:t>(2), 57-64.</w:t>
      </w:r>
      <w:r>
        <w:rPr>
          <w:rFonts w:ascii="Times New Roman" w:eastAsia="Times New Roman" w:hAnsi="Times New Roman" w:cs="Times New Roman"/>
          <w:color w:val="222222"/>
          <w:sz w:val="24"/>
          <w:szCs w:val="24"/>
          <w:shd w:val="clear" w:color="auto" w:fill="FFFFFF"/>
        </w:rPr>
        <w:t xml:space="preserve"> </w:t>
      </w:r>
      <w:hyperlink r:id="rId10" w:history="1">
        <w:r w:rsidR="00055EEA" w:rsidRPr="00342E60">
          <w:rPr>
            <w:rStyle w:val="Hyperlink"/>
            <w:rFonts w:ascii="Times New Roman" w:eastAsia="Times New Roman" w:hAnsi="Times New Roman" w:cs="Times New Roman"/>
            <w:sz w:val="24"/>
            <w:szCs w:val="24"/>
            <w:shd w:val="clear" w:color="auto" w:fill="FFFFFF"/>
          </w:rPr>
          <w:t>https://doi.org/10.1177/2165079919873934</w:t>
        </w:r>
      </w:hyperlink>
      <w:r w:rsidR="00055EEA">
        <w:rPr>
          <w:rFonts w:ascii="Times New Roman" w:eastAsia="Times New Roman" w:hAnsi="Times New Roman" w:cs="Times New Roman"/>
          <w:color w:val="222222"/>
          <w:sz w:val="24"/>
          <w:szCs w:val="24"/>
          <w:shd w:val="clear" w:color="auto" w:fill="FFFFFF"/>
        </w:rPr>
        <w:t xml:space="preserve"> </w:t>
      </w:r>
    </w:p>
    <w:p w14:paraId="01B0E13D" w14:textId="77777777" w:rsidR="00FF1E67" w:rsidRDefault="00055EEA" w:rsidP="00560EA2">
      <w:pPr>
        <w:spacing w:line="480" w:lineRule="auto"/>
        <w:ind w:left="720" w:hanging="720"/>
        <w:rPr>
          <w:rFonts w:ascii="Times New Roman" w:hAnsi="Times New Roman" w:cs="Times New Roman"/>
          <w:sz w:val="24"/>
          <w:szCs w:val="24"/>
        </w:rPr>
      </w:pPr>
      <w:r w:rsidRPr="00055EEA">
        <w:rPr>
          <w:rFonts w:ascii="Times New Roman" w:hAnsi="Times New Roman" w:cs="Times New Roman"/>
          <w:sz w:val="24"/>
          <w:szCs w:val="24"/>
        </w:rPr>
        <w:t>Ahmad, S., Hussain, S., Shah, F. S., &amp; Akhtar, F. (2017). Urdu translation and validation of GAD-7: a screening and rating tool for anxiety symptoms in primary health care. </w:t>
      </w:r>
      <w:r w:rsidRPr="00055EEA">
        <w:rPr>
          <w:rFonts w:ascii="Times New Roman" w:hAnsi="Times New Roman" w:cs="Times New Roman"/>
          <w:i/>
          <w:iCs/>
          <w:sz w:val="24"/>
          <w:szCs w:val="24"/>
        </w:rPr>
        <w:t>J Pak Med Assoc</w:t>
      </w:r>
      <w:r w:rsidRPr="00055EEA">
        <w:rPr>
          <w:rFonts w:ascii="Times New Roman" w:hAnsi="Times New Roman" w:cs="Times New Roman"/>
          <w:sz w:val="24"/>
          <w:szCs w:val="24"/>
        </w:rPr>
        <w:t>, </w:t>
      </w:r>
      <w:r w:rsidRPr="00055EEA">
        <w:rPr>
          <w:rFonts w:ascii="Times New Roman" w:hAnsi="Times New Roman" w:cs="Times New Roman"/>
          <w:i/>
          <w:iCs/>
          <w:sz w:val="24"/>
          <w:szCs w:val="24"/>
        </w:rPr>
        <w:t>67</w:t>
      </w:r>
      <w:r w:rsidRPr="00055EEA">
        <w:rPr>
          <w:rFonts w:ascii="Times New Roman" w:hAnsi="Times New Roman" w:cs="Times New Roman"/>
          <w:sz w:val="24"/>
          <w:szCs w:val="24"/>
        </w:rPr>
        <w:t>(10), 1536-40.</w:t>
      </w:r>
      <w:r>
        <w:rPr>
          <w:rFonts w:ascii="Times New Roman" w:hAnsi="Times New Roman" w:cs="Times New Roman"/>
          <w:sz w:val="24"/>
          <w:szCs w:val="24"/>
        </w:rPr>
        <w:t xml:space="preserve"> </w:t>
      </w:r>
    </w:p>
    <w:p w14:paraId="7915E1B9" w14:textId="77777777" w:rsidR="00FF1E67" w:rsidRDefault="00813D27" w:rsidP="00560EA2">
      <w:pPr>
        <w:spacing w:line="480" w:lineRule="auto"/>
        <w:ind w:left="720" w:hanging="720"/>
        <w:rPr>
          <w:rFonts w:ascii="Times New Roman" w:hAnsi="Times New Roman" w:cs="Times New Roman"/>
          <w:sz w:val="24"/>
          <w:szCs w:val="24"/>
        </w:rPr>
      </w:pPr>
      <w:r w:rsidRPr="00813D27">
        <w:rPr>
          <w:rFonts w:ascii="Times New Roman" w:hAnsi="Times New Roman" w:cs="Times New Roman"/>
          <w:sz w:val="24"/>
          <w:szCs w:val="24"/>
        </w:rPr>
        <w:t xml:space="preserve">Andreou, E., Alexopoulos, E. C., Lionis, C., </w:t>
      </w:r>
      <w:proofErr w:type="spellStart"/>
      <w:r w:rsidRPr="00813D27">
        <w:rPr>
          <w:rFonts w:ascii="Times New Roman" w:hAnsi="Times New Roman" w:cs="Times New Roman"/>
          <w:sz w:val="24"/>
          <w:szCs w:val="24"/>
        </w:rPr>
        <w:t>Varvogli</w:t>
      </w:r>
      <w:proofErr w:type="spellEnd"/>
      <w:r w:rsidRPr="00813D27">
        <w:rPr>
          <w:rFonts w:ascii="Times New Roman" w:hAnsi="Times New Roman" w:cs="Times New Roman"/>
          <w:sz w:val="24"/>
          <w:szCs w:val="24"/>
        </w:rPr>
        <w:t xml:space="preserve">, L., </w:t>
      </w:r>
      <w:proofErr w:type="spellStart"/>
      <w:r w:rsidRPr="00813D27">
        <w:rPr>
          <w:rFonts w:ascii="Times New Roman" w:hAnsi="Times New Roman" w:cs="Times New Roman"/>
          <w:sz w:val="24"/>
          <w:szCs w:val="24"/>
        </w:rPr>
        <w:t>Gnardellis</w:t>
      </w:r>
      <w:proofErr w:type="spellEnd"/>
      <w:r w:rsidRPr="00813D27">
        <w:rPr>
          <w:rFonts w:ascii="Times New Roman" w:hAnsi="Times New Roman" w:cs="Times New Roman"/>
          <w:sz w:val="24"/>
          <w:szCs w:val="24"/>
        </w:rPr>
        <w:t xml:space="preserve">, C., </w:t>
      </w:r>
      <w:proofErr w:type="spellStart"/>
      <w:r w:rsidRPr="00813D27">
        <w:rPr>
          <w:rFonts w:ascii="Times New Roman" w:hAnsi="Times New Roman" w:cs="Times New Roman"/>
          <w:sz w:val="24"/>
          <w:szCs w:val="24"/>
        </w:rPr>
        <w:t>Chrousos</w:t>
      </w:r>
      <w:proofErr w:type="spellEnd"/>
      <w:r w:rsidRPr="00813D27">
        <w:rPr>
          <w:rFonts w:ascii="Times New Roman" w:hAnsi="Times New Roman" w:cs="Times New Roman"/>
          <w:sz w:val="24"/>
          <w:szCs w:val="24"/>
        </w:rPr>
        <w:t xml:space="preserve">, G. P., &amp; </w:t>
      </w:r>
      <w:proofErr w:type="spellStart"/>
      <w:r w:rsidRPr="00813D27">
        <w:rPr>
          <w:rFonts w:ascii="Times New Roman" w:hAnsi="Times New Roman" w:cs="Times New Roman"/>
          <w:sz w:val="24"/>
          <w:szCs w:val="24"/>
        </w:rPr>
        <w:t>Darviri</w:t>
      </w:r>
      <w:proofErr w:type="spellEnd"/>
      <w:r w:rsidRPr="00813D27">
        <w:rPr>
          <w:rFonts w:ascii="Times New Roman" w:hAnsi="Times New Roman" w:cs="Times New Roman"/>
          <w:sz w:val="24"/>
          <w:szCs w:val="24"/>
        </w:rPr>
        <w:t>, C. (2011). Perceived stress scale: reliability and validity study in Greece. </w:t>
      </w:r>
      <w:r w:rsidRPr="00813D27">
        <w:rPr>
          <w:rFonts w:ascii="Times New Roman" w:hAnsi="Times New Roman" w:cs="Times New Roman"/>
          <w:i/>
          <w:iCs/>
          <w:sz w:val="24"/>
          <w:szCs w:val="24"/>
        </w:rPr>
        <w:t>International journal of environmental research and public health</w:t>
      </w:r>
      <w:r w:rsidRPr="00813D27">
        <w:rPr>
          <w:rFonts w:ascii="Times New Roman" w:hAnsi="Times New Roman" w:cs="Times New Roman"/>
          <w:sz w:val="24"/>
          <w:szCs w:val="24"/>
        </w:rPr>
        <w:t>, </w:t>
      </w:r>
      <w:r w:rsidRPr="00813D27">
        <w:rPr>
          <w:rFonts w:ascii="Times New Roman" w:hAnsi="Times New Roman" w:cs="Times New Roman"/>
          <w:i/>
          <w:iCs/>
          <w:sz w:val="24"/>
          <w:szCs w:val="24"/>
        </w:rPr>
        <w:t>8</w:t>
      </w:r>
      <w:r w:rsidRPr="00813D27">
        <w:rPr>
          <w:rFonts w:ascii="Times New Roman" w:hAnsi="Times New Roman" w:cs="Times New Roman"/>
          <w:sz w:val="24"/>
          <w:szCs w:val="24"/>
        </w:rPr>
        <w:t>(8), 3287-3298.</w:t>
      </w:r>
      <w:r w:rsidR="00D60351">
        <w:rPr>
          <w:rFonts w:ascii="Times New Roman" w:hAnsi="Times New Roman" w:cs="Times New Roman"/>
          <w:sz w:val="24"/>
          <w:szCs w:val="24"/>
        </w:rPr>
        <w:t xml:space="preserve"> </w:t>
      </w:r>
      <w:hyperlink r:id="rId11" w:history="1">
        <w:r w:rsidR="00D60351" w:rsidRPr="00342E60">
          <w:rPr>
            <w:rStyle w:val="Hyperlink"/>
            <w:rFonts w:ascii="Times New Roman" w:hAnsi="Times New Roman" w:cs="Times New Roman"/>
            <w:sz w:val="24"/>
            <w:szCs w:val="24"/>
          </w:rPr>
          <w:t>https://doi.org/10.3390/ijerph8083287</w:t>
        </w:r>
      </w:hyperlink>
      <w:r w:rsidR="00D60351">
        <w:rPr>
          <w:rFonts w:ascii="Times New Roman" w:hAnsi="Times New Roman" w:cs="Times New Roman"/>
          <w:sz w:val="24"/>
          <w:szCs w:val="24"/>
        </w:rPr>
        <w:t xml:space="preserve"> </w:t>
      </w:r>
    </w:p>
    <w:p w14:paraId="1A7AC4FC" w14:textId="77777777" w:rsidR="00FF1E67" w:rsidRDefault="00380ADA" w:rsidP="00560EA2">
      <w:pPr>
        <w:spacing w:line="480" w:lineRule="auto"/>
        <w:ind w:left="720" w:hanging="720"/>
        <w:rPr>
          <w:rFonts w:ascii="Times New Roman" w:hAnsi="Times New Roman" w:cs="Times New Roman"/>
          <w:sz w:val="24"/>
          <w:szCs w:val="24"/>
        </w:rPr>
      </w:pPr>
      <w:r w:rsidRPr="00380ADA">
        <w:rPr>
          <w:rFonts w:ascii="Times New Roman" w:hAnsi="Times New Roman" w:cs="Times New Roman"/>
          <w:sz w:val="24"/>
          <w:szCs w:val="24"/>
        </w:rPr>
        <w:t>Banerjee, M., Cavanagh, K., &amp; Strauss, C. (2018). Barriers to mindfulness: A path analytic model exploring the role of rumination and worry in predicting psychological and physical engagement in an online mindfulness-based intervention. </w:t>
      </w:r>
      <w:r w:rsidRPr="00380ADA">
        <w:rPr>
          <w:rFonts w:ascii="Times New Roman" w:hAnsi="Times New Roman" w:cs="Times New Roman"/>
          <w:i/>
          <w:iCs/>
          <w:sz w:val="24"/>
          <w:szCs w:val="24"/>
        </w:rPr>
        <w:t>Mindfulness</w:t>
      </w:r>
      <w:r w:rsidRPr="00380ADA">
        <w:rPr>
          <w:rFonts w:ascii="Times New Roman" w:hAnsi="Times New Roman" w:cs="Times New Roman"/>
          <w:sz w:val="24"/>
          <w:szCs w:val="24"/>
        </w:rPr>
        <w:t>, </w:t>
      </w:r>
      <w:r w:rsidRPr="00380ADA">
        <w:rPr>
          <w:rFonts w:ascii="Times New Roman" w:hAnsi="Times New Roman" w:cs="Times New Roman"/>
          <w:i/>
          <w:iCs/>
          <w:sz w:val="24"/>
          <w:szCs w:val="24"/>
        </w:rPr>
        <w:t>9</w:t>
      </w:r>
      <w:r w:rsidRPr="00380ADA">
        <w:rPr>
          <w:rFonts w:ascii="Times New Roman" w:hAnsi="Times New Roman" w:cs="Times New Roman"/>
          <w:sz w:val="24"/>
          <w:szCs w:val="24"/>
        </w:rPr>
        <w:t>(3), 980-992.</w:t>
      </w:r>
      <w:r>
        <w:rPr>
          <w:rFonts w:ascii="Times New Roman" w:hAnsi="Times New Roman" w:cs="Times New Roman"/>
          <w:sz w:val="24"/>
          <w:szCs w:val="24"/>
        </w:rPr>
        <w:t xml:space="preserve"> </w:t>
      </w:r>
      <w:hyperlink r:id="rId12" w:history="1">
        <w:r w:rsidRPr="00342E60">
          <w:rPr>
            <w:rStyle w:val="Hyperlink"/>
            <w:rFonts w:ascii="Times New Roman" w:hAnsi="Times New Roman" w:cs="Times New Roman"/>
            <w:sz w:val="24"/>
            <w:szCs w:val="24"/>
          </w:rPr>
          <w:t>https://doi.org/10.1007/s12671-017-0837-4</w:t>
        </w:r>
      </w:hyperlink>
      <w:r>
        <w:rPr>
          <w:rFonts w:ascii="Times New Roman" w:hAnsi="Times New Roman" w:cs="Times New Roman"/>
          <w:sz w:val="24"/>
          <w:szCs w:val="24"/>
        </w:rPr>
        <w:t xml:space="preserve"> </w:t>
      </w:r>
    </w:p>
    <w:p w14:paraId="23333635" w14:textId="77777777" w:rsidR="00FF1E67" w:rsidRDefault="008C46D1" w:rsidP="00560EA2">
      <w:pPr>
        <w:spacing w:line="480" w:lineRule="auto"/>
        <w:ind w:left="720" w:hanging="720"/>
        <w:rPr>
          <w:rFonts w:ascii="Times New Roman" w:hAnsi="Times New Roman" w:cs="Times New Roman"/>
          <w:sz w:val="24"/>
          <w:szCs w:val="24"/>
        </w:rPr>
      </w:pPr>
      <w:r w:rsidRPr="008C46D1">
        <w:rPr>
          <w:rFonts w:ascii="Times New Roman" w:hAnsi="Times New Roman" w:cs="Times New Roman"/>
          <w:sz w:val="24"/>
          <w:szCs w:val="24"/>
        </w:rPr>
        <w:t>Cavanagh, K., Strauss, C., Forder, L., &amp; Jones, F. (2014). Can mindfulness and acceptance be learnt by self-</w:t>
      </w:r>
      <w:proofErr w:type="gramStart"/>
      <w:r w:rsidRPr="008C46D1">
        <w:rPr>
          <w:rFonts w:ascii="Times New Roman" w:hAnsi="Times New Roman" w:cs="Times New Roman"/>
          <w:sz w:val="24"/>
          <w:szCs w:val="24"/>
        </w:rPr>
        <w:t>help?:</w:t>
      </w:r>
      <w:proofErr w:type="gramEnd"/>
      <w:r w:rsidRPr="008C46D1">
        <w:rPr>
          <w:rFonts w:ascii="Times New Roman" w:hAnsi="Times New Roman" w:cs="Times New Roman"/>
          <w:sz w:val="24"/>
          <w:szCs w:val="24"/>
        </w:rPr>
        <w:t xml:space="preserve"> A systematic review and meta-analysis of mindfulness and acceptance-based self-help interventions. </w:t>
      </w:r>
      <w:r w:rsidRPr="008C46D1">
        <w:rPr>
          <w:rFonts w:ascii="Times New Roman" w:hAnsi="Times New Roman" w:cs="Times New Roman"/>
          <w:i/>
          <w:iCs/>
          <w:sz w:val="24"/>
          <w:szCs w:val="24"/>
        </w:rPr>
        <w:t>Clinical psychology review</w:t>
      </w:r>
      <w:r w:rsidRPr="008C46D1">
        <w:rPr>
          <w:rFonts w:ascii="Times New Roman" w:hAnsi="Times New Roman" w:cs="Times New Roman"/>
          <w:sz w:val="24"/>
          <w:szCs w:val="24"/>
        </w:rPr>
        <w:t>, </w:t>
      </w:r>
      <w:r w:rsidRPr="008C46D1">
        <w:rPr>
          <w:rFonts w:ascii="Times New Roman" w:hAnsi="Times New Roman" w:cs="Times New Roman"/>
          <w:i/>
          <w:iCs/>
          <w:sz w:val="24"/>
          <w:szCs w:val="24"/>
        </w:rPr>
        <w:t>34</w:t>
      </w:r>
      <w:r w:rsidRPr="008C46D1">
        <w:rPr>
          <w:rFonts w:ascii="Times New Roman" w:hAnsi="Times New Roman" w:cs="Times New Roman"/>
          <w:sz w:val="24"/>
          <w:szCs w:val="24"/>
        </w:rPr>
        <w:t>(2), 118-129.</w:t>
      </w:r>
      <w:r>
        <w:rPr>
          <w:rFonts w:ascii="Times New Roman" w:hAnsi="Times New Roman" w:cs="Times New Roman"/>
          <w:sz w:val="24"/>
          <w:szCs w:val="24"/>
        </w:rPr>
        <w:t xml:space="preserve"> </w:t>
      </w:r>
      <w:hyperlink r:id="rId13" w:history="1">
        <w:r w:rsidR="00061D71" w:rsidRPr="00342E60">
          <w:rPr>
            <w:rStyle w:val="Hyperlink"/>
            <w:rFonts w:ascii="Times New Roman" w:hAnsi="Times New Roman" w:cs="Times New Roman"/>
            <w:sz w:val="24"/>
            <w:szCs w:val="24"/>
          </w:rPr>
          <w:t>https://doi.org/10.1016/j.cpr.2014.01.001</w:t>
        </w:r>
      </w:hyperlink>
      <w:r w:rsidR="00061D71">
        <w:rPr>
          <w:rFonts w:ascii="Times New Roman" w:hAnsi="Times New Roman" w:cs="Times New Roman"/>
          <w:sz w:val="24"/>
          <w:szCs w:val="24"/>
        </w:rPr>
        <w:t xml:space="preserve"> </w:t>
      </w:r>
    </w:p>
    <w:p w14:paraId="40AEB39A" w14:textId="77777777" w:rsidR="00FF1E67" w:rsidRDefault="00061D71" w:rsidP="00560EA2">
      <w:pPr>
        <w:spacing w:line="480" w:lineRule="auto"/>
        <w:ind w:left="720" w:hanging="720"/>
        <w:rPr>
          <w:rFonts w:ascii="Times New Roman" w:hAnsi="Times New Roman" w:cs="Times New Roman"/>
          <w:sz w:val="24"/>
          <w:szCs w:val="24"/>
        </w:rPr>
      </w:pPr>
      <w:proofErr w:type="spellStart"/>
      <w:r w:rsidRPr="00061D71">
        <w:rPr>
          <w:rFonts w:ascii="Times New Roman" w:hAnsi="Times New Roman" w:cs="Times New Roman"/>
          <w:sz w:val="24"/>
          <w:szCs w:val="24"/>
        </w:rPr>
        <w:t>Chaby</w:t>
      </w:r>
      <w:proofErr w:type="spellEnd"/>
      <w:r w:rsidRPr="00061D71">
        <w:rPr>
          <w:rFonts w:ascii="Times New Roman" w:hAnsi="Times New Roman" w:cs="Times New Roman"/>
          <w:sz w:val="24"/>
          <w:szCs w:val="24"/>
        </w:rPr>
        <w:t xml:space="preserve">, L. E., </w:t>
      </w:r>
      <w:proofErr w:type="spellStart"/>
      <w:r w:rsidRPr="00061D71">
        <w:rPr>
          <w:rFonts w:ascii="Times New Roman" w:hAnsi="Times New Roman" w:cs="Times New Roman"/>
          <w:sz w:val="24"/>
          <w:szCs w:val="24"/>
        </w:rPr>
        <w:t>Cavigelli</w:t>
      </w:r>
      <w:proofErr w:type="spellEnd"/>
      <w:r w:rsidRPr="00061D71">
        <w:rPr>
          <w:rFonts w:ascii="Times New Roman" w:hAnsi="Times New Roman" w:cs="Times New Roman"/>
          <w:sz w:val="24"/>
          <w:szCs w:val="24"/>
        </w:rPr>
        <w:t xml:space="preserve">, S. A., </w:t>
      </w:r>
      <w:proofErr w:type="spellStart"/>
      <w:r w:rsidRPr="00061D71">
        <w:rPr>
          <w:rFonts w:ascii="Times New Roman" w:hAnsi="Times New Roman" w:cs="Times New Roman"/>
          <w:sz w:val="24"/>
          <w:szCs w:val="24"/>
        </w:rPr>
        <w:t>Hirrlinger</w:t>
      </w:r>
      <w:proofErr w:type="spellEnd"/>
      <w:r w:rsidRPr="00061D71">
        <w:rPr>
          <w:rFonts w:ascii="Times New Roman" w:hAnsi="Times New Roman" w:cs="Times New Roman"/>
          <w:sz w:val="24"/>
          <w:szCs w:val="24"/>
        </w:rPr>
        <w:t>, A. M., Caruso, M. J., &amp; Braithwaite, V. A. (2015). Chronic unpredictable stress during adolescence causes long-term anxiety. </w:t>
      </w:r>
      <w:r w:rsidRPr="00061D71">
        <w:rPr>
          <w:rFonts w:ascii="Times New Roman" w:hAnsi="Times New Roman" w:cs="Times New Roman"/>
          <w:i/>
          <w:iCs/>
          <w:sz w:val="24"/>
          <w:szCs w:val="24"/>
        </w:rPr>
        <w:t>Behavioural brain research</w:t>
      </w:r>
      <w:r w:rsidRPr="00061D71">
        <w:rPr>
          <w:rFonts w:ascii="Times New Roman" w:hAnsi="Times New Roman" w:cs="Times New Roman"/>
          <w:sz w:val="24"/>
          <w:szCs w:val="24"/>
        </w:rPr>
        <w:t>, </w:t>
      </w:r>
      <w:r w:rsidRPr="00061D71">
        <w:rPr>
          <w:rFonts w:ascii="Times New Roman" w:hAnsi="Times New Roman" w:cs="Times New Roman"/>
          <w:i/>
          <w:iCs/>
          <w:sz w:val="24"/>
          <w:szCs w:val="24"/>
        </w:rPr>
        <w:t>278</w:t>
      </w:r>
      <w:r w:rsidRPr="00061D71">
        <w:rPr>
          <w:rFonts w:ascii="Times New Roman" w:hAnsi="Times New Roman" w:cs="Times New Roman"/>
          <w:sz w:val="24"/>
          <w:szCs w:val="24"/>
        </w:rPr>
        <w:t>, 492-495.</w:t>
      </w:r>
      <w:r>
        <w:rPr>
          <w:rFonts w:ascii="Times New Roman" w:hAnsi="Times New Roman" w:cs="Times New Roman"/>
          <w:sz w:val="24"/>
          <w:szCs w:val="24"/>
        </w:rPr>
        <w:t xml:space="preserve"> </w:t>
      </w:r>
      <w:hyperlink r:id="rId14" w:history="1">
        <w:r w:rsidR="00E32A30" w:rsidRPr="00342E60">
          <w:rPr>
            <w:rStyle w:val="Hyperlink"/>
            <w:rFonts w:ascii="Times New Roman" w:hAnsi="Times New Roman" w:cs="Times New Roman"/>
            <w:sz w:val="24"/>
            <w:szCs w:val="24"/>
          </w:rPr>
          <w:t>https://doi.org/10.1016/j.bbr.2014.09.003</w:t>
        </w:r>
      </w:hyperlink>
      <w:r w:rsidR="00E32A30">
        <w:rPr>
          <w:rFonts w:ascii="Times New Roman" w:hAnsi="Times New Roman" w:cs="Times New Roman"/>
          <w:sz w:val="24"/>
          <w:szCs w:val="24"/>
        </w:rPr>
        <w:t xml:space="preserve"> </w:t>
      </w:r>
    </w:p>
    <w:p w14:paraId="1D1F100A" w14:textId="77777777" w:rsidR="00FF1E67" w:rsidRDefault="00E32A30" w:rsidP="00560EA2">
      <w:pPr>
        <w:spacing w:line="480" w:lineRule="auto"/>
        <w:ind w:left="720" w:hanging="720"/>
        <w:rPr>
          <w:rFonts w:ascii="Times New Roman" w:hAnsi="Times New Roman" w:cs="Times New Roman"/>
          <w:sz w:val="24"/>
          <w:szCs w:val="24"/>
        </w:rPr>
      </w:pPr>
      <w:r w:rsidRPr="00E32A30">
        <w:rPr>
          <w:rFonts w:ascii="Times New Roman" w:hAnsi="Times New Roman" w:cs="Times New Roman"/>
          <w:sz w:val="24"/>
          <w:szCs w:val="24"/>
        </w:rPr>
        <w:lastRenderedPageBreak/>
        <w:t>Chen, Y. F., Huang, X. Y., Chien, C. H., &amp; Cheng, J. F. (2017). The effectiveness of diaphragmatic breathing relaxation training for reducing anxiety. </w:t>
      </w:r>
      <w:r w:rsidRPr="00E32A30">
        <w:rPr>
          <w:rFonts w:ascii="Times New Roman" w:hAnsi="Times New Roman" w:cs="Times New Roman"/>
          <w:i/>
          <w:iCs/>
          <w:sz w:val="24"/>
          <w:szCs w:val="24"/>
        </w:rPr>
        <w:t>Perspectives in psychiatric care</w:t>
      </w:r>
      <w:r w:rsidRPr="00E32A30">
        <w:rPr>
          <w:rFonts w:ascii="Times New Roman" w:hAnsi="Times New Roman" w:cs="Times New Roman"/>
          <w:sz w:val="24"/>
          <w:szCs w:val="24"/>
        </w:rPr>
        <w:t>, </w:t>
      </w:r>
      <w:r w:rsidRPr="00E32A30">
        <w:rPr>
          <w:rFonts w:ascii="Times New Roman" w:hAnsi="Times New Roman" w:cs="Times New Roman"/>
          <w:i/>
          <w:iCs/>
          <w:sz w:val="24"/>
          <w:szCs w:val="24"/>
        </w:rPr>
        <w:t>53</w:t>
      </w:r>
      <w:r w:rsidRPr="00E32A30">
        <w:rPr>
          <w:rFonts w:ascii="Times New Roman" w:hAnsi="Times New Roman" w:cs="Times New Roman"/>
          <w:sz w:val="24"/>
          <w:szCs w:val="24"/>
        </w:rPr>
        <w:t>(4), 329-336.</w:t>
      </w:r>
      <w:r>
        <w:rPr>
          <w:rFonts w:ascii="Times New Roman" w:hAnsi="Times New Roman" w:cs="Times New Roman"/>
          <w:sz w:val="24"/>
          <w:szCs w:val="24"/>
        </w:rPr>
        <w:t xml:space="preserve"> </w:t>
      </w:r>
      <w:hyperlink r:id="rId15" w:history="1">
        <w:r w:rsidRPr="00342E60">
          <w:rPr>
            <w:rStyle w:val="Hyperlink"/>
            <w:rFonts w:ascii="Times New Roman" w:hAnsi="Times New Roman" w:cs="Times New Roman"/>
            <w:sz w:val="24"/>
            <w:szCs w:val="24"/>
          </w:rPr>
          <w:t>https://doi.org/10.1111/ppc.12184</w:t>
        </w:r>
      </w:hyperlink>
      <w:r>
        <w:rPr>
          <w:rFonts w:ascii="Times New Roman" w:hAnsi="Times New Roman" w:cs="Times New Roman"/>
          <w:sz w:val="24"/>
          <w:szCs w:val="24"/>
        </w:rPr>
        <w:t xml:space="preserve"> </w:t>
      </w:r>
    </w:p>
    <w:p w14:paraId="47B152D3" w14:textId="77777777" w:rsidR="00FF1E67" w:rsidRDefault="006F49DE" w:rsidP="00560EA2">
      <w:pPr>
        <w:spacing w:line="480" w:lineRule="auto"/>
        <w:ind w:left="720" w:hanging="720"/>
        <w:rPr>
          <w:rFonts w:ascii="Times New Roman" w:hAnsi="Times New Roman" w:cs="Times New Roman"/>
          <w:sz w:val="24"/>
          <w:szCs w:val="24"/>
        </w:rPr>
      </w:pPr>
      <w:r w:rsidRPr="006F49DE">
        <w:rPr>
          <w:rFonts w:ascii="Times New Roman" w:hAnsi="Times New Roman" w:cs="Times New Roman"/>
          <w:sz w:val="24"/>
          <w:szCs w:val="24"/>
        </w:rPr>
        <w:t xml:space="preserve">Cohen, S., </w:t>
      </w:r>
      <w:proofErr w:type="spellStart"/>
      <w:r w:rsidRPr="006F49DE">
        <w:rPr>
          <w:rFonts w:ascii="Times New Roman" w:hAnsi="Times New Roman" w:cs="Times New Roman"/>
          <w:sz w:val="24"/>
          <w:szCs w:val="24"/>
        </w:rPr>
        <w:t>Kamarck</w:t>
      </w:r>
      <w:proofErr w:type="spellEnd"/>
      <w:r w:rsidRPr="006F49DE">
        <w:rPr>
          <w:rFonts w:ascii="Times New Roman" w:hAnsi="Times New Roman" w:cs="Times New Roman"/>
          <w:sz w:val="24"/>
          <w:szCs w:val="24"/>
        </w:rPr>
        <w:t>, T., &amp; Mermelstein, R. (1983). A global measure of perceived stress. </w:t>
      </w:r>
      <w:r w:rsidRPr="006F49DE">
        <w:rPr>
          <w:rFonts w:ascii="Times New Roman" w:hAnsi="Times New Roman" w:cs="Times New Roman"/>
          <w:i/>
          <w:iCs/>
          <w:sz w:val="24"/>
          <w:szCs w:val="24"/>
        </w:rPr>
        <w:t xml:space="preserve">Journal of health and social </w:t>
      </w:r>
      <w:proofErr w:type="spellStart"/>
      <w:r w:rsidRPr="006F49DE">
        <w:rPr>
          <w:rFonts w:ascii="Times New Roman" w:hAnsi="Times New Roman" w:cs="Times New Roman"/>
          <w:i/>
          <w:iCs/>
          <w:sz w:val="24"/>
          <w:szCs w:val="24"/>
        </w:rPr>
        <w:t>behavior</w:t>
      </w:r>
      <w:proofErr w:type="spellEnd"/>
      <w:r w:rsidRPr="006F49DE">
        <w:rPr>
          <w:rFonts w:ascii="Times New Roman" w:hAnsi="Times New Roman" w:cs="Times New Roman"/>
          <w:sz w:val="24"/>
          <w:szCs w:val="24"/>
        </w:rPr>
        <w:t>, 385-396.</w:t>
      </w:r>
      <w:r w:rsidR="00E348C9">
        <w:rPr>
          <w:rFonts w:ascii="Times New Roman" w:hAnsi="Times New Roman" w:cs="Times New Roman"/>
          <w:sz w:val="24"/>
          <w:szCs w:val="24"/>
        </w:rPr>
        <w:t xml:space="preserve"> </w:t>
      </w:r>
      <w:hyperlink r:id="rId16" w:history="1">
        <w:r w:rsidR="00E348C9" w:rsidRPr="00342E60">
          <w:rPr>
            <w:rStyle w:val="Hyperlink"/>
            <w:rFonts w:ascii="Times New Roman" w:hAnsi="Times New Roman" w:cs="Times New Roman"/>
            <w:sz w:val="24"/>
            <w:szCs w:val="24"/>
          </w:rPr>
          <w:t>https://doi.org/10.2307/2136404</w:t>
        </w:r>
      </w:hyperlink>
      <w:r w:rsidR="00E348C9">
        <w:rPr>
          <w:rFonts w:ascii="Times New Roman" w:hAnsi="Times New Roman" w:cs="Times New Roman"/>
          <w:sz w:val="24"/>
          <w:szCs w:val="24"/>
        </w:rPr>
        <w:t xml:space="preserve"> </w:t>
      </w:r>
    </w:p>
    <w:p w14:paraId="77BD97B7" w14:textId="77777777" w:rsidR="00FF1E67" w:rsidRDefault="00E348C9" w:rsidP="00560EA2">
      <w:pPr>
        <w:spacing w:line="480" w:lineRule="auto"/>
        <w:ind w:left="720" w:hanging="720"/>
        <w:rPr>
          <w:rFonts w:ascii="Times New Roman" w:hAnsi="Times New Roman" w:cs="Times New Roman"/>
          <w:bCs/>
          <w:sz w:val="24"/>
          <w:szCs w:val="24"/>
        </w:rPr>
      </w:pPr>
      <w:r w:rsidRPr="00E348C9">
        <w:rPr>
          <w:rFonts w:ascii="Times New Roman" w:hAnsi="Times New Roman" w:cs="Times New Roman"/>
          <w:bCs/>
          <w:sz w:val="24"/>
          <w:szCs w:val="24"/>
        </w:rPr>
        <w:t xml:space="preserve">Conlon, A., Arnold, R., </w:t>
      </w:r>
      <w:proofErr w:type="spellStart"/>
      <w:r w:rsidRPr="00E348C9">
        <w:rPr>
          <w:rFonts w:ascii="Times New Roman" w:hAnsi="Times New Roman" w:cs="Times New Roman"/>
          <w:bCs/>
          <w:sz w:val="24"/>
          <w:szCs w:val="24"/>
        </w:rPr>
        <w:t>Preatoni</w:t>
      </w:r>
      <w:proofErr w:type="spellEnd"/>
      <w:r w:rsidRPr="00E348C9">
        <w:rPr>
          <w:rFonts w:ascii="Times New Roman" w:hAnsi="Times New Roman" w:cs="Times New Roman"/>
          <w:bCs/>
          <w:sz w:val="24"/>
          <w:szCs w:val="24"/>
        </w:rPr>
        <w:t>, E., &amp; Moore, L. J. (2022). Pulling the trigger: The effect of a 5-minute slow diaphragmatic breathing intervention on psychophysiological stress responses and pressurized pistol shooting performance. </w:t>
      </w:r>
      <w:r w:rsidRPr="00E348C9">
        <w:rPr>
          <w:rFonts w:ascii="Times New Roman" w:hAnsi="Times New Roman" w:cs="Times New Roman"/>
          <w:bCs/>
          <w:i/>
          <w:iCs/>
          <w:sz w:val="24"/>
          <w:szCs w:val="24"/>
        </w:rPr>
        <w:t>Journal of Sport and Exercise Psychology</w:t>
      </w:r>
      <w:r w:rsidRPr="00E348C9">
        <w:rPr>
          <w:rFonts w:ascii="Times New Roman" w:hAnsi="Times New Roman" w:cs="Times New Roman"/>
          <w:bCs/>
          <w:sz w:val="24"/>
          <w:szCs w:val="24"/>
        </w:rPr>
        <w:t>, </w:t>
      </w:r>
      <w:r w:rsidRPr="00E348C9">
        <w:rPr>
          <w:rFonts w:ascii="Times New Roman" w:hAnsi="Times New Roman" w:cs="Times New Roman"/>
          <w:bCs/>
          <w:i/>
          <w:iCs/>
          <w:sz w:val="24"/>
          <w:szCs w:val="24"/>
        </w:rPr>
        <w:t>44</w:t>
      </w:r>
      <w:r w:rsidRPr="00E348C9">
        <w:rPr>
          <w:rFonts w:ascii="Times New Roman" w:hAnsi="Times New Roman" w:cs="Times New Roman"/>
          <w:bCs/>
          <w:sz w:val="24"/>
          <w:szCs w:val="24"/>
        </w:rPr>
        <w:t>(3), 206-219.</w:t>
      </w:r>
      <w:r>
        <w:rPr>
          <w:rFonts w:ascii="Times New Roman" w:hAnsi="Times New Roman" w:cs="Times New Roman"/>
          <w:bCs/>
          <w:sz w:val="24"/>
          <w:szCs w:val="24"/>
        </w:rPr>
        <w:t xml:space="preserve"> </w:t>
      </w:r>
      <w:hyperlink r:id="rId17" w:history="1">
        <w:r w:rsidR="00FA2976" w:rsidRPr="00342E60">
          <w:rPr>
            <w:rStyle w:val="Hyperlink"/>
            <w:rFonts w:ascii="Times New Roman" w:hAnsi="Times New Roman" w:cs="Times New Roman"/>
            <w:bCs/>
            <w:sz w:val="24"/>
            <w:szCs w:val="24"/>
          </w:rPr>
          <w:t>https://doi.org/10.1123/jsep.2021-0213</w:t>
        </w:r>
      </w:hyperlink>
      <w:r w:rsidR="00FA2976">
        <w:rPr>
          <w:rFonts w:ascii="Times New Roman" w:hAnsi="Times New Roman" w:cs="Times New Roman"/>
          <w:bCs/>
          <w:sz w:val="24"/>
          <w:szCs w:val="24"/>
        </w:rPr>
        <w:t xml:space="preserve"> </w:t>
      </w:r>
    </w:p>
    <w:p w14:paraId="1DE459F2" w14:textId="77777777" w:rsidR="00FF1E67" w:rsidRDefault="00FA2976" w:rsidP="00560EA2">
      <w:pPr>
        <w:spacing w:line="480" w:lineRule="auto"/>
        <w:ind w:left="720" w:hanging="720"/>
        <w:rPr>
          <w:rFonts w:ascii="Times New Roman" w:hAnsi="Times New Roman" w:cs="Times New Roman"/>
          <w:bCs/>
          <w:sz w:val="24"/>
          <w:szCs w:val="24"/>
        </w:rPr>
      </w:pPr>
      <w:r w:rsidRPr="00FA2976">
        <w:rPr>
          <w:rFonts w:ascii="Times New Roman" w:hAnsi="Times New Roman" w:cs="Times New Roman"/>
          <w:bCs/>
          <w:sz w:val="24"/>
          <w:szCs w:val="24"/>
        </w:rPr>
        <w:t>Consolo, K., Fusner, S., &amp; Staib, S. (2008). Effects of diaphragmatic breathing on stress levels of nursing students. </w:t>
      </w:r>
      <w:r w:rsidRPr="00FA2976">
        <w:rPr>
          <w:rFonts w:ascii="Times New Roman" w:hAnsi="Times New Roman" w:cs="Times New Roman"/>
          <w:bCs/>
          <w:i/>
          <w:iCs/>
          <w:sz w:val="24"/>
          <w:szCs w:val="24"/>
        </w:rPr>
        <w:t>Teaching and learning in nursing</w:t>
      </w:r>
      <w:r w:rsidRPr="00FA2976">
        <w:rPr>
          <w:rFonts w:ascii="Times New Roman" w:hAnsi="Times New Roman" w:cs="Times New Roman"/>
          <w:bCs/>
          <w:sz w:val="24"/>
          <w:szCs w:val="24"/>
        </w:rPr>
        <w:t>, </w:t>
      </w:r>
      <w:r w:rsidRPr="00FA2976">
        <w:rPr>
          <w:rFonts w:ascii="Times New Roman" w:hAnsi="Times New Roman" w:cs="Times New Roman"/>
          <w:bCs/>
          <w:i/>
          <w:iCs/>
          <w:sz w:val="24"/>
          <w:szCs w:val="24"/>
        </w:rPr>
        <w:t>3</w:t>
      </w:r>
      <w:r w:rsidRPr="00FA2976">
        <w:rPr>
          <w:rFonts w:ascii="Times New Roman" w:hAnsi="Times New Roman" w:cs="Times New Roman"/>
          <w:bCs/>
          <w:sz w:val="24"/>
          <w:szCs w:val="24"/>
        </w:rPr>
        <w:t>(2), 67-71.</w:t>
      </w:r>
      <w:r>
        <w:rPr>
          <w:rFonts w:ascii="Times New Roman" w:hAnsi="Times New Roman" w:cs="Times New Roman"/>
          <w:bCs/>
          <w:sz w:val="24"/>
          <w:szCs w:val="24"/>
        </w:rPr>
        <w:t xml:space="preserve"> </w:t>
      </w:r>
      <w:hyperlink r:id="rId18" w:history="1">
        <w:r w:rsidRPr="00342E60">
          <w:rPr>
            <w:rStyle w:val="Hyperlink"/>
            <w:rFonts w:ascii="Times New Roman" w:hAnsi="Times New Roman" w:cs="Times New Roman"/>
            <w:bCs/>
            <w:sz w:val="24"/>
            <w:szCs w:val="24"/>
          </w:rPr>
          <w:t>https://doi.org/10.1016/j.teln.2007.10.003</w:t>
        </w:r>
      </w:hyperlink>
      <w:r>
        <w:rPr>
          <w:rFonts w:ascii="Times New Roman" w:hAnsi="Times New Roman" w:cs="Times New Roman"/>
          <w:bCs/>
          <w:sz w:val="24"/>
          <w:szCs w:val="24"/>
        </w:rPr>
        <w:t xml:space="preserve"> </w:t>
      </w:r>
    </w:p>
    <w:p w14:paraId="3693FE3B" w14:textId="77777777" w:rsidR="00FF1E67" w:rsidRDefault="00F3132F" w:rsidP="00560EA2">
      <w:pPr>
        <w:spacing w:line="480" w:lineRule="auto"/>
        <w:ind w:left="720" w:hanging="720"/>
        <w:rPr>
          <w:rFonts w:ascii="Times New Roman" w:hAnsi="Times New Roman" w:cs="Times New Roman"/>
          <w:sz w:val="24"/>
          <w:szCs w:val="24"/>
        </w:rPr>
      </w:pPr>
      <w:r w:rsidRPr="00F3132F">
        <w:rPr>
          <w:rFonts w:ascii="Times New Roman" w:hAnsi="Times New Roman" w:cs="Times New Roman"/>
          <w:sz w:val="24"/>
          <w:szCs w:val="24"/>
        </w:rPr>
        <w:t>Crisp, D. A., Rickwood, D., Martin, B., &amp; Byrom, N. (2020). Implementing a peer support program for improving university student wellbeing: The experience of program facilitators. </w:t>
      </w:r>
      <w:r w:rsidRPr="00F3132F">
        <w:rPr>
          <w:rFonts w:ascii="Times New Roman" w:hAnsi="Times New Roman" w:cs="Times New Roman"/>
          <w:i/>
          <w:iCs/>
          <w:sz w:val="24"/>
          <w:szCs w:val="24"/>
        </w:rPr>
        <w:t>Australian Journal of Education</w:t>
      </w:r>
      <w:r w:rsidRPr="00F3132F">
        <w:rPr>
          <w:rFonts w:ascii="Times New Roman" w:hAnsi="Times New Roman" w:cs="Times New Roman"/>
          <w:sz w:val="24"/>
          <w:szCs w:val="24"/>
        </w:rPr>
        <w:t>, </w:t>
      </w:r>
      <w:r w:rsidRPr="00F3132F">
        <w:rPr>
          <w:rFonts w:ascii="Times New Roman" w:hAnsi="Times New Roman" w:cs="Times New Roman"/>
          <w:i/>
          <w:iCs/>
          <w:sz w:val="24"/>
          <w:szCs w:val="24"/>
        </w:rPr>
        <w:t>64</w:t>
      </w:r>
      <w:r w:rsidRPr="00F3132F">
        <w:rPr>
          <w:rFonts w:ascii="Times New Roman" w:hAnsi="Times New Roman" w:cs="Times New Roman"/>
          <w:sz w:val="24"/>
          <w:szCs w:val="24"/>
        </w:rPr>
        <w:t>(2), 113-126.</w:t>
      </w:r>
      <w:r>
        <w:rPr>
          <w:rFonts w:ascii="Times New Roman" w:hAnsi="Times New Roman" w:cs="Times New Roman"/>
          <w:sz w:val="24"/>
          <w:szCs w:val="24"/>
        </w:rPr>
        <w:t xml:space="preserve"> </w:t>
      </w:r>
      <w:hyperlink r:id="rId19" w:history="1">
        <w:r w:rsidRPr="00342E60">
          <w:rPr>
            <w:rStyle w:val="Hyperlink"/>
            <w:rFonts w:ascii="Times New Roman" w:hAnsi="Times New Roman" w:cs="Times New Roman"/>
            <w:sz w:val="24"/>
            <w:szCs w:val="24"/>
          </w:rPr>
          <w:t>https://doi.org/10.1177/0004944120910498</w:t>
        </w:r>
      </w:hyperlink>
      <w:r>
        <w:rPr>
          <w:rFonts w:ascii="Times New Roman" w:hAnsi="Times New Roman" w:cs="Times New Roman"/>
          <w:sz w:val="24"/>
          <w:szCs w:val="24"/>
        </w:rPr>
        <w:t xml:space="preserve"> </w:t>
      </w:r>
    </w:p>
    <w:p w14:paraId="4A305C01" w14:textId="77777777" w:rsidR="00FF1E67" w:rsidRDefault="00E91B79" w:rsidP="00560EA2">
      <w:pPr>
        <w:spacing w:line="480" w:lineRule="auto"/>
        <w:ind w:left="720" w:hanging="720"/>
        <w:rPr>
          <w:rFonts w:ascii="Times New Roman" w:hAnsi="Times New Roman" w:cs="Times New Roman"/>
          <w:sz w:val="24"/>
          <w:szCs w:val="24"/>
        </w:rPr>
      </w:pPr>
      <w:proofErr w:type="spellStart"/>
      <w:r w:rsidRPr="00E91B79">
        <w:rPr>
          <w:rFonts w:ascii="Times New Roman" w:hAnsi="Times New Roman" w:cs="Times New Roman"/>
          <w:sz w:val="24"/>
          <w:szCs w:val="24"/>
        </w:rPr>
        <w:t>Dhabhar</w:t>
      </w:r>
      <w:proofErr w:type="spellEnd"/>
      <w:r w:rsidRPr="00E91B79">
        <w:rPr>
          <w:rFonts w:ascii="Times New Roman" w:hAnsi="Times New Roman" w:cs="Times New Roman"/>
          <w:sz w:val="24"/>
          <w:szCs w:val="24"/>
        </w:rPr>
        <w:t>, F. S. (2014). Effects of stress on immune function: the good, the bad, and the beautiful. </w:t>
      </w:r>
      <w:r w:rsidRPr="00E91B79">
        <w:rPr>
          <w:rFonts w:ascii="Times New Roman" w:hAnsi="Times New Roman" w:cs="Times New Roman"/>
          <w:i/>
          <w:iCs/>
          <w:sz w:val="24"/>
          <w:szCs w:val="24"/>
        </w:rPr>
        <w:t>Immunologic research</w:t>
      </w:r>
      <w:r w:rsidRPr="00E91B79">
        <w:rPr>
          <w:rFonts w:ascii="Times New Roman" w:hAnsi="Times New Roman" w:cs="Times New Roman"/>
          <w:sz w:val="24"/>
          <w:szCs w:val="24"/>
        </w:rPr>
        <w:t>, </w:t>
      </w:r>
      <w:r w:rsidRPr="00E91B79">
        <w:rPr>
          <w:rFonts w:ascii="Times New Roman" w:hAnsi="Times New Roman" w:cs="Times New Roman"/>
          <w:i/>
          <w:iCs/>
          <w:sz w:val="24"/>
          <w:szCs w:val="24"/>
        </w:rPr>
        <w:t>58</w:t>
      </w:r>
      <w:r w:rsidRPr="00E91B79">
        <w:rPr>
          <w:rFonts w:ascii="Times New Roman" w:hAnsi="Times New Roman" w:cs="Times New Roman"/>
          <w:sz w:val="24"/>
          <w:szCs w:val="24"/>
        </w:rPr>
        <w:t>(2), 193-210.</w:t>
      </w:r>
      <w:r>
        <w:rPr>
          <w:rFonts w:ascii="Times New Roman" w:hAnsi="Times New Roman" w:cs="Times New Roman"/>
          <w:sz w:val="24"/>
          <w:szCs w:val="24"/>
        </w:rPr>
        <w:t xml:space="preserve"> </w:t>
      </w:r>
      <w:hyperlink r:id="rId20" w:history="1">
        <w:r w:rsidR="006C6C34" w:rsidRPr="0090051B">
          <w:rPr>
            <w:rStyle w:val="Hyperlink"/>
            <w:rFonts w:ascii="Times New Roman" w:hAnsi="Times New Roman" w:cs="Times New Roman"/>
            <w:sz w:val="24"/>
            <w:szCs w:val="24"/>
          </w:rPr>
          <w:t>https://doi.org/10.1007/s12026-014-8517-0</w:t>
        </w:r>
      </w:hyperlink>
      <w:r w:rsidR="006C6C34">
        <w:rPr>
          <w:rFonts w:ascii="Times New Roman" w:hAnsi="Times New Roman" w:cs="Times New Roman"/>
          <w:sz w:val="24"/>
          <w:szCs w:val="24"/>
        </w:rPr>
        <w:t xml:space="preserve"> </w:t>
      </w:r>
    </w:p>
    <w:p w14:paraId="16D0D9BC" w14:textId="668CFF70" w:rsidR="0045193B" w:rsidRDefault="0045193B" w:rsidP="00560EA2">
      <w:pPr>
        <w:spacing w:line="480" w:lineRule="auto"/>
        <w:ind w:left="720" w:hanging="720"/>
        <w:rPr>
          <w:rFonts w:ascii="Times New Roman" w:hAnsi="Times New Roman" w:cs="Times New Roman"/>
          <w:sz w:val="24"/>
          <w:szCs w:val="24"/>
        </w:rPr>
      </w:pPr>
      <w:r w:rsidRPr="0045193B">
        <w:rPr>
          <w:rFonts w:ascii="Times New Roman" w:hAnsi="Times New Roman" w:cs="Times New Roman"/>
          <w:sz w:val="24"/>
          <w:szCs w:val="24"/>
        </w:rPr>
        <w:t>Du, S., &amp; Ning, Z. (2024). Exploring mindfulness interventions across cultures: A comparative meta-analysis of mindfulness interventions for athletes in Western and Eastern contexts. </w:t>
      </w:r>
      <w:r w:rsidRPr="0045193B">
        <w:rPr>
          <w:rFonts w:ascii="Times New Roman" w:hAnsi="Times New Roman" w:cs="Times New Roman"/>
          <w:i/>
          <w:iCs/>
          <w:sz w:val="24"/>
          <w:szCs w:val="24"/>
        </w:rPr>
        <w:t>Frontiers in Psychology</w:t>
      </w:r>
      <w:r w:rsidRPr="0045193B">
        <w:rPr>
          <w:rFonts w:ascii="Times New Roman" w:hAnsi="Times New Roman" w:cs="Times New Roman"/>
          <w:sz w:val="24"/>
          <w:szCs w:val="24"/>
        </w:rPr>
        <w:t>, </w:t>
      </w:r>
      <w:r w:rsidRPr="0045193B">
        <w:rPr>
          <w:rFonts w:ascii="Times New Roman" w:hAnsi="Times New Roman" w:cs="Times New Roman"/>
          <w:i/>
          <w:iCs/>
          <w:sz w:val="24"/>
          <w:szCs w:val="24"/>
        </w:rPr>
        <w:t>15</w:t>
      </w:r>
      <w:r w:rsidRPr="0045193B">
        <w:rPr>
          <w:rFonts w:ascii="Times New Roman" w:hAnsi="Times New Roman" w:cs="Times New Roman"/>
          <w:sz w:val="24"/>
          <w:szCs w:val="24"/>
        </w:rPr>
        <w:t>, 1449886.</w:t>
      </w:r>
      <w:r w:rsidR="005C30F3">
        <w:rPr>
          <w:rFonts w:ascii="Times New Roman" w:hAnsi="Times New Roman" w:cs="Times New Roman"/>
          <w:sz w:val="24"/>
          <w:szCs w:val="24"/>
        </w:rPr>
        <w:t xml:space="preserve"> </w:t>
      </w:r>
      <w:hyperlink r:id="rId21" w:history="1">
        <w:r w:rsidR="005C30F3" w:rsidRPr="004139EB">
          <w:rPr>
            <w:rStyle w:val="Hyperlink"/>
            <w:rFonts w:ascii="Times New Roman" w:hAnsi="Times New Roman" w:cs="Times New Roman"/>
            <w:sz w:val="24"/>
            <w:szCs w:val="24"/>
          </w:rPr>
          <w:t>https://doi.org/10.3389/fpsyg.2024.1449886</w:t>
        </w:r>
      </w:hyperlink>
      <w:r w:rsidR="005C30F3">
        <w:rPr>
          <w:rFonts w:ascii="Times New Roman" w:hAnsi="Times New Roman" w:cs="Times New Roman"/>
          <w:sz w:val="24"/>
          <w:szCs w:val="24"/>
        </w:rPr>
        <w:t xml:space="preserve"> </w:t>
      </w:r>
    </w:p>
    <w:p w14:paraId="236DD7FC" w14:textId="675F9A14" w:rsidR="00A13082" w:rsidRDefault="00A13082" w:rsidP="00560EA2">
      <w:pPr>
        <w:spacing w:line="480" w:lineRule="auto"/>
        <w:ind w:left="720" w:hanging="720"/>
        <w:rPr>
          <w:rFonts w:ascii="Times New Roman" w:hAnsi="Times New Roman" w:cs="Times New Roman"/>
          <w:sz w:val="24"/>
          <w:szCs w:val="24"/>
        </w:rPr>
      </w:pPr>
      <w:r w:rsidRPr="00A13082">
        <w:rPr>
          <w:rFonts w:ascii="Times New Roman" w:hAnsi="Times New Roman" w:cs="Times New Roman"/>
          <w:sz w:val="24"/>
          <w:szCs w:val="24"/>
        </w:rPr>
        <w:lastRenderedPageBreak/>
        <w:t xml:space="preserve">Goldberg, S. B., Tucker, R. P., Greene, P. A., Davidson, R. J., </w:t>
      </w:r>
      <w:proofErr w:type="spellStart"/>
      <w:r w:rsidRPr="00A13082">
        <w:rPr>
          <w:rFonts w:ascii="Times New Roman" w:hAnsi="Times New Roman" w:cs="Times New Roman"/>
          <w:sz w:val="24"/>
          <w:szCs w:val="24"/>
        </w:rPr>
        <w:t>Wampold</w:t>
      </w:r>
      <w:proofErr w:type="spellEnd"/>
      <w:r w:rsidRPr="00A13082">
        <w:rPr>
          <w:rFonts w:ascii="Times New Roman" w:hAnsi="Times New Roman" w:cs="Times New Roman"/>
          <w:sz w:val="24"/>
          <w:szCs w:val="24"/>
        </w:rPr>
        <w:t>, B. E., Kearney, D. J., &amp; Simpson, T. L. (2018). Mindfulness-based interventions for psychiatric disorders: A systematic review and meta-analysis. </w:t>
      </w:r>
      <w:r w:rsidRPr="00A13082">
        <w:rPr>
          <w:rFonts w:ascii="Times New Roman" w:hAnsi="Times New Roman" w:cs="Times New Roman"/>
          <w:i/>
          <w:iCs/>
          <w:sz w:val="24"/>
          <w:szCs w:val="24"/>
        </w:rPr>
        <w:t>Clinical psychology review</w:t>
      </w:r>
      <w:r w:rsidRPr="00A13082">
        <w:rPr>
          <w:rFonts w:ascii="Times New Roman" w:hAnsi="Times New Roman" w:cs="Times New Roman"/>
          <w:sz w:val="24"/>
          <w:szCs w:val="24"/>
        </w:rPr>
        <w:t>, </w:t>
      </w:r>
      <w:r w:rsidRPr="00A13082">
        <w:rPr>
          <w:rFonts w:ascii="Times New Roman" w:hAnsi="Times New Roman" w:cs="Times New Roman"/>
          <w:i/>
          <w:iCs/>
          <w:sz w:val="24"/>
          <w:szCs w:val="24"/>
        </w:rPr>
        <w:t>59</w:t>
      </w:r>
      <w:r w:rsidRPr="00A13082">
        <w:rPr>
          <w:rFonts w:ascii="Times New Roman" w:hAnsi="Times New Roman" w:cs="Times New Roman"/>
          <w:sz w:val="24"/>
          <w:szCs w:val="24"/>
        </w:rPr>
        <w:t>, 52-60.</w:t>
      </w:r>
      <w:r w:rsidR="00FA2772" w:rsidRPr="00FA2772">
        <w:t xml:space="preserve"> </w:t>
      </w:r>
      <w:hyperlink r:id="rId22" w:history="1">
        <w:r w:rsidR="00FA2772" w:rsidRPr="00664061">
          <w:rPr>
            <w:rStyle w:val="Hyperlink"/>
            <w:rFonts w:ascii="Times New Roman" w:hAnsi="Times New Roman" w:cs="Times New Roman"/>
            <w:sz w:val="24"/>
            <w:szCs w:val="24"/>
          </w:rPr>
          <w:t>https://doi.org/10.1016/j.cpr.2017.10.011</w:t>
        </w:r>
      </w:hyperlink>
      <w:r w:rsidR="00FA2772">
        <w:rPr>
          <w:rFonts w:ascii="Times New Roman" w:hAnsi="Times New Roman" w:cs="Times New Roman"/>
          <w:sz w:val="24"/>
          <w:szCs w:val="24"/>
        </w:rPr>
        <w:t xml:space="preserve"> </w:t>
      </w:r>
    </w:p>
    <w:p w14:paraId="452B5BA5" w14:textId="77552705" w:rsidR="001A2876" w:rsidRDefault="006C6C34" w:rsidP="00560EA2">
      <w:pPr>
        <w:spacing w:line="480" w:lineRule="auto"/>
        <w:ind w:left="720" w:hanging="720"/>
        <w:rPr>
          <w:rFonts w:ascii="Times New Roman" w:hAnsi="Times New Roman" w:cs="Times New Roman"/>
          <w:sz w:val="24"/>
          <w:szCs w:val="24"/>
        </w:rPr>
      </w:pPr>
      <w:r w:rsidRPr="006C6C34">
        <w:rPr>
          <w:rFonts w:ascii="Times New Roman" w:hAnsi="Times New Roman" w:cs="Times New Roman"/>
          <w:sz w:val="24"/>
          <w:szCs w:val="24"/>
        </w:rPr>
        <w:t xml:space="preserve">Graves, B. S., Hall, M. E., Dias-Karch, C., </w:t>
      </w:r>
      <w:proofErr w:type="spellStart"/>
      <w:r w:rsidRPr="006C6C34">
        <w:rPr>
          <w:rFonts w:ascii="Times New Roman" w:hAnsi="Times New Roman" w:cs="Times New Roman"/>
          <w:sz w:val="24"/>
          <w:szCs w:val="24"/>
        </w:rPr>
        <w:t>Haischer</w:t>
      </w:r>
      <w:proofErr w:type="spellEnd"/>
      <w:r w:rsidRPr="006C6C34">
        <w:rPr>
          <w:rFonts w:ascii="Times New Roman" w:hAnsi="Times New Roman" w:cs="Times New Roman"/>
          <w:sz w:val="24"/>
          <w:szCs w:val="24"/>
        </w:rPr>
        <w:t>, M. H., &amp; Apter, C. (2021). Gender differences in perceived stress and coping among college students. </w:t>
      </w:r>
      <w:proofErr w:type="spellStart"/>
      <w:r w:rsidRPr="006C6C34">
        <w:rPr>
          <w:rFonts w:ascii="Times New Roman" w:hAnsi="Times New Roman" w:cs="Times New Roman"/>
          <w:i/>
          <w:iCs/>
          <w:sz w:val="24"/>
          <w:szCs w:val="24"/>
        </w:rPr>
        <w:t>PloS</w:t>
      </w:r>
      <w:proofErr w:type="spellEnd"/>
      <w:r w:rsidRPr="006C6C34">
        <w:rPr>
          <w:rFonts w:ascii="Times New Roman" w:hAnsi="Times New Roman" w:cs="Times New Roman"/>
          <w:i/>
          <w:iCs/>
          <w:sz w:val="24"/>
          <w:szCs w:val="24"/>
        </w:rPr>
        <w:t xml:space="preserve"> one</w:t>
      </w:r>
      <w:r w:rsidRPr="006C6C34">
        <w:rPr>
          <w:rFonts w:ascii="Times New Roman" w:hAnsi="Times New Roman" w:cs="Times New Roman"/>
          <w:sz w:val="24"/>
          <w:szCs w:val="24"/>
        </w:rPr>
        <w:t>, </w:t>
      </w:r>
      <w:r w:rsidRPr="006C6C34">
        <w:rPr>
          <w:rFonts w:ascii="Times New Roman" w:hAnsi="Times New Roman" w:cs="Times New Roman"/>
          <w:i/>
          <w:iCs/>
          <w:sz w:val="24"/>
          <w:szCs w:val="24"/>
        </w:rPr>
        <w:t>16</w:t>
      </w:r>
      <w:r w:rsidRPr="006C6C34">
        <w:rPr>
          <w:rFonts w:ascii="Times New Roman" w:hAnsi="Times New Roman" w:cs="Times New Roman"/>
          <w:sz w:val="24"/>
          <w:szCs w:val="24"/>
        </w:rPr>
        <w:t>(8), e0255634.</w:t>
      </w:r>
      <w:r>
        <w:rPr>
          <w:rFonts w:ascii="Times New Roman" w:hAnsi="Times New Roman" w:cs="Times New Roman"/>
          <w:sz w:val="24"/>
          <w:szCs w:val="24"/>
        </w:rPr>
        <w:t xml:space="preserve"> </w:t>
      </w:r>
      <w:hyperlink r:id="rId23" w:history="1">
        <w:r w:rsidR="00326292" w:rsidRPr="0090051B">
          <w:rPr>
            <w:rStyle w:val="Hyperlink"/>
            <w:rFonts w:ascii="Times New Roman" w:hAnsi="Times New Roman" w:cs="Times New Roman"/>
            <w:sz w:val="24"/>
            <w:szCs w:val="24"/>
          </w:rPr>
          <w:t>https://doi.org/10.1371/journal.pone.0255634</w:t>
        </w:r>
      </w:hyperlink>
      <w:r w:rsidR="00326292">
        <w:rPr>
          <w:rFonts w:ascii="Times New Roman" w:hAnsi="Times New Roman" w:cs="Times New Roman"/>
          <w:sz w:val="24"/>
          <w:szCs w:val="24"/>
        </w:rPr>
        <w:t xml:space="preserve"> </w:t>
      </w:r>
      <w:r w:rsidR="001A2876" w:rsidRPr="001A2876">
        <w:rPr>
          <w:rFonts w:ascii="Times New Roman" w:hAnsi="Times New Roman" w:cs="Times New Roman"/>
          <w:sz w:val="24"/>
          <w:szCs w:val="24"/>
        </w:rPr>
        <w:t>Hofmann, S. G., Wu, J. Q., &amp; Boettcher, H. (2014). Effect of cognitive-</w:t>
      </w:r>
      <w:proofErr w:type="spellStart"/>
      <w:r w:rsidR="001A2876" w:rsidRPr="001A2876">
        <w:rPr>
          <w:rFonts w:ascii="Times New Roman" w:hAnsi="Times New Roman" w:cs="Times New Roman"/>
          <w:sz w:val="24"/>
          <w:szCs w:val="24"/>
        </w:rPr>
        <w:t>behavioral</w:t>
      </w:r>
      <w:proofErr w:type="spellEnd"/>
      <w:r w:rsidR="001A2876" w:rsidRPr="001A2876">
        <w:rPr>
          <w:rFonts w:ascii="Times New Roman" w:hAnsi="Times New Roman" w:cs="Times New Roman"/>
          <w:sz w:val="24"/>
          <w:szCs w:val="24"/>
        </w:rPr>
        <w:t xml:space="preserve"> therapy for anxiety disorders on quality of life: a meta-analysis. </w:t>
      </w:r>
      <w:r w:rsidR="001A2876" w:rsidRPr="001A2876">
        <w:rPr>
          <w:rFonts w:ascii="Times New Roman" w:hAnsi="Times New Roman" w:cs="Times New Roman"/>
          <w:i/>
          <w:iCs/>
          <w:sz w:val="24"/>
          <w:szCs w:val="24"/>
        </w:rPr>
        <w:t>Journal of consulting and clinical psychology</w:t>
      </w:r>
      <w:r w:rsidR="001A2876" w:rsidRPr="001A2876">
        <w:rPr>
          <w:rFonts w:ascii="Times New Roman" w:hAnsi="Times New Roman" w:cs="Times New Roman"/>
          <w:sz w:val="24"/>
          <w:szCs w:val="24"/>
        </w:rPr>
        <w:t>, </w:t>
      </w:r>
      <w:r w:rsidR="001A2876" w:rsidRPr="001A2876">
        <w:rPr>
          <w:rFonts w:ascii="Times New Roman" w:hAnsi="Times New Roman" w:cs="Times New Roman"/>
          <w:i/>
          <w:iCs/>
          <w:sz w:val="24"/>
          <w:szCs w:val="24"/>
        </w:rPr>
        <w:t>82</w:t>
      </w:r>
      <w:r w:rsidR="001A2876" w:rsidRPr="001A2876">
        <w:rPr>
          <w:rFonts w:ascii="Times New Roman" w:hAnsi="Times New Roman" w:cs="Times New Roman"/>
          <w:sz w:val="24"/>
          <w:szCs w:val="24"/>
        </w:rPr>
        <w:t>(3), 375</w:t>
      </w:r>
      <w:r w:rsidR="00B447D3">
        <w:rPr>
          <w:rFonts w:ascii="Times New Roman" w:hAnsi="Times New Roman" w:cs="Times New Roman"/>
          <w:sz w:val="24"/>
          <w:szCs w:val="24"/>
        </w:rPr>
        <w:t>-391.</w:t>
      </w:r>
    </w:p>
    <w:p w14:paraId="764CE611" w14:textId="77777777" w:rsidR="00FF1E67" w:rsidRDefault="00326292" w:rsidP="00551F2E">
      <w:pPr>
        <w:spacing w:line="480" w:lineRule="auto"/>
        <w:ind w:left="720" w:hanging="720"/>
        <w:rPr>
          <w:rFonts w:ascii="Times New Roman" w:hAnsi="Times New Roman" w:cs="Times New Roman"/>
          <w:sz w:val="24"/>
          <w:szCs w:val="24"/>
        </w:rPr>
      </w:pPr>
      <w:r w:rsidRPr="00326292">
        <w:rPr>
          <w:rFonts w:ascii="Times New Roman" w:hAnsi="Times New Roman" w:cs="Times New Roman"/>
          <w:sz w:val="24"/>
          <w:szCs w:val="24"/>
        </w:rPr>
        <w:t>Hopper, S. I., Murray, S. L., Ferrara, L. R., &amp; Singleton, J. K. (2019). Effectiveness of diaphragmatic breathing for reducing physiological and psychological stress in adults: a quantitative systematic review. </w:t>
      </w:r>
      <w:r w:rsidRPr="00326292">
        <w:rPr>
          <w:rFonts w:ascii="Times New Roman" w:hAnsi="Times New Roman" w:cs="Times New Roman"/>
          <w:i/>
          <w:iCs/>
          <w:sz w:val="24"/>
          <w:szCs w:val="24"/>
        </w:rPr>
        <w:t>JBI Evidence Synthesis</w:t>
      </w:r>
      <w:r w:rsidRPr="00326292">
        <w:rPr>
          <w:rFonts w:ascii="Times New Roman" w:hAnsi="Times New Roman" w:cs="Times New Roman"/>
          <w:sz w:val="24"/>
          <w:szCs w:val="24"/>
        </w:rPr>
        <w:t>, </w:t>
      </w:r>
      <w:r w:rsidRPr="00326292">
        <w:rPr>
          <w:rFonts w:ascii="Times New Roman" w:hAnsi="Times New Roman" w:cs="Times New Roman"/>
          <w:i/>
          <w:iCs/>
          <w:sz w:val="24"/>
          <w:szCs w:val="24"/>
        </w:rPr>
        <w:t>17</w:t>
      </w:r>
      <w:r w:rsidRPr="00326292">
        <w:rPr>
          <w:rFonts w:ascii="Times New Roman" w:hAnsi="Times New Roman" w:cs="Times New Roman"/>
          <w:sz w:val="24"/>
          <w:szCs w:val="24"/>
        </w:rPr>
        <w:t>(9), 1855-1876.</w:t>
      </w:r>
      <w:r>
        <w:rPr>
          <w:rFonts w:ascii="Times New Roman" w:hAnsi="Times New Roman" w:cs="Times New Roman"/>
          <w:sz w:val="24"/>
          <w:szCs w:val="24"/>
        </w:rPr>
        <w:t xml:space="preserve"> </w:t>
      </w:r>
      <w:hyperlink r:id="rId24" w:history="1">
        <w:r w:rsidR="00E30B4C" w:rsidRPr="0090051B">
          <w:rPr>
            <w:rStyle w:val="Hyperlink"/>
            <w:rFonts w:ascii="Times New Roman" w:hAnsi="Times New Roman" w:cs="Times New Roman"/>
            <w:sz w:val="24"/>
            <w:szCs w:val="24"/>
          </w:rPr>
          <w:t>https://doi.org/10.11124/JBISRIR-2017-003848</w:t>
        </w:r>
      </w:hyperlink>
      <w:r w:rsidR="00E30B4C">
        <w:rPr>
          <w:rFonts w:ascii="Times New Roman" w:hAnsi="Times New Roman" w:cs="Times New Roman"/>
          <w:sz w:val="24"/>
          <w:szCs w:val="24"/>
        </w:rPr>
        <w:t xml:space="preserve"> </w:t>
      </w:r>
    </w:p>
    <w:p w14:paraId="7E92C59C" w14:textId="77777777" w:rsidR="00FF1E67" w:rsidRDefault="003C43FF" w:rsidP="00551F2E">
      <w:pPr>
        <w:spacing w:line="480" w:lineRule="auto"/>
        <w:ind w:left="720" w:hanging="720"/>
        <w:rPr>
          <w:rFonts w:ascii="Times New Roman" w:hAnsi="Times New Roman" w:cs="Times New Roman"/>
          <w:sz w:val="24"/>
          <w:szCs w:val="24"/>
        </w:rPr>
      </w:pPr>
      <w:r w:rsidRPr="003C43FF">
        <w:rPr>
          <w:rFonts w:ascii="Times New Roman" w:hAnsi="Times New Roman" w:cs="Times New Roman"/>
          <w:sz w:val="24"/>
          <w:szCs w:val="24"/>
        </w:rPr>
        <w:t>Janet, S. K., &amp; Mangala Gowri, P. (2017). Effectiveness of deep breathing exercise on blood pressure among patients with hypertension. </w:t>
      </w:r>
      <w:r w:rsidRPr="003C43FF">
        <w:rPr>
          <w:rFonts w:ascii="Times New Roman" w:hAnsi="Times New Roman" w:cs="Times New Roman"/>
          <w:i/>
          <w:iCs/>
          <w:sz w:val="24"/>
          <w:szCs w:val="24"/>
        </w:rPr>
        <w:t>Int J Pharma Bio Sci</w:t>
      </w:r>
      <w:r w:rsidRPr="003C43FF">
        <w:rPr>
          <w:rFonts w:ascii="Times New Roman" w:hAnsi="Times New Roman" w:cs="Times New Roman"/>
          <w:sz w:val="24"/>
          <w:szCs w:val="24"/>
        </w:rPr>
        <w:t>, </w:t>
      </w:r>
      <w:r w:rsidRPr="003C43FF">
        <w:rPr>
          <w:rFonts w:ascii="Times New Roman" w:hAnsi="Times New Roman" w:cs="Times New Roman"/>
          <w:i/>
          <w:iCs/>
          <w:sz w:val="24"/>
          <w:szCs w:val="24"/>
        </w:rPr>
        <w:t>8</w:t>
      </w:r>
      <w:r w:rsidRPr="003C43FF">
        <w:rPr>
          <w:rFonts w:ascii="Times New Roman" w:hAnsi="Times New Roman" w:cs="Times New Roman"/>
          <w:sz w:val="24"/>
          <w:szCs w:val="24"/>
        </w:rPr>
        <w:t>(1), B256-B260.</w:t>
      </w:r>
    </w:p>
    <w:p w14:paraId="127E90B7" w14:textId="77777777" w:rsidR="00FF1E67" w:rsidRDefault="008E6EA2" w:rsidP="00551F2E">
      <w:pPr>
        <w:spacing w:line="480" w:lineRule="auto"/>
        <w:ind w:left="720" w:hanging="720"/>
        <w:rPr>
          <w:rFonts w:ascii="Times New Roman" w:hAnsi="Times New Roman" w:cs="Times New Roman"/>
          <w:sz w:val="24"/>
          <w:szCs w:val="24"/>
        </w:rPr>
      </w:pPr>
      <w:r w:rsidRPr="008E6EA2">
        <w:rPr>
          <w:rFonts w:ascii="Times New Roman" w:hAnsi="Times New Roman" w:cs="Times New Roman"/>
          <w:sz w:val="24"/>
          <w:szCs w:val="24"/>
        </w:rPr>
        <w:t>Joshi, A., Kiran, R., Singla, H. K., &amp; Sah, A. N. (2016). Stress management through regulation of blood pressure among college students. </w:t>
      </w:r>
      <w:r w:rsidRPr="008E6EA2">
        <w:rPr>
          <w:rFonts w:ascii="Times New Roman" w:hAnsi="Times New Roman" w:cs="Times New Roman"/>
          <w:i/>
          <w:iCs/>
          <w:sz w:val="24"/>
          <w:szCs w:val="24"/>
        </w:rPr>
        <w:t>Work</w:t>
      </w:r>
      <w:r w:rsidRPr="008E6EA2">
        <w:rPr>
          <w:rFonts w:ascii="Times New Roman" w:hAnsi="Times New Roman" w:cs="Times New Roman"/>
          <w:sz w:val="24"/>
          <w:szCs w:val="24"/>
        </w:rPr>
        <w:t>, </w:t>
      </w:r>
      <w:r w:rsidRPr="008E6EA2">
        <w:rPr>
          <w:rFonts w:ascii="Times New Roman" w:hAnsi="Times New Roman" w:cs="Times New Roman"/>
          <w:i/>
          <w:iCs/>
          <w:sz w:val="24"/>
          <w:szCs w:val="24"/>
        </w:rPr>
        <w:t>54</w:t>
      </w:r>
      <w:r w:rsidRPr="008E6EA2">
        <w:rPr>
          <w:rFonts w:ascii="Times New Roman" w:hAnsi="Times New Roman" w:cs="Times New Roman"/>
          <w:sz w:val="24"/>
          <w:szCs w:val="24"/>
        </w:rPr>
        <w:t>(3), 745-752.</w:t>
      </w:r>
      <w:r w:rsidR="00431AE8">
        <w:rPr>
          <w:rFonts w:ascii="Times New Roman" w:hAnsi="Times New Roman" w:cs="Times New Roman"/>
          <w:sz w:val="24"/>
          <w:szCs w:val="24"/>
        </w:rPr>
        <w:t xml:space="preserve"> </w:t>
      </w:r>
      <w:hyperlink r:id="rId25" w:history="1">
        <w:r w:rsidR="000E2A7A" w:rsidRPr="0090051B">
          <w:rPr>
            <w:rStyle w:val="Hyperlink"/>
            <w:rFonts w:ascii="Times New Roman" w:hAnsi="Times New Roman" w:cs="Times New Roman"/>
            <w:sz w:val="24"/>
            <w:szCs w:val="24"/>
          </w:rPr>
          <w:t>https://doi.org/10.3233/WOR-162308</w:t>
        </w:r>
      </w:hyperlink>
      <w:r w:rsidR="000E2A7A">
        <w:rPr>
          <w:rFonts w:ascii="Times New Roman" w:hAnsi="Times New Roman" w:cs="Times New Roman"/>
          <w:sz w:val="24"/>
          <w:szCs w:val="24"/>
        </w:rPr>
        <w:t xml:space="preserve"> </w:t>
      </w:r>
    </w:p>
    <w:p w14:paraId="546F6BC5" w14:textId="77777777" w:rsidR="00FF1E67" w:rsidRDefault="00C15974" w:rsidP="00551F2E">
      <w:pPr>
        <w:spacing w:line="480" w:lineRule="auto"/>
        <w:ind w:left="720" w:hanging="720"/>
        <w:rPr>
          <w:rFonts w:ascii="Times New Roman" w:hAnsi="Times New Roman" w:cs="Times New Roman"/>
          <w:sz w:val="24"/>
          <w:szCs w:val="24"/>
        </w:rPr>
      </w:pPr>
      <w:proofErr w:type="spellStart"/>
      <w:r w:rsidRPr="00C15974">
        <w:rPr>
          <w:rFonts w:ascii="Times New Roman" w:hAnsi="Times New Roman" w:cs="Times New Roman"/>
          <w:sz w:val="24"/>
          <w:szCs w:val="24"/>
        </w:rPr>
        <w:t>Kantziari</w:t>
      </w:r>
      <w:proofErr w:type="spellEnd"/>
      <w:r w:rsidRPr="00C15974">
        <w:rPr>
          <w:rFonts w:ascii="Times New Roman" w:hAnsi="Times New Roman" w:cs="Times New Roman"/>
          <w:sz w:val="24"/>
          <w:szCs w:val="24"/>
        </w:rPr>
        <w:t xml:space="preserve">, M. A., </w:t>
      </w:r>
      <w:proofErr w:type="spellStart"/>
      <w:r w:rsidRPr="00C15974">
        <w:rPr>
          <w:rFonts w:ascii="Times New Roman" w:hAnsi="Times New Roman" w:cs="Times New Roman"/>
          <w:sz w:val="24"/>
          <w:szCs w:val="24"/>
        </w:rPr>
        <w:t>Nikolettos</w:t>
      </w:r>
      <w:proofErr w:type="spellEnd"/>
      <w:r w:rsidRPr="00C15974">
        <w:rPr>
          <w:rFonts w:ascii="Times New Roman" w:hAnsi="Times New Roman" w:cs="Times New Roman"/>
          <w:sz w:val="24"/>
          <w:szCs w:val="24"/>
        </w:rPr>
        <w:t xml:space="preserve">, N., </w:t>
      </w:r>
      <w:proofErr w:type="spellStart"/>
      <w:r w:rsidRPr="00C15974">
        <w:rPr>
          <w:rFonts w:ascii="Times New Roman" w:hAnsi="Times New Roman" w:cs="Times New Roman"/>
          <w:sz w:val="24"/>
          <w:szCs w:val="24"/>
        </w:rPr>
        <w:t>Sivvas</w:t>
      </w:r>
      <w:proofErr w:type="spellEnd"/>
      <w:r w:rsidRPr="00C15974">
        <w:rPr>
          <w:rFonts w:ascii="Times New Roman" w:hAnsi="Times New Roman" w:cs="Times New Roman"/>
          <w:sz w:val="24"/>
          <w:szCs w:val="24"/>
        </w:rPr>
        <w:t xml:space="preserve">, T., </w:t>
      </w:r>
      <w:proofErr w:type="spellStart"/>
      <w:r w:rsidRPr="00C15974">
        <w:rPr>
          <w:rFonts w:ascii="Times New Roman" w:hAnsi="Times New Roman" w:cs="Times New Roman"/>
          <w:sz w:val="24"/>
          <w:szCs w:val="24"/>
        </w:rPr>
        <w:t>Bakoula</w:t>
      </w:r>
      <w:proofErr w:type="spellEnd"/>
      <w:r w:rsidRPr="00C15974">
        <w:rPr>
          <w:rFonts w:ascii="Times New Roman" w:hAnsi="Times New Roman" w:cs="Times New Roman"/>
          <w:sz w:val="24"/>
          <w:szCs w:val="24"/>
        </w:rPr>
        <w:t xml:space="preserve">, C. T., </w:t>
      </w:r>
      <w:proofErr w:type="spellStart"/>
      <w:r w:rsidRPr="00C15974">
        <w:rPr>
          <w:rFonts w:ascii="Times New Roman" w:hAnsi="Times New Roman" w:cs="Times New Roman"/>
          <w:sz w:val="24"/>
          <w:szCs w:val="24"/>
        </w:rPr>
        <w:t>Chrousos</w:t>
      </w:r>
      <w:proofErr w:type="spellEnd"/>
      <w:r w:rsidRPr="00C15974">
        <w:rPr>
          <w:rFonts w:ascii="Times New Roman" w:hAnsi="Times New Roman" w:cs="Times New Roman"/>
          <w:sz w:val="24"/>
          <w:szCs w:val="24"/>
        </w:rPr>
        <w:t xml:space="preserve">, G. P., &amp; </w:t>
      </w:r>
      <w:proofErr w:type="spellStart"/>
      <w:r w:rsidRPr="00C15974">
        <w:rPr>
          <w:rFonts w:ascii="Times New Roman" w:hAnsi="Times New Roman" w:cs="Times New Roman"/>
          <w:sz w:val="24"/>
          <w:szCs w:val="24"/>
        </w:rPr>
        <w:t>Darviri</w:t>
      </w:r>
      <w:proofErr w:type="spellEnd"/>
      <w:r w:rsidRPr="00C15974">
        <w:rPr>
          <w:rFonts w:ascii="Times New Roman" w:hAnsi="Times New Roman" w:cs="Times New Roman"/>
          <w:sz w:val="24"/>
          <w:szCs w:val="24"/>
        </w:rPr>
        <w:t>, C. (2019). Stress management during the second trimester of pregnancy. </w:t>
      </w:r>
      <w:r w:rsidRPr="00C15974">
        <w:rPr>
          <w:rFonts w:ascii="Times New Roman" w:hAnsi="Times New Roman" w:cs="Times New Roman"/>
          <w:i/>
          <w:iCs/>
          <w:sz w:val="24"/>
          <w:szCs w:val="24"/>
        </w:rPr>
        <w:t>International Journal of Stress Management</w:t>
      </w:r>
      <w:r w:rsidRPr="00C15974">
        <w:rPr>
          <w:rFonts w:ascii="Times New Roman" w:hAnsi="Times New Roman" w:cs="Times New Roman"/>
          <w:sz w:val="24"/>
          <w:szCs w:val="24"/>
        </w:rPr>
        <w:t>, </w:t>
      </w:r>
      <w:r w:rsidRPr="00C15974">
        <w:rPr>
          <w:rFonts w:ascii="Times New Roman" w:hAnsi="Times New Roman" w:cs="Times New Roman"/>
          <w:i/>
          <w:iCs/>
          <w:sz w:val="24"/>
          <w:szCs w:val="24"/>
        </w:rPr>
        <w:t>26</w:t>
      </w:r>
      <w:r w:rsidRPr="00C15974">
        <w:rPr>
          <w:rFonts w:ascii="Times New Roman" w:hAnsi="Times New Roman" w:cs="Times New Roman"/>
          <w:sz w:val="24"/>
          <w:szCs w:val="24"/>
        </w:rPr>
        <w:t>(1), 102</w:t>
      </w:r>
      <w:r>
        <w:rPr>
          <w:rFonts w:ascii="Times New Roman" w:hAnsi="Times New Roman" w:cs="Times New Roman"/>
          <w:sz w:val="24"/>
          <w:szCs w:val="24"/>
        </w:rPr>
        <w:t>-105</w:t>
      </w:r>
      <w:r w:rsidRPr="00C15974">
        <w:rPr>
          <w:rFonts w:ascii="Times New Roman" w:hAnsi="Times New Roman" w:cs="Times New Roman"/>
          <w:sz w:val="24"/>
          <w:szCs w:val="24"/>
        </w:rPr>
        <w:t>.</w:t>
      </w:r>
    </w:p>
    <w:p w14:paraId="26E268CE" w14:textId="1C82792D" w:rsidR="00CD52C4" w:rsidRDefault="00CD52C4" w:rsidP="00551F2E">
      <w:pPr>
        <w:spacing w:line="480" w:lineRule="auto"/>
        <w:ind w:left="720" w:hanging="720"/>
        <w:rPr>
          <w:rFonts w:ascii="Times New Roman" w:hAnsi="Times New Roman" w:cs="Times New Roman"/>
          <w:bCs/>
          <w:sz w:val="24"/>
          <w:szCs w:val="24"/>
        </w:rPr>
      </w:pPr>
      <w:proofErr w:type="spellStart"/>
      <w:r w:rsidRPr="00CD52C4">
        <w:rPr>
          <w:rFonts w:ascii="Times New Roman" w:hAnsi="Times New Roman" w:cs="Times New Roman"/>
          <w:bCs/>
          <w:sz w:val="24"/>
          <w:szCs w:val="24"/>
        </w:rPr>
        <w:lastRenderedPageBreak/>
        <w:t>Kazdin</w:t>
      </w:r>
      <w:proofErr w:type="spellEnd"/>
      <w:r w:rsidRPr="00CD52C4">
        <w:rPr>
          <w:rFonts w:ascii="Times New Roman" w:hAnsi="Times New Roman" w:cs="Times New Roman"/>
          <w:bCs/>
          <w:sz w:val="24"/>
          <w:szCs w:val="24"/>
        </w:rPr>
        <w:t>, A. E., &amp; Blase, S. L. (2011). Rebooting psychotherapy research and practice to reduce the burden of mental illness. </w:t>
      </w:r>
      <w:r w:rsidRPr="00CD52C4">
        <w:rPr>
          <w:rFonts w:ascii="Times New Roman" w:hAnsi="Times New Roman" w:cs="Times New Roman"/>
          <w:bCs/>
          <w:i/>
          <w:iCs/>
          <w:sz w:val="24"/>
          <w:szCs w:val="24"/>
        </w:rPr>
        <w:t>Perspectives on psychological science</w:t>
      </w:r>
      <w:r w:rsidRPr="00CD52C4">
        <w:rPr>
          <w:rFonts w:ascii="Times New Roman" w:hAnsi="Times New Roman" w:cs="Times New Roman"/>
          <w:bCs/>
          <w:sz w:val="24"/>
          <w:szCs w:val="24"/>
        </w:rPr>
        <w:t>, </w:t>
      </w:r>
      <w:r w:rsidRPr="00CD52C4">
        <w:rPr>
          <w:rFonts w:ascii="Times New Roman" w:hAnsi="Times New Roman" w:cs="Times New Roman"/>
          <w:bCs/>
          <w:i/>
          <w:iCs/>
          <w:sz w:val="24"/>
          <w:szCs w:val="24"/>
        </w:rPr>
        <w:t>6</w:t>
      </w:r>
      <w:r w:rsidRPr="00CD52C4">
        <w:rPr>
          <w:rFonts w:ascii="Times New Roman" w:hAnsi="Times New Roman" w:cs="Times New Roman"/>
          <w:bCs/>
          <w:sz w:val="24"/>
          <w:szCs w:val="24"/>
        </w:rPr>
        <w:t>(1), 21-37.</w:t>
      </w:r>
      <w:r>
        <w:rPr>
          <w:rFonts w:ascii="Times New Roman" w:hAnsi="Times New Roman" w:cs="Times New Roman"/>
          <w:bCs/>
          <w:sz w:val="24"/>
          <w:szCs w:val="24"/>
        </w:rPr>
        <w:t xml:space="preserve"> </w:t>
      </w:r>
      <w:hyperlink r:id="rId26" w:history="1">
        <w:r w:rsidRPr="00664061">
          <w:rPr>
            <w:rStyle w:val="Hyperlink"/>
            <w:rFonts w:ascii="Times New Roman" w:hAnsi="Times New Roman" w:cs="Times New Roman"/>
            <w:bCs/>
            <w:sz w:val="24"/>
            <w:szCs w:val="24"/>
          </w:rPr>
          <w:t>https://doi.org/10.1177/1745691610393527</w:t>
        </w:r>
      </w:hyperlink>
      <w:r>
        <w:rPr>
          <w:rFonts w:ascii="Times New Roman" w:hAnsi="Times New Roman" w:cs="Times New Roman"/>
          <w:bCs/>
          <w:sz w:val="24"/>
          <w:szCs w:val="24"/>
        </w:rPr>
        <w:t xml:space="preserve"> </w:t>
      </w:r>
    </w:p>
    <w:p w14:paraId="19187479" w14:textId="65CE7613" w:rsidR="00FB42C7" w:rsidRDefault="00FB42C7" w:rsidP="00551F2E">
      <w:pPr>
        <w:spacing w:line="480" w:lineRule="auto"/>
        <w:ind w:left="720" w:hanging="720"/>
        <w:rPr>
          <w:rFonts w:ascii="Times New Roman" w:hAnsi="Times New Roman" w:cs="Times New Roman"/>
          <w:bCs/>
          <w:sz w:val="24"/>
          <w:szCs w:val="24"/>
        </w:rPr>
      </w:pPr>
      <w:r w:rsidRPr="00FB42C7">
        <w:rPr>
          <w:rFonts w:ascii="Times New Roman" w:hAnsi="Times New Roman" w:cs="Times New Roman"/>
          <w:bCs/>
          <w:sz w:val="24"/>
          <w:szCs w:val="24"/>
        </w:rPr>
        <w:t>Khoury, B., Sharma, M., Rush, S. E., &amp; Fournier, C. (2015). Mindfulness-based stress reduction for healthy individuals: A meta-analysis. </w:t>
      </w:r>
      <w:r w:rsidRPr="00FB42C7">
        <w:rPr>
          <w:rFonts w:ascii="Times New Roman" w:hAnsi="Times New Roman" w:cs="Times New Roman"/>
          <w:bCs/>
          <w:i/>
          <w:iCs/>
          <w:sz w:val="24"/>
          <w:szCs w:val="24"/>
        </w:rPr>
        <w:t>Journal of psychosomatic research</w:t>
      </w:r>
      <w:r w:rsidRPr="00FB42C7">
        <w:rPr>
          <w:rFonts w:ascii="Times New Roman" w:hAnsi="Times New Roman" w:cs="Times New Roman"/>
          <w:bCs/>
          <w:sz w:val="24"/>
          <w:szCs w:val="24"/>
        </w:rPr>
        <w:t>, </w:t>
      </w:r>
      <w:r w:rsidRPr="00FB42C7">
        <w:rPr>
          <w:rFonts w:ascii="Times New Roman" w:hAnsi="Times New Roman" w:cs="Times New Roman"/>
          <w:bCs/>
          <w:i/>
          <w:iCs/>
          <w:sz w:val="24"/>
          <w:szCs w:val="24"/>
        </w:rPr>
        <w:t>78</w:t>
      </w:r>
      <w:r w:rsidRPr="00FB42C7">
        <w:rPr>
          <w:rFonts w:ascii="Times New Roman" w:hAnsi="Times New Roman" w:cs="Times New Roman"/>
          <w:bCs/>
          <w:sz w:val="24"/>
          <w:szCs w:val="24"/>
        </w:rPr>
        <w:t>(6), 519-528.</w:t>
      </w:r>
      <w:r w:rsidR="00D40E85">
        <w:rPr>
          <w:rFonts w:ascii="Times New Roman" w:hAnsi="Times New Roman" w:cs="Times New Roman"/>
          <w:bCs/>
          <w:sz w:val="24"/>
          <w:szCs w:val="24"/>
        </w:rPr>
        <w:t xml:space="preserve"> </w:t>
      </w:r>
      <w:hyperlink r:id="rId27" w:history="1">
        <w:r w:rsidR="00D40E85" w:rsidRPr="00664061">
          <w:rPr>
            <w:rStyle w:val="Hyperlink"/>
            <w:rFonts w:ascii="Times New Roman" w:hAnsi="Times New Roman" w:cs="Times New Roman"/>
            <w:bCs/>
            <w:sz w:val="24"/>
            <w:szCs w:val="24"/>
          </w:rPr>
          <w:t>https://doi.org/10.1016/j.jpsychores.2015.03.009</w:t>
        </w:r>
      </w:hyperlink>
      <w:r w:rsidR="00D40E85">
        <w:rPr>
          <w:rFonts w:ascii="Times New Roman" w:hAnsi="Times New Roman" w:cs="Times New Roman"/>
          <w:bCs/>
          <w:sz w:val="24"/>
          <w:szCs w:val="24"/>
        </w:rPr>
        <w:t xml:space="preserve"> </w:t>
      </w:r>
    </w:p>
    <w:p w14:paraId="24CA5C54" w14:textId="77777777" w:rsidR="00FF1E67" w:rsidRDefault="0048003F" w:rsidP="00551F2E">
      <w:pPr>
        <w:spacing w:line="480" w:lineRule="auto"/>
        <w:ind w:left="720" w:hanging="720"/>
        <w:rPr>
          <w:rFonts w:ascii="Times New Roman" w:hAnsi="Times New Roman" w:cs="Times New Roman"/>
          <w:bCs/>
          <w:sz w:val="24"/>
          <w:szCs w:val="24"/>
        </w:rPr>
      </w:pPr>
      <w:r w:rsidRPr="0048003F">
        <w:rPr>
          <w:rFonts w:ascii="Times New Roman" w:hAnsi="Times New Roman" w:cs="Times New Roman"/>
          <w:bCs/>
          <w:sz w:val="24"/>
          <w:szCs w:val="24"/>
        </w:rPr>
        <w:t>Kroenke, K., Spitzer, R. L., &amp; Williams, J. B. (2001). The PHQ‐9: validity of a brief depression severity measure. </w:t>
      </w:r>
      <w:r w:rsidRPr="0048003F">
        <w:rPr>
          <w:rFonts w:ascii="Times New Roman" w:hAnsi="Times New Roman" w:cs="Times New Roman"/>
          <w:bCs/>
          <w:i/>
          <w:iCs/>
          <w:sz w:val="24"/>
          <w:szCs w:val="24"/>
        </w:rPr>
        <w:t>Journal of general internal medicine</w:t>
      </w:r>
      <w:r w:rsidRPr="0048003F">
        <w:rPr>
          <w:rFonts w:ascii="Times New Roman" w:hAnsi="Times New Roman" w:cs="Times New Roman"/>
          <w:bCs/>
          <w:sz w:val="24"/>
          <w:szCs w:val="24"/>
        </w:rPr>
        <w:t>, </w:t>
      </w:r>
      <w:r w:rsidRPr="0048003F">
        <w:rPr>
          <w:rFonts w:ascii="Times New Roman" w:hAnsi="Times New Roman" w:cs="Times New Roman"/>
          <w:bCs/>
          <w:i/>
          <w:iCs/>
          <w:sz w:val="24"/>
          <w:szCs w:val="24"/>
        </w:rPr>
        <w:t>16</w:t>
      </w:r>
      <w:r w:rsidRPr="0048003F">
        <w:rPr>
          <w:rFonts w:ascii="Times New Roman" w:hAnsi="Times New Roman" w:cs="Times New Roman"/>
          <w:bCs/>
          <w:sz w:val="24"/>
          <w:szCs w:val="24"/>
        </w:rPr>
        <w:t>(9), 606-613.</w:t>
      </w:r>
      <w:r>
        <w:rPr>
          <w:rFonts w:ascii="Times New Roman" w:hAnsi="Times New Roman" w:cs="Times New Roman"/>
          <w:bCs/>
          <w:sz w:val="24"/>
          <w:szCs w:val="24"/>
        </w:rPr>
        <w:t xml:space="preserve"> </w:t>
      </w:r>
      <w:hyperlink r:id="rId28" w:history="1">
        <w:r w:rsidRPr="0090051B">
          <w:rPr>
            <w:rStyle w:val="Hyperlink"/>
            <w:rFonts w:ascii="Times New Roman" w:hAnsi="Times New Roman" w:cs="Times New Roman"/>
            <w:bCs/>
            <w:sz w:val="24"/>
            <w:szCs w:val="24"/>
          </w:rPr>
          <w:t>https://doi.org/10.1046/j.1525-1497.2001.016009606.x</w:t>
        </w:r>
      </w:hyperlink>
      <w:r>
        <w:rPr>
          <w:rFonts w:ascii="Times New Roman" w:hAnsi="Times New Roman" w:cs="Times New Roman"/>
          <w:bCs/>
          <w:sz w:val="24"/>
          <w:szCs w:val="24"/>
        </w:rPr>
        <w:t xml:space="preserve"> </w:t>
      </w:r>
    </w:p>
    <w:p w14:paraId="22FDAC51" w14:textId="77777777" w:rsidR="00FF1E67" w:rsidRDefault="0048003F" w:rsidP="00551F2E">
      <w:pPr>
        <w:spacing w:line="480" w:lineRule="auto"/>
        <w:ind w:left="720" w:hanging="720"/>
        <w:rPr>
          <w:rFonts w:ascii="Times New Roman" w:hAnsi="Times New Roman" w:cs="Times New Roman"/>
          <w:sz w:val="24"/>
          <w:szCs w:val="24"/>
        </w:rPr>
      </w:pPr>
      <w:r w:rsidRPr="0048003F">
        <w:rPr>
          <w:rFonts w:ascii="Times New Roman" w:hAnsi="Times New Roman" w:cs="Times New Roman"/>
          <w:sz w:val="24"/>
          <w:szCs w:val="24"/>
        </w:rPr>
        <w:t>Kroenke, K., &amp; Spitzer, R. L. (2002). The PHQ-9: a new depression diagnostic and severity measure. </w:t>
      </w:r>
      <w:r w:rsidRPr="0048003F">
        <w:rPr>
          <w:rFonts w:ascii="Times New Roman" w:hAnsi="Times New Roman" w:cs="Times New Roman"/>
          <w:i/>
          <w:iCs/>
          <w:sz w:val="24"/>
          <w:szCs w:val="24"/>
        </w:rPr>
        <w:t>Psychiatric annals</w:t>
      </w:r>
      <w:r w:rsidRPr="0048003F">
        <w:rPr>
          <w:rFonts w:ascii="Times New Roman" w:hAnsi="Times New Roman" w:cs="Times New Roman"/>
          <w:sz w:val="24"/>
          <w:szCs w:val="24"/>
        </w:rPr>
        <w:t>, </w:t>
      </w:r>
      <w:r w:rsidRPr="0048003F">
        <w:rPr>
          <w:rFonts w:ascii="Times New Roman" w:hAnsi="Times New Roman" w:cs="Times New Roman"/>
          <w:i/>
          <w:iCs/>
          <w:sz w:val="24"/>
          <w:szCs w:val="24"/>
        </w:rPr>
        <w:t>32</w:t>
      </w:r>
      <w:r w:rsidRPr="0048003F">
        <w:rPr>
          <w:rFonts w:ascii="Times New Roman" w:hAnsi="Times New Roman" w:cs="Times New Roman"/>
          <w:sz w:val="24"/>
          <w:szCs w:val="24"/>
        </w:rPr>
        <w:t>(9), 509-515.</w:t>
      </w:r>
      <w:r>
        <w:rPr>
          <w:rFonts w:ascii="Times New Roman" w:hAnsi="Times New Roman" w:cs="Times New Roman"/>
          <w:sz w:val="24"/>
          <w:szCs w:val="24"/>
        </w:rPr>
        <w:t xml:space="preserve"> </w:t>
      </w:r>
      <w:hyperlink r:id="rId29" w:history="1">
        <w:r w:rsidR="00BB3585" w:rsidRPr="0090051B">
          <w:rPr>
            <w:rStyle w:val="Hyperlink"/>
            <w:rFonts w:ascii="Times New Roman" w:hAnsi="Times New Roman" w:cs="Times New Roman"/>
            <w:sz w:val="24"/>
            <w:szCs w:val="24"/>
          </w:rPr>
          <w:t>https://doi.org/10.3928/0048-5713-20020901-06</w:t>
        </w:r>
      </w:hyperlink>
      <w:r w:rsidR="00BB3585">
        <w:rPr>
          <w:rFonts w:ascii="Times New Roman" w:hAnsi="Times New Roman" w:cs="Times New Roman"/>
          <w:sz w:val="24"/>
          <w:szCs w:val="24"/>
        </w:rPr>
        <w:t xml:space="preserve"> </w:t>
      </w:r>
    </w:p>
    <w:p w14:paraId="3938240D" w14:textId="77777777" w:rsidR="00FF1E67" w:rsidRDefault="00AA1A08" w:rsidP="00551F2E">
      <w:pPr>
        <w:spacing w:line="480" w:lineRule="auto"/>
        <w:ind w:left="720" w:hanging="720"/>
        <w:rPr>
          <w:rFonts w:ascii="Times New Roman" w:hAnsi="Times New Roman" w:cs="Times New Roman"/>
          <w:sz w:val="24"/>
          <w:szCs w:val="24"/>
        </w:rPr>
      </w:pPr>
      <w:r w:rsidRPr="00AA1A08">
        <w:rPr>
          <w:rFonts w:ascii="Times New Roman" w:hAnsi="Times New Roman" w:cs="Times New Roman"/>
          <w:sz w:val="24"/>
          <w:szCs w:val="24"/>
        </w:rPr>
        <w:t xml:space="preserve">Lee, H., Masuda, T., Ishii, K., Yasuda, Y., &amp; </w:t>
      </w:r>
      <w:proofErr w:type="spellStart"/>
      <w:r w:rsidRPr="00AA1A08">
        <w:rPr>
          <w:rFonts w:ascii="Times New Roman" w:hAnsi="Times New Roman" w:cs="Times New Roman"/>
          <w:sz w:val="24"/>
          <w:szCs w:val="24"/>
        </w:rPr>
        <w:t>Ohtsubo</w:t>
      </w:r>
      <w:proofErr w:type="spellEnd"/>
      <w:r w:rsidRPr="00AA1A08">
        <w:rPr>
          <w:rFonts w:ascii="Times New Roman" w:hAnsi="Times New Roman" w:cs="Times New Roman"/>
          <w:sz w:val="24"/>
          <w:szCs w:val="24"/>
        </w:rPr>
        <w:t>, Y. (2023). Cultural differences in the perception of daily stress between European Canadian and Japanese undergraduate students. </w:t>
      </w:r>
      <w:r w:rsidRPr="00AA1A08">
        <w:rPr>
          <w:rFonts w:ascii="Times New Roman" w:hAnsi="Times New Roman" w:cs="Times New Roman"/>
          <w:i/>
          <w:iCs/>
          <w:sz w:val="24"/>
          <w:szCs w:val="24"/>
        </w:rPr>
        <w:t>Personality and Social Psychology Bulletin</w:t>
      </w:r>
      <w:r w:rsidRPr="00AA1A08">
        <w:rPr>
          <w:rFonts w:ascii="Times New Roman" w:hAnsi="Times New Roman" w:cs="Times New Roman"/>
          <w:sz w:val="24"/>
          <w:szCs w:val="24"/>
        </w:rPr>
        <w:t>, </w:t>
      </w:r>
      <w:r w:rsidRPr="00AA1A08">
        <w:rPr>
          <w:rFonts w:ascii="Times New Roman" w:hAnsi="Times New Roman" w:cs="Times New Roman"/>
          <w:i/>
          <w:iCs/>
          <w:sz w:val="24"/>
          <w:szCs w:val="24"/>
        </w:rPr>
        <w:t>49</w:t>
      </w:r>
      <w:r w:rsidRPr="00AA1A08">
        <w:rPr>
          <w:rFonts w:ascii="Times New Roman" w:hAnsi="Times New Roman" w:cs="Times New Roman"/>
          <w:sz w:val="24"/>
          <w:szCs w:val="24"/>
        </w:rPr>
        <w:t>(4), 571-584.</w:t>
      </w:r>
      <w:r>
        <w:rPr>
          <w:rFonts w:ascii="Times New Roman" w:hAnsi="Times New Roman" w:cs="Times New Roman"/>
          <w:sz w:val="24"/>
          <w:szCs w:val="24"/>
        </w:rPr>
        <w:t xml:space="preserve"> </w:t>
      </w:r>
      <w:hyperlink r:id="rId30" w:history="1">
        <w:r w:rsidR="004A1813" w:rsidRPr="00FA3CF7">
          <w:rPr>
            <w:rStyle w:val="Hyperlink"/>
            <w:rFonts w:ascii="Times New Roman" w:hAnsi="Times New Roman" w:cs="Times New Roman"/>
            <w:sz w:val="24"/>
            <w:szCs w:val="24"/>
          </w:rPr>
          <w:t>https://doi.org/10.1177/01461672211070360</w:t>
        </w:r>
      </w:hyperlink>
      <w:r w:rsidR="004A1813">
        <w:rPr>
          <w:rFonts w:ascii="Times New Roman" w:hAnsi="Times New Roman" w:cs="Times New Roman"/>
          <w:sz w:val="24"/>
          <w:szCs w:val="24"/>
        </w:rPr>
        <w:t xml:space="preserve"> </w:t>
      </w:r>
    </w:p>
    <w:p w14:paraId="59A171F4" w14:textId="77777777" w:rsidR="00FF1E67" w:rsidRDefault="00C430F3" w:rsidP="00551F2E">
      <w:pPr>
        <w:spacing w:line="480" w:lineRule="auto"/>
        <w:ind w:left="720" w:hanging="720"/>
        <w:rPr>
          <w:rFonts w:ascii="Times New Roman" w:hAnsi="Times New Roman" w:cs="Times New Roman"/>
          <w:sz w:val="24"/>
          <w:szCs w:val="24"/>
        </w:rPr>
      </w:pPr>
      <w:r w:rsidRPr="00C430F3">
        <w:rPr>
          <w:rFonts w:ascii="Times New Roman" w:hAnsi="Times New Roman" w:cs="Times New Roman"/>
          <w:sz w:val="24"/>
          <w:szCs w:val="24"/>
        </w:rPr>
        <w:t>Ma, X., Yue, Z. Q., Gong, Z. Q., Zhang, H., Duan, N. Y., Shi, Y. T., ... &amp; Li, Y. F. (2017). The effect of diaphragmatic breathing on attention, negative affect and stress in healthy adults. </w:t>
      </w:r>
      <w:r w:rsidRPr="00C430F3">
        <w:rPr>
          <w:rFonts w:ascii="Times New Roman" w:hAnsi="Times New Roman" w:cs="Times New Roman"/>
          <w:i/>
          <w:iCs/>
          <w:sz w:val="24"/>
          <w:szCs w:val="24"/>
        </w:rPr>
        <w:t>Frontiers in psychology</w:t>
      </w:r>
      <w:r w:rsidRPr="00C430F3">
        <w:rPr>
          <w:rFonts w:ascii="Times New Roman" w:hAnsi="Times New Roman" w:cs="Times New Roman"/>
          <w:sz w:val="24"/>
          <w:szCs w:val="24"/>
        </w:rPr>
        <w:t>, </w:t>
      </w:r>
      <w:r w:rsidRPr="00C430F3">
        <w:rPr>
          <w:rFonts w:ascii="Times New Roman" w:hAnsi="Times New Roman" w:cs="Times New Roman"/>
          <w:i/>
          <w:iCs/>
          <w:sz w:val="24"/>
          <w:szCs w:val="24"/>
        </w:rPr>
        <w:t>8</w:t>
      </w:r>
      <w:r w:rsidRPr="00C430F3">
        <w:rPr>
          <w:rFonts w:ascii="Times New Roman" w:hAnsi="Times New Roman" w:cs="Times New Roman"/>
          <w:sz w:val="24"/>
          <w:szCs w:val="24"/>
        </w:rPr>
        <w:t>, 234806.</w:t>
      </w:r>
      <w:r w:rsidR="002D1A76">
        <w:rPr>
          <w:rFonts w:ascii="Times New Roman" w:hAnsi="Times New Roman" w:cs="Times New Roman"/>
          <w:sz w:val="24"/>
          <w:szCs w:val="24"/>
        </w:rPr>
        <w:t xml:space="preserve"> </w:t>
      </w:r>
      <w:hyperlink r:id="rId31" w:history="1">
        <w:r w:rsidR="002D1A76" w:rsidRPr="00FA3CF7">
          <w:rPr>
            <w:rStyle w:val="Hyperlink"/>
            <w:rFonts w:ascii="Times New Roman" w:hAnsi="Times New Roman" w:cs="Times New Roman"/>
            <w:sz w:val="24"/>
            <w:szCs w:val="24"/>
          </w:rPr>
          <w:t>https://doi.org/10.3389/fpsyg.2017.00874</w:t>
        </w:r>
      </w:hyperlink>
      <w:r w:rsidR="002D1A76">
        <w:rPr>
          <w:rFonts w:ascii="Times New Roman" w:hAnsi="Times New Roman" w:cs="Times New Roman"/>
          <w:sz w:val="24"/>
          <w:szCs w:val="24"/>
        </w:rPr>
        <w:t xml:space="preserve"> </w:t>
      </w:r>
    </w:p>
    <w:p w14:paraId="33EE9979" w14:textId="77777777" w:rsidR="00FF1E67" w:rsidRDefault="002D1A76" w:rsidP="00551F2E">
      <w:pPr>
        <w:spacing w:line="480" w:lineRule="auto"/>
        <w:ind w:left="720" w:hanging="720"/>
        <w:rPr>
          <w:rFonts w:ascii="Times New Roman" w:hAnsi="Times New Roman" w:cs="Times New Roman"/>
          <w:sz w:val="24"/>
          <w:szCs w:val="24"/>
        </w:rPr>
      </w:pPr>
      <w:r w:rsidRPr="002D1A76">
        <w:rPr>
          <w:rFonts w:ascii="Times New Roman" w:hAnsi="Times New Roman" w:cs="Times New Roman"/>
          <w:sz w:val="24"/>
          <w:szCs w:val="24"/>
        </w:rPr>
        <w:t xml:space="preserve">Maddock, C., &amp; </w:t>
      </w:r>
      <w:proofErr w:type="spellStart"/>
      <w:r w:rsidRPr="002D1A76">
        <w:rPr>
          <w:rFonts w:ascii="Times New Roman" w:hAnsi="Times New Roman" w:cs="Times New Roman"/>
          <w:sz w:val="24"/>
          <w:szCs w:val="24"/>
        </w:rPr>
        <w:t>Pariante</w:t>
      </w:r>
      <w:proofErr w:type="spellEnd"/>
      <w:r w:rsidRPr="002D1A76">
        <w:rPr>
          <w:rFonts w:ascii="Times New Roman" w:hAnsi="Times New Roman" w:cs="Times New Roman"/>
          <w:sz w:val="24"/>
          <w:szCs w:val="24"/>
        </w:rPr>
        <w:t>, C. M. (2001). How does stress affect you? An overview of stress, immunity, depression and disease. </w:t>
      </w:r>
      <w:r w:rsidRPr="002D1A76">
        <w:rPr>
          <w:rFonts w:ascii="Times New Roman" w:hAnsi="Times New Roman" w:cs="Times New Roman"/>
          <w:i/>
          <w:iCs/>
          <w:sz w:val="24"/>
          <w:szCs w:val="24"/>
        </w:rPr>
        <w:t>Epidemiology and psychiatric sciences</w:t>
      </w:r>
      <w:r w:rsidRPr="002D1A76">
        <w:rPr>
          <w:rFonts w:ascii="Times New Roman" w:hAnsi="Times New Roman" w:cs="Times New Roman"/>
          <w:sz w:val="24"/>
          <w:szCs w:val="24"/>
        </w:rPr>
        <w:t>, </w:t>
      </w:r>
      <w:r w:rsidRPr="002D1A76">
        <w:rPr>
          <w:rFonts w:ascii="Times New Roman" w:hAnsi="Times New Roman" w:cs="Times New Roman"/>
          <w:i/>
          <w:iCs/>
          <w:sz w:val="24"/>
          <w:szCs w:val="24"/>
        </w:rPr>
        <w:t>10</w:t>
      </w:r>
      <w:r w:rsidRPr="002D1A76">
        <w:rPr>
          <w:rFonts w:ascii="Times New Roman" w:hAnsi="Times New Roman" w:cs="Times New Roman"/>
          <w:sz w:val="24"/>
          <w:szCs w:val="24"/>
        </w:rPr>
        <w:t>(3), 153-162.</w:t>
      </w:r>
      <w:r>
        <w:rPr>
          <w:rFonts w:ascii="Times New Roman" w:hAnsi="Times New Roman" w:cs="Times New Roman"/>
          <w:sz w:val="24"/>
          <w:szCs w:val="24"/>
        </w:rPr>
        <w:t xml:space="preserve"> </w:t>
      </w:r>
      <w:hyperlink r:id="rId32" w:history="1">
        <w:r w:rsidR="00CE37B1" w:rsidRPr="00FA3CF7">
          <w:rPr>
            <w:rStyle w:val="Hyperlink"/>
            <w:rFonts w:ascii="Times New Roman" w:hAnsi="Times New Roman" w:cs="Times New Roman"/>
            <w:sz w:val="24"/>
            <w:szCs w:val="24"/>
          </w:rPr>
          <w:t>https://doi.org/10.1017/S1121189X00005285</w:t>
        </w:r>
      </w:hyperlink>
      <w:r w:rsidR="00CE37B1">
        <w:rPr>
          <w:rFonts w:ascii="Times New Roman" w:hAnsi="Times New Roman" w:cs="Times New Roman"/>
          <w:sz w:val="24"/>
          <w:szCs w:val="24"/>
        </w:rPr>
        <w:t xml:space="preserve"> </w:t>
      </w:r>
    </w:p>
    <w:p w14:paraId="79ABE64B" w14:textId="219D8B1D" w:rsidR="00F7568C" w:rsidRDefault="00FA17D7" w:rsidP="00551F2E">
      <w:pPr>
        <w:spacing w:line="480" w:lineRule="auto"/>
        <w:ind w:left="720" w:hanging="720"/>
        <w:rPr>
          <w:rFonts w:ascii="Times New Roman" w:hAnsi="Times New Roman" w:cs="Times New Roman"/>
          <w:sz w:val="24"/>
          <w:szCs w:val="24"/>
        </w:rPr>
      </w:pPr>
      <w:r w:rsidRPr="00FA17D7">
        <w:rPr>
          <w:rFonts w:ascii="Times New Roman" w:hAnsi="Times New Roman" w:cs="Times New Roman"/>
          <w:sz w:val="24"/>
          <w:szCs w:val="24"/>
        </w:rPr>
        <w:lastRenderedPageBreak/>
        <w:t>McEwen, B. S. (1998). Stress, adaptation, and disease: Allostasis and allostatic load. </w:t>
      </w:r>
      <w:r w:rsidRPr="00FA17D7">
        <w:rPr>
          <w:rFonts w:ascii="Times New Roman" w:hAnsi="Times New Roman" w:cs="Times New Roman"/>
          <w:i/>
          <w:iCs/>
          <w:sz w:val="24"/>
          <w:szCs w:val="24"/>
        </w:rPr>
        <w:t>Annals of the New York academy of sciences</w:t>
      </w:r>
      <w:r w:rsidRPr="00FA17D7">
        <w:rPr>
          <w:rFonts w:ascii="Times New Roman" w:hAnsi="Times New Roman" w:cs="Times New Roman"/>
          <w:sz w:val="24"/>
          <w:szCs w:val="24"/>
        </w:rPr>
        <w:t>, </w:t>
      </w:r>
      <w:r w:rsidRPr="00FA17D7">
        <w:rPr>
          <w:rFonts w:ascii="Times New Roman" w:hAnsi="Times New Roman" w:cs="Times New Roman"/>
          <w:i/>
          <w:iCs/>
          <w:sz w:val="24"/>
          <w:szCs w:val="24"/>
        </w:rPr>
        <w:t>840</w:t>
      </w:r>
      <w:r w:rsidRPr="00FA17D7">
        <w:rPr>
          <w:rFonts w:ascii="Times New Roman" w:hAnsi="Times New Roman" w:cs="Times New Roman"/>
          <w:sz w:val="24"/>
          <w:szCs w:val="24"/>
        </w:rPr>
        <w:t>(1), 33-44.</w:t>
      </w:r>
      <w:r>
        <w:rPr>
          <w:rFonts w:ascii="Times New Roman" w:hAnsi="Times New Roman" w:cs="Times New Roman"/>
          <w:sz w:val="24"/>
          <w:szCs w:val="24"/>
        </w:rPr>
        <w:t xml:space="preserve"> </w:t>
      </w:r>
      <w:hyperlink r:id="rId33" w:history="1">
        <w:r w:rsidRPr="004139EB">
          <w:rPr>
            <w:rStyle w:val="Hyperlink"/>
            <w:rFonts w:ascii="Times New Roman" w:hAnsi="Times New Roman" w:cs="Times New Roman"/>
            <w:sz w:val="24"/>
            <w:szCs w:val="24"/>
          </w:rPr>
          <w:t>https://doi.org/10.1111/j.1749-6632.1998.tb09546.x</w:t>
        </w:r>
      </w:hyperlink>
      <w:r>
        <w:rPr>
          <w:rFonts w:ascii="Times New Roman" w:hAnsi="Times New Roman" w:cs="Times New Roman"/>
          <w:sz w:val="24"/>
          <w:szCs w:val="24"/>
        </w:rPr>
        <w:t xml:space="preserve"> </w:t>
      </w:r>
    </w:p>
    <w:p w14:paraId="3A402F59" w14:textId="1FA2B511" w:rsidR="00FC72D2" w:rsidRPr="00FC72D2" w:rsidRDefault="00FC72D2" w:rsidP="00FC72D2">
      <w:pPr>
        <w:spacing w:line="480" w:lineRule="auto"/>
        <w:ind w:left="720" w:hanging="720"/>
        <w:rPr>
          <w:rFonts w:ascii="Times New Roman" w:hAnsi="Times New Roman" w:cs="Times New Roman"/>
          <w:sz w:val="24"/>
          <w:szCs w:val="24"/>
        </w:rPr>
      </w:pPr>
      <w:r w:rsidRPr="00FC72D2">
        <w:rPr>
          <w:rFonts w:ascii="Times New Roman" w:hAnsi="Times New Roman" w:cs="Times New Roman"/>
          <w:sz w:val="24"/>
          <w:szCs w:val="24"/>
        </w:rPr>
        <w:t xml:space="preserve">Mental Health Foundation. (2018). </w:t>
      </w:r>
      <w:r w:rsidRPr="00FC72D2">
        <w:rPr>
          <w:rFonts w:ascii="Times New Roman" w:hAnsi="Times New Roman" w:cs="Times New Roman"/>
          <w:i/>
          <w:iCs/>
          <w:sz w:val="24"/>
          <w:szCs w:val="24"/>
        </w:rPr>
        <w:t>Stress: Are we coping?</w:t>
      </w:r>
      <w:r w:rsidRPr="00FC72D2">
        <w:rPr>
          <w:rFonts w:ascii="Times New Roman" w:hAnsi="Times New Roman" w:cs="Times New Roman"/>
          <w:sz w:val="24"/>
          <w:szCs w:val="24"/>
        </w:rPr>
        <w:t xml:space="preserve"> </w:t>
      </w:r>
      <w:hyperlink r:id="rId34" w:history="1">
        <w:r w:rsidR="006174E1" w:rsidRPr="00FA3CF7">
          <w:rPr>
            <w:rStyle w:val="Hyperlink"/>
            <w:rFonts w:ascii="Times New Roman" w:hAnsi="Times New Roman" w:cs="Times New Roman"/>
            <w:sz w:val="24"/>
            <w:szCs w:val="24"/>
          </w:rPr>
          <w:t>https://www.mentalhealth.org.uk/explore-mental-health/mental-health-statistics/stress-statistics</w:t>
        </w:r>
      </w:hyperlink>
      <w:r w:rsidR="006174E1">
        <w:rPr>
          <w:rFonts w:ascii="Times New Roman" w:hAnsi="Times New Roman" w:cs="Times New Roman"/>
          <w:sz w:val="24"/>
          <w:szCs w:val="24"/>
        </w:rPr>
        <w:t xml:space="preserve"> </w:t>
      </w:r>
    </w:p>
    <w:p w14:paraId="2213BE21" w14:textId="77777777" w:rsidR="00FF1E67" w:rsidRDefault="00D76A97" w:rsidP="00551F2E">
      <w:pPr>
        <w:spacing w:line="480" w:lineRule="auto"/>
        <w:ind w:left="720" w:hanging="720"/>
        <w:rPr>
          <w:rFonts w:ascii="Times New Roman" w:hAnsi="Times New Roman" w:cs="Times New Roman"/>
          <w:sz w:val="24"/>
          <w:szCs w:val="24"/>
        </w:rPr>
      </w:pPr>
      <w:r w:rsidRPr="00D76A97">
        <w:rPr>
          <w:rFonts w:ascii="Times New Roman" w:hAnsi="Times New Roman" w:cs="Times New Roman"/>
          <w:sz w:val="24"/>
          <w:szCs w:val="24"/>
        </w:rPr>
        <w:t>Merwin, R., O’Rourke, S., Ives, L., Harstad, S., &amp; Brooks, J. (2019). Third-wave cognitive-</w:t>
      </w:r>
      <w:proofErr w:type="spellStart"/>
      <w:r w:rsidRPr="00D76A97">
        <w:rPr>
          <w:rFonts w:ascii="Times New Roman" w:hAnsi="Times New Roman" w:cs="Times New Roman"/>
          <w:sz w:val="24"/>
          <w:szCs w:val="24"/>
        </w:rPr>
        <w:t>behavioral</w:t>
      </w:r>
      <w:proofErr w:type="spellEnd"/>
      <w:r w:rsidRPr="00D76A97">
        <w:rPr>
          <w:rFonts w:ascii="Times New Roman" w:hAnsi="Times New Roman" w:cs="Times New Roman"/>
          <w:sz w:val="24"/>
          <w:szCs w:val="24"/>
        </w:rPr>
        <w:t xml:space="preserve"> therapies for the treatment of anxiety among children and adolescents. In </w:t>
      </w:r>
      <w:proofErr w:type="spellStart"/>
      <w:r w:rsidRPr="00D76A97">
        <w:rPr>
          <w:rFonts w:ascii="Times New Roman" w:hAnsi="Times New Roman" w:cs="Times New Roman"/>
          <w:i/>
          <w:iCs/>
          <w:sz w:val="24"/>
          <w:szCs w:val="24"/>
        </w:rPr>
        <w:t>Pediatric</w:t>
      </w:r>
      <w:proofErr w:type="spellEnd"/>
      <w:r w:rsidRPr="00D76A97">
        <w:rPr>
          <w:rFonts w:ascii="Times New Roman" w:hAnsi="Times New Roman" w:cs="Times New Roman"/>
          <w:i/>
          <w:iCs/>
          <w:sz w:val="24"/>
          <w:szCs w:val="24"/>
        </w:rPr>
        <w:t xml:space="preserve"> anxiety disorders</w:t>
      </w:r>
      <w:r w:rsidRPr="00D76A97">
        <w:rPr>
          <w:rFonts w:ascii="Times New Roman" w:hAnsi="Times New Roman" w:cs="Times New Roman"/>
          <w:sz w:val="24"/>
          <w:szCs w:val="24"/>
        </w:rPr>
        <w:t> (pp. 335-357). Academic Press.</w:t>
      </w:r>
      <w:r>
        <w:rPr>
          <w:rFonts w:ascii="Times New Roman" w:hAnsi="Times New Roman" w:cs="Times New Roman"/>
          <w:sz w:val="24"/>
          <w:szCs w:val="24"/>
        </w:rPr>
        <w:t xml:space="preserve"> </w:t>
      </w:r>
      <w:hyperlink r:id="rId35" w:history="1">
        <w:r w:rsidRPr="00FA3CF7">
          <w:rPr>
            <w:rStyle w:val="Hyperlink"/>
            <w:rFonts w:ascii="Times New Roman" w:hAnsi="Times New Roman" w:cs="Times New Roman"/>
            <w:sz w:val="24"/>
            <w:szCs w:val="24"/>
          </w:rPr>
          <w:t>https://doi.org/10.1016/B978-0-12-813004-9.00016-5</w:t>
        </w:r>
      </w:hyperlink>
      <w:r>
        <w:rPr>
          <w:rFonts w:ascii="Times New Roman" w:hAnsi="Times New Roman" w:cs="Times New Roman"/>
          <w:sz w:val="24"/>
          <w:szCs w:val="24"/>
        </w:rPr>
        <w:t xml:space="preserve"> </w:t>
      </w:r>
    </w:p>
    <w:p w14:paraId="0B3DFA7F" w14:textId="63828ACD" w:rsidR="00D64200" w:rsidRDefault="00DD7B75" w:rsidP="00551F2E">
      <w:pPr>
        <w:spacing w:line="480" w:lineRule="auto"/>
        <w:ind w:left="720" w:hanging="720"/>
        <w:rPr>
          <w:rFonts w:ascii="Times New Roman" w:hAnsi="Times New Roman" w:cs="Times New Roman"/>
          <w:sz w:val="24"/>
          <w:szCs w:val="24"/>
        </w:rPr>
      </w:pPr>
      <w:r w:rsidRPr="00DD7B75">
        <w:rPr>
          <w:rFonts w:ascii="Times New Roman" w:hAnsi="Times New Roman" w:cs="Times New Roman"/>
          <w:sz w:val="24"/>
          <w:szCs w:val="24"/>
        </w:rPr>
        <w:t>Moreno Fortes, A., Tian, L., &amp; Huebner, E. S. (2020). Occupational stress and employees complete mental health: a cross-cultural empirical study. </w:t>
      </w:r>
      <w:r w:rsidRPr="00DD7B75">
        <w:rPr>
          <w:rFonts w:ascii="Times New Roman" w:hAnsi="Times New Roman" w:cs="Times New Roman"/>
          <w:i/>
          <w:iCs/>
          <w:sz w:val="24"/>
          <w:szCs w:val="24"/>
        </w:rPr>
        <w:t>International journal of environmental research and public health</w:t>
      </w:r>
      <w:r w:rsidRPr="00DD7B75">
        <w:rPr>
          <w:rFonts w:ascii="Times New Roman" w:hAnsi="Times New Roman" w:cs="Times New Roman"/>
          <w:sz w:val="24"/>
          <w:szCs w:val="24"/>
        </w:rPr>
        <w:t>, </w:t>
      </w:r>
      <w:r w:rsidRPr="00DD7B75">
        <w:rPr>
          <w:rFonts w:ascii="Times New Roman" w:hAnsi="Times New Roman" w:cs="Times New Roman"/>
          <w:i/>
          <w:iCs/>
          <w:sz w:val="24"/>
          <w:szCs w:val="24"/>
        </w:rPr>
        <w:t>17</w:t>
      </w:r>
      <w:r w:rsidRPr="00DD7B75">
        <w:rPr>
          <w:rFonts w:ascii="Times New Roman" w:hAnsi="Times New Roman" w:cs="Times New Roman"/>
          <w:sz w:val="24"/>
          <w:szCs w:val="24"/>
        </w:rPr>
        <w:t>(10), 3629.</w:t>
      </w:r>
      <w:r>
        <w:rPr>
          <w:rFonts w:ascii="Times New Roman" w:hAnsi="Times New Roman" w:cs="Times New Roman"/>
          <w:sz w:val="24"/>
          <w:szCs w:val="24"/>
        </w:rPr>
        <w:t xml:space="preserve"> </w:t>
      </w:r>
      <w:hyperlink r:id="rId36" w:history="1">
        <w:r w:rsidRPr="00FA3CF7">
          <w:rPr>
            <w:rStyle w:val="Hyperlink"/>
            <w:rFonts w:ascii="Times New Roman" w:hAnsi="Times New Roman" w:cs="Times New Roman"/>
            <w:sz w:val="24"/>
            <w:szCs w:val="24"/>
          </w:rPr>
          <w:t>https://doi.org/10.3390/ijerph17103629</w:t>
        </w:r>
      </w:hyperlink>
      <w:r>
        <w:rPr>
          <w:rFonts w:ascii="Times New Roman" w:hAnsi="Times New Roman" w:cs="Times New Roman"/>
          <w:sz w:val="24"/>
          <w:szCs w:val="24"/>
        </w:rPr>
        <w:t xml:space="preserve"> </w:t>
      </w:r>
      <w:r w:rsidR="00D64200" w:rsidRPr="00D64200">
        <w:rPr>
          <w:rFonts w:ascii="Times New Roman" w:hAnsi="Times New Roman" w:cs="Times New Roman"/>
          <w:sz w:val="24"/>
          <w:szCs w:val="24"/>
        </w:rPr>
        <w:t xml:space="preserve"> </w:t>
      </w:r>
    </w:p>
    <w:p w14:paraId="15C6E3EC" w14:textId="0D63EB61" w:rsidR="006174E1" w:rsidRPr="006174E1" w:rsidRDefault="006174E1" w:rsidP="006174E1">
      <w:pPr>
        <w:spacing w:line="480" w:lineRule="auto"/>
        <w:ind w:left="720" w:hanging="720"/>
        <w:rPr>
          <w:rFonts w:ascii="Times New Roman" w:hAnsi="Times New Roman" w:cs="Times New Roman"/>
          <w:sz w:val="24"/>
          <w:szCs w:val="24"/>
        </w:rPr>
      </w:pPr>
      <w:r w:rsidRPr="006174E1">
        <w:rPr>
          <w:rFonts w:ascii="Times New Roman" w:hAnsi="Times New Roman" w:cs="Times New Roman"/>
          <w:sz w:val="24"/>
          <w:szCs w:val="24"/>
        </w:rPr>
        <w:t xml:space="preserve">NHS. (2022, November 22). </w:t>
      </w:r>
      <w:r w:rsidRPr="006174E1">
        <w:rPr>
          <w:rFonts w:ascii="Times New Roman" w:hAnsi="Times New Roman" w:cs="Times New Roman"/>
          <w:i/>
          <w:iCs/>
          <w:sz w:val="24"/>
          <w:szCs w:val="24"/>
        </w:rPr>
        <w:t>Stress</w:t>
      </w:r>
      <w:r w:rsidRPr="006174E1">
        <w:rPr>
          <w:rFonts w:ascii="Times New Roman" w:hAnsi="Times New Roman" w:cs="Times New Roman"/>
          <w:sz w:val="24"/>
          <w:szCs w:val="24"/>
        </w:rPr>
        <w:t xml:space="preserve">. </w:t>
      </w:r>
      <w:hyperlink r:id="rId37" w:history="1">
        <w:r w:rsidRPr="00FA3CF7">
          <w:rPr>
            <w:rStyle w:val="Hyperlink"/>
            <w:rFonts w:ascii="Times New Roman" w:hAnsi="Times New Roman" w:cs="Times New Roman"/>
            <w:sz w:val="24"/>
            <w:szCs w:val="24"/>
          </w:rPr>
          <w:t>https://www.nhs.uk/mental-health/feelings-symptoms-behaviours/feelings-and-symptoms/stress/</w:t>
        </w:r>
      </w:hyperlink>
      <w:r>
        <w:rPr>
          <w:rFonts w:ascii="Times New Roman" w:hAnsi="Times New Roman" w:cs="Times New Roman"/>
          <w:sz w:val="24"/>
          <w:szCs w:val="24"/>
        </w:rPr>
        <w:t xml:space="preserve"> </w:t>
      </w:r>
    </w:p>
    <w:p w14:paraId="29245F5D" w14:textId="77777777" w:rsidR="00FF1E67" w:rsidRDefault="00F07445" w:rsidP="006174E1">
      <w:pPr>
        <w:spacing w:line="480" w:lineRule="auto"/>
        <w:ind w:left="720" w:hanging="720"/>
        <w:rPr>
          <w:rFonts w:ascii="Times New Roman" w:hAnsi="Times New Roman" w:cs="Times New Roman"/>
          <w:sz w:val="24"/>
          <w:szCs w:val="24"/>
        </w:rPr>
      </w:pPr>
      <w:r w:rsidRPr="00F07445">
        <w:rPr>
          <w:rFonts w:ascii="Times New Roman" w:hAnsi="Times New Roman" w:cs="Times New Roman"/>
          <w:sz w:val="24"/>
          <w:szCs w:val="24"/>
        </w:rPr>
        <w:t>Öhman, L., Bergdahl, J., Nyberg, L., &amp; Nilsson, L. G. (2007). Longitudinal analysis of the relation between moderate long‐term stress and health. </w:t>
      </w:r>
      <w:r w:rsidRPr="00F07445">
        <w:rPr>
          <w:rFonts w:ascii="Times New Roman" w:hAnsi="Times New Roman" w:cs="Times New Roman"/>
          <w:i/>
          <w:iCs/>
          <w:sz w:val="24"/>
          <w:szCs w:val="24"/>
        </w:rPr>
        <w:t>Stress and health: Journal of the International Society for the Investigation of Stress</w:t>
      </w:r>
      <w:r w:rsidRPr="00F07445">
        <w:rPr>
          <w:rFonts w:ascii="Times New Roman" w:hAnsi="Times New Roman" w:cs="Times New Roman"/>
          <w:sz w:val="24"/>
          <w:szCs w:val="24"/>
        </w:rPr>
        <w:t>, </w:t>
      </w:r>
      <w:r w:rsidRPr="00F07445">
        <w:rPr>
          <w:rFonts w:ascii="Times New Roman" w:hAnsi="Times New Roman" w:cs="Times New Roman"/>
          <w:i/>
          <w:iCs/>
          <w:sz w:val="24"/>
          <w:szCs w:val="24"/>
        </w:rPr>
        <w:t>23</w:t>
      </w:r>
      <w:r w:rsidRPr="00F07445">
        <w:rPr>
          <w:rFonts w:ascii="Times New Roman" w:hAnsi="Times New Roman" w:cs="Times New Roman"/>
          <w:sz w:val="24"/>
          <w:szCs w:val="24"/>
        </w:rPr>
        <w:t>(2), 131-138.</w:t>
      </w:r>
      <w:r>
        <w:rPr>
          <w:rFonts w:ascii="Times New Roman" w:hAnsi="Times New Roman" w:cs="Times New Roman"/>
          <w:sz w:val="24"/>
          <w:szCs w:val="24"/>
        </w:rPr>
        <w:t xml:space="preserve"> </w:t>
      </w:r>
      <w:hyperlink r:id="rId38" w:history="1">
        <w:r w:rsidRPr="00FA3CF7">
          <w:rPr>
            <w:rStyle w:val="Hyperlink"/>
            <w:rFonts w:ascii="Times New Roman" w:hAnsi="Times New Roman" w:cs="Times New Roman"/>
            <w:sz w:val="24"/>
            <w:szCs w:val="24"/>
          </w:rPr>
          <w:t>https://doi.org/10.1002/smi.1130</w:t>
        </w:r>
      </w:hyperlink>
      <w:r>
        <w:rPr>
          <w:rFonts w:ascii="Times New Roman" w:hAnsi="Times New Roman" w:cs="Times New Roman"/>
          <w:sz w:val="24"/>
          <w:szCs w:val="24"/>
        </w:rPr>
        <w:t xml:space="preserve"> </w:t>
      </w:r>
    </w:p>
    <w:p w14:paraId="7644E959" w14:textId="77777777" w:rsidR="00FF1E67" w:rsidRDefault="00995B8A" w:rsidP="006174E1">
      <w:pPr>
        <w:spacing w:line="480" w:lineRule="auto"/>
        <w:ind w:left="720" w:hanging="720"/>
        <w:rPr>
          <w:rFonts w:ascii="Times New Roman" w:hAnsi="Times New Roman" w:cs="Times New Roman"/>
          <w:sz w:val="24"/>
          <w:szCs w:val="24"/>
        </w:rPr>
      </w:pPr>
      <w:r w:rsidRPr="00995B8A">
        <w:rPr>
          <w:rFonts w:ascii="Times New Roman" w:hAnsi="Times New Roman" w:cs="Times New Roman"/>
          <w:sz w:val="24"/>
          <w:szCs w:val="24"/>
        </w:rPr>
        <w:t xml:space="preserve">Peterson, L. G., &amp; </w:t>
      </w:r>
      <w:proofErr w:type="spellStart"/>
      <w:r w:rsidRPr="00995B8A">
        <w:rPr>
          <w:rFonts w:ascii="Times New Roman" w:hAnsi="Times New Roman" w:cs="Times New Roman"/>
          <w:sz w:val="24"/>
          <w:szCs w:val="24"/>
        </w:rPr>
        <w:t>Pbert</w:t>
      </w:r>
      <w:proofErr w:type="spellEnd"/>
      <w:r w:rsidRPr="00995B8A">
        <w:rPr>
          <w:rFonts w:ascii="Times New Roman" w:hAnsi="Times New Roman" w:cs="Times New Roman"/>
          <w:sz w:val="24"/>
          <w:szCs w:val="24"/>
        </w:rPr>
        <w:t>, L. (1992). Effectiveness of a meditation-based stress reduction program in the treatment of anxiety disorders. </w:t>
      </w:r>
      <w:r w:rsidRPr="00995B8A">
        <w:rPr>
          <w:rFonts w:ascii="Times New Roman" w:hAnsi="Times New Roman" w:cs="Times New Roman"/>
          <w:i/>
          <w:iCs/>
          <w:sz w:val="24"/>
          <w:szCs w:val="24"/>
        </w:rPr>
        <w:t>Am J Psychiatry</w:t>
      </w:r>
      <w:r w:rsidRPr="00995B8A">
        <w:rPr>
          <w:rFonts w:ascii="Times New Roman" w:hAnsi="Times New Roman" w:cs="Times New Roman"/>
          <w:sz w:val="24"/>
          <w:szCs w:val="24"/>
        </w:rPr>
        <w:t>, </w:t>
      </w:r>
      <w:r w:rsidRPr="00995B8A">
        <w:rPr>
          <w:rFonts w:ascii="Times New Roman" w:hAnsi="Times New Roman" w:cs="Times New Roman"/>
          <w:i/>
          <w:iCs/>
          <w:sz w:val="24"/>
          <w:szCs w:val="24"/>
        </w:rPr>
        <w:t>149</w:t>
      </w:r>
      <w:r w:rsidRPr="00995B8A">
        <w:rPr>
          <w:rFonts w:ascii="Times New Roman" w:hAnsi="Times New Roman" w:cs="Times New Roman"/>
          <w:sz w:val="24"/>
          <w:szCs w:val="24"/>
        </w:rPr>
        <w:t>(7), 936-943.</w:t>
      </w:r>
      <w:r>
        <w:rPr>
          <w:rFonts w:ascii="Times New Roman" w:hAnsi="Times New Roman" w:cs="Times New Roman"/>
          <w:sz w:val="24"/>
          <w:szCs w:val="24"/>
        </w:rPr>
        <w:t xml:space="preserve"> </w:t>
      </w:r>
    </w:p>
    <w:p w14:paraId="6B74B81B" w14:textId="77777777" w:rsidR="00FF1E67" w:rsidRDefault="0091795E" w:rsidP="006174E1">
      <w:pPr>
        <w:spacing w:line="480" w:lineRule="auto"/>
        <w:ind w:left="720" w:hanging="720"/>
        <w:rPr>
          <w:rFonts w:ascii="Times New Roman" w:eastAsia="Times New Roman" w:hAnsi="Times New Roman" w:cs="Times New Roman"/>
          <w:color w:val="222222"/>
          <w:sz w:val="24"/>
          <w:szCs w:val="24"/>
          <w:shd w:val="clear" w:color="auto" w:fill="FFFFFF"/>
        </w:rPr>
      </w:pPr>
      <w:r w:rsidRPr="0091795E">
        <w:rPr>
          <w:rFonts w:ascii="Times New Roman" w:eastAsia="Times New Roman" w:hAnsi="Times New Roman" w:cs="Times New Roman"/>
          <w:color w:val="222222"/>
          <w:sz w:val="24"/>
          <w:szCs w:val="24"/>
          <w:shd w:val="clear" w:color="auto" w:fill="FFFFFF"/>
        </w:rPr>
        <w:t xml:space="preserve">Peterson, U., Bergström, G., Samuelsson, M., </w:t>
      </w:r>
      <w:proofErr w:type="spellStart"/>
      <w:r w:rsidRPr="0091795E">
        <w:rPr>
          <w:rFonts w:ascii="Times New Roman" w:eastAsia="Times New Roman" w:hAnsi="Times New Roman" w:cs="Times New Roman"/>
          <w:color w:val="222222"/>
          <w:sz w:val="24"/>
          <w:szCs w:val="24"/>
          <w:shd w:val="clear" w:color="auto" w:fill="FFFFFF"/>
        </w:rPr>
        <w:t>Åsberg</w:t>
      </w:r>
      <w:proofErr w:type="spellEnd"/>
      <w:r w:rsidRPr="0091795E">
        <w:rPr>
          <w:rFonts w:ascii="Times New Roman" w:eastAsia="Times New Roman" w:hAnsi="Times New Roman" w:cs="Times New Roman"/>
          <w:color w:val="222222"/>
          <w:sz w:val="24"/>
          <w:szCs w:val="24"/>
          <w:shd w:val="clear" w:color="auto" w:fill="FFFFFF"/>
        </w:rPr>
        <w:t xml:space="preserve">, M., &amp; Nygren, Å. (2008). Reflecting peer‐support groups in the prevention of stress and burnout: Randomized controlled </w:t>
      </w:r>
      <w:r w:rsidRPr="0091795E">
        <w:rPr>
          <w:rFonts w:ascii="Times New Roman" w:eastAsia="Times New Roman" w:hAnsi="Times New Roman" w:cs="Times New Roman"/>
          <w:color w:val="222222"/>
          <w:sz w:val="24"/>
          <w:szCs w:val="24"/>
          <w:shd w:val="clear" w:color="auto" w:fill="FFFFFF"/>
        </w:rPr>
        <w:lastRenderedPageBreak/>
        <w:t>trial. </w:t>
      </w:r>
      <w:r w:rsidRPr="0091795E">
        <w:rPr>
          <w:rFonts w:ascii="Times New Roman" w:eastAsia="Times New Roman" w:hAnsi="Times New Roman" w:cs="Times New Roman"/>
          <w:i/>
          <w:iCs/>
          <w:color w:val="222222"/>
          <w:sz w:val="24"/>
          <w:szCs w:val="24"/>
          <w:shd w:val="clear" w:color="auto" w:fill="FFFFFF"/>
        </w:rPr>
        <w:t>Journal of advanced nursing</w:t>
      </w:r>
      <w:r w:rsidRPr="0091795E">
        <w:rPr>
          <w:rFonts w:ascii="Times New Roman" w:eastAsia="Times New Roman" w:hAnsi="Times New Roman" w:cs="Times New Roman"/>
          <w:color w:val="222222"/>
          <w:sz w:val="24"/>
          <w:szCs w:val="24"/>
          <w:shd w:val="clear" w:color="auto" w:fill="FFFFFF"/>
        </w:rPr>
        <w:t>, </w:t>
      </w:r>
      <w:r w:rsidRPr="0091795E">
        <w:rPr>
          <w:rFonts w:ascii="Times New Roman" w:eastAsia="Times New Roman" w:hAnsi="Times New Roman" w:cs="Times New Roman"/>
          <w:i/>
          <w:iCs/>
          <w:color w:val="222222"/>
          <w:sz w:val="24"/>
          <w:szCs w:val="24"/>
          <w:shd w:val="clear" w:color="auto" w:fill="FFFFFF"/>
        </w:rPr>
        <w:t>63</w:t>
      </w:r>
      <w:r w:rsidRPr="0091795E">
        <w:rPr>
          <w:rFonts w:ascii="Times New Roman" w:eastAsia="Times New Roman" w:hAnsi="Times New Roman" w:cs="Times New Roman"/>
          <w:color w:val="222222"/>
          <w:sz w:val="24"/>
          <w:szCs w:val="24"/>
          <w:shd w:val="clear" w:color="auto" w:fill="FFFFFF"/>
        </w:rPr>
        <w:t>(5), 506-516.</w:t>
      </w:r>
      <w:r>
        <w:rPr>
          <w:rFonts w:ascii="Times New Roman" w:eastAsia="Times New Roman" w:hAnsi="Times New Roman" w:cs="Times New Roman"/>
          <w:color w:val="222222"/>
          <w:sz w:val="24"/>
          <w:szCs w:val="24"/>
          <w:shd w:val="clear" w:color="auto" w:fill="FFFFFF"/>
        </w:rPr>
        <w:t xml:space="preserve"> </w:t>
      </w:r>
      <w:hyperlink r:id="rId39" w:history="1">
        <w:r w:rsidR="00BD4819" w:rsidRPr="00FA3CF7">
          <w:rPr>
            <w:rStyle w:val="Hyperlink"/>
            <w:rFonts w:ascii="Times New Roman" w:eastAsia="Times New Roman" w:hAnsi="Times New Roman" w:cs="Times New Roman"/>
            <w:sz w:val="24"/>
            <w:szCs w:val="24"/>
            <w:shd w:val="clear" w:color="auto" w:fill="FFFFFF"/>
          </w:rPr>
          <w:t>https://doi.org/10.1111/j.1365-2648.2008.04743.x</w:t>
        </w:r>
      </w:hyperlink>
      <w:r w:rsidR="00BD4819">
        <w:rPr>
          <w:rFonts w:ascii="Times New Roman" w:eastAsia="Times New Roman" w:hAnsi="Times New Roman" w:cs="Times New Roman"/>
          <w:color w:val="222222"/>
          <w:sz w:val="24"/>
          <w:szCs w:val="24"/>
          <w:shd w:val="clear" w:color="auto" w:fill="FFFFFF"/>
        </w:rPr>
        <w:t xml:space="preserve"> </w:t>
      </w:r>
    </w:p>
    <w:p w14:paraId="48CB4CB3" w14:textId="77777777" w:rsidR="00FF1E67" w:rsidRDefault="002F3ACA" w:rsidP="006174E1">
      <w:pPr>
        <w:spacing w:line="480" w:lineRule="auto"/>
        <w:ind w:left="720" w:hanging="720"/>
        <w:rPr>
          <w:rFonts w:ascii="Times New Roman" w:eastAsia="Times New Roman" w:hAnsi="Times New Roman" w:cs="Times New Roman"/>
          <w:color w:val="222222"/>
          <w:sz w:val="24"/>
          <w:szCs w:val="24"/>
          <w:shd w:val="clear" w:color="auto" w:fill="FFFFFF"/>
        </w:rPr>
      </w:pPr>
      <w:r w:rsidRPr="002F3ACA">
        <w:rPr>
          <w:rFonts w:ascii="Times New Roman" w:eastAsia="Times New Roman" w:hAnsi="Times New Roman" w:cs="Times New Roman"/>
          <w:color w:val="222222"/>
          <w:sz w:val="24"/>
          <w:szCs w:val="24"/>
          <w:shd w:val="clear" w:color="auto" w:fill="FFFFFF"/>
        </w:rPr>
        <w:t>Peyer, K. L., Hathaway, E. D., &amp; Doyle, K. (2024). Gender differences in stress, resilience, and physical activity during the COVID-19 pandemic. </w:t>
      </w:r>
      <w:r w:rsidRPr="002F3ACA">
        <w:rPr>
          <w:rFonts w:ascii="Times New Roman" w:eastAsia="Times New Roman" w:hAnsi="Times New Roman" w:cs="Times New Roman"/>
          <w:i/>
          <w:iCs/>
          <w:color w:val="222222"/>
          <w:sz w:val="24"/>
          <w:szCs w:val="24"/>
          <w:shd w:val="clear" w:color="auto" w:fill="FFFFFF"/>
        </w:rPr>
        <w:t>Journal of American college health</w:t>
      </w:r>
      <w:r w:rsidRPr="002F3ACA">
        <w:rPr>
          <w:rFonts w:ascii="Times New Roman" w:eastAsia="Times New Roman" w:hAnsi="Times New Roman" w:cs="Times New Roman"/>
          <w:color w:val="222222"/>
          <w:sz w:val="24"/>
          <w:szCs w:val="24"/>
          <w:shd w:val="clear" w:color="auto" w:fill="FFFFFF"/>
        </w:rPr>
        <w:t>, </w:t>
      </w:r>
      <w:r w:rsidRPr="002F3ACA">
        <w:rPr>
          <w:rFonts w:ascii="Times New Roman" w:eastAsia="Times New Roman" w:hAnsi="Times New Roman" w:cs="Times New Roman"/>
          <w:i/>
          <w:iCs/>
          <w:color w:val="222222"/>
          <w:sz w:val="24"/>
          <w:szCs w:val="24"/>
          <w:shd w:val="clear" w:color="auto" w:fill="FFFFFF"/>
        </w:rPr>
        <w:t>72</w:t>
      </w:r>
      <w:r w:rsidRPr="002F3ACA">
        <w:rPr>
          <w:rFonts w:ascii="Times New Roman" w:eastAsia="Times New Roman" w:hAnsi="Times New Roman" w:cs="Times New Roman"/>
          <w:color w:val="222222"/>
          <w:sz w:val="24"/>
          <w:szCs w:val="24"/>
          <w:shd w:val="clear" w:color="auto" w:fill="FFFFFF"/>
        </w:rPr>
        <w:t>(2), 598-605.</w:t>
      </w:r>
      <w:r>
        <w:rPr>
          <w:rFonts w:ascii="Times New Roman" w:eastAsia="Times New Roman" w:hAnsi="Times New Roman" w:cs="Times New Roman"/>
          <w:color w:val="222222"/>
          <w:sz w:val="24"/>
          <w:szCs w:val="24"/>
          <w:shd w:val="clear" w:color="auto" w:fill="FFFFFF"/>
        </w:rPr>
        <w:t xml:space="preserve"> </w:t>
      </w:r>
      <w:hyperlink r:id="rId40" w:history="1">
        <w:r w:rsidRPr="00FA3CF7">
          <w:rPr>
            <w:rStyle w:val="Hyperlink"/>
            <w:rFonts w:ascii="Times New Roman" w:eastAsia="Times New Roman" w:hAnsi="Times New Roman" w:cs="Times New Roman"/>
            <w:sz w:val="24"/>
            <w:szCs w:val="24"/>
            <w:shd w:val="clear" w:color="auto" w:fill="FFFFFF"/>
          </w:rPr>
          <w:t>https://doi.org/10.1080/07448481.2022.2052075</w:t>
        </w:r>
      </w:hyperlink>
      <w:r>
        <w:rPr>
          <w:rFonts w:ascii="Times New Roman" w:eastAsia="Times New Roman" w:hAnsi="Times New Roman" w:cs="Times New Roman"/>
          <w:color w:val="222222"/>
          <w:sz w:val="24"/>
          <w:szCs w:val="24"/>
          <w:shd w:val="clear" w:color="auto" w:fill="FFFFFF"/>
        </w:rPr>
        <w:t xml:space="preserve"> </w:t>
      </w:r>
    </w:p>
    <w:p w14:paraId="4DA3CC49" w14:textId="77777777" w:rsidR="00FF1E67" w:rsidRDefault="00C52AAE" w:rsidP="006174E1">
      <w:pPr>
        <w:spacing w:line="480" w:lineRule="auto"/>
        <w:ind w:left="720" w:hanging="720"/>
        <w:rPr>
          <w:rFonts w:ascii="Times New Roman" w:hAnsi="Times New Roman" w:cs="Times New Roman"/>
          <w:sz w:val="24"/>
          <w:szCs w:val="24"/>
        </w:rPr>
      </w:pPr>
      <w:r w:rsidRPr="00C52AAE">
        <w:rPr>
          <w:rFonts w:ascii="Times New Roman" w:hAnsi="Times New Roman" w:cs="Times New Roman"/>
          <w:sz w:val="24"/>
          <w:szCs w:val="24"/>
        </w:rPr>
        <w:t>Pourmand, V., Lawley, K. A., &amp; Lehman, B. J. (2021). Cultural differences in stress and affection following social support receipt. </w:t>
      </w:r>
      <w:proofErr w:type="spellStart"/>
      <w:r w:rsidRPr="00C52AAE">
        <w:rPr>
          <w:rFonts w:ascii="Times New Roman" w:hAnsi="Times New Roman" w:cs="Times New Roman"/>
          <w:i/>
          <w:iCs/>
          <w:sz w:val="24"/>
          <w:szCs w:val="24"/>
        </w:rPr>
        <w:t>PloS</w:t>
      </w:r>
      <w:proofErr w:type="spellEnd"/>
      <w:r w:rsidRPr="00C52AAE">
        <w:rPr>
          <w:rFonts w:ascii="Times New Roman" w:hAnsi="Times New Roman" w:cs="Times New Roman"/>
          <w:i/>
          <w:iCs/>
          <w:sz w:val="24"/>
          <w:szCs w:val="24"/>
        </w:rPr>
        <w:t xml:space="preserve"> one</w:t>
      </w:r>
      <w:r w:rsidRPr="00C52AAE">
        <w:rPr>
          <w:rFonts w:ascii="Times New Roman" w:hAnsi="Times New Roman" w:cs="Times New Roman"/>
          <w:sz w:val="24"/>
          <w:szCs w:val="24"/>
        </w:rPr>
        <w:t>, </w:t>
      </w:r>
      <w:r w:rsidRPr="00C52AAE">
        <w:rPr>
          <w:rFonts w:ascii="Times New Roman" w:hAnsi="Times New Roman" w:cs="Times New Roman"/>
          <w:i/>
          <w:iCs/>
          <w:sz w:val="24"/>
          <w:szCs w:val="24"/>
        </w:rPr>
        <w:t>16</w:t>
      </w:r>
      <w:r w:rsidRPr="00C52AAE">
        <w:rPr>
          <w:rFonts w:ascii="Times New Roman" w:hAnsi="Times New Roman" w:cs="Times New Roman"/>
          <w:sz w:val="24"/>
          <w:szCs w:val="24"/>
        </w:rPr>
        <w:t>(9), e0256859.</w:t>
      </w:r>
      <w:r>
        <w:rPr>
          <w:rFonts w:ascii="Times New Roman" w:hAnsi="Times New Roman" w:cs="Times New Roman"/>
          <w:sz w:val="24"/>
          <w:szCs w:val="24"/>
        </w:rPr>
        <w:t xml:space="preserve"> </w:t>
      </w:r>
      <w:hyperlink r:id="rId41" w:history="1">
        <w:r w:rsidRPr="00FA3CF7">
          <w:rPr>
            <w:rStyle w:val="Hyperlink"/>
            <w:rFonts w:ascii="Times New Roman" w:hAnsi="Times New Roman" w:cs="Times New Roman"/>
            <w:sz w:val="24"/>
            <w:szCs w:val="24"/>
          </w:rPr>
          <w:t>https://doi.org/10.1371/journal.pone.0256859</w:t>
        </w:r>
      </w:hyperlink>
      <w:r>
        <w:rPr>
          <w:rFonts w:ascii="Times New Roman" w:hAnsi="Times New Roman" w:cs="Times New Roman"/>
          <w:sz w:val="24"/>
          <w:szCs w:val="24"/>
        </w:rPr>
        <w:t xml:space="preserve"> </w:t>
      </w:r>
    </w:p>
    <w:p w14:paraId="1556420A" w14:textId="77777777" w:rsidR="00FF1E67" w:rsidRDefault="00D74756" w:rsidP="006174E1">
      <w:pPr>
        <w:spacing w:line="480" w:lineRule="auto"/>
        <w:ind w:left="720" w:hanging="720"/>
        <w:rPr>
          <w:rFonts w:ascii="Times New Roman" w:hAnsi="Times New Roman" w:cs="Times New Roman"/>
          <w:sz w:val="24"/>
          <w:szCs w:val="24"/>
        </w:rPr>
      </w:pPr>
      <w:r w:rsidRPr="00D74756">
        <w:rPr>
          <w:rFonts w:ascii="Times New Roman" w:hAnsi="Times New Roman" w:cs="Times New Roman"/>
          <w:sz w:val="24"/>
          <w:szCs w:val="24"/>
        </w:rPr>
        <w:t>Raghuraj, P., Ramakrishnan, A. G., Nagendra, H. R., &amp; Telles, S. (1998). Effect of two selected yogic breathing techniques on heart rate variability. </w:t>
      </w:r>
      <w:r w:rsidRPr="00D74756">
        <w:rPr>
          <w:rFonts w:ascii="Times New Roman" w:hAnsi="Times New Roman" w:cs="Times New Roman"/>
          <w:i/>
          <w:iCs/>
          <w:sz w:val="24"/>
          <w:szCs w:val="24"/>
        </w:rPr>
        <w:t>Indian Journal of physiology and pharmacology</w:t>
      </w:r>
      <w:r w:rsidRPr="00D74756">
        <w:rPr>
          <w:rFonts w:ascii="Times New Roman" w:hAnsi="Times New Roman" w:cs="Times New Roman"/>
          <w:sz w:val="24"/>
          <w:szCs w:val="24"/>
        </w:rPr>
        <w:t>, </w:t>
      </w:r>
      <w:r w:rsidRPr="00D74756">
        <w:rPr>
          <w:rFonts w:ascii="Times New Roman" w:hAnsi="Times New Roman" w:cs="Times New Roman"/>
          <w:i/>
          <w:iCs/>
          <w:sz w:val="24"/>
          <w:szCs w:val="24"/>
        </w:rPr>
        <w:t>42</w:t>
      </w:r>
      <w:r w:rsidRPr="00D74756">
        <w:rPr>
          <w:rFonts w:ascii="Times New Roman" w:hAnsi="Times New Roman" w:cs="Times New Roman"/>
          <w:sz w:val="24"/>
          <w:szCs w:val="24"/>
        </w:rPr>
        <w:t>, 467-472.</w:t>
      </w:r>
    </w:p>
    <w:p w14:paraId="3B6438A2" w14:textId="77777777" w:rsidR="00FF1E67" w:rsidRDefault="00600655" w:rsidP="006174E1">
      <w:pPr>
        <w:spacing w:line="480" w:lineRule="auto"/>
        <w:ind w:left="720" w:hanging="720"/>
        <w:rPr>
          <w:rFonts w:ascii="Times New Roman" w:hAnsi="Times New Roman" w:cs="Times New Roman"/>
          <w:sz w:val="24"/>
          <w:szCs w:val="24"/>
        </w:rPr>
      </w:pPr>
      <w:r w:rsidRPr="00600655">
        <w:rPr>
          <w:rFonts w:ascii="Times New Roman" w:hAnsi="Times New Roman" w:cs="Times New Roman"/>
          <w:sz w:val="24"/>
          <w:szCs w:val="24"/>
        </w:rPr>
        <w:t>Redondo-Flórez, L., Tornero-Aguilera, J. F., Ramos-Campo, D. J., &amp; Clemente-Suárez, V. J. (2020). Gender differences in stress‐and burnout‐related factors of university professors. </w:t>
      </w:r>
      <w:r w:rsidRPr="00600655">
        <w:rPr>
          <w:rFonts w:ascii="Times New Roman" w:hAnsi="Times New Roman" w:cs="Times New Roman"/>
          <w:i/>
          <w:iCs/>
          <w:sz w:val="24"/>
          <w:szCs w:val="24"/>
        </w:rPr>
        <w:t>BioMed Research International</w:t>
      </w:r>
      <w:r w:rsidRPr="00600655">
        <w:rPr>
          <w:rFonts w:ascii="Times New Roman" w:hAnsi="Times New Roman" w:cs="Times New Roman"/>
          <w:sz w:val="24"/>
          <w:szCs w:val="24"/>
        </w:rPr>
        <w:t>, </w:t>
      </w:r>
      <w:r w:rsidRPr="00600655">
        <w:rPr>
          <w:rFonts w:ascii="Times New Roman" w:hAnsi="Times New Roman" w:cs="Times New Roman"/>
          <w:i/>
          <w:iCs/>
          <w:sz w:val="24"/>
          <w:szCs w:val="24"/>
        </w:rPr>
        <w:t>2020</w:t>
      </w:r>
      <w:r w:rsidRPr="00600655">
        <w:rPr>
          <w:rFonts w:ascii="Times New Roman" w:hAnsi="Times New Roman" w:cs="Times New Roman"/>
          <w:sz w:val="24"/>
          <w:szCs w:val="24"/>
        </w:rPr>
        <w:t>(1), 6687358.</w:t>
      </w:r>
      <w:r>
        <w:rPr>
          <w:rFonts w:ascii="Times New Roman" w:hAnsi="Times New Roman" w:cs="Times New Roman"/>
          <w:sz w:val="24"/>
          <w:szCs w:val="24"/>
        </w:rPr>
        <w:t xml:space="preserve"> </w:t>
      </w:r>
      <w:hyperlink r:id="rId42" w:history="1">
        <w:r w:rsidRPr="00FA3CF7">
          <w:rPr>
            <w:rStyle w:val="Hyperlink"/>
            <w:rFonts w:ascii="Times New Roman" w:hAnsi="Times New Roman" w:cs="Times New Roman"/>
            <w:sz w:val="24"/>
            <w:szCs w:val="24"/>
          </w:rPr>
          <w:t>https://doi.org/10.1155/2020/6687358</w:t>
        </w:r>
      </w:hyperlink>
      <w:r>
        <w:rPr>
          <w:rFonts w:ascii="Times New Roman" w:hAnsi="Times New Roman" w:cs="Times New Roman"/>
          <w:sz w:val="24"/>
          <w:szCs w:val="24"/>
        </w:rPr>
        <w:t xml:space="preserve"> </w:t>
      </w:r>
    </w:p>
    <w:p w14:paraId="60E7B5EC" w14:textId="77777777" w:rsidR="00FF1E67" w:rsidRDefault="00B0127B" w:rsidP="006174E1">
      <w:pPr>
        <w:spacing w:line="480" w:lineRule="auto"/>
        <w:ind w:left="720" w:hanging="720"/>
        <w:rPr>
          <w:rFonts w:ascii="Times New Roman" w:eastAsia="Times New Roman" w:hAnsi="Times New Roman" w:cs="Times New Roman"/>
          <w:color w:val="222222"/>
          <w:sz w:val="24"/>
          <w:szCs w:val="24"/>
          <w:shd w:val="clear" w:color="auto" w:fill="FFFFFF"/>
        </w:rPr>
      </w:pPr>
      <w:r w:rsidRPr="00B0127B">
        <w:rPr>
          <w:rFonts w:ascii="Times New Roman" w:eastAsia="Times New Roman" w:hAnsi="Times New Roman" w:cs="Times New Roman"/>
          <w:color w:val="222222"/>
          <w:sz w:val="24"/>
          <w:szCs w:val="24"/>
          <w:shd w:val="clear" w:color="auto" w:fill="FFFFFF"/>
        </w:rPr>
        <w:t>Roth, B., &amp; Creaser, T. (1997). Mindfulness meditation-based stress reduction: Experience with a bilingual inner-city program. </w:t>
      </w:r>
      <w:r w:rsidRPr="00B0127B">
        <w:rPr>
          <w:rFonts w:ascii="Times New Roman" w:eastAsia="Times New Roman" w:hAnsi="Times New Roman" w:cs="Times New Roman"/>
          <w:i/>
          <w:iCs/>
          <w:color w:val="222222"/>
          <w:sz w:val="24"/>
          <w:szCs w:val="24"/>
          <w:shd w:val="clear" w:color="auto" w:fill="FFFFFF"/>
        </w:rPr>
        <w:t>The nurse practitioner</w:t>
      </w:r>
      <w:r w:rsidRPr="00B0127B">
        <w:rPr>
          <w:rFonts w:ascii="Times New Roman" w:eastAsia="Times New Roman" w:hAnsi="Times New Roman" w:cs="Times New Roman"/>
          <w:color w:val="222222"/>
          <w:sz w:val="24"/>
          <w:szCs w:val="24"/>
          <w:shd w:val="clear" w:color="auto" w:fill="FFFFFF"/>
        </w:rPr>
        <w:t>, </w:t>
      </w:r>
      <w:r w:rsidRPr="00B0127B">
        <w:rPr>
          <w:rFonts w:ascii="Times New Roman" w:eastAsia="Times New Roman" w:hAnsi="Times New Roman" w:cs="Times New Roman"/>
          <w:i/>
          <w:iCs/>
          <w:color w:val="222222"/>
          <w:sz w:val="24"/>
          <w:szCs w:val="24"/>
          <w:shd w:val="clear" w:color="auto" w:fill="FFFFFF"/>
        </w:rPr>
        <w:t>22</w:t>
      </w:r>
      <w:r w:rsidRPr="00B0127B">
        <w:rPr>
          <w:rFonts w:ascii="Times New Roman" w:eastAsia="Times New Roman" w:hAnsi="Times New Roman" w:cs="Times New Roman"/>
          <w:color w:val="222222"/>
          <w:sz w:val="24"/>
          <w:szCs w:val="24"/>
          <w:shd w:val="clear" w:color="auto" w:fill="FFFFFF"/>
        </w:rPr>
        <w:t>(3), 150-178.</w:t>
      </w:r>
    </w:p>
    <w:p w14:paraId="54F775BB" w14:textId="77777777" w:rsidR="00FF1E67" w:rsidRDefault="00242263" w:rsidP="006174E1">
      <w:pPr>
        <w:spacing w:line="480" w:lineRule="auto"/>
        <w:ind w:left="720" w:hanging="720"/>
        <w:rPr>
          <w:rFonts w:ascii="Times New Roman" w:hAnsi="Times New Roman" w:cs="Times New Roman"/>
          <w:sz w:val="24"/>
          <w:szCs w:val="24"/>
        </w:rPr>
      </w:pPr>
      <w:r w:rsidRPr="00242263">
        <w:rPr>
          <w:rFonts w:ascii="Times New Roman" w:hAnsi="Times New Roman" w:cs="Times New Roman"/>
          <w:sz w:val="24"/>
          <w:szCs w:val="24"/>
        </w:rPr>
        <w:t>Selye, H. (1950). Stress and the general adaptation syndrome. </w:t>
      </w:r>
      <w:r w:rsidRPr="00242263">
        <w:rPr>
          <w:rFonts w:ascii="Times New Roman" w:hAnsi="Times New Roman" w:cs="Times New Roman"/>
          <w:i/>
          <w:iCs/>
          <w:sz w:val="24"/>
          <w:szCs w:val="24"/>
        </w:rPr>
        <w:t>British medical journal</w:t>
      </w:r>
      <w:r w:rsidRPr="00242263">
        <w:rPr>
          <w:rFonts w:ascii="Times New Roman" w:hAnsi="Times New Roman" w:cs="Times New Roman"/>
          <w:sz w:val="24"/>
          <w:szCs w:val="24"/>
        </w:rPr>
        <w:t>, </w:t>
      </w:r>
      <w:r w:rsidRPr="00242263">
        <w:rPr>
          <w:rFonts w:ascii="Times New Roman" w:hAnsi="Times New Roman" w:cs="Times New Roman"/>
          <w:i/>
          <w:iCs/>
          <w:sz w:val="24"/>
          <w:szCs w:val="24"/>
        </w:rPr>
        <w:t>1</w:t>
      </w:r>
      <w:r w:rsidRPr="00242263">
        <w:rPr>
          <w:rFonts w:ascii="Times New Roman" w:hAnsi="Times New Roman" w:cs="Times New Roman"/>
          <w:sz w:val="24"/>
          <w:szCs w:val="24"/>
        </w:rPr>
        <w:t>(4667), 1383.</w:t>
      </w:r>
      <w:r>
        <w:rPr>
          <w:rFonts w:ascii="Times New Roman" w:hAnsi="Times New Roman" w:cs="Times New Roman"/>
          <w:sz w:val="24"/>
          <w:szCs w:val="24"/>
        </w:rPr>
        <w:t xml:space="preserve"> </w:t>
      </w:r>
      <w:hyperlink r:id="rId43" w:history="1">
        <w:r w:rsidRPr="00FA3CF7">
          <w:rPr>
            <w:rStyle w:val="Hyperlink"/>
            <w:rFonts w:ascii="Times New Roman" w:hAnsi="Times New Roman" w:cs="Times New Roman"/>
            <w:sz w:val="24"/>
            <w:szCs w:val="24"/>
          </w:rPr>
          <w:t>https://doi.org/10.1136/bmj.1.4667.1383</w:t>
        </w:r>
      </w:hyperlink>
      <w:r>
        <w:rPr>
          <w:rFonts w:ascii="Times New Roman" w:hAnsi="Times New Roman" w:cs="Times New Roman"/>
          <w:sz w:val="24"/>
          <w:szCs w:val="24"/>
        </w:rPr>
        <w:t xml:space="preserve"> </w:t>
      </w:r>
    </w:p>
    <w:p w14:paraId="3BF4A72C" w14:textId="1C306A41" w:rsidR="00FF1E67" w:rsidRDefault="00242263" w:rsidP="006174E1">
      <w:pPr>
        <w:spacing w:line="480" w:lineRule="auto"/>
        <w:ind w:left="720" w:hanging="720"/>
        <w:rPr>
          <w:rFonts w:ascii="Times New Roman" w:hAnsi="Times New Roman" w:cs="Times New Roman"/>
          <w:sz w:val="24"/>
          <w:szCs w:val="24"/>
        </w:rPr>
      </w:pPr>
      <w:r w:rsidRPr="00242263">
        <w:rPr>
          <w:rFonts w:ascii="Times New Roman" w:hAnsi="Times New Roman" w:cs="Times New Roman"/>
          <w:sz w:val="24"/>
          <w:szCs w:val="24"/>
        </w:rPr>
        <w:t xml:space="preserve">Shahriari, M., Dehghan, M., </w:t>
      </w:r>
      <w:proofErr w:type="spellStart"/>
      <w:r w:rsidRPr="00242263">
        <w:rPr>
          <w:rFonts w:ascii="Times New Roman" w:hAnsi="Times New Roman" w:cs="Times New Roman"/>
          <w:sz w:val="24"/>
          <w:szCs w:val="24"/>
        </w:rPr>
        <w:t>Pahlavanzadeh</w:t>
      </w:r>
      <w:proofErr w:type="spellEnd"/>
      <w:r w:rsidRPr="00242263">
        <w:rPr>
          <w:rFonts w:ascii="Times New Roman" w:hAnsi="Times New Roman" w:cs="Times New Roman"/>
          <w:sz w:val="24"/>
          <w:szCs w:val="24"/>
        </w:rPr>
        <w:t xml:space="preserve">, S., &amp; </w:t>
      </w:r>
      <w:proofErr w:type="spellStart"/>
      <w:r w:rsidRPr="00242263">
        <w:rPr>
          <w:rFonts w:ascii="Times New Roman" w:hAnsi="Times New Roman" w:cs="Times New Roman"/>
          <w:sz w:val="24"/>
          <w:szCs w:val="24"/>
        </w:rPr>
        <w:t>Hazini</w:t>
      </w:r>
      <w:proofErr w:type="spellEnd"/>
      <w:r w:rsidRPr="00242263">
        <w:rPr>
          <w:rFonts w:ascii="Times New Roman" w:hAnsi="Times New Roman" w:cs="Times New Roman"/>
          <w:sz w:val="24"/>
          <w:szCs w:val="24"/>
        </w:rPr>
        <w:t>, A. (2017). Effects of progressive muscle relaxation, guided imagery and deep diaphragmatic breathing on quality of life in elderly with breast or prostate cancer. </w:t>
      </w:r>
      <w:r w:rsidRPr="00242263">
        <w:rPr>
          <w:rFonts w:ascii="Times New Roman" w:hAnsi="Times New Roman" w:cs="Times New Roman"/>
          <w:i/>
          <w:iCs/>
          <w:sz w:val="24"/>
          <w:szCs w:val="24"/>
        </w:rPr>
        <w:t>Journal of education and health promotion</w:t>
      </w:r>
      <w:r w:rsidRPr="00242263">
        <w:rPr>
          <w:rFonts w:ascii="Times New Roman" w:hAnsi="Times New Roman" w:cs="Times New Roman"/>
          <w:sz w:val="24"/>
          <w:szCs w:val="24"/>
        </w:rPr>
        <w:t>, </w:t>
      </w:r>
      <w:r w:rsidRPr="00242263">
        <w:rPr>
          <w:rFonts w:ascii="Times New Roman" w:hAnsi="Times New Roman" w:cs="Times New Roman"/>
          <w:i/>
          <w:iCs/>
          <w:sz w:val="24"/>
          <w:szCs w:val="24"/>
        </w:rPr>
        <w:t>6</w:t>
      </w:r>
      <w:r w:rsidRPr="00242263">
        <w:rPr>
          <w:rFonts w:ascii="Times New Roman" w:hAnsi="Times New Roman" w:cs="Times New Roman"/>
          <w:sz w:val="24"/>
          <w:szCs w:val="24"/>
        </w:rPr>
        <w:t>(1), 1.</w:t>
      </w:r>
      <w:r>
        <w:rPr>
          <w:rFonts w:ascii="Times New Roman" w:hAnsi="Times New Roman" w:cs="Times New Roman"/>
          <w:sz w:val="24"/>
          <w:szCs w:val="24"/>
        </w:rPr>
        <w:t xml:space="preserve"> </w:t>
      </w:r>
      <w:hyperlink r:id="rId44" w:history="1">
        <w:r w:rsidR="00FF1E67" w:rsidRPr="00F11C7B">
          <w:rPr>
            <w:rStyle w:val="Hyperlink"/>
            <w:rFonts w:ascii="Times New Roman" w:hAnsi="Times New Roman" w:cs="Times New Roman"/>
            <w:sz w:val="24"/>
            <w:szCs w:val="24"/>
          </w:rPr>
          <w:t>https://doi.org/10.4103/jehp.jehp_147_14</w:t>
        </w:r>
      </w:hyperlink>
    </w:p>
    <w:p w14:paraId="0A261B57" w14:textId="3DEBB689" w:rsidR="00FF1E67" w:rsidRDefault="00165E1E" w:rsidP="006174E1">
      <w:pPr>
        <w:spacing w:line="480" w:lineRule="auto"/>
        <w:ind w:left="720" w:hanging="720"/>
        <w:rPr>
          <w:rFonts w:ascii="Times New Roman" w:hAnsi="Times New Roman" w:cs="Times New Roman"/>
          <w:sz w:val="24"/>
          <w:szCs w:val="24"/>
        </w:rPr>
      </w:pPr>
      <w:r w:rsidRPr="00165E1E">
        <w:rPr>
          <w:rFonts w:ascii="Times New Roman" w:hAnsi="Times New Roman" w:cs="Times New Roman"/>
          <w:sz w:val="24"/>
          <w:szCs w:val="24"/>
        </w:rPr>
        <w:lastRenderedPageBreak/>
        <w:t>Spitzer, R. L., Kroenke, K., Williams, J. B., &amp; Löwe, B. (2006). A brief measure for assessing generalized anxiety disorder: the GAD-7. </w:t>
      </w:r>
      <w:r w:rsidRPr="00165E1E">
        <w:rPr>
          <w:rFonts w:ascii="Times New Roman" w:hAnsi="Times New Roman" w:cs="Times New Roman"/>
          <w:i/>
          <w:iCs/>
          <w:sz w:val="24"/>
          <w:szCs w:val="24"/>
        </w:rPr>
        <w:t>Archives of internal medicine</w:t>
      </w:r>
      <w:r w:rsidRPr="00165E1E">
        <w:rPr>
          <w:rFonts w:ascii="Times New Roman" w:hAnsi="Times New Roman" w:cs="Times New Roman"/>
          <w:sz w:val="24"/>
          <w:szCs w:val="24"/>
        </w:rPr>
        <w:t>, </w:t>
      </w:r>
      <w:r w:rsidRPr="00165E1E">
        <w:rPr>
          <w:rFonts w:ascii="Times New Roman" w:hAnsi="Times New Roman" w:cs="Times New Roman"/>
          <w:i/>
          <w:iCs/>
          <w:sz w:val="24"/>
          <w:szCs w:val="24"/>
        </w:rPr>
        <w:t>166</w:t>
      </w:r>
      <w:r w:rsidRPr="00165E1E">
        <w:rPr>
          <w:rFonts w:ascii="Times New Roman" w:hAnsi="Times New Roman" w:cs="Times New Roman"/>
          <w:sz w:val="24"/>
          <w:szCs w:val="24"/>
        </w:rPr>
        <w:t>(10), 1092-1097.</w:t>
      </w:r>
      <w:r>
        <w:rPr>
          <w:rFonts w:ascii="Times New Roman" w:hAnsi="Times New Roman" w:cs="Times New Roman"/>
          <w:sz w:val="24"/>
          <w:szCs w:val="24"/>
        </w:rPr>
        <w:t xml:space="preserve"> </w:t>
      </w:r>
      <w:hyperlink r:id="rId45" w:history="1">
        <w:r w:rsidR="00FF1E67" w:rsidRPr="00F11C7B">
          <w:rPr>
            <w:rStyle w:val="Hyperlink"/>
            <w:rFonts w:ascii="Times New Roman" w:hAnsi="Times New Roman" w:cs="Times New Roman"/>
            <w:sz w:val="24"/>
            <w:szCs w:val="24"/>
          </w:rPr>
          <w:t>https://doi.org/10.1001/archinte.166.10.1092</w:t>
        </w:r>
      </w:hyperlink>
      <w:r w:rsidR="00FF1E67">
        <w:rPr>
          <w:rFonts w:ascii="Times New Roman" w:hAnsi="Times New Roman" w:cs="Times New Roman"/>
          <w:sz w:val="24"/>
          <w:szCs w:val="24"/>
        </w:rPr>
        <w:t xml:space="preserve"> </w:t>
      </w:r>
    </w:p>
    <w:p w14:paraId="055D5315" w14:textId="77777777" w:rsidR="00FF1E67" w:rsidRDefault="00390E5D" w:rsidP="006174E1">
      <w:pPr>
        <w:spacing w:line="480" w:lineRule="auto"/>
        <w:ind w:left="720" w:hanging="720"/>
        <w:rPr>
          <w:rFonts w:ascii="Times New Roman" w:hAnsi="Times New Roman" w:cs="Times New Roman"/>
          <w:sz w:val="24"/>
          <w:szCs w:val="24"/>
        </w:rPr>
      </w:pPr>
      <w:r w:rsidRPr="00390E5D">
        <w:rPr>
          <w:rFonts w:ascii="Times New Roman" w:hAnsi="Times New Roman" w:cs="Times New Roman"/>
          <w:sz w:val="24"/>
          <w:szCs w:val="24"/>
        </w:rPr>
        <w:t xml:space="preserve">Sundram, B. M., </w:t>
      </w:r>
      <w:proofErr w:type="spellStart"/>
      <w:r w:rsidRPr="00390E5D">
        <w:rPr>
          <w:rFonts w:ascii="Times New Roman" w:hAnsi="Times New Roman" w:cs="Times New Roman"/>
          <w:sz w:val="24"/>
          <w:szCs w:val="24"/>
        </w:rPr>
        <w:t>Dahlui</w:t>
      </w:r>
      <w:proofErr w:type="spellEnd"/>
      <w:r w:rsidRPr="00390E5D">
        <w:rPr>
          <w:rFonts w:ascii="Times New Roman" w:hAnsi="Times New Roman" w:cs="Times New Roman"/>
          <w:sz w:val="24"/>
          <w:szCs w:val="24"/>
        </w:rPr>
        <w:t>, M., &amp; Chinna, K. (2014). “Taking my breath away by keeping stress at bay”-an employee assistance program in the automotive assembly plant. </w:t>
      </w:r>
      <w:r w:rsidRPr="00390E5D">
        <w:rPr>
          <w:rFonts w:ascii="Times New Roman" w:hAnsi="Times New Roman" w:cs="Times New Roman"/>
          <w:i/>
          <w:iCs/>
          <w:sz w:val="24"/>
          <w:szCs w:val="24"/>
        </w:rPr>
        <w:t>Iranian Journal of Public Health</w:t>
      </w:r>
      <w:r w:rsidRPr="00390E5D">
        <w:rPr>
          <w:rFonts w:ascii="Times New Roman" w:hAnsi="Times New Roman" w:cs="Times New Roman"/>
          <w:sz w:val="24"/>
          <w:szCs w:val="24"/>
        </w:rPr>
        <w:t>, </w:t>
      </w:r>
      <w:r w:rsidRPr="00390E5D">
        <w:rPr>
          <w:rFonts w:ascii="Times New Roman" w:hAnsi="Times New Roman" w:cs="Times New Roman"/>
          <w:i/>
          <w:iCs/>
          <w:sz w:val="24"/>
          <w:szCs w:val="24"/>
        </w:rPr>
        <w:t>43</w:t>
      </w:r>
      <w:r w:rsidRPr="00390E5D">
        <w:rPr>
          <w:rFonts w:ascii="Times New Roman" w:hAnsi="Times New Roman" w:cs="Times New Roman"/>
          <w:sz w:val="24"/>
          <w:szCs w:val="24"/>
        </w:rPr>
        <w:t>(3), 263.</w:t>
      </w:r>
    </w:p>
    <w:p w14:paraId="55142C47" w14:textId="77777777" w:rsidR="00FF1E67" w:rsidRDefault="007B493E" w:rsidP="006174E1">
      <w:pPr>
        <w:spacing w:line="480" w:lineRule="auto"/>
        <w:ind w:left="720" w:hanging="720"/>
        <w:rPr>
          <w:rFonts w:ascii="Times New Roman" w:hAnsi="Times New Roman" w:cs="Times New Roman"/>
          <w:sz w:val="24"/>
          <w:szCs w:val="24"/>
        </w:rPr>
      </w:pPr>
      <w:r w:rsidRPr="007B493E">
        <w:rPr>
          <w:rFonts w:ascii="Times New Roman" w:hAnsi="Times New Roman" w:cs="Times New Roman"/>
          <w:sz w:val="24"/>
          <w:szCs w:val="24"/>
        </w:rPr>
        <w:t xml:space="preserve">Van Praag, H. M. (2004). Can stress cause </w:t>
      </w:r>
      <w:proofErr w:type="gramStart"/>
      <w:r w:rsidRPr="007B493E">
        <w:rPr>
          <w:rFonts w:ascii="Times New Roman" w:hAnsi="Times New Roman" w:cs="Times New Roman"/>
          <w:sz w:val="24"/>
          <w:szCs w:val="24"/>
        </w:rPr>
        <w:t>depression?.</w:t>
      </w:r>
      <w:proofErr w:type="gramEnd"/>
      <w:r w:rsidRPr="007B493E">
        <w:rPr>
          <w:rFonts w:ascii="Times New Roman" w:hAnsi="Times New Roman" w:cs="Times New Roman"/>
          <w:sz w:val="24"/>
          <w:szCs w:val="24"/>
        </w:rPr>
        <w:t> </w:t>
      </w:r>
      <w:r w:rsidRPr="007B493E">
        <w:rPr>
          <w:rFonts w:ascii="Times New Roman" w:hAnsi="Times New Roman" w:cs="Times New Roman"/>
          <w:i/>
          <w:iCs/>
          <w:sz w:val="24"/>
          <w:szCs w:val="24"/>
        </w:rPr>
        <w:t>Progress in neuro-psychopharmacology and Biological Psychiatry</w:t>
      </w:r>
      <w:r w:rsidRPr="007B493E">
        <w:rPr>
          <w:rFonts w:ascii="Times New Roman" w:hAnsi="Times New Roman" w:cs="Times New Roman"/>
          <w:sz w:val="24"/>
          <w:szCs w:val="24"/>
        </w:rPr>
        <w:t>, </w:t>
      </w:r>
      <w:r w:rsidRPr="007B493E">
        <w:rPr>
          <w:rFonts w:ascii="Times New Roman" w:hAnsi="Times New Roman" w:cs="Times New Roman"/>
          <w:i/>
          <w:iCs/>
          <w:sz w:val="24"/>
          <w:szCs w:val="24"/>
        </w:rPr>
        <w:t>28</w:t>
      </w:r>
      <w:r w:rsidRPr="007B493E">
        <w:rPr>
          <w:rFonts w:ascii="Times New Roman" w:hAnsi="Times New Roman" w:cs="Times New Roman"/>
          <w:sz w:val="24"/>
          <w:szCs w:val="24"/>
        </w:rPr>
        <w:t>(5), 891-907.</w:t>
      </w:r>
      <w:r>
        <w:rPr>
          <w:rFonts w:ascii="Times New Roman" w:hAnsi="Times New Roman" w:cs="Times New Roman"/>
          <w:sz w:val="24"/>
          <w:szCs w:val="24"/>
        </w:rPr>
        <w:t xml:space="preserve"> </w:t>
      </w:r>
      <w:hyperlink r:id="rId46" w:history="1">
        <w:r w:rsidRPr="00FA3CF7">
          <w:rPr>
            <w:rStyle w:val="Hyperlink"/>
            <w:rFonts w:ascii="Times New Roman" w:hAnsi="Times New Roman" w:cs="Times New Roman"/>
            <w:sz w:val="24"/>
            <w:szCs w:val="24"/>
          </w:rPr>
          <w:t>https://doi.org/10.1016/j.pnpbp.2004.05.031</w:t>
        </w:r>
      </w:hyperlink>
      <w:r>
        <w:rPr>
          <w:rFonts w:ascii="Times New Roman" w:hAnsi="Times New Roman" w:cs="Times New Roman"/>
          <w:sz w:val="24"/>
          <w:szCs w:val="24"/>
        </w:rPr>
        <w:t xml:space="preserve"> </w:t>
      </w:r>
    </w:p>
    <w:p w14:paraId="0550D2B0" w14:textId="68490A11" w:rsidR="006174E1" w:rsidRPr="006174E1" w:rsidRDefault="006174E1" w:rsidP="00FF1E67">
      <w:pPr>
        <w:spacing w:line="480" w:lineRule="auto"/>
        <w:ind w:left="720" w:hanging="720"/>
        <w:rPr>
          <w:rFonts w:ascii="Times New Roman" w:hAnsi="Times New Roman" w:cs="Times New Roman"/>
          <w:sz w:val="24"/>
          <w:szCs w:val="24"/>
        </w:rPr>
      </w:pPr>
      <w:r w:rsidRPr="006174E1">
        <w:rPr>
          <w:rFonts w:ascii="Times New Roman" w:hAnsi="Times New Roman" w:cs="Times New Roman"/>
          <w:sz w:val="24"/>
          <w:szCs w:val="24"/>
        </w:rPr>
        <w:t xml:space="preserve">World Health Organization. (2023, February 21). </w:t>
      </w:r>
      <w:r w:rsidRPr="006174E1">
        <w:rPr>
          <w:rFonts w:ascii="Times New Roman" w:hAnsi="Times New Roman" w:cs="Times New Roman"/>
          <w:i/>
          <w:iCs/>
          <w:sz w:val="24"/>
          <w:szCs w:val="24"/>
        </w:rPr>
        <w:t>Stress</w:t>
      </w:r>
      <w:r w:rsidRPr="006174E1">
        <w:rPr>
          <w:rFonts w:ascii="Times New Roman" w:hAnsi="Times New Roman" w:cs="Times New Roman"/>
          <w:sz w:val="24"/>
          <w:szCs w:val="24"/>
        </w:rPr>
        <w:t xml:space="preserve">. </w:t>
      </w:r>
      <w:hyperlink r:id="rId47" w:history="1">
        <w:r w:rsidR="008141FC" w:rsidRPr="00FA3CF7">
          <w:rPr>
            <w:rStyle w:val="Hyperlink"/>
            <w:rFonts w:ascii="Times New Roman" w:hAnsi="Times New Roman" w:cs="Times New Roman"/>
            <w:sz w:val="24"/>
            <w:szCs w:val="24"/>
          </w:rPr>
          <w:t>https://www.who.int/news-room/questions-and-answers/item/stress</w:t>
        </w:r>
      </w:hyperlink>
      <w:r w:rsidR="008141FC">
        <w:rPr>
          <w:rFonts w:ascii="Times New Roman" w:hAnsi="Times New Roman" w:cs="Times New Roman"/>
          <w:sz w:val="24"/>
          <w:szCs w:val="24"/>
        </w:rPr>
        <w:t xml:space="preserve"> </w:t>
      </w:r>
    </w:p>
    <w:p w14:paraId="7DBAA324" w14:textId="024F96D1" w:rsidR="00551F2E" w:rsidRDefault="00877962" w:rsidP="00FF1E67">
      <w:pPr>
        <w:spacing w:line="480" w:lineRule="auto"/>
        <w:ind w:left="720" w:hanging="720"/>
        <w:rPr>
          <w:rFonts w:ascii="Times New Roman" w:hAnsi="Times New Roman" w:cs="Times New Roman"/>
          <w:b/>
          <w:bCs/>
          <w:sz w:val="24"/>
          <w:szCs w:val="24"/>
        </w:rPr>
      </w:pPr>
      <w:proofErr w:type="spellStart"/>
      <w:r>
        <w:rPr>
          <w:rFonts w:ascii="Times New Roman" w:hAnsi="Times New Roman" w:cs="Times New Roman"/>
          <w:sz w:val="24"/>
          <w:szCs w:val="24"/>
        </w:rPr>
        <w:t>Z</w:t>
      </w:r>
      <w:r w:rsidR="007B493E" w:rsidRPr="007B493E">
        <w:rPr>
          <w:rFonts w:ascii="Times New Roman" w:hAnsi="Times New Roman" w:cs="Times New Roman"/>
          <w:sz w:val="24"/>
          <w:szCs w:val="24"/>
        </w:rPr>
        <w:t>ope</w:t>
      </w:r>
      <w:proofErr w:type="spellEnd"/>
      <w:r w:rsidR="007B493E" w:rsidRPr="007B493E">
        <w:rPr>
          <w:rFonts w:ascii="Times New Roman" w:hAnsi="Times New Roman" w:cs="Times New Roman"/>
          <w:sz w:val="24"/>
          <w:szCs w:val="24"/>
        </w:rPr>
        <w:t xml:space="preserve">, S. A., &amp; </w:t>
      </w:r>
      <w:proofErr w:type="spellStart"/>
      <w:r w:rsidR="007B493E" w:rsidRPr="007B493E">
        <w:rPr>
          <w:rFonts w:ascii="Times New Roman" w:hAnsi="Times New Roman" w:cs="Times New Roman"/>
          <w:sz w:val="24"/>
          <w:szCs w:val="24"/>
        </w:rPr>
        <w:t>Zope</w:t>
      </w:r>
      <w:proofErr w:type="spellEnd"/>
      <w:r w:rsidR="007B493E" w:rsidRPr="007B493E">
        <w:rPr>
          <w:rFonts w:ascii="Times New Roman" w:hAnsi="Times New Roman" w:cs="Times New Roman"/>
          <w:sz w:val="24"/>
          <w:szCs w:val="24"/>
        </w:rPr>
        <w:t>, R. A. (2013). Sudarshan kriya yoga: Breathing for health. </w:t>
      </w:r>
      <w:r w:rsidR="007B493E" w:rsidRPr="007B493E">
        <w:rPr>
          <w:rFonts w:ascii="Times New Roman" w:hAnsi="Times New Roman" w:cs="Times New Roman"/>
          <w:i/>
          <w:iCs/>
          <w:sz w:val="24"/>
          <w:szCs w:val="24"/>
        </w:rPr>
        <w:t>International journal of yoga</w:t>
      </w:r>
      <w:r w:rsidR="007B493E" w:rsidRPr="007B493E">
        <w:rPr>
          <w:rFonts w:ascii="Times New Roman" w:hAnsi="Times New Roman" w:cs="Times New Roman"/>
          <w:sz w:val="24"/>
          <w:szCs w:val="24"/>
        </w:rPr>
        <w:t>, </w:t>
      </w:r>
      <w:r w:rsidR="007B493E" w:rsidRPr="007B493E">
        <w:rPr>
          <w:rFonts w:ascii="Times New Roman" w:hAnsi="Times New Roman" w:cs="Times New Roman"/>
          <w:i/>
          <w:iCs/>
          <w:sz w:val="24"/>
          <w:szCs w:val="24"/>
        </w:rPr>
        <w:t>6</w:t>
      </w:r>
      <w:r w:rsidR="007B493E" w:rsidRPr="007B493E">
        <w:rPr>
          <w:rFonts w:ascii="Times New Roman" w:hAnsi="Times New Roman" w:cs="Times New Roman"/>
          <w:sz w:val="24"/>
          <w:szCs w:val="24"/>
        </w:rPr>
        <w:t>(1), 4-10.</w:t>
      </w:r>
      <w:r>
        <w:rPr>
          <w:rFonts w:ascii="Times New Roman" w:hAnsi="Times New Roman" w:cs="Times New Roman"/>
          <w:sz w:val="24"/>
          <w:szCs w:val="24"/>
        </w:rPr>
        <w:t xml:space="preserve"> </w:t>
      </w:r>
      <w:hyperlink r:id="rId48" w:history="1">
        <w:r w:rsidRPr="00FA3CF7">
          <w:rPr>
            <w:rStyle w:val="Hyperlink"/>
            <w:rFonts w:ascii="Times New Roman" w:hAnsi="Times New Roman" w:cs="Times New Roman"/>
            <w:sz w:val="24"/>
            <w:szCs w:val="24"/>
          </w:rPr>
          <w:t>https://doi.org/10.4103/0973-6131.105935</w:t>
        </w:r>
      </w:hyperlink>
      <w:r>
        <w:rPr>
          <w:rFonts w:ascii="Times New Roman" w:hAnsi="Times New Roman" w:cs="Times New Roman"/>
          <w:sz w:val="24"/>
          <w:szCs w:val="24"/>
        </w:rPr>
        <w:t xml:space="preserve"> </w:t>
      </w:r>
    </w:p>
    <w:p w14:paraId="1055F44F" w14:textId="77777777" w:rsidR="00473F2E" w:rsidRDefault="00473F2E" w:rsidP="002E40C6">
      <w:pPr>
        <w:spacing w:line="480" w:lineRule="auto"/>
        <w:jc w:val="center"/>
        <w:rPr>
          <w:rFonts w:ascii="Times New Roman" w:hAnsi="Times New Roman" w:cs="Times New Roman"/>
          <w:b/>
          <w:bCs/>
          <w:sz w:val="24"/>
          <w:szCs w:val="24"/>
        </w:rPr>
      </w:pPr>
    </w:p>
    <w:p w14:paraId="6ADE143E" w14:textId="77777777" w:rsidR="00473F2E" w:rsidRDefault="00473F2E" w:rsidP="002E40C6">
      <w:pPr>
        <w:spacing w:line="480" w:lineRule="auto"/>
        <w:jc w:val="center"/>
        <w:rPr>
          <w:rFonts w:ascii="Times New Roman" w:hAnsi="Times New Roman" w:cs="Times New Roman"/>
          <w:b/>
          <w:bCs/>
          <w:sz w:val="24"/>
          <w:szCs w:val="24"/>
        </w:rPr>
      </w:pPr>
    </w:p>
    <w:p w14:paraId="01BEA98B" w14:textId="77777777" w:rsidR="00DC7C18" w:rsidRDefault="00DC7C18" w:rsidP="002E40C6">
      <w:pPr>
        <w:spacing w:line="480" w:lineRule="auto"/>
        <w:jc w:val="center"/>
        <w:rPr>
          <w:rFonts w:ascii="Times New Roman" w:hAnsi="Times New Roman" w:cs="Times New Roman"/>
          <w:b/>
          <w:bCs/>
          <w:sz w:val="24"/>
          <w:szCs w:val="24"/>
        </w:rPr>
      </w:pPr>
    </w:p>
    <w:p w14:paraId="29B3B4B1" w14:textId="77777777" w:rsidR="00DC7C18" w:rsidRDefault="00DC7C18" w:rsidP="002E40C6">
      <w:pPr>
        <w:spacing w:line="480" w:lineRule="auto"/>
        <w:jc w:val="center"/>
        <w:rPr>
          <w:rFonts w:ascii="Times New Roman" w:hAnsi="Times New Roman" w:cs="Times New Roman"/>
          <w:b/>
          <w:bCs/>
          <w:sz w:val="24"/>
          <w:szCs w:val="24"/>
        </w:rPr>
      </w:pPr>
    </w:p>
    <w:p w14:paraId="05265F97" w14:textId="77777777" w:rsidR="00DC7C18" w:rsidRDefault="00DC7C18" w:rsidP="002E40C6">
      <w:pPr>
        <w:spacing w:line="480" w:lineRule="auto"/>
        <w:jc w:val="center"/>
        <w:rPr>
          <w:rFonts w:ascii="Times New Roman" w:hAnsi="Times New Roman" w:cs="Times New Roman"/>
          <w:b/>
          <w:bCs/>
          <w:sz w:val="24"/>
          <w:szCs w:val="24"/>
        </w:rPr>
      </w:pPr>
    </w:p>
    <w:p w14:paraId="787F08F5" w14:textId="77777777" w:rsidR="00DC7C18" w:rsidRDefault="00DC7C18" w:rsidP="002E40C6">
      <w:pPr>
        <w:spacing w:line="480" w:lineRule="auto"/>
        <w:jc w:val="center"/>
        <w:rPr>
          <w:rFonts w:ascii="Times New Roman" w:hAnsi="Times New Roman" w:cs="Times New Roman"/>
          <w:b/>
          <w:bCs/>
          <w:sz w:val="24"/>
          <w:szCs w:val="24"/>
        </w:rPr>
      </w:pPr>
    </w:p>
    <w:p w14:paraId="397ACB6F" w14:textId="77777777" w:rsidR="00DC7C18" w:rsidRDefault="00DC7C18" w:rsidP="002E40C6">
      <w:pPr>
        <w:spacing w:line="480" w:lineRule="auto"/>
        <w:jc w:val="center"/>
        <w:rPr>
          <w:rFonts w:ascii="Times New Roman" w:hAnsi="Times New Roman" w:cs="Times New Roman"/>
          <w:b/>
          <w:bCs/>
          <w:sz w:val="24"/>
          <w:szCs w:val="24"/>
        </w:rPr>
      </w:pPr>
    </w:p>
    <w:p w14:paraId="322D9FD5" w14:textId="77777777" w:rsidR="00FF1E67" w:rsidRDefault="00FF1E67" w:rsidP="002E40C6">
      <w:pPr>
        <w:spacing w:line="480" w:lineRule="auto"/>
        <w:jc w:val="center"/>
        <w:rPr>
          <w:rFonts w:ascii="Times New Roman" w:hAnsi="Times New Roman" w:cs="Times New Roman"/>
          <w:b/>
          <w:bCs/>
          <w:sz w:val="24"/>
          <w:szCs w:val="24"/>
        </w:rPr>
      </w:pPr>
    </w:p>
    <w:p w14:paraId="52F43339" w14:textId="77777777" w:rsidR="00FF1E67" w:rsidRDefault="00FF1E67" w:rsidP="002E40C6">
      <w:pPr>
        <w:spacing w:line="480" w:lineRule="auto"/>
        <w:jc w:val="center"/>
        <w:rPr>
          <w:rFonts w:ascii="Times New Roman" w:hAnsi="Times New Roman" w:cs="Times New Roman"/>
          <w:b/>
          <w:bCs/>
          <w:sz w:val="24"/>
          <w:szCs w:val="24"/>
        </w:rPr>
      </w:pPr>
    </w:p>
    <w:p w14:paraId="49635663" w14:textId="1693ECFF" w:rsidR="00551F2E" w:rsidRDefault="00551F2E" w:rsidP="002E40C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w:t>
      </w:r>
      <w:r w:rsidR="00BC145C">
        <w:rPr>
          <w:rFonts w:ascii="Times New Roman" w:hAnsi="Times New Roman" w:cs="Times New Roman"/>
          <w:b/>
          <w:bCs/>
          <w:sz w:val="24"/>
          <w:szCs w:val="24"/>
        </w:rPr>
        <w:t>A</w:t>
      </w:r>
    </w:p>
    <w:p w14:paraId="4ED2B70F" w14:textId="77777777" w:rsidR="002E40C6" w:rsidRPr="00FB184F" w:rsidRDefault="002E40C6" w:rsidP="002E40C6">
      <w:pPr>
        <w:spacing w:line="480" w:lineRule="auto"/>
        <w:ind w:left="720" w:hanging="720"/>
        <w:jc w:val="center"/>
        <w:rPr>
          <w:rStyle w:val="meta-citation"/>
          <w:rFonts w:ascii="Times New Roman" w:hAnsi="Times New Roman" w:cs="Times New Roman"/>
          <w:b/>
          <w:bCs/>
          <w:sz w:val="24"/>
          <w:szCs w:val="24"/>
        </w:rPr>
      </w:pPr>
      <w:r w:rsidRPr="00FB184F">
        <w:rPr>
          <w:rStyle w:val="meta-citation"/>
          <w:rFonts w:ascii="Times New Roman" w:hAnsi="Times New Roman" w:cs="Times New Roman"/>
          <w:b/>
          <w:bCs/>
          <w:sz w:val="24"/>
          <w:szCs w:val="24"/>
        </w:rPr>
        <w:t>Inclusion Questions</w:t>
      </w:r>
    </w:p>
    <w:p w14:paraId="04C5939E" w14:textId="77777777" w:rsidR="002E40C6" w:rsidRPr="00FB184F" w:rsidRDefault="002E40C6" w:rsidP="002E40C6">
      <w:pPr>
        <w:spacing w:line="480" w:lineRule="auto"/>
        <w:ind w:left="720"/>
        <w:rPr>
          <w:rStyle w:val="meta-citation"/>
          <w:rFonts w:ascii="Times New Roman" w:hAnsi="Times New Roman" w:cs="Times New Roman"/>
          <w:sz w:val="24"/>
          <w:szCs w:val="24"/>
        </w:rPr>
      </w:pPr>
      <w:r w:rsidRPr="00FB184F">
        <w:rPr>
          <w:rStyle w:val="meta-citation"/>
          <w:rFonts w:ascii="Times New Roman" w:hAnsi="Times New Roman" w:cs="Times New Roman"/>
          <w:sz w:val="24"/>
          <w:szCs w:val="24"/>
        </w:rPr>
        <w:t>1) Have you ever experienced a mental health crisis?</w:t>
      </w:r>
    </w:p>
    <w:p w14:paraId="2ABCCDB8" w14:textId="77777777" w:rsidR="002E40C6" w:rsidRPr="00FB184F" w:rsidRDefault="002E40C6" w:rsidP="002E40C6">
      <w:pPr>
        <w:spacing w:line="480" w:lineRule="auto"/>
        <w:ind w:firstLine="720"/>
        <w:rPr>
          <w:rStyle w:val="meta-citation"/>
          <w:rFonts w:ascii="Times New Roman" w:hAnsi="Times New Roman" w:cs="Times New Roman"/>
          <w:sz w:val="24"/>
          <w:szCs w:val="24"/>
        </w:rPr>
      </w:pPr>
      <w:r w:rsidRPr="00FB184F">
        <w:rPr>
          <w:rStyle w:val="meta-citation"/>
          <w:rFonts w:ascii="Times New Roman" w:hAnsi="Times New Roman" w:cs="Times New Roman"/>
          <w:sz w:val="24"/>
          <w:szCs w:val="24"/>
        </w:rPr>
        <w:t>A mental health crisis here refers to a moment of such intense distress that you required a rapid mental health assessment. A diagnosis of a mental illness does not necessarily qualify as having experienced a mental health crisis.</w:t>
      </w:r>
    </w:p>
    <w:p w14:paraId="5D321F38" w14:textId="77777777" w:rsidR="002E40C6" w:rsidRPr="00FB184F" w:rsidRDefault="002E40C6" w:rsidP="002E40C6">
      <w:pPr>
        <w:spacing w:line="480" w:lineRule="auto"/>
        <w:ind w:firstLine="720"/>
        <w:rPr>
          <w:rStyle w:val="meta-citation"/>
          <w:rFonts w:ascii="Times New Roman" w:hAnsi="Times New Roman" w:cs="Times New Roman"/>
          <w:sz w:val="24"/>
          <w:szCs w:val="24"/>
        </w:rPr>
      </w:pPr>
      <w:r w:rsidRPr="00FB184F">
        <w:rPr>
          <w:rStyle w:val="meta-citation"/>
          <w:rFonts w:ascii="Times New Roman" w:hAnsi="Times New Roman" w:cs="Times New Roman"/>
          <w:sz w:val="24"/>
          <w:szCs w:val="24"/>
        </w:rPr>
        <w:t>2) Do you have a disability, long-term illness or health condition?</w:t>
      </w:r>
    </w:p>
    <w:p w14:paraId="5B0A3F21" w14:textId="5610BB44" w:rsidR="00473F2E" w:rsidRDefault="002E40C6" w:rsidP="00473F2E">
      <w:pPr>
        <w:spacing w:line="480" w:lineRule="auto"/>
        <w:ind w:firstLine="720"/>
        <w:rPr>
          <w:rStyle w:val="meta-citation"/>
          <w:rFonts w:ascii="Times New Roman" w:hAnsi="Times New Roman" w:cs="Times New Roman"/>
          <w:sz w:val="24"/>
          <w:szCs w:val="24"/>
        </w:rPr>
      </w:pPr>
      <w:r w:rsidRPr="00FB184F">
        <w:rPr>
          <w:rStyle w:val="meta-citation"/>
          <w:rFonts w:ascii="Times New Roman" w:hAnsi="Times New Roman" w:cs="Times New Roman"/>
          <w:sz w:val="24"/>
          <w:szCs w:val="24"/>
        </w:rPr>
        <w:t>The Equality Act (2010) defines a person as disabled if they have a physical or mental impairment, which has a substantial and long-term (i.e. has lasted or is expected to last at least 12 months) and adverse effect on the person’s ability to carry out normal day-to-day activities.</w:t>
      </w:r>
    </w:p>
    <w:p w14:paraId="5216C52F" w14:textId="77777777" w:rsidR="00473F2E" w:rsidRDefault="00473F2E" w:rsidP="00473F2E">
      <w:pPr>
        <w:spacing w:line="480" w:lineRule="auto"/>
        <w:ind w:firstLine="720"/>
        <w:rPr>
          <w:rStyle w:val="meta-citation"/>
          <w:rFonts w:ascii="Times New Roman" w:hAnsi="Times New Roman" w:cs="Times New Roman"/>
          <w:sz w:val="24"/>
          <w:szCs w:val="24"/>
        </w:rPr>
      </w:pPr>
    </w:p>
    <w:p w14:paraId="2200F5CA" w14:textId="77777777" w:rsidR="00473F2E" w:rsidRDefault="00473F2E" w:rsidP="00473F2E">
      <w:pPr>
        <w:spacing w:line="480" w:lineRule="auto"/>
        <w:ind w:firstLine="720"/>
        <w:rPr>
          <w:rStyle w:val="meta-citation"/>
          <w:rFonts w:ascii="Times New Roman" w:hAnsi="Times New Roman" w:cs="Times New Roman"/>
          <w:sz w:val="24"/>
          <w:szCs w:val="24"/>
        </w:rPr>
      </w:pPr>
    </w:p>
    <w:p w14:paraId="0D637CC9" w14:textId="77777777" w:rsidR="00473F2E" w:rsidRDefault="00473F2E" w:rsidP="00473F2E">
      <w:pPr>
        <w:spacing w:line="480" w:lineRule="auto"/>
        <w:ind w:firstLine="720"/>
        <w:rPr>
          <w:rStyle w:val="meta-citation"/>
          <w:rFonts w:ascii="Times New Roman" w:hAnsi="Times New Roman" w:cs="Times New Roman"/>
          <w:sz w:val="24"/>
          <w:szCs w:val="24"/>
        </w:rPr>
      </w:pPr>
    </w:p>
    <w:p w14:paraId="514B5FBC" w14:textId="77777777" w:rsidR="00473F2E" w:rsidRDefault="00473F2E" w:rsidP="00473F2E">
      <w:pPr>
        <w:spacing w:line="480" w:lineRule="auto"/>
        <w:ind w:firstLine="720"/>
        <w:rPr>
          <w:rStyle w:val="meta-citation"/>
          <w:rFonts w:ascii="Times New Roman" w:hAnsi="Times New Roman" w:cs="Times New Roman"/>
          <w:sz w:val="24"/>
          <w:szCs w:val="24"/>
        </w:rPr>
      </w:pPr>
    </w:p>
    <w:p w14:paraId="6C2D7E5D" w14:textId="77777777" w:rsidR="00473F2E" w:rsidRDefault="00473F2E" w:rsidP="00473F2E">
      <w:pPr>
        <w:spacing w:line="480" w:lineRule="auto"/>
        <w:ind w:firstLine="720"/>
        <w:rPr>
          <w:rStyle w:val="meta-citation"/>
          <w:rFonts w:ascii="Times New Roman" w:hAnsi="Times New Roman" w:cs="Times New Roman"/>
          <w:sz w:val="24"/>
          <w:szCs w:val="24"/>
        </w:rPr>
      </w:pPr>
    </w:p>
    <w:p w14:paraId="7A700573" w14:textId="77777777" w:rsidR="00473F2E" w:rsidRDefault="00473F2E" w:rsidP="00473F2E">
      <w:pPr>
        <w:spacing w:line="480" w:lineRule="auto"/>
        <w:ind w:firstLine="720"/>
        <w:rPr>
          <w:rStyle w:val="meta-citation"/>
          <w:rFonts w:ascii="Times New Roman" w:hAnsi="Times New Roman" w:cs="Times New Roman"/>
          <w:sz w:val="24"/>
          <w:szCs w:val="24"/>
        </w:rPr>
      </w:pPr>
    </w:p>
    <w:p w14:paraId="7F8F8DCA" w14:textId="77777777" w:rsidR="00473F2E" w:rsidRDefault="00473F2E" w:rsidP="00473F2E">
      <w:pPr>
        <w:spacing w:line="480" w:lineRule="auto"/>
        <w:ind w:firstLine="720"/>
        <w:rPr>
          <w:rStyle w:val="meta-citation"/>
          <w:rFonts w:ascii="Times New Roman" w:hAnsi="Times New Roman" w:cs="Times New Roman"/>
          <w:sz w:val="24"/>
          <w:szCs w:val="24"/>
        </w:rPr>
      </w:pPr>
    </w:p>
    <w:p w14:paraId="3D5521E4" w14:textId="77777777" w:rsidR="00473F2E" w:rsidRDefault="00473F2E" w:rsidP="00473F2E">
      <w:pPr>
        <w:spacing w:line="480" w:lineRule="auto"/>
        <w:ind w:firstLine="720"/>
        <w:rPr>
          <w:rStyle w:val="meta-citation"/>
          <w:rFonts w:ascii="Times New Roman" w:hAnsi="Times New Roman" w:cs="Times New Roman"/>
          <w:sz w:val="24"/>
          <w:szCs w:val="24"/>
        </w:rPr>
      </w:pPr>
    </w:p>
    <w:p w14:paraId="6BDDD872" w14:textId="77777777" w:rsidR="005123AD" w:rsidRDefault="005123AD" w:rsidP="00473F2E">
      <w:pPr>
        <w:spacing w:line="480" w:lineRule="auto"/>
        <w:ind w:firstLine="720"/>
        <w:rPr>
          <w:rStyle w:val="meta-citation"/>
          <w:rFonts w:ascii="Times New Roman" w:hAnsi="Times New Roman" w:cs="Times New Roman"/>
          <w:sz w:val="24"/>
          <w:szCs w:val="24"/>
        </w:rPr>
      </w:pPr>
    </w:p>
    <w:p w14:paraId="145A8211" w14:textId="77777777" w:rsidR="00473F2E" w:rsidRDefault="00473F2E" w:rsidP="00473F2E">
      <w:pPr>
        <w:spacing w:line="480" w:lineRule="auto"/>
        <w:ind w:firstLine="720"/>
        <w:rPr>
          <w:rStyle w:val="meta-citation"/>
          <w:rFonts w:ascii="Times New Roman" w:hAnsi="Times New Roman" w:cs="Times New Roman"/>
          <w:sz w:val="24"/>
          <w:szCs w:val="24"/>
        </w:rPr>
      </w:pPr>
    </w:p>
    <w:p w14:paraId="7E0B2DB9" w14:textId="77777777" w:rsidR="00473F2E" w:rsidRDefault="00473F2E" w:rsidP="00473F2E">
      <w:pPr>
        <w:spacing w:line="480" w:lineRule="auto"/>
        <w:ind w:firstLine="720"/>
        <w:rPr>
          <w:rStyle w:val="meta-citation"/>
          <w:rFonts w:ascii="Times New Roman" w:hAnsi="Times New Roman" w:cs="Times New Roman"/>
          <w:sz w:val="24"/>
          <w:szCs w:val="24"/>
        </w:rPr>
      </w:pPr>
    </w:p>
    <w:p w14:paraId="4E1E3225" w14:textId="0F926DDD" w:rsidR="00E52B96" w:rsidRPr="00FB184F" w:rsidRDefault="00E52B96" w:rsidP="00E52B96">
      <w:pPr>
        <w:spacing w:line="480" w:lineRule="auto"/>
        <w:ind w:left="720" w:hanging="720"/>
        <w:jc w:val="center"/>
        <w:rPr>
          <w:rStyle w:val="meta-citation"/>
          <w:rFonts w:ascii="Times New Roman" w:hAnsi="Times New Roman" w:cs="Times New Roman"/>
          <w:b/>
          <w:bCs/>
          <w:sz w:val="24"/>
          <w:szCs w:val="24"/>
        </w:rPr>
      </w:pPr>
      <w:r w:rsidRPr="00FB184F">
        <w:rPr>
          <w:rStyle w:val="meta-citation"/>
          <w:rFonts w:ascii="Times New Roman" w:hAnsi="Times New Roman" w:cs="Times New Roman"/>
          <w:b/>
          <w:bCs/>
          <w:sz w:val="24"/>
          <w:szCs w:val="24"/>
        </w:rPr>
        <w:lastRenderedPageBreak/>
        <w:t xml:space="preserve">Appendix </w:t>
      </w:r>
      <w:r w:rsidR="00BC145C">
        <w:rPr>
          <w:rStyle w:val="meta-citation"/>
          <w:rFonts w:ascii="Times New Roman" w:hAnsi="Times New Roman" w:cs="Times New Roman"/>
          <w:b/>
          <w:bCs/>
          <w:sz w:val="24"/>
          <w:szCs w:val="24"/>
        </w:rPr>
        <w:t>B</w:t>
      </w:r>
    </w:p>
    <w:p w14:paraId="77768EFA" w14:textId="77777777" w:rsidR="00E52B96" w:rsidRPr="00FB184F" w:rsidRDefault="00E52B96" w:rsidP="00E52B96">
      <w:pPr>
        <w:spacing w:line="480" w:lineRule="auto"/>
        <w:ind w:left="720" w:hanging="720"/>
        <w:jc w:val="center"/>
        <w:rPr>
          <w:rStyle w:val="meta-citation"/>
          <w:rFonts w:ascii="Times New Roman" w:hAnsi="Times New Roman" w:cs="Times New Roman"/>
          <w:b/>
          <w:bCs/>
          <w:sz w:val="24"/>
          <w:szCs w:val="24"/>
        </w:rPr>
      </w:pPr>
      <w:r w:rsidRPr="00FB184F">
        <w:rPr>
          <w:rStyle w:val="meta-citation"/>
          <w:rFonts w:ascii="Times New Roman" w:hAnsi="Times New Roman" w:cs="Times New Roman"/>
          <w:b/>
          <w:bCs/>
          <w:sz w:val="24"/>
          <w:szCs w:val="24"/>
        </w:rPr>
        <w:t>Intervention Instructions</w:t>
      </w:r>
    </w:p>
    <w:p w14:paraId="1A580F59" w14:textId="77777777" w:rsidR="00E52B96" w:rsidRPr="00FB184F" w:rsidRDefault="00E52B96" w:rsidP="00E52B96">
      <w:pPr>
        <w:spacing w:line="480" w:lineRule="auto"/>
        <w:ind w:firstLine="720"/>
        <w:rPr>
          <w:rFonts w:ascii="Times New Roman" w:eastAsia="Times New Roman" w:hAnsi="Times New Roman" w:cs="Times New Roman"/>
          <w:sz w:val="24"/>
          <w:szCs w:val="24"/>
        </w:rPr>
      </w:pPr>
      <w:r w:rsidRPr="00FB184F">
        <w:rPr>
          <w:rFonts w:ascii="Times New Roman" w:eastAsia="Times New Roman" w:hAnsi="Times New Roman" w:cs="Times New Roman"/>
          <w:sz w:val="24"/>
          <w:szCs w:val="24"/>
        </w:rPr>
        <w:t>For the next 7 days, you have been randomly assigned into the diaphragmatic breathing group. </w:t>
      </w:r>
    </w:p>
    <w:p w14:paraId="3F518CFE" w14:textId="77777777" w:rsidR="00E52B96" w:rsidRPr="00FB184F" w:rsidRDefault="00E52B96" w:rsidP="00E52B96">
      <w:pPr>
        <w:spacing w:line="480" w:lineRule="auto"/>
        <w:ind w:firstLine="720"/>
        <w:rPr>
          <w:rFonts w:ascii="Times New Roman" w:eastAsia="Times New Roman" w:hAnsi="Times New Roman" w:cs="Times New Roman"/>
          <w:sz w:val="24"/>
          <w:szCs w:val="24"/>
        </w:rPr>
      </w:pPr>
      <w:r w:rsidRPr="00FB184F">
        <w:rPr>
          <w:rFonts w:ascii="Times New Roman" w:eastAsia="Times New Roman" w:hAnsi="Times New Roman" w:cs="Times New Roman"/>
          <w:sz w:val="24"/>
          <w:szCs w:val="24"/>
        </w:rPr>
        <w:t>This means that we would like you to perform this brief and simple task at least once a day, for the next 7 days. Ideally, you should try to complete the task during a moment of stress during each of the days. However, if you think you may not remember to do this, you could set a reminder on your phone to complete the brief task once per day.</w:t>
      </w:r>
    </w:p>
    <w:p w14:paraId="369AC6F0" w14:textId="77777777" w:rsidR="00E52B96" w:rsidRPr="00FB184F" w:rsidRDefault="00E52B96" w:rsidP="00E52B96">
      <w:pPr>
        <w:spacing w:line="480" w:lineRule="auto"/>
        <w:ind w:firstLine="720"/>
        <w:rPr>
          <w:rFonts w:ascii="Times New Roman" w:eastAsia="Times New Roman" w:hAnsi="Times New Roman" w:cs="Times New Roman"/>
          <w:sz w:val="24"/>
          <w:szCs w:val="24"/>
        </w:rPr>
      </w:pPr>
      <w:r w:rsidRPr="00FB184F">
        <w:rPr>
          <w:rFonts w:ascii="Times New Roman" w:eastAsia="Times New Roman" w:hAnsi="Times New Roman" w:cs="Times New Roman"/>
          <w:sz w:val="24"/>
          <w:szCs w:val="24"/>
        </w:rPr>
        <w:t>Below are the instructions for the task:</w:t>
      </w:r>
    </w:p>
    <w:p w14:paraId="6ACEB6C8" w14:textId="77777777" w:rsidR="00E52B96" w:rsidRPr="00FB184F" w:rsidRDefault="00E52B96" w:rsidP="00E52B96">
      <w:pPr>
        <w:spacing w:line="480" w:lineRule="auto"/>
        <w:ind w:firstLine="720"/>
        <w:rPr>
          <w:rFonts w:ascii="Times New Roman" w:eastAsia="Times New Roman" w:hAnsi="Times New Roman" w:cs="Times New Roman"/>
          <w:sz w:val="24"/>
          <w:szCs w:val="24"/>
        </w:rPr>
      </w:pPr>
      <w:r w:rsidRPr="00FB184F">
        <w:rPr>
          <w:rFonts w:ascii="Times New Roman" w:eastAsia="Times New Roman" w:hAnsi="Times New Roman" w:cs="Times New Roman"/>
          <w:sz w:val="24"/>
          <w:szCs w:val="24"/>
        </w:rPr>
        <w:t>1. Take a deep breath in through your nose, with your hand on your stomach, taking in as much air as you can. This exercise focuses on using your diaphragm, which is located just below your lungs, so you should feel your stomach start to expand whilst you're breathing in.</w:t>
      </w:r>
    </w:p>
    <w:p w14:paraId="17470F72" w14:textId="77777777" w:rsidR="00E52B96" w:rsidRPr="00FB184F" w:rsidRDefault="00E52B96" w:rsidP="00E52B96">
      <w:pPr>
        <w:spacing w:line="480" w:lineRule="auto"/>
        <w:ind w:firstLine="720"/>
        <w:rPr>
          <w:rFonts w:ascii="Times New Roman" w:eastAsia="Times New Roman" w:hAnsi="Times New Roman" w:cs="Times New Roman"/>
          <w:sz w:val="24"/>
          <w:szCs w:val="24"/>
        </w:rPr>
      </w:pPr>
      <w:r w:rsidRPr="00FB184F">
        <w:rPr>
          <w:rFonts w:ascii="Times New Roman" w:eastAsia="Times New Roman" w:hAnsi="Times New Roman" w:cs="Times New Roman"/>
          <w:sz w:val="24"/>
          <w:szCs w:val="24"/>
        </w:rPr>
        <w:t>2. Breathe out through your mouth, and feel your stomach start to contract. This may take a bit of practice to ensure that your diaphragm is being engaged with each breath.</w:t>
      </w:r>
    </w:p>
    <w:p w14:paraId="1C283466" w14:textId="77777777" w:rsidR="00E52B96" w:rsidRPr="00FB184F" w:rsidRDefault="00E52B96" w:rsidP="00E52B96">
      <w:pPr>
        <w:spacing w:line="480" w:lineRule="auto"/>
        <w:ind w:firstLine="720"/>
        <w:rPr>
          <w:rFonts w:ascii="Times New Roman" w:eastAsia="Times New Roman" w:hAnsi="Times New Roman" w:cs="Times New Roman"/>
          <w:sz w:val="24"/>
          <w:szCs w:val="24"/>
        </w:rPr>
      </w:pPr>
      <w:r w:rsidRPr="00FB184F">
        <w:rPr>
          <w:rFonts w:ascii="Times New Roman" w:eastAsia="Times New Roman" w:hAnsi="Times New Roman" w:cs="Times New Roman"/>
          <w:sz w:val="24"/>
          <w:szCs w:val="24"/>
        </w:rPr>
        <w:t>3. Once you're confident that you're able to do this, set a timer for 5 minutes on your phone.</w:t>
      </w:r>
    </w:p>
    <w:p w14:paraId="4D6EF86F" w14:textId="77777777" w:rsidR="00E52B96" w:rsidRPr="00FB184F" w:rsidRDefault="00E52B96" w:rsidP="00E52B96">
      <w:pPr>
        <w:spacing w:line="480" w:lineRule="auto"/>
        <w:ind w:firstLine="720"/>
        <w:rPr>
          <w:rFonts w:ascii="Times New Roman" w:eastAsia="Times New Roman" w:hAnsi="Times New Roman" w:cs="Times New Roman"/>
          <w:sz w:val="24"/>
          <w:szCs w:val="24"/>
        </w:rPr>
      </w:pPr>
      <w:r w:rsidRPr="00FB184F">
        <w:rPr>
          <w:rFonts w:ascii="Times New Roman" w:eastAsia="Times New Roman" w:hAnsi="Times New Roman" w:cs="Times New Roman"/>
          <w:sz w:val="24"/>
          <w:szCs w:val="24"/>
        </w:rPr>
        <w:t>4. For the next 5 minutes, repeat this breathing technique and aim for approximately 6 breaths per minute (1 breath every 10 seconds). It's recommended that you keep your hand on your stomach during this time to ensure your diaphragm is still engaged.</w:t>
      </w:r>
    </w:p>
    <w:p w14:paraId="709129FB" w14:textId="44E19509" w:rsidR="00473F2E" w:rsidRPr="00E52B96" w:rsidRDefault="00E52B96" w:rsidP="00E52B96">
      <w:pPr>
        <w:spacing w:line="480" w:lineRule="auto"/>
        <w:ind w:firstLine="720"/>
        <w:rPr>
          <w:rFonts w:ascii="Times New Roman" w:eastAsia="Times New Roman" w:hAnsi="Times New Roman" w:cs="Times New Roman"/>
          <w:sz w:val="24"/>
          <w:szCs w:val="24"/>
        </w:rPr>
      </w:pPr>
      <w:r w:rsidRPr="00FB184F">
        <w:rPr>
          <w:rFonts w:ascii="Times New Roman" w:eastAsia="Times New Roman" w:hAnsi="Times New Roman" w:cs="Times New Roman"/>
          <w:sz w:val="24"/>
          <w:szCs w:val="24"/>
        </w:rPr>
        <w:t>As was previously mentioned, ideally, try and complete this task during a stressful moment during your day. However, if this isn't feasible, or you're likely to forget, completing it once per day will suffice.</w:t>
      </w:r>
    </w:p>
    <w:sectPr w:rsidR="00473F2E" w:rsidRPr="00E52B96" w:rsidSect="00FF1E67">
      <w:headerReference w:type="default" r:id="rId49"/>
      <w:footerReference w:type="default" r:id="rId50"/>
      <w:headerReference w:type="first" r:id="rId5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2186" w14:textId="77777777" w:rsidR="00DE7FFA" w:rsidRDefault="00DE7FFA" w:rsidP="00831DC4">
      <w:pPr>
        <w:spacing w:after="0" w:line="240" w:lineRule="auto"/>
      </w:pPr>
      <w:r>
        <w:separator/>
      </w:r>
    </w:p>
  </w:endnote>
  <w:endnote w:type="continuationSeparator" w:id="0">
    <w:p w14:paraId="671BE4FC" w14:textId="77777777" w:rsidR="00DE7FFA" w:rsidRDefault="00DE7FFA" w:rsidP="00831DC4">
      <w:pPr>
        <w:spacing w:after="0" w:line="240" w:lineRule="auto"/>
      </w:pPr>
      <w:r>
        <w:continuationSeparator/>
      </w:r>
    </w:p>
  </w:endnote>
  <w:endnote w:type="continuationNotice" w:id="1">
    <w:p w14:paraId="2840320D" w14:textId="77777777" w:rsidR="00DE7FFA" w:rsidRDefault="00DE7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874134"/>
      <w:docPartObj>
        <w:docPartGallery w:val="Page Numbers (Bottom of Page)"/>
        <w:docPartUnique/>
      </w:docPartObj>
    </w:sdtPr>
    <w:sdtEndPr>
      <w:rPr>
        <w:rFonts w:ascii="Times New Roman" w:hAnsi="Times New Roman" w:cs="Times New Roman"/>
        <w:noProof/>
        <w:sz w:val="24"/>
        <w:szCs w:val="24"/>
      </w:rPr>
    </w:sdtEndPr>
    <w:sdtContent>
      <w:p w14:paraId="5AA01583" w14:textId="026DFA68" w:rsidR="00B67B53" w:rsidRPr="000C4863" w:rsidRDefault="00B67B53">
        <w:pPr>
          <w:pStyle w:val="Footer"/>
          <w:jc w:val="right"/>
          <w:rPr>
            <w:rFonts w:ascii="Times New Roman" w:hAnsi="Times New Roman" w:cs="Times New Roman"/>
            <w:sz w:val="24"/>
            <w:szCs w:val="24"/>
          </w:rPr>
        </w:pPr>
        <w:r w:rsidRPr="000C4863">
          <w:rPr>
            <w:rFonts w:ascii="Times New Roman" w:hAnsi="Times New Roman" w:cs="Times New Roman"/>
            <w:sz w:val="24"/>
            <w:szCs w:val="24"/>
          </w:rPr>
          <w:fldChar w:fldCharType="begin"/>
        </w:r>
        <w:r w:rsidRPr="000C4863">
          <w:rPr>
            <w:rFonts w:ascii="Times New Roman" w:hAnsi="Times New Roman" w:cs="Times New Roman"/>
            <w:sz w:val="24"/>
            <w:szCs w:val="24"/>
          </w:rPr>
          <w:instrText xml:space="preserve"> PAGE   \* MERGEFORMAT </w:instrText>
        </w:r>
        <w:r w:rsidRPr="000C4863">
          <w:rPr>
            <w:rFonts w:ascii="Times New Roman" w:hAnsi="Times New Roman" w:cs="Times New Roman"/>
            <w:sz w:val="24"/>
            <w:szCs w:val="24"/>
          </w:rPr>
          <w:fldChar w:fldCharType="separate"/>
        </w:r>
        <w:r w:rsidRPr="000C4863">
          <w:rPr>
            <w:rFonts w:ascii="Times New Roman" w:hAnsi="Times New Roman" w:cs="Times New Roman"/>
            <w:noProof/>
            <w:sz w:val="24"/>
            <w:szCs w:val="24"/>
          </w:rPr>
          <w:t>2</w:t>
        </w:r>
        <w:r w:rsidRPr="000C4863">
          <w:rPr>
            <w:rFonts w:ascii="Times New Roman" w:hAnsi="Times New Roman" w:cs="Times New Roman"/>
            <w:noProof/>
            <w:sz w:val="24"/>
            <w:szCs w:val="24"/>
          </w:rPr>
          <w:fldChar w:fldCharType="end"/>
        </w:r>
      </w:p>
    </w:sdtContent>
  </w:sdt>
  <w:p w14:paraId="7745A7B0" w14:textId="77777777" w:rsidR="00634D4B" w:rsidRDefault="00634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5EAF" w14:textId="77777777" w:rsidR="00DE7FFA" w:rsidRDefault="00DE7FFA" w:rsidP="00831DC4">
      <w:pPr>
        <w:spacing w:after="0" w:line="240" w:lineRule="auto"/>
      </w:pPr>
      <w:r>
        <w:separator/>
      </w:r>
    </w:p>
  </w:footnote>
  <w:footnote w:type="continuationSeparator" w:id="0">
    <w:p w14:paraId="1E6772AE" w14:textId="77777777" w:rsidR="00DE7FFA" w:rsidRDefault="00DE7FFA" w:rsidP="00831DC4">
      <w:pPr>
        <w:spacing w:after="0" w:line="240" w:lineRule="auto"/>
      </w:pPr>
      <w:r>
        <w:continuationSeparator/>
      </w:r>
    </w:p>
  </w:footnote>
  <w:footnote w:type="continuationNotice" w:id="1">
    <w:p w14:paraId="0AD4CA22" w14:textId="77777777" w:rsidR="00DE7FFA" w:rsidRDefault="00DE7F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7CD5" w14:textId="727BF421" w:rsidR="002E27F2" w:rsidRPr="002E27F2" w:rsidRDefault="002E27F2" w:rsidP="00462BF5">
    <w:pPr>
      <w:pStyle w:val="Header"/>
      <w:jc w:val="right"/>
      <w:rPr>
        <w:rFonts w:ascii="Times New Roman" w:hAnsi="Times New Roman" w:cs="Times New Roman"/>
        <w:noProof/>
        <w:sz w:val="24"/>
        <w:szCs w:val="24"/>
      </w:rPr>
    </w:pPr>
  </w:p>
  <w:p w14:paraId="1ACF29FA" w14:textId="77777777" w:rsidR="002E27F2" w:rsidRDefault="002E2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900FD" w14:textId="0A968DBC" w:rsidR="00551F2E" w:rsidRPr="00551F2E" w:rsidRDefault="00551F2E">
    <w:pPr>
      <w:pStyle w:val="Header"/>
      <w:rPr>
        <w:rFonts w:ascii="Times New Roman" w:hAnsi="Times New Roman" w:cs="Times New Roman"/>
        <w:sz w:val="24"/>
        <w:szCs w:val="24"/>
      </w:rPr>
    </w:pPr>
    <w:r w:rsidRPr="00551F2E">
      <w:rPr>
        <w:rFonts w:ascii="Times New Roman" w:hAnsi="Times New Roman" w:cs="Times New Roman"/>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AB7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6A0E60"/>
    <w:multiLevelType w:val="hybridMultilevel"/>
    <w:tmpl w:val="55B21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31CD0"/>
    <w:multiLevelType w:val="hybridMultilevel"/>
    <w:tmpl w:val="5D30716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EA723E"/>
    <w:multiLevelType w:val="hybridMultilevel"/>
    <w:tmpl w:val="6D7EFF2E"/>
    <w:lvl w:ilvl="0" w:tplc="299E06A6">
      <w:start w:val="1"/>
      <w:numFmt w:val="decimal"/>
      <w:lvlText w:val="%1."/>
      <w:lvlJc w:val="left"/>
      <w:pPr>
        <w:ind w:left="720" w:hanging="360"/>
      </w:pPr>
      <w:rPr>
        <w:sz w:val="28"/>
        <w:szCs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24D6D2B"/>
    <w:multiLevelType w:val="hybridMultilevel"/>
    <w:tmpl w:val="8E3AE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144EE9"/>
    <w:multiLevelType w:val="hybridMultilevel"/>
    <w:tmpl w:val="27F09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71223"/>
    <w:multiLevelType w:val="hybridMultilevel"/>
    <w:tmpl w:val="FA2C21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516E2295"/>
    <w:multiLevelType w:val="hybridMultilevel"/>
    <w:tmpl w:val="B240B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71228B"/>
    <w:multiLevelType w:val="hybridMultilevel"/>
    <w:tmpl w:val="E9A2B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8D5809"/>
    <w:multiLevelType w:val="hybridMultilevel"/>
    <w:tmpl w:val="23D28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886F0A"/>
    <w:multiLevelType w:val="hybridMultilevel"/>
    <w:tmpl w:val="A60A62E2"/>
    <w:lvl w:ilvl="0" w:tplc="0409000F">
      <w:start w:val="1"/>
      <w:numFmt w:val="decimal"/>
      <w:lvlText w:val="%1."/>
      <w:lvlJc w:val="left"/>
      <w:pPr>
        <w:ind w:left="720" w:hanging="360"/>
      </w:pPr>
    </w:lvl>
    <w:lvl w:ilvl="1" w:tplc="E8C8F530">
      <w:numFmt w:val="bullet"/>
      <w:lvlText w:val="-"/>
      <w:lvlJc w:val="left"/>
      <w:pPr>
        <w:ind w:left="1440" w:hanging="360"/>
      </w:pPr>
      <w:rPr>
        <w:rFonts w:ascii="Segoe UI" w:eastAsia="Times New Roman" w:hAnsi="Segoe UI" w:cs="Segoe U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C219A5"/>
    <w:multiLevelType w:val="hybridMultilevel"/>
    <w:tmpl w:val="029E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20BF7"/>
    <w:multiLevelType w:val="hybridMultilevel"/>
    <w:tmpl w:val="46FE0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162AD4"/>
    <w:multiLevelType w:val="hybridMultilevel"/>
    <w:tmpl w:val="6F20BF3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137429B"/>
    <w:multiLevelType w:val="hybridMultilevel"/>
    <w:tmpl w:val="C7220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C90515"/>
    <w:multiLevelType w:val="hybridMultilevel"/>
    <w:tmpl w:val="33D62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C46743"/>
    <w:multiLevelType w:val="singleLevel"/>
    <w:tmpl w:val="22929A2E"/>
    <w:lvl w:ilvl="0">
      <w:start w:val="17"/>
      <w:numFmt w:val="bullet"/>
      <w:lvlText w:val=""/>
      <w:lvlJc w:val="left"/>
      <w:pPr>
        <w:tabs>
          <w:tab w:val="num" w:pos="680"/>
        </w:tabs>
        <w:ind w:left="680" w:hanging="680"/>
      </w:pPr>
      <w:rPr>
        <w:rFonts w:ascii="Symbol" w:hAnsi="Symbol" w:cs="Symbol" w:hint="default"/>
        <w:color w:val="0000FF"/>
      </w:rPr>
    </w:lvl>
  </w:abstractNum>
  <w:abstractNum w:abstractNumId="17" w15:restartNumberingAfterBreak="0">
    <w:nsid w:val="6DF8023A"/>
    <w:multiLevelType w:val="hybridMultilevel"/>
    <w:tmpl w:val="33D6F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3C4D1D"/>
    <w:multiLevelType w:val="hybridMultilevel"/>
    <w:tmpl w:val="0C42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0E68AA"/>
    <w:multiLevelType w:val="hybridMultilevel"/>
    <w:tmpl w:val="3702C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0278846">
    <w:abstractNumId w:val="16"/>
  </w:num>
  <w:num w:numId="2" w16cid:durableId="1366369362">
    <w:abstractNumId w:val="8"/>
  </w:num>
  <w:num w:numId="3" w16cid:durableId="612829143">
    <w:abstractNumId w:val="12"/>
  </w:num>
  <w:num w:numId="4" w16cid:durableId="1977292673">
    <w:abstractNumId w:val="19"/>
  </w:num>
  <w:num w:numId="5" w16cid:durableId="1732583855">
    <w:abstractNumId w:val="9"/>
  </w:num>
  <w:num w:numId="6" w16cid:durableId="1870028807">
    <w:abstractNumId w:val="4"/>
  </w:num>
  <w:num w:numId="7" w16cid:durableId="1054891674">
    <w:abstractNumId w:val="0"/>
  </w:num>
  <w:num w:numId="8" w16cid:durableId="20261307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3320327">
    <w:abstractNumId w:val="6"/>
  </w:num>
  <w:num w:numId="10" w16cid:durableId="1581252773">
    <w:abstractNumId w:val="13"/>
  </w:num>
  <w:num w:numId="11" w16cid:durableId="1950579043">
    <w:abstractNumId w:val="5"/>
  </w:num>
  <w:num w:numId="12" w16cid:durableId="278992762">
    <w:abstractNumId w:val="17"/>
  </w:num>
  <w:num w:numId="13" w16cid:durableId="1653294765">
    <w:abstractNumId w:val="15"/>
  </w:num>
  <w:num w:numId="14" w16cid:durableId="487522375">
    <w:abstractNumId w:val="14"/>
  </w:num>
  <w:num w:numId="15" w16cid:durableId="1594899870">
    <w:abstractNumId w:val="1"/>
  </w:num>
  <w:num w:numId="16" w16cid:durableId="643972343">
    <w:abstractNumId w:val="10"/>
  </w:num>
  <w:num w:numId="17" w16cid:durableId="378633122">
    <w:abstractNumId w:val="7"/>
  </w:num>
  <w:num w:numId="18" w16cid:durableId="934096153">
    <w:abstractNumId w:val="18"/>
  </w:num>
  <w:num w:numId="19" w16cid:durableId="1572349846">
    <w:abstractNumId w:val="11"/>
  </w:num>
  <w:num w:numId="20" w16cid:durableId="1563055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CwNDIxMjE0tTQxNzFX0lEKTi0uzszPAykwqQUAmJNGiywAAAA="/>
  </w:docVars>
  <w:rsids>
    <w:rsidRoot w:val="008E6264"/>
    <w:rsid w:val="00000AFD"/>
    <w:rsid w:val="00000CEA"/>
    <w:rsid w:val="000079EA"/>
    <w:rsid w:val="000118EA"/>
    <w:rsid w:val="000139F5"/>
    <w:rsid w:val="00015AE2"/>
    <w:rsid w:val="00016EF0"/>
    <w:rsid w:val="00025C6D"/>
    <w:rsid w:val="00026FE7"/>
    <w:rsid w:val="00027E6E"/>
    <w:rsid w:val="00033DB6"/>
    <w:rsid w:val="0004507F"/>
    <w:rsid w:val="000457E0"/>
    <w:rsid w:val="00050D21"/>
    <w:rsid w:val="00050F06"/>
    <w:rsid w:val="000534AD"/>
    <w:rsid w:val="00055028"/>
    <w:rsid w:val="00055EEA"/>
    <w:rsid w:val="00060A12"/>
    <w:rsid w:val="00060A4B"/>
    <w:rsid w:val="00061D71"/>
    <w:rsid w:val="00062266"/>
    <w:rsid w:val="00062EFC"/>
    <w:rsid w:val="0007152C"/>
    <w:rsid w:val="000730E4"/>
    <w:rsid w:val="000739AE"/>
    <w:rsid w:val="00075C83"/>
    <w:rsid w:val="00081075"/>
    <w:rsid w:val="000837E8"/>
    <w:rsid w:val="0008589A"/>
    <w:rsid w:val="00093E5D"/>
    <w:rsid w:val="00094689"/>
    <w:rsid w:val="00094F58"/>
    <w:rsid w:val="000961FC"/>
    <w:rsid w:val="000A0416"/>
    <w:rsid w:val="000A0629"/>
    <w:rsid w:val="000A13CD"/>
    <w:rsid w:val="000A2686"/>
    <w:rsid w:val="000A2811"/>
    <w:rsid w:val="000A3875"/>
    <w:rsid w:val="000A42FF"/>
    <w:rsid w:val="000A4898"/>
    <w:rsid w:val="000A58AF"/>
    <w:rsid w:val="000A675D"/>
    <w:rsid w:val="000A6B5D"/>
    <w:rsid w:val="000B28A7"/>
    <w:rsid w:val="000B4789"/>
    <w:rsid w:val="000B4958"/>
    <w:rsid w:val="000B529C"/>
    <w:rsid w:val="000B66E5"/>
    <w:rsid w:val="000C3178"/>
    <w:rsid w:val="000C4863"/>
    <w:rsid w:val="000C5EEA"/>
    <w:rsid w:val="000C6132"/>
    <w:rsid w:val="000C7D2E"/>
    <w:rsid w:val="000D70C2"/>
    <w:rsid w:val="000E1CF3"/>
    <w:rsid w:val="000E2A7A"/>
    <w:rsid w:val="00100A1B"/>
    <w:rsid w:val="001013AC"/>
    <w:rsid w:val="0010460B"/>
    <w:rsid w:val="0010634F"/>
    <w:rsid w:val="00110EAF"/>
    <w:rsid w:val="00111492"/>
    <w:rsid w:val="00112529"/>
    <w:rsid w:val="00112A1F"/>
    <w:rsid w:val="0011399C"/>
    <w:rsid w:val="001151A1"/>
    <w:rsid w:val="001154E8"/>
    <w:rsid w:val="00121F21"/>
    <w:rsid w:val="00122AB8"/>
    <w:rsid w:val="00130A97"/>
    <w:rsid w:val="001316C7"/>
    <w:rsid w:val="001350FA"/>
    <w:rsid w:val="001367C0"/>
    <w:rsid w:val="00136B5A"/>
    <w:rsid w:val="00136C75"/>
    <w:rsid w:val="001370FE"/>
    <w:rsid w:val="0014102C"/>
    <w:rsid w:val="0014439C"/>
    <w:rsid w:val="001444F5"/>
    <w:rsid w:val="00147911"/>
    <w:rsid w:val="00155D98"/>
    <w:rsid w:val="00163C4E"/>
    <w:rsid w:val="00165E1E"/>
    <w:rsid w:val="00166C2E"/>
    <w:rsid w:val="0017059D"/>
    <w:rsid w:val="0017244A"/>
    <w:rsid w:val="00173D20"/>
    <w:rsid w:val="00175E04"/>
    <w:rsid w:val="001760B6"/>
    <w:rsid w:val="001771BF"/>
    <w:rsid w:val="00177B5F"/>
    <w:rsid w:val="00183481"/>
    <w:rsid w:val="00185635"/>
    <w:rsid w:val="00186CD6"/>
    <w:rsid w:val="00187AB1"/>
    <w:rsid w:val="0019005D"/>
    <w:rsid w:val="001A08E6"/>
    <w:rsid w:val="001A2876"/>
    <w:rsid w:val="001A38DC"/>
    <w:rsid w:val="001A539B"/>
    <w:rsid w:val="001A6CB4"/>
    <w:rsid w:val="001B009F"/>
    <w:rsid w:val="001B0536"/>
    <w:rsid w:val="001B09BD"/>
    <w:rsid w:val="001B4DBA"/>
    <w:rsid w:val="001B723E"/>
    <w:rsid w:val="001B740B"/>
    <w:rsid w:val="001C109D"/>
    <w:rsid w:val="001D0289"/>
    <w:rsid w:val="001D25E3"/>
    <w:rsid w:val="001D27EE"/>
    <w:rsid w:val="001E0353"/>
    <w:rsid w:val="001E12DE"/>
    <w:rsid w:val="001E453C"/>
    <w:rsid w:val="001E47D8"/>
    <w:rsid w:val="001E589E"/>
    <w:rsid w:val="001E59E3"/>
    <w:rsid w:val="001F1ED4"/>
    <w:rsid w:val="001F48A4"/>
    <w:rsid w:val="00201889"/>
    <w:rsid w:val="00202FEC"/>
    <w:rsid w:val="0020723F"/>
    <w:rsid w:val="00212CFF"/>
    <w:rsid w:val="00213545"/>
    <w:rsid w:val="00216F20"/>
    <w:rsid w:val="00223C09"/>
    <w:rsid w:val="002247B6"/>
    <w:rsid w:val="00225081"/>
    <w:rsid w:val="00233F41"/>
    <w:rsid w:val="002373C5"/>
    <w:rsid w:val="0023751B"/>
    <w:rsid w:val="00242263"/>
    <w:rsid w:val="00242A99"/>
    <w:rsid w:val="00244217"/>
    <w:rsid w:val="00245E77"/>
    <w:rsid w:val="0024766C"/>
    <w:rsid w:val="0025208C"/>
    <w:rsid w:val="00253300"/>
    <w:rsid w:val="002536DF"/>
    <w:rsid w:val="0025794E"/>
    <w:rsid w:val="00261D09"/>
    <w:rsid w:val="00262BC1"/>
    <w:rsid w:val="002669B8"/>
    <w:rsid w:val="002732FC"/>
    <w:rsid w:val="002753F9"/>
    <w:rsid w:val="00276423"/>
    <w:rsid w:val="00280DB6"/>
    <w:rsid w:val="00281058"/>
    <w:rsid w:val="00283931"/>
    <w:rsid w:val="002862EA"/>
    <w:rsid w:val="00286ABC"/>
    <w:rsid w:val="002877B8"/>
    <w:rsid w:val="00290AA1"/>
    <w:rsid w:val="00291299"/>
    <w:rsid w:val="00291AC5"/>
    <w:rsid w:val="00293575"/>
    <w:rsid w:val="00295D00"/>
    <w:rsid w:val="00295EE4"/>
    <w:rsid w:val="0029631F"/>
    <w:rsid w:val="002A1644"/>
    <w:rsid w:val="002A2EAB"/>
    <w:rsid w:val="002A438E"/>
    <w:rsid w:val="002B6538"/>
    <w:rsid w:val="002B679B"/>
    <w:rsid w:val="002C0D1E"/>
    <w:rsid w:val="002C287A"/>
    <w:rsid w:val="002C54C7"/>
    <w:rsid w:val="002C5C50"/>
    <w:rsid w:val="002C6A7E"/>
    <w:rsid w:val="002D1A76"/>
    <w:rsid w:val="002D20D5"/>
    <w:rsid w:val="002E1E58"/>
    <w:rsid w:val="002E27F2"/>
    <w:rsid w:val="002E40C6"/>
    <w:rsid w:val="002E5489"/>
    <w:rsid w:val="002E57FE"/>
    <w:rsid w:val="002E6566"/>
    <w:rsid w:val="002F22FB"/>
    <w:rsid w:val="002F3ACA"/>
    <w:rsid w:val="002F52D4"/>
    <w:rsid w:val="002F7780"/>
    <w:rsid w:val="00300443"/>
    <w:rsid w:val="00301C6F"/>
    <w:rsid w:val="00304244"/>
    <w:rsid w:val="00304F77"/>
    <w:rsid w:val="00305058"/>
    <w:rsid w:val="003077B1"/>
    <w:rsid w:val="00307808"/>
    <w:rsid w:val="00310624"/>
    <w:rsid w:val="003110E3"/>
    <w:rsid w:val="003157BD"/>
    <w:rsid w:val="00326292"/>
    <w:rsid w:val="00326C61"/>
    <w:rsid w:val="003303B2"/>
    <w:rsid w:val="00340056"/>
    <w:rsid w:val="00341575"/>
    <w:rsid w:val="003437CD"/>
    <w:rsid w:val="003464DC"/>
    <w:rsid w:val="00346BAF"/>
    <w:rsid w:val="00346DA4"/>
    <w:rsid w:val="003470CD"/>
    <w:rsid w:val="00347AED"/>
    <w:rsid w:val="00350E9A"/>
    <w:rsid w:val="003518DD"/>
    <w:rsid w:val="00351FE0"/>
    <w:rsid w:val="003524BF"/>
    <w:rsid w:val="00353CB6"/>
    <w:rsid w:val="00354B63"/>
    <w:rsid w:val="003567A1"/>
    <w:rsid w:val="00365F7B"/>
    <w:rsid w:val="00370874"/>
    <w:rsid w:val="00371B14"/>
    <w:rsid w:val="0037531C"/>
    <w:rsid w:val="00380ADA"/>
    <w:rsid w:val="003842BC"/>
    <w:rsid w:val="00386091"/>
    <w:rsid w:val="003903BA"/>
    <w:rsid w:val="003905AC"/>
    <w:rsid w:val="00390E5D"/>
    <w:rsid w:val="00391146"/>
    <w:rsid w:val="00391D9A"/>
    <w:rsid w:val="00394AD1"/>
    <w:rsid w:val="00395526"/>
    <w:rsid w:val="003A19BF"/>
    <w:rsid w:val="003A2232"/>
    <w:rsid w:val="003C028E"/>
    <w:rsid w:val="003C1661"/>
    <w:rsid w:val="003C2727"/>
    <w:rsid w:val="003C43FF"/>
    <w:rsid w:val="003C786B"/>
    <w:rsid w:val="003C7E57"/>
    <w:rsid w:val="003D03CC"/>
    <w:rsid w:val="003D39A5"/>
    <w:rsid w:val="003E0C9D"/>
    <w:rsid w:val="003E34D3"/>
    <w:rsid w:val="003E3896"/>
    <w:rsid w:val="003F003B"/>
    <w:rsid w:val="003F104D"/>
    <w:rsid w:val="003F564B"/>
    <w:rsid w:val="004012C7"/>
    <w:rsid w:val="0040163D"/>
    <w:rsid w:val="00401943"/>
    <w:rsid w:val="00402C53"/>
    <w:rsid w:val="0040474C"/>
    <w:rsid w:val="00405810"/>
    <w:rsid w:val="00410552"/>
    <w:rsid w:val="00411147"/>
    <w:rsid w:val="00413012"/>
    <w:rsid w:val="00415FAB"/>
    <w:rsid w:val="00416D92"/>
    <w:rsid w:val="00420FF1"/>
    <w:rsid w:val="00423BC8"/>
    <w:rsid w:val="0042695A"/>
    <w:rsid w:val="00431AE8"/>
    <w:rsid w:val="004321FA"/>
    <w:rsid w:val="00432562"/>
    <w:rsid w:val="004336A9"/>
    <w:rsid w:val="004337F8"/>
    <w:rsid w:val="00434FB4"/>
    <w:rsid w:val="00436101"/>
    <w:rsid w:val="00437F71"/>
    <w:rsid w:val="004467DE"/>
    <w:rsid w:val="00446D5E"/>
    <w:rsid w:val="0044700D"/>
    <w:rsid w:val="0045193B"/>
    <w:rsid w:val="00452D9D"/>
    <w:rsid w:val="004552E6"/>
    <w:rsid w:val="00456540"/>
    <w:rsid w:val="00457FA5"/>
    <w:rsid w:val="00460AF4"/>
    <w:rsid w:val="004610C7"/>
    <w:rsid w:val="00461915"/>
    <w:rsid w:val="004626CF"/>
    <w:rsid w:val="00462BF5"/>
    <w:rsid w:val="004668A9"/>
    <w:rsid w:val="00466932"/>
    <w:rsid w:val="00470971"/>
    <w:rsid w:val="00471416"/>
    <w:rsid w:val="00473F2E"/>
    <w:rsid w:val="0048003F"/>
    <w:rsid w:val="00480361"/>
    <w:rsid w:val="004820D2"/>
    <w:rsid w:val="00483EC4"/>
    <w:rsid w:val="00493D0E"/>
    <w:rsid w:val="004A1813"/>
    <w:rsid w:val="004B617C"/>
    <w:rsid w:val="004B6270"/>
    <w:rsid w:val="004B6704"/>
    <w:rsid w:val="004C1D21"/>
    <w:rsid w:val="004C2509"/>
    <w:rsid w:val="004C2F47"/>
    <w:rsid w:val="004C3760"/>
    <w:rsid w:val="004C39A7"/>
    <w:rsid w:val="004C3ED5"/>
    <w:rsid w:val="004C54C1"/>
    <w:rsid w:val="004C7E61"/>
    <w:rsid w:val="004D2C48"/>
    <w:rsid w:val="004D504A"/>
    <w:rsid w:val="004D5B3E"/>
    <w:rsid w:val="004E0543"/>
    <w:rsid w:val="004E1792"/>
    <w:rsid w:val="004E576D"/>
    <w:rsid w:val="004E5A06"/>
    <w:rsid w:val="004E5A14"/>
    <w:rsid w:val="004E69F5"/>
    <w:rsid w:val="004E76FF"/>
    <w:rsid w:val="004F12DF"/>
    <w:rsid w:val="004F4055"/>
    <w:rsid w:val="004F5C8A"/>
    <w:rsid w:val="004F629A"/>
    <w:rsid w:val="004F70CB"/>
    <w:rsid w:val="00503CB2"/>
    <w:rsid w:val="00504454"/>
    <w:rsid w:val="0050507E"/>
    <w:rsid w:val="0050627C"/>
    <w:rsid w:val="005123AD"/>
    <w:rsid w:val="00513E4E"/>
    <w:rsid w:val="0051463C"/>
    <w:rsid w:val="00515950"/>
    <w:rsid w:val="005163E7"/>
    <w:rsid w:val="00531517"/>
    <w:rsid w:val="00541F8D"/>
    <w:rsid w:val="00550CAB"/>
    <w:rsid w:val="00551F2E"/>
    <w:rsid w:val="0055527A"/>
    <w:rsid w:val="0055743C"/>
    <w:rsid w:val="00557940"/>
    <w:rsid w:val="00560EA2"/>
    <w:rsid w:val="00563345"/>
    <w:rsid w:val="00565949"/>
    <w:rsid w:val="00565C0D"/>
    <w:rsid w:val="00565C5E"/>
    <w:rsid w:val="00580C0E"/>
    <w:rsid w:val="0058370B"/>
    <w:rsid w:val="00592174"/>
    <w:rsid w:val="00595ABA"/>
    <w:rsid w:val="00596A02"/>
    <w:rsid w:val="005A3B50"/>
    <w:rsid w:val="005A6439"/>
    <w:rsid w:val="005B12B0"/>
    <w:rsid w:val="005B1AE4"/>
    <w:rsid w:val="005B347E"/>
    <w:rsid w:val="005B63DD"/>
    <w:rsid w:val="005B651A"/>
    <w:rsid w:val="005C30F3"/>
    <w:rsid w:val="005C575B"/>
    <w:rsid w:val="005C6449"/>
    <w:rsid w:val="005C69C6"/>
    <w:rsid w:val="005D2392"/>
    <w:rsid w:val="005D381E"/>
    <w:rsid w:val="005E27C6"/>
    <w:rsid w:val="005E471A"/>
    <w:rsid w:val="005E4976"/>
    <w:rsid w:val="005E548F"/>
    <w:rsid w:val="005E6072"/>
    <w:rsid w:val="005E7A55"/>
    <w:rsid w:val="005F7D06"/>
    <w:rsid w:val="00600655"/>
    <w:rsid w:val="006023A1"/>
    <w:rsid w:val="00602A24"/>
    <w:rsid w:val="00603693"/>
    <w:rsid w:val="00603EF5"/>
    <w:rsid w:val="00603F0E"/>
    <w:rsid w:val="00606ABA"/>
    <w:rsid w:val="00606E8D"/>
    <w:rsid w:val="0061072B"/>
    <w:rsid w:val="0061199D"/>
    <w:rsid w:val="00614446"/>
    <w:rsid w:val="0061500E"/>
    <w:rsid w:val="006174E1"/>
    <w:rsid w:val="006205A1"/>
    <w:rsid w:val="00624E0A"/>
    <w:rsid w:val="00626CA7"/>
    <w:rsid w:val="00627C67"/>
    <w:rsid w:val="00631B2F"/>
    <w:rsid w:val="00633F97"/>
    <w:rsid w:val="00634D4B"/>
    <w:rsid w:val="00635325"/>
    <w:rsid w:val="00640F9A"/>
    <w:rsid w:val="0064627F"/>
    <w:rsid w:val="00647EBE"/>
    <w:rsid w:val="0065442E"/>
    <w:rsid w:val="00655721"/>
    <w:rsid w:val="00656F1D"/>
    <w:rsid w:val="00657D2D"/>
    <w:rsid w:val="00662909"/>
    <w:rsid w:val="00673C90"/>
    <w:rsid w:val="00674327"/>
    <w:rsid w:val="00675789"/>
    <w:rsid w:val="006757A8"/>
    <w:rsid w:val="00680C84"/>
    <w:rsid w:val="00684C64"/>
    <w:rsid w:val="0068684B"/>
    <w:rsid w:val="00687479"/>
    <w:rsid w:val="006919C7"/>
    <w:rsid w:val="00691EA4"/>
    <w:rsid w:val="00694C4D"/>
    <w:rsid w:val="006A2C24"/>
    <w:rsid w:val="006A3567"/>
    <w:rsid w:val="006A6C89"/>
    <w:rsid w:val="006A7043"/>
    <w:rsid w:val="006B528B"/>
    <w:rsid w:val="006B5680"/>
    <w:rsid w:val="006B794E"/>
    <w:rsid w:val="006C0554"/>
    <w:rsid w:val="006C0DC8"/>
    <w:rsid w:val="006C472B"/>
    <w:rsid w:val="006C6C34"/>
    <w:rsid w:val="006D0703"/>
    <w:rsid w:val="006D101F"/>
    <w:rsid w:val="006D2A6E"/>
    <w:rsid w:val="006D47EE"/>
    <w:rsid w:val="006D57BF"/>
    <w:rsid w:val="006D7E1E"/>
    <w:rsid w:val="006E1E05"/>
    <w:rsid w:val="006E1F64"/>
    <w:rsid w:val="006F039F"/>
    <w:rsid w:val="006F3DE1"/>
    <w:rsid w:val="006F49DE"/>
    <w:rsid w:val="006F793C"/>
    <w:rsid w:val="006F7FB6"/>
    <w:rsid w:val="00702186"/>
    <w:rsid w:val="007021BA"/>
    <w:rsid w:val="007021D5"/>
    <w:rsid w:val="007050D0"/>
    <w:rsid w:val="007056EA"/>
    <w:rsid w:val="00707E3D"/>
    <w:rsid w:val="00714CD8"/>
    <w:rsid w:val="007215FE"/>
    <w:rsid w:val="00724D9E"/>
    <w:rsid w:val="00724EDF"/>
    <w:rsid w:val="0072520D"/>
    <w:rsid w:val="007265D6"/>
    <w:rsid w:val="007269A3"/>
    <w:rsid w:val="00730C9D"/>
    <w:rsid w:val="00735AE2"/>
    <w:rsid w:val="00735CEC"/>
    <w:rsid w:val="00745018"/>
    <w:rsid w:val="007477D3"/>
    <w:rsid w:val="00747DF5"/>
    <w:rsid w:val="00750E9B"/>
    <w:rsid w:val="0075361F"/>
    <w:rsid w:val="00753F3B"/>
    <w:rsid w:val="0075533C"/>
    <w:rsid w:val="00757302"/>
    <w:rsid w:val="0075791D"/>
    <w:rsid w:val="00762076"/>
    <w:rsid w:val="00762AD6"/>
    <w:rsid w:val="00766723"/>
    <w:rsid w:val="0076672B"/>
    <w:rsid w:val="00772261"/>
    <w:rsid w:val="007742A6"/>
    <w:rsid w:val="0077436A"/>
    <w:rsid w:val="00780DE9"/>
    <w:rsid w:val="00782316"/>
    <w:rsid w:val="007849DF"/>
    <w:rsid w:val="00787078"/>
    <w:rsid w:val="00792647"/>
    <w:rsid w:val="00792956"/>
    <w:rsid w:val="007932C6"/>
    <w:rsid w:val="007A23FF"/>
    <w:rsid w:val="007A4B72"/>
    <w:rsid w:val="007A702C"/>
    <w:rsid w:val="007B1413"/>
    <w:rsid w:val="007B365F"/>
    <w:rsid w:val="007B493E"/>
    <w:rsid w:val="007B5E77"/>
    <w:rsid w:val="007B6DF2"/>
    <w:rsid w:val="007D1133"/>
    <w:rsid w:val="007D1A99"/>
    <w:rsid w:val="007D6251"/>
    <w:rsid w:val="007E1F5E"/>
    <w:rsid w:val="007E46A7"/>
    <w:rsid w:val="007E747E"/>
    <w:rsid w:val="007F13E3"/>
    <w:rsid w:val="007F56F3"/>
    <w:rsid w:val="0080175B"/>
    <w:rsid w:val="00802754"/>
    <w:rsid w:val="00803514"/>
    <w:rsid w:val="00807CAF"/>
    <w:rsid w:val="00813D27"/>
    <w:rsid w:val="008141FC"/>
    <w:rsid w:val="00814550"/>
    <w:rsid w:val="0081582E"/>
    <w:rsid w:val="00816D64"/>
    <w:rsid w:val="00817466"/>
    <w:rsid w:val="00820EC9"/>
    <w:rsid w:val="00824D08"/>
    <w:rsid w:val="00824F16"/>
    <w:rsid w:val="0082659D"/>
    <w:rsid w:val="00826784"/>
    <w:rsid w:val="0082682E"/>
    <w:rsid w:val="00827ED1"/>
    <w:rsid w:val="0083100B"/>
    <w:rsid w:val="00831DC4"/>
    <w:rsid w:val="008328A9"/>
    <w:rsid w:val="0083539C"/>
    <w:rsid w:val="0083690C"/>
    <w:rsid w:val="00840F86"/>
    <w:rsid w:val="00841427"/>
    <w:rsid w:val="0084171E"/>
    <w:rsid w:val="00841F48"/>
    <w:rsid w:val="00843052"/>
    <w:rsid w:val="008460E3"/>
    <w:rsid w:val="00847C9C"/>
    <w:rsid w:val="008501BE"/>
    <w:rsid w:val="00852EFD"/>
    <w:rsid w:val="0085457E"/>
    <w:rsid w:val="008551DD"/>
    <w:rsid w:val="00861897"/>
    <w:rsid w:val="00871189"/>
    <w:rsid w:val="00877962"/>
    <w:rsid w:val="00877E2E"/>
    <w:rsid w:val="00877FD8"/>
    <w:rsid w:val="00881030"/>
    <w:rsid w:val="00884499"/>
    <w:rsid w:val="0089100C"/>
    <w:rsid w:val="00891B8D"/>
    <w:rsid w:val="008A1ECA"/>
    <w:rsid w:val="008A427D"/>
    <w:rsid w:val="008A659F"/>
    <w:rsid w:val="008B4AC1"/>
    <w:rsid w:val="008B6552"/>
    <w:rsid w:val="008B69B2"/>
    <w:rsid w:val="008C0114"/>
    <w:rsid w:val="008C0CA2"/>
    <w:rsid w:val="008C189A"/>
    <w:rsid w:val="008C46D1"/>
    <w:rsid w:val="008C7AD9"/>
    <w:rsid w:val="008D1C6D"/>
    <w:rsid w:val="008D294E"/>
    <w:rsid w:val="008D384C"/>
    <w:rsid w:val="008D3898"/>
    <w:rsid w:val="008D44B0"/>
    <w:rsid w:val="008D7D8E"/>
    <w:rsid w:val="008E1987"/>
    <w:rsid w:val="008E1ECA"/>
    <w:rsid w:val="008E360C"/>
    <w:rsid w:val="008E478D"/>
    <w:rsid w:val="008E4951"/>
    <w:rsid w:val="008E4F28"/>
    <w:rsid w:val="008E5A8B"/>
    <w:rsid w:val="008E6264"/>
    <w:rsid w:val="008E6EA2"/>
    <w:rsid w:val="008F0B42"/>
    <w:rsid w:val="008F1941"/>
    <w:rsid w:val="008F55D1"/>
    <w:rsid w:val="008F66CB"/>
    <w:rsid w:val="008F7DD9"/>
    <w:rsid w:val="00901A2E"/>
    <w:rsid w:val="00901C90"/>
    <w:rsid w:val="00904A5E"/>
    <w:rsid w:val="00915ABB"/>
    <w:rsid w:val="0091795E"/>
    <w:rsid w:val="00921FED"/>
    <w:rsid w:val="0092445A"/>
    <w:rsid w:val="00925657"/>
    <w:rsid w:val="00926112"/>
    <w:rsid w:val="00931492"/>
    <w:rsid w:val="009342D7"/>
    <w:rsid w:val="009368C9"/>
    <w:rsid w:val="00936B0B"/>
    <w:rsid w:val="00940A32"/>
    <w:rsid w:val="00944411"/>
    <w:rsid w:val="00945750"/>
    <w:rsid w:val="00951780"/>
    <w:rsid w:val="00953F8C"/>
    <w:rsid w:val="009569F0"/>
    <w:rsid w:val="00957771"/>
    <w:rsid w:val="009614A5"/>
    <w:rsid w:val="009644BF"/>
    <w:rsid w:val="00967821"/>
    <w:rsid w:val="00970010"/>
    <w:rsid w:val="00974A97"/>
    <w:rsid w:val="00975AA9"/>
    <w:rsid w:val="00980E9D"/>
    <w:rsid w:val="00982D28"/>
    <w:rsid w:val="00983DB4"/>
    <w:rsid w:val="00984947"/>
    <w:rsid w:val="00987D29"/>
    <w:rsid w:val="00990CCD"/>
    <w:rsid w:val="00991329"/>
    <w:rsid w:val="00992C99"/>
    <w:rsid w:val="00993556"/>
    <w:rsid w:val="00995B8A"/>
    <w:rsid w:val="00996E48"/>
    <w:rsid w:val="009A0BA3"/>
    <w:rsid w:val="009A1982"/>
    <w:rsid w:val="009A1A19"/>
    <w:rsid w:val="009A51B4"/>
    <w:rsid w:val="009A77CD"/>
    <w:rsid w:val="009A7B2A"/>
    <w:rsid w:val="009A7C23"/>
    <w:rsid w:val="009B59E3"/>
    <w:rsid w:val="009B5D98"/>
    <w:rsid w:val="009C535F"/>
    <w:rsid w:val="009D5376"/>
    <w:rsid w:val="009E28A7"/>
    <w:rsid w:val="009E4490"/>
    <w:rsid w:val="009F2585"/>
    <w:rsid w:val="009F2C4F"/>
    <w:rsid w:val="009F34E5"/>
    <w:rsid w:val="009F4E37"/>
    <w:rsid w:val="009F7BA8"/>
    <w:rsid w:val="00A03F24"/>
    <w:rsid w:val="00A0726B"/>
    <w:rsid w:val="00A10923"/>
    <w:rsid w:val="00A13082"/>
    <w:rsid w:val="00A13912"/>
    <w:rsid w:val="00A15850"/>
    <w:rsid w:val="00A20DB0"/>
    <w:rsid w:val="00A228A1"/>
    <w:rsid w:val="00A2384A"/>
    <w:rsid w:val="00A26607"/>
    <w:rsid w:val="00A35C72"/>
    <w:rsid w:val="00A3628C"/>
    <w:rsid w:val="00A43EE0"/>
    <w:rsid w:val="00A61724"/>
    <w:rsid w:val="00A61900"/>
    <w:rsid w:val="00A62573"/>
    <w:rsid w:val="00A65009"/>
    <w:rsid w:val="00A6592E"/>
    <w:rsid w:val="00A71971"/>
    <w:rsid w:val="00A77292"/>
    <w:rsid w:val="00A852FC"/>
    <w:rsid w:val="00A86C54"/>
    <w:rsid w:val="00A871A3"/>
    <w:rsid w:val="00A90E6B"/>
    <w:rsid w:val="00A9682C"/>
    <w:rsid w:val="00A96E37"/>
    <w:rsid w:val="00AA1A08"/>
    <w:rsid w:val="00AA2473"/>
    <w:rsid w:val="00AA46FF"/>
    <w:rsid w:val="00AA671A"/>
    <w:rsid w:val="00AB3165"/>
    <w:rsid w:val="00AB5182"/>
    <w:rsid w:val="00AB769F"/>
    <w:rsid w:val="00AC45E8"/>
    <w:rsid w:val="00AC4EAB"/>
    <w:rsid w:val="00AC5EBC"/>
    <w:rsid w:val="00AC60CB"/>
    <w:rsid w:val="00AC799F"/>
    <w:rsid w:val="00AD06F2"/>
    <w:rsid w:val="00AD29F7"/>
    <w:rsid w:val="00AD57AA"/>
    <w:rsid w:val="00AE4219"/>
    <w:rsid w:val="00AE558C"/>
    <w:rsid w:val="00AF44E9"/>
    <w:rsid w:val="00AF5152"/>
    <w:rsid w:val="00AF5CD5"/>
    <w:rsid w:val="00B00311"/>
    <w:rsid w:val="00B0127B"/>
    <w:rsid w:val="00B02B1A"/>
    <w:rsid w:val="00B03733"/>
    <w:rsid w:val="00B10730"/>
    <w:rsid w:val="00B11446"/>
    <w:rsid w:val="00B11547"/>
    <w:rsid w:val="00B1512E"/>
    <w:rsid w:val="00B224A1"/>
    <w:rsid w:val="00B232DF"/>
    <w:rsid w:val="00B346CF"/>
    <w:rsid w:val="00B355E9"/>
    <w:rsid w:val="00B35CAB"/>
    <w:rsid w:val="00B42F41"/>
    <w:rsid w:val="00B447D3"/>
    <w:rsid w:val="00B53A71"/>
    <w:rsid w:val="00B5479F"/>
    <w:rsid w:val="00B54C95"/>
    <w:rsid w:val="00B5554E"/>
    <w:rsid w:val="00B568C0"/>
    <w:rsid w:val="00B57BCB"/>
    <w:rsid w:val="00B63694"/>
    <w:rsid w:val="00B648E0"/>
    <w:rsid w:val="00B64AEC"/>
    <w:rsid w:val="00B653DC"/>
    <w:rsid w:val="00B654CD"/>
    <w:rsid w:val="00B666FB"/>
    <w:rsid w:val="00B672E1"/>
    <w:rsid w:val="00B67B53"/>
    <w:rsid w:val="00B73182"/>
    <w:rsid w:val="00B75D7C"/>
    <w:rsid w:val="00B775BE"/>
    <w:rsid w:val="00B777AB"/>
    <w:rsid w:val="00B823D0"/>
    <w:rsid w:val="00B826F3"/>
    <w:rsid w:val="00B8652E"/>
    <w:rsid w:val="00B87595"/>
    <w:rsid w:val="00B90C1D"/>
    <w:rsid w:val="00B90F29"/>
    <w:rsid w:val="00B91E2A"/>
    <w:rsid w:val="00B93246"/>
    <w:rsid w:val="00B95D02"/>
    <w:rsid w:val="00B96FCD"/>
    <w:rsid w:val="00BA0105"/>
    <w:rsid w:val="00BA04A3"/>
    <w:rsid w:val="00BA2B85"/>
    <w:rsid w:val="00BA3233"/>
    <w:rsid w:val="00BA3D14"/>
    <w:rsid w:val="00BB1242"/>
    <w:rsid w:val="00BB2B0B"/>
    <w:rsid w:val="00BB3585"/>
    <w:rsid w:val="00BB4712"/>
    <w:rsid w:val="00BB4980"/>
    <w:rsid w:val="00BB59BA"/>
    <w:rsid w:val="00BC145C"/>
    <w:rsid w:val="00BC24B8"/>
    <w:rsid w:val="00BC2539"/>
    <w:rsid w:val="00BC53BE"/>
    <w:rsid w:val="00BC623F"/>
    <w:rsid w:val="00BC6B8D"/>
    <w:rsid w:val="00BC6CAD"/>
    <w:rsid w:val="00BD0E3B"/>
    <w:rsid w:val="00BD4819"/>
    <w:rsid w:val="00BD4B51"/>
    <w:rsid w:val="00BE0ECE"/>
    <w:rsid w:val="00BE10C6"/>
    <w:rsid w:val="00BE1513"/>
    <w:rsid w:val="00BE294B"/>
    <w:rsid w:val="00BE4514"/>
    <w:rsid w:val="00BE51C3"/>
    <w:rsid w:val="00BE7273"/>
    <w:rsid w:val="00BF22F9"/>
    <w:rsid w:val="00BF3CD6"/>
    <w:rsid w:val="00C00659"/>
    <w:rsid w:val="00C10846"/>
    <w:rsid w:val="00C11640"/>
    <w:rsid w:val="00C117E1"/>
    <w:rsid w:val="00C120A8"/>
    <w:rsid w:val="00C1257B"/>
    <w:rsid w:val="00C12A8F"/>
    <w:rsid w:val="00C12DB6"/>
    <w:rsid w:val="00C153D3"/>
    <w:rsid w:val="00C15974"/>
    <w:rsid w:val="00C16324"/>
    <w:rsid w:val="00C30E28"/>
    <w:rsid w:val="00C30F81"/>
    <w:rsid w:val="00C31AA3"/>
    <w:rsid w:val="00C430F3"/>
    <w:rsid w:val="00C45A1F"/>
    <w:rsid w:val="00C51F8B"/>
    <w:rsid w:val="00C52AAE"/>
    <w:rsid w:val="00C52D9C"/>
    <w:rsid w:val="00C56F37"/>
    <w:rsid w:val="00C572CA"/>
    <w:rsid w:val="00C575EB"/>
    <w:rsid w:val="00C6267A"/>
    <w:rsid w:val="00C62C09"/>
    <w:rsid w:val="00C642D1"/>
    <w:rsid w:val="00C66B7C"/>
    <w:rsid w:val="00C70934"/>
    <w:rsid w:val="00C71D7B"/>
    <w:rsid w:val="00C72840"/>
    <w:rsid w:val="00C740CB"/>
    <w:rsid w:val="00C76957"/>
    <w:rsid w:val="00C77E3C"/>
    <w:rsid w:val="00C87658"/>
    <w:rsid w:val="00C92A86"/>
    <w:rsid w:val="00C949EF"/>
    <w:rsid w:val="00C95E48"/>
    <w:rsid w:val="00C965C1"/>
    <w:rsid w:val="00C970B3"/>
    <w:rsid w:val="00CA14C8"/>
    <w:rsid w:val="00CA292C"/>
    <w:rsid w:val="00CA4299"/>
    <w:rsid w:val="00CB04FB"/>
    <w:rsid w:val="00CB4B7E"/>
    <w:rsid w:val="00CB4C7B"/>
    <w:rsid w:val="00CB54DF"/>
    <w:rsid w:val="00CB63ED"/>
    <w:rsid w:val="00CC1E92"/>
    <w:rsid w:val="00CC5452"/>
    <w:rsid w:val="00CC7FD1"/>
    <w:rsid w:val="00CD52C4"/>
    <w:rsid w:val="00CD643C"/>
    <w:rsid w:val="00CE0918"/>
    <w:rsid w:val="00CE17E8"/>
    <w:rsid w:val="00CE31E1"/>
    <w:rsid w:val="00CE3431"/>
    <w:rsid w:val="00CE3442"/>
    <w:rsid w:val="00CE37B1"/>
    <w:rsid w:val="00CE413A"/>
    <w:rsid w:val="00CF23EA"/>
    <w:rsid w:val="00CF4389"/>
    <w:rsid w:val="00CF57F7"/>
    <w:rsid w:val="00CF7FB1"/>
    <w:rsid w:val="00D01188"/>
    <w:rsid w:val="00D019EA"/>
    <w:rsid w:val="00D028DF"/>
    <w:rsid w:val="00D02DF1"/>
    <w:rsid w:val="00D03093"/>
    <w:rsid w:val="00D04BDA"/>
    <w:rsid w:val="00D07522"/>
    <w:rsid w:val="00D10234"/>
    <w:rsid w:val="00D10BC7"/>
    <w:rsid w:val="00D13789"/>
    <w:rsid w:val="00D153F0"/>
    <w:rsid w:val="00D166AA"/>
    <w:rsid w:val="00D20A32"/>
    <w:rsid w:val="00D20FD3"/>
    <w:rsid w:val="00D245C1"/>
    <w:rsid w:val="00D343F6"/>
    <w:rsid w:val="00D373B0"/>
    <w:rsid w:val="00D37A1A"/>
    <w:rsid w:val="00D40E85"/>
    <w:rsid w:val="00D52417"/>
    <w:rsid w:val="00D52A29"/>
    <w:rsid w:val="00D56321"/>
    <w:rsid w:val="00D5725F"/>
    <w:rsid w:val="00D576F2"/>
    <w:rsid w:val="00D5791A"/>
    <w:rsid w:val="00D60351"/>
    <w:rsid w:val="00D61CAD"/>
    <w:rsid w:val="00D626D5"/>
    <w:rsid w:val="00D64200"/>
    <w:rsid w:val="00D6573B"/>
    <w:rsid w:val="00D65890"/>
    <w:rsid w:val="00D672A8"/>
    <w:rsid w:val="00D71D6A"/>
    <w:rsid w:val="00D73273"/>
    <w:rsid w:val="00D739EA"/>
    <w:rsid w:val="00D74756"/>
    <w:rsid w:val="00D76A97"/>
    <w:rsid w:val="00D8013D"/>
    <w:rsid w:val="00D82122"/>
    <w:rsid w:val="00D8397B"/>
    <w:rsid w:val="00D908BC"/>
    <w:rsid w:val="00D915EF"/>
    <w:rsid w:val="00D91BC7"/>
    <w:rsid w:val="00D95699"/>
    <w:rsid w:val="00D97414"/>
    <w:rsid w:val="00DB368C"/>
    <w:rsid w:val="00DB4994"/>
    <w:rsid w:val="00DB7278"/>
    <w:rsid w:val="00DB741A"/>
    <w:rsid w:val="00DC2AE8"/>
    <w:rsid w:val="00DC3E29"/>
    <w:rsid w:val="00DC75AB"/>
    <w:rsid w:val="00DC7C18"/>
    <w:rsid w:val="00DD1BA5"/>
    <w:rsid w:val="00DD23F7"/>
    <w:rsid w:val="00DD4305"/>
    <w:rsid w:val="00DD5FEC"/>
    <w:rsid w:val="00DD7B75"/>
    <w:rsid w:val="00DE42FB"/>
    <w:rsid w:val="00DE4706"/>
    <w:rsid w:val="00DE7FFA"/>
    <w:rsid w:val="00DF2189"/>
    <w:rsid w:val="00DF475B"/>
    <w:rsid w:val="00E06C6B"/>
    <w:rsid w:val="00E12557"/>
    <w:rsid w:val="00E1363F"/>
    <w:rsid w:val="00E13AB6"/>
    <w:rsid w:val="00E1565D"/>
    <w:rsid w:val="00E16767"/>
    <w:rsid w:val="00E17DFB"/>
    <w:rsid w:val="00E20120"/>
    <w:rsid w:val="00E23571"/>
    <w:rsid w:val="00E23A2D"/>
    <w:rsid w:val="00E23A56"/>
    <w:rsid w:val="00E26B18"/>
    <w:rsid w:val="00E27598"/>
    <w:rsid w:val="00E30B4C"/>
    <w:rsid w:val="00E32A30"/>
    <w:rsid w:val="00E33708"/>
    <w:rsid w:val="00E3483F"/>
    <w:rsid w:val="00E348C9"/>
    <w:rsid w:val="00E3596A"/>
    <w:rsid w:val="00E41029"/>
    <w:rsid w:val="00E41732"/>
    <w:rsid w:val="00E4222C"/>
    <w:rsid w:val="00E52252"/>
    <w:rsid w:val="00E52B96"/>
    <w:rsid w:val="00E545AC"/>
    <w:rsid w:val="00E56B0E"/>
    <w:rsid w:val="00E664A9"/>
    <w:rsid w:val="00E71E8A"/>
    <w:rsid w:val="00E764FA"/>
    <w:rsid w:val="00E8262E"/>
    <w:rsid w:val="00E85005"/>
    <w:rsid w:val="00E86D94"/>
    <w:rsid w:val="00E91B79"/>
    <w:rsid w:val="00E943B9"/>
    <w:rsid w:val="00E95CF4"/>
    <w:rsid w:val="00EA0668"/>
    <w:rsid w:val="00EA10CC"/>
    <w:rsid w:val="00EA27DB"/>
    <w:rsid w:val="00EA2EB2"/>
    <w:rsid w:val="00EA3110"/>
    <w:rsid w:val="00EA7BFE"/>
    <w:rsid w:val="00EB2A0E"/>
    <w:rsid w:val="00EC02FF"/>
    <w:rsid w:val="00EC0607"/>
    <w:rsid w:val="00EC1C5A"/>
    <w:rsid w:val="00EC5398"/>
    <w:rsid w:val="00EC71A6"/>
    <w:rsid w:val="00ED2332"/>
    <w:rsid w:val="00ED4278"/>
    <w:rsid w:val="00ED5A99"/>
    <w:rsid w:val="00ED5F47"/>
    <w:rsid w:val="00EE5393"/>
    <w:rsid w:val="00EE7FED"/>
    <w:rsid w:val="00EF24F9"/>
    <w:rsid w:val="00EF5B4B"/>
    <w:rsid w:val="00F043E6"/>
    <w:rsid w:val="00F04E80"/>
    <w:rsid w:val="00F07445"/>
    <w:rsid w:val="00F12E7B"/>
    <w:rsid w:val="00F14B29"/>
    <w:rsid w:val="00F228C2"/>
    <w:rsid w:val="00F22C67"/>
    <w:rsid w:val="00F26049"/>
    <w:rsid w:val="00F3132F"/>
    <w:rsid w:val="00F34641"/>
    <w:rsid w:val="00F3543F"/>
    <w:rsid w:val="00F35D95"/>
    <w:rsid w:val="00F371C3"/>
    <w:rsid w:val="00F427A1"/>
    <w:rsid w:val="00F44A59"/>
    <w:rsid w:val="00F44D02"/>
    <w:rsid w:val="00F45B08"/>
    <w:rsid w:val="00F46E37"/>
    <w:rsid w:val="00F47D99"/>
    <w:rsid w:val="00F505D8"/>
    <w:rsid w:val="00F507D9"/>
    <w:rsid w:val="00F5223E"/>
    <w:rsid w:val="00F54809"/>
    <w:rsid w:val="00F55329"/>
    <w:rsid w:val="00F55E6E"/>
    <w:rsid w:val="00F56F1B"/>
    <w:rsid w:val="00F6408C"/>
    <w:rsid w:val="00F67379"/>
    <w:rsid w:val="00F67ABD"/>
    <w:rsid w:val="00F70FD7"/>
    <w:rsid w:val="00F7568C"/>
    <w:rsid w:val="00F75ACB"/>
    <w:rsid w:val="00F7657D"/>
    <w:rsid w:val="00F80BD2"/>
    <w:rsid w:val="00F8349B"/>
    <w:rsid w:val="00F847EF"/>
    <w:rsid w:val="00F85A06"/>
    <w:rsid w:val="00F87537"/>
    <w:rsid w:val="00F90E10"/>
    <w:rsid w:val="00F95DE7"/>
    <w:rsid w:val="00F9779E"/>
    <w:rsid w:val="00FA17D7"/>
    <w:rsid w:val="00FA2772"/>
    <w:rsid w:val="00FA2976"/>
    <w:rsid w:val="00FA2E41"/>
    <w:rsid w:val="00FA41E7"/>
    <w:rsid w:val="00FA434D"/>
    <w:rsid w:val="00FA617D"/>
    <w:rsid w:val="00FA716D"/>
    <w:rsid w:val="00FB0330"/>
    <w:rsid w:val="00FB257D"/>
    <w:rsid w:val="00FB42C7"/>
    <w:rsid w:val="00FB434F"/>
    <w:rsid w:val="00FB5191"/>
    <w:rsid w:val="00FB6293"/>
    <w:rsid w:val="00FC0DA7"/>
    <w:rsid w:val="00FC1155"/>
    <w:rsid w:val="00FC5E4C"/>
    <w:rsid w:val="00FC6CDA"/>
    <w:rsid w:val="00FC6E79"/>
    <w:rsid w:val="00FC72D2"/>
    <w:rsid w:val="00FD3A8D"/>
    <w:rsid w:val="00FE4A79"/>
    <w:rsid w:val="00FE7349"/>
    <w:rsid w:val="00FF1E67"/>
    <w:rsid w:val="00FF5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F4E1F"/>
  <w15:chartTrackingRefBased/>
  <w15:docId w15:val="{46FB3A79-4CD1-4989-B18B-1F48D765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264"/>
    <w:pPr>
      <w:spacing w:after="120" w:line="264" w:lineRule="auto"/>
    </w:pPr>
    <w:rPr>
      <w:rFonts w:eastAsiaTheme="minorEastAsia"/>
      <w:sz w:val="20"/>
      <w:szCs w:val="20"/>
      <w:lang w:eastAsia="en-GB"/>
    </w:rPr>
  </w:style>
  <w:style w:type="paragraph" w:styleId="Heading1">
    <w:name w:val="heading 1"/>
    <w:basedOn w:val="Normal"/>
    <w:next w:val="Normal"/>
    <w:link w:val="Heading1Char"/>
    <w:uiPriority w:val="9"/>
    <w:qFormat/>
    <w:rsid w:val="00F55329"/>
    <w:pPr>
      <w:keepNext/>
      <w:autoSpaceDE w:val="0"/>
      <w:autoSpaceDN w:val="0"/>
      <w:spacing w:after="0" w:line="240" w:lineRule="auto"/>
      <w:outlineLvl w:val="0"/>
    </w:pPr>
    <w:rPr>
      <w:rFonts w:ascii="Helvetica" w:eastAsia="Times New Roman" w:hAnsi="Helvetica" w:cs="Helvetica"/>
      <w:b/>
      <w:bCs/>
      <w:sz w:val="30"/>
      <w:szCs w:val="30"/>
      <w:lang w:val="en-US" w:eastAsia="en-US"/>
    </w:rPr>
  </w:style>
  <w:style w:type="paragraph" w:styleId="Heading2">
    <w:name w:val="heading 2"/>
    <w:basedOn w:val="Normal"/>
    <w:next w:val="Normal"/>
    <w:link w:val="Heading2Char"/>
    <w:qFormat/>
    <w:rsid w:val="00F55329"/>
    <w:pPr>
      <w:keepNext/>
      <w:shd w:val="solid" w:color="auto" w:fill="auto"/>
      <w:autoSpaceDE w:val="0"/>
      <w:autoSpaceDN w:val="0"/>
      <w:spacing w:after="0" w:line="240" w:lineRule="auto"/>
      <w:jc w:val="center"/>
      <w:outlineLvl w:val="1"/>
    </w:pPr>
    <w:rPr>
      <w:rFonts w:ascii="Helvetica" w:eastAsia="Times New Roman" w:hAnsi="Helvetica" w:cs="Helvetica"/>
      <w:b/>
      <w:bCs/>
      <w:sz w:val="40"/>
      <w:szCs w:val="40"/>
      <w:lang w:val="en-US" w:eastAsia="en-US"/>
    </w:rPr>
  </w:style>
  <w:style w:type="paragraph" w:styleId="Heading3">
    <w:name w:val="heading 3"/>
    <w:basedOn w:val="Normal"/>
    <w:next w:val="Normal"/>
    <w:link w:val="Heading3Char"/>
    <w:qFormat/>
    <w:rsid w:val="00F55329"/>
    <w:pPr>
      <w:keepNext/>
      <w:autoSpaceDE w:val="0"/>
      <w:autoSpaceDN w:val="0"/>
      <w:spacing w:after="0" w:line="240" w:lineRule="auto"/>
      <w:jc w:val="center"/>
      <w:outlineLvl w:val="2"/>
    </w:pPr>
    <w:rPr>
      <w:rFonts w:ascii="Helvetica" w:eastAsia="Times New Roman" w:hAnsi="Helvetica" w:cs="Helvetica"/>
      <w:b/>
      <w:bCs/>
      <w:color w:val="FFFFFF"/>
      <w:lang w:val="en-US" w:eastAsia="en-US"/>
    </w:rPr>
  </w:style>
  <w:style w:type="paragraph" w:styleId="Heading4">
    <w:name w:val="heading 4"/>
    <w:basedOn w:val="Normal"/>
    <w:next w:val="Normal"/>
    <w:link w:val="Heading4Char"/>
    <w:qFormat/>
    <w:rsid w:val="00F55329"/>
    <w:pPr>
      <w:keepNext/>
      <w:autoSpaceDE w:val="0"/>
      <w:autoSpaceDN w:val="0"/>
      <w:spacing w:after="0" w:line="240" w:lineRule="auto"/>
      <w:jc w:val="both"/>
      <w:outlineLvl w:val="3"/>
    </w:pPr>
    <w:rPr>
      <w:rFonts w:ascii="Helvetica" w:eastAsia="Times New Roman" w:hAnsi="Helvetica" w:cs="Helvetica"/>
      <w:lang w:val="en-US" w:eastAsia="en-US"/>
    </w:rPr>
  </w:style>
  <w:style w:type="paragraph" w:styleId="Heading5">
    <w:name w:val="heading 5"/>
    <w:basedOn w:val="Normal"/>
    <w:next w:val="Normal"/>
    <w:link w:val="Heading5Char"/>
    <w:qFormat/>
    <w:rsid w:val="00F55329"/>
    <w:pPr>
      <w:keepNext/>
      <w:autoSpaceDE w:val="0"/>
      <w:autoSpaceDN w:val="0"/>
      <w:spacing w:after="0" w:line="240" w:lineRule="auto"/>
      <w:jc w:val="both"/>
      <w:outlineLvl w:val="4"/>
    </w:pPr>
    <w:rPr>
      <w:rFonts w:ascii="Helvetica" w:eastAsia="Times New Roman" w:hAnsi="Helvetica" w:cs="Helvetica"/>
      <w:b/>
      <w:bCs/>
      <w:sz w:val="26"/>
      <w:szCs w:val="26"/>
      <w:lang w:val="en-US" w:eastAsia="en-US"/>
    </w:rPr>
  </w:style>
  <w:style w:type="paragraph" w:styleId="Heading6">
    <w:name w:val="heading 6"/>
    <w:basedOn w:val="Normal"/>
    <w:next w:val="Normal"/>
    <w:link w:val="Heading6Char"/>
    <w:qFormat/>
    <w:rsid w:val="00F55329"/>
    <w:pPr>
      <w:keepNext/>
      <w:autoSpaceDE w:val="0"/>
      <w:autoSpaceDN w:val="0"/>
      <w:spacing w:after="0" w:line="240" w:lineRule="auto"/>
      <w:outlineLvl w:val="5"/>
    </w:pPr>
    <w:rPr>
      <w:rFonts w:ascii="Helvetica" w:eastAsia="Times New Roman" w:hAnsi="Helvetica" w:cs="Helvetica"/>
      <w:b/>
      <w:bCs/>
      <w:lang w:val="en-US" w:eastAsia="en-US"/>
    </w:rPr>
  </w:style>
  <w:style w:type="paragraph" w:styleId="Heading7">
    <w:name w:val="heading 7"/>
    <w:basedOn w:val="Normal"/>
    <w:next w:val="Normal"/>
    <w:link w:val="Heading7Char"/>
    <w:qFormat/>
    <w:rsid w:val="00F55329"/>
    <w:pPr>
      <w:keepNext/>
      <w:autoSpaceDE w:val="0"/>
      <w:autoSpaceDN w:val="0"/>
      <w:spacing w:after="0" w:line="240" w:lineRule="auto"/>
      <w:jc w:val="right"/>
      <w:outlineLvl w:val="6"/>
    </w:pPr>
    <w:rPr>
      <w:rFonts w:ascii="Helvetica" w:eastAsia="Times New Roman" w:hAnsi="Helvetica" w:cs="Helvetica"/>
      <w:lang w:val="en-US" w:eastAsia="en-US"/>
    </w:rPr>
  </w:style>
  <w:style w:type="paragraph" w:styleId="Heading8">
    <w:name w:val="heading 8"/>
    <w:basedOn w:val="Normal"/>
    <w:next w:val="Normal"/>
    <w:link w:val="Heading8Char"/>
    <w:qFormat/>
    <w:rsid w:val="00F55329"/>
    <w:pPr>
      <w:keepNext/>
      <w:widowControl w:val="0"/>
      <w:autoSpaceDE w:val="0"/>
      <w:autoSpaceDN w:val="0"/>
      <w:spacing w:after="0" w:line="240" w:lineRule="auto"/>
      <w:jc w:val="both"/>
      <w:outlineLvl w:val="7"/>
    </w:pPr>
    <w:rPr>
      <w:rFonts w:ascii="Helvetica" w:eastAsia="Times New Roman" w:hAnsi="Helvetica" w:cs="Helvetica"/>
      <w:b/>
      <w:bCs/>
      <w:sz w:val="22"/>
      <w:szCs w:val="22"/>
      <w:lang w:val="en-AU"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D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DC4"/>
    <w:rPr>
      <w:rFonts w:eastAsiaTheme="minorEastAsia"/>
      <w:sz w:val="20"/>
      <w:szCs w:val="20"/>
      <w:lang w:eastAsia="en-GB"/>
    </w:rPr>
  </w:style>
  <w:style w:type="paragraph" w:styleId="Footer">
    <w:name w:val="footer"/>
    <w:basedOn w:val="Normal"/>
    <w:link w:val="FooterChar"/>
    <w:uiPriority w:val="99"/>
    <w:unhideWhenUsed/>
    <w:rsid w:val="00831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DC4"/>
    <w:rPr>
      <w:rFonts w:eastAsiaTheme="minorEastAsia"/>
      <w:sz w:val="20"/>
      <w:szCs w:val="20"/>
      <w:lang w:eastAsia="en-GB"/>
    </w:rPr>
  </w:style>
  <w:style w:type="paragraph" w:styleId="CommentText">
    <w:name w:val="annotation text"/>
    <w:basedOn w:val="Normal"/>
    <w:link w:val="CommentTextChar"/>
    <w:unhideWhenUsed/>
    <w:rsid w:val="00831DC4"/>
    <w:pPr>
      <w:spacing w:after="160" w:line="240" w:lineRule="auto"/>
    </w:pPr>
    <w:rPr>
      <w:rFonts w:eastAsiaTheme="minorHAnsi"/>
      <w:kern w:val="2"/>
      <w:lang w:eastAsia="en-US"/>
      <w14:ligatures w14:val="standardContextual"/>
    </w:rPr>
  </w:style>
  <w:style w:type="character" w:customStyle="1" w:styleId="CommentTextChar">
    <w:name w:val="Comment Text Char"/>
    <w:basedOn w:val="DefaultParagraphFont"/>
    <w:link w:val="CommentText"/>
    <w:rsid w:val="00831DC4"/>
    <w:rPr>
      <w:kern w:val="2"/>
      <w:sz w:val="20"/>
      <w:szCs w:val="20"/>
      <w14:ligatures w14:val="standardContextual"/>
    </w:rPr>
  </w:style>
  <w:style w:type="character" w:styleId="CommentReference">
    <w:name w:val="annotation reference"/>
    <w:basedOn w:val="DefaultParagraphFont"/>
    <w:unhideWhenUsed/>
    <w:rsid w:val="00831DC4"/>
    <w:rPr>
      <w:sz w:val="16"/>
      <w:szCs w:val="16"/>
    </w:rPr>
  </w:style>
  <w:style w:type="paragraph" w:styleId="NormalWeb">
    <w:name w:val="Normal (Web)"/>
    <w:basedOn w:val="Normal"/>
    <w:uiPriority w:val="99"/>
    <w:unhideWhenUsed/>
    <w:rsid w:val="00831DC4"/>
    <w:pPr>
      <w:spacing w:before="100" w:beforeAutospacing="1" w:after="100" w:afterAutospacing="1" w:line="240" w:lineRule="auto"/>
    </w:pPr>
    <w:rPr>
      <w:rFonts w:ascii="Times New Roman" w:hAnsi="Times New Roman" w:cs="Times New Roman"/>
      <w:sz w:val="24"/>
      <w:szCs w:val="24"/>
      <w:lang w:eastAsia="en-US"/>
    </w:rPr>
  </w:style>
  <w:style w:type="character" w:styleId="Hyperlink">
    <w:name w:val="Hyperlink"/>
    <w:basedOn w:val="DefaultParagraphFont"/>
    <w:unhideWhenUsed/>
    <w:rsid w:val="00551F2E"/>
    <w:rPr>
      <w:color w:val="0563C1" w:themeColor="hyperlink"/>
      <w:u w:val="single"/>
    </w:rPr>
  </w:style>
  <w:style w:type="character" w:styleId="UnresolvedMention">
    <w:name w:val="Unresolved Mention"/>
    <w:basedOn w:val="DefaultParagraphFont"/>
    <w:uiPriority w:val="99"/>
    <w:semiHidden/>
    <w:unhideWhenUsed/>
    <w:rsid w:val="00F70FD7"/>
    <w:rPr>
      <w:color w:val="605E5C"/>
      <w:shd w:val="clear" w:color="auto" w:fill="E1DFDD"/>
    </w:rPr>
  </w:style>
  <w:style w:type="table" w:styleId="TableGrid">
    <w:name w:val="Table Grid"/>
    <w:basedOn w:val="TableNormal"/>
    <w:uiPriority w:val="39"/>
    <w:rsid w:val="002F5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ta-citation">
    <w:name w:val="meta-citation"/>
    <w:basedOn w:val="DefaultParagraphFont"/>
    <w:rsid w:val="002E40C6"/>
  </w:style>
  <w:style w:type="character" w:customStyle="1" w:styleId="Heading1Char">
    <w:name w:val="Heading 1 Char"/>
    <w:basedOn w:val="DefaultParagraphFont"/>
    <w:link w:val="Heading1"/>
    <w:uiPriority w:val="9"/>
    <w:rsid w:val="00F55329"/>
    <w:rPr>
      <w:rFonts w:ascii="Helvetica" w:eastAsia="Times New Roman" w:hAnsi="Helvetica" w:cs="Helvetica"/>
      <w:b/>
      <w:bCs/>
      <w:sz w:val="30"/>
      <w:szCs w:val="30"/>
      <w:lang w:val="en-US"/>
    </w:rPr>
  </w:style>
  <w:style w:type="character" w:customStyle="1" w:styleId="Heading2Char">
    <w:name w:val="Heading 2 Char"/>
    <w:basedOn w:val="DefaultParagraphFont"/>
    <w:link w:val="Heading2"/>
    <w:rsid w:val="00F55329"/>
    <w:rPr>
      <w:rFonts w:ascii="Helvetica" w:eastAsia="Times New Roman" w:hAnsi="Helvetica" w:cs="Helvetica"/>
      <w:b/>
      <w:bCs/>
      <w:sz w:val="40"/>
      <w:szCs w:val="40"/>
      <w:shd w:val="solid" w:color="auto" w:fill="auto"/>
      <w:lang w:val="en-US"/>
    </w:rPr>
  </w:style>
  <w:style w:type="character" w:customStyle="1" w:styleId="Heading3Char">
    <w:name w:val="Heading 3 Char"/>
    <w:basedOn w:val="DefaultParagraphFont"/>
    <w:link w:val="Heading3"/>
    <w:rsid w:val="00F55329"/>
    <w:rPr>
      <w:rFonts w:ascii="Helvetica" w:eastAsia="Times New Roman" w:hAnsi="Helvetica" w:cs="Helvetica"/>
      <w:b/>
      <w:bCs/>
      <w:color w:val="FFFFFF"/>
      <w:sz w:val="20"/>
      <w:szCs w:val="20"/>
      <w:lang w:val="en-US"/>
    </w:rPr>
  </w:style>
  <w:style w:type="character" w:customStyle="1" w:styleId="Heading4Char">
    <w:name w:val="Heading 4 Char"/>
    <w:basedOn w:val="DefaultParagraphFont"/>
    <w:link w:val="Heading4"/>
    <w:rsid w:val="00F55329"/>
    <w:rPr>
      <w:rFonts w:ascii="Helvetica" w:eastAsia="Times New Roman" w:hAnsi="Helvetica" w:cs="Helvetica"/>
      <w:sz w:val="20"/>
      <w:szCs w:val="20"/>
      <w:lang w:val="en-US"/>
    </w:rPr>
  </w:style>
  <w:style w:type="character" w:customStyle="1" w:styleId="Heading5Char">
    <w:name w:val="Heading 5 Char"/>
    <w:basedOn w:val="DefaultParagraphFont"/>
    <w:link w:val="Heading5"/>
    <w:rsid w:val="00F55329"/>
    <w:rPr>
      <w:rFonts w:ascii="Helvetica" w:eastAsia="Times New Roman" w:hAnsi="Helvetica" w:cs="Helvetica"/>
      <w:b/>
      <w:bCs/>
      <w:sz w:val="26"/>
      <w:szCs w:val="26"/>
      <w:lang w:val="en-US"/>
    </w:rPr>
  </w:style>
  <w:style w:type="character" w:customStyle="1" w:styleId="Heading6Char">
    <w:name w:val="Heading 6 Char"/>
    <w:basedOn w:val="DefaultParagraphFont"/>
    <w:link w:val="Heading6"/>
    <w:rsid w:val="00F55329"/>
    <w:rPr>
      <w:rFonts w:ascii="Helvetica" w:eastAsia="Times New Roman" w:hAnsi="Helvetica" w:cs="Helvetica"/>
      <w:b/>
      <w:bCs/>
      <w:sz w:val="20"/>
      <w:szCs w:val="20"/>
      <w:lang w:val="en-US"/>
    </w:rPr>
  </w:style>
  <w:style w:type="character" w:customStyle="1" w:styleId="Heading7Char">
    <w:name w:val="Heading 7 Char"/>
    <w:basedOn w:val="DefaultParagraphFont"/>
    <w:link w:val="Heading7"/>
    <w:rsid w:val="00F55329"/>
    <w:rPr>
      <w:rFonts w:ascii="Helvetica" w:eastAsia="Times New Roman" w:hAnsi="Helvetica" w:cs="Helvetica"/>
      <w:sz w:val="20"/>
      <w:szCs w:val="20"/>
      <w:lang w:val="en-US"/>
    </w:rPr>
  </w:style>
  <w:style w:type="character" w:customStyle="1" w:styleId="Heading8Char">
    <w:name w:val="Heading 8 Char"/>
    <w:basedOn w:val="DefaultParagraphFont"/>
    <w:link w:val="Heading8"/>
    <w:rsid w:val="00F55329"/>
    <w:rPr>
      <w:rFonts w:ascii="Helvetica" w:eastAsia="Times New Roman" w:hAnsi="Helvetica" w:cs="Helvetica"/>
      <w:b/>
      <w:bCs/>
      <w:lang w:val="en-AU"/>
    </w:rPr>
  </w:style>
  <w:style w:type="paragraph" w:styleId="BodyText">
    <w:name w:val="Body Text"/>
    <w:basedOn w:val="Normal"/>
    <w:link w:val="BodyTextChar"/>
    <w:rsid w:val="00F55329"/>
    <w:pPr>
      <w:autoSpaceDE w:val="0"/>
      <w:autoSpaceDN w:val="0"/>
      <w:spacing w:after="0" w:line="240" w:lineRule="auto"/>
      <w:jc w:val="center"/>
    </w:pPr>
    <w:rPr>
      <w:rFonts w:ascii="Univers" w:eastAsia="Times New Roman" w:hAnsi="Univers" w:cs="Univers"/>
      <w:b/>
      <w:bCs/>
      <w:sz w:val="26"/>
      <w:szCs w:val="26"/>
      <w:lang w:val="en-US" w:eastAsia="en-US"/>
    </w:rPr>
  </w:style>
  <w:style w:type="character" w:customStyle="1" w:styleId="BodyTextChar">
    <w:name w:val="Body Text Char"/>
    <w:basedOn w:val="DefaultParagraphFont"/>
    <w:link w:val="BodyText"/>
    <w:rsid w:val="00F55329"/>
    <w:rPr>
      <w:rFonts w:ascii="Univers" w:eastAsia="Times New Roman" w:hAnsi="Univers" w:cs="Univers"/>
      <w:b/>
      <w:bCs/>
      <w:sz w:val="26"/>
      <w:szCs w:val="26"/>
      <w:lang w:val="en-US"/>
    </w:rPr>
  </w:style>
  <w:style w:type="paragraph" w:styleId="BodyText3">
    <w:name w:val="Body Text 3"/>
    <w:basedOn w:val="Normal"/>
    <w:link w:val="BodyText3Char"/>
    <w:rsid w:val="00F55329"/>
    <w:pPr>
      <w:autoSpaceDE w:val="0"/>
      <w:autoSpaceDN w:val="0"/>
      <w:spacing w:after="0" w:line="240" w:lineRule="auto"/>
      <w:jc w:val="both"/>
    </w:pPr>
    <w:rPr>
      <w:rFonts w:ascii="Univers" w:eastAsia="Times New Roman" w:hAnsi="Univers" w:cs="Univers"/>
      <w:sz w:val="22"/>
      <w:szCs w:val="22"/>
      <w:lang w:val="en-US" w:eastAsia="en-US"/>
    </w:rPr>
  </w:style>
  <w:style w:type="character" w:customStyle="1" w:styleId="BodyText3Char">
    <w:name w:val="Body Text 3 Char"/>
    <w:basedOn w:val="DefaultParagraphFont"/>
    <w:link w:val="BodyText3"/>
    <w:rsid w:val="00F55329"/>
    <w:rPr>
      <w:rFonts w:ascii="Univers" w:eastAsia="Times New Roman" w:hAnsi="Univers" w:cs="Univers"/>
      <w:lang w:val="en-US"/>
    </w:rPr>
  </w:style>
  <w:style w:type="character" w:styleId="PageNumber">
    <w:name w:val="page number"/>
    <w:basedOn w:val="DefaultParagraphFont"/>
    <w:rsid w:val="00F55329"/>
  </w:style>
  <w:style w:type="paragraph" w:customStyle="1" w:styleId="Text">
    <w:name w:val="Text"/>
    <w:basedOn w:val="Normal"/>
    <w:rsid w:val="00F55329"/>
    <w:pPr>
      <w:widowControl w:val="0"/>
      <w:autoSpaceDE w:val="0"/>
      <w:autoSpaceDN w:val="0"/>
      <w:spacing w:after="0" w:line="240" w:lineRule="auto"/>
      <w:jc w:val="both"/>
    </w:pPr>
    <w:rPr>
      <w:rFonts w:ascii="Univers" w:eastAsia="Times New Roman" w:hAnsi="Univers" w:cs="Univers"/>
      <w:lang w:val="en-AU" w:eastAsia="en-US"/>
    </w:rPr>
  </w:style>
  <w:style w:type="paragraph" w:styleId="BodyTextIndent">
    <w:name w:val="Body Text Indent"/>
    <w:basedOn w:val="Normal"/>
    <w:link w:val="BodyTextIndentChar"/>
    <w:rsid w:val="00F55329"/>
    <w:pPr>
      <w:numPr>
        <w:ilvl w:val="12"/>
      </w:numPr>
      <w:tabs>
        <w:tab w:val="left" w:pos="436"/>
      </w:tabs>
      <w:autoSpaceDE w:val="0"/>
      <w:autoSpaceDN w:val="0"/>
      <w:spacing w:after="0" w:line="240" w:lineRule="auto"/>
      <w:ind w:left="360" w:hanging="360"/>
      <w:jc w:val="both"/>
    </w:pPr>
    <w:rPr>
      <w:rFonts w:ascii="Arial" w:eastAsia="Times New Roman" w:hAnsi="Arial" w:cs="Arial"/>
      <w:sz w:val="22"/>
      <w:szCs w:val="22"/>
      <w:lang w:eastAsia="en-US"/>
    </w:rPr>
  </w:style>
  <w:style w:type="character" w:customStyle="1" w:styleId="BodyTextIndentChar">
    <w:name w:val="Body Text Indent Char"/>
    <w:basedOn w:val="DefaultParagraphFont"/>
    <w:link w:val="BodyTextIndent"/>
    <w:rsid w:val="00F55329"/>
    <w:rPr>
      <w:rFonts w:ascii="Arial" w:eastAsia="Times New Roman" w:hAnsi="Arial" w:cs="Arial"/>
    </w:rPr>
  </w:style>
  <w:style w:type="paragraph" w:styleId="BodyTextIndent3">
    <w:name w:val="Body Text Indent 3"/>
    <w:basedOn w:val="Normal"/>
    <w:link w:val="BodyTextIndent3Char"/>
    <w:rsid w:val="00F55329"/>
    <w:pPr>
      <w:autoSpaceDE w:val="0"/>
      <w:autoSpaceDN w:val="0"/>
      <w:spacing w:after="0" w:line="240" w:lineRule="auto"/>
      <w:ind w:left="567"/>
      <w:jc w:val="both"/>
    </w:pPr>
    <w:rPr>
      <w:rFonts w:ascii="Arial" w:eastAsia="Times New Roman" w:hAnsi="Arial" w:cs="Arial"/>
      <w:lang w:eastAsia="en-US"/>
    </w:rPr>
  </w:style>
  <w:style w:type="character" w:customStyle="1" w:styleId="BodyTextIndent3Char">
    <w:name w:val="Body Text Indent 3 Char"/>
    <w:basedOn w:val="DefaultParagraphFont"/>
    <w:link w:val="BodyTextIndent3"/>
    <w:rsid w:val="00F55329"/>
    <w:rPr>
      <w:rFonts w:ascii="Arial" w:eastAsia="Times New Roman" w:hAnsi="Arial" w:cs="Arial"/>
      <w:sz w:val="20"/>
      <w:szCs w:val="20"/>
    </w:rPr>
  </w:style>
  <w:style w:type="paragraph" w:styleId="BodyTextIndent2">
    <w:name w:val="Body Text Indent 2"/>
    <w:basedOn w:val="Normal"/>
    <w:link w:val="BodyTextIndent2Char"/>
    <w:rsid w:val="00F55329"/>
    <w:pPr>
      <w:widowControl w:val="0"/>
      <w:autoSpaceDE w:val="0"/>
      <w:autoSpaceDN w:val="0"/>
      <w:spacing w:after="0" w:line="240" w:lineRule="auto"/>
      <w:ind w:left="397"/>
      <w:jc w:val="both"/>
    </w:pPr>
    <w:rPr>
      <w:rFonts w:ascii="Univers" w:eastAsia="Times New Roman" w:hAnsi="Univers" w:cs="Univers"/>
      <w:sz w:val="22"/>
      <w:szCs w:val="22"/>
      <w:lang w:val="en-AU" w:eastAsia="en-US"/>
    </w:rPr>
  </w:style>
  <w:style w:type="character" w:customStyle="1" w:styleId="BodyTextIndent2Char">
    <w:name w:val="Body Text Indent 2 Char"/>
    <w:basedOn w:val="DefaultParagraphFont"/>
    <w:link w:val="BodyTextIndent2"/>
    <w:rsid w:val="00F55329"/>
    <w:rPr>
      <w:rFonts w:ascii="Univers" w:eastAsia="Times New Roman" w:hAnsi="Univers" w:cs="Univers"/>
      <w:lang w:val="en-AU"/>
    </w:rPr>
  </w:style>
  <w:style w:type="paragraph" w:styleId="BlockText">
    <w:name w:val="Block Text"/>
    <w:basedOn w:val="Normal"/>
    <w:rsid w:val="00F55329"/>
    <w:pPr>
      <w:autoSpaceDE w:val="0"/>
      <w:autoSpaceDN w:val="0"/>
      <w:spacing w:after="0" w:line="240" w:lineRule="auto"/>
      <w:ind w:left="567" w:right="567"/>
      <w:jc w:val="both"/>
    </w:pPr>
    <w:rPr>
      <w:rFonts w:ascii="Univers" w:eastAsia="Times New Roman" w:hAnsi="Univers" w:cs="Univers"/>
      <w:sz w:val="22"/>
      <w:szCs w:val="22"/>
      <w:lang w:val="en-US" w:eastAsia="en-US"/>
    </w:rPr>
  </w:style>
  <w:style w:type="character" w:styleId="FollowedHyperlink">
    <w:name w:val="FollowedHyperlink"/>
    <w:rsid w:val="00F55329"/>
    <w:rPr>
      <w:color w:val="800080"/>
      <w:u w:val="single"/>
    </w:rPr>
  </w:style>
  <w:style w:type="character" w:styleId="Emphasis">
    <w:name w:val="Emphasis"/>
    <w:qFormat/>
    <w:rsid w:val="00F55329"/>
    <w:rPr>
      <w:i/>
      <w:iCs/>
    </w:rPr>
  </w:style>
  <w:style w:type="paragraph" w:styleId="FootnoteText">
    <w:name w:val="footnote text"/>
    <w:basedOn w:val="Normal"/>
    <w:link w:val="FootnoteTextChar"/>
    <w:uiPriority w:val="99"/>
    <w:semiHidden/>
    <w:rsid w:val="00F55329"/>
    <w:pPr>
      <w:autoSpaceDE w:val="0"/>
      <w:autoSpaceDN w:val="0"/>
      <w:spacing w:after="0" w:line="240" w:lineRule="auto"/>
    </w:pPr>
    <w:rPr>
      <w:rFonts w:ascii="Helvetica" w:eastAsia="Times New Roman" w:hAnsi="Helvetica" w:cs="Helvetica"/>
      <w:lang w:val="en-US" w:eastAsia="en-US"/>
    </w:rPr>
  </w:style>
  <w:style w:type="character" w:customStyle="1" w:styleId="FootnoteTextChar">
    <w:name w:val="Footnote Text Char"/>
    <w:basedOn w:val="DefaultParagraphFont"/>
    <w:link w:val="FootnoteText"/>
    <w:uiPriority w:val="99"/>
    <w:semiHidden/>
    <w:rsid w:val="00F55329"/>
    <w:rPr>
      <w:rFonts w:ascii="Helvetica" w:eastAsia="Times New Roman" w:hAnsi="Helvetica" w:cs="Helvetica"/>
      <w:sz w:val="20"/>
      <w:szCs w:val="20"/>
      <w:lang w:val="en-US"/>
    </w:rPr>
  </w:style>
  <w:style w:type="character" w:styleId="FootnoteReference">
    <w:name w:val="footnote reference"/>
    <w:uiPriority w:val="99"/>
    <w:semiHidden/>
    <w:rsid w:val="00F55329"/>
    <w:rPr>
      <w:vertAlign w:val="superscript"/>
    </w:rPr>
  </w:style>
  <w:style w:type="character" w:styleId="Strong">
    <w:name w:val="Strong"/>
    <w:qFormat/>
    <w:rsid w:val="00F55329"/>
    <w:rPr>
      <w:b/>
      <w:bCs/>
    </w:rPr>
  </w:style>
  <w:style w:type="paragraph" w:styleId="BalloonText">
    <w:name w:val="Balloon Text"/>
    <w:basedOn w:val="Normal"/>
    <w:link w:val="BalloonTextChar"/>
    <w:semiHidden/>
    <w:rsid w:val="00F55329"/>
    <w:pPr>
      <w:autoSpaceDE w:val="0"/>
      <w:autoSpaceDN w:val="0"/>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semiHidden/>
    <w:rsid w:val="00F55329"/>
    <w:rPr>
      <w:rFonts w:ascii="Tahoma" w:eastAsia="Times New Roman" w:hAnsi="Tahoma" w:cs="Tahoma"/>
      <w:sz w:val="16"/>
      <w:szCs w:val="16"/>
      <w:lang w:val="en-US"/>
    </w:rPr>
  </w:style>
  <w:style w:type="paragraph" w:styleId="Title">
    <w:name w:val="Title"/>
    <w:basedOn w:val="Normal"/>
    <w:next w:val="Normal"/>
    <w:link w:val="TitleChar"/>
    <w:uiPriority w:val="10"/>
    <w:qFormat/>
    <w:rsid w:val="00F5532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AU" w:eastAsia="en-US"/>
    </w:rPr>
  </w:style>
  <w:style w:type="character" w:customStyle="1" w:styleId="TitleChar">
    <w:name w:val="Title Char"/>
    <w:basedOn w:val="DefaultParagraphFont"/>
    <w:link w:val="Title"/>
    <w:uiPriority w:val="10"/>
    <w:rsid w:val="00F55329"/>
    <w:rPr>
      <w:rFonts w:ascii="Cambria" w:eastAsia="Times New Roman" w:hAnsi="Cambria" w:cs="Times New Roman"/>
      <w:color w:val="17365D"/>
      <w:spacing w:val="5"/>
      <w:kern w:val="28"/>
      <w:sz w:val="52"/>
      <w:szCs w:val="52"/>
      <w:lang w:val="en-AU"/>
    </w:rPr>
  </w:style>
  <w:style w:type="paragraph" w:styleId="CommentSubject">
    <w:name w:val="annotation subject"/>
    <w:basedOn w:val="CommentText"/>
    <w:next w:val="CommentText"/>
    <w:link w:val="CommentSubjectChar"/>
    <w:rsid w:val="00F55329"/>
    <w:pPr>
      <w:autoSpaceDE w:val="0"/>
      <w:autoSpaceDN w:val="0"/>
      <w:spacing w:after="0"/>
    </w:pPr>
    <w:rPr>
      <w:rFonts w:ascii="Helvetica" w:eastAsia="Times New Roman" w:hAnsi="Helvetica" w:cs="Helvetica"/>
      <w:b/>
      <w:bCs/>
      <w:kern w:val="0"/>
      <w:lang w:val="en-US"/>
      <w14:ligatures w14:val="none"/>
    </w:rPr>
  </w:style>
  <w:style w:type="character" w:customStyle="1" w:styleId="CommentSubjectChar">
    <w:name w:val="Comment Subject Char"/>
    <w:basedOn w:val="CommentTextChar"/>
    <w:link w:val="CommentSubject"/>
    <w:rsid w:val="00F55329"/>
    <w:rPr>
      <w:rFonts w:ascii="Helvetica" w:eastAsia="Times New Roman" w:hAnsi="Helvetica" w:cs="Helvetica"/>
      <w:b/>
      <w:bCs/>
      <w:kern w:val="2"/>
      <w:sz w:val="20"/>
      <w:szCs w:val="20"/>
      <w:lang w:val="en-US"/>
      <w14:ligatures w14:val="standardContextual"/>
    </w:rPr>
  </w:style>
  <w:style w:type="paragraph" w:customStyle="1" w:styleId="ColorfulList-Accent11">
    <w:name w:val="Colorful List - Accent 11"/>
    <w:basedOn w:val="Normal"/>
    <w:uiPriority w:val="34"/>
    <w:qFormat/>
    <w:rsid w:val="00F55329"/>
    <w:pPr>
      <w:spacing w:after="0" w:line="240" w:lineRule="auto"/>
      <w:ind w:left="720"/>
    </w:pPr>
    <w:rPr>
      <w:rFonts w:ascii="Calibri" w:eastAsia="Calibri" w:hAnsi="Calibri" w:cs="Times New Roman"/>
      <w:sz w:val="22"/>
      <w:szCs w:val="22"/>
      <w:lang w:val="en-AU" w:eastAsia="en-AU"/>
    </w:rPr>
  </w:style>
  <w:style w:type="paragraph" w:customStyle="1" w:styleId="Default">
    <w:name w:val="Default"/>
    <w:rsid w:val="00F55329"/>
    <w:pPr>
      <w:autoSpaceDE w:val="0"/>
      <w:autoSpaceDN w:val="0"/>
      <w:adjustRightInd w:val="0"/>
      <w:spacing w:after="0" w:line="240" w:lineRule="auto"/>
    </w:pPr>
    <w:rPr>
      <w:rFonts w:ascii="Arial" w:eastAsia="Times New Roman" w:hAnsi="Arial" w:cs="Arial"/>
      <w:color w:val="000000"/>
      <w:sz w:val="24"/>
      <w:szCs w:val="24"/>
      <w:lang w:val="en-AU" w:eastAsia="en-AU"/>
    </w:rPr>
  </w:style>
  <w:style w:type="table" w:styleId="TableColumns5">
    <w:name w:val="Table Columns 5"/>
    <w:basedOn w:val="TableNormal"/>
    <w:rsid w:val="00F55329"/>
    <w:pPr>
      <w:autoSpaceDE w:val="0"/>
      <w:autoSpaceDN w:val="0"/>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ListParagraph">
    <w:name w:val="List Paragraph"/>
    <w:basedOn w:val="Normal"/>
    <w:uiPriority w:val="34"/>
    <w:qFormat/>
    <w:rsid w:val="00F55329"/>
    <w:pPr>
      <w:spacing w:after="200" w:line="276" w:lineRule="auto"/>
      <w:ind w:left="720"/>
      <w:contextualSpacing/>
    </w:pPr>
    <w:rPr>
      <w:rFonts w:ascii="Arial" w:eastAsiaTheme="minorHAnsi" w:hAnsi="Arial"/>
      <w:szCs w:val="22"/>
      <w:lang w:eastAsia="en-US"/>
    </w:rPr>
  </w:style>
  <w:style w:type="paragraph" w:styleId="TOCHeading">
    <w:name w:val="TOC Heading"/>
    <w:basedOn w:val="Heading1"/>
    <w:next w:val="Normal"/>
    <w:uiPriority w:val="39"/>
    <w:unhideWhenUsed/>
    <w:qFormat/>
    <w:rsid w:val="00B5479F"/>
    <w:pPr>
      <w:keepLines/>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customStyle="1" w:styleId="Articletitle">
    <w:name w:val="Article title"/>
    <w:basedOn w:val="Normal"/>
    <w:next w:val="Normal"/>
    <w:qFormat/>
    <w:rsid w:val="00A61900"/>
    <w:pPr>
      <w:spacing w:line="360" w:lineRule="auto"/>
    </w:pPr>
    <w:rPr>
      <w:rFonts w:ascii="Times New Roman" w:eastAsia="Times New Roman" w:hAnsi="Times New Roman" w:cs="Times New Roman"/>
      <w:b/>
      <w:sz w:val="28"/>
      <w:szCs w:val="24"/>
    </w:rPr>
  </w:style>
  <w:style w:type="paragraph" w:customStyle="1" w:styleId="Authornames">
    <w:name w:val="Author names"/>
    <w:basedOn w:val="Normal"/>
    <w:next w:val="Normal"/>
    <w:qFormat/>
    <w:rsid w:val="00A61900"/>
    <w:pPr>
      <w:spacing w:before="240" w:after="0" w:line="360" w:lineRule="auto"/>
    </w:pPr>
    <w:rPr>
      <w:rFonts w:ascii="Times New Roman" w:eastAsia="Times New Roman" w:hAnsi="Times New Roman" w:cs="Times New Roman"/>
      <w:sz w:val="28"/>
      <w:szCs w:val="24"/>
    </w:rPr>
  </w:style>
  <w:style w:type="paragraph" w:customStyle="1" w:styleId="Affiliation">
    <w:name w:val="Affiliation"/>
    <w:basedOn w:val="Normal"/>
    <w:qFormat/>
    <w:rsid w:val="00A61900"/>
    <w:pPr>
      <w:spacing w:before="240" w:after="0" w:line="360" w:lineRule="auto"/>
    </w:pPr>
    <w:rPr>
      <w:rFonts w:ascii="Times New Roman" w:eastAsia="Times New Roman" w:hAnsi="Times New Roman" w:cs="Times New Roman"/>
      <w:i/>
      <w:sz w:val="24"/>
      <w:szCs w:val="24"/>
    </w:rPr>
  </w:style>
  <w:style w:type="paragraph" w:customStyle="1" w:styleId="Correspondencedetails">
    <w:name w:val="Correspondence details"/>
    <w:basedOn w:val="Normal"/>
    <w:qFormat/>
    <w:rsid w:val="00A61900"/>
    <w:pPr>
      <w:spacing w:before="240" w:after="0" w:line="360" w:lineRule="auto"/>
    </w:pPr>
    <w:rPr>
      <w:rFonts w:ascii="Times New Roman" w:eastAsia="Times New Roman" w:hAnsi="Times New Roman" w:cs="Times New Roman"/>
      <w:sz w:val="24"/>
      <w:szCs w:val="24"/>
    </w:rPr>
  </w:style>
  <w:style w:type="paragraph" w:customStyle="1" w:styleId="Notesoncontributors">
    <w:name w:val="Notes on contributors"/>
    <w:basedOn w:val="Normal"/>
    <w:qFormat/>
    <w:rsid w:val="00A61900"/>
    <w:pPr>
      <w:spacing w:before="240" w:after="0" w:line="360" w:lineRule="auto"/>
    </w:pPr>
    <w:rPr>
      <w:rFonts w:ascii="Times New Roman" w:eastAsia="Times New Roman" w:hAnsi="Times New Roman" w:cs="Times New Roman"/>
      <w:sz w:val="22"/>
      <w:szCs w:val="24"/>
    </w:rPr>
  </w:style>
  <w:style w:type="paragraph" w:styleId="Revision">
    <w:name w:val="Revision"/>
    <w:hidden/>
    <w:uiPriority w:val="99"/>
    <w:semiHidden/>
    <w:rsid w:val="00AB3165"/>
    <w:pPr>
      <w:spacing w:after="0" w:line="240" w:lineRule="auto"/>
    </w:pPr>
    <w:rPr>
      <w:rFonts w:eastAsiaTheme="minorEastAsia"/>
      <w:sz w:val="20"/>
      <w:szCs w:val="20"/>
      <w:lang w:eastAsia="en-GB"/>
    </w:rPr>
  </w:style>
  <w:style w:type="character" w:styleId="LineNumber">
    <w:name w:val="line number"/>
    <w:basedOn w:val="DefaultParagraphFont"/>
    <w:uiPriority w:val="99"/>
    <w:semiHidden/>
    <w:unhideWhenUsed/>
    <w:rsid w:val="00AB3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4856">
      <w:bodyDiv w:val="1"/>
      <w:marLeft w:val="0"/>
      <w:marRight w:val="0"/>
      <w:marTop w:val="0"/>
      <w:marBottom w:val="0"/>
      <w:divBdr>
        <w:top w:val="none" w:sz="0" w:space="0" w:color="auto"/>
        <w:left w:val="none" w:sz="0" w:space="0" w:color="auto"/>
        <w:bottom w:val="none" w:sz="0" w:space="0" w:color="auto"/>
        <w:right w:val="none" w:sz="0" w:space="0" w:color="auto"/>
      </w:divBdr>
      <w:divsChild>
        <w:div w:id="823198603">
          <w:marLeft w:val="0"/>
          <w:marRight w:val="0"/>
          <w:marTop w:val="0"/>
          <w:marBottom w:val="0"/>
          <w:divBdr>
            <w:top w:val="none" w:sz="0" w:space="0" w:color="auto"/>
            <w:left w:val="none" w:sz="0" w:space="0" w:color="auto"/>
            <w:bottom w:val="none" w:sz="0" w:space="0" w:color="auto"/>
            <w:right w:val="none" w:sz="0" w:space="0" w:color="auto"/>
          </w:divBdr>
        </w:div>
      </w:divsChild>
    </w:div>
    <w:div w:id="169661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pr.2014.01.001" TargetMode="External"/><Relationship Id="rId18" Type="http://schemas.openxmlformats.org/officeDocument/2006/relationships/hyperlink" Target="https://doi.org/10.1016/j.teln.2007.10.003" TargetMode="External"/><Relationship Id="rId26" Type="http://schemas.openxmlformats.org/officeDocument/2006/relationships/hyperlink" Target="https://doi.org/10.1177/1745691610393527" TargetMode="External"/><Relationship Id="rId39" Type="http://schemas.openxmlformats.org/officeDocument/2006/relationships/hyperlink" Target="https://doi.org/10.1111/j.1365-2648.2008.04743.x" TargetMode="External"/><Relationship Id="rId21" Type="http://schemas.openxmlformats.org/officeDocument/2006/relationships/hyperlink" Target="https://doi.org/10.3389/fpsyg.2024.1449886" TargetMode="External"/><Relationship Id="rId34" Type="http://schemas.openxmlformats.org/officeDocument/2006/relationships/hyperlink" Target="https://www.mentalhealth.org.uk/explore-mental-health/mental-health-statistics/stress-statistics" TargetMode="External"/><Relationship Id="rId42" Type="http://schemas.openxmlformats.org/officeDocument/2006/relationships/hyperlink" Target="https://doi.org/10.1155/2020/6687358" TargetMode="External"/><Relationship Id="rId47" Type="http://schemas.openxmlformats.org/officeDocument/2006/relationships/hyperlink" Target="https://www.who.int/news-room/questions-and-answers/item/stress"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307/2136404" TargetMode="External"/><Relationship Id="rId29" Type="http://schemas.openxmlformats.org/officeDocument/2006/relationships/hyperlink" Target="https://doi.org/10.3928/0048-5713-20020901-06" TargetMode="External"/><Relationship Id="rId11" Type="http://schemas.openxmlformats.org/officeDocument/2006/relationships/hyperlink" Target="https://doi.org/10.3390/ijerph8083287" TargetMode="External"/><Relationship Id="rId24" Type="http://schemas.openxmlformats.org/officeDocument/2006/relationships/hyperlink" Target="https://doi.org/10.11124/JBISRIR-2017-003848" TargetMode="External"/><Relationship Id="rId32" Type="http://schemas.openxmlformats.org/officeDocument/2006/relationships/hyperlink" Target="https://doi.org/10.1017/S1121189X00005285" TargetMode="External"/><Relationship Id="rId37" Type="http://schemas.openxmlformats.org/officeDocument/2006/relationships/hyperlink" Target="https://www.nhs.uk/mental-health/feelings-symptoms-behaviours/feelings-and-symptoms/stress/" TargetMode="External"/><Relationship Id="rId40" Type="http://schemas.openxmlformats.org/officeDocument/2006/relationships/hyperlink" Target="https://doi.org/10.1080/07448481.2022.2052075" TargetMode="External"/><Relationship Id="rId45" Type="http://schemas.openxmlformats.org/officeDocument/2006/relationships/hyperlink" Target="https://doi.org/10.1001/archinte.166.10.1092"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i.org/10.1177/2165079919873934" TargetMode="External"/><Relationship Id="rId19" Type="http://schemas.openxmlformats.org/officeDocument/2006/relationships/hyperlink" Target="https://doi.org/10.1177/0004944120910498" TargetMode="External"/><Relationship Id="rId31" Type="http://schemas.openxmlformats.org/officeDocument/2006/relationships/hyperlink" Target="https://doi.org/10.3389/fpsyg.2017.00874" TargetMode="External"/><Relationship Id="rId44" Type="http://schemas.openxmlformats.org/officeDocument/2006/relationships/hyperlink" Target="https://doi.org/10.4103/jehp.jehp_147_14"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bbr.2014.09.003" TargetMode="External"/><Relationship Id="rId22" Type="http://schemas.openxmlformats.org/officeDocument/2006/relationships/hyperlink" Target="https://doi.org/10.1016/j.cpr.2017.10.011" TargetMode="External"/><Relationship Id="rId27" Type="http://schemas.openxmlformats.org/officeDocument/2006/relationships/hyperlink" Target="https://doi.org/10.1016/j.jpsychores.2015.03.009" TargetMode="External"/><Relationship Id="rId30" Type="http://schemas.openxmlformats.org/officeDocument/2006/relationships/hyperlink" Target="https://doi.org/10.1177/01461672211070360" TargetMode="External"/><Relationship Id="rId35" Type="http://schemas.openxmlformats.org/officeDocument/2006/relationships/hyperlink" Target="https://doi.org/10.1016/B978-0-12-813004-9.00016-5" TargetMode="External"/><Relationship Id="rId43" Type="http://schemas.openxmlformats.org/officeDocument/2006/relationships/hyperlink" Target="https://doi.org/10.1136/bmj.1.4667.1383" TargetMode="External"/><Relationship Id="rId48" Type="http://schemas.openxmlformats.org/officeDocument/2006/relationships/hyperlink" Target="https://doi.org/10.4103/0973-6131.105935" TargetMode="Externa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doi.org/10.1007/s12671-017-0837-4" TargetMode="External"/><Relationship Id="rId17" Type="http://schemas.openxmlformats.org/officeDocument/2006/relationships/hyperlink" Target="https://doi.org/10.1123/jsep.2021-0213" TargetMode="External"/><Relationship Id="rId25" Type="http://schemas.openxmlformats.org/officeDocument/2006/relationships/hyperlink" Target="https://doi.org/10.3233/WOR-162308" TargetMode="External"/><Relationship Id="rId33" Type="http://schemas.openxmlformats.org/officeDocument/2006/relationships/hyperlink" Target="https://doi.org/10.1111/j.1749-6632.1998.tb09546.x" TargetMode="External"/><Relationship Id="rId38" Type="http://schemas.openxmlformats.org/officeDocument/2006/relationships/hyperlink" Target="https://doi.org/10.1002/smi.1130" TargetMode="External"/><Relationship Id="rId46" Type="http://schemas.openxmlformats.org/officeDocument/2006/relationships/hyperlink" Target="https://doi.org/10.1016/j.pnpbp.2004.05.031" TargetMode="External"/><Relationship Id="rId20" Type="http://schemas.openxmlformats.org/officeDocument/2006/relationships/hyperlink" Target="https://doi.org/10.1007/s12026-014-8517-0" TargetMode="External"/><Relationship Id="rId41" Type="http://schemas.openxmlformats.org/officeDocument/2006/relationships/hyperlink" Target="https://doi.org/10.1371/journal.pone.025685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ppc.12184" TargetMode="External"/><Relationship Id="rId23" Type="http://schemas.openxmlformats.org/officeDocument/2006/relationships/hyperlink" Target="https://doi.org/10.1371/journal.pone.0255634" TargetMode="External"/><Relationship Id="rId28" Type="http://schemas.openxmlformats.org/officeDocument/2006/relationships/hyperlink" Target="https://doi.org/10.1046/j.1525-1497.2001.016009606.x" TargetMode="External"/><Relationship Id="rId36" Type="http://schemas.openxmlformats.org/officeDocument/2006/relationships/hyperlink" Target="https://doi.org/10.3390/ijerph17103629"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3950F-2A57-44B5-AB48-341E842A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6977</Words>
  <Characters>39771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Churchill</dc:creator>
  <cp:keywords/>
  <dc:description/>
  <cp:lastModifiedBy>Alex Sharpe</cp:lastModifiedBy>
  <cp:revision>8</cp:revision>
  <dcterms:created xsi:type="dcterms:W3CDTF">2026-04-28T09:23:00Z</dcterms:created>
  <dcterms:modified xsi:type="dcterms:W3CDTF">2026-06-13T08:19:00Z</dcterms:modified>
</cp:coreProperties>
</file>