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587" w:rsidRPr="00586105" w:rsidRDefault="000366B4" w:rsidP="00933BA6">
      <w:pPr>
        <w:keepNext/>
        <w:tabs>
          <w:tab w:val="num" w:pos="567"/>
        </w:tabs>
        <w:spacing w:after="240" w:line="240" w:lineRule="auto"/>
        <w:jc w:val="center"/>
        <w:outlineLvl w:val="0"/>
        <w:rPr>
          <w:rFonts w:ascii="Times New Roman" w:hAnsi="Times New Roman" w:cs="Arial"/>
          <w:b/>
          <w:bCs/>
          <w:kern w:val="32"/>
          <w:sz w:val="28"/>
          <w:szCs w:val="28"/>
        </w:rPr>
      </w:pPr>
      <w:r w:rsidRPr="00586105">
        <w:rPr>
          <w:rFonts w:ascii="Times New Roman" w:hAnsi="Times New Roman" w:cs="Times New Roman"/>
          <w:b/>
          <w:bCs/>
          <w:kern w:val="32"/>
          <w:sz w:val="28"/>
          <w:szCs w:val="28"/>
        </w:rPr>
        <w:t>Bournemouth Amateur Golf Week</w:t>
      </w:r>
      <w:r w:rsidR="009E6DAB" w:rsidRPr="00586105">
        <w:rPr>
          <w:rFonts w:ascii="Times New Roman" w:hAnsi="Times New Roman" w:cs="Times New Roman"/>
          <w:b/>
          <w:bCs/>
          <w:kern w:val="32"/>
          <w:sz w:val="28"/>
          <w:szCs w:val="28"/>
        </w:rPr>
        <w:t>s in the 1930s</w:t>
      </w:r>
    </w:p>
    <w:p w:rsidR="00F00587" w:rsidRPr="00586105" w:rsidRDefault="00933BA6" w:rsidP="00F00587">
      <w:pPr>
        <w:spacing w:line="240" w:lineRule="auto"/>
        <w:jc w:val="center"/>
        <w:rPr>
          <w:rFonts w:ascii="Times New Roman" w:hAnsi="Times New Roman" w:cs="Times New Roman"/>
          <w:b/>
          <w:sz w:val="28"/>
          <w:szCs w:val="28"/>
        </w:rPr>
      </w:pPr>
      <w:r w:rsidRPr="00586105">
        <w:rPr>
          <w:rFonts w:ascii="Times New Roman" w:hAnsi="Times New Roman" w:cs="Times New Roman"/>
          <w:b/>
          <w:sz w:val="28"/>
          <w:szCs w:val="28"/>
        </w:rPr>
        <w:t>Paul Wheeler</w:t>
      </w:r>
    </w:p>
    <w:p w:rsidR="00933BA6" w:rsidRPr="00933BA6" w:rsidRDefault="00933BA6" w:rsidP="00F00587">
      <w:pPr>
        <w:spacing w:line="240" w:lineRule="auto"/>
        <w:jc w:val="center"/>
        <w:rPr>
          <w:rFonts w:ascii="Times New Roman" w:hAnsi="Times New Roman" w:cs="Times New Roman"/>
          <w:b/>
          <w:i/>
          <w:sz w:val="24"/>
          <w:szCs w:val="24"/>
        </w:rPr>
      </w:pPr>
      <w:proofErr w:type="gramStart"/>
      <w:r w:rsidRPr="00933BA6">
        <w:rPr>
          <w:rFonts w:ascii="Times New Roman" w:hAnsi="Times New Roman" w:cs="Times New Roman"/>
          <w:b/>
          <w:i/>
          <w:sz w:val="24"/>
          <w:szCs w:val="24"/>
        </w:rPr>
        <w:t>examines</w:t>
      </w:r>
      <w:proofErr w:type="gramEnd"/>
      <w:r w:rsidRPr="00933BA6">
        <w:rPr>
          <w:rFonts w:ascii="Times New Roman" w:hAnsi="Times New Roman" w:cs="Times New Roman"/>
          <w:b/>
          <w:i/>
          <w:sz w:val="24"/>
          <w:szCs w:val="24"/>
        </w:rPr>
        <w:t xml:space="preserve"> the impact of these events in drawing visiting golfers to the town and </w:t>
      </w:r>
      <w:r w:rsidR="00076B74" w:rsidRPr="00933BA6">
        <w:rPr>
          <w:rFonts w:ascii="Times New Roman" w:hAnsi="Times New Roman" w:cs="Times New Roman"/>
          <w:b/>
          <w:i/>
          <w:sz w:val="24"/>
          <w:szCs w:val="24"/>
        </w:rPr>
        <w:t>analyses</w:t>
      </w:r>
      <w:r w:rsidR="00586105">
        <w:rPr>
          <w:rFonts w:ascii="Times New Roman" w:hAnsi="Times New Roman" w:cs="Times New Roman"/>
          <w:b/>
          <w:i/>
          <w:sz w:val="24"/>
          <w:szCs w:val="24"/>
        </w:rPr>
        <w:t xml:space="preserve"> the</w:t>
      </w:r>
      <w:r w:rsidRPr="00933BA6">
        <w:rPr>
          <w:rFonts w:ascii="Times New Roman" w:hAnsi="Times New Roman" w:cs="Times New Roman"/>
          <w:b/>
          <w:i/>
          <w:sz w:val="24"/>
          <w:szCs w:val="24"/>
        </w:rPr>
        <w:t xml:space="preserve"> demographics </w:t>
      </w:r>
      <w:r w:rsidR="00586105">
        <w:rPr>
          <w:rFonts w:ascii="Times New Roman" w:hAnsi="Times New Roman" w:cs="Times New Roman"/>
          <w:b/>
          <w:i/>
          <w:sz w:val="24"/>
          <w:szCs w:val="24"/>
        </w:rPr>
        <w:t>of the participants</w:t>
      </w:r>
    </w:p>
    <w:p w:rsidR="00F00587" w:rsidRPr="0028708F" w:rsidRDefault="00F00587" w:rsidP="00F00587">
      <w:pPr>
        <w:keepNext/>
        <w:spacing w:before="360" w:line="360" w:lineRule="auto"/>
        <w:ind w:left="851" w:hanging="851"/>
        <w:outlineLvl w:val="1"/>
        <w:rPr>
          <w:rFonts w:ascii="Times New Roman" w:hAnsi="Times New Roman" w:cs="Times New Roman"/>
          <w:bCs/>
          <w:i/>
          <w:sz w:val="24"/>
          <w:szCs w:val="24"/>
          <w:lang w:eastAsia="en-GB"/>
        </w:rPr>
      </w:pPr>
      <w:bookmarkStart w:id="0" w:name="_Toc54511049"/>
      <w:r w:rsidRPr="0028708F">
        <w:rPr>
          <w:rFonts w:ascii="Times New Roman" w:hAnsi="Times New Roman" w:cs="Times New Roman"/>
          <w:bCs/>
          <w:i/>
          <w:sz w:val="24"/>
          <w:szCs w:val="24"/>
          <w:lang w:eastAsia="en-GB"/>
        </w:rPr>
        <w:t>Introduction</w:t>
      </w:r>
      <w:bookmarkEnd w:id="0"/>
    </w:p>
    <w:p w:rsidR="00ED1A2D" w:rsidRDefault="003D3C66" w:rsidP="00F00587">
      <w:pPr>
        <w:spacing w:line="480" w:lineRule="auto"/>
        <w:rPr>
          <w:rFonts w:ascii="Times New Roman" w:hAnsi="Times New Roman" w:cs="Times New Roman"/>
          <w:sz w:val="24"/>
          <w:szCs w:val="24"/>
        </w:rPr>
      </w:pPr>
      <w:r>
        <w:rPr>
          <w:rFonts w:ascii="Times New Roman" w:hAnsi="Times New Roman" w:cs="Times New Roman"/>
          <w:sz w:val="24"/>
          <w:szCs w:val="24"/>
        </w:rPr>
        <w:t xml:space="preserve">There were </w:t>
      </w:r>
      <w:r w:rsidRPr="00F00587">
        <w:rPr>
          <w:rFonts w:ascii="Times New Roman" w:hAnsi="Times New Roman" w:cs="Times New Roman"/>
          <w:sz w:val="24"/>
          <w:szCs w:val="24"/>
        </w:rPr>
        <w:t>multiple factors that motivated local corporations to invest resources into the development of public municipal golf courses.</w:t>
      </w:r>
      <w:r w:rsidRPr="00F7323C">
        <w:rPr>
          <w:rFonts w:ascii="Times New Roman" w:hAnsi="Times New Roman" w:cs="Times New Roman"/>
          <w:sz w:val="24"/>
          <w:szCs w:val="24"/>
        </w:rPr>
        <w:t xml:space="preserve"> </w:t>
      </w:r>
      <w:r w:rsidR="00752E72">
        <w:rPr>
          <w:rFonts w:ascii="Times New Roman" w:hAnsi="Times New Roman" w:cs="Times New Roman"/>
          <w:sz w:val="24"/>
          <w:szCs w:val="24"/>
        </w:rPr>
        <w:t>However, f</w:t>
      </w:r>
      <w:r>
        <w:rPr>
          <w:rFonts w:ascii="Times New Roman" w:hAnsi="Times New Roman" w:cs="Times New Roman"/>
          <w:sz w:val="24"/>
          <w:szCs w:val="24"/>
        </w:rPr>
        <w:t>or the seaside towns this includ</w:t>
      </w:r>
      <w:r w:rsidR="006D68FB">
        <w:rPr>
          <w:rFonts w:ascii="Times New Roman" w:hAnsi="Times New Roman" w:cs="Times New Roman"/>
          <w:sz w:val="24"/>
          <w:szCs w:val="24"/>
        </w:rPr>
        <w:t>ed</w:t>
      </w:r>
      <w:r>
        <w:rPr>
          <w:rFonts w:ascii="Times New Roman" w:hAnsi="Times New Roman" w:cs="Times New Roman"/>
          <w:sz w:val="24"/>
          <w:szCs w:val="24"/>
        </w:rPr>
        <w:t xml:space="preserve"> </w:t>
      </w:r>
      <w:r w:rsidRPr="003D3C66">
        <w:rPr>
          <w:rFonts w:ascii="Times New Roman" w:hAnsi="Times New Roman" w:cs="Times New Roman"/>
          <w:sz w:val="24"/>
          <w:szCs w:val="24"/>
        </w:rPr>
        <w:t xml:space="preserve">meeting the corporation’s objective of providing new and popular amenities that attracted new segments of tourists into the </w:t>
      </w:r>
      <w:r>
        <w:rPr>
          <w:rFonts w:ascii="Times New Roman" w:hAnsi="Times New Roman" w:cs="Times New Roman"/>
          <w:sz w:val="24"/>
          <w:szCs w:val="24"/>
        </w:rPr>
        <w:t xml:space="preserve">resorts. </w:t>
      </w:r>
      <w:r w:rsidR="00752E72">
        <w:rPr>
          <w:rFonts w:ascii="Times New Roman" w:hAnsi="Times New Roman" w:cs="Times New Roman"/>
          <w:sz w:val="24"/>
          <w:szCs w:val="24"/>
        </w:rPr>
        <w:t>Consequently, t</w:t>
      </w:r>
      <w:r w:rsidR="00752E72" w:rsidRPr="00752E72">
        <w:rPr>
          <w:rFonts w:ascii="Times New Roman" w:hAnsi="Times New Roman" w:cs="Times New Roman"/>
          <w:sz w:val="24"/>
          <w:szCs w:val="24"/>
        </w:rPr>
        <w:t xml:space="preserve">he first municipal course in England was laid out at Meyrick Park in Bournemouth in 1894. </w:t>
      </w:r>
      <w:r w:rsidR="00863F66" w:rsidRPr="00F00587">
        <w:rPr>
          <w:rFonts w:ascii="Times New Roman" w:hAnsi="Times New Roman" w:cs="Times New Roman"/>
          <w:sz w:val="24"/>
          <w:szCs w:val="24"/>
        </w:rPr>
        <w:t xml:space="preserve">The hosting of </w:t>
      </w:r>
      <w:r w:rsidR="00863F66">
        <w:rPr>
          <w:rFonts w:ascii="Times New Roman" w:hAnsi="Times New Roman" w:cs="Times New Roman"/>
          <w:sz w:val="24"/>
          <w:szCs w:val="24"/>
        </w:rPr>
        <w:t>Bournemouth’s Amateur Golf Weeks</w:t>
      </w:r>
      <w:r w:rsidR="00863F66" w:rsidRPr="00F00587">
        <w:rPr>
          <w:rFonts w:ascii="Times New Roman" w:hAnsi="Times New Roman" w:cs="Times New Roman"/>
          <w:sz w:val="24"/>
          <w:szCs w:val="24"/>
        </w:rPr>
        <w:t xml:space="preserve"> demonstrate</w:t>
      </w:r>
      <w:r w:rsidR="00863F66">
        <w:rPr>
          <w:rFonts w:ascii="Times New Roman" w:hAnsi="Times New Roman" w:cs="Times New Roman"/>
          <w:sz w:val="24"/>
          <w:szCs w:val="24"/>
        </w:rPr>
        <w:t>s</w:t>
      </w:r>
      <w:r w:rsidR="00863F66" w:rsidRPr="00F00587">
        <w:rPr>
          <w:rFonts w:ascii="Times New Roman" w:hAnsi="Times New Roman" w:cs="Times New Roman"/>
          <w:sz w:val="24"/>
          <w:szCs w:val="24"/>
        </w:rPr>
        <w:t xml:space="preserve"> how they increased demand for and further broadened the nature of golfing participation</w:t>
      </w:r>
      <w:r w:rsidR="00863F66">
        <w:rPr>
          <w:rFonts w:ascii="Times New Roman" w:hAnsi="Times New Roman" w:cs="Times New Roman"/>
          <w:sz w:val="24"/>
          <w:szCs w:val="24"/>
        </w:rPr>
        <w:t xml:space="preserve">, for </w:t>
      </w:r>
      <w:r w:rsidR="00863F66" w:rsidRPr="00863F66">
        <w:rPr>
          <w:rFonts w:ascii="Times New Roman" w:hAnsi="Times New Roman" w:cs="Times New Roman"/>
          <w:sz w:val="24"/>
          <w:szCs w:val="24"/>
        </w:rPr>
        <w:t>locals and visitors alike</w:t>
      </w:r>
      <w:r w:rsidR="00863F66">
        <w:rPr>
          <w:rFonts w:ascii="Times New Roman" w:hAnsi="Times New Roman" w:cs="Times New Roman"/>
          <w:sz w:val="24"/>
          <w:szCs w:val="24"/>
        </w:rPr>
        <w:t>,</w:t>
      </w:r>
      <w:r w:rsidR="00863F66" w:rsidRPr="00F00587">
        <w:rPr>
          <w:rFonts w:ascii="Times New Roman" w:hAnsi="Times New Roman" w:cs="Times New Roman"/>
          <w:sz w:val="24"/>
          <w:szCs w:val="24"/>
        </w:rPr>
        <w:t xml:space="preserve"> by helping to break down the traditional social and cultural barriers associated with the game.</w:t>
      </w:r>
      <w:r w:rsidR="00863F66">
        <w:rPr>
          <w:rFonts w:ascii="Times New Roman" w:hAnsi="Times New Roman" w:cs="Times New Roman"/>
          <w:sz w:val="24"/>
          <w:szCs w:val="24"/>
        </w:rPr>
        <w:t xml:space="preserve"> </w:t>
      </w:r>
      <w:r w:rsidR="002A220A" w:rsidRPr="002A220A">
        <w:rPr>
          <w:rFonts w:ascii="Times New Roman" w:hAnsi="Times New Roman" w:cs="Times New Roman"/>
          <w:sz w:val="24"/>
          <w:szCs w:val="24"/>
        </w:rPr>
        <w:t>In comparison, in Scotland, while the majority of golf courses at the turn of the century were private members clubs, there was a greater propensity in the provision of pay and play municipal courses. A contemporary account, identified that, in Scotland, municipal golf enterprises were commonplace, but only a few rare exceptions were found in England.</w:t>
      </w:r>
      <w:r w:rsidR="005822FC">
        <w:rPr>
          <w:rStyle w:val="EndnoteReference"/>
          <w:rFonts w:ascii="Times New Roman" w:hAnsi="Times New Roman" w:cs="Times New Roman"/>
          <w:sz w:val="24"/>
          <w:szCs w:val="24"/>
        </w:rPr>
        <w:endnoteReference w:id="1"/>
      </w:r>
      <w:r w:rsidR="002A220A" w:rsidRPr="002A220A">
        <w:rPr>
          <w:rFonts w:ascii="Times New Roman" w:hAnsi="Times New Roman" w:cs="Times New Roman"/>
          <w:sz w:val="24"/>
          <w:szCs w:val="24"/>
        </w:rPr>
        <w:t xml:space="preserve">  </w:t>
      </w:r>
      <w:r w:rsidR="00F00587" w:rsidRPr="00F00587">
        <w:rPr>
          <w:rFonts w:ascii="Times New Roman" w:hAnsi="Times New Roman" w:cs="Times New Roman"/>
          <w:sz w:val="24"/>
          <w:szCs w:val="24"/>
        </w:rPr>
        <w:t>While these were popular with the local golfers, they also attracted considerable numbers of golf</w:t>
      </w:r>
      <w:r w:rsidR="006A0135">
        <w:rPr>
          <w:rFonts w:ascii="Times New Roman" w:hAnsi="Times New Roman" w:cs="Times New Roman"/>
          <w:sz w:val="24"/>
          <w:szCs w:val="24"/>
        </w:rPr>
        <w:t>ing</w:t>
      </w:r>
      <w:r w:rsidR="00F00587" w:rsidRPr="00F00587">
        <w:rPr>
          <w:rFonts w:ascii="Times New Roman" w:hAnsi="Times New Roman" w:cs="Times New Roman"/>
          <w:sz w:val="24"/>
          <w:szCs w:val="24"/>
        </w:rPr>
        <w:t xml:space="preserve"> tourists who journeyed to </w:t>
      </w:r>
      <w:r w:rsidR="006A0135">
        <w:rPr>
          <w:rFonts w:ascii="Times New Roman" w:hAnsi="Times New Roman" w:cs="Times New Roman"/>
          <w:sz w:val="24"/>
          <w:szCs w:val="24"/>
        </w:rPr>
        <w:t>play</w:t>
      </w:r>
      <w:r w:rsidR="00F00587" w:rsidRPr="00F00587">
        <w:rPr>
          <w:rFonts w:ascii="Times New Roman" w:hAnsi="Times New Roman" w:cs="Times New Roman"/>
          <w:sz w:val="24"/>
          <w:szCs w:val="24"/>
        </w:rPr>
        <w:t xml:space="preserve">. These golfing tourists would stay in the local hotels and spend </w:t>
      </w:r>
      <w:r w:rsidR="003B27C9">
        <w:rPr>
          <w:rFonts w:ascii="Times New Roman" w:hAnsi="Times New Roman" w:cs="Times New Roman"/>
          <w:sz w:val="24"/>
          <w:szCs w:val="24"/>
        </w:rPr>
        <w:t xml:space="preserve">money </w:t>
      </w:r>
      <w:r w:rsidR="00F00587" w:rsidRPr="00F00587">
        <w:rPr>
          <w:rFonts w:ascii="Times New Roman" w:hAnsi="Times New Roman" w:cs="Times New Roman"/>
          <w:sz w:val="24"/>
          <w:szCs w:val="24"/>
        </w:rPr>
        <w:t xml:space="preserve">in the resort during their visit contributing to the local economy, </w:t>
      </w:r>
      <w:r w:rsidR="00331BEB" w:rsidRPr="00F00587">
        <w:rPr>
          <w:rFonts w:ascii="Times New Roman" w:hAnsi="Times New Roman" w:cs="Times New Roman"/>
          <w:sz w:val="24"/>
          <w:szCs w:val="24"/>
        </w:rPr>
        <w:t xml:space="preserve">thus </w:t>
      </w:r>
      <w:r w:rsidR="00331BEB">
        <w:rPr>
          <w:rFonts w:ascii="Times New Roman" w:hAnsi="Times New Roman" w:cs="Times New Roman"/>
          <w:sz w:val="24"/>
          <w:szCs w:val="24"/>
        </w:rPr>
        <w:t>justifying</w:t>
      </w:r>
      <w:r w:rsidR="00206B5A">
        <w:rPr>
          <w:rFonts w:ascii="Times New Roman" w:hAnsi="Times New Roman" w:cs="Times New Roman"/>
          <w:sz w:val="24"/>
          <w:szCs w:val="24"/>
        </w:rPr>
        <w:t xml:space="preserve"> </w:t>
      </w:r>
      <w:r w:rsidR="00F00587" w:rsidRPr="00F00587">
        <w:rPr>
          <w:rFonts w:ascii="Times New Roman" w:hAnsi="Times New Roman" w:cs="Times New Roman"/>
          <w:sz w:val="24"/>
          <w:szCs w:val="24"/>
        </w:rPr>
        <w:t>the corporation</w:t>
      </w:r>
      <w:r w:rsidR="00206B5A">
        <w:rPr>
          <w:rFonts w:ascii="Times New Roman" w:hAnsi="Times New Roman" w:cs="Times New Roman"/>
          <w:sz w:val="24"/>
          <w:szCs w:val="24"/>
        </w:rPr>
        <w:t>’s</w:t>
      </w:r>
      <w:r w:rsidR="00F00587" w:rsidRPr="00F00587">
        <w:rPr>
          <w:rFonts w:ascii="Times New Roman" w:hAnsi="Times New Roman" w:cs="Times New Roman"/>
          <w:sz w:val="24"/>
          <w:szCs w:val="24"/>
        </w:rPr>
        <w:t xml:space="preserve"> financial investment. To achieve this</w:t>
      </w:r>
      <w:r w:rsidR="00D65DF4">
        <w:rPr>
          <w:rFonts w:ascii="Times New Roman" w:hAnsi="Times New Roman" w:cs="Times New Roman"/>
          <w:sz w:val="24"/>
          <w:szCs w:val="24"/>
        </w:rPr>
        <w:t xml:space="preserve"> review</w:t>
      </w:r>
      <w:r w:rsidR="00F00587" w:rsidRPr="00F00587">
        <w:rPr>
          <w:rFonts w:ascii="Times New Roman" w:hAnsi="Times New Roman" w:cs="Times New Roman"/>
          <w:sz w:val="24"/>
          <w:szCs w:val="24"/>
        </w:rPr>
        <w:t>, an analysis of the participants i</w:t>
      </w:r>
      <w:r w:rsidR="00BD53AC">
        <w:rPr>
          <w:rFonts w:ascii="Times New Roman" w:hAnsi="Times New Roman" w:cs="Times New Roman"/>
          <w:sz w:val="24"/>
          <w:szCs w:val="24"/>
        </w:rPr>
        <w:t>n the men’s s</w:t>
      </w:r>
      <w:r w:rsidR="00F00587" w:rsidRPr="00F00587">
        <w:rPr>
          <w:rFonts w:ascii="Times New Roman" w:hAnsi="Times New Roman" w:cs="Times New Roman"/>
          <w:sz w:val="24"/>
          <w:szCs w:val="24"/>
        </w:rPr>
        <w:t xml:space="preserve">ection of the Bournemouth Amateur Open Golf Tournaments </w:t>
      </w:r>
      <w:r w:rsidR="00DD1140">
        <w:rPr>
          <w:rFonts w:ascii="Times New Roman" w:hAnsi="Times New Roman" w:cs="Times New Roman"/>
          <w:sz w:val="24"/>
          <w:szCs w:val="24"/>
        </w:rPr>
        <w:t>from</w:t>
      </w:r>
      <w:r w:rsidR="00F00587" w:rsidRPr="00F00587">
        <w:rPr>
          <w:rFonts w:ascii="Times New Roman" w:hAnsi="Times New Roman" w:cs="Times New Roman"/>
          <w:sz w:val="24"/>
          <w:szCs w:val="24"/>
        </w:rPr>
        <w:t xml:space="preserve"> 1936</w:t>
      </w:r>
      <w:r w:rsidR="00B55495">
        <w:rPr>
          <w:rFonts w:ascii="Times New Roman" w:hAnsi="Times New Roman" w:cs="Times New Roman"/>
          <w:sz w:val="24"/>
          <w:szCs w:val="24"/>
        </w:rPr>
        <w:t xml:space="preserve"> </w:t>
      </w:r>
      <w:r w:rsidR="00F00587" w:rsidRPr="00F00587">
        <w:rPr>
          <w:rFonts w:ascii="Times New Roman" w:hAnsi="Times New Roman" w:cs="Times New Roman"/>
          <w:sz w:val="24"/>
          <w:szCs w:val="24"/>
        </w:rPr>
        <w:t>-</w:t>
      </w:r>
      <w:r w:rsidR="00B55495">
        <w:rPr>
          <w:rFonts w:ascii="Times New Roman" w:hAnsi="Times New Roman" w:cs="Times New Roman"/>
          <w:sz w:val="24"/>
          <w:szCs w:val="24"/>
        </w:rPr>
        <w:t xml:space="preserve"> </w:t>
      </w:r>
      <w:r w:rsidR="00F00587" w:rsidRPr="00F00587">
        <w:rPr>
          <w:rFonts w:ascii="Times New Roman" w:hAnsi="Times New Roman" w:cs="Times New Roman"/>
          <w:sz w:val="24"/>
          <w:szCs w:val="24"/>
        </w:rPr>
        <w:t xml:space="preserve">1939 was undertaken. The records for these four years revealed the magnitude and the </w:t>
      </w:r>
      <w:r w:rsidR="00A85A9E" w:rsidRPr="00F00587">
        <w:rPr>
          <w:rFonts w:ascii="Times New Roman" w:hAnsi="Times New Roman" w:cs="Times New Roman"/>
          <w:sz w:val="24"/>
          <w:szCs w:val="24"/>
        </w:rPr>
        <w:t>countrywide</w:t>
      </w:r>
      <w:r w:rsidR="00F00587" w:rsidRPr="00F00587">
        <w:rPr>
          <w:rFonts w:ascii="Times New Roman" w:hAnsi="Times New Roman" w:cs="Times New Roman"/>
          <w:sz w:val="24"/>
          <w:szCs w:val="24"/>
        </w:rPr>
        <w:t xml:space="preserve"> origins of the golfing tourists. A socio-economic analysis of the occupation, class and the age of the visiting players identify they were broadly representative of the typical 1930s club </w:t>
      </w:r>
      <w:r w:rsidR="00F00587" w:rsidRPr="00F00587">
        <w:rPr>
          <w:rFonts w:ascii="Times New Roman" w:hAnsi="Times New Roman" w:cs="Times New Roman"/>
          <w:sz w:val="24"/>
          <w:szCs w:val="24"/>
        </w:rPr>
        <w:lastRenderedPageBreak/>
        <w:t xml:space="preserve">golfer. </w:t>
      </w:r>
      <w:r w:rsidR="00A85A9E">
        <w:rPr>
          <w:rFonts w:ascii="Times New Roman" w:hAnsi="Times New Roman" w:cs="Times New Roman"/>
          <w:sz w:val="24"/>
          <w:szCs w:val="24"/>
        </w:rPr>
        <w:t xml:space="preserve"> However, </w:t>
      </w:r>
      <w:r w:rsidR="00F00587" w:rsidRPr="00F00587">
        <w:rPr>
          <w:rFonts w:ascii="Times New Roman" w:hAnsi="Times New Roman" w:cs="Times New Roman"/>
          <w:sz w:val="24"/>
          <w:szCs w:val="24"/>
        </w:rPr>
        <w:t xml:space="preserve">some advances in terms of class and gender participation were present amongst the golf tourists who visited Bournemouth. </w:t>
      </w:r>
    </w:p>
    <w:p w:rsidR="006504CD" w:rsidRPr="00F00587" w:rsidRDefault="00F00587" w:rsidP="00F00587">
      <w:pPr>
        <w:spacing w:line="480" w:lineRule="auto"/>
        <w:rPr>
          <w:rFonts w:ascii="Times New Roman" w:hAnsi="Times New Roman" w:cs="Times New Roman"/>
          <w:sz w:val="24"/>
          <w:szCs w:val="24"/>
        </w:rPr>
      </w:pPr>
      <w:r w:rsidRPr="00F00587">
        <w:rPr>
          <w:rFonts w:ascii="Times New Roman" w:hAnsi="Times New Roman" w:cs="Times New Roman"/>
          <w:sz w:val="24"/>
          <w:szCs w:val="24"/>
        </w:rPr>
        <w:t>At Meyrick Park, the Bournemouth Corporation recognised the benefits of these competitions from the beginning when the Town Mayor announced, before the course was even opened, that he would present a silver cup, the ‘Russell-Cotes Challenge Cup’</w:t>
      </w:r>
      <w:r w:rsidR="001D3CA2">
        <w:rPr>
          <w:rFonts w:ascii="Times New Roman" w:hAnsi="Times New Roman" w:cs="Times New Roman"/>
          <w:sz w:val="24"/>
          <w:szCs w:val="24"/>
        </w:rPr>
        <w:t xml:space="preserve">, </w:t>
      </w:r>
      <w:r w:rsidRPr="00F00587">
        <w:rPr>
          <w:rFonts w:ascii="Times New Roman" w:hAnsi="Times New Roman" w:cs="Times New Roman"/>
          <w:sz w:val="24"/>
          <w:szCs w:val="24"/>
        </w:rPr>
        <w:t>to be played for annually.</w:t>
      </w:r>
      <w:r w:rsidR="006504CD" w:rsidRPr="00F00587">
        <w:rPr>
          <w:rFonts w:ascii="Times New Roman" w:hAnsi="Times New Roman" w:cs="Times New Roman"/>
          <w:sz w:val="24"/>
          <w:szCs w:val="24"/>
          <w:vertAlign w:val="superscript"/>
        </w:rPr>
        <w:endnoteReference w:id="2"/>
      </w:r>
      <w:r w:rsidR="006504CD" w:rsidRPr="00F00587">
        <w:rPr>
          <w:rFonts w:ascii="Times New Roman" w:hAnsi="Times New Roman" w:cs="Times New Roman"/>
          <w:sz w:val="24"/>
          <w:szCs w:val="24"/>
        </w:rPr>
        <w:t xml:space="preserve"> The Council minutes subsequently show that a summer mee</w:t>
      </w:r>
      <w:r w:rsidR="006504CD">
        <w:rPr>
          <w:rFonts w:ascii="Times New Roman" w:hAnsi="Times New Roman" w:cs="Times New Roman"/>
          <w:sz w:val="24"/>
          <w:szCs w:val="24"/>
        </w:rPr>
        <w:t xml:space="preserve">ting </w:t>
      </w:r>
      <w:r w:rsidR="006504CD" w:rsidRPr="00F00587">
        <w:rPr>
          <w:rFonts w:ascii="Times New Roman" w:hAnsi="Times New Roman" w:cs="Times New Roman"/>
          <w:sz w:val="24"/>
          <w:szCs w:val="24"/>
        </w:rPr>
        <w:t>was held on the 18</w:t>
      </w:r>
      <w:r w:rsidR="006504CD" w:rsidRPr="00EE7762">
        <w:rPr>
          <w:rFonts w:ascii="Times New Roman" w:hAnsi="Times New Roman" w:cs="Times New Roman"/>
          <w:sz w:val="24"/>
          <w:szCs w:val="24"/>
          <w:vertAlign w:val="superscript"/>
        </w:rPr>
        <w:t>th</w:t>
      </w:r>
      <w:r w:rsidR="00B55495">
        <w:rPr>
          <w:rFonts w:ascii="Times New Roman" w:hAnsi="Times New Roman" w:cs="Times New Roman"/>
          <w:sz w:val="24"/>
          <w:szCs w:val="24"/>
          <w:vertAlign w:val="superscript"/>
        </w:rPr>
        <w:t xml:space="preserve"> </w:t>
      </w:r>
      <w:r w:rsidR="006504CD" w:rsidRPr="00F00587">
        <w:rPr>
          <w:rFonts w:ascii="Times New Roman" w:hAnsi="Times New Roman" w:cs="Times New Roman"/>
          <w:sz w:val="24"/>
          <w:szCs w:val="24"/>
        </w:rPr>
        <w:t>-</w:t>
      </w:r>
      <w:r w:rsidR="00B55495">
        <w:rPr>
          <w:rFonts w:ascii="Times New Roman" w:hAnsi="Times New Roman" w:cs="Times New Roman"/>
          <w:sz w:val="24"/>
          <w:szCs w:val="24"/>
        </w:rPr>
        <w:t xml:space="preserve"> </w:t>
      </w:r>
      <w:r w:rsidR="006504CD" w:rsidRPr="00F00587">
        <w:rPr>
          <w:rFonts w:ascii="Times New Roman" w:hAnsi="Times New Roman" w:cs="Times New Roman"/>
          <w:sz w:val="24"/>
          <w:szCs w:val="24"/>
        </w:rPr>
        <w:t>20</w:t>
      </w:r>
      <w:r w:rsidR="006504CD" w:rsidRPr="00EE7762">
        <w:rPr>
          <w:rFonts w:ascii="Times New Roman" w:hAnsi="Times New Roman" w:cs="Times New Roman"/>
          <w:sz w:val="24"/>
          <w:szCs w:val="24"/>
          <w:vertAlign w:val="superscript"/>
        </w:rPr>
        <w:t>th</w:t>
      </w:r>
      <w:r w:rsidR="006504CD">
        <w:rPr>
          <w:rFonts w:ascii="Times New Roman" w:hAnsi="Times New Roman" w:cs="Times New Roman"/>
          <w:sz w:val="24"/>
          <w:szCs w:val="24"/>
        </w:rPr>
        <w:t xml:space="preserve"> of</w:t>
      </w:r>
      <w:r w:rsidR="006504CD" w:rsidRPr="00F00587">
        <w:rPr>
          <w:rFonts w:ascii="Times New Roman" w:hAnsi="Times New Roman" w:cs="Times New Roman"/>
          <w:sz w:val="24"/>
          <w:szCs w:val="24"/>
        </w:rPr>
        <w:t xml:space="preserve"> June 1895. The committee agreed to spend a total of £60 on prizes with £10 awarded to the winner of the Challenge Cup. Advertisements for the competition were inserted in the national periodical </w:t>
      </w:r>
      <w:r w:rsidR="006504CD" w:rsidRPr="00F00587">
        <w:rPr>
          <w:rFonts w:ascii="Times New Roman" w:hAnsi="Times New Roman" w:cs="Times New Roman"/>
          <w:i/>
          <w:sz w:val="24"/>
          <w:szCs w:val="24"/>
        </w:rPr>
        <w:t>Golf</w:t>
      </w:r>
      <w:r w:rsidR="006504CD" w:rsidRPr="00F00587">
        <w:rPr>
          <w:rFonts w:ascii="Times New Roman" w:hAnsi="Times New Roman" w:cs="Times New Roman"/>
          <w:sz w:val="24"/>
          <w:szCs w:val="24"/>
        </w:rPr>
        <w:t xml:space="preserve"> for the three months before </w:t>
      </w:r>
      <w:r w:rsidR="006504CD">
        <w:rPr>
          <w:rFonts w:ascii="Times New Roman" w:hAnsi="Times New Roman" w:cs="Times New Roman"/>
          <w:sz w:val="24"/>
          <w:szCs w:val="24"/>
        </w:rPr>
        <w:t xml:space="preserve">the event. </w:t>
      </w:r>
      <w:r w:rsidR="006504CD" w:rsidRPr="00F00587">
        <w:rPr>
          <w:rFonts w:ascii="Times New Roman" w:hAnsi="Times New Roman" w:cs="Times New Roman"/>
          <w:sz w:val="24"/>
          <w:szCs w:val="24"/>
        </w:rPr>
        <w:t xml:space="preserve">This was rewarded with </w:t>
      </w:r>
      <w:r w:rsidR="003D404F">
        <w:rPr>
          <w:rFonts w:ascii="Times New Roman" w:hAnsi="Times New Roman" w:cs="Times New Roman"/>
          <w:sz w:val="24"/>
          <w:szCs w:val="24"/>
        </w:rPr>
        <w:t>26</w:t>
      </w:r>
      <w:r w:rsidR="006504CD" w:rsidRPr="00F00587">
        <w:rPr>
          <w:rFonts w:ascii="Times New Roman" w:hAnsi="Times New Roman" w:cs="Times New Roman"/>
          <w:sz w:val="24"/>
          <w:szCs w:val="24"/>
        </w:rPr>
        <w:t xml:space="preserve"> entrants in the first year, and the inaugural winner of the Challenge Cup was a Mr A.C. Young.</w:t>
      </w:r>
      <w:r w:rsidR="006504CD" w:rsidRPr="00F00587">
        <w:rPr>
          <w:rFonts w:ascii="Times New Roman" w:hAnsi="Times New Roman" w:cs="Times New Roman"/>
          <w:sz w:val="24"/>
          <w:szCs w:val="24"/>
          <w:vertAlign w:val="superscript"/>
        </w:rPr>
        <w:endnoteReference w:id="3"/>
      </w:r>
      <w:r w:rsidR="006504CD" w:rsidRPr="00F00587">
        <w:rPr>
          <w:rFonts w:ascii="Times New Roman" w:hAnsi="Times New Roman" w:cs="Times New Roman"/>
          <w:sz w:val="24"/>
          <w:szCs w:val="24"/>
        </w:rPr>
        <w:t xml:space="preserve"> In addition to the Challenge Cup, the competition notice provides a further sign of the early recognition of inclusiveness, and the widening of participation, with evidence of a </w:t>
      </w:r>
      <w:r w:rsidR="006504CD">
        <w:rPr>
          <w:rFonts w:ascii="Times New Roman" w:hAnsi="Times New Roman" w:cs="Times New Roman"/>
          <w:sz w:val="24"/>
          <w:szCs w:val="24"/>
        </w:rPr>
        <w:t>l</w:t>
      </w:r>
      <w:r w:rsidR="006504CD" w:rsidRPr="00F00587">
        <w:rPr>
          <w:rFonts w:ascii="Times New Roman" w:hAnsi="Times New Roman" w:cs="Times New Roman"/>
          <w:sz w:val="24"/>
          <w:szCs w:val="24"/>
        </w:rPr>
        <w:t>adies event. This was free to enter and open to members of all golf clubs, with a first prize offered as £5.</w:t>
      </w:r>
      <w:r w:rsidR="006504CD" w:rsidRPr="00F00587">
        <w:rPr>
          <w:rFonts w:ascii="Times New Roman" w:hAnsi="Times New Roman" w:cs="Times New Roman"/>
          <w:sz w:val="24"/>
          <w:szCs w:val="24"/>
          <w:vertAlign w:val="superscript"/>
        </w:rPr>
        <w:endnoteReference w:id="4"/>
      </w:r>
      <w:r w:rsidR="006504CD" w:rsidRPr="00F00587">
        <w:rPr>
          <w:rFonts w:ascii="Times New Roman" w:hAnsi="Times New Roman" w:cs="Times New Roman"/>
          <w:sz w:val="24"/>
          <w:szCs w:val="24"/>
        </w:rPr>
        <w:t xml:space="preserve"> The </w:t>
      </w:r>
      <w:r w:rsidR="006504CD" w:rsidRPr="00F00587">
        <w:rPr>
          <w:rFonts w:ascii="Times New Roman" w:hAnsi="Times New Roman" w:cs="Times New Roman"/>
          <w:i/>
          <w:sz w:val="24"/>
          <w:szCs w:val="24"/>
        </w:rPr>
        <w:t>Bournemouth Guardian</w:t>
      </w:r>
      <w:r w:rsidR="006504CD" w:rsidRPr="00F00587">
        <w:rPr>
          <w:rFonts w:ascii="Times New Roman" w:hAnsi="Times New Roman" w:cs="Times New Roman"/>
          <w:sz w:val="24"/>
          <w:szCs w:val="24"/>
        </w:rPr>
        <w:t xml:space="preserve"> records that two </w:t>
      </w:r>
      <w:r w:rsidR="0028708F">
        <w:rPr>
          <w:rFonts w:ascii="Times New Roman" w:hAnsi="Times New Roman" w:cs="Times New Roman"/>
          <w:sz w:val="24"/>
          <w:szCs w:val="24"/>
        </w:rPr>
        <w:t>women</w:t>
      </w:r>
      <w:r w:rsidR="006504CD" w:rsidRPr="00F00587">
        <w:rPr>
          <w:rFonts w:ascii="Times New Roman" w:hAnsi="Times New Roman" w:cs="Times New Roman"/>
          <w:sz w:val="24"/>
          <w:szCs w:val="24"/>
        </w:rPr>
        <w:t xml:space="preserve"> tied on 66, and so a play-off was required to declare a Miss Fryer as the victor. However, the loser, Mrs Young, had the consolation prize of winning the handicap competition.</w:t>
      </w:r>
      <w:r w:rsidR="006504CD" w:rsidRPr="00F00587">
        <w:rPr>
          <w:rFonts w:ascii="Times New Roman" w:hAnsi="Times New Roman" w:cs="Times New Roman"/>
          <w:sz w:val="24"/>
          <w:szCs w:val="24"/>
          <w:vertAlign w:val="superscript"/>
        </w:rPr>
        <w:endnoteReference w:id="5"/>
      </w:r>
      <w:r w:rsidR="006504CD">
        <w:rPr>
          <w:rFonts w:ascii="Times New Roman" w:hAnsi="Times New Roman" w:cs="Times New Roman"/>
          <w:sz w:val="24"/>
          <w:szCs w:val="24"/>
        </w:rPr>
        <w:t xml:space="preserve"> The following year, the C</w:t>
      </w:r>
      <w:r w:rsidR="006504CD" w:rsidRPr="00F00587">
        <w:rPr>
          <w:rFonts w:ascii="Times New Roman" w:hAnsi="Times New Roman" w:cs="Times New Roman"/>
          <w:sz w:val="24"/>
          <w:szCs w:val="24"/>
        </w:rPr>
        <w:t xml:space="preserve">orporation continued to organise the event, again advertising it in </w:t>
      </w:r>
      <w:r w:rsidR="006504CD" w:rsidRPr="00F00587">
        <w:rPr>
          <w:rFonts w:ascii="Times New Roman" w:hAnsi="Times New Roman" w:cs="Times New Roman"/>
          <w:i/>
          <w:sz w:val="24"/>
          <w:szCs w:val="24"/>
        </w:rPr>
        <w:t xml:space="preserve">Golf </w:t>
      </w:r>
      <w:r w:rsidR="006504CD" w:rsidRPr="00F00587">
        <w:rPr>
          <w:rFonts w:ascii="Times New Roman" w:hAnsi="Times New Roman" w:cs="Times New Roman"/>
          <w:sz w:val="24"/>
          <w:szCs w:val="24"/>
        </w:rPr>
        <w:t>magazine before holding the second annual golf meeting on 2</w:t>
      </w:r>
      <w:r w:rsidR="006504CD" w:rsidRPr="00EE7762">
        <w:rPr>
          <w:rFonts w:ascii="Times New Roman" w:hAnsi="Times New Roman" w:cs="Times New Roman"/>
          <w:sz w:val="24"/>
          <w:szCs w:val="24"/>
          <w:vertAlign w:val="superscript"/>
        </w:rPr>
        <w:t>nd</w:t>
      </w:r>
      <w:r w:rsidR="006504CD">
        <w:rPr>
          <w:rFonts w:ascii="Times New Roman" w:hAnsi="Times New Roman" w:cs="Times New Roman"/>
          <w:sz w:val="24"/>
          <w:szCs w:val="24"/>
        </w:rPr>
        <w:t xml:space="preserve"> </w:t>
      </w:r>
      <w:r w:rsidR="006504CD" w:rsidRPr="00F00587">
        <w:rPr>
          <w:rFonts w:ascii="Times New Roman" w:hAnsi="Times New Roman" w:cs="Times New Roman"/>
          <w:sz w:val="24"/>
          <w:szCs w:val="24"/>
        </w:rPr>
        <w:t>-</w:t>
      </w:r>
      <w:r w:rsidR="00B55495">
        <w:rPr>
          <w:rFonts w:ascii="Times New Roman" w:hAnsi="Times New Roman" w:cs="Times New Roman"/>
          <w:sz w:val="24"/>
          <w:szCs w:val="24"/>
        </w:rPr>
        <w:t xml:space="preserve"> </w:t>
      </w:r>
      <w:r w:rsidR="006504CD" w:rsidRPr="00F00587">
        <w:rPr>
          <w:rFonts w:ascii="Times New Roman" w:hAnsi="Times New Roman" w:cs="Times New Roman"/>
          <w:sz w:val="24"/>
          <w:szCs w:val="24"/>
        </w:rPr>
        <w:t>5</w:t>
      </w:r>
      <w:r w:rsidR="006504CD" w:rsidRPr="00EE7762">
        <w:rPr>
          <w:rFonts w:ascii="Times New Roman" w:hAnsi="Times New Roman" w:cs="Times New Roman"/>
          <w:sz w:val="24"/>
          <w:szCs w:val="24"/>
          <w:vertAlign w:val="superscript"/>
        </w:rPr>
        <w:t>th</w:t>
      </w:r>
      <w:r w:rsidR="006504CD">
        <w:rPr>
          <w:rFonts w:ascii="Times New Roman" w:hAnsi="Times New Roman" w:cs="Times New Roman"/>
          <w:sz w:val="24"/>
          <w:szCs w:val="24"/>
        </w:rPr>
        <w:t xml:space="preserve"> of</w:t>
      </w:r>
      <w:r w:rsidR="006504CD" w:rsidRPr="00F00587">
        <w:rPr>
          <w:rFonts w:ascii="Times New Roman" w:hAnsi="Times New Roman" w:cs="Times New Roman"/>
          <w:sz w:val="24"/>
          <w:szCs w:val="24"/>
        </w:rPr>
        <w:t xml:space="preserve"> May 1896. This time, thirteen players competed for the Russell Coates Challenge Cup and a further </w:t>
      </w:r>
      <w:r w:rsidR="003D404F">
        <w:rPr>
          <w:rFonts w:ascii="Times New Roman" w:hAnsi="Times New Roman" w:cs="Times New Roman"/>
          <w:sz w:val="24"/>
          <w:szCs w:val="24"/>
        </w:rPr>
        <w:t>38</w:t>
      </w:r>
      <w:r w:rsidR="006504CD" w:rsidRPr="00F00587">
        <w:rPr>
          <w:rFonts w:ascii="Times New Roman" w:hAnsi="Times New Roman" w:cs="Times New Roman"/>
          <w:sz w:val="24"/>
          <w:szCs w:val="24"/>
        </w:rPr>
        <w:t xml:space="preserve"> for a second trophy, the Leven Challenge Cup.</w:t>
      </w:r>
      <w:r w:rsidR="006504CD" w:rsidRPr="00F00587">
        <w:t xml:space="preserve"> </w:t>
      </w:r>
      <w:r w:rsidR="006504CD" w:rsidRPr="00F00587">
        <w:rPr>
          <w:rFonts w:ascii="Times New Roman" w:hAnsi="Times New Roman" w:cs="Times New Roman"/>
          <w:sz w:val="24"/>
          <w:szCs w:val="24"/>
        </w:rPr>
        <w:t>The Earl of Leven and Melville presented this trophy, but under the condition that it was restricted to amateurs from Hampshire, Wiltshire and Dorset. The entrance fee for both men’s events was 2</w:t>
      </w:r>
      <w:r w:rsidR="006504CD" w:rsidRPr="00F00587">
        <w:rPr>
          <w:rFonts w:ascii="Times New Roman" w:hAnsi="Times New Roman" w:cs="Times New Roman"/>
          <w:i/>
          <w:sz w:val="24"/>
          <w:szCs w:val="24"/>
        </w:rPr>
        <w:t>s</w:t>
      </w:r>
      <w:r w:rsidR="006504CD" w:rsidRPr="00F00587">
        <w:rPr>
          <w:rFonts w:ascii="Times New Roman" w:hAnsi="Times New Roman" w:cs="Times New Roman"/>
          <w:sz w:val="24"/>
          <w:szCs w:val="24"/>
        </w:rPr>
        <w:t xml:space="preserve">. </w:t>
      </w:r>
      <w:proofErr w:type="gramStart"/>
      <w:r w:rsidR="006504CD" w:rsidRPr="00F00587">
        <w:rPr>
          <w:rFonts w:ascii="Times New Roman" w:hAnsi="Times New Roman" w:cs="Times New Roman"/>
          <w:sz w:val="24"/>
          <w:szCs w:val="24"/>
        </w:rPr>
        <w:t>6</w:t>
      </w:r>
      <w:r w:rsidR="006504CD" w:rsidRPr="00F00587">
        <w:rPr>
          <w:rFonts w:ascii="Times New Roman" w:hAnsi="Times New Roman" w:cs="Times New Roman"/>
          <w:i/>
          <w:sz w:val="24"/>
          <w:szCs w:val="24"/>
        </w:rPr>
        <w:t>d</w:t>
      </w:r>
      <w:r w:rsidR="00D65DF4">
        <w:rPr>
          <w:rFonts w:ascii="Times New Roman" w:hAnsi="Times New Roman" w:cs="Times New Roman"/>
          <w:sz w:val="24"/>
          <w:szCs w:val="24"/>
        </w:rPr>
        <w:t>.,</w:t>
      </w:r>
      <w:proofErr w:type="gramEnd"/>
      <w:r w:rsidR="006504CD" w:rsidRPr="00F00587">
        <w:rPr>
          <w:rFonts w:ascii="Times New Roman" w:hAnsi="Times New Roman" w:cs="Times New Roman"/>
          <w:sz w:val="24"/>
          <w:szCs w:val="24"/>
        </w:rPr>
        <w:t xml:space="preserve"> but the prize money was reduced to £5. The </w:t>
      </w:r>
      <w:r w:rsidR="006504CD">
        <w:rPr>
          <w:rFonts w:ascii="Times New Roman" w:hAnsi="Times New Roman" w:cs="Times New Roman"/>
          <w:sz w:val="24"/>
          <w:szCs w:val="24"/>
        </w:rPr>
        <w:t>l</w:t>
      </w:r>
      <w:r w:rsidR="006504CD" w:rsidRPr="00F00587">
        <w:rPr>
          <w:rFonts w:ascii="Times New Roman" w:hAnsi="Times New Roman" w:cs="Times New Roman"/>
          <w:sz w:val="24"/>
          <w:szCs w:val="24"/>
        </w:rPr>
        <w:t>adies event retained the first prize of £5, but still no fee was required to enter this competition.</w:t>
      </w:r>
      <w:r w:rsidR="006504CD" w:rsidRPr="00F00587">
        <w:rPr>
          <w:rFonts w:ascii="Times New Roman" w:hAnsi="Times New Roman" w:cs="Times New Roman"/>
          <w:sz w:val="24"/>
          <w:szCs w:val="24"/>
          <w:vertAlign w:val="superscript"/>
        </w:rPr>
        <w:endnoteReference w:id="6"/>
      </w:r>
      <w:r w:rsidR="006504CD" w:rsidRPr="00F00587">
        <w:rPr>
          <w:rFonts w:ascii="Times New Roman" w:hAnsi="Times New Roman" w:cs="Times New Roman"/>
          <w:sz w:val="24"/>
          <w:szCs w:val="24"/>
        </w:rPr>
        <w:t xml:space="preserve"> By 1903 the event was being organised by the Meyrick Park GC as part of their </w:t>
      </w:r>
      <w:r w:rsidR="006504CD" w:rsidRPr="00F00587">
        <w:rPr>
          <w:rFonts w:ascii="Times New Roman" w:hAnsi="Times New Roman" w:cs="Times New Roman"/>
          <w:sz w:val="24"/>
          <w:szCs w:val="24"/>
        </w:rPr>
        <w:lastRenderedPageBreak/>
        <w:t xml:space="preserve">Spring Meeting, and in 1909 it was being played at </w:t>
      </w:r>
      <w:r w:rsidR="006504CD">
        <w:rPr>
          <w:rFonts w:ascii="Times New Roman" w:hAnsi="Times New Roman" w:cs="Times New Roman"/>
          <w:sz w:val="24"/>
          <w:szCs w:val="24"/>
        </w:rPr>
        <w:t xml:space="preserve">the </w:t>
      </w:r>
      <w:r w:rsidR="006504CD" w:rsidRPr="00F00587">
        <w:rPr>
          <w:rFonts w:ascii="Times New Roman" w:hAnsi="Times New Roman" w:cs="Times New Roman"/>
          <w:sz w:val="24"/>
          <w:szCs w:val="24"/>
        </w:rPr>
        <w:t>Queen’s Park course and hosted by the Meyrick Park and Queen’s Park Club</w:t>
      </w:r>
      <w:r w:rsidR="006504CD">
        <w:rPr>
          <w:rFonts w:ascii="Times New Roman" w:hAnsi="Times New Roman" w:cs="Times New Roman"/>
          <w:sz w:val="24"/>
          <w:szCs w:val="24"/>
        </w:rPr>
        <w:t>.</w:t>
      </w:r>
      <w:r w:rsidR="006504CD" w:rsidRPr="00F00587">
        <w:rPr>
          <w:rFonts w:ascii="Times New Roman" w:hAnsi="Times New Roman" w:cs="Times New Roman"/>
          <w:sz w:val="24"/>
          <w:szCs w:val="24"/>
        </w:rPr>
        <w:t xml:space="preserve"> </w:t>
      </w:r>
      <w:r w:rsidR="006504CD">
        <w:rPr>
          <w:rFonts w:ascii="Times New Roman" w:hAnsi="Times New Roman" w:cs="Times New Roman"/>
          <w:sz w:val="24"/>
          <w:szCs w:val="24"/>
        </w:rPr>
        <w:t xml:space="preserve"> This club </w:t>
      </w:r>
      <w:r w:rsidR="006504CD" w:rsidRPr="00F00587">
        <w:rPr>
          <w:rFonts w:ascii="Times New Roman" w:hAnsi="Times New Roman" w:cs="Times New Roman"/>
          <w:sz w:val="24"/>
          <w:szCs w:val="24"/>
        </w:rPr>
        <w:t>was formed in 1905 when the latter</w:t>
      </w:r>
      <w:r w:rsidR="006504CD">
        <w:rPr>
          <w:rFonts w:ascii="Times New Roman" w:hAnsi="Times New Roman" w:cs="Times New Roman"/>
          <w:sz w:val="24"/>
          <w:szCs w:val="24"/>
        </w:rPr>
        <w:t>, the second municipal</w:t>
      </w:r>
      <w:r w:rsidR="006504CD" w:rsidRPr="00F00587">
        <w:rPr>
          <w:rFonts w:ascii="Times New Roman" w:hAnsi="Times New Roman" w:cs="Times New Roman"/>
          <w:sz w:val="24"/>
          <w:szCs w:val="24"/>
        </w:rPr>
        <w:t xml:space="preserve"> course </w:t>
      </w:r>
      <w:r w:rsidR="006504CD">
        <w:rPr>
          <w:rFonts w:ascii="Times New Roman" w:hAnsi="Times New Roman" w:cs="Times New Roman"/>
          <w:sz w:val="24"/>
          <w:szCs w:val="24"/>
        </w:rPr>
        <w:t xml:space="preserve">in the town, </w:t>
      </w:r>
      <w:r w:rsidR="006504CD" w:rsidRPr="00F00587">
        <w:rPr>
          <w:rFonts w:ascii="Times New Roman" w:hAnsi="Times New Roman" w:cs="Times New Roman"/>
          <w:sz w:val="24"/>
          <w:szCs w:val="24"/>
        </w:rPr>
        <w:t xml:space="preserve">was established and </w:t>
      </w:r>
      <w:r w:rsidR="006504CD">
        <w:rPr>
          <w:rFonts w:ascii="Times New Roman" w:hAnsi="Times New Roman" w:cs="Times New Roman"/>
          <w:sz w:val="24"/>
          <w:szCs w:val="24"/>
        </w:rPr>
        <w:t xml:space="preserve">this </w:t>
      </w:r>
      <w:r w:rsidR="006504CD" w:rsidRPr="00F00587">
        <w:rPr>
          <w:rFonts w:ascii="Times New Roman" w:hAnsi="Times New Roman" w:cs="Times New Roman"/>
          <w:sz w:val="24"/>
          <w:szCs w:val="24"/>
        </w:rPr>
        <w:t>allowed members</w:t>
      </w:r>
      <w:r w:rsidR="006504CD">
        <w:rPr>
          <w:rFonts w:ascii="Times New Roman" w:hAnsi="Times New Roman" w:cs="Times New Roman"/>
          <w:sz w:val="24"/>
          <w:szCs w:val="24"/>
        </w:rPr>
        <w:t xml:space="preserve"> and visitors</w:t>
      </w:r>
      <w:r w:rsidR="006504CD" w:rsidRPr="00F00587">
        <w:rPr>
          <w:rFonts w:ascii="Times New Roman" w:hAnsi="Times New Roman" w:cs="Times New Roman"/>
          <w:sz w:val="24"/>
          <w:szCs w:val="24"/>
        </w:rPr>
        <w:t xml:space="preserve"> to play on both courses. According to the notice in the </w:t>
      </w:r>
      <w:r w:rsidR="006504CD" w:rsidRPr="00F00587">
        <w:rPr>
          <w:rFonts w:ascii="Times New Roman" w:hAnsi="Times New Roman" w:cs="Times New Roman"/>
          <w:i/>
          <w:sz w:val="24"/>
          <w:szCs w:val="24"/>
        </w:rPr>
        <w:t>Bournemouth Evening Echo,</w:t>
      </w:r>
      <w:r w:rsidR="006504CD" w:rsidRPr="00F00587">
        <w:rPr>
          <w:rFonts w:ascii="Times New Roman" w:hAnsi="Times New Roman" w:cs="Times New Roman"/>
          <w:sz w:val="24"/>
          <w:szCs w:val="24"/>
        </w:rPr>
        <w:t xml:space="preserve"> the rules for entering the Leven Cup were unchanged</w:t>
      </w:r>
      <w:r w:rsidR="006504CD">
        <w:rPr>
          <w:rFonts w:ascii="Times New Roman" w:hAnsi="Times New Roman" w:cs="Times New Roman"/>
          <w:sz w:val="24"/>
          <w:szCs w:val="24"/>
        </w:rPr>
        <w:t xml:space="preserve"> and</w:t>
      </w:r>
      <w:r w:rsidR="006504CD" w:rsidRPr="00F00587">
        <w:rPr>
          <w:rFonts w:ascii="Times New Roman" w:hAnsi="Times New Roman" w:cs="Times New Roman"/>
          <w:sz w:val="24"/>
          <w:szCs w:val="24"/>
        </w:rPr>
        <w:t xml:space="preserve"> open to members from golf clubs in Dorset, Hampshire and Wiltshire. Thus it still encouraged visiting golfers to Bournemouth to compete against the local members on the town’s municipal courses.</w:t>
      </w:r>
      <w:r w:rsidR="006504CD" w:rsidRPr="00F00587">
        <w:rPr>
          <w:rFonts w:ascii="Times New Roman" w:hAnsi="Times New Roman" w:cs="Times New Roman"/>
          <w:sz w:val="24"/>
          <w:szCs w:val="24"/>
          <w:vertAlign w:val="superscript"/>
        </w:rPr>
        <w:endnoteReference w:id="7"/>
      </w:r>
    </w:p>
    <w:p w:rsidR="006504CD" w:rsidRPr="00F00587" w:rsidRDefault="006504CD" w:rsidP="00F00587">
      <w:pPr>
        <w:spacing w:line="480" w:lineRule="auto"/>
        <w:rPr>
          <w:rFonts w:ascii="Times New Roman" w:hAnsi="Times New Roman" w:cs="Times New Roman"/>
          <w:sz w:val="24"/>
          <w:szCs w:val="24"/>
        </w:rPr>
      </w:pPr>
      <w:r w:rsidRPr="00F00587">
        <w:rPr>
          <w:rFonts w:ascii="Times New Roman" w:hAnsi="Times New Roman" w:cs="Times New Roman"/>
          <w:sz w:val="24"/>
          <w:szCs w:val="24"/>
        </w:rPr>
        <w:t xml:space="preserve">By the 1930s these events had expanded but were once again being promoted by Bournemouth Corporation. They now constituted the ‘Bournemouth Golfing Week’ and </w:t>
      </w:r>
      <w:r>
        <w:rPr>
          <w:rFonts w:ascii="Times New Roman" w:hAnsi="Times New Roman" w:cs="Times New Roman"/>
          <w:sz w:val="24"/>
          <w:szCs w:val="24"/>
        </w:rPr>
        <w:t xml:space="preserve">the </w:t>
      </w:r>
      <w:r w:rsidRPr="00674702">
        <w:rPr>
          <w:rFonts w:ascii="Times New Roman" w:hAnsi="Times New Roman" w:cs="Times New Roman"/>
          <w:sz w:val="24"/>
          <w:szCs w:val="24"/>
        </w:rPr>
        <w:t>Bournemou</w:t>
      </w:r>
      <w:r>
        <w:rPr>
          <w:rFonts w:ascii="Times New Roman" w:hAnsi="Times New Roman" w:cs="Times New Roman"/>
          <w:sz w:val="24"/>
          <w:szCs w:val="24"/>
        </w:rPr>
        <w:t>th Amateur Open Golf Tournament</w:t>
      </w:r>
      <w:r w:rsidRPr="00674702">
        <w:rPr>
          <w:rFonts w:ascii="Times New Roman" w:hAnsi="Times New Roman" w:cs="Times New Roman"/>
          <w:sz w:val="24"/>
          <w:szCs w:val="24"/>
        </w:rPr>
        <w:t xml:space="preserve"> </w:t>
      </w:r>
      <w:r w:rsidRPr="00F00587">
        <w:rPr>
          <w:rFonts w:ascii="Times New Roman" w:hAnsi="Times New Roman" w:cs="Times New Roman"/>
          <w:sz w:val="24"/>
          <w:szCs w:val="24"/>
        </w:rPr>
        <w:t>was held in 1932 from 5</w:t>
      </w:r>
      <w:r w:rsidRPr="00E16FAA">
        <w:rPr>
          <w:rFonts w:ascii="Times New Roman" w:hAnsi="Times New Roman" w:cs="Times New Roman"/>
          <w:sz w:val="24"/>
          <w:szCs w:val="24"/>
          <w:vertAlign w:val="superscript"/>
        </w:rPr>
        <w:t>th</w:t>
      </w:r>
      <w:r w:rsidR="00B55495">
        <w:rPr>
          <w:rFonts w:ascii="Times New Roman" w:hAnsi="Times New Roman" w:cs="Times New Roman"/>
          <w:sz w:val="24"/>
          <w:szCs w:val="24"/>
        </w:rPr>
        <w:t xml:space="preserve"> </w:t>
      </w:r>
      <w:r w:rsidRPr="00F00587">
        <w:rPr>
          <w:rFonts w:ascii="Times New Roman" w:hAnsi="Times New Roman" w:cs="Times New Roman"/>
          <w:sz w:val="24"/>
          <w:szCs w:val="24"/>
        </w:rPr>
        <w:t>-</w:t>
      </w:r>
      <w:r w:rsidR="00B55495">
        <w:rPr>
          <w:rFonts w:ascii="Times New Roman" w:hAnsi="Times New Roman" w:cs="Times New Roman"/>
          <w:sz w:val="24"/>
          <w:szCs w:val="24"/>
        </w:rPr>
        <w:t xml:space="preserve"> </w:t>
      </w:r>
      <w:r w:rsidRPr="00F00587">
        <w:rPr>
          <w:rFonts w:ascii="Times New Roman" w:hAnsi="Times New Roman" w:cs="Times New Roman"/>
          <w:sz w:val="24"/>
          <w:szCs w:val="24"/>
        </w:rPr>
        <w:t>14</w:t>
      </w:r>
      <w:r w:rsidRPr="00E16FAA">
        <w:rPr>
          <w:rFonts w:ascii="Times New Roman" w:hAnsi="Times New Roman" w:cs="Times New Roman"/>
          <w:sz w:val="24"/>
          <w:szCs w:val="24"/>
          <w:vertAlign w:val="superscript"/>
        </w:rPr>
        <w:t>th</w:t>
      </w:r>
      <w:r>
        <w:rPr>
          <w:rFonts w:ascii="Times New Roman" w:hAnsi="Times New Roman" w:cs="Times New Roman"/>
          <w:sz w:val="24"/>
          <w:szCs w:val="24"/>
        </w:rPr>
        <w:t xml:space="preserve"> of</w:t>
      </w:r>
      <w:r w:rsidRPr="00F00587">
        <w:rPr>
          <w:rFonts w:ascii="Times New Roman" w:hAnsi="Times New Roman" w:cs="Times New Roman"/>
          <w:sz w:val="24"/>
          <w:szCs w:val="24"/>
        </w:rPr>
        <w:t xml:space="preserve"> May with competitions advertised for </w:t>
      </w:r>
      <w:r>
        <w:rPr>
          <w:rFonts w:ascii="Times New Roman" w:hAnsi="Times New Roman" w:cs="Times New Roman"/>
          <w:sz w:val="24"/>
          <w:szCs w:val="24"/>
        </w:rPr>
        <w:t>m</w:t>
      </w:r>
      <w:r w:rsidRPr="00F00587">
        <w:rPr>
          <w:rFonts w:ascii="Times New Roman" w:hAnsi="Times New Roman" w:cs="Times New Roman"/>
          <w:sz w:val="24"/>
          <w:szCs w:val="24"/>
        </w:rPr>
        <w:t xml:space="preserve">en and </w:t>
      </w:r>
      <w:r w:rsidR="0028708F">
        <w:rPr>
          <w:rFonts w:ascii="Times New Roman" w:hAnsi="Times New Roman" w:cs="Times New Roman"/>
          <w:sz w:val="24"/>
          <w:szCs w:val="24"/>
        </w:rPr>
        <w:t>women</w:t>
      </w:r>
      <w:r w:rsidRPr="00F00587">
        <w:rPr>
          <w:rFonts w:ascii="Times New Roman" w:hAnsi="Times New Roman" w:cs="Times New Roman"/>
          <w:sz w:val="24"/>
          <w:szCs w:val="24"/>
        </w:rPr>
        <w:t xml:space="preserve"> with events held on the town’s two municipal courses. The number of events had expanded to five events for women over three days and seven for men over the following five days with matches organised for single and pairs competitions.</w:t>
      </w:r>
      <w:r w:rsidRPr="00F00587">
        <w:rPr>
          <w:rFonts w:ascii="Times New Roman" w:hAnsi="Times New Roman" w:cs="Times New Roman"/>
          <w:sz w:val="24"/>
          <w:szCs w:val="24"/>
          <w:vertAlign w:val="superscript"/>
        </w:rPr>
        <w:endnoteReference w:id="8"/>
      </w:r>
      <w:r w:rsidRPr="00F00587">
        <w:rPr>
          <w:rFonts w:ascii="Times New Roman" w:hAnsi="Times New Roman" w:cs="Times New Roman"/>
          <w:sz w:val="24"/>
          <w:szCs w:val="24"/>
        </w:rPr>
        <w:t xml:space="preserve"> Interestingly, the prize money had not advanced since the 1890s, with £5 5</w:t>
      </w:r>
      <w:r w:rsidRPr="00F00587">
        <w:rPr>
          <w:rFonts w:ascii="Times New Roman" w:hAnsi="Times New Roman" w:cs="Times New Roman"/>
          <w:i/>
          <w:sz w:val="24"/>
          <w:szCs w:val="24"/>
        </w:rPr>
        <w:t>s</w:t>
      </w:r>
      <w:r w:rsidRPr="00F00587">
        <w:rPr>
          <w:rFonts w:ascii="Times New Roman" w:hAnsi="Times New Roman" w:cs="Times New Roman"/>
          <w:sz w:val="24"/>
          <w:szCs w:val="24"/>
        </w:rPr>
        <w:t xml:space="preserve">. being the largest prize on offer, but the winners were also presented with replica cups. </w:t>
      </w:r>
      <w:r w:rsidRPr="00DD1140">
        <w:rPr>
          <w:rFonts w:ascii="Times New Roman" w:hAnsi="Times New Roman" w:cs="Times New Roman"/>
          <w:sz w:val="24"/>
          <w:szCs w:val="24"/>
        </w:rPr>
        <w:t xml:space="preserve">Significantly, local hotels and Trade Organisations presented a number of the new cups and </w:t>
      </w:r>
      <w:proofErr w:type="gramStart"/>
      <w:r w:rsidRPr="00DD1140">
        <w:rPr>
          <w:rFonts w:ascii="Times New Roman" w:hAnsi="Times New Roman" w:cs="Times New Roman"/>
          <w:sz w:val="24"/>
          <w:szCs w:val="24"/>
        </w:rPr>
        <w:t>suggest</w:t>
      </w:r>
      <w:r w:rsidR="00901CD0">
        <w:rPr>
          <w:rFonts w:ascii="Times New Roman" w:hAnsi="Times New Roman" w:cs="Times New Roman"/>
          <w:sz w:val="24"/>
          <w:szCs w:val="24"/>
        </w:rPr>
        <w:t>s</w:t>
      </w:r>
      <w:proofErr w:type="gramEnd"/>
      <w:r w:rsidRPr="00DD1140">
        <w:rPr>
          <w:rFonts w:ascii="Times New Roman" w:hAnsi="Times New Roman" w:cs="Times New Roman"/>
          <w:sz w:val="24"/>
          <w:szCs w:val="24"/>
        </w:rPr>
        <w:t xml:space="preserve"> that the local establishments were not only keen to be associated with the Golfing Week, but they saw the direct marketing opportunities it offered</w:t>
      </w:r>
      <w:r w:rsidRPr="00E16FAA">
        <w:rPr>
          <w:rFonts w:ascii="Times New Roman" w:hAnsi="Times New Roman" w:cs="Times New Roman"/>
          <w:sz w:val="24"/>
          <w:szCs w:val="24"/>
        </w:rPr>
        <w:t>.</w:t>
      </w:r>
      <w:r w:rsidRPr="00DD1140">
        <w:rPr>
          <w:rFonts w:ascii="Times New Roman" w:hAnsi="Times New Roman" w:cs="Times New Roman"/>
          <w:sz w:val="24"/>
          <w:szCs w:val="24"/>
        </w:rPr>
        <w:t xml:space="preserve"> </w:t>
      </w:r>
      <w:r w:rsidRPr="00F00587">
        <w:rPr>
          <w:rFonts w:ascii="Times New Roman" w:hAnsi="Times New Roman" w:cs="Times New Roman"/>
          <w:sz w:val="24"/>
          <w:szCs w:val="24"/>
        </w:rPr>
        <w:t xml:space="preserve">Newspaper accounts of the week’s events provide evidence that many visiting golfers were present, and some were victorious. Under the title ‘Municipal Golf,’ the </w:t>
      </w:r>
      <w:r w:rsidRPr="00901CD0">
        <w:rPr>
          <w:rFonts w:ascii="Times New Roman" w:hAnsi="Times New Roman" w:cs="Times New Roman"/>
          <w:i/>
          <w:sz w:val="24"/>
          <w:szCs w:val="24"/>
        </w:rPr>
        <w:t>Bournemouth Evening Echo</w:t>
      </w:r>
      <w:r>
        <w:rPr>
          <w:rFonts w:ascii="Times New Roman" w:hAnsi="Times New Roman" w:cs="Times New Roman"/>
          <w:sz w:val="24"/>
          <w:szCs w:val="24"/>
        </w:rPr>
        <w:t xml:space="preserve"> </w:t>
      </w:r>
      <w:r w:rsidRPr="00F00587">
        <w:rPr>
          <w:rFonts w:ascii="Times New Roman" w:hAnsi="Times New Roman" w:cs="Times New Roman"/>
          <w:sz w:val="24"/>
          <w:szCs w:val="24"/>
        </w:rPr>
        <w:t>state</w:t>
      </w:r>
      <w:r>
        <w:rPr>
          <w:rFonts w:ascii="Times New Roman" w:hAnsi="Times New Roman" w:cs="Times New Roman"/>
          <w:sz w:val="24"/>
          <w:szCs w:val="24"/>
        </w:rPr>
        <w:t>d</w:t>
      </w:r>
      <w:r w:rsidRPr="00F00587">
        <w:rPr>
          <w:rFonts w:ascii="Times New Roman" w:hAnsi="Times New Roman" w:cs="Times New Roman"/>
          <w:sz w:val="24"/>
          <w:szCs w:val="24"/>
        </w:rPr>
        <w:t>, ‘Chamber of Trade Cup Goes to a Visitor</w:t>
      </w:r>
      <w:r>
        <w:rPr>
          <w:rFonts w:ascii="Times New Roman" w:hAnsi="Times New Roman" w:cs="Times New Roman"/>
          <w:sz w:val="24"/>
          <w:szCs w:val="24"/>
        </w:rPr>
        <w:t>’</w:t>
      </w:r>
      <w:r w:rsidRPr="00F00587">
        <w:rPr>
          <w:rFonts w:ascii="Times New Roman" w:hAnsi="Times New Roman" w:cs="Times New Roman"/>
          <w:sz w:val="24"/>
          <w:szCs w:val="24"/>
        </w:rPr>
        <w:t xml:space="preserve">, and identifies that a Miss J. Lashmore, from </w:t>
      </w:r>
      <w:proofErr w:type="spellStart"/>
      <w:r w:rsidRPr="00F00587">
        <w:rPr>
          <w:rFonts w:ascii="Times New Roman" w:hAnsi="Times New Roman" w:cs="Times New Roman"/>
          <w:sz w:val="24"/>
          <w:szCs w:val="24"/>
        </w:rPr>
        <w:t>Rothley</w:t>
      </w:r>
      <w:proofErr w:type="spellEnd"/>
      <w:r w:rsidRPr="00F00587">
        <w:rPr>
          <w:rFonts w:ascii="Times New Roman" w:hAnsi="Times New Roman" w:cs="Times New Roman"/>
          <w:sz w:val="24"/>
          <w:szCs w:val="24"/>
        </w:rPr>
        <w:t xml:space="preserve"> Park GC, Leicester, beat a field of sixty entrants. Further proof is shown at the prize-giving when the Mayor congratulated the victorious </w:t>
      </w:r>
      <w:r w:rsidR="0028708F">
        <w:rPr>
          <w:rFonts w:ascii="Times New Roman" w:hAnsi="Times New Roman" w:cs="Times New Roman"/>
          <w:sz w:val="24"/>
          <w:szCs w:val="24"/>
        </w:rPr>
        <w:t>women</w:t>
      </w:r>
      <w:r w:rsidRPr="00F00587">
        <w:rPr>
          <w:rFonts w:ascii="Times New Roman" w:hAnsi="Times New Roman" w:cs="Times New Roman"/>
          <w:sz w:val="24"/>
          <w:szCs w:val="24"/>
        </w:rPr>
        <w:t xml:space="preserve"> and expressed the hope that the numerous competitors, especially the visitors, had been pleased with the condition of the </w:t>
      </w:r>
      <w:r w:rsidRPr="00F00587">
        <w:rPr>
          <w:rFonts w:ascii="Times New Roman" w:hAnsi="Times New Roman" w:cs="Times New Roman"/>
          <w:sz w:val="24"/>
          <w:szCs w:val="24"/>
        </w:rPr>
        <w:lastRenderedPageBreak/>
        <w:t>links.</w:t>
      </w:r>
      <w:r w:rsidRPr="00F00587">
        <w:rPr>
          <w:rFonts w:ascii="Times New Roman" w:hAnsi="Times New Roman" w:cs="Times New Roman"/>
          <w:sz w:val="24"/>
          <w:szCs w:val="24"/>
          <w:vertAlign w:val="superscript"/>
        </w:rPr>
        <w:endnoteReference w:id="9"/>
      </w:r>
      <w:r w:rsidRPr="00F00587">
        <w:rPr>
          <w:rFonts w:ascii="Times New Roman" w:hAnsi="Times New Roman" w:cs="Times New Roman"/>
          <w:sz w:val="24"/>
          <w:szCs w:val="24"/>
        </w:rPr>
        <w:t xml:space="preserve"> The popularity of the Golfing Week is demonstrated by how in 1932 it attracted a total of 413 participants, up from 306 in the inaugural event in 1931.</w:t>
      </w:r>
      <w:r w:rsidRPr="00F00587">
        <w:rPr>
          <w:rFonts w:ascii="Times New Roman" w:hAnsi="Times New Roman" w:cs="Times New Roman"/>
          <w:sz w:val="24"/>
          <w:szCs w:val="24"/>
          <w:vertAlign w:val="superscript"/>
        </w:rPr>
        <w:endnoteReference w:id="10"/>
      </w:r>
      <w:r w:rsidRPr="00F00587">
        <w:rPr>
          <w:rFonts w:ascii="Times New Roman" w:hAnsi="Times New Roman" w:cs="Times New Roman"/>
          <w:sz w:val="24"/>
          <w:szCs w:val="24"/>
        </w:rPr>
        <w:t xml:space="preserve"> The broader motives, beyond simply sporting competition for hosting this tournament were also apparent within the programme’s text, which styled Bournemouth as an ideal golfing holiday destination.</w:t>
      </w:r>
    </w:p>
    <w:p w:rsidR="006504CD" w:rsidRPr="001048BC" w:rsidRDefault="006504CD" w:rsidP="00D36B6C">
      <w:pPr>
        <w:ind w:left="850" w:right="850"/>
        <w:jc w:val="both"/>
        <w:rPr>
          <w:rFonts w:ascii="Times New Roman" w:hAnsi="Times New Roman" w:cs="Times New Roman"/>
        </w:rPr>
      </w:pPr>
      <w:r w:rsidRPr="00BA6968">
        <w:rPr>
          <w:rFonts w:ascii="Times New Roman" w:hAnsi="Times New Roman" w:cs="Times New Roman"/>
          <w:sz w:val="18"/>
          <w:szCs w:val="18"/>
        </w:rPr>
        <w:t>‘Bournemouth has 1000 acres of parks and gardens and unrivalled entertainment. Book the dates and spend a golfing holiday amidst [the] charming surroundings. The Manager will be delighted to send you the Bournemouth guidebook and hotel list and to assist prospective visitors to the tournaments to secure hotel accommodation.’</w:t>
      </w:r>
      <w:r w:rsidRPr="001048BC">
        <w:rPr>
          <w:rFonts w:ascii="Times New Roman" w:hAnsi="Times New Roman" w:cs="Times New Roman"/>
          <w:vertAlign w:val="superscript"/>
        </w:rPr>
        <w:endnoteReference w:id="11"/>
      </w:r>
      <w:r w:rsidRPr="001048BC">
        <w:rPr>
          <w:rFonts w:ascii="Times New Roman" w:hAnsi="Times New Roman" w:cs="Times New Roman"/>
        </w:rPr>
        <w:t xml:space="preserve"> </w:t>
      </w:r>
    </w:p>
    <w:p w:rsidR="006504CD" w:rsidRPr="0028708F" w:rsidRDefault="006504CD" w:rsidP="00F00587">
      <w:pPr>
        <w:keepNext/>
        <w:spacing w:before="360" w:line="360" w:lineRule="auto"/>
        <w:ind w:left="851" w:hanging="851"/>
        <w:outlineLvl w:val="1"/>
        <w:rPr>
          <w:rFonts w:ascii="Times New Roman" w:hAnsi="Times New Roman" w:cs="Times New Roman"/>
          <w:bCs/>
          <w:i/>
          <w:sz w:val="24"/>
          <w:szCs w:val="24"/>
          <w:lang w:eastAsia="en-GB"/>
        </w:rPr>
      </w:pPr>
      <w:bookmarkStart w:id="1" w:name="_Toc54511051"/>
      <w:r w:rsidRPr="0028708F">
        <w:rPr>
          <w:rFonts w:ascii="Times New Roman" w:hAnsi="Times New Roman" w:cs="Times New Roman"/>
          <w:bCs/>
          <w:i/>
          <w:sz w:val="24"/>
          <w:szCs w:val="24"/>
          <w:lang w:eastAsia="en-GB"/>
        </w:rPr>
        <w:t>The 1936</w:t>
      </w:r>
      <w:r w:rsidR="00B55495">
        <w:rPr>
          <w:rFonts w:ascii="Times New Roman" w:hAnsi="Times New Roman" w:cs="Times New Roman"/>
          <w:bCs/>
          <w:i/>
          <w:sz w:val="24"/>
          <w:szCs w:val="24"/>
          <w:lang w:eastAsia="en-GB"/>
        </w:rPr>
        <w:t xml:space="preserve"> </w:t>
      </w:r>
      <w:r w:rsidRPr="0028708F">
        <w:rPr>
          <w:rFonts w:ascii="Times New Roman" w:hAnsi="Times New Roman" w:cs="Times New Roman"/>
          <w:bCs/>
          <w:i/>
          <w:sz w:val="24"/>
          <w:szCs w:val="24"/>
          <w:lang w:eastAsia="en-GB"/>
        </w:rPr>
        <w:t>-</w:t>
      </w:r>
      <w:r w:rsidR="00B55495">
        <w:rPr>
          <w:rFonts w:ascii="Times New Roman" w:hAnsi="Times New Roman" w:cs="Times New Roman"/>
          <w:bCs/>
          <w:i/>
          <w:sz w:val="24"/>
          <w:szCs w:val="24"/>
          <w:lang w:eastAsia="en-GB"/>
        </w:rPr>
        <w:t xml:space="preserve"> </w:t>
      </w:r>
      <w:r w:rsidRPr="0028708F">
        <w:rPr>
          <w:rFonts w:ascii="Times New Roman" w:hAnsi="Times New Roman" w:cs="Times New Roman"/>
          <w:bCs/>
          <w:i/>
          <w:sz w:val="24"/>
          <w:szCs w:val="24"/>
          <w:lang w:eastAsia="en-GB"/>
        </w:rPr>
        <w:t>1939 Bournemouth Open Amateur Golf Tournaments</w:t>
      </w:r>
      <w:bookmarkEnd w:id="1"/>
      <w:r w:rsidRPr="0028708F">
        <w:rPr>
          <w:rFonts w:ascii="Times New Roman" w:hAnsi="Times New Roman" w:cs="Times New Roman"/>
          <w:bCs/>
          <w:i/>
          <w:sz w:val="24"/>
          <w:szCs w:val="24"/>
          <w:lang w:eastAsia="en-GB"/>
        </w:rPr>
        <w:t xml:space="preserve"> </w:t>
      </w:r>
    </w:p>
    <w:p w:rsidR="006504CD" w:rsidRPr="00F00587" w:rsidRDefault="006504CD" w:rsidP="00F00587">
      <w:pPr>
        <w:spacing w:line="480" w:lineRule="auto"/>
        <w:jc w:val="both"/>
        <w:rPr>
          <w:rFonts w:ascii="Times New Roman" w:hAnsi="Times New Roman" w:cs="Times New Roman"/>
          <w:sz w:val="24"/>
          <w:szCs w:val="24"/>
        </w:rPr>
      </w:pPr>
      <w:r w:rsidRPr="00F00587">
        <w:rPr>
          <w:rFonts w:ascii="Times New Roman" w:hAnsi="Times New Roman" w:cs="Times New Roman"/>
          <w:sz w:val="24"/>
          <w:szCs w:val="24"/>
        </w:rPr>
        <w:t xml:space="preserve">The </w:t>
      </w:r>
      <w:r>
        <w:rPr>
          <w:rFonts w:ascii="Times New Roman" w:hAnsi="Times New Roman" w:cs="Times New Roman"/>
          <w:sz w:val="24"/>
          <w:szCs w:val="24"/>
        </w:rPr>
        <w:t xml:space="preserve">event </w:t>
      </w:r>
      <w:r w:rsidRPr="00F00587">
        <w:rPr>
          <w:rFonts w:ascii="Times New Roman" w:hAnsi="Times New Roman" w:cs="Times New Roman"/>
          <w:sz w:val="24"/>
          <w:szCs w:val="24"/>
        </w:rPr>
        <w:t>continued to hold an essential place in the town’s sporting calendar in the closing years of the 1930s</w:t>
      </w:r>
      <w:r>
        <w:rPr>
          <w:rFonts w:ascii="Times New Roman" w:hAnsi="Times New Roman" w:cs="Times New Roman"/>
          <w:sz w:val="24"/>
          <w:szCs w:val="24"/>
        </w:rPr>
        <w:t>,</w:t>
      </w:r>
      <w:r w:rsidRPr="00F00587">
        <w:rPr>
          <w:rFonts w:ascii="Times New Roman" w:hAnsi="Times New Roman" w:cs="Times New Roman"/>
          <w:sz w:val="24"/>
          <w:szCs w:val="24"/>
        </w:rPr>
        <w:t xml:space="preserve"> attracting over a thousand entrants in the period 1936</w:t>
      </w:r>
      <w:r w:rsidR="00B55495">
        <w:rPr>
          <w:rFonts w:ascii="Times New Roman" w:hAnsi="Times New Roman" w:cs="Times New Roman"/>
          <w:sz w:val="24"/>
          <w:szCs w:val="24"/>
        </w:rPr>
        <w:t xml:space="preserve"> </w:t>
      </w:r>
      <w:r w:rsidRPr="00F00587">
        <w:rPr>
          <w:rFonts w:ascii="Times New Roman" w:hAnsi="Times New Roman" w:cs="Times New Roman"/>
          <w:sz w:val="24"/>
          <w:szCs w:val="24"/>
        </w:rPr>
        <w:t>-</w:t>
      </w:r>
      <w:r w:rsidR="00B55495">
        <w:rPr>
          <w:rFonts w:ascii="Times New Roman" w:hAnsi="Times New Roman" w:cs="Times New Roman"/>
          <w:sz w:val="24"/>
          <w:szCs w:val="24"/>
        </w:rPr>
        <w:t xml:space="preserve"> </w:t>
      </w:r>
      <w:r w:rsidRPr="00F00587">
        <w:rPr>
          <w:rFonts w:ascii="Times New Roman" w:hAnsi="Times New Roman" w:cs="Times New Roman"/>
          <w:sz w:val="24"/>
          <w:szCs w:val="24"/>
        </w:rPr>
        <w:t xml:space="preserve">1939. The register, </w:t>
      </w:r>
      <w:r w:rsidRPr="00187223">
        <w:rPr>
          <w:rFonts w:ascii="Times New Roman" w:hAnsi="Times New Roman" w:cs="Times New Roman"/>
          <w:sz w:val="24"/>
          <w:szCs w:val="24"/>
        </w:rPr>
        <w:t xml:space="preserve">for the Men’s Meeting </w:t>
      </w:r>
      <w:r>
        <w:rPr>
          <w:rFonts w:ascii="Times New Roman" w:hAnsi="Times New Roman" w:cs="Times New Roman"/>
          <w:sz w:val="24"/>
          <w:szCs w:val="24"/>
        </w:rPr>
        <w:t xml:space="preserve">has been </w:t>
      </w:r>
      <w:r w:rsidRPr="00F00587">
        <w:rPr>
          <w:rFonts w:ascii="Times New Roman" w:hAnsi="Times New Roman" w:cs="Times New Roman"/>
          <w:sz w:val="24"/>
          <w:szCs w:val="24"/>
        </w:rPr>
        <w:t xml:space="preserve">preserved in the archives of the Bournemouth Golf Alliance, </w:t>
      </w:r>
      <w:r>
        <w:rPr>
          <w:rFonts w:ascii="Times New Roman" w:hAnsi="Times New Roman" w:cs="Times New Roman"/>
          <w:sz w:val="24"/>
          <w:szCs w:val="24"/>
        </w:rPr>
        <w:t xml:space="preserve">it </w:t>
      </w:r>
      <w:r w:rsidRPr="00F00587">
        <w:rPr>
          <w:rFonts w:ascii="Times New Roman" w:hAnsi="Times New Roman" w:cs="Times New Roman"/>
          <w:sz w:val="24"/>
          <w:szCs w:val="24"/>
        </w:rPr>
        <w:t xml:space="preserve">includes the full </w:t>
      </w:r>
      <w:r w:rsidR="00B55495">
        <w:rPr>
          <w:rFonts w:ascii="Times New Roman" w:hAnsi="Times New Roman" w:cs="Times New Roman"/>
          <w:sz w:val="24"/>
          <w:szCs w:val="24"/>
        </w:rPr>
        <w:t>alphabetical</w:t>
      </w:r>
      <w:r w:rsidRPr="00F00587">
        <w:rPr>
          <w:rFonts w:ascii="Times New Roman" w:hAnsi="Times New Roman" w:cs="Times New Roman"/>
          <w:sz w:val="24"/>
          <w:szCs w:val="24"/>
        </w:rPr>
        <w:t xml:space="preserve"> list of entrants by year, their home address, parent golf club, handicap, which of the seven golf competitions they entered and the entry fees paid.</w:t>
      </w:r>
      <w:r w:rsidRPr="00F00587">
        <w:rPr>
          <w:rFonts w:ascii="Times New Roman" w:hAnsi="Times New Roman" w:cs="Times New Roman"/>
          <w:sz w:val="24"/>
          <w:szCs w:val="24"/>
          <w:vertAlign w:val="superscript"/>
        </w:rPr>
        <w:endnoteReference w:id="12"/>
      </w:r>
      <w:r w:rsidRPr="00F00587">
        <w:rPr>
          <w:rFonts w:ascii="Times New Roman" w:hAnsi="Times New Roman" w:cs="Times New Roman"/>
          <w:sz w:val="24"/>
          <w:szCs w:val="24"/>
        </w:rPr>
        <w:t xml:space="preserve"> Regrettabl</w:t>
      </w:r>
      <w:r>
        <w:rPr>
          <w:rFonts w:ascii="Times New Roman" w:hAnsi="Times New Roman" w:cs="Times New Roman"/>
          <w:sz w:val="24"/>
          <w:szCs w:val="24"/>
        </w:rPr>
        <w:t>y, the similar records for the ladies’ c</w:t>
      </w:r>
      <w:r w:rsidRPr="00F00587">
        <w:rPr>
          <w:rFonts w:ascii="Times New Roman" w:hAnsi="Times New Roman" w:cs="Times New Roman"/>
          <w:sz w:val="24"/>
          <w:szCs w:val="24"/>
        </w:rPr>
        <w:t xml:space="preserve">ompetitions covering their four events have not survived to enable a comparison study to be undertaken. </w:t>
      </w:r>
    </w:p>
    <w:p w:rsidR="006504CD" w:rsidRPr="00F00587" w:rsidRDefault="006504CD" w:rsidP="00F00587">
      <w:pPr>
        <w:spacing w:line="480" w:lineRule="auto"/>
        <w:jc w:val="both"/>
        <w:rPr>
          <w:rFonts w:ascii="Times New Roman" w:hAnsi="Times New Roman" w:cs="Times New Roman"/>
          <w:sz w:val="24"/>
          <w:szCs w:val="24"/>
        </w:rPr>
      </w:pPr>
      <w:r w:rsidRPr="00F00587">
        <w:rPr>
          <w:rFonts w:ascii="Times New Roman" w:hAnsi="Times New Roman" w:cs="Times New Roman"/>
          <w:sz w:val="24"/>
          <w:szCs w:val="24"/>
        </w:rPr>
        <w:t>In addition to the register of entries, the programme for the</w:t>
      </w:r>
      <w:r>
        <w:rPr>
          <w:rFonts w:ascii="Times New Roman" w:hAnsi="Times New Roman" w:cs="Times New Roman"/>
          <w:sz w:val="24"/>
          <w:szCs w:val="24"/>
        </w:rPr>
        <w:t xml:space="preserve"> Ninth</w:t>
      </w:r>
      <w:r w:rsidRPr="00F00587">
        <w:rPr>
          <w:rFonts w:ascii="Times New Roman" w:hAnsi="Times New Roman" w:cs="Times New Roman"/>
          <w:sz w:val="24"/>
          <w:szCs w:val="24"/>
        </w:rPr>
        <w:t xml:space="preserve"> Open Amateur Tournament provide</w:t>
      </w:r>
      <w:r>
        <w:rPr>
          <w:rFonts w:ascii="Times New Roman" w:hAnsi="Times New Roman" w:cs="Times New Roman"/>
          <w:sz w:val="24"/>
          <w:szCs w:val="24"/>
        </w:rPr>
        <w:t>d</w:t>
      </w:r>
      <w:r w:rsidRPr="00F00587">
        <w:rPr>
          <w:rFonts w:ascii="Times New Roman" w:hAnsi="Times New Roman" w:cs="Times New Roman"/>
          <w:sz w:val="24"/>
          <w:szCs w:val="24"/>
        </w:rPr>
        <w:t xml:space="preserve"> further evidence to illustrate the size of the event and its great importance to the town of Bournemouth, the courses, hotels and business</w:t>
      </w:r>
      <w:r>
        <w:rPr>
          <w:rFonts w:ascii="Times New Roman" w:hAnsi="Times New Roman" w:cs="Times New Roman"/>
          <w:sz w:val="24"/>
          <w:szCs w:val="24"/>
        </w:rPr>
        <w:t>es</w:t>
      </w:r>
      <w:r w:rsidRPr="00F00587">
        <w:rPr>
          <w:rFonts w:ascii="Times New Roman" w:hAnsi="Times New Roman" w:cs="Times New Roman"/>
          <w:sz w:val="24"/>
          <w:szCs w:val="24"/>
        </w:rPr>
        <w:t xml:space="preserve"> that sought to benefit from the annual golf tournament. The</w:t>
      </w:r>
      <w:r>
        <w:rPr>
          <w:rFonts w:ascii="Times New Roman" w:hAnsi="Times New Roman" w:cs="Times New Roman"/>
          <w:sz w:val="24"/>
          <w:szCs w:val="24"/>
        </w:rPr>
        <w:t xml:space="preserve"> Ninth</w:t>
      </w:r>
      <w:r w:rsidRPr="00F00587">
        <w:rPr>
          <w:rFonts w:ascii="Times New Roman" w:hAnsi="Times New Roman" w:cs="Times New Roman"/>
          <w:sz w:val="24"/>
          <w:szCs w:val="24"/>
        </w:rPr>
        <w:t xml:space="preserve"> Open Amateur Tournament was p</w:t>
      </w:r>
      <w:r>
        <w:rPr>
          <w:rFonts w:ascii="Times New Roman" w:hAnsi="Times New Roman" w:cs="Times New Roman"/>
          <w:sz w:val="24"/>
          <w:szCs w:val="24"/>
        </w:rPr>
        <w:t>layed in 1939 on 26</w:t>
      </w:r>
      <w:r w:rsidRPr="00816EBB">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B55495">
        <w:rPr>
          <w:rFonts w:ascii="Times New Roman" w:hAnsi="Times New Roman" w:cs="Times New Roman"/>
          <w:sz w:val="24"/>
          <w:szCs w:val="24"/>
        </w:rPr>
        <w:t xml:space="preserve"> </w:t>
      </w:r>
      <w:r>
        <w:rPr>
          <w:rFonts w:ascii="Times New Roman" w:hAnsi="Times New Roman" w:cs="Times New Roman"/>
          <w:sz w:val="24"/>
          <w:szCs w:val="24"/>
        </w:rPr>
        <w:t>27</w:t>
      </w:r>
      <w:r w:rsidRPr="00816EBB">
        <w:rPr>
          <w:rFonts w:ascii="Times New Roman" w:hAnsi="Times New Roman" w:cs="Times New Roman"/>
          <w:sz w:val="24"/>
          <w:szCs w:val="24"/>
          <w:vertAlign w:val="superscript"/>
        </w:rPr>
        <w:t>th</w:t>
      </w:r>
      <w:r>
        <w:rPr>
          <w:rFonts w:ascii="Times New Roman" w:hAnsi="Times New Roman" w:cs="Times New Roman"/>
          <w:sz w:val="24"/>
          <w:szCs w:val="24"/>
        </w:rPr>
        <w:t xml:space="preserve"> of May for l</w:t>
      </w:r>
      <w:r w:rsidRPr="00F00587">
        <w:rPr>
          <w:rFonts w:ascii="Times New Roman" w:hAnsi="Times New Roman" w:cs="Times New Roman"/>
          <w:sz w:val="24"/>
          <w:szCs w:val="24"/>
        </w:rPr>
        <w:t>adi</w:t>
      </w:r>
      <w:r>
        <w:rPr>
          <w:rFonts w:ascii="Times New Roman" w:hAnsi="Times New Roman" w:cs="Times New Roman"/>
          <w:sz w:val="24"/>
          <w:szCs w:val="24"/>
        </w:rPr>
        <w:t>es and across the 8</w:t>
      </w:r>
      <w:r w:rsidRPr="00816EBB">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B55495">
        <w:rPr>
          <w:rFonts w:ascii="Times New Roman" w:hAnsi="Times New Roman" w:cs="Times New Roman"/>
          <w:sz w:val="24"/>
          <w:szCs w:val="24"/>
        </w:rPr>
        <w:t xml:space="preserve"> </w:t>
      </w:r>
      <w:r>
        <w:rPr>
          <w:rFonts w:ascii="Times New Roman" w:hAnsi="Times New Roman" w:cs="Times New Roman"/>
          <w:sz w:val="24"/>
          <w:szCs w:val="24"/>
        </w:rPr>
        <w:t>13</w:t>
      </w:r>
      <w:r w:rsidRPr="00816EBB">
        <w:rPr>
          <w:rFonts w:ascii="Times New Roman" w:hAnsi="Times New Roman" w:cs="Times New Roman"/>
          <w:sz w:val="24"/>
          <w:szCs w:val="24"/>
          <w:vertAlign w:val="superscript"/>
        </w:rPr>
        <w:t>th</w:t>
      </w:r>
      <w:r>
        <w:rPr>
          <w:rFonts w:ascii="Times New Roman" w:hAnsi="Times New Roman" w:cs="Times New Roman"/>
          <w:sz w:val="24"/>
          <w:szCs w:val="24"/>
        </w:rPr>
        <w:t xml:space="preserve"> of May for m</w:t>
      </w:r>
      <w:r w:rsidRPr="00F00587">
        <w:rPr>
          <w:rFonts w:ascii="Times New Roman" w:hAnsi="Times New Roman" w:cs="Times New Roman"/>
          <w:sz w:val="24"/>
          <w:szCs w:val="24"/>
        </w:rPr>
        <w:t xml:space="preserve">en. </w:t>
      </w:r>
    </w:p>
    <w:p w:rsidR="006504CD" w:rsidRPr="00F00587" w:rsidRDefault="006D4DFD" w:rsidP="00F00587">
      <w:pPr>
        <w:spacing w:line="480" w:lineRule="auto"/>
        <w:jc w:val="both"/>
        <w:rPr>
          <w:rFonts w:ascii="Times New Roman" w:hAnsi="Times New Roman" w:cs="Times New Roman"/>
          <w:sz w:val="24"/>
          <w:szCs w:val="24"/>
        </w:rPr>
      </w:pPr>
      <w:r>
        <w:rPr>
          <w:noProof/>
          <w:lang w:eastAsia="en-GB"/>
        </w:rPr>
        <w:t>(</w:t>
      </w:r>
      <w:r w:rsidR="006504CD" w:rsidRPr="00036DBB">
        <w:rPr>
          <w:noProof/>
          <w:lang w:eastAsia="en-GB"/>
        </w:rPr>
        <w:t xml:space="preserve"> </w:t>
      </w:r>
      <w:r w:rsidR="00E773C0" w:rsidRPr="00E773C0">
        <w:rPr>
          <w:rFonts w:ascii="Times New Roman" w:hAnsi="Times New Roman" w:cs="Times New Roman"/>
          <w:i/>
          <w:noProof/>
          <w:lang w:eastAsia="en-GB"/>
        </w:rPr>
        <w:t xml:space="preserve">Insert image of </w:t>
      </w:r>
      <w:r w:rsidR="006504CD" w:rsidRPr="00E773C0">
        <w:rPr>
          <w:rFonts w:ascii="Times New Roman" w:hAnsi="Times New Roman" w:cs="Times New Roman"/>
          <w:i/>
          <w:sz w:val="24"/>
          <w:szCs w:val="24"/>
        </w:rPr>
        <w:t>1939 Bournemouth Open Programme</w:t>
      </w:r>
      <w:r>
        <w:rPr>
          <w:rFonts w:ascii="Times New Roman" w:hAnsi="Times New Roman" w:cs="Times New Roman"/>
          <w:i/>
          <w:sz w:val="24"/>
          <w:szCs w:val="24"/>
        </w:rPr>
        <w:t xml:space="preserve"> near here)</w:t>
      </w:r>
    </w:p>
    <w:p w:rsidR="006504CD" w:rsidRPr="00F00587" w:rsidRDefault="006504CD" w:rsidP="00F00587">
      <w:pPr>
        <w:spacing w:line="480" w:lineRule="auto"/>
        <w:jc w:val="both"/>
        <w:rPr>
          <w:rFonts w:ascii="Times New Roman" w:hAnsi="Times New Roman" w:cs="Times New Roman"/>
          <w:sz w:val="24"/>
          <w:szCs w:val="24"/>
        </w:rPr>
      </w:pPr>
      <w:r w:rsidRPr="00F00587">
        <w:rPr>
          <w:rFonts w:ascii="Times New Roman" w:hAnsi="Times New Roman" w:cs="Times New Roman"/>
          <w:sz w:val="24"/>
          <w:szCs w:val="24"/>
        </w:rPr>
        <w:t xml:space="preserve">As can be seen from the dates, the events were held across different weeks and thus increased the period when the competing golfers were visiting the town, and so would benefit the hotels </w:t>
      </w:r>
      <w:r w:rsidRPr="00F00587">
        <w:rPr>
          <w:rFonts w:ascii="Times New Roman" w:hAnsi="Times New Roman" w:cs="Times New Roman"/>
          <w:sz w:val="24"/>
          <w:szCs w:val="24"/>
        </w:rPr>
        <w:lastRenderedPageBreak/>
        <w:t>and businesses catering f</w:t>
      </w:r>
      <w:r w:rsidR="00B55495">
        <w:rPr>
          <w:rFonts w:ascii="Times New Roman" w:hAnsi="Times New Roman" w:cs="Times New Roman"/>
          <w:sz w:val="24"/>
          <w:szCs w:val="24"/>
        </w:rPr>
        <w:t>or them over this extended time</w:t>
      </w:r>
      <w:r w:rsidRPr="00F00587">
        <w:rPr>
          <w:rFonts w:ascii="Times New Roman" w:hAnsi="Times New Roman" w:cs="Times New Roman"/>
          <w:sz w:val="24"/>
          <w:szCs w:val="24"/>
        </w:rPr>
        <w:t xml:space="preserve">frame. To promote the tournament, the Borough produced </w:t>
      </w:r>
      <w:r w:rsidR="00C13F98">
        <w:rPr>
          <w:rFonts w:ascii="Times New Roman" w:hAnsi="Times New Roman" w:cs="Times New Roman"/>
          <w:sz w:val="24"/>
          <w:szCs w:val="24"/>
        </w:rPr>
        <w:t>a</w:t>
      </w:r>
      <w:r>
        <w:rPr>
          <w:rFonts w:ascii="Times New Roman" w:hAnsi="Times New Roman" w:cs="Times New Roman"/>
          <w:sz w:val="24"/>
          <w:szCs w:val="24"/>
        </w:rPr>
        <w:t xml:space="preserve"> </w:t>
      </w:r>
      <w:r w:rsidR="003D404F">
        <w:rPr>
          <w:rFonts w:ascii="Times New Roman" w:hAnsi="Times New Roman" w:cs="Times New Roman"/>
          <w:sz w:val="24"/>
          <w:szCs w:val="24"/>
        </w:rPr>
        <w:t xml:space="preserve">32 </w:t>
      </w:r>
      <w:r w:rsidRPr="00F00587">
        <w:rPr>
          <w:rFonts w:ascii="Times New Roman" w:hAnsi="Times New Roman" w:cs="Times New Roman"/>
          <w:sz w:val="24"/>
          <w:szCs w:val="24"/>
        </w:rPr>
        <w:t xml:space="preserve">page brochure, which included all the necessary golf-related information: details of the various competitions being staged, entry fees, rules, the prize money on offer and maps of the courses and the town. </w:t>
      </w:r>
    </w:p>
    <w:p w:rsidR="006504CD" w:rsidRPr="00F00587" w:rsidRDefault="006D4DFD" w:rsidP="00F00587">
      <w:pPr>
        <w:spacing w:after="0" w:line="240" w:lineRule="auto"/>
        <w:jc w:val="both"/>
        <w:rPr>
          <w:rFonts w:ascii="Times New Roman" w:hAnsi="Times New Roman" w:cs="Times New Roman"/>
          <w:sz w:val="20"/>
          <w:szCs w:val="20"/>
        </w:rPr>
      </w:pPr>
      <w:r>
        <w:rPr>
          <w:rFonts w:ascii="Times New Roman" w:eastAsia="Times New Roman" w:hAnsi="Times New Roman" w:cs="Times New Roman"/>
          <w:i/>
          <w:sz w:val="24"/>
          <w:szCs w:val="24"/>
        </w:rPr>
        <w:t>(</w:t>
      </w:r>
      <w:r w:rsidR="00E773C0" w:rsidRPr="00E773C0">
        <w:rPr>
          <w:rFonts w:ascii="Times New Roman" w:eastAsia="Times New Roman" w:hAnsi="Times New Roman" w:cs="Times New Roman"/>
          <w:i/>
          <w:sz w:val="24"/>
          <w:szCs w:val="24"/>
        </w:rPr>
        <w:t xml:space="preserve">Insert image of </w:t>
      </w:r>
      <w:r w:rsidR="006504CD" w:rsidRPr="00E773C0">
        <w:rPr>
          <w:rFonts w:ascii="Times New Roman" w:eastAsia="Times New Roman" w:hAnsi="Times New Roman" w:cs="Times New Roman"/>
          <w:i/>
          <w:sz w:val="24"/>
          <w:szCs w:val="24"/>
        </w:rPr>
        <w:t>Locations of Bournemouth Golf Courses</w:t>
      </w:r>
      <w:r w:rsidR="00E773C0" w:rsidRPr="00E773C0">
        <w:rPr>
          <w:rFonts w:ascii="Times New Roman" w:eastAsia="Times New Roman" w:hAnsi="Times New Roman" w:cs="Times New Roman"/>
          <w:i/>
          <w:sz w:val="24"/>
          <w:szCs w:val="24"/>
        </w:rPr>
        <w:t xml:space="preserve"> near here</w:t>
      </w:r>
      <w:r>
        <w:rPr>
          <w:rFonts w:ascii="Times New Roman" w:eastAsia="Times New Roman" w:hAnsi="Times New Roman" w:cs="Times New Roman"/>
          <w:i/>
          <w:sz w:val="24"/>
          <w:szCs w:val="24"/>
        </w:rPr>
        <w:t>)</w:t>
      </w:r>
    </w:p>
    <w:p w:rsidR="006504CD" w:rsidRPr="00F00587" w:rsidRDefault="006504CD" w:rsidP="00F00587">
      <w:pPr>
        <w:spacing w:after="0" w:line="240" w:lineRule="auto"/>
        <w:jc w:val="both"/>
        <w:rPr>
          <w:rFonts w:ascii="Times New Roman" w:hAnsi="Times New Roman" w:cs="Times New Roman"/>
          <w:sz w:val="20"/>
          <w:szCs w:val="20"/>
        </w:rPr>
      </w:pPr>
    </w:p>
    <w:p w:rsidR="006504CD" w:rsidRPr="00F00587" w:rsidRDefault="006504CD" w:rsidP="00F00587">
      <w:pPr>
        <w:spacing w:after="0" w:line="240" w:lineRule="auto"/>
        <w:jc w:val="both"/>
        <w:rPr>
          <w:rFonts w:ascii="Times New Roman" w:hAnsi="Times New Roman" w:cs="Times New Roman"/>
          <w:sz w:val="20"/>
          <w:szCs w:val="20"/>
        </w:rPr>
      </w:pPr>
    </w:p>
    <w:p w:rsidR="006504CD" w:rsidRDefault="006504CD" w:rsidP="00F00587">
      <w:pPr>
        <w:spacing w:line="480" w:lineRule="auto"/>
        <w:jc w:val="both"/>
        <w:rPr>
          <w:rFonts w:ascii="Times New Roman" w:hAnsi="Times New Roman" w:cs="Times New Roman"/>
          <w:sz w:val="24"/>
          <w:szCs w:val="24"/>
        </w:rPr>
      </w:pPr>
      <w:r w:rsidRPr="00F00587">
        <w:rPr>
          <w:rFonts w:ascii="Times New Roman" w:hAnsi="Times New Roman" w:cs="Times New Roman"/>
          <w:sz w:val="24"/>
          <w:szCs w:val="24"/>
        </w:rPr>
        <w:t>Entry forms for the various ladies’ and men’s competitions were included employing two ‘tear-out’ forms that entrants were required to complete and send, together wi</w:t>
      </w:r>
      <w:r>
        <w:rPr>
          <w:rFonts w:ascii="Times New Roman" w:hAnsi="Times New Roman" w:cs="Times New Roman"/>
          <w:sz w:val="24"/>
          <w:szCs w:val="24"/>
        </w:rPr>
        <w:t>th appropriate fees, to the Honorary</w:t>
      </w:r>
      <w:r w:rsidRPr="00F00587">
        <w:rPr>
          <w:rFonts w:ascii="Times New Roman" w:hAnsi="Times New Roman" w:cs="Times New Roman"/>
          <w:sz w:val="24"/>
          <w:szCs w:val="24"/>
        </w:rPr>
        <w:t xml:space="preserve"> Secretary of the Bournemouth Golf Tournament at the Town Hall, Bournemouth. Complementing these details, there was copious information </w:t>
      </w:r>
      <w:r>
        <w:rPr>
          <w:rFonts w:ascii="Times New Roman" w:hAnsi="Times New Roman" w:cs="Times New Roman"/>
          <w:sz w:val="24"/>
          <w:szCs w:val="24"/>
        </w:rPr>
        <w:t xml:space="preserve">provided </w:t>
      </w:r>
      <w:r w:rsidRPr="00F00587">
        <w:rPr>
          <w:rFonts w:ascii="Times New Roman" w:hAnsi="Times New Roman" w:cs="Times New Roman"/>
          <w:sz w:val="24"/>
          <w:szCs w:val="24"/>
        </w:rPr>
        <w:t xml:space="preserve">for the visiting golfer and any accompanying family members. This included a list of local hotels, that were often described as being ‘ideal for golfers,’ adverts for local department stores and full-page features on both municipal courses’ golf professional. </w:t>
      </w:r>
      <w:r>
        <w:rPr>
          <w:rFonts w:ascii="Times New Roman" w:hAnsi="Times New Roman" w:cs="Times New Roman"/>
          <w:sz w:val="24"/>
          <w:szCs w:val="24"/>
        </w:rPr>
        <w:t xml:space="preserve">There was also </w:t>
      </w:r>
      <w:r w:rsidRPr="00F00587">
        <w:rPr>
          <w:rFonts w:ascii="Times New Roman" w:hAnsi="Times New Roman" w:cs="Times New Roman"/>
          <w:sz w:val="24"/>
          <w:szCs w:val="24"/>
        </w:rPr>
        <w:t>a directory of Sports and Games in Bournemouth and a schedule the year’s ‘Coming (Arts and Sports) Events</w:t>
      </w:r>
      <w:r>
        <w:rPr>
          <w:rFonts w:ascii="Times New Roman" w:hAnsi="Times New Roman" w:cs="Times New Roman"/>
          <w:sz w:val="24"/>
          <w:szCs w:val="24"/>
        </w:rPr>
        <w:t>’</w:t>
      </w:r>
      <w:r w:rsidRPr="00F00587">
        <w:rPr>
          <w:rFonts w:ascii="Times New Roman" w:hAnsi="Times New Roman" w:cs="Times New Roman"/>
          <w:sz w:val="24"/>
          <w:szCs w:val="24"/>
        </w:rPr>
        <w:t xml:space="preserve">. </w:t>
      </w:r>
      <w:r>
        <w:rPr>
          <w:rFonts w:ascii="Times New Roman" w:hAnsi="Times New Roman" w:cs="Times New Roman"/>
          <w:sz w:val="24"/>
          <w:szCs w:val="24"/>
        </w:rPr>
        <w:t>Finally, t</w:t>
      </w:r>
      <w:r w:rsidRPr="00F00587">
        <w:rPr>
          <w:rFonts w:ascii="Times New Roman" w:hAnsi="Times New Roman" w:cs="Times New Roman"/>
          <w:sz w:val="24"/>
          <w:szCs w:val="24"/>
        </w:rPr>
        <w:t xml:space="preserve">he Southern Railway’s </w:t>
      </w:r>
      <w:r w:rsidRPr="00F00587">
        <w:rPr>
          <w:rFonts w:ascii="Times New Roman" w:hAnsi="Times New Roman" w:cs="Times New Roman"/>
          <w:i/>
          <w:sz w:val="24"/>
          <w:szCs w:val="24"/>
        </w:rPr>
        <w:t>Golf in the South</w:t>
      </w:r>
      <w:r w:rsidRPr="00F00587">
        <w:rPr>
          <w:rFonts w:ascii="Times New Roman" w:hAnsi="Times New Roman" w:cs="Times New Roman"/>
          <w:sz w:val="24"/>
          <w:szCs w:val="24"/>
        </w:rPr>
        <w:t xml:space="preserve"> was also promoted at the cost of 1</w:t>
      </w:r>
      <w:r w:rsidRPr="00F00587">
        <w:rPr>
          <w:rFonts w:ascii="Times New Roman" w:hAnsi="Times New Roman" w:cs="Times New Roman"/>
          <w:i/>
          <w:sz w:val="24"/>
          <w:szCs w:val="24"/>
        </w:rPr>
        <w:t>s</w:t>
      </w:r>
      <w:r w:rsidRPr="00F00587">
        <w:rPr>
          <w:rFonts w:ascii="Times New Roman" w:hAnsi="Times New Roman" w:cs="Times New Roman"/>
          <w:sz w:val="24"/>
          <w:szCs w:val="24"/>
        </w:rPr>
        <w:t xml:space="preserve">. </w:t>
      </w:r>
      <w:proofErr w:type="gramStart"/>
      <w:r w:rsidRPr="00F00587">
        <w:rPr>
          <w:rFonts w:ascii="Times New Roman" w:hAnsi="Times New Roman" w:cs="Times New Roman"/>
          <w:sz w:val="24"/>
          <w:szCs w:val="24"/>
        </w:rPr>
        <w:t>to</w:t>
      </w:r>
      <w:proofErr w:type="gramEnd"/>
      <w:r w:rsidRPr="00F00587">
        <w:rPr>
          <w:rFonts w:ascii="Times New Roman" w:hAnsi="Times New Roman" w:cs="Times New Roman"/>
          <w:sz w:val="24"/>
          <w:szCs w:val="24"/>
        </w:rPr>
        <w:t xml:space="preserve"> stimulate further the interest </w:t>
      </w:r>
      <w:r>
        <w:rPr>
          <w:rFonts w:ascii="Times New Roman" w:hAnsi="Times New Roman" w:cs="Times New Roman"/>
          <w:sz w:val="24"/>
          <w:szCs w:val="24"/>
        </w:rPr>
        <w:t>for</w:t>
      </w:r>
      <w:r w:rsidRPr="00F00587">
        <w:rPr>
          <w:rFonts w:ascii="Times New Roman" w:hAnsi="Times New Roman" w:cs="Times New Roman"/>
          <w:sz w:val="24"/>
          <w:szCs w:val="24"/>
        </w:rPr>
        <w:t xml:space="preserve"> the roving golfer who might be keen to explore further courses within the region over the summer. </w:t>
      </w:r>
    </w:p>
    <w:p w:rsidR="006504CD" w:rsidRPr="00F00587" w:rsidRDefault="006504CD" w:rsidP="00F00587">
      <w:pPr>
        <w:spacing w:line="480" w:lineRule="auto"/>
        <w:jc w:val="both"/>
        <w:rPr>
          <w:rFonts w:ascii="Times New Roman" w:hAnsi="Times New Roman" w:cs="Times New Roman"/>
          <w:sz w:val="24"/>
          <w:szCs w:val="24"/>
        </w:rPr>
      </w:pPr>
      <w:r w:rsidRPr="00F00587">
        <w:rPr>
          <w:rFonts w:ascii="Times New Roman" w:hAnsi="Times New Roman" w:cs="Times New Roman"/>
          <w:sz w:val="24"/>
          <w:szCs w:val="24"/>
        </w:rPr>
        <w:t>The format of the seven men’s competitions comprised of a mix of singles, pairs and one mixed event. Local organisations sponsored two of the events</w:t>
      </w:r>
      <w:r>
        <w:rPr>
          <w:rFonts w:ascii="Times New Roman" w:hAnsi="Times New Roman" w:cs="Times New Roman"/>
          <w:sz w:val="24"/>
          <w:szCs w:val="24"/>
        </w:rPr>
        <w:t xml:space="preserve"> which were:</w:t>
      </w:r>
      <w:r w:rsidRPr="00F00587">
        <w:rPr>
          <w:rFonts w:ascii="Times New Roman" w:hAnsi="Times New Roman" w:cs="Times New Roman"/>
          <w:sz w:val="24"/>
          <w:szCs w:val="24"/>
        </w:rPr>
        <w:t xml:space="preserve"> the Rotary Club, the Licensed Hotels and Restaurants Association and a third, the main event of the meeting, was the County Borough of Bournemouth Challenge Cups [one for the Scratch score and the other for the best handicap score]. The winners of all three of these competitions received a replica cup as their prize, the runners-up and winners of the other four events won cash prizes, (</w:t>
      </w:r>
      <w:r w:rsidRPr="00BD2976">
        <w:rPr>
          <w:rFonts w:ascii="Times New Roman" w:hAnsi="Times New Roman" w:cs="Times New Roman"/>
          <w:i/>
          <w:sz w:val="24"/>
          <w:szCs w:val="24"/>
        </w:rPr>
        <w:t>Table 1</w:t>
      </w:r>
      <w:r w:rsidRPr="00F00587">
        <w:rPr>
          <w:rFonts w:ascii="Times New Roman" w:hAnsi="Times New Roman" w:cs="Times New Roman"/>
          <w:sz w:val="24"/>
          <w:szCs w:val="24"/>
        </w:rPr>
        <w:t>). In 1939 the total prize money presented was £55 13</w:t>
      </w:r>
      <w:r w:rsidRPr="00F00587">
        <w:rPr>
          <w:rFonts w:ascii="Times New Roman" w:hAnsi="Times New Roman" w:cs="Times New Roman"/>
          <w:i/>
          <w:sz w:val="24"/>
          <w:szCs w:val="24"/>
        </w:rPr>
        <w:t>s</w:t>
      </w:r>
      <w:r w:rsidRPr="00F00587">
        <w:rPr>
          <w:rFonts w:ascii="Times New Roman" w:hAnsi="Times New Roman" w:cs="Times New Roman"/>
          <w:sz w:val="24"/>
          <w:szCs w:val="24"/>
        </w:rPr>
        <w:t xml:space="preserve">. In contrast, the </w:t>
      </w:r>
      <w:r w:rsidRPr="00F00587">
        <w:rPr>
          <w:rFonts w:ascii="Times New Roman" w:hAnsi="Times New Roman" w:cs="Times New Roman"/>
          <w:sz w:val="24"/>
          <w:szCs w:val="24"/>
        </w:rPr>
        <w:lastRenderedPageBreak/>
        <w:t>income in entry fees for the same year was only £13 13</w:t>
      </w:r>
      <w:r w:rsidRPr="00F00587">
        <w:rPr>
          <w:rFonts w:ascii="Times New Roman" w:hAnsi="Times New Roman" w:cs="Times New Roman"/>
          <w:i/>
          <w:sz w:val="24"/>
          <w:szCs w:val="24"/>
        </w:rPr>
        <w:t>s</w:t>
      </w:r>
      <w:r w:rsidRPr="00F00587">
        <w:rPr>
          <w:rFonts w:ascii="Times New Roman" w:hAnsi="Times New Roman" w:cs="Times New Roman"/>
          <w:sz w:val="24"/>
          <w:szCs w:val="24"/>
        </w:rPr>
        <w:t>. 6</w:t>
      </w:r>
      <w:r w:rsidRPr="00F00587">
        <w:rPr>
          <w:rFonts w:ascii="Times New Roman" w:hAnsi="Times New Roman" w:cs="Times New Roman"/>
          <w:i/>
          <w:sz w:val="24"/>
          <w:szCs w:val="24"/>
        </w:rPr>
        <w:t>d</w:t>
      </w:r>
      <w:r w:rsidRPr="00F00587">
        <w:rPr>
          <w:rFonts w:ascii="Times New Roman" w:hAnsi="Times New Roman" w:cs="Times New Roman"/>
          <w:sz w:val="24"/>
          <w:szCs w:val="24"/>
        </w:rPr>
        <w:t xml:space="preserve">. </w:t>
      </w:r>
      <w:r>
        <w:rPr>
          <w:rFonts w:ascii="Times New Roman" w:hAnsi="Times New Roman" w:cs="Times New Roman"/>
          <w:sz w:val="24"/>
          <w:szCs w:val="24"/>
        </w:rPr>
        <w:t xml:space="preserve">this </w:t>
      </w:r>
      <w:r w:rsidRPr="00F00587">
        <w:rPr>
          <w:rFonts w:ascii="Times New Roman" w:hAnsi="Times New Roman" w:cs="Times New Roman"/>
          <w:sz w:val="24"/>
          <w:szCs w:val="24"/>
        </w:rPr>
        <w:t>shows that even with the support of the local organisations the Borough was prepared to finance the cost of the week, recognising the significantly higher return they would enjoy on this relatively modest investment.</w:t>
      </w:r>
    </w:p>
    <w:p w:rsidR="006504CD" w:rsidRPr="00F00587" w:rsidRDefault="006D4DFD" w:rsidP="00E773C0">
      <w:pPr>
        <w:spacing w:before="120" w:line="360" w:lineRule="auto"/>
        <w:rPr>
          <w:rFonts w:ascii="Times New Roman" w:hAnsi="Times New Roman" w:cs="Times New Roman"/>
          <w:sz w:val="24"/>
          <w:szCs w:val="24"/>
        </w:rPr>
      </w:pPr>
      <w:bookmarkStart w:id="2" w:name="_Toc32177650"/>
      <w:r>
        <w:rPr>
          <w:rFonts w:ascii="Times New Roman" w:eastAsia="Times New Roman" w:hAnsi="Times New Roman" w:cs="Times New Roman"/>
          <w:i/>
          <w:sz w:val="24"/>
          <w:szCs w:val="24"/>
        </w:rPr>
        <w:t>(</w:t>
      </w:r>
      <w:r w:rsidR="00E773C0" w:rsidRPr="00E773C0">
        <w:rPr>
          <w:rFonts w:ascii="Times New Roman" w:eastAsia="Times New Roman" w:hAnsi="Times New Roman" w:cs="Times New Roman"/>
          <w:i/>
          <w:sz w:val="24"/>
          <w:szCs w:val="24"/>
        </w:rPr>
        <w:t xml:space="preserve">Insert </w:t>
      </w:r>
      <w:r w:rsidR="006504CD" w:rsidRPr="00E773C0">
        <w:rPr>
          <w:rFonts w:ascii="Times New Roman" w:eastAsia="Times New Roman" w:hAnsi="Times New Roman" w:cs="Times New Roman"/>
          <w:i/>
          <w:sz w:val="24"/>
          <w:szCs w:val="24"/>
        </w:rPr>
        <w:t xml:space="preserve">Table </w:t>
      </w:r>
      <w:r w:rsidR="006504CD" w:rsidRPr="00E773C0">
        <w:rPr>
          <w:rFonts w:ascii="Times New Roman" w:eastAsia="Times New Roman" w:hAnsi="Times New Roman" w:cs="Times New Roman"/>
          <w:i/>
          <w:sz w:val="24"/>
          <w:szCs w:val="24"/>
        </w:rPr>
        <w:fldChar w:fldCharType="begin"/>
      </w:r>
      <w:r w:rsidR="006504CD" w:rsidRPr="00E773C0">
        <w:rPr>
          <w:rFonts w:ascii="Times New Roman" w:eastAsia="Times New Roman" w:hAnsi="Times New Roman" w:cs="Times New Roman"/>
          <w:i/>
          <w:sz w:val="24"/>
          <w:szCs w:val="24"/>
        </w:rPr>
        <w:instrText xml:space="preserve"> SEQ Table_5. \* ARABIC </w:instrText>
      </w:r>
      <w:r w:rsidR="006504CD" w:rsidRPr="00E773C0">
        <w:rPr>
          <w:rFonts w:ascii="Times New Roman" w:eastAsia="Times New Roman" w:hAnsi="Times New Roman" w:cs="Times New Roman"/>
          <w:i/>
          <w:sz w:val="24"/>
          <w:szCs w:val="24"/>
        </w:rPr>
        <w:fldChar w:fldCharType="separate"/>
      </w:r>
      <w:r w:rsidR="006504CD" w:rsidRPr="00E773C0">
        <w:rPr>
          <w:rFonts w:ascii="Times New Roman" w:eastAsia="Times New Roman" w:hAnsi="Times New Roman" w:cs="Times New Roman"/>
          <w:i/>
          <w:noProof/>
          <w:sz w:val="24"/>
          <w:szCs w:val="24"/>
        </w:rPr>
        <w:t>1</w:t>
      </w:r>
      <w:r w:rsidR="006504CD" w:rsidRPr="00E773C0">
        <w:rPr>
          <w:rFonts w:ascii="Times New Roman" w:eastAsia="Times New Roman" w:hAnsi="Times New Roman" w:cs="Times New Roman"/>
          <w:i/>
          <w:sz w:val="24"/>
          <w:szCs w:val="24"/>
        </w:rPr>
        <w:fldChar w:fldCharType="end"/>
      </w:r>
      <w:r w:rsidR="006504CD" w:rsidRPr="00E773C0">
        <w:rPr>
          <w:rFonts w:ascii="Times New Roman" w:eastAsia="Times New Roman" w:hAnsi="Times New Roman" w:cs="Times New Roman"/>
          <w:i/>
          <w:sz w:val="24"/>
          <w:szCs w:val="24"/>
        </w:rPr>
        <w:t xml:space="preserve">: The </w:t>
      </w:r>
      <w:r w:rsidR="006504CD" w:rsidRPr="00E773C0">
        <w:rPr>
          <w:rFonts w:ascii="Times New Roman" w:hAnsi="Times New Roman" w:cs="Times New Roman"/>
          <w:i/>
          <w:sz w:val="24"/>
          <w:szCs w:val="24"/>
        </w:rPr>
        <w:t>1939 Prize Money, Fees and Income</w:t>
      </w:r>
      <w:bookmarkEnd w:id="2"/>
      <w:r w:rsidR="00E773C0" w:rsidRPr="00E773C0">
        <w:rPr>
          <w:rFonts w:ascii="Times New Roman" w:hAnsi="Times New Roman" w:cs="Times New Roman"/>
          <w:i/>
          <w:sz w:val="24"/>
          <w:szCs w:val="24"/>
        </w:rPr>
        <w:t xml:space="preserve"> near here</w:t>
      </w:r>
      <w:r>
        <w:rPr>
          <w:rFonts w:ascii="Times New Roman" w:hAnsi="Times New Roman" w:cs="Times New Roman"/>
          <w:i/>
          <w:sz w:val="24"/>
          <w:szCs w:val="24"/>
        </w:rPr>
        <w:t>)</w:t>
      </w:r>
    </w:p>
    <w:p w:rsidR="006504CD" w:rsidRPr="00F00587" w:rsidRDefault="006504CD" w:rsidP="00F00587">
      <w:pPr>
        <w:spacing w:line="480" w:lineRule="auto"/>
        <w:rPr>
          <w:rFonts w:ascii="Times New Roman" w:hAnsi="Times New Roman" w:cs="Times New Roman"/>
          <w:sz w:val="24"/>
          <w:szCs w:val="24"/>
        </w:rPr>
      </w:pPr>
      <w:r w:rsidRPr="00F00587">
        <w:rPr>
          <w:rFonts w:ascii="Times New Roman" w:hAnsi="Times New Roman" w:cs="Times New Roman"/>
          <w:sz w:val="24"/>
          <w:szCs w:val="24"/>
        </w:rPr>
        <w:t xml:space="preserve">When determining who could be considered a tourist, there is a lack of one definitive method that can </w:t>
      </w:r>
      <w:r>
        <w:rPr>
          <w:rFonts w:ascii="Times New Roman" w:hAnsi="Times New Roman" w:cs="Times New Roman"/>
          <w:sz w:val="24"/>
          <w:szCs w:val="24"/>
        </w:rPr>
        <w:t xml:space="preserve">be </w:t>
      </w:r>
      <w:r w:rsidRPr="00F00587">
        <w:rPr>
          <w:rFonts w:ascii="Times New Roman" w:hAnsi="Times New Roman" w:cs="Times New Roman"/>
          <w:sz w:val="24"/>
          <w:szCs w:val="24"/>
        </w:rPr>
        <w:t>use</w:t>
      </w:r>
      <w:r>
        <w:rPr>
          <w:rFonts w:ascii="Times New Roman" w:hAnsi="Times New Roman" w:cs="Times New Roman"/>
          <w:sz w:val="24"/>
          <w:szCs w:val="24"/>
        </w:rPr>
        <w:t>d</w:t>
      </w:r>
      <w:r w:rsidRPr="00F00587">
        <w:rPr>
          <w:rFonts w:ascii="Times New Roman" w:hAnsi="Times New Roman" w:cs="Times New Roman"/>
          <w:sz w:val="24"/>
          <w:szCs w:val="24"/>
        </w:rPr>
        <w:t>. Inglis view</w:t>
      </w:r>
      <w:r>
        <w:rPr>
          <w:rFonts w:ascii="Times New Roman" w:hAnsi="Times New Roman" w:cs="Times New Roman"/>
          <w:sz w:val="24"/>
          <w:szCs w:val="24"/>
        </w:rPr>
        <w:t>ed</w:t>
      </w:r>
      <w:r w:rsidRPr="00F00587">
        <w:rPr>
          <w:rFonts w:ascii="Times New Roman" w:hAnsi="Times New Roman" w:cs="Times New Roman"/>
          <w:sz w:val="24"/>
          <w:szCs w:val="24"/>
        </w:rPr>
        <w:t xml:space="preserve"> that ‘holidays are somewhere you go away to’</w:t>
      </w:r>
      <w:r w:rsidRPr="00F00587">
        <w:rPr>
          <w:rFonts w:ascii="Times New Roman" w:hAnsi="Times New Roman" w:cs="Times New Roman"/>
          <w:sz w:val="24"/>
          <w:szCs w:val="24"/>
          <w:vertAlign w:val="superscript"/>
        </w:rPr>
        <w:endnoteReference w:id="13"/>
      </w:r>
      <w:r w:rsidRPr="00F00587">
        <w:rPr>
          <w:rFonts w:ascii="Times New Roman" w:hAnsi="Times New Roman" w:cs="Times New Roman"/>
          <w:sz w:val="24"/>
          <w:szCs w:val="24"/>
        </w:rPr>
        <w:t xml:space="preserve"> but this is </w:t>
      </w:r>
      <w:r>
        <w:rPr>
          <w:rFonts w:ascii="Times New Roman" w:hAnsi="Times New Roman" w:cs="Times New Roman"/>
          <w:sz w:val="24"/>
          <w:szCs w:val="24"/>
        </w:rPr>
        <w:t>rather</w:t>
      </w:r>
      <w:r w:rsidRPr="00F00587">
        <w:rPr>
          <w:rFonts w:ascii="Times New Roman" w:hAnsi="Times New Roman" w:cs="Times New Roman"/>
          <w:sz w:val="24"/>
          <w:szCs w:val="24"/>
        </w:rPr>
        <w:t xml:space="preserve"> </w:t>
      </w:r>
      <w:r w:rsidRPr="009310C6">
        <w:rPr>
          <w:rFonts w:ascii="Times New Roman" w:hAnsi="Times New Roman" w:cs="Times New Roman"/>
          <w:sz w:val="24"/>
          <w:szCs w:val="24"/>
        </w:rPr>
        <w:t>vague.</w:t>
      </w:r>
      <w:r w:rsidRPr="00F00587">
        <w:rPr>
          <w:rFonts w:ascii="Times New Roman" w:hAnsi="Times New Roman" w:cs="Times New Roman"/>
          <w:sz w:val="24"/>
          <w:szCs w:val="24"/>
        </w:rPr>
        <w:t xml:space="preserve"> </w:t>
      </w:r>
      <w:r>
        <w:rPr>
          <w:rFonts w:ascii="Times New Roman" w:hAnsi="Times New Roman" w:cs="Times New Roman"/>
          <w:sz w:val="24"/>
          <w:szCs w:val="24"/>
        </w:rPr>
        <w:t xml:space="preserve"> M</w:t>
      </w:r>
      <w:r w:rsidRPr="00F00587">
        <w:rPr>
          <w:rFonts w:ascii="Times New Roman" w:hAnsi="Times New Roman" w:cs="Times New Roman"/>
          <w:sz w:val="24"/>
          <w:szCs w:val="24"/>
        </w:rPr>
        <w:t xml:space="preserve">ore </w:t>
      </w:r>
      <w:r>
        <w:rPr>
          <w:rFonts w:ascii="Times New Roman" w:hAnsi="Times New Roman" w:cs="Times New Roman"/>
          <w:sz w:val="24"/>
          <w:szCs w:val="24"/>
        </w:rPr>
        <w:t>helpful,</w:t>
      </w:r>
      <w:r w:rsidRPr="00F00587">
        <w:rPr>
          <w:rFonts w:ascii="Times New Roman" w:hAnsi="Times New Roman" w:cs="Times New Roman"/>
          <w:sz w:val="24"/>
          <w:szCs w:val="24"/>
        </w:rPr>
        <w:t xml:space="preserve"> was the analysis of the 1936 Bournemouth Amateur Open that was presented by Major T</w:t>
      </w:r>
      <w:r>
        <w:rPr>
          <w:rFonts w:ascii="Times New Roman" w:hAnsi="Times New Roman" w:cs="Times New Roman"/>
          <w:sz w:val="24"/>
          <w:szCs w:val="24"/>
        </w:rPr>
        <w:t>.</w:t>
      </w:r>
      <w:r w:rsidRPr="00F00587">
        <w:rPr>
          <w:rFonts w:ascii="Times New Roman" w:hAnsi="Times New Roman" w:cs="Times New Roman"/>
          <w:sz w:val="24"/>
          <w:szCs w:val="24"/>
        </w:rPr>
        <w:t>V</w:t>
      </w:r>
      <w:r>
        <w:rPr>
          <w:rFonts w:ascii="Times New Roman" w:hAnsi="Times New Roman" w:cs="Times New Roman"/>
          <w:sz w:val="24"/>
          <w:szCs w:val="24"/>
        </w:rPr>
        <w:t>.</w:t>
      </w:r>
      <w:r w:rsidRPr="00F00587">
        <w:rPr>
          <w:rFonts w:ascii="Times New Roman" w:hAnsi="Times New Roman" w:cs="Times New Roman"/>
          <w:sz w:val="24"/>
          <w:szCs w:val="24"/>
        </w:rPr>
        <w:t xml:space="preserve"> Rebbeck, Chair of the Tournaments Committee.</w:t>
      </w:r>
      <w:r w:rsidRPr="00F00587">
        <w:rPr>
          <w:rFonts w:ascii="Times New Roman" w:hAnsi="Times New Roman" w:cs="Times New Roman"/>
          <w:sz w:val="24"/>
          <w:szCs w:val="24"/>
          <w:vertAlign w:val="superscript"/>
        </w:rPr>
        <w:endnoteReference w:id="14"/>
      </w:r>
      <w:r w:rsidRPr="00F00587">
        <w:rPr>
          <w:rFonts w:ascii="Times New Roman" w:hAnsi="Times New Roman" w:cs="Times New Roman"/>
          <w:sz w:val="24"/>
          <w:szCs w:val="24"/>
        </w:rPr>
        <w:t xml:space="preserve"> He separated the entrants into those from Bournemouth clubs (local), neighbouring clubs</w:t>
      </w:r>
      <w:r>
        <w:rPr>
          <w:rFonts w:ascii="Times New Roman" w:hAnsi="Times New Roman" w:cs="Times New Roman"/>
          <w:sz w:val="24"/>
          <w:szCs w:val="24"/>
        </w:rPr>
        <w:t xml:space="preserve"> from </w:t>
      </w:r>
      <w:r w:rsidRPr="00807907">
        <w:rPr>
          <w:rFonts w:ascii="Times New Roman" w:hAnsi="Times New Roman" w:cs="Times New Roman"/>
          <w:sz w:val="24"/>
          <w:szCs w:val="24"/>
        </w:rPr>
        <w:t>Hampshire, Wiltshire and Dorset</w:t>
      </w:r>
      <w:r w:rsidRPr="00F00587">
        <w:rPr>
          <w:rFonts w:ascii="Times New Roman" w:hAnsi="Times New Roman" w:cs="Times New Roman"/>
          <w:sz w:val="24"/>
          <w:szCs w:val="24"/>
        </w:rPr>
        <w:t xml:space="preserve"> (region) and visitors (distant) and so validating the adoption of </w:t>
      </w:r>
      <w:r>
        <w:rPr>
          <w:rFonts w:ascii="Times New Roman" w:hAnsi="Times New Roman" w:cs="Times New Roman"/>
          <w:sz w:val="24"/>
          <w:szCs w:val="24"/>
        </w:rPr>
        <w:t xml:space="preserve">a </w:t>
      </w:r>
      <w:r w:rsidRPr="00807907">
        <w:rPr>
          <w:rFonts w:ascii="Times New Roman" w:hAnsi="Times New Roman" w:cs="Times New Roman"/>
          <w:sz w:val="24"/>
          <w:szCs w:val="24"/>
        </w:rPr>
        <w:t xml:space="preserve">three-level methodology </w:t>
      </w:r>
      <w:r w:rsidRPr="00F00587">
        <w:rPr>
          <w:rFonts w:ascii="Times New Roman" w:hAnsi="Times New Roman" w:cs="Times New Roman"/>
          <w:sz w:val="24"/>
          <w:szCs w:val="24"/>
        </w:rPr>
        <w:t>for determining the geographical origin of the competitors for the 1936</w:t>
      </w:r>
      <w:r w:rsidR="00B55495">
        <w:rPr>
          <w:rFonts w:ascii="Times New Roman" w:hAnsi="Times New Roman" w:cs="Times New Roman"/>
          <w:sz w:val="24"/>
          <w:szCs w:val="24"/>
        </w:rPr>
        <w:t xml:space="preserve"> </w:t>
      </w:r>
      <w:r w:rsidRPr="00F00587">
        <w:rPr>
          <w:rFonts w:ascii="Times New Roman" w:hAnsi="Times New Roman" w:cs="Times New Roman"/>
          <w:sz w:val="24"/>
          <w:szCs w:val="24"/>
        </w:rPr>
        <w:t>-</w:t>
      </w:r>
      <w:r w:rsidR="00B55495">
        <w:rPr>
          <w:rFonts w:ascii="Times New Roman" w:hAnsi="Times New Roman" w:cs="Times New Roman"/>
          <w:sz w:val="24"/>
          <w:szCs w:val="24"/>
        </w:rPr>
        <w:t xml:space="preserve"> </w:t>
      </w:r>
      <w:r w:rsidRPr="00F00587">
        <w:rPr>
          <w:rFonts w:ascii="Times New Roman" w:hAnsi="Times New Roman" w:cs="Times New Roman"/>
          <w:sz w:val="24"/>
          <w:szCs w:val="24"/>
        </w:rPr>
        <w:t>1939 tournaments.</w:t>
      </w:r>
    </w:p>
    <w:p w:rsidR="006504CD" w:rsidRPr="00F00587" w:rsidRDefault="006504CD" w:rsidP="00F00587">
      <w:pPr>
        <w:spacing w:line="480" w:lineRule="auto"/>
        <w:rPr>
          <w:rFonts w:ascii="Times New Roman" w:hAnsi="Times New Roman" w:cs="Times New Roman"/>
          <w:sz w:val="24"/>
          <w:szCs w:val="24"/>
        </w:rPr>
      </w:pPr>
      <w:r w:rsidRPr="00F00587">
        <w:rPr>
          <w:rFonts w:ascii="Times New Roman" w:hAnsi="Times New Roman" w:cs="Times New Roman"/>
          <w:sz w:val="24"/>
          <w:szCs w:val="24"/>
        </w:rPr>
        <w:t>As discussed above, the data for this study was drawn f</w:t>
      </w:r>
      <w:r>
        <w:rPr>
          <w:rFonts w:ascii="Times New Roman" w:hAnsi="Times New Roman" w:cs="Times New Roman"/>
          <w:sz w:val="24"/>
          <w:szCs w:val="24"/>
        </w:rPr>
        <w:t>r</w:t>
      </w:r>
      <w:r w:rsidR="00C13F98">
        <w:rPr>
          <w:rFonts w:ascii="Times New Roman" w:hAnsi="Times New Roman" w:cs="Times New Roman"/>
          <w:sz w:val="24"/>
          <w:szCs w:val="24"/>
        </w:rPr>
        <w:t>om the entry register for the M</w:t>
      </w:r>
      <w:r w:rsidRPr="00F00587">
        <w:rPr>
          <w:rFonts w:ascii="Times New Roman" w:hAnsi="Times New Roman" w:cs="Times New Roman"/>
          <w:sz w:val="24"/>
          <w:szCs w:val="24"/>
        </w:rPr>
        <w:t>en’s Bournemouth Open Amateur Golf Tournament and specifically the years 1936</w:t>
      </w:r>
      <w:r w:rsidR="00B55495">
        <w:rPr>
          <w:rFonts w:ascii="Times New Roman" w:hAnsi="Times New Roman" w:cs="Times New Roman"/>
          <w:sz w:val="24"/>
          <w:szCs w:val="24"/>
        </w:rPr>
        <w:t xml:space="preserve"> </w:t>
      </w:r>
      <w:r w:rsidRPr="00F00587">
        <w:rPr>
          <w:rFonts w:ascii="Times New Roman" w:hAnsi="Times New Roman" w:cs="Times New Roman"/>
          <w:sz w:val="24"/>
          <w:szCs w:val="24"/>
        </w:rPr>
        <w:t>-</w:t>
      </w:r>
      <w:r w:rsidR="00B55495">
        <w:rPr>
          <w:rFonts w:ascii="Times New Roman" w:hAnsi="Times New Roman" w:cs="Times New Roman"/>
          <w:sz w:val="24"/>
          <w:szCs w:val="24"/>
        </w:rPr>
        <w:t xml:space="preserve"> </w:t>
      </w:r>
      <w:r w:rsidRPr="00F00587">
        <w:rPr>
          <w:rFonts w:ascii="Times New Roman" w:hAnsi="Times New Roman" w:cs="Times New Roman"/>
          <w:sz w:val="24"/>
          <w:szCs w:val="24"/>
        </w:rPr>
        <w:t>1939 (</w:t>
      </w:r>
      <w:r w:rsidRPr="009310C6">
        <w:rPr>
          <w:rFonts w:ascii="Times New Roman" w:hAnsi="Times New Roman" w:cs="Times New Roman"/>
          <w:i/>
          <w:sz w:val="24"/>
          <w:szCs w:val="24"/>
        </w:rPr>
        <w:t>Table 2</w:t>
      </w:r>
      <w:r w:rsidRPr="00F00587">
        <w:rPr>
          <w:rFonts w:ascii="Times New Roman" w:hAnsi="Times New Roman" w:cs="Times New Roman"/>
          <w:sz w:val="24"/>
          <w:szCs w:val="24"/>
        </w:rPr>
        <w:t>). It shows that there were 1,031 entrants across the four years, with 1939 witnessing the greatest number of players entering when 273 were registered to play across the seven events.</w:t>
      </w:r>
    </w:p>
    <w:p w:rsidR="006D4DFD" w:rsidRDefault="006D4DFD" w:rsidP="00F00587">
      <w:pPr>
        <w:spacing w:before="120" w:line="360" w:lineRule="auto"/>
        <w:rPr>
          <w:rFonts w:ascii="Times New Roman" w:eastAsia="Times New Roman" w:hAnsi="Times New Roman" w:cs="Times New Roman"/>
          <w:b/>
          <w:bCs/>
          <w:color w:val="000000"/>
          <w:sz w:val="20"/>
          <w:szCs w:val="20"/>
          <w:lang w:eastAsia="en-GB"/>
        </w:rPr>
      </w:pPr>
      <w:bookmarkStart w:id="3" w:name="_Toc32177651"/>
      <w:r>
        <w:rPr>
          <w:rFonts w:ascii="Times New Roman" w:eastAsia="Times New Roman" w:hAnsi="Times New Roman" w:cs="Times New Roman"/>
          <w:i/>
          <w:szCs w:val="26"/>
        </w:rPr>
        <w:t>(</w:t>
      </w:r>
      <w:r w:rsidRPr="006D4DFD">
        <w:rPr>
          <w:rFonts w:ascii="Times New Roman" w:eastAsia="Times New Roman" w:hAnsi="Times New Roman" w:cs="Times New Roman"/>
          <w:i/>
          <w:szCs w:val="26"/>
        </w:rPr>
        <w:t xml:space="preserve">Insert </w:t>
      </w:r>
      <w:r w:rsidR="006504CD" w:rsidRPr="006D4DFD">
        <w:rPr>
          <w:rFonts w:ascii="Times New Roman" w:eastAsia="Times New Roman" w:hAnsi="Times New Roman" w:cs="Times New Roman"/>
          <w:i/>
          <w:szCs w:val="26"/>
        </w:rPr>
        <w:t xml:space="preserve">Table </w:t>
      </w:r>
      <w:r w:rsidR="006504CD" w:rsidRPr="006D4DFD">
        <w:rPr>
          <w:rFonts w:ascii="Times New Roman" w:eastAsia="Times New Roman" w:hAnsi="Times New Roman" w:cs="Times New Roman"/>
          <w:i/>
          <w:szCs w:val="26"/>
        </w:rPr>
        <w:fldChar w:fldCharType="begin"/>
      </w:r>
      <w:r w:rsidR="006504CD" w:rsidRPr="006D4DFD">
        <w:rPr>
          <w:rFonts w:ascii="Times New Roman" w:eastAsia="Times New Roman" w:hAnsi="Times New Roman" w:cs="Times New Roman"/>
          <w:i/>
          <w:szCs w:val="26"/>
        </w:rPr>
        <w:instrText xml:space="preserve"> SEQ Table_5. \* ARABIC </w:instrText>
      </w:r>
      <w:r w:rsidR="006504CD" w:rsidRPr="006D4DFD">
        <w:rPr>
          <w:rFonts w:ascii="Times New Roman" w:eastAsia="Times New Roman" w:hAnsi="Times New Roman" w:cs="Times New Roman"/>
          <w:i/>
          <w:szCs w:val="26"/>
        </w:rPr>
        <w:fldChar w:fldCharType="separate"/>
      </w:r>
      <w:r w:rsidR="006504CD" w:rsidRPr="006D4DFD">
        <w:rPr>
          <w:rFonts w:ascii="Times New Roman" w:eastAsia="Times New Roman" w:hAnsi="Times New Roman" w:cs="Times New Roman"/>
          <w:i/>
          <w:noProof/>
          <w:szCs w:val="26"/>
        </w:rPr>
        <w:t>2</w:t>
      </w:r>
      <w:r w:rsidR="006504CD" w:rsidRPr="006D4DFD">
        <w:rPr>
          <w:rFonts w:ascii="Times New Roman" w:eastAsia="Times New Roman" w:hAnsi="Times New Roman" w:cs="Times New Roman"/>
          <w:i/>
          <w:szCs w:val="26"/>
        </w:rPr>
        <w:fldChar w:fldCharType="end"/>
      </w:r>
      <w:r w:rsidR="006504CD" w:rsidRPr="006D4DFD">
        <w:rPr>
          <w:rFonts w:ascii="Times New Roman" w:hAnsi="Times New Roman" w:cs="Times New Roman"/>
          <w:i/>
          <w:sz w:val="24"/>
          <w:szCs w:val="24"/>
        </w:rPr>
        <w:t>:</w:t>
      </w:r>
      <w:r w:rsidR="006504CD" w:rsidRPr="006D4DFD">
        <w:rPr>
          <w:rFonts w:ascii="Times New Roman" w:hAnsi="Times New Roman" w:cs="Times New Roman"/>
          <w:i/>
        </w:rPr>
        <w:t xml:space="preserve"> The Geographical Location of Entrants for Bournemouth Open Week 1936-1939</w:t>
      </w:r>
      <w:bookmarkEnd w:id="3"/>
      <w:r w:rsidRPr="006D4DFD">
        <w:rPr>
          <w:rFonts w:ascii="Times New Roman" w:hAnsi="Times New Roman" w:cs="Times New Roman"/>
          <w:i/>
        </w:rPr>
        <w:t xml:space="preserve"> near here</w:t>
      </w:r>
      <w:r>
        <w:rPr>
          <w:rFonts w:ascii="Times New Roman" w:hAnsi="Times New Roman" w:cs="Times New Roman"/>
          <w:i/>
        </w:rPr>
        <w:t>)</w:t>
      </w:r>
    </w:p>
    <w:p w:rsidR="006504CD" w:rsidRPr="006D4DFD" w:rsidRDefault="006504CD" w:rsidP="00F00587">
      <w:pPr>
        <w:spacing w:before="120" w:line="360" w:lineRule="auto"/>
        <w:rPr>
          <w:rFonts w:ascii="Times New Roman" w:eastAsia="Times New Roman" w:hAnsi="Times New Roman" w:cs="Times New Roman"/>
          <w:b/>
          <w:bCs/>
          <w:color w:val="000000"/>
          <w:sz w:val="20"/>
          <w:szCs w:val="20"/>
          <w:lang w:eastAsia="en-GB"/>
        </w:rPr>
      </w:pPr>
      <w:r w:rsidRPr="00F00587">
        <w:rPr>
          <w:rFonts w:ascii="Times New Roman" w:eastAsia="Times New Roman" w:hAnsi="Times New Roman" w:cs="Times New Roman"/>
          <w:b/>
          <w:bCs/>
          <w:color w:val="000000"/>
          <w:sz w:val="20"/>
          <w:szCs w:val="20"/>
          <w:lang w:eastAsia="en-GB"/>
        </w:rPr>
        <w:fldChar w:fldCharType="begin"/>
      </w:r>
      <w:r w:rsidRPr="006D4DFD">
        <w:rPr>
          <w:rFonts w:ascii="Times New Roman" w:eastAsia="Times New Roman" w:hAnsi="Times New Roman" w:cs="Times New Roman"/>
          <w:b/>
          <w:bCs/>
          <w:color w:val="000000"/>
          <w:sz w:val="20"/>
          <w:szCs w:val="20"/>
          <w:lang w:eastAsia="en-GB"/>
        </w:rPr>
        <w:instrText xml:space="preserve"> LINK Excel.Sheet.12 "C:\\Users\\User\\Documents\\Chichester Uni\\PhD\\Chapters\\5. Golf and Municipal Entrepreneurism  the outcomes of public golf courses. including the hosting of Golf Weeks – Bournemouth case study\\Visitor Origins 3.xlsx" Sheet1!R3C1:R49C11 \a \f 4 \h  \* MERGEFORMAT </w:instrText>
      </w:r>
      <w:r w:rsidRPr="00F00587">
        <w:rPr>
          <w:rFonts w:ascii="Times New Roman" w:eastAsia="Times New Roman" w:hAnsi="Times New Roman" w:cs="Times New Roman"/>
          <w:b/>
          <w:bCs/>
          <w:color w:val="000000"/>
          <w:sz w:val="20"/>
          <w:szCs w:val="20"/>
          <w:lang w:eastAsia="en-GB"/>
        </w:rPr>
        <w:fldChar w:fldCharType="separate"/>
      </w:r>
    </w:p>
    <w:p w:rsidR="006504CD" w:rsidRPr="00F00587" w:rsidRDefault="006504CD" w:rsidP="00F00587">
      <w:pPr>
        <w:spacing w:line="240" w:lineRule="auto"/>
        <w:rPr>
          <w:rFonts w:ascii="Times New Roman" w:hAnsi="Times New Roman" w:cs="Times New Roman"/>
          <w:b/>
        </w:rPr>
      </w:pPr>
      <w:r w:rsidRPr="00F00587">
        <w:rPr>
          <w:rFonts w:ascii="Times New Roman" w:hAnsi="Times New Roman" w:cs="Times New Roman"/>
          <w:sz w:val="24"/>
          <w:szCs w:val="24"/>
        </w:rPr>
        <w:fldChar w:fldCharType="end"/>
      </w:r>
    </w:p>
    <w:p w:rsidR="006504CD" w:rsidRPr="00F00587" w:rsidRDefault="006504CD" w:rsidP="00F00587">
      <w:pPr>
        <w:spacing w:line="480" w:lineRule="auto"/>
        <w:rPr>
          <w:rFonts w:ascii="Times New Roman" w:hAnsi="Times New Roman" w:cs="Times New Roman"/>
          <w:sz w:val="24"/>
          <w:szCs w:val="24"/>
        </w:rPr>
      </w:pPr>
      <w:r w:rsidRPr="00F00587">
        <w:rPr>
          <w:rFonts w:ascii="Times New Roman" w:hAnsi="Times New Roman" w:cs="Times New Roman"/>
          <w:sz w:val="24"/>
          <w:szCs w:val="24"/>
        </w:rPr>
        <w:t>When applying the three-level methodology to determine the entrant’s geographical origin, it shows that 67.7% lived in Bournemouth or within a 12</w:t>
      </w:r>
      <w:r w:rsidR="00B55495">
        <w:rPr>
          <w:rFonts w:ascii="Times New Roman" w:hAnsi="Times New Roman" w:cs="Times New Roman"/>
          <w:sz w:val="24"/>
          <w:szCs w:val="24"/>
        </w:rPr>
        <w:t xml:space="preserve"> </w:t>
      </w:r>
      <w:r w:rsidRPr="00F00587">
        <w:rPr>
          <w:rFonts w:ascii="Times New Roman" w:hAnsi="Times New Roman" w:cs="Times New Roman"/>
          <w:sz w:val="24"/>
          <w:szCs w:val="24"/>
        </w:rPr>
        <w:t>-</w:t>
      </w:r>
      <w:r w:rsidR="00B55495">
        <w:rPr>
          <w:rFonts w:ascii="Times New Roman" w:hAnsi="Times New Roman" w:cs="Times New Roman"/>
          <w:sz w:val="24"/>
          <w:szCs w:val="24"/>
        </w:rPr>
        <w:t xml:space="preserve"> </w:t>
      </w:r>
      <w:r w:rsidRPr="00F00587">
        <w:rPr>
          <w:rFonts w:ascii="Times New Roman" w:hAnsi="Times New Roman" w:cs="Times New Roman"/>
          <w:sz w:val="24"/>
          <w:szCs w:val="24"/>
        </w:rPr>
        <w:t>mile radius of the town. A further 11.9% were from the neighbouring tri-counties of Dorset, Hampshire and Wiltshire.</w:t>
      </w:r>
      <w:r w:rsidRPr="00F00587">
        <w:rPr>
          <w:rFonts w:ascii="Times New Roman" w:hAnsi="Times New Roman" w:cs="Times New Roman"/>
          <w:sz w:val="24"/>
          <w:szCs w:val="24"/>
          <w:vertAlign w:val="superscript"/>
        </w:rPr>
        <w:endnoteReference w:id="15"/>
      </w:r>
      <w:r w:rsidRPr="00F00587">
        <w:rPr>
          <w:rFonts w:ascii="Times New Roman" w:hAnsi="Times New Roman" w:cs="Times New Roman"/>
          <w:sz w:val="24"/>
          <w:szCs w:val="24"/>
        </w:rPr>
        <w:t xml:space="preserve"> This </w:t>
      </w:r>
      <w:r w:rsidRPr="00F00587">
        <w:rPr>
          <w:rFonts w:ascii="Times New Roman" w:hAnsi="Times New Roman" w:cs="Times New Roman"/>
          <w:sz w:val="24"/>
          <w:szCs w:val="24"/>
        </w:rPr>
        <w:lastRenderedPageBreak/>
        <w:t>meant 19.2% were ‘distant visitors’, including one competitor in 1939 from overseas, who gave their address as Pennant Hills, Sydney, Australia. Finally, 1.2% of the entries only listed the player’s name, with no home address recorded and so they could not be included in this analysis. This, however, provides a sample size of 31.1% or 321 competitors that travelled a distance to compete in the tournament and can be considered golfing visitors to Bournemouth. Across the first three years of the study, there was a gentle downward trend in the number of golfing visitors attending</w:t>
      </w:r>
      <w:r w:rsidR="00C13F98">
        <w:rPr>
          <w:rFonts w:ascii="Times New Roman" w:hAnsi="Times New Roman" w:cs="Times New Roman"/>
          <w:sz w:val="24"/>
          <w:szCs w:val="24"/>
        </w:rPr>
        <w:t>,</w:t>
      </w:r>
      <w:r w:rsidRPr="00F00587">
        <w:rPr>
          <w:rFonts w:ascii="Times New Roman" w:hAnsi="Times New Roman" w:cs="Times New Roman"/>
          <w:sz w:val="24"/>
          <w:szCs w:val="24"/>
        </w:rPr>
        <w:t xml:space="preserve"> from 35% to 27% in 1938, but this was reversed in 1939 when the numbers rose back to 30%.</w:t>
      </w:r>
    </w:p>
    <w:p w:rsidR="006504CD" w:rsidRPr="00F00587" w:rsidRDefault="006504CD" w:rsidP="00F00587">
      <w:pPr>
        <w:spacing w:line="480" w:lineRule="auto"/>
        <w:rPr>
          <w:rFonts w:ascii="Times New Roman" w:hAnsi="Times New Roman" w:cs="Times New Roman"/>
          <w:sz w:val="24"/>
          <w:szCs w:val="24"/>
        </w:rPr>
      </w:pPr>
      <w:r w:rsidRPr="00F00587">
        <w:rPr>
          <w:rFonts w:ascii="Times New Roman" w:hAnsi="Times New Roman" w:cs="Times New Roman"/>
          <w:sz w:val="24"/>
          <w:szCs w:val="24"/>
        </w:rPr>
        <w:t xml:space="preserve">Golf Weeks did achieve their objective in attracting a noteworthy number of visitors to Bournemouth each year within this study. In terms of the geographic location of origin of the entrants, </w:t>
      </w:r>
      <w:r>
        <w:rPr>
          <w:rFonts w:ascii="Times New Roman" w:hAnsi="Times New Roman" w:cs="Times New Roman"/>
          <w:sz w:val="24"/>
          <w:szCs w:val="24"/>
        </w:rPr>
        <w:t xml:space="preserve">there is evidence </w:t>
      </w:r>
      <w:r w:rsidRPr="00F00587">
        <w:rPr>
          <w:rFonts w:ascii="Times New Roman" w:hAnsi="Times New Roman" w:cs="Times New Roman"/>
          <w:sz w:val="24"/>
          <w:szCs w:val="24"/>
        </w:rPr>
        <w:t xml:space="preserve">that Dorset, Greater London and Hampshire provided the largest number of competitors with </w:t>
      </w:r>
      <w:r w:rsidR="003D404F">
        <w:rPr>
          <w:rFonts w:ascii="Times New Roman" w:hAnsi="Times New Roman" w:cs="Times New Roman"/>
          <w:sz w:val="24"/>
          <w:szCs w:val="24"/>
        </w:rPr>
        <w:t>58</w:t>
      </w:r>
      <w:r w:rsidRPr="00F00587">
        <w:rPr>
          <w:rFonts w:ascii="Times New Roman" w:hAnsi="Times New Roman" w:cs="Times New Roman"/>
          <w:sz w:val="24"/>
          <w:szCs w:val="24"/>
        </w:rPr>
        <w:t xml:space="preserve">, </w:t>
      </w:r>
      <w:r w:rsidR="003D404F">
        <w:rPr>
          <w:rFonts w:ascii="Times New Roman" w:hAnsi="Times New Roman" w:cs="Times New Roman"/>
          <w:sz w:val="24"/>
          <w:szCs w:val="24"/>
        </w:rPr>
        <w:t>50</w:t>
      </w:r>
      <w:r w:rsidRPr="00F00587">
        <w:rPr>
          <w:rFonts w:ascii="Times New Roman" w:hAnsi="Times New Roman" w:cs="Times New Roman"/>
          <w:sz w:val="24"/>
          <w:szCs w:val="24"/>
        </w:rPr>
        <w:t xml:space="preserve"> and </w:t>
      </w:r>
      <w:r w:rsidR="003D404F">
        <w:rPr>
          <w:rFonts w:ascii="Times New Roman" w:hAnsi="Times New Roman" w:cs="Times New Roman"/>
          <w:sz w:val="24"/>
          <w:szCs w:val="24"/>
        </w:rPr>
        <w:t>49</w:t>
      </w:r>
      <w:r w:rsidRPr="00F00587">
        <w:rPr>
          <w:rFonts w:ascii="Times New Roman" w:hAnsi="Times New Roman" w:cs="Times New Roman"/>
          <w:sz w:val="24"/>
          <w:szCs w:val="24"/>
        </w:rPr>
        <w:t xml:space="preserve"> respectively. </w:t>
      </w:r>
      <w:r>
        <w:rPr>
          <w:rFonts w:ascii="Times New Roman" w:hAnsi="Times New Roman" w:cs="Times New Roman"/>
          <w:sz w:val="24"/>
          <w:szCs w:val="24"/>
        </w:rPr>
        <w:t>(</w:t>
      </w:r>
      <w:r w:rsidRPr="00B80D0E">
        <w:rPr>
          <w:rFonts w:ascii="Times New Roman" w:hAnsi="Times New Roman" w:cs="Times New Roman"/>
          <w:i/>
          <w:sz w:val="24"/>
          <w:szCs w:val="24"/>
        </w:rPr>
        <w:t>Table 2</w:t>
      </w:r>
      <w:r>
        <w:rPr>
          <w:rFonts w:ascii="Times New Roman" w:hAnsi="Times New Roman" w:cs="Times New Roman"/>
          <w:sz w:val="24"/>
          <w:szCs w:val="24"/>
        </w:rPr>
        <w:t>)</w:t>
      </w:r>
    </w:p>
    <w:p w:rsidR="006504CD" w:rsidRPr="00F00587" w:rsidRDefault="006D4DFD" w:rsidP="006D4DFD">
      <w:pPr>
        <w:spacing w:line="240" w:lineRule="auto"/>
        <w:rPr>
          <w:rFonts w:ascii="Times New Roman" w:hAnsi="Times New Roman" w:cs="Times New Roman"/>
          <w:sz w:val="24"/>
          <w:szCs w:val="24"/>
        </w:rPr>
      </w:pPr>
      <w:r w:rsidRPr="006D4DFD">
        <w:rPr>
          <w:rFonts w:ascii="Times New Roman" w:hAnsi="Times New Roman" w:cs="Times New Roman"/>
          <w:i/>
          <w:sz w:val="24"/>
          <w:szCs w:val="24"/>
        </w:rPr>
        <w:t xml:space="preserve">(Insert </w:t>
      </w:r>
      <w:r w:rsidR="006504CD" w:rsidRPr="006D4DFD">
        <w:rPr>
          <w:rFonts w:ascii="Times New Roman" w:hAnsi="Times New Roman" w:cs="Times New Roman"/>
          <w:i/>
          <w:sz w:val="24"/>
          <w:szCs w:val="24"/>
        </w:rPr>
        <w:t>Table 3: Geographical Location of Entries</w:t>
      </w:r>
      <w:r w:rsidRPr="006D4DFD">
        <w:rPr>
          <w:rFonts w:ascii="Times New Roman" w:hAnsi="Times New Roman" w:cs="Times New Roman"/>
          <w:i/>
          <w:sz w:val="24"/>
          <w:szCs w:val="24"/>
        </w:rPr>
        <w:t xml:space="preserve"> near here)</w:t>
      </w:r>
    </w:p>
    <w:p w:rsidR="00BA6968" w:rsidRDefault="006504CD" w:rsidP="00BA6968">
      <w:pPr>
        <w:spacing w:line="480" w:lineRule="auto"/>
        <w:rPr>
          <w:rFonts w:ascii="Times New Roman" w:hAnsi="Times New Roman" w:cs="Times New Roman"/>
          <w:sz w:val="24"/>
          <w:szCs w:val="24"/>
        </w:rPr>
      </w:pPr>
      <w:r w:rsidRPr="00F00587">
        <w:rPr>
          <w:rFonts w:ascii="Times New Roman" w:hAnsi="Times New Roman" w:cs="Times New Roman"/>
          <w:sz w:val="24"/>
          <w:szCs w:val="24"/>
        </w:rPr>
        <w:t xml:space="preserve">Indeed, visitors travelled from </w:t>
      </w:r>
      <w:r w:rsidR="003D404F">
        <w:rPr>
          <w:rFonts w:ascii="Times New Roman" w:hAnsi="Times New Roman" w:cs="Times New Roman"/>
          <w:sz w:val="24"/>
          <w:szCs w:val="24"/>
        </w:rPr>
        <w:t>33</w:t>
      </w:r>
      <w:r w:rsidRPr="00F00587">
        <w:rPr>
          <w:rFonts w:ascii="Times New Roman" w:hAnsi="Times New Roman" w:cs="Times New Roman"/>
          <w:sz w:val="24"/>
          <w:szCs w:val="24"/>
        </w:rPr>
        <w:t xml:space="preserve"> different English counties to compete including Yorkshire, Lincolnshire and Norfolk together with players from Scotland, Wales and Northern Ireland. This is also represented pictorially</w:t>
      </w:r>
      <w:r>
        <w:rPr>
          <w:rFonts w:ascii="Times New Roman" w:hAnsi="Times New Roman" w:cs="Times New Roman"/>
          <w:sz w:val="24"/>
          <w:szCs w:val="24"/>
        </w:rPr>
        <w:t xml:space="preserve"> in</w:t>
      </w:r>
      <w:r w:rsidRPr="00F00587">
        <w:rPr>
          <w:rFonts w:ascii="Times New Roman" w:hAnsi="Times New Roman" w:cs="Times New Roman"/>
          <w:sz w:val="24"/>
          <w:szCs w:val="24"/>
        </w:rPr>
        <w:t xml:space="preserve"> (</w:t>
      </w:r>
      <w:r>
        <w:rPr>
          <w:rFonts w:ascii="Times New Roman" w:hAnsi="Times New Roman" w:cs="Times New Roman"/>
          <w:i/>
          <w:sz w:val="24"/>
          <w:szCs w:val="24"/>
        </w:rPr>
        <w:t>Table</w:t>
      </w:r>
      <w:r w:rsidRPr="00B80D0E">
        <w:rPr>
          <w:rFonts w:ascii="Times New Roman" w:hAnsi="Times New Roman" w:cs="Times New Roman"/>
          <w:i/>
          <w:sz w:val="24"/>
          <w:szCs w:val="24"/>
        </w:rPr>
        <w:t xml:space="preserve"> 3</w:t>
      </w:r>
      <w:r w:rsidRPr="00F00587">
        <w:rPr>
          <w:rFonts w:ascii="Times New Roman" w:hAnsi="Times New Roman" w:cs="Times New Roman"/>
          <w:sz w:val="24"/>
          <w:szCs w:val="24"/>
        </w:rPr>
        <w:t>) which reflect</w:t>
      </w:r>
      <w:r>
        <w:rPr>
          <w:rFonts w:ascii="Times New Roman" w:hAnsi="Times New Roman" w:cs="Times New Roman"/>
          <w:sz w:val="24"/>
          <w:szCs w:val="24"/>
        </w:rPr>
        <w:t>s</w:t>
      </w:r>
      <w:r w:rsidRPr="00F00587">
        <w:rPr>
          <w:rFonts w:ascii="Times New Roman" w:hAnsi="Times New Roman" w:cs="Times New Roman"/>
          <w:sz w:val="24"/>
          <w:szCs w:val="24"/>
        </w:rPr>
        <w:t xml:space="preserve"> the density of geographical origin. The map also shows that it was not just a local ‘Southern’ tournament with </w:t>
      </w:r>
      <w:r>
        <w:rPr>
          <w:rFonts w:ascii="Times New Roman" w:hAnsi="Times New Roman" w:cs="Times New Roman"/>
          <w:sz w:val="24"/>
          <w:szCs w:val="24"/>
        </w:rPr>
        <w:t>one</w:t>
      </w:r>
      <w:r w:rsidRPr="00F00587">
        <w:rPr>
          <w:rFonts w:ascii="Times New Roman" w:hAnsi="Times New Roman" w:cs="Times New Roman"/>
          <w:sz w:val="24"/>
          <w:szCs w:val="24"/>
        </w:rPr>
        <w:t xml:space="preserve"> entrant, Harvey Keighley from Bradford [Yorkshire] </w:t>
      </w:r>
      <w:r>
        <w:rPr>
          <w:rFonts w:ascii="Times New Roman" w:hAnsi="Times New Roman" w:cs="Times New Roman"/>
          <w:sz w:val="24"/>
          <w:szCs w:val="24"/>
        </w:rPr>
        <w:t xml:space="preserve">travelling </w:t>
      </w:r>
      <w:r w:rsidRPr="00F00587">
        <w:rPr>
          <w:rFonts w:ascii="Times New Roman" w:hAnsi="Times New Roman" w:cs="Times New Roman"/>
          <w:sz w:val="24"/>
          <w:szCs w:val="24"/>
        </w:rPr>
        <w:t>270 miles (one-way), and another Dr R</w:t>
      </w:r>
      <w:r>
        <w:rPr>
          <w:rFonts w:ascii="Times New Roman" w:hAnsi="Times New Roman" w:cs="Times New Roman"/>
          <w:sz w:val="24"/>
          <w:szCs w:val="24"/>
        </w:rPr>
        <w:t>.</w:t>
      </w:r>
      <w:r w:rsidRPr="00F00587">
        <w:rPr>
          <w:rFonts w:ascii="Times New Roman" w:hAnsi="Times New Roman" w:cs="Times New Roman"/>
          <w:sz w:val="24"/>
          <w:szCs w:val="24"/>
        </w:rPr>
        <w:t>G</w:t>
      </w:r>
      <w:r>
        <w:rPr>
          <w:rFonts w:ascii="Times New Roman" w:hAnsi="Times New Roman" w:cs="Times New Roman"/>
          <w:sz w:val="24"/>
          <w:szCs w:val="24"/>
        </w:rPr>
        <w:t>.</w:t>
      </w:r>
      <w:r w:rsidRPr="00F00587">
        <w:rPr>
          <w:rFonts w:ascii="Times New Roman" w:hAnsi="Times New Roman" w:cs="Times New Roman"/>
          <w:sz w:val="24"/>
          <w:szCs w:val="24"/>
        </w:rPr>
        <w:t>J</w:t>
      </w:r>
      <w:r>
        <w:rPr>
          <w:rFonts w:ascii="Times New Roman" w:hAnsi="Times New Roman" w:cs="Times New Roman"/>
          <w:sz w:val="24"/>
          <w:szCs w:val="24"/>
        </w:rPr>
        <w:t>.</w:t>
      </w:r>
      <w:r w:rsidRPr="00F00587">
        <w:rPr>
          <w:rFonts w:ascii="Times New Roman" w:hAnsi="Times New Roman" w:cs="Times New Roman"/>
          <w:sz w:val="24"/>
          <w:szCs w:val="24"/>
        </w:rPr>
        <w:t xml:space="preserve"> McCullagh from Cleethorpes Lincolnshire </w:t>
      </w:r>
      <w:r>
        <w:rPr>
          <w:rFonts w:ascii="Times New Roman" w:hAnsi="Times New Roman" w:cs="Times New Roman"/>
          <w:sz w:val="24"/>
          <w:szCs w:val="24"/>
        </w:rPr>
        <w:t>coming</w:t>
      </w:r>
      <w:r w:rsidRPr="00F00587">
        <w:rPr>
          <w:rFonts w:ascii="Times New Roman" w:hAnsi="Times New Roman" w:cs="Times New Roman"/>
          <w:sz w:val="24"/>
          <w:szCs w:val="24"/>
        </w:rPr>
        <w:t xml:space="preserve"> 260 miles to attend. Even greater distances were required</w:t>
      </w:r>
      <w:r>
        <w:rPr>
          <w:rFonts w:ascii="Times New Roman" w:hAnsi="Times New Roman" w:cs="Times New Roman"/>
          <w:sz w:val="24"/>
          <w:szCs w:val="24"/>
        </w:rPr>
        <w:t>, for example,</w:t>
      </w:r>
      <w:r w:rsidRPr="00F00587">
        <w:rPr>
          <w:rFonts w:ascii="Times New Roman" w:hAnsi="Times New Roman" w:cs="Times New Roman"/>
          <w:sz w:val="24"/>
          <w:szCs w:val="24"/>
        </w:rPr>
        <w:t xml:space="preserve"> Mr </w:t>
      </w:r>
      <w:proofErr w:type="spellStart"/>
      <w:r w:rsidRPr="00F00587">
        <w:rPr>
          <w:rFonts w:ascii="Times New Roman" w:hAnsi="Times New Roman" w:cs="Times New Roman"/>
          <w:sz w:val="24"/>
          <w:szCs w:val="24"/>
        </w:rPr>
        <w:t>Pentland</w:t>
      </w:r>
      <w:proofErr w:type="spellEnd"/>
      <w:r w:rsidRPr="00F00587">
        <w:rPr>
          <w:rFonts w:ascii="Times New Roman" w:hAnsi="Times New Roman" w:cs="Times New Roman"/>
          <w:sz w:val="24"/>
          <w:szCs w:val="24"/>
        </w:rPr>
        <w:t xml:space="preserve"> </w:t>
      </w:r>
      <w:r>
        <w:rPr>
          <w:rFonts w:ascii="Times New Roman" w:hAnsi="Times New Roman" w:cs="Times New Roman"/>
          <w:sz w:val="24"/>
          <w:szCs w:val="24"/>
        </w:rPr>
        <w:t xml:space="preserve">from Scotland </w:t>
      </w:r>
      <w:r w:rsidRPr="00F00587">
        <w:rPr>
          <w:rFonts w:ascii="Times New Roman" w:hAnsi="Times New Roman" w:cs="Times New Roman"/>
          <w:sz w:val="24"/>
          <w:szCs w:val="24"/>
        </w:rPr>
        <w:t xml:space="preserve">journeying south on more than one occasion from Edinburgh, a distance of over 450 miles and  Dr Gilbert thrice travelling from Northern Ireland </w:t>
      </w:r>
      <w:r>
        <w:rPr>
          <w:rFonts w:ascii="Times New Roman" w:hAnsi="Times New Roman" w:cs="Times New Roman"/>
          <w:sz w:val="24"/>
          <w:szCs w:val="24"/>
        </w:rPr>
        <w:t>which</w:t>
      </w:r>
      <w:r w:rsidRPr="00F00587">
        <w:rPr>
          <w:rFonts w:ascii="Times New Roman" w:hAnsi="Times New Roman" w:cs="Times New Roman"/>
          <w:sz w:val="24"/>
          <w:szCs w:val="24"/>
        </w:rPr>
        <w:t xml:space="preserve"> would have exceeded 500 miles including his boat journey. Three further </w:t>
      </w:r>
      <w:r w:rsidR="00B728A2" w:rsidRPr="00F00587">
        <w:rPr>
          <w:rFonts w:ascii="Times New Roman" w:hAnsi="Times New Roman" w:cs="Times New Roman"/>
          <w:sz w:val="24"/>
          <w:szCs w:val="24"/>
        </w:rPr>
        <w:t>discoveries</w:t>
      </w:r>
      <w:r w:rsidRPr="00F00587">
        <w:rPr>
          <w:rFonts w:ascii="Times New Roman" w:hAnsi="Times New Roman" w:cs="Times New Roman"/>
          <w:sz w:val="24"/>
          <w:szCs w:val="24"/>
        </w:rPr>
        <w:t xml:space="preserve"> in this study identify the </w:t>
      </w:r>
      <w:r>
        <w:rPr>
          <w:rFonts w:ascii="Times New Roman" w:hAnsi="Times New Roman" w:cs="Times New Roman"/>
          <w:sz w:val="24"/>
          <w:szCs w:val="24"/>
        </w:rPr>
        <w:t>‘</w:t>
      </w:r>
      <w:r w:rsidRPr="00F00587">
        <w:rPr>
          <w:rFonts w:ascii="Times New Roman" w:hAnsi="Times New Roman" w:cs="Times New Roman"/>
          <w:sz w:val="24"/>
          <w:szCs w:val="24"/>
        </w:rPr>
        <w:t>quality</w:t>
      </w:r>
      <w:r>
        <w:rPr>
          <w:rFonts w:ascii="Times New Roman" w:hAnsi="Times New Roman" w:cs="Times New Roman"/>
          <w:sz w:val="24"/>
          <w:szCs w:val="24"/>
        </w:rPr>
        <w:t>’</w:t>
      </w:r>
      <w:r w:rsidRPr="00F00587">
        <w:rPr>
          <w:rFonts w:ascii="Times New Roman" w:hAnsi="Times New Roman" w:cs="Times New Roman"/>
          <w:sz w:val="24"/>
          <w:szCs w:val="24"/>
        </w:rPr>
        <w:t xml:space="preserve"> of </w:t>
      </w:r>
      <w:r>
        <w:rPr>
          <w:rFonts w:ascii="Times New Roman" w:hAnsi="Times New Roman" w:cs="Times New Roman"/>
          <w:sz w:val="24"/>
          <w:szCs w:val="24"/>
        </w:rPr>
        <w:t xml:space="preserve">the entrants’ </w:t>
      </w:r>
      <w:r w:rsidRPr="00F00587">
        <w:rPr>
          <w:rFonts w:ascii="Times New Roman" w:hAnsi="Times New Roman" w:cs="Times New Roman"/>
          <w:sz w:val="24"/>
          <w:szCs w:val="24"/>
        </w:rPr>
        <w:t xml:space="preserve">home-courses, the proficiency and </w:t>
      </w:r>
      <w:r>
        <w:rPr>
          <w:rFonts w:ascii="Times New Roman" w:hAnsi="Times New Roman" w:cs="Times New Roman"/>
          <w:sz w:val="24"/>
          <w:szCs w:val="24"/>
        </w:rPr>
        <w:t xml:space="preserve">the </w:t>
      </w:r>
      <w:r w:rsidRPr="00F00587">
        <w:rPr>
          <w:rFonts w:ascii="Times New Roman" w:hAnsi="Times New Roman" w:cs="Times New Roman"/>
          <w:sz w:val="24"/>
          <w:szCs w:val="24"/>
        </w:rPr>
        <w:t xml:space="preserve">age of the visiting golfers. Firstly, the </w:t>
      </w:r>
      <w:r w:rsidRPr="00F00587">
        <w:rPr>
          <w:rFonts w:ascii="Times New Roman" w:hAnsi="Times New Roman" w:cs="Times New Roman"/>
          <w:sz w:val="24"/>
          <w:szCs w:val="24"/>
        </w:rPr>
        <w:lastRenderedPageBreak/>
        <w:t>competitors played their ‘home-golf’ at several illustrious clubs, which demonstrates that the reputation of the Bournemouth Tournament was able to attract entrants from this stratum of golf clubs. This included three Open Championship courses</w:t>
      </w:r>
      <w:r>
        <w:rPr>
          <w:rFonts w:ascii="Times New Roman" w:hAnsi="Times New Roman" w:cs="Times New Roman"/>
          <w:sz w:val="24"/>
          <w:szCs w:val="24"/>
        </w:rPr>
        <w:t>:</w:t>
      </w:r>
      <w:r w:rsidRPr="00F00587">
        <w:rPr>
          <w:rFonts w:ascii="Times New Roman" w:hAnsi="Times New Roman" w:cs="Times New Roman"/>
          <w:sz w:val="24"/>
          <w:szCs w:val="24"/>
        </w:rPr>
        <w:t xml:space="preserve"> Princes, Birkdale</w:t>
      </w:r>
      <w:r w:rsidRPr="00F00587">
        <w:rPr>
          <w:rFonts w:ascii="Times New Roman" w:hAnsi="Times New Roman" w:cs="Times New Roman"/>
          <w:sz w:val="24"/>
          <w:szCs w:val="24"/>
          <w:vertAlign w:val="superscript"/>
        </w:rPr>
        <w:endnoteReference w:id="16"/>
      </w:r>
      <w:r w:rsidRPr="00F00587">
        <w:rPr>
          <w:rFonts w:ascii="Times New Roman" w:hAnsi="Times New Roman" w:cs="Times New Roman"/>
          <w:sz w:val="24"/>
          <w:szCs w:val="24"/>
        </w:rPr>
        <w:t xml:space="preserve"> and most notably</w:t>
      </w:r>
      <w:r>
        <w:rPr>
          <w:rFonts w:ascii="Times New Roman" w:hAnsi="Times New Roman" w:cs="Times New Roman"/>
          <w:sz w:val="24"/>
          <w:szCs w:val="24"/>
        </w:rPr>
        <w:t xml:space="preserve"> St. Andrews</w:t>
      </w:r>
      <w:r w:rsidRPr="00F00587">
        <w:rPr>
          <w:rFonts w:ascii="Times New Roman" w:hAnsi="Times New Roman" w:cs="Times New Roman"/>
          <w:sz w:val="24"/>
          <w:szCs w:val="24"/>
        </w:rPr>
        <w:t>. Other ‘Royal’ clubs to provide competitors included Royal Norfolk, Royal Mid-Surrey and Royal Belfast and finally one competitor listed Wentworth as his home club.</w:t>
      </w:r>
      <w:r>
        <w:rPr>
          <w:rFonts w:ascii="Times New Roman" w:hAnsi="Times New Roman" w:cs="Times New Roman"/>
          <w:sz w:val="24"/>
          <w:szCs w:val="24"/>
        </w:rPr>
        <w:t xml:space="preserve"> A </w:t>
      </w:r>
      <w:r w:rsidRPr="00F00587">
        <w:rPr>
          <w:rFonts w:ascii="Times New Roman" w:hAnsi="Times New Roman" w:cs="Times New Roman"/>
          <w:sz w:val="24"/>
          <w:szCs w:val="24"/>
        </w:rPr>
        <w:t xml:space="preserve">club that had hosted the Open Championship would have carried </w:t>
      </w:r>
      <w:r>
        <w:rPr>
          <w:rFonts w:ascii="Times New Roman" w:hAnsi="Times New Roman" w:cs="Times New Roman"/>
          <w:sz w:val="24"/>
          <w:szCs w:val="24"/>
        </w:rPr>
        <w:t xml:space="preserve">significant </w:t>
      </w:r>
      <w:r w:rsidRPr="00F00587">
        <w:rPr>
          <w:rFonts w:ascii="Times New Roman" w:hAnsi="Times New Roman" w:cs="Times New Roman"/>
          <w:sz w:val="24"/>
          <w:szCs w:val="24"/>
        </w:rPr>
        <w:t>kudos and so attracting members from these clubs was a significant achievement for the organisers of the Bournemouth Tournament.</w:t>
      </w:r>
      <w:r w:rsidRPr="00F00587">
        <w:rPr>
          <w:rFonts w:ascii="Times New Roman" w:hAnsi="Times New Roman" w:cs="Times New Roman"/>
          <w:sz w:val="24"/>
          <w:szCs w:val="24"/>
          <w:vertAlign w:val="superscript"/>
        </w:rPr>
        <w:endnoteReference w:id="17"/>
      </w:r>
      <w:r w:rsidRPr="00F00587">
        <w:rPr>
          <w:rFonts w:ascii="Times New Roman" w:hAnsi="Times New Roman" w:cs="Times New Roman"/>
          <w:sz w:val="24"/>
          <w:szCs w:val="24"/>
        </w:rPr>
        <w:t xml:space="preserve"> Secondly, a marker of the quality of the golf is the ability or proficiency of the players participating. Of the 174 visitors, five players had a handicap of scratch or better.   A further 119 were single figure handicaps, only eight entered with a handicap above </w:t>
      </w:r>
      <w:r w:rsidR="003D404F">
        <w:rPr>
          <w:rFonts w:ascii="Times New Roman" w:hAnsi="Times New Roman" w:cs="Times New Roman"/>
          <w:sz w:val="24"/>
          <w:szCs w:val="24"/>
        </w:rPr>
        <w:t>20</w:t>
      </w:r>
      <w:r w:rsidRPr="00F00587">
        <w:rPr>
          <w:rFonts w:ascii="Times New Roman" w:hAnsi="Times New Roman" w:cs="Times New Roman"/>
          <w:sz w:val="24"/>
          <w:szCs w:val="24"/>
        </w:rPr>
        <w:t xml:space="preserve"> and the average handicap was fractionally over </w:t>
      </w:r>
      <w:r w:rsidR="003D404F">
        <w:rPr>
          <w:rFonts w:ascii="Times New Roman" w:hAnsi="Times New Roman" w:cs="Times New Roman"/>
          <w:sz w:val="24"/>
          <w:szCs w:val="24"/>
        </w:rPr>
        <w:t>10</w:t>
      </w:r>
      <w:r w:rsidRPr="00F00587">
        <w:rPr>
          <w:rFonts w:ascii="Times New Roman" w:hAnsi="Times New Roman" w:cs="Times New Roman"/>
          <w:sz w:val="24"/>
          <w:szCs w:val="24"/>
        </w:rPr>
        <w:t>. Therefore, the players competing in the 1936</w:t>
      </w:r>
      <w:r w:rsidR="00B55495">
        <w:rPr>
          <w:rFonts w:ascii="Times New Roman" w:hAnsi="Times New Roman" w:cs="Times New Roman"/>
          <w:sz w:val="24"/>
          <w:szCs w:val="24"/>
        </w:rPr>
        <w:t xml:space="preserve"> </w:t>
      </w:r>
      <w:r w:rsidRPr="00F00587">
        <w:rPr>
          <w:rFonts w:ascii="Times New Roman" w:hAnsi="Times New Roman" w:cs="Times New Roman"/>
          <w:sz w:val="24"/>
          <w:szCs w:val="24"/>
        </w:rPr>
        <w:t>-</w:t>
      </w:r>
      <w:r w:rsidR="00B55495">
        <w:rPr>
          <w:rFonts w:ascii="Times New Roman" w:hAnsi="Times New Roman" w:cs="Times New Roman"/>
          <w:sz w:val="24"/>
          <w:szCs w:val="24"/>
        </w:rPr>
        <w:t xml:space="preserve"> </w:t>
      </w:r>
      <w:r w:rsidRPr="00F00587">
        <w:rPr>
          <w:rFonts w:ascii="Times New Roman" w:hAnsi="Times New Roman" w:cs="Times New Roman"/>
          <w:sz w:val="24"/>
          <w:szCs w:val="24"/>
        </w:rPr>
        <w:t>1939 Bournemouth Tournaments were evidently of good quality with high skill levels to playoff the handicaps they possessed. Finally, to become proficient in any sport, time to practise is required as skills are learnt rather than instinctive</w:t>
      </w:r>
      <w:r>
        <w:rPr>
          <w:rFonts w:ascii="Times New Roman" w:hAnsi="Times New Roman" w:cs="Times New Roman"/>
          <w:sz w:val="24"/>
          <w:szCs w:val="24"/>
        </w:rPr>
        <w:t>;</w:t>
      </w:r>
      <w:r w:rsidRPr="00F00587">
        <w:rPr>
          <w:rFonts w:ascii="Times New Roman" w:hAnsi="Times New Roman" w:cs="Times New Roman"/>
          <w:sz w:val="24"/>
          <w:szCs w:val="24"/>
        </w:rPr>
        <w:t xml:space="preserve"> even the basic skills need to be </w:t>
      </w:r>
      <w:r>
        <w:rPr>
          <w:rFonts w:ascii="Times New Roman" w:hAnsi="Times New Roman" w:cs="Times New Roman"/>
          <w:sz w:val="24"/>
          <w:szCs w:val="24"/>
        </w:rPr>
        <w:t>developed.</w:t>
      </w:r>
      <w:r w:rsidRPr="00F00587">
        <w:rPr>
          <w:rFonts w:ascii="Times New Roman" w:hAnsi="Times New Roman" w:cs="Times New Roman"/>
          <w:sz w:val="24"/>
          <w:szCs w:val="24"/>
        </w:rPr>
        <w:t xml:space="preserve"> This can often be reflected in a person’s age, and the records show that the average age of the visiting competitor in the Bournemouth Opens was </w:t>
      </w:r>
      <w:r w:rsidR="003D404F">
        <w:rPr>
          <w:rFonts w:ascii="Times New Roman" w:hAnsi="Times New Roman" w:cs="Times New Roman"/>
          <w:sz w:val="24"/>
          <w:szCs w:val="24"/>
        </w:rPr>
        <w:t>45</w:t>
      </w:r>
      <w:r w:rsidRPr="00F00587">
        <w:rPr>
          <w:rFonts w:ascii="Times New Roman" w:hAnsi="Times New Roman" w:cs="Times New Roman"/>
          <w:sz w:val="24"/>
          <w:szCs w:val="24"/>
        </w:rPr>
        <w:t xml:space="preserve"> years old. The oldest visitor was Robert </w:t>
      </w:r>
      <w:proofErr w:type="spellStart"/>
      <w:r w:rsidRPr="00F00587">
        <w:rPr>
          <w:rFonts w:ascii="Times New Roman" w:hAnsi="Times New Roman" w:cs="Times New Roman"/>
          <w:sz w:val="24"/>
          <w:szCs w:val="24"/>
        </w:rPr>
        <w:t>Pentland</w:t>
      </w:r>
      <w:proofErr w:type="spellEnd"/>
      <w:r w:rsidRPr="00F00587">
        <w:rPr>
          <w:rFonts w:ascii="Times New Roman" w:hAnsi="Times New Roman" w:cs="Times New Roman"/>
          <w:sz w:val="24"/>
          <w:szCs w:val="24"/>
        </w:rPr>
        <w:t xml:space="preserve"> of Edinburgh who was born in 1861 and so when he entered the 1939 event he was 78 years old, but still playing off a ‘good’ handicap of 10 at his home course of </w:t>
      </w:r>
      <w:proofErr w:type="spellStart"/>
      <w:r w:rsidRPr="00F00587">
        <w:rPr>
          <w:rFonts w:ascii="Times New Roman" w:hAnsi="Times New Roman" w:cs="Times New Roman"/>
          <w:sz w:val="24"/>
          <w:szCs w:val="24"/>
        </w:rPr>
        <w:t>Bruntsfield</w:t>
      </w:r>
      <w:proofErr w:type="spellEnd"/>
      <w:r w:rsidR="00E8114E">
        <w:rPr>
          <w:rFonts w:ascii="Times New Roman" w:hAnsi="Times New Roman" w:cs="Times New Roman"/>
          <w:sz w:val="24"/>
          <w:szCs w:val="24"/>
        </w:rPr>
        <w:t xml:space="preserve"> GC</w:t>
      </w:r>
      <w:r w:rsidRPr="00F00587">
        <w:rPr>
          <w:rFonts w:ascii="Times New Roman" w:hAnsi="Times New Roman" w:cs="Times New Roman"/>
          <w:sz w:val="24"/>
          <w:szCs w:val="24"/>
        </w:rPr>
        <w:t>. The youngest was aged nineteen, a Mr R</w:t>
      </w:r>
      <w:r>
        <w:rPr>
          <w:rFonts w:ascii="Times New Roman" w:hAnsi="Times New Roman" w:cs="Times New Roman"/>
          <w:sz w:val="24"/>
          <w:szCs w:val="24"/>
        </w:rPr>
        <w:t>.</w:t>
      </w:r>
      <w:r w:rsidRPr="00F00587">
        <w:rPr>
          <w:rFonts w:ascii="Times New Roman" w:hAnsi="Times New Roman" w:cs="Times New Roman"/>
          <w:sz w:val="24"/>
          <w:szCs w:val="24"/>
        </w:rPr>
        <w:t>B</w:t>
      </w:r>
      <w:r>
        <w:rPr>
          <w:rFonts w:ascii="Times New Roman" w:hAnsi="Times New Roman" w:cs="Times New Roman"/>
          <w:sz w:val="24"/>
          <w:szCs w:val="24"/>
        </w:rPr>
        <w:t>.</w:t>
      </w:r>
      <w:r w:rsidRPr="00F00587">
        <w:rPr>
          <w:rFonts w:ascii="Times New Roman" w:hAnsi="Times New Roman" w:cs="Times New Roman"/>
          <w:sz w:val="24"/>
          <w:szCs w:val="24"/>
        </w:rPr>
        <w:t xml:space="preserve"> Lauriston</w:t>
      </w:r>
      <w:r>
        <w:rPr>
          <w:rFonts w:ascii="Times New Roman" w:hAnsi="Times New Roman" w:cs="Times New Roman"/>
          <w:sz w:val="24"/>
          <w:szCs w:val="24"/>
        </w:rPr>
        <w:t>,</w:t>
      </w:r>
      <w:r w:rsidRPr="00F00587">
        <w:rPr>
          <w:rFonts w:ascii="Times New Roman" w:hAnsi="Times New Roman" w:cs="Times New Roman"/>
          <w:sz w:val="24"/>
          <w:szCs w:val="24"/>
        </w:rPr>
        <w:t xml:space="preserve"> who was an articled solicitor and played his golf at Enfield GC near his north London home. Mr Lauriston’s handicap is somewhat counterintuitive to the age and ability principle, as his handicap was </w:t>
      </w:r>
      <w:r w:rsidR="003D404F">
        <w:rPr>
          <w:rFonts w:ascii="Times New Roman" w:hAnsi="Times New Roman" w:cs="Times New Roman"/>
          <w:sz w:val="24"/>
          <w:szCs w:val="24"/>
        </w:rPr>
        <w:t xml:space="preserve">4 </w:t>
      </w:r>
      <w:r w:rsidRPr="00F00587">
        <w:rPr>
          <w:rFonts w:ascii="Times New Roman" w:hAnsi="Times New Roman" w:cs="Times New Roman"/>
          <w:sz w:val="24"/>
          <w:szCs w:val="24"/>
        </w:rPr>
        <w:t>and another competitor, a Mr D</w:t>
      </w:r>
      <w:r>
        <w:rPr>
          <w:rFonts w:ascii="Times New Roman" w:hAnsi="Times New Roman" w:cs="Times New Roman"/>
          <w:sz w:val="24"/>
          <w:szCs w:val="24"/>
        </w:rPr>
        <w:t>.</w:t>
      </w:r>
      <w:r w:rsidRPr="00F00587">
        <w:rPr>
          <w:rFonts w:ascii="Times New Roman" w:hAnsi="Times New Roman" w:cs="Times New Roman"/>
          <w:sz w:val="24"/>
          <w:szCs w:val="24"/>
        </w:rPr>
        <w:t>F</w:t>
      </w:r>
      <w:r>
        <w:rPr>
          <w:rFonts w:ascii="Times New Roman" w:hAnsi="Times New Roman" w:cs="Times New Roman"/>
          <w:sz w:val="24"/>
          <w:szCs w:val="24"/>
        </w:rPr>
        <w:t>.</w:t>
      </w:r>
      <w:r w:rsidRPr="00F00587">
        <w:rPr>
          <w:rFonts w:ascii="Times New Roman" w:hAnsi="Times New Roman" w:cs="Times New Roman"/>
          <w:sz w:val="24"/>
          <w:szCs w:val="24"/>
        </w:rPr>
        <w:t xml:space="preserve"> Burns, playing at Wimbledon Park</w:t>
      </w:r>
      <w:r w:rsidR="00E8114E">
        <w:rPr>
          <w:rFonts w:ascii="Times New Roman" w:hAnsi="Times New Roman" w:cs="Times New Roman"/>
          <w:sz w:val="24"/>
          <w:szCs w:val="24"/>
        </w:rPr>
        <w:t xml:space="preserve"> GC</w:t>
      </w:r>
      <w:r w:rsidRPr="00F00587">
        <w:rPr>
          <w:rFonts w:ascii="Times New Roman" w:hAnsi="Times New Roman" w:cs="Times New Roman"/>
          <w:sz w:val="24"/>
          <w:szCs w:val="24"/>
        </w:rPr>
        <w:t xml:space="preserve">, by the age of </w:t>
      </w:r>
      <w:r w:rsidR="003D404F">
        <w:rPr>
          <w:rFonts w:ascii="Times New Roman" w:hAnsi="Times New Roman" w:cs="Times New Roman"/>
          <w:sz w:val="24"/>
          <w:szCs w:val="24"/>
        </w:rPr>
        <w:t>22</w:t>
      </w:r>
      <w:r w:rsidRPr="00F00587">
        <w:rPr>
          <w:rFonts w:ascii="Times New Roman" w:hAnsi="Times New Roman" w:cs="Times New Roman"/>
          <w:sz w:val="24"/>
          <w:szCs w:val="24"/>
        </w:rPr>
        <w:t xml:space="preserve"> had become a scratch golfer. Mr Burns’ occupation as a stock-broking clerk and like Mr Lauriston’s provides a clue as to how they both defied their </w:t>
      </w:r>
      <w:r w:rsidRPr="00F00587">
        <w:rPr>
          <w:rFonts w:ascii="Times New Roman" w:hAnsi="Times New Roman" w:cs="Times New Roman"/>
          <w:sz w:val="24"/>
          <w:szCs w:val="24"/>
        </w:rPr>
        <w:lastRenderedPageBreak/>
        <w:t>lack of age-related experience. Both young gentlemen also enjoyed having a father whose occupation provided another essential commodity that allowed a sportsman to develop their sporting skills,</w:t>
      </w:r>
      <w:r>
        <w:rPr>
          <w:rFonts w:ascii="Times New Roman" w:hAnsi="Times New Roman" w:cs="Times New Roman"/>
          <w:sz w:val="24"/>
          <w:szCs w:val="24"/>
        </w:rPr>
        <w:t xml:space="preserve"> that is,</w:t>
      </w:r>
      <w:r w:rsidRPr="00F00587">
        <w:rPr>
          <w:rFonts w:ascii="Times New Roman" w:hAnsi="Times New Roman" w:cs="Times New Roman"/>
          <w:sz w:val="24"/>
          <w:szCs w:val="24"/>
        </w:rPr>
        <w:t xml:space="preserve"> money. Mr Lauriston’s father was a solicitor and Mr Burns’ father was a retired banker and so both young men are likely to have had the opportunity to play golf from an early age at their father’s club and to receive tuition from the club professional. </w:t>
      </w:r>
      <w:bookmarkStart w:id="4" w:name="_Toc54511052"/>
    </w:p>
    <w:p w:rsidR="006504CD" w:rsidRPr="0028708F" w:rsidRDefault="006504CD" w:rsidP="00BA6968">
      <w:pPr>
        <w:spacing w:line="480" w:lineRule="auto"/>
        <w:rPr>
          <w:rFonts w:ascii="Times New Roman" w:hAnsi="Times New Roman" w:cs="Times New Roman"/>
          <w:bCs/>
          <w:i/>
          <w:sz w:val="24"/>
          <w:szCs w:val="24"/>
          <w:highlight w:val="yellow"/>
          <w:lang w:eastAsia="en-GB"/>
        </w:rPr>
      </w:pPr>
      <w:r w:rsidRPr="0028708F">
        <w:rPr>
          <w:rFonts w:ascii="Times New Roman" w:hAnsi="Times New Roman" w:cs="Times New Roman"/>
          <w:bCs/>
          <w:i/>
          <w:sz w:val="24"/>
          <w:szCs w:val="24"/>
          <w:lang w:eastAsia="en-GB"/>
        </w:rPr>
        <w:t>A Social Profile of the Competitors at the 1936</w:t>
      </w:r>
      <w:r w:rsidR="00B55495">
        <w:rPr>
          <w:rFonts w:ascii="Times New Roman" w:hAnsi="Times New Roman" w:cs="Times New Roman"/>
          <w:bCs/>
          <w:i/>
          <w:sz w:val="24"/>
          <w:szCs w:val="24"/>
          <w:lang w:eastAsia="en-GB"/>
        </w:rPr>
        <w:t xml:space="preserve"> </w:t>
      </w:r>
      <w:r w:rsidRPr="0028708F">
        <w:rPr>
          <w:rFonts w:ascii="Times New Roman" w:hAnsi="Times New Roman" w:cs="Times New Roman"/>
          <w:bCs/>
          <w:i/>
          <w:sz w:val="24"/>
          <w:szCs w:val="24"/>
          <w:lang w:eastAsia="en-GB"/>
        </w:rPr>
        <w:t>-</w:t>
      </w:r>
      <w:r w:rsidR="00B55495">
        <w:rPr>
          <w:rFonts w:ascii="Times New Roman" w:hAnsi="Times New Roman" w:cs="Times New Roman"/>
          <w:bCs/>
          <w:i/>
          <w:sz w:val="24"/>
          <w:szCs w:val="24"/>
          <w:lang w:eastAsia="en-GB"/>
        </w:rPr>
        <w:t xml:space="preserve"> </w:t>
      </w:r>
      <w:r w:rsidRPr="0028708F">
        <w:rPr>
          <w:rFonts w:ascii="Times New Roman" w:hAnsi="Times New Roman" w:cs="Times New Roman"/>
          <w:bCs/>
          <w:i/>
          <w:sz w:val="24"/>
          <w:szCs w:val="24"/>
          <w:lang w:eastAsia="en-GB"/>
        </w:rPr>
        <w:t xml:space="preserve">1939 </w:t>
      </w:r>
      <w:r w:rsidR="00B728A2" w:rsidRPr="0028708F">
        <w:rPr>
          <w:rFonts w:ascii="Times New Roman" w:hAnsi="Times New Roman" w:cs="Times New Roman"/>
          <w:bCs/>
          <w:i/>
          <w:sz w:val="24"/>
          <w:szCs w:val="24"/>
          <w:lang w:eastAsia="en-GB"/>
        </w:rPr>
        <w:t xml:space="preserve">Bournemouth Open Amateur Golf </w:t>
      </w:r>
      <w:r w:rsidRPr="0028708F">
        <w:rPr>
          <w:rFonts w:ascii="Times New Roman" w:hAnsi="Times New Roman" w:cs="Times New Roman"/>
          <w:bCs/>
          <w:i/>
          <w:sz w:val="24"/>
          <w:szCs w:val="24"/>
          <w:lang w:eastAsia="en-GB"/>
        </w:rPr>
        <w:t>Tournaments</w:t>
      </w:r>
      <w:bookmarkEnd w:id="4"/>
    </w:p>
    <w:p w:rsidR="006504CD" w:rsidRPr="00F00587" w:rsidRDefault="006504CD" w:rsidP="00F00587">
      <w:pPr>
        <w:spacing w:line="480" w:lineRule="auto"/>
        <w:rPr>
          <w:rFonts w:ascii="Times New Roman" w:hAnsi="Times New Roman" w:cs="Times New Roman"/>
          <w:sz w:val="24"/>
          <w:szCs w:val="24"/>
        </w:rPr>
      </w:pPr>
      <w:r w:rsidRPr="00F00587">
        <w:rPr>
          <w:rFonts w:ascii="Times New Roman" w:hAnsi="Times New Roman" w:cs="Times New Roman"/>
          <w:sz w:val="24"/>
          <w:szCs w:val="24"/>
        </w:rPr>
        <w:t>Lastly, when summarising the 321 visiting competitors over the four years of the study, it revealed that 174 unique individuals travelled to Bournemouth, as several of the players were regulars who attended on more than one occasion. To identify these 174 individuals in terms of their demographic and socio-economic status, the 1939 Register</w:t>
      </w:r>
      <w:r>
        <w:rPr>
          <w:rFonts w:ascii="Times New Roman" w:hAnsi="Times New Roman" w:cs="Times New Roman"/>
          <w:sz w:val="24"/>
          <w:szCs w:val="24"/>
        </w:rPr>
        <w:t xml:space="preserve"> was used</w:t>
      </w:r>
      <w:r w:rsidRPr="00F00587">
        <w:rPr>
          <w:rFonts w:ascii="Times New Roman" w:hAnsi="Times New Roman" w:cs="Times New Roman"/>
          <w:sz w:val="24"/>
          <w:szCs w:val="24"/>
        </w:rPr>
        <w:t>. The 1939 Register was effectively a census listing the personal details of every civilian in Great Britain and Northern Ireland. It was undertaken following Britain’s declaration of war with Germany, and it was a critical tool in coordinating the war effort. Of the 174 individuals, only 125 were traceable. Reasons for this variation can be explained when considering that the war had commenced three weeks before the Register was compiled</w:t>
      </w:r>
      <w:r>
        <w:rPr>
          <w:rFonts w:ascii="Times New Roman" w:hAnsi="Times New Roman" w:cs="Times New Roman"/>
          <w:sz w:val="24"/>
          <w:szCs w:val="24"/>
        </w:rPr>
        <w:t>,</w:t>
      </w:r>
      <w:r w:rsidRPr="00F00587">
        <w:rPr>
          <w:rFonts w:ascii="Times New Roman" w:hAnsi="Times New Roman" w:cs="Times New Roman"/>
          <w:sz w:val="24"/>
          <w:szCs w:val="24"/>
        </w:rPr>
        <w:t xml:space="preserve"> and a number of the men who played in the Bournemouth Tournaments had already commenced their military service. Some families, particularly in the cities, would have been evacuated. Others would have moved house for no war-related reasons since their addresses were listed in the 1936 Bournemouth Tournament records. However, a sample size of 125 (72%) can still be considered to be significant and it meant that it was possible to draw some meaningful conclusions from the analysis of the available information.</w:t>
      </w:r>
    </w:p>
    <w:p w:rsidR="006504CD" w:rsidRPr="00F00587" w:rsidRDefault="006504CD" w:rsidP="00F00587">
      <w:pPr>
        <w:spacing w:line="480" w:lineRule="auto"/>
        <w:rPr>
          <w:rFonts w:ascii="Times New Roman" w:hAnsi="Times New Roman" w:cs="Times New Roman"/>
          <w:sz w:val="24"/>
          <w:szCs w:val="24"/>
        </w:rPr>
      </w:pPr>
      <w:r w:rsidRPr="00F00587">
        <w:rPr>
          <w:rFonts w:ascii="Times New Roman" w:hAnsi="Times New Roman" w:cs="Times New Roman"/>
          <w:sz w:val="24"/>
          <w:szCs w:val="24"/>
        </w:rPr>
        <w:lastRenderedPageBreak/>
        <w:t xml:space="preserve">The economist Routh, in his studies published in the </w:t>
      </w:r>
      <w:proofErr w:type="gramStart"/>
      <w:r w:rsidRPr="00F00587">
        <w:rPr>
          <w:rFonts w:ascii="Times New Roman" w:hAnsi="Times New Roman" w:cs="Times New Roman"/>
          <w:sz w:val="24"/>
          <w:szCs w:val="24"/>
        </w:rPr>
        <w:t>1960s,</w:t>
      </w:r>
      <w:proofErr w:type="gramEnd"/>
      <w:r w:rsidRPr="00F00587">
        <w:rPr>
          <w:rFonts w:ascii="Times New Roman" w:hAnsi="Times New Roman" w:cs="Times New Roman"/>
          <w:sz w:val="24"/>
          <w:szCs w:val="24"/>
        </w:rPr>
        <w:t xml:space="preserve"> identified seve</w:t>
      </w:r>
      <w:r w:rsidR="00ED1A2D">
        <w:rPr>
          <w:rFonts w:ascii="Times New Roman" w:hAnsi="Times New Roman" w:cs="Times New Roman"/>
          <w:sz w:val="24"/>
          <w:szCs w:val="24"/>
        </w:rPr>
        <w:t>n different occupational classifications</w:t>
      </w:r>
      <w:r w:rsidRPr="00F00587">
        <w:rPr>
          <w:rFonts w:ascii="Times New Roman" w:hAnsi="Times New Roman" w:cs="Times New Roman"/>
          <w:sz w:val="24"/>
          <w:szCs w:val="24"/>
        </w:rPr>
        <w:t xml:space="preserve"> and calculated the distribution by class as per (</w:t>
      </w:r>
      <w:r w:rsidRPr="00BA6A62">
        <w:rPr>
          <w:rFonts w:ascii="Times New Roman" w:hAnsi="Times New Roman" w:cs="Times New Roman"/>
          <w:i/>
          <w:sz w:val="24"/>
          <w:szCs w:val="24"/>
        </w:rPr>
        <w:t>Table 4</w:t>
      </w:r>
      <w:r w:rsidRPr="00F00587">
        <w:rPr>
          <w:rFonts w:ascii="Times New Roman" w:hAnsi="Times New Roman" w:cs="Times New Roman"/>
          <w:sz w:val="24"/>
          <w:szCs w:val="24"/>
        </w:rPr>
        <w:t>).</w:t>
      </w:r>
      <w:r w:rsidRPr="00F00587">
        <w:rPr>
          <w:rFonts w:ascii="Times New Roman" w:hAnsi="Times New Roman" w:cs="Times New Roman"/>
          <w:sz w:val="24"/>
          <w:szCs w:val="24"/>
          <w:vertAlign w:val="superscript"/>
        </w:rPr>
        <w:endnoteReference w:id="18"/>
      </w:r>
    </w:p>
    <w:p w:rsidR="006504CD" w:rsidRPr="00F00587" w:rsidRDefault="003B086E" w:rsidP="003B086E">
      <w:pPr>
        <w:spacing w:before="120" w:line="360" w:lineRule="auto"/>
        <w:rPr>
          <w:rFonts w:ascii="Times New Roman" w:hAnsi="Times New Roman" w:cs="Times New Roman"/>
          <w:sz w:val="24"/>
          <w:szCs w:val="24"/>
        </w:rPr>
      </w:pPr>
      <w:bookmarkStart w:id="5" w:name="_Toc32177653"/>
      <w:r w:rsidRPr="003B086E">
        <w:rPr>
          <w:rFonts w:ascii="Times New Roman" w:eastAsia="Times New Roman" w:hAnsi="Times New Roman" w:cs="Times New Roman"/>
          <w:i/>
          <w:sz w:val="24"/>
          <w:szCs w:val="24"/>
        </w:rPr>
        <w:t xml:space="preserve">(Insert </w:t>
      </w:r>
      <w:r w:rsidR="006504CD" w:rsidRPr="003B086E">
        <w:rPr>
          <w:rFonts w:ascii="Times New Roman" w:eastAsia="Times New Roman" w:hAnsi="Times New Roman" w:cs="Times New Roman"/>
          <w:i/>
          <w:sz w:val="24"/>
          <w:szCs w:val="24"/>
        </w:rPr>
        <w:t>Table</w:t>
      </w:r>
      <w:r w:rsidRPr="003B086E">
        <w:rPr>
          <w:rFonts w:ascii="Times New Roman" w:eastAsia="Times New Roman" w:hAnsi="Times New Roman" w:cs="Times New Roman"/>
          <w:i/>
          <w:sz w:val="24"/>
          <w:szCs w:val="24"/>
        </w:rPr>
        <w:t xml:space="preserve"> </w:t>
      </w:r>
      <w:r w:rsidR="006504CD" w:rsidRPr="003B086E">
        <w:rPr>
          <w:rFonts w:ascii="Times New Roman" w:eastAsia="Times New Roman" w:hAnsi="Times New Roman" w:cs="Times New Roman"/>
          <w:i/>
          <w:sz w:val="24"/>
          <w:szCs w:val="24"/>
        </w:rPr>
        <w:t>4:</w:t>
      </w:r>
      <w:r w:rsidR="006504CD" w:rsidRPr="003B086E">
        <w:rPr>
          <w:rFonts w:ascii="Times New Roman" w:hAnsi="Times New Roman" w:cs="Times New Roman"/>
          <w:i/>
          <w:sz w:val="24"/>
          <w:szCs w:val="26"/>
        </w:rPr>
        <w:t xml:space="preserve"> Routh’s 1960s Occupational classifications</w:t>
      </w:r>
      <w:bookmarkEnd w:id="5"/>
      <w:r w:rsidRPr="003B086E">
        <w:rPr>
          <w:rFonts w:ascii="Times New Roman" w:hAnsi="Times New Roman" w:cs="Times New Roman"/>
          <w:i/>
          <w:sz w:val="24"/>
          <w:szCs w:val="26"/>
        </w:rPr>
        <w:t xml:space="preserve"> near here)</w:t>
      </w:r>
    </w:p>
    <w:p w:rsidR="006504CD" w:rsidRPr="00F00587" w:rsidRDefault="006504CD" w:rsidP="00F00587">
      <w:pPr>
        <w:spacing w:line="480" w:lineRule="auto"/>
        <w:rPr>
          <w:rFonts w:ascii="Times New Roman" w:hAnsi="Times New Roman" w:cs="Times New Roman"/>
          <w:sz w:val="24"/>
          <w:szCs w:val="24"/>
        </w:rPr>
      </w:pPr>
      <w:r w:rsidRPr="00F00587">
        <w:rPr>
          <w:rFonts w:ascii="Times New Roman" w:hAnsi="Times New Roman" w:cs="Times New Roman"/>
          <w:sz w:val="24"/>
          <w:szCs w:val="24"/>
        </w:rPr>
        <w:t xml:space="preserve">Whereas, </w:t>
      </w:r>
      <w:r w:rsidR="006D4DFD">
        <w:rPr>
          <w:rFonts w:ascii="Times New Roman" w:hAnsi="Times New Roman" w:cs="Times New Roman"/>
          <w:sz w:val="24"/>
          <w:szCs w:val="24"/>
        </w:rPr>
        <w:t xml:space="preserve">the sports historian, </w:t>
      </w:r>
      <w:r w:rsidRPr="00F00587">
        <w:rPr>
          <w:rFonts w:ascii="Times New Roman" w:hAnsi="Times New Roman" w:cs="Times New Roman"/>
          <w:sz w:val="24"/>
          <w:szCs w:val="24"/>
        </w:rPr>
        <w:t>Vamplew used an extended version of Routh’s categories in</w:t>
      </w:r>
      <w:r w:rsidR="006D4DFD">
        <w:rPr>
          <w:rFonts w:ascii="Times New Roman" w:hAnsi="Times New Roman" w:cs="Times New Roman"/>
          <w:sz w:val="24"/>
          <w:szCs w:val="24"/>
        </w:rPr>
        <w:t xml:space="preserve"> his</w:t>
      </w:r>
      <w:r w:rsidRPr="00F00587">
        <w:rPr>
          <w:rFonts w:ascii="Times New Roman" w:hAnsi="Times New Roman" w:cs="Times New Roman"/>
          <w:sz w:val="24"/>
          <w:szCs w:val="24"/>
        </w:rPr>
        <w:t xml:space="preserve"> </w:t>
      </w:r>
      <w:r w:rsidRPr="006D4DFD">
        <w:rPr>
          <w:rFonts w:ascii="Times New Roman" w:hAnsi="Times New Roman" w:cs="Times New Roman"/>
          <w:sz w:val="24"/>
          <w:szCs w:val="24"/>
        </w:rPr>
        <w:t>study of professional sport</w:t>
      </w:r>
      <w:r w:rsidR="006D4DFD" w:rsidRPr="006D4DFD">
        <w:rPr>
          <w:rFonts w:ascii="Times New Roman" w:hAnsi="Times New Roman" w:cs="Times New Roman"/>
          <w:sz w:val="24"/>
          <w:szCs w:val="24"/>
        </w:rPr>
        <w:t xml:space="preserve"> in</w:t>
      </w:r>
      <w:r w:rsidRPr="006D4DFD">
        <w:rPr>
          <w:rFonts w:ascii="Times New Roman" w:hAnsi="Times New Roman" w:cs="Times New Roman"/>
          <w:sz w:val="24"/>
          <w:szCs w:val="24"/>
        </w:rPr>
        <w:t xml:space="preserve"> </w:t>
      </w:r>
      <w:r w:rsidRPr="006D4DFD">
        <w:rPr>
          <w:rFonts w:ascii="Times New Roman" w:hAnsi="Times New Roman" w:cs="Times New Roman"/>
          <w:i/>
          <w:sz w:val="24"/>
          <w:szCs w:val="24"/>
        </w:rPr>
        <w:t>Pay</w:t>
      </w:r>
      <w:r w:rsidRPr="00F00587">
        <w:rPr>
          <w:rFonts w:ascii="Times New Roman" w:hAnsi="Times New Roman" w:cs="Times New Roman"/>
          <w:i/>
          <w:sz w:val="24"/>
          <w:szCs w:val="24"/>
        </w:rPr>
        <w:t xml:space="preserve"> Up and Play the Game</w:t>
      </w:r>
      <w:r w:rsidRPr="00F00587">
        <w:rPr>
          <w:rFonts w:ascii="Times New Roman" w:hAnsi="Times New Roman" w:cs="Times New Roman"/>
          <w:sz w:val="24"/>
          <w:szCs w:val="24"/>
        </w:rPr>
        <w:t xml:space="preserve">, adding the Aristocracy and Gentry to </w:t>
      </w:r>
      <w:r>
        <w:rPr>
          <w:rFonts w:ascii="Times New Roman" w:hAnsi="Times New Roman" w:cs="Times New Roman"/>
          <w:sz w:val="24"/>
          <w:szCs w:val="24"/>
        </w:rPr>
        <w:t xml:space="preserve">the </w:t>
      </w:r>
      <w:r w:rsidRPr="00F00587">
        <w:rPr>
          <w:rFonts w:ascii="Times New Roman" w:hAnsi="Times New Roman" w:cs="Times New Roman"/>
          <w:sz w:val="24"/>
          <w:szCs w:val="24"/>
        </w:rPr>
        <w:t xml:space="preserve">top </w:t>
      </w:r>
      <w:r>
        <w:rPr>
          <w:rFonts w:ascii="Times New Roman" w:hAnsi="Times New Roman" w:cs="Times New Roman"/>
          <w:sz w:val="24"/>
          <w:szCs w:val="24"/>
        </w:rPr>
        <w:t xml:space="preserve">of </w:t>
      </w:r>
      <w:r w:rsidRPr="00F00587">
        <w:rPr>
          <w:rFonts w:ascii="Times New Roman" w:hAnsi="Times New Roman" w:cs="Times New Roman"/>
          <w:sz w:val="24"/>
          <w:szCs w:val="24"/>
        </w:rPr>
        <w:t xml:space="preserve">the list and locating Managers as a separate classification between Employers and Proprietors and Clerical Workers. </w:t>
      </w:r>
      <w:r>
        <w:rPr>
          <w:rFonts w:ascii="Times New Roman" w:hAnsi="Times New Roman" w:cs="Times New Roman"/>
          <w:sz w:val="24"/>
          <w:szCs w:val="24"/>
        </w:rPr>
        <w:t xml:space="preserve">This enabled a </w:t>
      </w:r>
      <w:r w:rsidRPr="0067128A">
        <w:rPr>
          <w:rFonts w:ascii="Times New Roman" w:hAnsi="Times New Roman" w:cs="Times New Roman"/>
          <w:sz w:val="24"/>
          <w:szCs w:val="24"/>
        </w:rPr>
        <w:t>socio</w:t>
      </w:r>
      <w:r w:rsidR="00B55495">
        <w:rPr>
          <w:rFonts w:ascii="Times New Roman" w:hAnsi="Times New Roman" w:cs="Times New Roman"/>
          <w:sz w:val="24"/>
          <w:szCs w:val="24"/>
        </w:rPr>
        <w:t xml:space="preserve"> </w:t>
      </w:r>
      <w:r w:rsidRPr="0067128A">
        <w:rPr>
          <w:rFonts w:ascii="Times New Roman" w:hAnsi="Times New Roman" w:cs="Times New Roman"/>
          <w:sz w:val="24"/>
          <w:szCs w:val="24"/>
        </w:rPr>
        <w:t>-</w:t>
      </w:r>
      <w:r w:rsidR="00B55495">
        <w:rPr>
          <w:rFonts w:ascii="Times New Roman" w:hAnsi="Times New Roman" w:cs="Times New Roman"/>
          <w:sz w:val="24"/>
          <w:szCs w:val="24"/>
        </w:rPr>
        <w:t xml:space="preserve"> </w:t>
      </w:r>
      <w:r w:rsidRPr="0067128A">
        <w:rPr>
          <w:rFonts w:ascii="Times New Roman" w:hAnsi="Times New Roman" w:cs="Times New Roman"/>
          <w:sz w:val="24"/>
          <w:szCs w:val="24"/>
        </w:rPr>
        <w:t xml:space="preserve">economic </w:t>
      </w:r>
      <w:r w:rsidRPr="00F00587">
        <w:rPr>
          <w:rFonts w:ascii="Times New Roman" w:hAnsi="Times New Roman" w:cs="Times New Roman"/>
          <w:sz w:val="24"/>
          <w:szCs w:val="24"/>
        </w:rPr>
        <w:t xml:space="preserve">analysis of golfing visitors competing at the 1936-1939 Bournemouth </w:t>
      </w:r>
      <w:proofErr w:type="gramStart"/>
      <w:r w:rsidRPr="00F00587">
        <w:rPr>
          <w:rFonts w:ascii="Times New Roman" w:hAnsi="Times New Roman" w:cs="Times New Roman"/>
          <w:sz w:val="24"/>
          <w:szCs w:val="24"/>
        </w:rPr>
        <w:t>Opens</w:t>
      </w:r>
      <w:proofErr w:type="gramEnd"/>
      <w:r w:rsidRPr="00F00587">
        <w:rPr>
          <w:rFonts w:ascii="Times New Roman" w:hAnsi="Times New Roman" w:cs="Times New Roman"/>
          <w:sz w:val="24"/>
          <w:szCs w:val="24"/>
        </w:rPr>
        <w:t xml:space="preserve"> </w:t>
      </w:r>
      <w:r>
        <w:rPr>
          <w:rFonts w:ascii="Times New Roman" w:hAnsi="Times New Roman" w:cs="Times New Roman"/>
          <w:sz w:val="24"/>
          <w:szCs w:val="24"/>
        </w:rPr>
        <w:t xml:space="preserve">to be completed. </w:t>
      </w:r>
      <w:r w:rsidRPr="00F00587">
        <w:rPr>
          <w:rFonts w:ascii="Times New Roman" w:hAnsi="Times New Roman" w:cs="Times New Roman"/>
          <w:sz w:val="24"/>
          <w:szCs w:val="24"/>
        </w:rPr>
        <w:t>The results are shown in (</w:t>
      </w:r>
      <w:r w:rsidRPr="00BA6A62">
        <w:rPr>
          <w:rFonts w:ascii="Times New Roman" w:hAnsi="Times New Roman" w:cs="Times New Roman"/>
          <w:i/>
          <w:sz w:val="24"/>
          <w:szCs w:val="24"/>
        </w:rPr>
        <w:t>Table 5</w:t>
      </w:r>
      <w:r w:rsidRPr="00F00587">
        <w:rPr>
          <w:rFonts w:ascii="Times New Roman" w:hAnsi="Times New Roman" w:cs="Times New Roman"/>
          <w:sz w:val="24"/>
          <w:szCs w:val="24"/>
        </w:rPr>
        <w:t>).</w:t>
      </w:r>
    </w:p>
    <w:p w:rsidR="006504CD" w:rsidRPr="00F00587" w:rsidRDefault="00633A99" w:rsidP="00633A99">
      <w:pPr>
        <w:spacing w:before="120" w:line="360" w:lineRule="auto"/>
        <w:rPr>
          <w:rFonts w:ascii="Times New Roman" w:hAnsi="Times New Roman" w:cs="Times New Roman"/>
          <w:sz w:val="24"/>
          <w:szCs w:val="24"/>
        </w:rPr>
      </w:pPr>
      <w:bookmarkStart w:id="6" w:name="_Toc32177654"/>
      <w:r w:rsidRPr="00633A99">
        <w:rPr>
          <w:rFonts w:ascii="Times New Roman" w:eastAsia="Times New Roman" w:hAnsi="Times New Roman" w:cs="Times New Roman"/>
          <w:i/>
          <w:sz w:val="24"/>
          <w:szCs w:val="24"/>
        </w:rPr>
        <w:t xml:space="preserve">(Insert </w:t>
      </w:r>
      <w:r w:rsidR="006504CD" w:rsidRPr="00633A99">
        <w:rPr>
          <w:rFonts w:ascii="Times New Roman" w:eastAsia="Times New Roman" w:hAnsi="Times New Roman" w:cs="Times New Roman"/>
          <w:i/>
          <w:sz w:val="24"/>
          <w:szCs w:val="24"/>
        </w:rPr>
        <w:t>Table 5</w:t>
      </w:r>
      <w:r w:rsidR="006504CD" w:rsidRPr="00633A99">
        <w:rPr>
          <w:rFonts w:ascii="Times New Roman" w:hAnsi="Times New Roman" w:cs="Times New Roman"/>
          <w:i/>
          <w:sz w:val="24"/>
          <w:szCs w:val="26"/>
        </w:rPr>
        <w:t>: Occupational class</w:t>
      </w:r>
      <w:r w:rsidR="00ED1A2D">
        <w:rPr>
          <w:rFonts w:ascii="Times New Roman" w:hAnsi="Times New Roman" w:cs="Times New Roman"/>
          <w:i/>
          <w:sz w:val="24"/>
          <w:szCs w:val="26"/>
        </w:rPr>
        <w:t>ification</w:t>
      </w:r>
      <w:r w:rsidR="006504CD" w:rsidRPr="00633A99">
        <w:rPr>
          <w:rFonts w:ascii="Times New Roman" w:hAnsi="Times New Roman" w:cs="Times New Roman"/>
          <w:i/>
          <w:sz w:val="24"/>
          <w:szCs w:val="26"/>
        </w:rPr>
        <w:t xml:space="preserve"> of the entrants to the 1936-39 Bournemouth Amateur Opens</w:t>
      </w:r>
      <w:bookmarkEnd w:id="6"/>
      <w:r w:rsidRPr="00633A99">
        <w:rPr>
          <w:rFonts w:ascii="Times New Roman" w:hAnsi="Times New Roman" w:cs="Times New Roman"/>
          <w:i/>
          <w:sz w:val="24"/>
          <w:szCs w:val="26"/>
        </w:rPr>
        <w:t xml:space="preserve"> near here)</w:t>
      </w:r>
    </w:p>
    <w:p w:rsidR="006504CD" w:rsidRPr="00F00587" w:rsidRDefault="00B55495" w:rsidP="00F00587">
      <w:pPr>
        <w:spacing w:line="480" w:lineRule="auto"/>
        <w:rPr>
          <w:rFonts w:ascii="Times New Roman" w:hAnsi="Times New Roman" w:cs="Times New Roman"/>
          <w:sz w:val="24"/>
          <w:szCs w:val="24"/>
        </w:rPr>
      </w:pPr>
      <w:r>
        <w:rPr>
          <w:rFonts w:ascii="Times New Roman" w:hAnsi="Times New Roman" w:cs="Times New Roman"/>
          <w:sz w:val="24"/>
          <w:szCs w:val="24"/>
        </w:rPr>
        <w:t xml:space="preserve">Amongst the </w:t>
      </w:r>
      <w:r w:rsidR="003D404F">
        <w:rPr>
          <w:rFonts w:ascii="Times New Roman" w:hAnsi="Times New Roman" w:cs="Times New Roman"/>
          <w:sz w:val="24"/>
          <w:szCs w:val="24"/>
        </w:rPr>
        <w:t>57</w:t>
      </w:r>
      <w:r w:rsidR="006504CD" w:rsidRPr="00F00587">
        <w:rPr>
          <w:rFonts w:ascii="Times New Roman" w:hAnsi="Times New Roman" w:cs="Times New Roman"/>
          <w:sz w:val="24"/>
          <w:szCs w:val="24"/>
        </w:rPr>
        <w:t xml:space="preserve"> who can be considered to hold Professional occupations, there were</w:t>
      </w:r>
      <w:r w:rsidR="006504CD">
        <w:rPr>
          <w:rFonts w:ascii="Times New Roman" w:hAnsi="Times New Roman" w:cs="Times New Roman"/>
          <w:sz w:val="24"/>
          <w:szCs w:val="24"/>
        </w:rPr>
        <w:t>:</w:t>
      </w:r>
      <w:r w:rsidR="006504CD" w:rsidRPr="00F00587">
        <w:rPr>
          <w:rFonts w:ascii="Times New Roman" w:hAnsi="Times New Roman" w:cs="Times New Roman"/>
          <w:sz w:val="24"/>
          <w:szCs w:val="24"/>
        </w:rPr>
        <w:t xml:space="preserve"> eleven bank managers, eleven doctors, ten company directors, six engineers, four accountants, four solicitors and three military officers. Other Professionals included teachers, men who had taken up Holy Orders, an architect, a quantity surveyor, a Royal Air Force (RAF) instructor and a maritime pilot. Within the </w:t>
      </w:r>
      <w:r w:rsidR="003D404F">
        <w:rPr>
          <w:rFonts w:ascii="Times New Roman" w:hAnsi="Times New Roman" w:cs="Times New Roman"/>
          <w:sz w:val="24"/>
          <w:szCs w:val="24"/>
        </w:rPr>
        <w:t>23</w:t>
      </w:r>
      <w:r w:rsidR="006504CD" w:rsidRPr="00F00587">
        <w:rPr>
          <w:rFonts w:ascii="Times New Roman" w:hAnsi="Times New Roman" w:cs="Times New Roman"/>
          <w:sz w:val="24"/>
          <w:szCs w:val="24"/>
        </w:rPr>
        <w:t xml:space="preserve"> Employers, there were twelve involved with the production of goods or services and five hoteliers or restaurant owners. Also, within this class</w:t>
      </w:r>
      <w:r w:rsidR="00ED1A2D">
        <w:rPr>
          <w:rFonts w:ascii="Times New Roman" w:hAnsi="Times New Roman" w:cs="Times New Roman"/>
          <w:sz w:val="24"/>
          <w:szCs w:val="24"/>
        </w:rPr>
        <w:t>ification</w:t>
      </w:r>
      <w:r w:rsidR="006504CD" w:rsidRPr="00F00587">
        <w:rPr>
          <w:rFonts w:ascii="Times New Roman" w:hAnsi="Times New Roman" w:cs="Times New Roman"/>
          <w:sz w:val="24"/>
          <w:szCs w:val="24"/>
        </w:rPr>
        <w:t xml:space="preserve"> was a golf club secretary who would have been responsible for employing greenkeepers, a golf professional and catering staff within the club. The twent</w:t>
      </w:r>
      <w:r>
        <w:rPr>
          <w:rFonts w:ascii="Times New Roman" w:hAnsi="Times New Roman" w:cs="Times New Roman"/>
          <w:sz w:val="24"/>
          <w:szCs w:val="24"/>
        </w:rPr>
        <w:t>y Managers included twelve shop</w:t>
      </w:r>
      <w:r w:rsidR="006504CD" w:rsidRPr="00F00587">
        <w:rPr>
          <w:rFonts w:ascii="Times New Roman" w:hAnsi="Times New Roman" w:cs="Times New Roman"/>
          <w:sz w:val="24"/>
          <w:szCs w:val="24"/>
        </w:rPr>
        <w:t xml:space="preserve">keepers of </w:t>
      </w:r>
      <w:r>
        <w:rPr>
          <w:rFonts w:ascii="Times New Roman" w:hAnsi="Times New Roman" w:cs="Times New Roman"/>
          <w:sz w:val="24"/>
          <w:szCs w:val="24"/>
        </w:rPr>
        <w:t xml:space="preserve">different varieties and two car </w:t>
      </w:r>
      <w:r w:rsidR="006504CD" w:rsidRPr="00F00587">
        <w:rPr>
          <w:rFonts w:ascii="Times New Roman" w:hAnsi="Times New Roman" w:cs="Times New Roman"/>
          <w:sz w:val="24"/>
          <w:szCs w:val="24"/>
        </w:rPr>
        <w:t>dealers. The largest group within the clerks comprised of eight bank clerks, many given their young age would ha</w:t>
      </w:r>
      <w:r>
        <w:rPr>
          <w:rFonts w:ascii="Times New Roman" w:hAnsi="Times New Roman" w:cs="Times New Roman"/>
          <w:sz w:val="24"/>
          <w:szCs w:val="24"/>
        </w:rPr>
        <w:t xml:space="preserve">ve had ambitions to be upwardly </w:t>
      </w:r>
      <w:r w:rsidR="006504CD" w:rsidRPr="00F00587">
        <w:rPr>
          <w:rFonts w:ascii="Times New Roman" w:hAnsi="Times New Roman" w:cs="Times New Roman"/>
          <w:sz w:val="24"/>
          <w:szCs w:val="24"/>
        </w:rPr>
        <w:t>mobile and progress to the Professional class</w:t>
      </w:r>
      <w:r w:rsidR="00ED1A2D">
        <w:rPr>
          <w:rFonts w:ascii="Times New Roman" w:hAnsi="Times New Roman" w:cs="Times New Roman"/>
          <w:sz w:val="24"/>
          <w:szCs w:val="24"/>
        </w:rPr>
        <w:t>ification</w:t>
      </w:r>
      <w:r w:rsidR="006504CD" w:rsidRPr="00F00587">
        <w:rPr>
          <w:rFonts w:ascii="Times New Roman" w:hAnsi="Times New Roman" w:cs="Times New Roman"/>
          <w:sz w:val="24"/>
          <w:szCs w:val="24"/>
        </w:rPr>
        <w:t xml:space="preserve"> in time. Withi</w:t>
      </w:r>
      <w:r w:rsidR="00ED1A2D">
        <w:rPr>
          <w:rFonts w:ascii="Times New Roman" w:hAnsi="Times New Roman" w:cs="Times New Roman"/>
          <w:sz w:val="24"/>
          <w:szCs w:val="24"/>
        </w:rPr>
        <w:t>n the lower occupational classification</w:t>
      </w:r>
      <w:r w:rsidR="006504CD" w:rsidRPr="00F00587">
        <w:rPr>
          <w:rFonts w:ascii="Times New Roman" w:hAnsi="Times New Roman" w:cs="Times New Roman"/>
          <w:sz w:val="24"/>
          <w:szCs w:val="24"/>
        </w:rPr>
        <w:t xml:space="preserve">, there were a small number of foremen, a baker, a tailor and a retired locomotive driver. Finally, two men have been classified as semi-skilled, </w:t>
      </w:r>
      <w:r w:rsidR="006504CD" w:rsidRPr="00F00587">
        <w:rPr>
          <w:rFonts w:ascii="Times New Roman" w:hAnsi="Times New Roman" w:cs="Times New Roman"/>
          <w:sz w:val="24"/>
          <w:szCs w:val="24"/>
        </w:rPr>
        <w:lastRenderedPageBreak/>
        <w:t xml:space="preserve">one a general labourer and the other a hotel </w:t>
      </w:r>
      <w:proofErr w:type="spellStart"/>
      <w:r w:rsidR="006504CD" w:rsidRPr="00F00587">
        <w:rPr>
          <w:rFonts w:ascii="Times New Roman" w:hAnsi="Times New Roman" w:cs="Times New Roman"/>
          <w:sz w:val="24"/>
          <w:szCs w:val="24"/>
        </w:rPr>
        <w:t>pantryman</w:t>
      </w:r>
      <w:proofErr w:type="spellEnd"/>
      <w:r w:rsidR="006504CD" w:rsidRPr="00F00587">
        <w:rPr>
          <w:rFonts w:ascii="Times New Roman" w:hAnsi="Times New Roman" w:cs="Times New Roman"/>
          <w:sz w:val="24"/>
          <w:szCs w:val="24"/>
        </w:rPr>
        <w:t>. Amongst the competitors, there were two who had previously been professional sportsmen in different sports. John Santall was an English first-class cricketer who played eight matches for Worcestershire in the early 1930s before retiring to become a professional ice-skater and instructor.</w:t>
      </w:r>
      <w:r w:rsidR="006504CD" w:rsidRPr="00F00587">
        <w:rPr>
          <w:rFonts w:ascii="Times New Roman" w:hAnsi="Times New Roman" w:cs="Times New Roman"/>
          <w:sz w:val="24"/>
          <w:szCs w:val="24"/>
          <w:vertAlign w:val="superscript"/>
        </w:rPr>
        <w:endnoteReference w:id="19"/>
      </w:r>
      <w:r w:rsidR="006504CD" w:rsidRPr="00F00587">
        <w:rPr>
          <w:rFonts w:ascii="Times New Roman" w:hAnsi="Times New Roman" w:cs="Times New Roman"/>
          <w:sz w:val="24"/>
          <w:szCs w:val="24"/>
        </w:rPr>
        <w:t xml:space="preserve"> Secondly, Chris Buckley played football for Brighton, Aston Villa and Arsenal between 1905 and 1921. After retiring from football, he became a </w:t>
      </w:r>
      <w:r w:rsidR="006504CD">
        <w:rPr>
          <w:rFonts w:ascii="Times New Roman" w:hAnsi="Times New Roman" w:cs="Times New Roman"/>
          <w:sz w:val="24"/>
          <w:szCs w:val="24"/>
        </w:rPr>
        <w:t>s</w:t>
      </w:r>
      <w:r w:rsidR="006504CD" w:rsidRPr="00F00587">
        <w:rPr>
          <w:rFonts w:ascii="Times New Roman" w:hAnsi="Times New Roman" w:cs="Times New Roman"/>
          <w:sz w:val="24"/>
          <w:szCs w:val="24"/>
        </w:rPr>
        <w:t xml:space="preserve">ales </w:t>
      </w:r>
      <w:r w:rsidR="006504CD">
        <w:rPr>
          <w:rFonts w:ascii="Times New Roman" w:hAnsi="Times New Roman" w:cs="Times New Roman"/>
          <w:sz w:val="24"/>
          <w:szCs w:val="24"/>
        </w:rPr>
        <w:t>m</w:t>
      </w:r>
      <w:r w:rsidR="006504CD" w:rsidRPr="00F00587">
        <w:rPr>
          <w:rFonts w:ascii="Times New Roman" w:hAnsi="Times New Roman" w:cs="Times New Roman"/>
          <w:sz w:val="24"/>
          <w:szCs w:val="24"/>
        </w:rPr>
        <w:t>anager but Buckley also combined this job with joining Aston Villa’s board of directors in 1936.</w:t>
      </w:r>
      <w:r w:rsidR="006504CD" w:rsidRPr="00F00587">
        <w:rPr>
          <w:rFonts w:ascii="Times New Roman" w:hAnsi="Times New Roman" w:cs="Times New Roman"/>
          <w:sz w:val="24"/>
          <w:szCs w:val="24"/>
          <w:vertAlign w:val="superscript"/>
        </w:rPr>
        <w:endnoteReference w:id="20"/>
      </w:r>
      <w:r w:rsidR="006504CD" w:rsidRPr="00F00587">
        <w:rPr>
          <w:rFonts w:ascii="Times New Roman" w:hAnsi="Times New Roman" w:cs="Times New Roman"/>
          <w:sz w:val="24"/>
          <w:szCs w:val="24"/>
        </w:rPr>
        <w:t xml:space="preserve"> Santall and Buckley were </w:t>
      </w:r>
      <w:r w:rsidR="006504CD">
        <w:rPr>
          <w:rFonts w:ascii="Times New Roman" w:hAnsi="Times New Roman" w:cs="Times New Roman"/>
          <w:sz w:val="24"/>
          <w:szCs w:val="24"/>
        </w:rPr>
        <w:t xml:space="preserve">also </w:t>
      </w:r>
      <w:r w:rsidR="006504CD" w:rsidRPr="00F00587">
        <w:rPr>
          <w:rFonts w:ascii="Times New Roman" w:hAnsi="Times New Roman" w:cs="Times New Roman"/>
          <w:sz w:val="24"/>
          <w:szCs w:val="24"/>
        </w:rPr>
        <w:t xml:space="preserve">gifted sportsmen in their second sport, playing off </w:t>
      </w:r>
      <w:r>
        <w:rPr>
          <w:rFonts w:ascii="Times New Roman" w:hAnsi="Times New Roman" w:cs="Times New Roman"/>
          <w:sz w:val="24"/>
          <w:szCs w:val="24"/>
        </w:rPr>
        <w:t>5</w:t>
      </w:r>
      <w:r w:rsidR="006504CD" w:rsidRPr="00F00587">
        <w:rPr>
          <w:rFonts w:ascii="Times New Roman" w:hAnsi="Times New Roman" w:cs="Times New Roman"/>
          <w:sz w:val="24"/>
          <w:szCs w:val="24"/>
        </w:rPr>
        <w:t xml:space="preserve"> and plus-</w:t>
      </w:r>
      <w:r>
        <w:rPr>
          <w:rFonts w:ascii="Times New Roman" w:hAnsi="Times New Roman" w:cs="Times New Roman"/>
          <w:sz w:val="24"/>
          <w:szCs w:val="24"/>
        </w:rPr>
        <w:t>1</w:t>
      </w:r>
      <w:r w:rsidR="006504CD" w:rsidRPr="00F00587">
        <w:rPr>
          <w:rFonts w:ascii="Times New Roman" w:hAnsi="Times New Roman" w:cs="Times New Roman"/>
          <w:sz w:val="24"/>
          <w:szCs w:val="24"/>
        </w:rPr>
        <w:t xml:space="preserve"> respectively, according to the list of player’s handicaps in the Bournemouth entry register. </w:t>
      </w:r>
    </w:p>
    <w:p w:rsidR="005D6E84" w:rsidRDefault="006504CD" w:rsidP="005D6E84">
      <w:pPr>
        <w:spacing w:line="480" w:lineRule="auto"/>
        <w:rPr>
          <w:rFonts w:ascii="Times New Roman" w:hAnsi="Times New Roman" w:cs="Times New Roman"/>
          <w:sz w:val="24"/>
          <w:szCs w:val="24"/>
        </w:rPr>
      </w:pPr>
      <w:r w:rsidRPr="00F00587">
        <w:rPr>
          <w:rFonts w:ascii="Times New Roman" w:hAnsi="Times New Roman" w:cs="Times New Roman"/>
          <w:sz w:val="24"/>
          <w:szCs w:val="24"/>
        </w:rPr>
        <w:t>When establishing a benchmark to assess the composition of the golfing tourists who descended upon Bournemouth in the 1930s, there has been no comprehensive, in-depth analysis of golf club membership compositions from the pre-war years. However, there are several small-scale and individual studies published that have identified the structure of the ‘typical golfing participant</w:t>
      </w:r>
      <w:r>
        <w:rPr>
          <w:rFonts w:ascii="Times New Roman" w:hAnsi="Times New Roman" w:cs="Times New Roman"/>
          <w:sz w:val="24"/>
          <w:szCs w:val="24"/>
        </w:rPr>
        <w:t>’</w:t>
      </w:r>
      <w:r w:rsidRPr="00F00587">
        <w:rPr>
          <w:rFonts w:ascii="Times New Roman" w:hAnsi="Times New Roman" w:cs="Times New Roman"/>
          <w:sz w:val="24"/>
          <w:szCs w:val="24"/>
        </w:rPr>
        <w:t>. Tranter surveyed the socio</w:t>
      </w:r>
      <w:r w:rsidR="00B55495">
        <w:rPr>
          <w:rFonts w:ascii="Times New Roman" w:hAnsi="Times New Roman" w:cs="Times New Roman"/>
          <w:sz w:val="24"/>
          <w:szCs w:val="24"/>
        </w:rPr>
        <w:t xml:space="preserve"> </w:t>
      </w:r>
      <w:r w:rsidRPr="00F00587">
        <w:rPr>
          <w:rFonts w:ascii="Times New Roman" w:hAnsi="Times New Roman" w:cs="Times New Roman"/>
          <w:sz w:val="24"/>
          <w:szCs w:val="24"/>
        </w:rPr>
        <w:t>-</w:t>
      </w:r>
      <w:r w:rsidR="00B55495">
        <w:rPr>
          <w:rFonts w:ascii="Times New Roman" w:hAnsi="Times New Roman" w:cs="Times New Roman"/>
          <w:sz w:val="24"/>
          <w:szCs w:val="24"/>
        </w:rPr>
        <w:t xml:space="preserve"> </w:t>
      </w:r>
      <w:r w:rsidRPr="00F00587">
        <w:rPr>
          <w:rFonts w:ascii="Times New Roman" w:hAnsi="Times New Roman" w:cs="Times New Roman"/>
          <w:sz w:val="24"/>
          <w:szCs w:val="24"/>
        </w:rPr>
        <w:t>occupational composition of the sportsmen in the Stirling area of Scotland at the end of the nineteenth century. It revealed that different classes followed their own form of sports but around nine out of ten golf club members were of social class B; annuitants, bank clerks, clerical workers, hoteliers and teachers with the rest from class A, the gentry; those living on their ‘own means.’ Not a single golfer was from classes D or E farm labourers and other general labourers.</w:t>
      </w:r>
      <w:r w:rsidRPr="00F00587">
        <w:rPr>
          <w:rFonts w:ascii="Times New Roman" w:hAnsi="Times New Roman" w:cs="Times New Roman"/>
          <w:sz w:val="24"/>
          <w:szCs w:val="24"/>
          <w:vertAlign w:val="superscript"/>
        </w:rPr>
        <w:endnoteReference w:id="21"/>
      </w:r>
      <w:r w:rsidRPr="00F00587">
        <w:rPr>
          <w:rFonts w:ascii="Times New Roman" w:hAnsi="Times New Roman" w:cs="Times New Roman"/>
          <w:sz w:val="24"/>
          <w:szCs w:val="24"/>
        </w:rPr>
        <w:t xml:space="preserve"> One more relevant study that has been undertaken is David Martin’s review of the membership at Minchinhampton GC in Gloucestershire. In this, he found that they were mainly landowners, proprietors of the major local industries such as woollen mills and engineering works, doctors, lawyers and the clergy, as well as serving and retired officers of the armed forces.</w:t>
      </w:r>
      <w:r w:rsidRPr="00F00587">
        <w:rPr>
          <w:rFonts w:ascii="Times New Roman" w:hAnsi="Times New Roman" w:cs="Times New Roman"/>
          <w:sz w:val="24"/>
          <w:szCs w:val="24"/>
          <w:vertAlign w:val="superscript"/>
        </w:rPr>
        <w:endnoteReference w:id="22"/>
      </w:r>
      <w:r w:rsidRPr="00F00587">
        <w:rPr>
          <w:rFonts w:ascii="Times New Roman" w:hAnsi="Times New Roman" w:cs="Times New Roman"/>
          <w:sz w:val="24"/>
          <w:szCs w:val="24"/>
        </w:rPr>
        <w:t xml:space="preserve"> </w:t>
      </w:r>
      <w:r w:rsidR="008E5CD0">
        <w:rPr>
          <w:rFonts w:ascii="Times New Roman" w:hAnsi="Times New Roman" w:cs="Times New Roman"/>
          <w:sz w:val="24"/>
          <w:szCs w:val="24"/>
        </w:rPr>
        <w:t>Finally, a</w:t>
      </w:r>
      <w:r w:rsidRPr="0095732B">
        <w:rPr>
          <w:rFonts w:ascii="Times New Roman" w:hAnsi="Times New Roman" w:cs="Times New Roman"/>
          <w:sz w:val="24"/>
          <w:szCs w:val="24"/>
        </w:rPr>
        <w:t>t the Royal Isle of Wight GC, a list of the 1912 membership</w:t>
      </w:r>
      <w:r w:rsidR="0095732B" w:rsidRPr="0095732B">
        <w:rPr>
          <w:rFonts w:ascii="Times New Roman" w:hAnsi="Times New Roman" w:cs="Times New Roman"/>
          <w:sz w:val="24"/>
          <w:szCs w:val="24"/>
        </w:rPr>
        <w:t xml:space="preserve"> revealed that</w:t>
      </w:r>
      <w:r w:rsidRPr="0095732B">
        <w:rPr>
          <w:rFonts w:ascii="Times New Roman" w:hAnsi="Times New Roman" w:cs="Times New Roman"/>
          <w:sz w:val="24"/>
          <w:szCs w:val="24"/>
        </w:rPr>
        <w:t xml:space="preserve"> </w:t>
      </w:r>
      <w:r w:rsidR="0095732B" w:rsidRPr="0095732B">
        <w:rPr>
          <w:rFonts w:ascii="Times New Roman" w:hAnsi="Times New Roman" w:cs="Times New Roman"/>
          <w:sz w:val="24"/>
          <w:szCs w:val="24"/>
        </w:rPr>
        <w:t>t</w:t>
      </w:r>
      <w:r w:rsidRPr="0095732B">
        <w:rPr>
          <w:rFonts w:ascii="Times New Roman" w:hAnsi="Times New Roman" w:cs="Times New Roman"/>
          <w:sz w:val="24"/>
          <w:szCs w:val="24"/>
        </w:rPr>
        <w:t xml:space="preserve">he </w:t>
      </w:r>
      <w:r w:rsidRPr="0095732B">
        <w:rPr>
          <w:rFonts w:ascii="Times New Roman" w:hAnsi="Times New Roman" w:cs="Times New Roman"/>
          <w:sz w:val="24"/>
          <w:szCs w:val="24"/>
        </w:rPr>
        <w:lastRenderedPageBreak/>
        <w:t xml:space="preserve">composition of the members followed similar traits with </w:t>
      </w:r>
      <w:r w:rsidR="008E5CD0">
        <w:rPr>
          <w:rFonts w:ascii="Times New Roman" w:hAnsi="Times New Roman" w:cs="Times New Roman"/>
          <w:sz w:val="24"/>
          <w:szCs w:val="24"/>
        </w:rPr>
        <w:t>this</w:t>
      </w:r>
      <w:r w:rsidRPr="0095732B">
        <w:rPr>
          <w:rFonts w:ascii="Times New Roman" w:hAnsi="Times New Roman" w:cs="Times New Roman"/>
          <w:sz w:val="24"/>
          <w:szCs w:val="24"/>
        </w:rPr>
        <w:t xml:space="preserve"> audit</w:t>
      </w:r>
      <w:r w:rsidR="0095732B" w:rsidRPr="0095732B">
        <w:rPr>
          <w:rFonts w:ascii="Times New Roman" w:hAnsi="Times New Roman" w:cs="Times New Roman"/>
          <w:sz w:val="24"/>
          <w:szCs w:val="24"/>
        </w:rPr>
        <w:t xml:space="preserve"> of the entrants to the Bournemouth Golf Weeks. It</w:t>
      </w:r>
      <w:r w:rsidRPr="0095732B">
        <w:rPr>
          <w:rFonts w:ascii="Times New Roman" w:hAnsi="Times New Roman" w:cs="Times New Roman"/>
          <w:sz w:val="24"/>
          <w:szCs w:val="24"/>
        </w:rPr>
        <w:t xml:space="preserve"> found there to be a mix of army and navy men, and also some Reverends and other men who had taken up Holy Orders. Further examples of middle to upper-middle-class professions include a clerk in the Parliamentary Office of the House of Lor</w:t>
      </w:r>
      <w:r w:rsidR="00285330">
        <w:rPr>
          <w:rFonts w:ascii="Times New Roman" w:hAnsi="Times New Roman" w:cs="Times New Roman"/>
          <w:sz w:val="24"/>
          <w:szCs w:val="24"/>
        </w:rPr>
        <w:t>ds, a retired High Sheriff, an author, a master merchant marine and a bank a</w:t>
      </w:r>
      <w:r w:rsidRPr="0095732B">
        <w:rPr>
          <w:rFonts w:ascii="Times New Roman" w:hAnsi="Times New Roman" w:cs="Times New Roman"/>
          <w:sz w:val="24"/>
          <w:szCs w:val="24"/>
        </w:rPr>
        <w:t>gent.</w:t>
      </w:r>
      <w:r w:rsidRPr="0095732B">
        <w:rPr>
          <w:rFonts w:ascii="Times New Roman" w:hAnsi="Times New Roman" w:cs="Times New Roman"/>
          <w:sz w:val="24"/>
          <w:szCs w:val="24"/>
          <w:vertAlign w:val="superscript"/>
        </w:rPr>
        <w:endnoteReference w:id="23"/>
      </w:r>
      <w:r w:rsidRPr="00F00587">
        <w:rPr>
          <w:rFonts w:ascii="Times New Roman" w:hAnsi="Times New Roman" w:cs="Times New Roman"/>
          <w:sz w:val="24"/>
          <w:szCs w:val="24"/>
        </w:rPr>
        <w:t xml:space="preserve"> </w:t>
      </w:r>
      <w:r w:rsidR="00F00587" w:rsidRPr="00F00587">
        <w:rPr>
          <w:rFonts w:ascii="Times New Roman" w:hAnsi="Times New Roman" w:cs="Times New Roman"/>
          <w:sz w:val="24"/>
          <w:szCs w:val="24"/>
        </w:rPr>
        <w:t xml:space="preserve">When summarising the golfing tourists competing in the Bournemouth Amateur Open they appear to conform to the previous research in that the majority of the competitors were drawn from the professional occupational class. There was a high propensity of bankers, doctors, military officers and manufacturing employers. The most striking result to emerge from the data is that about 90% of the competitors were from the upper echelons of society. </w:t>
      </w:r>
      <w:r w:rsidR="00F00587" w:rsidRPr="00350F18">
        <w:rPr>
          <w:rFonts w:ascii="Times New Roman" w:hAnsi="Times New Roman" w:cs="Times New Roman"/>
          <w:sz w:val="24"/>
          <w:szCs w:val="24"/>
        </w:rPr>
        <w:t>In contrast, according to Routh, this demographic only accounted for 20% of the total UK population in the 1930s.</w:t>
      </w:r>
      <w:r w:rsidR="00F00587" w:rsidRPr="00F00587">
        <w:rPr>
          <w:rFonts w:ascii="Times New Roman" w:hAnsi="Times New Roman" w:cs="Times New Roman"/>
          <w:sz w:val="24"/>
          <w:szCs w:val="24"/>
        </w:rPr>
        <w:t xml:space="preserve"> This suggests that golf and holiday golf was still significantly played by this section of society. However, it is essential to note that the Bournemouth Open did attract Percy </w:t>
      </w:r>
      <w:proofErr w:type="spellStart"/>
      <w:r w:rsidR="00F00587" w:rsidRPr="00F00587">
        <w:rPr>
          <w:rFonts w:ascii="Times New Roman" w:hAnsi="Times New Roman" w:cs="Times New Roman"/>
          <w:sz w:val="24"/>
          <w:szCs w:val="24"/>
        </w:rPr>
        <w:t>Elvery</w:t>
      </w:r>
      <w:proofErr w:type="spellEnd"/>
      <w:r w:rsidR="00F00587" w:rsidRPr="00F00587">
        <w:rPr>
          <w:rFonts w:ascii="Times New Roman" w:hAnsi="Times New Roman" w:cs="Times New Roman"/>
          <w:sz w:val="24"/>
          <w:szCs w:val="24"/>
        </w:rPr>
        <w:t xml:space="preserve"> whose occupation was listed as a general labourer and Ralph Parsons working as a pantryman in a Devon hotel. Their occupations can both be classified as semi-skilled or skilled at best. So along with the drivers, foreman, baker, tailor, motion picture technician and an assistant in an electrical supply company </w:t>
      </w:r>
      <w:r w:rsidR="004E217F">
        <w:rPr>
          <w:rFonts w:ascii="Times New Roman" w:hAnsi="Times New Roman" w:cs="Times New Roman"/>
          <w:sz w:val="24"/>
          <w:szCs w:val="24"/>
        </w:rPr>
        <w:t xml:space="preserve">this research </w:t>
      </w:r>
      <w:r w:rsidR="00F00587" w:rsidRPr="00F00587">
        <w:rPr>
          <w:rFonts w:ascii="Times New Roman" w:hAnsi="Times New Roman" w:cs="Times New Roman"/>
          <w:sz w:val="24"/>
          <w:szCs w:val="24"/>
        </w:rPr>
        <w:t>provide</w:t>
      </w:r>
      <w:r w:rsidR="004E217F">
        <w:rPr>
          <w:rFonts w:ascii="Times New Roman" w:hAnsi="Times New Roman" w:cs="Times New Roman"/>
          <w:sz w:val="24"/>
          <w:szCs w:val="24"/>
        </w:rPr>
        <w:t>s</w:t>
      </w:r>
      <w:r w:rsidR="00F00587" w:rsidRPr="00F00587">
        <w:rPr>
          <w:rFonts w:ascii="Times New Roman" w:hAnsi="Times New Roman" w:cs="Times New Roman"/>
          <w:sz w:val="24"/>
          <w:szCs w:val="24"/>
        </w:rPr>
        <w:t xml:space="preserve"> further examples of a small but significant </w:t>
      </w:r>
      <w:r w:rsidR="00B55495">
        <w:rPr>
          <w:rFonts w:ascii="Times New Roman" w:hAnsi="Times New Roman" w:cs="Times New Roman"/>
          <w:sz w:val="24"/>
          <w:szCs w:val="24"/>
        </w:rPr>
        <w:t xml:space="preserve">presence of skilled and working </w:t>
      </w:r>
      <w:r w:rsidR="00F00587" w:rsidRPr="00F00587">
        <w:rPr>
          <w:rFonts w:ascii="Times New Roman" w:hAnsi="Times New Roman" w:cs="Times New Roman"/>
          <w:sz w:val="24"/>
          <w:szCs w:val="24"/>
        </w:rPr>
        <w:t xml:space="preserve">class holiday golfers playing in the competitions. As an ‘Open’ competition with no restrictions to who could enter, other than paying the modest entrance fees, it meant that these men could share the links and compete with golfers from </w:t>
      </w:r>
      <w:r w:rsidR="008F091A">
        <w:rPr>
          <w:rFonts w:ascii="Times New Roman" w:hAnsi="Times New Roman" w:cs="Times New Roman"/>
          <w:sz w:val="24"/>
          <w:szCs w:val="24"/>
        </w:rPr>
        <w:t xml:space="preserve">more elevated </w:t>
      </w:r>
      <w:r w:rsidR="00F00587" w:rsidRPr="00F00587">
        <w:rPr>
          <w:rFonts w:ascii="Times New Roman" w:hAnsi="Times New Roman" w:cs="Times New Roman"/>
          <w:sz w:val="24"/>
          <w:szCs w:val="24"/>
        </w:rPr>
        <w:t>professions</w:t>
      </w:r>
      <w:r w:rsidR="00076B74">
        <w:rPr>
          <w:rFonts w:ascii="Times New Roman" w:hAnsi="Times New Roman" w:cs="Times New Roman"/>
          <w:sz w:val="24"/>
          <w:szCs w:val="24"/>
        </w:rPr>
        <w:t>.</w:t>
      </w:r>
      <w:r w:rsidR="00F00587" w:rsidRPr="00F00587">
        <w:rPr>
          <w:rFonts w:ascii="Times New Roman" w:hAnsi="Times New Roman" w:cs="Times New Roman"/>
          <w:sz w:val="24"/>
          <w:szCs w:val="24"/>
        </w:rPr>
        <w:t xml:space="preserve"> This is a critical revelation, </w:t>
      </w:r>
      <w:r w:rsidR="008F091A">
        <w:rPr>
          <w:rFonts w:ascii="Times New Roman" w:hAnsi="Times New Roman" w:cs="Times New Roman"/>
          <w:sz w:val="24"/>
          <w:szCs w:val="24"/>
        </w:rPr>
        <w:t>as it</w:t>
      </w:r>
      <w:r w:rsidR="00F00587" w:rsidRPr="00F00587">
        <w:rPr>
          <w:rFonts w:ascii="Times New Roman" w:hAnsi="Times New Roman" w:cs="Times New Roman"/>
          <w:sz w:val="24"/>
          <w:szCs w:val="24"/>
        </w:rPr>
        <w:t xml:space="preserve"> demonstrates, a</w:t>
      </w:r>
      <w:r w:rsidR="00BD53AC">
        <w:rPr>
          <w:rFonts w:ascii="Times New Roman" w:hAnsi="Times New Roman" w:cs="Times New Roman"/>
          <w:sz w:val="24"/>
          <w:szCs w:val="24"/>
        </w:rPr>
        <w:t>long with the existence of the ladies’ w</w:t>
      </w:r>
      <w:r w:rsidR="00F00587" w:rsidRPr="00F00587">
        <w:rPr>
          <w:rFonts w:ascii="Times New Roman" w:hAnsi="Times New Roman" w:cs="Times New Roman"/>
          <w:sz w:val="24"/>
          <w:szCs w:val="24"/>
        </w:rPr>
        <w:t>eek and the inclusion</w:t>
      </w:r>
      <w:r w:rsidR="00BD53AC">
        <w:rPr>
          <w:rFonts w:ascii="Times New Roman" w:hAnsi="Times New Roman" w:cs="Times New Roman"/>
          <w:sz w:val="24"/>
          <w:szCs w:val="24"/>
        </w:rPr>
        <w:t xml:space="preserve"> of the mixed event within the m</w:t>
      </w:r>
      <w:r w:rsidR="00F00587" w:rsidRPr="00F00587">
        <w:rPr>
          <w:rFonts w:ascii="Times New Roman" w:hAnsi="Times New Roman" w:cs="Times New Roman"/>
          <w:sz w:val="24"/>
          <w:szCs w:val="24"/>
        </w:rPr>
        <w:t xml:space="preserve">en’s </w:t>
      </w:r>
      <w:r w:rsidR="00BD53AC">
        <w:rPr>
          <w:rFonts w:ascii="Times New Roman" w:hAnsi="Times New Roman" w:cs="Times New Roman"/>
          <w:sz w:val="24"/>
          <w:szCs w:val="24"/>
        </w:rPr>
        <w:t>w</w:t>
      </w:r>
      <w:r w:rsidR="00F00587" w:rsidRPr="00F00587">
        <w:rPr>
          <w:rFonts w:ascii="Times New Roman" w:hAnsi="Times New Roman" w:cs="Times New Roman"/>
          <w:sz w:val="24"/>
          <w:szCs w:val="24"/>
        </w:rPr>
        <w:t>eek, that golf tourism did make some</w:t>
      </w:r>
      <w:r w:rsidR="00F00587" w:rsidRPr="00F00587">
        <w:rPr>
          <w:rFonts w:ascii="Lucida Sans" w:eastAsia="Times New Roman" w:hAnsi="Lucida Sans" w:cs="Times New Roman"/>
          <w:szCs w:val="24"/>
        </w:rPr>
        <w:t xml:space="preserve"> </w:t>
      </w:r>
      <w:r w:rsidR="00F00587" w:rsidRPr="00F00587">
        <w:rPr>
          <w:rFonts w:ascii="Times New Roman" w:hAnsi="Times New Roman" w:cs="Times New Roman"/>
          <w:sz w:val="24"/>
          <w:szCs w:val="24"/>
        </w:rPr>
        <w:t xml:space="preserve">incremental improvements in making the game </w:t>
      </w:r>
      <w:r w:rsidR="00F00587" w:rsidRPr="00F00587">
        <w:rPr>
          <w:rFonts w:ascii="Times New Roman" w:hAnsi="Times New Roman" w:cs="Times New Roman"/>
          <w:sz w:val="24"/>
          <w:szCs w:val="24"/>
        </w:rPr>
        <w:lastRenderedPageBreak/>
        <w:t xml:space="preserve">more accessible, </w:t>
      </w:r>
      <w:r w:rsidR="004E217F">
        <w:rPr>
          <w:rFonts w:ascii="Times New Roman" w:hAnsi="Times New Roman" w:cs="Times New Roman"/>
          <w:sz w:val="24"/>
          <w:szCs w:val="24"/>
        </w:rPr>
        <w:t xml:space="preserve">both </w:t>
      </w:r>
      <w:r w:rsidR="00F00587" w:rsidRPr="00F00587">
        <w:rPr>
          <w:rFonts w:ascii="Times New Roman" w:hAnsi="Times New Roman" w:cs="Times New Roman"/>
          <w:sz w:val="24"/>
          <w:szCs w:val="24"/>
        </w:rPr>
        <w:t xml:space="preserve">physically and socially, for the masses </w:t>
      </w:r>
      <w:r w:rsidR="000A2C48">
        <w:rPr>
          <w:rFonts w:ascii="Times New Roman" w:hAnsi="Times New Roman" w:cs="Times New Roman"/>
          <w:sz w:val="24"/>
          <w:szCs w:val="24"/>
        </w:rPr>
        <w:t xml:space="preserve">by </w:t>
      </w:r>
      <w:r w:rsidR="00F00587" w:rsidRPr="00F00587">
        <w:rPr>
          <w:rFonts w:ascii="Times New Roman" w:hAnsi="Times New Roman" w:cs="Times New Roman"/>
          <w:sz w:val="24"/>
          <w:szCs w:val="24"/>
        </w:rPr>
        <w:t xml:space="preserve">starting to break down some of the social and cultural barriers. </w:t>
      </w:r>
      <w:bookmarkStart w:id="7" w:name="_Toc54511053"/>
    </w:p>
    <w:p w:rsidR="00F00587" w:rsidRPr="0028708F" w:rsidRDefault="00F00587" w:rsidP="005D6E84">
      <w:pPr>
        <w:spacing w:line="480" w:lineRule="auto"/>
        <w:rPr>
          <w:rFonts w:ascii="Times New Roman" w:hAnsi="Times New Roman" w:cs="Times New Roman"/>
          <w:bCs/>
          <w:i/>
          <w:sz w:val="24"/>
          <w:szCs w:val="24"/>
          <w:lang w:eastAsia="en-GB"/>
        </w:rPr>
      </w:pPr>
      <w:r w:rsidRPr="0028708F">
        <w:rPr>
          <w:rFonts w:ascii="Times New Roman" w:hAnsi="Times New Roman" w:cs="Times New Roman"/>
          <w:bCs/>
          <w:i/>
          <w:sz w:val="24"/>
          <w:szCs w:val="24"/>
          <w:lang w:eastAsia="en-GB"/>
        </w:rPr>
        <w:t>Conclusion</w:t>
      </w:r>
      <w:bookmarkEnd w:id="7"/>
    </w:p>
    <w:p w:rsidR="00F00587" w:rsidRPr="00F00587" w:rsidRDefault="00F00587" w:rsidP="00F00587">
      <w:pPr>
        <w:spacing w:line="480" w:lineRule="auto"/>
        <w:rPr>
          <w:rFonts w:ascii="Times New Roman" w:hAnsi="Times New Roman" w:cs="Times New Roman"/>
          <w:sz w:val="24"/>
          <w:szCs w:val="24"/>
        </w:rPr>
      </w:pPr>
      <w:r w:rsidRPr="00F00587">
        <w:rPr>
          <w:rFonts w:ascii="Times New Roman" w:hAnsi="Times New Roman" w:cs="Times New Roman"/>
          <w:sz w:val="24"/>
          <w:szCs w:val="24"/>
        </w:rPr>
        <w:t xml:space="preserve">This </w:t>
      </w:r>
      <w:r w:rsidR="001C7D66">
        <w:rPr>
          <w:rFonts w:ascii="Times New Roman" w:hAnsi="Times New Roman" w:cs="Times New Roman"/>
          <w:sz w:val="24"/>
          <w:szCs w:val="24"/>
        </w:rPr>
        <w:t xml:space="preserve">analysis </w:t>
      </w:r>
      <w:r w:rsidRPr="00F00587">
        <w:rPr>
          <w:rFonts w:ascii="Times New Roman" w:hAnsi="Times New Roman" w:cs="Times New Roman"/>
          <w:sz w:val="24"/>
          <w:szCs w:val="24"/>
        </w:rPr>
        <w:t xml:space="preserve">provides </w:t>
      </w:r>
      <w:r w:rsidR="001C7D66">
        <w:rPr>
          <w:rFonts w:ascii="Times New Roman" w:hAnsi="Times New Roman" w:cs="Times New Roman"/>
          <w:sz w:val="24"/>
          <w:szCs w:val="24"/>
        </w:rPr>
        <w:t xml:space="preserve"> an insight into </w:t>
      </w:r>
      <w:r w:rsidRPr="00F00587">
        <w:rPr>
          <w:rFonts w:ascii="Times New Roman" w:hAnsi="Times New Roman" w:cs="Times New Roman"/>
          <w:sz w:val="24"/>
          <w:szCs w:val="24"/>
        </w:rPr>
        <w:t xml:space="preserve">how the municipal golfing offer </w:t>
      </w:r>
      <w:r w:rsidR="001C7D66">
        <w:rPr>
          <w:rFonts w:ascii="Times New Roman" w:hAnsi="Times New Roman" w:cs="Times New Roman"/>
          <w:sz w:val="24"/>
          <w:szCs w:val="24"/>
        </w:rPr>
        <w:t xml:space="preserve">and </w:t>
      </w:r>
      <w:r w:rsidR="001C7D66" w:rsidRPr="00F00587">
        <w:rPr>
          <w:rFonts w:ascii="Times New Roman" w:hAnsi="Times New Roman" w:cs="Times New Roman"/>
          <w:sz w:val="24"/>
          <w:szCs w:val="24"/>
        </w:rPr>
        <w:t xml:space="preserve"> </w:t>
      </w:r>
      <w:r w:rsidRPr="00F00587">
        <w:rPr>
          <w:rFonts w:ascii="Times New Roman" w:hAnsi="Times New Roman" w:cs="Times New Roman"/>
          <w:sz w:val="24"/>
          <w:szCs w:val="24"/>
        </w:rPr>
        <w:t xml:space="preserve">the organisation of ‘Golf Weeks’ or tournaments </w:t>
      </w:r>
      <w:r w:rsidR="001C7D66">
        <w:rPr>
          <w:rFonts w:ascii="Times New Roman" w:hAnsi="Times New Roman" w:cs="Times New Roman"/>
          <w:sz w:val="24"/>
          <w:szCs w:val="24"/>
        </w:rPr>
        <w:t xml:space="preserve"> were </w:t>
      </w:r>
      <w:r w:rsidRPr="00F00587">
        <w:rPr>
          <w:rFonts w:ascii="Times New Roman" w:hAnsi="Times New Roman" w:cs="Times New Roman"/>
          <w:sz w:val="24"/>
          <w:szCs w:val="24"/>
        </w:rPr>
        <w:t xml:space="preserve"> designed to encourage visitors to the town. The golf weeks were designed to enhanc</w:t>
      </w:r>
      <w:r w:rsidR="004E217F">
        <w:rPr>
          <w:rFonts w:ascii="Times New Roman" w:hAnsi="Times New Roman" w:cs="Times New Roman"/>
          <w:sz w:val="24"/>
          <w:szCs w:val="24"/>
        </w:rPr>
        <w:t>e</w:t>
      </w:r>
      <w:r w:rsidRPr="00F00587">
        <w:rPr>
          <w:rFonts w:ascii="Times New Roman" w:hAnsi="Times New Roman" w:cs="Times New Roman"/>
          <w:sz w:val="24"/>
          <w:szCs w:val="24"/>
        </w:rPr>
        <w:t xml:space="preserve"> Bournemouth’s reputation through golf. They enticed the ‘out of town’ golfers to visit and to challenge their golfing skills on the seaside courses</w:t>
      </w:r>
      <w:r w:rsidR="001C7D66">
        <w:rPr>
          <w:rFonts w:ascii="Times New Roman" w:hAnsi="Times New Roman" w:cs="Times New Roman"/>
          <w:sz w:val="24"/>
          <w:szCs w:val="24"/>
        </w:rPr>
        <w:t>.</w:t>
      </w:r>
      <w:r w:rsidRPr="00F00587">
        <w:rPr>
          <w:rFonts w:ascii="Times New Roman" w:hAnsi="Times New Roman" w:cs="Times New Roman"/>
          <w:sz w:val="24"/>
          <w:szCs w:val="24"/>
        </w:rPr>
        <w:t xml:space="preserve"> </w:t>
      </w:r>
    </w:p>
    <w:p w:rsidR="00F00587" w:rsidRPr="00F00587" w:rsidRDefault="00F00587" w:rsidP="00F00587">
      <w:pPr>
        <w:spacing w:line="480" w:lineRule="auto"/>
        <w:rPr>
          <w:rFonts w:ascii="Times New Roman" w:hAnsi="Times New Roman" w:cs="Times New Roman"/>
          <w:sz w:val="24"/>
          <w:szCs w:val="24"/>
          <w:highlight w:val="yellow"/>
        </w:rPr>
      </w:pPr>
      <w:r w:rsidRPr="00F00587">
        <w:rPr>
          <w:rFonts w:ascii="Times New Roman" w:hAnsi="Times New Roman" w:cs="Times New Roman"/>
          <w:sz w:val="24"/>
          <w:szCs w:val="24"/>
        </w:rPr>
        <w:t>The case study, using the Bournemouth Golf Weeks</w:t>
      </w:r>
      <w:r w:rsidR="004E217F">
        <w:rPr>
          <w:rFonts w:ascii="Times New Roman" w:hAnsi="Times New Roman" w:cs="Times New Roman"/>
          <w:sz w:val="24"/>
          <w:szCs w:val="24"/>
        </w:rPr>
        <w:t>,</w:t>
      </w:r>
      <w:r w:rsidRPr="00F00587">
        <w:rPr>
          <w:rFonts w:ascii="Times New Roman" w:hAnsi="Times New Roman" w:cs="Times New Roman"/>
          <w:sz w:val="24"/>
          <w:szCs w:val="24"/>
        </w:rPr>
        <w:t xml:space="preserve"> </w:t>
      </w:r>
      <w:r w:rsidR="00E302CD">
        <w:rPr>
          <w:rFonts w:ascii="Times New Roman" w:hAnsi="Times New Roman" w:cs="Times New Roman"/>
          <w:sz w:val="24"/>
          <w:szCs w:val="24"/>
        </w:rPr>
        <w:t>is</w:t>
      </w:r>
      <w:r w:rsidRPr="00F00587">
        <w:rPr>
          <w:rFonts w:ascii="Times New Roman" w:hAnsi="Times New Roman" w:cs="Times New Roman"/>
          <w:sz w:val="24"/>
          <w:szCs w:val="24"/>
        </w:rPr>
        <w:t xml:space="preserve"> not to suggest it was a unique or </w:t>
      </w:r>
      <w:r w:rsidR="004E217F">
        <w:rPr>
          <w:rFonts w:ascii="Times New Roman" w:hAnsi="Times New Roman" w:cs="Times New Roman"/>
          <w:sz w:val="24"/>
          <w:szCs w:val="24"/>
        </w:rPr>
        <w:t>a</w:t>
      </w:r>
      <w:r w:rsidRPr="00F00587">
        <w:rPr>
          <w:rFonts w:ascii="Times New Roman" w:hAnsi="Times New Roman" w:cs="Times New Roman"/>
          <w:sz w:val="24"/>
          <w:szCs w:val="24"/>
        </w:rPr>
        <w:t xml:space="preserve"> single example. </w:t>
      </w:r>
      <w:r w:rsidR="004E217F">
        <w:rPr>
          <w:rFonts w:ascii="Times New Roman" w:hAnsi="Times New Roman" w:cs="Times New Roman"/>
          <w:sz w:val="24"/>
          <w:szCs w:val="24"/>
        </w:rPr>
        <w:t>A</w:t>
      </w:r>
      <w:r w:rsidRPr="00F00587">
        <w:rPr>
          <w:rFonts w:ascii="Times New Roman" w:hAnsi="Times New Roman" w:cs="Times New Roman"/>
          <w:sz w:val="24"/>
          <w:szCs w:val="24"/>
        </w:rPr>
        <w:t>s the home of the first English municipal course and the subsequent organisation of a nationally advertised ‘Open’ competition in 1895, it did have an element of historical precedence in this field. This</w:t>
      </w:r>
      <w:r w:rsidR="00BA6A62">
        <w:rPr>
          <w:rFonts w:ascii="Times New Roman" w:hAnsi="Times New Roman" w:cs="Times New Roman"/>
          <w:sz w:val="24"/>
          <w:szCs w:val="24"/>
        </w:rPr>
        <w:t xml:space="preserve"> </w:t>
      </w:r>
      <w:r w:rsidR="001C7D66">
        <w:rPr>
          <w:rFonts w:ascii="Times New Roman" w:hAnsi="Times New Roman" w:cs="Times New Roman"/>
          <w:sz w:val="24"/>
          <w:szCs w:val="24"/>
        </w:rPr>
        <w:t>study</w:t>
      </w:r>
      <w:r w:rsidR="00E302CD">
        <w:rPr>
          <w:rFonts w:ascii="Times New Roman" w:hAnsi="Times New Roman" w:cs="Times New Roman"/>
          <w:sz w:val="24"/>
          <w:szCs w:val="24"/>
        </w:rPr>
        <w:t xml:space="preserve"> contextualises how the c</w:t>
      </w:r>
      <w:r w:rsidRPr="00F00587">
        <w:rPr>
          <w:rFonts w:ascii="Times New Roman" w:hAnsi="Times New Roman" w:cs="Times New Roman"/>
          <w:sz w:val="24"/>
          <w:szCs w:val="24"/>
        </w:rPr>
        <w:t xml:space="preserve">orporation and local businesses recognised that the hosting of annual golf events would significantly help </w:t>
      </w:r>
      <w:r w:rsidR="001C7D66">
        <w:rPr>
          <w:rFonts w:ascii="Times New Roman" w:hAnsi="Times New Roman" w:cs="Times New Roman"/>
          <w:sz w:val="24"/>
          <w:szCs w:val="24"/>
        </w:rPr>
        <w:t xml:space="preserve">them </w:t>
      </w:r>
      <w:r w:rsidRPr="00F00587">
        <w:rPr>
          <w:rFonts w:ascii="Times New Roman" w:hAnsi="Times New Roman" w:cs="Times New Roman"/>
          <w:sz w:val="24"/>
          <w:szCs w:val="24"/>
        </w:rPr>
        <w:t>achieve the objective of publicising the town and increasing the economic benefits that golfing tourists would bring. This was unmistakably underpinned in terms of the overall numbers and the participation of golfing tourists from across the British Isles, representing almost one-third of all the competitors.</w:t>
      </w:r>
    </w:p>
    <w:p w:rsidR="007A03D2" w:rsidRDefault="00F00587" w:rsidP="00F00587">
      <w:pPr>
        <w:spacing w:line="480" w:lineRule="auto"/>
        <w:rPr>
          <w:rFonts w:ascii="Times New Roman" w:hAnsi="Times New Roman" w:cs="Times New Roman"/>
          <w:sz w:val="24"/>
          <w:szCs w:val="24"/>
        </w:rPr>
      </w:pPr>
      <w:r w:rsidRPr="00F00587">
        <w:rPr>
          <w:rFonts w:ascii="Times New Roman" w:hAnsi="Times New Roman" w:cs="Times New Roman"/>
          <w:sz w:val="24"/>
          <w:szCs w:val="24"/>
        </w:rPr>
        <w:t>The analysis of the demographics, including the occupational classifications of the visiting golfers competing in the golf weeks is a significant addition to our knowledge on the</w:t>
      </w:r>
      <w:r w:rsidR="00B55495">
        <w:rPr>
          <w:rFonts w:ascii="Times New Roman" w:hAnsi="Times New Roman" w:cs="Times New Roman"/>
          <w:sz w:val="24"/>
          <w:szCs w:val="24"/>
        </w:rPr>
        <w:t xml:space="preserve"> socio - economic status of inter</w:t>
      </w:r>
      <w:r w:rsidRPr="00F00587">
        <w:rPr>
          <w:rFonts w:ascii="Times New Roman" w:hAnsi="Times New Roman" w:cs="Times New Roman"/>
          <w:sz w:val="24"/>
          <w:szCs w:val="24"/>
        </w:rPr>
        <w:t xml:space="preserve">war golf tourists. This research has shown that the majority of the golfer’s position and rank in society was similar to previous research; it did reveal </w:t>
      </w:r>
      <w:r w:rsidR="004E217F">
        <w:rPr>
          <w:rFonts w:ascii="Times New Roman" w:hAnsi="Times New Roman" w:cs="Times New Roman"/>
          <w:sz w:val="24"/>
          <w:szCs w:val="24"/>
        </w:rPr>
        <w:t xml:space="preserve">however </w:t>
      </w:r>
      <w:r w:rsidRPr="00F00587">
        <w:rPr>
          <w:rFonts w:ascii="Times New Roman" w:hAnsi="Times New Roman" w:cs="Times New Roman"/>
          <w:sz w:val="24"/>
          <w:szCs w:val="24"/>
        </w:rPr>
        <w:t>a minority presence of the entrants were from manual working-</w:t>
      </w:r>
      <w:bookmarkStart w:id="8" w:name="_GoBack"/>
      <w:r w:rsidRPr="00F00587">
        <w:rPr>
          <w:rFonts w:ascii="Times New Roman" w:hAnsi="Times New Roman" w:cs="Times New Roman"/>
          <w:sz w:val="24"/>
          <w:szCs w:val="24"/>
        </w:rPr>
        <w:t>class</w:t>
      </w:r>
      <w:bookmarkEnd w:id="8"/>
      <w:r w:rsidRPr="00F00587">
        <w:rPr>
          <w:rFonts w:ascii="Times New Roman" w:hAnsi="Times New Roman" w:cs="Times New Roman"/>
          <w:sz w:val="24"/>
          <w:szCs w:val="24"/>
        </w:rPr>
        <w:t xml:space="preserve"> occupations. Together with the various events for women provides us with consistent evidence of how the normal barriers to participation in golf in the pre-war period were being challenged by golf tourism. </w:t>
      </w:r>
    </w:p>
    <w:p w:rsidR="0028708F" w:rsidRPr="0028708F" w:rsidRDefault="0028708F" w:rsidP="00F00587">
      <w:pPr>
        <w:spacing w:line="480" w:lineRule="auto"/>
        <w:rPr>
          <w:i/>
        </w:rPr>
      </w:pPr>
      <w:r w:rsidRPr="0028708F">
        <w:rPr>
          <w:rFonts w:ascii="Times New Roman" w:hAnsi="Times New Roman" w:cs="Times New Roman"/>
          <w:i/>
          <w:sz w:val="24"/>
          <w:szCs w:val="24"/>
        </w:rPr>
        <w:lastRenderedPageBreak/>
        <w:t>Endnotes</w:t>
      </w:r>
    </w:p>
    <w:sectPr w:rsidR="0028708F" w:rsidRPr="0028708F">
      <w:footerReference w:type="default" r:id="rId9"/>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975" w:rsidRDefault="00287975" w:rsidP="00F00587">
      <w:pPr>
        <w:spacing w:after="0" w:line="240" w:lineRule="auto"/>
      </w:pPr>
      <w:r>
        <w:separator/>
      </w:r>
    </w:p>
  </w:endnote>
  <w:endnote w:type="continuationSeparator" w:id="0">
    <w:p w:rsidR="00287975" w:rsidRDefault="00287975" w:rsidP="00F00587">
      <w:pPr>
        <w:spacing w:after="0" w:line="240" w:lineRule="auto"/>
      </w:pPr>
      <w:r>
        <w:continuationSeparator/>
      </w:r>
    </w:p>
  </w:endnote>
  <w:endnote w:id="1">
    <w:p w:rsidR="005822FC" w:rsidRDefault="005822FC">
      <w:pPr>
        <w:pStyle w:val="EndnoteText"/>
      </w:pPr>
      <w:r>
        <w:rPr>
          <w:rStyle w:val="EndnoteReference"/>
        </w:rPr>
        <w:endnoteRef/>
      </w:r>
      <w:r>
        <w:t xml:space="preserve"> </w:t>
      </w:r>
      <w:r w:rsidRPr="006A0135">
        <w:rPr>
          <w:i/>
        </w:rPr>
        <w:t>Bournemouth Daily Echo</w:t>
      </w:r>
      <w:r>
        <w:t xml:space="preserve">, 23 January </w:t>
      </w:r>
      <w:r w:rsidR="006A0135">
        <w:t>1904</w:t>
      </w:r>
    </w:p>
  </w:endnote>
  <w:endnote w:id="2">
    <w:p w:rsidR="006504CD" w:rsidRDefault="006504CD" w:rsidP="00F00587">
      <w:pPr>
        <w:pStyle w:val="EndnoteText"/>
      </w:pPr>
      <w:r>
        <w:rPr>
          <w:rStyle w:val="EndnoteReference"/>
        </w:rPr>
        <w:endnoteRef/>
      </w:r>
      <w:r>
        <w:t xml:space="preserve"> Bournemouth </w:t>
      </w:r>
      <w:r w:rsidRPr="00915E29">
        <w:t>Parks and Pleasure Gro</w:t>
      </w:r>
      <w:r>
        <w:t>unds Committee Minutes, 12 October</w:t>
      </w:r>
      <w:r w:rsidRPr="00915E29">
        <w:t xml:space="preserve"> 1894</w:t>
      </w:r>
    </w:p>
  </w:endnote>
  <w:endnote w:id="3">
    <w:p w:rsidR="006504CD" w:rsidRDefault="006504CD" w:rsidP="00F00587">
      <w:pPr>
        <w:pStyle w:val="EndnoteText"/>
      </w:pPr>
      <w:r>
        <w:rPr>
          <w:rStyle w:val="EndnoteReference"/>
        </w:rPr>
        <w:endnoteRef/>
      </w:r>
      <w:r>
        <w:t xml:space="preserve"> </w:t>
      </w:r>
      <w:r w:rsidRPr="009A612F">
        <w:t>Bournemouth Parks and Pleasure Grounds Committee Minutes</w:t>
      </w:r>
      <w:r>
        <w:t xml:space="preserve">, 19 April 1895; </w:t>
      </w:r>
      <w:r w:rsidRPr="00A57A77">
        <w:rPr>
          <w:i/>
        </w:rPr>
        <w:t>Bournemouth Guardian</w:t>
      </w:r>
      <w:r>
        <w:t>, 22 June 1895</w:t>
      </w:r>
    </w:p>
  </w:endnote>
  <w:endnote w:id="4">
    <w:p w:rsidR="006504CD" w:rsidRDefault="006504CD" w:rsidP="00F00587">
      <w:pPr>
        <w:pStyle w:val="EndnoteText"/>
      </w:pPr>
      <w:r>
        <w:rPr>
          <w:rStyle w:val="EndnoteReference"/>
        </w:rPr>
        <w:endnoteRef/>
      </w:r>
      <w:r>
        <w:t xml:space="preserve"> </w:t>
      </w:r>
      <w:r w:rsidRPr="00253A05">
        <w:rPr>
          <w:b/>
        </w:rPr>
        <w:t>Jenkins</w:t>
      </w:r>
      <w:r w:rsidR="00253A05">
        <w:t xml:space="preserve"> L,</w:t>
      </w:r>
      <w:r w:rsidRPr="0069302D">
        <w:t xml:space="preserve"> </w:t>
      </w:r>
      <w:r w:rsidRPr="00A57A77">
        <w:rPr>
          <w:i/>
        </w:rPr>
        <w:t>Golf in Hardy Country</w:t>
      </w:r>
      <w:r>
        <w:t xml:space="preserve">, </w:t>
      </w:r>
      <w:r w:rsidR="00253A05" w:rsidRPr="00253A05">
        <w:t>Roman Press Limited</w:t>
      </w:r>
      <w:r w:rsidR="00253A05">
        <w:t xml:space="preserve">, </w:t>
      </w:r>
      <w:r>
        <w:t>39</w:t>
      </w:r>
    </w:p>
  </w:endnote>
  <w:endnote w:id="5">
    <w:p w:rsidR="006504CD" w:rsidRPr="007F7C04" w:rsidRDefault="006504CD" w:rsidP="00F00587">
      <w:pPr>
        <w:pStyle w:val="EndnoteText"/>
      </w:pPr>
      <w:r>
        <w:rPr>
          <w:rStyle w:val="EndnoteReference"/>
        </w:rPr>
        <w:endnoteRef/>
      </w:r>
      <w:r>
        <w:t xml:space="preserve"> </w:t>
      </w:r>
      <w:r w:rsidRPr="00F15701">
        <w:rPr>
          <w:i/>
        </w:rPr>
        <w:t>Bournemouth Guardian</w:t>
      </w:r>
      <w:r w:rsidRPr="007F7C04">
        <w:t>, 22 June 1895</w:t>
      </w:r>
    </w:p>
  </w:endnote>
  <w:endnote w:id="6">
    <w:p w:rsidR="006504CD" w:rsidRDefault="006504CD" w:rsidP="00F00587">
      <w:pPr>
        <w:pStyle w:val="EndnoteText"/>
      </w:pPr>
      <w:r>
        <w:rPr>
          <w:rStyle w:val="EndnoteReference"/>
        </w:rPr>
        <w:endnoteRef/>
      </w:r>
      <w:r>
        <w:t xml:space="preserve"> </w:t>
      </w:r>
      <w:r w:rsidRPr="00A57A77">
        <w:rPr>
          <w:i/>
        </w:rPr>
        <w:t>Golf</w:t>
      </w:r>
      <w:r w:rsidRPr="00BD0DA2">
        <w:t>, 24 January 1896;</w:t>
      </w:r>
      <w:r>
        <w:t xml:space="preserve"> Bournemouth </w:t>
      </w:r>
      <w:r w:rsidRPr="00BD0DA2">
        <w:t>Parks and Pleasure Grounds Committee Minutes, 6 March 1896; 13 April 1896</w:t>
      </w:r>
    </w:p>
  </w:endnote>
  <w:endnote w:id="7">
    <w:p w:rsidR="006504CD" w:rsidRDefault="006504CD" w:rsidP="00F00587">
      <w:pPr>
        <w:pStyle w:val="EndnoteText"/>
      </w:pPr>
      <w:r>
        <w:rPr>
          <w:rStyle w:val="EndnoteReference"/>
        </w:rPr>
        <w:endnoteRef/>
      </w:r>
      <w:r>
        <w:t xml:space="preserve"> </w:t>
      </w:r>
      <w:r w:rsidRPr="00A57A77">
        <w:rPr>
          <w:i/>
        </w:rPr>
        <w:t>Bournemouth Evening Echo</w:t>
      </w:r>
      <w:r>
        <w:t>, 29 April 1903, 20 April 1909.</w:t>
      </w:r>
    </w:p>
  </w:endnote>
  <w:endnote w:id="8">
    <w:p w:rsidR="006504CD" w:rsidRDefault="006504CD" w:rsidP="00F00587">
      <w:pPr>
        <w:pStyle w:val="EndnoteText"/>
      </w:pPr>
      <w:r>
        <w:rPr>
          <w:rStyle w:val="EndnoteReference"/>
        </w:rPr>
        <w:endnoteRef/>
      </w:r>
      <w:r>
        <w:t xml:space="preserve"> </w:t>
      </w:r>
      <w:r w:rsidRPr="002D353A">
        <w:t xml:space="preserve">Bournemouth </w:t>
      </w:r>
      <w:r>
        <w:t>Second</w:t>
      </w:r>
      <w:r w:rsidRPr="002D353A">
        <w:t xml:space="preserve"> Annual Open Amateur</w:t>
      </w:r>
      <w:r w:rsidR="007442E9">
        <w:t xml:space="preserve"> Golf Tournament 1932 Programme</w:t>
      </w:r>
    </w:p>
  </w:endnote>
  <w:endnote w:id="9">
    <w:p w:rsidR="006504CD" w:rsidRDefault="006504CD" w:rsidP="00F00587">
      <w:pPr>
        <w:pStyle w:val="EndnoteText"/>
      </w:pPr>
      <w:r>
        <w:rPr>
          <w:rStyle w:val="EndnoteReference"/>
        </w:rPr>
        <w:endnoteRef/>
      </w:r>
      <w:r>
        <w:t xml:space="preserve"> </w:t>
      </w:r>
      <w:r w:rsidRPr="00A57A77">
        <w:rPr>
          <w:i/>
        </w:rPr>
        <w:t>Bournemouth Evening Echo</w:t>
      </w:r>
      <w:r>
        <w:t>, 5 May 1932, 9 May 1932</w:t>
      </w:r>
    </w:p>
  </w:endnote>
  <w:endnote w:id="10">
    <w:p w:rsidR="006504CD" w:rsidRDefault="006504CD" w:rsidP="00F00587">
      <w:pPr>
        <w:pStyle w:val="EndnoteText"/>
      </w:pPr>
      <w:r>
        <w:rPr>
          <w:rStyle w:val="EndnoteReference"/>
        </w:rPr>
        <w:endnoteRef/>
      </w:r>
      <w:r>
        <w:t xml:space="preserve"> </w:t>
      </w:r>
      <w:r w:rsidRPr="00A57A77">
        <w:rPr>
          <w:i/>
        </w:rPr>
        <w:t>Bournemouth Evening Echo</w:t>
      </w:r>
      <w:r>
        <w:t>, 16</w:t>
      </w:r>
      <w:r w:rsidRPr="004C62C5">
        <w:t xml:space="preserve"> May 1932</w:t>
      </w:r>
    </w:p>
  </w:endnote>
  <w:endnote w:id="11">
    <w:p w:rsidR="006504CD" w:rsidRDefault="006504CD" w:rsidP="00F00587">
      <w:pPr>
        <w:pStyle w:val="EndnoteText"/>
      </w:pPr>
      <w:r>
        <w:rPr>
          <w:rStyle w:val="EndnoteReference"/>
        </w:rPr>
        <w:endnoteRef/>
      </w:r>
      <w:r>
        <w:t xml:space="preserve"> </w:t>
      </w:r>
      <w:r w:rsidRPr="002D353A">
        <w:t xml:space="preserve">Bournemouth </w:t>
      </w:r>
      <w:r>
        <w:t>Second</w:t>
      </w:r>
      <w:r w:rsidRPr="002D353A">
        <w:t xml:space="preserve"> Annual Open Amateur Golf Tournament 1932 Programme</w:t>
      </w:r>
    </w:p>
  </w:endnote>
  <w:endnote w:id="12">
    <w:p w:rsidR="006504CD" w:rsidRDefault="006504CD" w:rsidP="00F00587">
      <w:pPr>
        <w:pStyle w:val="EndnoteText"/>
      </w:pPr>
      <w:r>
        <w:rPr>
          <w:rStyle w:val="EndnoteReference"/>
        </w:rPr>
        <w:endnoteRef/>
      </w:r>
      <w:r>
        <w:t xml:space="preserve"> </w:t>
      </w:r>
      <w:r w:rsidRPr="00AA1705">
        <w:t>Bournemouth Golf Tournament: Register of Entries for Men’s Meeting, Bournemouth Golf Alliance Archive</w:t>
      </w:r>
    </w:p>
  </w:endnote>
  <w:endnote w:id="13">
    <w:p w:rsidR="006504CD" w:rsidRDefault="006504CD" w:rsidP="00F00587">
      <w:pPr>
        <w:pStyle w:val="EndnoteText"/>
      </w:pPr>
      <w:r>
        <w:rPr>
          <w:rStyle w:val="EndnoteReference"/>
        </w:rPr>
        <w:endnoteRef/>
      </w:r>
      <w:r>
        <w:t xml:space="preserve"> </w:t>
      </w:r>
      <w:r w:rsidRPr="00253A05">
        <w:rPr>
          <w:b/>
        </w:rPr>
        <w:t>Inglis</w:t>
      </w:r>
      <w:r w:rsidR="00253A05">
        <w:t xml:space="preserve"> F</w:t>
      </w:r>
      <w:r w:rsidRPr="00024044">
        <w:t xml:space="preserve">, </w:t>
      </w:r>
      <w:r w:rsidRPr="00E30342">
        <w:rPr>
          <w:i/>
        </w:rPr>
        <w:t>The Delicious History of the Holiday</w:t>
      </w:r>
      <w:r>
        <w:t xml:space="preserve">, </w:t>
      </w:r>
      <w:r w:rsidR="00253A05">
        <w:t xml:space="preserve">Routledge, </w:t>
      </w:r>
      <w:r w:rsidRPr="00024044">
        <w:t>8</w:t>
      </w:r>
    </w:p>
  </w:endnote>
  <w:endnote w:id="14">
    <w:p w:rsidR="006504CD" w:rsidRDefault="006504CD" w:rsidP="00F00587">
      <w:pPr>
        <w:pStyle w:val="EndnoteText"/>
      </w:pPr>
      <w:r>
        <w:rPr>
          <w:rStyle w:val="EndnoteReference"/>
        </w:rPr>
        <w:endnoteRef/>
      </w:r>
      <w:r>
        <w:t xml:space="preserve"> </w:t>
      </w:r>
      <w:r w:rsidRPr="00E30342">
        <w:rPr>
          <w:i/>
        </w:rPr>
        <w:t>Bournemouth Evening Echo</w:t>
      </w:r>
      <w:r w:rsidR="007442E9">
        <w:rPr>
          <w:i/>
        </w:rPr>
        <w:t>,</w:t>
      </w:r>
      <w:r w:rsidRPr="005C3C1F">
        <w:t xml:space="preserve"> 18 May 1936</w:t>
      </w:r>
    </w:p>
  </w:endnote>
  <w:endnote w:id="15">
    <w:p w:rsidR="006504CD" w:rsidRDefault="006504CD" w:rsidP="00F00587">
      <w:pPr>
        <w:pStyle w:val="EndnoteText"/>
      </w:pPr>
      <w:r>
        <w:rPr>
          <w:rStyle w:val="EndnoteReference"/>
        </w:rPr>
        <w:endnoteRef/>
      </w:r>
      <w:r>
        <w:t xml:space="preserve"> Note that Bournemouth was in Hampshire until the 1974 </w:t>
      </w:r>
      <w:r w:rsidR="007442E9">
        <w:t>Local Government reorganisation</w:t>
      </w:r>
    </w:p>
  </w:endnote>
  <w:endnote w:id="16">
    <w:p w:rsidR="006504CD" w:rsidRDefault="006504CD" w:rsidP="00F00587">
      <w:pPr>
        <w:pStyle w:val="EndnoteText"/>
      </w:pPr>
      <w:r>
        <w:rPr>
          <w:rStyle w:val="EndnoteReference"/>
        </w:rPr>
        <w:endnoteRef/>
      </w:r>
      <w:r>
        <w:t xml:space="preserve"> Birkdale was not grant</w:t>
      </w:r>
      <w:r w:rsidR="007442E9">
        <w:t>ed the ‘Royal’ title until 1951</w:t>
      </w:r>
    </w:p>
  </w:endnote>
  <w:endnote w:id="17">
    <w:p w:rsidR="006504CD" w:rsidRDefault="006504CD" w:rsidP="00F00587">
      <w:pPr>
        <w:pStyle w:val="EndnoteText"/>
      </w:pPr>
      <w:r>
        <w:rPr>
          <w:rStyle w:val="EndnoteReference"/>
        </w:rPr>
        <w:endnoteRef/>
      </w:r>
      <w:r>
        <w:t xml:space="preserve"> </w:t>
      </w:r>
      <w:r w:rsidRPr="007442E9">
        <w:rPr>
          <w:b/>
        </w:rPr>
        <w:t>Wheeler</w:t>
      </w:r>
      <w:r w:rsidR="00333C10">
        <w:t xml:space="preserve"> P,</w:t>
      </w:r>
      <w:r>
        <w:t xml:space="preserve"> ‘An Ambitious Club on a Small Scale’, </w:t>
      </w:r>
      <w:r w:rsidR="007442E9" w:rsidRPr="007442E9">
        <w:rPr>
          <w:i/>
        </w:rPr>
        <w:t>Sport in H</w:t>
      </w:r>
      <w:r w:rsidR="00333C10" w:rsidRPr="007442E9">
        <w:rPr>
          <w:i/>
        </w:rPr>
        <w:t>istory</w:t>
      </w:r>
      <w:r w:rsidR="007442E9">
        <w:rPr>
          <w:i/>
        </w:rPr>
        <w:t>,</w:t>
      </w:r>
      <w:r w:rsidR="00333C10">
        <w:t xml:space="preserve"> </w:t>
      </w:r>
      <w:r>
        <w:t>477-497</w:t>
      </w:r>
    </w:p>
  </w:endnote>
  <w:endnote w:id="18">
    <w:p w:rsidR="006504CD" w:rsidRDefault="006504CD" w:rsidP="00F00587">
      <w:pPr>
        <w:pStyle w:val="EndnoteText"/>
      </w:pPr>
      <w:r>
        <w:rPr>
          <w:rStyle w:val="EndnoteReference"/>
        </w:rPr>
        <w:endnoteRef/>
      </w:r>
      <w:r>
        <w:t xml:space="preserve"> </w:t>
      </w:r>
      <w:r w:rsidRPr="00253A05">
        <w:rPr>
          <w:b/>
        </w:rPr>
        <w:t>Routh</w:t>
      </w:r>
      <w:r w:rsidR="00253A05">
        <w:t xml:space="preserve"> G</w:t>
      </w:r>
      <w:r>
        <w:t xml:space="preserve">, </w:t>
      </w:r>
      <w:r w:rsidRPr="000479C1">
        <w:rPr>
          <w:i/>
        </w:rPr>
        <w:t>Occupation and Pay</w:t>
      </w:r>
      <w:r>
        <w:t xml:space="preserve">, </w:t>
      </w:r>
      <w:r w:rsidR="00253A05" w:rsidRPr="00253A05">
        <w:t>Cambridge University Press</w:t>
      </w:r>
      <w:r w:rsidR="00253A05">
        <w:t xml:space="preserve">, </w:t>
      </w:r>
      <w:r>
        <w:t>6</w:t>
      </w:r>
    </w:p>
  </w:endnote>
  <w:endnote w:id="19">
    <w:p w:rsidR="006504CD" w:rsidRDefault="006504CD" w:rsidP="00F00587">
      <w:pPr>
        <w:pStyle w:val="EndnoteText"/>
      </w:pPr>
      <w:r>
        <w:rPr>
          <w:rStyle w:val="EndnoteReference"/>
        </w:rPr>
        <w:endnoteRef/>
      </w:r>
      <w:r>
        <w:t xml:space="preserve"> </w:t>
      </w:r>
      <w:r w:rsidRPr="0073777C">
        <w:rPr>
          <w:i/>
        </w:rPr>
        <w:t>The Cricketer</w:t>
      </w:r>
      <w:r w:rsidRPr="004F262A">
        <w:t>, May 1987</w:t>
      </w:r>
    </w:p>
  </w:endnote>
  <w:endnote w:id="20">
    <w:p w:rsidR="006504CD" w:rsidRDefault="006504CD" w:rsidP="00F00587">
      <w:pPr>
        <w:pStyle w:val="EndnoteText"/>
      </w:pPr>
      <w:r>
        <w:rPr>
          <w:rStyle w:val="EndnoteReference"/>
        </w:rPr>
        <w:endnoteRef/>
      </w:r>
      <w:r w:rsidR="00253A05">
        <w:t xml:space="preserve"> </w:t>
      </w:r>
      <w:r w:rsidRPr="00253A05">
        <w:rPr>
          <w:b/>
        </w:rPr>
        <w:t>Carder</w:t>
      </w:r>
      <w:r w:rsidR="00253A05">
        <w:t xml:space="preserve"> T</w:t>
      </w:r>
      <w:r>
        <w:t xml:space="preserve"> and </w:t>
      </w:r>
      <w:r w:rsidRPr="00253A05">
        <w:rPr>
          <w:b/>
        </w:rPr>
        <w:t>Harris</w:t>
      </w:r>
      <w:r w:rsidR="00253A05">
        <w:t xml:space="preserve"> R</w:t>
      </w:r>
      <w:r w:rsidRPr="006011BB">
        <w:t xml:space="preserve">, </w:t>
      </w:r>
      <w:r w:rsidRPr="0073777C">
        <w:rPr>
          <w:i/>
        </w:rPr>
        <w:t>Albion A–Z: A Who's Wh</w:t>
      </w:r>
      <w:r w:rsidR="004E465C">
        <w:rPr>
          <w:i/>
        </w:rPr>
        <w:t>o of Brighton &amp; Hove Albion F.C.,</w:t>
      </w:r>
      <w:r w:rsidRPr="006011BB">
        <w:t xml:space="preserve"> </w:t>
      </w:r>
      <w:r w:rsidR="00253A05">
        <w:t>Goldstone Books</w:t>
      </w:r>
      <w:r>
        <w:t xml:space="preserve">, </w:t>
      </w:r>
      <w:r w:rsidR="00253A05">
        <w:t>14</w:t>
      </w:r>
    </w:p>
  </w:endnote>
  <w:endnote w:id="21">
    <w:p w:rsidR="006504CD" w:rsidRDefault="006504CD" w:rsidP="00F00587">
      <w:pPr>
        <w:pStyle w:val="EndnoteText"/>
      </w:pPr>
      <w:r>
        <w:rPr>
          <w:rStyle w:val="EndnoteReference"/>
        </w:rPr>
        <w:endnoteRef/>
      </w:r>
      <w:r>
        <w:t xml:space="preserve"> </w:t>
      </w:r>
      <w:r w:rsidRPr="00253A05">
        <w:rPr>
          <w:b/>
        </w:rPr>
        <w:t>Tranter</w:t>
      </w:r>
      <w:r w:rsidR="00253A05">
        <w:t xml:space="preserve"> N</w:t>
      </w:r>
      <w:r w:rsidRPr="0035344D">
        <w:t xml:space="preserve">, </w:t>
      </w:r>
      <w:r w:rsidRPr="0073777C">
        <w:rPr>
          <w:i/>
        </w:rPr>
        <w:t>Sport, economy and society in Britain 1750-1914</w:t>
      </w:r>
      <w:r w:rsidR="004E465C">
        <w:t xml:space="preserve">, </w:t>
      </w:r>
      <w:r w:rsidRPr="0035344D">
        <w:t>Cambridge University Press, 1998</w:t>
      </w:r>
      <w:r>
        <w:t>, 40</w:t>
      </w:r>
    </w:p>
  </w:endnote>
  <w:endnote w:id="22">
    <w:p w:rsidR="006504CD" w:rsidRDefault="006504CD" w:rsidP="00F00587">
      <w:pPr>
        <w:pStyle w:val="EndnoteText"/>
      </w:pPr>
      <w:r>
        <w:rPr>
          <w:rStyle w:val="EndnoteReference"/>
        </w:rPr>
        <w:endnoteRef/>
      </w:r>
      <w:r>
        <w:t xml:space="preserve"> </w:t>
      </w:r>
      <w:r w:rsidRPr="004E465C">
        <w:rPr>
          <w:b/>
        </w:rPr>
        <w:t>Martin</w:t>
      </w:r>
      <w:r w:rsidR="004E465C">
        <w:t xml:space="preserve"> D</w:t>
      </w:r>
      <w:r w:rsidRPr="007953F7">
        <w:t xml:space="preserve">, </w:t>
      </w:r>
      <w:r w:rsidRPr="0073777C">
        <w:rPr>
          <w:i/>
        </w:rPr>
        <w:t>Minchinhampton Golf Club Centenary History 1889-1989</w:t>
      </w:r>
      <w:r w:rsidR="004E465C">
        <w:t>, Minchinhampton Golf Club, 68</w:t>
      </w:r>
    </w:p>
  </w:endnote>
  <w:endnote w:id="23">
    <w:p w:rsidR="006504CD" w:rsidRDefault="006504CD" w:rsidP="00F00587">
      <w:pPr>
        <w:pStyle w:val="EndnoteText"/>
      </w:pPr>
      <w:r>
        <w:rPr>
          <w:rStyle w:val="EndnoteReference"/>
        </w:rPr>
        <w:endnoteRef/>
      </w:r>
      <w:r>
        <w:t xml:space="preserve"> </w:t>
      </w:r>
      <w:r w:rsidR="0095732B" w:rsidRPr="0095732B">
        <w:t xml:space="preserve">The 1912 List of Members for the Royal Isle of Wight Golf Club was obtained from the private collection of Philip </w:t>
      </w:r>
      <w:proofErr w:type="spellStart"/>
      <w:r w:rsidR="0095732B" w:rsidRPr="0095732B">
        <w:t>Truett</w:t>
      </w:r>
      <w:proofErr w:type="spellEnd"/>
      <w:r w:rsidR="0095732B" w:rsidRPr="0095732B">
        <w:t>.</w:t>
      </w:r>
      <w:r w:rsidR="0095732B">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4346973"/>
      <w:docPartObj>
        <w:docPartGallery w:val="Page Numbers (Bottom of Page)"/>
        <w:docPartUnique/>
      </w:docPartObj>
    </w:sdtPr>
    <w:sdtEndPr>
      <w:rPr>
        <w:noProof/>
      </w:rPr>
    </w:sdtEndPr>
    <w:sdtContent>
      <w:p w:rsidR="006D68FB" w:rsidRDefault="006D68FB">
        <w:pPr>
          <w:pStyle w:val="Footer"/>
          <w:jc w:val="center"/>
        </w:pPr>
        <w:r>
          <w:fldChar w:fldCharType="begin"/>
        </w:r>
        <w:r>
          <w:instrText xml:space="preserve"> PAGE   \* MERGEFORMAT </w:instrText>
        </w:r>
        <w:r>
          <w:fldChar w:fldCharType="separate"/>
        </w:r>
        <w:r w:rsidR="00ED1A2D">
          <w:rPr>
            <w:noProof/>
          </w:rPr>
          <w:t>14</w:t>
        </w:r>
        <w:r>
          <w:rPr>
            <w:noProof/>
          </w:rPr>
          <w:fldChar w:fldCharType="end"/>
        </w:r>
      </w:p>
    </w:sdtContent>
  </w:sdt>
  <w:p w:rsidR="006D68FB" w:rsidRDefault="006D68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975" w:rsidRDefault="00287975" w:rsidP="00F00587">
      <w:pPr>
        <w:spacing w:after="0" w:line="240" w:lineRule="auto"/>
      </w:pPr>
      <w:r>
        <w:separator/>
      </w:r>
    </w:p>
  </w:footnote>
  <w:footnote w:type="continuationSeparator" w:id="0">
    <w:p w:rsidR="00287975" w:rsidRDefault="00287975" w:rsidP="00F005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A776E"/>
    <w:multiLevelType w:val="hybridMultilevel"/>
    <w:tmpl w:val="244CDF5E"/>
    <w:lvl w:ilvl="0" w:tplc="E9A4BB2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9AA1AB2"/>
    <w:multiLevelType w:val="hybridMultilevel"/>
    <w:tmpl w:val="C644D486"/>
    <w:lvl w:ilvl="0" w:tplc="3698B1E2">
      <w:start w:val="1"/>
      <w:numFmt w:val="decimal"/>
      <w:lvlText w:val="%1."/>
      <w:lvlJc w:val="left"/>
      <w:pPr>
        <w:ind w:left="720" w:hanging="360"/>
      </w:pPr>
      <w:rPr>
        <w:rFonts w:hint="default"/>
        <w:b/>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11F0023"/>
    <w:multiLevelType w:val="multilevel"/>
    <w:tmpl w:val="9FDADF8E"/>
    <w:lvl w:ilvl="0">
      <w:start w:val="1"/>
      <w:numFmt w:val="decimal"/>
      <w:pStyle w:val="Heading1"/>
      <w:lvlText w:val="%1."/>
      <w:lvlJc w:val="left"/>
      <w:pPr>
        <w:tabs>
          <w:tab w:val="num" w:pos="851"/>
        </w:tabs>
        <w:ind w:left="851" w:hanging="567"/>
      </w:pPr>
      <w:rPr>
        <w:rFonts w:ascii="Times New Roman" w:hAnsi="Times New Roman" w:cs="Times New Roman" w:hint="default"/>
        <w:sz w:val="24"/>
        <w:szCs w:val="24"/>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decimal"/>
      <w:pStyle w:val="Heading6"/>
      <w:lvlText w:val="%1.%2.%3.%4.%5.%6"/>
      <w:lvlJc w:val="left"/>
      <w:pPr>
        <w:tabs>
          <w:tab w:val="num" w:pos="1361"/>
        </w:tabs>
        <w:ind w:left="1361" w:hanging="1361"/>
      </w:pPr>
      <w:rPr>
        <w:rFonts w:hint="default"/>
      </w:rPr>
    </w:lvl>
    <w:lvl w:ilvl="6">
      <w:start w:val="1"/>
      <w:numFmt w:val="decimal"/>
      <w:pStyle w:val="Heading7"/>
      <w:lvlText w:val="%1.%2.%3.%4.%5.%6.%7"/>
      <w:lvlJc w:val="left"/>
      <w:pPr>
        <w:tabs>
          <w:tab w:val="num" w:pos="1474"/>
        </w:tabs>
        <w:ind w:left="1474" w:hanging="1474"/>
      </w:pPr>
      <w:rPr>
        <w:rFonts w:hint="default"/>
      </w:rPr>
    </w:lvl>
    <w:lvl w:ilvl="7">
      <w:start w:val="1"/>
      <w:numFmt w:val="decimal"/>
      <w:pStyle w:val="Heading8"/>
      <w:lvlText w:val="%1.%2.%3.%4.%5.%6.%7.%8"/>
      <w:lvlJc w:val="left"/>
      <w:pPr>
        <w:tabs>
          <w:tab w:val="num" w:pos="1588"/>
        </w:tabs>
        <w:ind w:left="1588" w:hanging="1588"/>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3">
    <w:nsid w:val="4F484C32"/>
    <w:multiLevelType w:val="hybridMultilevel"/>
    <w:tmpl w:val="C2B08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81D1969"/>
    <w:multiLevelType w:val="hybridMultilevel"/>
    <w:tmpl w:val="8E501D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F6D7D18"/>
    <w:multiLevelType w:val="hybridMultilevel"/>
    <w:tmpl w:val="238AB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BA0006F"/>
    <w:multiLevelType w:val="hybridMultilevel"/>
    <w:tmpl w:val="8C9CD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2"/>
    <w:lvlOverride w:ilvl="0">
      <w:startOverride w:val="5"/>
    </w:lvlOverride>
    <w:lvlOverride w:ilvl="1">
      <w:startOverride w:val="2"/>
    </w:lvlOverride>
  </w:num>
  <w:num w:numId="6">
    <w:abstractNumId w:val="2"/>
    <w:lvlOverride w:ilvl="0">
      <w:startOverride w:val="5"/>
    </w:lvlOverride>
    <w:lvlOverride w:ilvl="1">
      <w:startOverride w:val="3"/>
    </w:lvlOverride>
  </w:num>
  <w:num w:numId="7">
    <w:abstractNumId w:val="2"/>
    <w:lvlOverride w:ilvl="0">
      <w:startOverride w:val="5"/>
    </w:lvlOverride>
    <w:lvlOverride w:ilvl="1">
      <w:startOverride w:val="3"/>
    </w:lvlOverride>
  </w:num>
  <w:num w:numId="8">
    <w:abstractNumId w:val="2"/>
    <w:lvlOverride w:ilvl="0">
      <w:startOverride w:val="5"/>
    </w:lvlOverride>
    <w:lvlOverride w:ilvl="1">
      <w:startOverride w:val="3"/>
    </w:lvlOverride>
  </w:num>
  <w:num w:numId="9">
    <w:abstractNumId w:val="6"/>
  </w:num>
  <w:num w:numId="10">
    <w:abstractNumId w:val="3"/>
  </w:num>
  <w:num w:numId="11">
    <w:abstractNumId w:val="2"/>
    <w:lvlOverride w:ilvl="0">
      <w:startOverride w:val="2"/>
    </w:lvlOverride>
    <w:lvlOverride w:ilvl="1">
      <w:startOverride w:val="1"/>
    </w:lvlOverride>
  </w:num>
  <w:num w:numId="12">
    <w:abstractNumId w:val="2"/>
    <w:lvlOverride w:ilvl="0">
      <w:startOverride w:val="3"/>
    </w:lvlOverride>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 Fidler">
    <w15:presenceInfo w15:providerId="Windows Live" w15:userId="aaa45bc3075307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C2NDY3MrAwMTY2NjdT0lEKTi0uzszPAykwrwUAVgkwoSwAAAA="/>
  </w:docVars>
  <w:rsids>
    <w:rsidRoot w:val="009E6C01"/>
    <w:rsid w:val="00002392"/>
    <w:rsid w:val="00034A95"/>
    <w:rsid w:val="000366B4"/>
    <w:rsid w:val="00036DBB"/>
    <w:rsid w:val="00041224"/>
    <w:rsid w:val="00076B74"/>
    <w:rsid w:val="000A2C48"/>
    <w:rsid w:val="000A7537"/>
    <w:rsid w:val="000F5FD6"/>
    <w:rsid w:val="001048BC"/>
    <w:rsid w:val="00136BE4"/>
    <w:rsid w:val="00160553"/>
    <w:rsid w:val="00187223"/>
    <w:rsid w:val="001C55B2"/>
    <w:rsid w:val="001C7D66"/>
    <w:rsid w:val="001D3CA2"/>
    <w:rsid w:val="001E3564"/>
    <w:rsid w:val="00206B5A"/>
    <w:rsid w:val="00207ABD"/>
    <w:rsid w:val="00226C3F"/>
    <w:rsid w:val="00253A05"/>
    <w:rsid w:val="00254A4C"/>
    <w:rsid w:val="00285330"/>
    <w:rsid w:val="0028708F"/>
    <w:rsid w:val="00287975"/>
    <w:rsid w:val="002A220A"/>
    <w:rsid w:val="002A50DB"/>
    <w:rsid w:val="002D3A45"/>
    <w:rsid w:val="002F2D98"/>
    <w:rsid w:val="00331BEB"/>
    <w:rsid w:val="00333C10"/>
    <w:rsid w:val="00350F18"/>
    <w:rsid w:val="003821DA"/>
    <w:rsid w:val="003952C2"/>
    <w:rsid w:val="003B086E"/>
    <w:rsid w:val="003B27C9"/>
    <w:rsid w:val="003C5E92"/>
    <w:rsid w:val="003C607A"/>
    <w:rsid w:val="003D3C66"/>
    <w:rsid w:val="003D404F"/>
    <w:rsid w:val="003F1179"/>
    <w:rsid w:val="00453FD2"/>
    <w:rsid w:val="0048780F"/>
    <w:rsid w:val="004B1D97"/>
    <w:rsid w:val="004B7ADD"/>
    <w:rsid w:val="004E217F"/>
    <w:rsid w:val="004E465C"/>
    <w:rsid w:val="004F7491"/>
    <w:rsid w:val="005723A3"/>
    <w:rsid w:val="005822FC"/>
    <w:rsid w:val="00586105"/>
    <w:rsid w:val="005B470A"/>
    <w:rsid w:val="005D6E84"/>
    <w:rsid w:val="005E3C0E"/>
    <w:rsid w:val="00612B67"/>
    <w:rsid w:val="00623873"/>
    <w:rsid w:val="00633A99"/>
    <w:rsid w:val="006504CD"/>
    <w:rsid w:val="0067128A"/>
    <w:rsid w:val="00674702"/>
    <w:rsid w:val="006A0135"/>
    <w:rsid w:val="006A55C8"/>
    <w:rsid w:val="006D4DFD"/>
    <w:rsid w:val="006D68FB"/>
    <w:rsid w:val="006F173E"/>
    <w:rsid w:val="00723D95"/>
    <w:rsid w:val="00731212"/>
    <w:rsid w:val="00731444"/>
    <w:rsid w:val="00740332"/>
    <w:rsid w:val="007442E9"/>
    <w:rsid w:val="00752E72"/>
    <w:rsid w:val="007A03D2"/>
    <w:rsid w:val="007C41F7"/>
    <w:rsid w:val="007C7A36"/>
    <w:rsid w:val="00807907"/>
    <w:rsid w:val="00816EBB"/>
    <w:rsid w:val="00841993"/>
    <w:rsid w:val="00863F66"/>
    <w:rsid w:val="00874441"/>
    <w:rsid w:val="008A2E92"/>
    <w:rsid w:val="008A672A"/>
    <w:rsid w:val="008E5CD0"/>
    <w:rsid w:val="008F091A"/>
    <w:rsid w:val="00901CD0"/>
    <w:rsid w:val="009310C6"/>
    <w:rsid w:val="00933BA6"/>
    <w:rsid w:val="00945A49"/>
    <w:rsid w:val="0095732B"/>
    <w:rsid w:val="0097712E"/>
    <w:rsid w:val="00996D62"/>
    <w:rsid w:val="009E6C01"/>
    <w:rsid w:val="009E6DAB"/>
    <w:rsid w:val="00A07EE0"/>
    <w:rsid w:val="00A1000C"/>
    <w:rsid w:val="00A64E78"/>
    <w:rsid w:val="00A80ACB"/>
    <w:rsid w:val="00A8302A"/>
    <w:rsid w:val="00A85A9E"/>
    <w:rsid w:val="00B30555"/>
    <w:rsid w:val="00B33761"/>
    <w:rsid w:val="00B34929"/>
    <w:rsid w:val="00B40096"/>
    <w:rsid w:val="00B55495"/>
    <w:rsid w:val="00B7277E"/>
    <w:rsid w:val="00B728A2"/>
    <w:rsid w:val="00B80D0E"/>
    <w:rsid w:val="00B827F3"/>
    <w:rsid w:val="00B836D6"/>
    <w:rsid w:val="00B94FA4"/>
    <w:rsid w:val="00BA6968"/>
    <w:rsid w:val="00BA6A62"/>
    <w:rsid w:val="00BD2976"/>
    <w:rsid w:val="00BD53AC"/>
    <w:rsid w:val="00BD7F23"/>
    <w:rsid w:val="00BF6DDF"/>
    <w:rsid w:val="00C13F98"/>
    <w:rsid w:val="00C55B72"/>
    <w:rsid w:val="00C741F1"/>
    <w:rsid w:val="00CC7A7E"/>
    <w:rsid w:val="00CC7EEE"/>
    <w:rsid w:val="00CE1356"/>
    <w:rsid w:val="00D36B6C"/>
    <w:rsid w:val="00D65DF4"/>
    <w:rsid w:val="00D97A78"/>
    <w:rsid w:val="00DD1140"/>
    <w:rsid w:val="00DF129E"/>
    <w:rsid w:val="00E16FAA"/>
    <w:rsid w:val="00E25D73"/>
    <w:rsid w:val="00E25FE2"/>
    <w:rsid w:val="00E302CD"/>
    <w:rsid w:val="00E56482"/>
    <w:rsid w:val="00E773C0"/>
    <w:rsid w:val="00E8114E"/>
    <w:rsid w:val="00ED1A2D"/>
    <w:rsid w:val="00EE7762"/>
    <w:rsid w:val="00EF2C50"/>
    <w:rsid w:val="00F00587"/>
    <w:rsid w:val="00F10477"/>
    <w:rsid w:val="00F26916"/>
    <w:rsid w:val="00F7323C"/>
    <w:rsid w:val="00F75EF8"/>
    <w:rsid w:val="00FD4E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00587"/>
    <w:pPr>
      <w:keepNext/>
      <w:numPr>
        <w:numId w:val="2"/>
      </w:numPr>
      <w:tabs>
        <w:tab w:val="clear" w:pos="851"/>
        <w:tab w:val="num" w:pos="567"/>
      </w:tabs>
      <w:spacing w:after="240" w:line="360" w:lineRule="auto"/>
      <w:ind w:left="567"/>
      <w:outlineLvl w:val="0"/>
    </w:pPr>
    <w:rPr>
      <w:rFonts w:ascii="Lucida Sans" w:eastAsia="Times New Roman" w:hAnsi="Lucida Sans" w:cs="Arial"/>
      <w:b/>
      <w:bCs/>
      <w:kern w:val="32"/>
      <w:sz w:val="36"/>
      <w:szCs w:val="32"/>
    </w:rPr>
  </w:style>
  <w:style w:type="paragraph" w:styleId="Heading2">
    <w:name w:val="heading 2"/>
    <w:basedOn w:val="Normal"/>
    <w:next w:val="Normal"/>
    <w:link w:val="Heading2Char"/>
    <w:qFormat/>
    <w:rsid w:val="00F00587"/>
    <w:pPr>
      <w:keepNext/>
      <w:numPr>
        <w:ilvl w:val="1"/>
        <w:numId w:val="2"/>
      </w:numPr>
      <w:spacing w:before="360" w:line="360" w:lineRule="auto"/>
      <w:outlineLvl w:val="1"/>
    </w:pPr>
    <w:rPr>
      <w:rFonts w:ascii="Lucida Sans" w:eastAsia="Times New Roman" w:hAnsi="Lucida Sans" w:cs="Arial"/>
      <w:b/>
      <w:bCs/>
      <w:sz w:val="28"/>
      <w:szCs w:val="24"/>
      <w:lang w:eastAsia="en-GB"/>
    </w:rPr>
  </w:style>
  <w:style w:type="paragraph" w:styleId="Heading3">
    <w:name w:val="heading 3"/>
    <w:basedOn w:val="Normal"/>
    <w:next w:val="Normal"/>
    <w:link w:val="Heading3Char"/>
    <w:qFormat/>
    <w:rsid w:val="00F00587"/>
    <w:pPr>
      <w:keepNext/>
      <w:numPr>
        <w:ilvl w:val="2"/>
        <w:numId w:val="2"/>
      </w:numPr>
      <w:spacing w:before="360" w:line="360" w:lineRule="auto"/>
      <w:outlineLvl w:val="2"/>
    </w:pPr>
    <w:rPr>
      <w:rFonts w:ascii="Lucida Sans" w:eastAsia="Times New Roman" w:hAnsi="Lucida Sans" w:cs="Arial"/>
      <w:b/>
      <w:bCs/>
      <w:szCs w:val="26"/>
    </w:rPr>
  </w:style>
  <w:style w:type="paragraph" w:styleId="Heading4">
    <w:name w:val="heading 4"/>
    <w:basedOn w:val="Normal"/>
    <w:next w:val="Normal"/>
    <w:link w:val="Heading4Char"/>
    <w:qFormat/>
    <w:rsid w:val="00F00587"/>
    <w:pPr>
      <w:keepNext/>
      <w:numPr>
        <w:ilvl w:val="3"/>
        <w:numId w:val="2"/>
      </w:numPr>
      <w:spacing w:before="200" w:line="360" w:lineRule="auto"/>
      <w:outlineLvl w:val="3"/>
    </w:pPr>
    <w:rPr>
      <w:rFonts w:ascii="Lucida Sans" w:eastAsiaTheme="majorEastAsia" w:hAnsi="Lucida Sans" w:cstheme="majorBidi"/>
      <w:b/>
      <w:bCs/>
      <w:iCs/>
      <w:szCs w:val="24"/>
    </w:rPr>
  </w:style>
  <w:style w:type="paragraph" w:styleId="Heading5">
    <w:name w:val="heading 5"/>
    <w:basedOn w:val="Normal"/>
    <w:next w:val="Normal"/>
    <w:link w:val="Heading5Char"/>
    <w:qFormat/>
    <w:rsid w:val="00F00587"/>
    <w:pPr>
      <w:keepNext/>
      <w:keepLines/>
      <w:numPr>
        <w:ilvl w:val="4"/>
        <w:numId w:val="2"/>
      </w:numPr>
      <w:spacing w:before="200" w:line="360" w:lineRule="auto"/>
      <w:outlineLvl w:val="4"/>
    </w:pPr>
    <w:rPr>
      <w:rFonts w:ascii="Lucida Sans" w:eastAsiaTheme="majorEastAsia" w:hAnsi="Lucida Sans" w:cstheme="majorBidi"/>
      <w:szCs w:val="24"/>
    </w:rPr>
  </w:style>
  <w:style w:type="paragraph" w:styleId="Heading6">
    <w:name w:val="heading 6"/>
    <w:basedOn w:val="Normal"/>
    <w:next w:val="Normal"/>
    <w:link w:val="Heading6Char"/>
    <w:qFormat/>
    <w:rsid w:val="00F00587"/>
    <w:pPr>
      <w:keepNext/>
      <w:keepLines/>
      <w:numPr>
        <w:ilvl w:val="5"/>
        <w:numId w:val="2"/>
      </w:numPr>
      <w:spacing w:before="200" w:line="360" w:lineRule="auto"/>
      <w:outlineLvl w:val="5"/>
    </w:pPr>
    <w:rPr>
      <w:rFonts w:ascii="Lucida Sans" w:eastAsiaTheme="majorEastAsia" w:hAnsi="Lucida Sans" w:cstheme="majorBidi"/>
      <w:iCs/>
      <w:szCs w:val="24"/>
    </w:rPr>
  </w:style>
  <w:style w:type="paragraph" w:styleId="Heading7">
    <w:name w:val="heading 7"/>
    <w:basedOn w:val="Normal"/>
    <w:next w:val="Normal"/>
    <w:link w:val="Heading7Char"/>
    <w:qFormat/>
    <w:rsid w:val="00F00587"/>
    <w:pPr>
      <w:keepNext/>
      <w:keepLines/>
      <w:numPr>
        <w:ilvl w:val="6"/>
        <w:numId w:val="2"/>
      </w:numPr>
      <w:spacing w:before="200" w:line="360" w:lineRule="auto"/>
      <w:outlineLvl w:val="6"/>
    </w:pPr>
    <w:rPr>
      <w:rFonts w:ascii="Lucida Sans" w:eastAsiaTheme="majorEastAsia" w:hAnsi="Lucida Sans" w:cstheme="majorBidi"/>
      <w:iCs/>
      <w:szCs w:val="24"/>
    </w:rPr>
  </w:style>
  <w:style w:type="paragraph" w:styleId="Heading8">
    <w:name w:val="heading 8"/>
    <w:basedOn w:val="Normal"/>
    <w:next w:val="Normal"/>
    <w:link w:val="Heading8Char"/>
    <w:qFormat/>
    <w:rsid w:val="00F00587"/>
    <w:pPr>
      <w:keepNext/>
      <w:keepLines/>
      <w:numPr>
        <w:ilvl w:val="7"/>
        <w:numId w:val="2"/>
      </w:numPr>
      <w:spacing w:before="200" w:line="360" w:lineRule="auto"/>
      <w:outlineLvl w:val="7"/>
    </w:pPr>
    <w:rPr>
      <w:rFonts w:ascii="Lucida Sans" w:eastAsiaTheme="majorEastAsia" w:hAnsi="Lucida Sans" w:cstheme="majorBidi"/>
      <w:szCs w:val="20"/>
    </w:rPr>
  </w:style>
  <w:style w:type="paragraph" w:styleId="Heading9">
    <w:name w:val="heading 9"/>
    <w:basedOn w:val="Normal"/>
    <w:next w:val="Normal"/>
    <w:link w:val="Heading9Char"/>
    <w:qFormat/>
    <w:rsid w:val="00F00587"/>
    <w:pPr>
      <w:keepNext/>
      <w:keepLines/>
      <w:numPr>
        <w:ilvl w:val="8"/>
        <w:numId w:val="2"/>
      </w:numPr>
      <w:spacing w:before="200" w:line="360" w:lineRule="auto"/>
      <w:outlineLvl w:val="8"/>
    </w:pPr>
    <w:rPr>
      <w:rFonts w:ascii="Lucida Sans" w:eastAsiaTheme="majorEastAsia" w:hAnsi="Lucida Sans" w:cstheme="majorBid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0587"/>
    <w:rPr>
      <w:rFonts w:ascii="Lucida Sans" w:eastAsia="Times New Roman" w:hAnsi="Lucida Sans" w:cs="Arial"/>
      <w:b/>
      <w:bCs/>
      <w:kern w:val="32"/>
      <w:sz w:val="36"/>
      <w:szCs w:val="32"/>
    </w:rPr>
  </w:style>
  <w:style w:type="character" w:customStyle="1" w:styleId="Heading2Char">
    <w:name w:val="Heading 2 Char"/>
    <w:basedOn w:val="DefaultParagraphFont"/>
    <w:link w:val="Heading2"/>
    <w:rsid w:val="00F00587"/>
    <w:rPr>
      <w:rFonts w:ascii="Lucida Sans" w:eastAsia="Times New Roman" w:hAnsi="Lucida Sans" w:cs="Arial"/>
      <w:b/>
      <w:bCs/>
      <w:sz w:val="28"/>
      <w:szCs w:val="24"/>
      <w:lang w:eastAsia="en-GB"/>
    </w:rPr>
  </w:style>
  <w:style w:type="character" w:customStyle="1" w:styleId="Heading3Char">
    <w:name w:val="Heading 3 Char"/>
    <w:basedOn w:val="DefaultParagraphFont"/>
    <w:link w:val="Heading3"/>
    <w:rsid w:val="00F00587"/>
    <w:rPr>
      <w:rFonts w:ascii="Lucida Sans" w:eastAsia="Times New Roman" w:hAnsi="Lucida Sans" w:cs="Arial"/>
      <w:b/>
      <w:bCs/>
      <w:szCs w:val="26"/>
    </w:rPr>
  </w:style>
  <w:style w:type="character" w:customStyle="1" w:styleId="Heading4Char">
    <w:name w:val="Heading 4 Char"/>
    <w:basedOn w:val="DefaultParagraphFont"/>
    <w:link w:val="Heading4"/>
    <w:rsid w:val="00F00587"/>
    <w:rPr>
      <w:rFonts w:ascii="Lucida Sans" w:eastAsiaTheme="majorEastAsia" w:hAnsi="Lucida Sans" w:cstheme="majorBidi"/>
      <w:b/>
      <w:bCs/>
      <w:iCs/>
      <w:szCs w:val="24"/>
    </w:rPr>
  </w:style>
  <w:style w:type="character" w:customStyle="1" w:styleId="Heading5Char">
    <w:name w:val="Heading 5 Char"/>
    <w:basedOn w:val="DefaultParagraphFont"/>
    <w:link w:val="Heading5"/>
    <w:rsid w:val="00F00587"/>
    <w:rPr>
      <w:rFonts w:ascii="Lucida Sans" w:eastAsiaTheme="majorEastAsia" w:hAnsi="Lucida Sans" w:cstheme="majorBidi"/>
      <w:szCs w:val="24"/>
    </w:rPr>
  </w:style>
  <w:style w:type="character" w:customStyle="1" w:styleId="Heading6Char">
    <w:name w:val="Heading 6 Char"/>
    <w:basedOn w:val="DefaultParagraphFont"/>
    <w:link w:val="Heading6"/>
    <w:rsid w:val="00F00587"/>
    <w:rPr>
      <w:rFonts w:ascii="Lucida Sans" w:eastAsiaTheme="majorEastAsia" w:hAnsi="Lucida Sans" w:cstheme="majorBidi"/>
      <w:iCs/>
      <w:szCs w:val="24"/>
    </w:rPr>
  </w:style>
  <w:style w:type="character" w:customStyle="1" w:styleId="Heading7Char">
    <w:name w:val="Heading 7 Char"/>
    <w:basedOn w:val="DefaultParagraphFont"/>
    <w:link w:val="Heading7"/>
    <w:rsid w:val="00F00587"/>
    <w:rPr>
      <w:rFonts w:ascii="Lucida Sans" w:eastAsiaTheme="majorEastAsia" w:hAnsi="Lucida Sans" w:cstheme="majorBidi"/>
      <w:iCs/>
      <w:szCs w:val="24"/>
    </w:rPr>
  </w:style>
  <w:style w:type="character" w:customStyle="1" w:styleId="Heading8Char">
    <w:name w:val="Heading 8 Char"/>
    <w:basedOn w:val="DefaultParagraphFont"/>
    <w:link w:val="Heading8"/>
    <w:rsid w:val="00F00587"/>
    <w:rPr>
      <w:rFonts w:ascii="Lucida Sans" w:eastAsiaTheme="majorEastAsia" w:hAnsi="Lucida Sans" w:cstheme="majorBidi"/>
      <w:szCs w:val="20"/>
    </w:rPr>
  </w:style>
  <w:style w:type="character" w:customStyle="1" w:styleId="Heading9Char">
    <w:name w:val="Heading 9 Char"/>
    <w:basedOn w:val="DefaultParagraphFont"/>
    <w:link w:val="Heading9"/>
    <w:rsid w:val="00F00587"/>
    <w:rPr>
      <w:rFonts w:ascii="Lucida Sans" w:eastAsiaTheme="majorEastAsia" w:hAnsi="Lucida Sans" w:cstheme="majorBidi"/>
      <w:iCs/>
      <w:color w:val="000000" w:themeColor="text1"/>
      <w:szCs w:val="20"/>
    </w:rPr>
  </w:style>
  <w:style w:type="numbering" w:customStyle="1" w:styleId="NoList1">
    <w:name w:val="No List1"/>
    <w:next w:val="NoList"/>
    <w:uiPriority w:val="99"/>
    <w:semiHidden/>
    <w:unhideWhenUsed/>
    <w:rsid w:val="00F00587"/>
  </w:style>
  <w:style w:type="paragraph" w:styleId="BodyText">
    <w:name w:val="Body Text"/>
    <w:basedOn w:val="Normal"/>
    <w:link w:val="BodyTextChar"/>
    <w:semiHidden/>
    <w:rsid w:val="00F00587"/>
    <w:pPr>
      <w:spacing w:line="360" w:lineRule="auto"/>
    </w:pPr>
    <w:rPr>
      <w:rFonts w:ascii="Lucida Sans" w:eastAsia="Times New Roman" w:hAnsi="Lucida Sans" w:cs="Times New Roman"/>
      <w:lang w:eastAsia="en-GB"/>
    </w:rPr>
  </w:style>
  <w:style w:type="character" w:customStyle="1" w:styleId="BodyTextChar">
    <w:name w:val="Body Text Char"/>
    <w:basedOn w:val="DefaultParagraphFont"/>
    <w:link w:val="BodyText"/>
    <w:semiHidden/>
    <w:rsid w:val="00F00587"/>
    <w:rPr>
      <w:rFonts w:ascii="Lucida Sans" w:eastAsia="Times New Roman" w:hAnsi="Lucida Sans" w:cs="Times New Roman"/>
      <w:lang w:eastAsia="en-GB"/>
    </w:rPr>
  </w:style>
  <w:style w:type="paragraph" w:styleId="BodyTextIndent">
    <w:name w:val="Body Text Indent"/>
    <w:basedOn w:val="Normal"/>
    <w:link w:val="BodyTextIndentChar"/>
    <w:semiHidden/>
    <w:rsid w:val="00F00587"/>
    <w:pPr>
      <w:spacing w:line="360" w:lineRule="auto"/>
      <w:ind w:left="283"/>
    </w:pPr>
    <w:rPr>
      <w:rFonts w:ascii="Lucida Sans" w:eastAsia="Times New Roman" w:hAnsi="Lucida Sans" w:cs="Times New Roman"/>
      <w:szCs w:val="24"/>
    </w:rPr>
  </w:style>
  <w:style w:type="character" w:customStyle="1" w:styleId="BodyTextIndentChar">
    <w:name w:val="Body Text Indent Char"/>
    <w:basedOn w:val="DefaultParagraphFont"/>
    <w:link w:val="BodyTextIndent"/>
    <w:semiHidden/>
    <w:rsid w:val="00F00587"/>
    <w:rPr>
      <w:rFonts w:ascii="Lucida Sans" w:eastAsia="Times New Roman" w:hAnsi="Lucida Sans" w:cs="Times New Roman"/>
      <w:szCs w:val="24"/>
    </w:rPr>
  </w:style>
  <w:style w:type="paragraph" w:styleId="BalloonText">
    <w:name w:val="Balloon Text"/>
    <w:basedOn w:val="Normal"/>
    <w:link w:val="BalloonTextChar"/>
    <w:uiPriority w:val="99"/>
    <w:semiHidden/>
    <w:rsid w:val="00F00587"/>
    <w:pPr>
      <w:spacing w:line="36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F00587"/>
    <w:rPr>
      <w:rFonts w:ascii="Tahoma" w:eastAsia="Times New Roman" w:hAnsi="Tahoma" w:cs="Tahoma"/>
      <w:sz w:val="16"/>
      <w:szCs w:val="16"/>
    </w:rPr>
  </w:style>
  <w:style w:type="paragraph" w:styleId="Footer">
    <w:name w:val="footer"/>
    <w:basedOn w:val="Normal"/>
    <w:link w:val="FooterChar"/>
    <w:uiPriority w:val="99"/>
    <w:rsid w:val="00F00587"/>
    <w:pPr>
      <w:tabs>
        <w:tab w:val="center" w:pos="4153"/>
        <w:tab w:val="right" w:pos="8306"/>
      </w:tabs>
      <w:spacing w:line="360" w:lineRule="auto"/>
    </w:pPr>
    <w:rPr>
      <w:rFonts w:ascii="Lucida Sans" w:eastAsia="Times New Roman" w:hAnsi="Lucida Sans" w:cs="Times New Roman"/>
      <w:szCs w:val="24"/>
    </w:rPr>
  </w:style>
  <w:style w:type="character" w:customStyle="1" w:styleId="FooterChar">
    <w:name w:val="Footer Char"/>
    <w:basedOn w:val="DefaultParagraphFont"/>
    <w:link w:val="Footer"/>
    <w:uiPriority w:val="99"/>
    <w:rsid w:val="00F00587"/>
    <w:rPr>
      <w:rFonts w:ascii="Lucida Sans" w:eastAsia="Times New Roman" w:hAnsi="Lucida Sans" w:cs="Times New Roman"/>
      <w:szCs w:val="24"/>
    </w:rPr>
  </w:style>
  <w:style w:type="character" w:styleId="PageNumber">
    <w:name w:val="page number"/>
    <w:rsid w:val="00F00587"/>
    <w:rPr>
      <w:rFonts w:ascii="Lucida Sans" w:hAnsi="Lucida Sans"/>
      <w:sz w:val="20"/>
      <w:lang w:val="en-GB"/>
    </w:rPr>
  </w:style>
  <w:style w:type="paragraph" w:styleId="DocumentMap">
    <w:name w:val="Document Map"/>
    <w:basedOn w:val="Normal"/>
    <w:link w:val="DocumentMapChar"/>
    <w:semiHidden/>
    <w:rsid w:val="00F00587"/>
    <w:pPr>
      <w:shd w:val="clear" w:color="auto" w:fill="000080"/>
      <w:spacing w:line="360" w:lineRule="auto"/>
    </w:pPr>
    <w:rPr>
      <w:rFonts w:ascii="Tahoma" w:eastAsia="Times New Roman" w:hAnsi="Tahoma" w:cs="Tahoma"/>
      <w:szCs w:val="20"/>
    </w:rPr>
  </w:style>
  <w:style w:type="character" w:customStyle="1" w:styleId="DocumentMapChar">
    <w:name w:val="Document Map Char"/>
    <w:basedOn w:val="DefaultParagraphFont"/>
    <w:link w:val="DocumentMap"/>
    <w:semiHidden/>
    <w:rsid w:val="00F00587"/>
    <w:rPr>
      <w:rFonts w:ascii="Tahoma" w:eastAsia="Times New Roman" w:hAnsi="Tahoma" w:cs="Tahoma"/>
      <w:szCs w:val="20"/>
      <w:shd w:val="clear" w:color="auto" w:fill="000080"/>
    </w:rPr>
  </w:style>
  <w:style w:type="paragraph" w:styleId="Header">
    <w:name w:val="header"/>
    <w:basedOn w:val="Normal"/>
    <w:link w:val="HeaderChar"/>
    <w:uiPriority w:val="99"/>
    <w:rsid w:val="00F00587"/>
    <w:pPr>
      <w:tabs>
        <w:tab w:val="center" w:pos="4153"/>
        <w:tab w:val="right" w:pos="8306"/>
      </w:tabs>
      <w:spacing w:line="360" w:lineRule="auto"/>
    </w:pPr>
    <w:rPr>
      <w:rFonts w:ascii="Lucida Sans" w:eastAsia="Times New Roman" w:hAnsi="Lucida Sans" w:cs="Times New Roman"/>
      <w:szCs w:val="24"/>
    </w:rPr>
  </w:style>
  <w:style w:type="character" w:customStyle="1" w:styleId="HeaderChar">
    <w:name w:val="Header Char"/>
    <w:basedOn w:val="DefaultParagraphFont"/>
    <w:link w:val="Header"/>
    <w:uiPriority w:val="99"/>
    <w:rsid w:val="00F00587"/>
    <w:rPr>
      <w:rFonts w:ascii="Lucida Sans" w:eastAsia="Times New Roman" w:hAnsi="Lucida Sans" w:cs="Times New Roman"/>
      <w:szCs w:val="24"/>
    </w:rPr>
  </w:style>
  <w:style w:type="paragraph" w:styleId="Caption">
    <w:name w:val="caption"/>
    <w:basedOn w:val="Normal"/>
    <w:next w:val="Normal"/>
    <w:rsid w:val="00F00587"/>
    <w:pPr>
      <w:spacing w:before="120" w:line="360" w:lineRule="auto"/>
    </w:pPr>
    <w:rPr>
      <w:rFonts w:ascii="Lucida Sans" w:eastAsia="Times New Roman" w:hAnsi="Lucida Sans" w:cs="Times New Roman"/>
      <w:szCs w:val="26"/>
    </w:rPr>
  </w:style>
  <w:style w:type="character" w:styleId="Hyperlink">
    <w:name w:val="Hyperlink"/>
    <w:basedOn w:val="DefaultParagraphFont"/>
    <w:uiPriority w:val="99"/>
    <w:rsid w:val="00F00587"/>
    <w:rPr>
      <w:rFonts w:ascii="Lucida Sans" w:hAnsi="Lucida Sans"/>
      <w:color w:val="0000FF"/>
      <w:sz w:val="22"/>
      <w:u w:val="single"/>
      <w:lang w:val="en-GB"/>
    </w:rPr>
  </w:style>
  <w:style w:type="table" w:styleId="TableGrid">
    <w:name w:val="Table Grid"/>
    <w:basedOn w:val="TableNormal"/>
    <w:uiPriority w:val="59"/>
    <w:rsid w:val="00F00587"/>
    <w:pPr>
      <w:adjustRightInd w:val="0"/>
      <w:spacing w:before="40" w:after="40" w:line="240" w:lineRule="auto"/>
    </w:pPr>
    <w:rPr>
      <w:rFonts w:ascii="Lucida Sans" w:eastAsia="Times New Roman" w:hAnsi="Lucida Sans" w:cs="Times New Roman"/>
      <w:sz w:val="20"/>
      <w:szCs w:val="20"/>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customStyle="1" w:styleId="TableCell">
    <w:name w:val="Table Cell"/>
    <w:basedOn w:val="Normal"/>
    <w:rsid w:val="00F00587"/>
    <w:pPr>
      <w:spacing w:before="40" w:after="40" w:line="240" w:lineRule="auto"/>
    </w:pPr>
    <w:rPr>
      <w:rFonts w:ascii="Lucida Sans" w:eastAsia="Times New Roman" w:hAnsi="Lucida Sans" w:cs="Times New Roman"/>
      <w:szCs w:val="24"/>
    </w:rPr>
  </w:style>
  <w:style w:type="table" w:customStyle="1" w:styleId="FigureNoOutline">
    <w:name w:val="Figure No Outline"/>
    <w:basedOn w:val="TableNormal"/>
    <w:rsid w:val="00F00587"/>
    <w:pPr>
      <w:spacing w:after="0" w:line="240" w:lineRule="auto"/>
    </w:pPr>
    <w:rPr>
      <w:rFonts w:ascii="Lucida Sans" w:eastAsia="Times New Roman" w:hAnsi="Lucida Sans" w:cs="Times New Roman"/>
      <w:sz w:val="20"/>
      <w:szCs w:val="20"/>
      <w:lang w:eastAsia="zh-CN"/>
    </w:rPr>
    <w:tblPr>
      <w:tblCellMar>
        <w:left w:w="0" w:type="dxa"/>
        <w:right w:w="0" w:type="dxa"/>
      </w:tblCellMar>
    </w:tblPr>
  </w:style>
  <w:style w:type="table" w:customStyle="1" w:styleId="FigureOutline">
    <w:name w:val="Figure Outline"/>
    <w:basedOn w:val="TableNormal"/>
    <w:rsid w:val="00F00587"/>
    <w:pPr>
      <w:spacing w:after="0" w:line="240" w:lineRule="auto"/>
    </w:pPr>
    <w:rPr>
      <w:rFonts w:ascii="Lucida Sans" w:eastAsia="Times New Roman" w:hAnsi="Lucida Sans" w:cs="Times New Roman"/>
      <w:sz w:val="20"/>
      <w:szCs w:val="20"/>
      <w:lang w:eastAsia="zh-C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TableofFigures">
    <w:name w:val="table of figures"/>
    <w:basedOn w:val="Normal"/>
    <w:next w:val="Normal"/>
    <w:autoRedefine/>
    <w:uiPriority w:val="99"/>
    <w:rsid w:val="00F00587"/>
    <w:pPr>
      <w:tabs>
        <w:tab w:val="left" w:pos="1560"/>
      </w:tabs>
      <w:spacing w:line="360" w:lineRule="auto"/>
      <w:ind w:left="1560" w:hanging="1560"/>
    </w:pPr>
    <w:rPr>
      <w:rFonts w:ascii="Times New Roman" w:eastAsia="Times New Roman" w:hAnsi="Times New Roman" w:cs="Times New Roman"/>
      <w:sz w:val="24"/>
      <w:szCs w:val="24"/>
    </w:rPr>
  </w:style>
  <w:style w:type="paragraph" w:customStyle="1" w:styleId="Contents">
    <w:name w:val="Contents"/>
    <w:next w:val="Normal"/>
    <w:qFormat/>
    <w:rsid w:val="00F00587"/>
    <w:pPr>
      <w:spacing w:after="240" w:line="240" w:lineRule="auto"/>
      <w:outlineLvl w:val="0"/>
    </w:pPr>
    <w:rPr>
      <w:rFonts w:ascii="Lucida Sans" w:eastAsia="Times New Roman" w:hAnsi="Lucida Sans" w:cs="Arial"/>
      <w:b/>
      <w:bCs/>
      <w:kern w:val="32"/>
      <w:sz w:val="36"/>
      <w:szCs w:val="32"/>
    </w:rPr>
  </w:style>
  <w:style w:type="paragraph" w:customStyle="1" w:styleId="TitlePage">
    <w:name w:val="TitlePage"/>
    <w:rsid w:val="00F00587"/>
    <w:pPr>
      <w:spacing w:after="0" w:line="360" w:lineRule="auto"/>
      <w:jc w:val="center"/>
    </w:pPr>
    <w:rPr>
      <w:rFonts w:ascii="Lucida Sans" w:eastAsia="Times New Roman" w:hAnsi="Lucida Sans" w:cs="Times New Roman"/>
      <w:szCs w:val="24"/>
    </w:rPr>
  </w:style>
  <w:style w:type="paragraph" w:customStyle="1" w:styleId="Quotation">
    <w:name w:val="Quotation"/>
    <w:basedOn w:val="Normal"/>
    <w:qFormat/>
    <w:rsid w:val="00F00587"/>
    <w:pPr>
      <w:spacing w:line="360" w:lineRule="auto"/>
      <w:ind w:left="425" w:right="425"/>
    </w:pPr>
    <w:rPr>
      <w:rFonts w:ascii="Lucida Sans" w:eastAsia="Times New Roman" w:hAnsi="Lucida Sans" w:cs="Times New Roman"/>
      <w:iCs/>
      <w:szCs w:val="24"/>
    </w:rPr>
  </w:style>
  <w:style w:type="paragraph" w:styleId="TOC1">
    <w:name w:val="toc 1"/>
    <w:basedOn w:val="Normal"/>
    <w:next w:val="Normal"/>
    <w:autoRedefine/>
    <w:uiPriority w:val="39"/>
    <w:rsid w:val="00F00587"/>
    <w:pPr>
      <w:tabs>
        <w:tab w:val="right" w:leader="dot" w:pos="8495"/>
      </w:tabs>
      <w:spacing w:after="100" w:line="360" w:lineRule="auto"/>
    </w:pPr>
    <w:rPr>
      <w:rFonts w:ascii="Lucida Sans" w:eastAsia="Times New Roman" w:hAnsi="Lucida Sans" w:cs="Times New Roman"/>
      <w:b/>
      <w:sz w:val="24"/>
      <w:szCs w:val="24"/>
    </w:rPr>
  </w:style>
  <w:style w:type="paragraph" w:styleId="TOC2">
    <w:name w:val="toc 2"/>
    <w:basedOn w:val="Normal"/>
    <w:next w:val="Normal"/>
    <w:autoRedefine/>
    <w:uiPriority w:val="39"/>
    <w:rsid w:val="00F00587"/>
    <w:pPr>
      <w:spacing w:after="100" w:line="240" w:lineRule="auto"/>
      <w:ind w:left="198"/>
    </w:pPr>
    <w:rPr>
      <w:rFonts w:ascii="Lucida Sans" w:eastAsia="Times New Roman" w:hAnsi="Lucida Sans" w:cs="Times New Roman"/>
      <w:szCs w:val="24"/>
    </w:rPr>
  </w:style>
  <w:style w:type="paragraph" w:styleId="TOC3">
    <w:name w:val="toc 3"/>
    <w:basedOn w:val="Normal"/>
    <w:next w:val="Normal"/>
    <w:autoRedefine/>
    <w:rsid w:val="00F00587"/>
    <w:pPr>
      <w:spacing w:after="100" w:line="240" w:lineRule="auto"/>
      <w:ind w:left="403"/>
    </w:pPr>
    <w:rPr>
      <w:rFonts w:ascii="Lucida Sans" w:eastAsia="Times New Roman" w:hAnsi="Lucida Sans" w:cs="Times New Roman"/>
      <w:szCs w:val="24"/>
    </w:rPr>
  </w:style>
  <w:style w:type="paragraph" w:styleId="TOC4">
    <w:name w:val="toc 4"/>
    <w:basedOn w:val="Normal"/>
    <w:next w:val="Normal"/>
    <w:autoRedefine/>
    <w:rsid w:val="00F00587"/>
    <w:pPr>
      <w:spacing w:after="100" w:line="240" w:lineRule="auto"/>
      <w:ind w:left="601"/>
    </w:pPr>
    <w:rPr>
      <w:rFonts w:ascii="Lucida Sans" w:eastAsia="Times New Roman" w:hAnsi="Lucida Sans" w:cs="Times New Roman"/>
      <w:szCs w:val="24"/>
    </w:rPr>
  </w:style>
  <w:style w:type="paragraph" w:styleId="TOCHeading">
    <w:name w:val="TOC Heading"/>
    <w:basedOn w:val="Heading1"/>
    <w:next w:val="Normal"/>
    <w:uiPriority w:val="39"/>
    <w:semiHidden/>
    <w:unhideWhenUsed/>
    <w:qFormat/>
    <w:rsid w:val="00F00587"/>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customStyle="1" w:styleId="ContentsSubheading">
    <w:name w:val="Contents Subheading"/>
    <w:basedOn w:val="Contents"/>
    <w:next w:val="Normal"/>
    <w:qFormat/>
    <w:rsid w:val="00F00587"/>
    <w:pPr>
      <w:outlineLvl w:val="1"/>
    </w:pPr>
    <w:rPr>
      <w:sz w:val="28"/>
    </w:rPr>
  </w:style>
  <w:style w:type="paragraph" w:customStyle="1" w:styleId="Declaration">
    <w:name w:val="Declaration"/>
    <w:basedOn w:val="Normal"/>
    <w:qFormat/>
    <w:rsid w:val="00F00587"/>
    <w:pPr>
      <w:spacing w:line="360" w:lineRule="auto"/>
    </w:pPr>
    <w:rPr>
      <w:rFonts w:ascii="Lucida Sans" w:eastAsia="Times New Roman" w:hAnsi="Lucida Sans" w:cs="Times New Roman"/>
      <w:szCs w:val="24"/>
    </w:rPr>
  </w:style>
  <w:style w:type="paragraph" w:styleId="TOC5">
    <w:name w:val="toc 5"/>
    <w:basedOn w:val="Normal"/>
    <w:next w:val="Normal"/>
    <w:autoRedefine/>
    <w:rsid w:val="00F00587"/>
    <w:pPr>
      <w:spacing w:after="100" w:line="360" w:lineRule="auto"/>
      <w:ind w:left="879"/>
    </w:pPr>
    <w:rPr>
      <w:rFonts w:ascii="Lucida Sans" w:eastAsia="Times New Roman" w:hAnsi="Lucida Sans" w:cs="Times New Roman"/>
      <w:szCs w:val="24"/>
    </w:rPr>
  </w:style>
  <w:style w:type="paragraph" w:styleId="FootnoteText">
    <w:name w:val="footnote text"/>
    <w:basedOn w:val="Normal"/>
    <w:link w:val="FootnoteTextChar"/>
    <w:uiPriority w:val="99"/>
    <w:unhideWhenUsed/>
    <w:rsid w:val="00F00587"/>
    <w:pPr>
      <w:spacing w:after="0" w:line="240" w:lineRule="auto"/>
    </w:pPr>
    <w:rPr>
      <w:sz w:val="20"/>
      <w:szCs w:val="20"/>
    </w:rPr>
  </w:style>
  <w:style w:type="character" w:customStyle="1" w:styleId="FootnoteTextChar">
    <w:name w:val="Footnote Text Char"/>
    <w:basedOn w:val="DefaultParagraphFont"/>
    <w:link w:val="FootnoteText"/>
    <w:uiPriority w:val="99"/>
    <w:rsid w:val="00F00587"/>
    <w:rPr>
      <w:sz w:val="20"/>
      <w:szCs w:val="20"/>
    </w:rPr>
  </w:style>
  <w:style w:type="character" w:styleId="FootnoteReference">
    <w:name w:val="footnote reference"/>
    <w:basedOn w:val="DefaultParagraphFont"/>
    <w:uiPriority w:val="99"/>
    <w:semiHidden/>
    <w:unhideWhenUsed/>
    <w:rsid w:val="00F00587"/>
    <w:rPr>
      <w:vertAlign w:val="superscript"/>
    </w:rPr>
  </w:style>
  <w:style w:type="character" w:styleId="CommentReference">
    <w:name w:val="annotation reference"/>
    <w:basedOn w:val="DefaultParagraphFont"/>
    <w:uiPriority w:val="99"/>
    <w:semiHidden/>
    <w:unhideWhenUsed/>
    <w:rsid w:val="00F00587"/>
    <w:rPr>
      <w:sz w:val="16"/>
      <w:szCs w:val="16"/>
    </w:rPr>
  </w:style>
  <w:style w:type="paragraph" w:styleId="CommentText">
    <w:name w:val="annotation text"/>
    <w:basedOn w:val="Normal"/>
    <w:link w:val="CommentTextChar"/>
    <w:uiPriority w:val="99"/>
    <w:semiHidden/>
    <w:unhideWhenUsed/>
    <w:rsid w:val="00F00587"/>
    <w:pPr>
      <w:spacing w:line="240" w:lineRule="auto"/>
    </w:pPr>
    <w:rPr>
      <w:sz w:val="20"/>
      <w:szCs w:val="20"/>
    </w:rPr>
  </w:style>
  <w:style w:type="character" w:customStyle="1" w:styleId="CommentTextChar">
    <w:name w:val="Comment Text Char"/>
    <w:basedOn w:val="DefaultParagraphFont"/>
    <w:link w:val="CommentText"/>
    <w:uiPriority w:val="99"/>
    <w:semiHidden/>
    <w:rsid w:val="00F00587"/>
    <w:rPr>
      <w:sz w:val="20"/>
      <w:szCs w:val="20"/>
    </w:rPr>
  </w:style>
  <w:style w:type="paragraph" w:styleId="NormalWeb">
    <w:name w:val="Normal (Web)"/>
    <w:basedOn w:val="Normal"/>
    <w:uiPriority w:val="99"/>
    <w:semiHidden/>
    <w:unhideWhenUsed/>
    <w:rsid w:val="00F005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F00587"/>
    <w:rPr>
      <w:b/>
      <w:bCs/>
    </w:rPr>
  </w:style>
  <w:style w:type="character" w:customStyle="1" w:styleId="CommentSubjectChar">
    <w:name w:val="Comment Subject Char"/>
    <w:basedOn w:val="CommentTextChar"/>
    <w:link w:val="CommentSubject"/>
    <w:uiPriority w:val="99"/>
    <w:semiHidden/>
    <w:rsid w:val="00F00587"/>
    <w:rPr>
      <w:b/>
      <w:bCs/>
      <w:sz w:val="20"/>
      <w:szCs w:val="20"/>
    </w:rPr>
  </w:style>
  <w:style w:type="paragraph" w:styleId="EndnoteText">
    <w:name w:val="endnote text"/>
    <w:basedOn w:val="Normal"/>
    <w:link w:val="EndnoteTextChar"/>
    <w:uiPriority w:val="99"/>
    <w:unhideWhenUsed/>
    <w:rsid w:val="00F00587"/>
    <w:pPr>
      <w:spacing w:after="0" w:line="240" w:lineRule="auto"/>
    </w:pPr>
    <w:rPr>
      <w:sz w:val="20"/>
      <w:szCs w:val="20"/>
    </w:rPr>
  </w:style>
  <w:style w:type="character" w:customStyle="1" w:styleId="EndnoteTextChar">
    <w:name w:val="Endnote Text Char"/>
    <w:basedOn w:val="DefaultParagraphFont"/>
    <w:link w:val="EndnoteText"/>
    <w:uiPriority w:val="99"/>
    <w:rsid w:val="00F00587"/>
    <w:rPr>
      <w:sz w:val="20"/>
      <w:szCs w:val="20"/>
    </w:rPr>
  </w:style>
  <w:style w:type="character" w:styleId="EndnoteReference">
    <w:name w:val="endnote reference"/>
    <w:basedOn w:val="DefaultParagraphFont"/>
    <w:uiPriority w:val="99"/>
    <w:unhideWhenUsed/>
    <w:rsid w:val="00F00587"/>
    <w:rPr>
      <w:vertAlign w:val="superscript"/>
    </w:rPr>
  </w:style>
  <w:style w:type="paragraph" w:styleId="ListParagraph">
    <w:name w:val="List Paragraph"/>
    <w:basedOn w:val="Normal"/>
    <w:uiPriority w:val="34"/>
    <w:qFormat/>
    <w:rsid w:val="00F00587"/>
    <w:pPr>
      <w:ind w:left="720"/>
      <w:contextualSpacing/>
    </w:pPr>
  </w:style>
  <w:style w:type="numbering" w:customStyle="1" w:styleId="NoList11">
    <w:name w:val="No List11"/>
    <w:next w:val="NoList"/>
    <w:uiPriority w:val="99"/>
    <w:semiHidden/>
    <w:unhideWhenUsed/>
    <w:rsid w:val="00F00587"/>
  </w:style>
  <w:style w:type="table" w:customStyle="1" w:styleId="TableGrid1">
    <w:name w:val="Table Grid1"/>
    <w:basedOn w:val="TableNormal"/>
    <w:next w:val="TableGrid"/>
    <w:uiPriority w:val="59"/>
    <w:rsid w:val="00F0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00587"/>
  </w:style>
  <w:style w:type="character" w:styleId="FollowedHyperlink">
    <w:name w:val="FollowedHyperlink"/>
    <w:basedOn w:val="DefaultParagraphFont"/>
    <w:semiHidden/>
    <w:unhideWhenUsed/>
    <w:rsid w:val="00F00587"/>
    <w:rPr>
      <w:color w:val="800080" w:themeColor="followedHyperlink"/>
      <w:u w:val="single"/>
    </w:rPr>
  </w:style>
  <w:style w:type="numbering" w:customStyle="1" w:styleId="NoList3">
    <w:name w:val="No List3"/>
    <w:next w:val="NoList"/>
    <w:uiPriority w:val="99"/>
    <w:semiHidden/>
    <w:unhideWhenUsed/>
    <w:rsid w:val="00F00587"/>
  </w:style>
  <w:style w:type="numbering" w:customStyle="1" w:styleId="NoList4">
    <w:name w:val="No List4"/>
    <w:next w:val="NoList"/>
    <w:uiPriority w:val="99"/>
    <w:semiHidden/>
    <w:unhideWhenUsed/>
    <w:rsid w:val="00F00587"/>
  </w:style>
  <w:style w:type="numbering" w:customStyle="1" w:styleId="NoList111">
    <w:name w:val="No List111"/>
    <w:next w:val="NoList"/>
    <w:uiPriority w:val="99"/>
    <w:semiHidden/>
    <w:unhideWhenUsed/>
    <w:rsid w:val="00F00587"/>
  </w:style>
  <w:style w:type="table" w:customStyle="1" w:styleId="TableGrid2">
    <w:name w:val="Table Grid2"/>
    <w:basedOn w:val="TableNormal"/>
    <w:next w:val="TableGrid"/>
    <w:uiPriority w:val="59"/>
    <w:rsid w:val="00F00587"/>
    <w:pPr>
      <w:adjustRightInd w:val="0"/>
      <w:spacing w:before="40" w:after="40" w:line="240" w:lineRule="auto"/>
    </w:pPr>
    <w:rPr>
      <w:rFonts w:ascii="Lucida Sans" w:eastAsia="Times New Roman" w:hAnsi="Lucida Sans" w:cs="Times New Roman"/>
      <w:sz w:val="20"/>
      <w:szCs w:val="20"/>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table" w:customStyle="1" w:styleId="FigureNoOutline1">
    <w:name w:val="Figure No Outline1"/>
    <w:basedOn w:val="TableNormal"/>
    <w:rsid w:val="00F00587"/>
    <w:pPr>
      <w:spacing w:after="0" w:line="240" w:lineRule="auto"/>
    </w:pPr>
    <w:rPr>
      <w:rFonts w:ascii="Lucida Sans" w:eastAsia="Times New Roman" w:hAnsi="Lucida Sans" w:cs="Times New Roman"/>
      <w:sz w:val="20"/>
      <w:szCs w:val="20"/>
      <w:lang w:eastAsia="zh-CN"/>
    </w:rPr>
    <w:tblPr>
      <w:tblCellMar>
        <w:left w:w="0" w:type="dxa"/>
        <w:right w:w="0" w:type="dxa"/>
      </w:tblCellMar>
    </w:tblPr>
  </w:style>
  <w:style w:type="table" w:customStyle="1" w:styleId="FigureOutline1">
    <w:name w:val="Figure Outline1"/>
    <w:basedOn w:val="TableNormal"/>
    <w:rsid w:val="00F00587"/>
    <w:pPr>
      <w:spacing w:after="0" w:line="240" w:lineRule="auto"/>
    </w:pPr>
    <w:rPr>
      <w:rFonts w:ascii="Lucida Sans" w:eastAsia="Times New Roman" w:hAnsi="Lucida Sans" w:cs="Times New Roman"/>
      <w:sz w:val="20"/>
      <w:szCs w:val="20"/>
      <w:lang w:eastAsia="zh-C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numbering" w:customStyle="1" w:styleId="NoList1111">
    <w:name w:val="No List1111"/>
    <w:next w:val="NoList"/>
    <w:uiPriority w:val="99"/>
    <w:semiHidden/>
    <w:unhideWhenUsed/>
    <w:rsid w:val="00F00587"/>
  </w:style>
  <w:style w:type="table" w:customStyle="1" w:styleId="TableGrid11">
    <w:name w:val="Table Grid11"/>
    <w:basedOn w:val="TableNormal"/>
    <w:next w:val="TableGrid"/>
    <w:uiPriority w:val="59"/>
    <w:rsid w:val="00F0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00587"/>
  </w:style>
  <w:style w:type="numbering" w:customStyle="1" w:styleId="NoList31">
    <w:name w:val="No List31"/>
    <w:next w:val="NoList"/>
    <w:uiPriority w:val="99"/>
    <w:semiHidden/>
    <w:unhideWhenUsed/>
    <w:rsid w:val="00F00587"/>
  </w:style>
  <w:style w:type="table" w:customStyle="1" w:styleId="TableGrid3">
    <w:name w:val="Table Grid3"/>
    <w:basedOn w:val="TableNormal"/>
    <w:next w:val="TableGrid"/>
    <w:uiPriority w:val="59"/>
    <w:rsid w:val="00F00587"/>
    <w:pPr>
      <w:adjustRightInd w:val="0"/>
      <w:spacing w:before="40" w:after="40" w:line="240" w:lineRule="auto"/>
    </w:pPr>
    <w:rPr>
      <w:rFonts w:ascii="Lucida Sans" w:eastAsia="Times New Roman" w:hAnsi="Lucida Sans" w:cs="Times New Roman"/>
      <w:sz w:val="20"/>
      <w:szCs w:val="20"/>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numbering" w:customStyle="1" w:styleId="NoList5">
    <w:name w:val="No List5"/>
    <w:next w:val="NoList"/>
    <w:uiPriority w:val="99"/>
    <w:semiHidden/>
    <w:unhideWhenUsed/>
    <w:rsid w:val="00F00587"/>
  </w:style>
  <w:style w:type="numbering" w:customStyle="1" w:styleId="NoList12">
    <w:name w:val="No List12"/>
    <w:next w:val="NoList"/>
    <w:uiPriority w:val="99"/>
    <w:semiHidden/>
    <w:unhideWhenUsed/>
    <w:rsid w:val="00F00587"/>
  </w:style>
  <w:style w:type="table" w:customStyle="1" w:styleId="TableGrid4">
    <w:name w:val="Table Grid4"/>
    <w:basedOn w:val="TableNormal"/>
    <w:next w:val="TableGrid"/>
    <w:uiPriority w:val="59"/>
    <w:rsid w:val="00F00587"/>
    <w:pPr>
      <w:adjustRightInd w:val="0"/>
      <w:spacing w:before="40" w:after="40" w:line="240" w:lineRule="auto"/>
    </w:pPr>
    <w:rPr>
      <w:rFonts w:ascii="Lucida Sans" w:eastAsia="Times New Roman" w:hAnsi="Lucida Sans" w:cs="Times New Roman"/>
      <w:sz w:val="20"/>
      <w:szCs w:val="20"/>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table" w:customStyle="1" w:styleId="FigureNoOutline2">
    <w:name w:val="Figure No Outline2"/>
    <w:basedOn w:val="TableNormal"/>
    <w:rsid w:val="00F00587"/>
    <w:pPr>
      <w:spacing w:after="0" w:line="240" w:lineRule="auto"/>
    </w:pPr>
    <w:rPr>
      <w:rFonts w:ascii="Lucida Sans" w:eastAsia="Times New Roman" w:hAnsi="Lucida Sans" w:cs="Times New Roman"/>
      <w:sz w:val="20"/>
      <w:szCs w:val="20"/>
      <w:lang w:eastAsia="zh-CN"/>
    </w:rPr>
    <w:tblPr>
      <w:tblCellMar>
        <w:left w:w="0" w:type="dxa"/>
        <w:right w:w="0" w:type="dxa"/>
      </w:tblCellMar>
    </w:tblPr>
  </w:style>
  <w:style w:type="table" w:customStyle="1" w:styleId="FigureOutline2">
    <w:name w:val="Figure Outline2"/>
    <w:basedOn w:val="TableNormal"/>
    <w:rsid w:val="00F00587"/>
    <w:pPr>
      <w:spacing w:after="0" w:line="240" w:lineRule="auto"/>
    </w:pPr>
    <w:rPr>
      <w:rFonts w:ascii="Lucida Sans" w:eastAsia="Times New Roman" w:hAnsi="Lucida Sans" w:cs="Times New Roman"/>
      <w:sz w:val="20"/>
      <w:szCs w:val="20"/>
      <w:lang w:eastAsia="zh-C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numbering" w:customStyle="1" w:styleId="NoList112">
    <w:name w:val="No List112"/>
    <w:next w:val="NoList"/>
    <w:uiPriority w:val="99"/>
    <w:semiHidden/>
    <w:unhideWhenUsed/>
    <w:rsid w:val="00F00587"/>
  </w:style>
  <w:style w:type="table" w:customStyle="1" w:styleId="TableGrid12">
    <w:name w:val="Table Grid12"/>
    <w:basedOn w:val="TableNormal"/>
    <w:next w:val="TableGrid"/>
    <w:uiPriority w:val="59"/>
    <w:rsid w:val="00F0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F00587"/>
  </w:style>
  <w:style w:type="numbering" w:customStyle="1" w:styleId="NoList32">
    <w:name w:val="No List32"/>
    <w:next w:val="NoList"/>
    <w:uiPriority w:val="99"/>
    <w:semiHidden/>
    <w:unhideWhenUsed/>
    <w:rsid w:val="00F00587"/>
  </w:style>
  <w:style w:type="numbering" w:customStyle="1" w:styleId="NoList6">
    <w:name w:val="No List6"/>
    <w:next w:val="NoList"/>
    <w:uiPriority w:val="99"/>
    <w:semiHidden/>
    <w:unhideWhenUsed/>
    <w:rsid w:val="00F00587"/>
  </w:style>
  <w:style w:type="paragraph" w:styleId="NoSpacing">
    <w:name w:val="No Spacing"/>
    <w:uiPriority w:val="1"/>
    <w:qFormat/>
    <w:rsid w:val="00F0058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00587"/>
    <w:pPr>
      <w:keepNext/>
      <w:numPr>
        <w:numId w:val="2"/>
      </w:numPr>
      <w:tabs>
        <w:tab w:val="clear" w:pos="851"/>
        <w:tab w:val="num" w:pos="567"/>
      </w:tabs>
      <w:spacing w:after="240" w:line="360" w:lineRule="auto"/>
      <w:ind w:left="567"/>
      <w:outlineLvl w:val="0"/>
    </w:pPr>
    <w:rPr>
      <w:rFonts w:ascii="Lucida Sans" w:eastAsia="Times New Roman" w:hAnsi="Lucida Sans" w:cs="Arial"/>
      <w:b/>
      <w:bCs/>
      <w:kern w:val="32"/>
      <w:sz w:val="36"/>
      <w:szCs w:val="32"/>
    </w:rPr>
  </w:style>
  <w:style w:type="paragraph" w:styleId="Heading2">
    <w:name w:val="heading 2"/>
    <w:basedOn w:val="Normal"/>
    <w:next w:val="Normal"/>
    <w:link w:val="Heading2Char"/>
    <w:qFormat/>
    <w:rsid w:val="00F00587"/>
    <w:pPr>
      <w:keepNext/>
      <w:numPr>
        <w:ilvl w:val="1"/>
        <w:numId w:val="2"/>
      </w:numPr>
      <w:spacing w:before="360" w:line="360" w:lineRule="auto"/>
      <w:outlineLvl w:val="1"/>
    </w:pPr>
    <w:rPr>
      <w:rFonts w:ascii="Lucida Sans" w:eastAsia="Times New Roman" w:hAnsi="Lucida Sans" w:cs="Arial"/>
      <w:b/>
      <w:bCs/>
      <w:sz w:val="28"/>
      <w:szCs w:val="24"/>
      <w:lang w:eastAsia="en-GB"/>
    </w:rPr>
  </w:style>
  <w:style w:type="paragraph" w:styleId="Heading3">
    <w:name w:val="heading 3"/>
    <w:basedOn w:val="Normal"/>
    <w:next w:val="Normal"/>
    <w:link w:val="Heading3Char"/>
    <w:qFormat/>
    <w:rsid w:val="00F00587"/>
    <w:pPr>
      <w:keepNext/>
      <w:numPr>
        <w:ilvl w:val="2"/>
        <w:numId w:val="2"/>
      </w:numPr>
      <w:spacing w:before="360" w:line="360" w:lineRule="auto"/>
      <w:outlineLvl w:val="2"/>
    </w:pPr>
    <w:rPr>
      <w:rFonts w:ascii="Lucida Sans" w:eastAsia="Times New Roman" w:hAnsi="Lucida Sans" w:cs="Arial"/>
      <w:b/>
      <w:bCs/>
      <w:szCs w:val="26"/>
    </w:rPr>
  </w:style>
  <w:style w:type="paragraph" w:styleId="Heading4">
    <w:name w:val="heading 4"/>
    <w:basedOn w:val="Normal"/>
    <w:next w:val="Normal"/>
    <w:link w:val="Heading4Char"/>
    <w:qFormat/>
    <w:rsid w:val="00F00587"/>
    <w:pPr>
      <w:keepNext/>
      <w:numPr>
        <w:ilvl w:val="3"/>
        <w:numId w:val="2"/>
      </w:numPr>
      <w:spacing w:before="200" w:line="360" w:lineRule="auto"/>
      <w:outlineLvl w:val="3"/>
    </w:pPr>
    <w:rPr>
      <w:rFonts w:ascii="Lucida Sans" w:eastAsiaTheme="majorEastAsia" w:hAnsi="Lucida Sans" w:cstheme="majorBidi"/>
      <w:b/>
      <w:bCs/>
      <w:iCs/>
      <w:szCs w:val="24"/>
    </w:rPr>
  </w:style>
  <w:style w:type="paragraph" w:styleId="Heading5">
    <w:name w:val="heading 5"/>
    <w:basedOn w:val="Normal"/>
    <w:next w:val="Normal"/>
    <w:link w:val="Heading5Char"/>
    <w:qFormat/>
    <w:rsid w:val="00F00587"/>
    <w:pPr>
      <w:keepNext/>
      <w:keepLines/>
      <w:numPr>
        <w:ilvl w:val="4"/>
        <w:numId w:val="2"/>
      </w:numPr>
      <w:spacing w:before="200" w:line="360" w:lineRule="auto"/>
      <w:outlineLvl w:val="4"/>
    </w:pPr>
    <w:rPr>
      <w:rFonts w:ascii="Lucida Sans" w:eastAsiaTheme="majorEastAsia" w:hAnsi="Lucida Sans" w:cstheme="majorBidi"/>
      <w:szCs w:val="24"/>
    </w:rPr>
  </w:style>
  <w:style w:type="paragraph" w:styleId="Heading6">
    <w:name w:val="heading 6"/>
    <w:basedOn w:val="Normal"/>
    <w:next w:val="Normal"/>
    <w:link w:val="Heading6Char"/>
    <w:qFormat/>
    <w:rsid w:val="00F00587"/>
    <w:pPr>
      <w:keepNext/>
      <w:keepLines/>
      <w:numPr>
        <w:ilvl w:val="5"/>
        <w:numId w:val="2"/>
      </w:numPr>
      <w:spacing w:before="200" w:line="360" w:lineRule="auto"/>
      <w:outlineLvl w:val="5"/>
    </w:pPr>
    <w:rPr>
      <w:rFonts w:ascii="Lucida Sans" w:eastAsiaTheme="majorEastAsia" w:hAnsi="Lucida Sans" w:cstheme="majorBidi"/>
      <w:iCs/>
      <w:szCs w:val="24"/>
    </w:rPr>
  </w:style>
  <w:style w:type="paragraph" w:styleId="Heading7">
    <w:name w:val="heading 7"/>
    <w:basedOn w:val="Normal"/>
    <w:next w:val="Normal"/>
    <w:link w:val="Heading7Char"/>
    <w:qFormat/>
    <w:rsid w:val="00F00587"/>
    <w:pPr>
      <w:keepNext/>
      <w:keepLines/>
      <w:numPr>
        <w:ilvl w:val="6"/>
        <w:numId w:val="2"/>
      </w:numPr>
      <w:spacing w:before="200" w:line="360" w:lineRule="auto"/>
      <w:outlineLvl w:val="6"/>
    </w:pPr>
    <w:rPr>
      <w:rFonts w:ascii="Lucida Sans" w:eastAsiaTheme="majorEastAsia" w:hAnsi="Lucida Sans" w:cstheme="majorBidi"/>
      <w:iCs/>
      <w:szCs w:val="24"/>
    </w:rPr>
  </w:style>
  <w:style w:type="paragraph" w:styleId="Heading8">
    <w:name w:val="heading 8"/>
    <w:basedOn w:val="Normal"/>
    <w:next w:val="Normal"/>
    <w:link w:val="Heading8Char"/>
    <w:qFormat/>
    <w:rsid w:val="00F00587"/>
    <w:pPr>
      <w:keepNext/>
      <w:keepLines/>
      <w:numPr>
        <w:ilvl w:val="7"/>
        <w:numId w:val="2"/>
      </w:numPr>
      <w:spacing w:before="200" w:line="360" w:lineRule="auto"/>
      <w:outlineLvl w:val="7"/>
    </w:pPr>
    <w:rPr>
      <w:rFonts w:ascii="Lucida Sans" w:eastAsiaTheme="majorEastAsia" w:hAnsi="Lucida Sans" w:cstheme="majorBidi"/>
      <w:szCs w:val="20"/>
    </w:rPr>
  </w:style>
  <w:style w:type="paragraph" w:styleId="Heading9">
    <w:name w:val="heading 9"/>
    <w:basedOn w:val="Normal"/>
    <w:next w:val="Normal"/>
    <w:link w:val="Heading9Char"/>
    <w:qFormat/>
    <w:rsid w:val="00F00587"/>
    <w:pPr>
      <w:keepNext/>
      <w:keepLines/>
      <w:numPr>
        <w:ilvl w:val="8"/>
        <w:numId w:val="2"/>
      </w:numPr>
      <w:spacing w:before="200" w:line="360" w:lineRule="auto"/>
      <w:outlineLvl w:val="8"/>
    </w:pPr>
    <w:rPr>
      <w:rFonts w:ascii="Lucida Sans" w:eastAsiaTheme="majorEastAsia" w:hAnsi="Lucida Sans" w:cstheme="majorBid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0587"/>
    <w:rPr>
      <w:rFonts w:ascii="Lucida Sans" w:eastAsia="Times New Roman" w:hAnsi="Lucida Sans" w:cs="Arial"/>
      <w:b/>
      <w:bCs/>
      <w:kern w:val="32"/>
      <w:sz w:val="36"/>
      <w:szCs w:val="32"/>
    </w:rPr>
  </w:style>
  <w:style w:type="character" w:customStyle="1" w:styleId="Heading2Char">
    <w:name w:val="Heading 2 Char"/>
    <w:basedOn w:val="DefaultParagraphFont"/>
    <w:link w:val="Heading2"/>
    <w:rsid w:val="00F00587"/>
    <w:rPr>
      <w:rFonts w:ascii="Lucida Sans" w:eastAsia="Times New Roman" w:hAnsi="Lucida Sans" w:cs="Arial"/>
      <w:b/>
      <w:bCs/>
      <w:sz w:val="28"/>
      <w:szCs w:val="24"/>
      <w:lang w:eastAsia="en-GB"/>
    </w:rPr>
  </w:style>
  <w:style w:type="character" w:customStyle="1" w:styleId="Heading3Char">
    <w:name w:val="Heading 3 Char"/>
    <w:basedOn w:val="DefaultParagraphFont"/>
    <w:link w:val="Heading3"/>
    <w:rsid w:val="00F00587"/>
    <w:rPr>
      <w:rFonts w:ascii="Lucida Sans" w:eastAsia="Times New Roman" w:hAnsi="Lucida Sans" w:cs="Arial"/>
      <w:b/>
      <w:bCs/>
      <w:szCs w:val="26"/>
    </w:rPr>
  </w:style>
  <w:style w:type="character" w:customStyle="1" w:styleId="Heading4Char">
    <w:name w:val="Heading 4 Char"/>
    <w:basedOn w:val="DefaultParagraphFont"/>
    <w:link w:val="Heading4"/>
    <w:rsid w:val="00F00587"/>
    <w:rPr>
      <w:rFonts w:ascii="Lucida Sans" w:eastAsiaTheme="majorEastAsia" w:hAnsi="Lucida Sans" w:cstheme="majorBidi"/>
      <w:b/>
      <w:bCs/>
      <w:iCs/>
      <w:szCs w:val="24"/>
    </w:rPr>
  </w:style>
  <w:style w:type="character" w:customStyle="1" w:styleId="Heading5Char">
    <w:name w:val="Heading 5 Char"/>
    <w:basedOn w:val="DefaultParagraphFont"/>
    <w:link w:val="Heading5"/>
    <w:rsid w:val="00F00587"/>
    <w:rPr>
      <w:rFonts w:ascii="Lucida Sans" w:eastAsiaTheme="majorEastAsia" w:hAnsi="Lucida Sans" w:cstheme="majorBidi"/>
      <w:szCs w:val="24"/>
    </w:rPr>
  </w:style>
  <w:style w:type="character" w:customStyle="1" w:styleId="Heading6Char">
    <w:name w:val="Heading 6 Char"/>
    <w:basedOn w:val="DefaultParagraphFont"/>
    <w:link w:val="Heading6"/>
    <w:rsid w:val="00F00587"/>
    <w:rPr>
      <w:rFonts w:ascii="Lucida Sans" w:eastAsiaTheme="majorEastAsia" w:hAnsi="Lucida Sans" w:cstheme="majorBidi"/>
      <w:iCs/>
      <w:szCs w:val="24"/>
    </w:rPr>
  </w:style>
  <w:style w:type="character" w:customStyle="1" w:styleId="Heading7Char">
    <w:name w:val="Heading 7 Char"/>
    <w:basedOn w:val="DefaultParagraphFont"/>
    <w:link w:val="Heading7"/>
    <w:rsid w:val="00F00587"/>
    <w:rPr>
      <w:rFonts w:ascii="Lucida Sans" w:eastAsiaTheme="majorEastAsia" w:hAnsi="Lucida Sans" w:cstheme="majorBidi"/>
      <w:iCs/>
      <w:szCs w:val="24"/>
    </w:rPr>
  </w:style>
  <w:style w:type="character" w:customStyle="1" w:styleId="Heading8Char">
    <w:name w:val="Heading 8 Char"/>
    <w:basedOn w:val="DefaultParagraphFont"/>
    <w:link w:val="Heading8"/>
    <w:rsid w:val="00F00587"/>
    <w:rPr>
      <w:rFonts w:ascii="Lucida Sans" w:eastAsiaTheme="majorEastAsia" w:hAnsi="Lucida Sans" w:cstheme="majorBidi"/>
      <w:szCs w:val="20"/>
    </w:rPr>
  </w:style>
  <w:style w:type="character" w:customStyle="1" w:styleId="Heading9Char">
    <w:name w:val="Heading 9 Char"/>
    <w:basedOn w:val="DefaultParagraphFont"/>
    <w:link w:val="Heading9"/>
    <w:rsid w:val="00F00587"/>
    <w:rPr>
      <w:rFonts w:ascii="Lucida Sans" w:eastAsiaTheme="majorEastAsia" w:hAnsi="Lucida Sans" w:cstheme="majorBidi"/>
      <w:iCs/>
      <w:color w:val="000000" w:themeColor="text1"/>
      <w:szCs w:val="20"/>
    </w:rPr>
  </w:style>
  <w:style w:type="numbering" w:customStyle="1" w:styleId="NoList1">
    <w:name w:val="No List1"/>
    <w:next w:val="NoList"/>
    <w:uiPriority w:val="99"/>
    <w:semiHidden/>
    <w:unhideWhenUsed/>
    <w:rsid w:val="00F00587"/>
  </w:style>
  <w:style w:type="paragraph" w:styleId="BodyText">
    <w:name w:val="Body Text"/>
    <w:basedOn w:val="Normal"/>
    <w:link w:val="BodyTextChar"/>
    <w:semiHidden/>
    <w:rsid w:val="00F00587"/>
    <w:pPr>
      <w:spacing w:line="360" w:lineRule="auto"/>
    </w:pPr>
    <w:rPr>
      <w:rFonts w:ascii="Lucida Sans" w:eastAsia="Times New Roman" w:hAnsi="Lucida Sans" w:cs="Times New Roman"/>
      <w:lang w:eastAsia="en-GB"/>
    </w:rPr>
  </w:style>
  <w:style w:type="character" w:customStyle="1" w:styleId="BodyTextChar">
    <w:name w:val="Body Text Char"/>
    <w:basedOn w:val="DefaultParagraphFont"/>
    <w:link w:val="BodyText"/>
    <w:semiHidden/>
    <w:rsid w:val="00F00587"/>
    <w:rPr>
      <w:rFonts w:ascii="Lucida Sans" w:eastAsia="Times New Roman" w:hAnsi="Lucida Sans" w:cs="Times New Roman"/>
      <w:lang w:eastAsia="en-GB"/>
    </w:rPr>
  </w:style>
  <w:style w:type="paragraph" w:styleId="BodyTextIndent">
    <w:name w:val="Body Text Indent"/>
    <w:basedOn w:val="Normal"/>
    <w:link w:val="BodyTextIndentChar"/>
    <w:semiHidden/>
    <w:rsid w:val="00F00587"/>
    <w:pPr>
      <w:spacing w:line="360" w:lineRule="auto"/>
      <w:ind w:left="283"/>
    </w:pPr>
    <w:rPr>
      <w:rFonts w:ascii="Lucida Sans" w:eastAsia="Times New Roman" w:hAnsi="Lucida Sans" w:cs="Times New Roman"/>
      <w:szCs w:val="24"/>
    </w:rPr>
  </w:style>
  <w:style w:type="character" w:customStyle="1" w:styleId="BodyTextIndentChar">
    <w:name w:val="Body Text Indent Char"/>
    <w:basedOn w:val="DefaultParagraphFont"/>
    <w:link w:val="BodyTextIndent"/>
    <w:semiHidden/>
    <w:rsid w:val="00F00587"/>
    <w:rPr>
      <w:rFonts w:ascii="Lucida Sans" w:eastAsia="Times New Roman" w:hAnsi="Lucida Sans" w:cs="Times New Roman"/>
      <w:szCs w:val="24"/>
    </w:rPr>
  </w:style>
  <w:style w:type="paragraph" w:styleId="BalloonText">
    <w:name w:val="Balloon Text"/>
    <w:basedOn w:val="Normal"/>
    <w:link w:val="BalloonTextChar"/>
    <w:uiPriority w:val="99"/>
    <w:semiHidden/>
    <w:rsid w:val="00F00587"/>
    <w:pPr>
      <w:spacing w:line="36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F00587"/>
    <w:rPr>
      <w:rFonts w:ascii="Tahoma" w:eastAsia="Times New Roman" w:hAnsi="Tahoma" w:cs="Tahoma"/>
      <w:sz w:val="16"/>
      <w:szCs w:val="16"/>
    </w:rPr>
  </w:style>
  <w:style w:type="paragraph" w:styleId="Footer">
    <w:name w:val="footer"/>
    <w:basedOn w:val="Normal"/>
    <w:link w:val="FooterChar"/>
    <w:uiPriority w:val="99"/>
    <w:rsid w:val="00F00587"/>
    <w:pPr>
      <w:tabs>
        <w:tab w:val="center" w:pos="4153"/>
        <w:tab w:val="right" w:pos="8306"/>
      </w:tabs>
      <w:spacing w:line="360" w:lineRule="auto"/>
    </w:pPr>
    <w:rPr>
      <w:rFonts w:ascii="Lucida Sans" w:eastAsia="Times New Roman" w:hAnsi="Lucida Sans" w:cs="Times New Roman"/>
      <w:szCs w:val="24"/>
    </w:rPr>
  </w:style>
  <w:style w:type="character" w:customStyle="1" w:styleId="FooterChar">
    <w:name w:val="Footer Char"/>
    <w:basedOn w:val="DefaultParagraphFont"/>
    <w:link w:val="Footer"/>
    <w:uiPriority w:val="99"/>
    <w:rsid w:val="00F00587"/>
    <w:rPr>
      <w:rFonts w:ascii="Lucida Sans" w:eastAsia="Times New Roman" w:hAnsi="Lucida Sans" w:cs="Times New Roman"/>
      <w:szCs w:val="24"/>
    </w:rPr>
  </w:style>
  <w:style w:type="character" w:styleId="PageNumber">
    <w:name w:val="page number"/>
    <w:rsid w:val="00F00587"/>
    <w:rPr>
      <w:rFonts w:ascii="Lucida Sans" w:hAnsi="Lucida Sans"/>
      <w:sz w:val="20"/>
      <w:lang w:val="en-GB"/>
    </w:rPr>
  </w:style>
  <w:style w:type="paragraph" w:styleId="DocumentMap">
    <w:name w:val="Document Map"/>
    <w:basedOn w:val="Normal"/>
    <w:link w:val="DocumentMapChar"/>
    <w:semiHidden/>
    <w:rsid w:val="00F00587"/>
    <w:pPr>
      <w:shd w:val="clear" w:color="auto" w:fill="000080"/>
      <w:spacing w:line="360" w:lineRule="auto"/>
    </w:pPr>
    <w:rPr>
      <w:rFonts w:ascii="Tahoma" w:eastAsia="Times New Roman" w:hAnsi="Tahoma" w:cs="Tahoma"/>
      <w:szCs w:val="20"/>
    </w:rPr>
  </w:style>
  <w:style w:type="character" w:customStyle="1" w:styleId="DocumentMapChar">
    <w:name w:val="Document Map Char"/>
    <w:basedOn w:val="DefaultParagraphFont"/>
    <w:link w:val="DocumentMap"/>
    <w:semiHidden/>
    <w:rsid w:val="00F00587"/>
    <w:rPr>
      <w:rFonts w:ascii="Tahoma" w:eastAsia="Times New Roman" w:hAnsi="Tahoma" w:cs="Tahoma"/>
      <w:szCs w:val="20"/>
      <w:shd w:val="clear" w:color="auto" w:fill="000080"/>
    </w:rPr>
  </w:style>
  <w:style w:type="paragraph" w:styleId="Header">
    <w:name w:val="header"/>
    <w:basedOn w:val="Normal"/>
    <w:link w:val="HeaderChar"/>
    <w:uiPriority w:val="99"/>
    <w:rsid w:val="00F00587"/>
    <w:pPr>
      <w:tabs>
        <w:tab w:val="center" w:pos="4153"/>
        <w:tab w:val="right" w:pos="8306"/>
      </w:tabs>
      <w:spacing w:line="360" w:lineRule="auto"/>
    </w:pPr>
    <w:rPr>
      <w:rFonts w:ascii="Lucida Sans" w:eastAsia="Times New Roman" w:hAnsi="Lucida Sans" w:cs="Times New Roman"/>
      <w:szCs w:val="24"/>
    </w:rPr>
  </w:style>
  <w:style w:type="character" w:customStyle="1" w:styleId="HeaderChar">
    <w:name w:val="Header Char"/>
    <w:basedOn w:val="DefaultParagraphFont"/>
    <w:link w:val="Header"/>
    <w:uiPriority w:val="99"/>
    <w:rsid w:val="00F00587"/>
    <w:rPr>
      <w:rFonts w:ascii="Lucida Sans" w:eastAsia="Times New Roman" w:hAnsi="Lucida Sans" w:cs="Times New Roman"/>
      <w:szCs w:val="24"/>
    </w:rPr>
  </w:style>
  <w:style w:type="paragraph" w:styleId="Caption">
    <w:name w:val="caption"/>
    <w:basedOn w:val="Normal"/>
    <w:next w:val="Normal"/>
    <w:rsid w:val="00F00587"/>
    <w:pPr>
      <w:spacing w:before="120" w:line="360" w:lineRule="auto"/>
    </w:pPr>
    <w:rPr>
      <w:rFonts w:ascii="Lucida Sans" w:eastAsia="Times New Roman" w:hAnsi="Lucida Sans" w:cs="Times New Roman"/>
      <w:szCs w:val="26"/>
    </w:rPr>
  </w:style>
  <w:style w:type="character" w:styleId="Hyperlink">
    <w:name w:val="Hyperlink"/>
    <w:basedOn w:val="DefaultParagraphFont"/>
    <w:uiPriority w:val="99"/>
    <w:rsid w:val="00F00587"/>
    <w:rPr>
      <w:rFonts w:ascii="Lucida Sans" w:hAnsi="Lucida Sans"/>
      <w:color w:val="0000FF"/>
      <w:sz w:val="22"/>
      <w:u w:val="single"/>
      <w:lang w:val="en-GB"/>
    </w:rPr>
  </w:style>
  <w:style w:type="table" w:styleId="TableGrid">
    <w:name w:val="Table Grid"/>
    <w:basedOn w:val="TableNormal"/>
    <w:uiPriority w:val="59"/>
    <w:rsid w:val="00F00587"/>
    <w:pPr>
      <w:adjustRightInd w:val="0"/>
      <w:spacing w:before="40" w:after="40" w:line="240" w:lineRule="auto"/>
    </w:pPr>
    <w:rPr>
      <w:rFonts w:ascii="Lucida Sans" w:eastAsia="Times New Roman" w:hAnsi="Lucida Sans" w:cs="Times New Roman"/>
      <w:sz w:val="20"/>
      <w:szCs w:val="20"/>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customStyle="1" w:styleId="TableCell">
    <w:name w:val="Table Cell"/>
    <w:basedOn w:val="Normal"/>
    <w:rsid w:val="00F00587"/>
    <w:pPr>
      <w:spacing w:before="40" w:after="40" w:line="240" w:lineRule="auto"/>
    </w:pPr>
    <w:rPr>
      <w:rFonts w:ascii="Lucida Sans" w:eastAsia="Times New Roman" w:hAnsi="Lucida Sans" w:cs="Times New Roman"/>
      <w:szCs w:val="24"/>
    </w:rPr>
  </w:style>
  <w:style w:type="table" w:customStyle="1" w:styleId="FigureNoOutline">
    <w:name w:val="Figure No Outline"/>
    <w:basedOn w:val="TableNormal"/>
    <w:rsid w:val="00F00587"/>
    <w:pPr>
      <w:spacing w:after="0" w:line="240" w:lineRule="auto"/>
    </w:pPr>
    <w:rPr>
      <w:rFonts w:ascii="Lucida Sans" w:eastAsia="Times New Roman" w:hAnsi="Lucida Sans" w:cs="Times New Roman"/>
      <w:sz w:val="20"/>
      <w:szCs w:val="20"/>
      <w:lang w:eastAsia="zh-CN"/>
    </w:rPr>
    <w:tblPr>
      <w:tblCellMar>
        <w:left w:w="0" w:type="dxa"/>
        <w:right w:w="0" w:type="dxa"/>
      </w:tblCellMar>
    </w:tblPr>
  </w:style>
  <w:style w:type="table" w:customStyle="1" w:styleId="FigureOutline">
    <w:name w:val="Figure Outline"/>
    <w:basedOn w:val="TableNormal"/>
    <w:rsid w:val="00F00587"/>
    <w:pPr>
      <w:spacing w:after="0" w:line="240" w:lineRule="auto"/>
    </w:pPr>
    <w:rPr>
      <w:rFonts w:ascii="Lucida Sans" w:eastAsia="Times New Roman" w:hAnsi="Lucida Sans" w:cs="Times New Roman"/>
      <w:sz w:val="20"/>
      <w:szCs w:val="20"/>
      <w:lang w:eastAsia="zh-C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TableofFigures">
    <w:name w:val="table of figures"/>
    <w:basedOn w:val="Normal"/>
    <w:next w:val="Normal"/>
    <w:autoRedefine/>
    <w:uiPriority w:val="99"/>
    <w:rsid w:val="00F00587"/>
    <w:pPr>
      <w:tabs>
        <w:tab w:val="left" w:pos="1560"/>
      </w:tabs>
      <w:spacing w:line="360" w:lineRule="auto"/>
      <w:ind w:left="1560" w:hanging="1560"/>
    </w:pPr>
    <w:rPr>
      <w:rFonts w:ascii="Times New Roman" w:eastAsia="Times New Roman" w:hAnsi="Times New Roman" w:cs="Times New Roman"/>
      <w:sz w:val="24"/>
      <w:szCs w:val="24"/>
    </w:rPr>
  </w:style>
  <w:style w:type="paragraph" w:customStyle="1" w:styleId="Contents">
    <w:name w:val="Contents"/>
    <w:next w:val="Normal"/>
    <w:qFormat/>
    <w:rsid w:val="00F00587"/>
    <w:pPr>
      <w:spacing w:after="240" w:line="240" w:lineRule="auto"/>
      <w:outlineLvl w:val="0"/>
    </w:pPr>
    <w:rPr>
      <w:rFonts w:ascii="Lucida Sans" w:eastAsia="Times New Roman" w:hAnsi="Lucida Sans" w:cs="Arial"/>
      <w:b/>
      <w:bCs/>
      <w:kern w:val="32"/>
      <w:sz w:val="36"/>
      <w:szCs w:val="32"/>
    </w:rPr>
  </w:style>
  <w:style w:type="paragraph" w:customStyle="1" w:styleId="TitlePage">
    <w:name w:val="TitlePage"/>
    <w:rsid w:val="00F00587"/>
    <w:pPr>
      <w:spacing w:after="0" w:line="360" w:lineRule="auto"/>
      <w:jc w:val="center"/>
    </w:pPr>
    <w:rPr>
      <w:rFonts w:ascii="Lucida Sans" w:eastAsia="Times New Roman" w:hAnsi="Lucida Sans" w:cs="Times New Roman"/>
      <w:szCs w:val="24"/>
    </w:rPr>
  </w:style>
  <w:style w:type="paragraph" w:customStyle="1" w:styleId="Quotation">
    <w:name w:val="Quotation"/>
    <w:basedOn w:val="Normal"/>
    <w:qFormat/>
    <w:rsid w:val="00F00587"/>
    <w:pPr>
      <w:spacing w:line="360" w:lineRule="auto"/>
      <w:ind w:left="425" w:right="425"/>
    </w:pPr>
    <w:rPr>
      <w:rFonts w:ascii="Lucida Sans" w:eastAsia="Times New Roman" w:hAnsi="Lucida Sans" w:cs="Times New Roman"/>
      <w:iCs/>
      <w:szCs w:val="24"/>
    </w:rPr>
  </w:style>
  <w:style w:type="paragraph" w:styleId="TOC1">
    <w:name w:val="toc 1"/>
    <w:basedOn w:val="Normal"/>
    <w:next w:val="Normal"/>
    <w:autoRedefine/>
    <w:uiPriority w:val="39"/>
    <w:rsid w:val="00F00587"/>
    <w:pPr>
      <w:tabs>
        <w:tab w:val="right" w:leader="dot" w:pos="8495"/>
      </w:tabs>
      <w:spacing w:after="100" w:line="360" w:lineRule="auto"/>
    </w:pPr>
    <w:rPr>
      <w:rFonts w:ascii="Lucida Sans" w:eastAsia="Times New Roman" w:hAnsi="Lucida Sans" w:cs="Times New Roman"/>
      <w:b/>
      <w:sz w:val="24"/>
      <w:szCs w:val="24"/>
    </w:rPr>
  </w:style>
  <w:style w:type="paragraph" w:styleId="TOC2">
    <w:name w:val="toc 2"/>
    <w:basedOn w:val="Normal"/>
    <w:next w:val="Normal"/>
    <w:autoRedefine/>
    <w:uiPriority w:val="39"/>
    <w:rsid w:val="00F00587"/>
    <w:pPr>
      <w:spacing w:after="100" w:line="240" w:lineRule="auto"/>
      <w:ind w:left="198"/>
    </w:pPr>
    <w:rPr>
      <w:rFonts w:ascii="Lucida Sans" w:eastAsia="Times New Roman" w:hAnsi="Lucida Sans" w:cs="Times New Roman"/>
      <w:szCs w:val="24"/>
    </w:rPr>
  </w:style>
  <w:style w:type="paragraph" w:styleId="TOC3">
    <w:name w:val="toc 3"/>
    <w:basedOn w:val="Normal"/>
    <w:next w:val="Normal"/>
    <w:autoRedefine/>
    <w:rsid w:val="00F00587"/>
    <w:pPr>
      <w:spacing w:after="100" w:line="240" w:lineRule="auto"/>
      <w:ind w:left="403"/>
    </w:pPr>
    <w:rPr>
      <w:rFonts w:ascii="Lucida Sans" w:eastAsia="Times New Roman" w:hAnsi="Lucida Sans" w:cs="Times New Roman"/>
      <w:szCs w:val="24"/>
    </w:rPr>
  </w:style>
  <w:style w:type="paragraph" w:styleId="TOC4">
    <w:name w:val="toc 4"/>
    <w:basedOn w:val="Normal"/>
    <w:next w:val="Normal"/>
    <w:autoRedefine/>
    <w:rsid w:val="00F00587"/>
    <w:pPr>
      <w:spacing w:after="100" w:line="240" w:lineRule="auto"/>
      <w:ind w:left="601"/>
    </w:pPr>
    <w:rPr>
      <w:rFonts w:ascii="Lucida Sans" w:eastAsia="Times New Roman" w:hAnsi="Lucida Sans" w:cs="Times New Roman"/>
      <w:szCs w:val="24"/>
    </w:rPr>
  </w:style>
  <w:style w:type="paragraph" w:styleId="TOCHeading">
    <w:name w:val="TOC Heading"/>
    <w:basedOn w:val="Heading1"/>
    <w:next w:val="Normal"/>
    <w:uiPriority w:val="39"/>
    <w:semiHidden/>
    <w:unhideWhenUsed/>
    <w:qFormat/>
    <w:rsid w:val="00F00587"/>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customStyle="1" w:styleId="ContentsSubheading">
    <w:name w:val="Contents Subheading"/>
    <w:basedOn w:val="Contents"/>
    <w:next w:val="Normal"/>
    <w:qFormat/>
    <w:rsid w:val="00F00587"/>
    <w:pPr>
      <w:outlineLvl w:val="1"/>
    </w:pPr>
    <w:rPr>
      <w:sz w:val="28"/>
    </w:rPr>
  </w:style>
  <w:style w:type="paragraph" w:customStyle="1" w:styleId="Declaration">
    <w:name w:val="Declaration"/>
    <w:basedOn w:val="Normal"/>
    <w:qFormat/>
    <w:rsid w:val="00F00587"/>
    <w:pPr>
      <w:spacing w:line="360" w:lineRule="auto"/>
    </w:pPr>
    <w:rPr>
      <w:rFonts w:ascii="Lucida Sans" w:eastAsia="Times New Roman" w:hAnsi="Lucida Sans" w:cs="Times New Roman"/>
      <w:szCs w:val="24"/>
    </w:rPr>
  </w:style>
  <w:style w:type="paragraph" w:styleId="TOC5">
    <w:name w:val="toc 5"/>
    <w:basedOn w:val="Normal"/>
    <w:next w:val="Normal"/>
    <w:autoRedefine/>
    <w:rsid w:val="00F00587"/>
    <w:pPr>
      <w:spacing w:after="100" w:line="360" w:lineRule="auto"/>
      <w:ind w:left="879"/>
    </w:pPr>
    <w:rPr>
      <w:rFonts w:ascii="Lucida Sans" w:eastAsia="Times New Roman" w:hAnsi="Lucida Sans" w:cs="Times New Roman"/>
      <w:szCs w:val="24"/>
    </w:rPr>
  </w:style>
  <w:style w:type="paragraph" w:styleId="FootnoteText">
    <w:name w:val="footnote text"/>
    <w:basedOn w:val="Normal"/>
    <w:link w:val="FootnoteTextChar"/>
    <w:uiPriority w:val="99"/>
    <w:unhideWhenUsed/>
    <w:rsid w:val="00F00587"/>
    <w:pPr>
      <w:spacing w:after="0" w:line="240" w:lineRule="auto"/>
    </w:pPr>
    <w:rPr>
      <w:sz w:val="20"/>
      <w:szCs w:val="20"/>
    </w:rPr>
  </w:style>
  <w:style w:type="character" w:customStyle="1" w:styleId="FootnoteTextChar">
    <w:name w:val="Footnote Text Char"/>
    <w:basedOn w:val="DefaultParagraphFont"/>
    <w:link w:val="FootnoteText"/>
    <w:uiPriority w:val="99"/>
    <w:rsid w:val="00F00587"/>
    <w:rPr>
      <w:sz w:val="20"/>
      <w:szCs w:val="20"/>
    </w:rPr>
  </w:style>
  <w:style w:type="character" w:styleId="FootnoteReference">
    <w:name w:val="footnote reference"/>
    <w:basedOn w:val="DefaultParagraphFont"/>
    <w:uiPriority w:val="99"/>
    <w:semiHidden/>
    <w:unhideWhenUsed/>
    <w:rsid w:val="00F00587"/>
    <w:rPr>
      <w:vertAlign w:val="superscript"/>
    </w:rPr>
  </w:style>
  <w:style w:type="character" w:styleId="CommentReference">
    <w:name w:val="annotation reference"/>
    <w:basedOn w:val="DefaultParagraphFont"/>
    <w:uiPriority w:val="99"/>
    <w:semiHidden/>
    <w:unhideWhenUsed/>
    <w:rsid w:val="00F00587"/>
    <w:rPr>
      <w:sz w:val="16"/>
      <w:szCs w:val="16"/>
    </w:rPr>
  </w:style>
  <w:style w:type="paragraph" w:styleId="CommentText">
    <w:name w:val="annotation text"/>
    <w:basedOn w:val="Normal"/>
    <w:link w:val="CommentTextChar"/>
    <w:uiPriority w:val="99"/>
    <w:semiHidden/>
    <w:unhideWhenUsed/>
    <w:rsid w:val="00F00587"/>
    <w:pPr>
      <w:spacing w:line="240" w:lineRule="auto"/>
    </w:pPr>
    <w:rPr>
      <w:sz w:val="20"/>
      <w:szCs w:val="20"/>
    </w:rPr>
  </w:style>
  <w:style w:type="character" w:customStyle="1" w:styleId="CommentTextChar">
    <w:name w:val="Comment Text Char"/>
    <w:basedOn w:val="DefaultParagraphFont"/>
    <w:link w:val="CommentText"/>
    <w:uiPriority w:val="99"/>
    <w:semiHidden/>
    <w:rsid w:val="00F00587"/>
    <w:rPr>
      <w:sz w:val="20"/>
      <w:szCs w:val="20"/>
    </w:rPr>
  </w:style>
  <w:style w:type="paragraph" w:styleId="NormalWeb">
    <w:name w:val="Normal (Web)"/>
    <w:basedOn w:val="Normal"/>
    <w:uiPriority w:val="99"/>
    <w:semiHidden/>
    <w:unhideWhenUsed/>
    <w:rsid w:val="00F005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F00587"/>
    <w:rPr>
      <w:b/>
      <w:bCs/>
    </w:rPr>
  </w:style>
  <w:style w:type="character" w:customStyle="1" w:styleId="CommentSubjectChar">
    <w:name w:val="Comment Subject Char"/>
    <w:basedOn w:val="CommentTextChar"/>
    <w:link w:val="CommentSubject"/>
    <w:uiPriority w:val="99"/>
    <w:semiHidden/>
    <w:rsid w:val="00F00587"/>
    <w:rPr>
      <w:b/>
      <w:bCs/>
      <w:sz w:val="20"/>
      <w:szCs w:val="20"/>
    </w:rPr>
  </w:style>
  <w:style w:type="paragraph" w:styleId="EndnoteText">
    <w:name w:val="endnote text"/>
    <w:basedOn w:val="Normal"/>
    <w:link w:val="EndnoteTextChar"/>
    <w:uiPriority w:val="99"/>
    <w:unhideWhenUsed/>
    <w:rsid w:val="00F00587"/>
    <w:pPr>
      <w:spacing w:after="0" w:line="240" w:lineRule="auto"/>
    </w:pPr>
    <w:rPr>
      <w:sz w:val="20"/>
      <w:szCs w:val="20"/>
    </w:rPr>
  </w:style>
  <w:style w:type="character" w:customStyle="1" w:styleId="EndnoteTextChar">
    <w:name w:val="Endnote Text Char"/>
    <w:basedOn w:val="DefaultParagraphFont"/>
    <w:link w:val="EndnoteText"/>
    <w:uiPriority w:val="99"/>
    <w:rsid w:val="00F00587"/>
    <w:rPr>
      <w:sz w:val="20"/>
      <w:szCs w:val="20"/>
    </w:rPr>
  </w:style>
  <w:style w:type="character" w:styleId="EndnoteReference">
    <w:name w:val="endnote reference"/>
    <w:basedOn w:val="DefaultParagraphFont"/>
    <w:uiPriority w:val="99"/>
    <w:unhideWhenUsed/>
    <w:rsid w:val="00F00587"/>
    <w:rPr>
      <w:vertAlign w:val="superscript"/>
    </w:rPr>
  </w:style>
  <w:style w:type="paragraph" w:styleId="ListParagraph">
    <w:name w:val="List Paragraph"/>
    <w:basedOn w:val="Normal"/>
    <w:uiPriority w:val="34"/>
    <w:qFormat/>
    <w:rsid w:val="00F00587"/>
    <w:pPr>
      <w:ind w:left="720"/>
      <w:contextualSpacing/>
    </w:pPr>
  </w:style>
  <w:style w:type="numbering" w:customStyle="1" w:styleId="NoList11">
    <w:name w:val="No List11"/>
    <w:next w:val="NoList"/>
    <w:uiPriority w:val="99"/>
    <w:semiHidden/>
    <w:unhideWhenUsed/>
    <w:rsid w:val="00F00587"/>
  </w:style>
  <w:style w:type="table" w:customStyle="1" w:styleId="TableGrid1">
    <w:name w:val="Table Grid1"/>
    <w:basedOn w:val="TableNormal"/>
    <w:next w:val="TableGrid"/>
    <w:uiPriority w:val="59"/>
    <w:rsid w:val="00F0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00587"/>
  </w:style>
  <w:style w:type="character" w:styleId="FollowedHyperlink">
    <w:name w:val="FollowedHyperlink"/>
    <w:basedOn w:val="DefaultParagraphFont"/>
    <w:semiHidden/>
    <w:unhideWhenUsed/>
    <w:rsid w:val="00F00587"/>
    <w:rPr>
      <w:color w:val="800080" w:themeColor="followedHyperlink"/>
      <w:u w:val="single"/>
    </w:rPr>
  </w:style>
  <w:style w:type="numbering" w:customStyle="1" w:styleId="NoList3">
    <w:name w:val="No List3"/>
    <w:next w:val="NoList"/>
    <w:uiPriority w:val="99"/>
    <w:semiHidden/>
    <w:unhideWhenUsed/>
    <w:rsid w:val="00F00587"/>
  </w:style>
  <w:style w:type="numbering" w:customStyle="1" w:styleId="NoList4">
    <w:name w:val="No List4"/>
    <w:next w:val="NoList"/>
    <w:uiPriority w:val="99"/>
    <w:semiHidden/>
    <w:unhideWhenUsed/>
    <w:rsid w:val="00F00587"/>
  </w:style>
  <w:style w:type="numbering" w:customStyle="1" w:styleId="NoList111">
    <w:name w:val="No List111"/>
    <w:next w:val="NoList"/>
    <w:uiPriority w:val="99"/>
    <w:semiHidden/>
    <w:unhideWhenUsed/>
    <w:rsid w:val="00F00587"/>
  </w:style>
  <w:style w:type="table" w:customStyle="1" w:styleId="TableGrid2">
    <w:name w:val="Table Grid2"/>
    <w:basedOn w:val="TableNormal"/>
    <w:next w:val="TableGrid"/>
    <w:uiPriority w:val="59"/>
    <w:rsid w:val="00F00587"/>
    <w:pPr>
      <w:adjustRightInd w:val="0"/>
      <w:spacing w:before="40" w:after="40" w:line="240" w:lineRule="auto"/>
    </w:pPr>
    <w:rPr>
      <w:rFonts w:ascii="Lucida Sans" w:eastAsia="Times New Roman" w:hAnsi="Lucida Sans" w:cs="Times New Roman"/>
      <w:sz w:val="20"/>
      <w:szCs w:val="20"/>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table" w:customStyle="1" w:styleId="FigureNoOutline1">
    <w:name w:val="Figure No Outline1"/>
    <w:basedOn w:val="TableNormal"/>
    <w:rsid w:val="00F00587"/>
    <w:pPr>
      <w:spacing w:after="0" w:line="240" w:lineRule="auto"/>
    </w:pPr>
    <w:rPr>
      <w:rFonts w:ascii="Lucida Sans" w:eastAsia="Times New Roman" w:hAnsi="Lucida Sans" w:cs="Times New Roman"/>
      <w:sz w:val="20"/>
      <w:szCs w:val="20"/>
      <w:lang w:eastAsia="zh-CN"/>
    </w:rPr>
    <w:tblPr>
      <w:tblCellMar>
        <w:left w:w="0" w:type="dxa"/>
        <w:right w:w="0" w:type="dxa"/>
      </w:tblCellMar>
    </w:tblPr>
  </w:style>
  <w:style w:type="table" w:customStyle="1" w:styleId="FigureOutline1">
    <w:name w:val="Figure Outline1"/>
    <w:basedOn w:val="TableNormal"/>
    <w:rsid w:val="00F00587"/>
    <w:pPr>
      <w:spacing w:after="0" w:line="240" w:lineRule="auto"/>
    </w:pPr>
    <w:rPr>
      <w:rFonts w:ascii="Lucida Sans" w:eastAsia="Times New Roman" w:hAnsi="Lucida Sans" w:cs="Times New Roman"/>
      <w:sz w:val="20"/>
      <w:szCs w:val="20"/>
      <w:lang w:eastAsia="zh-C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numbering" w:customStyle="1" w:styleId="NoList1111">
    <w:name w:val="No List1111"/>
    <w:next w:val="NoList"/>
    <w:uiPriority w:val="99"/>
    <w:semiHidden/>
    <w:unhideWhenUsed/>
    <w:rsid w:val="00F00587"/>
  </w:style>
  <w:style w:type="table" w:customStyle="1" w:styleId="TableGrid11">
    <w:name w:val="Table Grid11"/>
    <w:basedOn w:val="TableNormal"/>
    <w:next w:val="TableGrid"/>
    <w:uiPriority w:val="59"/>
    <w:rsid w:val="00F0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00587"/>
  </w:style>
  <w:style w:type="numbering" w:customStyle="1" w:styleId="NoList31">
    <w:name w:val="No List31"/>
    <w:next w:val="NoList"/>
    <w:uiPriority w:val="99"/>
    <w:semiHidden/>
    <w:unhideWhenUsed/>
    <w:rsid w:val="00F00587"/>
  </w:style>
  <w:style w:type="table" w:customStyle="1" w:styleId="TableGrid3">
    <w:name w:val="Table Grid3"/>
    <w:basedOn w:val="TableNormal"/>
    <w:next w:val="TableGrid"/>
    <w:uiPriority w:val="59"/>
    <w:rsid w:val="00F00587"/>
    <w:pPr>
      <w:adjustRightInd w:val="0"/>
      <w:spacing w:before="40" w:after="40" w:line="240" w:lineRule="auto"/>
    </w:pPr>
    <w:rPr>
      <w:rFonts w:ascii="Lucida Sans" w:eastAsia="Times New Roman" w:hAnsi="Lucida Sans" w:cs="Times New Roman"/>
      <w:sz w:val="20"/>
      <w:szCs w:val="20"/>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numbering" w:customStyle="1" w:styleId="NoList5">
    <w:name w:val="No List5"/>
    <w:next w:val="NoList"/>
    <w:uiPriority w:val="99"/>
    <w:semiHidden/>
    <w:unhideWhenUsed/>
    <w:rsid w:val="00F00587"/>
  </w:style>
  <w:style w:type="numbering" w:customStyle="1" w:styleId="NoList12">
    <w:name w:val="No List12"/>
    <w:next w:val="NoList"/>
    <w:uiPriority w:val="99"/>
    <w:semiHidden/>
    <w:unhideWhenUsed/>
    <w:rsid w:val="00F00587"/>
  </w:style>
  <w:style w:type="table" w:customStyle="1" w:styleId="TableGrid4">
    <w:name w:val="Table Grid4"/>
    <w:basedOn w:val="TableNormal"/>
    <w:next w:val="TableGrid"/>
    <w:uiPriority w:val="59"/>
    <w:rsid w:val="00F00587"/>
    <w:pPr>
      <w:adjustRightInd w:val="0"/>
      <w:spacing w:before="40" w:after="40" w:line="240" w:lineRule="auto"/>
    </w:pPr>
    <w:rPr>
      <w:rFonts w:ascii="Lucida Sans" w:eastAsia="Times New Roman" w:hAnsi="Lucida Sans" w:cs="Times New Roman"/>
      <w:sz w:val="20"/>
      <w:szCs w:val="20"/>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table" w:customStyle="1" w:styleId="FigureNoOutline2">
    <w:name w:val="Figure No Outline2"/>
    <w:basedOn w:val="TableNormal"/>
    <w:rsid w:val="00F00587"/>
    <w:pPr>
      <w:spacing w:after="0" w:line="240" w:lineRule="auto"/>
    </w:pPr>
    <w:rPr>
      <w:rFonts w:ascii="Lucida Sans" w:eastAsia="Times New Roman" w:hAnsi="Lucida Sans" w:cs="Times New Roman"/>
      <w:sz w:val="20"/>
      <w:szCs w:val="20"/>
      <w:lang w:eastAsia="zh-CN"/>
    </w:rPr>
    <w:tblPr>
      <w:tblCellMar>
        <w:left w:w="0" w:type="dxa"/>
        <w:right w:w="0" w:type="dxa"/>
      </w:tblCellMar>
    </w:tblPr>
  </w:style>
  <w:style w:type="table" w:customStyle="1" w:styleId="FigureOutline2">
    <w:name w:val="Figure Outline2"/>
    <w:basedOn w:val="TableNormal"/>
    <w:rsid w:val="00F00587"/>
    <w:pPr>
      <w:spacing w:after="0" w:line="240" w:lineRule="auto"/>
    </w:pPr>
    <w:rPr>
      <w:rFonts w:ascii="Lucida Sans" w:eastAsia="Times New Roman" w:hAnsi="Lucida Sans" w:cs="Times New Roman"/>
      <w:sz w:val="20"/>
      <w:szCs w:val="20"/>
      <w:lang w:eastAsia="zh-C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numbering" w:customStyle="1" w:styleId="NoList112">
    <w:name w:val="No List112"/>
    <w:next w:val="NoList"/>
    <w:uiPriority w:val="99"/>
    <w:semiHidden/>
    <w:unhideWhenUsed/>
    <w:rsid w:val="00F00587"/>
  </w:style>
  <w:style w:type="table" w:customStyle="1" w:styleId="TableGrid12">
    <w:name w:val="Table Grid12"/>
    <w:basedOn w:val="TableNormal"/>
    <w:next w:val="TableGrid"/>
    <w:uiPriority w:val="59"/>
    <w:rsid w:val="00F0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F00587"/>
  </w:style>
  <w:style w:type="numbering" w:customStyle="1" w:styleId="NoList32">
    <w:name w:val="No List32"/>
    <w:next w:val="NoList"/>
    <w:uiPriority w:val="99"/>
    <w:semiHidden/>
    <w:unhideWhenUsed/>
    <w:rsid w:val="00F00587"/>
  </w:style>
  <w:style w:type="numbering" w:customStyle="1" w:styleId="NoList6">
    <w:name w:val="No List6"/>
    <w:next w:val="NoList"/>
    <w:uiPriority w:val="99"/>
    <w:semiHidden/>
    <w:unhideWhenUsed/>
    <w:rsid w:val="00F00587"/>
  </w:style>
  <w:style w:type="paragraph" w:styleId="NoSpacing">
    <w:name w:val="No Spacing"/>
    <w:uiPriority w:val="1"/>
    <w:qFormat/>
    <w:rsid w:val="00F005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BBC8C98-EC39-44DA-B5DB-48A083F8E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14</Pages>
  <Words>3968</Words>
  <Characters>22618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30</cp:revision>
  <dcterms:created xsi:type="dcterms:W3CDTF">2022-10-20T16:13:00Z</dcterms:created>
  <dcterms:modified xsi:type="dcterms:W3CDTF">2022-11-01T22:16:00Z</dcterms:modified>
</cp:coreProperties>
</file>