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D7ED5" w14:textId="77777777" w:rsidR="002F6381" w:rsidRPr="00881C03" w:rsidRDefault="002F6381" w:rsidP="007048F0">
      <w:pPr>
        <w:jc w:val="both"/>
        <w:rPr>
          <w:rFonts w:ascii="Times New Roman" w:hAnsi="Times New Roman" w:cs="Times New Roman"/>
          <w:b/>
          <w:sz w:val="24"/>
          <w:szCs w:val="24"/>
        </w:rPr>
      </w:pPr>
      <w:bookmarkStart w:id="0" w:name="_GoBack"/>
      <w:bookmarkEnd w:id="0"/>
      <w:r w:rsidRPr="00881C03">
        <w:rPr>
          <w:rFonts w:ascii="Times New Roman" w:hAnsi="Times New Roman" w:cs="Times New Roman"/>
          <w:b/>
          <w:sz w:val="24"/>
          <w:szCs w:val="24"/>
        </w:rPr>
        <w:t>Title</w:t>
      </w:r>
      <w:r>
        <w:rPr>
          <w:rFonts w:ascii="Times New Roman" w:hAnsi="Times New Roman" w:cs="Times New Roman"/>
          <w:b/>
          <w:sz w:val="24"/>
          <w:szCs w:val="24"/>
        </w:rPr>
        <w:t>.</w:t>
      </w:r>
    </w:p>
    <w:p w14:paraId="3F37902A" w14:textId="77777777" w:rsidR="002F6381" w:rsidRDefault="002F6381" w:rsidP="007048F0">
      <w:pPr>
        <w:jc w:val="both"/>
        <w:rPr>
          <w:rFonts w:ascii="Times New Roman" w:hAnsi="Times New Roman" w:cs="Times New Roman"/>
          <w:b/>
          <w:sz w:val="24"/>
          <w:szCs w:val="24"/>
        </w:rPr>
      </w:pPr>
      <w:r w:rsidRPr="00881C03">
        <w:rPr>
          <w:rFonts w:ascii="Times New Roman" w:hAnsi="Times New Roman" w:cs="Times New Roman"/>
          <w:b/>
          <w:sz w:val="24"/>
          <w:szCs w:val="24"/>
        </w:rPr>
        <w:t xml:space="preserve">Hip </w:t>
      </w:r>
      <w:r w:rsidRPr="00A6054F">
        <w:rPr>
          <w:rFonts w:ascii="Times New Roman" w:hAnsi="Times New Roman" w:cs="Times New Roman"/>
          <w:b/>
          <w:sz w:val="24"/>
          <w:szCs w:val="24"/>
        </w:rPr>
        <w:t>and</w:t>
      </w:r>
      <w:r w:rsidRPr="007D7DD1">
        <w:rPr>
          <w:rFonts w:ascii="Times New Roman" w:hAnsi="Times New Roman" w:cs="Times New Roman"/>
          <w:b/>
          <w:sz w:val="24"/>
          <w:szCs w:val="24"/>
        </w:rPr>
        <w:t xml:space="preserve"> groin injury management in English youth football: A survey of 64 professional academies</w:t>
      </w:r>
    </w:p>
    <w:p w14:paraId="41E6E073" w14:textId="500E7F36" w:rsidR="002F6381" w:rsidRDefault="002F6381" w:rsidP="002F6381">
      <w:pPr>
        <w:jc w:val="both"/>
      </w:pPr>
      <w:r w:rsidRPr="00CB4F9A">
        <w:t>Light N</w:t>
      </w:r>
      <w:r>
        <w:rPr>
          <w:vertAlign w:val="superscript"/>
        </w:rPr>
        <w:t>1</w:t>
      </w:r>
      <w:r w:rsidRPr="00CB4F9A">
        <w:t>, Smith N</w:t>
      </w:r>
      <w:r>
        <w:rPr>
          <w:vertAlign w:val="superscript"/>
        </w:rPr>
        <w:t>1</w:t>
      </w:r>
      <w:r w:rsidRPr="00CB4F9A">
        <w:t>, Delahunt E</w:t>
      </w:r>
      <w:r>
        <w:rPr>
          <w:vertAlign w:val="superscript"/>
        </w:rPr>
        <w:t>2</w:t>
      </w:r>
      <w:r w:rsidRPr="00CB4F9A">
        <w:t>, Thorborg K</w:t>
      </w:r>
      <w:r>
        <w:rPr>
          <w:vertAlign w:val="superscript"/>
        </w:rPr>
        <w:t>3</w:t>
      </w:r>
    </w:p>
    <w:p w14:paraId="57331162" w14:textId="77777777" w:rsidR="002F6381" w:rsidRPr="002F6381" w:rsidRDefault="002F6381" w:rsidP="002F6381">
      <w:pPr>
        <w:jc w:val="both"/>
      </w:pPr>
    </w:p>
    <w:p w14:paraId="2FDB6114" w14:textId="28CEAAE9" w:rsidR="002F6381" w:rsidRPr="00F70477" w:rsidRDefault="0058239C" w:rsidP="00810AEE">
      <w:pPr>
        <w:spacing w:after="0" w:line="480" w:lineRule="auto"/>
        <w:rPr>
          <w:rFonts w:ascii="Times New Roman" w:hAnsi="Times New Roman" w:cs="Times New Roman"/>
          <w:b/>
          <w:sz w:val="24"/>
          <w:szCs w:val="24"/>
        </w:rPr>
      </w:pPr>
      <w:r w:rsidRPr="00F70477">
        <w:rPr>
          <w:rFonts w:ascii="Times New Roman" w:hAnsi="Times New Roman" w:cs="Times New Roman"/>
          <w:b/>
          <w:sz w:val="24"/>
          <w:szCs w:val="24"/>
        </w:rPr>
        <w:t>Abs</w:t>
      </w:r>
      <w:r w:rsidR="00624D89" w:rsidRPr="00F70477">
        <w:rPr>
          <w:rFonts w:ascii="Times New Roman" w:hAnsi="Times New Roman" w:cs="Times New Roman"/>
          <w:b/>
          <w:sz w:val="24"/>
          <w:szCs w:val="24"/>
        </w:rPr>
        <w:t>t</w:t>
      </w:r>
      <w:r w:rsidR="00A71BD9" w:rsidRPr="00F70477">
        <w:rPr>
          <w:rFonts w:ascii="Times New Roman" w:hAnsi="Times New Roman" w:cs="Times New Roman"/>
          <w:b/>
          <w:sz w:val="24"/>
          <w:szCs w:val="24"/>
        </w:rPr>
        <w:t>ract</w:t>
      </w:r>
      <w:r w:rsidR="00E11097" w:rsidRPr="00F70477">
        <w:rPr>
          <w:rFonts w:ascii="Times New Roman" w:hAnsi="Times New Roman" w:cs="Times New Roman"/>
          <w:b/>
          <w:sz w:val="24"/>
          <w:szCs w:val="24"/>
        </w:rPr>
        <w:t xml:space="preserve"> </w:t>
      </w:r>
    </w:p>
    <w:p w14:paraId="5440325B" w14:textId="2919F2A9" w:rsidR="009308C4" w:rsidRPr="00F70477" w:rsidRDefault="009F5A27" w:rsidP="009308C4">
      <w:pPr>
        <w:pStyle w:val="NormalWeb"/>
        <w:spacing w:after="0" w:line="480" w:lineRule="auto"/>
        <w:contextualSpacing/>
      </w:pPr>
      <w:r w:rsidRPr="00F70477">
        <w:rPr>
          <w:b/>
        </w:rPr>
        <w:t>Objective</w:t>
      </w:r>
      <w:r w:rsidRPr="00F70477">
        <w:t xml:space="preserve">: </w:t>
      </w:r>
      <w:r w:rsidR="009308C4" w:rsidRPr="00F70477">
        <w:t>The purpose of this study was to</w:t>
      </w:r>
      <w:r w:rsidR="00810AEE" w:rsidRPr="00F70477">
        <w:t xml:space="preserve"> determine the strategies used in English football aca</w:t>
      </w:r>
      <w:r w:rsidR="00A54955" w:rsidRPr="00F70477">
        <w:t>demies to manage hip/groin injury</w:t>
      </w:r>
      <w:r w:rsidR="00CD3705" w:rsidRPr="00F70477">
        <w:t>.</w:t>
      </w:r>
    </w:p>
    <w:p w14:paraId="0427A3F3" w14:textId="77777777" w:rsidR="009308C4" w:rsidRPr="00F70477" w:rsidRDefault="009308C4" w:rsidP="009308C4">
      <w:pPr>
        <w:pStyle w:val="NormalWeb"/>
        <w:spacing w:after="0" w:line="480" w:lineRule="auto"/>
        <w:contextualSpacing/>
      </w:pPr>
    </w:p>
    <w:p w14:paraId="45D8B5B9" w14:textId="74E0D79B" w:rsidR="009308C4" w:rsidRPr="00F70477" w:rsidRDefault="009F5A27" w:rsidP="009308C4">
      <w:pPr>
        <w:pStyle w:val="NormalWeb"/>
        <w:spacing w:after="0" w:line="480" w:lineRule="auto"/>
        <w:contextualSpacing/>
      </w:pPr>
      <w:r w:rsidRPr="00F70477">
        <w:rPr>
          <w:b/>
        </w:rPr>
        <w:t>Methods:</w:t>
      </w:r>
      <w:r w:rsidRPr="00F70477">
        <w:t xml:space="preserve"> </w:t>
      </w:r>
      <w:r w:rsidR="00C40133" w:rsidRPr="00F70477">
        <w:t xml:space="preserve">Eighty-six </w:t>
      </w:r>
      <w:r w:rsidR="001C5B30" w:rsidRPr="00F70477">
        <w:t>academies</w:t>
      </w:r>
      <w:r w:rsidR="00C40133" w:rsidRPr="00F70477">
        <w:t xml:space="preserve"> </w:t>
      </w:r>
      <w:r w:rsidR="00134625" w:rsidRPr="00F70477">
        <w:t>were invited to complete an</w:t>
      </w:r>
      <w:r w:rsidR="00770070" w:rsidRPr="00F70477">
        <w:t xml:space="preserve"> online survey</w:t>
      </w:r>
      <w:r w:rsidR="008F3AD0" w:rsidRPr="00F70477">
        <w:t xml:space="preserve"> </w:t>
      </w:r>
      <w:r w:rsidR="00C40133" w:rsidRPr="00F70477">
        <w:t>based on three themes</w:t>
      </w:r>
      <w:r w:rsidR="00770070" w:rsidRPr="00F70477">
        <w:t xml:space="preserve">: Hip/groin injury </w:t>
      </w:r>
      <w:r w:rsidR="00810AEE" w:rsidRPr="00F70477">
        <w:t>(</w:t>
      </w:r>
      <w:r w:rsidR="004A50F6" w:rsidRPr="00F70477">
        <w:t xml:space="preserve">1) prevention; </w:t>
      </w:r>
      <w:r w:rsidR="00810AEE" w:rsidRPr="00F70477">
        <w:t>(</w:t>
      </w:r>
      <w:r w:rsidR="004A50F6" w:rsidRPr="00F70477">
        <w:t>2) screening</w:t>
      </w:r>
      <w:r w:rsidR="00810AEE" w:rsidRPr="00F70477">
        <w:t>;</w:t>
      </w:r>
      <w:r w:rsidR="004A50F6" w:rsidRPr="00F70477">
        <w:t xml:space="preserve"> </w:t>
      </w:r>
      <w:r w:rsidR="00810AEE" w:rsidRPr="00F70477">
        <w:t>(</w:t>
      </w:r>
      <w:r w:rsidR="004A50F6" w:rsidRPr="00F70477">
        <w:t>3)</w:t>
      </w:r>
      <w:r w:rsidR="00C40133" w:rsidRPr="00F70477">
        <w:t xml:space="preserve"> </w:t>
      </w:r>
      <w:r w:rsidR="00810AEE" w:rsidRPr="00F70477">
        <w:t>r</w:t>
      </w:r>
      <w:r w:rsidR="00C40133" w:rsidRPr="00F70477">
        <w:t>eturn-</w:t>
      </w:r>
      <w:r w:rsidR="00810AEE" w:rsidRPr="00F70477">
        <w:t>t</w:t>
      </w:r>
      <w:r w:rsidR="00C40133" w:rsidRPr="00F70477">
        <w:t>o-</w:t>
      </w:r>
      <w:r w:rsidR="00810AEE" w:rsidRPr="00F70477">
        <w:t>p</w:t>
      </w:r>
      <w:r w:rsidR="00C40133" w:rsidRPr="00F70477">
        <w:t xml:space="preserve">lay (RTP). </w:t>
      </w:r>
    </w:p>
    <w:p w14:paraId="389F5EB5" w14:textId="77777777" w:rsidR="009308C4" w:rsidRPr="00F70477" w:rsidRDefault="009308C4" w:rsidP="009308C4">
      <w:pPr>
        <w:pStyle w:val="NormalWeb"/>
        <w:spacing w:after="0" w:line="480" w:lineRule="auto"/>
        <w:contextualSpacing/>
      </w:pPr>
    </w:p>
    <w:p w14:paraId="6F80E072" w14:textId="4789A8FA" w:rsidR="00C40133" w:rsidRPr="00F70477" w:rsidRDefault="009F5A27" w:rsidP="009308C4">
      <w:pPr>
        <w:pStyle w:val="NormalWeb"/>
        <w:spacing w:after="0" w:line="480" w:lineRule="auto"/>
        <w:contextualSpacing/>
      </w:pPr>
      <w:r w:rsidRPr="00F70477">
        <w:rPr>
          <w:b/>
        </w:rPr>
        <w:t>Results:</w:t>
      </w:r>
      <w:r w:rsidRPr="00F70477">
        <w:t xml:space="preserve"> </w:t>
      </w:r>
      <w:r w:rsidR="001C4B58" w:rsidRPr="00F70477">
        <w:t>Sixty-four</w:t>
      </w:r>
      <w:r w:rsidR="004A50F6" w:rsidRPr="00F70477">
        <w:t xml:space="preserve"> (74%) academies responded</w:t>
      </w:r>
      <w:r w:rsidRPr="00F70477">
        <w:t>, of which f</w:t>
      </w:r>
      <w:r w:rsidR="00921449" w:rsidRPr="00F70477">
        <w:t>ifty-two</w:t>
      </w:r>
      <w:r w:rsidR="00C40133" w:rsidRPr="00F70477">
        <w:t xml:space="preserve"> (81%)</w:t>
      </w:r>
      <w:r w:rsidR="004D4E15" w:rsidRPr="00F70477">
        <w:t xml:space="preserve"> </w:t>
      </w:r>
      <w:r w:rsidR="00866E08" w:rsidRPr="00F70477">
        <w:t xml:space="preserve">regularly </w:t>
      </w:r>
      <w:r w:rsidR="00C40133" w:rsidRPr="00F70477">
        <w:t>conducted hip/gro</w:t>
      </w:r>
      <w:r w:rsidR="008F3AD0" w:rsidRPr="00F70477">
        <w:t>in injury prevention exercise</w:t>
      </w:r>
      <w:r w:rsidR="00FA53FD" w:rsidRPr="00F70477">
        <w:t>s</w:t>
      </w:r>
      <w:r w:rsidR="00770070" w:rsidRPr="00F70477">
        <w:t>; m</w:t>
      </w:r>
      <w:r w:rsidR="009308C4" w:rsidRPr="00F70477">
        <w:t>ost common</w:t>
      </w:r>
      <w:r w:rsidR="00A54955" w:rsidRPr="00F70477">
        <w:t>ly</w:t>
      </w:r>
      <w:r w:rsidR="005709C6" w:rsidRPr="00F70477">
        <w:t xml:space="preserve"> c</w:t>
      </w:r>
      <w:r w:rsidR="00C40133" w:rsidRPr="00F70477">
        <w:t>ore/abdominal</w:t>
      </w:r>
      <w:r w:rsidR="0098172D" w:rsidRPr="00F70477">
        <w:t xml:space="preserve"> related</w:t>
      </w:r>
      <w:r w:rsidR="00866E08" w:rsidRPr="00F70477">
        <w:t>, while</w:t>
      </w:r>
      <w:r w:rsidR="005709C6" w:rsidRPr="00F70477">
        <w:t xml:space="preserve"> </w:t>
      </w:r>
      <w:r w:rsidR="00134625" w:rsidRPr="00F70477">
        <w:t>o</w:t>
      </w:r>
      <w:r w:rsidR="006971C3" w:rsidRPr="00F70477">
        <w:t xml:space="preserve">nly </w:t>
      </w:r>
      <w:r w:rsidR="005F4CE1" w:rsidRPr="00F70477">
        <w:t>half</w:t>
      </w:r>
      <w:r w:rsidR="00A37184" w:rsidRPr="00F70477">
        <w:t xml:space="preserve"> </w:t>
      </w:r>
      <w:r w:rsidR="00866E08" w:rsidRPr="00F70477">
        <w:t xml:space="preserve">of </w:t>
      </w:r>
      <w:r w:rsidR="005709C6" w:rsidRPr="00F70477">
        <w:t xml:space="preserve">academies </w:t>
      </w:r>
      <w:r w:rsidR="00866E08" w:rsidRPr="00F70477">
        <w:t>used</w:t>
      </w:r>
      <w:r w:rsidR="005709C6" w:rsidRPr="00F70477">
        <w:t xml:space="preserve"> high load eccentric exercise</w:t>
      </w:r>
      <w:r w:rsidR="00C812CD" w:rsidRPr="00F70477">
        <w:t>s</w:t>
      </w:r>
      <w:r w:rsidR="005709C6" w:rsidRPr="00F70477">
        <w:t xml:space="preserve">. </w:t>
      </w:r>
      <w:r w:rsidR="004A50F6" w:rsidRPr="00F70477">
        <w:t>F</w:t>
      </w:r>
      <w:r w:rsidR="00C40133" w:rsidRPr="00F70477">
        <w:t>ifty-three (83%) utilised screening</w:t>
      </w:r>
      <w:r w:rsidR="00770070" w:rsidRPr="00F70477">
        <w:t xml:space="preserve"> </w:t>
      </w:r>
      <w:r w:rsidR="00A54955" w:rsidRPr="00F70477">
        <w:t>measures for hip/groin injury, with a</w:t>
      </w:r>
      <w:r w:rsidR="00866E08" w:rsidRPr="00F70477">
        <w:t>dductor</w:t>
      </w:r>
      <w:r w:rsidR="003671F3" w:rsidRPr="00F70477">
        <w:t>-</w:t>
      </w:r>
      <w:r w:rsidR="00866E08" w:rsidRPr="00F70477">
        <w:t>strength</w:t>
      </w:r>
      <w:r w:rsidR="004A50F6" w:rsidRPr="00F70477">
        <w:t xml:space="preserve"> testing</w:t>
      </w:r>
      <w:r w:rsidR="005709C6" w:rsidRPr="00F70477">
        <w:t xml:space="preserve"> </w:t>
      </w:r>
      <w:r w:rsidR="00866E08" w:rsidRPr="00F70477">
        <w:t xml:space="preserve">commonly </w:t>
      </w:r>
      <w:r w:rsidR="006971C3" w:rsidRPr="00F70477">
        <w:t xml:space="preserve">used in </w:t>
      </w:r>
      <w:r w:rsidR="003465B9" w:rsidRPr="00F70477">
        <w:t>40</w:t>
      </w:r>
      <w:r w:rsidR="006971C3" w:rsidRPr="00F70477">
        <w:t xml:space="preserve"> </w:t>
      </w:r>
      <w:r w:rsidR="005709C6" w:rsidRPr="00F70477">
        <w:t>(</w:t>
      </w:r>
      <w:r w:rsidR="00BC4312" w:rsidRPr="00F70477">
        <w:t>77</w:t>
      </w:r>
      <w:r w:rsidR="005709C6" w:rsidRPr="00F70477">
        <w:t>%)</w:t>
      </w:r>
      <w:r w:rsidR="006971C3" w:rsidRPr="00F70477">
        <w:t xml:space="preserve"> academies</w:t>
      </w:r>
      <w:r w:rsidR="004A50F6" w:rsidRPr="00F70477">
        <w:t xml:space="preserve">, whilst patient-reported outcome measures </w:t>
      </w:r>
      <w:r w:rsidR="00866E08" w:rsidRPr="00F70477">
        <w:t>were</w:t>
      </w:r>
      <w:r w:rsidR="004A50F6" w:rsidRPr="00F70477">
        <w:t xml:space="preserve"> us</w:t>
      </w:r>
      <w:r w:rsidR="00D40AE4" w:rsidRPr="00F70477">
        <w:t>ed</w:t>
      </w:r>
      <w:r w:rsidR="00A54955" w:rsidRPr="00F70477">
        <w:t xml:space="preserve"> infrequently</w:t>
      </w:r>
      <w:r w:rsidR="005709C6" w:rsidRPr="00F70477">
        <w:t xml:space="preserve"> (</w:t>
      </w:r>
      <w:r w:rsidR="00BC4312" w:rsidRPr="00F70477">
        <w:t>6</w:t>
      </w:r>
      <w:r w:rsidR="005709C6" w:rsidRPr="00F70477">
        <w:t>%)</w:t>
      </w:r>
      <w:r w:rsidR="004A50F6" w:rsidRPr="00F70477">
        <w:t xml:space="preserve">. </w:t>
      </w:r>
      <w:r w:rsidR="00C40133" w:rsidRPr="00F70477">
        <w:t>Fi</w:t>
      </w:r>
      <w:r w:rsidR="00866E08" w:rsidRPr="00F70477">
        <w:t>fty (78%)</w:t>
      </w:r>
      <w:r w:rsidR="00A54955" w:rsidRPr="00F70477">
        <w:t xml:space="preserve"> academies</w:t>
      </w:r>
      <w:r w:rsidR="00866E08" w:rsidRPr="00F70477">
        <w:t xml:space="preserve"> </w:t>
      </w:r>
      <w:r w:rsidR="00C40133" w:rsidRPr="00F70477">
        <w:t xml:space="preserve">followed a specific </w:t>
      </w:r>
      <w:r w:rsidR="001C5B30" w:rsidRPr="00F70477">
        <w:t xml:space="preserve">RTP protocol, </w:t>
      </w:r>
      <w:r w:rsidR="00866E08" w:rsidRPr="00F70477">
        <w:t xml:space="preserve">often </w:t>
      </w:r>
      <w:r w:rsidR="00C812CD" w:rsidRPr="00F70477">
        <w:t xml:space="preserve">linked </w:t>
      </w:r>
      <w:r w:rsidR="00C40133" w:rsidRPr="00F70477">
        <w:t>to player baseline scores</w:t>
      </w:r>
      <w:r w:rsidR="00883380" w:rsidRPr="00F70477">
        <w:t>; with adductor</w:t>
      </w:r>
      <w:r w:rsidR="003671F3" w:rsidRPr="00F70477">
        <w:t>-</w:t>
      </w:r>
      <w:r w:rsidR="00883380" w:rsidRPr="00F70477">
        <w:t>strength deficits</w:t>
      </w:r>
      <w:r w:rsidR="004F2E9D" w:rsidRPr="00F70477">
        <w:t xml:space="preserve"> </w:t>
      </w:r>
      <w:r w:rsidR="00883380" w:rsidRPr="00F70477">
        <w:t xml:space="preserve">and pain on RTP tests commonly noted indicators of </w:t>
      </w:r>
      <w:r w:rsidR="004F2E9D" w:rsidRPr="00F70477">
        <w:t>readiness to RTP</w:t>
      </w:r>
      <w:r w:rsidR="004A50F6" w:rsidRPr="00F70477">
        <w:t xml:space="preserve">. </w:t>
      </w:r>
    </w:p>
    <w:p w14:paraId="74FB0B7A" w14:textId="77777777" w:rsidR="009308C4" w:rsidRPr="00F70477" w:rsidRDefault="009308C4" w:rsidP="00810AEE">
      <w:pPr>
        <w:spacing w:after="0" w:line="480" w:lineRule="auto"/>
        <w:rPr>
          <w:rFonts w:ascii="Times New Roman" w:hAnsi="Times New Roman" w:cs="Times New Roman"/>
          <w:b/>
          <w:sz w:val="24"/>
          <w:szCs w:val="24"/>
        </w:rPr>
      </w:pPr>
    </w:p>
    <w:p w14:paraId="4182121A" w14:textId="0AA84F32" w:rsidR="00F07E83" w:rsidRPr="00F70477" w:rsidRDefault="00F07E83" w:rsidP="00237B17">
      <w:pPr>
        <w:spacing w:after="0" w:line="480" w:lineRule="auto"/>
        <w:rPr>
          <w:rFonts w:ascii="Times New Roman" w:hAnsi="Times New Roman" w:cs="Times New Roman"/>
          <w:sz w:val="24"/>
          <w:szCs w:val="24"/>
        </w:rPr>
      </w:pPr>
      <w:r w:rsidRPr="00F70477">
        <w:rPr>
          <w:rFonts w:ascii="Times New Roman" w:hAnsi="Times New Roman" w:cs="Times New Roman"/>
          <w:b/>
          <w:sz w:val="24"/>
          <w:szCs w:val="24"/>
        </w:rPr>
        <w:t>Conclusion:</w:t>
      </w:r>
      <w:r w:rsidR="00751C46" w:rsidRPr="00F70477">
        <w:rPr>
          <w:rFonts w:ascii="Times New Roman" w:hAnsi="Times New Roman" w:cs="Times New Roman"/>
          <w:sz w:val="24"/>
          <w:szCs w:val="24"/>
        </w:rPr>
        <w:t xml:space="preserve"> </w:t>
      </w:r>
      <w:r w:rsidR="00CD3705" w:rsidRPr="00F70477">
        <w:rPr>
          <w:rFonts w:ascii="Times New Roman" w:hAnsi="Times New Roman" w:cs="Times New Roman"/>
          <w:sz w:val="24"/>
          <w:szCs w:val="24"/>
        </w:rPr>
        <w:t>Most</w:t>
      </w:r>
      <w:r w:rsidR="00751C46" w:rsidRPr="00F70477">
        <w:rPr>
          <w:rFonts w:ascii="Times New Roman" w:hAnsi="Times New Roman" w:cs="Times New Roman"/>
          <w:sz w:val="24"/>
          <w:szCs w:val="24"/>
        </w:rPr>
        <w:t xml:space="preserve">, </w:t>
      </w:r>
      <w:r w:rsidR="00CD3705" w:rsidRPr="00F70477">
        <w:rPr>
          <w:rFonts w:ascii="Times New Roman" w:hAnsi="Times New Roman" w:cs="Times New Roman"/>
          <w:sz w:val="24"/>
          <w:szCs w:val="24"/>
        </w:rPr>
        <w:t>but not all</w:t>
      </w:r>
      <w:r w:rsidR="00751C46" w:rsidRPr="00F70477">
        <w:rPr>
          <w:rFonts w:ascii="Times New Roman" w:hAnsi="Times New Roman" w:cs="Times New Roman"/>
          <w:sz w:val="24"/>
          <w:szCs w:val="24"/>
        </w:rPr>
        <w:t xml:space="preserve"> </w:t>
      </w:r>
      <w:r w:rsidR="00ED280C" w:rsidRPr="00F70477">
        <w:rPr>
          <w:rFonts w:ascii="Times New Roman" w:hAnsi="Times New Roman" w:cs="Times New Roman"/>
          <w:sz w:val="24"/>
          <w:szCs w:val="24"/>
        </w:rPr>
        <w:t xml:space="preserve">responding </w:t>
      </w:r>
      <w:r w:rsidR="00751C46" w:rsidRPr="00F70477">
        <w:rPr>
          <w:rFonts w:ascii="Times New Roman" w:hAnsi="Times New Roman" w:cs="Times New Roman"/>
          <w:sz w:val="24"/>
          <w:szCs w:val="24"/>
        </w:rPr>
        <w:t>academies,</w:t>
      </w:r>
      <w:r w:rsidRPr="00F70477">
        <w:rPr>
          <w:rFonts w:ascii="Times New Roman" w:hAnsi="Times New Roman" w:cs="Times New Roman"/>
          <w:sz w:val="24"/>
          <w:szCs w:val="24"/>
        </w:rPr>
        <w:t xml:space="preserve"> address prevention, screening and RTP in their management of  hip/groin injury. Many preventative exercises are utilised, with core/abdominal related exercises most common. Screening for baseline scores, </w:t>
      </w:r>
      <w:r w:rsidR="00222871" w:rsidRPr="00F70477">
        <w:rPr>
          <w:rFonts w:ascii="Times New Roman" w:hAnsi="Times New Roman" w:cs="Times New Roman"/>
          <w:sz w:val="24"/>
          <w:szCs w:val="24"/>
        </w:rPr>
        <w:t>in particular assessing adductor</w:t>
      </w:r>
      <w:r w:rsidR="003671F3" w:rsidRPr="00F70477">
        <w:rPr>
          <w:rFonts w:ascii="Times New Roman" w:hAnsi="Times New Roman" w:cs="Times New Roman"/>
          <w:sz w:val="24"/>
          <w:szCs w:val="24"/>
        </w:rPr>
        <w:t>-</w:t>
      </w:r>
      <w:r w:rsidR="00222871" w:rsidRPr="00F70477">
        <w:rPr>
          <w:rFonts w:ascii="Times New Roman" w:hAnsi="Times New Roman" w:cs="Times New Roman"/>
          <w:sz w:val="24"/>
          <w:szCs w:val="24"/>
        </w:rPr>
        <w:t>strength</w:t>
      </w:r>
      <w:r w:rsidR="00A54955" w:rsidRPr="00F70477">
        <w:rPr>
          <w:rFonts w:ascii="Times New Roman" w:hAnsi="Times New Roman" w:cs="Times New Roman"/>
          <w:sz w:val="24"/>
          <w:szCs w:val="24"/>
        </w:rPr>
        <w:t xml:space="preserve"> is</w:t>
      </w:r>
      <w:r w:rsidR="00222871" w:rsidRPr="00F70477">
        <w:rPr>
          <w:rFonts w:ascii="Times New Roman" w:hAnsi="Times New Roman" w:cs="Times New Roman"/>
          <w:sz w:val="24"/>
          <w:szCs w:val="24"/>
        </w:rPr>
        <w:t xml:space="preserve"> often used for gauging RTP post-injury</w:t>
      </w:r>
      <w:r w:rsidRPr="00F70477">
        <w:rPr>
          <w:rFonts w:ascii="Times New Roman" w:hAnsi="Times New Roman" w:cs="Times New Roman"/>
          <w:sz w:val="24"/>
          <w:szCs w:val="24"/>
        </w:rPr>
        <w:t>. Most</w:t>
      </w:r>
      <w:r w:rsidR="00237B17" w:rsidRPr="00F70477">
        <w:rPr>
          <w:rFonts w:ascii="Times New Roman" w:hAnsi="Times New Roman" w:cs="Times New Roman"/>
          <w:sz w:val="24"/>
          <w:szCs w:val="24"/>
        </w:rPr>
        <w:t xml:space="preserve"> management</w:t>
      </w:r>
      <w:r w:rsidRPr="00F70477">
        <w:rPr>
          <w:rFonts w:ascii="Times New Roman" w:hAnsi="Times New Roman" w:cs="Times New Roman"/>
          <w:sz w:val="24"/>
          <w:szCs w:val="24"/>
        </w:rPr>
        <w:t xml:space="preserve"> methods </w:t>
      </w:r>
      <w:r w:rsidR="00237B17" w:rsidRPr="00F70477">
        <w:rPr>
          <w:rFonts w:ascii="Times New Roman" w:hAnsi="Times New Roman" w:cs="Times New Roman"/>
          <w:sz w:val="24"/>
          <w:szCs w:val="24"/>
        </w:rPr>
        <w:t>described by academies</w:t>
      </w:r>
      <w:r w:rsidRPr="00F70477">
        <w:rPr>
          <w:rFonts w:ascii="Times New Roman" w:hAnsi="Times New Roman" w:cs="Times New Roman"/>
          <w:sz w:val="24"/>
          <w:szCs w:val="24"/>
        </w:rPr>
        <w:t xml:space="preserve"> </w:t>
      </w:r>
      <w:r w:rsidR="00222871" w:rsidRPr="00F70477">
        <w:rPr>
          <w:rFonts w:ascii="Times New Roman" w:hAnsi="Times New Roman" w:cs="Times New Roman"/>
          <w:sz w:val="24"/>
          <w:szCs w:val="24"/>
        </w:rPr>
        <w:t>link to</w:t>
      </w:r>
      <w:r w:rsidRPr="00F70477">
        <w:rPr>
          <w:rFonts w:ascii="Times New Roman" w:hAnsi="Times New Roman" w:cs="Times New Roman"/>
          <w:sz w:val="24"/>
          <w:szCs w:val="24"/>
        </w:rPr>
        <w:t xml:space="preserve"> current evidence based literature; yet many elements </w:t>
      </w:r>
      <w:r w:rsidR="00A54955" w:rsidRPr="00F70477">
        <w:rPr>
          <w:rFonts w:ascii="Times New Roman" w:hAnsi="Times New Roman" w:cs="Times New Roman"/>
          <w:sz w:val="24"/>
          <w:szCs w:val="24"/>
        </w:rPr>
        <w:t xml:space="preserve">of practice </w:t>
      </w:r>
      <w:r w:rsidRPr="00F70477">
        <w:rPr>
          <w:rFonts w:ascii="Times New Roman" w:hAnsi="Times New Roman" w:cs="Times New Roman"/>
          <w:sz w:val="24"/>
          <w:szCs w:val="24"/>
        </w:rPr>
        <w:t xml:space="preserve">could be improved / standardised </w:t>
      </w:r>
      <w:r w:rsidR="00A54955" w:rsidRPr="00F70477">
        <w:rPr>
          <w:rFonts w:ascii="Times New Roman" w:hAnsi="Times New Roman" w:cs="Times New Roman"/>
          <w:sz w:val="24"/>
          <w:szCs w:val="24"/>
        </w:rPr>
        <w:t>in the academy</w:t>
      </w:r>
      <w:r w:rsidR="003671F3" w:rsidRPr="00F70477">
        <w:rPr>
          <w:rFonts w:ascii="Times New Roman" w:hAnsi="Times New Roman" w:cs="Times New Roman"/>
          <w:sz w:val="24"/>
          <w:szCs w:val="24"/>
        </w:rPr>
        <w:t xml:space="preserve"> youth football level in the future.</w:t>
      </w:r>
      <w:r w:rsidR="00CD3705" w:rsidRPr="00F70477">
        <w:rPr>
          <w:rFonts w:ascii="Times New Roman" w:hAnsi="Times New Roman" w:cs="Times New Roman"/>
          <w:sz w:val="24"/>
          <w:szCs w:val="24"/>
        </w:rPr>
        <w:t xml:space="preserve"> </w:t>
      </w:r>
    </w:p>
    <w:p w14:paraId="3F6F5CCF" w14:textId="435E3192" w:rsidR="00346B73" w:rsidRPr="00F70477" w:rsidRDefault="00346B73" w:rsidP="007A4224">
      <w:pPr>
        <w:spacing w:after="0" w:line="480" w:lineRule="auto"/>
        <w:rPr>
          <w:rFonts w:ascii="Times New Roman" w:hAnsi="Times New Roman" w:cs="Times New Roman"/>
          <w:b/>
          <w:sz w:val="24"/>
          <w:szCs w:val="24"/>
          <w:u w:val="single"/>
        </w:rPr>
      </w:pPr>
    </w:p>
    <w:p w14:paraId="6922FD7C" w14:textId="5A6DE955" w:rsidR="003D6EB8" w:rsidRPr="00F70477" w:rsidRDefault="004E4B7F" w:rsidP="00CC6C02">
      <w:pPr>
        <w:spacing w:after="0" w:line="480" w:lineRule="auto"/>
        <w:rPr>
          <w:rFonts w:ascii="Times New Roman" w:hAnsi="Times New Roman" w:cs="Times New Roman"/>
          <w:b/>
          <w:sz w:val="24"/>
          <w:szCs w:val="24"/>
        </w:rPr>
      </w:pPr>
      <w:r w:rsidRPr="00F70477">
        <w:rPr>
          <w:rFonts w:ascii="Times New Roman" w:hAnsi="Times New Roman" w:cs="Times New Roman"/>
          <w:b/>
          <w:sz w:val="24"/>
          <w:szCs w:val="24"/>
        </w:rPr>
        <w:lastRenderedPageBreak/>
        <w:t>Intro</w:t>
      </w:r>
      <w:r w:rsidR="00D11C4C" w:rsidRPr="00F70477">
        <w:rPr>
          <w:rFonts w:ascii="Times New Roman" w:hAnsi="Times New Roman" w:cs="Times New Roman"/>
          <w:b/>
          <w:sz w:val="24"/>
          <w:szCs w:val="24"/>
        </w:rPr>
        <w:t>duction</w:t>
      </w:r>
    </w:p>
    <w:p w14:paraId="189E8D30" w14:textId="77777777" w:rsidR="00134625" w:rsidRPr="00F70477" w:rsidRDefault="00134625" w:rsidP="00CC6C02">
      <w:pPr>
        <w:spacing w:after="0" w:line="480" w:lineRule="auto"/>
        <w:rPr>
          <w:rFonts w:ascii="Times New Roman" w:hAnsi="Times New Roman" w:cs="Times New Roman"/>
          <w:b/>
          <w:sz w:val="24"/>
          <w:szCs w:val="24"/>
          <w:u w:val="single"/>
        </w:rPr>
      </w:pPr>
    </w:p>
    <w:p w14:paraId="13E72A42" w14:textId="65843DE5" w:rsidR="00A86C9F" w:rsidRPr="00F70477" w:rsidRDefault="00D11C4C" w:rsidP="00CC6C02">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 xml:space="preserve">Approximately </w:t>
      </w:r>
      <w:r w:rsidR="0098172D" w:rsidRPr="00F70477">
        <w:rPr>
          <w:rFonts w:ascii="Times New Roman" w:hAnsi="Times New Roman" w:cs="Times New Roman"/>
          <w:sz w:val="24"/>
          <w:szCs w:val="24"/>
        </w:rPr>
        <w:t>15</w:t>
      </w:r>
      <w:r w:rsidRPr="00F70477">
        <w:rPr>
          <w:rFonts w:ascii="Times New Roman" w:hAnsi="Times New Roman" w:cs="Times New Roman"/>
          <w:sz w:val="24"/>
          <w:szCs w:val="24"/>
        </w:rPr>
        <w:t xml:space="preserve">,000 </w:t>
      </w:r>
      <w:r w:rsidR="0094751F" w:rsidRPr="00F70477">
        <w:rPr>
          <w:rFonts w:ascii="Times New Roman" w:hAnsi="Times New Roman" w:cs="Times New Roman"/>
          <w:sz w:val="24"/>
          <w:szCs w:val="24"/>
        </w:rPr>
        <w:t xml:space="preserve">male </w:t>
      </w:r>
      <w:r w:rsidRPr="00F70477">
        <w:rPr>
          <w:rFonts w:ascii="Times New Roman" w:hAnsi="Times New Roman" w:cs="Times New Roman"/>
          <w:sz w:val="24"/>
          <w:szCs w:val="24"/>
        </w:rPr>
        <w:t>players aged between eight and eighteen years are presently registered with</w:t>
      </w:r>
      <w:r w:rsidR="00A304AC" w:rsidRPr="00F70477">
        <w:rPr>
          <w:rFonts w:ascii="Times New Roman" w:hAnsi="Times New Roman" w:cs="Times New Roman"/>
          <w:sz w:val="24"/>
          <w:szCs w:val="24"/>
        </w:rPr>
        <w:t>in the</w:t>
      </w:r>
      <w:r w:rsidRPr="00F70477">
        <w:rPr>
          <w:rFonts w:ascii="Times New Roman" w:hAnsi="Times New Roman" w:cs="Times New Roman"/>
          <w:sz w:val="24"/>
          <w:szCs w:val="24"/>
        </w:rPr>
        <w:t xml:space="preserve"> English </w:t>
      </w:r>
      <w:r w:rsidR="002600F1" w:rsidRPr="00F70477">
        <w:rPr>
          <w:rFonts w:ascii="Times New Roman" w:hAnsi="Times New Roman" w:cs="Times New Roman"/>
          <w:sz w:val="24"/>
          <w:szCs w:val="24"/>
        </w:rPr>
        <w:t xml:space="preserve">association football </w:t>
      </w:r>
      <w:r w:rsidR="00FF2AAF" w:rsidRPr="00F70477">
        <w:rPr>
          <w:rFonts w:ascii="Times New Roman" w:hAnsi="Times New Roman" w:cs="Times New Roman"/>
          <w:sz w:val="24"/>
          <w:szCs w:val="24"/>
        </w:rPr>
        <w:t>'a</w:t>
      </w:r>
      <w:r w:rsidRPr="00F70477">
        <w:rPr>
          <w:rFonts w:ascii="Times New Roman" w:hAnsi="Times New Roman" w:cs="Times New Roman"/>
          <w:sz w:val="24"/>
          <w:szCs w:val="24"/>
        </w:rPr>
        <w:t>cademy' system.</w:t>
      </w:r>
      <w:r w:rsidR="00B939CB" w:rsidRPr="00F70477">
        <w:rPr>
          <w:rFonts w:ascii="Times New Roman" w:hAnsi="Times New Roman" w:cs="Times New Roman"/>
          <w:sz w:val="24"/>
          <w:szCs w:val="24"/>
        </w:rPr>
        <w:t xml:space="preserve"> </w:t>
      </w:r>
      <w:r w:rsidR="00051999" w:rsidRPr="00F70477">
        <w:rPr>
          <w:rFonts w:ascii="Times New Roman" w:hAnsi="Times New Roman" w:cs="Times New Roman"/>
          <w:sz w:val="24"/>
          <w:szCs w:val="24"/>
        </w:rPr>
        <w:t>Academies are independently audited and given a c</w:t>
      </w:r>
      <w:r w:rsidR="00B9446F" w:rsidRPr="00F70477">
        <w:rPr>
          <w:rFonts w:ascii="Times New Roman" w:hAnsi="Times New Roman" w:cs="Times New Roman"/>
          <w:sz w:val="24"/>
          <w:szCs w:val="24"/>
        </w:rPr>
        <w:t>ategory status of 1 to 4</w:t>
      </w:r>
      <w:r w:rsidR="002600F1" w:rsidRPr="00F70477">
        <w:rPr>
          <w:rFonts w:ascii="Times New Roman" w:hAnsi="Times New Roman" w:cs="Times New Roman"/>
          <w:sz w:val="24"/>
          <w:szCs w:val="24"/>
        </w:rPr>
        <w:t xml:space="preserve">, with category 1 being the highest </w:t>
      </w:r>
      <w:r w:rsidR="00DF6708" w:rsidRPr="00F70477">
        <w:rPr>
          <w:rFonts w:ascii="Times New Roman" w:hAnsi="Times New Roman" w:cs="Times New Roman"/>
          <w:sz w:val="24"/>
          <w:szCs w:val="24"/>
        </w:rPr>
        <w:t xml:space="preserve">achievable </w:t>
      </w:r>
      <w:r w:rsidR="000077BB" w:rsidRPr="00F70477">
        <w:rPr>
          <w:rFonts w:ascii="Times New Roman" w:hAnsi="Times New Roman" w:cs="Times New Roman"/>
          <w:sz w:val="24"/>
          <w:szCs w:val="24"/>
        </w:rPr>
        <w:t>(The Premier League</w:t>
      </w:r>
      <w:r w:rsidR="00FE5AAF" w:rsidRPr="00F70477">
        <w:rPr>
          <w:rFonts w:ascii="Times New Roman" w:hAnsi="Times New Roman" w:cs="Times New Roman"/>
          <w:sz w:val="24"/>
          <w:szCs w:val="24"/>
        </w:rPr>
        <w:t>,</w:t>
      </w:r>
      <w:r w:rsidR="000077BB" w:rsidRPr="00F70477">
        <w:rPr>
          <w:rFonts w:ascii="Times New Roman" w:hAnsi="Times New Roman" w:cs="Times New Roman"/>
          <w:sz w:val="24"/>
          <w:szCs w:val="24"/>
        </w:rPr>
        <w:t xml:space="preserve"> 2011)</w:t>
      </w:r>
      <w:r w:rsidR="000234AA" w:rsidRPr="00F70477">
        <w:rPr>
          <w:rFonts w:ascii="Times New Roman" w:hAnsi="Times New Roman" w:cs="Times New Roman"/>
          <w:sz w:val="24"/>
          <w:szCs w:val="24"/>
        </w:rPr>
        <w:t>.</w:t>
      </w:r>
      <w:r w:rsidR="0098172D" w:rsidRPr="00F70477">
        <w:rPr>
          <w:rFonts w:ascii="Times New Roman" w:hAnsi="Times New Roman" w:cs="Times New Roman"/>
          <w:sz w:val="24"/>
          <w:szCs w:val="24"/>
          <w:vertAlign w:val="superscript"/>
        </w:rPr>
        <w:t xml:space="preserve"> </w:t>
      </w:r>
    </w:p>
    <w:p w14:paraId="521FCEA9" w14:textId="77777777" w:rsidR="003E7C12" w:rsidRPr="00F70477" w:rsidRDefault="003E7C12" w:rsidP="00CC6C02">
      <w:pPr>
        <w:spacing w:after="0" w:line="480" w:lineRule="auto"/>
        <w:jc w:val="both"/>
        <w:rPr>
          <w:rFonts w:ascii="Times New Roman" w:hAnsi="Times New Roman" w:cs="Times New Roman"/>
          <w:sz w:val="24"/>
          <w:szCs w:val="24"/>
        </w:rPr>
      </w:pPr>
    </w:p>
    <w:p w14:paraId="217D2427" w14:textId="1604137A" w:rsidR="0037526F" w:rsidRPr="00F70477" w:rsidRDefault="00D7523C" w:rsidP="00CC6C02">
      <w:pPr>
        <w:spacing w:after="0" w:line="480" w:lineRule="auto"/>
        <w:jc w:val="both"/>
        <w:rPr>
          <w:rFonts w:ascii="Times New Roman" w:hAnsi="Times New Roman" w:cs="Times New Roman"/>
          <w:sz w:val="24"/>
          <w:szCs w:val="24"/>
          <w:vertAlign w:val="superscript"/>
        </w:rPr>
      </w:pPr>
      <w:r w:rsidRPr="00F70477">
        <w:rPr>
          <w:rFonts w:ascii="Times New Roman" w:hAnsi="Times New Roman" w:cs="Times New Roman"/>
          <w:sz w:val="24"/>
          <w:szCs w:val="24"/>
        </w:rPr>
        <w:t>Talen</w:t>
      </w:r>
      <w:r w:rsidR="00B9446F" w:rsidRPr="00F70477">
        <w:rPr>
          <w:rFonts w:ascii="Times New Roman" w:hAnsi="Times New Roman" w:cs="Times New Roman"/>
          <w:sz w:val="24"/>
          <w:szCs w:val="24"/>
        </w:rPr>
        <w:t>ted young academy players</w:t>
      </w:r>
      <w:r w:rsidR="00D11C4C" w:rsidRPr="00F70477">
        <w:rPr>
          <w:rFonts w:ascii="Times New Roman" w:hAnsi="Times New Roman" w:cs="Times New Roman"/>
          <w:sz w:val="24"/>
          <w:szCs w:val="24"/>
        </w:rPr>
        <w:t xml:space="preserve"> </w:t>
      </w:r>
      <w:r w:rsidR="00A8451D" w:rsidRPr="00F70477">
        <w:rPr>
          <w:rFonts w:ascii="Times New Roman" w:hAnsi="Times New Roman" w:cs="Times New Roman"/>
          <w:sz w:val="24"/>
          <w:szCs w:val="24"/>
        </w:rPr>
        <w:t>train and compete</w:t>
      </w:r>
      <w:r w:rsidR="00D11C4C" w:rsidRPr="00F70477">
        <w:rPr>
          <w:rFonts w:ascii="Times New Roman" w:hAnsi="Times New Roman" w:cs="Times New Roman"/>
          <w:sz w:val="24"/>
          <w:szCs w:val="24"/>
        </w:rPr>
        <w:t xml:space="preserve"> at a high level throughout their biological maturation; a developmental phase linked to </w:t>
      </w:r>
      <w:r w:rsidR="00FF2AAF" w:rsidRPr="00F70477">
        <w:rPr>
          <w:rFonts w:ascii="Times New Roman" w:hAnsi="Times New Roman" w:cs="Times New Roman"/>
          <w:sz w:val="24"/>
          <w:szCs w:val="24"/>
        </w:rPr>
        <w:t xml:space="preserve">overuse injuries </w:t>
      </w:r>
      <w:r w:rsidR="00051999" w:rsidRPr="00F70477">
        <w:rPr>
          <w:rFonts w:ascii="Times New Roman" w:hAnsi="Times New Roman" w:cs="Times New Roman"/>
          <w:sz w:val="24"/>
          <w:szCs w:val="24"/>
        </w:rPr>
        <w:t>and morphological</w:t>
      </w:r>
      <w:r w:rsidR="00D11C4C" w:rsidRPr="00F70477">
        <w:rPr>
          <w:rFonts w:ascii="Times New Roman" w:hAnsi="Times New Roman" w:cs="Times New Roman"/>
          <w:sz w:val="24"/>
          <w:szCs w:val="24"/>
        </w:rPr>
        <w:t xml:space="preserve"> </w:t>
      </w:r>
      <w:r w:rsidR="00B71875" w:rsidRPr="00F70477">
        <w:rPr>
          <w:rFonts w:ascii="Times New Roman" w:hAnsi="Times New Roman" w:cs="Times New Roman"/>
          <w:sz w:val="24"/>
          <w:szCs w:val="24"/>
        </w:rPr>
        <w:t>changes</w:t>
      </w:r>
      <w:r w:rsidR="00E57AD9" w:rsidRPr="00F70477">
        <w:rPr>
          <w:rFonts w:ascii="Times New Roman" w:hAnsi="Times New Roman" w:cs="Times New Roman"/>
          <w:sz w:val="24"/>
          <w:szCs w:val="24"/>
        </w:rPr>
        <w:t xml:space="preserve"> in the hip/</w:t>
      </w:r>
      <w:r w:rsidR="00A37184" w:rsidRPr="00F70477">
        <w:rPr>
          <w:rFonts w:ascii="Times New Roman" w:hAnsi="Times New Roman" w:cs="Times New Roman"/>
          <w:sz w:val="24"/>
          <w:szCs w:val="24"/>
        </w:rPr>
        <w:t>groin/</w:t>
      </w:r>
      <w:r w:rsidR="00E57AD9" w:rsidRPr="00F70477">
        <w:rPr>
          <w:rFonts w:ascii="Times New Roman" w:hAnsi="Times New Roman" w:cs="Times New Roman"/>
          <w:sz w:val="24"/>
          <w:szCs w:val="24"/>
        </w:rPr>
        <w:t>pelvis region</w:t>
      </w:r>
      <w:r w:rsidR="000234AA" w:rsidRPr="00F70477">
        <w:rPr>
          <w:rFonts w:ascii="Times New Roman" w:hAnsi="Times New Roman" w:cs="Times New Roman"/>
          <w:sz w:val="24"/>
          <w:szCs w:val="24"/>
        </w:rPr>
        <w:t xml:space="preserve"> (Schinkel and Bol 1995; Sailly et al. 2015; Tak et al. 2015)</w:t>
      </w:r>
      <w:r w:rsidR="00E96EB9" w:rsidRPr="00F70477">
        <w:rPr>
          <w:rFonts w:ascii="Times New Roman" w:hAnsi="Times New Roman" w:cs="Times New Roman"/>
          <w:sz w:val="24"/>
          <w:szCs w:val="24"/>
        </w:rPr>
        <w:t>.</w:t>
      </w:r>
      <w:r w:rsidR="00E96EB9" w:rsidRPr="00F70477">
        <w:rPr>
          <w:rFonts w:ascii="Times New Roman" w:hAnsi="Times New Roman" w:cs="Times New Roman"/>
          <w:sz w:val="24"/>
          <w:szCs w:val="24"/>
          <w:vertAlign w:val="superscript"/>
        </w:rPr>
        <w:t xml:space="preserve"> </w:t>
      </w:r>
      <w:r w:rsidR="00B71875" w:rsidRPr="00F70477">
        <w:rPr>
          <w:rFonts w:ascii="Times New Roman" w:hAnsi="Times New Roman" w:cs="Times New Roman"/>
          <w:sz w:val="24"/>
          <w:szCs w:val="24"/>
        </w:rPr>
        <w:t>I</w:t>
      </w:r>
      <w:r w:rsidR="004743FC" w:rsidRPr="00F70477">
        <w:rPr>
          <w:rFonts w:ascii="Times New Roman" w:hAnsi="Times New Roman" w:cs="Times New Roman"/>
          <w:sz w:val="24"/>
          <w:szCs w:val="24"/>
        </w:rPr>
        <w:t>njuries to</w:t>
      </w:r>
      <w:r w:rsidR="00FF2AAF" w:rsidRPr="00F70477">
        <w:rPr>
          <w:rFonts w:ascii="Times New Roman" w:hAnsi="Times New Roman" w:cs="Times New Roman"/>
          <w:sz w:val="24"/>
          <w:szCs w:val="24"/>
        </w:rPr>
        <w:t xml:space="preserve"> </w:t>
      </w:r>
      <w:r w:rsidR="00E57AD9" w:rsidRPr="00F70477">
        <w:rPr>
          <w:rFonts w:ascii="Times New Roman" w:hAnsi="Times New Roman" w:cs="Times New Roman"/>
          <w:sz w:val="24"/>
          <w:szCs w:val="24"/>
        </w:rPr>
        <w:t>this</w:t>
      </w:r>
      <w:r w:rsidR="003D6EB8" w:rsidRPr="00F70477">
        <w:rPr>
          <w:rFonts w:ascii="Times New Roman" w:hAnsi="Times New Roman" w:cs="Times New Roman"/>
          <w:sz w:val="24"/>
          <w:szCs w:val="24"/>
        </w:rPr>
        <w:t xml:space="preserve"> region</w:t>
      </w:r>
      <w:r w:rsidR="00D11C4C" w:rsidRPr="00F70477">
        <w:rPr>
          <w:rFonts w:ascii="Times New Roman" w:hAnsi="Times New Roman" w:cs="Times New Roman"/>
          <w:sz w:val="24"/>
          <w:szCs w:val="24"/>
        </w:rPr>
        <w:t xml:space="preserve"> are </w:t>
      </w:r>
      <w:r w:rsidR="00FF2AAF" w:rsidRPr="00F70477">
        <w:rPr>
          <w:rFonts w:ascii="Times New Roman" w:hAnsi="Times New Roman" w:cs="Times New Roman"/>
          <w:sz w:val="24"/>
          <w:szCs w:val="24"/>
        </w:rPr>
        <w:t>reported</w:t>
      </w:r>
      <w:r w:rsidR="00D11C4C" w:rsidRPr="00F70477">
        <w:rPr>
          <w:rFonts w:ascii="Times New Roman" w:hAnsi="Times New Roman" w:cs="Times New Roman"/>
          <w:sz w:val="24"/>
          <w:szCs w:val="24"/>
        </w:rPr>
        <w:t xml:space="preserve"> to</w:t>
      </w:r>
      <w:r w:rsidR="003D6EB8" w:rsidRPr="00F70477">
        <w:rPr>
          <w:rFonts w:ascii="Times New Roman" w:hAnsi="Times New Roman" w:cs="Times New Roman"/>
          <w:sz w:val="24"/>
          <w:szCs w:val="24"/>
        </w:rPr>
        <w:t xml:space="preserve"> represent </w:t>
      </w:r>
      <w:r w:rsidR="00D864CA" w:rsidRPr="00F70477">
        <w:rPr>
          <w:rFonts w:ascii="Times New Roman" w:hAnsi="Times New Roman" w:cs="Times New Roman"/>
          <w:sz w:val="24"/>
          <w:szCs w:val="24"/>
        </w:rPr>
        <w:t>between 7.1</w:t>
      </w:r>
      <w:r w:rsidR="004E4B7F" w:rsidRPr="00F70477">
        <w:rPr>
          <w:rFonts w:ascii="Times New Roman" w:hAnsi="Times New Roman" w:cs="Times New Roman"/>
          <w:sz w:val="24"/>
          <w:szCs w:val="24"/>
        </w:rPr>
        <w:t>%</w:t>
      </w:r>
      <w:r w:rsidR="00D864CA" w:rsidRPr="00F70477">
        <w:rPr>
          <w:rFonts w:ascii="Times New Roman" w:hAnsi="Times New Roman" w:cs="Times New Roman"/>
          <w:sz w:val="24"/>
          <w:szCs w:val="24"/>
        </w:rPr>
        <w:t xml:space="preserve"> and 12% of total injuries </w:t>
      </w:r>
      <w:r w:rsidR="00D11C4C" w:rsidRPr="00F70477">
        <w:rPr>
          <w:rFonts w:ascii="Times New Roman" w:hAnsi="Times New Roman" w:cs="Times New Roman"/>
          <w:sz w:val="24"/>
          <w:szCs w:val="24"/>
        </w:rPr>
        <w:t xml:space="preserve">in </w:t>
      </w:r>
      <w:r w:rsidR="00320274" w:rsidRPr="00F70477">
        <w:rPr>
          <w:rFonts w:ascii="Times New Roman" w:hAnsi="Times New Roman" w:cs="Times New Roman"/>
          <w:sz w:val="24"/>
          <w:szCs w:val="24"/>
        </w:rPr>
        <w:t>youth football</w:t>
      </w:r>
      <w:r w:rsidR="00A21EA1" w:rsidRPr="00F70477">
        <w:rPr>
          <w:rFonts w:ascii="Times New Roman" w:hAnsi="Times New Roman" w:cs="Times New Roman"/>
          <w:sz w:val="24"/>
          <w:szCs w:val="24"/>
        </w:rPr>
        <w:t xml:space="preserve"> players</w:t>
      </w:r>
      <w:r w:rsidR="0052450C" w:rsidRPr="00F70477">
        <w:rPr>
          <w:rFonts w:ascii="Times New Roman" w:hAnsi="Times New Roman" w:cs="Times New Roman"/>
          <w:sz w:val="24"/>
          <w:szCs w:val="24"/>
        </w:rPr>
        <w:t xml:space="preserve"> (Price et al. 2004; Le Gall et al. 2006)</w:t>
      </w:r>
      <w:r w:rsidR="007C7091" w:rsidRPr="00F70477">
        <w:rPr>
          <w:rFonts w:ascii="Times New Roman" w:hAnsi="Times New Roman" w:cs="Times New Roman"/>
          <w:sz w:val="24"/>
          <w:szCs w:val="24"/>
        </w:rPr>
        <w:t xml:space="preserve"> and whilst we know very little about their impact in football, data from youth Australian football league players has</w:t>
      </w:r>
      <w:r w:rsidR="00A37184" w:rsidRPr="00F70477">
        <w:rPr>
          <w:rFonts w:ascii="Times New Roman" w:hAnsi="Times New Roman" w:cs="Times New Roman"/>
          <w:sz w:val="24"/>
          <w:szCs w:val="24"/>
        </w:rPr>
        <w:t xml:space="preserve"> previously</w:t>
      </w:r>
      <w:r w:rsidR="007C7091" w:rsidRPr="00F70477">
        <w:rPr>
          <w:rFonts w:ascii="Times New Roman" w:hAnsi="Times New Roman" w:cs="Times New Roman"/>
          <w:sz w:val="24"/>
          <w:szCs w:val="24"/>
        </w:rPr>
        <w:t xml:space="preserve"> shown</w:t>
      </w:r>
      <w:r w:rsidR="00A37184" w:rsidRPr="00F70477">
        <w:rPr>
          <w:rFonts w:ascii="Times New Roman" w:hAnsi="Times New Roman" w:cs="Times New Roman"/>
          <w:sz w:val="24"/>
          <w:szCs w:val="24"/>
        </w:rPr>
        <w:t xml:space="preserve"> such</w:t>
      </w:r>
      <w:r w:rsidR="007C7091" w:rsidRPr="00F70477">
        <w:rPr>
          <w:rFonts w:ascii="Times New Roman" w:hAnsi="Times New Roman" w:cs="Times New Roman"/>
          <w:sz w:val="24"/>
          <w:szCs w:val="24"/>
        </w:rPr>
        <w:t xml:space="preserve"> </w:t>
      </w:r>
      <w:r w:rsidR="00667842" w:rsidRPr="00F70477">
        <w:rPr>
          <w:rFonts w:ascii="Times New Roman" w:hAnsi="Times New Roman" w:cs="Times New Roman"/>
          <w:sz w:val="24"/>
          <w:szCs w:val="24"/>
        </w:rPr>
        <w:t>injury</w:t>
      </w:r>
      <w:r w:rsidR="00723C07" w:rsidRPr="00F70477">
        <w:rPr>
          <w:rFonts w:ascii="Times New Roman" w:hAnsi="Times New Roman" w:cs="Times New Roman"/>
          <w:sz w:val="24"/>
          <w:szCs w:val="24"/>
        </w:rPr>
        <w:t xml:space="preserve"> </w:t>
      </w:r>
      <w:r w:rsidR="004C30C9" w:rsidRPr="00F70477">
        <w:rPr>
          <w:rFonts w:ascii="Times New Roman" w:hAnsi="Times New Roman" w:cs="Times New Roman"/>
          <w:sz w:val="24"/>
          <w:szCs w:val="24"/>
        </w:rPr>
        <w:t>to be</w:t>
      </w:r>
      <w:r w:rsidR="00B71875" w:rsidRPr="00F70477">
        <w:rPr>
          <w:rFonts w:ascii="Times New Roman" w:hAnsi="Times New Roman" w:cs="Times New Roman"/>
          <w:sz w:val="24"/>
          <w:szCs w:val="24"/>
        </w:rPr>
        <w:t xml:space="preserve"> </w:t>
      </w:r>
      <w:r w:rsidR="00A8451D" w:rsidRPr="00F70477">
        <w:rPr>
          <w:rFonts w:ascii="Times New Roman" w:hAnsi="Times New Roman" w:cs="Times New Roman"/>
          <w:sz w:val="24"/>
          <w:szCs w:val="24"/>
        </w:rPr>
        <w:t xml:space="preserve">associated with related pathology </w:t>
      </w:r>
      <w:r w:rsidR="00C33ED2" w:rsidRPr="00F70477">
        <w:rPr>
          <w:rFonts w:ascii="Times New Roman" w:hAnsi="Times New Roman" w:cs="Times New Roman"/>
          <w:sz w:val="24"/>
          <w:szCs w:val="24"/>
        </w:rPr>
        <w:t>in</w:t>
      </w:r>
      <w:r w:rsidR="002D0F1C" w:rsidRPr="00F70477">
        <w:rPr>
          <w:rFonts w:ascii="Times New Roman" w:hAnsi="Times New Roman" w:cs="Times New Roman"/>
          <w:sz w:val="24"/>
          <w:szCs w:val="24"/>
        </w:rPr>
        <w:t xml:space="preserve"> senior years</w:t>
      </w:r>
      <w:r w:rsidR="00812974" w:rsidRPr="00F70477">
        <w:rPr>
          <w:rFonts w:ascii="Times New Roman" w:hAnsi="Times New Roman" w:cs="Times New Roman"/>
          <w:sz w:val="24"/>
          <w:szCs w:val="24"/>
        </w:rPr>
        <w:t xml:space="preserve"> (</w:t>
      </w:r>
      <w:r w:rsidR="00D05F88" w:rsidRPr="00F70477">
        <w:rPr>
          <w:rFonts w:ascii="Times New Roman" w:hAnsi="Times New Roman" w:cs="Times New Roman"/>
          <w:sz w:val="24"/>
          <w:szCs w:val="24"/>
        </w:rPr>
        <w:t>Gabbe et al. 2010</w:t>
      </w:r>
      <w:r w:rsidR="00812974" w:rsidRPr="00F70477">
        <w:rPr>
          <w:rFonts w:ascii="Times New Roman" w:hAnsi="Times New Roman" w:cs="Times New Roman"/>
          <w:sz w:val="24"/>
          <w:szCs w:val="24"/>
        </w:rPr>
        <w:t>)</w:t>
      </w:r>
      <w:r w:rsidR="00E96EB9" w:rsidRPr="00F70477">
        <w:rPr>
          <w:rFonts w:ascii="Times New Roman" w:hAnsi="Times New Roman" w:cs="Times New Roman"/>
          <w:sz w:val="24"/>
          <w:szCs w:val="24"/>
        </w:rPr>
        <w:t>.</w:t>
      </w:r>
      <w:r w:rsidR="00812974" w:rsidRPr="00F70477">
        <w:rPr>
          <w:rFonts w:ascii="Times New Roman" w:hAnsi="Times New Roman" w:cs="Times New Roman"/>
          <w:sz w:val="24"/>
          <w:szCs w:val="24"/>
        </w:rPr>
        <w:t xml:space="preserve"> </w:t>
      </w:r>
      <w:r w:rsidR="00FF2AAF" w:rsidRPr="00F70477">
        <w:rPr>
          <w:rFonts w:ascii="Times New Roman" w:hAnsi="Times New Roman" w:cs="Times New Roman"/>
          <w:sz w:val="24"/>
          <w:szCs w:val="24"/>
        </w:rPr>
        <w:t>C</w:t>
      </w:r>
      <w:r w:rsidR="002D0F1C" w:rsidRPr="00F70477">
        <w:rPr>
          <w:rFonts w:ascii="Times New Roman" w:hAnsi="Times New Roman" w:cs="Times New Roman"/>
          <w:sz w:val="24"/>
          <w:szCs w:val="24"/>
        </w:rPr>
        <w:t>onsequently, youth</w:t>
      </w:r>
      <w:r w:rsidR="00E57AD9" w:rsidRPr="00F70477">
        <w:rPr>
          <w:rFonts w:ascii="Times New Roman" w:hAnsi="Times New Roman" w:cs="Times New Roman"/>
          <w:sz w:val="24"/>
          <w:szCs w:val="24"/>
        </w:rPr>
        <w:t xml:space="preserve"> </w:t>
      </w:r>
      <w:r w:rsidR="002D0F1C" w:rsidRPr="00F70477">
        <w:rPr>
          <w:rFonts w:ascii="Times New Roman" w:hAnsi="Times New Roman" w:cs="Times New Roman"/>
          <w:sz w:val="24"/>
          <w:szCs w:val="24"/>
        </w:rPr>
        <w:t xml:space="preserve">hip/groin </w:t>
      </w:r>
      <w:r w:rsidR="00A21EA1" w:rsidRPr="00F70477">
        <w:rPr>
          <w:rFonts w:ascii="Times New Roman" w:hAnsi="Times New Roman" w:cs="Times New Roman"/>
          <w:sz w:val="24"/>
          <w:szCs w:val="24"/>
        </w:rPr>
        <w:t xml:space="preserve">injuries </w:t>
      </w:r>
      <w:r w:rsidR="00C33ED2" w:rsidRPr="00F70477">
        <w:rPr>
          <w:rFonts w:ascii="Times New Roman" w:hAnsi="Times New Roman" w:cs="Times New Roman"/>
          <w:sz w:val="24"/>
          <w:szCs w:val="24"/>
        </w:rPr>
        <w:t xml:space="preserve">may be </w:t>
      </w:r>
      <w:r w:rsidR="00A21EA1" w:rsidRPr="00F70477">
        <w:rPr>
          <w:rFonts w:ascii="Times New Roman" w:hAnsi="Times New Roman" w:cs="Times New Roman"/>
          <w:sz w:val="24"/>
          <w:szCs w:val="24"/>
        </w:rPr>
        <w:t xml:space="preserve">a contributing factor to </w:t>
      </w:r>
      <w:r w:rsidR="00C33ED2" w:rsidRPr="00F70477">
        <w:rPr>
          <w:rFonts w:ascii="Times New Roman" w:hAnsi="Times New Roman" w:cs="Times New Roman"/>
          <w:sz w:val="24"/>
          <w:szCs w:val="24"/>
        </w:rPr>
        <w:t>missed game time at the senior</w:t>
      </w:r>
      <w:r w:rsidR="002D0F1C" w:rsidRPr="00F70477">
        <w:rPr>
          <w:rFonts w:ascii="Times New Roman" w:hAnsi="Times New Roman" w:cs="Times New Roman"/>
          <w:sz w:val="24"/>
          <w:szCs w:val="24"/>
        </w:rPr>
        <w:t xml:space="preserve"> level.</w:t>
      </w:r>
      <w:r w:rsidR="003E7C12" w:rsidRPr="00F70477">
        <w:rPr>
          <w:rFonts w:ascii="Times New Roman" w:hAnsi="Times New Roman" w:cs="Times New Roman"/>
          <w:sz w:val="24"/>
          <w:szCs w:val="24"/>
        </w:rPr>
        <w:t xml:space="preserve"> </w:t>
      </w:r>
      <w:r w:rsidR="00954665" w:rsidRPr="00F70477">
        <w:rPr>
          <w:rFonts w:ascii="Times New Roman" w:hAnsi="Times New Roman" w:cs="Times New Roman"/>
          <w:sz w:val="24"/>
          <w:szCs w:val="24"/>
        </w:rPr>
        <w:t xml:space="preserve">It is apparent therefore that attention to </w:t>
      </w:r>
      <w:r w:rsidR="00A86C9F" w:rsidRPr="00F70477">
        <w:rPr>
          <w:rFonts w:ascii="Times New Roman" w:hAnsi="Times New Roman" w:cs="Times New Roman"/>
          <w:sz w:val="24"/>
          <w:szCs w:val="24"/>
        </w:rPr>
        <w:t xml:space="preserve">detecting and </w:t>
      </w:r>
      <w:r w:rsidR="00954665" w:rsidRPr="00F70477">
        <w:rPr>
          <w:rFonts w:ascii="Times New Roman" w:hAnsi="Times New Roman" w:cs="Times New Roman"/>
          <w:sz w:val="24"/>
          <w:szCs w:val="24"/>
        </w:rPr>
        <w:t xml:space="preserve">preventing </w:t>
      </w:r>
      <w:r w:rsidRPr="00F70477">
        <w:rPr>
          <w:rFonts w:ascii="Times New Roman" w:hAnsi="Times New Roman" w:cs="Times New Roman"/>
          <w:sz w:val="24"/>
          <w:szCs w:val="24"/>
        </w:rPr>
        <w:t>youth</w:t>
      </w:r>
      <w:r w:rsidR="001C1911" w:rsidRPr="00F70477">
        <w:rPr>
          <w:rFonts w:ascii="Times New Roman" w:hAnsi="Times New Roman" w:cs="Times New Roman"/>
          <w:sz w:val="24"/>
          <w:szCs w:val="24"/>
        </w:rPr>
        <w:t xml:space="preserve"> </w:t>
      </w:r>
      <w:r w:rsidR="0098172D" w:rsidRPr="00F70477">
        <w:rPr>
          <w:rFonts w:ascii="Times New Roman" w:hAnsi="Times New Roman" w:cs="Times New Roman"/>
          <w:sz w:val="24"/>
          <w:szCs w:val="24"/>
        </w:rPr>
        <w:t>hip/</w:t>
      </w:r>
      <w:r w:rsidR="00CE06AF" w:rsidRPr="00F70477">
        <w:rPr>
          <w:rFonts w:ascii="Times New Roman" w:hAnsi="Times New Roman" w:cs="Times New Roman"/>
          <w:sz w:val="24"/>
          <w:szCs w:val="24"/>
        </w:rPr>
        <w:t xml:space="preserve">groin injury </w:t>
      </w:r>
      <w:r w:rsidR="00D573B8" w:rsidRPr="00F70477">
        <w:rPr>
          <w:rFonts w:ascii="Times New Roman" w:hAnsi="Times New Roman" w:cs="Times New Roman"/>
          <w:sz w:val="24"/>
          <w:szCs w:val="24"/>
        </w:rPr>
        <w:t>would</w:t>
      </w:r>
      <w:r w:rsidR="00CE06AF" w:rsidRPr="00F70477">
        <w:rPr>
          <w:rFonts w:ascii="Times New Roman" w:hAnsi="Times New Roman" w:cs="Times New Roman"/>
          <w:sz w:val="24"/>
          <w:szCs w:val="24"/>
        </w:rPr>
        <w:t xml:space="preserve"> be </w:t>
      </w:r>
      <w:r w:rsidR="00954665" w:rsidRPr="00F70477">
        <w:rPr>
          <w:rFonts w:ascii="Times New Roman" w:hAnsi="Times New Roman" w:cs="Times New Roman"/>
          <w:sz w:val="24"/>
          <w:szCs w:val="24"/>
        </w:rPr>
        <w:t xml:space="preserve">of </w:t>
      </w:r>
      <w:r w:rsidR="003E7C12" w:rsidRPr="00F70477">
        <w:rPr>
          <w:rFonts w:ascii="Times New Roman" w:hAnsi="Times New Roman" w:cs="Times New Roman"/>
          <w:sz w:val="24"/>
          <w:szCs w:val="24"/>
        </w:rPr>
        <w:t xml:space="preserve">substantial importance </w:t>
      </w:r>
      <w:r w:rsidR="00A8451D" w:rsidRPr="00F70477">
        <w:rPr>
          <w:rFonts w:ascii="Times New Roman" w:hAnsi="Times New Roman" w:cs="Times New Roman"/>
          <w:sz w:val="24"/>
          <w:szCs w:val="24"/>
        </w:rPr>
        <w:t>to club medical departments</w:t>
      </w:r>
      <w:r w:rsidR="00B42C6C" w:rsidRPr="00F70477">
        <w:rPr>
          <w:rFonts w:ascii="Times New Roman" w:hAnsi="Times New Roman" w:cs="Times New Roman"/>
          <w:sz w:val="24"/>
          <w:szCs w:val="24"/>
        </w:rPr>
        <w:t>. However, very</w:t>
      </w:r>
      <w:r w:rsidR="00954665" w:rsidRPr="00F70477">
        <w:rPr>
          <w:rFonts w:ascii="Times New Roman" w:hAnsi="Times New Roman" w:cs="Times New Roman"/>
          <w:sz w:val="24"/>
          <w:szCs w:val="24"/>
        </w:rPr>
        <w:t xml:space="preserve"> l</w:t>
      </w:r>
      <w:r w:rsidR="00C33ED2" w:rsidRPr="00F70477">
        <w:rPr>
          <w:rFonts w:ascii="Times New Roman" w:hAnsi="Times New Roman" w:cs="Times New Roman"/>
          <w:sz w:val="24"/>
          <w:szCs w:val="24"/>
        </w:rPr>
        <w:t xml:space="preserve">ittle is known about injury </w:t>
      </w:r>
      <w:r w:rsidR="00F03F14" w:rsidRPr="00F70477">
        <w:rPr>
          <w:rFonts w:ascii="Times New Roman" w:hAnsi="Times New Roman" w:cs="Times New Roman"/>
          <w:sz w:val="24"/>
          <w:szCs w:val="24"/>
        </w:rPr>
        <w:t>management</w:t>
      </w:r>
      <w:r w:rsidR="00C33ED2" w:rsidRPr="00F70477">
        <w:rPr>
          <w:rFonts w:ascii="Times New Roman" w:hAnsi="Times New Roman" w:cs="Times New Roman"/>
          <w:sz w:val="24"/>
          <w:szCs w:val="24"/>
        </w:rPr>
        <w:t xml:space="preserve"> strategies adopted by professional football clubs</w:t>
      </w:r>
      <w:r w:rsidR="00812974" w:rsidRPr="00F70477">
        <w:rPr>
          <w:rFonts w:ascii="Times New Roman" w:hAnsi="Times New Roman" w:cs="Times New Roman"/>
          <w:sz w:val="24"/>
          <w:szCs w:val="24"/>
        </w:rPr>
        <w:t xml:space="preserve"> (McCall et al. 2014)</w:t>
      </w:r>
      <w:r w:rsidR="00D060DC" w:rsidRPr="00F70477">
        <w:rPr>
          <w:rFonts w:ascii="Times New Roman" w:hAnsi="Times New Roman" w:cs="Times New Roman"/>
          <w:sz w:val="24"/>
          <w:szCs w:val="24"/>
        </w:rPr>
        <w:t>,</w:t>
      </w:r>
      <w:r w:rsidR="00D060DC" w:rsidRPr="00F70477">
        <w:rPr>
          <w:rFonts w:ascii="Times New Roman" w:hAnsi="Times New Roman" w:cs="Times New Roman"/>
          <w:sz w:val="24"/>
          <w:szCs w:val="24"/>
          <w:vertAlign w:val="superscript"/>
        </w:rPr>
        <w:t xml:space="preserve"> </w:t>
      </w:r>
      <w:r w:rsidR="0034342F" w:rsidRPr="00F70477">
        <w:rPr>
          <w:rFonts w:ascii="Times New Roman" w:hAnsi="Times New Roman" w:cs="Times New Roman"/>
          <w:sz w:val="24"/>
          <w:szCs w:val="24"/>
        </w:rPr>
        <w:t>where</w:t>
      </w:r>
      <w:r w:rsidR="00D573B8" w:rsidRPr="00F70477">
        <w:rPr>
          <w:rFonts w:ascii="Times New Roman" w:hAnsi="Times New Roman" w:cs="Times New Roman"/>
          <w:sz w:val="24"/>
          <w:szCs w:val="24"/>
        </w:rPr>
        <w:t xml:space="preserve"> </w:t>
      </w:r>
      <w:r w:rsidR="004438A7" w:rsidRPr="00F70477">
        <w:rPr>
          <w:rFonts w:ascii="Times New Roman" w:hAnsi="Times New Roman" w:cs="Times New Roman"/>
          <w:sz w:val="24"/>
          <w:szCs w:val="24"/>
        </w:rPr>
        <w:t>e</w:t>
      </w:r>
      <w:r w:rsidR="0037526F" w:rsidRPr="00F70477">
        <w:rPr>
          <w:rFonts w:ascii="Times New Roman" w:hAnsi="Times New Roman" w:cs="Times New Roman"/>
          <w:sz w:val="24"/>
          <w:szCs w:val="24"/>
        </w:rPr>
        <w:t>stablished</w:t>
      </w:r>
      <w:r w:rsidR="00CE06AF" w:rsidRPr="00F70477">
        <w:rPr>
          <w:rFonts w:ascii="Times New Roman" w:hAnsi="Times New Roman" w:cs="Times New Roman"/>
          <w:sz w:val="24"/>
          <w:szCs w:val="24"/>
        </w:rPr>
        <w:t xml:space="preserve"> </w:t>
      </w:r>
      <w:r w:rsidR="00F03F14" w:rsidRPr="00F70477">
        <w:rPr>
          <w:rFonts w:ascii="Times New Roman" w:hAnsi="Times New Roman" w:cs="Times New Roman"/>
          <w:sz w:val="24"/>
          <w:szCs w:val="24"/>
        </w:rPr>
        <w:t>prevention</w:t>
      </w:r>
      <w:r w:rsidR="0037526F" w:rsidRPr="00F70477">
        <w:rPr>
          <w:rFonts w:ascii="Times New Roman" w:hAnsi="Times New Roman" w:cs="Times New Roman"/>
          <w:sz w:val="24"/>
          <w:szCs w:val="24"/>
        </w:rPr>
        <w:t xml:space="preserve"> programmes</w:t>
      </w:r>
      <w:r w:rsidR="0034342F" w:rsidRPr="00F70477">
        <w:rPr>
          <w:rFonts w:ascii="Times New Roman" w:hAnsi="Times New Roman" w:cs="Times New Roman"/>
          <w:sz w:val="24"/>
          <w:szCs w:val="24"/>
        </w:rPr>
        <w:t xml:space="preserve"> are</w:t>
      </w:r>
      <w:r w:rsidR="00CE06AF" w:rsidRPr="00F70477">
        <w:rPr>
          <w:rFonts w:ascii="Times New Roman" w:hAnsi="Times New Roman" w:cs="Times New Roman"/>
          <w:sz w:val="24"/>
          <w:szCs w:val="24"/>
        </w:rPr>
        <w:t xml:space="preserve"> </w:t>
      </w:r>
      <w:r w:rsidR="00E96EB9" w:rsidRPr="00F70477">
        <w:rPr>
          <w:rFonts w:ascii="Times New Roman" w:hAnsi="Times New Roman" w:cs="Times New Roman"/>
          <w:sz w:val="24"/>
          <w:szCs w:val="24"/>
        </w:rPr>
        <w:t>often modified</w:t>
      </w:r>
      <w:r w:rsidR="00812974" w:rsidRPr="00F70477">
        <w:rPr>
          <w:rFonts w:ascii="Times New Roman" w:hAnsi="Times New Roman" w:cs="Times New Roman"/>
          <w:sz w:val="24"/>
          <w:szCs w:val="24"/>
        </w:rPr>
        <w:t xml:space="preserve"> (O’Brien and Finch</w:t>
      </w:r>
      <w:r w:rsidR="0094751F" w:rsidRPr="00F70477">
        <w:rPr>
          <w:rFonts w:ascii="Times New Roman" w:hAnsi="Times New Roman" w:cs="Times New Roman"/>
          <w:sz w:val="24"/>
          <w:szCs w:val="24"/>
        </w:rPr>
        <w:t>,</w:t>
      </w:r>
      <w:r w:rsidR="00812974" w:rsidRPr="00F70477">
        <w:rPr>
          <w:rFonts w:ascii="Times New Roman" w:hAnsi="Times New Roman" w:cs="Times New Roman"/>
          <w:sz w:val="24"/>
          <w:szCs w:val="24"/>
        </w:rPr>
        <w:t xml:space="preserve"> 2016)</w:t>
      </w:r>
      <w:r w:rsidR="00E96EB9" w:rsidRPr="00F70477">
        <w:rPr>
          <w:rFonts w:ascii="Times New Roman" w:hAnsi="Times New Roman" w:cs="Times New Roman"/>
          <w:sz w:val="24"/>
          <w:szCs w:val="24"/>
        </w:rPr>
        <w:t xml:space="preserve"> </w:t>
      </w:r>
      <w:r w:rsidR="0037526F" w:rsidRPr="00F70477">
        <w:rPr>
          <w:rFonts w:ascii="Times New Roman" w:hAnsi="Times New Roman" w:cs="Times New Roman"/>
          <w:sz w:val="24"/>
          <w:szCs w:val="24"/>
        </w:rPr>
        <w:t xml:space="preserve">and </w:t>
      </w:r>
      <w:r w:rsidR="00A8451D" w:rsidRPr="00F70477">
        <w:rPr>
          <w:rFonts w:ascii="Times New Roman" w:hAnsi="Times New Roman" w:cs="Times New Roman"/>
          <w:sz w:val="24"/>
          <w:szCs w:val="24"/>
        </w:rPr>
        <w:t>based upon</w:t>
      </w:r>
      <w:r w:rsidR="00E96EB9" w:rsidRPr="00F70477">
        <w:rPr>
          <w:rFonts w:ascii="Times New Roman" w:hAnsi="Times New Roman" w:cs="Times New Roman"/>
          <w:sz w:val="24"/>
          <w:szCs w:val="24"/>
        </w:rPr>
        <w:t xml:space="preserve"> anecdotal experience</w:t>
      </w:r>
      <w:r w:rsidR="00812974" w:rsidRPr="00F70477">
        <w:rPr>
          <w:rFonts w:ascii="Times New Roman" w:hAnsi="Times New Roman" w:cs="Times New Roman"/>
          <w:sz w:val="24"/>
          <w:szCs w:val="24"/>
        </w:rPr>
        <w:t xml:space="preserve"> (Finch</w:t>
      </w:r>
      <w:r w:rsidR="0094751F" w:rsidRPr="00F70477">
        <w:rPr>
          <w:rFonts w:ascii="Times New Roman" w:hAnsi="Times New Roman" w:cs="Times New Roman"/>
          <w:sz w:val="24"/>
          <w:szCs w:val="24"/>
        </w:rPr>
        <w:t>,</w:t>
      </w:r>
      <w:r w:rsidR="00812974" w:rsidRPr="00F70477">
        <w:rPr>
          <w:rFonts w:ascii="Times New Roman" w:hAnsi="Times New Roman" w:cs="Times New Roman"/>
          <w:sz w:val="24"/>
          <w:szCs w:val="24"/>
        </w:rPr>
        <w:t xml:space="preserve"> 2006)</w:t>
      </w:r>
      <w:r w:rsidR="00E96EB9" w:rsidRPr="00F70477">
        <w:rPr>
          <w:rFonts w:ascii="Times New Roman" w:hAnsi="Times New Roman" w:cs="Times New Roman"/>
          <w:sz w:val="24"/>
          <w:szCs w:val="24"/>
        </w:rPr>
        <w:t>.</w:t>
      </w:r>
    </w:p>
    <w:p w14:paraId="29481D89" w14:textId="77777777" w:rsidR="003E7C12" w:rsidRPr="00F70477" w:rsidRDefault="003E7C12" w:rsidP="00CC6C02">
      <w:pPr>
        <w:spacing w:after="0" w:line="480" w:lineRule="auto"/>
        <w:jc w:val="both"/>
        <w:rPr>
          <w:rFonts w:ascii="Times New Roman" w:hAnsi="Times New Roman" w:cs="Times New Roman"/>
          <w:sz w:val="24"/>
          <w:szCs w:val="24"/>
        </w:rPr>
      </w:pPr>
    </w:p>
    <w:p w14:paraId="3F6903CD" w14:textId="0297E68E" w:rsidR="006F3993" w:rsidRPr="00F70477" w:rsidRDefault="00954665" w:rsidP="00CC6C02">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Our general understanding of</w:t>
      </w:r>
      <w:r w:rsidR="00901217" w:rsidRPr="00F70477">
        <w:rPr>
          <w:rFonts w:ascii="Times New Roman" w:hAnsi="Times New Roman" w:cs="Times New Roman"/>
          <w:sz w:val="24"/>
          <w:szCs w:val="24"/>
        </w:rPr>
        <w:t xml:space="preserve"> athlete</w:t>
      </w:r>
      <w:r w:rsidRPr="00F70477">
        <w:rPr>
          <w:rFonts w:ascii="Times New Roman" w:hAnsi="Times New Roman" w:cs="Times New Roman"/>
          <w:sz w:val="24"/>
          <w:szCs w:val="24"/>
        </w:rPr>
        <w:t xml:space="preserve"> hip/groin </w:t>
      </w:r>
      <w:r w:rsidR="00DF6708" w:rsidRPr="00F70477">
        <w:rPr>
          <w:rFonts w:ascii="Times New Roman" w:hAnsi="Times New Roman" w:cs="Times New Roman"/>
          <w:sz w:val="24"/>
          <w:szCs w:val="24"/>
        </w:rPr>
        <w:t>injury</w:t>
      </w:r>
      <w:r w:rsidR="00557249" w:rsidRPr="00F70477">
        <w:rPr>
          <w:rFonts w:ascii="Times New Roman" w:hAnsi="Times New Roman" w:cs="Times New Roman"/>
          <w:sz w:val="24"/>
          <w:szCs w:val="24"/>
        </w:rPr>
        <w:t xml:space="preserve"> </w:t>
      </w:r>
      <w:r w:rsidRPr="00F70477">
        <w:rPr>
          <w:rFonts w:ascii="Times New Roman" w:hAnsi="Times New Roman" w:cs="Times New Roman"/>
          <w:sz w:val="24"/>
          <w:szCs w:val="24"/>
        </w:rPr>
        <w:t>has developed rapidly in recent year</w:t>
      </w:r>
      <w:r w:rsidR="00D573B8" w:rsidRPr="00F70477">
        <w:rPr>
          <w:rFonts w:ascii="Times New Roman" w:hAnsi="Times New Roman" w:cs="Times New Roman"/>
          <w:sz w:val="24"/>
          <w:szCs w:val="24"/>
        </w:rPr>
        <w:t>s,</w:t>
      </w:r>
      <w:r w:rsidR="0098172D" w:rsidRPr="00F70477">
        <w:rPr>
          <w:rFonts w:ascii="Times New Roman" w:hAnsi="Times New Roman" w:cs="Times New Roman"/>
          <w:sz w:val="24"/>
          <w:szCs w:val="24"/>
        </w:rPr>
        <w:t xml:space="preserve"> </w:t>
      </w:r>
      <w:r w:rsidR="00557249" w:rsidRPr="00F70477">
        <w:rPr>
          <w:rFonts w:ascii="Times New Roman" w:hAnsi="Times New Roman" w:cs="Times New Roman"/>
          <w:sz w:val="24"/>
          <w:szCs w:val="24"/>
        </w:rPr>
        <w:t xml:space="preserve">likely due to </w:t>
      </w:r>
      <w:r w:rsidR="006D542C" w:rsidRPr="00F70477">
        <w:rPr>
          <w:rFonts w:ascii="Times New Roman" w:hAnsi="Times New Roman" w:cs="Times New Roman"/>
          <w:sz w:val="24"/>
          <w:szCs w:val="24"/>
        </w:rPr>
        <w:t>increased</w:t>
      </w:r>
      <w:r w:rsidR="00557249" w:rsidRPr="00F70477">
        <w:rPr>
          <w:rFonts w:ascii="Times New Roman" w:hAnsi="Times New Roman" w:cs="Times New Roman"/>
          <w:sz w:val="24"/>
          <w:szCs w:val="24"/>
        </w:rPr>
        <w:t xml:space="preserve"> research interest </w:t>
      </w:r>
      <w:r w:rsidR="0034342F" w:rsidRPr="00F70477">
        <w:rPr>
          <w:rFonts w:ascii="Times New Roman" w:hAnsi="Times New Roman" w:cs="Times New Roman"/>
          <w:sz w:val="24"/>
          <w:szCs w:val="24"/>
        </w:rPr>
        <w:t xml:space="preserve">and </w:t>
      </w:r>
      <w:r w:rsidR="00A37184" w:rsidRPr="00F70477">
        <w:rPr>
          <w:rFonts w:ascii="Times New Roman" w:hAnsi="Times New Roman" w:cs="Times New Roman"/>
          <w:sz w:val="24"/>
          <w:szCs w:val="24"/>
        </w:rPr>
        <w:t xml:space="preserve">the </w:t>
      </w:r>
      <w:r w:rsidR="0034342F" w:rsidRPr="00F70477">
        <w:rPr>
          <w:rFonts w:ascii="Times New Roman" w:hAnsi="Times New Roman" w:cs="Times New Roman"/>
          <w:sz w:val="24"/>
          <w:szCs w:val="24"/>
        </w:rPr>
        <w:t>associated ris</w:t>
      </w:r>
      <w:r w:rsidR="008779CC" w:rsidRPr="00F70477">
        <w:rPr>
          <w:rFonts w:ascii="Times New Roman" w:hAnsi="Times New Roman" w:cs="Times New Roman"/>
          <w:sz w:val="24"/>
          <w:szCs w:val="24"/>
        </w:rPr>
        <w:t>e</w:t>
      </w:r>
      <w:r w:rsidR="00557249" w:rsidRPr="00F70477">
        <w:rPr>
          <w:rFonts w:ascii="Times New Roman" w:hAnsi="Times New Roman" w:cs="Times New Roman"/>
          <w:sz w:val="24"/>
          <w:szCs w:val="24"/>
        </w:rPr>
        <w:t xml:space="preserve"> in the number of </w:t>
      </w:r>
      <w:r w:rsidR="00C52CAC" w:rsidRPr="00F70477">
        <w:rPr>
          <w:rFonts w:ascii="Times New Roman" w:hAnsi="Times New Roman" w:cs="Times New Roman"/>
          <w:sz w:val="24"/>
          <w:szCs w:val="24"/>
        </w:rPr>
        <w:t>published peer-reviewed articles</w:t>
      </w:r>
      <w:r w:rsidR="00812974" w:rsidRPr="00F70477">
        <w:rPr>
          <w:rFonts w:ascii="Times New Roman" w:hAnsi="Times New Roman" w:cs="Times New Roman"/>
          <w:sz w:val="24"/>
          <w:szCs w:val="24"/>
        </w:rPr>
        <w:t xml:space="preserve"> (Whittaker et al. 2015).</w:t>
      </w:r>
      <w:r w:rsidRPr="00F70477">
        <w:rPr>
          <w:rFonts w:ascii="Times New Roman" w:hAnsi="Times New Roman" w:cs="Times New Roman"/>
          <w:sz w:val="24"/>
          <w:szCs w:val="24"/>
        </w:rPr>
        <w:t xml:space="preserve"> However, a</w:t>
      </w:r>
      <w:r w:rsidR="005A5B62" w:rsidRPr="00F70477">
        <w:rPr>
          <w:rFonts w:ascii="Times New Roman" w:hAnsi="Times New Roman" w:cs="Times New Roman"/>
          <w:sz w:val="24"/>
          <w:szCs w:val="24"/>
        </w:rPr>
        <w:t xml:space="preserve"> direct association between</w:t>
      </w:r>
      <w:r w:rsidR="00E57AD9" w:rsidRPr="00F70477">
        <w:rPr>
          <w:rFonts w:ascii="Times New Roman" w:hAnsi="Times New Roman" w:cs="Times New Roman"/>
          <w:sz w:val="24"/>
          <w:szCs w:val="24"/>
        </w:rPr>
        <w:t xml:space="preserve"> </w:t>
      </w:r>
      <w:r w:rsidR="000E6420" w:rsidRPr="00F70477">
        <w:rPr>
          <w:rFonts w:ascii="Times New Roman" w:hAnsi="Times New Roman" w:cs="Times New Roman"/>
          <w:sz w:val="24"/>
          <w:szCs w:val="24"/>
        </w:rPr>
        <w:t xml:space="preserve">intervention and </w:t>
      </w:r>
      <w:r w:rsidR="00E57AD9" w:rsidRPr="00F70477">
        <w:rPr>
          <w:rFonts w:ascii="Times New Roman" w:hAnsi="Times New Roman" w:cs="Times New Roman"/>
          <w:sz w:val="24"/>
          <w:szCs w:val="24"/>
        </w:rPr>
        <w:t xml:space="preserve">reduced hip/groin </w:t>
      </w:r>
      <w:r w:rsidR="000E6420" w:rsidRPr="00F70477">
        <w:rPr>
          <w:rFonts w:ascii="Times New Roman" w:hAnsi="Times New Roman" w:cs="Times New Roman"/>
          <w:sz w:val="24"/>
          <w:szCs w:val="24"/>
        </w:rPr>
        <w:t xml:space="preserve">injury </w:t>
      </w:r>
      <w:r w:rsidR="00E57AD9" w:rsidRPr="00F70477">
        <w:rPr>
          <w:rFonts w:ascii="Times New Roman" w:hAnsi="Times New Roman" w:cs="Times New Roman"/>
          <w:sz w:val="24"/>
          <w:szCs w:val="24"/>
        </w:rPr>
        <w:t xml:space="preserve">has yet to be established, </w:t>
      </w:r>
      <w:r w:rsidR="002D0F1C" w:rsidRPr="00F70477">
        <w:rPr>
          <w:rFonts w:ascii="Times New Roman" w:hAnsi="Times New Roman" w:cs="Times New Roman"/>
          <w:sz w:val="24"/>
          <w:szCs w:val="24"/>
        </w:rPr>
        <w:t>warranting</w:t>
      </w:r>
      <w:r w:rsidR="003E7E43" w:rsidRPr="00F70477">
        <w:rPr>
          <w:rFonts w:ascii="Times New Roman" w:hAnsi="Times New Roman" w:cs="Times New Roman"/>
          <w:sz w:val="24"/>
          <w:szCs w:val="24"/>
        </w:rPr>
        <w:t xml:space="preserve"> further investigatio</w:t>
      </w:r>
      <w:r w:rsidR="00812974" w:rsidRPr="00F70477">
        <w:rPr>
          <w:rFonts w:ascii="Times New Roman" w:hAnsi="Times New Roman" w:cs="Times New Roman"/>
          <w:sz w:val="24"/>
          <w:szCs w:val="24"/>
        </w:rPr>
        <w:t>n (Esteve et al. 2015)</w:t>
      </w:r>
      <w:r w:rsidR="006A687F" w:rsidRPr="00F70477">
        <w:rPr>
          <w:rFonts w:ascii="Times New Roman" w:hAnsi="Times New Roman" w:cs="Times New Roman"/>
          <w:sz w:val="24"/>
          <w:szCs w:val="24"/>
        </w:rPr>
        <w:t xml:space="preserve">, </w:t>
      </w:r>
      <w:r w:rsidR="000F09CF" w:rsidRPr="00F70477">
        <w:rPr>
          <w:rFonts w:ascii="Times New Roman" w:hAnsi="Times New Roman" w:cs="Times New Roman"/>
          <w:sz w:val="24"/>
          <w:szCs w:val="24"/>
        </w:rPr>
        <w:t xml:space="preserve">especially </w:t>
      </w:r>
      <w:r w:rsidR="00D573B8" w:rsidRPr="00F70477">
        <w:rPr>
          <w:rFonts w:ascii="Times New Roman" w:hAnsi="Times New Roman" w:cs="Times New Roman"/>
          <w:sz w:val="24"/>
          <w:szCs w:val="24"/>
        </w:rPr>
        <w:t>in</w:t>
      </w:r>
      <w:r w:rsidR="00D32355" w:rsidRPr="00F70477">
        <w:rPr>
          <w:rFonts w:ascii="Times New Roman" w:hAnsi="Times New Roman" w:cs="Times New Roman"/>
          <w:sz w:val="24"/>
          <w:szCs w:val="24"/>
        </w:rPr>
        <w:t xml:space="preserve"> adolescent</w:t>
      </w:r>
      <w:r w:rsidR="00A8451D" w:rsidRPr="00F70477">
        <w:rPr>
          <w:rFonts w:ascii="Times New Roman" w:hAnsi="Times New Roman" w:cs="Times New Roman"/>
          <w:sz w:val="24"/>
          <w:szCs w:val="24"/>
        </w:rPr>
        <w:t xml:space="preserve"> </w:t>
      </w:r>
      <w:r w:rsidR="00ED7FC3" w:rsidRPr="00F70477">
        <w:rPr>
          <w:rFonts w:ascii="Times New Roman" w:hAnsi="Times New Roman" w:cs="Times New Roman"/>
          <w:sz w:val="24"/>
          <w:szCs w:val="24"/>
        </w:rPr>
        <w:t>athlete</w:t>
      </w:r>
      <w:r w:rsidR="00812974" w:rsidRPr="00F70477">
        <w:rPr>
          <w:rFonts w:ascii="Times New Roman" w:hAnsi="Times New Roman" w:cs="Times New Roman"/>
          <w:sz w:val="24"/>
          <w:szCs w:val="24"/>
        </w:rPr>
        <w:t>s (Weir et al. 2015)</w:t>
      </w:r>
      <w:r w:rsidR="00E96EB9" w:rsidRPr="00F70477">
        <w:rPr>
          <w:rFonts w:ascii="Times New Roman" w:hAnsi="Times New Roman" w:cs="Times New Roman"/>
          <w:sz w:val="24"/>
          <w:szCs w:val="24"/>
        </w:rPr>
        <w:t xml:space="preserve"> </w:t>
      </w:r>
      <w:r w:rsidR="00AF47B3" w:rsidRPr="00F70477">
        <w:rPr>
          <w:rFonts w:ascii="Times New Roman" w:hAnsi="Times New Roman" w:cs="Times New Roman"/>
          <w:sz w:val="24"/>
          <w:szCs w:val="24"/>
        </w:rPr>
        <w:t xml:space="preserve">where </w:t>
      </w:r>
      <w:r w:rsidR="00F83A7D" w:rsidRPr="00F70477">
        <w:rPr>
          <w:rFonts w:ascii="Times New Roman" w:hAnsi="Times New Roman" w:cs="Times New Roman"/>
          <w:sz w:val="24"/>
          <w:szCs w:val="24"/>
        </w:rPr>
        <w:t xml:space="preserve">research is </w:t>
      </w:r>
      <w:r w:rsidR="00AF47B3" w:rsidRPr="00F70477">
        <w:rPr>
          <w:rFonts w:ascii="Times New Roman" w:hAnsi="Times New Roman" w:cs="Times New Roman"/>
          <w:sz w:val="24"/>
          <w:szCs w:val="24"/>
        </w:rPr>
        <w:t>scarce</w:t>
      </w:r>
      <w:r w:rsidR="00F83A7D" w:rsidRPr="00F70477">
        <w:rPr>
          <w:rFonts w:ascii="Times New Roman" w:hAnsi="Times New Roman" w:cs="Times New Roman"/>
          <w:sz w:val="24"/>
          <w:szCs w:val="24"/>
        </w:rPr>
        <w:t>.</w:t>
      </w:r>
      <w:r w:rsidR="006A687F" w:rsidRPr="00F70477">
        <w:rPr>
          <w:rFonts w:ascii="Times New Roman" w:hAnsi="Times New Roman" w:cs="Times New Roman"/>
          <w:sz w:val="24"/>
          <w:szCs w:val="24"/>
        </w:rPr>
        <w:t xml:space="preserve"> </w:t>
      </w:r>
      <w:r w:rsidR="005C435A" w:rsidRPr="00F70477">
        <w:rPr>
          <w:rFonts w:ascii="Times New Roman" w:hAnsi="Times New Roman" w:cs="Times New Roman"/>
          <w:sz w:val="24"/>
          <w:szCs w:val="24"/>
        </w:rPr>
        <w:t xml:space="preserve">Despite this, </w:t>
      </w:r>
      <w:r w:rsidR="00ED7FC3" w:rsidRPr="00F70477">
        <w:rPr>
          <w:rFonts w:ascii="Times New Roman" w:hAnsi="Times New Roman" w:cs="Times New Roman"/>
          <w:sz w:val="24"/>
          <w:szCs w:val="24"/>
        </w:rPr>
        <w:t>the</w:t>
      </w:r>
      <w:r w:rsidR="00F10F29" w:rsidRPr="00F70477">
        <w:rPr>
          <w:rFonts w:ascii="Times New Roman" w:hAnsi="Times New Roman" w:cs="Times New Roman"/>
          <w:sz w:val="24"/>
          <w:szCs w:val="24"/>
        </w:rPr>
        <w:t xml:space="preserve"> </w:t>
      </w:r>
      <w:r w:rsidR="003E7E43" w:rsidRPr="00F70477">
        <w:rPr>
          <w:rFonts w:ascii="Times New Roman" w:hAnsi="Times New Roman" w:cs="Times New Roman"/>
          <w:sz w:val="24"/>
          <w:szCs w:val="24"/>
        </w:rPr>
        <w:t>identification of</w:t>
      </w:r>
      <w:r w:rsidR="00823D32" w:rsidRPr="00F70477">
        <w:rPr>
          <w:rFonts w:ascii="Times New Roman" w:hAnsi="Times New Roman" w:cs="Times New Roman"/>
          <w:sz w:val="24"/>
          <w:szCs w:val="24"/>
        </w:rPr>
        <w:t xml:space="preserve"> </w:t>
      </w:r>
      <w:r w:rsidR="00175C46" w:rsidRPr="00F70477">
        <w:rPr>
          <w:rFonts w:ascii="Times New Roman" w:hAnsi="Times New Roman" w:cs="Times New Roman"/>
          <w:sz w:val="24"/>
          <w:szCs w:val="24"/>
        </w:rPr>
        <w:t xml:space="preserve">modifiable </w:t>
      </w:r>
      <w:r w:rsidR="00823D32" w:rsidRPr="00F70477">
        <w:rPr>
          <w:rFonts w:ascii="Times New Roman" w:hAnsi="Times New Roman" w:cs="Times New Roman"/>
          <w:sz w:val="24"/>
          <w:szCs w:val="24"/>
        </w:rPr>
        <w:t>risk factors</w:t>
      </w:r>
      <w:r w:rsidR="005C435A" w:rsidRPr="00F70477">
        <w:rPr>
          <w:rFonts w:ascii="Times New Roman" w:hAnsi="Times New Roman" w:cs="Times New Roman"/>
          <w:sz w:val="24"/>
          <w:szCs w:val="24"/>
        </w:rPr>
        <w:t xml:space="preserve"> </w:t>
      </w:r>
      <w:r w:rsidR="006A687F" w:rsidRPr="00F70477">
        <w:rPr>
          <w:rFonts w:ascii="Times New Roman" w:hAnsi="Times New Roman" w:cs="Times New Roman"/>
          <w:sz w:val="24"/>
          <w:szCs w:val="24"/>
        </w:rPr>
        <w:t>for</w:t>
      </w:r>
      <w:r w:rsidR="005C435A" w:rsidRPr="00F70477">
        <w:rPr>
          <w:rFonts w:ascii="Times New Roman" w:hAnsi="Times New Roman" w:cs="Times New Roman"/>
          <w:sz w:val="24"/>
          <w:szCs w:val="24"/>
        </w:rPr>
        <w:t xml:space="preserve"> hip/groin injury</w:t>
      </w:r>
      <w:r w:rsidR="006A687F" w:rsidRPr="00F70477">
        <w:rPr>
          <w:rFonts w:ascii="Times New Roman" w:hAnsi="Times New Roman" w:cs="Times New Roman"/>
          <w:sz w:val="24"/>
          <w:szCs w:val="24"/>
        </w:rPr>
        <w:t>,</w:t>
      </w:r>
      <w:r w:rsidR="00F10F29" w:rsidRPr="00F70477">
        <w:rPr>
          <w:rFonts w:ascii="Times New Roman" w:hAnsi="Times New Roman" w:cs="Times New Roman"/>
          <w:sz w:val="24"/>
          <w:szCs w:val="24"/>
        </w:rPr>
        <w:t xml:space="preserve"> </w:t>
      </w:r>
      <w:r w:rsidR="00823D32" w:rsidRPr="00F70477">
        <w:rPr>
          <w:rFonts w:ascii="Times New Roman" w:hAnsi="Times New Roman" w:cs="Times New Roman"/>
          <w:sz w:val="24"/>
          <w:szCs w:val="24"/>
        </w:rPr>
        <w:t>such as</w:t>
      </w:r>
      <w:r w:rsidR="003C2E79" w:rsidRPr="00F70477">
        <w:rPr>
          <w:rFonts w:ascii="Times New Roman" w:hAnsi="Times New Roman" w:cs="Times New Roman"/>
          <w:sz w:val="24"/>
          <w:szCs w:val="24"/>
        </w:rPr>
        <w:t xml:space="preserve"> </w:t>
      </w:r>
      <w:r w:rsidR="00723C07" w:rsidRPr="00F70477">
        <w:rPr>
          <w:rFonts w:ascii="Times New Roman" w:hAnsi="Times New Roman" w:cs="Times New Roman"/>
          <w:sz w:val="24"/>
          <w:szCs w:val="24"/>
        </w:rPr>
        <w:t xml:space="preserve">low </w:t>
      </w:r>
      <w:r w:rsidR="00823D32" w:rsidRPr="00F70477">
        <w:rPr>
          <w:rFonts w:ascii="Times New Roman" w:hAnsi="Times New Roman" w:cs="Times New Roman"/>
          <w:sz w:val="24"/>
          <w:szCs w:val="24"/>
        </w:rPr>
        <w:lastRenderedPageBreak/>
        <w:t xml:space="preserve">adductor </w:t>
      </w:r>
      <w:r w:rsidR="003E7E43" w:rsidRPr="00F70477">
        <w:rPr>
          <w:rFonts w:ascii="Times New Roman" w:hAnsi="Times New Roman" w:cs="Times New Roman"/>
          <w:sz w:val="24"/>
          <w:szCs w:val="24"/>
        </w:rPr>
        <w:t xml:space="preserve">strength </w:t>
      </w:r>
      <w:r w:rsidR="00812974" w:rsidRPr="00F70477">
        <w:rPr>
          <w:rFonts w:ascii="Times New Roman" w:hAnsi="Times New Roman" w:cs="Times New Roman"/>
          <w:sz w:val="24"/>
          <w:szCs w:val="24"/>
        </w:rPr>
        <w:t>(Tyler et al. 2001; Engebretson et al. 2010; Thorborg et al. 2014)</w:t>
      </w:r>
      <w:r w:rsidR="00812974" w:rsidRPr="00F70477">
        <w:rPr>
          <w:rFonts w:ascii="Times New Roman" w:hAnsi="Times New Roman" w:cs="Times New Roman"/>
          <w:sz w:val="24"/>
          <w:szCs w:val="24"/>
          <w:vertAlign w:val="superscript"/>
        </w:rPr>
        <w:t xml:space="preserve"> </w:t>
      </w:r>
      <w:r w:rsidR="001F4D63" w:rsidRPr="00F70477">
        <w:rPr>
          <w:rFonts w:ascii="Times New Roman" w:hAnsi="Times New Roman" w:cs="Times New Roman"/>
          <w:sz w:val="24"/>
          <w:szCs w:val="24"/>
        </w:rPr>
        <w:t xml:space="preserve">and </w:t>
      </w:r>
      <w:r w:rsidR="004C56A9" w:rsidRPr="00F70477">
        <w:rPr>
          <w:rFonts w:ascii="Times New Roman" w:hAnsi="Times New Roman" w:cs="Times New Roman"/>
          <w:sz w:val="24"/>
          <w:szCs w:val="24"/>
        </w:rPr>
        <w:t>its</w:t>
      </w:r>
      <w:r w:rsidR="001F4D63" w:rsidRPr="00F70477">
        <w:rPr>
          <w:rFonts w:ascii="Times New Roman" w:hAnsi="Times New Roman" w:cs="Times New Roman"/>
          <w:sz w:val="24"/>
          <w:szCs w:val="24"/>
        </w:rPr>
        <w:t xml:space="preserve"> correction</w:t>
      </w:r>
      <w:r w:rsidR="00723C07" w:rsidRPr="00F70477">
        <w:rPr>
          <w:rFonts w:ascii="Times New Roman" w:hAnsi="Times New Roman" w:cs="Times New Roman"/>
          <w:sz w:val="24"/>
          <w:szCs w:val="24"/>
        </w:rPr>
        <w:t xml:space="preserve"> / improvement gained</w:t>
      </w:r>
      <w:r w:rsidR="001F4D63" w:rsidRPr="00F70477">
        <w:rPr>
          <w:rFonts w:ascii="Times New Roman" w:hAnsi="Times New Roman" w:cs="Times New Roman"/>
          <w:sz w:val="24"/>
          <w:szCs w:val="24"/>
        </w:rPr>
        <w:t xml:space="preserve"> </w:t>
      </w:r>
      <w:r w:rsidR="00B437B5" w:rsidRPr="00F70477">
        <w:rPr>
          <w:rFonts w:ascii="Times New Roman" w:hAnsi="Times New Roman" w:cs="Times New Roman"/>
          <w:sz w:val="24"/>
          <w:szCs w:val="24"/>
        </w:rPr>
        <w:t>through exercise</w:t>
      </w:r>
      <w:r w:rsidR="00812974" w:rsidRPr="00F70477">
        <w:rPr>
          <w:rFonts w:ascii="Times New Roman" w:hAnsi="Times New Roman" w:cs="Times New Roman"/>
          <w:sz w:val="24"/>
          <w:szCs w:val="24"/>
        </w:rPr>
        <w:t xml:space="preserve"> (Tyler et al. 2002; Jensen et al. 2014; Ishoi et al. 2016)</w:t>
      </w:r>
      <w:r w:rsidR="00812974" w:rsidRPr="00F70477">
        <w:rPr>
          <w:rFonts w:ascii="Times New Roman" w:hAnsi="Times New Roman" w:cs="Times New Roman"/>
          <w:sz w:val="24"/>
          <w:szCs w:val="24"/>
          <w:vertAlign w:val="superscript"/>
        </w:rPr>
        <w:t xml:space="preserve"> </w:t>
      </w:r>
      <w:r w:rsidR="005C435A" w:rsidRPr="00F70477">
        <w:rPr>
          <w:rFonts w:ascii="Times New Roman" w:hAnsi="Times New Roman" w:cs="Times New Roman"/>
          <w:sz w:val="24"/>
          <w:szCs w:val="24"/>
        </w:rPr>
        <w:t xml:space="preserve">demonstrate </w:t>
      </w:r>
      <w:r w:rsidR="00D573B8" w:rsidRPr="00F70477">
        <w:rPr>
          <w:rFonts w:ascii="Times New Roman" w:hAnsi="Times New Roman" w:cs="Times New Roman"/>
          <w:sz w:val="24"/>
          <w:szCs w:val="24"/>
        </w:rPr>
        <w:t xml:space="preserve">how scientific findings can </w:t>
      </w:r>
      <w:r w:rsidR="00B106D5" w:rsidRPr="00F70477">
        <w:rPr>
          <w:rFonts w:ascii="Times New Roman" w:hAnsi="Times New Roman" w:cs="Times New Roman"/>
          <w:sz w:val="24"/>
          <w:szCs w:val="24"/>
        </w:rPr>
        <w:t xml:space="preserve">inform </w:t>
      </w:r>
      <w:r w:rsidR="00F10F29" w:rsidRPr="00F70477">
        <w:rPr>
          <w:rFonts w:ascii="Times New Roman" w:hAnsi="Times New Roman" w:cs="Times New Roman"/>
          <w:sz w:val="24"/>
          <w:szCs w:val="24"/>
        </w:rPr>
        <w:t>preve</w:t>
      </w:r>
      <w:r w:rsidR="008C0109" w:rsidRPr="00F70477">
        <w:rPr>
          <w:rFonts w:ascii="Times New Roman" w:hAnsi="Times New Roman" w:cs="Times New Roman"/>
          <w:sz w:val="24"/>
          <w:szCs w:val="24"/>
        </w:rPr>
        <w:t>ntion strateg</w:t>
      </w:r>
      <w:r w:rsidR="00A8451D" w:rsidRPr="00F70477">
        <w:rPr>
          <w:rFonts w:ascii="Times New Roman" w:hAnsi="Times New Roman" w:cs="Times New Roman"/>
          <w:sz w:val="24"/>
          <w:szCs w:val="24"/>
        </w:rPr>
        <w:t>ies</w:t>
      </w:r>
      <w:r w:rsidR="00AF47B3" w:rsidRPr="00F70477">
        <w:rPr>
          <w:rFonts w:ascii="Times New Roman" w:hAnsi="Times New Roman" w:cs="Times New Roman"/>
          <w:sz w:val="24"/>
          <w:szCs w:val="24"/>
        </w:rPr>
        <w:t>.</w:t>
      </w:r>
      <w:r w:rsidR="00A86C9F" w:rsidRPr="00F70477">
        <w:rPr>
          <w:rFonts w:ascii="Times New Roman" w:hAnsi="Times New Roman" w:cs="Times New Roman"/>
          <w:sz w:val="24"/>
          <w:szCs w:val="24"/>
        </w:rPr>
        <w:t xml:space="preserve"> Indeed, r</w:t>
      </w:r>
      <w:r w:rsidR="008C0109" w:rsidRPr="00F70477">
        <w:rPr>
          <w:rFonts w:ascii="Times New Roman" w:hAnsi="Times New Roman" w:cs="Times New Roman"/>
          <w:sz w:val="24"/>
          <w:szCs w:val="24"/>
        </w:rPr>
        <w:t>isk factor</w:t>
      </w:r>
      <w:r w:rsidR="00DB467A" w:rsidRPr="00F70477">
        <w:rPr>
          <w:rFonts w:ascii="Times New Roman" w:hAnsi="Times New Roman" w:cs="Times New Roman"/>
          <w:sz w:val="24"/>
          <w:szCs w:val="24"/>
        </w:rPr>
        <w:t>s</w:t>
      </w:r>
      <w:r w:rsidR="008C0109" w:rsidRPr="00F70477">
        <w:rPr>
          <w:rFonts w:ascii="Times New Roman" w:hAnsi="Times New Roman" w:cs="Times New Roman"/>
          <w:sz w:val="24"/>
          <w:szCs w:val="24"/>
        </w:rPr>
        <w:t xml:space="preserve"> </w:t>
      </w:r>
      <w:r w:rsidR="00DB467A" w:rsidRPr="00F70477">
        <w:rPr>
          <w:rFonts w:ascii="Times New Roman" w:hAnsi="Times New Roman" w:cs="Times New Roman"/>
          <w:sz w:val="24"/>
          <w:szCs w:val="24"/>
        </w:rPr>
        <w:t>for</w:t>
      </w:r>
      <w:r w:rsidR="00A00C3D" w:rsidRPr="00F70477">
        <w:rPr>
          <w:rFonts w:ascii="Times New Roman" w:hAnsi="Times New Roman" w:cs="Times New Roman"/>
          <w:sz w:val="24"/>
          <w:szCs w:val="24"/>
        </w:rPr>
        <w:t xml:space="preserve"> </w:t>
      </w:r>
      <w:r w:rsidR="00DB467A" w:rsidRPr="00F70477">
        <w:rPr>
          <w:rFonts w:ascii="Times New Roman" w:hAnsi="Times New Roman" w:cs="Times New Roman"/>
          <w:sz w:val="24"/>
          <w:szCs w:val="24"/>
        </w:rPr>
        <w:t>hip/groin injuries have</w:t>
      </w:r>
      <w:r w:rsidR="00A00C3D" w:rsidRPr="00F70477">
        <w:rPr>
          <w:rFonts w:ascii="Times New Roman" w:hAnsi="Times New Roman" w:cs="Times New Roman"/>
          <w:sz w:val="24"/>
          <w:szCs w:val="24"/>
        </w:rPr>
        <w:t xml:space="preserve"> been </w:t>
      </w:r>
      <w:r w:rsidR="006A687F" w:rsidRPr="00F70477">
        <w:rPr>
          <w:rFonts w:ascii="Times New Roman" w:hAnsi="Times New Roman" w:cs="Times New Roman"/>
          <w:sz w:val="24"/>
          <w:szCs w:val="24"/>
        </w:rPr>
        <w:t xml:space="preserve">a </w:t>
      </w:r>
      <w:r w:rsidR="005C435A" w:rsidRPr="00F70477">
        <w:rPr>
          <w:rFonts w:ascii="Times New Roman" w:hAnsi="Times New Roman" w:cs="Times New Roman"/>
          <w:sz w:val="24"/>
          <w:szCs w:val="24"/>
        </w:rPr>
        <w:t xml:space="preserve">dominant </w:t>
      </w:r>
      <w:r w:rsidR="0037526F" w:rsidRPr="00F70477">
        <w:rPr>
          <w:rFonts w:ascii="Times New Roman" w:hAnsi="Times New Roman" w:cs="Times New Roman"/>
          <w:sz w:val="24"/>
          <w:szCs w:val="24"/>
        </w:rPr>
        <w:t xml:space="preserve">focus of </w:t>
      </w:r>
      <w:r w:rsidR="00A00C3D" w:rsidRPr="00F70477">
        <w:rPr>
          <w:rFonts w:ascii="Times New Roman" w:hAnsi="Times New Roman" w:cs="Times New Roman"/>
          <w:sz w:val="24"/>
          <w:szCs w:val="24"/>
        </w:rPr>
        <w:t>research attentio</w:t>
      </w:r>
      <w:r w:rsidR="00812974" w:rsidRPr="00F70477">
        <w:rPr>
          <w:rFonts w:ascii="Times New Roman" w:hAnsi="Times New Roman" w:cs="Times New Roman"/>
          <w:sz w:val="24"/>
          <w:szCs w:val="24"/>
        </w:rPr>
        <w:t>n</w:t>
      </w:r>
      <w:r w:rsidR="005177BD" w:rsidRPr="00F70477">
        <w:rPr>
          <w:rFonts w:ascii="Times New Roman" w:hAnsi="Times New Roman" w:cs="Times New Roman"/>
          <w:sz w:val="24"/>
          <w:szCs w:val="24"/>
        </w:rPr>
        <w:t xml:space="preserve"> to date</w:t>
      </w:r>
      <w:r w:rsidR="00812974" w:rsidRPr="00F70477">
        <w:rPr>
          <w:rFonts w:ascii="Times New Roman" w:hAnsi="Times New Roman" w:cs="Times New Roman"/>
          <w:sz w:val="24"/>
          <w:szCs w:val="24"/>
        </w:rPr>
        <w:t xml:space="preserve"> (Drew</w:t>
      </w:r>
      <w:r w:rsidR="0094751F" w:rsidRPr="00F70477">
        <w:rPr>
          <w:rFonts w:ascii="Times New Roman" w:hAnsi="Times New Roman" w:cs="Times New Roman"/>
          <w:sz w:val="24"/>
          <w:szCs w:val="24"/>
        </w:rPr>
        <w:t>,</w:t>
      </w:r>
      <w:r w:rsidR="00812974" w:rsidRPr="00F70477">
        <w:rPr>
          <w:rFonts w:ascii="Times New Roman" w:hAnsi="Times New Roman" w:cs="Times New Roman"/>
          <w:sz w:val="24"/>
          <w:szCs w:val="24"/>
        </w:rPr>
        <w:t xml:space="preserve"> 2015)</w:t>
      </w:r>
      <w:r w:rsidR="00A37184" w:rsidRPr="00F70477">
        <w:rPr>
          <w:rFonts w:ascii="Times New Roman" w:hAnsi="Times New Roman" w:cs="Times New Roman"/>
          <w:sz w:val="24"/>
          <w:szCs w:val="24"/>
        </w:rPr>
        <w:t xml:space="preserve"> and</w:t>
      </w:r>
      <w:r w:rsidR="00723C07" w:rsidRPr="00F70477">
        <w:rPr>
          <w:rFonts w:ascii="Times New Roman" w:hAnsi="Times New Roman" w:cs="Times New Roman"/>
          <w:sz w:val="24"/>
          <w:szCs w:val="24"/>
        </w:rPr>
        <w:t xml:space="preserve"> </w:t>
      </w:r>
      <w:r w:rsidR="00A37184" w:rsidRPr="00F70477">
        <w:rPr>
          <w:rFonts w:ascii="Times New Roman" w:hAnsi="Times New Roman" w:cs="Times New Roman"/>
          <w:sz w:val="24"/>
          <w:szCs w:val="24"/>
        </w:rPr>
        <w:t>f</w:t>
      </w:r>
      <w:r w:rsidR="000C475D" w:rsidRPr="00F70477">
        <w:rPr>
          <w:rFonts w:ascii="Times New Roman" w:hAnsi="Times New Roman" w:cs="Times New Roman"/>
          <w:sz w:val="24"/>
          <w:szCs w:val="24"/>
        </w:rPr>
        <w:t>undamental to identifying these risks are tests that facilitate the discrimination between those with and without hip/groin pain. Indeed, Mosler et al (2015) highlighted how</w:t>
      </w:r>
      <w:r w:rsidR="00AF1AEB" w:rsidRPr="00F70477">
        <w:rPr>
          <w:rFonts w:ascii="Times New Roman" w:hAnsi="Times New Roman" w:cs="Times New Roman"/>
          <w:sz w:val="24"/>
          <w:szCs w:val="24"/>
        </w:rPr>
        <w:t xml:space="preserve"> </w:t>
      </w:r>
      <w:r w:rsidR="00D77D53" w:rsidRPr="00F70477">
        <w:rPr>
          <w:rFonts w:ascii="Times New Roman" w:hAnsi="Times New Roman" w:cs="Times New Roman"/>
          <w:sz w:val="24"/>
          <w:szCs w:val="24"/>
        </w:rPr>
        <w:t>patient reported outcome</w:t>
      </w:r>
      <w:r w:rsidR="00B01211" w:rsidRPr="00F70477">
        <w:rPr>
          <w:rFonts w:ascii="Times New Roman" w:hAnsi="Times New Roman" w:cs="Times New Roman"/>
          <w:sz w:val="24"/>
          <w:szCs w:val="24"/>
        </w:rPr>
        <w:t xml:space="preserve"> measure</w:t>
      </w:r>
      <w:r w:rsidR="00D77D53" w:rsidRPr="00F70477">
        <w:rPr>
          <w:rFonts w:ascii="Times New Roman" w:hAnsi="Times New Roman" w:cs="Times New Roman"/>
          <w:sz w:val="24"/>
          <w:szCs w:val="24"/>
        </w:rPr>
        <w:t xml:space="preserve"> </w:t>
      </w:r>
      <w:r w:rsidR="0098172D" w:rsidRPr="00F70477">
        <w:rPr>
          <w:rFonts w:ascii="Times New Roman" w:hAnsi="Times New Roman" w:cs="Times New Roman"/>
          <w:sz w:val="24"/>
          <w:szCs w:val="24"/>
        </w:rPr>
        <w:t>(PRO</w:t>
      </w:r>
      <w:r w:rsidR="00B01211" w:rsidRPr="00F70477">
        <w:rPr>
          <w:rFonts w:ascii="Times New Roman" w:hAnsi="Times New Roman" w:cs="Times New Roman"/>
          <w:sz w:val="24"/>
          <w:szCs w:val="24"/>
        </w:rPr>
        <w:t>M)</w:t>
      </w:r>
      <w:r w:rsidR="006A687F" w:rsidRPr="00F70477">
        <w:rPr>
          <w:rFonts w:ascii="Times New Roman" w:hAnsi="Times New Roman" w:cs="Times New Roman"/>
          <w:sz w:val="24"/>
          <w:szCs w:val="24"/>
        </w:rPr>
        <w:t xml:space="preserve"> </w:t>
      </w:r>
      <w:r w:rsidR="00D77D53" w:rsidRPr="00F70477">
        <w:rPr>
          <w:rFonts w:ascii="Times New Roman" w:hAnsi="Times New Roman" w:cs="Times New Roman"/>
          <w:sz w:val="24"/>
          <w:szCs w:val="24"/>
        </w:rPr>
        <w:t>scores</w:t>
      </w:r>
      <w:r w:rsidR="006F3993" w:rsidRPr="00F70477">
        <w:rPr>
          <w:rFonts w:ascii="Times New Roman" w:hAnsi="Times New Roman" w:cs="Times New Roman"/>
          <w:sz w:val="24"/>
          <w:szCs w:val="24"/>
        </w:rPr>
        <w:t xml:space="preserve"> and </w:t>
      </w:r>
      <w:r w:rsidR="00F42040" w:rsidRPr="00F70477">
        <w:rPr>
          <w:rFonts w:ascii="Times New Roman" w:hAnsi="Times New Roman" w:cs="Times New Roman"/>
          <w:sz w:val="24"/>
          <w:szCs w:val="24"/>
        </w:rPr>
        <w:t>a</w:t>
      </w:r>
      <w:r w:rsidR="00D77D53" w:rsidRPr="00F70477">
        <w:rPr>
          <w:rFonts w:ascii="Times New Roman" w:hAnsi="Times New Roman" w:cs="Times New Roman"/>
          <w:sz w:val="24"/>
          <w:szCs w:val="24"/>
        </w:rPr>
        <w:t>dd</w:t>
      </w:r>
      <w:r w:rsidR="005C435A" w:rsidRPr="00F70477">
        <w:rPr>
          <w:rFonts w:ascii="Times New Roman" w:hAnsi="Times New Roman" w:cs="Times New Roman"/>
          <w:sz w:val="24"/>
          <w:szCs w:val="24"/>
        </w:rPr>
        <w:t>uctor</w:t>
      </w:r>
      <w:r w:rsidR="00F42040" w:rsidRPr="00F70477">
        <w:rPr>
          <w:rFonts w:ascii="Times New Roman" w:hAnsi="Times New Roman" w:cs="Times New Roman"/>
          <w:sz w:val="24"/>
          <w:szCs w:val="24"/>
        </w:rPr>
        <w:t xml:space="preserve"> squeeze test</w:t>
      </w:r>
      <w:r w:rsidR="006A687F" w:rsidRPr="00F70477">
        <w:rPr>
          <w:rFonts w:ascii="Times New Roman" w:hAnsi="Times New Roman" w:cs="Times New Roman"/>
          <w:sz w:val="24"/>
          <w:szCs w:val="24"/>
        </w:rPr>
        <w:t xml:space="preserve"> values</w:t>
      </w:r>
      <w:r w:rsidR="00F42040" w:rsidRPr="00F70477">
        <w:rPr>
          <w:rFonts w:ascii="Times New Roman" w:hAnsi="Times New Roman" w:cs="Times New Roman"/>
          <w:sz w:val="24"/>
          <w:szCs w:val="24"/>
        </w:rPr>
        <w:t xml:space="preserve"> </w:t>
      </w:r>
      <w:r w:rsidR="000C475D" w:rsidRPr="00F70477">
        <w:rPr>
          <w:rFonts w:ascii="Times New Roman" w:hAnsi="Times New Roman" w:cs="Times New Roman"/>
          <w:sz w:val="24"/>
          <w:szCs w:val="24"/>
        </w:rPr>
        <w:t xml:space="preserve">were </w:t>
      </w:r>
      <w:r w:rsidR="00F42040" w:rsidRPr="00F70477">
        <w:rPr>
          <w:rFonts w:ascii="Times New Roman" w:hAnsi="Times New Roman" w:cs="Times New Roman"/>
          <w:sz w:val="24"/>
          <w:szCs w:val="24"/>
        </w:rPr>
        <w:t>amongst</w:t>
      </w:r>
      <w:r w:rsidR="00A8451D" w:rsidRPr="00F70477">
        <w:rPr>
          <w:rFonts w:ascii="Times New Roman" w:hAnsi="Times New Roman" w:cs="Times New Roman"/>
          <w:sz w:val="24"/>
          <w:szCs w:val="24"/>
        </w:rPr>
        <w:t xml:space="preserve"> </w:t>
      </w:r>
      <w:r w:rsidR="00D77D53" w:rsidRPr="00F70477">
        <w:rPr>
          <w:rFonts w:ascii="Times New Roman" w:hAnsi="Times New Roman" w:cs="Times New Roman"/>
          <w:sz w:val="24"/>
          <w:szCs w:val="24"/>
        </w:rPr>
        <w:t xml:space="preserve">the best outcome measures </w:t>
      </w:r>
      <w:r w:rsidR="000C475D" w:rsidRPr="00F70477">
        <w:rPr>
          <w:rFonts w:ascii="Times New Roman" w:hAnsi="Times New Roman" w:cs="Times New Roman"/>
          <w:sz w:val="24"/>
          <w:szCs w:val="24"/>
        </w:rPr>
        <w:t>capable of doing so.</w:t>
      </w:r>
      <w:r w:rsidR="00F83A7D" w:rsidRPr="00F70477">
        <w:rPr>
          <w:rFonts w:ascii="Times New Roman" w:hAnsi="Times New Roman" w:cs="Times New Roman"/>
          <w:sz w:val="24"/>
          <w:szCs w:val="24"/>
        </w:rPr>
        <w:t xml:space="preserve"> </w:t>
      </w:r>
      <w:r w:rsidR="004C3013" w:rsidRPr="00F70477">
        <w:rPr>
          <w:rFonts w:ascii="Times New Roman" w:hAnsi="Times New Roman" w:cs="Times New Roman"/>
          <w:sz w:val="24"/>
          <w:szCs w:val="24"/>
        </w:rPr>
        <w:t>E</w:t>
      </w:r>
      <w:r w:rsidR="00435ADC" w:rsidRPr="00F70477">
        <w:rPr>
          <w:rFonts w:ascii="Times New Roman" w:hAnsi="Times New Roman" w:cs="Times New Roman"/>
          <w:sz w:val="24"/>
          <w:szCs w:val="24"/>
        </w:rPr>
        <w:t>ffective</w:t>
      </w:r>
      <w:r w:rsidR="00F83A7D" w:rsidRPr="00F70477">
        <w:rPr>
          <w:rFonts w:ascii="Times New Roman" w:hAnsi="Times New Roman" w:cs="Times New Roman"/>
          <w:sz w:val="24"/>
          <w:szCs w:val="24"/>
        </w:rPr>
        <w:t xml:space="preserve"> </w:t>
      </w:r>
      <w:r w:rsidR="00D77D53" w:rsidRPr="00F70477">
        <w:rPr>
          <w:rFonts w:ascii="Times New Roman" w:hAnsi="Times New Roman" w:cs="Times New Roman"/>
          <w:sz w:val="24"/>
          <w:szCs w:val="24"/>
        </w:rPr>
        <w:t>risk</w:t>
      </w:r>
      <w:r w:rsidR="003C2E79" w:rsidRPr="00F70477">
        <w:rPr>
          <w:rFonts w:ascii="Times New Roman" w:hAnsi="Times New Roman" w:cs="Times New Roman"/>
          <w:sz w:val="24"/>
          <w:szCs w:val="24"/>
        </w:rPr>
        <w:t xml:space="preserve"> identification</w:t>
      </w:r>
      <w:r w:rsidR="00A00C3D" w:rsidRPr="00F70477">
        <w:rPr>
          <w:rFonts w:ascii="Times New Roman" w:hAnsi="Times New Roman" w:cs="Times New Roman"/>
          <w:sz w:val="24"/>
          <w:szCs w:val="24"/>
        </w:rPr>
        <w:t xml:space="preserve"> </w:t>
      </w:r>
      <w:r w:rsidR="00F42040" w:rsidRPr="00F70477">
        <w:rPr>
          <w:rFonts w:ascii="Times New Roman" w:hAnsi="Times New Roman" w:cs="Times New Roman"/>
          <w:sz w:val="24"/>
          <w:szCs w:val="24"/>
        </w:rPr>
        <w:t xml:space="preserve">requires </w:t>
      </w:r>
      <w:r w:rsidR="00D77D53" w:rsidRPr="00F70477">
        <w:rPr>
          <w:rFonts w:ascii="Times New Roman" w:hAnsi="Times New Roman" w:cs="Times New Roman"/>
          <w:sz w:val="24"/>
          <w:szCs w:val="24"/>
        </w:rPr>
        <w:t>reliable</w:t>
      </w:r>
      <w:r w:rsidR="001A3289" w:rsidRPr="00F70477">
        <w:rPr>
          <w:rFonts w:ascii="Times New Roman" w:hAnsi="Times New Roman" w:cs="Times New Roman"/>
          <w:sz w:val="24"/>
          <w:szCs w:val="24"/>
        </w:rPr>
        <w:t xml:space="preserve">, </w:t>
      </w:r>
      <w:r w:rsidR="00435ADC" w:rsidRPr="00F70477">
        <w:rPr>
          <w:rFonts w:ascii="Times New Roman" w:hAnsi="Times New Roman" w:cs="Times New Roman"/>
          <w:sz w:val="24"/>
          <w:szCs w:val="24"/>
        </w:rPr>
        <w:t>valid</w:t>
      </w:r>
      <w:r w:rsidR="000C475D" w:rsidRPr="00F70477">
        <w:rPr>
          <w:rFonts w:ascii="Times New Roman" w:hAnsi="Times New Roman" w:cs="Times New Roman"/>
          <w:sz w:val="24"/>
          <w:szCs w:val="24"/>
        </w:rPr>
        <w:t xml:space="preserve"> and </w:t>
      </w:r>
      <w:r w:rsidR="001A3289" w:rsidRPr="00F70477">
        <w:rPr>
          <w:rFonts w:ascii="Times New Roman" w:hAnsi="Times New Roman" w:cs="Times New Roman"/>
          <w:sz w:val="24"/>
          <w:szCs w:val="24"/>
        </w:rPr>
        <w:t xml:space="preserve">responsive </w:t>
      </w:r>
      <w:r w:rsidR="000C475D" w:rsidRPr="00F70477">
        <w:rPr>
          <w:rFonts w:ascii="Times New Roman" w:hAnsi="Times New Roman" w:cs="Times New Roman"/>
          <w:sz w:val="24"/>
          <w:szCs w:val="24"/>
        </w:rPr>
        <w:t xml:space="preserve">examination </w:t>
      </w:r>
      <w:r w:rsidR="00F83A7D" w:rsidRPr="00F70477">
        <w:rPr>
          <w:rFonts w:ascii="Times New Roman" w:hAnsi="Times New Roman" w:cs="Times New Roman"/>
          <w:sz w:val="24"/>
          <w:szCs w:val="24"/>
        </w:rPr>
        <w:t>methods</w:t>
      </w:r>
      <w:r w:rsidR="001A3289" w:rsidRPr="00F70477">
        <w:rPr>
          <w:rFonts w:ascii="Times New Roman" w:hAnsi="Times New Roman" w:cs="Times New Roman"/>
          <w:sz w:val="24"/>
          <w:szCs w:val="24"/>
        </w:rPr>
        <w:t>;</w:t>
      </w:r>
      <w:r w:rsidR="000C475D" w:rsidRPr="00F70477">
        <w:rPr>
          <w:rFonts w:ascii="Times New Roman" w:hAnsi="Times New Roman" w:cs="Times New Roman"/>
          <w:sz w:val="24"/>
          <w:szCs w:val="24"/>
        </w:rPr>
        <w:t xml:space="preserve"> and</w:t>
      </w:r>
      <w:r w:rsidR="001A3289" w:rsidRPr="00F70477">
        <w:rPr>
          <w:rFonts w:ascii="Times New Roman" w:hAnsi="Times New Roman" w:cs="Times New Roman"/>
          <w:sz w:val="24"/>
          <w:szCs w:val="24"/>
        </w:rPr>
        <w:t xml:space="preserve"> </w:t>
      </w:r>
      <w:r w:rsidR="00A00C3D" w:rsidRPr="00F70477">
        <w:rPr>
          <w:rFonts w:ascii="Times New Roman" w:hAnsi="Times New Roman" w:cs="Times New Roman"/>
          <w:sz w:val="24"/>
          <w:szCs w:val="24"/>
        </w:rPr>
        <w:t xml:space="preserve">clinicians are arguably now </w:t>
      </w:r>
      <w:r w:rsidR="00621A89" w:rsidRPr="00F70477">
        <w:rPr>
          <w:rFonts w:ascii="Times New Roman" w:hAnsi="Times New Roman" w:cs="Times New Roman"/>
          <w:sz w:val="24"/>
          <w:szCs w:val="24"/>
        </w:rPr>
        <w:t xml:space="preserve">well-armed </w:t>
      </w:r>
      <w:r w:rsidR="00823D32" w:rsidRPr="00F70477">
        <w:rPr>
          <w:rFonts w:ascii="Times New Roman" w:hAnsi="Times New Roman" w:cs="Times New Roman"/>
          <w:sz w:val="24"/>
          <w:szCs w:val="24"/>
        </w:rPr>
        <w:t>with</w:t>
      </w:r>
      <w:r w:rsidR="00F3544A" w:rsidRPr="00F70477">
        <w:rPr>
          <w:rFonts w:ascii="Times New Roman" w:hAnsi="Times New Roman" w:cs="Times New Roman"/>
          <w:sz w:val="24"/>
          <w:szCs w:val="24"/>
        </w:rPr>
        <w:t xml:space="preserve"> </w:t>
      </w:r>
      <w:r w:rsidR="001A3289" w:rsidRPr="00F70477">
        <w:rPr>
          <w:rFonts w:ascii="Times New Roman" w:hAnsi="Times New Roman" w:cs="Times New Roman"/>
          <w:sz w:val="24"/>
          <w:szCs w:val="24"/>
        </w:rPr>
        <w:t xml:space="preserve">methodologies </w:t>
      </w:r>
      <w:r w:rsidR="00172FC9" w:rsidRPr="00F70477">
        <w:rPr>
          <w:rFonts w:ascii="Times New Roman" w:hAnsi="Times New Roman" w:cs="Times New Roman"/>
          <w:sz w:val="24"/>
          <w:szCs w:val="24"/>
        </w:rPr>
        <w:t>to facilitate this process, with</w:t>
      </w:r>
      <w:r w:rsidR="00F3544A" w:rsidRPr="00F70477">
        <w:rPr>
          <w:rFonts w:ascii="Times New Roman" w:hAnsi="Times New Roman" w:cs="Times New Roman"/>
          <w:sz w:val="24"/>
          <w:szCs w:val="24"/>
        </w:rPr>
        <w:t xml:space="preserve"> methods</w:t>
      </w:r>
      <w:r w:rsidR="006D3420" w:rsidRPr="00F70477">
        <w:rPr>
          <w:rFonts w:ascii="Times New Roman" w:hAnsi="Times New Roman" w:cs="Times New Roman"/>
          <w:sz w:val="24"/>
          <w:szCs w:val="24"/>
        </w:rPr>
        <w:t xml:space="preserve"> for measuring </w:t>
      </w:r>
      <w:r w:rsidR="006F3993" w:rsidRPr="00F70477">
        <w:rPr>
          <w:rFonts w:ascii="Times New Roman" w:hAnsi="Times New Roman" w:cs="Times New Roman"/>
          <w:sz w:val="24"/>
          <w:szCs w:val="24"/>
        </w:rPr>
        <w:t>hip/</w:t>
      </w:r>
      <w:r w:rsidR="001A3289" w:rsidRPr="00F70477">
        <w:rPr>
          <w:rFonts w:ascii="Times New Roman" w:hAnsi="Times New Roman" w:cs="Times New Roman"/>
          <w:sz w:val="24"/>
          <w:szCs w:val="24"/>
        </w:rPr>
        <w:t>g</w:t>
      </w:r>
      <w:r w:rsidR="006F3993" w:rsidRPr="00F70477">
        <w:rPr>
          <w:rFonts w:ascii="Times New Roman" w:hAnsi="Times New Roman" w:cs="Times New Roman"/>
          <w:sz w:val="24"/>
          <w:szCs w:val="24"/>
        </w:rPr>
        <w:t xml:space="preserve">roin </w:t>
      </w:r>
      <w:r w:rsidR="00621A89" w:rsidRPr="00F70477">
        <w:rPr>
          <w:rFonts w:ascii="Times New Roman" w:hAnsi="Times New Roman" w:cs="Times New Roman"/>
          <w:sz w:val="24"/>
          <w:szCs w:val="24"/>
        </w:rPr>
        <w:t>strength</w:t>
      </w:r>
      <w:r w:rsidR="00812974" w:rsidRPr="00F70477">
        <w:rPr>
          <w:rFonts w:ascii="Times New Roman" w:hAnsi="Times New Roman" w:cs="Times New Roman"/>
          <w:sz w:val="24"/>
          <w:szCs w:val="24"/>
        </w:rPr>
        <w:t xml:space="preserve"> (Thorborg et al. 2010; Delahunt et al. 2011; Light and Thorborg</w:t>
      </w:r>
      <w:r w:rsidR="0094751F" w:rsidRPr="00F70477">
        <w:rPr>
          <w:rFonts w:ascii="Times New Roman" w:hAnsi="Times New Roman" w:cs="Times New Roman"/>
          <w:sz w:val="24"/>
          <w:szCs w:val="24"/>
        </w:rPr>
        <w:t>,</w:t>
      </w:r>
      <w:r w:rsidR="00812974" w:rsidRPr="00F70477">
        <w:rPr>
          <w:rFonts w:ascii="Times New Roman" w:hAnsi="Times New Roman" w:cs="Times New Roman"/>
          <w:sz w:val="24"/>
          <w:szCs w:val="24"/>
        </w:rPr>
        <w:t xml:space="preserve"> 2016), </w:t>
      </w:r>
      <w:r w:rsidR="00621A89" w:rsidRPr="00F70477">
        <w:rPr>
          <w:rFonts w:ascii="Times New Roman" w:hAnsi="Times New Roman" w:cs="Times New Roman"/>
          <w:sz w:val="24"/>
          <w:szCs w:val="24"/>
        </w:rPr>
        <w:t>range of motion</w:t>
      </w:r>
      <w:r w:rsidR="00812974" w:rsidRPr="00F70477">
        <w:rPr>
          <w:rFonts w:ascii="Times New Roman" w:hAnsi="Times New Roman" w:cs="Times New Roman"/>
          <w:sz w:val="24"/>
          <w:szCs w:val="24"/>
        </w:rPr>
        <w:t xml:space="preserve"> (Roach et al. 2013; Krause et al. 2015)</w:t>
      </w:r>
      <w:r w:rsidR="00812974" w:rsidRPr="00F70477">
        <w:rPr>
          <w:rFonts w:ascii="Times New Roman" w:hAnsi="Times New Roman" w:cs="Times New Roman"/>
          <w:sz w:val="24"/>
          <w:szCs w:val="24"/>
          <w:vertAlign w:val="superscript"/>
        </w:rPr>
        <w:t xml:space="preserve"> </w:t>
      </w:r>
      <w:r w:rsidR="00621A89" w:rsidRPr="00F70477">
        <w:rPr>
          <w:rFonts w:ascii="Times New Roman" w:hAnsi="Times New Roman" w:cs="Times New Roman"/>
          <w:sz w:val="24"/>
          <w:szCs w:val="24"/>
        </w:rPr>
        <w:t>and self-reported</w:t>
      </w:r>
      <w:r w:rsidR="006D3420" w:rsidRPr="00F70477">
        <w:rPr>
          <w:rFonts w:ascii="Times New Roman" w:hAnsi="Times New Roman" w:cs="Times New Roman"/>
          <w:sz w:val="24"/>
          <w:szCs w:val="24"/>
        </w:rPr>
        <w:t xml:space="preserve"> </w:t>
      </w:r>
      <w:r w:rsidR="006F3993" w:rsidRPr="00F70477">
        <w:rPr>
          <w:rFonts w:ascii="Times New Roman" w:hAnsi="Times New Roman" w:cs="Times New Roman"/>
          <w:sz w:val="24"/>
          <w:szCs w:val="24"/>
        </w:rPr>
        <w:t>pain</w:t>
      </w:r>
      <w:r w:rsidR="006D3420" w:rsidRPr="00F70477">
        <w:rPr>
          <w:rFonts w:ascii="Times New Roman" w:hAnsi="Times New Roman" w:cs="Times New Roman"/>
          <w:sz w:val="24"/>
          <w:szCs w:val="24"/>
        </w:rPr>
        <w:t>/function</w:t>
      </w:r>
      <w:r w:rsidR="00812974" w:rsidRPr="00F70477">
        <w:rPr>
          <w:rFonts w:ascii="Times New Roman" w:hAnsi="Times New Roman" w:cs="Times New Roman"/>
          <w:sz w:val="24"/>
          <w:szCs w:val="24"/>
        </w:rPr>
        <w:t xml:space="preserve"> (Thorborg et al. 2011; Mohtadi et al</w:t>
      </w:r>
      <w:r w:rsidR="00723C07" w:rsidRPr="00F70477">
        <w:rPr>
          <w:rFonts w:ascii="Times New Roman" w:hAnsi="Times New Roman" w:cs="Times New Roman"/>
          <w:sz w:val="24"/>
          <w:szCs w:val="24"/>
        </w:rPr>
        <w:t>.</w:t>
      </w:r>
      <w:r w:rsidR="00812974" w:rsidRPr="00F70477">
        <w:rPr>
          <w:rFonts w:ascii="Times New Roman" w:hAnsi="Times New Roman" w:cs="Times New Roman"/>
          <w:sz w:val="24"/>
          <w:szCs w:val="24"/>
        </w:rPr>
        <w:t xml:space="preserve"> 2012)</w:t>
      </w:r>
      <w:r w:rsidR="00812974" w:rsidRPr="00F70477">
        <w:rPr>
          <w:rFonts w:ascii="Times New Roman" w:hAnsi="Times New Roman" w:cs="Times New Roman"/>
          <w:sz w:val="24"/>
          <w:szCs w:val="24"/>
          <w:vertAlign w:val="superscript"/>
        </w:rPr>
        <w:t xml:space="preserve"> </w:t>
      </w:r>
      <w:r w:rsidR="00172FC9" w:rsidRPr="00F70477">
        <w:rPr>
          <w:rFonts w:ascii="Times New Roman" w:hAnsi="Times New Roman" w:cs="Times New Roman"/>
          <w:sz w:val="24"/>
          <w:szCs w:val="24"/>
        </w:rPr>
        <w:t>now</w:t>
      </w:r>
      <w:r w:rsidR="00DF6708" w:rsidRPr="00F70477">
        <w:rPr>
          <w:rFonts w:ascii="Times New Roman" w:hAnsi="Times New Roman" w:cs="Times New Roman"/>
          <w:sz w:val="24"/>
          <w:szCs w:val="24"/>
        </w:rPr>
        <w:t xml:space="preserve"> </w:t>
      </w:r>
      <w:r w:rsidR="00823D32" w:rsidRPr="00F70477">
        <w:rPr>
          <w:rFonts w:ascii="Times New Roman" w:hAnsi="Times New Roman" w:cs="Times New Roman"/>
          <w:sz w:val="24"/>
          <w:szCs w:val="24"/>
        </w:rPr>
        <w:t>well established.</w:t>
      </w:r>
      <w:r w:rsidR="00A86C9F" w:rsidRPr="00F70477">
        <w:rPr>
          <w:rFonts w:ascii="Times New Roman" w:hAnsi="Times New Roman" w:cs="Times New Roman"/>
          <w:sz w:val="24"/>
          <w:szCs w:val="24"/>
        </w:rPr>
        <w:t xml:space="preserve"> </w:t>
      </w:r>
    </w:p>
    <w:p w14:paraId="5DA263D2" w14:textId="77777777" w:rsidR="001A3289" w:rsidRPr="00F70477" w:rsidRDefault="001A3289" w:rsidP="00CC6C02">
      <w:pPr>
        <w:spacing w:after="0" w:line="480" w:lineRule="auto"/>
        <w:jc w:val="both"/>
        <w:rPr>
          <w:rFonts w:ascii="Times New Roman" w:hAnsi="Times New Roman" w:cs="Times New Roman"/>
          <w:sz w:val="24"/>
          <w:szCs w:val="24"/>
        </w:rPr>
      </w:pPr>
    </w:p>
    <w:p w14:paraId="55F59A68" w14:textId="39E89D44" w:rsidR="009F5A27" w:rsidRPr="00F70477" w:rsidRDefault="003C772C" w:rsidP="00866A9F">
      <w:pPr>
        <w:pStyle w:val="NormalWeb"/>
        <w:spacing w:after="0" w:line="480" w:lineRule="auto"/>
        <w:contextualSpacing/>
      </w:pPr>
      <w:r w:rsidRPr="00F70477">
        <w:t>R</w:t>
      </w:r>
      <w:r w:rsidR="006F3993" w:rsidRPr="00F70477">
        <w:t xml:space="preserve">educing the gap between </w:t>
      </w:r>
      <w:r w:rsidR="001A3289" w:rsidRPr="00F70477">
        <w:t xml:space="preserve">clinical </w:t>
      </w:r>
      <w:r w:rsidR="006F3993" w:rsidRPr="00F70477">
        <w:t xml:space="preserve">science and </w:t>
      </w:r>
      <w:r w:rsidR="001A3289" w:rsidRPr="00F70477">
        <w:t xml:space="preserve">football </w:t>
      </w:r>
      <w:r w:rsidR="00812974" w:rsidRPr="00F70477">
        <w:t>club practice is desired (McCall et al. 2014).</w:t>
      </w:r>
      <w:r w:rsidR="001A3289" w:rsidRPr="00F70477">
        <w:t xml:space="preserve"> T</w:t>
      </w:r>
      <w:r w:rsidR="00D7523C" w:rsidRPr="00F70477">
        <w:t>h</w:t>
      </w:r>
      <w:r w:rsidR="00F42040" w:rsidRPr="00F70477">
        <w:t xml:space="preserve">e methods used to identify and manage hip/groin injury in </w:t>
      </w:r>
      <w:r w:rsidR="001A3289" w:rsidRPr="00F70477">
        <w:t xml:space="preserve">English football academies </w:t>
      </w:r>
      <w:r w:rsidR="00F42040" w:rsidRPr="00F70477">
        <w:t>is</w:t>
      </w:r>
      <w:r w:rsidR="00A37184" w:rsidRPr="00F70477">
        <w:t xml:space="preserve"> currently</w:t>
      </w:r>
      <w:r w:rsidR="00F42040" w:rsidRPr="00F70477">
        <w:t xml:space="preserve"> un</w:t>
      </w:r>
      <w:r w:rsidR="006F3993" w:rsidRPr="00F70477">
        <w:t>-reported</w:t>
      </w:r>
      <w:r w:rsidR="009F5A27" w:rsidRPr="00F70477">
        <w:t xml:space="preserve">, yet reviewing literature to date; it is arguable that </w:t>
      </w:r>
      <w:r w:rsidR="006F3993" w:rsidRPr="00F70477">
        <w:t xml:space="preserve">medical provision </w:t>
      </w:r>
      <w:r w:rsidR="001A3289" w:rsidRPr="00F70477">
        <w:t xml:space="preserve">should be </w:t>
      </w:r>
      <w:r w:rsidR="00881883" w:rsidRPr="00F70477">
        <w:t xml:space="preserve">optimised </w:t>
      </w:r>
      <w:r w:rsidR="00F42040" w:rsidRPr="00F70477">
        <w:t xml:space="preserve">during this </w:t>
      </w:r>
      <w:r w:rsidR="00D7523C" w:rsidRPr="00F70477">
        <w:t xml:space="preserve">important </w:t>
      </w:r>
      <w:r w:rsidR="00F42040" w:rsidRPr="00F70477">
        <w:t xml:space="preserve">phase of </w:t>
      </w:r>
      <w:r w:rsidR="001A3289" w:rsidRPr="00F70477">
        <w:t xml:space="preserve">player </w:t>
      </w:r>
      <w:r w:rsidR="00F42040" w:rsidRPr="00F70477">
        <w:t xml:space="preserve">development. </w:t>
      </w:r>
      <w:r w:rsidR="00ED1274" w:rsidRPr="00F70477">
        <w:t xml:space="preserve">Thus, the primary objective of this study was </w:t>
      </w:r>
      <w:r w:rsidR="001A3289" w:rsidRPr="00F70477">
        <w:t xml:space="preserve">to determine the strategies most commonly used in English football academies to manage hip/groin </w:t>
      </w:r>
      <w:r w:rsidR="00751C46" w:rsidRPr="00F70477">
        <w:t>injury</w:t>
      </w:r>
      <w:r w:rsidR="007D0066" w:rsidRPr="00F70477">
        <w:t xml:space="preserve">, and consider our findings in light of </w:t>
      </w:r>
      <w:r w:rsidR="00BA1F23" w:rsidRPr="00F70477">
        <w:t xml:space="preserve">the most contemporaneous peer-reviewed published literature </w:t>
      </w:r>
      <w:r w:rsidR="007D0066" w:rsidRPr="00F70477">
        <w:t xml:space="preserve">in the field. </w:t>
      </w:r>
      <w:r w:rsidR="00D00616" w:rsidRPr="00F70477">
        <w:t xml:space="preserve">This </w:t>
      </w:r>
      <w:r w:rsidR="007B7204" w:rsidRPr="00F70477">
        <w:t xml:space="preserve">may facilitate clinicians in highlighting areas of medical management that may be insufficient and </w:t>
      </w:r>
      <w:r w:rsidR="00B34308" w:rsidRPr="00F70477">
        <w:t xml:space="preserve">benefit </w:t>
      </w:r>
      <w:r w:rsidR="007B7204" w:rsidRPr="00F70477">
        <w:t xml:space="preserve">researchers by </w:t>
      </w:r>
      <w:r w:rsidR="001B645D" w:rsidRPr="00F70477">
        <w:t xml:space="preserve">directing future studies in areas </w:t>
      </w:r>
      <w:r w:rsidR="00866A9F" w:rsidRPr="00F70477">
        <w:t xml:space="preserve">yet to be explored; such as validating measures for quick and accurate assessments of </w:t>
      </w:r>
      <w:r w:rsidR="007C74F8" w:rsidRPr="00F70477">
        <w:t xml:space="preserve">youth footballer </w:t>
      </w:r>
      <w:r w:rsidR="00866A9F" w:rsidRPr="00F70477">
        <w:t xml:space="preserve">groin pain or dysfunction. </w:t>
      </w:r>
      <w:r w:rsidR="00B34308" w:rsidRPr="00F70477">
        <w:t xml:space="preserve"> </w:t>
      </w:r>
      <w:r w:rsidR="00BA1F23" w:rsidRPr="00F70477">
        <w:t xml:space="preserve"> </w:t>
      </w:r>
    </w:p>
    <w:p w14:paraId="025D0766" w14:textId="77777777" w:rsidR="00237B17" w:rsidRPr="00F70477" w:rsidRDefault="00237B17" w:rsidP="00866A9F">
      <w:pPr>
        <w:pStyle w:val="NormalWeb"/>
        <w:spacing w:after="0" w:line="480" w:lineRule="auto"/>
        <w:contextualSpacing/>
      </w:pPr>
    </w:p>
    <w:p w14:paraId="1D07A97C" w14:textId="77777777" w:rsidR="00DF6708" w:rsidRPr="00F70477" w:rsidRDefault="00DF6708" w:rsidP="00866A9F">
      <w:pPr>
        <w:pStyle w:val="NormalWeb"/>
        <w:spacing w:after="0" w:line="480" w:lineRule="auto"/>
        <w:contextualSpacing/>
      </w:pPr>
    </w:p>
    <w:p w14:paraId="1E348804" w14:textId="77777777" w:rsidR="00DF6708" w:rsidRPr="00F70477" w:rsidRDefault="00DF6708" w:rsidP="00866A9F">
      <w:pPr>
        <w:pStyle w:val="NormalWeb"/>
        <w:spacing w:after="0" w:line="480" w:lineRule="auto"/>
        <w:contextualSpacing/>
      </w:pPr>
    </w:p>
    <w:p w14:paraId="05B604A4" w14:textId="32DCC492" w:rsidR="0058239C" w:rsidRPr="00F70477" w:rsidRDefault="0058239C" w:rsidP="00CC6C02">
      <w:pPr>
        <w:spacing w:after="0" w:line="480" w:lineRule="auto"/>
        <w:rPr>
          <w:rFonts w:ascii="Times New Roman" w:hAnsi="Times New Roman" w:cs="Times New Roman"/>
          <w:b/>
          <w:sz w:val="24"/>
          <w:szCs w:val="24"/>
        </w:rPr>
      </w:pPr>
      <w:r w:rsidRPr="00F70477">
        <w:rPr>
          <w:rFonts w:ascii="Times New Roman" w:hAnsi="Times New Roman" w:cs="Times New Roman"/>
          <w:b/>
          <w:sz w:val="24"/>
          <w:szCs w:val="24"/>
        </w:rPr>
        <w:lastRenderedPageBreak/>
        <w:t>Methods</w:t>
      </w:r>
    </w:p>
    <w:p w14:paraId="159B1A8B" w14:textId="77777777" w:rsidR="00134625" w:rsidRPr="00F70477" w:rsidRDefault="00134625" w:rsidP="00CC6C02">
      <w:pPr>
        <w:spacing w:after="0" w:line="480" w:lineRule="auto"/>
        <w:rPr>
          <w:rFonts w:ascii="Times New Roman" w:hAnsi="Times New Roman" w:cs="Times New Roman"/>
          <w:b/>
          <w:sz w:val="24"/>
          <w:szCs w:val="24"/>
          <w:u w:val="single"/>
        </w:rPr>
      </w:pPr>
    </w:p>
    <w:p w14:paraId="78DEC28D" w14:textId="0363D894" w:rsidR="0058239C" w:rsidRPr="00F70477" w:rsidRDefault="0058239C" w:rsidP="00CC6C02">
      <w:pPr>
        <w:spacing w:after="0" w:line="480" w:lineRule="auto"/>
        <w:jc w:val="both"/>
        <w:rPr>
          <w:rFonts w:ascii="Times New Roman" w:hAnsi="Times New Roman" w:cs="Times New Roman"/>
          <w:b/>
          <w:i/>
          <w:sz w:val="24"/>
          <w:szCs w:val="24"/>
        </w:rPr>
      </w:pPr>
      <w:r w:rsidRPr="00F70477">
        <w:rPr>
          <w:rFonts w:ascii="Times New Roman" w:hAnsi="Times New Roman" w:cs="Times New Roman"/>
          <w:b/>
          <w:i/>
          <w:sz w:val="24"/>
          <w:szCs w:val="24"/>
        </w:rPr>
        <w:t>Participants</w:t>
      </w:r>
    </w:p>
    <w:p w14:paraId="24634BB2" w14:textId="607537FC" w:rsidR="00222900" w:rsidRPr="00F70477" w:rsidRDefault="00762AF0" w:rsidP="006F3A99">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 xml:space="preserve">Ninety-one English professional youth academies were in operation at the time of </w:t>
      </w:r>
      <w:r w:rsidR="00B94653" w:rsidRPr="00F70477">
        <w:rPr>
          <w:rFonts w:ascii="Times New Roman" w:hAnsi="Times New Roman" w:cs="Times New Roman"/>
          <w:sz w:val="24"/>
          <w:szCs w:val="24"/>
        </w:rPr>
        <w:t xml:space="preserve">the </w:t>
      </w:r>
      <w:r w:rsidR="005A5DCB" w:rsidRPr="00F70477">
        <w:rPr>
          <w:rFonts w:ascii="Times New Roman" w:hAnsi="Times New Roman" w:cs="Times New Roman"/>
          <w:sz w:val="24"/>
          <w:szCs w:val="24"/>
        </w:rPr>
        <w:t>project</w:t>
      </w:r>
      <w:r w:rsidRPr="00F70477">
        <w:rPr>
          <w:rFonts w:ascii="Times New Roman" w:hAnsi="Times New Roman" w:cs="Times New Roman"/>
          <w:sz w:val="24"/>
          <w:szCs w:val="24"/>
        </w:rPr>
        <w:t xml:space="preserve">. </w:t>
      </w:r>
      <w:r w:rsidR="0058239C" w:rsidRPr="00F70477">
        <w:rPr>
          <w:rFonts w:ascii="Times New Roman" w:hAnsi="Times New Roman" w:cs="Times New Roman"/>
          <w:sz w:val="24"/>
          <w:szCs w:val="24"/>
        </w:rPr>
        <w:t xml:space="preserve">We invited </w:t>
      </w:r>
      <w:r w:rsidR="0058239C" w:rsidRPr="00F70477">
        <w:rPr>
          <w:rFonts w:ascii="Times New Roman" w:hAnsi="Times New Roman" w:cs="Times New Roman"/>
          <w:sz w:val="24"/>
          <w:szCs w:val="24"/>
          <w:lang w:val="en-US"/>
        </w:rPr>
        <w:t>86</w:t>
      </w:r>
      <w:r w:rsidR="00903832" w:rsidRPr="00F70477">
        <w:rPr>
          <w:rFonts w:ascii="Times New Roman" w:hAnsi="Times New Roman" w:cs="Times New Roman"/>
          <w:sz w:val="24"/>
          <w:szCs w:val="24"/>
        </w:rPr>
        <w:t xml:space="preserve"> </w:t>
      </w:r>
      <w:r w:rsidRPr="00F70477">
        <w:rPr>
          <w:rFonts w:ascii="Times New Roman" w:hAnsi="Times New Roman" w:cs="Times New Roman"/>
          <w:sz w:val="24"/>
          <w:szCs w:val="24"/>
        </w:rPr>
        <w:t xml:space="preserve">of these 91 </w:t>
      </w:r>
      <w:r w:rsidR="00903832" w:rsidRPr="00F70477">
        <w:rPr>
          <w:rFonts w:ascii="Times New Roman" w:hAnsi="Times New Roman" w:cs="Times New Roman"/>
          <w:sz w:val="24"/>
          <w:szCs w:val="24"/>
        </w:rPr>
        <w:t>clubs to partake in this nation</w:t>
      </w:r>
      <w:r w:rsidR="005A5DCB" w:rsidRPr="00F70477">
        <w:rPr>
          <w:rFonts w:ascii="Times New Roman" w:hAnsi="Times New Roman" w:cs="Times New Roman"/>
          <w:sz w:val="24"/>
          <w:szCs w:val="24"/>
        </w:rPr>
        <w:t>al cross sectional, survey study</w:t>
      </w:r>
      <w:r w:rsidR="00903832" w:rsidRPr="00F70477">
        <w:rPr>
          <w:rFonts w:ascii="Times New Roman" w:hAnsi="Times New Roman" w:cs="Times New Roman"/>
          <w:sz w:val="24"/>
          <w:szCs w:val="24"/>
        </w:rPr>
        <w:t xml:space="preserve">. </w:t>
      </w:r>
      <w:r w:rsidR="00074C57" w:rsidRPr="00F70477">
        <w:rPr>
          <w:rFonts w:ascii="Times New Roman" w:hAnsi="Times New Roman" w:cs="Times New Roman"/>
          <w:sz w:val="24"/>
          <w:szCs w:val="24"/>
        </w:rPr>
        <w:t>The youth academies of those</w:t>
      </w:r>
      <w:r w:rsidR="00B94653" w:rsidRPr="00F70477">
        <w:rPr>
          <w:rFonts w:ascii="Times New Roman" w:hAnsi="Times New Roman" w:cs="Times New Roman"/>
          <w:sz w:val="24"/>
          <w:szCs w:val="24"/>
        </w:rPr>
        <w:t xml:space="preserve"> invited</w:t>
      </w:r>
      <w:r w:rsidR="00855228" w:rsidRPr="00F70477">
        <w:rPr>
          <w:rFonts w:ascii="Times New Roman" w:hAnsi="Times New Roman" w:cs="Times New Roman"/>
          <w:sz w:val="24"/>
          <w:szCs w:val="24"/>
        </w:rPr>
        <w:t xml:space="preserve"> were classified as category 3 or above</w:t>
      </w:r>
      <w:r w:rsidR="00422B2C" w:rsidRPr="00F70477">
        <w:rPr>
          <w:rFonts w:ascii="Times New Roman" w:hAnsi="Times New Roman" w:cs="Times New Roman"/>
          <w:sz w:val="24"/>
          <w:szCs w:val="24"/>
        </w:rPr>
        <w:t xml:space="preserve"> academies. T</w:t>
      </w:r>
      <w:r w:rsidR="00855228" w:rsidRPr="00F70477">
        <w:rPr>
          <w:rFonts w:ascii="Times New Roman" w:hAnsi="Times New Roman" w:cs="Times New Roman"/>
          <w:sz w:val="24"/>
          <w:szCs w:val="24"/>
        </w:rPr>
        <w:t xml:space="preserve">hese academies develop </w:t>
      </w:r>
      <w:r w:rsidR="0094751F" w:rsidRPr="00F70477">
        <w:rPr>
          <w:rFonts w:ascii="Times New Roman" w:hAnsi="Times New Roman" w:cs="Times New Roman"/>
          <w:sz w:val="24"/>
          <w:szCs w:val="24"/>
        </w:rPr>
        <w:t xml:space="preserve">male </w:t>
      </w:r>
      <w:r w:rsidR="00855228" w:rsidRPr="00F70477">
        <w:rPr>
          <w:rFonts w:ascii="Times New Roman" w:hAnsi="Times New Roman" w:cs="Times New Roman"/>
          <w:sz w:val="24"/>
          <w:szCs w:val="24"/>
        </w:rPr>
        <w:t>players aged U-9 through to U-2</w:t>
      </w:r>
      <w:r w:rsidR="0094751F" w:rsidRPr="00F70477">
        <w:rPr>
          <w:rFonts w:ascii="Times New Roman" w:hAnsi="Times New Roman" w:cs="Times New Roman"/>
          <w:sz w:val="24"/>
          <w:szCs w:val="24"/>
        </w:rPr>
        <w:t>1</w:t>
      </w:r>
      <w:r w:rsidR="00510CE9" w:rsidRPr="00F70477">
        <w:rPr>
          <w:rFonts w:ascii="Times New Roman" w:hAnsi="Times New Roman" w:cs="Times New Roman"/>
          <w:sz w:val="24"/>
          <w:szCs w:val="24"/>
        </w:rPr>
        <w:t>.</w:t>
      </w:r>
      <w:r w:rsidR="00422B2C" w:rsidRPr="00F70477">
        <w:rPr>
          <w:rFonts w:ascii="Times New Roman" w:hAnsi="Times New Roman" w:cs="Times New Roman"/>
          <w:sz w:val="24"/>
          <w:szCs w:val="24"/>
        </w:rPr>
        <w:t xml:space="preserve"> </w:t>
      </w:r>
      <w:r w:rsidR="00510CE9" w:rsidRPr="00F70477">
        <w:rPr>
          <w:rFonts w:ascii="Times New Roman" w:hAnsi="Times New Roman" w:cs="Times New Roman"/>
          <w:sz w:val="24"/>
          <w:szCs w:val="24"/>
        </w:rPr>
        <w:t>C</w:t>
      </w:r>
      <w:r w:rsidR="00B62E06" w:rsidRPr="00F70477">
        <w:rPr>
          <w:rFonts w:ascii="Times New Roman" w:hAnsi="Times New Roman" w:cs="Times New Roman"/>
          <w:sz w:val="24"/>
          <w:szCs w:val="24"/>
        </w:rPr>
        <w:t>ategory 4 academies</w:t>
      </w:r>
      <w:r w:rsidR="00510CE9" w:rsidRPr="00F70477">
        <w:rPr>
          <w:rFonts w:ascii="Times New Roman" w:hAnsi="Times New Roman" w:cs="Times New Roman"/>
          <w:sz w:val="24"/>
          <w:szCs w:val="24"/>
        </w:rPr>
        <w:t xml:space="preserve"> (n=5)</w:t>
      </w:r>
      <w:r w:rsidR="00B62E06" w:rsidRPr="00F70477">
        <w:rPr>
          <w:rFonts w:ascii="Times New Roman" w:hAnsi="Times New Roman" w:cs="Times New Roman"/>
          <w:sz w:val="24"/>
          <w:szCs w:val="24"/>
        </w:rPr>
        <w:t xml:space="preserve"> </w:t>
      </w:r>
      <w:r w:rsidR="00B94653" w:rsidRPr="00F70477">
        <w:rPr>
          <w:rFonts w:ascii="Times New Roman" w:hAnsi="Times New Roman" w:cs="Times New Roman"/>
          <w:sz w:val="24"/>
          <w:szCs w:val="24"/>
        </w:rPr>
        <w:t>were not invited</w:t>
      </w:r>
      <w:r w:rsidR="0098172D" w:rsidRPr="00F70477">
        <w:rPr>
          <w:rFonts w:ascii="Times New Roman" w:hAnsi="Times New Roman" w:cs="Times New Roman"/>
          <w:sz w:val="24"/>
          <w:szCs w:val="24"/>
        </w:rPr>
        <w:t xml:space="preserve"> to participate (figure 1)</w:t>
      </w:r>
      <w:r w:rsidR="007C451E" w:rsidRPr="00F70477">
        <w:rPr>
          <w:rFonts w:ascii="Times New Roman" w:hAnsi="Times New Roman" w:cs="Times New Roman"/>
          <w:sz w:val="24"/>
          <w:szCs w:val="24"/>
        </w:rPr>
        <w:t xml:space="preserve"> as they focus </w:t>
      </w:r>
      <w:r w:rsidR="00855228" w:rsidRPr="00F70477">
        <w:rPr>
          <w:rFonts w:ascii="Times New Roman" w:hAnsi="Times New Roman" w:cs="Times New Roman"/>
          <w:sz w:val="24"/>
          <w:szCs w:val="24"/>
        </w:rPr>
        <w:t>resources toward</w:t>
      </w:r>
      <w:r w:rsidR="00A37184" w:rsidRPr="00F70477">
        <w:rPr>
          <w:rFonts w:ascii="Times New Roman" w:hAnsi="Times New Roman" w:cs="Times New Roman"/>
          <w:sz w:val="24"/>
          <w:szCs w:val="24"/>
        </w:rPr>
        <w:t>s U-17 to U-</w:t>
      </w:r>
      <w:r w:rsidR="00510CE9" w:rsidRPr="00F70477">
        <w:rPr>
          <w:rFonts w:ascii="Times New Roman" w:hAnsi="Times New Roman" w:cs="Times New Roman"/>
          <w:sz w:val="24"/>
          <w:szCs w:val="24"/>
        </w:rPr>
        <w:t>21 age groups only</w:t>
      </w:r>
      <w:r w:rsidR="0094751F" w:rsidRPr="00F70477">
        <w:rPr>
          <w:rFonts w:ascii="Times New Roman" w:hAnsi="Times New Roman" w:cs="Times New Roman"/>
          <w:sz w:val="24"/>
          <w:szCs w:val="24"/>
        </w:rPr>
        <w:t xml:space="preserve"> and thus do not </w:t>
      </w:r>
      <w:r w:rsidR="00A37184" w:rsidRPr="00F70477">
        <w:rPr>
          <w:rFonts w:ascii="Times New Roman" w:hAnsi="Times New Roman" w:cs="Times New Roman"/>
          <w:sz w:val="24"/>
          <w:szCs w:val="24"/>
        </w:rPr>
        <w:t>fully</w:t>
      </w:r>
      <w:r w:rsidR="0094751F" w:rsidRPr="00F70477">
        <w:rPr>
          <w:rFonts w:ascii="Times New Roman" w:hAnsi="Times New Roman" w:cs="Times New Roman"/>
          <w:sz w:val="24"/>
          <w:szCs w:val="24"/>
        </w:rPr>
        <w:t xml:space="preserve"> represent</w:t>
      </w:r>
      <w:r w:rsidR="00A37184" w:rsidRPr="00F70477">
        <w:rPr>
          <w:rFonts w:ascii="Times New Roman" w:hAnsi="Times New Roman" w:cs="Times New Roman"/>
          <w:sz w:val="24"/>
          <w:szCs w:val="24"/>
        </w:rPr>
        <w:t xml:space="preserve"> a ‘</w:t>
      </w:r>
      <w:r w:rsidR="0094751F" w:rsidRPr="00F70477">
        <w:rPr>
          <w:rFonts w:ascii="Times New Roman" w:hAnsi="Times New Roman" w:cs="Times New Roman"/>
          <w:sz w:val="24"/>
          <w:szCs w:val="24"/>
        </w:rPr>
        <w:t>complete</w:t>
      </w:r>
      <w:r w:rsidR="00A37184" w:rsidRPr="00F70477">
        <w:rPr>
          <w:rFonts w:ascii="Times New Roman" w:hAnsi="Times New Roman" w:cs="Times New Roman"/>
          <w:sz w:val="24"/>
          <w:szCs w:val="24"/>
        </w:rPr>
        <w:t>’ provision of youth</w:t>
      </w:r>
      <w:r w:rsidR="0094751F" w:rsidRPr="00F70477">
        <w:rPr>
          <w:rFonts w:ascii="Times New Roman" w:hAnsi="Times New Roman" w:cs="Times New Roman"/>
          <w:sz w:val="24"/>
          <w:szCs w:val="24"/>
        </w:rPr>
        <w:t xml:space="preserve"> footballer development</w:t>
      </w:r>
      <w:r w:rsidR="00510CE9" w:rsidRPr="00F70477">
        <w:rPr>
          <w:rFonts w:ascii="Times New Roman" w:hAnsi="Times New Roman" w:cs="Times New Roman"/>
          <w:sz w:val="24"/>
          <w:szCs w:val="24"/>
        </w:rPr>
        <w:t xml:space="preserve"> </w:t>
      </w:r>
      <w:r w:rsidR="00222900" w:rsidRPr="00F70477">
        <w:rPr>
          <w:rFonts w:ascii="Times New Roman" w:hAnsi="Times New Roman" w:cs="Times New Roman"/>
          <w:sz w:val="24"/>
          <w:szCs w:val="24"/>
        </w:rPr>
        <w:t xml:space="preserve"> (FIGURE ONE NEAR HERE).</w:t>
      </w:r>
      <w:r w:rsidR="00FE5AAF" w:rsidRPr="00F70477">
        <w:rPr>
          <w:rFonts w:ascii="Times New Roman" w:hAnsi="Times New Roman" w:cs="Times New Roman"/>
          <w:sz w:val="24"/>
          <w:szCs w:val="24"/>
        </w:rPr>
        <w:t xml:space="preserve"> </w:t>
      </w:r>
      <w:r w:rsidR="00FE5AAF" w:rsidRPr="00F70477">
        <w:rPr>
          <w:rFonts w:ascii="Times New Roman" w:hAnsi="Times New Roman" w:cs="Times New Roman"/>
          <w:sz w:val="24"/>
          <w:szCs w:val="24"/>
          <w:shd w:val="clear" w:color="auto" w:fill="FFFFFF"/>
        </w:rPr>
        <w:t>Academies are independently audited and given a Category status of 1 to 4, with 1</w:t>
      </w:r>
      <w:r w:rsidR="007C451E" w:rsidRPr="00F70477">
        <w:rPr>
          <w:rFonts w:ascii="Times New Roman" w:hAnsi="Times New Roman" w:cs="Times New Roman"/>
          <w:sz w:val="24"/>
          <w:szCs w:val="24"/>
          <w:shd w:val="clear" w:color="auto" w:fill="FFFFFF"/>
        </w:rPr>
        <w:t xml:space="preserve"> considered</w:t>
      </w:r>
      <w:r w:rsidR="00DF6708" w:rsidRPr="00F70477">
        <w:rPr>
          <w:rFonts w:ascii="Times New Roman" w:hAnsi="Times New Roman" w:cs="Times New Roman"/>
          <w:sz w:val="24"/>
          <w:szCs w:val="24"/>
          <w:shd w:val="clear" w:color="auto" w:fill="FFFFFF"/>
        </w:rPr>
        <w:t xml:space="preserve"> as the ‘</w:t>
      </w:r>
      <w:r w:rsidR="00FE5AAF" w:rsidRPr="00F70477">
        <w:rPr>
          <w:rFonts w:ascii="Times New Roman" w:hAnsi="Times New Roman" w:cs="Times New Roman"/>
          <w:sz w:val="24"/>
          <w:szCs w:val="24"/>
          <w:shd w:val="clear" w:color="auto" w:fill="FFFFFF"/>
        </w:rPr>
        <w:t>elite</w:t>
      </w:r>
      <w:r w:rsidR="00DF6708" w:rsidRPr="00F70477">
        <w:rPr>
          <w:rFonts w:ascii="Times New Roman" w:hAnsi="Times New Roman" w:cs="Times New Roman"/>
          <w:sz w:val="24"/>
          <w:szCs w:val="24"/>
          <w:shd w:val="clear" w:color="auto" w:fill="FFFFFF"/>
        </w:rPr>
        <w:t>’</w:t>
      </w:r>
      <w:r w:rsidR="00FE5AAF" w:rsidRPr="00F70477">
        <w:rPr>
          <w:rFonts w:ascii="Times New Roman" w:hAnsi="Times New Roman" w:cs="Times New Roman"/>
          <w:sz w:val="24"/>
          <w:szCs w:val="24"/>
          <w:shd w:val="clear" w:color="auto" w:fill="FFFFFF"/>
        </w:rPr>
        <w:t xml:space="preserve">. Up to 10 different factors </w:t>
      </w:r>
      <w:r w:rsidR="007C451E" w:rsidRPr="00F70477">
        <w:rPr>
          <w:rFonts w:ascii="Times New Roman" w:hAnsi="Times New Roman" w:cs="Times New Roman"/>
          <w:sz w:val="24"/>
          <w:szCs w:val="24"/>
          <w:shd w:val="clear" w:color="auto" w:fill="FFFFFF"/>
        </w:rPr>
        <w:t>influence this</w:t>
      </w:r>
      <w:r w:rsidR="00FE5AAF" w:rsidRPr="00F70477">
        <w:rPr>
          <w:rFonts w:ascii="Times New Roman" w:hAnsi="Times New Roman" w:cs="Times New Roman"/>
          <w:sz w:val="24"/>
          <w:szCs w:val="24"/>
          <w:shd w:val="clear" w:color="auto" w:fill="FFFFFF"/>
        </w:rPr>
        <w:t xml:space="preserve"> grading, including productivity </w:t>
      </w:r>
      <w:r w:rsidR="00DF6708" w:rsidRPr="00F70477">
        <w:rPr>
          <w:rFonts w:ascii="Times New Roman" w:hAnsi="Times New Roman" w:cs="Times New Roman"/>
          <w:sz w:val="24"/>
          <w:szCs w:val="24"/>
          <w:shd w:val="clear" w:color="auto" w:fill="FFFFFF"/>
        </w:rPr>
        <w:t xml:space="preserve">rates; training facilities; </w:t>
      </w:r>
      <w:r w:rsidR="00FE5AAF" w:rsidRPr="00F70477">
        <w:rPr>
          <w:rFonts w:ascii="Times New Roman" w:hAnsi="Times New Roman" w:cs="Times New Roman"/>
          <w:sz w:val="24"/>
          <w:szCs w:val="24"/>
          <w:shd w:val="clear" w:color="auto" w:fill="FFFFFF"/>
        </w:rPr>
        <w:t>coaching, education and welfare provisions (</w:t>
      </w:r>
      <w:r w:rsidR="00A37184" w:rsidRPr="00F70477">
        <w:rPr>
          <w:rFonts w:ascii="Times New Roman" w:hAnsi="Times New Roman" w:cs="Times New Roman"/>
          <w:sz w:val="24"/>
          <w:szCs w:val="24"/>
          <w:shd w:val="clear" w:color="auto" w:fill="FFFFFF"/>
        </w:rPr>
        <w:t>The Premier League</w:t>
      </w:r>
      <w:r w:rsidR="00D11995" w:rsidRPr="00F70477">
        <w:rPr>
          <w:rFonts w:ascii="Times New Roman" w:hAnsi="Times New Roman" w:cs="Times New Roman"/>
          <w:sz w:val="24"/>
          <w:szCs w:val="24"/>
          <w:shd w:val="clear" w:color="auto" w:fill="FFFFFF"/>
        </w:rPr>
        <w:t>, 2017).</w:t>
      </w:r>
    </w:p>
    <w:p w14:paraId="13C03CF9" w14:textId="708CA3F8" w:rsidR="006F3A99" w:rsidRPr="00F70477" w:rsidRDefault="00855228" w:rsidP="006F3A99">
      <w:pPr>
        <w:spacing w:after="0" w:line="480" w:lineRule="auto"/>
        <w:jc w:val="both"/>
        <w:rPr>
          <w:rFonts w:ascii="Times New Roman" w:hAnsi="Times New Roman" w:cs="Times New Roman"/>
          <w:sz w:val="24"/>
          <w:szCs w:val="24"/>
          <w:lang w:val="en-US"/>
        </w:rPr>
      </w:pPr>
      <w:r w:rsidRPr="00F70477">
        <w:rPr>
          <w:rFonts w:ascii="Times New Roman" w:hAnsi="Times New Roman" w:cs="Times New Roman"/>
          <w:sz w:val="24"/>
          <w:szCs w:val="24"/>
        </w:rPr>
        <w:t xml:space="preserve"> </w:t>
      </w:r>
      <w:r w:rsidR="00742496" w:rsidRPr="00F70477">
        <w:rPr>
          <w:rFonts w:ascii="Times New Roman" w:hAnsi="Times New Roman" w:cs="Times New Roman"/>
          <w:sz w:val="24"/>
          <w:szCs w:val="24"/>
        </w:rPr>
        <w:t xml:space="preserve">The Head of Medical or Academy Medical services at each club was contacted via email or telephone. It </w:t>
      </w:r>
      <w:r w:rsidR="00D83760" w:rsidRPr="00F70477">
        <w:rPr>
          <w:rFonts w:ascii="Times New Roman" w:hAnsi="Times New Roman" w:cs="Times New Roman"/>
          <w:sz w:val="24"/>
          <w:szCs w:val="24"/>
        </w:rPr>
        <w:t>was requested that they, or a senior medical staff member (who</w:t>
      </w:r>
      <w:r w:rsidR="00742496" w:rsidRPr="00F70477">
        <w:rPr>
          <w:rFonts w:ascii="Times New Roman" w:hAnsi="Times New Roman" w:cs="Times New Roman"/>
          <w:sz w:val="24"/>
          <w:szCs w:val="24"/>
        </w:rPr>
        <w:t>m</w:t>
      </w:r>
      <w:r w:rsidR="00D83760" w:rsidRPr="00F70477">
        <w:rPr>
          <w:rFonts w:ascii="Times New Roman" w:hAnsi="Times New Roman" w:cs="Times New Roman"/>
          <w:sz w:val="24"/>
          <w:szCs w:val="24"/>
        </w:rPr>
        <w:t>ever deemed most suita</w:t>
      </w:r>
      <w:r w:rsidR="0098172D" w:rsidRPr="00F70477">
        <w:rPr>
          <w:rFonts w:ascii="Times New Roman" w:hAnsi="Times New Roman" w:cs="Times New Roman"/>
          <w:sz w:val="24"/>
          <w:szCs w:val="24"/>
        </w:rPr>
        <w:t>ble) complete</w:t>
      </w:r>
      <w:r w:rsidR="00DF6708" w:rsidRPr="00F70477">
        <w:rPr>
          <w:rFonts w:ascii="Times New Roman" w:hAnsi="Times New Roman" w:cs="Times New Roman"/>
          <w:sz w:val="24"/>
          <w:szCs w:val="24"/>
        </w:rPr>
        <w:t>d</w:t>
      </w:r>
      <w:r w:rsidR="0098172D" w:rsidRPr="00F70477">
        <w:rPr>
          <w:rFonts w:ascii="Times New Roman" w:hAnsi="Times New Roman" w:cs="Times New Roman"/>
          <w:sz w:val="24"/>
          <w:szCs w:val="24"/>
        </w:rPr>
        <w:t xml:space="preserve"> the </w:t>
      </w:r>
      <w:r w:rsidR="00297362" w:rsidRPr="00F70477">
        <w:rPr>
          <w:rFonts w:ascii="Times New Roman" w:hAnsi="Times New Roman" w:cs="Times New Roman"/>
          <w:sz w:val="24"/>
          <w:szCs w:val="24"/>
        </w:rPr>
        <w:t>survey</w:t>
      </w:r>
      <w:r w:rsidR="00742496" w:rsidRPr="00F70477">
        <w:rPr>
          <w:rFonts w:ascii="Times New Roman" w:hAnsi="Times New Roman" w:cs="Times New Roman"/>
          <w:sz w:val="24"/>
          <w:szCs w:val="24"/>
        </w:rPr>
        <w:t xml:space="preserve">. </w:t>
      </w:r>
      <w:r w:rsidR="006F3993" w:rsidRPr="00F70477">
        <w:rPr>
          <w:rFonts w:ascii="Times New Roman" w:hAnsi="Times New Roman" w:cs="Times New Roman"/>
          <w:sz w:val="24"/>
          <w:szCs w:val="24"/>
        </w:rPr>
        <w:t>A</w:t>
      </w:r>
      <w:r w:rsidR="00D83760" w:rsidRPr="00F70477">
        <w:rPr>
          <w:rFonts w:ascii="Times New Roman" w:hAnsi="Times New Roman" w:cs="Times New Roman"/>
          <w:sz w:val="24"/>
          <w:szCs w:val="24"/>
        </w:rPr>
        <w:t xml:space="preserve"> statement requesting participants to give “detailed and true responses” with insurance that no professional judgment would be indicated in the findings was issued. </w:t>
      </w:r>
      <w:r w:rsidR="00855683" w:rsidRPr="00F70477">
        <w:rPr>
          <w:rFonts w:ascii="Times New Roman" w:hAnsi="Times New Roman" w:cs="Times New Roman"/>
          <w:sz w:val="24"/>
          <w:szCs w:val="24"/>
        </w:rPr>
        <w:t xml:space="preserve">All </w:t>
      </w:r>
      <w:r w:rsidR="008D05D1" w:rsidRPr="00F70477">
        <w:rPr>
          <w:rFonts w:ascii="Times New Roman" w:hAnsi="Times New Roman" w:cs="Times New Roman"/>
          <w:sz w:val="24"/>
          <w:szCs w:val="24"/>
        </w:rPr>
        <w:t>participating</w:t>
      </w:r>
      <w:r w:rsidR="00855683" w:rsidRPr="00F70477">
        <w:rPr>
          <w:rFonts w:ascii="Times New Roman" w:hAnsi="Times New Roman" w:cs="Times New Roman"/>
          <w:sz w:val="24"/>
          <w:szCs w:val="24"/>
        </w:rPr>
        <w:t xml:space="preserve"> academies consented to part</w:t>
      </w:r>
      <w:r w:rsidR="00DF6708" w:rsidRPr="00F70477">
        <w:rPr>
          <w:rFonts w:ascii="Times New Roman" w:hAnsi="Times New Roman" w:cs="Times New Roman"/>
          <w:sz w:val="24"/>
          <w:szCs w:val="24"/>
        </w:rPr>
        <w:t>ake</w:t>
      </w:r>
      <w:r w:rsidR="00855683" w:rsidRPr="00F70477">
        <w:rPr>
          <w:rFonts w:ascii="Times New Roman" w:hAnsi="Times New Roman" w:cs="Times New Roman"/>
          <w:sz w:val="24"/>
          <w:szCs w:val="24"/>
        </w:rPr>
        <w:t xml:space="preserve"> and agreed to the </w:t>
      </w:r>
      <w:r w:rsidR="00D83760" w:rsidRPr="00F70477">
        <w:rPr>
          <w:rFonts w:ascii="Times New Roman" w:hAnsi="Times New Roman" w:cs="Times New Roman"/>
          <w:sz w:val="24"/>
          <w:szCs w:val="24"/>
        </w:rPr>
        <w:t>following statement; "</w:t>
      </w:r>
      <w:r w:rsidR="00855683" w:rsidRPr="00F70477">
        <w:rPr>
          <w:rFonts w:ascii="Times New Roman" w:hAnsi="Times New Roman" w:cs="Times New Roman"/>
          <w:sz w:val="24"/>
          <w:szCs w:val="24"/>
        </w:rPr>
        <w:t>t</w:t>
      </w:r>
      <w:r w:rsidR="00D83760" w:rsidRPr="00F70477">
        <w:rPr>
          <w:rFonts w:ascii="Times New Roman" w:hAnsi="Times New Roman" w:cs="Times New Roman"/>
          <w:sz w:val="24"/>
          <w:szCs w:val="24"/>
        </w:rPr>
        <w:t>he results of the survey may be published in conference proceedings, courses and scientific journal articles" after which, they were provided access to the online questionnaire.</w:t>
      </w:r>
      <w:r w:rsidR="00733B33" w:rsidRPr="00F70477">
        <w:rPr>
          <w:rFonts w:ascii="Times New Roman" w:hAnsi="Times New Roman" w:cs="Times New Roman"/>
          <w:sz w:val="24"/>
          <w:szCs w:val="24"/>
        </w:rPr>
        <w:t xml:space="preserve"> No incentives to complete the survey was offered and</w:t>
      </w:r>
      <w:r w:rsidR="00B0194D" w:rsidRPr="00F70477">
        <w:rPr>
          <w:rFonts w:ascii="Times New Roman" w:hAnsi="Times New Roman" w:cs="Times New Roman"/>
          <w:sz w:val="24"/>
          <w:szCs w:val="24"/>
        </w:rPr>
        <w:t xml:space="preserve"> </w:t>
      </w:r>
      <w:r w:rsidR="00733B33" w:rsidRPr="00F70477">
        <w:rPr>
          <w:rFonts w:ascii="Times New Roman" w:hAnsi="Times New Roman" w:cs="Times New Roman"/>
          <w:sz w:val="24"/>
          <w:szCs w:val="24"/>
        </w:rPr>
        <w:t>e</w:t>
      </w:r>
      <w:r w:rsidR="006F3A99" w:rsidRPr="00F70477">
        <w:rPr>
          <w:rFonts w:ascii="Times New Roman" w:hAnsi="Times New Roman" w:cs="Times New Roman"/>
          <w:sz w:val="24"/>
          <w:szCs w:val="24"/>
          <w:lang w:val="en-US"/>
        </w:rPr>
        <w:t>thical approval was obtained from the Research Ethics Committee of</w:t>
      </w:r>
      <w:r w:rsidR="002634F1" w:rsidRPr="00F70477">
        <w:rPr>
          <w:rFonts w:ascii="Times New Roman" w:hAnsi="Times New Roman" w:cs="Times New Roman"/>
          <w:sz w:val="24"/>
          <w:szCs w:val="24"/>
          <w:lang w:val="en-US"/>
        </w:rPr>
        <w:t>**********************</w:t>
      </w:r>
      <w:r w:rsidR="00691AC6" w:rsidRPr="00F70477">
        <w:rPr>
          <w:rFonts w:ascii="Times New Roman" w:hAnsi="Times New Roman" w:cs="Times New Roman"/>
          <w:sz w:val="24"/>
          <w:szCs w:val="24"/>
          <w:lang w:val="en-US"/>
        </w:rPr>
        <w:t>.</w:t>
      </w:r>
      <w:r w:rsidR="00C65ABD" w:rsidRPr="00F70477">
        <w:rPr>
          <w:rFonts w:ascii="Times New Roman" w:hAnsi="Times New Roman" w:cs="Times New Roman"/>
          <w:sz w:val="24"/>
          <w:szCs w:val="24"/>
          <w:lang w:val="en-US"/>
        </w:rPr>
        <w:t xml:space="preserve"> </w:t>
      </w:r>
    </w:p>
    <w:p w14:paraId="69EE402B" w14:textId="77777777" w:rsidR="002036D9" w:rsidRPr="00F70477" w:rsidRDefault="002036D9" w:rsidP="00CC6C02">
      <w:pPr>
        <w:spacing w:after="0" w:line="480" w:lineRule="auto"/>
        <w:jc w:val="both"/>
        <w:rPr>
          <w:rFonts w:ascii="Times New Roman" w:hAnsi="Times New Roman" w:cs="Times New Roman"/>
          <w:b/>
          <w:sz w:val="24"/>
          <w:szCs w:val="24"/>
        </w:rPr>
      </w:pPr>
    </w:p>
    <w:p w14:paraId="2218939B" w14:textId="222F7912" w:rsidR="0058239C" w:rsidRPr="00F70477" w:rsidRDefault="005C4414" w:rsidP="00CC6C02">
      <w:pPr>
        <w:spacing w:after="0" w:line="480" w:lineRule="auto"/>
        <w:jc w:val="both"/>
        <w:rPr>
          <w:rFonts w:ascii="Times New Roman" w:hAnsi="Times New Roman" w:cs="Times New Roman"/>
          <w:b/>
          <w:i/>
          <w:sz w:val="24"/>
          <w:szCs w:val="24"/>
        </w:rPr>
      </w:pPr>
      <w:r w:rsidRPr="00F70477">
        <w:rPr>
          <w:rFonts w:ascii="Times New Roman" w:hAnsi="Times New Roman" w:cs="Times New Roman"/>
          <w:b/>
          <w:i/>
          <w:sz w:val="24"/>
          <w:szCs w:val="24"/>
        </w:rPr>
        <w:t>Survey</w:t>
      </w:r>
    </w:p>
    <w:p w14:paraId="58BD96A6" w14:textId="2703B7C6" w:rsidR="0058239C" w:rsidRPr="00F70477" w:rsidRDefault="0058239C" w:rsidP="009363C8">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 xml:space="preserve">An online </w:t>
      </w:r>
      <w:r w:rsidR="00733B33" w:rsidRPr="00F70477">
        <w:rPr>
          <w:rFonts w:ascii="Times New Roman" w:hAnsi="Times New Roman" w:cs="Times New Roman"/>
          <w:sz w:val="24"/>
          <w:szCs w:val="24"/>
        </w:rPr>
        <w:t xml:space="preserve">password-protected </w:t>
      </w:r>
      <w:r w:rsidRPr="00F70477">
        <w:rPr>
          <w:rFonts w:ascii="Times New Roman" w:hAnsi="Times New Roman" w:cs="Times New Roman"/>
          <w:sz w:val="24"/>
          <w:szCs w:val="24"/>
        </w:rPr>
        <w:t xml:space="preserve">questionnaire </w:t>
      </w:r>
      <w:r w:rsidR="00B62E06" w:rsidRPr="00F70477">
        <w:rPr>
          <w:rFonts w:ascii="Times New Roman" w:hAnsi="Times New Roman" w:cs="Times New Roman"/>
          <w:sz w:val="24"/>
          <w:szCs w:val="24"/>
        </w:rPr>
        <w:t>(</w:t>
      </w:r>
      <w:r w:rsidR="009363C8" w:rsidRPr="00F70477">
        <w:rPr>
          <w:rFonts w:ascii="Times New Roman" w:hAnsi="Times New Roman" w:cs="Times New Roman"/>
          <w:sz w:val="24"/>
          <w:szCs w:val="24"/>
        </w:rPr>
        <w:t>https://chichester.onlinesurveys.ac.uk/hip-groin-prevention-management-in-youth-academy-footb)</w:t>
      </w:r>
      <w:r w:rsidR="009363C8" w:rsidRPr="00F70477">
        <w:rPr>
          <w:rFonts w:ascii="Times New Roman" w:hAnsi="Times New Roman" w:cs="Times New Roman"/>
          <w:sz w:val="24"/>
          <w:szCs w:val="24"/>
          <w:lang w:val="en-US"/>
        </w:rPr>
        <w:t xml:space="preserve"> </w:t>
      </w:r>
      <w:r w:rsidRPr="00F70477">
        <w:rPr>
          <w:rFonts w:ascii="Times New Roman" w:hAnsi="Times New Roman" w:cs="Times New Roman"/>
          <w:sz w:val="24"/>
          <w:szCs w:val="24"/>
        </w:rPr>
        <w:t>was developed</w:t>
      </w:r>
      <w:r w:rsidR="009363C8" w:rsidRPr="00F70477">
        <w:rPr>
          <w:rFonts w:ascii="Times New Roman" w:hAnsi="Times New Roman" w:cs="Times New Roman"/>
          <w:sz w:val="24"/>
          <w:szCs w:val="24"/>
        </w:rPr>
        <w:t xml:space="preserve"> using </w:t>
      </w:r>
      <w:r w:rsidR="00733B33" w:rsidRPr="00F70477">
        <w:rPr>
          <w:rFonts w:ascii="Times New Roman" w:hAnsi="Times New Roman" w:cs="Times New Roman"/>
          <w:sz w:val="24"/>
          <w:szCs w:val="24"/>
        </w:rPr>
        <w:t xml:space="preserve">a web-based </w:t>
      </w:r>
      <w:r w:rsidR="00855228" w:rsidRPr="00F70477">
        <w:rPr>
          <w:rFonts w:ascii="Times New Roman" w:hAnsi="Times New Roman" w:cs="Times New Roman"/>
          <w:sz w:val="24"/>
          <w:szCs w:val="24"/>
        </w:rPr>
        <w:t>survey tool (</w:t>
      </w:r>
      <w:r w:rsidR="009363C8" w:rsidRPr="00F70477">
        <w:rPr>
          <w:rFonts w:ascii="Times New Roman" w:hAnsi="Times New Roman" w:cs="Times New Roman"/>
          <w:sz w:val="24"/>
          <w:szCs w:val="24"/>
        </w:rPr>
        <w:t xml:space="preserve">Bristol Online Survey https://www.onlinesurveys.ac.uk) </w:t>
      </w:r>
      <w:r w:rsidR="00A5595E" w:rsidRPr="00F70477">
        <w:rPr>
          <w:rFonts w:ascii="Times New Roman" w:hAnsi="Times New Roman" w:cs="Times New Roman"/>
          <w:sz w:val="24"/>
          <w:szCs w:val="24"/>
        </w:rPr>
        <w:t xml:space="preserve">with the aim of establishing the </w:t>
      </w:r>
      <w:r w:rsidR="00A5595E" w:rsidRPr="00F70477">
        <w:rPr>
          <w:rFonts w:ascii="Times New Roman" w:hAnsi="Times New Roman" w:cs="Times New Roman"/>
          <w:sz w:val="24"/>
          <w:szCs w:val="24"/>
        </w:rPr>
        <w:lastRenderedPageBreak/>
        <w:t xml:space="preserve">methods of </w:t>
      </w:r>
      <w:r w:rsidR="00CF1E85" w:rsidRPr="00F70477">
        <w:rPr>
          <w:rFonts w:ascii="Times New Roman" w:hAnsi="Times New Roman" w:cs="Times New Roman"/>
          <w:sz w:val="24"/>
          <w:szCs w:val="24"/>
        </w:rPr>
        <w:t xml:space="preserve">management of hip and groin injuries in football academies. </w:t>
      </w:r>
      <w:r w:rsidRPr="00F70477">
        <w:rPr>
          <w:rFonts w:ascii="Times New Roman" w:hAnsi="Times New Roman" w:cs="Times New Roman"/>
          <w:sz w:val="24"/>
          <w:szCs w:val="24"/>
        </w:rPr>
        <w:t xml:space="preserve">The survey was </w:t>
      </w:r>
      <w:r w:rsidR="00CF1E85" w:rsidRPr="00F70477">
        <w:rPr>
          <w:rFonts w:ascii="Times New Roman" w:hAnsi="Times New Roman" w:cs="Times New Roman"/>
          <w:sz w:val="24"/>
          <w:szCs w:val="24"/>
        </w:rPr>
        <w:t xml:space="preserve">developed by the authors and comprised </w:t>
      </w:r>
      <w:r w:rsidRPr="00F70477">
        <w:rPr>
          <w:rFonts w:ascii="Times New Roman" w:hAnsi="Times New Roman" w:cs="Times New Roman"/>
          <w:sz w:val="24"/>
          <w:szCs w:val="24"/>
        </w:rPr>
        <w:t xml:space="preserve">of </w:t>
      </w:r>
      <w:r w:rsidR="004D5DF7" w:rsidRPr="00F70477">
        <w:rPr>
          <w:rFonts w:ascii="Times New Roman" w:hAnsi="Times New Roman" w:cs="Times New Roman"/>
          <w:sz w:val="24"/>
          <w:szCs w:val="24"/>
        </w:rPr>
        <w:t xml:space="preserve">a maximum of </w:t>
      </w:r>
      <w:r w:rsidRPr="00F70477">
        <w:rPr>
          <w:rFonts w:ascii="Times New Roman" w:hAnsi="Times New Roman" w:cs="Times New Roman"/>
          <w:sz w:val="24"/>
          <w:szCs w:val="24"/>
          <w:lang w:val="en-US"/>
        </w:rPr>
        <w:t xml:space="preserve">58 </w:t>
      </w:r>
      <w:r w:rsidRPr="00F70477">
        <w:rPr>
          <w:rFonts w:ascii="Times New Roman" w:hAnsi="Times New Roman" w:cs="Times New Roman"/>
          <w:sz w:val="24"/>
          <w:szCs w:val="24"/>
        </w:rPr>
        <w:t xml:space="preserve">questions </w:t>
      </w:r>
      <w:r w:rsidR="00381350" w:rsidRPr="00F70477">
        <w:rPr>
          <w:rFonts w:ascii="Times New Roman" w:hAnsi="Times New Roman" w:cs="Times New Roman"/>
          <w:sz w:val="24"/>
          <w:szCs w:val="24"/>
        </w:rPr>
        <w:t xml:space="preserve">(dependent on responses) </w:t>
      </w:r>
      <w:r w:rsidRPr="00F70477">
        <w:rPr>
          <w:rFonts w:ascii="Times New Roman" w:hAnsi="Times New Roman" w:cs="Times New Roman"/>
          <w:sz w:val="24"/>
          <w:szCs w:val="24"/>
        </w:rPr>
        <w:t xml:space="preserve">across three </w:t>
      </w:r>
      <w:r w:rsidR="00CF1E85" w:rsidRPr="00F70477">
        <w:rPr>
          <w:rFonts w:ascii="Times New Roman" w:hAnsi="Times New Roman" w:cs="Times New Roman"/>
          <w:sz w:val="24"/>
          <w:szCs w:val="24"/>
        </w:rPr>
        <w:t xml:space="preserve">thematic areas related to hip/groin </w:t>
      </w:r>
      <w:r w:rsidR="007D0066" w:rsidRPr="00F70477">
        <w:rPr>
          <w:rFonts w:ascii="Times New Roman" w:hAnsi="Times New Roman" w:cs="Times New Roman"/>
          <w:sz w:val="24"/>
          <w:szCs w:val="24"/>
        </w:rPr>
        <w:t xml:space="preserve">injury </w:t>
      </w:r>
      <w:r w:rsidR="008917D7" w:rsidRPr="00F70477">
        <w:rPr>
          <w:rFonts w:ascii="Times New Roman" w:hAnsi="Times New Roman" w:cs="Times New Roman"/>
          <w:sz w:val="24"/>
          <w:szCs w:val="24"/>
        </w:rPr>
        <w:t>management</w:t>
      </w:r>
      <w:r w:rsidR="00CF1E85" w:rsidRPr="00F70477">
        <w:rPr>
          <w:rFonts w:ascii="Times New Roman" w:hAnsi="Times New Roman" w:cs="Times New Roman"/>
          <w:sz w:val="24"/>
          <w:szCs w:val="24"/>
        </w:rPr>
        <w:t xml:space="preserve">: </w:t>
      </w:r>
      <w:r w:rsidRPr="00F70477">
        <w:rPr>
          <w:rFonts w:ascii="Times New Roman" w:hAnsi="Times New Roman" w:cs="Times New Roman"/>
          <w:sz w:val="24"/>
          <w:szCs w:val="24"/>
        </w:rPr>
        <w:t>(1) prevention; (2) screening</w:t>
      </w:r>
      <w:r w:rsidR="00CF1E85" w:rsidRPr="00F70477">
        <w:rPr>
          <w:rFonts w:ascii="Times New Roman" w:hAnsi="Times New Roman" w:cs="Times New Roman"/>
          <w:sz w:val="24"/>
          <w:szCs w:val="24"/>
        </w:rPr>
        <w:t xml:space="preserve">; </w:t>
      </w:r>
      <w:r w:rsidRPr="00F70477">
        <w:rPr>
          <w:rFonts w:ascii="Times New Roman" w:hAnsi="Times New Roman" w:cs="Times New Roman"/>
          <w:sz w:val="24"/>
          <w:szCs w:val="24"/>
        </w:rPr>
        <w:t>(3) return</w:t>
      </w:r>
      <w:r w:rsidR="00CF1E85" w:rsidRPr="00F70477">
        <w:rPr>
          <w:rFonts w:ascii="Times New Roman" w:hAnsi="Times New Roman" w:cs="Times New Roman"/>
          <w:sz w:val="24"/>
          <w:szCs w:val="24"/>
        </w:rPr>
        <w:t>-</w:t>
      </w:r>
      <w:r w:rsidRPr="00F70477">
        <w:rPr>
          <w:rFonts w:ascii="Times New Roman" w:hAnsi="Times New Roman" w:cs="Times New Roman"/>
          <w:sz w:val="24"/>
          <w:szCs w:val="24"/>
        </w:rPr>
        <w:t>to</w:t>
      </w:r>
      <w:r w:rsidR="00CF1E85" w:rsidRPr="00F70477">
        <w:rPr>
          <w:rFonts w:ascii="Times New Roman" w:hAnsi="Times New Roman" w:cs="Times New Roman"/>
          <w:sz w:val="24"/>
          <w:szCs w:val="24"/>
        </w:rPr>
        <w:t>-</w:t>
      </w:r>
      <w:r w:rsidR="00BA4753" w:rsidRPr="00F70477">
        <w:rPr>
          <w:rFonts w:ascii="Times New Roman" w:hAnsi="Times New Roman" w:cs="Times New Roman"/>
          <w:sz w:val="24"/>
          <w:szCs w:val="24"/>
        </w:rPr>
        <w:t xml:space="preserve">play (RTP). </w:t>
      </w:r>
      <w:r w:rsidR="007A58AC" w:rsidRPr="00F70477">
        <w:rPr>
          <w:rFonts w:ascii="Times New Roman" w:hAnsi="Times New Roman" w:cs="Times New Roman"/>
          <w:sz w:val="24"/>
          <w:szCs w:val="24"/>
        </w:rPr>
        <w:t>A</w:t>
      </w:r>
      <w:r w:rsidR="00BA4753" w:rsidRPr="00F70477">
        <w:rPr>
          <w:rFonts w:ascii="Times New Roman" w:hAnsi="Times New Roman" w:cs="Times New Roman"/>
          <w:sz w:val="24"/>
          <w:szCs w:val="24"/>
        </w:rPr>
        <w:t xml:space="preserve"> </w:t>
      </w:r>
      <w:r w:rsidR="007A58AC" w:rsidRPr="00F70477">
        <w:rPr>
          <w:rFonts w:ascii="Times New Roman" w:hAnsi="Times New Roman" w:cs="Times New Roman"/>
          <w:sz w:val="24"/>
          <w:szCs w:val="24"/>
        </w:rPr>
        <w:t>variety of question types composed the survey</w:t>
      </w:r>
      <w:r w:rsidR="00A87E88" w:rsidRPr="00F70477">
        <w:rPr>
          <w:rFonts w:ascii="Times New Roman" w:hAnsi="Times New Roman" w:cs="Times New Roman"/>
          <w:sz w:val="24"/>
          <w:szCs w:val="24"/>
        </w:rPr>
        <w:t>,</w:t>
      </w:r>
      <w:r w:rsidR="007A58AC" w:rsidRPr="00F70477">
        <w:rPr>
          <w:rFonts w:ascii="Times New Roman" w:hAnsi="Times New Roman" w:cs="Times New Roman"/>
          <w:sz w:val="24"/>
          <w:szCs w:val="24"/>
        </w:rPr>
        <w:t xml:space="preserve"> from ‘yes or no’ </w:t>
      </w:r>
      <w:r w:rsidR="00A87E88" w:rsidRPr="00F70477">
        <w:rPr>
          <w:rFonts w:ascii="Times New Roman" w:hAnsi="Times New Roman" w:cs="Times New Roman"/>
          <w:sz w:val="24"/>
          <w:szCs w:val="24"/>
        </w:rPr>
        <w:t>style questions</w:t>
      </w:r>
      <w:r w:rsidR="007A58AC" w:rsidRPr="00F70477">
        <w:rPr>
          <w:rFonts w:ascii="Times New Roman" w:hAnsi="Times New Roman" w:cs="Times New Roman"/>
          <w:sz w:val="24"/>
          <w:szCs w:val="24"/>
        </w:rPr>
        <w:t xml:space="preserve"> to</w:t>
      </w:r>
      <w:r w:rsidR="00A87E88" w:rsidRPr="00F70477">
        <w:rPr>
          <w:rFonts w:ascii="Times New Roman" w:hAnsi="Times New Roman" w:cs="Times New Roman"/>
          <w:sz w:val="24"/>
          <w:szCs w:val="24"/>
        </w:rPr>
        <w:t xml:space="preserve"> those allowing</w:t>
      </w:r>
      <w:r w:rsidR="00480B05" w:rsidRPr="00F70477">
        <w:rPr>
          <w:rFonts w:ascii="Times New Roman" w:hAnsi="Times New Roman" w:cs="Times New Roman"/>
          <w:sz w:val="24"/>
          <w:szCs w:val="24"/>
        </w:rPr>
        <w:t xml:space="preserve"> </w:t>
      </w:r>
      <w:r w:rsidR="00A87E88" w:rsidRPr="00F70477">
        <w:rPr>
          <w:rFonts w:ascii="Times New Roman" w:hAnsi="Times New Roman" w:cs="Times New Roman"/>
          <w:sz w:val="24"/>
          <w:szCs w:val="24"/>
        </w:rPr>
        <w:t xml:space="preserve">a </w:t>
      </w:r>
      <w:r w:rsidR="00CB3778" w:rsidRPr="00F70477">
        <w:rPr>
          <w:rFonts w:ascii="Times New Roman" w:hAnsi="Times New Roman" w:cs="Times New Roman"/>
          <w:sz w:val="24"/>
          <w:szCs w:val="24"/>
        </w:rPr>
        <w:t>multiple choice</w:t>
      </w:r>
      <w:r w:rsidR="00A87E88" w:rsidRPr="00F70477">
        <w:rPr>
          <w:rFonts w:ascii="Times New Roman" w:hAnsi="Times New Roman" w:cs="Times New Roman"/>
          <w:sz w:val="24"/>
          <w:szCs w:val="24"/>
        </w:rPr>
        <w:t xml:space="preserve"> of</w:t>
      </w:r>
      <w:r w:rsidR="00CB3778" w:rsidRPr="00F70477">
        <w:rPr>
          <w:rFonts w:ascii="Times New Roman" w:hAnsi="Times New Roman" w:cs="Times New Roman"/>
          <w:sz w:val="24"/>
          <w:szCs w:val="24"/>
        </w:rPr>
        <w:t xml:space="preserve"> </w:t>
      </w:r>
      <w:r w:rsidR="00BA4753" w:rsidRPr="00F70477">
        <w:rPr>
          <w:rFonts w:ascii="Times New Roman" w:hAnsi="Times New Roman" w:cs="Times New Roman"/>
          <w:sz w:val="24"/>
          <w:szCs w:val="24"/>
        </w:rPr>
        <w:t>answer</w:t>
      </w:r>
      <w:r w:rsidR="007A58AC" w:rsidRPr="00F70477">
        <w:rPr>
          <w:rFonts w:ascii="Times New Roman" w:hAnsi="Times New Roman" w:cs="Times New Roman"/>
          <w:sz w:val="24"/>
          <w:szCs w:val="24"/>
        </w:rPr>
        <w:t>s</w:t>
      </w:r>
      <w:r w:rsidR="00A87E88" w:rsidRPr="00F70477">
        <w:rPr>
          <w:rFonts w:ascii="Times New Roman" w:hAnsi="Times New Roman" w:cs="Times New Roman"/>
          <w:sz w:val="24"/>
          <w:szCs w:val="24"/>
        </w:rPr>
        <w:t xml:space="preserve"> from a selection of pre-defined answers</w:t>
      </w:r>
      <w:r w:rsidR="007A58AC" w:rsidRPr="00F70477">
        <w:rPr>
          <w:rFonts w:ascii="Times New Roman" w:hAnsi="Times New Roman" w:cs="Times New Roman"/>
          <w:sz w:val="24"/>
          <w:szCs w:val="24"/>
        </w:rPr>
        <w:t xml:space="preserve">. </w:t>
      </w:r>
      <w:r w:rsidR="00A87E88" w:rsidRPr="00F70477">
        <w:rPr>
          <w:rFonts w:ascii="Times New Roman" w:hAnsi="Times New Roman" w:cs="Times New Roman"/>
          <w:sz w:val="24"/>
          <w:szCs w:val="24"/>
        </w:rPr>
        <w:t>These</w:t>
      </w:r>
      <w:r w:rsidR="007A58AC" w:rsidRPr="00F70477">
        <w:rPr>
          <w:rFonts w:ascii="Times New Roman" w:hAnsi="Times New Roman" w:cs="Times New Roman"/>
          <w:sz w:val="24"/>
          <w:szCs w:val="24"/>
        </w:rPr>
        <w:t xml:space="preserve"> questions </w:t>
      </w:r>
      <w:r w:rsidR="00836502" w:rsidRPr="00F70477">
        <w:rPr>
          <w:rFonts w:ascii="Times New Roman" w:hAnsi="Times New Roman" w:cs="Times New Roman"/>
          <w:sz w:val="24"/>
          <w:szCs w:val="24"/>
        </w:rPr>
        <w:t xml:space="preserve">further </w:t>
      </w:r>
      <w:r w:rsidR="007A58AC" w:rsidRPr="00F70477">
        <w:rPr>
          <w:rFonts w:ascii="Times New Roman" w:hAnsi="Times New Roman" w:cs="Times New Roman"/>
          <w:sz w:val="24"/>
          <w:szCs w:val="24"/>
        </w:rPr>
        <w:t xml:space="preserve">offered </w:t>
      </w:r>
      <w:r w:rsidR="00A87E88" w:rsidRPr="00F70477">
        <w:rPr>
          <w:rFonts w:ascii="Times New Roman" w:hAnsi="Times New Roman" w:cs="Times New Roman"/>
          <w:sz w:val="24"/>
          <w:szCs w:val="24"/>
        </w:rPr>
        <w:t>the chance for particpants to input</w:t>
      </w:r>
      <w:r w:rsidR="00361C61" w:rsidRPr="00F70477">
        <w:rPr>
          <w:rFonts w:ascii="Times New Roman" w:hAnsi="Times New Roman" w:cs="Times New Roman"/>
          <w:sz w:val="24"/>
          <w:szCs w:val="24"/>
        </w:rPr>
        <w:t xml:space="preserve"> </w:t>
      </w:r>
      <w:r w:rsidR="007A58AC" w:rsidRPr="00F70477">
        <w:rPr>
          <w:rFonts w:ascii="Times New Roman" w:hAnsi="Times New Roman" w:cs="Times New Roman"/>
          <w:sz w:val="24"/>
          <w:szCs w:val="24"/>
        </w:rPr>
        <w:t xml:space="preserve">‘free text’, </w:t>
      </w:r>
      <w:r w:rsidR="00A87E88" w:rsidRPr="00F70477">
        <w:rPr>
          <w:rFonts w:ascii="Times New Roman" w:hAnsi="Times New Roman" w:cs="Times New Roman"/>
          <w:sz w:val="24"/>
          <w:szCs w:val="24"/>
        </w:rPr>
        <w:t xml:space="preserve">for any </w:t>
      </w:r>
      <w:r w:rsidR="00BA4753" w:rsidRPr="00F70477">
        <w:rPr>
          <w:rFonts w:ascii="Times New Roman" w:hAnsi="Times New Roman" w:cs="Times New Roman"/>
          <w:sz w:val="24"/>
          <w:szCs w:val="24"/>
        </w:rPr>
        <w:t>supporting notes or when th</w:t>
      </w:r>
      <w:r w:rsidR="00A87E88" w:rsidRPr="00F70477">
        <w:rPr>
          <w:rFonts w:ascii="Times New Roman" w:hAnsi="Times New Roman" w:cs="Times New Roman"/>
          <w:sz w:val="24"/>
          <w:szCs w:val="24"/>
        </w:rPr>
        <w:t xml:space="preserve">e selectable </w:t>
      </w:r>
      <w:r w:rsidR="00480B05" w:rsidRPr="00F70477">
        <w:rPr>
          <w:rFonts w:ascii="Times New Roman" w:hAnsi="Times New Roman" w:cs="Times New Roman"/>
          <w:sz w:val="24"/>
          <w:szCs w:val="24"/>
        </w:rPr>
        <w:t xml:space="preserve">options </w:t>
      </w:r>
      <w:r w:rsidR="00A87E88" w:rsidRPr="00F70477">
        <w:rPr>
          <w:rFonts w:ascii="Times New Roman" w:hAnsi="Times New Roman" w:cs="Times New Roman"/>
          <w:sz w:val="24"/>
          <w:szCs w:val="24"/>
        </w:rPr>
        <w:t>were deemed not suitable or accurate for their answer</w:t>
      </w:r>
      <w:r w:rsidR="00BA4753" w:rsidRPr="00F70477">
        <w:rPr>
          <w:rFonts w:ascii="Times New Roman" w:hAnsi="Times New Roman" w:cs="Times New Roman"/>
          <w:sz w:val="24"/>
          <w:szCs w:val="24"/>
        </w:rPr>
        <w:t>.</w:t>
      </w:r>
      <w:r w:rsidR="00CB3778" w:rsidRPr="00F70477">
        <w:rPr>
          <w:rFonts w:ascii="Times New Roman" w:hAnsi="Times New Roman" w:cs="Times New Roman"/>
          <w:sz w:val="24"/>
          <w:szCs w:val="24"/>
        </w:rPr>
        <w:t xml:space="preserve"> </w:t>
      </w:r>
      <w:r w:rsidR="00CF1E85" w:rsidRPr="00F70477">
        <w:rPr>
          <w:rFonts w:ascii="Times New Roman" w:hAnsi="Times New Roman" w:cs="Times New Roman"/>
          <w:sz w:val="24"/>
          <w:szCs w:val="24"/>
        </w:rPr>
        <w:t>The developmen</w:t>
      </w:r>
      <w:r w:rsidR="00B62E06" w:rsidRPr="00F70477">
        <w:rPr>
          <w:rFonts w:ascii="Times New Roman" w:hAnsi="Times New Roman" w:cs="Times New Roman"/>
          <w:sz w:val="24"/>
          <w:szCs w:val="24"/>
        </w:rPr>
        <w:t>t of the questionnaire content and</w:t>
      </w:r>
      <w:r w:rsidR="00CF1E85" w:rsidRPr="00F70477">
        <w:rPr>
          <w:rFonts w:ascii="Times New Roman" w:hAnsi="Times New Roman" w:cs="Times New Roman"/>
          <w:sz w:val="24"/>
          <w:szCs w:val="24"/>
        </w:rPr>
        <w:t xml:space="preserve"> </w:t>
      </w:r>
      <w:r w:rsidR="00510CE9" w:rsidRPr="00F70477">
        <w:rPr>
          <w:rFonts w:ascii="Times New Roman" w:hAnsi="Times New Roman" w:cs="Times New Roman"/>
          <w:sz w:val="24"/>
          <w:szCs w:val="24"/>
        </w:rPr>
        <w:t>terminology</w:t>
      </w:r>
      <w:r w:rsidR="00ED4E0E" w:rsidRPr="00F70477">
        <w:rPr>
          <w:rFonts w:ascii="Times New Roman" w:hAnsi="Times New Roman" w:cs="Times New Roman"/>
          <w:sz w:val="24"/>
          <w:szCs w:val="24"/>
        </w:rPr>
        <w:t xml:space="preserve"> used,</w:t>
      </w:r>
      <w:r w:rsidR="00510CE9" w:rsidRPr="00F70477">
        <w:rPr>
          <w:rFonts w:ascii="Times New Roman" w:hAnsi="Times New Roman" w:cs="Times New Roman"/>
          <w:sz w:val="24"/>
          <w:szCs w:val="24"/>
        </w:rPr>
        <w:t xml:space="preserve"> </w:t>
      </w:r>
      <w:r w:rsidR="00CF1E85" w:rsidRPr="00F70477">
        <w:rPr>
          <w:rFonts w:ascii="Times New Roman" w:hAnsi="Times New Roman" w:cs="Times New Roman"/>
          <w:sz w:val="24"/>
          <w:szCs w:val="24"/>
        </w:rPr>
        <w:t>was guided by the clinical experience of the authors</w:t>
      </w:r>
      <w:r w:rsidR="00510CE9" w:rsidRPr="00F70477">
        <w:rPr>
          <w:rFonts w:ascii="Times New Roman" w:hAnsi="Times New Roman" w:cs="Times New Roman"/>
          <w:sz w:val="24"/>
          <w:szCs w:val="24"/>
        </w:rPr>
        <w:t xml:space="preserve"> and</w:t>
      </w:r>
      <w:r w:rsidR="00CF1E85" w:rsidRPr="00F70477">
        <w:rPr>
          <w:rFonts w:ascii="Times New Roman" w:hAnsi="Times New Roman" w:cs="Times New Roman"/>
          <w:sz w:val="24"/>
          <w:szCs w:val="24"/>
        </w:rPr>
        <w:t xml:space="preserve"> their knowledge of the peer-reviewed p</w:t>
      </w:r>
      <w:r w:rsidR="00C74596" w:rsidRPr="00F70477">
        <w:rPr>
          <w:rFonts w:ascii="Times New Roman" w:hAnsi="Times New Roman" w:cs="Times New Roman"/>
          <w:sz w:val="24"/>
          <w:szCs w:val="24"/>
        </w:rPr>
        <w:t xml:space="preserve">ublished literature in the </w:t>
      </w:r>
      <w:r w:rsidR="00DF6708" w:rsidRPr="00F70477">
        <w:rPr>
          <w:rFonts w:ascii="Times New Roman" w:hAnsi="Times New Roman" w:cs="Times New Roman"/>
          <w:sz w:val="24"/>
          <w:szCs w:val="24"/>
        </w:rPr>
        <w:t>field</w:t>
      </w:r>
      <w:r w:rsidR="00812974" w:rsidRPr="00F70477">
        <w:rPr>
          <w:rFonts w:ascii="Times New Roman" w:hAnsi="Times New Roman" w:cs="Times New Roman"/>
          <w:sz w:val="24"/>
          <w:szCs w:val="24"/>
        </w:rPr>
        <w:t>.</w:t>
      </w:r>
      <w:r w:rsidRPr="00F70477">
        <w:rPr>
          <w:rFonts w:ascii="Times New Roman" w:hAnsi="Times New Roman" w:cs="Times New Roman"/>
          <w:sz w:val="24"/>
          <w:szCs w:val="24"/>
        </w:rPr>
        <w:t xml:space="preserve"> The questionnaire was pilot</w:t>
      </w:r>
      <w:r w:rsidR="0093119A" w:rsidRPr="00F70477">
        <w:rPr>
          <w:rFonts w:ascii="Times New Roman" w:hAnsi="Times New Roman" w:cs="Times New Roman"/>
          <w:sz w:val="24"/>
          <w:szCs w:val="24"/>
        </w:rPr>
        <w:t>ed</w:t>
      </w:r>
      <w:r w:rsidRPr="00F70477">
        <w:rPr>
          <w:rFonts w:ascii="Times New Roman" w:hAnsi="Times New Roman" w:cs="Times New Roman"/>
          <w:sz w:val="24"/>
          <w:szCs w:val="24"/>
        </w:rPr>
        <w:t xml:space="preserve"> </w:t>
      </w:r>
      <w:r w:rsidR="00CF1E85" w:rsidRPr="00F70477">
        <w:rPr>
          <w:rFonts w:ascii="Times New Roman" w:hAnsi="Times New Roman" w:cs="Times New Roman"/>
          <w:sz w:val="24"/>
          <w:szCs w:val="24"/>
        </w:rPr>
        <w:t xml:space="preserve">amongst </w:t>
      </w:r>
      <w:r w:rsidRPr="00F70477">
        <w:rPr>
          <w:rFonts w:ascii="Times New Roman" w:hAnsi="Times New Roman" w:cs="Times New Roman"/>
          <w:sz w:val="24"/>
          <w:szCs w:val="24"/>
        </w:rPr>
        <w:t xml:space="preserve">senior medical staff from two professional </w:t>
      </w:r>
      <w:r w:rsidR="006F3993" w:rsidRPr="00F70477">
        <w:rPr>
          <w:rFonts w:ascii="Times New Roman" w:hAnsi="Times New Roman" w:cs="Times New Roman"/>
          <w:sz w:val="24"/>
          <w:szCs w:val="24"/>
        </w:rPr>
        <w:t>academies</w:t>
      </w:r>
      <w:r w:rsidR="00D11995" w:rsidRPr="00F70477">
        <w:rPr>
          <w:rFonts w:ascii="Times New Roman" w:hAnsi="Times New Roman" w:cs="Times New Roman"/>
          <w:sz w:val="24"/>
          <w:szCs w:val="24"/>
        </w:rPr>
        <w:t xml:space="preserve">  who</w:t>
      </w:r>
      <w:r w:rsidR="00AD5995" w:rsidRPr="00F70477">
        <w:rPr>
          <w:rFonts w:ascii="Times New Roman" w:hAnsi="Times New Roman" w:cs="Times New Roman"/>
          <w:sz w:val="24"/>
          <w:szCs w:val="24"/>
        </w:rPr>
        <w:t xml:space="preserve"> completed the survey a minim</w:t>
      </w:r>
      <w:r w:rsidR="00E039CE" w:rsidRPr="00F70477">
        <w:rPr>
          <w:rFonts w:ascii="Times New Roman" w:hAnsi="Times New Roman" w:cs="Times New Roman"/>
          <w:sz w:val="24"/>
          <w:szCs w:val="24"/>
        </w:rPr>
        <w:t xml:space="preserve">um of twice, </w:t>
      </w:r>
      <w:r w:rsidRPr="00F70477">
        <w:rPr>
          <w:rFonts w:ascii="Times New Roman" w:hAnsi="Times New Roman" w:cs="Times New Roman"/>
          <w:sz w:val="24"/>
          <w:szCs w:val="24"/>
        </w:rPr>
        <w:t>until consensus on readability,</w:t>
      </w:r>
      <w:r w:rsidR="00733B33" w:rsidRPr="00F70477">
        <w:rPr>
          <w:rFonts w:ascii="Times New Roman" w:hAnsi="Times New Roman" w:cs="Times New Roman"/>
          <w:sz w:val="24"/>
          <w:szCs w:val="24"/>
        </w:rPr>
        <w:t xml:space="preserve"> technical functionality,</w:t>
      </w:r>
      <w:r w:rsidRPr="00F70477">
        <w:rPr>
          <w:rFonts w:ascii="Times New Roman" w:hAnsi="Times New Roman" w:cs="Times New Roman"/>
          <w:sz w:val="24"/>
          <w:szCs w:val="24"/>
        </w:rPr>
        <w:t xml:space="preserve"> understanding and efficiency was agreed.</w:t>
      </w:r>
      <w:r w:rsidR="00A5595E" w:rsidRPr="00F70477">
        <w:rPr>
          <w:rFonts w:ascii="Times New Roman" w:hAnsi="Times New Roman" w:cs="Times New Roman"/>
          <w:sz w:val="24"/>
          <w:szCs w:val="24"/>
        </w:rPr>
        <w:t xml:space="preserve"> Survey data was collected </w:t>
      </w:r>
      <w:r w:rsidR="00733B33" w:rsidRPr="00F70477">
        <w:rPr>
          <w:rFonts w:ascii="Times New Roman" w:hAnsi="Times New Roman" w:cs="Times New Roman"/>
          <w:sz w:val="24"/>
          <w:szCs w:val="24"/>
        </w:rPr>
        <w:t>from</w:t>
      </w:r>
      <w:r w:rsidR="00A5595E" w:rsidRPr="00F70477">
        <w:rPr>
          <w:rFonts w:ascii="Times New Roman" w:hAnsi="Times New Roman" w:cs="Times New Roman"/>
          <w:sz w:val="24"/>
          <w:szCs w:val="24"/>
        </w:rPr>
        <w:t xml:space="preserve"> </w:t>
      </w:r>
      <w:r w:rsidR="00733B33" w:rsidRPr="00F70477">
        <w:rPr>
          <w:rFonts w:ascii="Times New Roman" w:hAnsi="Times New Roman" w:cs="Times New Roman"/>
          <w:sz w:val="24"/>
          <w:szCs w:val="24"/>
        </w:rPr>
        <w:t>01/04/2016 until the scheduled survey closure (30/09/2016)</w:t>
      </w:r>
      <w:r w:rsidR="00A5595E" w:rsidRPr="00F70477">
        <w:rPr>
          <w:rFonts w:ascii="Times New Roman" w:hAnsi="Times New Roman" w:cs="Times New Roman"/>
          <w:sz w:val="24"/>
          <w:szCs w:val="24"/>
        </w:rPr>
        <w:t>. A maximum of three reminders were sent to encourage survey completion, with the online template only allowing full submission after the completion of all questions.</w:t>
      </w:r>
      <w:r w:rsidR="00050D0B" w:rsidRPr="00F70477">
        <w:rPr>
          <w:rFonts w:ascii="Times New Roman" w:hAnsi="Times New Roman" w:cs="Times New Roman"/>
          <w:sz w:val="24"/>
          <w:szCs w:val="24"/>
        </w:rPr>
        <w:t xml:space="preserve"> </w:t>
      </w:r>
      <w:r w:rsidRPr="00F70477">
        <w:rPr>
          <w:rFonts w:ascii="Times New Roman" w:hAnsi="Times New Roman" w:cs="Times New Roman"/>
          <w:sz w:val="24"/>
          <w:szCs w:val="24"/>
        </w:rPr>
        <w:t>The reporting of the study adheres to the STROBE (Strengthening the Reporting of Observational studies in Epidemiology) statement</w:t>
      </w:r>
      <w:r w:rsidR="007D0066" w:rsidRPr="00F70477">
        <w:rPr>
          <w:rFonts w:ascii="Times New Roman" w:hAnsi="Times New Roman" w:cs="Times New Roman"/>
          <w:sz w:val="24"/>
          <w:szCs w:val="24"/>
        </w:rPr>
        <w:t>, considered</w:t>
      </w:r>
      <w:r w:rsidRPr="00F70477">
        <w:rPr>
          <w:rFonts w:ascii="Times New Roman" w:hAnsi="Times New Roman" w:cs="Times New Roman"/>
          <w:sz w:val="24"/>
          <w:szCs w:val="24"/>
        </w:rPr>
        <w:t xml:space="preserve"> as a minimum reporting standard for cross-sectional studies</w:t>
      </w:r>
      <w:r w:rsidR="00A5595E" w:rsidRPr="00F70477">
        <w:rPr>
          <w:rFonts w:ascii="Times New Roman" w:hAnsi="Times New Roman" w:cs="Times New Roman"/>
          <w:sz w:val="24"/>
          <w:szCs w:val="24"/>
        </w:rPr>
        <w:t xml:space="preserve"> in the area of </w:t>
      </w:r>
      <w:r w:rsidR="00DF6708" w:rsidRPr="00F70477">
        <w:rPr>
          <w:rFonts w:ascii="Times New Roman" w:hAnsi="Times New Roman" w:cs="Times New Roman"/>
          <w:sz w:val="24"/>
          <w:szCs w:val="24"/>
        </w:rPr>
        <w:t xml:space="preserve">athletic </w:t>
      </w:r>
      <w:r w:rsidR="00A5595E" w:rsidRPr="00F70477">
        <w:rPr>
          <w:rFonts w:ascii="Times New Roman" w:hAnsi="Times New Roman" w:cs="Times New Roman"/>
          <w:sz w:val="24"/>
          <w:szCs w:val="24"/>
        </w:rPr>
        <w:t xml:space="preserve">groin pain </w:t>
      </w:r>
      <w:r w:rsidR="007D0066" w:rsidRPr="00F70477">
        <w:rPr>
          <w:rFonts w:ascii="Times New Roman" w:hAnsi="Times New Roman" w:cs="Times New Roman"/>
          <w:sz w:val="24"/>
          <w:szCs w:val="24"/>
        </w:rPr>
        <w:t>(Delahunt et al. 2015)</w:t>
      </w:r>
      <w:r w:rsidRPr="00F70477">
        <w:rPr>
          <w:rFonts w:ascii="Times New Roman" w:hAnsi="Times New Roman" w:cs="Times New Roman"/>
          <w:sz w:val="24"/>
          <w:szCs w:val="24"/>
        </w:rPr>
        <w:t>.</w:t>
      </w:r>
    </w:p>
    <w:p w14:paraId="1AE95C26" w14:textId="77777777" w:rsidR="00BC27A2" w:rsidRPr="00F70477" w:rsidRDefault="00BC27A2" w:rsidP="00CC6C02">
      <w:pPr>
        <w:spacing w:after="0" w:line="480" w:lineRule="auto"/>
        <w:jc w:val="both"/>
        <w:rPr>
          <w:rFonts w:ascii="Times New Roman" w:hAnsi="Times New Roman" w:cs="Times New Roman"/>
          <w:b/>
          <w:sz w:val="24"/>
          <w:szCs w:val="24"/>
        </w:rPr>
      </w:pPr>
    </w:p>
    <w:p w14:paraId="7C4954D6" w14:textId="6732F9C8" w:rsidR="0058239C" w:rsidRPr="00F70477" w:rsidRDefault="00EC7914" w:rsidP="00CC6C02">
      <w:pPr>
        <w:spacing w:after="0" w:line="480" w:lineRule="auto"/>
        <w:jc w:val="both"/>
        <w:rPr>
          <w:rFonts w:ascii="Times New Roman" w:hAnsi="Times New Roman" w:cs="Times New Roman"/>
          <w:b/>
          <w:i/>
          <w:sz w:val="24"/>
          <w:szCs w:val="24"/>
        </w:rPr>
      </w:pPr>
      <w:r w:rsidRPr="00F70477">
        <w:rPr>
          <w:rFonts w:ascii="Times New Roman" w:hAnsi="Times New Roman" w:cs="Times New Roman"/>
          <w:b/>
          <w:i/>
          <w:sz w:val="24"/>
          <w:szCs w:val="24"/>
        </w:rPr>
        <w:t>Survey analysis</w:t>
      </w:r>
    </w:p>
    <w:p w14:paraId="43DD0F8D" w14:textId="3A5F7B0B" w:rsidR="00035AAE" w:rsidRPr="00F70477" w:rsidRDefault="00A01A1C" w:rsidP="00CC6C02">
      <w:pPr>
        <w:spacing w:after="0" w:line="480" w:lineRule="auto"/>
        <w:jc w:val="both"/>
        <w:rPr>
          <w:rFonts w:ascii="Times New Roman" w:hAnsi="Times New Roman" w:cs="Times New Roman"/>
          <w:sz w:val="24"/>
          <w:szCs w:val="24"/>
          <w:lang w:val="en-US"/>
        </w:rPr>
      </w:pPr>
      <w:r w:rsidRPr="00F70477">
        <w:rPr>
          <w:rFonts w:ascii="Times New Roman" w:hAnsi="Times New Roman" w:cs="Times New Roman"/>
          <w:sz w:val="24"/>
          <w:szCs w:val="24"/>
        </w:rPr>
        <w:t xml:space="preserve">Questionnaire responses were exported to </w:t>
      </w:r>
      <w:r w:rsidR="007D2B52" w:rsidRPr="00F70477">
        <w:rPr>
          <w:rFonts w:ascii="Times New Roman" w:hAnsi="Times New Roman" w:cs="Times New Roman"/>
          <w:sz w:val="24"/>
          <w:szCs w:val="24"/>
        </w:rPr>
        <w:t>I</w:t>
      </w:r>
      <w:r w:rsidR="006B3028" w:rsidRPr="00F70477">
        <w:rPr>
          <w:rFonts w:ascii="Times New Roman" w:hAnsi="Times New Roman" w:cs="Times New Roman"/>
          <w:sz w:val="24"/>
          <w:szCs w:val="24"/>
          <w:lang w:val="en-US"/>
        </w:rPr>
        <w:t>BM SPSS Statistics for Macintosh, Version 22.0</w:t>
      </w:r>
      <w:r w:rsidR="007D2B52" w:rsidRPr="00F70477">
        <w:rPr>
          <w:rFonts w:ascii="Times New Roman" w:hAnsi="Times New Roman" w:cs="Times New Roman"/>
          <w:sz w:val="24"/>
          <w:szCs w:val="24"/>
          <w:lang w:val="en-US"/>
        </w:rPr>
        <w:t>.</w:t>
      </w:r>
      <w:r w:rsidR="007D2B52" w:rsidRPr="00F70477">
        <w:rPr>
          <w:rFonts w:ascii="Times New Roman" w:hAnsi="Times New Roman" w:cs="Times New Roman"/>
          <w:sz w:val="24"/>
          <w:szCs w:val="24"/>
        </w:rPr>
        <w:t xml:space="preserve"> </w:t>
      </w:r>
      <w:r w:rsidR="0058239C" w:rsidRPr="00F70477">
        <w:rPr>
          <w:rFonts w:ascii="Times New Roman" w:hAnsi="Times New Roman" w:cs="Times New Roman"/>
          <w:sz w:val="24"/>
          <w:szCs w:val="24"/>
        </w:rPr>
        <w:t xml:space="preserve">Absolute and </w:t>
      </w:r>
      <w:r w:rsidR="00995573" w:rsidRPr="00F70477">
        <w:rPr>
          <w:rFonts w:ascii="Times New Roman" w:hAnsi="Times New Roman" w:cs="Times New Roman"/>
          <w:sz w:val="24"/>
          <w:szCs w:val="24"/>
        </w:rPr>
        <w:t xml:space="preserve">mean </w:t>
      </w:r>
      <w:r w:rsidR="0058239C" w:rsidRPr="00F70477">
        <w:rPr>
          <w:rFonts w:ascii="Times New Roman" w:hAnsi="Times New Roman" w:cs="Times New Roman"/>
          <w:sz w:val="24"/>
          <w:szCs w:val="24"/>
        </w:rPr>
        <w:t xml:space="preserve">percentage values were calculated </w:t>
      </w:r>
      <w:r w:rsidR="00281773" w:rsidRPr="00F70477">
        <w:rPr>
          <w:rFonts w:ascii="Times New Roman" w:hAnsi="Times New Roman" w:cs="Times New Roman"/>
          <w:sz w:val="24"/>
          <w:szCs w:val="24"/>
        </w:rPr>
        <w:t xml:space="preserve">for each </w:t>
      </w:r>
      <w:r w:rsidR="00995573" w:rsidRPr="00F70477">
        <w:rPr>
          <w:rFonts w:ascii="Times New Roman" w:hAnsi="Times New Roman" w:cs="Times New Roman"/>
          <w:sz w:val="24"/>
          <w:szCs w:val="24"/>
        </w:rPr>
        <w:t xml:space="preserve">individual </w:t>
      </w:r>
      <w:r w:rsidR="00602534" w:rsidRPr="00F70477">
        <w:rPr>
          <w:rFonts w:ascii="Times New Roman" w:hAnsi="Times New Roman" w:cs="Times New Roman"/>
          <w:sz w:val="24"/>
          <w:szCs w:val="24"/>
        </w:rPr>
        <w:t>question</w:t>
      </w:r>
      <w:r w:rsidR="00995573" w:rsidRPr="00F70477">
        <w:rPr>
          <w:rFonts w:ascii="Times New Roman" w:hAnsi="Times New Roman" w:cs="Times New Roman"/>
          <w:sz w:val="24"/>
          <w:szCs w:val="24"/>
        </w:rPr>
        <w:t xml:space="preserve"> response</w:t>
      </w:r>
      <w:r w:rsidR="00281773" w:rsidRPr="00F70477">
        <w:rPr>
          <w:rFonts w:ascii="Times New Roman" w:hAnsi="Times New Roman" w:cs="Times New Roman"/>
          <w:sz w:val="24"/>
          <w:szCs w:val="24"/>
        </w:rPr>
        <w:t xml:space="preserve"> within </w:t>
      </w:r>
      <w:r w:rsidR="0058239C" w:rsidRPr="00F70477">
        <w:rPr>
          <w:rFonts w:ascii="Times New Roman" w:hAnsi="Times New Roman" w:cs="Times New Roman"/>
          <w:sz w:val="24"/>
          <w:szCs w:val="24"/>
        </w:rPr>
        <w:t>the three survey sections</w:t>
      </w:r>
      <w:r w:rsidRPr="00F70477">
        <w:rPr>
          <w:rFonts w:ascii="Times New Roman" w:hAnsi="Times New Roman" w:cs="Times New Roman"/>
          <w:sz w:val="24"/>
          <w:szCs w:val="24"/>
        </w:rPr>
        <w:t xml:space="preserve"> </w:t>
      </w:r>
      <w:r w:rsidR="00C74596" w:rsidRPr="00F70477">
        <w:rPr>
          <w:rFonts w:ascii="Times New Roman" w:hAnsi="Times New Roman" w:cs="Times New Roman"/>
          <w:sz w:val="24"/>
          <w:szCs w:val="24"/>
        </w:rPr>
        <w:t>(p</w:t>
      </w:r>
      <w:r w:rsidR="0058239C" w:rsidRPr="00F70477">
        <w:rPr>
          <w:rFonts w:ascii="Times New Roman" w:hAnsi="Times New Roman" w:cs="Times New Roman"/>
          <w:sz w:val="24"/>
          <w:szCs w:val="24"/>
        </w:rPr>
        <w:t>revention</w:t>
      </w:r>
      <w:r w:rsidR="00C74596" w:rsidRPr="00F70477">
        <w:rPr>
          <w:rFonts w:ascii="Times New Roman" w:hAnsi="Times New Roman" w:cs="Times New Roman"/>
          <w:sz w:val="24"/>
          <w:szCs w:val="24"/>
        </w:rPr>
        <w:t xml:space="preserve">; </w:t>
      </w:r>
      <w:r w:rsidR="0058239C" w:rsidRPr="00F70477">
        <w:rPr>
          <w:rFonts w:ascii="Times New Roman" w:hAnsi="Times New Roman" w:cs="Times New Roman"/>
          <w:sz w:val="24"/>
          <w:szCs w:val="24"/>
        </w:rPr>
        <w:t>screening</w:t>
      </w:r>
      <w:r w:rsidR="00C74596" w:rsidRPr="00F70477">
        <w:rPr>
          <w:rFonts w:ascii="Times New Roman" w:hAnsi="Times New Roman" w:cs="Times New Roman"/>
          <w:sz w:val="24"/>
          <w:szCs w:val="24"/>
        </w:rPr>
        <w:t xml:space="preserve"> and</w:t>
      </w:r>
      <w:r w:rsidRPr="00F70477">
        <w:rPr>
          <w:rFonts w:ascii="Times New Roman" w:hAnsi="Times New Roman" w:cs="Times New Roman"/>
          <w:sz w:val="24"/>
          <w:szCs w:val="24"/>
        </w:rPr>
        <w:t xml:space="preserve"> RTP</w:t>
      </w:r>
      <w:r w:rsidR="00C74596" w:rsidRPr="00F70477">
        <w:rPr>
          <w:rFonts w:ascii="Times New Roman" w:hAnsi="Times New Roman" w:cs="Times New Roman"/>
          <w:sz w:val="24"/>
          <w:szCs w:val="24"/>
        </w:rPr>
        <w:t>)</w:t>
      </w:r>
      <w:r w:rsidR="00157CE0" w:rsidRPr="00F70477">
        <w:rPr>
          <w:rFonts w:ascii="Times New Roman" w:hAnsi="Times New Roman" w:cs="Times New Roman"/>
          <w:sz w:val="24"/>
          <w:szCs w:val="24"/>
        </w:rPr>
        <w:t xml:space="preserve">, providing descriptive </w:t>
      </w:r>
      <w:r w:rsidR="00C74596" w:rsidRPr="00F70477">
        <w:rPr>
          <w:rFonts w:ascii="Times New Roman" w:hAnsi="Times New Roman" w:cs="Times New Roman"/>
          <w:sz w:val="24"/>
          <w:szCs w:val="24"/>
        </w:rPr>
        <w:t xml:space="preserve">statistics for the methods used, </w:t>
      </w:r>
      <w:r w:rsidR="00157CE0" w:rsidRPr="00F70477">
        <w:rPr>
          <w:rFonts w:ascii="Times New Roman" w:hAnsi="Times New Roman" w:cs="Times New Roman"/>
          <w:sz w:val="24"/>
          <w:szCs w:val="24"/>
        </w:rPr>
        <w:t xml:space="preserve">how often they were implemented, the ages of players subjected to these methods and the reasons for (or against) </w:t>
      </w:r>
      <w:r w:rsidR="00C74596" w:rsidRPr="00F70477">
        <w:rPr>
          <w:rFonts w:ascii="Times New Roman" w:hAnsi="Times New Roman" w:cs="Times New Roman"/>
          <w:sz w:val="24"/>
          <w:szCs w:val="24"/>
        </w:rPr>
        <w:t>their utilization</w:t>
      </w:r>
      <w:r w:rsidR="00157CE0" w:rsidRPr="00F70477">
        <w:rPr>
          <w:rFonts w:ascii="Times New Roman" w:hAnsi="Times New Roman" w:cs="Times New Roman"/>
          <w:sz w:val="24"/>
          <w:szCs w:val="24"/>
        </w:rPr>
        <w:t xml:space="preserve">. </w:t>
      </w:r>
      <w:r w:rsidR="00EC7914" w:rsidRPr="00F70477">
        <w:rPr>
          <w:rFonts w:ascii="Times New Roman" w:hAnsi="Times New Roman" w:cs="Times New Roman"/>
          <w:sz w:val="24"/>
          <w:szCs w:val="24"/>
        </w:rPr>
        <w:t>C</w:t>
      </w:r>
      <w:r w:rsidR="0058239C" w:rsidRPr="00F70477">
        <w:rPr>
          <w:rFonts w:ascii="Times New Roman" w:hAnsi="Times New Roman" w:cs="Times New Roman"/>
          <w:sz w:val="24"/>
          <w:szCs w:val="24"/>
        </w:rPr>
        <w:t>ommonly noted responses outside of the pre-composed answers for selection</w:t>
      </w:r>
      <w:r w:rsidR="00EF04BB" w:rsidRPr="00F70477">
        <w:rPr>
          <w:rFonts w:ascii="Times New Roman" w:hAnsi="Times New Roman" w:cs="Times New Roman"/>
          <w:sz w:val="24"/>
          <w:szCs w:val="24"/>
        </w:rPr>
        <w:t xml:space="preserve"> </w:t>
      </w:r>
      <w:r w:rsidR="0058239C" w:rsidRPr="00F70477">
        <w:rPr>
          <w:rFonts w:ascii="Times New Roman" w:hAnsi="Times New Roman" w:cs="Times New Roman"/>
          <w:sz w:val="24"/>
          <w:szCs w:val="24"/>
        </w:rPr>
        <w:t xml:space="preserve">were </w:t>
      </w:r>
      <w:r w:rsidR="00281773" w:rsidRPr="00F70477">
        <w:rPr>
          <w:rFonts w:ascii="Times New Roman" w:hAnsi="Times New Roman" w:cs="Times New Roman"/>
          <w:sz w:val="24"/>
          <w:szCs w:val="24"/>
        </w:rPr>
        <w:t>analysed for common themes</w:t>
      </w:r>
      <w:r w:rsidR="003D68A2" w:rsidRPr="00F70477">
        <w:rPr>
          <w:rFonts w:ascii="Times New Roman" w:hAnsi="Times New Roman" w:cs="Times New Roman"/>
          <w:sz w:val="24"/>
          <w:szCs w:val="24"/>
        </w:rPr>
        <w:t xml:space="preserve"> and</w:t>
      </w:r>
      <w:r w:rsidR="006957F5" w:rsidRPr="00F70477">
        <w:rPr>
          <w:rFonts w:ascii="Times New Roman" w:hAnsi="Times New Roman" w:cs="Times New Roman"/>
          <w:sz w:val="24"/>
          <w:szCs w:val="24"/>
        </w:rPr>
        <w:t xml:space="preserve"> subsequently</w:t>
      </w:r>
      <w:r w:rsidR="003D68A2" w:rsidRPr="00F70477">
        <w:rPr>
          <w:rFonts w:ascii="Times New Roman" w:hAnsi="Times New Roman" w:cs="Times New Roman"/>
          <w:sz w:val="24"/>
          <w:szCs w:val="24"/>
        </w:rPr>
        <w:t xml:space="preserve"> presented</w:t>
      </w:r>
      <w:r w:rsidR="0058239C" w:rsidRPr="00F70477">
        <w:rPr>
          <w:rFonts w:ascii="Times New Roman" w:hAnsi="Times New Roman" w:cs="Times New Roman"/>
          <w:sz w:val="24"/>
          <w:szCs w:val="24"/>
        </w:rPr>
        <w:t>.</w:t>
      </w:r>
    </w:p>
    <w:p w14:paraId="2B4E4818" w14:textId="20F819E6" w:rsidR="00395C8B" w:rsidRPr="00F70477" w:rsidRDefault="00395C8B" w:rsidP="00CC6C02">
      <w:pPr>
        <w:spacing w:after="0" w:line="480" w:lineRule="auto"/>
        <w:jc w:val="both"/>
        <w:rPr>
          <w:rFonts w:ascii="Times New Roman" w:hAnsi="Times New Roman" w:cs="Times New Roman"/>
          <w:sz w:val="24"/>
          <w:szCs w:val="24"/>
        </w:rPr>
      </w:pPr>
    </w:p>
    <w:p w14:paraId="71913B3C" w14:textId="1B67FBFB" w:rsidR="003910DE" w:rsidRPr="00F70477" w:rsidRDefault="003910DE" w:rsidP="007D2B52">
      <w:pPr>
        <w:spacing w:after="0" w:line="480" w:lineRule="auto"/>
        <w:rPr>
          <w:rFonts w:ascii="Times New Roman" w:hAnsi="Times New Roman" w:cs="Times New Roman"/>
          <w:b/>
          <w:sz w:val="24"/>
          <w:szCs w:val="24"/>
        </w:rPr>
      </w:pPr>
      <w:r w:rsidRPr="00F70477">
        <w:rPr>
          <w:rFonts w:ascii="Times New Roman" w:hAnsi="Times New Roman" w:cs="Times New Roman"/>
          <w:b/>
          <w:sz w:val="24"/>
          <w:szCs w:val="24"/>
        </w:rPr>
        <w:t>Results</w:t>
      </w:r>
    </w:p>
    <w:p w14:paraId="7F322F8A" w14:textId="77777777" w:rsidR="00C74596" w:rsidRPr="00F70477" w:rsidRDefault="00C74596" w:rsidP="007D2B52">
      <w:pPr>
        <w:spacing w:after="0" w:line="480" w:lineRule="auto"/>
        <w:rPr>
          <w:rFonts w:ascii="Times New Roman" w:hAnsi="Times New Roman" w:cs="Times New Roman"/>
          <w:b/>
          <w:sz w:val="24"/>
          <w:szCs w:val="24"/>
          <w:u w:val="single"/>
        </w:rPr>
      </w:pPr>
    </w:p>
    <w:p w14:paraId="04079ACB" w14:textId="57A027DA" w:rsidR="00E15812" w:rsidRPr="00F70477" w:rsidRDefault="008C5179" w:rsidP="00CC6C02">
      <w:pPr>
        <w:spacing w:after="0" w:line="480" w:lineRule="auto"/>
        <w:jc w:val="both"/>
        <w:rPr>
          <w:rFonts w:ascii="Times New Roman" w:hAnsi="Times New Roman" w:cs="Times New Roman"/>
          <w:b/>
          <w:i/>
          <w:sz w:val="24"/>
          <w:szCs w:val="24"/>
        </w:rPr>
      </w:pPr>
      <w:r w:rsidRPr="00F70477">
        <w:rPr>
          <w:rFonts w:ascii="Times New Roman" w:hAnsi="Times New Roman" w:cs="Times New Roman"/>
          <w:b/>
          <w:i/>
          <w:sz w:val="24"/>
          <w:szCs w:val="24"/>
        </w:rPr>
        <w:t xml:space="preserve">Participants </w:t>
      </w:r>
    </w:p>
    <w:p w14:paraId="2C97BC52" w14:textId="3E9DCE9F" w:rsidR="00222900" w:rsidRPr="00F70477" w:rsidRDefault="00C84D6F" w:rsidP="00CC6C02">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We received a total of 64 completed surveys r</w:t>
      </w:r>
      <w:r w:rsidR="00626E1E" w:rsidRPr="00F70477">
        <w:rPr>
          <w:rFonts w:ascii="Times New Roman" w:hAnsi="Times New Roman" w:cs="Times New Roman"/>
          <w:sz w:val="24"/>
          <w:szCs w:val="24"/>
        </w:rPr>
        <w:t>epresenting a 74% response rate</w:t>
      </w:r>
      <w:r w:rsidR="00536575" w:rsidRPr="00F70477">
        <w:rPr>
          <w:rFonts w:ascii="Times New Roman" w:hAnsi="Times New Roman" w:cs="Times New Roman"/>
          <w:sz w:val="24"/>
          <w:szCs w:val="24"/>
        </w:rPr>
        <w:t xml:space="preserve"> with participation</w:t>
      </w:r>
      <w:r w:rsidR="008C5179" w:rsidRPr="00F70477">
        <w:rPr>
          <w:rFonts w:ascii="Times New Roman" w:hAnsi="Times New Roman" w:cs="Times New Roman"/>
          <w:sz w:val="24"/>
          <w:szCs w:val="24"/>
        </w:rPr>
        <w:t xml:space="preserve"> from all four English professional leagues. </w:t>
      </w:r>
      <w:r w:rsidR="00E15812" w:rsidRPr="00F70477">
        <w:rPr>
          <w:rFonts w:ascii="Times New Roman" w:hAnsi="Times New Roman" w:cs="Times New Roman"/>
          <w:sz w:val="24"/>
          <w:szCs w:val="24"/>
        </w:rPr>
        <w:t>Figure 2 shows the participating academy categories and the league of which their ‘senior’ team were playing</w:t>
      </w:r>
      <w:r w:rsidR="00D71314" w:rsidRPr="00F70477">
        <w:rPr>
          <w:rFonts w:ascii="Times New Roman" w:hAnsi="Times New Roman" w:cs="Times New Roman"/>
          <w:sz w:val="24"/>
          <w:szCs w:val="24"/>
        </w:rPr>
        <w:t xml:space="preserve"> at the time of completion</w:t>
      </w:r>
      <w:r w:rsidR="008C5179" w:rsidRPr="00F70477">
        <w:rPr>
          <w:rFonts w:ascii="Times New Roman" w:hAnsi="Times New Roman" w:cs="Times New Roman"/>
          <w:sz w:val="24"/>
          <w:szCs w:val="24"/>
        </w:rPr>
        <w:t xml:space="preserve">. </w:t>
      </w:r>
    </w:p>
    <w:p w14:paraId="0E0E87C1" w14:textId="2C50F1CF" w:rsidR="00626E1E" w:rsidRPr="00F70477" w:rsidRDefault="00222900" w:rsidP="00CC6C02">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(FIGURE TWO NEAR HERE)</w:t>
      </w:r>
    </w:p>
    <w:p w14:paraId="09E15924" w14:textId="77777777" w:rsidR="00DF0B60" w:rsidRPr="00F70477" w:rsidRDefault="00DF0B60" w:rsidP="00CC6C02">
      <w:pPr>
        <w:spacing w:after="0" w:line="480" w:lineRule="auto"/>
        <w:jc w:val="both"/>
        <w:rPr>
          <w:rFonts w:ascii="Times New Roman" w:hAnsi="Times New Roman" w:cs="Times New Roman"/>
          <w:i/>
          <w:sz w:val="24"/>
          <w:szCs w:val="24"/>
        </w:rPr>
      </w:pPr>
    </w:p>
    <w:p w14:paraId="329BF2E6" w14:textId="22DA74E5" w:rsidR="00E15812" w:rsidRPr="00F70477" w:rsidRDefault="00134625" w:rsidP="00CC6C02">
      <w:pPr>
        <w:spacing w:after="0" w:line="480" w:lineRule="auto"/>
        <w:jc w:val="both"/>
        <w:rPr>
          <w:rFonts w:ascii="Times New Roman" w:hAnsi="Times New Roman" w:cs="Times New Roman"/>
          <w:b/>
          <w:i/>
          <w:sz w:val="24"/>
          <w:szCs w:val="24"/>
        </w:rPr>
      </w:pPr>
      <w:r w:rsidRPr="00F70477">
        <w:rPr>
          <w:rFonts w:ascii="Times New Roman" w:hAnsi="Times New Roman" w:cs="Times New Roman"/>
          <w:i/>
          <w:sz w:val="24"/>
          <w:szCs w:val="24"/>
        </w:rPr>
        <w:t xml:space="preserve"> </w:t>
      </w:r>
      <w:r w:rsidR="00E9714C" w:rsidRPr="00F70477">
        <w:rPr>
          <w:rFonts w:ascii="Times New Roman" w:hAnsi="Times New Roman" w:cs="Times New Roman"/>
          <w:b/>
          <w:i/>
          <w:sz w:val="24"/>
          <w:szCs w:val="24"/>
        </w:rPr>
        <w:t xml:space="preserve">Hip / groin </w:t>
      </w:r>
      <w:r w:rsidR="005325F0" w:rsidRPr="00F70477">
        <w:rPr>
          <w:rFonts w:ascii="Times New Roman" w:hAnsi="Times New Roman" w:cs="Times New Roman"/>
          <w:b/>
          <w:i/>
          <w:sz w:val="24"/>
          <w:szCs w:val="24"/>
        </w:rPr>
        <w:t>i</w:t>
      </w:r>
      <w:r w:rsidR="00E9714C" w:rsidRPr="00F70477">
        <w:rPr>
          <w:rFonts w:ascii="Times New Roman" w:hAnsi="Times New Roman" w:cs="Times New Roman"/>
          <w:b/>
          <w:i/>
          <w:sz w:val="24"/>
          <w:szCs w:val="24"/>
        </w:rPr>
        <w:t xml:space="preserve">njury </w:t>
      </w:r>
      <w:r w:rsidR="006B0EC3" w:rsidRPr="00F70477">
        <w:rPr>
          <w:rFonts w:ascii="Times New Roman" w:hAnsi="Times New Roman" w:cs="Times New Roman"/>
          <w:b/>
          <w:i/>
          <w:sz w:val="24"/>
          <w:szCs w:val="24"/>
        </w:rPr>
        <w:t>management</w:t>
      </w:r>
    </w:p>
    <w:p w14:paraId="4DA0C483" w14:textId="7EC164FD" w:rsidR="00E77884" w:rsidRPr="00F70477" w:rsidRDefault="00E77884" w:rsidP="00CC6C02">
      <w:pPr>
        <w:spacing w:after="0" w:line="480" w:lineRule="auto"/>
        <w:jc w:val="both"/>
        <w:rPr>
          <w:rFonts w:ascii="Times New Roman" w:hAnsi="Times New Roman" w:cs="Times New Roman"/>
          <w:b/>
          <w:i/>
          <w:sz w:val="24"/>
          <w:szCs w:val="24"/>
        </w:rPr>
      </w:pPr>
    </w:p>
    <w:p w14:paraId="53A7C2F3" w14:textId="1128E40E" w:rsidR="00C84D6F" w:rsidRPr="00F70477" w:rsidRDefault="006B0EC3" w:rsidP="00CC6C02">
      <w:pPr>
        <w:spacing w:after="0" w:line="480" w:lineRule="auto"/>
        <w:jc w:val="both"/>
        <w:rPr>
          <w:rFonts w:ascii="Times New Roman" w:hAnsi="Times New Roman" w:cs="Times New Roman"/>
          <w:b/>
          <w:i/>
          <w:sz w:val="24"/>
          <w:szCs w:val="24"/>
        </w:rPr>
      </w:pPr>
      <w:r w:rsidRPr="00F70477">
        <w:rPr>
          <w:rFonts w:ascii="Times New Roman" w:hAnsi="Times New Roman" w:cs="Times New Roman"/>
          <w:b/>
          <w:i/>
          <w:sz w:val="24"/>
          <w:szCs w:val="24"/>
        </w:rPr>
        <w:t>Prevention</w:t>
      </w:r>
    </w:p>
    <w:p w14:paraId="65EEC143" w14:textId="44FDA823" w:rsidR="00C84D6F" w:rsidRPr="00F70477" w:rsidRDefault="0085797A" w:rsidP="009E440A">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 xml:space="preserve">Of the </w:t>
      </w:r>
      <w:r w:rsidR="00500599" w:rsidRPr="00F70477">
        <w:rPr>
          <w:rFonts w:ascii="Times New Roman" w:hAnsi="Times New Roman" w:cs="Times New Roman"/>
          <w:sz w:val="24"/>
          <w:szCs w:val="24"/>
        </w:rPr>
        <w:t>participating academies, 52</w:t>
      </w:r>
      <w:r w:rsidRPr="00F70477">
        <w:rPr>
          <w:rFonts w:ascii="Times New Roman" w:hAnsi="Times New Roman" w:cs="Times New Roman"/>
          <w:sz w:val="24"/>
          <w:szCs w:val="24"/>
        </w:rPr>
        <w:t>/64</w:t>
      </w:r>
      <w:r w:rsidR="00D72ABD" w:rsidRPr="00F70477">
        <w:rPr>
          <w:rFonts w:ascii="Times New Roman" w:hAnsi="Times New Roman" w:cs="Times New Roman"/>
          <w:sz w:val="24"/>
          <w:szCs w:val="24"/>
        </w:rPr>
        <w:t xml:space="preserve"> </w:t>
      </w:r>
      <w:r w:rsidR="00C84D6F" w:rsidRPr="00F70477">
        <w:rPr>
          <w:rFonts w:ascii="Times New Roman" w:hAnsi="Times New Roman" w:cs="Times New Roman"/>
          <w:sz w:val="24"/>
          <w:szCs w:val="24"/>
        </w:rPr>
        <w:t>(81%) stated that they conducted hip/gr</w:t>
      </w:r>
      <w:r w:rsidR="008B53F9" w:rsidRPr="00F70477">
        <w:rPr>
          <w:rFonts w:ascii="Times New Roman" w:hAnsi="Times New Roman" w:cs="Times New Roman"/>
          <w:sz w:val="24"/>
          <w:szCs w:val="24"/>
        </w:rPr>
        <w:t>oin injury prevention exercises</w:t>
      </w:r>
      <w:r w:rsidR="00EF04BB" w:rsidRPr="00F70477">
        <w:rPr>
          <w:rFonts w:ascii="Times New Roman" w:hAnsi="Times New Roman" w:cs="Times New Roman"/>
          <w:sz w:val="24"/>
          <w:szCs w:val="24"/>
        </w:rPr>
        <w:t>,</w:t>
      </w:r>
      <w:r w:rsidR="008B53F9" w:rsidRPr="00F70477">
        <w:rPr>
          <w:rFonts w:ascii="Times New Roman" w:hAnsi="Times New Roman" w:cs="Times New Roman"/>
          <w:sz w:val="24"/>
          <w:szCs w:val="24"/>
        </w:rPr>
        <w:t xml:space="preserve"> mainly due to</w:t>
      </w:r>
      <w:r w:rsidR="00C84D6F" w:rsidRPr="00F70477">
        <w:rPr>
          <w:rFonts w:ascii="Times New Roman" w:hAnsi="Times New Roman" w:cs="Times New Roman"/>
          <w:sz w:val="24"/>
          <w:szCs w:val="24"/>
        </w:rPr>
        <w:t xml:space="preserve"> a belief that they reduce injury risk </w:t>
      </w:r>
      <w:r w:rsidR="00946C0F" w:rsidRPr="00F70477">
        <w:rPr>
          <w:rFonts w:ascii="Times New Roman" w:hAnsi="Times New Roman" w:cs="Times New Roman"/>
          <w:sz w:val="24"/>
          <w:szCs w:val="24"/>
        </w:rPr>
        <w:t>(</w:t>
      </w:r>
      <w:r w:rsidR="008D5095" w:rsidRPr="00F70477">
        <w:rPr>
          <w:rFonts w:ascii="Times New Roman" w:hAnsi="Times New Roman" w:cs="Times New Roman"/>
          <w:sz w:val="24"/>
          <w:szCs w:val="24"/>
        </w:rPr>
        <w:t>43/52 (</w:t>
      </w:r>
      <w:r w:rsidR="00946C0F" w:rsidRPr="00F70477">
        <w:rPr>
          <w:rFonts w:ascii="Times New Roman" w:hAnsi="Times New Roman" w:cs="Times New Roman"/>
          <w:sz w:val="24"/>
          <w:szCs w:val="24"/>
        </w:rPr>
        <w:t>83%)</w:t>
      </w:r>
      <w:r w:rsidR="008D5095" w:rsidRPr="00F70477">
        <w:rPr>
          <w:rFonts w:ascii="Times New Roman" w:hAnsi="Times New Roman" w:cs="Times New Roman"/>
          <w:sz w:val="24"/>
          <w:szCs w:val="24"/>
        </w:rPr>
        <w:t>)</w:t>
      </w:r>
      <w:r w:rsidR="00946C0F" w:rsidRPr="00F70477">
        <w:rPr>
          <w:rFonts w:ascii="Times New Roman" w:hAnsi="Times New Roman" w:cs="Times New Roman"/>
          <w:sz w:val="24"/>
          <w:szCs w:val="24"/>
        </w:rPr>
        <w:t xml:space="preserve"> </w:t>
      </w:r>
      <w:r w:rsidR="00C84D6F" w:rsidRPr="00F70477">
        <w:rPr>
          <w:rFonts w:ascii="Times New Roman" w:hAnsi="Times New Roman" w:cs="Times New Roman"/>
          <w:sz w:val="24"/>
          <w:szCs w:val="24"/>
        </w:rPr>
        <w:t xml:space="preserve">and familiarity with </w:t>
      </w:r>
      <w:r w:rsidR="00CC6C02" w:rsidRPr="00F70477">
        <w:rPr>
          <w:rFonts w:ascii="Times New Roman" w:hAnsi="Times New Roman" w:cs="Times New Roman"/>
          <w:sz w:val="24"/>
          <w:szCs w:val="24"/>
        </w:rPr>
        <w:t xml:space="preserve">peer-reviewed </w:t>
      </w:r>
      <w:r w:rsidR="00C84D6F" w:rsidRPr="00F70477">
        <w:rPr>
          <w:rFonts w:ascii="Times New Roman" w:hAnsi="Times New Roman" w:cs="Times New Roman"/>
          <w:sz w:val="24"/>
          <w:szCs w:val="24"/>
        </w:rPr>
        <w:t xml:space="preserve">research supporting their </w:t>
      </w:r>
      <w:r w:rsidR="00321799" w:rsidRPr="00F70477">
        <w:rPr>
          <w:rFonts w:ascii="Times New Roman" w:hAnsi="Times New Roman" w:cs="Times New Roman"/>
          <w:sz w:val="24"/>
          <w:szCs w:val="24"/>
        </w:rPr>
        <w:t xml:space="preserve">use </w:t>
      </w:r>
      <w:r w:rsidR="00946C0F" w:rsidRPr="00F70477">
        <w:rPr>
          <w:rFonts w:ascii="Times New Roman" w:hAnsi="Times New Roman" w:cs="Times New Roman"/>
          <w:sz w:val="24"/>
          <w:szCs w:val="24"/>
        </w:rPr>
        <w:t>(</w:t>
      </w:r>
      <w:r w:rsidR="00D57587" w:rsidRPr="00F70477">
        <w:rPr>
          <w:rFonts w:ascii="Times New Roman" w:hAnsi="Times New Roman" w:cs="Times New Roman"/>
          <w:sz w:val="24"/>
          <w:szCs w:val="24"/>
        </w:rPr>
        <w:t>34/52 (</w:t>
      </w:r>
      <w:r w:rsidR="00946C0F" w:rsidRPr="00F70477">
        <w:rPr>
          <w:rFonts w:ascii="Times New Roman" w:hAnsi="Times New Roman" w:cs="Times New Roman"/>
          <w:sz w:val="24"/>
          <w:szCs w:val="24"/>
        </w:rPr>
        <w:t>65%</w:t>
      </w:r>
      <w:r w:rsidR="00D57587" w:rsidRPr="00F70477">
        <w:rPr>
          <w:rFonts w:ascii="Times New Roman" w:hAnsi="Times New Roman" w:cs="Times New Roman"/>
          <w:sz w:val="24"/>
          <w:szCs w:val="24"/>
        </w:rPr>
        <w:t>)</w:t>
      </w:r>
      <w:r w:rsidR="00946C0F" w:rsidRPr="00F70477">
        <w:rPr>
          <w:rFonts w:ascii="Times New Roman" w:hAnsi="Times New Roman" w:cs="Times New Roman"/>
          <w:sz w:val="24"/>
          <w:szCs w:val="24"/>
        </w:rPr>
        <w:t>)</w:t>
      </w:r>
      <w:r w:rsidR="00C84D6F" w:rsidRPr="00F70477">
        <w:rPr>
          <w:rFonts w:ascii="Times New Roman" w:hAnsi="Times New Roman" w:cs="Times New Roman"/>
          <w:sz w:val="24"/>
          <w:szCs w:val="24"/>
        </w:rPr>
        <w:t>.</w:t>
      </w:r>
      <w:r w:rsidR="007D0066" w:rsidRPr="00F70477">
        <w:rPr>
          <w:rFonts w:ascii="Times New Roman" w:hAnsi="Times New Roman" w:cs="Times New Roman"/>
          <w:sz w:val="24"/>
          <w:szCs w:val="24"/>
        </w:rPr>
        <w:t xml:space="preserve"> Eleven </w:t>
      </w:r>
      <w:r w:rsidR="0052246F" w:rsidRPr="00F70477">
        <w:rPr>
          <w:rFonts w:ascii="Times New Roman" w:hAnsi="Times New Roman" w:cs="Times New Roman"/>
          <w:sz w:val="24"/>
          <w:szCs w:val="24"/>
        </w:rPr>
        <w:t xml:space="preserve">(21%) </w:t>
      </w:r>
      <w:r w:rsidR="007D0066" w:rsidRPr="00F70477">
        <w:rPr>
          <w:rFonts w:ascii="Times New Roman" w:hAnsi="Times New Roman" w:cs="Times New Roman"/>
          <w:sz w:val="24"/>
          <w:szCs w:val="24"/>
        </w:rPr>
        <w:t>academies</w:t>
      </w:r>
      <w:r w:rsidR="0052246F" w:rsidRPr="00F70477">
        <w:rPr>
          <w:rFonts w:ascii="Times New Roman" w:hAnsi="Times New Roman" w:cs="Times New Roman"/>
          <w:sz w:val="24"/>
          <w:szCs w:val="24"/>
        </w:rPr>
        <w:t xml:space="preserve"> stated</w:t>
      </w:r>
      <w:r w:rsidR="007D0066" w:rsidRPr="00F70477">
        <w:rPr>
          <w:rFonts w:ascii="Times New Roman" w:hAnsi="Times New Roman" w:cs="Times New Roman"/>
          <w:sz w:val="24"/>
          <w:szCs w:val="24"/>
        </w:rPr>
        <w:t xml:space="preserve"> all academy age players</w:t>
      </w:r>
      <w:r w:rsidR="0052246F" w:rsidRPr="00F70477">
        <w:rPr>
          <w:rFonts w:ascii="Times New Roman" w:hAnsi="Times New Roman" w:cs="Times New Roman"/>
          <w:sz w:val="24"/>
          <w:szCs w:val="24"/>
        </w:rPr>
        <w:t xml:space="preserve"> performed the</w:t>
      </w:r>
      <w:r w:rsidR="007517B2" w:rsidRPr="00F70477">
        <w:rPr>
          <w:rFonts w:ascii="Times New Roman" w:hAnsi="Times New Roman" w:cs="Times New Roman"/>
          <w:sz w:val="24"/>
          <w:szCs w:val="24"/>
        </w:rPr>
        <w:t>se</w:t>
      </w:r>
      <w:r w:rsidR="0052246F" w:rsidRPr="00F70477">
        <w:rPr>
          <w:rFonts w:ascii="Times New Roman" w:hAnsi="Times New Roman" w:cs="Times New Roman"/>
          <w:sz w:val="24"/>
          <w:szCs w:val="24"/>
        </w:rPr>
        <w:t xml:space="preserve"> exercises, whilst</w:t>
      </w:r>
      <w:r w:rsidR="007D0066" w:rsidRPr="00F70477">
        <w:rPr>
          <w:rFonts w:ascii="Times New Roman" w:hAnsi="Times New Roman" w:cs="Times New Roman"/>
          <w:sz w:val="24"/>
          <w:szCs w:val="24"/>
        </w:rPr>
        <w:t xml:space="preserve"> </w:t>
      </w:r>
      <w:r w:rsidR="0052246F" w:rsidRPr="00F70477">
        <w:rPr>
          <w:rFonts w:ascii="Times New Roman" w:hAnsi="Times New Roman" w:cs="Times New Roman"/>
          <w:sz w:val="24"/>
          <w:szCs w:val="24"/>
        </w:rPr>
        <w:t>43 (</w:t>
      </w:r>
      <w:r w:rsidR="007D0066" w:rsidRPr="00F70477">
        <w:rPr>
          <w:rFonts w:ascii="Times New Roman" w:hAnsi="Times New Roman" w:cs="Times New Roman"/>
          <w:sz w:val="24"/>
          <w:szCs w:val="24"/>
        </w:rPr>
        <w:t>83%</w:t>
      </w:r>
      <w:r w:rsidR="0052246F" w:rsidRPr="00F70477">
        <w:rPr>
          <w:rFonts w:ascii="Times New Roman" w:hAnsi="Times New Roman" w:cs="Times New Roman"/>
          <w:sz w:val="24"/>
          <w:szCs w:val="24"/>
        </w:rPr>
        <w:t>) under-18 squads performed them</w:t>
      </w:r>
      <w:r w:rsidR="007D0066" w:rsidRPr="00F70477">
        <w:rPr>
          <w:rFonts w:ascii="Times New Roman" w:hAnsi="Times New Roman" w:cs="Times New Roman"/>
          <w:sz w:val="24"/>
          <w:szCs w:val="24"/>
        </w:rPr>
        <w:t>.</w:t>
      </w:r>
      <w:r w:rsidR="00C84D6F" w:rsidRPr="00F70477">
        <w:rPr>
          <w:rFonts w:ascii="Times New Roman" w:hAnsi="Times New Roman" w:cs="Times New Roman"/>
          <w:sz w:val="24"/>
          <w:szCs w:val="24"/>
        </w:rPr>
        <w:t xml:space="preserve"> </w:t>
      </w:r>
      <w:r w:rsidR="00C74596" w:rsidRPr="00F70477">
        <w:rPr>
          <w:rFonts w:ascii="Times New Roman" w:hAnsi="Times New Roman" w:cs="Times New Roman"/>
          <w:sz w:val="24"/>
          <w:szCs w:val="24"/>
        </w:rPr>
        <w:t>Figure 3</w:t>
      </w:r>
      <w:r w:rsidR="00946C0F" w:rsidRPr="00F70477">
        <w:rPr>
          <w:rFonts w:ascii="Times New Roman" w:hAnsi="Times New Roman" w:cs="Times New Roman"/>
          <w:sz w:val="24"/>
          <w:szCs w:val="24"/>
        </w:rPr>
        <w:t xml:space="preserve"> shows the wide </w:t>
      </w:r>
      <w:r w:rsidR="00C84D6F" w:rsidRPr="00F70477">
        <w:rPr>
          <w:rFonts w:ascii="Times New Roman" w:hAnsi="Times New Roman" w:cs="Times New Roman"/>
          <w:sz w:val="24"/>
          <w:szCs w:val="24"/>
        </w:rPr>
        <w:t xml:space="preserve">range of exercises </w:t>
      </w:r>
      <w:r w:rsidR="00341C0D" w:rsidRPr="00F70477">
        <w:rPr>
          <w:rFonts w:ascii="Times New Roman" w:hAnsi="Times New Roman" w:cs="Times New Roman"/>
          <w:sz w:val="24"/>
          <w:szCs w:val="24"/>
        </w:rPr>
        <w:t>that were reported to be used, with c</w:t>
      </w:r>
      <w:r w:rsidR="00C84D6F" w:rsidRPr="00F70477">
        <w:rPr>
          <w:rFonts w:ascii="Times New Roman" w:hAnsi="Times New Roman" w:cs="Times New Roman"/>
          <w:sz w:val="24"/>
          <w:szCs w:val="24"/>
        </w:rPr>
        <w:t xml:space="preserve">ore/abdominal </w:t>
      </w:r>
      <w:r w:rsidR="00946C0F" w:rsidRPr="00F70477">
        <w:rPr>
          <w:rFonts w:ascii="Times New Roman" w:hAnsi="Times New Roman" w:cs="Times New Roman"/>
          <w:sz w:val="24"/>
          <w:szCs w:val="24"/>
        </w:rPr>
        <w:t>tra</w:t>
      </w:r>
      <w:r w:rsidR="00341C0D" w:rsidRPr="00F70477">
        <w:rPr>
          <w:rFonts w:ascii="Times New Roman" w:hAnsi="Times New Roman" w:cs="Times New Roman"/>
          <w:sz w:val="24"/>
          <w:szCs w:val="24"/>
        </w:rPr>
        <w:t>ining</w:t>
      </w:r>
      <w:r w:rsidR="00946C0F" w:rsidRPr="00F70477">
        <w:rPr>
          <w:rFonts w:ascii="Times New Roman" w:hAnsi="Times New Roman" w:cs="Times New Roman"/>
          <w:sz w:val="24"/>
          <w:szCs w:val="24"/>
        </w:rPr>
        <w:t xml:space="preserve"> </w:t>
      </w:r>
      <w:r w:rsidR="00CC6C02" w:rsidRPr="00F70477">
        <w:rPr>
          <w:rFonts w:ascii="Times New Roman" w:hAnsi="Times New Roman" w:cs="Times New Roman"/>
          <w:sz w:val="24"/>
          <w:szCs w:val="24"/>
        </w:rPr>
        <w:t xml:space="preserve">being the most </w:t>
      </w:r>
      <w:r w:rsidR="00EC286B" w:rsidRPr="00F70477">
        <w:rPr>
          <w:rFonts w:ascii="Times New Roman" w:hAnsi="Times New Roman" w:cs="Times New Roman"/>
          <w:sz w:val="24"/>
          <w:szCs w:val="24"/>
        </w:rPr>
        <w:t>common</w:t>
      </w:r>
      <w:r w:rsidR="00CC6C02" w:rsidRPr="00F70477">
        <w:rPr>
          <w:rFonts w:ascii="Times New Roman" w:hAnsi="Times New Roman" w:cs="Times New Roman"/>
          <w:sz w:val="24"/>
          <w:szCs w:val="24"/>
        </w:rPr>
        <w:t xml:space="preserve"> </w:t>
      </w:r>
      <w:r w:rsidR="00341C0D" w:rsidRPr="00F70477">
        <w:rPr>
          <w:rFonts w:ascii="Times New Roman" w:hAnsi="Times New Roman" w:cs="Times New Roman"/>
          <w:sz w:val="24"/>
          <w:szCs w:val="24"/>
        </w:rPr>
        <w:t xml:space="preserve">(90%). </w:t>
      </w:r>
      <w:r w:rsidR="00222900" w:rsidRPr="00F70477">
        <w:rPr>
          <w:rFonts w:ascii="Times New Roman" w:hAnsi="Times New Roman" w:cs="Times New Roman"/>
          <w:sz w:val="24"/>
          <w:szCs w:val="24"/>
        </w:rPr>
        <w:t xml:space="preserve">(FIGURE THREE NEAR HERE) </w:t>
      </w:r>
      <w:r w:rsidR="00B26306" w:rsidRPr="00F70477">
        <w:rPr>
          <w:rFonts w:ascii="Times New Roman" w:hAnsi="Times New Roman" w:cs="Times New Roman"/>
          <w:sz w:val="24"/>
          <w:szCs w:val="24"/>
        </w:rPr>
        <w:t>Most of these academies performed such exercises on a weekly (40%) or daily (35%) basis</w:t>
      </w:r>
      <w:r w:rsidR="00C06C21" w:rsidRPr="00F70477">
        <w:rPr>
          <w:rFonts w:ascii="Times New Roman" w:hAnsi="Times New Roman" w:cs="Times New Roman"/>
          <w:sz w:val="24"/>
          <w:szCs w:val="24"/>
        </w:rPr>
        <w:t xml:space="preserve"> throughout the playing season</w:t>
      </w:r>
      <w:r w:rsidR="00B26306" w:rsidRPr="00F70477">
        <w:rPr>
          <w:rFonts w:ascii="Times New Roman" w:hAnsi="Times New Roman" w:cs="Times New Roman"/>
          <w:sz w:val="24"/>
          <w:szCs w:val="24"/>
        </w:rPr>
        <w:t>.</w:t>
      </w:r>
      <w:r w:rsidR="005E0B08" w:rsidRPr="00F70477">
        <w:rPr>
          <w:rFonts w:ascii="Times New Roman" w:hAnsi="Times New Roman" w:cs="Times New Roman"/>
          <w:sz w:val="24"/>
          <w:szCs w:val="24"/>
        </w:rPr>
        <w:t xml:space="preserve"> </w:t>
      </w:r>
      <w:r w:rsidR="00CF2387" w:rsidRPr="00F70477">
        <w:rPr>
          <w:rFonts w:ascii="Times New Roman" w:hAnsi="Times New Roman" w:cs="Times New Roman"/>
          <w:sz w:val="24"/>
          <w:szCs w:val="24"/>
        </w:rPr>
        <w:t>Twelve</w:t>
      </w:r>
      <w:r w:rsidR="007517B2" w:rsidRPr="00F70477">
        <w:rPr>
          <w:rFonts w:ascii="Times New Roman" w:hAnsi="Times New Roman" w:cs="Times New Roman"/>
          <w:sz w:val="24"/>
          <w:szCs w:val="24"/>
        </w:rPr>
        <w:t xml:space="preserve"> (19%) of the 64 </w:t>
      </w:r>
      <w:r w:rsidR="00CC6C02" w:rsidRPr="00F70477">
        <w:rPr>
          <w:rFonts w:ascii="Times New Roman" w:hAnsi="Times New Roman" w:cs="Times New Roman"/>
          <w:sz w:val="24"/>
          <w:szCs w:val="24"/>
        </w:rPr>
        <w:t xml:space="preserve">academies </w:t>
      </w:r>
      <w:r w:rsidR="001104DA" w:rsidRPr="00F70477">
        <w:rPr>
          <w:rFonts w:ascii="Times New Roman" w:hAnsi="Times New Roman" w:cs="Times New Roman"/>
          <w:sz w:val="24"/>
          <w:szCs w:val="24"/>
        </w:rPr>
        <w:t>stated they did not have a hip/groin focused prevention strategy,</w:t>
      </w:r>
      <w:r w:rsidR="00CF2387" w:rsidRPr="00F70477">
        <w:rPr>
          <w:rFonts w:ascii="Times New Roman" w:hAnsi="Times New Roman" w:cs="Times New Roman"/>
          <w:sz w:val="24"/>
          <w:szCs w:val="24"/>
        </w:rPr>
        <w:t xml:space="preserve"> with</w:t>
      </w:r>
      <w:r w:rsidR="001104DA" w:rsidRPr="00F70477">
        <w:rPr>
          <w:rFonts w:ascii="Times New Roman" w:hAnsi="Times New Roman" w:cs="Times New Roman"/>
          <w:sz w:val="24"/>
          <w:szCs w:val="24"/>
        </w:rPr>
        <w:t xml:space="preserve"> </w:t>
      </w:r>
      <w:r w:rsidR="00CF2387" w:rsidRPr="00F70477">
        <w:rPr>
          <w:rFonts w:ascii="Times New Roman" w:hAnsi="Times New Roman" w:cs="Times New Roman"/>
          <w:sz w:val="24"/>
          <w:szCs w:val="24"/>
        </w:rPr>
        <w:t>6 (</w:t>
      </w:r>
      <w:r w:rsidR="00536575" w:rsidRPr="00F70477">
        <w:rPr>
          <w:rFonts w:ascii="Times New Roman" w:hAnsi="Times New Roman" w:cs="Times New Roman"/>
          <w:sz w:val="24"/>
          <w:szCs w:val="24"/>
        </w:rPr>
        <w:t>50</w:t>
      </w:r>
      <w:r w:rsidR="001104DA" w:rsidRPr="00F70477">
        <w:rPr>
          <w:rFonts w:ascii="Times New Roman" w:hAnsi="Times New Roman" w:cs="Times New Roman"/>
          <w:sz w:val="24"/>
          <w:szCs w:val="24"/>
        </w:rPr>
        <w:t>%</w:t>
      </w:r>
      <w:r w:rsidR="00CF2387" w:rsidRPr="00F70477">
        <w:rPr>
          <w:rFonts w:ascii="Times New Roman" w:hAnsi="Times New Roman" w:cs="Times New Roman"/>
          <w:sz w:val="24"/>
          <w:szCs w:val="24"/>
        </w:rPr>
        <w:t xml:space="preserve">) </w:t>
      </w:r>
      <w:r w:rsidR="00673E25" w:rsidRPr="00F70477">
        <w:rPr>
          <w:rFonts w:ascii="Times New Roman" w:hAnsi="Times New Roman" w:cs="Times New Roman"/>
          <w:sz w:val="24"/>
          <w:szCs w:val="24"/>
        </w:rPr>
        <w:t>alluding</w:t>
      </w:r>
      <w:r w:rsidR="001104DA" w:rsidRPr="00F70477">
        <w:rPr>
          <w:rFonts w:ascii="Times New Roman" w:hAnsi="Times New Roman" w:cs="Times New Roman"/>
          <w:sz w:val="24"/>
          <w:szCs w:val="24"/>
        </w:rPr>
        <w:t xml:space="preserve"> </w:t>
      </w:r>
      <w:r w:rsidR="00CC6C02" w:rsidRPr="00F70477">
        <w:rPr>
          <w:rFonts w:ascii="Times New Roman" w:hAnsi="Times New Roman" w:cs="Times New Roman"/>
          <w:sz w:val="24"/>
          <w:szCs w:val="24"/>
        </w:rPr>
        <w:t xml:space="preserve">that </w:t>
      </w:r>
      <w:r w:rsidR="001104DA" w:rsidRPr="00F70477">
        <w:rPr>
          <w:rFonts w:ascii="Times New Roman" w:hAnsi="Times New Roman" w:cs="Times New Roman"/>
          <w:sz w:val="24"/>
          <w:szCs w:val="24"/>
        </w:rPr>
        <w:t xml:space="preserve">this was due to a lack of time, whilst </w:t>
      </w:r>
      <w:r w:rsidR="00CF2387" w:rsidRPr="00F70477">
        <w:rPr>
          <w:rFonts w:ascii="Times New Roman" w:hAnsi="Times New Roman" w:cs="Times New Roman"/>
          <w:sz w:val="24"/>
          <w:szCs w:val="24"/>
        </w:rPr>
        <w:t>2</w:t>
      </w:r>
      <w:r w:rsidR="00536575" w:rsidRPr="00F70477">
        <w:rPr>
          <w:rFonts w:ascii="Times New Roman" w:hAnsi="Times New Roman" w:cs="Times New Roman"/>
          <w:sz w:val="24"/>
          <w:szCs w:val="24"/>
        </w:rPr>
        <w:t xml:space="preserve"> (17</w:t>
      </w:r>
      <w:r w:rsidR="00CF2387" w:rsidRPr="00F70477">
        <w:rPr>
          <w:rFonts w:ascii="Times New Roman" w:hAnsi="Times New Roman" w:cs="Times New Roman"/>
          <w:sz w:val="24"/>
          <w:szCs w:val="24"/>
        </w:rPr>
        <w:t xml:space="preserve">%) </w:t>
      </w:r>
      <w:r w:rsidR="001104DA" w:rsidRPr="00F70477">
        <w:rPr>
          <w:rFonts w:ascii="Times New Roman" w:hAnsi="Times New Roman" w:cs="Times New Roman"/>
          <w:sz w:val="24"/>
          <w:szCs w:val="24"/>
        </w:rPr>
        <w:t>aca</w:t>
      </w:r>
      <w:r w:rsidR="00E77336" w:rsidRPr="00F70477">
        <w:rPr>
          <w:rFonts w:ascii="Times New Roman" w:hAnsi="Times New Roman" w:cs="Times New Roman"/>
          <w:sz w:val="24"/>
          <w:szCs w:val="24"/>
        </w:rPr>
        <w:t>d</w:t>
      </w:r>
      <w:r w:rsidR="001104DA" w:rsidRPr="00F70477">
        <w:rPr>
          <w:rFonts w:ascii="Times New Roman" w:hAnsi="Times New Roman" w:cs="Times New Roman"/>
          <w:sz w:val="24"/>
          <w:szCs w:val="24"/>
        </w:rPr>
        <w:t xml:space="preserve">emies used a holistic </w:t>
      </w:r>
      <w:r w:rsidR="00CC6C02" w:rsidRPr="00F70477">
        <w:rPr>
          <w:rFonts w:ascii="Times New Roman" w:hAnsi="Times New Roman" w:cs="Times New Roman"/>
          <w:sz w:val="24"/>
          <w:szCs w:val="24"/>
        </w:rPr>
        <w:t>“</w:t>
      </w:r>
      <w:r w:rsidR="001104DA" w:rsidRPr="00F70477">
        <w:rPr>
          <w:rFonts w:ascii="Times New Roman" w:hAnsi="Times New Roman" w:cs="Times New Roman"/>
          <w:sz w:val="24"/>
          <w:szCs w:val="24"/>
        </w:rPr>
        <w:t>non-specific</w:t>
      </w:r>
      <w:r w:rsidR="00CC6C02" w:rsidRPr="00F70477">
        <w:rPr>
          <w:rFonts w:ascii="Times New Roman" w:hAnsi="Times New Roman" w:cs="Times New Roman"/>
          <w:sz w:val="24"/>
          <w:szCs w:val="24"/>
        </w:rPr>
        <w:t>”</w:t>
      </w:r>
      <w:r w:rsidR="001104DA" w:rsidRPr="00F70477">
        <w:rPr>
          <w:rFonts w:ascii="Times New Roman" w:hAnsi="Times New Roman" w:cs="Times New Roman"/>
          <w:sz w:val="24"/>
          <w:szCs w:val="24"/>
        </w:rPr>
        <w:t xml:space="preserve"> injury prevention</w:t>
      </w:r>
      <w:r w:rsidR="005E0B08" w:rsidRPr="00F70477">
        <w:rPr>
          <w:rFonts w:ascii="Times New Roman" w:hAnsi="Times New Roman" w:cs="Times New Roman"/>
          <w:sz w:val="24"/>
          <w:szCs w:val="24"/>
        </w:rPr>
        <w:t xml:space="preserve"> </w:t>
      </w:r>
      <w:r w:rsidR="00E77336" w:rsidRPr="00F70477">
        <w:rPr>
          <w:rFonts w:ascii="Times New Roman" w:hAnsi="Times New Roman" w:cs="Times New Roman"/>
          <w:sz w:val="24"/>
          <w:szCs w:val="24"/>
        </w:rPr>
        <w:t>pr</w:t>
      </w:r>
      <w:r w:rsidR="00152E76" w:rsidRPr="00F70477">
        <w:rPr>
          <w:rFonts w:ascii="Times New Roman" w:hAnsi="Times New Roman" w:cs="Times New Roman"/>
          <w:sz w:val="24"/>
          <w:szCs w:val="24"/>
        </w:rPr>
        <w:t>otocol. One</w:t>
      </w:r>
      <w:r w:rsidR="005266D2" w:rsidRPr="00F70477">
        <w:rPr>
          <w:rFonts w:ascii="Times New Roman" w:hAnsi="Times New Roman" w:cs="Times New Roman"/>
          <w:sz w:val="24"/>
          <w:szCs w:val="24"/>
        </w:rPr>
        <w:t xml:space="preserve"> (8%)</w:t>
      </w:r>
      <w:r w:rsidR="00152E76" w:rsidRPr="00F70477">
        <w:rPr>
          <w:rFonts w:ascii="Times New Roman" w:hAnsi="Times New Roman" w:cs="Times New Roman"/>
          <w:sz w:val="24"/>
          <w:szCs w:val="24"/>
        </w:rPr>
        <w:t xml:space="preserve"> academy</w:t>
      </w:r>
      <w:r w:rsidR="001104DA" w:rsidRPr="00F70477">
        <w:rPr>
          <w:rFonts w:ascii="Times New Roman" w:hAnsi="Times New Roman" w:cs="Times New Roman"/>
          <w:sz w:val="24"/>
          <w:szCs w:val="24"/>
        </w:rPr>
        <w:t xml:space="preserve"> reporte</w:t>
      </w:r>
      <w:r w:rsidR="00152E76" w:rsidRPr="00F70477">
        <w:rPr>
          <w:rFonts w:ascii="Times New Roman" w:hAnsi="Times New Roman" w:cs="Times New Roman"/>
          <w:sz w:val="24"/>
          <w:szCs w:val="24"/>
        </w:rPr>
        <w:t>d</w:t>
      </w:r>
      <w:r w:rsidR="005B5D98" w:rsidRPr="00F70477">
        <w:rPr>
          <w:rFonts w:ascii="Times New Roman" w:hAnsi="Times New Roman" w:cs="Times New Roman"/>
          <w:sz w:val="24"/>
          <w:szCs w:val="24"/>
        </w:rPr>
        <w:t xml:space="preserve"> </w:t>
      </w:r>
      <w:r w:rsidR="00DF0B60" w:rsidRPr="00F70477">
        <w:rPr>
          <w:rFonts w:ascii="Times New Roman" w:hAnsi="Times New Roman" w:cs="Times New Roman"/>
          <w:sz w:val="24"/>
          <w:szCs w:val="24"/>
        </w:rPr>
        <w:t xml:space="preserve">that the focus of their prevention exercises related primarily to the prevention of ankle and knee joint injuries. </w:t>
      </w:r>
    </w:p>
    <w:p w14:paraId="0BC238C5" w14:textId="395DFA6C" w:rsidR="009E440A" w:rsidRPr="00F70477" w:rsidRDefault="009E440A" w:rsidP="009E440A">
      <w:pPr>
        <w:spacing w:after="0" w:line="480" w:lineRule="auto"/>
        <w:jc w:val="both"/>
        <w:rPr>
          <w:rFonts w:ascii="Times New Roman" w:hAnsi="Times New Roman" w:cs="Times New Roman"/>
          <w:i/>
          <w:sz w:val="24"/>
          <w:szCs w:val="24"/>
        </w:rPr>
      </w:pPr>
    </w:p>
    <w:p w14:paraId="655CD108" w14:textId="77777777" w:rsidR="00E77884" w:rsidRPr="00F70477" w:rsidRDefault="00E77884" w:rsidP="009E440A">
      <w:pPr>
        <w:spacing w:after="0" w:line="480" w:lineRule="auto"/>
        <w:jc w:val="both"/>
        <w:rPr>
          <w:rFonts w:ascii="Times New Roman" w:hAnsi="Times New Roman" w:cs="Times New Roman"/>
          <w:i/>
          <w:sz w:val="24"/>
          <w:szCs w:val="24"/>
        </w:rPr>
      </w:pPr>
    </w:p>
    <w:p w14:paraId="13791124" w14:textId="140F8632" w:rsidR="00C84D6F" w:rsidRPr="00F70477" w:rsidRDefault="00B26306" w:rsidP="009E440A">
      <w:pPr>
        <w:spacing w:after="0" w:line="480" w:lineRule="auto"/>
        <w:jc w:val="both"/>
        <w:rPr>
          <w:rFonts w:ascii="Times New Roman" w:hAnsi="Times New Roman" w:cs="Times New Roman"/>
          <w:b/>
          <w:i/>
          <w:sz w:val="24"/>
          <w:szCs w:val="24"/>
        </w:rPr>
      </w:pPr>
      <w:r w:rsidRPr="00F70477">
        <w:rPr>
          <w:rFonts w:ascii="Times New Roman" w:hAnsi="Times New Roman" w:cs="Times New Roman"/>
          <w:b/>
          <w:i/>
          <w:sz w:val="24"/>
          <w:szCs w:val="24"/>
        </w:rPr>
        <w:lastRenderedPageBreak/>
        <w:t>S</w:t>
      </w:r>
      <w:r w:rsidR="00E9714C" w:rsidRPr="00F70477">
        <w:rPr>
          <w:rFonts w:ascii="Times New Roman" w:hAnsi="Times New Roman" w:cs="Times New Roman"/>
          <w:b/>
          <w:i/>
          <w:sz w:val="24"/>
          <w:szCs w:val="24"/>
        </w:rPr>
        <w:t>creening</w:t>
      </w:r>
    </w:p>
    <w:p w14:paraId="269357D7" w14:textId="62D77365" w:rsidR="00C84D6F" w:rsidRPr="00F70477" w:rsidRDefault="00C84D6F" w:rsidP="009E440A">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 xml:space="preserve">Fifty-three (83%) </w:t>
      </w:r>
      <w:r w:rsidR="00E23B64" w:rsidRPr="00F70477">
        <w:rPr>
          <w:rFonts w:ascii="Times New Roman" w:hAnsi="Times New Roman" w:cs="Times New Roman"/>
          <w:sz w:val="24"/>
          <w:szCs w:val="24"/>
        </w:rPr>
        <w:t xml:space="preserve">of the 64 participating </w:t>
      </w:r>
      <w:r w:rsidRPr="00F70477">
        <w:rPr>
          <w:rFonts w:ascii="Times New Roman" w:hAnsi="Times New Roman" w:cs="Times New Roman"/>
          <w:sz w:val="24"/>
          <w:szCs w:val="24"/>
        </w:rPr>
        <w:t>academies, utilised screenin</w:t>
      </w:r>
      <w:r w:rsidR="006E2A9C" w:rsidRPr="00F70477">
        <w:rPr>
          <w:rFonts w:ascii="Times New Roman" w:hAnsi="Times New Roman" w:cs="Times New Roman"/>
          <w:sz w:val="24"/>
          <w:szCs w:val="24"/>
        </w:rPr>
        <w:t>g measures for hip/groin injury</w:t>
      </w:r>
      <w:r w:rsidR="00E746ED" w:rsidRPr="00F70477">
        <w:rPr>
          <w:rFonts w:ascii="Times New Roman" w:hAnsi="Times New Roman" w:cs="Times New Roman"/>
          <w:sz w:val="24"/>
          <w:szCs w:val="24"/>
        </w:rPr>
        <w:t xml:space="preserve"> including all but one of the participating category </w:t>
      </w:r>
      <w:r w:rsidR="009E440A" w:rsidRPr="00F70477">
        <w:rPr>
          <w:rFonts w:ascii="Times New Roman" w:hAnsi="Times New Roman" w:cs="Times New Roman"/>
          <w:sz w:val="24"/>
          <w:szCs w:val="24"/>
        </w:rPr>
        <w:t xml:space="preserve">1 </w:t>
      </w:r>
      <w:r w:rsidR="00724FA0" w:rsidRPr="00F70477">
        <w:rPr>
          <w:rFonts w:ascii="Times New Roman" w:hAnsi="Times New Roman" w:cs="Times New Roman"/>
          <w:sz w:val="24"/>
          <w:szCs w:val="24"/>
        </w:rPr>
        <w:t>academies</w:t>
      </w:r>
      <w:r w:rsidR="006E2A9C" w:rsidRPr="00F70477">
        <w:rPr>
          <w:rFonts w:ascii="Times New Roman" w:hAnsi="Times New Roman" w:cs="Times New Roman"/>
          <w:sz w:val="24"/>
          <w:szCs w:val="24"/>
        </w:rPr>
        <w:t xml:space="preserve">. </w:t>
      </w:r>
      <w:r w:rsidR="0059643A" w:rsidRPr="00F70477">
        <w:rPr>
          <w:rFonts w:ascii="Times New Roman" w:hAnsi="Times New Roman" w:cs="Times New Roman"/>
          <w:sz w:val="24"/>
          <w:szCs w:val="24"/>
        </w:rPr>
        <w:t>Forty-eight (91%)</w:t>
      </w:r>
      <w:r w:rsidR="00E23B64" w:rsidRPr="00F70477">
        <w:rPr>
          <w:rFonts w:ascii="Times New Roman" w:hAnsi="Times New Roman" w:cs="Times New Roman"/>
          <w:sz w:val="24"/>
          <w:szCs w:val="24"/>
        </w:rPr>
        <w:t xml:space="preserve"> of these</w:t>
      </w:r>
      <w:r w:rsidR="0059643A" w:rsidRPr="00F70477">
        <w:rPr>
          <w:rFonts w:ascii="Times New Roman" w:hAnsi="Times New Roman" w:cs="Times New Roman"/>
          <w:sz w:val="24"/>
          <w:szCs w:val="24"/>
        </w:rPr>
        <w:t xml:space="preserve"> academies </w:t>
      </w:r>
      <w:r w:rsidRPr="00F70477">
        <w:rPr>
          <w:rFonts w:ascii="Times New Roman" w:hAnsi="Times New Roman" w:cs="Times New Roman"/>
          <w:sz w:val="24"/>
          <w:szCs w:val="24"/>
        </w:rPr>
        <w:t>completed this assessment to establish baseline scores for players</w:t>
      </w:r>
      <w:r w:rsidR="0059643A" w:rsidRPr="00F70477">
        <w:rPr>
          <w:rFonts w:ascii="Times New Roman" w:hAnsi="Times New Roman" w:cs="Times New Roman"/>
          <w:sz w:val="24"/>
          <w:szCs w:val="24"/>
        </w:rPr>
        <w:t xml:space="preserve">, </w:t>
      </w:r>
      <w:r w:rsidR="00F56110" w:rsidRPr="00F70477">
        <w:rPr>
          <w:rFonts w:ascii="Times New Roman" w:hAnsi="Times New Roman" w:cs="Times New Roman"/>
          <w:sz w:val="24"/>
          <w:szCs w:val="24"/>
        </w:rPr>
        <w:t xml:space="preserve">whilst </w:t>
      </w:r>
      <w:r w:rsidR="00212A8A" w:rsidRPr="00F70477">
        <w:rPr>
          <w:rFonts w:ascii="Times New Roman" w:hAnsi="Times New Roman" w:cs="Times New Roman"/>
          <w:sz w:val="24"/>
          <w:szCs w:val="24"/>
        </w:rPr>
        <w:t xml:space="preserve">33 (64%) and 9 (17%) </w:t>
      </w:r>
      <w:r w:rsidR="00CF2387" w:rsidRPr="00F70477">
        <w:rPr>
          <w:rFonts w:ascii="Times New Roman" w:hAnsi="Times New Roman" w:cs="Times New Roman"/>
          <w:sz w:val="24"/>
          <w:szCs w:val="24"/>
        </w:rPr>
        <w:t xml:space="preserve">academies stated </w:t>
      </w:r>
      <w:r w:rsidR="00152E76" w:rsidRPr="00F70477">
        <w:rPr>
          <w:rFonts w:ascii="Times New Roman" w:hAnsi="Times New Roman" w:cs="Times New Roman"/>
          <w:sz w:val="24"/>
          <w:szCs w:val="24"/>
        </w:rPr>
        <w:t xml:space="preserve">department </w:t>
      </w:r>
      <w:r w:rsidR="00D91965" w:rsidRPr="00F70477">
        <w:rPr>
          <w:rFonts w:ascii="Times New Roman" w:hAnsi="Times New Roman" w:cs="Times New Roman"/>
          <w:sz w:val="24"/>
          <w:szCs w:val="24"/>
        </w:rPr>
        <w:t>‘</w:t>
      </w:r>
      <w:r w:rsidR="00152E76" w:rsidRPr="00F70477">
        <w:rPr>
          <w:rFonts w:ascii="Times New Roman" w:hAnsi="Times New Roman" w:cs="Times New Roman"/>
          <w:sz w:val="24"/>
          <w:szCs w:val="24"/>
        </w:rPr>
        <w:t>ethos</w:t>
      </w:r>
      <w:r w:rsidR="00D91965" w:rsidRPr="00F70477">
        <w:rPr>
          <w:rFonts w:ascii="Times New Roman" w:hAnsi="Times New Roman" w:cs="Times New Roman"/>
          <w:sz w:val="24"/>
          <w:szCs w:val="24"/>
        </w:rPr>
        <w:t>’</w:t>
      </w:r>
      <w:r w:rsidR="00757519" w:rsidRPr="00F70477">
        <w:rPr>
          <w:rFonts w:ascii="Times New Roman" w:hAnsi="Times New Roman" w:cs="Times New Roman"/>
          <w:sz w:val="24"/>
          <w:szCs w:val="24"/>
        </w:rPr>
        <w:t xml:space="preserve"> </w:t>
      </w:r>
      <w:r w:rsidR="00152E76" w:rsidRPr="00F70477">
        <w:rPr>
          <w:rFonts w:ascii="Times New Roman" w:hAnsi="Times New Roman" w:cs="Times New Roman"/>
          <w:sz w:val="24"/>
          <w:szCs w:val="24"/>
        </w:rPr>
        <w:t>a</w:t>
      </w:r>
      <w:r w:rsidR="00F56EFE" w:rsidRPr="00F70477">
        <w:rPr>
          <w:rFonts w:ascii="Times New Roman" w:hAnsi="Times New Roman" w:cs="Times New Roman"/>
          <w:sz w:val="24"/>
          <w:szCs w:val="24"/>
        </w:rPr>
        <w:t xml:space="preserve">nd league policy requirement </w:t>
      </w:r>
      <w:r w:rsidR="00CF2387" w:rsidRPr="00F70477">
        <w:rPr>
          <w:rFonts w:ascii="Times New Roman" w:hAnsi="Times New Roman" w:cs="Times New Roman"/>
          <w:sz w:val="24"/>
          <w:szCs w:val="24"/>
        </w:rPr>
        <w:t xml:space="preserve">as </w:t>
      </w:r>
      <w:r w:rsidR="008B53F9" w:rsidRPr="00F70477">
        <w:rPr>
          <w:rFonts w:ascii="Times New Roman" w:hAnsi="Times New Roman" w:cs="Times New Roman"/>
          <w:sz w:val="24"/>
          <w:szCs w:val="24"/>
        </w:rPr>
        <w:t>reasons</w:t>
      </w:r>
      <w:r w:rsidR="002D4DF4" w:rsidRPr="00F70477">
        <w:rPr>
          <w:rFonts w:ascii="Times New Roman" w:hAnsi="Times New Roman" w:cs="Times New Roman"/>
          <w:sz w:val="24"/>
          <w:szCs w:val="24"/>
        </w:rPr>
        <w:t xml:space="preserve"> respectively</w:t>
      </w:r>
      <w:r w:rsidR="00F56EFE" w:rsidRPr="00F70477">
        <w:rPr>
          <w:rFonts w:ascii="Times New Roman" w:hAnsi="Times New Roman" w:cs="Times New Roman"/>
          <w:sz w:val="24"/>
          <w:szCs w:val="24"/>
        </w:rPr>
        <w:t xml:space="preserve">. </w:t>
      </w:r>
      <w:r w:rsidR="00757519" w:rsidRPr="00F70477">
        <w:rPr>
          <w:rFonts w:ascii="Times New Roman" w:hAnsi="Times New Roman" w:cs="Times New Roman"/>
          <w:sz w:val="24"/>
          <w:szCs w:val="24"/>
        </w:rPr>
        <w:t xml:space="preserve">Two </w:t>
      </w:r>
      <w:r w:rsidR="00610705" w:rsidRPr="00F70477">
        <w:rPr>
          <w:rFonts w:ascii="Times New Roman" w:hAnsi="Times New Roman" w:cs="Times New Roman"/>
          <w:sz w:val="24"/>
          <w:szCs w:val="24"/>
        </w:rPr>
        <w:t>(</w:t>
      </w:r>
      <w:r w:rsidR="00D11995" w:rsidRPr="00F70477">
        <w:rPr>
          <w:rFonts w:ascii="Times New Roman" w:hAnsi="Times New Roman" w:cs="Times New Roman"/>
          <w:sz w:val="24"/>
          <w:szCs w:val="24"/>
        </w:rPr>
        <w:t>4%</w:t>
      </w:r>
      <w:r w:rsidR="00610705" w:rsidRPr="00F70477">
        <w:rPr>
          <w:rFonts w:ascii="Times New Roman" w:hAnsi="Times New Roman" w:cs="Times New Roman"/>
          <w:sz w:val="24"/>
          <w:szCs w:val="24"/>
        </w:rPr>
        <w:t xml:space="preserve">) </w:t>
      </w:r>
      <w:r w:rsidR="009E440A" w:rsidRPr="00F70477">
        <w:rPr>
          <w:rFonts w:ascii="Times New Roman" w:hAnsi="Times New Roman" w:cs="Times New Roman"/>
          <w:sz w:val="24"/>
          <w:szCs w:val="24"/>
        </w:rPr>
        <w:t xml:space="preserve">academies </w:t>
      </w:r>
      <w:r w:rsidR="00757519" w:rsidRPr="00F70477">
        <w:rPr>
          <w:rFonts w:ascii="Times New Roman" w:hAnsi="Times New Roman" w:cs="Times New Roman"/>
          <w:sz w:val="24"/>
          <w:szCs w:val="24"/>
        </w:rPr>
        <w:t>stated their scr</w:t>
      </w:r>
      <w:r w:rsidR="008B53F9" w:rsidRPr="00F70477">
        <w:rPr>
          <w:rFonts w:ascii="Times New Roman" w:hAnsi="Times New Roman" w:cs="Times New Roman"/>
          <w:sz w:val="24"/>
          <w:szCs w:val="24"/>
        </w:rPr>
        <w:t>eening directed prevention interventions</w:t>
      </w:r>
      <w:r w:rsidR="00F56110" w:rsidRPr="00F70477">
        <w:rPr>
          <w:rFonts w:ascii="Times New Roman" w:hAnsi="Times New Roman" w:cs="Times New Roman"/>
          <w:sz w:val="24"/>
          <w:szCs w:val="24"/>
        </w:rPr>
        <w:t xml:space="preserve"> and </w:t>
      </w:r>
      <w:r w:rsidR="00D11995" w:rsidRPr="00F70477">
        <w:rPr>
          <w:rFonts w:ascii="Times New Roman" w:hAnsi="Times New Roman" w:cs="Times New Roman"/>
          <w:sz w:val="24"/>
          <w:szCs w:val="24"/>
        </w:rPr>
        <w:t xml:space="preserve">a further </w:t>
      </w:r>
      <w:r w:rsidR="009E440A" w:rsidRPr="00F70477">
        <w:rPr>
          <w:rFonts w:ascii="Times New Roman" w:hAnsi="Times New Roman" w:cs="Times New Roman"/>
          <w:sz w:val="24"/>
          <w:szCs w:val="24"/>
        </w:rPr>
        <w:t xml:space="preserve">2 </w:t>
      </w:r>
      <w:r w:rsidR="00610705" w:rsidRPr="00F70477">
        <w:rPr>
          <w:rFonts w:ascii="Times New Roman" w:hAnsi="Times New Roman" w:cs="Times New Roman"/>
          <w:sz w:val="24"/>
          <w:szCs w:val="24"/>
        </w:rPr>
        <w:t>(</w:t>
      </w:r>
      <w:r w:rsidR="00D11995" w:rsidRPr="00F70477">
        <w:rPr>
          <w:rFonts w:ascii="Times New Roman" w:hAnsi="Times New Roman" w:cs="Times New Roman"/>
          <w:sz w:val="24"/>
          <w:szCs w:val="24"/>
        </w:rPr>
        <w:t>4%</w:t>
      </w:r>
      <w:r w:rsidR="00610705" w:rsidRPr="00F70477">
        <w:rPr>
          <w:rFonts w:ascii="Times New Roman" w:hAnsi="Times New Roman" w:cs="Times New Roman"/>
          <w:sz w:val="24"/>
          <w:szCs w:val="24"/>
        </w:rPr>
        <w:t xml:space="preserve">) </w:t>
      </w:r>
      <w:r w:rsidR="009E440A" w:rsidRPr="00F70477">
        <w:rPr>
          <w:rFonts w:ascii="Times New Roman" w:hAnsi="Times New Roman" w:cs="Times New Roman"/>
          <w:sz w:val="24"/>
          <w:szCs w:val="24"/>
        </w:rPr>
        <w:t xml:space="preserve">undertook screening </w:t>
      </w:r>
      <w:r w:rsidR="00F56110" w:rsidRPr="00F70477">
        <w:rPr>
          <w:rFonts w:ascii="Times New Roman" w:hAnsi="Times New Roman" w:cs="Times New Roman"/>
          <w:sz w:val="24"/>
          <w:szCs w:val="24"/>
        </w:rPr>
        <w:t xml:space="preserve">for </w:t>
      </w:r>
      <w:r w:rsidR="00757519" w:rsidRPr="00F70477">
        <w:rPr>
          <w:rFonts w:ascii="Times New Roman" w:hAnsi="Times New Roman" w:cs="Times New Roman"/>
          <w:sz w:val="24"/>
          <w:szCs w:val="24"/>
        </w:rPr>
        <w:t>research purpose</w:t>
      </w:r>
      <w:r w:rsidR="00C74596" w:rsidRPr="00F70477">
        <w:rPr>
          <w:rFonts w:ascii="Times New Roman" w:hAnsi="Times New Roman" w:cs="Times New Roman"/>
          <w:sz w:val="24"/>
          <w:szCs w:val="24"/>
        </w:rPr>
        <w:t>s</w:t>
      </w:r>
      <w:r w:rsidR="0052246F" w:rsidRPr="00F70477">
        <w:rPr>
          <w:rFonts w:ascii="Times New Roman" w:hAnsi="Times New Roman" w:cs="Times New Roman"/>
          <w:sz w:val="24"/>
          <w:szCs w:val="24"/>
        </w:rPr>
        <w:t>. Eight (16%) academies performed screening measures on all academy age players, whilst 45 (86%) screened their under-18 squad.</w:t>
      </w:r>
      <w:r w:rsidR="007D0066" w:rsidRPr="00F70477">
        <w:rPr>
          <w:rFonts w:ascii="Times New Roman" w:hAnsi="Times New Roman" w:cs="Times New Roman"/>
          <w:sz w:val="24"/>
          <w:szCs w:val="24"/>
        </w:rPr>
        <w:t xml:space="preserve"> </w:t>
      </w:r>
      <w:r w:rsidR="00C74596" w:rsidRPr="00F70477">
        <w:rPr>
          <w:rFonts w:ascii="Times New Roman" w:hAnsi="Times New Roman" w:cs="Times New Roman"/>
          <w:sz w:val="24"/>
          <w:szCs w:val="24"/>
        </w:rPr>
        <w:t xml:space="preserve"> Table</w:t>
      </w:r>
      <w:r w:rsidR="005A41E4" w:rsidRPr="00F70477">
        <w:rPr>
          <w:rFonts w:ascii="Times New Roman" w:hAnsi="Times New Roman" w:cs="Times New Roman"/>
          <w:sz w:val="24"/>
          <w:szCs w:val="24"/>
        </w:rPr>
        <w:t xml:space="preserve"> </w:t>
      </w:r>
      <w:r w:rsidR="00881C03" w:rsidRPr="00F70477">
        <w:rPr>
          <w:rFonts w:ascii="Times New Roman" w:hAnsi="Times New Roman" w:cs="Times New Roman"/>
          <w:sz w:val="24"/>
          <w:szCs w:val="24"/>
        </w:rPr>
        <w:t>1</w:t>
      </w:r>
      <w:r w:rsidR="00D11995" w:rsidRPr="00F70477">
        <w:rPr>
          <w:rFonts w:ascii="Times New Roman" w:hAnsi="Times New Roman" w:cs="Times New Roman"/>
          <w:sz w:val="24"/>
          <w:szCs w:val="24"/>
        </w:rPr>
        <w:t xml:space="preserve"> </w:t>
      </w:r>
      <w:r w:rsidR="00152E76" w:rsidRPr="00F70477">
        <w:rPr>
          <w:rFonts w:ascii="Times New Roman" w:hAnsi="Times New Roman" w:cs="Times New Roman"/>
          <w:sz w:val="24"/>
          <w:szCs w:val="24"/>
        </w:rPr>
        <w:t xml:space="preserve">shows </w:t>
      </w:r>
      <w:r w:rsidR="008B53F9" w:rsidRPr="00F70477">
        <w:rPr>
          <w:rFonts w:ascii="Times New Roman" w:hAnsi="Times New Roman" w:cs="Times New Roman"/>
          <w:sz w:val="24"/>
          <w:szCs w:val="24"/>
        </w:rPr>
        <w:t xml:space="preserve">the </w:t>
      </w:r>
      <w:r w:rsidR="00152E76" w:rsidRPr="00F70477">
        <w:rPr>
          <w:rFonts w:ascii="Times New Roman" w:hAnsi="Times New Roman" w:cs="Times New Roman"/>
          <w:sz w:val="24"/>
          <w:szCs w:val="24"/>
        </w:rPr>
        <w:t>differing s</w:t>
      </w:r>
      <w:r w:rsidR="002E0D70" w:rsidRPr="00F70477">
        <w:rPr>
          <w:rFonts w:ascii="Times New Roman" w:hAnsi="Times New Roman" w:cs="Times New Roman"/>
          <w:sz w:val="24"/>
          <w:szCs w:val="24"/>
        </w:rPr>
        <w:t>creening components used</w:t>
      </w:r>
      <w:r w:rsidR="00FC518E" w:rsidRPr="00F70477">
        <w:rPr>
          <w:rFonts w:ascii="Times New Roman" w:hAnsi="Times New Roman" w:cs="Times New Roman"/>
          <w:sz w:val="24"/>
          <w:szCs w:val="24"/>
        </w:rPr>
        <w:t xml:space="preserve"> by the</w:t>
      </w:r>
      <w:r w:rsidR="00786097" w:rsidRPr="00F70477">
        <w:rPr>
          <w:rFonts w:ascii="Times New Roman" w:hAnsi="Times New Roman" w:cs="Times New Roman"/>
          <w:sz w:val="24"/>
          <w:szCs w:val="24"/>
        </w:rPr>
        <w:t xml:space="preserve"> 53 (83%) </w:t>
      </w:r>
      <w:r w:rsidR="00FC518E" w:rsidRPr="00F70477">
        <w:rPr>
          <w:rFonts w:ascii="Times New Roman" w:hAnsi="Times New Roman" w:cs="Times New Roman"/>
          <w:sz w:val="24"/>
          <w:szCs w:val="24"/>
        </w:rPr>
        <w:t>academies wh</w:t>
      </w:r>
      <w:r w:rsidR="00786097" w:rsidRPr="00F70477">
        <w:rPr>
          <w:rFonts w:ascii="Times New Roman" w:hAnsi="Times New Roman" w:cs="Times New Roman"/>
          <w:sz w:val="24"/>
          <w:szCs w:val="24"/>
        </w:rPr>
        <w:t xml:space="preserve">o performed screening, </w:t>
      </w:r>
      <w:r w:rsidR="002E0D70" w:rsidRPr="00F70477">
        <w:rPr>
          <w:rFonts w:ascii="Times New Roman" w:hAnsi="Times New Roman" w:cs="Times New Roman"/>
          <w:sz w:val="24"/>
          <w:szCs w:val="24"/>
        </w:rPr>
        <w:t>with addu</w:t>
      </w:r>
      <w:r w:rsidR="008B53F9" w:rsidRPr="00F70477">
        <w:rPr>
          <w:rFonts w:ascii="Times New Roman" w:hAnsi="Times New Roman" w:cs="Times New Roman"/>
          <w:sz w:val="24"/>
          <w:szCs w:val="24"/>
        </w:rPr>
        <w:t xml:space="preserve">ctor strength testing </w:t>
      </w:r>
      <w:r w:rsidR="009E440A" w:rsidRPr="00F70477">
        <w:rPr>
          <w:rFonts w:ascii="Times New Roman" w:hAnsi="Times New Roman" w:cs="Times New Roman"/>
          <w:sz w:val="24"/>
          <w:szCs w:val="24"/>
        </w:rPr>
        <w:t xml:space="preserve">being the </w:t>
      </w:r>
      <w:r w:rsidR="002E0D70" w:rsidRPr="00F70477">
        <w:rPr>
          <w:rFonts w:ascii="Times New Roman" w:hAnsi="Times New Roman" w:cs="Times New Roman"/>
          <w:sz w:val="24"/>
          <w:szCs w:val="24"/>
        </w:rPr>
        <w:t>most popular</w:t>
      </w:r>
      <w:r w:rsidR="00786097" w:rsidRPr="00F70477">
        <w:rPr>
          <w:rFonts w:ascii="Times New Roman" w:hAnsi="Times New Roman" w:cs="Times New Roman"/>
          <w:sz w:val="24"/>
          <w:szCs w:val="24"/>
        </w:rPr>
        <w:t>, used</w:t>
      </w:r>
      <w:r w:rsidR="00D1579A" w:rsidRPr="00F70477">
        <w:rPr>
          <w:rFonts w:ascii="Times New Roman" w:hAnsi="Times New Roman" w:cs="Times New Roman"/>
          <w:sz w:val="24"/>
          <w:szCs w:val="24"/>
        </w:rPr>
        <w:t xml:space="preserve"> by</w:t>
      </w:r>
      <w:r w:rsidR="0059643A" w:rsidRPr="00F70477">
        <w:rPr>
          <w:rFonts w:ascii="Times New Roman" w:hAnsi="Times New Roman" w:cs="Times New Roman"/>
          <w:sz w:val="24"/>
          <w:szCs w:val="24"/>
        </w:rPr>
        <w:t xml:space="preserve"> </w:t>
      </w:r>
      <w:r w:rsidR="00786097" w:rsidRPr="00F70477">
        <w:rPr>
          <w:rFonts w:ascii="Times New Roman" w:hAnsi="Times New Roman" w:cs="Times New Roman"/>
          <w:sz w:val="24"/>
          <w:szCs w:val="24"/>
        </w:rPr>
        <w:t xml:space="preserve">41 </w:t>
      </w:r>
      <w:r w:rsidR="002E0D70" w:rsidRPr="00F70477">
        <w:rPr>
          <w:rFonts w:ascii="Times New Roman" w:hAnsi="Times New Roman" w:cs="Times New Roman"/>
          <w:sz w:val="24"/>
          <w:szCs w:val="24"/>
        </w:rPr>
        <w:t>(77%)</w:t>
      </w:r>
      <w:r w:rsidR="00D922FB" w:rsidRPr="00F70477">
        <w:rPr>
          <w:rFonts w:ascii="Times New Roman" w:hAnsi="Times New Roman" w:cs="Times New Roman"/>
          <w:sz w:val="24"/>
          <w:szCs w:val="24"/>
        </w:rPr>
        <w:t xml:space="preserve"> academies (</w:t>
      </w:r>
      <w:r w:rsidR="002E0D70" w:rsidRPr="00F70477">
        <w:rPr>
          <w:rFonts w:ascii="Times New Roman" w:hAnsi="Times New Roman" w:cs="Times New Roman"/>
          <w:sz w:val="24"/>
          <w:szCs w:val="24"/>
        </w:rPr>
        <w:t xml:space="preserve">of which the </w:t>
      </w:r>
      <w:r w:rsidR="009E440A" w:rsidRPr="00F70477">
        <w:rPr>
          <w:rFonts w:ascii="Times New Roman" w:hAnsi="Times New Roman" w:cs="Times New Roman"/>
          <w:sz w:val="24"/>
          <w:szCs w:val="24"/>
        </w:rPr>
        <w:t xml:space="preserve">adductors </w:t>
      </w:r>
      <w:r w:rsidR="002E0D70" w:rsidRPr="00F70477">
        <w:rPr>
          <w:rFonts w:ascii="Times New Roman" w:hAnsi="Times New Roman" w:cs="Times New Roman"/>
          <w:sz w:val="24"/>
          <w:szCs w:val="24"/>
        </w:rPr>
        <w:t xml:space="preserve">squeeze test </w:t>
      </w:r>
      <w:r w:rsidR="009E440A" w:rsidRPr="00F70477">
        <w:rPr>
          <w:rFonts w:ascii="Times New Roman" w:hAnsi="Times New Roman" w:cs="Times New Roman"/>
          <w:sz w:val="24"/>
          <w:szCs w:val="24"/>
        </w:rPr>
        <w:t xml:space="preserve">was the </w:t>
      </w:r>
      <w:r w:rsidR="002E0D70" w:rsidRPr="00F70477">
        <w:rPr>
          <w:rFonts w:ascii="Times New Roman" w:hAnsi="Times New Roman" w:cs="Times New Roman"/>
          <w:sz w:val="24"/>
          <w:szCs w:val="24"/>
        </w:rPr>
        <w:t xml:space="preserve">most common </w:t>
      </w:r>
      <w:r w:rsidR="008B53F9" w:rsidRPr="00F70477">
        <w:rPr>
          <w:rFonts w:ascii="Times New Roman" w:hAnsi="Times New Roman" w:cs="Times New Roman"/>
          <w:sz w:val="24"/>
          <w:szCs w:val="24"/>
        </w:rPr>
        <w:t>form</w:t>
      </w:r>
      <w:r w:rsidR="002E0D70" w:rsidRPr="00F70477">
        <w:rPr>
          <w:rFonts w:ascii="Times New Roman" w:hAnsi="Times New Roman" w:cs="Times New Roman"/>
          <w:sz w:val="24"/>
          <w:szCs w:val="24"/>
        </w:rPr>
        <w:t xml:space="preserve"> of</w:t>
      </w:r>
      <w:r w:rsidR="009E440A" w:rsidRPr="00F70477">
        <w:rPr>
          <w:rFonts w:ascii="Times New Roman" w:hAnsi="Times New Roman" w:cs="Times New Roman"/>
          <w:sz w:val="24"/>
          <w:szCs w:val="24"/>
        </w:rPr>
        <w:t xml:space="preserve"> assessment</w:t>
      </w:r>
      <w:r w:rsidR="00D922FB" w:rsidRPr="00F70477">
        <w:rPr>
          <w:rFonts w:ascii="Times New Roman" w:hAnsi="Times New Roman" w:cs="Times New Roman"/>
          <w:sz w:val="24"/>
          <w:szCs w:val="24"/>
        </w:rPr>
        <w:t>)</w:t>
      </w:r>
      <w:r w:rsidR="002E0D70" w:rsidRPr="00F70477">
        <w:rPr>
          <w:rFonts w:ascii="Times New Roman" w:hAnsi="Times New Roman" w:cs="Times New Roman"/>
          <w:sz w:val="24"/>
          <w:szCs w:val="24"/>
        </w:rPr>
        <w:t xml:space="preserve">. </w:t>
      </w:r>
      <w:r w:rsidR="00B5156B" w:rsidRPr="00F70477">
        <w:rPr>
          <w:rFonts w:ascii="Times New Roman" w:hAnsi="Times New Roman" w:cs="Times New Roman"/>
          <w:sz w:val="24"/>
          <w:szCs w:val="24"/>
        </w:rPr>
        <w:t>The least used screening theme</w:t>
      </w:r>
      <w:r w:rsidR="00C51C41" w:rsidRPr="00F70477">
        <w:rPr>
          <w:rFonts w:ascii="Times New Roman" w:hAnsi="Times New Roman" w:cs="Times New Roman"/>
          <w:sz w:val="24"/>
          <w:szCs w:val="24"/>
        </w:rPr>
        <w:t xml:space="preserve"> </w:t>
      </w:r>
      <w:r w:rsidR="00CC75E0" w:rsidRPr="00F70477">
        <w:rPr>
          <w:rFonts w:ascii="Times New Roman" w:hAnsi="Times New Roman" w:cs="Times New Roman"/>
          <w:sz w:val="24"/>
          <w:szCs w:val="24"/>
        </w:rPr>
        <w:t>was</w:t>
      </w:r>
      <w:r w:rsidR="00DF0B60" w:rsidRPr="00F70477">
        <w:rPr>
          <w:rFonts w:ascii="Times New Roman" w:hAnsi="Times New Roman" w:cs="Times New Roman"/>
          <w:sz w:val="24"/>
          <w:szCs w:val="24"/>
        </w:rPr>
        <w:t xml:space="preserve"> </w:t>
      </w:r>
      <w:r w:rsidR="00B5156B" w:rsidRPr="00F70477">
        <w:rPr>
          <w:rFonts w:ascii="Times New Roman" w:hAnsi="Times New Roman" w:cs="Times New Roman"/>
          <w:sz w:val="24"/>
          <w:szCs w:val="24"/>
        </w:rPr>
        <w:t>PROMs</w:t>
      </w:r>
      <w:r w:rsidR="00361C61" w:rsidRPr="00F70477">
        <w:rPr>
          <w:rFonts w:ascii="Times New Roman" w:hAnsi="Times New Roman" w:cs="Times New Roman"/>
          <w:sz w:val="24"/>
          <w:szCs w:val="24"/>
        </w:rPr>
        <w:t>,</w:t>
      </w:r>
      <w:r w:rsidR="008B53F9" w:rsidRPr="00F70477">
        <w:rPr>
          <w:rFonts w:ascii="Times New Roman" w:hAnsi="Times New Roman" w:cs="Times New Roman"/>
          <w:sz w:val="24"/>
          <w:szCs w:val="24"/>
        </w:rPr>
        <w:t xml:space="preserve"> </w:t>
      </w:r>
      <w:r w:rsidR="0059643A" w:rsidRPr="00F70477">
        <w:rPr>
          <w:rFonts w:ascii="Times New Roman" w:hAnsi="Times New Roman" w:cs="Times New Roman"/>
          <w:sz w:val="24"/>
          <w:szCs w:val="24"/>
        </w:rPr>
        <w:t>used in</w:t>
      </w:r>
      <w:r w:rsidR="00361C61" w:rsidRPr="00F70477">
        <w:rPr>
          <w:rFonts w:ascii="Times New Roman" w:hAnsi="Times New Roman" w:cs="Times New Roman"/>
          <w:sz w:val="24"/>
          <w:szCs w:val="24"/>
        </w:rPr>
        <w:t xml:space="preserve"> just</w:t>
      </w:r>
      <w:r w:rsidR="0059643A" w:rsidRPr="00F70477">
        <w:rPr>
          <w:rFonts w:ascii="Times New Roman" w:hAnsi="Times New Roman" w:cs="Times New Roman"/>
          <w:sz w:val="24"/>
          <w:szCs w:val="24"/>
        </w:rPr>
        <w:t xml:space="preserve"> 3 (</w:t>
      </w:r>
      <w:r w:rsidR="002E0D70" w:rsidRPr="00F70477">
        <w:rPr>
          <w:rFonts w:ascii="Times New Roman" w:hAnsi="Times New Roman" w:cs="Times New Roman"/>
          <w:sz w:val="24"/>
          <w:szCs w:val="24"/>
        </w:rPr>
        <w:t>6%)</w:t>
      </w:r>
      <w:r w:rsidR="0059643A" w:rsidRPr="00F70477">
        <w:rPr>
          <w:rFonts w:ascii="Times New Roman" w:hAnsi="Times New Roman" w:cs="Times New Roman"/>
          <w:sz w:val="24"/>
          <w:szCs w:val="24"/>
        </w:rPr>
        <w:t xml:space="preserve"> academies</w:t>
      </w:r>
      <w:r w:rsidR="002E0D70" w:rsidRPr="00F70477">
        <w:rPr>
          <w:rFonts w:ascii="Times New Roman" w:hAnsi="Times New Roman" w:cs="Times New Roman"/>
          <w:sz w:val="24"/>
          <w:szCs w:val="24"/>
        </w:rPr>
        <w:t>.</w:t>
      </w:r>
      <w:r w:rsidR="003E60B0" w:rsidRPr="00F70477">
        <w:rPr>
          <w:rFonts w:ascii="Times New Roman" w:hAnsi="Times New Roman" w:cs="Times New Roman"/>
          <w:sz w:val="24"/>
          <w:szCs w:val="24"/>
        </w:rPr>
        <w:t xml:space="preserve"> </w:t>
      </w:r>
      <w:r w:rsidR="0059643A" w:rsidRPr="00F70477">
        <w:rPr>
          <w:rFonts w:ascii="Times New Roman" w:hAnsi="Times New Roman" w:cs="Times New Roman"/>
          <w:sz w:val="24"/>
          <w:szCs w:val="24"/>
        </w:rPr>
        <w:t>Ele</w:t>
      </w:r>
      <w:r w:rsidR="005266D2" w:rsidRPr="00F70477">
        <w:rPr>
          <w:rFonts w:ascii="Times New Roman" w:hAnsi="Times New Roman" w:cs="Times New Roman"/>
          <w:sz w:val="24"/>
          <w:szCs w:val="24"/>
        </w:rPr>
        <w:t xml:space="preserve">ven (17%) </w:t>
      </w:r>
      <w:r w:rsidR="0059643A" w:rsidRPr="00F70477">
        <w:rPr>
          <w:rFonts w:ascii="Times New Roman" w:hAnsi="Times New Roman" w:cs="Times New Roman"/>
          <w:sz w:val="24"/>
          <w:szCs w:val="24"/>
        </w:rPr>
        <w:t xml:space="preserve">academies stated they did </w:t>
      </w:r>
      <w:r w:rsidR="00DF0B60" w:rsidRPr="00F70477">
        <w:rPr>
          <w:rFonts w:ascii="Times New Roman" w:hAnsi="Times New Roman" w:cs="Times New Roman"/>
          <w:sz w:val="24"/>
          <w:szCs w:val="24"/>
        </w:rPr>
        <w:t xml:space="preserve">not </w:t>
      </w:r>
      <w:r w:rsidR="0059643A" w:rsidRPr="00F70477">
        <w:rPr>
          <w:rFonts w:ascii="Times New Roman" w:hAnsi="Times New Roman" w:cs="Times New Roman"/>
          <w:sz w:val="24"/>
          <w:szCs w:val="24"/>
        </w:rPr>
        <w:t>screen for hip/gro</w:t>
      </w:r>
      <w:r w:rsidR="008D05D1" w:rsidRPr="00F70477">
        <w:rPr>
          <w:rFonts w:ascii="Times New Roman" w:hAnsi="Times New Roman" w:cs="Times New Roman"/>
          <w:sz w:val="24"/>
          <w:szCs w:val="24"/>
        </w:rPr>
        <w:t xml:space="preserve">in injury. Nine (82%) of these </w:t>
      </w:r>
      <w:r w:rsidR="0059643A" w:rsidRPr="00F70477">
        <w:rPr>
          <w:rFonts w:ascii="Times New Roman" w:hAnsi="Times New Roman" w:cs="Times New Roman"/>
          <w:sz w:val="24"/>
          <w:szCs w:val="24"/>
        </w:rPr>
        <w:t>stated</w:t>
      </w:r>
      <w:r w:rsidR="00DF0B60" w:rsidRPr="00F70477">
        <w:rPr>
          <w:rFonts w:ascii="Times New Roman" w:hAnsi="Times New Roman" w:cs="Times New Roman"/>
          <w:sz w:val="24"/>
          <w:szCs w:val="24"/>
        </w:rPr>
        <w:t xml:space="preserve"> </w:t>
      </w:r>
      <w:r w:rsidR="00857233" w:rsidRPr="00F70477">
        <w:rPr>
          <w:rFonts w:ascii="Times New Roman" w:hAnsi="Times New Roman" w:cs="Times New Roman"/>
          <w:sz w:val="24"/>
          <w:szCs w:val="24"/>
        </w:rPr>
        <w:t>a lack of time</w:t>
      </w:r>
      <w:r w:rsidR="0059643A" w:rsidRPr="00F70477">
        <w:rPr>
          <w:rFonts w:ascii="Times New Roman" w:hAnsi="Times New Roman" w:cs="Times New Roman"/>
          <w:sz w:val="24"/>
          <w:szCs w:val="24"/>
        </w:rPr>
        <w:t xml:space="preserve"> for their reason; whilst 2 (27%) stated a </w:t>
      </w:r>
      <w:r w:rsidR="00857233" w:rsidRPr="00F70477">
        <w:rPr>
          <w:rFonts w:ascii="Times New Roman" w:hAnsi="Times New Roman" w:cs="Times New Roman"/>
          <w:sz w:val="24"/>
          <w:szCs w:val="24"/>
        </w:rPr>
        <w:t xml:space="preserve">lack of equipment </w:t>
      </w:r>
      <w:r w:rsidR="0059643A" w:rsidRPr="00F70477">
        <w:rPr>
          <w:rFonts w:ascii="Times New Roman" w:hAnsi="Times New Roman" w:cs="Times New Roman"/>
          <w:sz w:val="24"/>
          <w:szCs w:val="24"/>
        </w:rPr>
        <w:t xml:space="preserve">and 1 (9%) </w:t>
      </w:r>
      <w:r w:rsidR="00C6764A" w:rsidRPr="00F70477">
        <w:rPr>
          <w:rFonts w:ascii="Times New Roman" w:hAnsi="Times New Roman" w:cs="Times New Roman"/>
          <w:sz w:val="24"/>
          <w:szCs w:val="24"/>
        </w:rPr>
        <w:t>due to a belief that t</w:t>
      </w:r>
      <w:r w:rsidR="00857233" w:rsidRPr="00F70477">
        <w:rPr>
          <w:rFonts w:ascii="Times New Roman" w:hAnsi="Times New Roman" w:cs="Times New Roman"/>
          <w:sz w:val="24"/>
          <w:szCs w:val="24"/>
        </w:rPr>
        <w:t>he data g</w:t>
      </w:r>
      <w:r w:rsidR="00757519" w:rsidRPr="00F70477">
        <w:rPr>
          <w:rFonts w:ascii="Times New Roman" w:hAnsi="Times New Roman" w:cs="Times New Roman"/>
          <w:sz w:val="24"/>
          <w:szCs w:val="24"/>
        </w:rPr>
        <w:t xml:space="preserve">enerated from screening </w:t>
      </w:r>
      <w:r w:rsidR="00857233" w:rsidRPr="00F70477">
        <w:rPr>
          <w:rFonts w:ascii="Times New Roman" w:hAnsi="Times New Roman" w:cs="Times New Roman"/>
          <w:sz w:val="24"/>
          <w:szCs w:val="24"/>
        </w:rPr>
        <w:t>was not useful</w:t>
      </w:r>
      <w:r w:rsidR="00C6764A" w:rsidRPr="00F70477">
        <w:rPr>
          <w:rFonts w:ascii="Times New Roman" w:hAnsi="Times New Roman" w:cs="Times New Roman"/>
          <w:sz w:val="24"/>
          <w:szCs w:val="24"/>
        </w:rPr>
        <w:t>.</w:t>
      </w:r>
      <w:r w:rsidR="0059643A" w:rsidRPr="00F70477">
        <w:rPr>
          <w:rFonts w:ascii="Times New Roman" w:hAnsi="Times New Roman" w:cs="Times New Roman"/>
          <w:sz w:val="24"/>
          <w:szCs w:val="24"/>
        </w:rPr>
        <w:t xml:space="preserve"> </w:t>
      </w:r>
      <w:r w:rsidR="00857233" w:rsidRPr="00F70477">
        <w:rPr>
          <w:rFonts w:ascii="Times New Roman" w:hAnsi="Times New Roman" w:cs="Times New Roman"/>
          <w:sz w:val="24"/>
          <w:szCs w:val="24"/>
        </w:rPr>
        <w:t xml:space="preserve"> </w:t>
      </w:r>
    </w:p>
    <w:p w14:paraId="1778CF58" w14:textId="371026F4" w:rsidR="00786097" w:rsidRPr="00F70477" w:rsidRDefault="00786097" w:rsidP="009E440A">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TABLE ONE NEAR HERE</w:t>
      </w:r>
    </w:p>
    <w:p w14:paraId="54166C1F" w14:textId="77777777" w:rsidR="00BF75EF" w:rsidRPr="00F70477" w:rsidRDefault="00BF75EF" w:rsidP="009E440A">
      <w:pPr>
        <w:spacing w:after="0" w:line="480" w:lineRule="auto"/>
        <w:jc w:val="both"/>
        <w:rPr>
          <w:rFonts w:ascii="Times New Roman" w:hAnsi="Times New Roman" w:cs="Times New Roman"/>
          <w:i/>
          <w:sz w:val="24"/>
          <w:szCs w:val="24"/>
        </w:rPr>
      </w:pPr>
    </w:p>
    <w:p w14:paraId="7D9D8AB3" w14:textId="0874CFF7" w:rsidR="00C84D6F" w:rsidRPr="00F70477" w:rsidRDefault="006B0EC3" w:rsidP="009E440A">
      <w:pPr>
        <w:spacing w:after="0" w:line="480" w:lineRule="auto"/>
        <w:jc w:val="both"/>
        <w:rPr>
          <w:rFonts w:ascii="Times New Roman" w:hAnsi="Times New Roman" w:cs="Times New Roman"/>
          <w:b/>
          <w:i/>
          <w:sz w:val="24"/>
          <w:szCs w:val="24"/>
        </w:rPr>
      </w:pPr>
      <w:r w:rsidRPr="00F70477">
        <w:rPr>
          <w:rFonts w:ascii="Times New Roman" w:hAnsi="Times New Roman" w:cs="Times New Roman"/>
          <w:b/>
          <w:i/>
          <w:sz w:val="24"/>
          <w:szCs w:val="24"/>
        </w:rPr>
        <w:t>R</w:t>
      </w:r>
      <w:r w:rsidR="00946C0F" w:rsidRPr="00F70477">
        <w:rPr>
          <w:rFonts w:ascii="Times New Roman" w:hAnsi="Times New Roman" w:cs="Times New Roman"/>
          <w:b/>
          <w:i/>
          <w:sz w:val="24"/>
          <w:szCs w:val="24"/>
        </w:rPr>
        <w:t xml:space="preserve">eturn-to-play </w:t>
      </w:r>
    </w:p>
    <w:p w14:paraId="0867086F" w14:textId="2F1D7AD2" w:rsidR="00035AAE" w:rsidRPr="00F70477" w:rsidRDefault="00C84D6F" w:rsidP="00395C8B">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 xml:space="preserve">Fifty (78%) </w:t>
      </w:r>
      <w:r w:rsidR="0022182F" w:rsidRPr="00F70477">
        <w:rPr>
          <w:rFonts w:ascii="Times New Roman" w:hAnsi="Times New Roman" w:cs="Times New Roman"/>
          <w:sz w:val="24"/>
          <w:szCs w:val="24"/>
        </w:rPr>
        <w:t xml:space="preserve">of the 64 participating </w:t>
      </w:r>
      <w:r w:rsidRPr="00F70477">
        <w:rPr>
          <w:rFonts w:ascii="Times New Roman" w:hAnsi="Times New Roman" w:cs="Times New Roman"/>
          <w:sz w:val="24"/>
          <w:szCs w:val="24"/>
        </w:rPr>
        <w:t xml:space="preserve">academies stated they followed a specific </w:t>
      </w:r>
      <w:r w:rsidR="004959FB" w:rsidRPr="00F70477">
        <w:rPr>
          <w:rFonts w:ascii="Times New Roman" w:hAnsi="Times New Roman" w:cs="Times New Roman"/>
          <w:sz w:val="24"/>
          <w:szCs w:val="24"/>
        </w:rPr>
        <w:t>RTP protocol</w:t>
      </w:r>
      <w:r w:rsidR="00392544" w:rsidRPr="00F70477">
        <w:rPr>
          <w:rFonts w:ascii="Times New Roman" w:hAnsi="Times New Roman" w:cs="Times New Roman"/>
          <w:sz w:val="24"/>
          <w:szCs w:val="24"/>
        </w:rPr>
        <w:t xml:space="preserve"> for players post</w:t>
      </w:r>
      <w:r w:rsidR="004959FB" w:rsidRPr="00F70477">
        <w:rPr>
          <w:rFonts w:ascii="Times New Roman" w:hAnsi="Times New Roman" w:cs="Times New Roman"/>
          <w:sz w:val="24"/>
          <w:szCs w:val="24"/>
        </w:rPr>
        <w:t xml:space="preserve"> hip/groin</w:t>
      </w:r>
      <w:r w:rsidR="00392544" w:rsidRPr="00F70477">
        <w:rPr>
          <w:rFonts w:ascii="Times New Roman" w:hAnsi="Times New Roman" w:cs="Times New Roman"/>
          <w:sz w:val="24"/>
          <w:szCs w:val="24"/>
        </w:rPr>
        <w:t xml:space="preserve"> injury. </w:t>
      </w:r>
      <w:r w:rsidRPr="00F70477">
        <w:rPr>
          <w:rFonts w:ascii="Times New Roman" w:hAnsi="Times New Roman" w:cs="Times New Roman"/>
          <w:sz w:val="24"/>
          <w:szCs w:val="24"/>
        </w:rPr>
        <w:t xml:space="preserve">In </w:t>
      </w:r>
      <w:r w:rsidR="001F6A28" w:rsidRPr="00F70477">
        <w:rPr>
          <w:rFonts w:ascii="Times New Roman" w:hAnsi="Times New Roman" w:cs="Times New Roman"/>
          <w:sz w:val="24"/>
          <w:szCs w:val="24"/>
        </w:rPr>
        <w:t xml:space="preserve">36 (72%) </w:t>
      </w:r>
      <w:r w:rsidR="0022182F" w:rsidRPr="00F70477">
        <w:rPr>
          <w:rFonts w:ascii="Times New Roman" w:hAnsi="Times New Roman" w:cs="Times New Roman"/>
          <w:sz w:val="24"/>
          <w:szCs w:val="24"/>
        </w:rPr>
        <w:t xml:space="preserve">of these </w:t>
      </w:r>
      <w:r w:rsidR="001F6A28" w:rsidRPr="00F70477">
        <w:rPr>
          <w:rFonts w:ascii="Times New Roman" w:hAnsi="Times New Roman" w:cs="Times New Roman"/>
          <w:sz w:val="24"/>
          <w:szCs w:val="24"/>
        </w:rPr>
        <w:t>academies</w:t>
      </w:r>
      <w:r w:rsidR="003E1D81" w:rsidRPr="00F70477">
        <w:rPr>
          <w:rFonts w:ascii="Times New Roman" w:hAnsi="Times New Roman" w:cs="Times New Roman"/>
          <w:sz w:val="24"/>
          <w:szCs w:val="24"/>
        </w:rPr>
        <w:t>,</w:t>
      </w:r>
      <w:r w:rsidR="001F6A28" w:rsidRPr="00F70477">
        <w:rPr>
          <w:rFonts w:ascii="Times New Roman" w:hAnsi="Times New Roman" w:cs="Times New Roman"/>
          <w:sz w:val="24"/>
          <w:szCs w:val="24"/>
        </w:rPr>
        <w:t xml:space="preserve"> </w:t>
      </w:r>
      <w:r w:rsidRPr="00F70477">
        <w:rPr>
          <w:rFonts w:ascii="Times New Roman" w:hAnsi="Times New Roman" w:cs="Times New Roman"/>
          <w:sz w:val="24"/>
          <w:szCs w:val="24"/>
        </w:rPr>
        <w:t xml:space="preserve">these were integrally linked to player baseline scores on the </w:t>
      </w:r>
      <w:r w:rsidR="00156813" w:rsidRPr="00F70477">
        <w:rPr>
          <w:rFonts w:ascii="Times New Roman" w:hAnsi="Times New Roman" w:cs="Times New Roman"/>
          <w:sz w:val="24"/>
          <w:szCs w:val="24"/>
        </w:rPr>
        <w:t xml:space="preserve">same </w:t>
      </w:r>
      <w:r w:rsidRPr="00F70477">
        <w:rPr>
          <w:rFonts w:ascii="Times New Roman" w:hAnsi="Times New Roman" w:cs="Times New Roman"/>
          <w:sz w:val="24"/>
          <w:szCs w:val="24"/>
        </w:rPr>
        <w:t>assessments used as part of the</w:t>
      </w:r>
      <w:r w:rsidR="00156813" w:rsidRPr="00F70477">
        <w:rPr>
          <w:rFonts w:ascii="Times New Roman" w:hAnsi="Times New Roman" w:cs="Times New Roman"/>
          <w:sz w:val="24"/>
          <w:szCs w:val="24"/>
        </w:rPr>
        <w:t>ir</w:t>
      </w:r>
      <w:r w:rsidRPr="00F70477">
        <w:rPr>
          <w:rFonts w:ascii="Times New Roman" w:hAnsi="Times New Roman" w:cs="Times New Roman"/>
          <w:sz w:val="24"/>
          <w:szCs w:val="24"/>
        </w:rPr>
        <w:t xml:space="preserve"> screening process. </w:t>
      </w:r>
      <w:r w:rsidR="001F6A28" w:rsidRPr="00F70477">
        <w:rPr>
          <w:rFonts w:ascii="Times New Roman" w:hAnsi="Times New Roman" w:cs="Times New Roman"/>
          <w:sz w:val="24"/>
          <w:szCs w:val="24"/>
        </w:rPr>
        <w:t xml:space="preserve">Forty-one (82%) </w:t>
      </w:r>
      <w:r w:rsidR="00857233" w:rsidRPr="00F70477">
        <w:rPr>
          <w:rFonts w:ascii="Times New Roman" w:hAnsi="Times New Roman" w:cs="Times New Roman"/>
          <w:sz w:val="24"/>
          <w:szCs w:val="24"/>
        </w:rPr>
        <w:t xml:space="preserve">academies further stated </w:t>
      </w:r>
      <w:r w:rsidR="008B53F9" w:rsidRPr="00F70477">
        <w:rPr>
          <w:rFonts w:ascii="Times New Roman" w:hAnsi="Times New Roman" w:cs="Times New Roman"/>
          <w:sz w:val="24"/>
          <w:szCs w:val="24"/>
        </w:rPr>
        <w:t xml:space="preserve">their protocols increased </w:t>
      </w:r>
      <w:r w:rsidR="00857233" w:rsidRPr="00F70477">
        <w:rPr>
          <w:rFonts w:ascii="Times New Roman" w:hAnsi="Times New Roman" w:cs="Times New Roman"/>
          <w:sz w:val="24"/>
          <w:szCs w:val="24"/>
        </w:rPr>
        <w:t>confidence in the RTP dec</w:t>
      </w:r>
      <w:r w:rsidR="005F3430" w:rsidRPr="00F70477">
        <w:rPr>
          <w:rFonts w:ascii="Times New Roman" w:hAnsi="Times New Roman" w:cs="Times New Roman"/>
          <w:sz w:val="24"/>
          <w:szCs w:val="24"/>
        </w:rPr>
        <w:t xml:space="preserve">ision, whilst </w:t>
      </w:r>
      <w:r w:rsidR="004959FB" w:rsidRPr="00F70477">
        <w:rPr>
          <w:rFonts w:ascii="Times New Roman" w:hAnsi="Times New Roman" w:cs="Times New Roman"/>
          <w:sz w:val="24"/>
          <w:szCs w:val="24"/>
        </w:rPr>
        <w:t xml:space="preserve">their use to support ongoing research was </w:t>
      </w:r>
      <w:r w:rsidR="005F3430" w:rsidRPr="00F70477">
        <w:rPr>
          <w:rFonts w:ascii="Times New Roman" w:hAnsi="Times New Roman" w:cs="Times New Roman"/>
          <w:sz w:val="24"/>
          <w:szCs w:val="24"/>
        </w:rPr>
        <w:t xml:space="preserve">also noted </w:t>
      </w:r>
      <w:r w:rsidR="001F6A28" w:rsidRPr="00F70477">
        <w:rPr>
          <w:rFonts w:ascii="Times New Roman" w:hAnsi="Times New Roman" w:cs="Times New Roman"/>
          <w:sz w:val="24"/>
          <w:szCs w:val="24"/>
        </w:rPr>
        <w:t xml:space="preserve">by 10 </w:t>
      </w:r>
      <w:r w:rsidR="005F3430" w:rsidRPr="00F70477">
        <w:rPr>
          <w:rFonts w:ascii="Times New Roman" w:hAnsi="Times New Roman" w:cs="Times New Roman"/>
          <w:sz w:val="24"/>
          <w:szCs w:val="24"/>
        </w:rPr>
        <w:t>(20%)</w:t>
      </w:r>
      <w:r w:rsidR="001F6A28" w:rsidRPr="00F70477">
        <w:rPr>
          <w:rFonts w:ascii="Times New Roman" w:hAnsi="Times New Roman" w:cs="Times New Roman"/>
          <w:sz w:val="24"/>
          <w:szCs w:val="24"/>
        </w:rPr>
        <w:t xml:space="preserve"> academies</w:t>
      </w:r>
      <w:r w:rsidR="00857233" w:rsidRPr="00F70477">
        <w:rPr>
          <w:rFonts w:ascii="Times New Roman" w:hAnsi="Times New Roman" w:cs="Times New Roman"/>
          <w:sz w:val="24"/>
          <w:szCs w:val="24"/>
        </w:rPr>
        <w:t>. Two</w:t>
      </w:r>
      <w:r w:rsidR="001F6A28" w:rsidRPr="00F70477">
        <w:rPr>
          <w:rFonts w:ascii="Times New Roman" w:hAnsi="Times New Roman" w:cs="Times New Roman"/>
          <w:sz w:val="24"/>
          <w:szCs w:val="24"/>
        </w:rPr>
        <w:t xml:space="preserve"> (4%)</w:t>
      </w:r>
      <w:r w:rsidR="00857233" w:rsidRPr="00F70477">
        <w:rPr>
          <w:rFonts w:ascii="Times New Roman" w:hAnsi="Times New Roman" w:cs="Times New Roman"/>
          <w:sz w:val="24"/>
          <w:szCs w:val="24"/>
        </w:rPr>
        <w:t xml:space="preserve"> </w:t>
      </w:r>
      <w:r w:rsidR="00EC286B" w:rsidRPr="00F70477">
        <w:rPr>
          <w:rFonts w:ascii="Times New Roman" w:hAnsi="Times New Roman" w:cs="Times New Roman"/>
          <w:sz w:val="24"/>
          <w:szCs w:val="24"/>
        </w:rPr>
        <w:t>academies</w:t>
      </w:r>
      <w:r w:rsidR="00857233" w:rsidRPr="00F70477">
        <w:rPr>
          <w:rFonts w:ascii="Times New Roman" w:hAnsi="Times New Roman" w:cs="Times New Roman"/>
          <w:sz w:val="24"/>
          <w:szCs w:val="24"/>
        </w:rPr>
        <w:t xml:space="preserve"> </w:t>
      </w:r>
      <w:r w:rsidR="005F3430" w:rsidRPr="00F70477">
        <w:rPr>
          <w:rFonts w:ascii="Times New Roman" w:hAnsi="Times New Roman" w:cs="Times New Roman"/>
          <w:sz w:val="24"/>
          <w:szCs w:val="24"/>
        </w:rPr>
        <w:t>stated</w:t>
      </w:r>
      <w:r w:rsidR="00857233" w:rsidRPr="00F70477">
        <w:rPr>
          <w:rFonts w:ascii="Times New Roman" w:hAnsi="Times New Roman" w:cs="Times New Roman"/>
          <w:sz w:val="24"/>
          <w:szCs w:val="24"/>
        </w:rPr>
        <w:t xml:space="preserve"> they felt th</w:t>
      </w:r>
      <w:r w:rsidR="004959FB" w:rsidRPr="00F70477">
        <w:rPr>
          <w:rFonts w:ascii="Times New Roman" w:hAnsi="Times New Roman" w:cs="Times New Roman"/>
          <w:sz w:val="24"/>
          <w:szCs w:val="24"/>
        </w:rPr>
        <w:t xml:space="preserve">at RTP </w:t>
      </w:r>
      <w:r w:rsidR="00857233" w:rsidRPr="00F70477">
        <w:rPr>
          <w:rFonts w:ascii="Times New Roman" w:hAnsi="Times New Roman" w:cs="Times New Roman"/>
          <w:sz w:val="24"/>
          <w:szCs w:val="24"/>
        </w:rPr>
        <w:t xml:space="preserve">protocols </w:t>
      </w:r>
      <w:r w:rsidR="004959FB" w:rsidRPr="00F70477">
        <w:rPr>
          <w:rFonts w:ascii="Times New Roman" w:hAnsi="Times New Roman" w:cs="Times New Roman"/>
          <w:sz w:val="24"/>
          <w:szCs w:val="24"/>
        </w:rPr>
        <w:t>“</w:t>
      </w:r>
      <w:r w:rsidR="00857233" w:rsidRPr="00F70477">
        <w:rPr>
          <w:rFonts w:ascii="Times New Roman" w:hAnsi="Times New Roman" w:cs="Times New Roman"/>
          <w:sz w:val="24"/>
          <w:szCs w:val="24"/>
        </w:rPr>
        <w:t xml:space="preserve">reduced </w:t>
      </w:r>
      <w:r w:rsidR="00C74596" w:rsidRPr="00F70477">
        <w:rPr>
          <w:rFonts w:ascii="Times New Roman" w:hAnsi="Times New Roman" w:cs="Times New Roman"/>
          <w:sz w:val="24"/>
          <w:szCs w:val="24"/>
        </w:rPr>
        <w:t xml:space="preserve">the </w:t>
      </w:r>
      <w:r w:rsidR="00857233" w:rsidRPr="00F70477">
        <w:rPr>
          <w:rFonts w:ascii="Times New Roman" w:hAnsi="Times New Roman" w:cs="Times New Roman"/>
          <w:sz w:val="24"/>
          <w:szCs w:val="24"/>
        </w:rPr>
        <w:t>chance of re-injury</w:t>
      </w:r>
      <w:r w:rsidR="004959FB" w:rsidRPr="00F70477">
        <w:rPr>
          <w:rFonts w:ascii="Times New Roman" w:hAnsi="Times New Roman" w:cs="Times New Roman"/>
          <w:sz w:val="24"/>
          <w:szCs w:val="24"/>
        </w:rPr>
        <w:t>”,</w:t>
      </w:r>
      <w:r w:rsidR="00857233" w:rsidRPr="00F70477">
        <w:rPr>
          <w:rFonts w:ascii="Times New Roman" w:hAnsi="Times New Roman" w:cs="Times New Roman"/>
          <w:sz w:val="24"/>
          <w:szCs w:val="24"/>
        </w:rPr>
        <w:t xml:space="preserve"> whilst one </w:t>
      </w:r>
      <w:r w:rsidR="004959FB" w:rsidRPr="00F70477">
        <w:rPr>
          <w:rFonts w:ascii="Times New Roman" w:hAnsi="Times New Roman" w:cs="Times New Roman"/>
          <w:sz w:val="24"/>
          <w:szCs w:val="24"/>
        </w:rPr>
        <w:t>academy utilized</w:t>
      </w:r>
      <w:r w:rsidR="005F3430" w:rsidRPr="00F70477">
        <w:rPr>
          <w:rFonts w:ascii="Times New Roman" w:hAnsi="Times New Roman" w:cs="Times New Roman"/>
          <w:sz w:val="24"/>
          <w:szCs w:val="24"/>
        </w:rPr>
        <w:t xml:space="preserve"> RTP protocols for</w:t>
      </w:r>
      <w:r w:rsidR="00857233" w:rsidRPr="00F70477">
        <w:rPr>
          <w:rFonts w:ascii="Times New Roman" w:hAnsi="Times New Roman" w:cs="Times New Roman"/>
          <w:sz w:val="24"/>
          <w:szCs w:val="24"/>
        </w:rPr>
        <w:t xml:space="preserve"> </w:t>
      </w:r>
      <w:r w:rsidR="004959FB" w:rsidRPr="00F70477">
        <w:rPr>
          <w:rFonts w:ascii="Times New Roman" w:hAnsi="Times New Roman" w:cs="Times New Roman"/>
          <w:sz w:val="24"/>
          <w:szCs w:val="24"/>
        </w:rPr>
        <w:t>“</w:t>
      </w:r>
      <w:r w:rsidR="00857233" w:rsidRPr="00F70477">
        <w:rPr>
          <w:rFonts w:ascii="Times New Roman" w:hAnsi="Times New Roman" w:cs="Times New Roman"/>
          <w:sz w:val="24"/>
          <w:szCs w:val="24"/>
        </w:rPr>
        <w:t>auditing and quality assurance</w:t>
      </w:r>
      <w:r w:rsidR="004959FB" w:rsidRPr="00F70477">
        <w:rPr>
          <w:rFonts w:ascii="Times New Roman" w:hAnsi="Times New Roman" w:cs="Times New Roman"/>
          <w:sz w:val="24"/>
          <w:szCs w:val="24"/>
        </w:rPr>
        <w:t>”</w:t>
      </w:r>
      <w:r w:rsidR="00857233" w:rsidRPr="00F70477">
        <w:rPr>
          <w:rFonts w:ascii="Times New Roman" w:hAnsi="Times New Roman" w:cs="Times New Roman"/>
          <w:sz w:val="24"/>
          <w:szCs w:val="24"/>
        </w:rPr>
        <w:t xml:space="preserve"> purposes</w:t>
      </w:r>
      <w:r w:rsidR="0052246F" w:rsidRPr="00F70477">
        <w:rPr>
          <w:rFonts w:ascii="Times New Roman" w:hAnsi="Times New Roman" w:cs="Times New Roman"/>
          <w:sz w:val="24"/>
          <w:szCs w:val="24"/>
        </w:rPr>
        <w:t xml:space="preserve">. Twelve (24%) academies stated the RTP protocol was used on all academy age players, whilst 34 (68%) used </w:t>
      </w:r>
      <w:r w:rsidR="00B453A8" w:rsidRPr="00F70477">
        <w:rPr>
          <w:rFonts w:ascii="Times New Roman" w:hAnsi="Times New Roman" w:cs="Times New Roman"/>
          <w:sz w:val="24"/>
          <w:szCs w:val="24"/>
        </w:rPr>
        <w:t>the protocol for</w:t>
      </w:r>
      <w:r w:rsidR="008B0BB8" w:rsidRPr="00F70477">
        <w:rPr>
          <w:rFonts w:ascii="Times New Roman" w:hAnsi="Times New Roman" w:cs="Times New Roman"/>
          <w:sz w:val="24"/>
          <w:szCs w:val="24"/>
        </w:rPr>
        <w:t xml:space="preserve"> their</w:t>
      </w:r>
      <w:r w:rsidR="00B453A8" w:rsidRPr="00F70477">
        <w:rPr>
          <w:rFonts w:ascii="Times New Roman" w:hAnsi="Times New Roman" w:cs="Times New Roman"/>
          <w:sz w:val="24"/>
          <w:szCs w:val="24"/>
        </w:rPr>
        <w:t xml:space="preserve"> under-18</w:t>
      </w:r>
      <w:r w:rsidR="005A136B" w:rsidRPr="00F70477">
        <w:rPr>
          <w:rFonts w:ascii="Times New Roman" w:hAnsi="Times New Roman" w:cs="Times New Roman"/>
          <w:sz w:val="24"/>
          <w:szCs w:val="24"/>
        </w:rPr>
        <w:t>’s</w:t>
      </w:r>
      <w:r w:rsidR="00B453A8" w:rsidRPr="00F70477">
        <w:rPr>
          <w:rFonts w:ascii="Times New Roman" w:hAnsi="Times New Roman" w:cs="Times New Roman"/>
          <w:sz w:val="24"/>
          <w:szCs w:val="24"/>
        </w:rPr>
        <w:t xml:space="preserve">. </w:t>
      </w:r>
      <w:r w:rsidR="0033379C" w:rsidRPr="00F70477">
        <w:rPr>
          <w:rFonts w:ascii="Times New Roman" w:hAnsi="Times New Roman" w:cs="Times New Roman"/>
          <w:sz w:val="24"/>
          <w:szCs w:val="24"/>
        </w:rPr>
        <w:t xml:space="preserve">Fourteen (22%) of </w:t>
      </w:r>
      <w:r w:rsidR="0085797A" w:rsidRPr="00F70477">
        <w:rPr>
          <w:rFonts w:ascii="Times New Roman" w:hAnsi="Times New Roman" w:cs="Times New Roman"/>
          <w:sz w:val="24"/>
          <w:szCs w:val="24"/>
        </w:rPr>
        <w:t xml:space="preserve">the 64 </w:t>
      </w:r>
      <w:r w:rsidR="0033379C" w:rsidRPr="00F70477">
        <w:rPr>
          <w:rFonts w:ascii="Times New Roman" w:hAnsi="Times New Roman" w:cs="Times New Roman"/>
          <w:sz w:val="24"/>
          <w:szCs w:val="24"/>
        </w:rPr>
        <w:t xml:space="preserve">participating </w:t>
      </w:r>
      <w:r w:rsidR="003E1D81" w:rsidRPr="00F70477">
        <w:rPr>
          <w:rFonts w:ascii="Times New Roman" w:hAnsi="Times New Roman" w:cs="Times New Roman"/>
          <w:sz w:val="24"/>
          <w:szCs w:val="24"/>
        </w:rPr>
        <w:t>a</w:t>
      </w:r>
      <w:r w:rsidR="0085797A" w:rsidRPr="00F70477">
        <w:rPr>
          <w:rFonts w:ascii="Times New Roman" w:hAnsi="Times New Roman" w:cs="Times New Roman"/>
          <w:sz w:val="24"/>
          <w:szCs w:val="24"/>
        </w:rPr>
        <w:t>cademies,</w:t>
      </w:r>
      <w:r w:rsidRPr="00F70477">
        <w:rPr>
          <w:rFonts w:ascii="Times New Roman" w:hAnsi="Times New Roman" w:cs="Times New Roman"/>
          <w:sz w:val="24"/>
          <w:szCs w:val="24"/>
        </w:rPr>
        <w:t xml:space="preserve"> </w:t>
      </w:r>
      <w:r w:rsidR="0085797A" w:rsidRPr="00F70477">
        <w:rPr>
          <w:rFonts w:ascii="Times New Roman" w:hAnsi="Times New Roman" w:cs="Times New Roman"/>
          <w:sz w:val="24"/>
          <w:szCs w:val="24"/>
        </w:rPr>
        <w:t xml:space="preserve">stated they </w:t>
      </w:r>
      <w:r w:rsidRPr="00F70477">
        <w:rPr>
          <w:rFonts w:ascii="Times New Roman" w:hAnsi="Times New Roman" w:cs="Times New Roman"/>
          <w:sz w:val="24"/>
          <w:szCs w:val="24"/>
        </w:rPr>
        <w:lastRenderedPageBreak/>
        <w:t xml:space="preserve">did not </w:t>
      </w:r>
      <w:r w:rsidR="00D11995" w:rsidRPr="00F70477">
        <w:rPr>
          <w:rFonts w:ascii="Times New Roman" w:hAnsi="Times New Roman" w:cs="Times New Roman"/>
          <w:sz w:val="24"/>
          <w:szCs w:val="24"/>
        </w:rPr>
        <w:t>utilize a</w:t>
      </w:r>
      <w:r w:rsidRPr="00F70477">
        <w:rPr>
          <w:rFonts w:ascii="Times New Roman" w:hAnsi="Times New Roman" w:cs="Times New Roman"/>
          <w:sz w:val="24"/>
          <w:szCs w:val="24"/>
        </w:rPr>
        <w:t xml:space="preserve"> specific hip/groin </w:t>
      </w:r>
      <w:r w:rsidR="006B0EC3" w:rsidRPr="00F70477">
        <w:rPr>
          <w:rFonts w:ascii="Times New Roman" w:hAnsi="Times New Roman" w:cs="Times New Roman"/>
          <w:sz w:val="24"/>
          <w:szCs w:val="24"/>
        </w:rPr>
        <w:t>pain</w:t>
      </w:r>
      <w:r w:rsidRPr="00F70477">
        <w:rPr>
          <w:rFonts w:ascii="Times New Roman" w:hAnsi="Times New Roman" w:cs="Times New Roman"/>
          <w:sz w:val="24"/>
          <w:szCs w:val="24"/>
        </w:rPr>
        <w:t xml:space="preserve"> RTP</w:t>
      </w:r>
      <w:r w:rsidR="008B53F9" w:rsidRPr="00F70477">
        <w:rPr>
          <w:rFonts w:ascii="Times New Roman" w:hAnsi="Times New Roman" w:cs="Times New Roman"/>
          <w:sz w:val="24"/>
          <w:szCs w:val="24"/>
        </w:rPr>
        <w:t xml:space="preserve"> protocols</w:t>
      </w:r>
      <w:r w:rsidR="00156813" w:rsidRPr="00F70477">
        <w:rPr>
          <w:rFonts w:ascii="Times New Roman" w:hAnsi="Times New Roman" w:cs="Times New Roman"/>
          <w:sz w:val="24"/>
          <w:szCs w:val="24"/>
        </w:rPr>
        <w:t>,</w:t>
      </w:r>
      <w:r w:rsidRPr="00F70477">
        <w:rPr>
          <w:rFonts w:ascii="Times New Roman" w:hAnsi="Times New Roman" w:cs="Times New Roman"/>
          <w:sz w:val="24"/>
          <w:szCs w:val="24"/>
        </w:rPr>
        <w:t xml:space="preserve"> typically </w:t>
      </w:r>
      <w:r w:rsidR="0085797A" w:rsidRPr="00F70477">
        <w:rPr>
          <w:rFonts w:ascii="Times New Roman" w:hAnsi="Times New Roman" w:cs="Times New Roman"/>
          <w:sz w:val="24"/>
          <w:szCs w:val="24"/>
        </w:rPr>
        <w:t>adopting</w:t>
      </w:r>
      <w:r w:rsidRPr="00F70477">
        <w:rPr>
          <w:rFonts w:ascii="Times New Roman" w:hAnsi="Times New Roman" w:cs="Times New Roman"/>
          <w:sz w:val="24"/>
          <w:szCs w:val="24"/>
        </w:rPr>
        <w:t xml:space="preserve"> gen</w:t>
      </w:r>
      <w:r w:rsidR="00156813" w:rsidRPr="00F70477">
        <w:rPr>
          <w:rFonts w:ascii="Times New Roman" w:hAnsi="Times New Roman" w:cs="Times New Roman"/>
          <w:sz w:val="24"/>
          <w:szCs w:val="24"/>
        </w:rPr>
        <w:t xml:space="preserve">eric performance based </w:t>
      </w:r>
      <w:r w:rsidR="008B53F9" w:rsidRPr="00F70477">
        <w:rPr>
          <w:rFonts w:ascii="Times New Roman" w:hAnsi="Times New Roman" w:cs="Times New Roman"/>
          <w:sz w:val="24"/>
          <w:szCs w:val="24"/>
        </w:rPr>
        <w:t>criterion</w:t>
      </w:r>
      <w:r w:rsidR="00156813" w:rsidRPr="00F70477">
        <w:rPr>
          <w:rFonts w:ascii="Times New Roman" w:hAnsi="Times New Roman" w:cs="Times New Roman"/>
          <w:sz w:val="24"/>
          <w:szCs w:val="24"/>
        </w:rPr>
        <w:t xml:space="preserve"> (36%), whilst 14% felt that such measures did not aid the RTP dec</w:t>
      </w:r>
      <w:r w:rsidR="008B53F9" w:rsidRPr="00F70477">
        <w:rPr>
          <w:rFonts w:ascii="Times New Roman" w:hAnsi="Times New Roman" w:cs="Times New Roman"/>
          <w:sz w:val="24"/>
          <w:szCs w:val="24"/>
        </w:rPr>
        <w:t>ision and 7% noted</w:t>
      </w:r>
      <w:r w:rsidR="00156813" w:rsidRPr="00F70477">
        <w:rPr>
          <w:rFonts w:ascii="Times New Roman" w:hAnsi="Times New Roman" w:cs="Times New Roman"/>
          <w:sz w:val="24"/>
          <w:szCs w:val="24"/>
        </w:rPr>
        <w:t xml:space="preserve"> a lack of research </w:t>
      </w:r>
      <w:r w:rsidR="004959FB" w:rsidRPr="00F70477">
        <w:rPr>
          <w:rFonts w:ascii="Times New Roman" w:hAnsi="Times New Roman" w:cs="Times New Roman"/>
          <w:sz w:val="24"/>
          <w:szCs w:val="24"/>
        </w:rPr>
        <w:t xml:space="preserve">related to RTP protocols in the area. </w:t>
      </w:r>
      <w:r w:rsidR="0008533D" w:rsidRPr="00F70477">
        <w:rPr>
          <w:rFonts w:ascii="Times New Roman" w:hAnsi="Times New Roman" w:cs="Times New Roman"/>
          <w:sz w:val="24"/>
          <w:szCs w:val="24"/>
        </w:rPr>
        <w:t xml:space="preserve">Akin to screening; the </w:t>
      </w:r>
      <w:r w:rsidR="004A3B95" w:rsidRPr="00F70477">
        <w:rPr>
          <w:rFonts w:ascii="Times New Roman" w:hAnsi="Times New Roman" w:cs="Times New Roman"/>
          <w:sz w:val="24"/>
          <w:szCs w:val="24"/>
        </w:rPr>
        <w:t xml:space="preserve">most </w:t>
      </w:r>
      <w:r w:rsidR="008057FC" w:rsidRPr="00F70477">
        <w:rPr>
          <w:rFonts w:ascii="Times New Roman" w:hAnsi="Times New Roman" w:cs="Times New Roman"/>
          <w:sz w:val="24"/>
          <w:szCs w:val="24"/>
        </w:rPr>
        <w:t>commonly noted me</w:t>
      </w:r>
      <w:r w:rsidR="00C51C41" w:rsidRPr="00F70477">
        <w:rPr>
          <w:rFonts w:ascii="Times New Roman" w:hAnsi="Times New Roman" w:cs="Times New Roman"/>
          <w:sz w:val="24"/>
          <w:szCs w:val="24"/>
        </w:rPr>
        <w:t xml:space="preserve">asure of the RTP process was that </w:t>
      </w:r>
      <w:r w:rsidR="00806CA8" w:rsidRPr="00F70477">
        <w:rPr>
          <w:rFonts w:ascii="Times New Roman" w:hAnsi="Times New Roman" w:cs="Times New Roman"/>
          <w:sz w:val="24"/>
          <w:szCs w:val="24"/>
        </w:rPr>
        <w:t>of adductor strength</w:t>
      </w:r>
      <w:r w:rsidR="00746039" w:rsidRPr="00F70477">
        <w:rPr>
          <w:rFonts w:ascii="Times New Roman" w:hAnsi="Times New Roman" w:cs="Times New Roman"/>
          <w:sz w:val="24"/>
          <w:szCs w:val="24"/>
        </w:rPr>
        <w:t>.</w:t>
      </w:r>
      <w:r w:rsidR="001F2B6E" w:rsidRPr="00F70477">
        <w:rPr>
          <w:rFonts w:ascii="Times New Roman" w:hAnsi="Times New Roman" w:cs="Times New Roman"/>
          <w:sz w:val="24"/>
          <w:szCs w:val="24"/>
        </w:rPr>
        <w:t xml:space="preserve"> Most often this was m</w:t>
      </w:r>
      <w:r w:rsidR="008D05D1" w:rsidRPr="00F70477">
        <w:rPr>
          <w:rFonts w:ascii="Times New Roman" w:hAnsi="Times New Roman" w:cs="Times New Roman"/>
          <w:sz w:val="24"/>
          <w:szCs w:val="24"/>
        </w:rPr>
        <w:t>easured via</w:t>
      </w:r>
      <w:r w:rsidR="005B5EA2" w:rsidRPr="00F70477">
        <w:rPr>
          <w:rFonts w:ascii="Times New Roman" w:hAnsi="Times New Roman" w:cs="Times New Roman"/>
          <w:sz w:val="24"/>
          <w:szCs w:val="24"/>
        </w:rPr>
        <w:t xml:space="preserve"> </w:t>
      </w:r>
      <w:r w:rsidR="00D11995" w:rsidRPr="00F70477">
        <w:rPr>
          <w:rFonts w:ascii="Times New Roman" w:hAnsi="Times New Roman" w:cs="Times New Roman"/>
          <w:sz w:val="24"/>
          <w:szCs w:val="24"/>
        </w:rPr>
        <w:t>manual resi</w:t>
      </w:r>
      <w:r w:rsidR="001F2B6E" w:rsidRPr="00F70477">
        <w:rPr>
          <w:rFonts w:ascii="Times New Roman" w:hAnsi="Times New Roman" w:cs="Times New Roman"/>
          <w:sz w:val="24"/>
          <w:szCs w:val="24"/>
        </w:rPr>
        <w:t xml:space="preserve">stance used by </w:t>
      </w:r>
      <w:r w:rsidR="00206B1E" w:rsidRPr="00F70477">
        <w:rPr>
          <w:rFonts w:ascii="Times New Roman" w:hAnsi="Times New Roman" w:cs="Times New Roman"/>
          <w:sz w:val="24"/>
          <w:szCs w:val="24"/>
        </w:rPr>
        <w:t xml:space="preserve">21 </w:t>
      </w:r>
      <w:r w:rsidR="0002516A" w:rsidRPr="00F70477">
        <w:rPr>
          <w:rFonts w:ascii="Times New Roman" w:hAnsi="Times New Roman" w:cs="Times New Roman"/>
          <w:sz w:val="24"/>
          <w:szCs w:val="24"/>
        </w:rPr>
        <w:t xml:space="preserve">(42%) </w:t>
      </w:r>
      <w:r w:rsidR="0052371B" w:rsidRPr="00F70477">
        <w:rPr>
          <w:rFonts w:ascii="Times New Roman" w:hAnsi="Times New Roman" w:cs="Times New Roman"/>
          <w:sz w:val="24"/>
          <w:szCs w:val="24"/>
        </w:rPr>
        <w:t>academies</w:t>
      </w:r>
      <w:r w:rsidR="001F2B6E" w:rsidRPr="00F70477">
        <w:rPr>
          <w:rFonts w:ascii="Times New Roman" w:hAnsi="Times New Roman" w:cs="Times New Roman"/>
          <w:sz w:val="24"/>
          <w:szCs w:val="24"/>
        </w:rPr>
        <w:t>, whilst</w:t>
      </w:r>
      <w:r w:rsidR="00D663C3" w:rsidRPr="00F70477">
        <w:rPr>
          <w:rFonts w:ascii="Times New Roman" w:hAnsi="Times New Roman" w:cs="Times New Roman"/>
          <w:sz w:val="24"/>
          <w:szCs w:val="24"/>
        </w:rPr>
        <w:t xml:space="preserve"> </w:t>
      </w:r>
      <w:r w:rsidR="008A7295" w:rsidRPr="00F70477">
        <w:rPr>
          <w:rFonts w:ascii="Times New Roman" w:hAnsi="Times New Roman" w:cs="Times New Roman"/>
          <w:sz w:val="24"/>
          <w:szCs w:val="24"/>
        </w:rPr>
        <w:t>23 (</w:t>
      </w:r>
      <w:r w:rsidR="00E26FE6" w:rsidRPr="00F70477">
        <w:rPr>
          <w:rFonts w:ascii="Times New Roman" w:hAnsi="Times New Roman" w:cs="Times New Roman"/>
          <w:sz w:val="24"/>
          <w:szCs w:val="24"/>
        </w:rPr>
        <w:t>46%) us</w:t>
      </w:r>
      <w:r w:rsidR="006009BA" w:rsidRPr="00F70477">
        <w:rPr>
          <w:rFonts w:ascii="Times New Roman" w:hAnsi="Times New Roman" w:cs="Times New Roman"/>
          <w:sz w:val="24"/>
          <w:szCs w:val="24"/>
        </w:rPr>
        <w:t>ed</w:t>
      </w:r>
      <w:r w:rsidR="00D470B2" w:rsidRPr="00F70477">
        <w:rPr>
          <w:rFonts w:ascii="Times New Roman" w:hAnsi="Times New Roman" w:cs="Times New Roman"/>
          <w:sz w:val="24"/>
          <w:szCs w:val="24"/>
        </w:rPr>
        <w:t xml:space="preserve"> a</w:t>
      </w:r>
      <w:r w:rsidR="008D05D1" w:rsidRPr="00F70477">
        <w:rPr>
          <w:rFonts w:ascii="Times New Roman" w:hAnsi="Times New Roman" w:cs="Times New Roman"/>
          <w:sz w:val="24"/>
          <w:szCs w:val="24"/>
        </w:rPr>
        <w:t xml:space="preserve"> </w:t>
      </w:r>
      <w:r w:rsidR="008D05D1" w:rsidRPr="00F70477">
        <w:rPr>
          <w:rFonts w:ascii="Times New Roman" w:hAnsi="Times New Roman" w:cs="Times New Roman"/>
          <w:bCs/>
          <w:sz w:val="24"/>
          <w:szCs w:val="24"/>
        </w:rPr>
        <w:t>sphygmomanometer</w:t>
      </w:r>
      <w:r w:rsidR="00D470B2" w:rsidRPr="00F70477">
        <w:rPr>
          <w:rFonts w:ascii="Times New Roman" w:hAnsi="Times New Roman" w:cs="Times New Roman"/>
          <w:sz w:val="24"/>
          <w:szCs w:val="24"/>
        </w:rPr>
        <w:t>,</w:t>
      </w:r>
      <w:r w:rsidR="00746039" w:rsidRPr="00F70477">
        <w:rPr>
          <w:rFonts w:ascii="Times New Roman" w:hAnsi="Times New Roman" w:cs="Times New Roman"/>
          <w:sz w:val="24"/>
          <w:szCs w:val="24"/>
        </w:rPr>
        <w:t xml:space="preserve"> 9 (18%) used a HHD</w:t>
      </w:r>
      <w:r w:rsidR="00833881" w:rsidRPr="00F70477">
        <w:rPr>
          <w:rFonts w:ascii="Times New Roman" w:hAnsi="Times New Roman" w:cs="Times New Roman"/>
          <w:sz w:val="24"/>
          <w:szCs w:val="24"/>
        </w:rPr>
        <w:t xml:space="preserve"> and 2</w:t>
      </w:r>
      <w:r w:rsidR="000B1FAA" w:rsidRPr="00F70477">
        <w:rPr>
          <w:rFonts w:ascii="Times New Roman" w:hAnsi="Times New Roman" w:cs="Times New Roman"/>
          <w:sz w:val="24"/>
          <w:szCs w:val="24"/>
        </w:rPr>
        <w:t xml:space="preserve"> </w:t>
      </w:r>
      <w:r w:rsidR="00EB65EB" w:rsidRPr="00F70477">
        <w:rPr>
          <w:rFonts w:ascii="Times New Roman" w:hAnsi="Times New Roman" w:cs="Times New Roman"/>
          <w:sz w:val="24"/>
          <w:szCs w:val="24"/>
        </w:rPr>
        <w:t xml:space="preserve">(4%) </w:t>
      </w:r>
      <w:r w:rsidR="00833881" w:rsidRPr="00F70477">
        <w:rPr>
          <w:rFonts w:ascii="Times New Roman" w:hAnsi="Times New Roman" w:cs="Times New Roman"/>
          <w:sz w:val="24"/>
          <w:szCs w:val="24"/>
        </w:rPr>
        <w:t xml:space="preserve">used an </w:t>
      </w:r>
      <w:r w:rsidR="00EB65EB" w:rsidRPr="00F70477">
        <w:rPr>
          <w:rFonts w:ascii="Times New Roman" w:hAnsi="Times New Roman" w:cs="Times New Roman"/>
          <w:sz w:val="24"/>
          <w:szCs w:val="24"/>
        </w:rPr>
        <w:t xml:space="preserve">Isokinetic </w:t>
      </w:r>
      <w:r w:rsidR="00833881" w:rsidRPr="00F70477">
        <w:rPr>
          <w:rFonts w:ascii="Times New Roman" w:hAnsi="Times New Roman" w:cs="Times New Roman"/>
          <w:sz w:val="24"/>
          <w:szCs w:val="24"/>
        </w:rPr>
        <w:t>machine.</w:t>
      </w:r>
      <w:r w:rsidR="00746039" w:rsidRPr="00F70477">
        <w:rPr>
          <w:rFonts w:ascii="Times New Roman" w:hAnsi="Times New Roman" w:cs="Times New Roman"/>
          <w:sz w:val="24"/>
          <w:szCs w:val="24"/>
        </w:rPr>
        <w:t xml:space="preserve"> </w:t>
      </w:r>
      <w:r w:rsidR="003A2C2C" w:rsidRPr="00F70477">
        <w:rPr>
          <w:rFonts w:ascii="Times New Roman" w:hAnsi="Times New Roman" w:cs="Times New Roman"/>
          <w:sz w:val="24"/>
          <w:szCs w:val="24"/>
        </w:rPr>
        <w:t>The most common</w:t>
      </w:r>
      <w:r w:rsidR="006009BA" w:rsidRPr="00F70477">
        <w:rPr>
          <w:rFonts w:ascii="Times New Roman" w:hAnsi="Times New Roman" w:cs="Times New Roman"/>
          <w:sz w:val="24"/>
          <w:szCs w:val="24"/>
        </w:rPr>
        <w:t xml:space="preserve"> reasons that </w:t>
      </w:r>
      <w:r w:rsidR="00D2173A" w:rsidRPr="00F70477">
        <w:rPr>
          <w:rFonts w:ascii="Times New Roman" w:hAnsi="Times New Roman" w:cs="Times New Roman"/>
          <w:sz w:val="24"/>
          <w:szCs w:val="24"/>
        </w:rPr>
        <w:t>indicated a player was not ready</w:t>
      </w:r>
      <w:r w:rsidR="00793547" w:rsidRPr="00F70477">
        <w:rPr>
          <w:rFonts w:ascii="Times New Roman" w:hAnsi="Times New Roman" w:cs="Times New Roman"/>
          <w:sz w:val="24"/>
          <w:szCs w:val="24"/>
        </w:rPr>
        <w:t xml:space="preserve"> for full</w:t>
      </w:r>
      <w:r w:rsidR="00D2173A" w:rsidRPr="00F70477">
        <w:rPr>
          <w:rFonts w:ascii="Times New Roman" w:hAnsi="Times New Roman" w:cs="Times New Roman"/>
          <w:sz w:val="24"/>
          <w:szCs w:val="24"/>
        </w:rPr>
        <w:t xml:space="preserve"> RTP</w:t>
      </w:r>
      <w:r w:rsidR="00793547" w:rsidRPr="00F70477">
        <w:rPr>
          <w:rFonts w:ascii="Times New Roman" w:hAnsi="Times New Roman" w:cs="Times New Roman"/>
          <w:sz w:val="24"/>
          <w:szCs w:val="24"/>
        </w:rPr>
        <w:t xml:space="preserve"> during adductor strength testing,</w:t>
      </w:r>
      <w:r w:rsidR="00D2173A" w:rsidRPr="00F70477">
        <w:rPr>
          <w:rFonts w:ascii="Times New Roman" w:hAnsi="Times New Roman" w:cs="Times New Roman"/>
          <w:sz w:val="24"/>
          <w:szCs w:val="24"/>
        </w:rPr>
        <w:t xml:space="preserve"> were</w:t>
      </w:r>
      <w:r w:rsidR="003A2C2C" w:rsidRPr="00F70477">
        <w:rPr>
          <w:rFonts w:ascii="Times New Roman" w:hAnsi="Times New Roman" w:cs="Times New Roman"/>
          <w:sz w:val="24"/>
          <w:szCs w:val="24"/>
        </w:rPr>
        <w:t xml:space="preserve"> </w:t>
      </w:r>
      <w:r w:rsidR="00B920AE" w:rsidRPr="00F70477">
        <w:rPr>
          <w:rFonts w:ascii="Times New Roman" w:hAnsi="Times New Roman" w:cs="Times New Roman"/>
          <w:sz w:val="24"/>
          <w:szCs w:val="24"/>
        </w:rPr>
        <w:t>reports of</w:t>
      </w:r>
      <w:r w:rsidR="00416D9A" w:rsidRPr="00F70477">
        <w:rPr>
          <w:rFonts w:ascii="Times New Roman" w:hAnsi="Times New Roman" w:cs="Times New Roman"/>
          <w:sz w:val="24"/>
          <w:szCs w:val="24"/>
        </w:rPr>
        <w:t xml:space="preserve"> pain during t</w:t>
      </w:r>
      <w:r w:rsidR="00DA0A1C" w:rsidRPr="00F70477">
        <w:rPr>
          <w:rFonts w:ascii="Times New Roman" w:hAnsi="Times New Roman" w:cs="Times New Roman"/>
          <w:sz w:val="24"/>
          <w:szCs w:val="24"/>
        </w:rPr>
        <w:t>he test</w:t>
      </w:r>
      <w:r w:rsidR="009630D3" w:rsidRPr="00F70477">
        <w:rPr>
          <w:rFonts w:ascii="Times New Roman" w:hAnsi="Times New Roman" w:cs="Times New Roman"/>
          <w:sz w:val="24"/>
          <w:szCs w:val="24"/>
        </w:rPr>
        <w:t xml:space="preserve">, </w:t>
      </w:r>
      <w:r w:rsidR="00A66E15" w:rsidRPr="00F70477">
        <w:rPr>
          <w:rFonts w:ascii="Times New Roman" w:hAnsi="Times New Roman" w:cs="Times New Roman"/>
          <w:sz w:val="24"/>
          <w:szCs w:val="24"/>
        </w:rPr>
        <w:t>noted by 35 (70%) of academies. This was followed by</w:t>
      </w:r>
      <w:r w:rsidR="00267C34" w:rsidRPr="00F70477">
        <w:rPr>
          <w:rFonts w:ascii="Times New Roman" w:hAnsi="Times New Roman" w:cs="Times New Roman"/>
          <w:sz w:val="24"/>
          <w:szCs w:val="24"/>
        </w:rPr>
        <w:t xml:space="preserve"> a strength deficit </w:t>
      </w:r>
      <w:r w:rsidR="005E0895" w:rsidRPr="00F70477">
        <w:rPr>
          <w:rFonts w:ascii="Times New Roman" w:hAnsi="Times New Roman" w:cs="Times New Roman"/>
          <w:sz w:val="24"/>
          <w:szCs w:val="24"/>
        </w:rPr>
        <w:t xml:space="preserve">of </w:t>
      </w:r>
      <w:r w:rsidR="008D05D1" w:rsidRPr="00F70477">
        <w:rPr>
          <w:rFonts w:ascii="Times New Roman" w:hAnsi="Times New Roman" w:cs="Times New Roman"/>
          <w:sz w:val="24"/>
          <w:szCs w:val="24"/>
        </w:rPr>
        <w:t xml:space="preserve">&gt;15% </w:t>
      </w:r>
      <w:r w:rsidR="00267C34" w:rsidRPr="00F70477">
        <w:rPr>
          <w:rFonts w:ascii="Times New Roman" w:hAnsi="Times New Roman" w:cs="Times New Roman"/>
          <w:sz w:val="24"/>
          <w:szCs w:val="24"/>
        </w:rPr>
        <w:t xml:space="preserve">compared to baseline measures </w:t>
      </w:r>
      <w:r w:rsidR="00D11995" w:rsidRPr="00F70477">
        <w:rPr>
          <w:rFonts w:ascii="Times New Roman" w:hAnsi="Times New Roman" w:cs="Times New Roman"/>
          <w:sz w:val="24"/>
          <w:szCs w:val="24"/>
        </w:rPr>
        <w:t xml:space="preserve">(of the same leg) </w:t>
      </w:r>
      <w:r w:rsidR="00267C34" w:rsidRPr="00F70477">
        <w:rPr>
          <w:rFonts w:ascii="Times New Roman" w:hAnsi="Times New Roman" w:cs="Times New Roman"/>
          <w:sz w:val="24"/>
          <w:szCs w:val="24"/>
        </w:rPr>
        <w:t>obtained during</w:t>
      </w:r>
      <w:r w:rsidR="008C7578" w:rsidRPr="00F70477">
        <w:rPr>
          <w:rFonts w:ascii="Times New Roman" w:hAnsi="Times New Roman" w:cs="Times New Roman"/>
          <w:sz w:val="24"/>
          <w:szCs w:val="24"/>
        </w:rPr>
        <w:t xml:space="preserve"> routine</w:t>
      </w:r>
      <w:r w:rsidR="00267C34" w:rsidRPr="00F70477">
        <w:rPr>
          <w:rFonts w:ascii="Times New Roman" w:hAnsi="Times New Roman" w:cs="Times New Roman"/>
          <w:sz w:val="24"/>
          <w:szCs w:val="24"/>
        </w:rPr>
        <w:t xml:space="preserve"> screening</w:t>
      </w:r>
      <w:r w:rsidR="0061010F" w:rsidRPr="00F70477">
        <w:rPr>
          <w:rFonts w:ascii="Times New Roman" w:hAnsi="Times New Roman" w:cs="Times New Roman"/>
          <w:sz w:val="24"/>
          <w:szCs w:val="24"/>
        </w:rPr>
        <w:t xml:space="preserve"> and </w:t>
      </w:r>
      <w:r w:rsidR="00687FD9" w:rsidRPr="00F70477">
        <w:rPr>
          <w:rFonts w:ascii="Times New Roman" w:hAnsi="Times New Roman" w:cs="Times New Roman"/>
          <w:sz w:val="24"/>
          <w:szCs w:val="24"/>
        </w:rPr>
        <w:t>bi-lateral stre</w:t>
      </w:r>
      <w:r w:rsidR="0061010F" w:rsidRPr="00F70477">
        <w:rPr>
          <w:rFonts w:ascii="Times New Roman" w:hAnsi="Times New Roman" w:cs="Times New Roman"/>
          <w:sz w:val="24"/>
          <w:szCs w:val="24"/>
        </w:rPr>
        <w:t xml:space="preserve">ngth symmetry of less than 85%. </w:t>
      </w:r>
      <w:r w:rsidR="00714B3C" w:rsidRPr="00F70477">
        <w:rPr>
          <w:rFonts w:ascii="Times New Roman" w:hAnsi="Times New Roman" w:cs="Times New Roman"/>
          <w:sz w:val="24"/>
          <w:szCs w:val="24"/>
        </w:rPr>
        <w:t xml:space="preserve">Four </w:t>
      </w:r>
      <w:r w:rsidR="008F4FE0" w:rsidRPr="00F70477">
        <w:rPr>
          <w:rFonts w:ascii="Times New Roman" w:hAnsi="Times New Roman" w:cs="Times New Roman"/>
          <w:sz w:val="24"/>
          <w:szCs w:val="24"/>
        </w:rPr>
        <w:t>(8%) of clubs used the adductor to abductor strength ratio</w:t>
      </w:r>
      <w:r w:rsidR="00753402" w:rsidRPr="00F70477">
        <w:rPr>
          <w:rFonts w:ascii="Times New Roman" w:hAnsi="Times New Roman" w:cs="Times New Roman"/>
          <w:sz w:val="24"/>
          <w:szCs w:val="24"/>
        </w:rPr>
        <w:t xml:space="preserve"> as a measure featuring in their RTP protocol.</w:t>
      </w:r>
      <w:r w:rsidR="00A24EF0" w:rsidRPr="00F70477">
        <w:rPr>
          <w:rFonts w:ascii="Times New Roman" w:hAnsi="Times New Roman" w:cs="Times New Roman"/>
          <w:sz w:val="24"/>
          <w:szCs w:val="24"/>
        </w:rPr>
        <w:t xml:space="preserve"> With regards</w:t>
      </w:r>
      <w:r w:rsidR="00990C54" w:rsidRPr="00F70477">
        <w:rPr>
          <w:rFonts w:ascii="Times New Roman" w:hAnsi="Times New Roman" w:cs="Times New Roman"/>
          <w:sz w:val="24"/>
          <w:szCs w:val="24"/>
        </w:rPr>
        <w:t xml:space="preserve"> to</w:t>
      </w:r>
      <w:r w:rsidR="00A24EF0" w:rsidRPr="00F70477">
        <w:rPr>
          <w:rFonts w:ascii="Times New Roman" w:hAnsi="Times New Roman" w:cs="Times New Roman"/>
          <w:sz w:val="24"/>
          <w:szCs w:val="24"/>
        </w:rPr>
        <w:t xml:space="preserve"> PROMs</w:t>
      </w:r>
      <w:r w:rsidR="00D63571" w:rsidRPr="00F70477">
        <w:rPr>
          <w:rFonts w:ascii="Times New Roman" w:hAnsi="Times New Roman" w:cs="Times New Roman"/>
          <w:sz w:val="24"/>
          <w:szCs w:val="24"/>
        </w:rPr>
        <w:t xml:space="preserve">; </w:t>
      </w:r>
      <w:r w:rsidR="00A31CE9" w:rsidRPr="00F70477">
        <w:rPr>
          <w:rFonts w:ascii="Times New Roman" w:hAnsi="Times New Roman" w:cs="Times New Roman"/>
          <w:sz w:val="24"/>
          <w:szCs w:val="24"/>
        </w:rPr>
        <w:t>whilst only 3 clubs</w:t>
      </w:r>
      <w:r w:rsidR="008F4FE0" w:rsidRPr="00F70477">
        <w:rPr>
          <w:rFonts w:ascii="Times New Roman" w:hAnsi="Times New Roman" w:cs="Times New Roman"/>
          <w:sz w:val="24"/>
          <w:szCs w:val="24"/>
        </w:rPr>
        <w:t xml:space="preserve"> </w:t>
      </w:r>
      <w:r w:rsidR="0042695A" w:rsidRPr="00F70477">
        <w:rPr>
          <w:rFonts w:ascii="Times New Roman" w:hAnsi="Times New Roman" w:cs="Times New Roman"/>
          <w:sz w:val="24"/>
          <w:szCs w:val="24"/>
        </w:rPr>
        <w:t xml:space="preserve">utilised an official </w:t>
      </w:r>
      <w:r w:rsidR="00314632" w:rsidRPr="00F70477">
        <w:rPr>
          <w:rFonts w:ascii="Times New Roman" w:hAnsi="Times New Roman" w:cs="Times New Roman"/>
          <w:sz w:val="24"/>
          <w:szCs w:val="24"/>
        </w:rPr>
        <w:t xml:space="preserve">validated measure </w:t>
      </w:r>
      <w:r w:rsidR="00795CDB" w:rsidRPr="00F70477">
        <w:rPr>
          <w:rFonts w:ascii="Times New Roman" w:hAnsi="Times New Roman" w:cs="Times New Roman"/>
          <w:sz w:val="24"/>
          <w:szCs w:val="24"/>
        </w:rPr>
        <w:t>within their RTP protocol (all using HAGOS)</w:t>
      </w:r>
      <w:r w:rsidR="00D63571" w:rsidRPr="00F70477">
        <w:rPr>
          <w:rFonts w:ascii="Times New Roman" w:hAnsi="Times New Roman" w:cs="Times New Roman"/>
          <w:sz w:val="24"/>
          <w:szCs w:val="24"/>
        </w:rPr>
        <w:t xml:space="preserve">, </w:t>
      </w:r>
      <w:r w:rsidR="00A31CE9" w:rsidRPr="00F70477">
        <w:rPr>
          <w:rFonts w:ascii="Times New Roman" w:hAnsi="Times New Roman" w:cs="Times New Roman"/>
          <w:sz w:val="24"/>
          <w:szCs w:val="24"/>
        </w:rPr>
        <w:t xml:space="preserve">15 </w:t>
      </w:r>
      <w:r w:rsidR="00795CDB" w:rsidRPr="00F70477">
        <w:rPr>
          <w:rFonts w:ascii="Times New Roman" w:hAnsi="Times New Roman" w:cs="Times New Roman"/>
          <w:sz w:val="24"/>
          <w:szCs w:val="24"/>
        </w:rPr>
        <w:t>(</w:t>
      </w:r>
      <w:r w:rsidR="005358F7" w:rsidRPr="00F70477">
        <w:rPr>
          <w:rFonts w:ascii="Times New Roman" w:hAnsi="Times New Roman" w:cs="Times New Roman"/>
          <w:sz w:val="24"/>
          <w:szCs w:val="24"/>
        </w:rPr>
        <w:t>30%) of</w:t>
      </w:r>
      <w:r w:rsidR="004426C7" w:rsidRPr="00F70477">
        <w:rPr>
          <w:rFonts w:ascii="Times New Roman" w:hAnsi="Times New Roman" w:cs="Times New Roman"/>
          <w:sz w:val="24"/>
          <w:szCs w:val="24"/>
        </w:rPr>
        <w:t xml:space="preserve"> the</w:t>
      </w:r>
      <w:r w:rsidR="005358F7" w:rsidRPr="00F70477">
        <w:rPr>
          <w:rFonts w:ascii="Times New Roman" w:hAnsi="Times New Roman" w:cs="Times New Roman"/>
          <w:sz w:val="24"/>
          <w:szCs w:val="24"/>
        </w:rPr>
        <w:t xml:space="preserve"> a</w:t>
      </w:r>
      <w:r w:rsidR="006B3727" w:rsidRPr="00F70477">
        <w:rPr>
          <w:rFonts w:ascii="Times New Roman" w:hAnsi="Times New Roman" w:cs="Times New Roman"/>
          <w:sz w:val="24"/>
          <w:szCs w:val="24"/>
        </w:rPr>
        <w:t xml:space="preserve">cademies </w:t>
      </w:r>
      <w:r w:rsidR="00A8235A" w:rsidRPr="00F70477">
        <w:rPr>
          <w:rFonts w:ascii="Times New Roman" w:hAnsi="Times New Roman" w:cs="Times New Roman"/>
          <w:sz w:val="24"/>
          <w:szCs w:val="24"/>
        </w:rPr>
        <w:t xml:space="preserve">used player </w:t>
      </w:r>
      <w:r w:rsidR="00D63571" w:rsidRPr="00F70477">
        <w:rPr>
          <w:rFonts w:ascii="Times New Roman" w:hAnsi="Times New Roman" w:cs="Times New Roman"/>
          <w:sz w:val="24"/>
          <w:szCs w:val="24"/>
        </w:rPr>
        <w:t>self</w:t>
      </w:r>
      <w:r w:rsidR="003A7C55" w:rsidRPr="00F70477">
        <w:rPr>
          <w:rFonts w:ascii="Times New Roman" w:hAnsi="Times New Roman" w:cs="Times New Roman"/>
          <w:sz w:val="24"/>
          <w:szCs w:val="24"/>
        </w:rPr>
        <w:t>-</w:t>
      </w:r>
      <w:r w:rsidR="00A31CE9" w:rsidRPr="00F70477">
        <w:rPr>
          <w:rFonts w:ascii="Times New Roman" w:hAnsi="Times New Roman" w:cs="Times New Roman"/>
          <w:sz w:val="24"/>
          <w:szCs w:val="24"/>
        </w:rPr>
        <w:t xml:space="preserve">reported </w:t>
      </w:r>
      <w:r w:rsidR="00D63571" w:rsidRPr="00F70477">
        <w:rPr>
          <w:rFonts w:ascii="Times New Roman" w:hAnsi="Times New Roman" w:cs="Times New Roman"/>
          <w:sz w:val="24"/>
          <w:szCs w:val="24"/>
        </w:rPr>
        <w:t xml:space="preserve">pain </w:t>
      </w:r>
      <w:r w:rsidR="00A31CE9" w:rsidRPr="00F70477">
        <w:rPr>
          <w:rFonts w:ascii="Times New Roman" w:hAnsi="Times New Roman" w:cs="Times New Roman"/>
          <w:sz w:val="24"/>
          <w:szCs w:val="24"/>
        </w:rPr>
        <w:t>during functional activity</w:t>
      </w:r>
      <w:r w:rsidR="00A8235A" w:rsidRPr="00F70477">
        <w:rPr>
          <w:rFonts w:ascii="Times New Roman" w:hAnsi="Times New Roman" w:cs="Times New Roman"/>
          <w:sz w:val="24"/>
          <w:szCs w:val="24"/>
        </w:rPr>
        <w:t xml:space="preserve"> </w:t>
      </w:r>
      <w:r w:rsidR="00D11995" w:rsidRPr="00F70477">
        <w:rPr>
          <w:rFonts w:ascii="Times New Roman" w:hAnsi="Times New Roman" w:cs="Times New Roman"/>
          <w:sz w:val="24"/>
          <w:szCs w:val="24"/>
        </w:rPr>
        <w:t xml:space="preserve">as </w:t>
      </w:r>
      <w:r w:rsidR="00A8235A" w:rsidRPr="00F70477">
        <w:rPr>
          <w:rFonts w:ascii="Times New Roman" w:hAnsi="Times New Roman" w:cs="Times New Roman"/>
          <w:sz w:val="24"/>
          <w:szCs w:val="24"/>
        </w:rPr>
        <w:t xml:space="preserve">an indication of </w:t>
      </w:r>
      <w:r w:rsidR="0010287A" w:rsidRPr="00F70477">
        <w:rPr>
          <w:rFonts w:ascii="Times New Roman" w:hAnsi="Times New Roman" w:cs="Times New Roman"/>
          <w:sz w:val="24"/>
          <w:szCs w:val="24"/>
        </w:rPr>
        <w:t>a players readiness for RTP</w:t>
      </w:r>
      <w:r w:rsidR="00A31CE9" w:rsidRPr="00F70477">
        <w:rPr>
          <w:rFonts w:ascii="Times New Roman" w:hAnsi="Times New Roman" w:cs="Times New Roman"/>
          <w:sz w:val="24"/>
          <w:szCs w:val="24"/>
        </w:rPr>
        <w:t xml:space="preserve">, with </w:t>
      </w:r>
      <w:r w:rsidR="0010287A" w:rsidRPr="00F70477">
        <w:rPr>
          <w:rFonts w:ascii="Times New Roman" w:hAnsi="Times New Roman" w:cs="Times New Roman"/>
          <w:sz w:val="24"/>
          <w:szCs w:val="24"/>
        </w:rPr>
        <w:t>2</w:t>
      </w:r>
      <w:r w:rsidR="00A8235A" w:rsidRPr="00F70477">
        <w:rPr>
          <w:rFonts w:ascii="Times New Roman" w:hAnsi="Times New Roman" w:cs="Times New Roman"/>
          <w:sz w:val="24"/>
          <w:szCs w:val="24"/>
        </w:rPr>
        <w:t xml:space="preserve"> </w:t>
      </w:r>
      <w:r w:rsidR="0010287A" w:rsidRPr="00F70477">
        <w:rPr>
          <w:rFonts w:ascii="Times New Roman" w:hAnsi="Times New Roman" w:cs="Times New Roman"/>
          <w:sz w:val="24"/>
          <w:szCs w:val="24"/>
        </w:rPr>
        <w:t xml:space="preserve">(4%) </w:t>
      </w:r>
      <w:r w:rsidR="00A8235A" w:rsidRPr="00F70477">
        <w:rPr>
          <w:rFonts w:ascii="Times New Roman" w:hAnsi="Times New Roman" w:cs="Times New Roman"/>
          <w:sz w:val="24"/>
          <w:szCs w:val="24"/>
        </w:rPr>
        <w:t>academies</w:t>
      </w:r>
      <w:r w:rsidR="00A31CE9" w:rsidRPr="00F70477">
        <w:rPr>
          <w:rFonts w:ascii="Times New Roman" w:hAnsi="Times New Roman" w:cs="Times New Roman"/>
          <w:sz w:val="24"/>
          <w:szCs w:val="24"/>
        </w:rPr>
        <w:t xml:space="preserve"> </w:t>
      </w:r>
      <w:r w:rsidR="008D05D1" w:rsidRPr="00F70477">
        <w:rPr>
          <w:rFonts w:ascii="Times New Roman" w:hAnsi="Times New Roman" w:cs="Times New Roman"/>
          <w:sz w:val="24"/>
          <w:szCs w:val="24"/>
        </w:rPr>
        <w:t>specifying</w:t>
      </w:r>
      <w:r w:rsidR="00A31CE9" w:rsidRPr="00F70477">
        <w:rPr>
          <w:rFonts w:ascii="Times New Roman" w:hAnsi="Times New Roman" w:cs="Times New Roman"/>
          <w:sz w:val="24"/>
          <w:szCs w:val="24"/>
        </w:rPr>
        <w:t xml:space="preserve"> that</w:t>
      </w:r>
      <w:r w:rsidR="007710E9" w:rsidRPr="00F70477">
        <w:rPr>
          <w:rFonts w:ascii="Times New Roman" w:hAnsi="Times New Roman" w:cs="Times New Roman"/>
          <w:sz w:val="24"/>
          <w:szCs w:val="24"/>
        </w:rPr>
        <w:t xml:space="preserve"> RTP was unacceptable if the player reported pa</w:t>
      </w:r>
      <w:r w:rsidR="00CD2FA5" w:rsidRPr="00F70477">
        <w:rPr>
          <w:rFonts w:ascii="Times New Roman" w:hAnsi="Times New Roman" w:cs="Times New Roman"/>
          <w:sz w:val="24"/>
          <w:szCs w:val="24"/>
        </w:rPr>
        <w:t xml:space="preserve">in </w:t>
      </w:r>
      <w:r w:rsidR="00A31CE9" w:rsidRPr="00F70477">
        <w:rPr>
          <w:rFonts w:ascii="Times New Roman" w:hAnsi="Times New Roman" w:cs="Times New Roman"/>
          <w:sz w:val="24"/>
          <w:szCs w:val="24"/>
        </w:rPr>
        <w:t>above 3/10</w:t>
      </w:r>
      <w:r w:rsidR="00776183" w:rsidRPr="00F70477">
        <w:rPr>
          <w:rFonts w:ascii="Times New Roman" w:hAnsi="Times New Roman" w:cs="Times New Roman"/>
          <w:sz w:val="24"/>
          <w:szCs w:val="24"/>
        </w:rPr>
        <w:t xml:space="preserve"> on a</w:t>
      </w:r>
      <w:r w:rsidR="00A830EF" w:rsidRPr="00F70477">
        <w:rPr>
          <w:rFonts w:ascii="Times New Roman" w:hAnsi="Times New Roman" w:cs="Times New Roman"/>
          <w:sz w:val="24"/>
          <w:szCs w:val="24"/>
        </w:rPr>
        <w:t xml:space="preserve"> </w:t>
      </w:r>
      <w:r w:rsidR="003D48C0" w:rsidRPr="00F70477">
        <w:rPr>
          <w:rFonts w:ascii="Times New Roman" w:hAnsi="Times New Roman" w:cs="Times New Roman"/>
          <w:sz w:val="24"/>
          <w:szCs w:val="24"/>
        </w:rPr>
        <w:t>NRS (Numerical Rating Scale</w:t>
      </w:r>
      <w:r w:rsidR="00CD2FA5" w:rsidRPr="00F70477">
        <w:rPr>
          <w:rFonts w:ascii="Times New Roman" w:hAnsi="Times New Roman" w:cs="Times New Roman"/>
          <w:sz w:val="24"/>
          <w:szCs w:val="24"/>
        </w:rPr>
        <w:t>).</w:t>
      </w:r>
    </w:p>
    <w:p w14:paraId="37092A6B" w14:textId="66124D18" w:rsidR="00395C8B" w:rsidRPr="00F70477" w:rsidRDefault="00395C8B" w:rsidP="00395C8B">
      <w:pPr>
        <w:spacing w:after="0" w:line="480" w:lineRule="auto"/>
        <w:jc w:val="both"/>
        <w:rPr>
          <w:rFonts w:ascii="Times New Roman" w:hAnsi="Times New Roman" w:cs="Times New Roman"/>
          <w:sz w:val="24"/>
          <w:szCs w:val="24"/>
        </w:rPr>
      </w:pPr>
    </w:p>
    <w:p w14:paraId="4F140257" w14:textId="2527D63E" w:rsidR="00AD6830" w:rsidRPr="00F70477" w:rsidRDefault="007608C0" w:rsidP="00ED1741">
      <w:pPr>
        <w:spacing w:after="0" w:line="480" w:lineRule="auto"/>
        <w:rPr>
          <w:rFonts w:ascii="Times New Roman" w:hAnsi="Times New Roman" w:cs="Times New Roman"/>
          <w:b/>
          <w:sz w:val="24"/>
          <w:szCs w:val="24"/>
        </w:rPr>
      </w:pPr>
      <w:r w:rsidRPr="00F70477">
        <w:rPr>
          <w:rFonts w:ascii="Times New Roman" w:hAnsi="Times New Roman" w:cs="Times New Roman"/>
          <w:b/>
          <w:sz w:val="24"/>
          <w:szCs w:val="24"/>
        </w:rPr>
        <w:t>Discussion</w:t>
      </w:r>
    </w:p>
    <w:p w14:paraId="30390CE4" w14:textId="77777777" w:rsidR="00134625" w:rsidRPr="00F70477" w:rsidRDefault="00134625" w:rsidP="00ED1741">
      <w:pPr>
        <w:spacing w:after="0" w:line="480" w:lineRule="auto"/>
        <w:rPr>
          <w:rFonts w:ascii="Times New Roman" w:hAnsi="Times New Roman" w:cs="Times New Roman"/>
          <w:b/>
          <w:sz w:val="24"/>
          <w:szCs w:val="24"/>
          <w:u w:val="single"/>
        </w:rPr>
      </w:pPr>
    </w:p>
    <w:p w14:paraId="7C2CAE81" w14:textId="6CB0BC8B" w:rsidR="00F65ADA" w:rsidRPr="00F70477" w:rsidRDefault="0066346C" w:rsidP="003D48C0">
      <w:pPr>
        <w:spacing w:line="480" w:lineRule="auto"/>
        <w:rPr>
          <w:rFonts w:ascii="Times New Roman" w:eastAsia="Times New Roman" w:hAnsi="Times New Roman" w:cs="Times New Roman"/>
          <w:color w:val="212121"/>
          <w:lang w:eastAsia="en-GB"/>
        </w:rPr>
      </w:pPr>
      <w:r w:rsidRPr="00F70477">
        <w:rPr>
          <w:rFonts w:ascii="Times New Roman" w:hAnsi="Times New Roman" w:cs="Times New Roman"/>
          <w:sz w:val="24"/>
          <w:szCs w:val="24"/>
        </w:rPr>
        <w:t xml:space="preserve">The primary objective of this </w:t>
      </w:r>
      <w:r w:rsidR="003D48C0" w:rsidRPr="00F70477">
        <w:rPr>
          <w:rFonts w:ascii="Times New Roman" w:hAnsi="Times New Roman" w:cs="Times New Roman"/>
          <w:sz w:val="24"/>
          <w:szCs w:val="24"/>
        </w:rPr>
        <w:t>study</w:t>
      </w:r>
      <w:r w:rsidRPr="00F70477">
        <w:rPr>
          <w:rFonts w:ascii="Times New Roman" w:hAnsi="Times New Roman" w:cs="Times New Roman"/>
          <w:sz w:val="24"/>
          <w:szCs w:val="24"/>
        </w:rPr>
        <w:t xml:space="preserve"> was to determine the strategies most commonly used in English football academies to manage hip/groin</w:t>
      </w:r>
      <w:r w:rsidR="00D11995" w:rsidRPr="00F70477">
        <w:rPr>
          <w:rFonts w:ascii="Times New Roman" w:hAnsi="Times New Roman" w:cs="Times New Roman"/>
          <w:sz w:val="24"/>
          <w:szCs w:val="24"/>
        </w:rPr>
        <w:t xml:space="preserve"> </w:t>
      </w:r>
      <w:r w:rsidR="007D0066" w:rsidRPr="00F70477">
        <w:rPr>
          <w:rFonts w:ascii="Times New Roman" w:hAnsi="Times New Roman" w:cs="Times New Roman"/>
          <w:sz w:val="24"/>
          <w:szCs w:val="24"/>
        </w:rPr>
        <w:t>injury</w:t>
      </w:r>
      <w:r w:rsidR="00D11995" w:rsidRPr="00F70477">
        <w:rPr>
          <w:rFonts w:ascii="Times New Roman" w:hAnsi="Times New Roman" w:cs="Times New Roman"/>
          <w:sz w:val="24"/>
          <w:szCs w:val="24"/>
        </w:rPr>
        <w:t>. The results show that academies of all categor</w:t>
      </w:r>
      <w:r w:rsidR="0058097C" w:rsidRPr="00F70477">
        <w:rPr>
          <w:rFonts w:ascii="Times New Roman" w:hAnsi="Times New Roman" w:cs="Times New Roman"/>
          <w:sz w:val="24"/>
          <w:szCs w:val="24"/>
        </w:rPr>
        <w:t>y</w:t>
      </w:r>
      <w:r w:rsidR="00D11995" w:rsidRPr="00F70477">
        <w:rPr>
          <w:rFonts w:ascii="Times New Roman" w:hAnsi="Times New Roman" w:cs="Times New Roman"/>
          <w:sz w:val="24"/>
          <w:szCs w:val="24"/>
        </w:rPr>
        <w:t xml:space="preserve"> classifications utilise</w:t>
      </w:r>
      <w:r w:rsidR="00295106" w:rsidRPr="00F70477">
        <w:rPr>
          <w:rFonts w:ascii="Times New Roman" w:hAnsi="Times New Roman" w:cs="Times New Roman"/>
          <w:sz w:val="24"/>
          <w:szCs w:val="24"/>
        </w:rPr>
        <w:t xml:space="preserve"> methods of prevention, screening and RTP protocols in their management of hip / groin </w:t>
      </w:r>
      <w:r w:rsidR="007D0066" w:rsidRPr="00F70477">
        <w:rPr>
          <w:rFonts w:ascii="Times New Roman" w:hAnsi="Times New Roman" w:cs="Times New Roman"/>
          <w:sz w:val="24"/>
          <w:szCs w:val="24"/>
        </w:rPr>
        <w:t xml:space="preserve">injury </w:t>
      </w:r>
      <w:r w:rsidR="00295106" w:rsidRPr="00F70477">
        <w:rPr>
          <w:rFonts w:ascii="Times New Roman" w:hAnsi="Times New Roman" w:cs="Times New Roman"/>
          <w:sz w:val="24"/>
          <w:szCs w:val="24"/>
        </w:rPr>
        <w:t>in their players.</w:t>
      </w:r>
      <w:r w:rsidR="00D11995" w:rsidRPr="00F70477">
        <w:rPr>
          <w:rFonts w:ascii="Times New Roman" w:hAnsi="Times New Roman" w:cs="Times New Roman"/>
          <w:sz w:val="24"/>
          <w:szCs w:val="24"/>
        </w:rPr>
        <w:t xml:space="preserve"> However, there is a lack of standardisation evident by large variations in practice.</w:t>
      </w:r>
      <w:r w:rsidR="0058097C" w:rsidRPr="00F70477">
        <w:rPr>
          <w:rFonts w:ascii="Times New Roman" w:hAnsi="Times New Roman" w:cs="Times New Roman"/>
          <w:sz w:val="24"/>
          <w:szCs w:val="24"/>
        </w:rPr>
        <w:t xml:space="preserve"> </w:t>
      </w:r>
      <w:r w:rsidR="0041693C" w:rsidRPr="00F70477">
        <w:rPr>
          <w:rFonts w:ascii="Times New Roman" w:hAnsi="Times New Roman" w:cs="Times New Roman"/>
          <w:sz w:val="24"/>
          <w:szCs w:val="24"/>
        </w:rPr>
        <w:t>Interestingly, o</w:t>
      </w:r>
      <w:r w:rsidR="00B26306" w:rsidRPr="00F70477">
        <w:rPr>
          <w:rFonts w:ascii="Times New Roman" w:hAnsi="Times New Roman" w:cs="Times New Roman"/>
          <w:sz w:val="24"/>
          <w:szCs w:val="24"/>
        </w:rPr>
        <w:t>ur findings suggest that</w:t>
      </w:r>
      <w:r w:rsidR="00532ADD" w:rsidRPr="00F70477">
        <w:rPr>
          <w:rFonts w:ascii="Times New Roman" w:hAnsi="Times New Roman" w:cs="Times New Roman"/>
          <w:sz w:val="24"/>
          <w:szCs w:val="24"/>
        </w:rPr>
        <w:t xml:space="preserve"> age has an </w:t>
      </w:r>
      <w:r w:rsidR="009E1308" w:rsidRPr="00F70477">
        <w:rPr>
          <w:rFonts w:ascii="Times New Roman" w:hAnsi="Times New Roman" w:cs="Times New Roman"/>
          <w:sz w:val="24"/>
          <w:szCs w:val="24"/>
        </w:rPr>
        <w:t xml:space="preserve">exponential </w:t>
      </w:r>
      <w:r w:rsidR="00532ADD" w:rsidRPr="00F70477">
        <w:rPr>
          <w:rFonts w:ascii="Times New Roman" w:hAnsi="Times New Roman" w:cs="Times New Roman"/>
          <w:sz w:val="24"/>
          <w:szCs w:val="24"/>
        </w:rPr>
        <w:t>relationship with the amount of medical management received</w:t>
      </w:r>
      <w:r w:rsidR="00613996" w:rsidRPr="00F70477">
        <w:rPr>
          <w:rFonts w:ascii="Times New Roman" w:hAnsi="Times New Roman" w:cs="Times New Roman"/>
          <w:sz w:val="24"/>
          <w:szCs w:val="24"/>
        </w:rPr>
        <w:t>. Academies focussed most of their practice towards older players (figure 4)</w:t>
      </w:r>
      <w:r w:rsidR="00CB4E9A" w:rsidRPr="00F70477">
        <w:rPr>
          <w:rFonts w:ascii="Times New Roman" w:hAnsi="Times New Roman" w:cs="Times New Roman"/>
          <w:sz w:val="24"/>
          <w:szCs w:val="24"/>
        </w:rPr>
        <w:t xml:space="preserve">, which </w:t>
      </w:r>
      <w:r w:rsidR="00532ADD" w:rsidRPr="00F70477">
        <w:rPr>
          <w:rFonts w:ascii="Times New Roman" w:hAnsi="Times New Roman" w:cs="Times New Roman"/>
          <w:sz w:val="24"/>
          <w:szCs w:val="24"/>
        </w:rPr>
        <w:t>may be problematic as growth and maturation are potential risk factors for young soccer players</w:t>
      </w:r>
      <w:r w:rsidR="00812974" w:rsidRPr="00F70477">
        <w:rPr>
          <w:rFonts w:ascii="Times New Roman" w:hAnsi="Times New Roman" w:cs="Times New Roman"/>
          <w:sz w:val="24"/>
          <w:szCs w:val="24"/>
        </w:rPr>
        <w:t xml:space="preserve"> (Van der Sluis et al. </w:t>
      </w:r>
      <w:r w:rsidR="00812974" w:rsidRPr="00F70477">
        <w:rPr>
          <w:rFonts w:ascii="Times New Roman" w:hAnsi="Times New Roman" w:cs="Times New Roman"/>
          <w:sz w:val="24"/>
          <w:szCs w:val="24"/>
        </w:rPr>
        <w:lastRenderedPageBreak/>
        <w:t xml:space="preserve">2014), </w:t>
      </w:r>
      <w:r w:rsidR="00532ADD" w:rsidRPr="00F70477">
        <w:rPr>
          <w:rFonts w:ascii="Times New Roman" w:hAnsi="Times New Roman" w:cs="Times New Roman"/>
          <w:sz w:val="24"/>
          <w:szCs w:val="24"/>
        </w:rPr>
        <w:t>particularly in the hip/groin regio</w:t>
      </w:r>
      <w:r w:rsidR="00812974" w:rsidRPr="00F70477">
        <w:rPr>
          <w:rFonts w:ascii="Times New Roman" w:hAnsi="Times New Roman" w:cs="Times New Roman"/>
          <w:sz w:val="24"/>
          <w:szCs w:val="24"/>
        </w:rPr>
        <w:t>n (Le Gall et al. 2007)</w:t>
      </w:r>
      <w:r w:rsidR="00613996" w:rsidRPr="00F70477">
        <w:rPr>
          <w:rFonts w:ascii="Times New Roman" w:hAnsi="Times New Roman" w:cs="Times New Roman"/>
          <w:sz w:val="24"/>
          <w:szCs w:val="24"/>
        </w:rPr>
        <w:t>.</w:t>
      </w:r>
      <w:r w:rsidR="00CB4E9A" w:rsidRPr="00F70477">
        <w:rPr>
          <w:rFonts w:ascii="Times New Roman" w:hAnsi="Times New Roman" w:cs="Times New Roman"/>
          <w:sz w:val="24"/>
          <w:szCs w:val="24"/>
        </w:rPr>
        <w:t xml:space="preserve"> FIGURE FOUR NEAR HERE.</w:t>
      </w:r>
      <w:r w:rsidR="00613996" w:rsidRPr="00F70477">
        <w:rPr>
          <w:rFonts w:ascii="Times New Roman" w:hAnsi="Times New Roman" w:cs="Times New Roman"/>
          <w:sz w:val="24"/>
          <w:szCs w:val="24"/>
        </w:rPr>
        <w:t xml:space="preserve"> </w:t>
      </w:r>
      <w:r w:rsidR="00CB4A93" w:rsidRPr="00F70477">
        <w:rPr>
          <w:rFonts w:ascii="Times New Roman" w:hAnsi="Times New Roman" w:cs="Times New Roman"/>
          <w:sz w:val="24"/>
          <w:szCs w:val="24"/>
        </w:rPr>
        <w:t>This</w:t>
      </w:r>
      <w:r w:rsidR="00613996" w:rsidRPr="00F70477">
        <w:rPr>
          <w:rFonts w:ascii="Times New Roman" w:hAnsi="Times New Roman" w:cs="Times New Roman"/>
          <w:sz w:val="24"/>
          <w:szCs w:val="24"/>
        </w:rPr>
        <w:t xml:space="preserve"> may</w:t>
      </w:r>
      <w:r w:rsidR="00CB4A93" w:rsidRPr="00F70477">
        <w:rPr>
          <w:rFonts w:ascii="Times New Roman" w:hAnsi="Times New Roman" w:cs="Times New Roman"/>
          <w:sz w:val="24"/>
          <w:szCs w:val="24"/>
        </w:rPr>
        <w:t xml:space="preserve"> of course</w:t>
      </w:r>
      <w:r w:rsidR="00613996" w:rsidRPr="00F70477">
        <w:rPr>
          <w:rFonts w:ascii="Times New Roman" w:hAnsi="Times New Roman" w:cs="Times New Roman"/>
          <w:sz w:val="24"/>
          <w:szCs w:val="24"/>
        </w:rPr>
        <w:t xml:space="preserve"> simply </w:t>
      </w:r>
      <w:r w:rsidR="00D11995" w:rsidRPr="00F70477">
        <w:rPr>
          <w:rFonts w:ascii="Times New Roman" w:hAnsi="Times New Roman" w:cs="Times New Roman"/>
          <w:sz w:val="24"/>
          <w:szCs w:val="24"/>
        </w:rPr>
        <w:t xml:space="preserve">reflect how younger players are likely to partake </w:t>
      </w:r>
      <w:r w:rsidR="00613996" w:rsidRPr="00F70477">
        <w:rPr>
          <w:rFonts w:ascii="Times New Roman" w:hAnsi="Times New Roman" w:cs="Times New Roman"/>
          <w:sz w:val="24"/>
          <w:szCs w:val="24"/>
        </w:rPr>
        <w:t>in</w:t>
      </w:r>
      <w:r w:rsidR="00D11995" w:rsidRPr="00F70477">
        <w:rPr>
          <w:rFonts w:ascii="Times New Roman" w:hAnsi="Times New Roman" w:cs="Times New Roman"/>
          <w:sz w:val="24"/>
          <w:szCs w:val="24"/>
        </w:rPr>
        <w:t xml:space="preserve"> less formal training </w:t>
      </w:r>
      <w:r w:rsidR="00613996" w:rsidRPr="00F70477">
        <w:rPr>
          <w:rFonts w:ascii="Times New Roman" w:hAnsi="Times New Roman" w:cs="Times New Roman"/>
          <w:sz w:val="24"/>
          <w:szCs w:val="24"/>
        </w:rPr>
        <w:t>than their older counterparts and thus are subjected to less tra</w:t>
      </w:r>
      <w:r w:rsidR="00574080" w:rsidRPr="00F70477">
        <w:rPr>
          <w:rFonts w:ascii="Times New Roman" w:hAnsi="Times New Roman" w:cs="Times New Roman"/>
          <w:sz w:val="24"/>
          <w:szCs w:val="24"/>
        </w:rPr>
        <w:t>i</w:t>
      </w:r>
      <w:r w:rsidR="00613996" w:rsidRPr="00F70477">
        <w:rPr>
          <w:rFonts w:ascii="Times New Roman" w:hAnsi="Times New Roman" w:cs="Times New Roman"/>
          <w:sz w:val="24"/>
          <w:szCs w:val="24"/>
        </w:rPr>
        <w:t>ning loads that render them vulnerable to injury.</w:t>
      </w:r>
      <w:r w:rsidR="009E1308" w:rsidRPr="00F70477">
        <w:rPr>
          <w:rFonts w:ascii="Times New Roman" w:hAnsi="Times New Roman" w:cs="Times New Roman"/>
          <w:sz w:val="24"/>
          <w:szCs w:val="24"/>
        </w:rPr>
        <w:t xml:space="preserve"> Furthermore, it may be unreasonable to expect certain compone</w:t>
      </w:r>
      <w:r w:rsidR="009703D6" w:rsidRPr="00F70477">
        <w:rPr>
          <w:rFonts w:ascii="Times New Roman" w:hAnsi="Times New Roman" w:cs="Times New Roman"/>
          <w:sz w:val="24"/>
          <w:szCs w:val="24"/>
        </w:rPr>
        <w:t>nts</w:t>
      </w:r>
      <w:r w:rsidR="009E1308" w:rsidRPr="00F70477">
        <w:rPr>
          <w:rFonts w:ascii="Times New Roman" w:hAnsi="Times New Roman" w:cs="Times New Roman"/>
          <w:sz w:val="24"/>
          <w:szCs w:val="24"/>
        </w:rPr>
        <w:t xml:space="preserve"> of senior player medical management (e.g. PRO</w:t>
      </w:r>
      <w:r w:rsidR="00A24EF0" w:rsidRPr="00F70477">
        <w:rPr>
          <w:rFonts w:ascii="Times New Roman" w:hAnsi="Times New Roman" w:cs="Times New Roman"/>
          <w:sz w:val="24"/>
          <w:szCs w:val="24"/>
        </w:rPr>
        <w:t>Ms</w:t>
      </w:r>
      <w:r w:rsidR="009E1308" w:rsidRPr="00F70477">
        <w:rPr>
          <w:rFonts w:ascii="Times New Roman" w:hAnsi="Times New Roman" w:cs="Times New Roman"/>
          <w:sz w:val="24"/>
          <w:szCs w:val="24"/>
        </w:rPr>
        <w:t xml:space="preserve"> or add</w:t>
      </w:r>
      <w:r w:rsidR="001C27EB" w:rsidRPr="00F70477">
        <w:rPr>
          <w:rFonts w:ascii="Times New Roman" w:hAnsi="Times New Roman" w:cs="Times New Roman"/>
          <w:sz w:val="24"/>
          <w:szCs w:val="24"/>
        </w:rPr>
        <w:t>uc</w:t>
      </w:r>
      <w:r w:rsidR="009E1308" w:rsidRPr="00F70477">
        <w:rPr>
          <w:rFonts w:ascii="Times New Roman" w:hAnsi="Times New Roman" w:cs="Times New Roman"/>
          <w:sz w:val="24"/>
          <w:szCs w:val="24"/>
        </w:rPr>
        <w:t xml:space="preserve">tor strength tests) to be performed on </w:t>
      </w:r>
      <w:r w:rsidR="009703D6" w:rsidRPr="00F70477">
        <w:rPr>
          <w:rFonts w:ascii="Times New Roman" w:hAnsi="Times New Roman" w:cs="Times New Roman"/>
          <w:sz w:val="24"/>
          <w:szCs w:val="24"/>
        </w:rPr>
        <w:t>adolescent</w:t>
      </w:r>
      <w:r w:rsidR="009E1308" w:rsidRPr="00F70477">
        <w:rPr>
          <w:rFonts w:ascii="Times New Roman" w:hAnsi="Times New Roman" w:cs="Times New Roman"/>
          <w:sz w:val="24"/>
          <w:szCs w:val="24"/>
        </w:rPr>
        <w:t xml:space="preserve"> players which may be deemed over-invasive</w:t>
      </w:r>
      <w:r w:rsidR="004E4EBC" w:rsidRPr="00F70477">
        <w:rPr>
          <w:rFonts w:ascii="Times New Roman" w:hAnsi="Times New Roman" w:cs="Times New Roman"/>
          <w:sz w:val="24"/>
          <w:szCs w:val="24"/>
        </w:rPr>
        <w:t xml:space="preserve"> or lack research support in youth athlete populations</w:t>
      </w:r>
      <w:r w:rsidR="008D4095" w:rsidRPr="00F70477">
        <w:rPr>
          <w:rFonts w:ascii="Times New Roman" w:hAnsi="Times New Roman" w:cs="Times New Roman"/>
          <w:sz w:val="24"/>
          <w:szCs w:val="24"/>
        </w:rPr>
        <w:t xml:space="preserve">. </w:t>
      </w:r>
      <w:r w:rsidR="00F65ADA" w:rsidRPr="00F70477">
        <w:rPr>
          <w:rFonts w:ascii="Times New Roman" w:eastAsia="Times New Roman" w:hAnsi="Times New Roman" w:cs="Times New Roman"/>
          <w:color w:val="212121"/>
          <w:sz w:val="24"/>
          <w:lang w:eastAsia="en-GB"/>
        </w:rPr>
        <w:t>It is difficult therefore to sa</w:t>
      </w:r>
      <w:r w:rsidR="00FE1B02" w:rsidRPr="00F70477">
        <w:rPr>
          <w:rFonts w:ascii="Times New Roman" w:eastAsia="Times New Roman" w:hAnsi="Times New Roman" w:cs="Times New Roman"/>
          <w:color w:val="212121"/>
          <w:sz w:val="24"/>
          <w:lang w:eastAsia="en-GB"/>
        </w:rPr>
        <w:t>y if these measures</w:t>
      </w:r>
      <w:r w:rsidR="00F65ADA" w:rsidRPr="00F70477">
        <w:rPr>
          <w:rFonts w:ascii="Times New Roman" w:eastAsia="Times New Roman" w:hAnsi="Times New Roman" w:cs="Times New Roman"/>
          <w:color w:val="212121"/>
          <w:sz w:val="24"/>
          <w:lang w:eastAsia="en-GB"/>
        </w:rPr>
        <w:t xml:space="preserve"> are relevant to youth players, or indeed in the case of PRO</w:t>
      </w:r>
      <w:r w:rsidR="00A24EF0" w:rsidRPr="00F70477">
        <w:rPr>
          <w:rFonts w:ascii="Times New Roman" w:eastAsia="Times New Roman" w:hAnsi="Times New Roman" w:cs="Times New Roman"/>
          <w:color w:val="212121"/>
          <w:sz w:val="24"/>
          <w:lang w:eastAsia="en-GB"/>
        </w:rPr>
        <w:t>Ms</w:t>
      </w:r>
      <w:r w:rsidR="00B26D45" w:rsidRPr="00F70477">
        <w:rPr>
          <w:rFonts w:ascii="Times New Roman" w:eastAsia="Times New Roman" w:hAnsi="Times New Roman" w:cs="Times New Roman"/>
          <w:color w:val="212121"/>
          <w:sz w:val="24"/>
          <w:lang w:eastAsia="en-GB"/>
        </w:rPr>
        <w:t>,</w:t>
      </w:r>
      <w:r w:rsidR="00F65ADA" w:rsidRPr="00F70477">
        <w:rPr>
          <w:rFonts w:ascii="Times New Roman" w:eastAsia="Times New Roman" w:hAnsi="Times New Roman" w:cs="Times New Roman"/>
          <w:color w:val="212121"/>
          <w:sz w:val="24"/>
          <w:lang w:eastAsia="en-GB"/>
        </w:rPr>
        <w:t xml:space="preserve"> if they are </w:t>
      </w:r>
      <w:r w:rsidR="00B26D45" w:rsidRPr="00F70477">
        <w:rPr>
          <w:rFonts w:ascii="Times New Roman" w:eastAsia="Times New Roman" w:hAnsi="Times New Roman" w:cs="Times New Roman"/>
          <w:color w:val="212121"/>
          <w:sz w:val="24"/>
          <w:lang w:eastAsia="en-GB"/>
        </w:rPr>
        <w:t>even</w:t>
      </w:r>
      <w:r w:rsidR="00F65ADA" w:rsidRPr="00F70477">
        <w:rPr>
          <w:rFonts w:ascii="Times New Roman" w:eastAsia="Times New Roman" w:hAnsi="Times New Roman" w:cs="Times New Roman"/>
          <w:color w:val="212121"/>
          <w:sz w:val="24"/>
          <w:lang w:eastAsia="en-GB"/>
        </w:rPr>
        <w:t xml:space="preserve"> able to understand them</w:t>
      </w:r>
      <w:r w:rsidR="003D48C0" w:rsidRPr="00F70477">
        <w:rPr>
          <w:rFonts w:ascii="Times New Roman" w:eastAsia="Times New Roman" w:hAnsi="Times New Roman" w:cs="Times New Roman"/>
          <w:color w:val="212121"/>
          <w:sz w:val="24"/>
          <w:lang w:eastAsia="en-GB"/>
        </w:rPr>
        <w:t xml:space="preserve">. Consequently, this is </w:t>
      </w:r>
      <w:r w:rsidR="00F65ADA" w:rsidRPr="00F70477">
        <w:rPr>
          <w:rFonts w:ascii="Times New Roman" w:eastAsia="Times New Roman" w:hAnsi="Times New Roman" w:cs="Times New Roman"/>
          <w:color w:val="212121"/>
          <w:sz w:val="24"/>
          <w:lang w:eastAsia="en-GB"/>
        </w:rPr>
        <w:t>potentially an irrelevant finding</w:t>
      </w:r>
      <w:r w:rsidR="003D48C0" w:rsidRPr="00F70477">
        <w:rPr>
          <w:rFonts w:ascii="Times New Roman" w:eastAsia="Times New Roman" w:hAnsi="Times New Roman" w:cs="Times New Roman"/>
          <w:color w:val="212121"/>
          <w:sz w:val="24"/>
          <w:lang w:eastAsia="en-GB"/>
        </w:rPr>
        <w:t>, yet</w:t>
      </w:r>
      <w:r w:rsidR="00237B17" w:rsidRPr="00F70477">
        <w:rPr>
          <w:rFonts w:ascii="Times New Roman" w:eastAsia="Times New Roman" w:hAnsi="Times New Roman" w:cs="Times New Roman"/>
          <w:color w:val="212121"/>
          <w:sz w:val="24"/>
          <w:lang w:eastAsia="en-GB"/>
        </w:rPr>
        <w:t xml:space="preserve"> it</w:t>
      </w:r>
      <w:r w:rsidR="003D48C0" w:rsidRPr="00F70477">
        <w:rPr>
          <w:rFonts w:ascii="Times New Roman" w:eastAsia="Times New Roman" w:hAnsi="Times New Roman" w:cs="Times New Roman"/>
          <w:color w:val="212121"/>
          <w:sz w:val="24"/>
          <w:lang w:eastAsia="en-GB"/>
        </w:rPr>
        <w:t xml:space="preserve"> does expose a </w:t>
      </w:r>
      <w:r w:rsidR="00B26D45" w:rsidRPr="00F70477">
        <w:rPr>
          <w:rFonts w:ascii="Times New Roman" w:eastAsia="Times New Roman" w:hAnsi="Times New Roman" w:cs="Times New Roman"/>
          <w:color w:val="212121"/>
          <w:sz w:val="24"/>
          <w:lang w:eastAsia="en-GB"/>
        </w:rPr>
        <w:t>possible</w:t>
      </w:r>
      <w:r w:rsidR="003D48C0" w:rsidRPr="00F70477">
        <w:rPr>
          <w:rFonts w:ascii="Times New Roman" w:eastAsia="Times New Roman" w:hAnsi="Times New Roman" w:cs="Times New Roman"/>
          <w:color w:val="212121"/>
          <w:sz w:val="24"/>
          <w:lang w:eastAsia="en-GB"/>
        </w:rPr>
        <w:t xml:space="preserve"> gap in the research to explore.  </w:t>
      </w:r>
    </w:p>
    <w:p w14:paraId="4033B234" w14:textId="77777777" w:rsidR="00866A9F" w:rsidRPr="00F70477" w:rsidRDefault="00866A9F" w:rsidP="00866A9F">
      <w:pPr>
        <w:spacing w:line="480" w:lineRule="auto"/>
        <w:rPr>
          <w:rFonts w:ascii="Times New Roman" w:eastAsia="Times New Roman" w:hAnsi="Times New Roman" w:cs="Times New Roman"/>
          <w:color w:val="212121"/>
          <w:sz w:val="24"/>
          <w:szCs w:val="24"/>
          <w:lang w:eastAsia="en-GB"/>
        </w:rPr>
      </w:pPr>
    </w:p>
    <w:p w14:paraId="0A2DB11C" w14:textId="3F921AB5" w:rsidR="00C92CFD" w:rsidRPr="00F70477" w:rsidRDefault="005A41E4" w:rsidP="00BC27A2">
      <w:pPr>
        <w:spacing w:after="0" w:line="480" w:lineRule="auto"/>
        <w:jc w:val="both"/>
        <w:rPr>
          <w:rFonts w:ascii="Times New Roman" w:hAnsi="Times New Roman" w:cs="Times New Roman"/>
          <w:b/>
          <w:i/>
          <w:sz w:val="24"/>
          <w:szCs w:val="24"/>
        </w:rPr>
      </w:pPr>
      <w:r w:rsidRPr="00F70477">
        <w:rPr>
          <w:rFonts w:ascii="Times New Roman" w:hAnsi="Times New Roman" w:cs="Times New Roman"/>
          <w:b/>
          <w:i/>
          <w:sz w:val="24"/>
          <w:szCs w:val="24"/>
        </w:rPr>
        <w:t xml:space="preserve">Prevention: </w:t>
      </w:r>
    </w:p>
    <w:p w14:paraId="1D5A7722" w14:textId="6E3A026E" w:rsidR="001E3316" w:rsidRPr="00F70477" w:rsidRDefault="00BB2B38" w:rsidP="00BC27A2">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The choice and use of p</w:t>
      </w:r>
      <w:r w:rsidR="005205CE" w:rsidRPr="00F70477">
        <w:rPr>
          <w:rFonts w:ascii="Times New Roman" w:hAnsi="Times New Roman" w:cs="Times New Roman"/>
          <w:sz w:val="24"/>
          <w:szCs w:val="24"/>
        </w:rPr>
        <w:t>reventative exercises varied greatly among</w:t>
      </w:r>
      <w:r w:rsidRPr="00F70477">
        <w:rPr>
          <w:rFonts w:ascii="Times New Roman" w:hAnsi="Times New Roman" w:cs="Times New Roman"/>
          <w:sz w:val="24"/>
          <w:szCs w:val="24"/>
        </w:rPr>
        <w:t>st</w:t>
      </w:r>
      <w:r w:rsidR="005205CE" w:rsidRPr="00F70477">
        <w:rPr>
          <w:rFonts w:ascii="Times New Roman" w:hAnsi="Times New Roman" w:cs="Times New Roman"/>
          <w:sz w:val="24"/>
          <w:szCs w:val="24"/>
        </w:rPr>
        <w:t xml:space="preserve"> the academies surveyed. </w:t>
      </w:r>
      <w:r w:rsidR="009E1308" w:rsidRPr="00F70477">
        <w:rPr>
          <w:rFonts w:ascii="Times New Roman" w:hAnsi="Times New Roman" w:cs="Times New Roman"/>
          <w:sz w:val="24"/>
          <w:szCs w:val="24"/>
        </w:rPr>
        <w:t>Exercises that are representative of high-loading</w:t>
      </w:r>
      <w:r w:rsidR="005205CE" w:rsidRPr="00F70477">
        <w:rPr>
          <w:rFonts w:ascii="Times New Roman" w:hAnsi="Times New Roman" w:cs="Times New Roman"/>
          <w:sz w:val="24"/>
          <w:szCs w:val="24"/>
        </w:rPr>
        <w:t xml:space="preserve"> such as eccentric muscle contractions were utilised by only </w:t>
      </w:r>
      <w:r w:rsidR="002A2A35" w:rsidRPr="00F70477">
        <w:rPr>
          <w:rFonts w:ascii="Times New Roman" w:hAnsi="Times New Roman" w:cs="Times New Roman"/>
          <w:sz w:val="24"/>
          <w:szCs w:val="24"/>
        </w:rPr>
        <w:t>28 (</w:t>
      </w:r>
      <w:r w:rsidR="005205CE" w:rsidRPr="00F70477">
        <w:rPr>
          <w:rFonts w:ascii="Times New Roman" w:hAnsi="Times New Roman" w:cs="Times New Roman"/>
          <w:sz w:val="24"/>
          <w:szCs w:val="24"/>
        </w:rPr>
        <w:t>54%</w:t>
      </w:r>
      <w:r w:rsidR="002A2A35" w:rsidRPr="00F70477">
        <w:rPr>
          <w:rFonts w:ascii="Times New Roman" w:hAnsi="Times New Roman" w:cs="Times New Roman"/>
          <w:sz w:val="24"/>
          <w:szCs w:val="24"/>
        </w:rPr>
        <w:t>)</w:t>
      </w:r>
      <w:r w:rsidR="005205CE" w:rsidRPr="00F70477">
        <w:rPr>
          <w:rFonts w:ascii="Times New Roman" w:hAnsi="Times New Roman" w:cs="Times New Roman"/>
          <w:sz w:val="24"/>
          <w:szCs w:val="24"/>
        </w:rPr>
        <w:t xml:space="preserve"> of academies</w:t>
      </w:r>
      <w:r w:rsidR="002A2A35" w:rsidRPr="00F70477">
        <w:rPr>
          <w:rFonts w:ascii="Times New Roman" w:hAnsi="Times New Roman" w:cs="Times New Roman"/>
          <w:sz w:val="24"/>
          <w:szCs w:val="24"/>
        </w:rPr>
        <w:t xml:space="preserve"> that performed prevention training. T</w:t>
      </w:r>
      <w:r w:rsidR="005205CE" w:rsidRPr="00F70477">
        <w:rPr>
          <w:rFonts w:ascii="Times New Roman" w:hAnsi="Times New Roman" w:cs="Times New Roman"/>
          <w:sz w:val="24"/>
          <w:szCs w:val="24"/>
        </w:rPr>
        <w:t xml:space="preserve">his is surprising </w:t>
      </w:r>
      <w:r w:rsidR="002E7A12" w:rsidRPr="00F70477">
        <w:rPr>
          <w:rFonts w:ascii="Times New Roman" w:hAnsi="Times New Roman" w:cs="Times New Roman"/>
          <w:sz w:val="24"/>
          <w:szCs w:val="24"/>
        </w:rPr>
        <w:t>considering that</w:t>
      </w:r>
      <w:r w:rsidR="00FC10F8" w:rsidRPr="00F70477">
        <w:rPr>
          <w:rFonts w:ascii="Times New Roman" w:hAnsi="Times New Roman" w:cs="Times New Roman"/>
          <w:sz w:val="24"/>
          <w:szCs w:val="24"/>
        </w:rPr>
        <w:t xml:space="preserve"> improving</w:t>
      </w:r>
      <w:r w:rsidR="002E7A12" w:rsidRPr="00F70477">
        <w:rPr>
          <w:rFonts w:ascii="Times New Roman" w:hAnsi="Times New Roman" w:cs="Times New Roman"/>
          <w:sz w:val="24"/>
          <w:szCs w:val="24"/>
        </w:rPr>
        <w:t xml:space="preserve"> </w:t>
      </w:r>
      <w:r w:rsidR="00FC10F8" w:rsidRPr="00F70477">
        <w:rPr>
          <w:rFonts w:ascii="Times New Roman" w:hAnsi="Times New Roman" w:cs="Times New Roman"/>
          <w:sz w:val="24"/>
          <w:szCs w:val="24"/>
        </w:rPr>
        <w:t xml:space="preserve">eccentric </w:t>
      </w:r>
      <w:r w:rsidR="005205CE" w:rsidRPr="00F70477">
        <w:rPr>
          <w:rFonts w:ascii="Times New Roman" w:hAnsi="Times New Roman" w:cs="Times New Roman"/>
          <w:sz w:val="24"/>
          <w:szCs w:val="24"/>
        </w:rPr>
        <w:t xml:space="preserve">hip adductor </w:t>
      </w:r>
      <w:r w:rsidR="00FC10F8" w:rsidRPr="00F70477">
        <w:rPr>
          <w:rFonts w:ascii="Times New Roman" w:hAnsi="Times New Roman" w:cs="Times New Roman"/>
          <w:sz w:val="24"/>
          <w:szCs w:val="24"/>
        </w:rPr>
        <w:t xml:space="preserve">strength </w:t>
      </w:r>
      <w:r w:rsidR="002B2835" w:rsidRPr="00F70477">
        <w:rPr>
          <w:rFonts w:ascii="Times New Roman" w:hAnsi="Times New Roman" w:cs="Times New Roman"/>
          <w:sz w:val="24"/>
          <w:szCs w:val="24"/>
        </w:rPr>
        <w:t xml:space="preserve">appears to </w:t>
      </w:r>
      <w:r w:rsidR="00FC10F8" w:rsidRPr="00F70477">
        <w:rPr>
          <w:rFonts w:ascii="Times New Roman" w:hAnsi="Times New Roman" w:cs="Times New Roman"/>
          <w:sz w:val="24"/>
          <w:szCs w:val="24"/>
        </w:rPr>
        <w:t>decrease</w:t>
      </w:r>
      <w:r w:rsidRPr="00F70477">
        <w:rPr>
          <w:rFonts w:ascii="Times New Roman" w:hAnsi="Times New Roman" w:cs="Times New Roman"/>
          <w:sz w:val="24"/>
          <w:szCs w:val="24"/>
        </w:rPr>
        <w:t xml:space="preserve"> the risk of sustaining</w:t>
      </w:r>
      <w:r w:rsidR="00DA0FA8" w:rsidRPr="00F70477">
        <w:rPr>
          <w:rFonts w:ascii="Times New Roman" w:hAnsi="Times New Roman" w:cs="Times New Roman"/>
          <w:sz w:val="24"/>
          <w:szCs w:val="24"/>
        </w:rPr>
        <w:t xml:space="preserve"> groin injuries </w:t>
      </w:r>
      <w:r w:rsidR="005205CE" w:rsidRPr="00F70477">
        <w:rPr>
          <w:rFonts w:ascii="Times New Roman" w:hAnsi="Times New Roman" w:cs="Times New Roman"/>
          <w:sz w:val="24"/>
          <w:szCs w:val="24"/>
        </w:rPr>
        <w:t>in football</w:t>
      </w:r>
      <w:r w:rsidR="002B2835" w:rsidRPr="00F70477">
        <w:rPr>
          <w:rFonts w:ascii="Times New Roman" w:hAnsi="Times New Roman" w:cs="Times New Roman"/>
          <w:sz w:val="24"/>
          <w:szCs w:val="24"/>
        </w:rPr>
        <w:t xml:space="preserve"> (Holmich et al. 2010) and </w:t>
      </w:r>
      <w:r w:rsidR="00B26D45" w:rsidRPr="00F70477">
        <w:rPr>
          <w:rFonts w:ascii="Times New Roman" w:hAnsi="Times New Roman" w:cs="Times New Roman"/>
          <w:sz w:val="24"/>
          <w:szCs w:val="24"/>
        </w:rPr>
        <w:t>was previously</w:t>
      </w:r>
      <w:r w:rsidR="002B2835" w:rsidRPr="00F70477">
        <w:rPr>
          <w:rFonts w:ascii="Times New Roman" w:hAnsi="Times New Roman" w:cs="Times New Roman"/>
          <w:sz w:val="24"/>
          <w:szCs w:val="24"/>
        </w:rPr>
        <w:t xml:space="preserve"> </w:t>
      </w:r>
      <w:r w:rsidR="00DA0FA8" w:rsidRPr="00F70477">
        <w:rPr>
          <w:rFonts w:ascii="Times New Roman" w:hAnsi="Times New Roman" w:cs="Times New Roman"/>
          <w:sz w:val="24"/>
          <w:szCs w:val="24"/>
        </w:rPr>
        <w:t>sho</w:t>
      </w:r>
      <w:r w:rsidR="0055431F" w:rsidRPr="00F70477">
        <w:rPr>
          <w:rFonts w:ascii="Times New Roman" w:hAnsi="Times New Roman" w:cs="Times New Roman"/>
          <w:sz w:val="24"/>
          <w:szCs w:val="24"/>
        </w:rPr>
        <w:t>wn to be the case in ice</w:t>
      </w:r>
      <w:r w:rsidR="00812974" w:rsidRPr="00F70477">
        <w:rPr>
          <w:rFonts w:ascii="Times New Roman" w:hAnsi="Times New Roman" w:cs="Times New Roman"/>
          <w:sz w:val="24"/>
          <w:szCs w:val="24"/>
        </w:rPr>
        <w:t>-</w:t>
      </w:r>
      <w:r w:rsidR="0055431F" w:rsidRPr="00F70477">
        <w:rPr>
          <w:rFonts w:ascii="Times New Roman" w:hAnsi="Times New Roman" w:cs="Times New Roman"/>
          <w:sz w:val="24"/>
          <w:szCs w:val="24"/>
        </w:rPr>
        <w:t>hocke</w:t>
      </w:r>
      <w:r w:rsidR="00812974" w:rsidRPr="00F70477">
        <w:rPr>
          <w:rFonts w:ascii="Times New Roman" w:hAnsi="Times New Roman" w:cs="Times New Roman"/>
          <w:sz w:val="24"/>
          <w:szCs w:val="24"/>
        </w:rPr>
        <w:t>y</w:t>
      </w:r>
      <w:r w:rsidR="00EE7BD2" w:rsidRPr="00F70477">
        <w:rPr>
          <w:rFonts w:ascii="Times New Roman" w:hAnsi="Times New Roman" w:cs="Times New Roman"/>
          <w:sz w:val="24"/>
          <w:szCs w:val="24"/>
        </w:rPr>
        <w:t xml:space="preserve"> (Tyler et al. 2002</w:t>
      </w:r>
      <w:r w:rsidR="002B2835" w:rsidRPr="00F70477">
        <w:rPr>
          <w:rFonts w:ascii="Times New Roman" w:hAnsi="Times New Roman" w:cs="Times New Roman"/>
          <w:sz w:val="24"/>
          <w:szCs w:val="24"/>
        </w:rPr>
        <w:t>)</w:t>
      </w:r>
      <w:r w:rsidR="00EE7BD2" w:rsidRPr="00F70477">
        <w:rPr>
          <w:rFonts w:ascii="Times New Roman" w:hAnsi="Times New Roman" w:cs="Times New Roman"/>
          <w:sz w:val="24"/>
          <w:szCs w:val="24"/>
        </w:rPr>
        <w:t>.</w:t>
      </w:r>
      <w:r w:rsidR="001C66EE" w:rsidRPr="00F70477">
        <w:rPr>
          <w:rFonts w:ascii="Times New Roman" w:hAnsi="Times New Roman" w:cs="Times New Roman"/>
          <w:sz w:val="24"/>
          <w:szCs w:val="24"/>
        </w:rPr>
        <w:t xml:space="preserve"> </w:t>
      </w:r>
      <w:r w:rsidR="000E09FD" w:rsidRPr="00F70477">
        <w:rPr>
          <w:rFonts w:ascii="Times New Roman" w:hAnsi="Times New Roman" w:cs="Times New Roman"/>
          <w:sz w:val="24"/>
          <w:szCs w:val="24"/>
        </w:rPr>
        <w:t xml:space="preserve">An effective </w:t>
      </w:r>
      <w:r w:rsidR="0014787F" w:rsidRPr="00F70477">
        <w:rPr>
          <w:rFonts w:ascii="Times New Roman" w:hAnsi="Times New Roman" w:cs="Times New Roman"/>
          <w:sz w:val="24"/>
          <w:szCs w:val="24"/>
        </w:rPr>
        <w:t xml:space="preserve">cost and time-efficient </w:t>
      </w:r>
      <w:r w:rsidR="000E09FD" w:rsidRPr="00F70477">
        <w:rPr>
          <w:rFonts w:ascii="Times New Roman" w:hAnsi="Times New Roman" w:cs="Times New Roman"/>
          <w:sz w:val="24"/>
          <w:szCs w:val="24"/>
        </w:rPr>
        <w:t>method of delivering high-load eccentric adduction is by adopting the</w:t>
      </w:r>
      <w:r w:rsidR="005205CE" w:rsidRPr="00F70477">
        <w:rPr>
          <w:rFonts w:ascii="Times New Roman" w:hAnsi="Times New Roman" w:cs="Times New Roman"/>
          <w:sz w:val="24"/>
          <w:szCs w:val="24"/>
        </w:rPr>
        <w:t xml:space="preserve"> Copenhagen adduction exercis</w:t>
      </w:r>
      <w:r w:rsidR="00EE7BD2" w:rsidRPr="00F70477">
        <w:rPr>
          <w:rFonts w:ascii="Times New Roman" w:hAnsi="Times New Roman" w:cs="Times New Roman"/>
          <w:sz w:val="24"/>
          <w:szCs w:val="24"/>
        </w:rPr>
        <w:t>e</w:t>
      </w:r>
      <w:r w:rsidR="008D05D1" w:rsidRPr="00F70477">
        <w:rPr>
          <w:rFonts w:ascii="Times New Roman" w:hAnsi="Times New Roman" w:cs="Times New Roman"/>
          <w:sz w:val="24"/>
          <w:szCs w:val="24"/>
        </w:rPr>
        <w:t>. However,</w:t>
      </w:r>
      <w:r w:rsidR="00EE7BD2" w:rsidRPr="00F70477">
        <w:rPr>
          <w:rFonts w:ascii="Times New Roman" w:hAnsi="Times New Roman" w:cs="Times New Roman"/>
          <w:sz w:val="24"/>
          <w:szCs w:val="24"/>
        </w:rPr>
        <w:t xml:space="preserve"> </w:t>
      </w:r>
      <w:r w:rsidR="000E09FD" w:rsidRPr="00F70477">
        <w:rPr>
          <w:rFonts w:ascii="Times New Roman" w:hAnsi="Times New Roman" w:cs="Times New Roman"/>
          <w:sz w:val="24"/>
          <w:szCs w:val="24"/>
        </w:rPr>
        <w:t>only</w:t>
      </w:r>
      <w:r w:rsidR="00E2023D" w:rsidRPr="00F70477">
        <w:rPr>
          <w:rFonts w:ascii="Times New Roman" w:hAnsi="Times New Roman" w:cs="Times New Roman"/>
          <w:sz w:val="24"/>
          <w:szCs w:val="24"/>
        </w:rPr>
        <w:t xml:space="preserve"> </w:t>
      </w:r>
      <w:r w:rsidR="000E09FD" w:rsidRPr="00F70477">
        <w:rPr>
          <w:rFonts w:ascii="Times New Roman" w:hAnsi="Times New Roman" w:cs="Times New Roman"/>
          <w:sz w:val="24"/>
          <w:szCs w:val="24"/>
        </w:rPr>
        <w:t>6</w:t>
      </w:r>
      <w:r w:rsidR="00E2023D" w:rsidRPr="00F70477">
        <w:rPr>
          <w:rFonts w:ascii="Times New Roman" w:hAnsi="Times New Roman" w:cs="Times New Roman"/>
          <w:sz w:val="24"/>
          <w:szCs w:val="24"/>
        </w:rPr>
        <w:t xml:space="preserve"> </w:t>
      </w:r>
      <w:r w:rsidR="0014787F" w:rsidRPr="00F70477">
        <w:rPr>
          <w:rFonts w:ascii="Times New Roman" w:hAnsi="Times New Roman" w:cs="Times New Roman"/>
          <w:sz w:val="24"/>
          <w:szCs w:val="24"/>
        </w:rPr>
        <w:t xml:space="preserve">(13%) </w:t>
      </w:r>
      <w:r w:rsidR="00E2023D" w:rsidRPr="00F70477">
        <w:rPr>
          <w:rFonts w:ascii="Times New Roman" w:hAnsi="Times New Roman" w:cs="Times New Roman"/>
          <w:sz w:val="24"/>
          <w:szCs w:val="24"/>
        </w:rPr>
        <w:t>academies</w:t>
      </w:r>
      <w:r w:rsidR="000E09FD" w:rsidRPr="00F70477">
        <w:rPr>
          <w:rFonts w:ascii="Times New Roman" w:hAnsi="Times New Roman" w:cs="Times New Roman"/>
          <w:sz w:val="24"/>
          <w:szCs w:val="24"/>
        </w:rPr>
        <w:t xml:space="preserve"> stated they used the exercise whilst 37 </w:t>
      </w:r>
      <w:r w:rsidR="0014787F" w:rsidRPr="00F70477">
        <w:rPr>
          <w:rFonts w:ascii="Times New Roman" w:hAnsi="Times New Roman" w:cs="Times New Roman"/>
          <w:sz w:val="24"/>
          <w:szCs w:val="24"/>
        </w:rPr>
        <w:t xml:space="preserve">(73%) </w:t>
      </w:r>
      <w:r w:rsidR="005205CE" w:rsidRPr="00F70477">
        <w:rPr>
          <w:rFonts w:ascii="Times New Roman" w:hAnsi="Times New Roman" w:cs="Times New Roman"/>
          <w:sz w:val="24"/>
          <w:szCs w:val="24"/>
        </w:rPr>
        <w:t>use</w:t>
      </w:r>
      <w:r w:rsidR="002E7A12" w:rsidRPr="00F70477">
        <w:rPr>
          <w:rFonts w:ascii="Times New Roman" w:hAnsi="Times New Roman" w:cs="Times New Roman"/>
          <w:sz w:val="24"/>
          <w:szCs w:val="24"/>
        </w:rPr>
        <w:t>d</w:t>
      </w:r>
      <w:r w:rsidR="005205CE" w:rsidRPr="00F70477">
        <w:rPr>
          <w:rFonts w:ascii="Times New Roman" w:hAnsi="Times New Roman" w:cs="Times New Roman"/>
          <w:sz w:val="24"/>
          <w:szCs w:val="24"/>
        </w:rPr>
        <w:t xml:space="preserve"> adductor bridge exercises</w:t>
      </w:r>
      <w:r w:rsidR="0014787F" w:rsidRPr="00F70477">
        <w:rPr>
          <w:rFonts w:ascii="Times New Roman" w:hAnsi="Times New Roman" w:cs="Times New Roman"/>
          <w:sz w:val="24"/>
          <w:szCs w:val="24"/>
        </w:rPr>
        <w:t xml:space="preserve"> and 28 (54%) used cable / band resistance. These </w:t>
      </w:r>
      <w:r w:rsidR="00BA2B11" w:rsidRPr="00F70477">
        <w:rPr>
          <w:rFonts w:ascii="Times New Roman" w:hAnsi="Times New Roman" w:cs="Times New Roman"/>
          <w:sz w:val="24"/>
          <w:szCs w:val="24"/>
        </w:rPr>
        <w:t xml:space="preserve">latter </w:t>
      </w:r>
      <w:r w:rsidR="0014787F" w:rsidRPr="00F70477">
        <w:rPr>
          <w:rFonts w:ascii="Times New Roman" w:hAnsi="Times New Roman" w:cs="Times New Roman"/>
          <w:sz w:val="24"/>
          <w:szCs w:val="24"/>
        </w:rPr>
        <w:t>exercises</w:t>
      </w:r>
      <w:r w:rsidR="00BB23BF" w:rsidRPr="00F70477">
        <w:rPr>
          <w:rFonts w:ascii="Times New Roman" w:hAnsi="Times New Roman" w:cs="Times New Roman"/>
          <w:sz w:val="24"/>
          <w:szCs w:val="24"/>
        </w:rPr>
        <w:t xml:space="preserve"> require </w:t>
      </w:r>
      <w:r w:rsidR="0014787F" w:rsidRPr="00F70477">
        <w:rPr>
          <w:rFonts w:ascii="Times New Roman" w:hAnsi="Times New Roman" w:cs="Times New Roman"/>
          <w:sz w:val="24"/>
          <w:szCs w:val="24"/>
        </w:rPr>
        <w:t>addi</w:t>
      </w:r>
      <w:r w:rsidR="00BB23BF" w:rsidRPr="00F70477">
        <w:rPr>
          <w:rFonts w:ascii="Times New Roman" w:hAnsi="Times New Roman" w:cs="Times New Roman"/>
          <w:sz w:val="24"/>
          <w:szCs w:val="24"/>
        </w:rPr>
        <w:t>t</w:t>
      </w:r>
      <w:r w:rsidR="0014787F" w:rsidRPr="00F70477">
        <w:rPr>
          <w:rFonts w:ascii="Times New Roman" w:hAnsi="Times New Roman" w:cs="Times New Roman"/>
          <w:sz w:val="24"/>
          <w:szCs w:val="24"/>
        </w:rPr>
        <w:t>io</w:t>
      </w:r>
      <w:r w:rsidR="00BB23BF" w:rsidRPr="00F70477">
        <w:rPr>
          <w:rFonts w:ascii="Times New Roman" w:hAnsi="Times New Roman" w:cs="Times New Roman"/>
          <w:sz w:val="24"/>
          <w:szCs w:val="24"/>
        </w:rPr>
        <w:t xml:space="preserve">nal equipment; </w:t>
      </w:r>
      <w:r w:rsidR="0014787F" w:rsidRPr="00F70477">
        <w:rPr>
          <w:rFonts w:ascii="Times New Roman" w:hAnsi="Times New Roman" w:cs="Times New Roman"/>
          <w:sz w:val="24"/>
          <w:szCs w:val="24"/>
        </w:rPr>
        <w:t>whilst the Copenhagen adduction</w:t>
      </w:r>
      <w:r w:rsidR="00586790" w:rsidRPr="00F70477">
        <w:rPr>
          <w:rFonts w:ascii="Times New Roman" w:hAnsi="Times New Roman" w:cs="Times New Roman"/>
          <w:sz w:val="24"/>
          <w:szCs w:val="24"/>
        </w:rPr>
        <w:t xml:space="preserve"> does not. The Copenhagen adduction exercise</w:t>
      </w:r>
      <w:r w:rsidR="0014787F" w:rsidRPr="00F70477">
        <w:rPr>
          <w:rFonts w:ascii="Times New Roman" w:hAnsi="Times New Roman" w:cs="Times New Roman"/>
          <w:sz w:val="24"/>
          <w:szCs w:val="24"/>
        </w:rPr>
        <w:t xml:space="preserve"> is </w:t>
      </w:r>
      <w:r w:rsidR="004E4EBC" w:rsidRPr="00F70477">
        <w:rPr>
          <w:rFonts w:ascii="Times New Roman" w:hAnsi="Times New Roman" w:cs="Times New Roman"/>
          <w:sz w:val="24"/>
          <w:szCs w:val="24"/>
        </w:rPr>
        <w:t xml:space="preserve">partner-assisted, </w:t>
      </w:r>
      <w:r w:rsidR="00E41AFC" w:rsidRPr="00F70477">
        <w:rPr>
          <w:rFonts w:ascii="Times New Roman" w:hAnsi="Times New Roman" w:cs="Times New Roman"/>
          <w:sz w:val="24"/>
          <w:szCs w:val="24"/>
        </w:rPr>
        <w:t>dynamic</w:t>
      </w:r>
      <w:r w:rsidR="00BB23BF" w:rsidRPr="00F70477">
        <w:rPr>
          <w:rFonts w:ascii="Times New Roman" w:hAnsi="Times New Roman" w:cs="Times New Roman"/>
          <w:sz w:val="24"/>
          <w:szCs w:val="24"/>
        </w:rPr>
        <w:t xml:space="preserve"> </w:t>
      </w:r>
      <w:r w:rsidR="0014787F" w:rsidRPr="00F70477">
        <w:rPr>
          <w:rFonts w:ascii="Times New Roman" w:hAnsi="Times New Roman" w:cs="Times New Roman"/>
          <w:sz w:val="24"/>
          <w:szCs w:val="24"/>
        </w:rPr>
        <w:t>and perfo</w:t>
      </w:r>
      <w:r w:rsidR="00574080" w:rsidRPr="00F70477">
        <w:rPr>
          <w:rFonts w:ascii="Times New Roman" w:hAnsi="Times New Roman" w:cs="Times New Roman"/>
          <w:sz w:val="24"/>
          <w:szCs w:val="24"/>
        </w:rPr>
        <w:t>r</w:t>
      </w:r>
      <w:r w:rsidR="0014787F" w:rsidRPr="00F70477">
        <w:rPr>
          <w:rFonts w:ascii="Times New Roman" w:hAnsi="Times New Roman" w:cs="Times New Roman"/>
          <w:sz w:val="24"/>
          <w:szCs w:val="24"/>
        </w:rPr>
        <w:t>med with a great</w:t>
      </w:r>
      <w:r w:rsidR="00E06D1B" w:rsidRPr="00F70477">
        <w:rPr>
          <w:rFonts w:ascii="Times New Roman" w:hAnsi="Times New Roman" w:cs="Times New Roman"/>
          <w:sz w:val="24"/>
          <w:szCs w:val="24"/>
        </w:rPr>
        <w:t xml:space="preserve"> range of eccentric adduction</w:t>
      </w:r>
      <w:r w:rsidR="00BB23BF" w:rsidRPr="00F70477">
        <w:rPr>
          <w:rFonts w:ascii="Times New Roman" w:hAnsi="Times New Roman" w:cs="Times New Roman"/>
          <w:sz w:val="24"/>
          <w:szCs w:val="24"/>
        </w:rPr>
        <w:t>. This may</w:t>
      </w:r>
      <w:r w:rsidR="002E7A12" w:rsidRPr="00F70477">
        <w:rPr>
          <w:rFonts w:ascii="Times New Roman" w:hAnsi="Times New Roman" w:cs="Times New Roman"/>
          <w:sz w:val="24"/>
          <w:szCs w:val="24"/>
        </w:rPr>
        <w:t xml:space="preserve"> reflect the </w:t>
      </w:r>
      <w:r w:rsidR="00586790" w:rsidRPr="00F70477">
        <w:rPr>
          <w:rFonts w:ascii="Times New Roman" w:hAnsi="Times New Roman" w:cs="Times New Roman"/>
          <w:sz w:val="24"/>
          <w:szCs w:val="24"/>
        </w:rPr>
        <w:t xml:space="preserve">muscle actions and </w:t>
      </w:r>
      <w:r w:rsidR="002E7A12" w:rsidRPr="00F70477">
        <w:rPr>
          <w:rFonts w:ascii="Times New Roman" w:hAnsi="Times New Roman" w:cs="Times New Roman"/>
          <w:sz w:val="24"/>
          <w:szCs w:val="24"/>
        </w:rPr>
        <w:t>total range of motion achieved during kickin</w:t>
      </w:r>
      <w:r w:rsidR="00A12213" w:rsidRPr="00F70477">
        <w:rPr>
          <w:rFonts w:ascii="Times New Roman" w:hAnsi="Times New Roman" w:cs="Times New Roman"/>
          <w:sz w:val="24"/>
          <w:szCs w:val="24"/>
        </w:rPr>
        <w:t>g (Charnock et al. 2009)</w:t>
      </w:r>
      <w:r w:rsidR="002E7A12" w:rsidRPr="00F70477">
        <w:rPr>
          <w:rFonts w:ascii="Times New Roman" w:hAnsi="Times New Roman" w:cs="Times New Roman"/>
          <w:sz w:val="24"/>
          <w:szCs w:val="24"/>
        </w:rPr>
        <w:t xml:space="preserve"> </w:t>
      </w:r>
      <w:r w:rsidR="004E4EBC" w:rsidRPr="00F70477">
        <w:rPr>
          <w:rFonts w:ascii="Times New Roman" w:hAnsi="Times New Roman" w:cs="Times New Roman"/>
          <w:sz w:val="24"/>
          <w:szCs w:val="24"/>
        </w:rPr>
        <w:t>and mitigate</w:t>
      </w:r>
      <w:r w:rsidR="002E7A12" w:rsidRPr="00F70477">
        <w:rPr>
          <w:rFonts w:ascii="Times New Roman" w:hAnsi="Times New Roman" w:cs="Times New Roman"/>
          <w:sz w:val="24"/>
          <w:szCs w:val="24"/>
        </w:rPr>
        <w:t xml:space="preserve"> the risk of adductor injury during the </w:t>
      </w:r>
      <w:r w:rsidR="00F62C53" w:rsidRPr="00F70477">
        <w:rPr>
          <w:rFonts w:ascii="Times New Roman" w:hAnsi="Times New Roman" w:cs="Times New Roman"/>
          <w:sz w:val="24"/>
          <w:szCs w:val="24"/>
        </w:rPr>
        <w:t>kicking swing phase</w:t>
      </w:r>
      <w:r w:rsidR="00A12213" w:rsidRPr="00F70477">
        <w:rPr>
          <w:rFonts w:ascii="Times New Roman" w:hAnsi="Times New Roman" w:cs="Times New Roman"/>
          <w:sz w:val="24"/>
          <w:szCs w:val="24"/>
        </w:rPr>
        <w:t xml:space="preserve"> (Anderson 2014).</w:t>
      </w:r>
      <w:r w:rsidR="002E7A12" w:rsidRPr="00F70477">
        <w:rPr>
          <w:rFonts w:ascii="Times New Roman" w:hAnsi="Times New Roman" w:cs="Times New Roman"/>
          <w:sz w:val="24"/>
          <w:szCs w:val="24"/>
        </w:rPr>
        <w:t xml:space="preserve"> </w:t>
      </w:r>
      <w:r w:rsidR="005205CE" w:rsidRPr="00F70477">
        <w:rPr>
          <w:rFonts w:ascii="Times New Roman" w:hAnsi="Times New Roman" w:cs="Times New Roman"/>
          <w:sz w:val="24"/>
          <w:szCs w:val="24"/>
        </w:rPr>
        <w:t>In contrast 90%</w:t>
      </w:r>
      <w:r w:rsidR="005266D2" w:rsidRPr="00F70477">
        <w:rPr>
          <w:rFonts w:ascii="Times New Roman" w:hAnsi="Times New Roman" w:cs="Times New Roman"/>
          <w:sz w:val="24"/>
          <w:szCs w:val="24"/>
        </w:rPr>
        <w:t xml:space="preserve"> (47)</w:t>
      </w:r>
      <w:r w:rsidR="005205CE" w:rsidRPr="00F70477">
        <w:rPr>
          <w:rFonts w:ascii="Times New Roman" w:hAnsi="Times New Roman" w:cs="Times New Roman"/>
          <w:sz w:val="24"/>
          <w:szCs w:val="24"/>
        </w:rPr>
        <w:t xml:space="preserve"> of </w:t>
      </w:r>
      <w:r w:rsidR="008D05D1" w:rsidRPr="00F70477">
        <w:rPr>
          <w:rFonts w:ascii="Times New Roman" w:hAnsi="Times New Roman" w:cs="Times New Roman"/>
          <w:sz w:val="24"/>
          <w:szCs w:val="24"/>
        </w:rPr>
        <w:t>academies</w:t>
      </w:r>
      <w:r w:rsidR="004E4EBC" w:rsidRPr="00F70477">
        <w:rPr>
          <w:rFonts w:ascii="Times New Roman" w:hAnsi="Times New Roman" w:cs="Times New Roman"/>
          <w:sz w:val="24"/>
          <w:szCs w:val="24"/>
        </w:rPr>
        <w:t xml:space="preserve"> utilise</w:t>
      </w:r>
      <w:r w:rsidR="005205CE" w:rsidRPr="00F70477">
        <w:rPr>
          <w:rFonts w:ascii="Times New Roman" w:hAnsi="Times New Roman" w:cs="Times New Roman"/>
          <w:sz w:val="24"/>
          <w:szCs w:val="24"/>
        </w:rPr>
        <w:t xml:space="preserve"> core or abdominal exercises despite limited evidence </w:t>
      </w:r>
      <w:r w:rsidR="00EC09F7" w:rsidRPr="00F70477">
        <w:rPr>
          <w:rFonts w:ascii="Times New Roman" w:hAnsi="Times New Roman" w:cs="Times New Roman"/>
          <w:sz w:val="24"/>
          <w:szCs w:val="24"/>
        </w:rPr>
        <w:lastRenderedPageBreak/>
        <w:t>associating deficits in</w:t>
      </w:r>
      <w:r w:rsidR="00574080" w:rsidRPr="00F70477">
        <w:rPr>
          <w:rFonts w:ascii="Times New Roman" w:hAnsi="Times New Roman" w:cs="Times New Roman"/>
          <w:sz w:val="24"/>
          <w:szCs w:val="24"/>
        </w:rPr>
        <w:t xml:space="preserve"> abdominal strength</w:t>
      </w:r>
      <w:r w:rsidR="00EC09F7" w:rsidRPr="00F70477">
        <w:rPr>
          <w:rFonts w:ascii="Times New Roman" w:hAnsi="Times New Roman" w:cs="Times New Roman"/>
          <w:sz w:val="24"/>
          <w:szCs w:val="24"/>
        </w:rPr>
        <w:t xml:space="preserve"> with the risk of incurring hip/groin injury. </w:t>
      </w:r>
      <w:r w:rsidR="005B5D98" w:rsidRPr="00F70477">
        <w:rPr>
          <w:rFonts w:ascii="Times New Roman" w:hAnsi="Times New Roman" w:cs="Times New Roman"/>
          <w:sz w:val="24"/>
          <w:szCs w:val="24"/>
        </w:rPr>
        <w:t xml:space="preserve">Most </w:t>
      </w:r>
      <w:r w:rsidR="004474AE" w:rsidRPr="00F70477">
        <w:rPr>
          <w:rFonts w:ascii="Times New Roman" w:hAnsi="Times New Roman" w:cs="Times New Roman"/>
          <w:sz w:val="24"/>
          <w:szCs w:val="24"/>
        </w:rPr>
        <w:t xml:space="preserve">academies reported </w:t>
      </w:r>
      <w:r w:rsidR="005B5D98" w:rsidRPr="00F70477">
        <w:rPr>
          <w:rFonts w:ascii="Times New Roman" w:hAnsi="Times New Roman" w:cs="Times New Roman"/>
          <w:sz w:val="24"/>
          <w:szCs w:val="24"/>
        </w:rPr>
        <w:t xml:space="preserve">that </w:t>
      </w:r>
      <w:r w:rsidR="004474AE" w:rsidRPr="00F70477">
        <w:rPr>
          <w:rFonts w:ascii="Times New Roman" w:hAnsi="Times New Roman" w:cs="Times New Roman"/>
          <w:sz w:val="24"/>
          <w:szCs w:val="24"/>
        </w:rPr>
        <w:t xml:space="preserve">they believed that </w:t>
      </w:r>
      <w:r w:rsidR="005B5D98" w:rsidRPr="00F70477">
        <w:rPr>
          <w:rFonts w:ascii="Times New Roman" w:hAnsi="Times New Roman" w:cs="Times New Roman"/>
          <w:sz w:val="24"/>
          <w:szCs w:val="24"/>
        </w:rPr>
        <w:t>preventative ex</w:t>
      </w:r>
      <w:r w:rsidR="00E2023D" w:rsidRPr="00F70477">
        <w:rPr>
          <w:rFonts w:ascii="Times New Roman" w:hAnsi="Times New Roman" w:cs="Times New Roman"/>
          <w:sz w:val="24"/>
          <w:szCs w:val="24"/>
        </w:rPr>
        <w:t xml:space="preserve">ercise reduces </w:t>
      </w:r>
      <w:r w:rsidR="004474AE" w:rsidRPr="00F70477">
        <w:rPr>
          <w:rFonts w:ascii="Times New Roman" w:hAnsi="Times New Roman" w:cs="Times New Roman"/>
          <w:sz w:val="24"/>
          <w:szCs w:val="24"/>
        </w:rPr>
        <w:t xml:space="preserve">the risk of hip/groin </w:t>
      </w:r>
      <w:r w:rsidR="00E2023D" w:rsidRPr="00F70477">
        <w:rPr>
          <w:rFonts w:ascii="Times New Roman" w:hAnsi="Times New Roman" w:cs="Times New Roman"/>
          <w:sz w:val="24"/>
          <w:szCs w:val="24"/>
        </w:rPr>
        <w:t>injury</w:t>
      </w:r>
      <w:r w:rsidR="005B5D98" w:rsidRPr="00F70477">
        <w:rPr>
          <w:rFonts w:ascii="Times New Roman" w:hAnsi="Times New Roman" w:cs="Times New Roman"/>
          <w:sz w:val="24"/>
          <w:szCs w:val="24"/>
        </w:rPr>
        <w:t xml:space="preserve">. Whilst </w:t>
      </w:r>
      <w:r w:rsidR="0013030A" w:rsidRPr="00F70477">
        <w:rPr>
          <w:rFonts w:ascii="Times New Roman" w:hAnsi="Times New Roman" w:cs="Times New Roman"/>
          <w:sz w:val="24"/>
          <w:szCs w:val="24"/>
        </w:rPr>
        <w:t>high-quality adequately powered intervention studies for the prevention of hip/groin injuries are scarce</w:t>
      </w:r>
      <w:r w:rsidR="00DD5C04" w:rsidRPr="00F70477">
        <w:rPr>
          <w:rFonts w:ascii="Times New Roman" w:hAnsi="Times New Roman" w:cs="Times New Roman"/>
          <w:sz w:val="24"/>
          <w:szCs w:val="24"/>
        </w:rPr>
        <w:t>; a</w:t>
      </w:r>
      <w:r w:rsidR="0013030A" w:rsidRPr="00F70477">
        <w:rPr>
          <w:rFonts w:ascii="Times New Roman" w:hAnsi="Times New Roman" w:cs="Times New Roman"/>
          <w:sz w:val="24"/>
          <w:szCs w:val="24"/>
        </w:rPr>
        <w:t xml:space="preserve"> </w:t>
      </w:r>
      <w:r w:rsidR="005B5D98" w:rsidRPr="00F70477">
        <w:rPr>
          <w:rFonts w:ascii="Times New Roman" w:hAnsi="Times New Roman" w:cs="Times New Roman"/>
          <w:sz w:val="24"/>
          <w:szCs w:val="24"/>
        </w:rPr>
        <w:t xml:space="preserve">previous </w:t>
      </w:r>
      <w:r w:rsidR="00DD5C04" w:rsidRPr="00F70477">
        <w:rPr>
          <w:rFonts w:ascii="Times New Roman" w:hAnsi="Times New Roman" w:cs="Times New Roman"/>
          <w:sz w:val="24"/>
          <w:szCs w:val="24"/>
        </w:rPr>
        <w:t>prevention program study did find</w:t>
      </w:r>
      <w:r w:rsidR="005B5D98" w:rsidRPr="00F70477">
        <w:rPr>
          <w:rFonts w:ascii="Times New Roman" w:hAnsi="Times New Roman" w:cs="Times New Roman"/>
          <w:sz w:val="24"/>
          <w:szCs w:val="24"/>
        </w:rPr>
        <w:t xml:space="preserve"> a </w:t>
      </w:r>
      <w:r w:rsidR="00DD5C04" w:rsidRPr="00F70477">
        <w:rPr>
          <w:rFonts w:ascii="Times New Roman" w:hAnsi="Times New Roman" w:cs="Times New Roman"/>
          <w:sz w:val="24"/>
          <w:szCs w:val="24"/>
        </w:rPr>
        <w:t xml:space="preserve">(nonsignificant) </w:t>
      </w:r>
      <w:r w:rsidR="005B5D98" w:rsidRPr="00F70477">
        <w:rPr>
          <w:rFonts w:ascii="Times New Roman" w:hAnsi="Times New Roman" w:cs="Times New Roman"/>
          <w:sz w:val="24"/>
          <w:szCs w:val="24"/>
        </w:rPr>
        <w:t>correlation to reducing injur</w:t>
      </w:r>
      <w:r w:rsidR="00A12213" w:rsidRPr="00F70477">
        <w:rPr>
          <w:rFonts w:ascii="Times New Roman" w:hAnsi="Times New Roman" w:cs="Times New Roman"/>
          <w:sz w:val="24"/>
          <w:szCs w:val="24"/>
        </w:rPr>
        <w:t>y (Holmich et al. 2010)</w:t>
      </w:r>
      <w:r w:rsidR="0014787F" w:rsidRPr="00F70477">
        <w:rPr>
          <w:rFonts w:ascii="Times New Roman" w:hAnsi="Times New Roman" w:cs="Times New Roman"/>
          <w:sz w:val="24"/>
          <w:szCs w:val="24"/>
        </w:rPr>
        <w:t xml:space="preserve">. </w:t>
      </w:r>
      <w:r w:rsidR="004E4EBC" w:rsidRPr="00F70477">
        <w:rPr>
          <w:rFonts w:ascii="Times New Roman" w:hAnsi="Times New Roman" w:cs="Times New Roman"/>
          <w:sz w:val="24"/>
          <w:szCs w:val="24"/>
        </w:rPr>
        <w:t xml:space="preserve">We acknowledge </w:t>
      </w:r>
      <w:r w:rsidR="0014787F" w:rsidRPr="00F70477">
        <w:rPr>
          <w:rFonts w:ascii="Times New Roman" w:hAnsi="Times New Roman" w:cs="Times New Roman"/>
          <w:sz w:val="24"/>
          <w:szCs w:val="24"/>
        </w:rPr>
        <w:t xml:space="preserve">that </w:t>
      </w:r>
      <w:r w:rsidR="004E4EBC" w:rsidRPr="00F70477">
        <w:rPr>
          <w:rFonts w:ascii="Times New Roman" w:hAnsi="Times New Roman" w:cs="Times New Roman"/>
          <w:sz w:val="24"/>
          <w:szCs w:val="24"/>
        </w:rPr>
        <w:t>any</w:t>
      </w:r>
      <w:r w:rsidR="0014787F" w:rsidRPr="00F70477">
        <w:rPr>
          <w:rFonts w:ascii="Times New Roman" w:hAnsi="Times New Roman" w:cs="Times New Roman"/>
          <w:sz w:val="24"/>
          <w:szCs w:val="24"/>
        </w:rPr>
        <w:t xml:space="preserve"> prevention plan would be influenced by many variables and indiv</w:t>
      </w:r>
      <w:r w:rsidR="008D4095" w:rsidRPr="00F70477">
        <w:rPr>
          <w:rFonts w:ascii="Times New Roman" w:hAnsi="Times New Roman" w:cs="Times New Roman"/>
          <w:sz w:val="24"/>
          <w:szCs w:val="24"/>
        </w:rPr>
        <w:t>idualised</w:t>
      </w:r>
      <w:r w:rsidR="0014787F" w:rsidRPr="00F70477">
        <w:rPr>
          <w:rFonts w:ascii="Times New Roman" w:hAnsi="Times New Roman" w:cs="Times New Roman"/>
          <w:sz w:val="24"/>
          <w:szCs w:val="24"/>
        </w:rPr>
        <w:t xml:space="preserve"> to club needs / perceptions of staff; </w:t>
      </w:r>
      <w:r w:rsidR="004E4EBC" w:rsidRPr="00F70477">
        <w:rPr>
          <w:rFonts w:ascii="Times New Roman" w:hAnsi="Times New Roman" w:cs="Times New Roman"/>
          <w:sz w:val="24"/>
          <w:szCs w:val="24"/>
        </w:rPr>
        <w:t xml:space="preserve">yet </w:t>
      </w:r>
      <w:r w:rsidR="00DD5C04" w:rsidRPr="00F70477">
        <w:rPr>
          <w:rFonts w:ascii="Times New Roman" w:hAnsi="Times New Roman" w:cs="Times New Roman"/>
          <w:sz w:val="24"/>
          <w:szCs w:val="24"/>
        </w:rPr>
        <w:t>inte</w:t>
      </w:r>
      <w:r w:rsidR="00B12A0F" w:rsidRPr="00F70477">
        <w:rPr>
          <w:rFonts w:ascii="Times New Roman" w:hAnsi="Times New Roman" w:cs="Times New Roman"/>
          <w:sz w:val="24"/>
          <w:szCs w:val="24"/>
        </w:rPr>
        <w:t>rventions</w:t>
      </w:r>
      <w:r w:rsidR="00DD5C04" w:rsidRPr="00F70477">
        <w:rPr>
          <w:rFonts w:ascii="Times New Roman" w:hAnsi="Times New Roman" w:cs="Times New Roman"/>
          <w:sz w:val="24"/>
          <w:szCs w:val="24"/>
        </w:rPr>
        <w:t xml:space="preserve"> aimed at reducing hip/groin injury are still</w:t>
      </w:r>
      <w:r w:rsidR="00E2023D" w:rsidRPr="00F70477">
        <w:rPr>
          <w:rFonts w:ascii="Times New Roman" w:hAnsi="Times New Roman" w:cs="Times New Roman"/>
          <w:sz w:val="24"/>
          <w:szCs w:val="24"/>
        </w:rPr>
        <w:t xml:space="preserve"> </w:t>
      </w:r>
      <w:r w:rsidR="005308B9" w:rsidRPr="00F70477">
        <w:rPr>
          <w:rFonts w:ascii="Times New Roman" w:hAnsi="Times New Roman" w:cs="Times New Roman"/>
          <w:sz w:val="24"/>
          <w:szCs w:val="24"/>
        </w:rPr>
        <w:t>worthwhile implementing</w:t>
      </w:r>
      <w:r w:rsidR="00A12213" w:rsidRPr="00F70477">
        <w:rPr>
          <w:rFonts w:ascii="Times New Roman" w:hAnsi="Times New Roman" w:cs="Times New Roman"/>
          <w:sz w:val="24"/>
          <w:szCs w:val="24"/>
        </w:rPr>
        <w:t xml:space="preserve"> (Esteve et al. 2015). </w:t>
      </w:r>
      <w:r w:rsidR="00275FC0" w:rsidRPr="00F70477">
        <w:rPr>
          <w:rFonts w:ascii="Times New Roman" w:hAnsi="Times New Roman" w:cs="Times New Roman"/>
          <w:sz w:val="24"/>
          <w:szCs w:val="24"/>
        </w:rPr>
        <w:t>Interestingly</w:t>
      </w:r>
      <w:r w:rsidR="00275FC0" w:rsidRPr="00F70477">
        <w:rPr>
          <w:rFonts w:ascii="Times New Roman" w:eastAsia="Times New Roman" w:hAnsi="Times New Roman" w:cs="Times New Roman"/>
          <w:color w:val="212121"/>
          <w:sz w:val="24"/>
          <w:szCs w:val="24"/>
          <w:shd w:val="clear" w:color="auto" w:fill="FFFFFF"/>
          <w:lang w:eastAsia="en-GB"/>
        </w:rPr>
        <w:t>, no responses indicated the use of stretching as a</w:t>
      </w:r>
      <w:r w:rsidR="00B83DCF" w:rsidRPr="00F70477">
        <w:rPr>
          <w:rFonts w:ascii="Times New Roman" w:eastAsia="Times New Roman" w:hAnsi="Times New Roman" w:cs="Times New Roman"/>
          <w:color w:val="212121"/>
          <w:sz w:val="24"/>
          <w:szCs w:val="24"/>
          <w:shd w:val="clear" w:color="auto" w:fill="FFFFFF"/>
          <w:lang w:eastAsia="en-GB"/>
        </w:rPr>
        <w:t xml:space="preserve"> </w:t>
      </w:r>
      <w:r w:rsidR="00275FC0" w:rsidRPr="00F70477">
        <w:rPr>
          <w:rFonts w:ascii="Times New Roman" w:eastAsia="Times New Roman" w:hAnsi="Times New Roman" w:cs="Times New Roman"/>
          <w:color w:val="212121"/>
          <w:sz w:val="24"/>
          <w:szCs w:val="24"/>
          <w:shd w:val="clear" w:color="auto" w:fill="FFFFFF"/>
          <w:lang w:eastAsia="en-GB"/>
        </w:rPr>
        <w:t xml:space="preserve">preventative measure. </w:t>
      </w:r>
      <w:r w:rsidR="00B83DCF" w:rsidRPr="00F70477">
        <w:rPr>
          <w:rFonts w:ascii="Times New Roman" w:eastAsia="Times New Roman" w:hAnsi="Times New Roman" w:cs="Times New Roman"/>
          <w:color w:val="212121"/>
          <w:sz w:val="24"/>
          <w:szCs w:val="24"/>
          <w:shd w:val="clear" w:color="auto" w:fill="FFFFFF"/>
          <w:lang w:eastAsia="en-GB"/>
        </w:rPr>
        <w:t>This may relate to the fact w</w:t>
      </w:r>
      <w:r w:rsidR="00275FC0" w:rsidRPr="00F70477">
        <w:rPr>
          <w:rFonts w:ascii="Times New Roman" w:eastAsia="Times New Roman" w:hAnsi="Times New Roman" w:cs="Times New Roman"/>
          <w:color w:val="212121"/>
          <w:sz w:val="24"/>
          <w:szCs w:val="24"/>
          <w:shd w:val="clear" w:color="auto" w:fill="FFFFFF"/>
          <w:lang w:eastAsia="en-GB"/>
        </w:rPr>
        <w:t xml:space="preserve">e chose not to include stretching methods as </w:t>
      </w:r>
      <w:r w:rsidR="004E4EBC" w:rsidRPr="00F70477">
        <w:rPr>
          <w:rFonts w:ascii="Times New Roman" w:eastAsia="Times New Roman" w:hAnsi="Times New Roman" w:cs="Times New Roman"/>
          <w:color w:val="212121"/>
          <w:sz w:val="24"/>
          <w:szCs w:val="24"/>
          <w:shd w:val="clear" w:color="auto" w:fill="FFFFFF"/>
          <w:lang w:eastAsia="en-GB"/>
        </w:rPr>
        <w:t>a pre-defined answer</w:t>
      </w:r>
      <w:r w:rsidR="00275FC0" w:rsidRPr="00F70477">
        <w:rPr>
          <w:rFonts w:ascii="Times New Roman" w:eastAsia="Times New Roman" w:hAnsi="Times New Roman" w:cs="Times New Roman"/>
          <w:color w:val="212121"/>
          <w:sz w:val="24"/>
          <w:szCs w:val="24"/>
          <w:shd w:val="clear" w:color="auto" w:fill="FFFFFF"/>
          <w:lang w:eastAsia="en-GB"/>
        </w:rPr>
        <w:t xml:space="preserve"> due to the lack of s</w:t>
      </w:r>
      <w:r w:rsidR="004E4EBC" w:rsidRPr="00F70477">
        <w:rPr>
          <w:rFonts w:ascii="Times New Roman" w:eastAsia="Times New Roman" w:hAnsi="Times New Roman" w:cs="Times New Roman"/>
          <w:color w:val="212121"/>
          <w:sz w:val="24"/>
          <w:szCs w:val="24"/>
          <w:shd w:val="clear" w:color="auto" w:fill="FFFFFF"/>
          <w:lang w:eastAsia="en-GB"/>
        </w:rPr>
        <w:t xml:space="preserve">upporting </w:t>
      </w:r>
      <w:r w:rsidR="00275FC0" w:rsidRPr="00F70477">
        <w:rPr>
          <w:rFonts w:ascii="Times New Roman" w:eastAsia="Times New Roman" w:hAnsi="Times New Roman" w:cs="Times New Roman"/>
          <w:color w:val="212121"/>
          <w:sz w:val="24"/>
          <w:szCs w:val="24"/>
          <w:shd w:val="clear" w:color="auto" w:fill="FFFFFF"/>
          <w:lang w:eastAsia="en-GB"/>
        </w:rPr>
        <w:t>research</w:t>
      </w:r>
      <w:r w:rsidR="003C772C" w:rsidRPr="00F70477">
        <w:rPr>
          <w:rFonts w:ascii="Times New Roman" w:eastAsia="Times New Roman" w:hAnsi="Times New Roman" w:cs="Times New Roman"/>
          <w:color w:val="212121"/>
          <w:sz w:val="24"/>
          <w:szCs w:val="24"/>
          <w:shd w:val="clear" w:color="auto" w:fill="FFFFFF"/>
          <w:lang w:eastAsia="en-GB"/>
        </w:rPr>
        <w:t xml:space="preserve"> for </w:t>
      </w:r>
      <w:r w:rsidR="00B26D45" w:rsidRPr="00F70477">
        <w:rPr>
          <w:rFonts w:ascii="Times New Roman" w:eastAsia="Times New Roman" w:hAnsi="Times New Roman" w:cs="Times New Roman"/>
          <w:color w:val="212121"/>
          <w:sz w:val="24"/>
          <w:szCs w:val="24"/>
          <w:shd w:val="clear" w:color="auto" w:fill="FFFFFF"/>
          <w:lang w:eastAsia="en-GB"/>
        </w:rPr>
        <w:t>its</w:t>
      </w:r>
      <w:r w:rsidR="003C772C" w:rsidRPr="00F70477">
        <w:rPr>
          <w:rFonts w:ascii="Times New Roman" w:eastAsia="Times New Roman" w:hAnsi="Times New Roman" w:cs="Times New Roman"/>
          <w:color w:val="212121"/>
          <w:sz w:val="24"/>
          <w:szCs w:val="24"/>
          <w:shd w:val="clear" w:color="auto" w:fill="FFFFFF"/>
          <w:lang w:eastAsia="en-GB"/>
        </w:rPr>
        <w:t xml:space="preserve"> prevent</w:t>
      </w:r>
      <w:r w:rsidR="00B26D45" w:rsidRPr="00F70477">
        <w:rPr>
          <w:rFonts w:ascii="Times New Roman" w:eastAsia="Times New Roman" w:hAnsi="Times New Roman" w:cs="Times New Roman"/>
          <w:color w:val="212121"/>
          <w:sz w:val="24"/>
          <w:szCs w:val="24"/>
          <w:shd w:val="clear" w:color="auto" w:fill="FFFFFF"/>
          <w:lang w:eastAsia="en-GB"/>
        </w:rPr>
        <w:t>ative use</w:t>
      </w:r>
      <w:r w:rsidR="003C772C" w:rsidRPr="00F70477">
        <w:rPr>
          <w:rFonts w:ascii="Times New Roman" w:eastAsia="Times New Roman" w:hAnsi="Times New Roman" w:cs="Times New Roman"/>
          <w:color w:val="212121"/>
          <w:sz w:val="24"/>
          <w:szCs w:val="24"/>
          <w:shd w:val="clear" w:color="auto" w:fill="FFFFFF"/>
          <w:lang w:eastAsia="en-GB"/>
        </w:rPr>
        <w:t xml:space="preserve"> </w:t>
      </w:r>
      <w:r w:rsidR="003A7C55" w:rsidRPr="00F70477">
        <w:rPr>
          <w:rFonts w:ascii="Times New Roman" w:eastAsia="Times New Roman" w:hAnsi="Times New Roman" w:cs="Times New Roman"/>
          <w:color w:val="212121"/>
          <w:sz w:val="24"/>
          <w:szCs w:val="24"/>
          <w:shd w:val="clear" w:color="auto" w:fill="FFFFFF"/>
          <w:lang w:eastAsia="en-GB"/>
        </w:rPr>
        <w:t>in football</w:t>
      </w:r>
      <w:r w:rsidR="00AE4472" w:rsidRPr="00F70477">
        <w:rPr>
          <w:rFonts w:ascii="Times New Roman" w:eastAsia="Times New Roman" w:hAnsi="Times New Roman" w:cs="Times New Roman"/>
          <w:color w:val="212121"/>
          <w:sz w:val="24"/>
          <w:szCs w:val="24"/>
          <w:shd w:val="clear" w:color="auto" w:fill="FFFFFF"/>
          <w:lang w:eastAsia="en-GB"/>
        </w:rPr>
        <w:t xml:space="preserve"> (Arnason et al. 2008)</w:t>
      </w:r>
      <w:r w:rsidR="003A7C55" w:rsidRPr="00F70477">
        <w:rPr>
          <w:rFonts w:ascii="Times New Roman" w:eastAsia="Times New Roman" w:hAnsi="Times New Roman" w:cs="Times New Roman"/>
          <w:color w:val="212121"/>
          <w:sz w:val="24"/>
          <w:szCs w:val="24"/>
          <w:shd w:val="clear" w:color="auto" w:fill="FFFFFF"/>
          <w:lang w:eastAsia="en-GB"/>
        </w:rPr>
        <w:t xml:space="preserve"> and other sports (</w:t>
      </w:r>
      <w:r w:rsidR="00AE4472" w:rsidRPr="00F70477">
        <w:rPr>
          <w:rFonts w:ascii="Times New Roman" w:eastAsia="Times New Roman" w:hAnsi="Times New Roman" w:cs="Times New Roman"/>
          <w:color w:val="000000" w:themeColor="text1"/>
          <w:sz w:val="24"/>
          <w:szCs w:val="24"/>
        </w:rPr>
        <w:t>Lauersen</w:t>
      </w:r>
      <w:r w:rsidR="00AE4472" w:rsidRPr="00F70477">
        <w:rPr>
          <w:rFonts w:ascii="Times New Roman" w:eastAsia="Times New Roman" w:hAnsi="Times New Roman" w:cs="Times New Roman"/>
          <w:color w:val="212121"/>
          <w:sz w:val="24"/>
          <w:szCs w:val="24"/>
          <w:shd w:val="clear" w:color="auto" w:fill="FFFFFF"/>
          <w:lang w:eastAsia="en-GB"/>
        </w:rPr>
        <w:t xml:space="preserve"> et al. 20</w:t>
      </w:r>
      <w:r w:rsidR="00F07E83" w:rsidRPr="00F70477">
        <w:rPr>
          <w:rFonts w:ascii="Times New Roman" w:eastAsia="Times New Roman" w:hAnsi="Times New Roman" w:cs="Times New Roman"/>
          <w:color w:val="212121"/>
          <w:sz w:val="24"/>
          <w:szCs w:val="24"/>
          <w:shd w:val="clear" w:color="auto" w:fill="FFFFFF"/>
          <w:lang w:eastAsia="en-GB"/>
        </w:rPr>
        <w:t>14)</w:t>
      </w:r>
      <w:r w:rsidR="00275FC0" w:rsidRPr="00F70477">
        <w:rPr>
          <w:rFonts w:ascii="Times New Roman" w:eastAsia="Times New Roman" w:hAnsi="Times New Roman" w:cs="Times New Roman"/>
          <w:color w:val="212121"/>
          <w:sz w:val="24"/>
          <w:szCs w:val="24"/>
          <w:shd w:val="clear" w:color="auto" w:fill="FFFFFF"/>
          <w:lang w:eastAsia="en-GB"/>
        </w:rPr>
        <w:t>. Howeve</w:t>
      </w:r>
      <w:r w:rsidR="00B83DCF" w:rsidRPr="00F70477">
        <w:rPr>
          <w:rFonts w:ascii="Times New Roman" w:eastAsia="Times New Roman" w:hAnsi="Times New Roman" w:cs="Times New Roman"/>
          <w:color w:val="212121"/>
          <w:sz w:val="24"/>
          <w:szCs w:val="24"/>
          <w:shd w:val="clear" w:color="auto" w:fill="FFFFFF"/>
          <w:lang w:eastAsia="en-GB"/>
        </w:rPr>
        <w:t xml:space="preserve">r, </w:t>
      </w:r>
      <w:r w:rsidR="00275FC0" w:rsidRPr="00F70477">
        <w:rPr>
          <w:rFonts w:ascii="Times New Roman" w:eastAsia="Times New Roman" w:hAnsi="Times New Roman" w:cs="Times New Roman"/>
          <w:color w:val="212121"/>
          <w:sz w:val="24"/>
          <w:szCs w:val="24"/>
          <w:shd w:val="clear" w:color="auto" w:fill="FFFFFF"/>
          <w:lang w:eastAsia="en-GB"/>
        </w:rPr>
        <w:t>partic</w:t>
      </w:r>
      <w:r w:rsidR="007A38B7" w:rsidRPr="00F70477">
        <w:rPr>
          <w:rFonts w:ascii="Times New Roman" w:eastAsia="Times New Roman" w:hAnsi="Times New Roman" w:cs="Times New Roman"/>
          <w:color w:val="212121"/>
          <w:sz w:val="24"/>
          <w:szCs w:val="24"/>
          <w:shd w:val="clear" w:color="auto" w:fill="FFFFFF"/>
          <w:lang w:eastAsia="en-GB"/>
        </w:rPr>
        <w:t>ipants</w:t>
      </w:r>
      <w:r w:rsidR="00275FC0" w:rsidRPr="00F70477">
        <w:rPr>
          <w:rFonts w:ascii="Times New Roman" w:eastAsia="Times New Roman" w:hAnsi="Times New Roman" w:cs="Times New Roman"/>
          <w:color w:val="212121"/>
          <w:sz w:val="24"/>
          <w:szCs w:val="24"/>
          <w:shd w:val="clear" w:color="auto" w:fill="FFFFFF"/>
          <w:lang w:eastAsia="en-GB"/>
        </w:rPr>
        <w:t xml:space="preserve"> were </w:t>
      </w:r>
      <w:r w:rsidR="004E4EBC" w:rsidRPr="00F70477">
        <w:rPr>
          <w:rFonts w:ascii="Times New Roman" w:eastAsia="Times New Roman" w:hAnsi="Times New Roman" w:cs="Times New Roman"/>
          <w:color w:val="212121"/>
          <w:sz w:val="24"/>
          <w:szCs w:val="24"/>
          <w:shd w:val="clear" w:color="auto" w:fill="FFFFFF"/>
          <w:lang w:eastAsia="en-GB"/>
        </w:rPr>
        <w:t>asked</w:t>
      </w:r>
      <w:r w:rsidR="00275FC0" w:rsidRPr="00F70477">
        <w:rPr>
          <w:rFonts w:ascii="Times New Roman" w:eastAsia="Times New Roman" w:hAnsi="Times New Roman" w:cs="Times New Roman"/>
          <w:color w:val="212121"/>
          <w:sz w:val="24"/>
          <w:szCs w:val="24"/>
          <w:shd w:val="clear" w:color="auto" w:fill="FFFFFF"/>
          <w:lang w:eastAsia="en-GB"/>
        </w:rPr>
        <w:t xml:space="preserve"> to record any ‘other’ exercises that they </w:t>
      </w:r>
      <w:r w:rsidR="004E4EBC" w:rsidRPr="00F70477">
        <w:rPr>
          <w:rFonts w:ascii="Times New Roman" w:eastAsia="Times New Roman" w:hAnsi="Times New Roman" w:cs="Times New Roman"/>
          <w:color w:val="212121"/>
          <w:sz w:val="24"/>
          <w:szCs w:val="24"/>
          <w:shd w:val="clear" w:color="auto" w:fill="FFFFFF"/>
          <w:lang w:eastAsia="en-GB"/>
        </w:rPr>
        <w:t>used and stretching of</w:t>
      </w:r>
      <w:r w:rsidR="00275FC0" w:rsidRPr="00F70477">
        <w:rPr>
          <w:rFonts w:ascii="Times New Roman" w:eastAsia="Times New Roman" w:hAnsi="Times New Roman" w:cs="Times New Roman"/>
          <w:color w:val="212121"/>
          <w:sz w:val="24"/>
          <w:szCs w:val="24"/>
          <w:shd w:val="clear" w:color="auto" w:fill="FFFFFF"/>
          <w:lang w:eastAsia="en-GB"/>
        </w:rPr>
        <w:t xml:space="preserve"> any kind was not mentioned by any participant.</w:t>
      </w:r>
      <w:r w:rsidR="00275FC0" w:rsidRPr="00F70477">
        <w:rPr>
          <w:rFonts w:ascii="Tahoma" w:eastAsia="Times New Roman" w:hAnsi="Tahoma" w:cs="Tahoma"/>
          <w:color w:val="212121"/>
          <w:sz w:val="20"/>
          <w:szCs w:val="20"/>
          <w:shd w:val="clear" w:color="auto" w:fill="FFFFFF"/>
          <w:lang w:eastAsia="en-GB"/>
        </w:rPr>
        <w:t xml:space="preserve"> </w:t>
      </w:r>
    </w:p>
    <w:p w14:paraId="1469EA61" w14:textId="77777777" w:rsidR="00F24C06" w:rsidRPr="00F70477" w:rsidRDefault="00F24C06" w:rsidP="00BC27A2">
      <w:pPr>
        <w:spacing w:after="0" w:line="480" w:lineRule="auto"/>
        <w:jc w:val="both"/>
        <w:rPr>
          <w:rFonts w:ascii="Tahoma" w:eastAsia="Times New Roman" w:hAnsi="Tahoma" w:cs="Tahoma"/>
          <w:color w:val="212121"/>
          <w:sz w:val="20"/>
          <w:szCs w:val="20"/>
          <w:shd w:val="clear" w:color="auto" w:fill="FFFFFF"/>
          <w:lang w:eastAsia="en-GB"/>
        </w:rPr>
      </w:pPr>
    </w:p>
    <w:p w14:paraId="14629065" w14:textId="362A7606" w:rsidR="00690E36" w:rsidRPr="00F70477" w:rsidRDefault="004E4EBC" w:rsidP="00BC27A2">
      <w:pPr>
        <w:spacing w:after="0" w:line="480" w:lineRule="auto"/>
        <w:jc w:val="both"/>
        <w:rPr>
          <w:rFonts w:ascii="Tahoma" w:eastAsia="Times New Roman" w:hAnsi="Tahoma" w:cs="Tahoma"/>
          <w:color w:val="212121"/>
          <w:sz w:val="20"/>
          <w:szCs w:val="20"/>
          <w:shd w:val="clear" w:color="auto" w:fill="FFFFFF"/>
          <w:lang w:eastAsia="en-GB"/>
        </w:rPr>
      </w:pPr>
      <w:r w:rsidRPr="00F70477">
        <w:rPr>
          <w:rFonts w:ascii="Times New Roman" w:hAnsi="Times New Roman" w:cs="Times New Roman"/>
          <w:sz w:val="24"/>
          <w:szCs w:val="24"/>
        </w:rPr>
        <w:t>As</w:t>
      </w:r>
      <w:r w:rsidR="00F000DB" w:rsidRPr="00F70477">
        <w:rPr>
          <w:rFonts w:ascii="Times New Roman" w:hAnsi="Times New Roman" w:cs="Times New Roman"/>
          <w:sz w:val="24"/>
          <w:szCs w:val="24"/>
        </w:rPr>
        <w:t xml:space="preserve"> the impact of</w:t>
      </w:r>
      <w:r w:rsidRPr="00F70477">
        <w:rPr>
          <w:rFonts w:ascii="Times New Roman" w:hAnsi="Times New Roman" w:cs="Times New Roman"/>
          <w:sz w:val="24"/>
          <w:szCs w:val="24"/>
        </w:rPr>
        <w:t xml:space="preserve"> preventative intervention</w:t>
      </w:r>
      <w:r w:rsidR="001E3316" w:rsidRPr="00F70477">
        <w:rPr>
          <w:rFonts w:ascii="Times New Roman" w:hAnsi="Times New Roman" w:cs="Times New Roman"/>
          <w:sz w:val="24"/>
          <w:szCs w:val="24"/>
        </w:rPr>
        <w:t xml:space="preserve"> is unknown in the </w:t>
      </w:r>
      <w:r w:rsidR="005E1AF3" w:rsidRPr="00F70477">
        <w:rPr>
          <w:rFonts w:ascii="Times New Roman" w:hAnsi="Times New Roman" w:cs="Times New Roman"/>
          <w:sz w:val="24"/>
          <w:szCs w:val="24"/>
        </w:rPr>
        <w:t xml:space="preserve">male </w:t>
      </w:r>
      <w:r w:rsidR="001E3316" w:rsidRPr="00F70477">
        <w:rPr>
          <w:rFonts w:ascii="Times New Roman" w:hAnsi="Times New Roman" w:cs="Times New Roman"/>
          <w:sz w:val="24"/>
          <w:szCs w:val="24"/>
        </w:rPr>
        <w:t>youth footballer population (</w:t>
      </w:r>
      <w:r w:rsidR="00F000DB" w:rsidRPr="00F70477">
        <w:rPr>
          <w:rFonts w:ascii="Times New Roman" w:hAnsi="Times New Roman" w:cs="Times New Roman"/>
          <w:sz w:val="24"/>
          <w:szCs w:val="24"/>
        </w:rPr>
        <w:t xml:space="preserve">and </w:t>
      </w:r>
      <w:r w:rsidR="001E3316" w:rsidRPr="00F70477">
        <w:rPr>
          <w:rFonts w:ascii="Times New Roman" w:hAnsi="Times New Roman" w:cs="Times New Roman"/>
          <w:sz w:val="24"/>
          <w:szCs w:val="24"/>
        </w:rPr>
        <w:t>thus we cannot assume any method is better than another);</w:t>
      </w:r>
      <w:r w:rsidR="00F000DB" w:rsidRPr="00F70477">
        <w:rPr>
          <w:rFonts w:ascii="Times New Roman" w:hAnsi="Times New Roman" w:cs="Times New Roman"/>
          <w:sz w:val="24"/>
          <w:szCs w:val="24"/>
        </w:rPr>
        <w:t xml:space="preserve"> it was still</w:t>
      </w:r>
      <w:r w:rsidR="00756E98" w:rsidRPr="00F70477">
        <w:rPr>
          <w:rFonts w:ascii="Times New Roman" w:hAnsi="Times New Roman" w:cs="Times New Roman"/>
          <w:sz w:val="24"/>
          <w:szCs w:val="24"/>
        </w:rPr>
        <w:t xml:space="preserve"> surprising </w:t>
      </w:r>
      <w:r w:rsidRPr="00F70477">
        <w:rPr>
          <w:rFonts w:ascii="Times New Roman" w:hAnsi="Times New Roman" w:cs="Times New Roman"/>
          <w:sz w:val="24"/>
          <w:szCs w:val="24"/>
        </w:rPr>
        <w:t xml:space="preserve">some </w:t>
      </w:r>
      <w:r w:rsidR="00756E98" w:rsidRPr="00F70477">
        <w:rPr>
          <w:rFonts w:ascii="Times New Roman" w:hAnsi="Times New Roman" w:cs="Times New Roman"/>
          <w:sz w:val="24"/>
          <w:szCs w:val="24"/>
        </w:rPr>
        <w:t xml:space="preserve">academies </w:t>
      </w:r>
      <w:r w:rsidR="005B5D98" w:rsidRPr="00F70477">
        <w:rPr>
          <w:rFonts w:ascii="Times New Roman" w:hAnsi="Times New Roman" w:cs="Times New Roman"/>
          <w:sz w:val="24"/>
          <w:szCs w:val="24"/>
        </w:rPr>
        <w:t xml:space="preserve">did not implement </w:t>
      </w:r>
      <w:r w:rsidR="007A38B7" w:rsidRPr="00F70477">
        <w:rPr>
          <w:rFonts w:ascii="Times New Roman" w:hAnsi="Times New Roman" w:cs="Times New Roman"/>
          <w:sz w:val="24"/>
          <w:szCs w:val="24"/>
        </w:rPr>
        <w:t xml:space="preserve">any </w:t>
      </w:r>
      <w:r w:rsidR="005B5D98" w:rsidRPr="00F70477">
        <w:rPr>
          <w:rFonts w:ascii="Times New Roman" w:hAnsi="Times New Roman" w:cs="Times New Roman"/>
          <w:sz w:val="24"/>
          <w:szCs w:val="24"/>
        </w:rPr>
        <w:t>prevention exercises</w:t>
      </w:r>
      <w:r w:rsidR="00275FC0" w:rsidRPr="00F70477">
        <w:rPr>
          <w:rFonts w:ascii="Times New Roman" w:hAnsi="Times New Roman" w:cs="Times New Roman"/>
          <w:sz w:val="24"/>
          <w:szCs w:val="24"/>
        </w:rPr>
        <w:t>,</w:t>
      </w:r>
      <w:r w:rsidR="00756E98" w:rsidRPr="00F70477">
        <w:rPr>
          <w:rFonts w:ascii="Times New Roman" w:hAnsi="Times New Roman" w:cs="Times New Roman"/>
          <w:sz w:val="24"/>
          <w:szCs w:val="24"/>
        </w:rPr>
        <w:t xml:space="preserve"> mainly due to</w:t>
      </w:r>
      <w:r w:rsidR="007A38B7" w:rsidRPr="00F70477">
        <w:rPr>
          <w:rFonts w:ascii="Times New Roman" w:hAnsi="Times New Roman" w:cs="Times New Roman"/>
          <w:sz w:val="24"/>
          <w:szCs w:val="24"/>
        </w:rPr>
        <w:t xml:space="preserve"> a</w:t>
      </w:r>
      <w:r w:rsidR="00ED4532" w:rsidRPr="00F70477">
        <w:rPr>
          <w:rFonts w:ascii="Times New Roman" w:hAnsi="Times New Roman" w:cs="Times New Roman"/>
          <w:sz w:val="24"/>
          <w:szCs w:val="24"/>
        </w:rPr>
        <w:t xml:space="preserve"> </w:t>
      </w:r>
      <w:r w:rsidR="00DD5C04" w:rsidRPr="00F70477">
        <w:rPr>
          <w:rFonts w:ascii="Times New Roman" w:hAnsi="Times New Roman" w:cs="Times New Roman"/>
          <w:sz w:val="24"/>
          <w:szCs w:val="24"/>
        </w:rPr>
        <w:t xml:space="preserve">lack of </w:t>
      </w:r>
      <w:r w:rsidR="005B5D98" w:rsidRPr="00F70477">
        <w:rPr>
          <w:rFonts w:ascii="Times New Roman" w:hAnsi="Times New Roman" w:cs="Times New Roman"/>
          <w:sz w:val="24"/>
          <w:szCs w:val="24"/>
        </w:rPr>
        <w:t xml:space="preserve">time </w:t>
      </w:r>
      <w:r w:rsidR="00DD5C04" w:rsidRPr="00F70477">
        <w:rPr>
          <w:rFonts w:ascii="Times New Roman" w:hAnsi="Times New Roman" w:cs="Times New Roman"/>
          <w:sz w:val="24"/>
          <w:szCs w:val="24"/>
        </w:rPr>
        <w:t xml:space="preserve">availability to perform </w:t>
      </w:r>
      <w:r w:rsidR="00756E98" w:rsidRPr="00F70477">
        <w:rPr>
          <w:rFonts w:ascii="Times New Roman" w:hAnsi="Times New Roman" w:cs="Times New Roman"/>
          <w:sz w:val="24"/>
          <w:szCs w:val="24"/>
        </w:rPr>
        <w:t>them.</w:t>
      </w:r>
      <w:r w:rsidR="00202DF9" w:rsidRPr="00F70477">
        <w:rPr>
          <w:rFonts w:ascii="Times New Roman" w:hAnsi="Times New Roman" w:cs="Times New Roman"/>
          <w:sz w:val="24"/>
          <w:szCs w:val="24"/>
        </w:rPr>
        <w:t xml:space="preserve"> </w:t>
      </w:r>
      <w:r w:rsidR="00756E98" w:rsidRPr="00F70477">
        <w:rPr>
          <w:rFonts w:ascii="Times New Roman" w:hAnsi="Times New Roman" w:cs="Times New Roman"/>
          <w:sz w:val="24"/>
          <w:szCs w:val="24"/>
        </w:rPr>
        <w:t>If</w:t>
      </w:r>
      <w:r w:rsidR="00202DF9" w:rsidRPr="00F70477">
        <w:rPr>
          <w:rFonts w:ascii="Times New Roman" w:hAnsi="Times New Roman" w:cs="Times New Roman"/>
          <w:sz w:val="24"/>
          <w:szCs w:val="24"/>
        </w:rPr>
        <w:t xml:space="preserve"> a lack of time is a significant obstacle to providing preventative measures, academies could look to implement a more consistent generic warm-up program such as the FIFA 11+ which has been shown</w:t>
      </w:r>
      <w:r w:rsidR="009C06EB" w:rsidRPr="00F70477">
        <w:rPr>
          <w:rFonts w:ascii="Times New Roman" w:hAnsi="Times New Roman" w:cs="Times New Roman"/>
          <w:sz w:val="24"/>
          <w:szCs w:val="24"/>
        </w:rPr>
        <w:t xml:space="preserve"> reduce</w:t>
      </w:r>
      <w:r w:rsidR="00202DF9" w:rsidRPr="00F70477">
        <w:rPr>
          <w:rFonts w:ascii="Times New Roman" w:hAnsi="Times New Roman" w:cs="Times New Roman"/>
          <w:sz w:val="24"/>
          <w:szCs w:val="24"/>
        </w:rPr>
        <w:t xml:space="preserve"> </w:t>
      </w:r>
      <w:r w:rsidR="007E68C7" w:rsidRPr="00F70477">
        <w:rPr>
          <w:rFonts w:ascii="Times New Roman" w:hAnsi="Times New Roman" w:cs="Times New Roman"/>
          <w:sz w:val="24"/>
          <w:szCs w:val="24"/>
        </w:rPr>
        <w:t>hip/groin injuries</w:t>
      </w:r>
      <w:r w:rsidRPr="00F70477">
        <w:rPr>
          <w:rFonts w:ascii="Times New Roman" w:hAnsi="Times New Roman" w:cs="Times New Roman"/>
          <w:sz w:val="24"/>
          <w:szCs w:val="24"/>
        </w:rPr>
        <w:t>, albeit</w:t>
      </w:r>
      <w:r w:rsidR="00202DF9" w:rsidRPr="00F70477">
        <w:rPr>
          <w:rFonts w:ascii="Times New Roman" w:hAnsi="Times New Roman" w:cs="Times New Roman"/>
          <w:sz w:val="24"/>
          <w:szCs w:val="24"/>
        </w:rPr>
        <w:t xml:space="preserve"> in a young adult</w:t>
      </w:r>
      <w:r w:rsidR="005770AD" w:rsidRPr="00F70477">
        <w:rPr>
          <w:rFonts w:ascii="Times New Roman" w:hAnsi="Times New Roman" w:cs="Times New Roman"/>
          <w:sz w:val="24"/>
          <w:szCs w:val="24"/>
        </w:rPr>
        <w:t xml:space="preserve"> (18-25 years) </w:t>
      </w:r>
      <w:r w:rsidR="00202DF9" w:rsidRPr="00F70477">
        <w:rPr>
          <w:rFonts w:ascii="Times New Roman" w:hAnsi="Times New Roman" w:cs="Times New Roman"/>
          <w:sz w:val="24"/>
          <w:szCs w:val="24"/>
        </w:rPr>
        <w:t>footballer populatio</w:t>
      </w:r>
      <w:r w:rsidR="005770AD" w:rsidRPr="00F70477">
        <w:rPr>
          <w:rFonts w:ascii="Times New Roman" w:hAnsi="Times New Roman" w:cs="Times New Roman"/>
          <w:sz w:val="24"/>
          <w:szCs w:val="24"/>
        </w:rPr>
        <w:t>n</w:t>
      </w:r>
      <w:r w:rsidR="007E68C7" w:rsidRPr="00F70477">
        <w:rPr>
          <w:rFonts w:ascii="Times New Roman" w:hAnsi="Times New Roman" w:cs="Times New Roman"/>
          <w:sz w:val="24"/>
          <w:szCs w:val="24"/>
        </w:rPr>
        <w:t xml:space="preserve"> (Silvers-Granelli et al. 2015). </w:t>
      </w:r>
      <w:r w:rsidR="00DD5C04" w:rsidRPr="00F70477">
        <w:rPr>
          <w:rFonts w:ascii="Times New Roman" w:hAnsi="Times New Roman" w:cs="Times New Roman"/>
          <w:sz w:val="24"/>
          <w:szCs w:val="24"/>
        </w:rPr>
        <w:t xml:space="preserve"> </w:t>
      </w:r>
      <w:r w:rsidR="00202DF9" w:rsidRPr="00F70477">
        <w:rPr>
          <w:rFonts w:ascii="Times New Roman" w:hAnsi="Times New Roman" w:cs="Times New Roman"/>
          <w:sz w:val="24"/>
          <w:szCs w:val="24"/>
        </w:rPr>
        <w:t>Granted</w:t>
      </w:r>
      <w:r w:rsidR="00684D6B" w:rsidRPr="00F70477">
        <w:rPr>
          <w:rFonts w:ascii="Times New Roman" w:hAnsi="Times New Roman" w:cs="Times New Roman"/>
          <w:sz w:val="24"/>
          <w:szCs w:val="24"/>
        </w:rPr>
        <w:t xml:space="preserve">, </w:t>
      </w:r>
      <w:r w:rsidR="00202DF9" w:rsidRPr="00F70477">
        <w:rPr>
          <w:rFonts w:ascii="Times New Roman" w:hAnsi="Times New Roman" w:cs="Times New Roman"/>
          <w:sz w:val="24"/>
          <w:szCs w:val="24"/>
        </w:rPr>
        <w:t xml:space="preserve">the FIFA 11+ does not offer potentially useful prevention approaches </w:t>
      </w:r>
      <w:r w:rsidR="00684D6B" w:rsidRPr="00F70477">
        <w:rPr>
          <w:rFonts w:ascii="Times New Roman" w:hAnsi="Times New Roman" w:cs="Times New Roman"/>
          <w:sz w:val="24"/>
          <w:szCs w:val="24"/>
        </w:rPr>
        <w:t xml:space="preserve">such as </w:t>
      </w:r>
      <w:r w:rsidR="00202DF9" w:rsidRPr="00F70477">
        <w:rPr>
          <w:rFonts w:ascii="Times New Roman" w:hAnsi="Times New Roman" w:cs="Times New Roman"/>
          <w:sz w:val="24"/>
          <w:szCs w:val="24"/>
        </w:rPr>
        <w:t xml:space="preserve">adductor specific </w:t>
      </w:r>
      <w:r w:rsidR="00684D6B" w:rsidRPr="00F70477">
        <w:rPr>
          <w:rFonts w:ascii="Times New Roman" w:hAnsi="Times New Roman" w:cs="Times New Roman"/>
          <w:sz w:val="24"/>
          <w:szCs w:val="24"/>
        </w:rPr>
        <w:t xml:space="preserve">or high-load eccentric </w:t>
      </w:r>
      <w:r w:rsidR="00202DF9" w:rsidRPr="00F70477">
        <w:rPr>
          <w:rFonts w:ascii="Times New Roman" w:hAnsi="Times New Roman" w:cs="Times New Roman"/>
          <w:sz w:val="24"/>
          <w:szCs w:val="24"/>
        </w:rPr>
        <w:t xml:space="preserve">exercises; </w:t>
      </w:r>
      <w:r w:rsidR="00B26D45" w:rsidRPr="00F70477">
        <w:rPr>
          <w:rFonts w:ascii="Times New Roman" w:hAnsi="Times New Roman" w:cs="Times New Roman"/>
          <w:sz w:val="24"/>
          <w:szCs w:val="24"/>
        </w:rPr>
        <w:t>but</w:t>
      </w:r>
      <w:r w:rsidR="00202DF9" w:rsidRPr="00F70477">
        <w:rPr>
          <w:rFonts w:ascii="Times New Roman" w:hAnsi="Times New Roman" w:cs="Times New Roman"/>
          <w:sz w:val="24"/>
          <w:szCs w:val="24"/>
        </w:rPr>
        <w:t xml:space="preserve"> it may offer a </w:t>
      </w:r>
      <w:r w:rsidR="005770AD" w:rsidRPr="00F70477">
        <w:rPr>
          <w:rFonts w:ascii="Times New Roman" w:hAnsi="Times New Roman" w:cs="Times New Roman"/>
          <w:sz w:val="24"/>
          <w:szCs w:val="24"/>
        </w:rPr>
        <w:t xml:space="preserve">useful compromise when medical staff believe exercise intervention </w:t>
      </w:r>
      <w:r w:rsidR="005770AD" w:rsidRPr="00F70477">
        <w:rPr>
          <w:rFonts w:ascii="Times New Roman" w:hAnsi="Times New Roman" w:cs="Times New Roman"/>
          <w:i/>
          <w:sz w:val="24"/>
          <w:szCs w:val="24"/>
        </w:rPr>
        <w:t>is</w:t>
      </w:r>
      <w:r w:rsidR="005770AD" w:rsidRPr="00F70477">
        <w:rPr>
          <w:rFonts w:ascii="Times New Roman" w:hAnsi="Times New Roman" w:cs="Times New Roman"/>
          <w:sz w:val="24"/>
          <w:szCs w:val="24"/>
        </w:rPr>
        <w:t xml:space="preserve"> worth impleme</w:t>
      </w:r>
      <w:r w:rsidRPr="00F70477">
        <w:rPr>
          <w:rFonts w:ascii="Times New Roman" w:hAnsi="Times New Roman" w:cs="Times New Roman"/>
          <w:sz w:val="24"/>
          <w:szCs w:val="24"/>
        </w:rPr>
        <w:t>nting, but</w:t>
      </w:r>
      <w:r w:rsidR="005770AD" w:rsidRPr="00F70477">
        <w:rPr>
          <w:rFonts w:ascii="Times New Roman" w:hAnsi="Times New Roman" w:cs="Times New Roman"/>
          <w:sz w:val="24"/>
          <w:szCs w:val="24"/>
        </w:rPr>
        <w:t xml:space="preserve"> </w:t>
      </w:r>
      <w:r w:rsidRPr="00F70477">
        <w:rPr>
          <w:rFonts w:ascii="Times New Roman" w:hAnsi="Times New Roman" w:cs="Times New Roman"/>
          <w:sz w:val="24"/>
          <w:szCs w:val="24"/>
        </w:rPr>
        <w:t>time made available by coaches</w:t>
      </w:r>
      <w:r w:rsidR="00BA5954" w:rsidRPr="00F70477">
        <w:rPr>
          <w:rFonts w:ascii="Times New Roman" w:hAnsi="Times New Roman" w:cs="Times New Roman"/>
          <w:sz w:val="24"/>
          <w:szCs w:val="24"/>
        </w:rPr>
        <w:t xml:space="preserve"> is the main obstacle </w:t>
      </w:r>
      <w:r w:rsidR="005E1AF3" w:rsidRPr="00F70477">
        <w:rPr>
          <w:rFonts w:ascii="Times New Roman" w:hAnsi="Times New Roman" w:cs="Times New Roman"/>
          <w:sz w:val="24"/>
          <w:szCs w:val="24"/>
        </w:rPr>
        <w:t>in</w:t>
      </w:r>
      <w:r w:rsidR="00BA5954" w:rsidRPr="00F70477">
        <w:rPr>
          <w:rFonts w:ascii="Times New Roman" w:hAnsi="Times New Roman" w:cs="Times New Roman"/>
          <w:sz w:val="24"/>
          <w:szCs w:val="24"/>
        </w:rPr>
        <w:t xml:space="preserve"> doing so. </w:t>
      </w:r>
      <w:r w:rsidR="005770AD" w:rsidRPr="00F70477">
        <w:rPr>
          <w:rFonts w:ascii="Times New Roman" w:hAnsi="Times New Roman" w:cs="Times New Roman"/>
          <w:sz w:val="24"/>
          <w:szCs w:val="24"/>
        </w:rPr>
        <w:t>Reg</w:t>
      </w:r>
      <w:r w:rsidR="008D05D1" w:rsidRPr="00F70477">
        <w:rPr>
          <w:rFonts w:ascii="Times New Roman" w:hAnsi="Times New Roman" w:cs="Times New Roman"/>
          <w:sz w:val="24"/>
          <w:szCs w:val="24"/>
        </w:rPr>
        <w:t>ardless of the chosen approach,</w:t>
      </w:r>
      <w:r w:rsidR="005770AD" w:rsidRPr="00F70477">
        <w:rPr>
          <w:rFonts w:ascii="Times New Roman" w:hAnsi="Times New Roman" w:cs="Times New Roman"/>
          <w:sz w:val="24"/>
          <w:szCs w:val="24"/>
        </w:rPr>
        <w:t xml:space="preserve"> m</w:t>
      </w:r>
      <w:r w:rsidRPr="00F70477">
        <w:rPr>
          <w:rFonts w:ascii="Times New Roman" w:hAnsi="Times New Roman" w:cs="Times New Roman"/>
          <w:sz w:val="24"/>
          <w:szCs w:val="24"/>
        </w:rPr>
        <w:t>e</w:t>
      </w:r>
      <w:r w:rsidR="00F62C53" w:rsidRPr="00F70477">
        <w:rPr>
          <w:rFonts w:ascii="Times New Roman" w:hAnsi="Times New Roman" w:cs="Times New Roman"/>
          <w:sz w:val="24"/>
          <w:szCs w:val="24"/>
        </w:rPr>
        <w:t xml:space="preserve">dical staff should make effort </w:t>
      </w:r>
      <w:r w:rsidR="00DD5C04" w:rsidRPr="00F70477">
        <w:rPr>
          <w:rFonts w:ascii="Times New Roman" w:hAnsi="Times New Roman" w:cs="Times New Roman"/>
          <w:sz w:val="24"/>
          <w:szCs w:val="24"/>
        </w:rPr>
        <w:t>to simplify and improve the time efficiency of prevention exercises</w:t>
      </w:r>
      <w:r w:rsidR="00B26D45" w:rsidRPr="00F70477">
        <w:rPr>
          <w:rFonts w:ascii="Times New Roman" w:hAnsi="Times New Roman" w:cs="Times New Roman"/>
          <w:sz w:val="24"/>
          <w:szCs w:val="24"/>
        </w:rPr>
        <w:t>,</w:t>
      </w:r>
      <w:r w:rsidR="00DD5C04" w:rsidRPr="00F70477">
        <w:rPr>
          <w:rFonts w:ascii="Times New Roman" w:hAnsi="Times New Roman" w:cs="Times New Roman"/>
          <w:sz w:val="24"/>
          <w:szCs w:val="24"/>
        </w:rPr>
        <w:t xml:space="preserve"> </w:t>
      </w:r>
      <w:r w:rsidR="00D03C12" w:rsidRPr="00F70477">
        <w:rPr>
          <w:rFonts w:ascii="Times New Roman" w:hAnsi="Times New Roman" w:cs="Times New Roman"/>
          <w:sz w:val="24"/>
          <w:szCs w:val="24"/>
        </w:rPr>
        <w:t xml:space="preserve">which </w:t>
      </w:r>
      <w:r w:rsidR="00DD5C04" w:rsidRPr="00F70477">
        <w:rPr>
          <w:rFonts w:ascii="Times New Roman" w:hAnsi="Times New Roman" w:cs="Times New Roman"/>
          <w:sz w:val="24"/>
          <w:szCs w:val="24"/>
        </w:rPr>
        <w:t>may result in coaching staff becoming more responsi</w:t>
      </w:r>
      <w:r w:rsidR="00D03C12" w:rsidRPr="00F70477">
        <w:rPr>
          <w:rFonts w:ascii="Times New Roman" w:hAnsi="Times New Roman" w:cs="Times New Roman"/>
          <w:sz w:val="24"/>
          <w:szCs w:val="24"/>
        </w:rPr>
        <w:t>ve to such demands</w:t>
      </w:r>
      <w:r w:rsidR="005770AD" w:rsidRPr="00F70477">
        <w:rPr>
          <w:rFonts w:ascii="Times New Roman" w:hAnsi="Times New Roman" w:cs="Times New Roman"/>
          <w:sz w:val="24"/>
          <w:szCs w:val="24"/>
        </w:rPr>
        <w:t xml:space="preserve">. A </w:t>
      </w:r>
      <w:r w:rsidR="00F62C53" w:rsidRPr="00F70477">
        <w:rPr>
          <w:rFonts w:ascii="Times New Roman" w:hAnsi="Times New Roman" w:cs="Times New Roman"/>
          <w:sz w:val="24"/>
          <w:szCs w:val="24"/>
        </w:rPr>
        <w:t>warm-up based</w:t>
      </w:r>
      <w:r w:rsidR="00EB4BC2" w:rsidRPr="00F70477">
        <w:rPr>
          <w:rFonts w:ascii="Times New Roman" w:hAnsi="Times New Roman" w:cs="Times New Roman"/>
          <w:sz w:val="24"/>
          <w:szCs w:val="24"/>
        </w:rPr>
        <w:t xml:space="preserve"> solution</w:t>
      </w:r>
      <w:r w:rsidR="005E1AF3" w:rsidRPr="00F70477">
        <w:rPr>
          <w:rFonts w:ascii="Times New Roman" w:hAnsi="Times New Roman" w:cs="Times New Roman"/>
          <w:sz w:val="24"/>
          <w:szCs w:val="24"/>
        </w:rPr>
        <w:t xml:space="preserve"> such as the FIFA11+,</w:t>
      </w:r>
      <w:r w:rsidR="00EB4BC2" w:rsidRPr="00F70477">
        <w:rPr>
          <w:rFonts w:ascii="Times New Roman" w:hAnsi="Times New Roman" w:cs="Times New Roman"/>
          <w:sz w:val="24"/>
          <w:szCs w:val="24"/>
        </w:rPr>
        <w:t xml:space="preserve"> </w:t>
      </w:r>
      <w:r w:rsidR="00EB4BC2" w:rsidRPr="00F70477">
        <w:rPr>
          <w:rFonts w:ascii="Times New Roman" w:hAnsi="Times New Roman" w:cs="Times New Roman"/>
          <w:sz w:val="24"/>
          <w:szCs w:val="24"/>
        </w:rPr>
        <w:lastRenderedPageBreak/>
        <w:t xml:space="preserve">that </w:t>
      </w:r>
      <w:r w:rsidR="00ED4532" w:rsidRPr="00F70477">
        <w:rPr>
          <w:rFonts w:ascii="Times New Roman" w:hAnsi="Times New Roman" w:cs="Times New Roman"/>
          <w:sz w:val="24"/>
          <w:szCs w:val="24"/>
        </w:rPr>
        <w:t xml:space="preserve">does not impact </w:t>
      </w:r>
      <w:r w:rsidR="00F62C53" w:rsidRPr="00F70477">
        <w:rPr>
          <w:rFonts w:ascii="Times New Roman" w:hAnsi="Times New Roman" w:cs="Times New Roman"/>
          <w:sz w:val="24"/>
          <w:szCs w:val="24"/>
        </w:rPr>
        <w:t>coaching</w:t>
      </w:r>
      <w:r w:rsidR="005770AD" w:rsidRPr="00F70477">
        <w:rPr>
          <w:rFonts w:ascii="Times New Roman" w:hAnsi="Times New Roman" w:cs="Times New Roman"/>
          <w:sz w:val="24"/>
          <w:szCs w:val="24"/>
        </w:rPr>
        <w:t xml:space="preserve"> time</w:t>
      </w:r>
      <w:r w:rsidR="00ED4532" w:rsidRPr="00F70477">
        <w:rPr>
          <w:rFonts w:ascii="Times New Roman" w:hAnsi="Times New Roman" w:cs="Times New Roman"/>
          <w:sz w:val="24"/>
          <w:szCs w:val="24"/>
        </w:rPr>
        <w:t>,</w:t>
      </w:r>
      <w:r w:rsidR="008D05D1" w:rsidRPr="00F70477">
        <w:rPr>
          <w:rFonts w:ascii="Times New Roman" w:hAnsi="Times New Roman" w:cs="Times New Roman"/>
          <w:sz w:val="24"/>
          <w:szCs w:val="24"/>
        </w:rPr>
        <w:t xml:space="preserve"> may render</w:t>
      </w:r>
      <w:r w:rsidR="00ED4532" w:rsidRPr="00F70477">
        <w:rPr>
          <w:rFonts w:ascii="Times New Roman" w:hAnsi="Times New Roman" w:cs="Times New Roman"/>
          <w:sz w:val="24"/>
          <w:szCs w:val="24"/>
        </w:rPr>
        <w:t xml:space="preserve"> </w:t>
      </w:r>
      <w:r w:rsidR="00EB4BC2" w:rsidRPr="00F70477">
        <w:rPr>
          <w:rFonts w:ascii="Times New Roman" w:hAnsi="Times New Roman" w:cs="Times New Roman"/>
          <w:sz w:val="24"/>
          <w:szCs w:val="24"/>
        </w:rPr>
        <w:t xml:space="preserve">an excuse of </w:t>
      </w:r>
      <w:r w:rsidR="00ED4532" w:rsidRPr="00F70477">
        <w:rPr>
          <w:rFonts w:ascii="Times New Roman" w:hAnsi="Times New Roman" w:cs="Times New Roman"/>
          <w:sz w:val="24"/>
          <w:szCs w:val="24"/>
        </w:rPr>
        <w:t>lack</w:t>
      </w:r>
      <w:r w:rsidR="00EB4BC2" w:rsidRPr="00F70477">
        <w:rPr>
          <w:rFonts w:ascii="Times New Roman" w:hAnsi="Times New Roman" w:cs="Times New Roman"/>
          <w:sz w:val="24"/>
          <w:szCs w:val="24"/>
        </w:rPr>
        <w:t xml:space="preserve">ing </w:t>
      </w:r>
      <w:r w:rsidR="00ED4532" w:rsidRPr="00F70477">
        <w:rPr>
          <w:rFonts w:ascii="Times New Roman" w:hAnsi="Times New Roman" w:cs="Times New Roman"/>
          <w:sz w:val="24"/>
          <w:szCs w:val="24"/>
        </w:rPr>
        <w:t>time to perform prevention</w:t>
      </w:r>
      <w:r w:rsidR="008D05D1" w:rsidRPr="00F70477">
        <w:rPr>
          <w:rFonts w:ascii="Times New Roman" w:hAnsi="Times New Roman" w:cs="Times New Roman"/>
          <w:sz w:val="24"/>
          <w:szCs w:val="24"/>
        </w:rPr>
        <w:t xml:space="preserve"> </w:t>
      </w:r>
      <w:r w:rsidR="005770AD" w:rsidRPr="00F70477">
        <w:rPr>
          <w:rFonts w:ascii="Times New Roman" w:hAnsi="Times New Roman" w:cs="Times New Roman"/>
          <w:sz w:val="24"/>
          <w:szCs w:val="24"/>
        </w:rPr>
        <w:t>exercises</w:t>
      </w:r>
      <w:r w:rsidR="008D05D1" w:rsidRPr="00F70477">
        <w:rPr>
          <w:rFonts w:ascii="Times New Roman" w:hAnsi="Times New Roman" w:cs="Times New Roman"/>
          <w:sz w:val="24"/>
          <w:szCs w:val="24"/>
        </w:rPr>
        <w:t xml:space="preserve"> </w:t>
      </w:r>
      <w:r w:rsidR="00EB4BC2" w:rsidRPr="00F70477">
        <w:rPr>
          <w:rFonts w:ascii="Times New Roman" w:hAnsi="Times New Roman" w:cs="Times New Roman"/>
          <w:sz w:val="24"/>
          <w:szCs w:val="24"/>
        </w:rPr>
        <w:t>unacceptable.</w:t>
      </w:r>
    </w:p>
    <w:p w14:paraId="51239F5A" w14:textId="0C6F043C" w:rsidR="00395C8B" w:rsidRPr="00F70477" w:rsidRDefault="00395C8B" w:rsidP="00BC27A2">
      <w:pPr>
        <w:spacing w:after="0" w:line="480" w:lineRule="auto"/>
        <w:jc w:val="both"/>
        <w:rPr>
          <w:rFonts w:ascii="Times New Roman" w:hAnsi="Times New Roman" w:cs="Times New Roman"/>
          <w:sz w:val="24"/>
          <w:szCs w:val="24"/>
          <w:vertAlign w:val="superscript"/>
        </w:rPr>
      </w:pPr>
    </w:p>
    <w:p w14:paraId="71032F58" w14:textId="52766476" w:rsidR="00330C3F" w:rsidRPr="00F70477" w:rsidRDefault="005A41E4" w:rsidP="00BC27A2">
      <w:pPr>
        <w:spacing w:after="0" w:line="480" w:lineRule="auto"/>
        <w:jc w:val="both"/>
        <w:rPr>
          <w:rFonts w:ascii="Times New Roman" w:hAnsi="Times New Roman" w:cs="Times New Roman"/>
          <w:b/>
          <w:i/>
          <w:sz w:val="24"/>
          <w:szCs w:val="24"/>
        </w:rPr>
      </w:pPr>
      <w:r w:rsidRPr="00F70477">
        <w:rPr>
          <w:rFonts w:ascii="Times New Roman" w:hAnsi="Times New Roman" w:cs="Times New Roman"/>
          <w:b/>
          <w:i/>
          <w:sz w:val="24"/>
          <w:szCs w:val="24"/>
        </w:rPr>
        <w:t xml:space="preserve">Screening: </w:t>
      </w:r>
    </w:p>
    <w:p w14:paraId="0E935F0D" w14:textId="2860BA36" w:rsidR="00F62C53" w:rsidRPr="00F70477" w:rsidRDefault="00E331F0" w:rsidP="00BC27A2">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It is ev</w:t>
      </w:r>
      <w:r w:rsidR="00394745" w:rsidRPr="00F70477">
        <w:rPr>
          <w:rFonts w:ascii="Times New Roman" w:hAnsi="Times New Roman" w:cs="Times New Roman"/>
          <w:sz w:val="24"/>
          <w:szCs w:val="24"/>
        </w:rPr>
        <w:t xml:space="preserve">ident </w:t>
      </w:r>
      <w:r w:rsidR="00AC14ED" w:rsidRPr="00F70477">
        <w:rPr>
          <w:rFonts w:ascii="Times New Roman" w:hAnsi="Times New Roman" w:cs="Times New Roman"/>
          <w:sz w:val="24"/>
          <w:szCs w:val="24"/>
        </w:rPr>
        <w:t xml:space="preserve">from our findings </w:t>
      </w:r>
      <w:r w:rsidR="00394745" w:rsidRPr="00F70477">
        <w:rPr>
          <w:rFonts w:ascii="Times New Roman" w:hAnsi="Times New Roman" w:cs="Times New Roman"/>
          <w:sz w:val="24"/>
          <w:szCs w:val="24"/>
        </w:rPr>
        <w:t>that</w:t>
      </w:r>
      <w:r w:rsidR="005145C6" w:rsidRPr="00F70477">
        <w:rPr>
          <w:rFonts w:ascii="Times New Roman" w:hAnsi="Times New Roman" w:cs="Times New Roman"/>
          <w:sz w:val="24"/>
          <w:szCs w:val="24"/>
        </w:rPr>
        <w:t xml:space="preserve"> hip/groin </w:t>
      </w:r>
      <w:r w:rsidR="0013030A" w:rsidRPr="00F70477">
        <w:rPr>
          <w:rFonts w:ascii="Times New Roman" w:hAnsi="Times New Roman" w:cs="Times New Roman"/>
          <w:sz w:val="24"/>
          <w:szCs w:val="24"/>
        </w:rPr>
        <w:t xml:space="preserve">injury </w:t>
      </w:r>
      <w:r w:rsidR="00394745" w:rsidRPr="00F70477">
        <w:rPr>
          <w:rFonts w:ascii="Times New Roman" w:hAnsi="Times New Roman" w:cs="Times New Roman"/>
          <w:sz w:val="24"/>
          <w:szCs w:val="24"/>
        </w:rPr>
        <w:t xml:space="preserve">screening </w:t>
      </w:r>
      <w:r w:rsidR="0013030A" w:rsidRPr="00F70477">
        <w:rPr>
          <w:rFonts w:ascii="Times New Roman" w:hAnsi="Times New Roman" w:cs="Times New Roman"/>
          <w:sz w:val="24"/>
          <w:szCs w:val="24"/>
        </w:rPr>
        <w:t xml:space="preserve">is highly valued amongst the </w:t>
      </w:r>
      <w:r w:rsidR="00F62C53" w:rsidRPr="00F70477">
        <w:rPr>
          <w:rFonts w:ascii="Times New Roman" w:hAnsi="Times New Roman" w:cs="Times New Roman"/>
          <w:sz w:val="24"/>
          <w:szCs w:val="24"/>
        </w:rPr>
        <w:t xml:space="preserve">surveyed </w:t>
      </w:r>
      <w:r w:rsidR="0013030A" w:rsidRPr="00F70477">
        <w:rPr>
          <w:rFonts w:ascii="Times New Roman" w:hAnsi="Times New Roman" w:cs="Times New Roman"/>
          <w:sz w:val="24"/>
          <w:szCs w:val="24"/>
        </w:rPr>
        <w:t>academies and in most instances</w:t>
      </w:r>
      <w:r w:rsidR="00F62C53" w:rsidRPr="00F70477">
        <w:rPr>
          <w:rFonts w:ascii="Times New Roman" w:hAnsi="Times New Roman" w:cs="Times New Roman"/>
          <w:sz w:val="24"/>
          <w:szCs w:val="24"/>
        </w:rPr>
        <w:t>, practice</w:t>
      </w:r>
      <w:r w:rsidR="0013030A" w:rsidRPr="00F70477">
        <w:rPr>
          <w:rFonts w:ascii="Times New Roman" w:hAnsi="Times New Roman" w:cs="Times New Roman"/>
          <w:sz w:val="24"/>
          <w:szCs w:val="24"/>
        </w:rPr>
        <w:t xml:space="preserve"> aligns to peer-reviewed literature on outcome measures used to discriminate between sports persons with and without hip/groin pain.</w:t>
      </w:r>
      <w:r w:rsidR="005770AD" w:rsidRPr="00F70477">
        <w:rPr>
          <w:rFonts w:ascii="Times New Roman" w:hAnsi="Times New Roman" w:cs="Times New Roman"/>
          <w:sz w:val="24"/>
          <w:szCs w:val="24"/>
        </w:rPr>
        <w:t xml:space="preserve"> Whilst the </w:t>
      </w:r>
      <w:r w:rsidR="00DF53E7" w:rsidRPr="00F70477">
        <w:rPr>
          <w:rFonts w:ascii="Times New Roman" w:hAnsi="Times New Roman" w:cs="Times New Roman"/>
          <w:sz w:val="24"/>
          <w:szCs w:val="24"/>
        </w:rPr>
        <w:t>use of</w:t>
      </w:r>
      <w:r w:rsidR="005770AD" w:rsidRPr="00F70477">
        <w:rPr>
          <w:rFonts w:ascii="Times New Roman" w:hAnsi="Times New Roman" w:cs="Times New Roman"/>
          <w:sz w:val="24"/>
          <w:szCs w:val="24"/>
        </w:rPr>
        <w:t xml:space="preserve"> screening test</w:t>
      </w:r>
      <w:r w:rsidR="00DF53E7" w:rsidRPr="00F70477">
        <w:rPr>
          <w:rFonts w:ascii="Times New Roman" w:hAnsi="Times New Roman" w:cs="Times New Roman"/>
          <w:sz w:val="24"/>
          <w:szCs w:val="24"/>
        </w:rPr>
        <w:t>s</w:t>
      </w:r>
      <w:r w:rsidR="005770AD" w:rsidRPr="00F70477">
        <w:rPr>
          <w:rFonts w:ascii="Times New Roman" w:hAnsi="Times New Roman" w:cs="Times New Roman"/>
          <w:sz w:val="24"/>
          <w:szCs w:val="24"/>
        </w:rPr>
        <w:t xml:space="preserve"> to predict injury has been challenged (Bahr 2016), </w:t>
      </w:r>
      <w:r w:rsidR="008D05D1" w:rsidRPr="00F70477">
        <w:rPr>
          <w:rFonts w:ascii="Times New Roman" w:hAnsi="Times New Roman" w:cs="Times New Roman"/>
          <w:sz w:val="24"/>
          <w:szCs w:val="24"/>
        </w:rPr>
        <w:t>it</w:t>
      </w:r>
      <w:r w:rsidR="00FE130E" w:rsidRPr="00F70477">
        <w:rPr>
          <w:rFonts w:ascii="Times New Roman" w:hAnsi="Times New Roman" w:cs="Times New Roman"/>
          <w:sz w:val="24"/>
          <w:szCs w:val="24"/>
        </w:rPr>
        <w:t xml:space="preserve"> is evident that academies place a high level of importance </w:t>
      </w:r>
      <w:r w:rsidR="003147D9" w:rsidRPr="00F70477">
        <w:rPr>
          <w:rFonts w:ascii="Times New Roman" w:hAnsi="Times New Roman" w:cs="Times New Roman"/>
          <w:sz w:val="24"/>
          <w:szCs w:val="24"/>
        </w:rPr>
        <w:t xml:space="preserve">on referring to them </w:t>
      </w:r>
      <w:r w:rsidR="005770AD" w:rsidRPr="00F70477">
        <w:rPr>
          <w:rFonts w:ascii="Times New Roman" w:hAnsi="Times New Roman" w:cs="Times New Roman"/>
          <w:sz w:val="24"/>
          <w:szCs w:val="24"/>
        </w:rPr>
        <w:t>when gau</w:t>
      </w:r>
      <w:r w:rsidR="00DF53E7" w:rsidRPr="00F70477">
        <w:rPr>
          <w:rFonts w:ascii="Times New Roman" w:hAnsi="Times New Roman" w:cs="Times New Roman"/>
          <w:sz w:val="24"/>
          <w:szCs w:val="24"/>
        </w:rPr>
        <w:t xml:space="preserve">ging a player’s baseline scores for later use in the </w:t>
      </w:r>
      <w:r w:rsidR="005770AD" w:rsidRPr="00F70477">
        <w:rPr>
          <w:rFonts w:ascii="Times New Roman" w:hAnsi="Times New Roman" w:cs="Times New Roman"/>
          <w:sz w:val="24"/>
          <w:szCs w:val="24"/>
        </w:rPr>
        <w:t>RTP</w:t>
      </w:r>
      <w:r w:rsidR="00DF53E7" w:rsidRPr="00F70477">
        <w:rPr>
          <w:rFonts w:ascii="Times New Roman" w:hAnsi="Times New Roman" w:cs="Times New Roman"/>
          <w:sz w:val="24"/>
          <w:szCs w:val="24"/>
        </w:rPr>
        <w:t xml:space="preserve"> management post-injury; as indicated by the forty-eight (91%) of academies that performed such measures.</w:t>
      </w:r>
      <w:r w:rsidR="005770AD" w:rsidRPr="00F70477">
        <w:rPr>
          <w:rFonts w:ascii="Times New Roman" w:hAnsi="Times New Roman" w:cs="Times New Roman"/>
          <w:sz w:val="24"/>
          <w:szCs w:val="24"/>
        </w:rPr>
        <w:t xml:space="preserve"> </w:t>
      </w:r>
      <w:r w:rsidR="0013030A" w:rsidRPr="00F70477">
        <w:rPr>
          <w:rFonts w:ascii="Times New Roman" w:hAnsi="Times New Roman" w:cs="Times New Roman"/>
          <w:sz w:val="24"/>
          <w:szCs w:val="24"/>
        </w:rPr>
        <w:t xml:space="preserve"> </w:t>
      </w:r>
      <w:r w:rsidR="00D95355" w:rsidRPr="00F70477">
        <w:rPr>
          <w:rFonts w:ascii="Times New Roman" w:hAnsi="Times New Roman" w:cs="Times New Roman"/>
          <w:sz w:val="24"/>
          <w:szCs w:val="24"/>
        </w:rPr>
        <w:t xml:space="preserve">The adductor squeeze test was the most commonly used clinical assessment; </w:t>
      </w:r>
      <w:r w:rsidR="00F62C53" w:rsidRPr="00F70477">
        <w:rPr>
          <w:rFonts w:ascii="Times New Roman" w:hAnsi="Times New Roman" w:cs="Times New Roman"/>
          <w:sz w:val="24"/>
          <w:szCs w:val="24"/>
        </w:rPr>
        <w:t>a</w:t>
      </w:r>
      <w:r w:rsidR="00D95355" w:rsidRPr="00F70477">
        <w:rPr>
          <w:rFonts w:ascii="Times New Roman" w:hAnsi="Times New Roman" w:cs="Times New Roman"/>
          <w:sz w:val="24"/>
          <w:szCs w:val="24"/>
        </w:rPr>
        <w:t xml:space="preserve"> </w:t>
      </w:r>
      <w:r w:rsidR="002A7B4A" w:rsidRPr="00F70477">
        <w:rPr>
          <w:rFonts w:ascii="Times New Roman" w:hAnsi="Times New Roman" w:cs="Times New Roman"/>
          <w:sz w:val="24"/>
          <w:szCs w:val="24"/>
        </w:rPr>
        <w:t>useful measure for differentiating those with and without groin pai</w:t>
      </w:r>
      <w:r w:rsidR="00A12213" w:rsidRPr="00F70477">
        <w:rPr>
          <w:rFonts w:ascii="Times New Roman" w:hAnsi="Times New Roman" w:cs="Times New Roman"/>
          <w:sz w:val="24"/>
          <w:szCs w:val="24"/>
        </w:rPr>
        <w:t>n (Mosler et al. 2015)</w:t>
      </w:r>
      <w:r w:rsidR="002A7B4A" w:rsidRPr="00F70477">
        <w:rPr>
          <w:rFonts w:ascii="Times New Roman" w:hAnsi="Times New Roman" w:cs="Times New Roman"/>
          <w:sz w:val="24"/>
          <w:szCs w:val="24"/>
        </w:rPr>
        <w:t xml:space="preserve"> and</w:t>
      </w:r>
      <w:r w:rsidR="00481D82" w:rsidRPr="00F70477">
        <w:rPr>
          <w:rFonts w:ascii="Times New Roman" w:hAnsi="Times New Roman" w:cs="Times New Roman"/>
          <w:sz w:val="24"/>
          <w:szCs w:val="24"/>
        </w:rPr>
        <w:t xml:space="preserve"> </w:t>
      </w:r>
      <w:r w:rsidR="00F62C53" w:rsidRPr="00F70477">
        <w:rPr>
          <w:rFonts w:ascii="Times New Roman" w:hAnsi="Times New Roman" w:cs="Times New Roman"/>
          <w:sz w:val="24"/>
          <w:szCs w:val="24"/>
        </w:rPr>
        <w:t>potentially</w:t>
      </w:r>
      <w:r w:rsidR="00E2023D" w:rsidRPr="00F70477">
        <w:rPr>
          <w:rFonts w:ascii="Times New Roman" w:hAnsi="Times New Roman" w:cs="Times New Roman"/>
          <w:sz w:val="24"/>
          <w:szCs w:val="24"/>
        </w:rPr>
        <w:t xml:space="preserve"> </w:t>
      </w:r>
      <w:r w:rsidR="00481D82" w:rsidRPr="00F70477">
        <w:rPr>
          <w:rFonts w:ascii="Times New Roman" w:hAnsi="Times New Roman" w:cs="Times New Roman"/>
          <w:sz w:val="24"/>
          <w:szCs w:val="24"/>
        </w:rPr>
        <w:t xml:space="preserve">detecting </w:t>
      </w:r>
      <w:r w:rsidR="00D95355" w:rsidRPr="00F70477">
        <w:rPr>
          <w:rFonts w:ascii="Times New Roman" w:hAnsi="Times New Roman" w:cs="Times New Roman"/>
          <w:sz w:val="24"/>
          <w:szCs w:val="24"/>
        </w:rPr>
        <w:t xml:space="preserve">adductor strength </w:t>
      </w:r>
      <w:r w:rsidR="00481D82" w:rsidRPr="00F70477">
        <w:rPr>
          <w:rFonts w:ascii="Times New Roman" w:hAnsi="Times New Roman" w:cs="Times New Roman"/>
          <w:sz w:val="24"/>
          <w:szCs w:val="24"/>
        </w:rPr>
        <w:t xml:space="preserve">deficits </w:t>
      </w:r>
      <w:r w:rsidR="00602534" w:rsidRPr="00F70477">
        <w:rPr>
          <w:rFonts w:ascii="Times New Roman" w:hAnsi="Times New Roman" w:cs="Times New Roman"/>
          <w:sz w:val="24"/>
          <w:szCs w:val="24"/>
        </w:rPr>
        <w:t>preceding</w:t>
      </w:r>
      <w:r w:rsidR="00481D82" w:rsidRPr="00F70477">
        <w:rPr>
          <w:rFonts w:ascii="Times New Roman" w:hAnsi="Times New Roman" w:cs="Times New Roman"/>
          <w:sz w:val="24"/>
          <w:szCs w:val="24"/>
        </w:rPr>
        <w:t xml:space="preserve"> groin injury</w:t>
      </w:r>
      <w:r w:rsidR="00A12213" w:rsidRPr="00F70477">
        <w:rPr>
          <w:rFonts w:ascii="Times New Roman" w:hAnsi="Times New Roman" w:cs="Times New Roman"/>
          <w:sz w:val="24"/>
          <w:szCs w:val="24"/>
        </w:rPr>
        <w:t xml:space="preserve"> (Crow et al. 2010; Light and Thorborg 2016; Delahunt et al. 2017).</w:t>
      </w:r>
      <w:r w:rsidR="00481D82" w:rsidRPr="00F70477">
        <w:rPr>
          <w:rFonts w:ascii="Times New Roman" w:hAnsi="Times New Roman" w:cs="Times New Roman"/>
          <w:sz w:val="24"/>
          <w:szCs w:val="24"/>
        </w:rPr>
        <w:t xml:space="preserve"> </w:t>
      </w:r>
      <w:r w:rsidR="00D95355" w:rsidRPr="00F70477">
        <w:rPr>
          <w:rFonts w:ascii="Times New Roman" w:hAnsi="Times New Roman" w:cs="Times New Roman"/>
          <w:sz w:val="24"/>
          <w:szCs w:val="24"/>
        </w:rPr>
        <w:t>The clinical assessment of hip joint range o</w:t>
      </w:r>
      <w:r w:rsidR="00F62C53" w:rsidRPr="00F70477">
        <w:rPr>
          <w:rFonts w:ascii="Times New Roman" w:hAnsi="Times New Roman" w:cs="Times New Roman"/>
          <w:sz w:val="24"/>
          <w:szCs w:val="24"/>
        </w:rPr>
        <w:t>f</w:t>
      </w:r>
      <w:r w:rsidR="008D05D1" w:rsidRPr="00F70477">
        <w:rPr>
          <w:rFonts w:ascii="Times New Roman" w:hAnsi="Times New Roman" w:cs="Times New Roman"/>
          <w:sz w:val="24"/>
          <w:szCs w:val="24"/>
        </w:rPr>
        <w:t xml:space="preserve"> motion was also commonly used,</w:t>
      </w:r>
      <w:r w:rsidR="00D95355" w:rsidRPr="00F70477">
        <w:rPr>
          <w:rFonts w:ascii="Times New Roman" w:hAnsi="Times New Roman" w:cs="Times New Roman"/>
          <w:sz w:val="24"/>
          <w:szCs w:val="24"/>
        </w:rPr>
        <w:t xml:space="preserve"> </w:t>
      </w:r>
      <w:r w:rsidR="008D05D1" w:rsidRPr="00F70477">
        <w:rPr>
          <w:rFonts w:ascii="Times New Roman" w:hAnsi="Times New Roman" w:cs="Times New Roman"/>
          <w:sz w:val="24"/>
          <w:szCs w:val="24"/>
        </w:rPr>
        <w:t>particularly</w:t>
      </w:r>
      <w:r w:rsidR="00F62C53" w:rsidRPr="00F70477">
        <w:rPr>
          <w:rFonts w:ascii="Times New Roman" w:hAnsi="Times New Roman" w:cs="Times New Roman"/>
          <w:sz w:val="24"/>
          <w:szCs w:val="24"/>
        </w:rPr>
        <w:t xml:space="preserve"> the</w:t>
      </w:r>
      <w:r w:rsidR="005145C6" w:rsidRPr="00F70477">
        <w:rPr>
          <w:rFonts w:ascii="Times New Roman" w:hAnsi="Times New Roman" w:cs="Times New Roman"/>
          <w:sz w:val="24"/>
          <w:szCs w:val="24"/>
        </w:rPr>
        <w:t xml:space="preserve"> modified </w:t>
      </w:r>
      <w:r w:rsidR="00D95355" w:rsidRPr="00F70477">
        <w:rPr>
          <w:rFonts w:ascii="Times New Roman" w:hAnsi="Times New Roman" w:cs="Times New Roman"/>
          <w:sz w:val="24"/>
          <w:szCs w:val="24"/>
        </w:rPr>
        <w:t>T</w:t>
      </w:r>
      <w:r w:rsidR="00E2023D" w:rsidRPr="00F70477">
        <w:rPr>
          <w:rFonts w:ascii="Times New Roman" w:hAnsi="Times New Roman" w:cs="Times New Roman"/>
          <w:sz w:val="24"/>
          <w:szCs w:val="24"/>
        </w:rPr>
        <w:t>homas test</w:t>
      </w:r>
      <w:r w:rsidR="00A12213" w:rsidRPr="00F70477">
        <w:rPr>
          <w:rFonts w:ascii="Times New Roman" w:hAnsi="Times New Roman" w:cs="Times New Roman"/>
          <w:sz w:val="24"/>
          <w:szCs w:val="24"/>
        </w:rPr>
        <w:t xml:space="preserve"> (Harvey 1998). </w:t>
      </w:r>
      <w:r w:rsidR="00D95355" w:rsidRPr="00F70477">
        <w:rPr>
          <w:rFonts w:ascii="Times New Roman" w:hAnsi="Times New Roman" w:cs="Times New Roman"/>
          <w:sz w:val="24"/>
          <w:szCs w:val="24"/>
        </w:rPr>
        <w:t>The assessment of hip joint internal rotation was infrequently used, as was the bent knee fall out, despite evidence supporting their ability to discriminate between sports persons with and without hip/groin pain</w:t>
      </w:r>
      <w:r w:rsidR="00A12213" w:rsidRPr="00F70477">
        <w:rPr>
          <w:rFonts w:ascii="Times New Roman" w:hAnsi="Times New Roman" w:cs="Times New Roman"/>
          <w:sz w:val="24"/>
          <w:szCs w:val="24"/>
        </w:rPr>
        <w:t xml:space="preserve"> (Mosler et al. 2015). </w:t>
      </w:r>
      <w:r w:rsidR="00735804" w:rsidRPr="00F70477">
        <w:rPr>
          <w:rFonts w:ascii="Times New Roman" w:hAnsi="Times New Roman" w:cs="Times New Roman"/>
          <w:sz w:val="24"/>
          <w:szCs w:val="24"/>
        </w:rPr>
        <w:t xml:space="preserve">The </w:t>
      </w:r>
      <w:r w:rsidR="00921449" w:rsidRPr="00F70477">
        <w:rPr>
          <w:rFonts w:ascii="Times New Roman" w:hAnsi="Times New Roman" w:cs="Times New Roman"/>
          <w:sz w:val="24"/>
          <w:szCs w:val="24"/>
        </w:rPr>
        <w:t>Copenhagen hip and groin outcome score (</w:t>
      </w:r>
      <w:r w:rsidR="00735804" w:rsidRPr="00F70477">
        <w:rPr>
          <w:rFonts w:ascii="Times New Roman" w:hAnsi="Times New Roman" w:cs="Times New Roman"/>
          <w:sz w:val="24"/>
          <w:szCs w:val="24"/>
        </w:rPr>
        <w:t>HAGOS</w:t>
      </w:r>
      <w:r w:rsidR="00921449" w:rsidRPr="00F70477">
        <w:rPr>
          <w:rFonts w:ascii="Times New Roman" w:hAnsi="Times New Roman" w:cs="Times New Roman"/>
          <w:sz w:val="24"/>
          <w:szCs w:val="24"/>
        </w:rPr>
        <w:t xml:space="preserve">) </w:t>
      </w:r>
      <w:r w:rsidR="00E2023D" w:rsidRPr="00F70477">
        <w:rPr>
          <w:rFonts w:ascii="Times New Roman" w:hAnsi="Times New Roman" w:cs="Times New Roman"/>
          <w:sz w:val="24"/>
          <w:szCs w:val="24"/>
        </w:rPr>
        <w:t>questionnaire was the only P</w:t>
      </w:r>
      <w:r w:rsidR="00973621" w:rsidRPr="00F70477">
        <w:rPr>
          <w:rFonts w:ascii="Times New Roman" w:hAnsi="Times New Roman" w:cs="Times New Roman"/>
          <w:sz w:val="24"/>
          <w:szCs w:val="24"/>
        </w:rPr>
        <w:t xml:space="preserve">ROM </w:t>
      </w:r>
      <w:r w:rsidR="00735804" w:rsidRPr="00F70477">
        <w:rPr>
          <w:rFonts w:ascii="Times New Roman" w:hAnsi="Times New Roman" w:cs="Times New Roman"/>
          <w:sz w:val="24"/>
          <w:szCs w:val="24"/>
        </w:rPr>
        <w:t>utilised,</w:t>
      </w:r>
      <w:r w:rsidR="00B62E06" w:rsidRPr="00F70477">
        <w:rPr>
          <w:rFonts w:ascii="Times New Roman" w:hAnsi="Times New Roman" w:cs="Times New Roman"/>
          <w:sz w:val="24"/>
          <w:szCs w:val="24"/>
        </w:rPr>
        <w:t xml:space="preserve"> but</w:t>
      </w:r>
      <w:r w:rsidR="001840FC" w:rsidRPr="00F70477">
        <w:rPr>
          <w:rFonts w:ascii="Times New Roman" w:hAnsi="Times New Roman" w:cs="Times New Roman"/>
          <w:sz w:val="24"/>
          <w:szCs w:val="24"/>
        </w:rPr>
        <w:t xml:space="preserve"> in</w:t>
      </w:r>
      <w:r w:rsidR="00B62E06" w:rsidRPr="00F70477">
        <w:rPr>
          <w:rFonts w:ascii="Times New Roman" w:hAnsi="Times New Roman" w:cs="Times New Roman"/>
          <w:sz w:val="24"/>
          <w:szCs w:val="24"/>
        </w:rPr>
        <w:t xml:space="preserve"> just</w:t>
      </w:r>
      <w:r w:rsidR="001840FC" w:rsidRPr="00F70477">
        <w:rPr>
          <w:rFonts w:ascii="Times New Roman" w:hAnsi="Times New Roman" w:cs="Times New Roman"/>
          <w:sz w:val="24"/>
          <w:szCs w:val="24"/>
        </w:rPr>
        <w:t xml:space="preserve"> 3</w:t>
      </w:r>
      <w:r w:rsidR="00786097" w:rsidRPr="00F70477">
        <w:rPr>
          <w:rFonts w:ascii="Times New Roman" w:hAnsi="Times New Roman" w:cs="Times New Roman"/>
          <w:sz w:val="24"/>
          <w:szCs w:val="24"/>
        </w:rPr>
        <w:t xml:space="preserve"> (6%) of the 53 </w:t>
      </w:r>
      <w:r w:rsidR="00735804" w:rsidRPr="00F70477">
        <w:rPr>
          <w:rFonts w:ascii="Times New Roman" w:hAnsi="Times New Roman" w:cs="Times New Roman"/>
          <w:sz w:val="24"/>
          <w:szCs w:val="24"/>
        </w:rPr>
        <w:t>academies</w:t>
      </w:r>
      <w:r w:rsidR="00786097" w:rsidRPr="00F70477">
        <w:rPr>
          <w:rFonts w:ascii="Times New Roman" w:hAnsi="Times New Roman" w:cs="Times New Roman"/>
          <w:sz w:val="24"/>
          <w:szCs w:val="24"/>
        </w:rPr>
        <w:t xml:space="preserve"> that practiced screening</w:t>
      </w:r>
      <w:r w:rsidR="00025D89" w:rsidRPr="00F70477">
        <w:rPr>
          <w:rFonts w:ascii="Times New Roman" w:hAnsi="Times New Roman" w:cs="Times New Roman"/>
          <w:sz w:val="24"/>
          <w:szCs w:val="24"/>
        </w:rPr>
        <w:t xml:space="preserve"> (one of each</w:t>
      </w:r>
      <w:r w:rsidR="00E8677C" w:rsidRPr="00F70477">
        <w:rPr>
          <w:rFonts w:ascii="Times New Roman" w:hAnsi="Times New Roman" w:cs="Times New Roman"/>
          <w:sz w:val="24"/>
          <w:szCs w:val="24"/>
        </w:rPr>
        <w:t xml:space="preserve"> </w:t>
      </w:r>
      <w:r w:rsidR="00025D89" w:rsidRPr="00F70477">
        <w:rPr>
          <w:rFonts w:ascii="Times New Roman" w:hAnsi="Times New Roman" w:cs="Times New Roman"/>
          <w:sz w:val="24"/>
          <w:szCs w:val="24"/>
        </w:rPr>
        <w:t>academy category)</w:t>
      </w:r>
      <w:r w:rsidR="00735804" w:rsidRPr="00F70477">
        <w:rPr>
          <w:rFonts w:ascii="Times New Roman" w:hAnsi="Times New Roman" w:cs="Times New Roman"/>
          <w:sz w:val="24"/>
          <w:szCs w:val="24"/>
        </w:rPr>
        <w:t xml:space="preserve">. Future research </w:t>
      </w:r>
      <w:r w:rsidR="00AC14ED" w:rsidRPr="00F70477">
        <w:rPr>
          <w:rFonts w:ascii="Times New Roman" w:hAnsi="Times New Roman" w:cs="Times New Roman"/>
          <w:sz w:val="24"/>
          <w:szCs w:val="24"/>
        </w:rPr>
        <w:t xml:space="preserve">should seek to establish </w:t>
      </w:r>
      <w:r w:rsidR="00735804" w:rsidRPr="00F70477">
        <w:rPr>
          <w:rFonts w:ascii="Times New Roman" w:hAnsi="Times New Roman" w:cs="Times New Roman"/>
          <w:sz w:val="24"/>
          <w:szCs w:val="24"/>
        </w:rPr>
        <w:t xml:space="preserve">why </w:t>
      </w:r>
      <w:r w:rsidR="00E2023D" w:rsidRPr="00F70477">
        <w:rPr>
          <w:rFonts w:ascii="Times New Roman" w:hAnsi="Times New Roman" w:cs="Times New Roman"/>
          <w:sz w:val="24"/>
          <w:szCs w:val="24"/>
        </w:rPr>
        <w:t>PRO</w:t>
      </w:r>
      <w:r w:rsidR="00973621" w:rsidRPr="00F70477">
        <w:rPr>
          <w:rFonts w:ascii="Times New Roman" w:hAnsi="Times New Roman" w:cs="Times New Roman"/>
          <w:sz w:val="24"/>
          <w:szCs w:val="24"/>
        </w:rPr>
        <w:t>Ms</w:t>
      </w:r>
      <w:r w:rsidR="001840FC" w:rsidRPr="00F70477">
        <w:rPr>
          <w:rFonts w:ascii="Times New Roman" w:hAnsi="Times New Roman" w:cs="Times New Roman"/>
          <w:sz w:val="24"/>
          <w:szCs w:val="24"/>
        </w:rPr>
        <w:t xml:space="preserve"> are not </w:t>
      </w:r>
      <w:r w:rsidR="003B57B7" w:rsidRPr="00F70477">
        <w:rPr>
          <w:rFonts w:ascii="Times New Roman" w:hAnsi="Times New Roman" w:cs="Times New Roman"/>
          <w:sz w:val="24"/>
          <w:szCs w:val="24"/>
        </w:rPr>
        <w:t>adopt</w:t>
      </w:r>
      <w:r w:rsidR="001840FC" w:rsidRPr="00F70477">
        <w:rPr>
          <w:rFonts w:ascii="Times New Roman" w:hAnsi="Times New Roman" w:cs="Times New Roman"/>
          <w:sz w:val="24"/>
          <w:szCs w:val="24"/>
        </w:rPr>
        <w:t>ed</w:t>
      </w:r>
      <w:r w:rsidR="003B57B7" w:rsidRPr="00F70477">
        <w:rPr>
          <w:rFonts w:ascii="Times New Roman" w:hAnsi="Times New Roman" w:cs="Times New Roman"/>
          <w:sz w:val="24"/>
          <w:szCs w:val="24"/>
        </w:rPr>
        <w:t xml:space="preserve"> </w:t>
      </w:r>
      <w:r w:rsidR="00AE4EAA" w:rsidRPr="00F70477">
        <w:rPr>
          <w:rFonts w:ascii="Times New Roman" w:hAnsi="Times New Roman" w:cs="Times New Roman"/>
          <w:sz w:val="24"/>
          <w:szCs w:val="24"/>
        </w:rPr>
        <w:t>amongst academies,</w:t>
      </w:r>
      <w:r w:rsidR="003B57B7" w:rsidRPr="00F70477">
        <w:rPr>
          <w:rFonts w:ascii="Times New Roman" w:hAnsi="Times New Roman" w:cs="Times New Roman"/>
          <w:sz w:val="24"/>
          <w:szCs w:val="24"/>
        </w:rPr>
        <w:t xml:space="preserve"> despite their capability in</w:t>
      </w:r>
      <w:r w:rsidR="007E10BF" w:rsidRPr="00F70477">
        <w:rPr>
          <w:rFonts w:ascii="Times New Roman" w:hAnsi="Times New Roman" w:cs="Times New Roman"/>
          <w:sz w:val="24"/>
          <w:szCs w:val="24"/>
        </w:rPr>
        <w:t xml:space="preserve"> identify</w:t>
      </w:r>
      <w:r w:rsidR="003B57B7" w:rsidRPr="00F70477">
        <w:rPr>
          <w:rFonts w:ascii="Times New Roman" w:hAnsi="Times New Roman" w:cs="Times New Roman"/>
          <w:sz w:val="24"/>
          <w:szCs w:val="24"/>
        </w:rPr>
        <w:t xml:space="preserve">ing present </w:t>
      </w:r>
      <w:r w:rsidR="00532ADD" w:rsidRPr="00F70477">
        <w:rPr>
          <w:rFonts w:ascii="Times New Roman" w:hAnsi="Times New Roman" w:cs="Times New Roman"/>
          <w:sz w:val="24"/>
          <w:szCs w:val="24"/>
        </w:rPr>
        <w:t>disability related to hip/</w:t>
      </w:r>
      <w:r w:rsidR="003B57B7" w:rsidRPr="00F70477">
        <w:rPr>
          <w:rFonts w:ascii="Times New Roman" w:hAnsi="Times New Roman" w:cs="Times New Roman"/>
          <w:sz w:val="24"/>
          <w:szCs w:val="24"/>
        </w:rPr>
        <w:t>groin pai</w:t>
      </w:r>
      <w:r w:rsidR="00A12213" w:rsidRPr="00F70477">
        <w:rPr>
          <w:rFonts w:ascii="Times New Roman" w:hAnsi="Times New Roman" w:cs="Times New Roman"/>
          <w:sz w:val="24"/>
          <w:szCs w:val="24"/>
        </w:rPr>
        <w:t>n (Mosler et al. 2015)</w:t>
      </w:r>
      <w:r w:rsidR="007E10BF" w:rsidRPr="00F70477">
        <w:rPr>
          <w:rFonts w:ascii="Times New Roman" w:hAnsi="Times New Roman" w:cs="Times New Roman"/>
          <w:sz w:val="24"/>
          <w:szCs w:val="24"/>
        </w:rPr>
        <w:t xml:space="preserve"> </w:t>
      </w:r>
      <w:r w:rsidR="003B57B7" w:rsidRPr="00F70477">
        <w:rPr>
          <w:rFonts w:ascii="Times New Roman" w:hAnsi="Times New Roman" w:cs="Times New Roman"/>
          <w:sz w:val="24"/>
          <w:szCs w:val="24"/>
        </w:rPr>
        <w:t xml:space="preserve">and </w:t>
      </w:r>
      <w:r w:rsidR="00E2023D" w:rsidRPr="00F70477">
        <w:rPr>
          <w:rFonts w:ascii="Times New Roman" w:hAnsi="Times New Roman" w:cs="Times New Roman"/>
          <w:sz w:val="24"/>
          <w:szCs w:val="24"/>
        </w:rPr>
        <w:t>athletes at risk of developing</w:t>
      </w:r>
      <w:r w:rsidR="00532ADD" w:rsidRPr="00F70477">
        <w:rPr>
          <w:rFonts w:ascii="Times New Roman" w:hAnsi="Times New Roman" w:cs="Times New Roman"/>
          <w:sz w:val="24"/>
          <w:szCs w:val="24"/>
        </w:rPr>
        <w:t xml:space="preserve"> hip/</w:t>
      </w:r>
      <w:r w:rsidR="007E10BF" w:rsidRPr="00F70477">
        <w:rPr>
          <w:rFonts w:ascii="Times New Roman" w:hAnsi="Times New Roman" w:cs="Times New Roman"/>
          <w:sz w:val="24"/>
          <w:szCs w:val="24"/>
        </w:rPr>
        <w:t xml:space="preserve">groin </w:t>
      </w:r>
      <w:r w:rsidR="003B57B7" w:rsidRPr="00F70477">
        <w:rPr>
          <w:rFonts w:ascii="Times New Roman" w:hAnsi="Times New Roman" w:cs="Times New Roman"/>
          <w:sz w:val="24"/>
          <w:szCs w:val="24"/>
        </w:rPr>
        <w:t>pain</w:t>
      </w:r>
      <w:r w:rsidR="00A12213" w:rsidRPr="00F70477">
        <w:rPr>
          <w:rFonts w:ascii="Times New Roman" w:hAnsi="Times New Roman" w:cs="Times New Roman"/>
          <w:sz w:val="24"/>
          <w:szCs w:val="24"/>
        </w:rPr>
        <w:t xml:space="preserve"> (Thorborg et al. 2014</w:t>
      </w:r>
      <w:r w:rsidR="002F6D46" w:rsidRPr="00F70477">
        <w:rPr>
          <w:rFonts w:ascii="Times New Roman" w:hAnsi="Times New Roman" w:cs="Times New Roman"/>
          <w:sz w:val="24"/>
          <w:szCs w:val="24"/>
        </w:rPr>
        <w:t>).</w:t>
      </w:r>
      <w:r w:rsidR="00A12213" w:rsidRPr="00F70477">
        <w:rPr>
          <w:rFonts w:ascii="Times New Roman" w:hAnsi="Times New Roman" w:cs="Times New Roman"/>
          <w:sz w:val="24"/>
          <w:szCs w:val="24"/>
        </w:rPr>
        <w:t xml:space="preserve"> </w:t>
      </w:r>
      <w:r w:rsidR="00F2527A" w:rsidRPr="00F70477">
        <w:rPr>
          <w:rFonts w:ascii="Times New Roman" w:hAnsi="Times New Roman" w:cs="Times New Roman"/>
          <w:sz w:val="24"/>
          <w:szCs w:val="24"/>
        </w:rPr>
        <w:t>Perhaps</w:t>
      </w:r>
      <w:r w:rsidR="00973621" w:rsidRPr="00F70477">
        <w:rPr>
          <w:rFonts w:ascii="Times New Roman" w:hAnsi="Times New Roman" w:cs="Times New Roman"/>
          <w:sz w:val="24"/>
          <w:szCs w:val="24"/>
        </w:rPr>
        <w:t xml:space="preserve"> PROMs </w:t>
      </w:r>
      <w:r w:rsidR="004E4EBC" w:rsidRPr="00F70477">
        <w:rPr>
          <w:rFonts w:ascii="Times New Roman" w:hAnsi="Times New Roman" w:cs="Times New Roman"/>
          <w:sz w:val="24"/>
          <w:szCs w:val="24"/>
        </w:rPr>
        <w:t>are</w:t>
      </w:r>
      <w:r w:rsidR="00613996" w:rsidRPr="00F70477">
        <w:rPr>
          <w:rFonts w:ascii="Times New Roman" w:hAnsi="Times New Roman" w:cs="Times New Roman"/>
          <w:sz w:val="24"/>
          <w:szCs w:val="24"/>
        </w:rPr>
        <w:t xml:space="preserve"> perceived </w:t>
      </w:r>
      <w:r w:rsidR="002F6D46" w:rsidRPr="00F70477">
        <w:rPr>
          <w:rFonts w:ascii="Times New Roman" w:hAnsi="Times New Roman" w:cs="Times New Roman"/>
          <w:sz w:val="24"/>
          <w:szCs w:val="24"/>
        </w:rPr>
        <w:t xml:space="preserve">by medical staff </w:t>
      </w:r>
      <w:r w:rsidR="00613996" w:rsidRPr="00F70477">
        <w:rPr>
          <w:rFonts w:ascii="Times New Roman" w:hAnsi="Times New Roman" w:cs="Times New Roman"/>
          <w:sz w:val="24"/>
          <w:szCs w:val="24"/>
        </w:rPr>
        <w:t>as time consuming</w:t>
      </w:r>
      <w:r w:rsidR="002F6D46" w:rsidRPr="00F70477">
        <w:rPr>
          <w:rFonts w:ascii="Times New Roman" w:hAnsi="Times New Roman" w:cs="Times New Roman"/>
          <w:sz w:val="24"/>
          <w:szCs w:val="24"/>
        </w:rPr>
        <w:t xml:space="preserve"> or </w:t>
      </w:r>
      <w:r w:rsidR="004E4EBC" w:rsidRPr="00F70477">
        <w:rPr>
          <w:rFonts w:ascii="Times New Roman" w:hAnsi="Times New Roman" w:cs="Times New Roman"/>
          <w:sz w:val="24"/>
          <w:szCs w:val="24"/>
        </w:rPr>
        <w:t>lack sport-specificity</w:t>
      </w:r>
      <w:r w:rsidR="00613996" w:rsidRPr="00F70477">
        <w:rPr>
          <w:rFonts w:ascii="Times New Roman" w:hAnsi="Times New Roman" w:cs="Times New Roman"/>
          <w:sz w:val="24"/>
          <w:szCs w:val="24"/>
        </w:rPr>
        <w:t>; yet using the</w:t>
      </w:r>
      <w:r w:rsidR="002F6D46" w:rsidRPr="00F70477">
        <w:rPr>
          <w:rFonts w:ascii="Times New Roman" w:hAnsi="Times New Roman" w:cs="Times New Roman"/>
          <w:sz w:val="24"/>
          <w:szCs w:val="24"/>
        </w:rPr>
        <w:t xml:space="preserve"> ‘sport, function and recreation’ </w:t>
      </w:r>
      <w:r w:rsidR="00613996" w:rsidRPr="00F70477">
        <w:rPr>
          <w:rFonts w:ascii="Times New Roman" w:hAnsi="Times New Roman" w:cs="Times New Roman"/>
          <w:sz w:val="24"/>
          <w:szCs w:val="24"/>
        </w:rPr>
        <w:t xml:space="preserve">subscale of </w:t>
      </w:r>
      <w:r w:rsidR="002F6D46" w:rsidRPr="00F70477">
        <w:rPr>
          <w:rFonts w:ascii="Times New Roman" w:hAnsi="Times New Roman" w:cs="Times New Roman"/>
          <w:sz w:val="24"/>
          <w:szCs w:val="24"/>
        </w:rPr>
        <w:t xml:space="preserve"> the HAGOS (just </w:t>
      </w:r>
      <w:r w:rsidR="00C16753" w:rsidRPr="00F70477">
        <w:rPr>
          <w:rFonts w:ascii="Times New Roman" w:hAnsi="Times New Roman" w:cs="Times New Roman"/>
          <w:sz w:val="24"/>
          <w:szCs w:val="24"/>
        </w:rPr>
        <w:t>eight</w:t>
      </w:r>
      <w:r w:rsidR="002F6D46" w:rsidRPr="00F70477">
        <w:rPr>
          <w:rFonts w:ascii="Times New Roman" w:hAnsi="Times New Roman" w:cs="Times New Roman"/>
          <w:sz w:val="24"/>
          <w:szCs w:val="24"/>
        </w:rPr>
        <w:t xml:space="preserve"> questions) </w:t>
      </w:r>
      <w:r w:rsidR="00613996" w:rsidRPr="00F70477">
        <w:rPr>
          <w:rFonts w:ascii="Times New Roman" w:hAnsi="Times New Roman" w:cs="Times New Roman"/>
          <w:sz w:val="24"/>
          <w:szCs w:val="24"/>
        </w:rPr>
        <w:t>has shown promising pred</w:t>
      </w:r>
      <w:r w:rsidR="002F6D46" w:rsidRPr="00F70477">
        <w:rPr>
          <w:rFonts w:ascii="Times New Roman" w:hAnsi="Times New Roman" w:cs="Times New Roman"/>
          <w:sz w:val="24"/>
          <w:szCs w:val="24"/>
        </w:rPr>
        <w:t xml:space="preserve">ictive value for hip / groin injury in </w:t>
      </w:r>
      <w:r w:rsidR="008D05D1" w:rsidRPr="00F70477">
        <w:rPr>
          <w:rFonts w:ascii="Times New Roman" w:hAnsi="Times New Roman" w:cs="Times New Roman"/>
          <w:sz w:val="24"/>
          <w:szCs w:val="24"/>
        </w:rPr>
        <w:t>Gaelic</w:t>
      </w:r>
      <w:r w:rsidR="002F6D46" w:rsidRPr="00F70477">
        <w:rPr>
          <w:rFonts w:ascii="Times New Roman" w:hAnsi="Times New Roman" w:cs="Times New Roman"/>
          <w:sz w:val="24"/>
          <w:szCs w:val="24"/>
        </w:rPr>
        <w:t xml:space="preserve"> footballers (Delahunt et al. 2017)</w:t>
      </w:r>
      <w:r w:rsidR="00F2527A" w:rsidRPr="00F70477">
        <w:rPr>
          <w:rFonts w:ascii="Times New Roman" w:hAnsi="Times New Roman" w:cs="Times New Roman"/>
          <w:sz w:val="24"/>
          <w:szCs w:val="24"/>
        </w:rPr>
        <w:t xml:space="preserve"> and certainly warrant</w:t>
      </w:r>
      <w:r w:rsidR="004E4EBC" w:rsidRPr="00F70477">
        <w:rPr>
          <w:rFonts w:ascii="Times New Roman" w:hAnsi="Times New Roman" w:cs="Times New Roman"/>
          <w:sz w:val="24"/>
          <w:szCs w:val="24"/>
        </w:rPr>
        <w:t>s</w:t>
      </w:r>
      <w:r w:rsidR="00F2527A" w:rsidRPr="00F70477">
        <w:rPr>
          <w:rFonts w:ascii="Times New Roman" w:hAnsi="Times New Roman" w:cs="Times New Roman"/>
          <w:sz w:val="24"/>
          <w:szCs w:val="24"/>
        </w:rPr>
        <w:t xml:space="preserve"> </w:t>
      </w:r>
      <w:r w:rsidR="004E4EBC" w:rsidRPr="00F70477">
        <w:rPr>
          <w:rFonts w:ascii="Times New Roman" w:hAnsi="Times New Roman" w:cs="Times New Roman"/>
          <w:sz w:val="24"/>
          <w:szCs w:val="24"/>
        </w:rPr>
        <w:t>consideration for its use.</w:t>
      </w:r>
      <w:r w:rsidR="00F2527A" w:rsidRPr="00F70477">
        <w:rPr>
          <w:rFonts w:ascii="Times New Roman" w:hAnsi="Times New Roman" w:cs="Times New Roman"/>
          <w:sz w:val="24"/>
          <w:szCs w:val="24"/>
        </w:rPr>
        <w:t xml:space="preserve"> </w:t>
      </w:r>
      <w:r w:rsidR="002F6D46" w:rsidRPr="00F70477">
        <w:rPr>
          <w:rFonts w:ascii="Times New Roman" w:hAnsi="Times New Roman" w:cs="Times New Roman"/>
          <w:sz w:val="24"/>
          <w:szCs w:val="24"/>
        </w:rPr>
        <w:t xml:space="preserve"> </w:t>
      </w:r>
    </w:p>
    <w:p w14:paraId="3D368BF0" w14:textId="77777777" w:rsidR="00F62C53" w:rsidRPr="00F70477" w:rsidRDefault="00F62C53" w:rsidP="00BC27A2">
      <w:pPr>
        <w:spacing w:after="0" w:line="480" w:lineRule="auto"/>
        <w:jc w:val="both"/>
        <w:rPr>
          <w:rFonts w:ascii="Times New Roman" w:hAnsi="Times New Roman" w:cs="Times New Roman"/>
          <w:sz w:val="24"/>
          <w:szCs w:val="24"/>
        </w:rPr>
      </w:pPr>
    </w:p>
    <w:p w14:paraId="6119D16C" w14:textId="13B8206C" w:rsidR="005308B9" w:rsidRPr="00F70477" w:rsidRDefault="004E4EBC" w:rsidP="00BC27A2">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 xml:space="preserve">Not all screening methods </w:t>
      </w:r>
      <w:r w:rsidR="008D05D1" w:rsidRPr="00F70477">
        <w:rPr>
          <w:rFonts w:ascii="Times New Roman" w:hAnsi="Times New Roman" w:cs="Times New Roman"/>
          <w:sz w:val="24"/>
          <w:szCs w:val="24"/>
        </w:rPr>
        <w:t>aligned</w:t>
      </w:r>
      <w:r w:rsidR="005843F1" w:rsidRPr="00F70477">
        <w:rPr>
          <w:rFonts w:ascii="Times New Roman" w:hAnsi="Times New Roman" w:cs="Times New Roman"/>
          <w:sz w:val="24"/>
          <w:szCs w:val="24"/>
        </w:rPr>
        <w:t xml:space="preserve"> to </w:t>
      </w:r>
      <w:r w:rsidR="00AE4EAA" w:rsidRPr="00F70477">
        <w:rPr>
          <w:rFonts w:ascii="Times New Roman" w:hAnsi="Times New Roman" w:cs="Times New Roman"/>
          <w:sz w:val="24"/>
          <w:szCs w:val="24"/>
        </w:rPr>
        <w:t xml:space="preserve">peer-reviewed </w:t>
      </w:r>
      <w:r w:rsidR="005843F1" w:rsidRPr="00F70477">
        <w:rPr>
          <w:rFonts w:ascii="Times New Roman" w:hAnsi="Times New Roman" w:cs="Times New Roman"/>
          <w:sz w:val="24"/>
          <w:szCs w:val="24"/>
        </w:rPr>
        <w:t>literature recommendations</w:t>
      </w:r>
      <w:r w:rsidRPr="00F70477">
        <w:rPr>
          <w:rFonts w:ascii="Times New Roman" w:hAnsi="Times New Roman" w:cs="Times New Roman"/>
          <w:sz w:val="24"/>
          <w:szCs w:val="24"/>
        </w:rPr>
        <w:t xml:space="preserve"> with large variations in methods observed.</w:t>
      </w:r>
      <w:r w:rsidR="005843F1" w:rsidRPr="00F70477">
        <w:rPr>
          <w:rFonts w:ascii="Times New Roman" w:hAnsi="Times New Roman" w:cs="Times New Roman"/>
          <w:sz w:val="24"/>
          <w:szCs w:val="24"/>
        </w:rPr>
        <w:t xml:space="preserve"> </w:t>
      </w:r>
      <w:r w:rsidR="0063561C" w:rsidRPr="00F70477">
        <w:rPr>
          <w:rFonts w:ascii="Times New Roman" w:hAnsi="Times New Roman" w:cs="Times New Roman"/>
          <w:sz w:val="24"/>
          <w:szCs w:val="24"/>
        </w:rPr>
        <w:t>This is likely</w:t>
      </w:r>
      <w:r w:rsidR="00025D89" w:rsidRPr="00F70477">
        <w:rPr>
          <w:rFonts w:ascii="Times New Roman" w:hAnsi="Times New Roman" w:cs="Times New Roman"/>
          <w:sz w:val="24"/>
          <w:szCs w:val="24"/>
        </w:rPr>
        <w:t xml:space="preserve"> d</w:t>
      </w:r>
      <w:r w:rsidR="00F62C53" w:rsidRPr="00F70477">
        <w:rPr>
          <w:rFonts w:ascii="Times New Roman" w:hAnsi="Times New Roman" w:cs="Times New Roman"/>
          <w:sz w:val="24"/>
          <w:szCs w:val="24"/>
        </w:rPr>
        <w:t xml:space="preserve">ue to </w:t>
      </w:r>
      <w:r w:rsidR="00025D89" w:rsidRPr="00F70477">
        <w:rPr>
          <w:rFonts w:ascii="Times New Roman" w:hAnsi="Times New Roman" w:cs="Times New Roman"/>
          <w:sz w:val="24"/>
          <w:szCs w:val="24"/>
        </w:rPr>
        <w:t xml:space="preserve">a vast range of variables, including staff numbers, </w:t>
      </w:r>
      <w:r w:rsidR="009F448E" w:rsidRPr="00F70477">
        <w:rPr>
          <w:rFonts w:ascii="Times New Roman" w:hAnsi="Times New Roman" w:cs="Times New Roman"/>
          <w:sz w:val="24"/>
          <w:szCs w:val="24"/>
        </w:rPr>
        <w:t>financ</w:t>
      </w:r>
      <w:r w:rsidR="00025D89" w:rsidRPr="00F70477">
        <w:rPr>
          <w:rFonts w:ascii="Times New Roman" w:hAnsi="Times New Roman" w:cs="Times New Roman"/>
          <w:sz w:val="24"/>
          <w:szCs w:val="24"/>
        </w:rPr>
        <w:t>ial input for</w:t>
      </w:r>
      <w:r w:rsidR="009F448E" w:rsidRPr="00F70477">
        <w:rPr>
          <w:rFonts w:ascii="Times New Roman" w:hAnsi="Times New Roman" w:cs="Times New Roman"/>
          <w:sz w:val="24"/>
          <w:szCs w:val="24"/>
        </w:rPr>
        <w:t xml:space="preserve"> equipment and</w:t>
      </w:r>
      <w:r w:rsidR="009B737E" w:rsidRPr="00F70477">
        <w:rPr>
          <w:rFonts w:ascii="Times New Roman" w:hAnsi="Times New Roman" w:cs="Times New Roman"/>
          <w:sz w:val="24"/>
          <w:szCs w:val="24"/>
        </w:rPr>
        <w:t xml:space="preserve"> </w:t>
      </w:r>
      <w:r w:rsidR="009F448E" w:rsidRPr="00F70477">
        <w:rPr>
          <w:rFonts w:ascii="Times New Roman" w:hAnsi="Times New Roman" w:cs="Times New Roman"/>
          <w:sz w:val="24"/>
          <w:szCs w:val="24"/>
        </w:rPr>
        <w:t xml:space="preserve">time to complete screening tests. </w:t>
      </w:r>
      <w:r w:rsidR="00025D89" w:rsidRPr="00F70477">
        <w:rPr>
          <w:rFonts w:ascii="Times New Roman" w:hAnsi="Times New Roman" w:cs="Times New Roman"/>
          <w:sz w:val="24"/>
          <w:szCs w:val="24"/>
        </w:rPr>
        <w:t>However, i</w:t>
      </w:r>
      <w:r w:rsidR="009F448E" w:rsidRPr="00F70477">
        <w:rPr>
          <w:rFonts w:ascii="Times New Roman" w:hAnsi="Times New Roman" w:cs="Times New Roman"/>
          <w:sz w:val="24"/>
          <w:szCs w:val="24"/>
        </w:rPr>
        <w:t xml:space="preserve">t should be noted that </w:t>
      </w:r>
      <w:r w:rsidR="0098005D" w:rsidRPr="00F70477">
        <w:rPr>
          <w:rFonts w:ascii="Times New Roman" w:hAnsi="Times New Roman" w:cs="Times New Roman"/>
          <w:sz w:val="24"/>
          <w:szCs w:val="24"/>
        </w:rPr>
        <w:t>evidence</w:t>
      </w:r>
      <w:r w:rsidR="001A6953" w:rsidRPr="00F70477">
        <w:rPr>
          <w:rFonts w:ascii="Times New Roman" w:hAnsi="Times New Roman" w:cs="Times New Roman"/>
          <w:sz w:val="24"/>
          <w:szCs w:val="24"/>
        </w:rPr>
        <w:t>-</w:t>
      </w:r>
      <w:r w:rsidR="0098005D" w:rsidRPr="00F70477">
        <w:rPr>
          <w:rFonts w:ascii="Times New Roman" w:hAnsi="Times New Roman" w:cs="Times New Roman"/>
          <w:sz w:val="24"/>
          <w:szCs w:val="24"/>
        </w:rPr>
        <w:t>based outcome measures can be cost</w:t>
      </w:r>
      <w:r w:rsidR="0063561C" w:rsidRPr="00F70477">
        <w:rPr>
          <w:rFonts w:ascii="Times New Roman" w:hAnsi="Times New Roman" w:cs="Times New Roman"/>
          <w:sz w:val="24"/>
          <w:szCs w:val="24"/>
        </w:rPr>
        <w:t xml:space="preserve"> and time efficient</w:t>
      </w:r>
      <w:r w:rsidR="0035650E" w:rsidRPr="00F70477">
        <w:rPr>
          <w:rFonts w:ascii="Times New Roman" w:hAnsi="Times New Roman" w:cs="Times New Roman"/>
          <w:sz w:val="24"/>
          <w:szCs w:val="24"/>
        </w:rPr>
        <w:t>; f</w:t>
      </w:r>
      <w:r w:rsidR="005308B9" w:rsidRPr="00F70477">
        <w:rPr>
          <w:rFonts w:ascii="Times New Roman" w:hAnsi="Times New Roman" w:cs="Times New Roman"/>
          <w:sz w:val="24"/>
          <w:szCs w:val="24"/>
        </w:rPr>
        <w:t xml:space="preserve">or example, </w:t>
      </w:r>
      <w:r w:rsidR="0063561C" w:rsidRPr="00F70477">
        <w:rPr>
          <w:rFonts w:ascii="Times New Roman" w:hAnsi="Times New Roman" w:cs="Times New Roman"/>
          <w:sz w:val="24"/>
          <w:szCs w:val="24"/>
        </w:rPr>
        <w:t xml:space="preserve">reliable </w:t>
      </w:r>
      <w:r w:rsidR="001A6953" w:rsidRPr="00F70477">
        <w:rPr>
          <w:rFonts w:ascii="Times New Roman" w:hAnsi="Times New Roman" w:cs="Times New Roman"/>
          <w:sz w:val="24"/>
          <w:szCs w:val="24"/>
        </w:rPr>
        <w:t xml:space="preserve">assessment of adductor </w:t>
      </w:r>
      <w:r w:rsidR="008D05D1" w:rsidRPr="00F70477">
        <w:rPr>
          <w:rFonts w:ascii="Times New Roman" w:hAnsi="Times New Roman" w:cs="Times New Roman"/>
          <w:sz w:val="24"/>
          <w:szCs w:val="24"/>
        </w:rPr>
        <w:t>strength</w:t>
      </w:r>
      <w:r w:rsidR="001A6953" w:rsidRPr="00F70477">
        <w:rPr>
          <w:rFonts w:ascii="Times New Roman" w:hAnsi="Times New Roman" w:cs="Times New Roman"/>
          <w:sz w:val="24"/>
          <w:szCs w:val="24"/>
        </w:rPr>
        <w:t xml:space="preserve"> with a </w:t>
      </w:r>
      <w:r w:rsidR="005308B9" w:rsidRPr="00F70477">
        <w:rPr>
          <w:rFonts w:ascii="Times New Roman" w:hAnsi="Times New Roman" w:cs="Times New Roman"/>
          <w:sz w:val="24"/>
          <w:szCs w:val="24"/>
        </w:rPr>
        <w:t xml:space="preserve">HHD or </w:t>
      </w:r>
      <w:r w:rsidR="00602534" w:rsidRPr="00F70477">
        <w:rPr>
          <w:rFonts w:ascii="Times New Roman" w:hAnsi="Times New Roman" w:cs="Times New Roman"/>
          <w:sz w:val="24"/>
          <w:szCs w:val="24"/>
        </w:rPr>
        <w:t>pressure</w:t>
      </w:r>
      <w:r w:rsidR="008D05D1" w:rsidRPr="00F70477">
        <w:rPr>
          <w:rFonts w:ascii="Times New Roman" w:hAnsi="Times New Roman" w:cs="Times New Roman"/>
          <w:sz w:val="24"/>
          <w:szCs w:val="24"/>
        </w:rPr>
        <w:t xml:space="preserve"> </w:t>
      </w:r>
      <w:r w:rsidR="008D05D1" w:rsidRPr="00F70477">
        <w:rPr>
          <w:rFonts w:ascii="Times New Roman" w:hAnsi="Times New Roman" w:cs="Times New Roman"/>
          <w:bCs/>
          <w:sz w:val="24"/>
          <w:szCs w:val="24"/>
          <w:shd w:val="clear" w:color="auto" w:fill="FFFFFF"/>
        </w:rPr>
        <w:t xml:space="preserve">sphygmomanometer </w:t>
      </w:r>
      <w:r w:rsidR="00046601" w:rsidRPr="00F70477">
        <w:rPr>
          <w:rFonts w:ascii="Times New Roman" w:hAnsi="Times New Roman" w:cs="Times New Roman"/>
          <w:sz w:val="24"/>
          <w:szCs w:val="24"/>
        </w:rPr>
        <w:t>(Light and Thor</w:t>
      </w:r>
      <w:r w:rsidR="00A12213" w:rsidRPr="00F70477">
        <w:rPr>
          <w:rFonts w:ascii="Times New Roman" w:hAnsi="Times New Roman" w:cs="Times New Roman"/>
          <w:sz w:val="24"/>
          <w:szCs w:val="24"/>
        </w:rPr>
        <w:t>borg 2016).</w:t>
      </w:r>
      <w:r w:rsidR="00DE0F06" w:rsidRPr="00F70477">
        <w:rPr>
          <w:rFonts w:ascii="Times New Roman" w:hAnsi="Times New Roman" w:cs="Times New Roman"/>
          <w:sz w:val="24"/>
          <w:szCs w:val="24"/>
          <w:vertAlign w:val="superscript"/>
        </w:rPr>
        <w:t xml:space="preserve"> </w:t>
      </w:r>
      <w:r w:rsidR="00DE0F06" w:rsidRPr="00F70477">
        <w:rPr>
          <w:rFonts w:ascii="Times New Roman" w:hAnsi="Times New Roman" w:cs="Times New Roman"/>
          <w:sz w:val="24"/>
          <w:szCs w:val="24"/>
        </w:rPr>
        <w:t>In</w:t>
      </w:r>
      <w:r w:rsidR="00E2023D" w:rsidRPr="00F70477">
        <w:rPr>
          <w:rFonts w:ascii="Times New Roman" w:hAnsi="Times New Roman" w:cs="Times New Roman"/>
          <w:sz w:val="24"/>
          <w:szCs w:val="24"/>
        </w:rPr>
        <w:t xml:space="preserve">deed, the </w:t>
      </w:r>
      <w:r w:rsidR="00602534" w:rsidRPr="00F70477">
        <w:rPr>
          <w:rFonts w:ascii="Times New Roman" w:hAnsi="Times New Roman" w:cs="Times New Roman"/>
          <w:sz w:val="24"/>
          <w:szCs w:val="24"/>
        </w:rPr>
        <w:t>under</w:t>
      </w:r>
      <w:r w:rsidR="0065105B" w:rsidRPr="00F70477">
        <w:rPr>
          <w:rFonts w:ascii="Times New Roman" w:hAnsi="Times New Roman" w:cs="Times New Roman"/>
          <w:sz w:val="24"/>
          <w:szCs w:val="24"/>
        </w:rPr>
        <w:t xml:space="preserve"> </w:t>
      </w:r>
      <w:r w:rsidR="00602534" w:rsidRPr="00F70477">
        <w:rPr>
          <w:rFonts w:ascii="Times New Roman" w:hAnsi="Times New Roman" w:cs="Times New Roman"/>
          <w:sz w:val="24"/>
          <w:szCs w:val="24"/>
        </w:rPr>
        <w:t>utilised</w:t>
      </w:r>
      <w:r w:rsidR="00973621" w:rsidRPr="00F70477">
        <w:rPr>
          <w:rFonts w:ascii="Times New Roman" w:hAnsi="Times New Roman" w:cs="Times New Roman"/>
          <w:sz w:val="24"/>
          <w:szCs w:val="24"/>
        </w:rPr>
        <w:t xml:space="preserve"> PROMs</w:t>
      </w:r>
      <w:r w:rsidR="00E2023D" w:rsidRPr="00F70477">
        <w:rPr>
          <w:rFonts w:ascii="Times New Roman" w:hAnsi="Times New Roman" w:cs="Times New Roman"/>
          <w:sz w:val="24"/>
          <w:szCs w:val="24"/>
        </w:rPr>
        <w:t xml:space="preserve"> </w:t>
      </w:r>
      <w:r w:rsidR="0098005D" w:rsidRPr="00F70477">
        <w:rPr>
          <w:rFonts w:ascii="Times New Roman" w:hAnsi="Times New Roman" w:cs="Times New Roman"/>
          <w:sz w:val="24"/>
          <w:szCs w:val="24"/>
        </w:rPr>
        <w:t xml:space="preserve">are free and could be completed at any </w:t>
      </w:r>
      <w:r w:rsidR="002D5C31" w:rsidRPr="00F70477">
        <w:rPr>
          <w:rFonts w:ascii="Times New Roman" w:hAnsi="Times New Roman" w:cs="Times New Roman"/>
          <w:sz w:val="24"/>
          <w:szCs w:val="24"/>
        </w:rPr>
        <w:t>time</w:t>
      </w:r>
      <w:r w:rsidR="0098005D" w:rsidRPr="00F70477">
        <w:rPr>
          <w:rFonts w:ascii="Times New Roman" w:hAnsi="Times New Roman" w:cs="Times New Roman"/>
          <w:sz w:val="24"/>
          <w:szCs w:val="24"/>
        </w:rPr>
        <w:t xml:space="preserve"> during t</w:t>
      </w:r>
      <w:r w:rsidR="002D5C31" w:rsidRPr="00F70477">
        <w:rPr>
          <w:rFonts w:ascii="Times New Roman" w:hAnsi="Times New Roman" w:cs="Times New Roman"/>
          <w:sz w:val="24"/>
          <w:szCs w:val="24"/>
        </w:rPr>
        <w:t xml:space="preserve">he week, even </w:t>
      </w:r>
      <w:r w:rsidR="0065105B" w:rsidRPr="00F70477">
        <w:rPr>
          <w:rFonts w:ascii="Times New Roman" w:hAnsi="Times New Roman" w:cs="Times New Roman"/>
          <w:sz w:val="24"/>
          <w:szCs w:val="24"/>
        </w:rPr>
        <w:t xml:space="preserve">during </w:t>
      </w:r>
      <w:r w:rsidR="002D5C31" w:rsidRPr="00F70477">
        <w:rPr>
          <w:rFonts w:ascii="Times New Roman" w:hAnsi="Times New Roman" w:cs="Times New Roman"/>
          <w:sz w:val="24"/>
          <w:szCs w:val="24"/>
        </w:rPr>
        <w:t>classroom based</w:t>
      </w:r>
      <w:r w:rsidR="0098005D" w:rsidRPr="00F70477">
        <w:rPr>
          <w:rFonts w:ascii="Times New Roman" w:hAnsi="Times New Roman" w:cs="Times New Roman"/>
          <w:sz w:val="24"/>
          <w:szCs w:val="24"/>
        </w:rPr>
        <w:t xml:space="preserve"> sessions. In short, </w:t>
      </w:r>
      <w:r w:rsidR="0065105B" w:rsidRPr="00F70477">
        <w:rPr>
          <w:rFonts w:ascii="Times New Roman" w:hAnsi="Times New Roman" w:cs="Times New Roman"/>
          <w:sz w:val="24"/>
          <w:szCs w:val="24"/>
        </w:rPr>
        <w:t xml:space="preserve">irrespective </w:t>
      </w:r>
      <w:r w:rsidR="0063561C" w:rsidRPr="00F70477">
        <w:rPr>
          <w:rFonts w:ascii="Times New Roman" w:hAnsi="Times New Roman" w:cs="Times New Roman"/>
          <w:sz w:val="24"/>
          <w:szCs w:val="24"/>
        </w:rPr>
        <w:t xml:space="preserve">barriers that academies may face; </w:t>
      </w:r>
      <w:r w:rsidR="0098005D" w:rsidRPr="00F70477">
        <w:rPr>
          <w:rFonts w:ascii="Times New Roman" w:hAnsi="Times New Roman" w:cs="Times New Roman"/>
          <w:sz w:val="24"/>
          <w:szCs w:val="24"/>
        </w:rPr>
        <w:t xml:space="preserve">it is possible to </w:t>
      </w:r>
      <w:r w:rsidR="0065105B" w:rsidRPr="00F70477">
        <w:rPr>
          <w:rFonts w:ascii="Times New Roman" w:hAnsi="Times New Roman" w:cs="Times New Roman"/>
          <w:sz w:val="24"/>
          <w:szCs w:val="24"/>
        </w:rPr>
        <w:t xml:space="preserve">utilize </w:t>
      </w:r>
      <w:r w:rsidR="0098005D" w:rsidRPr="00F70477">
        <w:rPr>
          <w:rFonts w:ascii="Times New Roman" w:hAnsi="Times New Roman" w:cs="Times New Roman"/>
          <w:sz w:val="24"/>
          <w:szCs w:val="24"/>
        </w:rPr>
        <w:t>valid</w:t>
      </w:r>
      <w:r w:rsidR="0065105B" w:rsidRPr="00F70477">
        <w:rPr>
          <w:rFonts w:ascii="Times New Roman" w:hAnsi="Times New Roman" w:cs="Times New Roman"/>
          <w:sz w:val="24"/>
          <w:szCs w:val="24"/>
        </w:rPr>
        <w:t xml:space="preserve"> and </w:t>
      </w:r>
      <w:r w:rsidR="0098005D" w:rsidRPr="00F70477">
        <w:rPr>
          <w:rFonts w:ascii="Times New Roman" w:hAnsi="Times New Roman" w:cs="Times New Roman"/>
          <w:sz w:val="24"/>
          <w:szCs w:val="24"/>
        </w:rPr>
        <w:t>reliable methods of screening</w:t>
      </w:r>
      <w:r w:rsidR="0065105B" w:rsidRPr="00F70477">
        <w:rPr>
          <w:rFonts w:ascii="Times New Roman" w:hAnsi="Times New Roman" w:cs="Times New Roman"/>
          <w:sz w:val="24"/>
          <w:szCs w:val="24"/>
        </w:rPr>
        <w:t>, which are low cost and time efficient.</w:t>
      </w:r>
      <w:r w:rsidR="0098005D" w:rsidRPr="00F70477">
        <w:rPr>
          <w:rFonts w:ascii="Times New Roman" w:hAnsi="Times New Roman" w:cs="Times New Roman"/>
          <w:sz w:val="24"/>
          <w:szCs w:val="24"/>
        </w:rPr>
        <w:t xml:space="preserve"> </w:t>
      </w:r>
    </w:p>
    <w:p w14:paraId="2B6D25A7" w14:textId="77777777" w:rsidR="00F2527A" w:rsidRPr="00F70477" w:rsidRDefault="00F2527A" w:rsidP="00BC27A2">
      <w:pPr>
        <w:spacing w:after="0" w:line="480" w:lineRule="auto"/>
        <w:jc w:val="both"/>
        <w:rPr>
          <w:rFonts w:ascii="Times New Roman" w:hAnsi="Times New Roman" w:cs="Times New Roman"/>
          <w:sz w:val="24"/>
          <w:szCs w:val="24"/>
        </w:rPr>
      </w:pPr>
    </w:p>
    <w:p w14:paraId="5914671F" w14:textId="04984474" w:rsidR="00C2773A" w:rsidRPr="00F70477" w:rsidRDefault="00C2773A" w:rsidP="00BC27A2">
      <w:pPr>
        <w:spacing w:after="0" w:line="480" w:lineRule="auto"/>
        <w:jc w:val="both"/>
        <w:rPr>
          <w:rFonts w:ascii="Times New Roman" w:hAnsi="Times New Roman" w:cs="Times New Roman"/>
          <w:b/>
          <w:i/>
          <w:sz w:val="24"/>
          <w:szCs w:val="24"/>
        </w:rPr>
      </w:pPr>
      <w:r w:rsidRPr="00F70477">
        <w:rPr>
          <w:rFonts w:ascii="Times New Roman" w:hAnsi="Times New Roman" w:cs="Times New Roman"/>
          <w:b/>
          <w:i/>
          <w:sz w:val="24"/>
          <w:szCs w:val="24"/>
        </w:rPr>
        <w:t xml:space="preserve">Return to play: </w:t>
      </w:r>
    </w:p>
    <w:p w14:paraId="7EC4E42E" w14:textId="556ABA46" w:rsidR="00C2773A" w:rsidRPr="00F70477" w:rsidRDefault="005308B9" w:rsidP="00BC27A2">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Specific</w:t>
      </w:r>
      <w:r w:rsidR="0098005D" w:rsidRPr="00F70477">
        <w:rPr>
          <w:rFonts w:ascii="Times New Roman" w:hAnsi="Times New Roman" w:cs="Times New Roman"/>
          <w:sz w:val="24"/>
          <w:szCs w:val="24"/>
        </w:rPr>
        <w:t xml:space="preserve"> </w:t>
      </w:r>
      <w:r w:rsidR="0035650E" w:rsidRPr="00F70477">
        <w:rPr>
          <w:rFonts w:ascii="Times New Roman" w:hAnsi="Times New Roman" w:cs="Times New Roman"/>
          <w:sz w:val="24"/>
          <w:szCs w:val="24"/>
        </w:rPr>
        <w:t xml:space="preserve">RTP </w:t>
      </w:r>
      <w:r w:rsidR="002D5C31" w:rsidRPr="00F70477">
        <w:rPr>
          <w:rFonts w:ascii="Times New Roman" w:hAnsi="Times New Roman" w:cs="Times New Roman"/>
          <w:sz w:val="24"/>
          <w:szCs w:val="24"/>
        </w:rPr>
        <w:t xml:space="preserve">protocols are </w:t>
      </w:r>
      <w:r w:rsidR="0098005D" w:rsidRPr="00F70477">
        <w:rPr>
          <w:rFonts w:ascii="Times New Roman" w:hAnsi="Times New Roman" w:cs="Times New Roman"/>
          <w:sz w:val="24"/>
          <w:szCs w:val="24"/>
        </w:rPr>
        <w:t xml:space="preserve">utilised </w:t>
      </w:r>
      <w:r w:rsidR="00250729" w:rsidRPr="00F70477">
        <w:rPr>
          <w:rFonts w:ascii="Times New Roman" w:hAnsi="Times New Roman" w:cs="Times New Roman"/>
          <w:sz w:val="24"/>
          <w:szCs w:val="24"/>
        </w:rPr>
        <w:t>by most</w:t>
      </w:r>
      <w:r w:rsidR="0065105B" w:rsidRPr="00F70477">
        <w:rPr>
          <w:rFonts w:ascii="Times New Roman" w:hAnsi="Times New Roman" w:cs="Times New Roman"/>
          <w:sz w:val="24"/>
          <w:szCs w:val="24"/>
        </w:rPr>
        <w:t xml:space="preserve"> </w:t>
      </w:r>
      <w:r w:rsidR="0098005D" w:rsidRPr="00F70477">
        <w:rPr>
          <w:rFonts w:ascii="Times New Roman" w:hAnsi="Times New Roman" w:cs="Times New Roman"/>
          <w:sz w:val="24"/>
          <w:szCs w:val="24"/>
        </w:rPr>
        <w:t>academies</w:t>
      </w:r>
      <w:r w:rsidR="00250729" w:rsidRPr="00F70477">
        <w:rPr>
          <w:rFonts w:ascii="Times New Roman" w:hAnsi="Times New Roman" w:cs="Times New Roman"/>
          <w:sz w:val="24"/>
          <w:szCs w:val="24"/>
        </w:rPr>
        <w:t xml:space="preserve"> (50/64 = 78%)</w:t>
      </w:r>
      <w:r w:rsidR="0098005D" w:rsidRPr="00F70477">
        <w:rPr>
          <w:rFonts w:ascii="Times New Roman" w:hAnsi="Times New Roman" w:cs="Times New Roman"/>
          <w:sz w:val="24"/>
          <w:szCs w:val="24"/>
        </w:rPr>
        <w:t xml:space="preserve"> </w:t>
      </w:r>
      <w:r w:rsidR="0065105B" w:rsidRPr="00F70477">
        <w:rPr>
          <w:rFonts w:ascii="Times New Roman" w:hAnsi="Times New Roman" w:cs="Times New Roman"/>
          <w:sz w:val="24"/>
          <w:szCs w:val="24"/>
        </w:rPr>
        <w:t xml:space="preserve">and are </w:t>
      </w:r>
      <w:r w:rsidR="00DF53E7" w:rsidRPr="00F70477">
        <w:rPr>
          <w:rFonts w:ascii="Times New Roman" w:hAnsi="Times New Roman" w:cs="Times New Roman"/>
          <w:sz w:val="24"/>
          <w:szCs w:val="24"/>
        </w:rPr>
        <w:t xml:space="preserve">commonly </w:t>
      </w:r>
      <w:r w:rsidR="0065105B" w:rsidRPr="00F70477">
        <w:rPr>
          <w:rFonts w:ascii="Times New Roman" w:hAnsi="Times New Roman" w:cs="Times New Roman"/>
          <w:sz w:val="24"/>
          <w:szCs w:val="24"/>
        </w:rPr>
        <w:t xml:space="preserve">linked to player baseline scores on the same assessments used </w:t>
      </w:r>
      <w:r w:rsidR="0063561C" w:rsidRPr="00F70477">
        <w:rPr>
          <w:rFonts w:ascii="Times New Roman" w:hAnsi="Times New Roman" w:cs="Times New Roman"/>
          <w:sz w:val="24"/>
          <w:szCs w:val="24"/>
        </w:rPr>
        <w:t>during the</w:t>
      </w:r>
      <w:r w:rsidR="0065105B" w:rsidRPr="00F70477">
        <w:rPr>
          <w:rFonts w:ascii="Times New Roman" w:hAnsi="Times New Roman" w:cs="Times New Roman"/>
          <w:sz w:val="24"/>
          <w:szCs w:val="24"/>
        </w:rPr>
        <w:t xml:space="preserve"> screening process. </w:t>
      </w:r>
      <w:r w:rsidR="00FE1853" w:rsidRPr="00F70477">
        <w:rPr>
          <w:rFonts w:ascii="Times New Roman" w:hAnsi="Times New Roman" w:cs="Times New Roman"/>
          <w:sz w:val="24"/>
          <w:szCs w:val="24"/>
        </w:rPr>
        <w:t>Forty-three (86</w:t>
      </w:r>
      <w:r w:rsidR="000B1FAA" w:rsidRPr="00F70477">
        <w:rPr>
          <w:rFonts w:ascii="Times New Roman" w:hAnsi="Times New Roman" w:cs="Times New Roman"/>
          <w:sz w:val="24"/>
          <w:szCs w:val="24"/>
        </w:rPr>
        <w:t xml:space="preserve">%) </w:t>
      </w:r>
      <w:r w:rsidR="0065105B" w:rsidRPr="00F70477">
        <w:rPr>
          <w:rFonts w:ascii="Times New Roman" w:hAnsi="Times New Roman" w:cs="Times New Roman"/>
          <w:sz w:val="24"/>
          <w:szCs w:val="24"/>
        </w:rPr>
        <w:t>of</w:t>
      </w:r>
      <w:r w:rsidR="0063561C" w:rsidRPr="00F70477">
        <w:rPr>
          <w:rFonts w:ascii="Times New Roman" w:hAnsi="Times New Roman" w:cs="Times New Roman"/>
          <w:sz w:val="24"/>
          <w:szCs w:val="24"/>
        </w:rPr>
        <w:t xml:space="preserve"> these</w:t>
      </w:r>
      <w:r w:rsidR="0065105B" w:rsidRPr="00F70477">
        <w:rPr>
          <w:rFonts w:ascii="Times New Roman" w:hAnsi="Times New Roman" w:cs="Times New Roman"/>
          <w:sz w:val="24"/>
          <w:szCs w:val="24"/>
        </w:rPr>
        <w:t xml:space="preserve"> academies stated their protocols increased confidence in the RTP decision. </w:t>
      </w:r>
      <w:r w:rsidR="002D5C31" w:rsidRPr="00F70477">
        <w:rPr>
          <w:rFonts w:ascii="Times New Roman" w:hAnsi="Times New Roman" w:cs="Times New Roman"/>
          <w:sz w:val="24"/>
          <w:szCs w:val="24"/>
        </w:rPr>
        <w:t>This</w:t>
      </w:r>
      <w:r w:rsidR="0098005D" w:rsidRPr="00F70477">
        <w:rPr>
          <w:rFonts w:ascii="Times New Roman" w:hAnsi="Times New Roman" w:cs="Times New Roman"/>
          <w:sz w:val="24"/>
          <w:szCs w:val="24"/>
        </w:rPr>
        <w:t xml:space="preserve"> further emphasises the importance of </w:t>
      </w:r>
      <w:r w:rsidR="0065105B" w:rsidRPr="00F70477">
        <w:rPr>
          <w:rFonts w:ascii="Times New Roman" w:hAnsi="Times New Roman" w:cs="Times New Roman"/>
          <w:sz w:val="24"/>
          <w:szCs w:val="24"/>
        </w:rPr>
        <w:t xml:space="preserve">utilizing </w:t>
      </w:r>
      <w:r w:rsidR="00C23482" w:rsidRPr="00F70477">
        <w:rPr>
          <w:rFonts w:ascii="Times New Roman" w:hAnsi="Times New Roman" w:cs="Times New Roman"/>
          <w:sz w:val="24"/>
          <w:szCs w:val="24"/>
        </w:rPr>
        <w:t>valid</w:t>
      </w:r>
      <w:r w:rsidR="0065105B" w:rsidRPr="00F70477">
        <w:rPr>
          <w:rFonts w:ascii="Times New Roman" w:hAnsi="Times New Roman" w:cs="Times New Roman"/>
          <w:sz w:val="24"/>
          <w:szCs w:val="24"/>
        </w:rPr>
        <w:t xml:space="preserve"> and </w:t>
      </w:r>
      <w:r w:rsidR="00C23482" w:rsidRPr="00F70477">
        <w:rPr>
          <w:rFonts w:ascii="Times New Roman" w:hAnsi="Times New Roman" w:cs="Times New Roman"/>
          <w:sz w:val="24"/>
          <w:szCs w:val="24"/>
        </w:rPr>
        <w:t xml:space="preserve">reliable </w:t>
      </w:r>
      <w:r w:rsidR="00253B50" w:rsidRPr="00F70477">
        <w:rPr>
          <w:rFonts w:ascii="Times New Roman" w:hAnsi="Times New Roman" w:cs="Times New Roman"/>
          <w:sz w:val="24"/>
          <w:szCs w:val="24"/>
        </w:rPr>
        <w:t xml:space="preserve">clinical </w:t>
      </w:r>
      <w:r w:rsidR="000B1FAA" w:rsidRPr="00F70477">
        <w:rPr>
          <w:rFonts w:ascii="Times New Roman" w:hAnsi="Times New Roman" w:cs="Times New Roman"/>
          <w:sz w:val="24"/>
          <w:szCs w:val="24"/>
        </w:rPr>
        <w:t xml:space="preserve">tools during </w:t>
      </w:r>
      <w:r w:rsidR="0065105B" w:rsidRPr="00F70477">
        <w:rPr>
          <w:rFonts w:ascii="Times New Roman" w:hAnsi="Times New Roman" w:cs="Times New Roman"/>
          <w:sz w:val="24"/>
          <w:szCs w:val="24"/>
        </w:rPr>
        <w:t xml:space="preserve">the </w:t>
      </w:r>
      <w:r w:rsidR="00C23482" w:rsidRPr="00F70477">
        <w:rPr>
          <w:rFonts w:ascii="Times New Roman" w:hAnsi="Times New Roman" w:cs="Times New Roman"/>
          <w:sz w:val="24"/>
          <w:szCs w:val="24"/>
        </w:rPr>
        <w:t xml:space="preserve">screening </w:t>
      </w:r>
      <w:r w:rsidR="0065105B" w:rsidRPr="00F70477">
        <w:rPr>
          <w:rFonts w:ascii="Times New Roman" w:hAnsi="Times New Roman" w:cs="Times New Roman"/>
          <w:sz w:val="24"/>
          <w:szCs w:val="24"/>
        </w:rPr>
        <w:t>process</w:t>
      </w:r>
      <w:r w:rsidR="005770AD" w:rsidRPr="00F70477">
        <w:rPr>
          <w:rFonts w:ascii="Times New Roman" w:hAnsi="Times New Roman" w:cs="Times New Roman"/>
          <w:sz w:val="24"/>
          <w:szCs w:val="24"/>
        </w:rPr>
        <w:t>.</w:t>
      </w:r>
      <w:r w:rsidR="00A73692" w:rsidRPr="00F70477">
        <w:rPr>
          <w:rFonts w:ascii="Times New Roman" w:hAnsi="Times New Roman" w:cs="Times New Roman"/>
          <w:sz w:val="24"/>
          <w:szCs w:val="24"/>
        </w:rPr>
        <w:t xml:space="preserve"> </w:t>
      </w:r>
      <w:r w:rsidR="009F30C1" w:rsidRPr="00F70477">
        <w:rPr>
          <w:rFonts w:ascii="Times New Roman" w:hAnsi="Times New Roman" w:cs="Times New Roman"/>
          <w:sz w:val="24"/>
          <w:szCs w:val="24"/>
        </w:rPr>
        <w:t xml:space="preserve">Forty-five (90%) of these academies </w:t>
      </w:r>
      <w:r w:rsidR="00E00B20" w:rsidRPr="00F70477">
        <w:rPr>
          <w:rFonts w:ascii="Times New Roman" w:hAnsi="Times New Roman" w:cs="Times New Roman"/>
          <w:sz w:val="24"/>
          <w:szCs w:val="24"/>
        </w:rPr>
        <w:t>measure adductor strength as part of their</w:t>
      </w:r>
      <w:r w:rsidR="00565216" w:rsidRPr="00F70477">
        <w:rPr>
          <w:rFonts w:ascii="Times New Roman" w:hAnsi="Times New Roman" w:cs="Times New Roman"/>
          <w:sz w:val="24"/>
          <w:szCs w:val="24"/>
        </w:rPr>
        <w:t xml:space="preserve"> RTP criteria, yet</w:t>
      </w:r>
      <w:r w:rsidR="009F30C1" w:rsidRPr="00F70477">
        <w:rPr>
          <w:rFonts w:ascii="Times New Roman" w:hAnsi="Times New Roman" w:cs="Times New Roman"/>
          <w:sz w:val="24"/>
          <w:szCs w:val="24"/>
        </w:rPr>
        <w:t xml:space="preserve"> interestingly nearly half</w:t>
      </w:r>
      <w:r w:rsidR="00E00B20" w:rsidRPr="00F70477">
        <w:rPr>
          <w:rFonts w:ascii="Times New Roman" w:hAnsi="Times New Roman" w:cs="Times New Roman"/>
          <w:sz w:val="24"/>
          <w:szCs w:val="24"/>
        </w:rPr>
        <w:t xml:space="preserve"> </w:t>
      </w:r>
      <w:r w:rsidR="009F30C1" w:rsidRPr="00F70477">
        <w:rPr>
          <w:rFonts w:ascii="Times New Roman" w:hAnsi="Times New Roman" w:cs="Times New Roman"/>
          <w:sz w:val="24"/>
          <w:szCs w:val="24"/>
        </w:rPr>
        <w:t>(</w:t>
      </w:r>
      <w:r w:rsidR="00A36938" w:rsidRPr="00F70477">
        <w:rPr>
          <w:rFonts w:ascii="Times New Roman" w:hAnsi="Times New Roman" w:cs="Times New Roman"/>
          <w:sz w:val="24"/>
          <w:szCs w:val="24"/>
        </w:rPr>
        <w:t>2</w:t>
      </w:r>
      <w:r w:rsidR="009F30C1" w:rsidRPr="00F70477">
        <w:rPr>
          <w:rFonts w:ascii="Times New Roman" w:hAnsi="Times New Roman" w:cs="Times New Roman"/>
          <w:sz w:val="24"/>
          <w:szCs w:val="24"/>
        </w:rPr>
        <w:t>1 (46%)) st</w:t>
      </w:r>
      <w:r w:rsidR="00AD66D2" w:rsidRPr="00F70477">
        <w:rPr>
          <w:rFonts w:ascii="Times New Roman" w:hAnsi="Times New Roman" w:cs="Times New Roman"/>
          <w:sz w:val="24"/>
          <w:szCs w:val="24"/>
        </w:rPr>
        <w:t>ated they</w:t>
      </w:r>
      <w:r w:rsidR="00A73692" w:rsidRPr="00F70477">
        <w:rPr>
          <w:rFonts w:ascii="Times New Roman" w:hAnsi="Times New Roman" w:cs="Times New Roman"/>
          <w:sz w:val="24"/>
          <w:szCs w:val="24"/>
        </w:rPr>
        <w:t xml:space="preserve"> use manual resistance</w:t>
      </w:r>
      <w:r w:rsidR="000B1FAA" w:rsidRPr="00F70477">
        <w:rPr>
          <w:rFonts w:ascii="Times New Roman" w:hAnsi="Times New Roman" w:cs="Times New Roman"/>
          <w:sz w:val="24"/>
          <w:szCs w:val="24"/>
        </w:rPr>
        <w:t xml:space="preserve"> </w:t>
      </w:r>
      <w:r w:rsidR="00AD66D2" w:rsidRPr="00F70477">
        <w:rPr>
          <w:rFonts w:ascii="Times New Roman" w:hAnsi="Times New Roman" w:cs="Times New Roman"/>
          <w:sz w:val="24"/>
          <w:szCs w:val="24"/>
        </w:rPr>
        <w:t xml:space="preserve">to gauge </w:t>
      </w:r>
      <w:r w:rsidR="009F30C1" w:rsidRPr="00F70477">
        <w:rPr>
          <w:rFonts w:ascii="Times New Roman" w:hAnsi="Times New Roman" w:cs="Times New Roman"/>
          <w:sz w:val="24"/>
          <w:szCs w:val="24"/>
        </w:rPr>
        <w:t xml:space="preserve">adductor strength, </w:t>
      </w:r>
      <w:r w:rsidR="00494819" w:rsidRPr="00F70477">
        <w:rPr>
          <w:rFonts w:ascii="Times New Roman" w:hAnsi="Times New Roman" w:cs="Times New Roman"/>
          <w:sz w:val="24"/>
          <w:szCs w:val="24"/>
        </w:rPr>
        <w:t xml:space="preserve">which </w:t>
      </w:r>
      <w:r w:rsidR="000B1FAA" w:rsidRPr="00F70477">
        <w:rPr>
          <w:rFonts w:ascii="Times New Roman" w:hAnsi="Times New Roman" w:cs="Times New Roman"/>
          <w:sz w:val="24"/>
          <w:szCs w:val="24"/>
        </w:rPr>
        <w:t>may</w:t>
      </w:r>
      <w:r w:rsidR="00494819" w:rsidRPr="00F70477">
        <w:rPr>
          <w:rFonts w:ascii="Times New Roman" w:hAnsi="Times New Roman" w:cs="Times New Roman"/>
          <w:sz w:val="24"/>
          <w:szCs w:val="24"/>
        </w:rPr>
        <w:t xml:space="preserve"> be problem</w:t>
      </w:r>
      <w:r w:rsidR="00375587" w:rsidRPr="00F70477">
        <w:rPr>
          <w:rFonts w:ascii="Times New Roman" w:hAnsi="Times New Roman" w:cs="Times New Roman"/>
          <w:sz w:val="24"/>
          <w:szCs w:val="24"/>
        </w:rPr>
        <w:t xml:space="preserve">atic in </w:t>
      </w:r>
      <w:r w:rsidR="0063561C" w:rsidRPr="00F70477">
        <w:rPr>
          <w:rFonts w:ascii="Times New Roman" w:hAnsi="Times New Roman" w:cs="Times New Roman"/>
          <w:sz w:val="24"/>
          <w:szCs w:val="24"/>
        </w:rPr>
        <w:t>detecting deficits</w:t>
      </w:r>
      <w:r w:rsidR="00375587" w:rsidRPr="00F70477">
        <w:rPr>
          <w:rFonts w:ascii="Times New Roman" w:hAnsi="Times New Roman" w:cs="Times New Roman"/>
          <w:sz w:val="24"/>
          <w:szCs w:val="24"/>
        </w:rPr>
        <w:t xml:space="preserve"> reliably</w:t>
      </w:r>
      <w:r w:rsidR="0063561C" w:rsidRPr="00F70477">
        <w:rPr>
          <w:rFonts w:ascii="Times New Roman" w:hAnsi="Times New Roman" w:cs="Times New Roman"/>
          <w:sz w:val="24"/>
          <w:szCs w:val="24"/>
        </w:rPr>
        <w:t xml:space="preserve"> (Cuthbert &amp; Goodheart, 2007</w:t>
      </w:r>
      <w:r w:rsidR="00494819" w:rsidRPr="00F70477">
        <w:rPr>
          <w:rFonts w:ascii="Times New Roman" w:hAnsi="Times New Roman" w:cs="Times New Roman"/>
          <w:sz w:val="24"/>
          <w:szCs w:val="24"/>
        </w:rPr>
        <w:t xml:space="preserve">). </w:t>
      </w:r>
      <w:r w:rsidR="0058066B" w:rsidRPr="00F70477">
        <w:rPr>
          <w:rFonts w:ascii="Times New Roman" w:hAnsi="Times New Roman" w:cs="Times New Roman"/>
          <w:sz w:val="24"/>
          <w:szCs w:val="24"/>
        </w:rPr>
        <w:t>Twenty-three (51</w:t>
      </w:r>
      <w:r w:rsidR="000B1FAA" w:rsidRPr="00F70477">
        <w:rPr>
          <w:rFonts w:ascii="Times New Roman" w:hAnsi="Times New Roman" w:cs="Times New Roman"/>
          <w:sz w:val="24"/>
          <w:szCs w:val="24"/>
        </w:rPr>
        <w:t>%)</w:t>
      </w:r>
      <w:r w:rsidR="009F30C1" w:rsidRPr="00F70477">
        <w:rPr>
          <w:rFonts w:ascii="Times New Roman" w:hAnsi="Times New Roman" w:cs="Times New Roman"/>
          <w:sz w:val="24"/>
          <w:szCs w:val="24"/>
        </w:rPr>
        <w:t xml:space="preserve"> of these 45 academies </w:t>
      </w:r>
      <w:r w:rsidR="000B1FAA" w:rsidRPr="00F70477">
        <w:rPr>
          <w:rFonts w:ascii="Times New Roman" w:hAnsi="Times New Roman" w:cs="Times New Roman"/>
          <w:sz w:val="24"/>
          <w:szCs w:val="24"/>
        </w:rPr>
        <w:t xml:space="preserve"> used the more objective </w:t>
      </w:r>
      <w:r w:rsidR="00E64E24" w:rsidRPr="00F70477">
        <w:rPr>
          <w:rFonts w:ascii="Times New Roman" w:hAnsi="Times New Roman" w:cs="Times New Roman"/>
          <w:sz w:val="24"/>
          <w:szCs w:val="24"/>
        </w:rPr>
        <w:t>pressure</w:t>
      </w:r>
      <w:r w:rsidR="0052183F" w:rsidRPr="00F70477">
        <w:rPr>
          <w:rFonts w:ascii="Times New Roman" w:eastAsia="Times New Roman" w:hAnsi="Times New Roman" w:cs="Times New Roman"/>
          <w:bCs/>
          <w:color w:val="212121"/>
          <w:sz w:val="24"/>
          <w:szCs w:val="24"/>
          <w:shd w:val="clear" w:color="auto" w:fill="FFFFFF"/>
          <w:lang w:eastAsia="en-GB"/>
        </w:rPr>
        <w:t xml:space="preserve"> sphygmomanometer</w:t>
      </w:r>
      <w:r w:rsidR="00E64E24" w:rsidRPr="00F70477">
        <w:rPr>
          <w:rFonts w:ascii="Times New Roman" w:hAnsi="Times New Roman" w:cs="Times New Roman"/>
          <w:sz w:val="24"/>
          <w:szCs w:val="24"/>
        </w:rPr>
        <w:t xml:space="preserve"> </w:t>
      </w:r>
      <w:r w:rsidR="009F30C1" w:rsidRPr="00F70477">
        <w:rPr>
          <w:rFonts w:ascii="Times New Roman" w:hAnsi="Times New Roman" w:cs="Times New Roman"/>
          <w:sz w:val="24"/>
          <w:szCs w:val="24"/>
        </w:rPr>
        <w:t xml:space="preserve">method, yet only 11 </w:t>
      </w:r>
      <w:r w:rsidR="000B1FAA" w:rsidRPr="00F70477">
        <w:rPr>
          <w:rFonts w:ascii="Times New Roman" w:hAnsi="Times New Roman" w:cs="Times New Roman"/>
          <w:sz w:val="24"/>
          <w:szCs w:val="24"/>
        </w:rPr>
        <w:t>(</w:t>
      </w:r>
      <w:r w:rsidR="0058066B" w:rsidRPr="00F70477">
        <w:rPr>
          <w:rFonts w:ascii="Times New Roman" w:hAnsi="Times New Roman" w:cs="Times New Roman"/>
          <w:sz w:val="24"/>
          <w:szCs w:val="24"/>
        </w:rPr>
        <w:t>24</w:t>
      </w:r>
      <w:r w:rsidR="00DD2740" w:rsidRPr="00F70477">
        <w:rPr>
          <w:rFonts w:ascii="Times New Roman" w:hAnsi="Times New Roman" w:cs="Times New Roman"/>
          <w:sz w:val="24"/>
          <w:szCs w:val="24"/>
        </w:rPr>
        <w:t>%</w:t>
      </w:r>
      <w:r w:rsidR="000B1FAA" w:rsidRPr="00F70477">
        <w:rPr>
          <w:rFonts w:ascii="Times New Roman" w:hAnsi="Times New Roman" w:cs="Times New Roman"/>
          <w:sz w:val="24"/>
          <w:szCs w:val="24"/>
        </w:rPr>
        <w:t>)</w:t>
      </w:r>
      <w:r w:rsidR="00DD2740" w:rsidRPr="00F70477">
        <w:rPr>
          <w:rFonts w:ascii="Times New Roman" w:hAnsi="Times New Roman" w:cs="Times New Roman"/>
          <w:sz w:val="24"/>
          <w:szCs w:val="24"/>
        </w:rPr>
        <w:t xml:space="preserve"> used a HHD </w:t>
      </w:r>
      <w:r w:rsidR="00E43F95" w:rsidRPr="00F70477">
        <w:rPr>
          <w:rFonts w:ascii="Times New Roman" w:hAnsi="Times New Roman" w:cs="Times New Roman"/>
          <w:sz w:val="24"/>
          <w:szCs w:val="24"/>
        </w:rPr>
        <w:t xml:space="preserve">which </w:t>
      </w:r>
      <w:r w:rsidR="000B1FAA" w:rsidRPr="00F70477">
        <w:rPr>
          <w:rFonts w:ascii="Times New Roman" w:hAnsi="Times New Roman" w:cs="Times New Roman"/>
          <w:sz w:val="24"/>
          <w:szCs w:val="24"/>
        </w:rPr>
        <w:t xml:space="preserve">has </w:t>
      </w:r>
      <w:r w:rsidR="00E43F95" w:rsidRPr="00F70477">
        <w:rPr>
          <w:rFonts w:ascii="Times New Roman" w:hAnsi="Times New Roman" w:cs="Times New Roman"/>
          <w:sz w:val="24"/>
          <w:szCs w:val="24"/>
        </w:rPr>
        <w:t>been found to be</w:t>
      </w:r>
      <w:r w:rsidR="000B1FAA" w:rsidRPr="00F70477">
        <w:rPr>
          <w:rFonts w:ascii="Times New Roman" w:hAnsi="Times New Roman" w:cs="Times New Roman"/>
          <w:sz w:val="24"/>
          <w:szCs w:val="24"/>
        </w:rPr>
        <w:t xml:space="preserve"> precis</w:t>
      </w:r>
      <w:r w:rsidR="00392AA8" w:rsidRPr="00F70477">
        <w:rPr>
          <w:rFonts w:ascii="Times New Roman" w:hAnsi="Times New Roman" w:cs="Times New Roman"/>
          <w:sz w:val="24"/>
          <w:szCs w:val="24"/>
        </w:rPr>
        <w:t>e</w:t>
      </w:r>
      <w:r w:rsidR="00E43F95" w:rsidRPr="00F70477">
        <w:rPr>
          <w:rFonts w:ascii="Times New Roman" w:hAnsi="Times New Roman" w:cs="Times New Roman"/>
          <w:sz w:val="24"/>
          <w:szCs w:val="24"/>
        </w:rPr>
        <w:t xml:space="preserve"> and adaptable </w:t>
      </w:r>
      <w:r w:rsidR="000B1FAA" w:rsidRPr="00F70477">
        <w:rPr>
          <w:rFonts w:ascii="Times New Roman" w:hAnsi="Times New Roman" w:cs="Times New Roman"/>
          <w:sz w:val="24"/>
          <w:szCs w:val="24"/>
        </w:rPr>
        <w:t xml:space="preserve">to </w:t>
      </w:r>
      <w:r w:rsidR="00BB5786" w:rsidRPr="00F70477">
        <w:rPr>
          <w:rFonts w:ascii="Times New Roman" w:hAnsi="Times New Roman" w:cs="Times New Roman"/>
          <w:sz w:val="24"/>
          <w:szCs w:val="24"/>
        </w:rPr>
        <w:t>test positions that yield high</w:t>
      </w:r>
      <w:r w:rsidR="00FC7416" w:rsidRPr="00F70477">
        <w:rPr>
          <w:rFonts w:ascii="Times New Roman" w:hAnsi="Times New Roman" w:cs="Times New Roman"/>
          <w:sz w:val="24"/>
          <w:szCs w:val="24"/>
        </w:rPr>
        <w:t xml:space="preserve"> torque values</w:t>
      </w:r>
      <w:r w:rsidR="000B1FAA" w:rsidRPr="00F70477">
        <w:rPr>
          <w:rFonts w:ascii="Times New Roman" w:hAnsi="Times New Roman" w:cs="Times New Roman"/>
          <w:sz w:val="24"/>
          <w:szCs w:val="24"/>
        </w:rPr>
        <w:t xml:space="preserve"> (Light &amp; Thorborg, 2016). P</w:t>
      </w:r>
      <w:r w:rsidR="00FC7416" w:rsidRPr="00F70477">
        <w:rPr>
          <w:rFonts w:ascii="Times New Roman" w:hAnsi="Times New Roman" w:cs="Times New Roman"/>
          <w:sz w:val="24"/>
          <w:szCs w:val="24"/>
        </w:rPr>
        <w:t xml:space="preserve">erhaps </w:t>
      </w:r>
      <w:r w:rsidR="000B1FAA" w:rsidRPr="00F70477">
        <w:rPr>
          <w:rFonts w:ascii="Times New Roman" w:hAnsi="Times New Roman" w:cs="Times New Roman"/>
          <w:sz w:val="24"/>
          <w:szCs w:val="24"/>
        </w:rPr>
        <w:t xml:space="preserve">however, this is </w:t>
      </w:r>
      <w:r w:rsidR="00FC7416" w:rsidRPr="00F70477">
        <w:rPr>
          <w:rFonts w:ascii="Times New Roman" w:hAnsi="Times New Roman" w:cs="Times New Roman"/>
          <w:sz w:val="24"/>
          <w:szCs w:val="24"/>
        </w:rPr>
        <w:t>unsurprising given the financial expense of a HHD in relation to a pressure</w:t>
      </w:r>
      <w:r w:rsidR="0052183F" w:rsidRPr="00F70477">
        <w:rPr>
          <w:rFonts w:ascii="Tahoma" w:eastAsia="Times New Roman" w:hAnsi="Tahoma" w:cs="Tahoma"/>
          <w:b/>
          <w:bCs/>
          <w:color w:val="212121"/>
          <w:sz w:val="20"/>
          <w:szCs w:val="20"/>
          <w:shd w:val="clear" w:color="auto" w:fill="FFFFFF"/>
          <w:lang w:eastAsia="en-GB"/>
        </w:rPr>
        <w:t xml:space="preserve"> </w:t>
      </w:r>
      <w:r w:rsidR="0052183F" w:rsidRPr="00F70477">
        <w:rPr>
          <w:rFonts w:ascii="Times New Roman" w:eastAsia="Times New Roman" w:hAnsi="Times New Roman" w:cs="Times New Roman"/>
          <w:bCs/>
          <w:color w:val="212121"/>
          <w:sz w:val="24"/>
          <w:szCs w:val="24"/>
          <w:shd w:val="clear" w:color="auto" w:fill="FFFFFF"/>
          <w:lang w:eastAsia="en-GB"/>
        </w:rPr>
        <w:t>sphygmomanometer</w:t>
      </w:r>
      <w:r w:rsidR="001B3F27" w:rsidRPr="00F70477">
        <w:rPr>
          <w:rFonts w:ascii="Times New Roman" w:hAnsi="Times New Roman" w:cs="Times New Roman"/>
          <w:sz w:val="24"/>
          <w:szCs w:val="24"/>
        </w:rPr>
        <w:t xml:space="preserve">. </w:t>
      </w:r>
      <w:r w:rsidR="000B1FAA" w:rsidRPr="00F70477">
        <w:rPr>
          <w:rFonts w:ascii="Times New Roman" w:hAnsi="Times New Roman" w:cs="Times New Roman"/>
          <w:sz w:val="24"/>
          <w:szCs w:val="24"/>
        </w:rPr>
        <w:t>A</w:t>
      </w:r>
      <w:r w:rsidR="00642FB7" w:rsidRPr="00F70477">
        <w:rPr>
          <w:rFonts w:ascii="Times New Roman" w:hAnsi="Times New Roman" w:cs="Times New Roman"/>
          <w:sz w:val="24"/>
          <w:szCs w:val="24"/>
        </w:rPr>
        <w:t>dductor strength testing</w:t>
      </w:r>
      <w:r w:rsidR="00012A8D" w:rsidRPr="00F70477">
        <w:rPr>
          <w:rFonts w:ascii="Times New Roman" w:hAnsi="Times New Roman" w:cs="Times New Roman"/>
          <w:sz w:val="24"/>
          <w:szCs w:val="24"/>
        </w:rPr>
        <w:t xml:space="preserve"> </w:t>
      </w:r>
      <w:r w:rsidR="000B1FAA" w:rsidRPr="00F70477">
        <w:rPr>
          <w:rFonts w:ascii="Times New Roman" w:hAnsi="Times New Roman" w:cs="Times New Roman"/>
          <w:sz w:val="24"/>
          <w:szCs w:val="24"/>
        </w:rPr>
        <w:t>helps establish</w:t>
      </w:r>
      <w:r w:rsidR="00012A8D" w:rsidRPr="00F70477">
        <w:rPr>
          <w:rFonts w:ascii="Times New Roman" w:hAnsi="Times New Roman" w:cs="Times New Roman"/>
          <w:sz w:val="24"/>
          <w:szCs w:val="24"/>
        </w:rPr>
        <w:t xml:space="preserve"> whether a player is deemed ready for RTP in the academies surveyed. </w:t>
      </w:r>
      <w:r w:rsidR="00242BEA" w:rsidRPr="00F70477">
        <w:rPr>
          <w:rFonts w:ascii="Times New Roman" w:hAnsi="Times New Roman" w:cs="Times New Roman"/>
          <w:sz w:val="24"/>
          <w:szCs w:val="24"/>
        </w:rPr>
        <w:t xml:space="preserve">Academies often refer to baseline screening measures to establish if a player has a </w:t>
      </w:r>
      <w:r w:rsidR="00D16C65" w:rsidRPr="00F70477">
        <w:rPr>
          <w:rFonts w:ascii="Times New Roman" w:hAnsi="Times New Roman" w:cs="Times New Roman"/>
          <w:sz w:val="24"/>
          <w:szCs w:val="24"/>
        </w:rPr>
        <w:t xml:space="preserve">&lt;15% deficit on the injured leg and/or </w:t>
      </w:r>
      <w:r w:rsidR="00396134" w:rsidRPr="00F70477">
        <w:rPr>
          <w:rFonts w:ascii="Times New Roman" w:hAnsi="Times New Roman" w:cs="Times New Roman"/>
          <w:sz w:val="24"/>
          <w:szCs w:val="24"/>
        </w:rPr>
        <w:t xml:space="preserve">aim for a &gt;85% bi-lateral strength symmetry </w:t>
      </w:r>
      <w:r w:rsidR="00D16C65" w:rsidRPr="00F70477">
        <w:rPr>
          <w:rFonts w:ascii="Times New Roman" w:hAnsi="Times New Roman" w:cs="Times New Roman"/>
          <w:sz w:val="24"/>
          <w:szCs w:val="24"/>
        </w:rPr>
        <w:t xml:space="preserve">to determine </w:t>
      </w:r>
      <w:r w:rsidR="00396134" w:rsidRPr="00F70477">
        <w:rPr>
          <w:rFonts w:ascii="Times New Roman" w:hAnsi="Times New Roman" w:cs="Times New Roman"/>
          <w:sz w:val="24"/>
          <w:szCs w:val="24"/>
        </w:rPr>
        <w:t xml:space="preserve">player </w:t>
      </w:r>
      <w:r w:rsidR="00D16C65" w:rsidRPr="00F70477">
        <w:rPr>
          <w:rFonts w:ascii="Times New Roman" w:hAnsi="Times New Roman" w:cs="Times New Roman"/>
          <w:sz w:val="24"/>
          <w:szCs w:val="24"/>
        </w:rPr>
        <w:t>readiness to RTP</w:t>
      </w:r>
      <w:r w:rsidR="00396134" w:rsidRPr="00F70477">
        <w:rPr>
          <w:rFonts w:ascii="Times New Roman" w:hAnsi="Times New Roman" w:cs="Times New Roman"/>
          <w:sz w:val="24"/>
          <w:szCs w:val="24"/>
        </w:rPr>
        <w:t xml:space="preserve">. </w:t>
      </w:r>
      <w:r w:rsidR="002A0CEF" w:rsidRPr="00F70477">
        <w:rPr>
          <w:rFonts w:ascii="Times New Roman" w:hAnsi="Times New Roman" w:cs="Times New Roman"/>
          <w:sz w:val="24"/>
          <w:szCs w:val="24"/>
        </w:rPr>
        <w:t xml:space="preserve">Previous research has </w:t>
      </w:r>
      <w:r w:rsidR="002A0CEF" w:rsidRPr="00F70477">
        <w:rPr>
          <w:rFonts w:ascii="Times New Roman" w:hAnsi="Times New Roman" w:cs="Times New Roman"/>
          <w:sz w:val="24"/>
          <w:szCs w:val="24"/>
        </w:rPr>
        <w:lastRenderedPageBreak/>
        <w:t>shown that b</w:t>
      </w:r>
      <w:r w:rsidR="001D1FA2" w:rsidRPr="00F70477">
        <w:rPr>
          <w:rFonts w:ascii="Times New Roman" w:hAnsi="Times New Roman" w:cs="Times New Roman"/>
          <w:sz w:val="24"/>
          <w:szCs w:val="24"/>
        </w:rPr>
        <w:t xml:space="preserve">oth of these markers offer a </w:t>
      </w:r>
      <w:r w:rsidR="00945CD9" w:rsidRPr="00F70477">
        <w:rPr>
          <w:rFonts w:ascii="Times New Roman" w:hAnsi="Times New Roman" w:cs="Times New Roman"/>
          <w:sz w:val="24"/>
          <w:szCs w:val="24"/>
        </w:rPr>
        <w:t>reasonable</w:t>
      </w:r>
      <w:r w:rsidR="001D1FA2" w:rsidRPr="00F70477">
        <w:rPr>
          <w:rFonts w:ascii="Times New Roman" w:hAnsi="Times New Roman" w:cs="Times New Roman"/>
          <w:sz w:val="24"/>
          <w:szCs w:val="24"/>
        </w:rPr>
        <w:t xml:space="preserve"> target for objectifying</w:t>
      </w:r>
      <w:r w:rsidR="00FE54C5" w:rsidRPr="00F70477">
        <w:rPr>
          <w:rFonts w:ascii="Times New Roman" w:hAnsi="Times New Roman" w:cs="Times New Roman"/>
          <w:sz w:val="24"/>
          <w:szCs w:val="24"/>
        </w:rPr>
        <w:t xml:space="preserve"> player readiness </w:t>
      </w:r>
      <w:r w:rsidR="002A0CEF" w:rsidRPr="00F70477">
        <w:rPr>
          <w:rFonts w:ascii="Times New Roman" w:hAnsi="Times New Roman" w:cs="Times New Roman"/>
          <w:sz w:val="24"/>
          <w:szCs w:val="24"/>
        </w:rPr>
        <w:t>(</w:t>
      </w:r>
      <w:r w:rsidR="00945CD9" w:rsidRPr="00F70477">
        <w:rPr>
          <w:rFonts w:ascii="Times New Roman" w:hAnsi="Times New Roman" w:cs="Times New Roman"/>
          <w:sz w:val="24"/>
          <w:szCs w:val="24"/>
        </w:rPr>
        <w:t>Orchard, 2005; Tyler 2010</w:t>
      </w:r>
      <w:r w:rsidR="002A0CEF" w:rsidRPr="00F70477">
        <w:rPr>
          <w:rFonts w:ascii="Times New Roman" w:hAnsi="Times New Roman" w:cs="Times New Roman"/>
          <w:sz w:val="24"/>
          <w:szCs w:val="24"/>
        </w:rPr>
        <w:t>)</w:t>
      </w:r>
      <w:r w:rsidR="00945CD9" w:rsidRPr="00F70477">
        <w:rPr>
          <w:rFonts w:ascii="Times New Roman" w:hAnsi="Times New Roman" w:cs="Times New Roman"/>
          <w:sz w:val="24"/>
          <w:szCs w:val="24"/>
        </w:rPr>
        <w:t xml:space="preserve"> although leg dominance </w:t>
      </w:r>
      <w:r w:rsidR="00BB5786" w:rsidRPr="00F70477">
        <w:rPr>
          <w:rFonts w:ascii="Times New Roman" w:hAnsi="Times New Roman" w:cs="Times New Roman"/>
          <w:sz w:val="24"/>
          <w:szCs w:val="24"/>
        </w:rPr>
        <w:t xml:space="preserve">may </w:t>
      </w:r>
      <w:r w:rsidR="00945CD9" w:rsidRPr="00F70477">
        <w:rPr>
          <w:rFonts w:ascii="Times New Roman" w:hAnsi="Times New Roman" w:cs="Times New Roman"/>
          <w:sz w:val="24"/>
          <w:szCs w:val="24"/>
        </w:rPr>
        <w:t>be</w:t>
      </w:r>
      <w:r w:rsidR="00BB5786" w:rsidRPr="00F70477">
        <w:rPr>
          <w:rFonts w:ascii="Times New Roman" w:hAnsi="Times New Roman" w:cs="Times New Roman"/>
          <w:sz w:val="24"/>
          <w:szCs w:val="24"/>
        </w:rPr>
        <w:t xml:space="preserve"> considered</w:t>
      </w:r>
      <w:r w:rsidR="00945CD9" w:rsidRPr="00F70477">
        <w:rPr>
          <w:rFonts w:ascii="Times New Roman" w:hAnsi="Times New Roman" w:cs="Times New Roman"/>
          <w:sz w:val="24"/>
          <w:szCs w:val="24"/>
        </w:rPr>
        <w:t xml:space="preserve"> when establishing targets for rehabilit</w:t>
      </w:r>
      <w:r w:rsidR="0052183F" w:rsidRPr="00F70477">
        <w:rPr>
          <w:rFonts w:ascii="Times New Roman" w:hAnsi="Times New Roman" w:cs="Times New Roman"/>
          <w:sz w:val="24"/>
          <w:szCs w:val="24"/>
        </w:rPr>
        <w:t>at</w:t>
      </w:r>
      <w:r w:rsidR="00945CD9" w:rsidRPr="00F70477">
        <w:rPr>
          <w:rFonts w:ascii="Times New Roman" w:hAnsi="Times New Roman" w:cs="Times New Roman"/>
          <w:sz w:val="24"/>
          <w:szCs w:val="24"/>
        </w:rPr>
        <w:t>ing adductor strength (Thorborg et al. 2011</w:t>
      </w:r>
      <w:r w:rsidR="009C12C4" w:rsidRPr="00F70477">
        <w:rPr>
          <w:rFonts w:ascii="Times New Roman" w:hAnsi="Times New Roman" w:cs="Times New Roman"/>
          <w:sz w:val="24"/>
          <w:szCs w:val="24"/>
          <w:vertAlign w:val="subscript"/>
        </w:rPr>
        <w:t>a</w:t>
      </w:r>
      <w:r w:rsidR="009C12C4" w:rsidRPr="00F70477">
        <w:rPr>
          <w:rFonts w:ascii="Times New Roman" w:hAnsi="Times New Roman" w:cs="Times New Roman"/>
          <w:sz w:val="24"/>
          <w:szCs w:val="24"/>
        </w:rPr>
        <w:t xml:space="preserve"> 2011</w:t>
      </w:r>
      <w:r w:rsidR="009C12C4" w:rsidRPr="00F70477">
        <w:rPr>
          <w:rFonts w:ascii="Times New Roman" w:hAnsi="Times New Roman" w:cs="Times New Roman"/>
          <w:sz w:val="24"/>
          <w:szCs w:val="24"/>
          <w:vertAlign w:val="subscript"/>
        </w:rPr>
        <w:t>b</w:t>
      </w:r>
      <w:r w:rsidR="00945CD9" w:rsidRPr="00F70477">
        <w:rPr>
          <w:rFonts w:ascii="Times New Roman" w:hAnsi="Times New Roman" w:cs="Times New Roman"/>
          <w:sz w:val="24"/>
          <w:szCs w:val="24"/>
        </w:rPr>
        <w:t>)</w:t>
      </w:r>
      <w:r w:rsidR="002A0CEF" w:rsidRPr="00F70477">
        <w:rPr>
          <w:rFonts w:ascii="Times New Roman" w:hAnsi="Times New Roman" w:cs="Times New Roman"/>
          <w:sz w:val="24"/>
          <w:szCs w:val="24"/>
        </w:rPr>
        <w:t xml:space="preserve">. </w:t>
      </w:r>
      <w:r w:rsidR="00945CD9" w:rsidRPr="00F70477">
        <w:rPr>
          <w:rFonts w:ascii="Times New Roman" w:hAnsi="Times New Roman" w:cs="Times New Roman"/>
          <w:sz w:val="24"/>
          <w:szCs w:val="24"/>
        </w:rPr>
        <w:t>Our</w:t>
      </w:r>
      <w:r w:rsidR="00E14F0E" w:rsidRPr="00F70477">
        <w:rPr>
          <w:rFonts w:ascii="Times New Roman" w:hAnsi="Times New Roman" w:cs="Times New Roman"/>
          <w:sz w:val="24"/>
          <w:szCs w:val="24"/>
        </w:rPr>
        <w:t xml:space="preserve"> findings </w:t>
      </w:r>
      <w:r w:rsidR="00945CD9" w:rsidRPr="00F70477">
        <w:rPr>
          <w:rFonts w:ascii="Times New Roman" w:hAnsi="Times New Roman" w:cs="Times New Roman"/>
          <w:sz w:val="24"/>
          <w:szCs w:val="24"/>
        </w:rPr>
        <w:t xml:space="preserve">highlight </w:t>
      </w:r>
      <w:r w:rsidR="00E14F0E" w:rsidRPr="00F70477">
        <w:rPr>
          <w:rFonts w:ascii="Times New Roman" w:hAnsi="Times New Roman" w:cs="Times New Roman"/>
          <w:sz w:val="24"/>
          <w:szCs w:val="24"/>
        </w:rPr>
        <w:t>that reports of pain play a key role in determining player readiness for RTP</w:t>
      </w:r>
      <w:r w:rsidR="00E35C04" w:rsidRPr="00F70477">
        <w:rPr>
          <w:rFonts w:ascii="Times New Roman" w:hAnsi="Times New Roman" w:cs="Times New Roman"/>
          <w:sz w:val="24"/>
          <w:szCs w:val="24"/>
        </w:rPr>
        <w:t xml:space="preserve">, both during adductor strength testing and </w:t>
      </w:r>
      <w:r w:rsidR="00945CD9" w:rsidRPr="00F70477">
        <w:rPr>
          <w:rFonts w:ascii="Times New Roman" w:hAnsi="Times New Roman" w:cs="Times New Roman"/>
          <w:sz w:val="24"/>
          <w:szCs w:val="24"/>
        </w:rPr>
        <w:t>functional activity. W</w:t>
      </w:r>
      <w:r w:rsidR="00FE563D" w:rsidRPr="00F70477">
        <w:rPr>
          <w:rFonts w:ascii="Times New Roman" w:hAnsi="Times New Roman" w:cs="Times New Roman"/>
          <w:sz w:val="24"/>
          <w:szCs w:val="24"/>
        </w:rPr>
        <w:t xml:space="preserve">hilst only eight </w:t>
      </w:r>
      <w:r w:rsidR="00E35C04" w:rsidRPr="00F70477">
        <w:rPr>
          <w:rFonts w:ascii="Times New Roman" w:hAnsi="Times New Roman" w:cs="Times New Roman"/>
          <w:sz w:val="24"/>
          <w:szCs w:val="24"/>
        </w:rPr>
        <w:t>clubs ut</w:t>
      </w:r>
      <w:r w:rsidR="00FE563D" w:rsidRPr="00F70477">
        <w:rPr>
          <w:rFonts w:ascii="Times New Roman" w:hAnsi="Times New Roman" w:cs="Times New Roman"/>
          <w:sz w:val="24"/>
          <w:szCs w:val="24"/>
        </w:rPr>
        <w:t>ilised a</w:t>
      </w:r>
      <w:r w:rsidR="00973621" w:rsidRPr="00F70477">
        <w:rPr>
          <w:rFonts w:ascii="Times New Roman" w:hAnsi="Times New Roman" w:cs="Times New Roman"/>
          <w:sz w:val="24"/>
          <w:szCs w:val="24"/>
        </w:rPr>
        <w:t xml:space="preserve"> validated PROM </w:t>
      </w:r>
      <w:r w:rsidR="00FE563D" w:rsidRPr="00F70477">
        <w:rPr>
          <w:rFonts w:ascii="Times New Roman" w:hAnsi="Times New Roman" w:cs="Times New Roman"/>
          <w:sz w:val="24"/>
          <w:szCs w:val="24"/>
        </w:rPr>
        <w:t xml:space="preserve">(HAGOS) for </w:t>
      </w:r>
      <w:r w:rsidR="00E35C04" w:rsidRPr="00F70477">
        <w:rPr>
          <w:rFonts w:ascii="Times New Roman" w:hAnsi="Times New Roman" w:cs="Times New Roman"/>
          <w:sz w:val="24"/>
          <w:szCs w:val="24"/>
        </w:rPr>
        <w:t>assessing pain / symptoms</w:t>
      </w:r>
      <w:r w:rsidR="000874A0" w:rsidRPr="00F70477">
        <w:rPr>
          <w:rFonts w:ascii="Times New Roman" w:hAnsi="Times New Roman" w:cs="Times New Roman"/>
          <w:sz w:val="24"/>
          <w:szCs w:val="24"/>
        </w:rPr>
        <w:t xml:space="preserve"> during the RTP process</w:t>
      </w:r>
      <w:r w:rsidR="00FE563D" w:rsidRPr="00F70477">
        <w:rPr>
          <w:rFonts w:ascii="Times New Roman" w:hAnsi="Times New Roman" w:cs="Times New Roman"/>
          <w:sz w:val="24"/>
          <w:szCs w:val="24"/>
        </w:rPr>
        <w:t xml:space="preserve">; many academies clearly </w:t>
      </w:r>
      <w:r w:rsidR="00945CD9" w:rsidRPr="00F70477">
        <w:rPr>
          <w:rFonts w:ascii="Times New Roman" w:hAnsi="Times New Roman" w:cs="Times New Roman"/>
          <w:sz w:val="24"/>
          <w:szCs w:val="24"/>
        </w:rPr>
        <w:t xml:space="preserve">pay close attention to self-reported pain </w:t>
      </w:r>
      <w:r w:rsidR="002B4CD6" w:rsidRPr="00F70477">
        <w:rPr>
          <w:rFonts w:ascii="Times New Roman" w:hAnsi="Times New Roman" w:cs="Times New Roman"/>
          <w:sz w:val="24"/>
          <w:szCs w:val="24"/>
        </w:rPr>
        <w:t xml:space="preserve">during the RTP process. </w:t>
      </w:r>
      <w:r w:rsidR="00B52E61" w:rsidRPr="00F70477">
        <w:rPr>
          <w:rFonts w:ascii="Times New Roman" w:hAnsi="Times New Roman" w:cs="Times New Roman"/>
          <w:sz w:val="24"/>
          <w:szCs w:val="24"/>
        </w:rPr>
        <w:t>When asked to describe findings that would indicate a player is not ready to RTP, pain was noted in 16/18 (89%) responses, whilst t</w:t>
      </w:r>
      <w:r w:rsidR="00A6114E" w:rsidRPr="00F70477">
        <w:rPr>
          <w:rFonts w:ascii="Times New Roman" w:hAnsi="Times New Roman" w:cs="Times New Roman"/>
          <w:sz w:val="24"/>
          <w:szCs w:val="24"/>
        </w:rPr>
        <w:t>wo clubs</w:t>
      </w:r>
      <w:r w:rsidR="00B52E61" w:rsidRPr="00F70477">
        <w:rPr>
          <w:rFonts w:ascii="Times New Roman" w:hAnsi="Times New Roman" w:cs="Times New Roman"/>
          <w:sz w:val="24"/>
          <w:szCs w:val="24"/>
        </w:rPr>
        <w:t xml:space="preserve"> explicitly</w:t>
      </w:r>
      <w:r w:rsidR="00A6114E" w:rsidRPr="00F70477">
        <w:rPr>
          <w:rFonts w:ascii="Times New Roman" w:hAnsi="Times New Roman" w:cs="Times New Roman"/>
          <w:sz w:val="24"/>
          <w:szCs w:val="24"/>
        </w:rPr>
        <w:t xml:space="preserve"> </w:t>
      </w:r>
      <w:r w:rsidR="00945CD9" w:rsidRPr="00F70477">
        <w:rPr>
          <w:rFonts w:ascii="Times New Roman" w:hAnsi="Times New Roman" w:cs="Times New Roman"/>
          <w:sz w:val="24"/>
          <w:szCs w:val="24"/>
        </w:rPr>
        <w:t>specified</w:t>
      </w:r>
      <w:r w:rsidR="00C44D3E" w:rsidRPr="00F70477">
        <w:rPr>
          <w:rFonts w:ascii="Times New Roman" w:hAnsi="Times New Roman" w:cs="Times New Roman"/>
          <w:sz w:val="24"/>
          <w:szCs w:val="24"/>
        </w:rPr>
        <w:t xml:space="preserve"> that </w:t>
      </w:r>
      <w:r w:rsidR="00B52E61" w:rsidRPr="00F70477">
        <w:rPr>
          <w:rFonts w:ascii="Times New Roman" w:hAnsi="Times New Roman" w:cs="Times New Roman"/>
          <w:sz w:val="24"/>
          <w:szCs w:val="24"/>
        </w:rPr>
        <w:t>this was the case when a players self-reporting</w:t>
      </w:r>
      <w:r w:rsidR="009338BC" w:rsidRPr="00F70477">
        <w:rPr>
          <w:rFonts w:ascii="Times New Roman" w:hAnsi="Times New Roman" w:cs="Times New Roman"/>
          <w:sz w:val="24"/>
          <w:szCs w:val="24"/>
        </w:rPr>
        <w:t xml:space="preserve"> of </w:t>
      </w:r>
      <w:r w:rsidR="00C44D3E" w:rsidRPr="00F70477">
        <w:rPr>
          <w:rFonts w:ascii="Times New Roman" w:hAnsi="Times New Roman" w:cs="Times New Roman"/>
          <w:sz w:val="24"/>
          <w:szCs w:val="24"/>
        </w:rPr>
        <w:t xml:space="preserve">pain on a </w:t>
      </w:r>
      <w:r w:rsidR="00F07E83" w:rsidRPr="00F70477">
        <w:rPr>
          <w:rFonts w:ascii="Times New Roman" w:hAnsi="Times New Roman" w:cs="Times New Roman"/>
          <w:sz w:val="24"/>
          <w:szCs w:val="24"/>
        </w:rPr>
        <w:t xml:space="preserve">NRS </w:t>
      </w:r>
      <w:r w:rsidR="00B52E61" w:rsidRPr="00F70477">
        <w:rPr>
          <w:rFonts w:ascii="Times New Roman" w:hAnsi="Times New Roman" w:cs="Times New Roman"/>
          <w:sz w:val="24"/>
          <w:szCs w:val="24"/>
        </w:rPr>
        <w:t>score was above 3/10</w:t>
      </w:r>
      <w:r w:rsidR="009152CD" w:rsidRPr="00F70477">
        <w:rPr>
          <w:rFonts w:ascii="Times New Roman" w:hAnsi="Times New Roman" w:cs="Times New Roman"/>
          <w:sz w:val="24"/>
          <w:szCs w:val="24"/>
        </w:rPr>
        <w:t>. This is often a number quoted that is an acceptable level of discomfort during the rehabilitation process; yet its correlation to RTP has no</w:t>
      </w:r>
      <w:r w:rsidR="000163C6" w:rsidRPr="00F70477">
        <w:rPr>
          <w:rFonts w:ascii="Times New Roman" w:hAnsi="Times New Roman" w:cs="Times New Roman"/>
          <w:sz w:val="24"/>
          <w:szCs w:val="24"/>
        </w:rPr>
        <w:t xml:space="preserve">t been established and warrants further investigation. Indeed, </w:t>
      </w:r>
      <w:r w:rsidR="002036D9" w:rsidRPr="00F70477">
        <w:rPr>
          <w:rFonts w:ascii="Times New Roman" w:hAnsi="Times New Roman" w:cs="Times New Roman"/>
          <w:sz w:val="24"/>
          <w:szCs w:val="24"/>
        </w:rPr>
        <w:t>Thorborg et al (2017</w:t>
      </w:r>
      <w:r w:rsidR="00657C2F" w:rsidRPr="00F70477">
        <w:rPr>
          <w:rFonts w:ascii="Times New Roman" w:hAnsi="Times New Roman" w:cs="Times New Roman"/>
          <w:sz w:val="24"/>
          <w:szCs w:val="24"/>
        </w:rPr>
        <w:t xml:space="preserve">) showed how </w:t>
      </w:r>
      <w:r w:rsidR="000163C6" w:rsidRPr="00F70477">
        <w:rPr>
          <w:rFonts w:ascii="Times New Roman" w:hAnsi="Times New Roman" w:cs="Times New Roman"/>
          <w:sz w:val="24"/>
          <w:szCs w:val="24"/>
        </w:rPr>
        <w:t xml:space="preserve">adductor strength </w:t>
      </w:r>
      <w:r w:rsidR="00392AA8" w:rsidRPr="00F70477">
        <w:rPr>
          <w:rFonts w:ascii="Times New Roman" w:hAnsi="Times New Roman" w:cs="Times New Roman"/>
          <w:sz w:val="24"/>
          <w:szCs w:val="24"/>
        </w:rPr>
        <w:t xml:space="preserve">squeeze </w:t>
      </w:r>
      <w:r w:rsidR="00345181" w:rsidRPr="00F70477">
        <w:rPr>
          <w:rFonts w:ascii="Times New Roman" w:hAnsi="Times New Roman" w:cs="Times New Roman"/>
          <w:sz w:val="24"/>
          <w:szCs w:val="24"/>
        </w:rPr>
        <w:t xml:space="preserve">testing in conjunction with </w:t>
      </w:r>
      <w:r w:rsidR="00F07E83" w:rsidRPr="00F70477">
        <w:rPr>
          <w:rFonts w:ascii="Times New Roman" w:hAnsi="Times New Roman" w:cs="Times New Roman"/>
          <w:sz w:val="24"/>
          <w:szCs w:val="24"/>
        </w:rPr>
        <w:t>NRS</w:t>
      </w:r>
      <w:r w:rsidR="000163C6" w:rsidRPr="00F70477">
        <w:rPr>
          <w:rFonts w:ascii="Times New Roman" w:hAnsi="Times New Roman" w:cs="Times New Roman"/>
          <w:sz w:val="24"/>
          <w:szCs w:val="24"/>
        </w:rPr>
        <w:t xml:space="preserve"> offer</w:t>
      </w:r>
      <w:r w:rsidR="0052183F" w:rsidRPr="00F70477">
        <w:rPr>
          <w:rFonts w:ascii="Times New Roman" w:hAnsi="Times New Roman" w:cs="Times New Roman"/>
          <w:sz w:val="24"/>
          <w:szCs w:val="24"/>
        </w:rPr>
        <w:t>s</w:t>
      </w:r>
      <w:r w:rsidR="000163C6" w:rsidRPr="00F70477">
        <w:rPr>
          <w:rFonts w:ascii="Times New Roman" w:hAnsi="Times New Roman" w:cs="Times New Roman"/>
          <w:sz w:val="24"/>
          <w:szCs w:val="24"/>
        </w:rPr>
        <w:t xml:space="preserve"> a valid indicator of groin pain </w:t>
      </w:r>
      <w:r w:rsidR="009032BA" w:rsidRPr="00F70477">
        <w:rPr>
          <w:rFonts w:ascii="Times New Roman" w:hAnsi="Times New Roman" w:cs="Times New Roman"/>
          <w:sz w:val="24"/>
          <w:szCs w:val="24"/>
        </w:rPr>
        <w:t>in footballers. Perhaps</w:t>
      </w:r>
      <w:r w:rsidR="00F95592" w:rsidRPr="00F70477">
        <w:rPr>
          <w:rFonts w:ascii="Times New Roman" w:hAnsi="Times New Roman" w:cs="Times New Roman"/>
          <w:sz w:val="24"/>
          <w:szCs w:val="24"/>
        </w:rPr>
        <w:t xml:space="preserve"> therefore,</w:t>
      </w:r>
      <w:r w:rsidR="009032BA" w:rsidRPr="00F70477">
        <w:rPr>
          <w:rFonts w:ascii="Times New Roman" w:hAnsi="Times New Roman" w:cs="Times New Roman"/>
          <w:sz w:val="24"/>
          <w:szCs w:val="24"/>
        </w:rPr>
        <w:t xml:space="preserve"> </w:t>
      </w:r>
      <w:r w:rsidR="00F95592" w:rsidRPr="00F70477">
        <w:rPr>
          <w:rFonts w:ascii="Times New Roman" w:hAnsi="Times New Roman" w:cs="Times New Roman"/>
          <w:sz w:val="24"/>
          <w:szCs w:val="24"/>
        </w:rPr>
        <w:t xml:space="preserve">by combining subjective </w:t>
      </w:r>
      <w:r w:rsidR="00CC75E0" w:rsidRPr="00F70477">
        <w:rPr>
          <w:rFonts w:ascii="Times New Roman" w:hAnsi="Times New Roman" w:cs="Times New Roman"/>
          <w:sz w:val="24"/>
          <w:szCs w:val="24"/>
        </w:rPr>
        <w:t xml:space="preserve">symptom reporting with </w:t>
      </w:r>
      <w:r w:rsidR="00F95592" w:rsidRPr="00F70477">
        <w:rPr>
          <w:rFonts w:ascii="Times New Roman" w:hAnsi="Times New Roman" w:cs="Times New Roman"/>
          <w:sz w:val="24"/>
          <w:szCs w:val="24"/>
        </w:rPr>
        <w:t>objective measure</w:t>
      </w:r>
      <w:r w:rsidR="001D4D86" w:rsidRPr="00F70477">
        <w:rPr>
          <w:rFonts w:ascii="Times New Roman" w:hAnsi="Times New Roman" w:cs="Times New Roman"/>
          <w:sz w:val="24"/>
          <w:szCs w:val="24"/>
        </w:rPr>
        <w:t xml:space="preserve">s, it may </w:t>
      </w:r>
      <w:r w:rsidR="000E357F" w:rsidRPr="00F70477">
        <w:rPr>
          <w:rFonts w:ascii="Times New Roman" w:hAnsi="Times New Roman" w:cs="Times New Roman"/>
          <w:sz w:val="24"/>
          <w:szCs w:val="24"/>
        </w:rPr>
        <w:t>increas</w:t>
      </w:r>
      <w:r w:rsidR="00945CD9" w:rsidRPr="00F70477">
        <w:rPr>
          <w:rFonts w:ascii="Times New Roman" w:hAnsi="Times New Roman" w:cs="Times New Roman"/>
          <w:sz w:val="24"/>
          <w:szCs w:val="24"/>
        </w:rPr>
        <w:t>e</w:t>
      </w:r>
      <w:r w:rsidR="000E357F" w:rsidRPr="00F70477">
        <w:rPr>
          <w:rFonts w:ascii="Times New Roman" w:hAnsi="Times New Roman" w:cs="Times New Roman"/>
          <w:sz w:val="24"/>
          <w:szCs w:val="24"/>
        </w:rPr>
        <w:t xml:space="preserve"> confidence in the RTP decision </w:t>
      </w:r>
      <w:r w:rsidR="000511E5" w:rsidRPr="00F70477">
        <w:rPr>
          <w:rFonts w:ascii="Times New Roman" w:hAnsi="Times New Roman" w:cs="Times New Roman"/>
          <w:sz w:val="24"/>
          <w:szCs w:val="24"/>
        </w:rPr>
        <w:t xml:space="preserve">and </w:t>
      </w:r>
      <w:r w:rsidR="006E1F92" w:rsidRPr="00F70477">
        <w:rPr>
          <w:rFonts w:ascii="Times New Roman" w:hAnsi="Times New Roman" w:cs="Times New Roman"/>
          <w:sz w:val="24"/>
          <w:szCs w:val="24"/>
        </w:rPr>
        <w:t>subsequently reduce</w:t>
      </w:r>
      <w:r w:rsidR="00C23482" w:rsidRPr="00F70477">
        <w:rPr>
          <w:rFonts w:ascii="Times New Roman" w:hAnsi="Times New Roman" w:cs="Times New Roman"/>
          <w:sz w:val="24"/>
          <w:szCs w:val="24"/>
        </w:rPr>
        <w:t xml:space="preserve"> </w:t>
      </w:r>
      <w:r w:rsidR="006E1F92" w:rsidRPr="00F70477">
        <w:rPr>
          <w:rFonts w:ascii="Times New Roman" w:hAnsi="Times New Roman" w:cs="Times New Roman"/>
          <w:sz w:val="24"/>
          <w:szCs w:val="24"/>
        </w:rPr>
        <w:t>the risk of re-injury</w:t>
      </w:r>
      <w:r w:rsidR="00945CD9" w:rsidRPr="00F70477">
        <w:rPr>
          <w:rFonts w:ascii="Times New Roman" w:hAnsi="Times New Roman" w:cs="Times New Roman"/>
          <w:sz w:val="24"/>
          <w:szCs w:val="24"/>
        </w:rPr>
        <w:t xml:space="preserve">. </w:t>
      </w:r>
      <w:r w:rsidR="006E1F92" w:rsidRPr="00F70477">
        <w:rPr>
          <w:rFonts w:ascii="Times New Roman" w:hAnsi="Times New Roman" w:cs="Times New Roman"/>
          <w:sz w:val="24"/>
          <w:szCs w:val="24"/>
        </w:rPr>
        <w:t>Such</w:t>
      </w:r>
      <w:r w:rsidR="00AF7F5C" w:rsidRPr="00F70477">
        <w:rPr>
          <w:rFonts w:ascii="Times New Roman" w:hAnsi="Times New Roman" w:cs="Times New Roman"/>
          <w:sz w:val="24"/>
          <w:szCs w:val="24"/>
        </w:rPr>
        <w:t xml:space="preserve"> </w:t>
      </w:r>
      <w:r w:rsidR="004427DD" w:rsidRPr="00F70477">
        <w:rPr>
          <w:rFonts w:ascii="Times New Roman" w:hAnsi="Times New Roman" w:cs="Times New Roman"/>
          <w:sz w:val="24"/>
          <w:szCs w:val="24"/>
        </w:rPr>
        <w:t xml:space="preserve">an </w:t>
      </w:r>
      <w:r w:rsidR="00AF7F5C" w:rsidRPr="00F70477">
        <w:rPr>
          <w:rFonts w:ascii="Times New Roman" w:hAnsi="Times New Roman" w:cs="Times New Roman"/>
          <w:sz w:val="24"/>
          <w:szCs w:val="24"/>
        </w:rPr>
        <w:t>approach was noted</w:t>
      </w:r>
      <w:r w:rsidR="008613F3" w:rsidRPr="00F70477">
        <w:rPr>
          <w:rFonts w:ascii="Times New Roman" w:hAnsi="Times New Roman" w:cs="Times New Roman"/>
          <w:sz w:val="24"/>
          <w:szCs w:val="24"/>
        </w:rPr>
        <w:t xml:space="preserve"> by just two </w:t>
      </w:r>
      <w:r w:rsidR="004427DD" w:rsidRPr="00F70477">
        <w:rPr>
          <w:rFonts w:ascii="Times New Roman" w:hAnsi="Times New Roman" w:cs="Times New Roman"/>
          <w:sz w:val="24"/>
          <w:szCs w:val="24"/>
        </w:rPr>
        <w:t xml:space="preserve">participating </w:t>
      </w:r>
      <w:r w:rsidR="006E1F92" w:rsidRPr="00F70477">
        <w:rPr>
          <w:rFonts w:ascii="Times New Roman" w:hAnsi="Times New Roman" w:cs="Times New Roman"/>
          <w:sz w:val="24"/>
          <w:szCs w:val="24"/>
        </w:rPr>
        <w:t>academies as part of their</w:t>
      </w:r>
      <w:r w:rsidR="000511E5" w:rsidRPr="00F70477">
        <w:rPr>
          <w:rFonts w:ascii="Times New Roman" w:hAnsi="Times New Roman" w:cs="Times New Roman"/>
          <w:sz w:val="24"/>
          <w:szCs w:val="24"/>
        </w:rPr>
        <w:t xml:space="preserve"> </w:t>
      </w:r>
      <w:r w:rsidR="00945CD9" w:rsidRPr="00F70477">
        <w:rPr>
          <w:rFonts w:ascii="Times New Roman" w:hAnsi="Times New Roman" w:cs="Times New Roman"/>
          <w:sz w:val="24"/>
          <w:szCs w:val="24"/>
        </w:rPr>
        <w:t xml:space="preserve"> RTP protocol and t</w:t>
      </w:r>
      <w:r w:rsidR="00C23482" w:rsidRPr="00F70477">
        <w:rPr>
          <w:rFonts w:ascii="Times New Roman" w:hAnsi="Times New Roman" w:cs="Times New Roman"/>
          <w:sz w:val="24"/>
          <w:szCs w:val="24"/>
        </w:rPr>
        <w:t xml:space="preserve">his could be a </w:t>
      </w:r>
      <w:r w:rsidR="00253B50" w:rsidRPr="00F70477">
        <w:rPr>
          <w:rFonts w:ascii="Times New Roman" w:hAnsi="Times New Roman" w:cs="Times New Roman"/>
          <w:sz w:val="24"/>
          <w:szCs w:val="24"/>
        </w:rPr>
        <w:t xml:space="preserve">focus </w:t>
      </w:r>
      <w:r w:rsidR="00C23482" w:rsidRPr="00F70477">
        <w:rPr>
          <w:rFonts w:ascii="Times New Roman" w:hAnsi="Times New Roman" w:cs="Times New Roman"/>
          <w:sz w:val="24"/>
          <w:szCs w:val="24"/>
        </w:rPr>
        <w:t>for future research</w:t>
      </w:r>
      <w:r w:rsidR="00253B50" w:rsidRPr="00F70477">
        <w:rPr>
          <w:rFonts w:ascii="Times New Roman" w:hAnsi="Times New Roman" w:cs="Times New Roman"/>
          <w:sz w:val="24"/>
          <w:szCs w:val="24"/>
        </w:rPr>
        <w:t>.</w:t>
      </w:r>
      <w:r w:rsidR="00C23482" w:rsidRPr="00F70477">
        <w:rPr>
          <w:rFonts w:ascii="Times New Roman" w:hAnsi="Times New Roman" w:cs="Times New Roman"/>
          <w:sz w:val="24"/>
          <w:szCs w:val="24"/>
        </w:rPr>
        <w:t xml:space="preserve"> </w:t>
      </w:r>
    </w:p>
    <w:p w14:paraId="62F0E000" w14:textId="77777777" w:rsidR="00C2773A" w:rsidRPr="00F70477" w:rsidRDefault="00C2773A" w:rsidP="00BC27A2">
      <w:pPr>
        <w:spacing w:after="0" w:line="480" w:lineRule="auto"/>
        <w:jc w:val="both"/>
        <w:rPr>
          <w:rFonts w:ascii="Times New Roman" w:hAnsi="Times New Roman" w:cs="Times New Roman"/>
          <w:sz w:val="24"/>
          <w:szCs w:val="24"/>
          <w:u w:val="single"/>
        </w:rPr>
      </w:pPr>
    </w:p>
    <w:p w14:paraId="5208D5FA" w14:textId="34DC622F" w:rsidR="00EE7578" w:rsidRPr="00F70477" w:rsidRDefault="00CE4A53" w:rsidP="00BC27A2">
      <w:pPr>
        <w:widowControl w:val="0"/>
        <w:autoSpaceDE w:val="0"/>
        <w:autoSpaceDN w:val="0"/>
        <w:adjustRightInd w:val="0"/>
        <w:spacing w:after="0" w:line="480" w:lineRule="auto"/>
        <w:rPr>
          <w:rFonts w:ascii="Times New Roman" w:hAnsi="Times New Roman" w:cs="Times New Roman"/>
          <w:b/>
          <w:i/>
          <w:color w:val="000000"/>
          <w:sz w:val="24"/>
          <w:szCs w:val="24"/>
        </w:rPr>
      </w:pPr>
      <w:r w:rsidRPr="00F70477">
        <w:rPr>
          <w:rFonts w:ascii="Times New Roman" w:hAnsi="Times New Roman" w:cs="Times New Roman"/>
          <w:b/>
          <w:i/>
          <w:color w:val="000000"/>
          <w:sz w:val="24"/>
          <w:szCs w:val="24"/>
        </w:rPr>
        <w:t>Limitations</w:t>
      </w:r>
    </w:p>
    <w:p w14:paraId="0713F133" w14:textId="7A8BFAD0" w:rsidR="009A167E" w:rsidRPr="00F70477" w:rsidRDefault="0049692F" w:rsidP="00BC27A2">
      <w:pPr>
        <w:widowControl w:val="0"/>
        <w:autoSpaceDE w:val="0"/>
        <w:autoSpaceDN w:val="0"/>
        <w:adjustRightInd w:val="0"/>
        <w:spacing w:after="0" w:line="480" w:lineRule="auto"/>
        <w:rPr>
          <w:rFonts w:ascii="Times New Roman" w:hAnsi="Times New Roman" w:cs="Times New Roman"/>
          <w:color w:val="000000"/>
          <w:sz w:val="24"/>
          <w:szCs w:val="24"/>
        </w:rPr>
      </w:pPr>
      <w:r w:rsidRPr="00F70477">
        <w:rPr>
          <w:rFonts w:ascii="Times New Roman" w:hAnsi="Times New Roman" w:cs="Times New Roman"/>
          <w:color w:val="000000"/>
          <w:sz w:val="24"/>
          <w:szCs w:val="24"/>
        </w:rPr>
        <w:t>We acknowledge that the responses to our survey represent the perception and experience</w:t>
      </w:r>
      <w:r w:rsidR="00BA317B" w:rsidRPr="00F70477">
        <w:rPr>
          <w:rFonts w:ascii="Times New Roman" w:hAnsi="Times New Roman" w:cs="Times New Roman"/>
          <w:color w:val="000000"/>
          <w:sz w:val="24"/>
          <w:szCs w:val="24"/>
        </w:rPr>
        <w:t>s</w:t>
      </w:r>
      <w:r w:rsidRPr="00F70477">
        <w:rPr>
          <w:rFonts w:ascii="Times New Roman" w:hAnsi="Times New Roman" w:cs="Times New Roman"/>
          <w:color w:val="000000"/>
          <w:sz w:val="24"/>
          <w:szCs w:val="24"/>
        </w:rPr>
        <w:t xml:space="preserve"> of those </w:t>
      </w:r>
      <w:r w:rsidR="00EE7578" w:rsidRPr="00F70477">
        <w:rPr>
          <w:rFonts w:ascii="Times New Roman" w:hAnsi="Times New Roman" w:cs="Times New Roman"/>
          <w:color w:val="000000"/>
          <w:sz w:val="24"/>
          <w:szCs w:val="24"/>
        </w:rPr>
        <w:t xml:space="preserve">answering the questions and may vary based on their </w:t>
      </w:r>
      <w:r w:rsidR="002D5C31" w:rsidRPr="00F70477">
        <w:rPr>
          <w:rFonts w:ascii="Times New Roman" w:hAnsi="Times New Roman" w:cs="Times New Roman"/>
          <w:color w:val="000000"/>
          <w:sz w:val="24"/>
          <w:szCs w:val="24"/>
        </w:rPr>
        <w:t xml:space="preserve">employment role. </w:t>
      </w:r>
      <w:r w:rsidR="002F6D46" w:rsidRPr="00F70477">
        <w:rPr>
          <w:rFonts w:ascii="Times New Roman" w:hAnsi="Times New Roman" w:cs="Times New Roman"/>
          <w:color w:val="000000"/>
          <w:sz w:val="24"/>
          <w:szCs w:val="24"/>
        </w:rPr>
        <w:t>Furt</w:t>
      </w:r>
      <w:r w:rsidR="00866A9F" w:rsidRPr="00F70477">
        <w:rPr>
          <w:rFonts w:ascii="Times New Roman" w:hAnsi="Times New Roman" w:cs="Times New Roman"/>
          <w:color w:val="000000"/>
          <w:sz w:val="24"/>
          <w:szCs w:val="24"/>
        </w:rPr>
        <w:t xml:space="preserve">hermore, a response rate of 74% </w:t>
      </w:r>
      <w:r w:rsidR="000813A1" w:rsidRPr="00F70477">
        <w:rPr>
          <w:rFonts w:ascii="Times New Roman" w:hAnsi="Times New Roman" w:cs="Times New Roman"/>
          <w:color w:val="000000"/>
          <w:sz w:val="24"/>
          <w:szCs w:val="24"/>
        </w:rPr>
        <w:t>is not</w:t>
      </w:r>
      <w:r w:rsidR="002F6D46" w:rsidRPr="00F70477">
        <w:rPr>
          <w:rFonts w:ascii="Times New Roman" w:hAnsi="Times New Roman" w:cs="Times New Roman"/>
          <w:color w:val="000000"/>
          <w:sz w:val="24"/>
          <w:szCs w:val="24"/>
        </w:rPr>
        <w:t xml:space="preserve"> a full representation of all the clubs invited</w:t>
      </w:r>
      <w:r w:rsidR="000813A1" w:rsidRPr="00F70477">
        <w:rPr>
          <w:rFonts w:ascii="Times New Roman" w:hAnsi="Times New Roman" w:cs="Times New Roman"/>
          <w:color w:val="000000"/>
          <w:sz w:val="24"/>
          <w:szCs w:val="24"/>
        </w:rPr>
        <w:t xml:space="preserve">. Indeed, </w:t>
      </w:r>
      <w:r w:rsidR="00230B66" w:rsidRPr="00F70477">
        <w:rPr>
          <w:rFonts w:ascii="Times New Roman" w:hAnsi="Times New Roman" w:cs="Times New Roman"/>
          <w:color w:val="000000"/>
          <w:sz w:val="24"/>
          <w:szCs w:val="24"/>
        </w:rPr>
        <w:t xml:space="preserve">the spread of non-responding academy categories </w:t>
      </w:r>
      <w:r w:rsidR="004F156C" w:rsidRPr="00F70477">
        <w:rPr>
          <w:rFonts w:ascii="Times New Roman" w:hAnsi="Times New Roman" w:cs="Times New Roman"/>
          <w:color w:val="000000"/>
          <w:sz w:val="24"/>
          <w:szCs w:val="24"/>
        </w:rPr>
        <w:t>was skewed heavily by</w:t>
      </w:r>
      <w:r w:rsidR="00230B66" w:rsidRPr="00F70477">
        <w:rPr>
          <w:rFonts w:ascii="Times New Roman" w:hAnsi="Times New Roman" w:cs="Times New Roman"/>
          <w:color w:val="000000"/>
          <w:sz w:val="24"/>
          <w:szCs w:val="24"/>
        </w:rPr>
        <w:t xml:space="preserve"> a high number of category 3 clubs (figure 2) and thus </w:t>
      </w:r>
      <w:r w:rsidR="00B00B63" w:rsidRPr="00F70477">
        <w:rPr>
          <w:rFonts w:ascii="Times New Roman" w:hAnsi="Times New Roman" w:cs="Times New Roman"/>
          <w:color w:val="000000"/>
          <w:sz w:val="24"/>
          <w:szCs w:val="24"/>
        </w:rPr>
        <w:t>should be considered as a limitation</w:t>
      </w:r>
      <w:r w:rsidR="00C240DD" w:rsidRPr="00F70477">
        <w:rPr>
          <w:rFonts w:ascii="Times New Roman" w:hAnsi="Times New Roman" w:cs="Times New Roman"/>
          <w:color w:val="000000"/>
          <w:sz w:val="24"/>
          <w:szCs w:val="24"/>
        </w:rPr>
        <w:t>.</w:t>
      </w:r>
      <w:r w:rsidR="00E622D6" w:rsidRPr="00F70477">
        <w:rPr>
          <w:rFonts w:ascii="Times New Roman" w:hAnsi="Times New Roman" w:cs="Times New Roman"/>
          <w:color w:val="000000"/>
          <w:sz w:val="24"/>
          <w:szCs w:val="24"/>
        </w:rPr>
        <w:t xml:space="preserve"> </w:t>
      </w:r>
      <w:r w:rsidR="00E168CC" w:rsidRPr="00F70477">
        <w:rPr>
          <w:rFonts w:ascii="Times New Roman" w:hAnsi="Times New Roman" w:cs="Times New Roman"/>
          <w:color w:val="000000"/>
          <w:sz w:val="24"/>
          <w:szCs w:val="24"/>
        </w:rPr>
        <w:t xml:space="preserve">As we did not receive any rejections to </w:t>
      </w:r>
      <w:r w:rsidR="00EB39F1" w:rsidRPr="00F70477">
        <w:rPr>
          <w:rFonts w:ascii="Times New Roman" w:hAnsi="Times New Roman" w:cs="Times New Roman"/>
          <w:color w:val="000000"/>
          <w:sz w:val="24"/>
          <w:szCs w:val="24"/>
        </w:rPr>
        <w:t>complete the survey from invite</w:t>
      </w:r>
      <w:r w:rsidR="00E168CC" w:rsidRPr="00F70477">
        <w:rPr>
          <w:rFonts w:ascii="Times New Roman" w:hAnsi="Times New Roman" w:cs="Times New Roman"/>
          <w:color w:val="000000"/>
          <w:sz w:val="24"/>
          <w:szCs w:val="24"/>
        </w:rPr>
        <w:t xml:space="preserve">es, we can only speculate that non-participation was based upon </w:t>
      </w:r>
      <w:r w:rsidR="00E622D6" w:rsidRPr="00F70477">
        <w:rPr>
          <w:rFonts w:ascii="Times New Roman" w:hAnsi="Times New Roman" w:cs="Times New Roman"/>
          <w:color w:val="000000"/>
          <w:sz w:val="24"/>
          <w:szCs w:val="24"/>
        </w:rPr>
        <w:t>not receiving the invitation to partake</w:t>
      </w:r>
      <w:r w:rsidR="00866A9F" w:rsidRPr="00F70477">
        <w:rPr>
          <w:rFonts w:ascii="Times New Roman" w:hAnsi="Times New Roman" w:cs="Times New Roman"/>
          <w:color w:val="000000"/>
          <w:sz w:val="24"/>
          <w:szCs w:val="24"/>
        </w:rPr>
        <w:t>, lack of time or perceived speciality knowledge to respond</w:t>
      </w:r>
      <w:r w:rsidR="00E622D6" w:rsidRPr="00F70477">
        <w:rPr>
          <w:rFonts w:ascii="Times New Roman" w:hAnsi="Times New Roman" w:cs="Times New Roman"/>
          <w:color w:val="000000"/>
          <w:sz w:val="24"/>
          <w:szCs w:val="24"/>
        </w:rPr>
        <w:t xml:space="preserve">. </w:t>
      </w:r>
      <w:r w:rsidR="007E68C7" w:rsidRPr="00F70477">
        <w:rPr>
          <w:rFonts w:ascii="Times New Roman" w:hAnsi="Times New Roman" w:cs="Times New Roman"/>
          <w:color w:val="000000"/>
          <w:sz w:val="24"/>
          <w:szCs w:val="24"/>
        </w:rPr>
        <w:t xml:space="preserve">With reference to </w:t>
      </w:r>
      <w:r w:rsidR="002D5C31" w:rsidRPr="00F70477">
        <w:rPr>
          <w:rFonts w:ascii="Times New Roman" w:hAnsi="Times New Roman" w:cs="Times New Roman"/>
          <w:color w:val="000000"/>
          <w:sz w:val="24"/>
          <w:szCs w:val="24"/>
        </w:rPr>
        <w:t xml:space="preserve">survey </w:t>
      </w:r>
      <w:r w:rsidR="00EE7578" w:rsidRPr="00F70477">
        <w:rPr>
          <w:rFonts w:ascii="Times New Roman" w:hAnsi="Times New Roman" w:cs="Times New Roman"/>
          <w:color w:val="000000"/>
          <w:sz w:val="24"/>
          <w:szCs w:val="24"/>
        </w:rPr>
        <w:t>questions</w:t>
      </w:r>
      <w:r w:rsidR="007E68C7" w:rsidRPr="00F70477">
        <w:rPr>
          <w:rFonts w:ascii="Times New Roman" w:hAnsi="Times New Roman" w:cs="Times New Roman"/>
          <w:color w:val="000000"/>
          <w:sz w:val="24"/>
          <w:szCs w:val="24"/>
        </w:rPr>
        <w:t>; they</w:t>
      </w:r>
      <w:r w:rsidR="00EE7578" w:rsidRPr="00F70477">
        <w:rPr>
          <w:rFonts w:ascii="Times New Roman" w:hAnsi="Times New Roman" w:cs="Times New Roman"/>
          <w:color w:val="000000"/>
          <w:sz w:val="24"/>
          <w:szCs w:val="24"/>
        </w:rPr>
        <w:t xml:space="preserve"> </w:t>
      </w:r>
      <w:r w:rsidR="002D5C31" w:rsidRPr="00F70477">
        <w:rPr>
          <w:rFonts w:ascii="Times New Roman" w:hAnsi="Times New Roman" w:cs="Times New Roman"/>
          <w:color w:val="000000"/>
          <w:sz w:val="24"/>
          <w:szCs w:val="24"/>
        </w:rPr>
        <w:t>offered</w:t>
      </w:r>
      <w:r w:rsidR="008E5776" w:rsidRPr="00F70477">
        <w:rPr>
          <w:rFonts w:ascii="Times New Roman" w:hAnsi="Times New Roman" w:cs="Times New Roman"/>
          <w:color w:val="000000"/>
          <w:sz w:val="24"/>
          <w:szCs w:val="24"/>
        </w:rPr>
        <w:t xml:space="preserve"> pre-</w:t>
      </w:r>
      <w:r w:rsidR="009B0FA8" w:rsidRPr="00F70477">
        <w:rPr>
          <w:rFonts w:ascii="Times New Roman" w:hAnsi="Times New Roman" w:cs="Times New Roman"/>
          <w:color w:val="000000"/>
          <w:sz w:val="24"/>
          <w:szCs w:val="24"/>
        </w:rPr>
        <w:t>defined</w:t>
      </w:r>
      <w:r w:rsidR="008E5776" w:rsidRPr="00F70477">
        <w:rPr>
          <w:rFonts w:ascii="Times New Roman" w:hAnsi="Times New Roman" w:cs="Times New Roman"/>
          <w:color w:val="000000"/>
          <w:sz w:val="24"/>
          <w:szCs w:val="24"/>
        </w:rPr>
        <w:t xml:space="preserve"> answer</w:t>
      </w:r>
      <w:r w:rsidR="00EE7578" w:rsidRPr="00F70477">
        <w:rPr>
          <w:rFonts w:ascii="Times New Roman" w:hAnsi="Times New Roman" w:cs="Times New Roman"/>
          <w:color w:val="000000"/>
          <w:sz w:val="24"/>
          <w:szCs w:val="24"/>
        </w:rPr>
        <w:t xml:space="preserve">s </w:t>
      </w:r>
      <w:r w:rsidR="002D5C31" w:rsidRPr="00F70477">
        <w:rPr>
          <w:rFonts w:ascii="Times New Roman" w:hAnsi="Times New Roman" w:cs="Times New Roman"/>
          <w:color w:val="000000"/>
          <w:sz w:val="24"/>
          <w:szCs w:val="24"/>
        </w:rPr>
        <w:lastRenderedPageBreak/>
        <w:t xml:space="preserve">and although participants had the option to input text outside </w:t>
      </w:r>
      <w:r w:rsidR="00B14BFA" w:rsidRPr="00F70477">
        <w:rPr>
          <w:rFonts w:ascii="Times New Roman" w:hAnsi="Times New Roman" w:cs="Times New Roman"/>
          <w:color w:val="000000"/>
          <w:sz w:val="24"/>
          <w:szCs w:val="24"/>
        </w:rPr>
        <w:t xml:space="preserve">these </w:t>
      </w:r>
      <w:r w:rsidR="002D5C31" w:rsidRPr="00F70477">
        <w:rPr>
          <w:rFonts w:ascii="Times New Roman" w:hAnsi="Times New Roman" w:cs="Times New Roman"/>
          <w:color w:val="000000"/>
          <w:sz w:val="24"/>
          <w:szCs w:val="24"/>
        </w:rPr>
        <w:t>pre-</w:t>
      </w:r>
      <w:r w:rsidR="009B0FA8" w:rsidRPr="00F70477">
        <w:rPr>
          <w:rFonts w:ascii="Times New Roman" w:hAnsi="Times New Roman" w:cs="Times New Roman"/>
          <w:color w:val="000000"/>
          <w:sz w:val="24"/>
          <w:szCs w:val="24"/>
        </w:rPr>
        <w:t>defined</w:t>
      </w:r>
      <w:r w:rsidR="002D5C31" w:rsidRPr="00F70477">
        <w:rPr>
          <w:rFonts w:ascii="Times New Roman" w:hAnsi="Times New Roman" w:cs="Times New Roman"/>
          <w:color w:val="000000"/>
          <w:sz w:val="24"/>
          <w:szCs w:val="24"/>
        </w:rPr>
        <w:t xml:space="preserve"> answers</w:t>
      </w:r>
      <w:r w:rsidR="00492195" w:rsidRPr="00F70477">
        <w:rPr>
          <w:rFonts w:ascii="Times New Roman" w:hAnsi="Times New Roman" w:cs="Times New Roman"/>
          <w:color w:val="000000"/>
          <w:sz w:val="24"/>
          <w:szCs w:val="24"/>
        </w:rPr>
        <w:t>,</w:t>
      </w:r>
      <w:r w:rsidR="007E68C7" w:rsidRPr="00F70477">
        <w:rPr>
          <w:rFonts w:ascii="Times New Roman" w:hAnsi="Times New Roman" w:cs="Times New Roman"/>
          <w:color w:val="000000"/>
          <w:sz w:val="24"/>
          <w:szCs w:val="24"/>
        </w:rPr>
        <w:t xml:space="preserve"> </w:t>
      </w:r>
      <w:r w:rsidR="00B14BFA" w:rsidRPr="00F70477">
        <w:rPr>
          <w:rFonts w:ascii="Times New Roman" w:hAnsi="Times New Roman" w:cs="Times New Roman"/>
          <w:color w:val="000000"/>
          <w:sz w:val="24"/>
          <w:szCs w:val="24"/>
        </w:rPr>
        <w:t>w</w:t>
      </w:r>
      <w:r w:rsidR="009B0FA8" w:rsidRPr="00F70477">
        <w:rPr>
          <w:rFonts w:ascii="Times New Roman" w:hAnsi="Times New Roman" w:cs="Times New Roman"/>
          <w:color w:val="000000"/>
          <w:sz w:val="24"/>
          <w:szCs w:val="24"/>
        </w:rPr>
        <w:t>e cannot rule</w:t>
      </w:r>
      <w:r w:rsidR="00A12213" w:rsidRPr="00F70477">
        <w:rPr>
          <w:rFonts w:ascii="Times New Roman" w:hAnsi="Times New Roman" w:cs="Times New Roman"/>
          <w:color w:val="000000"/>
          <w:sz w:val="24"/>
          <w:szCs w:val="24"/>
        </w:rPr>
        <w:t xml:space="preserve"> </w:t>
      </w:r>
      <w:r w:rsidR="009B0FA8" w:rsidRPr="00F70477">
        <w:rPr>
          <w:rFonts w:ascii="Times New Roman" w:hAnsi="Times New Roman" w:cs="Times New Roman"/>
          <w:color w:val="000000"/>
          <w:sz w:val="24"/>
          <w:szCs w:val="24"/>
        </w:rPr>
        <w:t xml:space="preserve">out the possibility that </w:t>
      </w:r>
      <w:r w:rsidR="002D5C31" w:rsidRPr="00F70477">
        <w:rPr>
          <w:rFonts w:ascii="Times New Roman" w:hAnsi="Times New Roman" w:cs="Times New Roman"/>
          <w:color w:val="000000"/>
          <w:sz w:val="24"/>
          <w:szCs w:val="24"/>
        </w:rPr>
        <w:t>participants may have felt</w:t>
      </w:r>
      <w:r w:rsidR="008E5776" w:rsidRPr="00F70477">
        <w:rPr>
          <w:rFonts w:ascii="Times New Roman" w:hAnsi="Times New Roman" w:cs="Times New Roman"/>
          <w:color w:val="000000"/>
          <w:sz w:val="24"/>
          <w:szCs w:val="24"/>
        </w:rPr>
        <w:t xml:space="preserve"> obliged</w:t>
      </w:r>
      <w:r w:rsidR="00EE7578" w:rsidRPr="00F70477">
        <w:rPr>
          <w:rFonts w:ascii="Times New Roman" w:hAnsi="Times New Roman" w:cs="Times New Roman"/>
          <w:color w:val="000000"/>
          <w:sz w:val="24"/>
          <w:szCs w:val="24"/>
        </w:rPr>
        <w:t xml:space="preserve"> to select an answ</w:t>
      </w:r>
      <w:r w:rsidR="008E5776" w:rsidRPr="00F70477">
        <w:rPr>
          <w:rFonts w:ascii="Times New Roman" w:hAnsi="Times New Roman" w:cs="Times New Roman"/>
          <w:color w:val="000000"/>
          <w:sz w:val="24"/>
          <w:szCs w:val="24"/>
        </w:rPr>
        <w:t>e</w:t>
      </w:r>
      <w:r w:rsidR="00EE7578" w:rsidRPr="00F70477">
        <w:rPr>
          <w:rFonts w:ascii="Times New Roman" w:hAnsi="Times New Roman" w:cs="Times New Roman"/>
          <w:color w:val="000000"/>
          <w:sz w:val="24"/>
          <w:szCs w:val="24"/>
        </w:rPr>
        <w:t xml:space="preserve">r </w:t>
      </w:r>
      <w:r w:rsidR="00492195" w:rsidRPr="00F70477">
        <w:rPr>
          <w:rFonts w:ascii="Times New Roman" w:hAnsi="Times New Roman" w:cs="Times New Roman"/>
          <w:color w:val="000000"/>
          <w:sz w:val="24"/>
          <w:szCs w:val="24"/>
        </w:rPr>
        <w:t>offered</w:t>
      </w:r>
      <w:r w:rsidR="002D5C31" w:rsidRPr="00F70477">
        <w:rPr>
          <w:rFonts w:ascii="Times New Roman" w:hAnsi="Times New Roman" w:cs="Times New Roman"/>
          <w:color w:val="000000"/>
          <w:sz w:val="24"/>
          <w:szCs w:val="24"/>
        </w:rPr>
        <w:t>,</w:t>
      </w:r>
      <w:r w:rsidR="00B27520" w:rsidRPr="00F70477">
        <w:rPr>
          <w:rFonts w:ascii="Times New Roman" w:hAnsi="Times New Roman" w:cs="Times New Roman"/>
          <w:color w:val="000000"/>
          <w:sz w:val="24"/>
          <w:szCs w:val="24"/>
        </w:rPr>
        <w:t xml:space="preserve"> resulting in</w:t>
      </w:r>
      <w:r w:rsidR="002D5C31" w:rsidRPr="00F70477">
        <w:rPr>
          <w:rFonts w:ascii="Times New Roman" w:hAnsi="Times New Roman" w:cs="Times New Roman"/>
          <w:color w:val="000000"/>
          <w:sz w:val="24"/>
          <w:szCs w:val="24"/>
        </w:rPr>
        <w:t xml:space="preserve"> response bias.</w:t>
      </w:r>
      <w:r w:rsidR="004B382D" w:rsidRPr="00F70477">
        <w:rPr>
          <w:rFonts w:ascii="Times New Roman" w:hAnsi="Times New Roman" w:cs="Times New Roman"/>
          <w:color w:val="000000"/>
          <w:sz w:val="24"/>
          <w:szCs w:val="24"/>
        </w:rPr>
        <w:t xml:space="preserve"> Secondly, </w:t>
      </w:r>
      <w:r w:rsidR="0013018E" w:rsidRPr="00F70477">
        <w:rPr>
          <w:rFonts w:ascii="Times New Roman" w:hAnsi="Times New Roman" w:cs="Times New Roman"/>
          <w:color w:val="000000"/>
          <w:sz w:val="24"/>
          <w:szCs w:val="24"/>
        </w:rPr>
        <w:t xml:space="preserve">‘prevention’ theme questions </w:t>
      </w:r>
      <w:r w:rsidR="00BD00F0" w:rsidRPr="00F70477">
        <w:rPr>
          <w:rFonts w:ascii="Times New Roman" w:hAnsi="Times New Roman" w:cs="Times New Roman"/>
          <w:color w:val="000000"/>
          <w:sz w:val="24"/>
          <w:szCs w:val="24"/>
        </w:rPr>
        <w:t>were presented using commonly used terminology</w:t>
      </w:r>
      <w:r w:rsidR="00A37D7D" w:rsidRPr="00F70477">
        <w:rPr>
          <w:rFonts w:ascii="Times New Roman" w:hAnsi="Times New Roman" w:cs="Times New Roman"/>
          <w:color w:val="000000"/>
          <w:sz w:val="24"/>
          <w:szCs w:val="24"/>
        </w:rPr>
        <w:t xml:space="preserve"> that makes it difficult to differentiate </w:t>
      </w:r>
      <w:r w:rsidR="0013018E" w:rsidRPr="00F70477">
        <w:rPr>
          <w:rFonts w:ascii="Times New Roman" w:hAnsi="Times New Roman" w:cs="Times New Roman"/>
          <w:color w:val="000000"/>
          <w:sz w:val="24"/>
          <w:szCs w:val="24"/>
        </w:rPr>
        <w:t>specific and</w:t>
      </w:r>
      <w:r w:rsidR="00A37D7D" w:rsidRPr="00F70477">
        <w:rPr>
          <w:rFonts w:ascii="Times New Roman" w:hAnsi="Times New Roman" w:cs="Times New Roman"/>
          <w:color w:val="000000"/>
          <w:sz w:val="24"/>
          <w:szCs w:val="24"/>
        </w:rPr>
        <w:t xml:space="preserve"> actual exercise characteristics (e.g. </w:t>
      </w:r>
      <w:r w:rsidR="0013018E" w:rsidRPr="00F70477">
        <w:rPr>
          <w:rFonts w:ascii="Times New Roman" w:hAnsi="Times New Roman" w:cs="Times New Roman"/>
          <w:color w:val="000000"/>
          <w:sz w:val="24"/>
          <w:szCs w:val="24"/>
        </w:rPr>
        <w:t>load level or contraction type)</w:t>
      </w:r>
      <w:r w:rsidR="00674780" w:rsidRPr="00F70477">
        <w:rPr>
          <w:rFonts w:ascii="Times New Roman" w:hAnsi="Times New Roman" w:cs="Times New Roman"/>
          <w:color w:val="000000"/>
          <w:sz w:val="24"/>
          <w:szCs w:val="24"/>
        </w:rPr>
        <w:t>, therefore multiple answer</w:t>
      </w:r>
      <w:r w:rsidR="00CF735B" w:rsidRPr="00F70477">
        <w:rPr>
          <w:rFonts w:ascii="Times New Roman" w:hAnsi="Times New Roman" w:cs="Times New Roman"/>
          <w:color w:val="000000"/>
          <w:sz w:val="24"/>
          <w:szCs w:val="24"/>
        </w:rPr>
        <w:t xml:space="preserve">s may have been selected when the particpants is actually trying to describe just one exercise. </w:t>
      </w:r>
      <w:r w:rsidR="002D5C31" w:rsidRPr="00F70477">
        <w:rPr>
          <w:rFonts w:ascii="Times New Roman" w:hAnsi="Times New Roman" w:cs="Times New Roman"/>
          <w:color w:val="000000"/>
          <w:sz w:val="24"/>
          <w:szCs w:val="24"/>
        </w:rPr>
        <w:t>Finally, it is acknowledged</w:t>
      </w:r>
      <w:r w:rsidR="00936D77" w:rsidRPr="00F70477">
        <w:rPr>
          <w:rFonts w:ascii="Times New Roman" w:hAnsi="Times New Roman" w:cs="Times New Roman"/>
          <w:color w:val="000000"/>
          <w:sz w:val="24"/>
          <w:szCs w:val="24"/>
        </w:rPr>
        <w:t xml:space="preserve"> that </w:t>
      </w:r>
      <w:r w:rsidR="00B27520" w:rsidRPr="00F70477">
        <w:rPr>
          <w:rFonts w:ascii="Times New Roman" w:hAnsi="Times New Roman" w:cs="Times New Roman"/>
          <w:color w:val="000000"/>
          <w:sz w:val="24"/>
          <w:szCs w:val="24"/>
        </w:rPr>
        <w:t xml:space="preserve">much of </w:t>
      </w:r>
      <w:r w:rsidR="002B2835" w:rsidRPr="00F70477">
        <w:rPr>
          <w:rFonts w:ascii="Times New Roman" w:hAnsi="Times New Roman" w:cs="Times New Roman"/>
          <w:color w:val="000000"/>
          <w:sz w:val="24"/>
          <w:szCs w:val="24"/>
        </w:rPr>
        <w:t>the</w:t>
      </w:r>
      <w:r w:rsidR="00B27520" w:rsidRPr="00F70477">
        <w:rPr>
          <w:rFonts w:ascii="Times New Roman" w:hAnsi="Times New Roman" w:cs="Times New Roman"/>
          <w:color w:val="000000"/>
          <w:sz w:val="24"/>
          <w:szCs w:val="24"/>
        </w:rPr>
        <w:t xml:space="preserve"> discussion</w:t>
      </w:r>
      <w:r w:rsidR="002B2835" w:rsidRPr="00F70477">
        <w:rPr>
          <w:rFonts w:ascii="Times New Roman" w:hAnsi="Times New Roman" w:cs="Times New Roman"/>
          <w:color w:val="000000"/>
          <w:sz w:val="24"/>
          <w:szCs w:val="24"/>
        </w:rPr>
        <w:t xml:space="preserve"> </w:t>
      </w:r>
      <w:r w:rsidR="00B27520" w:rsidRPr="00F70477">
        <w:rPr>
          <w:rFonts w:ascii="Times New Roman" w:hAnsi="Times New Roman" w:cs="Times New Roman"/>
          <w:color w:val="000000"/>
          <w:sz w:val="24"/>
          <w:szCs w:val="24"/>
        </w:rPr>
        <w:t>of</w:t>
      </w:r>
      <w:r w:rsidR="002B2835" w:rsidRPr="00F70477">
        <w:rPr>
          <w:rFonts w:ascii="Times New Roman" w:hAnsi="Times New Roman" w:cs="Times New Roman"/>
          <w:color w:val="000000"/>
          <w:sz w:val="24"/>
          <w:szCs w:val="24"/>
        </w:rPr>
        <w:t xml:space="preserve"> our findings is based upon </w:t>
      </w:r>
      <w:r w:rsidR="00B27520" w:rsidRPr="00F70477">
        <w:rPr>
          <w:rFonts w:ascii="Times New Roman" w:hAnsi="Times New Roman" w:cs="Times New Roman"/>
          <w:color w:val="000000"/>
          <w:sz w:val="24"/>
          <w:szCs w:val="24"/>
        </w:rPr>
        <w:t xml:space="preserve">evidence </w:t>
      </w:r>
      <w:r w:rsidR="002B2835" w:rsidRPr="00F70477">
        <w:rPr>
          <w:rFonts w:ascii="Times New Roman" w:hAnsi="Times New Roman" w:cs="Times New Roman"/>
          <w:color w:val="000000"/>
          <w:sz w:val="24"/>
          <w:szCs w:val="24"/>
        </w:rPr>
        <w:t xml:space="preserve">from </w:t>
      </w:r>
      <w:r w:rsidR="006C6DCD" w:rsidRPr="00F70477">
        <w:rPr>
          <w:rFonts w:ascii="Times New Roman" w:hAnsi="Times New Roman" w:cs="Times New Roman"/>
          <w:color w:val="000000"/>
          <w:sz w:val="24"/>
          <w:szCs w:val="24"/>
        </w:rPr>
        <w:t>studies using predominant</w:t>
      </w:r>
      <w:r w:rsidR="00936D77" w:rsidRPr="00F70477">
        <w:rPr>
          <w:rFonts w:ascii="Times New Roman" w:hAnsi="Times New Roman" w:cs="Times New Roman"/>
          <w:color w:val="000000"/>
          <w:sz w:val="24"/>
          <w:szCs w:val="24"/>
        </w:rPr>
        <w:t>ly adult, healthy</w:t>
      </w:r>
      <w:r w:rsidR="006C6DCD" w:rsidRPr="00F70477">
        <w:rPr>
          <w:rFonts w:ascii="Times New Roman" w:hAnsi="Times New Roman" w:cs="Times New Roman"/>
          <w:color w:val="000000"/>
          <w:sz w:val="24"/>
          <w:szCs w:val="24"/>
        </w:rPr>
        <w:t xml:space="preserve"> pa</w:t>
      </w:r>
      <w:r w:rsidR="00936D77" w:rsidRPr="00F70477">
        <w:rPr>
          <w:rFonts w:ascii="Times New Roman" w:hAnsi="Times New Roman" w:cs="Times New Roman"/>
          <w:color w:val="000000"/>
          <w:sz w:val="24"/>
          <w:szCs w:val="24"/>
        </w:rPr>
        <w:t xml:space="preserve">rticipants and </w:t>
      </w:r>
      <w:r w:rsidR="006C6DCD" w:rsidRPr="00F70477">
        <w:rPr>
          <w:rFonts w:ascii="Times New Roman" w:hAnsi="Times New Roman" w:cs="Times New Roman"/>
          <w:color w:val="000000"/>
          <w:sz w:val="24"/>
          <w:szCs w:val="24"/>
        </w:rPr>
        <w:t xml:space="preserve">may therefore lack direct application to youth players. </w:t>
      </w:r>
    </w:p>
    <w:p w14:paraId="6ED9390B" w14:textId="77777777" w:rsidR="00A83D1A" w:rsidRPr="00F70477" w:rsidRDefault="00A83D1A" w:rsidP="00BC27A2">
      <w:pPr>
        <w:widowControl w:val="0"/>
        <w:autoSpaceDE w:val="0"/>
        <w:autoSpaceDN w:val="0"/>
        <w:adjustRightInd w:val="0"/>
        <w:spacing w:after="0" w:line="480" w:lineRule="auto"/>
        <w:rPr>
          <w:rFonts w:ascii="Times New Roman" w:hAnsi="Times New Roman" w:cs="Times New Roman"/>
          <w:color w:val="000000"/>
          <w:sz w:val="24"/>
          <w:szCs w:val="24"/>
        </w:rPr>
      </w:pPr>
    </w:p>
    <w:p w14:paraId="6E1E5376" w14:textId="77777777" w:rsidR="00395C8B" w:rsidRPr="00F70477" w:rsidRDefault="00395C8B" w:rsidP="00BC27A2">
      <w:pPr>
        <w:widowControl w:val="0"/>
        <w:autoSpaceDE w:val="0"/>
        <w:autoSpaceDN w:val="0"/>
        <w:adjustRightInd w:val="0"/>
        <w:spacing w:after="0" w:line="480" w:lineRule="auto"/>
        <w:rPr>
          <w:rFonts w:ascii="Times New Roman" w:hAnsi="Times New Roman" w:cs="Times New Roman"/>
          <w:color w:val="000000"/>
          <w:sz w:val="24"/>
          <w:szCs w:val="24"/>
        </w:rPr>
      </w:pPr>
    </w:p>
    <w:p w14:paraId="40F30563" w14:textId="363584FA" w:rsidR="00395C8B" w:rsidRPr="00F70477" w:rsidRDefault="00A83D1A" w:rsidP="00BC27A2">
      <w:pPr>
        <w:widowControl w:val="0"/>
        <w:autoSpaceDE w:val="0"/>
        <w:autoSpaceDN w:val="0"/>
        <w:adjustRightInd w:val="0"/>
        <w:spacing w:after="0" w:line="480" w:lineRule="auto"/>
        <w:rPr>
          <w:rFonts w:ascii="Times New Roman" w:hAnsi="Times New Roman" w:cs="Times New Roman"/>
          <w:b/>
          <w:color w:val="000000"/>
          <w:sz w:val="24"/>
          <w:szCs w:val="24"/>
        </w:rPr>
      </w:pPr>
      <w:r w:rsidRPr="00F70477">
        <w:rPr>
          <w:rFonts w:ascii="Times New Roman" w:hAnsi="Times New Roman" w:cs="Times New Roman"/>
          <w:b/>
          <w:color w:val="000000"/>
          <w:sz w:val="24"/>
          <w:szCs w:val="24"/>
        </w:rPr>
        <w:t>Conclusion</w:t>
      </w:r>
    </w:p>
    <w:p w14:paraId="3E3B3706" w14:textId="77777777" w:rsidR="00D721C1" w:rsidRPr="00F70477" w:rsidRDefault="00D721C1" w:rsidP="00BC27A2">
      <w:pPr>
        <w:widowControl w:val="0"/>
        <w:autoSpaceDE w:val="0"/>
        <w:autoSpaceDN w:val="0"/>
        <w:adjustRightInd w:val="0"/>
        <w:spacing w:after="0" w:line="480" w:lineRule="auto"/>
        <w:rPr>
          <w:rFonts w:ascii="Times New Roman" w:hAnsi="Times New Roman" w:cs="Times New Roman"/>
          <w:b/>
          <w:color w:val="000000"/>
          <w:sz w:val="24"/>
          <w:szCs w:val="24"/>
        </w:rPr>
      </w:pPr>
    </w:p>
    <w:p w14:paraId="125324EE" w14:textId="45D58C51" w:rsidR="00A83D1A" w:rsidRPr="00F70477" w:rsidRDefault="00A83D1A" w:rsidP="00A83D1A">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Most academies, but not all, address prevention, screening and RTP</w:t>
      </w:r>
      <w:r w:rsidR="00346F2C" w:rsidRPr="00F70477">
        <w:rPr>
          <w:rFonts w:ascii="Times New Roman" w:hAnsi="Times New Roman" w:cs="Times New Roman"/>
          <w:sz w:val="24"/>
          <w:szCs w:val="24"/>
        </w:rPr>
        <w:t xml:space="preserve"> in hip/groin injury management, with a focus being directed towards older youth players.</w:t>
      </w:r>
      <w:r w:rsidRPr="00F70477">
        <w:rPr>
          <w:rFonts w:ascii="Times New Roman" w:hAnsi="Times New Roman" w:cs="Times New Roman"/>
          <w:sz w:val="24"/>
          <w:szCs w:val="24"/>
        </w:rPr>
        <w:t xml:space="preserve"> </w:t>
      </w:r>
      <w:r w:rsidR="00346F2C" w:rsidRPr="00F70477">
        <w:rPr>
          <w:rFonts w:ascii="Times New Roman" w:hAnsi="Times New Roman" w:cs="Times New Roman"/>
          <w:sz w:val="24"/>
          <w:szCs w:val="24"/>
        </w:rPr>
        <w:t xml:space="preserve">Whilst few academies do no hip/groin prevention exercise training, most academies address </w:t>
      </w:r>
      <w:r w:rsidRPr="00F70477">
        <w:rPr>
          <w:rFonts w:ascii="Times New Roman" w:hAnsi="Times New Roman" w:cs="Times New Roman"/>
          <w:sz w:val="24"/>
          <w:szCs w:val="24"/>
        </w:rPr>
        <w:t>prevention</w:t>
      </w:r>
      <w:r w:rsidR="00346F2C" w:rsidRPr="00F70477">
        <w:rPr>
          <w:rFonts w:ascii="Times New Roman" w:hAnsi="Times New Roman" w:cs="Times New Roman"/>
          <w:sz w:val="24"/>
          <w:szCs w:val="24"/>
        </w:rPr>
        <w:t xml:space="preserve"> using</w:t>
      </w:r>
      <w:r w:rsidRPr="00F70477">
        <w:rPr>
          <w:rFonts w:ascii="Times New Roman" w:hAnsi="Times New Roman" w:cs="Times New Roman"/>
          <w:sz w:val="24"/>
          <w:szCs w:val="24"/>
        </w:rPr>
        <w:t xml:space="preserve"> a variety of preventative exercises, with core/abdominal related exercises most commonly used. Screening for baseline scores to be used for RTP is also common, in particular assessing adductor strength. Specific RTP protocols (for post hip/groin injury) exist </w:t>
      </w:r>
      <w:r w:rsidR="002B2835" w:rsidRPr="00F70477">
        <w:rPr>
          <w:rFonts w:ascii="Times New Roman" w:hAnsi="Times New Roman" w:cs="Times New Roman"/>
          <w:sz w:val="24"/>
          <w:szCs w:val="24"/>
        </w:rPr>
        <w:t xml:space="preserve">in </w:t>
      </w:r>
      <w:r w:rsidR="00A54955" w:rsidRPr="00F70477">
        <w:rPr>
          <w:rFonts w:ascii="Times New Roman" w:hAnsi="Times New Roman" w:cs="Times New Roman"/>
          <w:sz w:val="24"/>
          <w:szCs w:val="24"/>
        </w:rPr>
        <w:t xml:space="preserve">most </w:t>
      </w:r>
      <w:r w:rsidRPr="00F70477">
        <w:rPr>
          <w:rFonts w:ascii="Times New Roman" w:hAnsi="Times New Roman" w:cs="Times New Roman"/>
          <w:sz w:val="24"/>
          <w:szCs w:val="24"/>
        </w:rPr>
        <w:t>academies</w:t>
      </w:r>
      <w:r w:rsidR="00A54955" w:rsidRPr="00F70477">
        <w:rPr>
          <w:rFonts w:ascii="Times New Roman" w:hAnsi="Times New Roman" w:cs="Times New Roman"/>
          <w:sz w:val="24"/>
          <w:szCs w:val="24"/>
        </w:rPr>
        <w:t>, appearing to increase confidence in the RTP decision</w:t>
      </w:r>
      <w:r w:rsidR="00B26D45" w:rsidRPr="00F70477">
        <w:rPr>
          <w:rFonts w:ascii="Times New Roman" w:hAnsi="Times New Roman" w:cs="Times New Roman"/>
          <w:sz w:val="24"/>
          <w:szCs w:val="24"/>
        </w:rPr>
        <w:t xml:space="preserve">. Our findings suggest that most </w:t>
      </w:r>
      <w:r w:rsidRPr="00F70477">
        <w:rPr>
          <w:rFonts w:ascii="Times New Roman" w:hAnsi="Times New Roman" w:cs="Times New Roman"/>
          <w:sz w:val="24"/>
          <w:szCs w:val="24"/>
        </w:rPr>
        <w:t xml:space="preserve">methods of academy hip/groin </w:t>
      </w:r>
      <w:r w:rsidR="00B26D45" w:rsidRPr="00F70477">
        <w:rPr>
          <w:rFonts w:ascii="Times New Roman" w:hAnsi="Times New Roman" w:cs="Times New Roman"/>
          <w:sz w:val="24"/>
          <w:szCs w:val="24"/>
        </w:rPr>
        <w:t>injury</w:t>
      </w:r>
      <w:r w:rsidRPr="00F70477">
        <w:rPr>
          <w:rFonts w:ascii="Times New Roman" w:hAnsi="Times New Roman" w:cs="Times New Roman"/>
          <w:sz w:val="24"/>
          <w:szCs w:val="24"/>
        </w:rPr>
        <w:t xml:space="preserve"> management</w:t>
      </w:r>
      <w:r w:rsidR="00B26D45" w:rsidRPr="00F70477">
        <w:rPr>
          <w:rFonts w:ascii="Times New Roman" w:hAnsi="Times New Roman" w:cs="Times New Roman"/>
          <w:sz w:val="24"/>
          <w:szCs w:val="24"/>
        </w:rPr>
        <w:t>,</w:t>
      </w:r>
      <w:r w:rsidRPr="00F70477">
        <w:rPr>
          <w:rFonts w:ascii="Times New Roman" w:hAnsi="Times New Roman" w:cs="Times New Roman"/>
          <w:sz w:val="24"/>
          <w:szCs w:val="24"/>
        </w:rPr>
        <w:t xml:space="preserve"> demonstrates a link to current</w:t>
      </w:r>
      <w:r w:rsidR="00B26D45" w:rsidRPr="00F70477">
        <w:rPr>
          <w:rFonts w:ascii="Times New Roman" w:hAnsi="Times New Roman" w:cs="Times New Roman"/>
          <w:sz w:val="24"/>
          <w:szCs w:val="24"/>
        </w:rPr>
        <w:t xml:space="preserve"> evidence based literature,</w:t>
      </w:r>
      <w:r w:rsidRPr="00F70477">
        <w:rPr>
          <w:rFonts w:ascii="Times New Roman" w:hAnsi="Times New Roman" w:cs="Times New Roman"/>
          <w:sz w:val="24"/>
          <w:szCs w:val="24"/>
        </w:rPr>
        <w:t xml:space="preserve"> yet there are many elements of practice that could be improved / standardised across the field</w:t>
      </w:r>
      <w:r w:rsidR="000B43AE" w:rsidRPr="00F70477">
        <w:rPr>
          <w:rFonts w:ascii="Times New Roman" w:hAnsi="Times New Roman" w:cs="Times New Roman"/>
          <w:sz w:val="24"/>
          <w:szCs w:val="24"/>
        </w:rPr>
        <w:t>.</w:t>
      </w:r>
      <w:r w:rsidRPr="00F70477">
        <w:rPr>
          <w:rFonts w:ascii="Times New Roman" w:hAnsi="Times New Roman" w:cs="Times New Roman"/>
          <w:sz w:val="24"/>
          <w:szCs w:val="24"/>
        </w:rPr>
        <w:t xml:space="preserve"> </w:t>
      </w:r>
      <w:r w:rsidR="000B43AE" w:rsidRPr="00F70477">
        <w:rPr>
          <w:rFonts w:ascii="Times New Roman" w:hAnsi="Times New Roman" w:cs="Times New Roman"/>
          <w:sz w:val="24"/>
          <w:szCs w:val="24"/>
        </w:rPr>
        <w:t>Fut</w:t>
      </w:r>
      <w:r w:rsidRPr="00F70477">
        <w:rPr>
          <w:rFonts w:ascii="Times New Roman" w:hAnsi="Times New Roman" w:cs="Times New Roman"/>
          <w:sz w:val="24"/>
          <w:szCs w:val="24"/>
        </w:rPr>
        <w:t>ure research should aim to explore ways to improve the standardisation of management</w:t>
      </w:r>
      <w:r w:rsidR="000B43AE" w:rsidRPr="00F70477">
        <w:rPr>
          <w:rFonts w:ascii="Times New Roman" w:hAnsi="Times New Roman" w:cs="Times New Roman"/>
          <w:sz w:val="24"/>
          <w:szCs w:val="24"/>
        </w:rPr>
        <w:t xml:space="preserve"> </w:t>
      </w:r>
      <w:r w:rsidRPr="00F70477">
        <w:rPr>
          <w:rFonts w:ascii="Times New Roman" w:hAnsi="Times New Roman" w:cs="Times New Roman"/>
          <w:sz w:val="24"/>
          <w:szCs w:val="24"/>
        </w:rPr>
        <w:t xml:space="preserve">across academies from clubs of all category classifications.  </w:t>
      </w:r>
    </w:p>
    <w:p w14:paraId="6FA25899" w14:textId="5D19F190" w:rsidR="00A83D1A" w:rsidRPr="00F70477" w:rsidRDefault="00A83D1A" w:rsidP="00BC27A2">
      <w:pPr>
        <w:widowControl w:val="0"/>
        <w:autoSpaceDE w:val="0"/>
        <w:autoSpaceDN w:val="0"/>
        <w:adjustRightInd w:val="0"/>
        <w:spacing w:after="0" w:line="480" w:lineRule="auto"/>
        <w:rPr>
          <w:rFonts w:ascii="Times New Roman" w:hAnsi="Times New Roman" w:cs="Times New Roman"/>
          <w:color w:val="000000"/>
          <w:sz w:val="24"/>
          <w:szCs w:val="24"/>
        </w:rPr>
      </w:pPr>
    </w:p>
    <w:p w14:paraId="4754F741" w14:textId="77777777" w:rsidR="00D721C1" w:rsidRPr="00F70477" w:rsidRDefault="00D721C1" w:rsidP="00BC27A2">
      <w:pPr>
        <w:widowControl w:val="0"/>
        <w:autoSpaceDE w:val="0"/>
        <w:autoSpaceDN w:val="0"/>
        <w:adjustRightInd w:val="0"/>
        <w:spacing w:after="0" w:line="480" w:lineRule="auto"/>
        <w:rPr>
          <w:rFonts w:ascii="Times New Roman" w:hAnsi="Times New Roman" w:cs="Times New Roman"/>
          <w:color w:val="000000"/>
          <w:sz w:val="24"/>
          <w:szCs w:val="24"/>
        </w:rPr>
      </w:pPr>
    </w:p>
    <w:p w14:paraId="30416357" w14:textId="793C09FC" w:rsidR="00B62E06" w:rsidRPr="00F70477" w:rsidRDefault="00B62E06" w:rsidP="00BC27A2">
      <w:pPr>
        <w:spacing w:after="0" w:line="480" w:lineRule="auto"/>
        <w:jc w:val="both"/>
        <w:rPr>
          <w:rFonts w:ascii="Times New Roman" w:hAnsi="Times New Roman" w:cs="Times New Roman"/>
          <w:b/>
          <w:sz w:val="24"/>
          <w:szCs w:val="24"/>
        </w:rPr>
      </w:pPr>
    </w:p>
    <w:p w14:paraId="3873F62F" w14:textId="638B2BED" w:rsidR="00FE1B02" w:rsidRPr="00F70477" w:rsidRDefault="00FE1B02" w:rsidP="00FE1B02">
      <w:pPr>
        <w:spacing w:line="480" w:lineRule="auto"/>
        <w:jc w:val="both"/>
        <w:rPr>
          <w:rFonts w:ascii="Times New Roman" w:hAnsi="Times New Roman" w:cs="Times New Roman"/>
          <w:b/>
          <w:sz w:val="24"/>
          <w:szCs w:val="24"/>
        </w:rPr>
      </w:pPr>
      <w:r w:rsidRPr="00F70477">
        <w:rPr>
          <w:rFonts w:ascii="Times New Roman" w:hAnsi="Times New Roman" w:cs="Times New Roman"/>
          <w:b/>
          <w:i/>
          <w:sz w:val="24"/>
          <w:szCs w:val="24"/>
        </w:rPr>
        <w:lastRenderedPageBreak/>
        <w:t>Practical Implications</w:t>
      </w:r>
    </w:p>
    <w:p w14:paraId="1A9FEBB7" w14:textId="7D55EA3D" w:rsidR="008F4923" w:rsidRPr="00F70477" w:rsidRDefault="0052183F" w:rsidP="000B43AE">
      <w:pPr>
        <w:spacing w:after="0" w:line="480" w:lineRule="auto"/>
        <w:jc w:val="both"/>
        <w:rPr>
          <w:rFonts w:ascii="Times New Roman" w:hAnsi="Times New Roman" w:cs="Times New Roman"/>
          <w:sz w:val="24"/>
          <w:szCs w:val="24"/>
        </w:rPr>
      </w:pPr>
      <w:r w:rsidRPr="00F70477">
        <w:rPr>
          <w:rFonts w:ascii="Times New Roman" w:hAnsi="Times New Roman" w:cs="Times New Roman"/>
          <w:sz w:val="24"/>
          <w:szCs w:val="24"/>
        </w:rPr>
        <w:t>By describing the previously un-reported management of hip/groin injury in youth academy football o</w:t>
      </w:r>
      <w:r w:rsidR="008F4923" w:rsidRPr="00F70477">
        <w:rPr>
          <w:rFonts w:ascii="Times New Roman" w:hAnsi="Times New Roman" w:cs="Times New Roman"/>
          <w:sz w:val="24"/>
          <w:szCs w:val="24"/>
        </w:rPr>
        <w:t xml:space="preserve">ur work </w:t>
      </w:r>
      <w:r w:rsidRPr="00F70477">
        <w:rPr>
          <w:rFonts w:ascii="Times New Roman" w:hAnsi="Times New Roman" w:cs="Times New Roman"/>
          <w:sz w:val="24"/>
          <w:szCs w:val="24"/>
        </w:rPr>
        <w:t xml:space="preserve">gives </w:t>
      </w:r>
      <w:r w:rsidR="008F4923" w:rsidRPr="00F70477">
        <w:rPr>
          <w:rFonts w:ascii="Times New Roman" w:hAnsi="Times New Roman" w:cs="Times New Roman"/>
          <w:sz w:val="24"/>
          <w:szCs w:val="24"/>
        </w:rPr>
        <w:t>academy medical staff</w:t>
      </w:r>
      <w:r w:rsidRPr="00F70477">
        <w:rPr>
          <w:rFonts w:ascii="Times New Roman" w:hAnsi="Times New Roman" w:cs="Times New Roman"/>
          <w:sz w:val="24"/>
          <w:szCs w:val="24"/>
        </w:rPr>
        <w:t xml:space="preserve"> a unique chance to</w:t>
      </w:r>
      <w:r w:rsidR="008F4923" w:rsidRPr="00F70477">
        <w:rPr>
          <w:rFonts w:ascii="Times New Roman" w:hAnsi="Times New Roman" w:cs="Times New Roman"/>
          <w:sz w:val="24"/>
          <w:szCs w:val="24"/>
        </w:rPr>
        <w:t xml:space="preserve"> </w:t>
      </w:r>
      <w:r w:rsidRPr="00F70477">
        <w:rPr>
          <w:rFonts w:ascii="Times New Roman" w:hAnsi="Times New Roman" w:cs="Times New Roman"/>
          <w:sz w:val="24"/>
          <w:szCs w:val="24"/>
        </w:rPr>
        <w:t>r</w:t>
      </w:r>
      <w:r w:rsidR="008F4923" w:rsidRPr="00F70477">
        <w:rPr>
          <w:rFonts w:ascii="Times New Roman" w:hAnsi="Times New Roman" w:cs="Times New Roman"/>
          <w:sz w:val="24"/>
          <w:szCs w:val="24"/>
        </w:rPr>
        <w:t xml:space="preserve">eview </w:t>
      </w:r>
      <w:r w:rsidR="007E68C7" w:rsidRPr="00F70477">
        <w:rPr>
          <w:rFonts w:ascii="Times New Roman" w:hAnsi="Times New Roman" w:cs="Times New Roman"/>
          <w:sz w:val="24"/>
          <w:szCs w:val="24"/>
        </w:rPr>
        <w:t xml:space="preserve">their </w:t>
      </w:r>
      <w:r w:rsidR="008F4923" w:rsidRPr="00F70477">
        <w:rPr>
          <w:rFonts w:ascii="Times New Roman" w:hAnsi="Times New Roman" w:cs="Times New Roman"/>
          <w:sz w:val="24"/>
          <w:szCs w:val="24"/>
        </w:rPr>
        <w:t xml:space="preserve">current practice </w:t>
      </w:r>
      <w:r w:rsidR="007E68C7" w:rsidRPr="00F70477">
        <w:rPr>
          <w:rFonts w:ascii="Times New Roman" w:hAnsi="Times New Roman" w:cs="Times New Roman"/>
          <w:sz w:val="24"/>
          <w:szCs w:val="24"/>
        </w:rPr>
        <w:t>comparing th</w:t>
      </w:r>
      <w:r w:rsidRPr="00F70477">
        <w:rPr>
          <w:rFonts w:ascii="Times New Roman" w:hAnsi="Times New Roman" w:cs="Times New Roman"/>
          <w:sz w:val="24"/>
          <w:szCs w:val="24"/>
        </w:rPr>
        <w:t>e</w:t>
      </w:r>
      <w:r w:rsidR="007E68C7" w:rsidRPr="00F70477">
        <w:rPr>
          <w:rFonts w:ascii="Times New Roman" w:hAnsi="Times New Roman" w:cs="Times New Roman"/>
          <w:sz w:val="24"/>
          <w:szCs w:val="24"/>
        </w:rPr>
        <w:t xml:space="preserve">ir </w:t>
      </w:r>
      <w:r w:rsidR="00237B17" w:rsidRPr="00F70477">
        <w:rPr>
          <w:rFonts w:ascii="Times New Roman" w:hAnsi="Times New Roman" w:cs="Times New Roman"/>
          <w:sz w:val="24"/>
          <w:szCs w:val="24"/>
        </w:rPr>
        <w:t xml:space="preserve">methods </w:t>
      </w:r>
      <w:r w:rsidR="007E68C7" w:rsidRPr="00F70477">
        <w:rPr>
          <w:rFonts w:ascii="Times New Roman" w:hAnsi="Times New Roman" w:cs="Times New Roman"/>
          <w:sz w:val="24"/>
          <w:szCs w:val="24"/>
        </w:rPr>
        <w:t xml:space="preserve">to other academies and </w:t>
      </w:r>
      <w:r w:rsidR="008D05D1" w:rsidRPr="00F70477">
        <w:rPr>
          <w:rFonts w:ascii="Times New Roman" w:hAnsi="Times New Roman" w:cs="Times New Roman"/>
          <w:sz w:val="24"/>
          <w:szCs w:val="24"/>
        </w:rPr>
        <w:t>gauge</w:t>
      </w:r>
      <w:r w:rsidR="007E68C7" w:rsidRPr="00F70477">
        <w:rPr>
          <w:rFonts w:ascii="Times New Roman" w:hAnsi="Times New Roman" w:cs="Times New Roman"/>
          <w:sz w:val="24"/>
          <w:szCs w:val="24"/>
        </w:rPr>
        <w:t xml:space="preserve"> their provision in relation to </w:t>
      </w:r>
      <w:r w:rsidR="008F4923" w:rsidRPr="00F70477">
        <w:rPr>
          <w:rFonts w:ascii="Times New Roman" w:hAnsi="Times New Roman" w:cs="Times New Roman"/>
          <w:sz w:val="24"/>
          <w:szCs w:val="24"/>
        </w:rPr>
        <w:t>the available evidence base</w:t>
      </w:r>
      <w:r w:rsidRPr="00F70477">
        <w:rPr>
          <w:rFonts w:ascii="Times New Roman" w:hAnsi="Times New Roman" w:cs="Times New Roman"/>
          <w:sz w:val="24"/>
          <w:szCs w:val="24"/>
        </w:rPr>
        <w:t>. Secondly, we hope that it will e</w:t>
      </w:r>
      <w:r w:rsidR="008F4923" w:rsidRPr="00F70477">
        <w:rPr>
          <w:rFonts w:ascii="Times New Roman" w:hAnsi="Times New Roman" w:cs="Times New Roman"/>
          <w:sz w:val="24"/>
          <w:szCs w:val="24"/>
        </w:rPr>
        <w:t>ncourage discussion for inclusion of patient reported outcome measures in youth players and adopt</w:t>
      </w:r>
      <w:r w:rsidR="00185467" w:rsidRPr="00F70477">
        <w:rPr>
          <w:rFonts w:ascii="Times New Roman" w:hAnsi="Times New Roman" w:cs="Times New Roman"/>
          <w:sz w:val="24"/>
          <w:szCs w:val="24"/>
        </w:rPr>
        <w:t>in</w:t>
      </w:r>
      <w:r w:rsidR="002F3B8F" w:rsidRPr="00F70477">
        <w:rPr>
          <w:rFonts w:ascii="Times New Roman" w:hAnsi="Times New Roman" w:cs="Times New Roman"/>
          <w:sz w:val="24"/>
          <w:szCs w:val="24"/>
        </w:rPr>
        <w:t>g</w:t>
      </w:r>
      <w:r w:rsidR="00185467" w:rsidRPr="00F70477">
        <w:rPr>
          <w:rFonts w:ascii="Times New Roman" w:hAnsi="Times New Roman" w:cs="Times New Roman"/>
          <w:sz w:val="24"/>
          <w:szCs w:val="24"/>
        </w:rPr>
        <w:t xml:space="preserve"> high-</w:t>
      </w:r>
      <w:r w:rsidR="008F4923" w:rsidRPr="00F70477">
        <w:rPr>
          <w:rFonts w:ascii="Times New Roman" w:hAnsi="Times New Roman" w:cs="Times New Roman"/>
          <w:sz w:val="24"/>
          <w:szCs w:val="24"/>
        </w:rPr>
        <w:t>loading adductor specific exercise</w:t>
      </w:r>
      <w:r w:rsidR="00185467" w:rsidRPr="00F70477">
        <w:rPr>
          <w:rFonts w:ascii="Times New Roman" w:hAnsi="Times New Roman" w:cs="Times New Roman"/>
          <w:sz w:val="24"/>
          <w:szCs w:val="24"/>
        </w:rPr>
        <w:t>s.</w:t>
      </w:r>
      <w:r w:rsidR="00C65ABD" w:rsidRPr="00F70477">
        <w:rPr>
          <w:rFonts w:ascii="Times New Roman" w:hAnsi="Times New Roman" w:cs="Times New Roman"/>
          <w:sz w:val="24"/>
          <w:szCs w:val="24"/>
        </w:rPr>
        <w:t xml:space="preserve"> Finally, the study highlights areas of youth footballer injury management that warrants future research attention, such as validating assessment and monitoring tools in this talented pool of young players.  </w:t>
      </w:r>
      <w:r w:rsidR="00185467" w:rsidRPr="00F70477">
        <w:rPr>
          <w:rFonts w:ascii="Times New Roman" w:hAnsi="Times New Roman" w:cs="Times New Roman"/>
          <w:sz w:val="24"/>
          <w:szCs w:val="24"/>
        </w:rPr>
        <w:t xml:space="preserve"> </w:t>
      </w:r>
    </w:p>
    <w:p w14:paraId="7A95D690" w14:textId="77777777" w:rsidR="00F24C06" w:rsidRPr="00F70477" w:rsidRDefault="00F24C06" w:rsidP="00D90EF6">
      <w:pPr>
        <w:spacing w:after="0" w:line="480" w:lineRule="auto"/>
        <w:rPr>
          <w:b/>
        </w:rPr>
      </w:pPr>
    </w:p>
    <w:p w14:paraId="1E7A9793" w14:textId="169BFE7A" w:rsidR="00D90EF6" w:rsidRPr="00F70477" w:rsidRDefault="00D90EF6" w:rsidP="00D90EF6">
      <w:pPr>
        <w:spacing w:after="0" w:line="480" w:lineRule="auto"/>
        <w:rPr>
          <w:rFonts w:ascii="Times New Roman" w:hAnsi="Times New Roman" w:cs="Times New Roman"/>
          <w:b/>
          <w:sz w:val="24"/>
          <w:szCs w:val="24"/>
        </w:rPr>
      </w:pPr>
      <w:r w:rsidRPr="00F70477">
        <w:rPr>
          <w:rFonts w:ascii="Times New Roman" w:hAnsi="Times New Roman" w:cs="Times New Roman"/>
          <w:b/>
          <w:sz w:val="24"/>
          <w:szCs w:val="24"/>
        </w:rPr>
        <w:t xml:space="preserve">References </w:t>
      </w:r>
    </w:p>
    <w:p w14:paraId="221C617F" w14:textId="77777777" w:rsidR="00395C8B" w:rsidRPr="00F70477" w:rsidRDefault="00395C8B" w:rsidP="00D90EF6">
      <w:pPr>
        <w:spacing w:after="0" w:line="480" w:lineRule="auto"/>
        <w:rPr>
          <w:rFonts w:ascii="Times New Roman" w:hAnsi="Times New Roman" w:cs="Times New Roman"/>
          <w:b/>
          <w:sz w:val="24"/>
          <w:szCs w:val="24"/>
        </w:rPr>
      </w:pPr>
    </w:p>
    <w:p w14:paraId="6DED4C1B" w14:textId="3CC6A809" w:rsidR="00A12213" w:rsidRPr="00F70477" w:rsidRDefault="00A12213" w:rsidP="00D90EF6">
      <w:pPr>
        <w:spacing w:after="0" w:line="480" w:lineRule="auto"/>
        <w:rPr>
          <w:rFonts w:ascii="Times New Roman" w:eastAsia="Times New Roman" w:hAnsi="Times New Roman" w:cs="Times New Roman"/>
          <w:color w:val="000000"/>
          <w:sz w:val="24"/>
          <w:szCs w:val="24"/>
        </w:rPr>
      </w:pPr>
      <w:r w:rsidRPr="00F70477">
        <w:rPr>
          <w:rFonts w:ascii="Times New Roman" w:eastAsia="Times New Roman" w:hAnsi="Times New Roman" w:cs="Times New Roman"/>
          <w:color w:val="000000"/>
          <w:sz w:val="24"/>
          <w:szCs w:val="24"/>
        </w:rPr>
        <w:t>Anderson L.</w:t>
      </w:r>
      <w:r w:rsidR="002F1A56" w:rsidRPr="00F70477">
        <w:rPr>
          <w:rFonts w:ascii="Times New Roman" w:eastAsia="Times New Roman" w:hAnsi="Times New Roman" w:cs="Times New Roman"/>
          <w:color w:val="000000"/>
          <w:sz w:val="24"/>
          <w:szCs w:val="24"/>
        </w:rPr>
        <w:t xml:space="preserve"> </w:t>
      </w:r>
      <w:r w:rsidR="0033169C" w:rsidRPr="00F70477">
        <w:rPr>
          <w:rFonts w:ascii="Times New Roman" w:eastAsia="Times New Roman" w:hAnsi="Times New Roman" w:cs="Times New Roman"/>
          <w:color w:val="000000"/>
          <w:sz w:val="24"/>
          <w:szCs w:val="24"/>
        </w:rPr>
        <w:t>2014.</w:t>
      </w:r>
      <w:r w:rsidRPr="00F70477">
        <w:rPr>
          <w:rFonts w:ascii="Times New Roman" w:eastAsia="Times New Roman" w:hAnsi="Times New Roman" w:cs="Times New Roman"/>
          <w:color w:val="000000"/>
          <w:sz w:val="24"/>
          <w:szCs w:val="24"/>
        </w:rPr>
        <w:t xml:space="preserve"> Risk factors for groin injury during football kicking: A biomechanical perspective</w:t>
      </w:r>
      <w:r w:rsidRPr="00F70477">
        <w:rPr>
          <w:rFonts w:ascii="Times New Roman" w:eastAsia="Times New Roman" w:hAnsi="Times New Roman" w:cs="Times New Roman"/>
          <w:iCs/>
          <w:color w:val="000000"/>
          <w:sz w:val="24"/>
          <w:szCs w:val="24"/>
        </w:rPr>
        <w:t>. Aspetar Sports Medicine Journal</w:t>
      </w:r>
      <w:r w:rsidR="0033169C" w:rsidRPr="00F70477">
        <w:rPr>
          <w:rFonts w:ascii="Times New Roman" w:eastAsia="Times New Roman" w:hAnsi="Times New Roman" w:cs="Times New Roman"/>
          <w:color w:val="000000"/>
          <w:sz w:val="24"/>
          <w:szCs w:val="24"/>
        </w:rPr>
        <w:t xml:space="preserve">. </w:t>
      </w:r>
      <w:r w:rsidRPr="00F70477">
        <w:rPr>
          <w:rFonts w:ascii="Times New Roman" w:eastAsia="Times New Roman" w:hAnsi="Times New Roman" w:cs="Times New Roman"/>
          <w:color w:val="000000"/>
          <w:sz w:val="24"/>
          <w:szCs w:val="24"/>
        </w:rPr>
        <w:t>3:252-256.</w:t>
      </w:r>
    </w:p>
    <w:p w14:paraId="44C64DED" w14:textId="77777777" w:rsidR="00F07E83" w:rsidRPr="00F70477" w:rsidRDefault="00F07E83" w:rsidP="00D90EF6">
      <w:pPr>
        <w:spacing w:after="0" w:line="480" w:lineRule="auto"/>
        <w:rPr>
          <w:rFonts w:ascii="Times New Roman" w:eastAsia="Times New Roman" w:hAnsi="Times New Roman" w:cs="Times New Roman"/>
          <w:color w:val="000000"/>
          <w:sz w:val="24"/>
          <w:szCs w:val="24"/>
        </w:rPr>
      </w:pPr>
    </w:p>
    <w:p w14:paraId="26FD16BF" w14:textId="09A3BD9E" w:rsidR="00F07E83" w:rsidRPr="00F70477" w:rsidRDefault="00F07E83" w:rsidP="00F07E83">
      <w:pPr>
        <w:spacing w:after="0" w:line="480" w:lineRule="auto"/>
        <w:rPr>
          <w:rFonts w:ascii="Times New Roman" w:eastAsia="Times New Roman" w:hAnsi="Times New Roman" w:cs="Times New Roman"/>
          <w:color w:val="000000"/>
          <w:sz w:val="24"/>
          <w:szCs w:val="24"/>
        </w:rPr>
      </w:pPr>
      <w:r w:rsidRPr="00F70477">
        <w:rPr>
          <w:rFonts w:ascii="Times New Roman" w:eastAsia="Times New Roman" w:hAnsi="Times New Roman" w:cs="Times New Roman"/>
          <w:color w:val="000000"/>
          <w:sz w:val="24"/>
          <w:szCs w:val="24"/>
        </w:rPr>
        <w:t>Arnason, A., Andersen, T. E., Holme, I., Engebretsen, L. Bahr, R. 2008. Prevention of hamstring strains in elite soccer: an intervention study. Scand J Med Sci Sports. 18: 40–48.</w:t>
      </w:r>
    </w:p>
    <w:p w14:paraId="79B6C88B" w14:textId="77777777" w:rsidR="00A12213" w:rsidRPr="00F70477" w:rsidRDefault="00A12213" w:rsidP="00D90EF6">
      <w:pPr>
        <w:spacing w:after="0" w:line="480" w:lineRule="auto"/>
        <w:rPr>
          <w:rFonts w:ascii="Times New Roman" w:eastAsia="Times New Roman" w:hAnsi="Times New Roman" w:cs="Times New Roman"/>
          <w:color w:val="000000"/>
          <w:sz w:val="24"/>
          <w:szCs w:val="24"/>
        </w:rPr>
      </w:pPr>
    </w:p>
    <w:p w14:paraId="20AFE46D" w14:textId="763C2754" w:rsidR="000B43AE" w:rsidRPr="00F70477" w:rsidRDefault="0033169C" w:rsidP="00D90EF6">
      <w:pPr>
        <w:spacing w:line="480" w:lineRule="auto"/>
        <w:rPr>
          <w:rFonts w:ascii="Times New Roman" w:eastAsia="Times New Roman" w:hAnsi="Times New Roman" w:cs="Times New Roman"/>
          <w:color w:val="000000"/>
          <w:sz w:val="24"/>
          <w:szCs w:val="24"/>
          <w:lang w:val="en-US"/>
        </w:rPr>
      </w:pPr>
      <w:r w:rsidRPr="00F70477">
        <w:rPr>
          <w:rFonts w:ascii="Times New Roman" w:eastAsia="Times New Roman" w:hAnsi="Times New Roman" w:cs="Times New Roman"/>
          <w:color w:val="000000"/>
          <w:sz w:val="24"/>
          <w:szCs w:val="24"/>
        </w:rPr>
        <w:t>Bahr R.</w:t>
      </w:r>
      <w:r w:rsidR="00990E65" w:rsidRPr="00F70477">
        <w:rPr>
          <w:rFonts w:ascii="Times New Roman" w:eastAsia="Times New Roman" w:hAnsi="Times New Roman" w:cs="Times New Roman"/>
          <w:color w:val="000000"/>
          <w:sz w:val="24"/>
          <w:szCs w:val="24"/>
        </w:rPr>
        <w:t xml:space="preserve"> </w:t>
      </w:r>
      <w:r w:rsidRPr="00F70477">
        <w:rPr>
          <w:rFonts w:ascii="Times New Roman" w:eastAsia="Times New Roman" w:hAnsi="Times New Roman" w:cs="Times New Roman"/>
          <w:color w:val="000000"/>
          <w:sz w:val="24"/>
          <w:szCs w:val="24"/>
        </w:rPr>
        <w:t xml:space="preserve">2016. </w:t>
      </w:r>
      <w:r w:rsidR="00A12213" w:rsidRPr="00F70477">
        <w:rPr>
          <w:rFonts w:ascii="Times New Roman" w:eastAsia="Times New Roman" w:hAnsi="Times New Roman" w:cs="Times New Roman"/>
          <w:color w:val="000000"/>
          <w:sz w:val="24"/>
          <w:szCs w:val="24"/>
        </w:rPr>
        <w:t>Why screening tests to predict injury do not work – and probably never will…:a critical review. </w:t>
      </w:r>
      <w:r w:rsidR="00990E65" w:rsidRPr="00F70477">
        <w:rPr>
          <w:rFonts w:ascii="Times New Roman" w:eastAsia="Times New Roman" w:hAnsi="Times New Roman" w:cs="Times New Roman"/>
          <w:iCs/>
          <w:color w:val="000000"/>
          <w:sz w:val="24"/>
          <w:szCs w:val="24"/>
          <w:lang w:val="en-US"/>
        </w:rPr>
        <w:t>Br J Sports Med  </w:t>
      </w:r>
      <w:r w:rsidR="00990E65" w:rsidRPr="00F70477">
        <w:rPr>
          <w:rFonts w:ascii="Times New Roman" w:eastAsia="Times New Roman" w:hAnsi="Times New Roman" w:cs="Times New Roman"/>
          <w:color w:val="000000"/>
          <w:sz w:val="24"/>
          <w:szCs w:val="24"/>
          <w:lang w:val="en-US"/>
        </w:rPr>
        <w:t>Published Online First: 19 April 2016. doi: 10.1136/bjsports-2016-096256</w:t>
      </w:r>
    </w:p>
    <w:p w14:paraId="7CD57494" w14:textId="77777777" w:rsidR="00395C8B" w:rsidRPr="00F70477" w:rsidRDefault="00395C8B" w:rsidP="00D90EF6">
      <w:pPr>
        <w:spacing w:line="480" w:lineRule="auto"/>
        <w:rPr>
          <w:rFonts w:ascii="Times New Roman" w:eastAsia="Times New Roman" w:hAnsi="Times New Roman" w:cs="Times New Roman"/>
          <w:color w:val="000000"/>
          <w:sz w:val="24"/>
          <w:szCs w:val="24"/>
          <w:lang w:val="en-US"/>
        </w:rPr>
      </w:pPr>
    </w:p>
    <w:p w14:paraId="64464F0F" w14:textId="66284C7B" w:rsidR="00A12213" w:rsidRPr="00F70477" w:rsidRDefault="00A12213" w:rsidP="00D90EF6">
      <w:pPr>
        <w:spacing w:after="0" w:line="480" w:lineRule="auto"/>
        <w:rPr>
          <w:rFonts w:ascii="Times New Roman" w:eastAsia="Times New Roman" w:hAnsi="Times New Roman" w:cs="Times New Roman"/>
          <w:color w:val="000000"/>
          <w:sz w:val="24"/>
          <w:szCs w:val="24"/>
        </w:rPr>
      </w:pPr>
      <w:r w:rsidRPr="00F70477">
        <w:rPr>
          <w:rFonts w:ascii="Times New Roman" w:eastAsia="Times New Roman" w:hAnsi="Times New Roman" w:cs="Times New Roman"/>
          <w:color w:val="000000"/>
          <w:sz w:val="24"/>
          <w:szCs w:val="24"/>
          <w:lang w:val="da-DK"/>
        </w:rPr>
        <w:t>Barengo NC, Meneses-Echavez JF, Ramirez-Velez R, et al.</w:t>
      </w:r>
      <w:r w:rsidR="0033169C" w:rsidRPr="00F70477">
        <w:rPr>
          <w:rFonts w:ascii="Times New Roman" w:eastAsia="Times New Roman" w:hAnsi="Times New Roman" w:cs="Times New Roman"/>
          <w:color w:val="000000"/>
          <w:sz w:val="24"/>
          <w:szCs w:val="24"/>
          <w:lang w:val="da-DK"/>
        </w:rPr>
        <w:t xml:space="preserve"> 2014.</w:t>
      </w:r>
      <w:r w:rsidRPr="00F70477">
        <w:rPr>
          <w:rFonts w:ascii="Times New Roman" w:eastAsia="Times New Roman" w:hAnsi="Times New Roman" w:cs="Times New Roman"/>
          <w:color w:val="000000"/>
          <w:sz w:val="24"/>
          <w:szCs w:val="24"/>
          <w:lang w:val="da-DK"/>
        </w:rPr>
        <w:t xml:space="preserve"> </w:t>
      </w:r>
      <w:r w:rsidRPr="00F70477">
        <w:rPr>
          <w:rFonts w:ascii="Times New Roman" w:eastAsia="Times New Roman" w:hAnsi="Times New Roman" w:cs="Times New Roman"/>
          <w:color w:val="000000"/>
          <w:sz w:val="24"/>
          <w:szCs w:val="24"/>
        </w:rPr>
        <w:t>The impact of the FIFA 11+ training program on injury prevention in football players: a systematic review. </w:t>
      </w:r>
      <w:r w:rsidRPr="00F70477">
        <w:rPr>
          <w:rFonts w:ascii="Times New Roman" w:eastAsia="Times New Roman" w:hAnsi="Times New Roman" w:cs="Times New Roman"/>
          <w:iCs/>
          <w:color w:val="000000"/>
          <w:sz w:val="24"/>
          <w:szCs w:val="24"/>
        </w:rPr>
        <w:t>Int J Environ Res Public Health</w:t>
      </w:r>
      <w:r w:rsidR="0033169C" w:rsidRPr="00F70477">
        <w:rPr>
          <w:rFonts w:ascii="Times New Roman" w:eastAsia="Times New Roman" w:hAnsi="Times New Roman" w:cs="Times New Roman"/>
          <w:color w:val="000000"/>
          <w:sz w:val="24"/>
          <w:szCs w:val="24"/>
        </w:rPr>
        <w:t xml:space="preserve">. </w:t>
      </w:r>
      <w:r w:rsidRPr="00F70477">
        <w:rPr>
          <w:rFonts w:ascii="Times New Roman" w:eastAsia="Times New Roman" w:hAnsi="Times New Roman" w:cs="Times New Roman"/>
          <w:color w:val="000000"/>
          <w:sz w:val="24"/>
          <w:szCs w:val="24"/>
        </w:rPr>
        <w:t>11:11986–2000.</w:t>
      </w:r>
    </w:p>
    <w:p w14:paraId="4910C163" w14:textId="77777777" w:rsidR="00A12213" w:rsidRPr="00F70477" w:rsidRDefault="00A12213" w:rsidP="00D90EF6">
      <w:pPr>
        <w:spacing w:after="0" w:line="480" w:lineRule="auto"/>
        <w:rPr>
          <w:rFonts w:ascii="Times New Roman" w:eastAsia="Times New Roman" w:hAnsi="Times New Roman" w:cs="Times New Roman"/>
          <w:sz w:val="24"/>
          <w:szCs w:val="24"/>
          <w:lang w:val="en-US"/>
        </w:rPr>
      </w:pPr>
    </w:p>
    <w:p w14:paraId="286D7694" w14:textId="347F3338" w:rsidR="0070018F" w:rsidRPr="00F70477" w:rsidRDefault="0070018F"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rPr>
        <w:lastRenderedPageBreak/>
        <w:t>Charnock BL, Lewis CL, Garrett WE Jr, Queen RM.</w:t>
      </w:r>
      <w:r w:rsidR="0033169C" w:rsidRPr="00F70477">
        <w:rPr>
          <w:rFonts w:ascii="Times New Roman" w:eastAsia="Times New Roman" w:hAnsi="Times New Roman" w:cs="Times New Roman"/>
          <w:color w:val="000000"/>
          <w:sz w:val="24"/>
          <w:szCs w:val="24"/>
        </w:rPr>
        <w:t xml:space="preserve"> 200</w:t>
      </w:r>
      <w:r w:rsidR="00F07E83" w:rsidRPr="00F70477">
        <w:rPr>
          <w:rFonts w:ascii="Times New Roman" w:eastAsia="Times New Roman" w:hAnsi="Times New Roman" w:cs="Times New Roman"/>
          <w:color w:val="000000"/>
          <w:sz w:val="24"/>
          <w:szCs w:val="24"/>
        </w:rPr>
        <w:t>9</w:t>
      </w:r>
      <w:r w:rsidRPr="00F70477">
        <w:rPr>
          <w:rFonts w:ascii="Times New Roman" w:eastAsia="Times New Roman" w:hAnsi="Times New Roman" w:cs="Times New Roman"/>
          <w:color w:val="000000"/>
          <w:sz w:val="24"/>
          <w:szCs w:val="24"/>
        </w:rPr>
        <w:t xml:space="preserve"> Adductor longus mechanics during the maximal effort soccer kick. </w:t>
      </w:r>
      <w:r w:rsidRPr="00F70477">
        <w:rPr>
          <w:rFonts w:ascii="Times New Roman" w:eastAsia="Times New Roman" w:hAnsi="Times New Roman" w:cs="Times New Roman"/>
          <w:iCs/>
          <w:color w:val="000000"/>
          <w:sz w:val="24"/>
          <w:szCs w:val="24"/>
        </w:rPr>
        <w:t>Sports Biomech</w:t>
      </w:r>
      <w:r w:rsidR="0033169C" w:rsidRPr="00F70477">
        <w:rPr>
          <w:rFonts w:ascii="Times New Roman" w:eastAsia="Times New Roman" w:hAnsi="Times New Roman" w:cs="Times New Roman"/>
          <w:color w:val="000000"/>
          <w:sz w:val="24"/>
          <w:szCs w:val="24"/>
        </w:rPr>
        <w:t xml:space="preserve">. </w:t>
      </w:r>
      <w:r w:rsidRPr="00F70477">
        <w:rPr>
          <w:rFonts w:ascii="Times New Roman" w:eastAsia="Times New Roman" w:hAnsi="Times New Roman" w:cs="Times New Roman"/>
          <w:color w:val="000000"/>
          <w:sz w:val="24"/>
          <w:szCs w:val="24"/>
        </w:rPr>
        <w:t>8:223–234</w:t>
      </w:r>
    </w:p>
    <w:p w14:paraId="406738BE" w14:textId="77777777" w:rsidR="0070018F" w:rsidRPr="00F70477" w:rsidRDefault="0070018F" w:rsidP="00D90EF6">
      <w:pPr>
        <w:spacing w:after="0" w:line="480" w:lineRule="auto"/>
        <w:rPr>
          <w:rFonts w:ascii="Times New Roman" w:eastAsia="Times New Roman" w:hAnsi="Times New Roman" w:cs="Times New Roman"/>
          <w:sz w:val="24"/>
          <w:szCs w:val="24"/>
          <w:lang w:val="en-US"/>
        </w:rPr>
      </w:pPr>
    </w:p>
    <w:p w14:paraId="05964E9D" w14:textId="3FE4DD42" w:rsidR="00A12213" w:rsidRPr="00F70477" w:rsidRDefault="00A12213" w:rsidP="00D90EF6">
      <w:pPr>
        <w:spacing w:after="0" w:line="480" w:lineRule="auto"/>
        <w:rPr>
          <w:rFonts w:ascii="Times New Roman" w:eastAsia="Times New Roman" w:hAnsi="Times New Roman" w:cs="Times New Roman"/>
          <w:color w:val="000000"/>
          <w:sz w:val="24"/>
          <w:szCs w:val="24"/>
        </w:rPr>
      </w:pPr>
      <w:r w:rsidRPr="00F70477">
        <w:rPr>
          <w:rFonts w:ascii="Times New Roman" w:eastAsia="Times New Roman" w:hAnsi="Times New Roman" w:cs="Times New Roman"/>
          <w:color w:val="000000"/>
          <w:sz w:val="24"/>
          <w:szCs w:val="24"/>
        </w:rPr>
        <w:t>Cr</w:t>
      </w:r>
      <w:r w:rsidR="0033169C" w:rsidRPr="00F70477">
        <w:rPr>
          <w:rFonts w:ascii="Times New Roman" w:eastAsia="Times New Roman" w:hAnsi="Times New Roman" w:cs="Times New Roman"/>
          <w:color w:val="000000"/>
          <w:sz w:val="24"/>
          <w:szCs w:val="24"/>
        </w:rPr>
        <w:t>ow JF,</w:t>
      </w:r>
      <w:r w:rsidR="0052183F" w:rsidRPr="00F70477">
        <w:rPr>
          <w:rFonts w:ascii="Times New Roman" w:eastAsia="Times New Roman" w:hAnsi="Times New Roman" w:cs="Times New Roman"/>
          <w:color w:val="000000"/>
          <w:sz w:val="24"/>
          <w:szCs w:val="24"/>
        </w:rPr>
        <w:t xml:space="preserve"> </w:t>
      </w:r>
      <w:r w:rsidR="0033169C" w:rsidRPr="00F70477">
        <w:rPr>
          <w:rFonts w:ascii="Times New Roman" w:eastAsia="Times New Roman" w:hAnsi="Times New Roman" w:cs="Times New Roman"/>
          <w:color w:val="000000"/>
          <w:sz w:val="24"/>
          <w:szCs w:val="24"/>
        </w:rPr>
        <w:t>Pearce AJ,</w:t>
      </w:r>
      <w:r w:rsidR="008D05D1" w:rsidRPr="00F70477">
        <w:rPr>
          <w:rFonts w:ascii="Times New Roman" w:eastAsia="Times New Roman" w:hAnsi="Times New Roman" w:cs="Times New Roman"/>
          <w:color w:val="000000"/>
          <w:sz w:val="24"/>
          <w:szCs w:val="24"/>
        </w:rPr>
        <w:t xml:space="preserve"> </w:t>
      </w:r>
      <w:r w:rsidR="0033169C" w:rsidRPr="00F70477">
        <w:rPr>
          <w:rFonts w:ascii="Times New Roman" w:eastAsia="Times New Roman" w:hAnsi="Times New Roman" w:cs="Times New Roman"/>
          <w:color w:val="000000"/>
          <w:sz w:val="24"/>
          <w:szCs w:val="24"/>
        </w:rPr>
        <w:t xml:space="preserve">Veale JP et al. 2010. </w:t>
      </w:r>
      <w:r w:rsidRPr="00F70477">
        <w:rPr>
          <w:rFonts w:ascii="Times New Roman" w:eastAsia="Times New Roman" w:hAnsi="Times New Roman" w:cs="Times New Roman"/>
          <w:color w:val="000000"/>
          <w:sz w:val="24"/>
          <w:szCs w:val="24"/>
        </w:rPr>
        <w:t>Hip adductor muscle strength is reduced preceding and during the onset of groin pain in elite junior Australian football players. </w:t>
      </w:r>
      <w:r w:rsidRPr="00F70477">
        <w:rPr>
          <w:rFonts w:ascii="Times New Roman" w:eastAsia="Times New Roman" w:hAnsi="Times New Roman" w:cs="Times New Roman"/>
          <w:iCs/>
          <w:color w:val="000000"/>
          <w:sz w:val="24"/>
          <w:szCs w:val="24"/>
        </w:rPr>
        <w:t>J Sci Med Sport</w:t>
      </w:r>
      <w:r w:rsidR="0033169C" w:rsidRPr="00F70477">
        <w:rPr>
          <w:rFonts w:ascii="Times New Roman" w:eastAsia="Times New Roman" w:hAnsi="Times New Roman" w:cs="Times New Roman"/>
          <w:iCs/>
          <w:color w:val="000000"/>
          <w:sz w:val="24"/>
          <w:szCs w:val="24"/>
        </w:rPr>
        <w:t xml:space="preserve">. </w:t>
      </w:r>
      <w:r w:rsidRPr="00F70477">
        <w:rPr>
          <w:rFonts w:ascii="Times New Roman" w:eastAsia="Times New Roman" w:hAnsi="Times New Roman" w:cs="Times New Roman"/>
          <w:color w:val="000000"/>
          <w:sz w:val="24"/>
          <w:szCs w:val="24"/>
        </w:rPr>
        <w:t>13(2):202–204.</w:t>
      </w:r>
    </w:p>
    <w:p w14:paraId="2F86B809" w14:textId="77777777" w:rsidR="0070018F" w:rsidRPr="00F70477" w:rsidRDefault="0070018F" w:rsidP="00D90EF6">
      <w:pPr>
        <w:spacing w:after="0" w:line="480" w:lineRule="auto"/>
        <w:rPr>
          <w:rFonts w:ascii="Times New Roman" w:eastAsia="Times New Roman" w:hAnsi="Times New Roman" w:cs="Times New Roman"/>
          <w:color w:val="000000"/>
          <w:sz w:val="24"/>
          <w:szCs w:val="24"/>
        </w:rPr>
      </w:pPr>
    </w:p>
    <w:p w14:paraId="7C7B0081" w14:textId="3A499F3D" w:rsidR="00BC13D9" w:rsidRPr="00F70477" w:rsidRDefault="0052183F" w:rsidP="00D90EF6">
      <w:pPr>
        <w:spacing w:after="0" w:line="480" w:lineRule="auto"/>
        <w:rPr>
          <w:rFonts w:ascii="Times New Roman" w:eastAsia="Times New Roman" w:hAnsi="Times New Roman" w:cs="Times New Roman"/>
          <w:color w:val="000000"/>
          <w:sz w:val="24"/>
          <w:szCs w:val="24"/>
        </w:rPr>
      </w:pPr>
      <w:r w:rsidRPr="00F70477">
        <w:rPr>
          <w:rFonts w:ascii="Times New Roman" w:eastAsia="Times New Roman" w:hAnsi="Times New Roman" w:cs="Times New Roman"/>
          <w:color w:val="000000"/>
          <w:sz w:val="24"/>
          <w:szCs w:val="24"/>
        </w:rPr>
        <w:t>Cuthbert SC, Goodheart G</w:t>
      </w:r>
      <w:r w:rsidR="00BC13D9" w:rsidRPr="00F70477">
        <w:rPr>
          <w:rFonts w:ascii="Times New Roman" w:eastAsia="Times New Roman" w:hAnsi="Times New Roman" w:cs="Times New Roman"/>
          <w:color w:val="000000"/>
          <w:sz w:val="24"/>
          <w:szCs w:val="24"/>
        </w:rPr>
        <w:t>J. (2007). On the reliability and validity of manual muscle testing: a literature review. </w:t>
      </w:r>
      <w:r w:rsidR="00BC13D9" w:rsidRPr="00F70477">
        <w:rPr>
          <w:rFonts w:ascii="Times New Roman" w:eastAsia="Times New Roman" w:hAnsi="Times New Roman" w:cs="Times New Roman"/>
          <w:iCs/>
          <w:color w:val="000000"/>
          <w:sz w:val="24"/>
          <w:szCs w:val="24"/>
        </w:rPr>
        <w:t>Chiro</w:t>
      </w:r>
      <w:r w:rsidR="000B1FAA" w:rsidRPr="00F70477">
        <w:rPr>
          <w:rFonts w:ascii="Times New Roman" w:eastAsia="Times New Roman" w:hAnsi="Times New Roman" w:cs="Times New Roman"/>
          <w:iCs/>
          <w:color w:val="000000"/>
          <w:sz w:val="24"/>
          <w:szCs w:val="24"/>
        </w:rPr>
        <w:t>pr</w:t>
      </w:r>
      <w:r w:rsidR="00BC13D9" w:rsidRPr="00F70477">
        <w:rPr>
          <w:rFonts w:ascii="Times New Roman" w:eastAsia="Times New Roman" w:hAnsi="Times New Roman" w:cs="Times New Roman"/>
          <w:iCs/>
          <w:color w:val="000000"/>
          <w:sz w:val="24"/>
          <w:szCs w:val="24"/>
        </w:rPr>
        <w:t xml:space="preserve"> Osteo</w:t>
      </w:r>
      <w:r w:rsidR="000B1FAA" w:rsidRPr="00F70477">
        <w:rPr>
          <w:rFonts w:ascii="Times New Roman" w:eastAsia="Times New Roman" w:hAnsi="Times New Roman" w:cs="Times New Roman"/>
          <w:iCs/>
          <w:color w:val="000000"/>
          <w:sz w:val="24"/>
          <w:szCs w:val="24"/>
        </w:rPr>
        <w:t>path</w:t>
      </w:r>
      <w:r w:rsidR="00BC13D9" w:rsidRPr="00F70477">
        <w:rPr>
          <w:rFonts w:ascii="Times New Roman" w:eastAsia="Times New Roman" w:hAnsi="Times New Roman" w:cs="Times New Roman"/>
          <w:color w:val="000000"/>
          <w:sz w:val="24"/>
          <w:szCs w:val="24"/>
        </w:rPr>
        <w:t>, </w:t>
      </w:r>
      <w:r w:rsidR="00BC13D9" w:rsidRPr="00F70477">
        <w:rPr>
          <w:rFonts w:ascii="Times New Roman" w:eastAsia="Times New Roman" w:hAnsi="Times New Roman" w:cs="Times New Roman"/>
          <w:iCs/>
          <w:color w:val="000000"/>
          <w:sz w:val="24"/>
          <w:szCs w:val="24"/>
        </w:rPr>
        <w:t>15</w:t>
      </w:r>
      <w:r w:rsidR="00BC13D9" w:rsidRPr="00F70477">
        <w:rPr>
          <w:rFonts w:ascii="Times New Roman" w:eastAsia="Times New Roman" w:hAnsi="Times New Roman" w:cs="Times New Roman"/>
          <w:color w:val="000000"/>
          <w:sz w:val="24"/>
          <w:szCs w:val="24"/>
        </w:rPr>
        <w:t>, 4. http://doi.org/10.1186/1746-1340-15-4</w:t>
      </w:r>
    </w:p>
    <w:p w14:paraId="21082C32" w14:textId="77777777" w:rsidR="00BC13D9" w:rsidRPr="00F70477" w:rsidRDefault="00BC13D9" w:rsidP="00D90EF6">
      <w:pPr>
        <w:spacing w:after="0" w:line="480" w:lineRule="auto"/>
        <w:rPr>
          <w:rFonts w:ascii="Times New Roman" w:eastAsia="Times New Roman" w:hAnsi="Times New Roman" w:cs="Times New Roman"/>
          <w:color w:val="000000"/>
          <w:sz w:val="24"/>
          <w:szCs w:val="24"/>
        </w:rPr>
      </w:pPr>
    </w:p>
    <w:p w14:paraId="7E3945E3" w14:textId="7FCE37D4" w:rsidR="0070018F" w:rsidRPr="00F70477" w:rsidRDefault="0070018F"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rPr>
        <w:t>Delahunt E, Fitzpatrick H, Blake C.</w:t>
      </w:r>
      <w:r w:rsidR="0033169C" w:rsidRPr="00F70477">
        <w:rPr>
          <w:rFonts w:ascii="Times New Roman" w:eastAsia="Times New Roman" w:hAnsi="Times New Roman" w:cs="Times New Roman"/>
          <w:color w:val="000000"/>
          <w:sz w:val="24"/>
          <w:szCs w:val="24"/>
        </w:rPr>
        <w:t xml:space="preserve"> 2017.</w:t>
      </w:r>
      <w:r w:rsidRPr="00F70477">
        <w:rPr>
          <w:rFonts w:ascii="Times New Roman" w:eastAsia="Times New Roman" w:hAnsi="Times New Roman" w:cs="Times New Roman"/>
          <w:color w:val="000000"/>
          <w:sz w:val="24"/>
          <w:szCs w:val="24"/>
        </w:rPr>
        <w:t xml:space="preserve"> Pre-season adductor squeeze test and HAGOS function sport and recreation subscale scores predict groin injury in Gaelic football players. </w:t>
      </w:r>
      <w:r w:rsidRPr="00F70477">
        <w:rPr>
          <w:rFonts w:ascii="Times New Roman" w:eastAsia="Times New Roman" w:hAnsi="Times New Roman" w:cs="Times New Roman"/>
          <w:iCs/>
          <w:color w:val="000000"/>
          <w:sz w:val="24"/>
          <w:szCs w:val="24"/>
        </w:rPr>
        <w:t>Phys Ther Sports</w:t>
      </w:r>
      <w:r w:rsidR="0033169C" w:rsidRPr="00F70477">
        <w:rPr>
          <w:rFonts w:ascii="Times New Roman" w:eastAsia="Times New Roman" w:hAnsi="Times New Roman" w:cs="Times New Roman"/>
          <w:color w:val="000000"/>
          <w:sz w:val="24"/>
          <w:szCs w:val="24"/>
        </w:rPr>
        <w:t xml:space="preserve">. </w:t>
      </w:r>
      <w:r w:rsidRPr="00F70477">
        <w:rPr>
          <w:rFonts w:ascii="Times New Roman" w:eastAsia="Times New Roman" w:hAnsi="Times New Roman" w:cs="Times New Roman"/>
          <w:color w:val="000000"/>
          <w:sz w:val="24"/>
          <w:szCs w:val="24"/>
        </w:rPr>
        <w:t>23:1-6</w:t>
      </w:r>
    </w:p>
    <w:p w14:paraId="2A353C3A" w14:textId="77777777" w:rsidR="0070018F" w:rsidRPr="00F70477" w:rsidRDefault="0070018F" w:rsidP="00D90EF6">
      <w:pPr>
        <w:spacing w:line="480" w:lineRule="auto"/>
        <w:rPr>
          <w:rFonts w:ascii="Times New Roman" w:eastAsia="Times New Roman" w:hAnsi="Times New Roman" w:cs="Times New Roman"/>
          <w:color w:val="000000"/>
          <w:sz w:val="24"/>
          <w:szCs w:val="24"/>
          <w:lang w:val="en-US"/>
        </w:rPr>
      </w:pPr>
    </w:p>
    <w:p w14:paraId="3E6A06F5" w14:textId="23EB4AD9" w:rsidR="0070018F" w:rsidRPr="00F70477" w:rsidRDefault="0070018F" w:rsidP="00D90EF6">
      <w:pPr>
        <w:spacing w:line="480" w:lineRule="auto"/>
        <w:rPr>
          <w:rStyle w:val="spellingerror"/>
          <w:rFonts w:ascii="Times New Roman" w:eastAsia="Times New Roman" w:hAnsi="Times New Roman" w:cs="Times New Roman"/>
          <w:color w:val="000000"/>
          <w:sz w:val="24"/>
          <w:szCs w:val="24"/>
          <w:lang w:val="en-US"/>
        </w:rPr>
      </w:pPr>
      <w:r w:rsidRPr="00F70477">
        <w:rPr>
          <w:rFonts w:ascii="Times New Roman" w:eastAsia="Times New Roman" w:hAnsi="Times New Roman" w:cs="Times New Roman"/>
          <w:color w:val="000000"/>
          <w:sz w:val="24"/>
          <w:szCs w:val="24"/>
          <w:lang w:val="en-US"/>
        </w:rPr>
        <w:t>Delahunt E, McEntee BL, Kennelly C et al.</w:t>
      </w:r>
      <w:r w:rsidR="0033169C" w:rsidRPr="00F70477">
        <w:rPr>
          <w:rFonts w:ascii="Times New Roman" w:eastAsia="Times New Roman" w:hAnsi="Times New Roman" w:cs="Times New Roman"/>
          <w:color w:val="000000"/>
          <w:sz w:val="24"/>
          <w:szCs w:val="24"/>
          <w:lang w:val="en-US"/>
        </w:rPr>
        <w:t xml:space="preserve"> 2011.</w:t>
      </w:r>
      <w:r w:rsidRPr="00F70477">
        <w:rPr>
          <w:rFonts w:ascii="Times New Roman" w:eastAsia="Times New Roman" w:hAnsi="Times New Roman" w:cs="Times New Roman"/>
          <w:color w:val="000000"/>
          <w:sz w:val="24"/>
          <w:szCs w:val="24"/>
          <w:lang w:val="en-US"/>
        </w:rPr>
        <w:t> </w:t>
      </w:r>
      <w:r w:rsidRPr="00F70477">
        <w:rPr>
          <w:rFonts w:ascii="Times New Roman" w:eastAsia="Times New Roman" w:hAnsi="Times New Roman" w:cs="Times New Roman"/>
          <w:color w:val="000000"/>
          <w:sz w:val="24"/>
          <w:szCs w:val="24"/>
        </w:rPr>
        <w:t>Intrarater reliability of the adductor squeeze test in gaelic games athletes. </w:t>
      </w:r>
      <w:r w:rsidRPr="00F70477">
        <w:rPr>
          <w:rFonts w:ascii="Times New Roman" w:eastAsia="Times New Roman" w:hAnsi="Times New Roman" w:cs="Times New Roman"/>
          <w:iCs/>
          <w:color w:val="000000"/>
          <w:sz w:val="24"/>
          <w:szCs w:val="24"/>
          <w:lang w:val="en-US"/>
        </w:rPr>
        <w:t>J Athlet Train</w:t>
      </w:r>
      <w:r w:rsidR="0033169C" w:rsidRPr="00F70477">
        <w:rPr>
          <w:rFonts w:ascii="Times New Roman" w:eastAsia="Times New Roman" w:hAnsi="Times New Roman" w:cs="Times New Roman"/>
          <w:color w:val="000000"/>
          <w:sz w:val="24"/>
          <w:szCs w:val="24"/>
          <w:lang w:val="en-US"/>
        </w:rPr>
        <w:t xml:space="preserve">. </w:t>
      </w:r>
      <w:r w:rsidRPr="00F70477">
        <w:rPr>
          <w:rFonts w:ascii="Times New Roman" w:eastAsia="Times New Roman" w:hAnsi="Times New Roman" w:cs="Times New Roman"/>
          <w:color w:val="000000"/>
          <w:sz w:val="24"/>
          <w:szCs w:val="24"/>
          <w:lang w:val="en-US"/>
        </w:rPr>
        <w:t>46(3):241–245</w:t>
      </w:r>
      <w:r w:rsidRPr="00F70477">
        <w:rPr>
          <w:rStyle w:val="spellingerror"/>
          <w:rFonts w:ascii="Times New Roman" w:eastAsia="Times New Roman" w:hAnsi="Times New Roman" w:cs="Times New Roman"/>
          <w:color w:val="000000"/>
          <w:sz w:val="24"/>
          <w:szCs w:val="24"/>
          <w:lang w:val="en-US"/>
        </w:rPr>
        <w:t xml:space="preserve"> </w:t>
      </w:r>
    </w:p>
    <w:p w14:paraId="3C8D4465" w14:textId="77777777" w:rsidR="0070018F" w:rsidRPr="00F70477" w:rsidRDefault="0070018F" w:rsidP="00D90EF6">
      <w:pPr>
        <w:spacing w:line="480" w:lineRule="auto"/>
        <w:rPr>
          <w:rStyle w:val="spellingerror"/>
          <w:rFonts w:ascii="Times New Roman" w:eastAsia="Times New Roman" w:hAnsi="Times New Roman" w:cs="Times New Roman"/>
          <w:color w:val="000000"/>
          <w:sz w:val="24"/>
          <w:szCs w:val="24"/>
          <w:lang w:val="en-US"/>
        </w:rPr>
      </w:pPr>
    </w:p>
    <w:p w14:paraId="1441FE79" w14:textId="37B12920" w:rsidR="0070018F" w:rsidRPr="00F70477" w:rsidRDefault="0070018F" w:rsidP="00D90EF6">
      <w:pPr>
        <w:pStyle w:val="paragraph"/>
        <w:spacing w:before="0" w:beforeAutospacing="0" w:after="0" w:afterAutospacing="0" w:line="480" w:lineRule="auto"/>
        <w:textAlignment w:val="baseline"/>
      </w:pPr>
      <w:r w:rsidRPr="00F70477">
        <w:rPr>
          <w:rStyle w:val="spellingerror"/>
          <w:color w:val="333333"/>
        </w:rPr>
        <w:t>Delahunt</w:t>
      </w:r>
      <w:r w:rsidRPr="00F70477">
        <w:rPr>
          <w:rStyle w:val="normaltextrun"/>
          <w:color w:val="333333"/>
        </w:rPr>
        <w:t> E, Thorborg K, Khan K</w:t>
      </w:r>
      <w:r w:rsidRPr="00F70477">
        <w:rPr>
          <w:rStyle w:val="normaltextrun"/>
          <w:iCs/>
          <w:color w:val="333333"/>
        </w:rPr>
        <w:t>,</w:t>
      </w:r>
      <w:r w:rsidRPr="00F70477">
        <w:rPr>
          <w:rStyle w:val="apple-converted-space"/>
          <w:iCs/>
          <w:color w:val="333333"/>
        </w:rPr>
        <w:t> </w:t>
      </w:r>
      <w:r w:rsidRPr="00F70477">
        <w:rPr>
          <w:rStyle w:val="normaltextrun"/>
          <w:color w:val="333333"/>
        </w:rPr>
        <w:t>et al.</w:t>
      </w:r>
      <w:r w:rsidR="0033169C" w:rsidRPr="00F70477">
        <w:rPr>
          <w:rStyle w:val="normaltextrun"/>
          <w:color w:val="333333"/>
        </w:rPr>
        <w:t xml:space="preserve"> 2015.</w:t>
      </w:r>
      <w:r w:rsidRPr="00F70477">
        <w:rPr>
          <w:rStyle w:val="apple-converted-space"/>
          <w:color w:val="333333"/>
        </w:rPr>
        <w:t> </w:t>
      </w:r>
      <w:r w:rsidRPr="00F70477">
        <w:rPr>
          <w:rStyle w:val="normaltextrun"/>
          <w:color w:val="333333"/>
          <w:lang w:val="en-GB"/>
        </w:rPr>
        <w:t>Minimum reporting standards for clinical research on groin pain in athletes.</w:t>
      </w:r>
      <w:r w:rsidRPr="00F70477">
        <w:rPr>
          <w:rStyle w:val="apple-converted-space"/>
          <w:color w:val="333333"/>
          <w:lang w:val="en-GB"/>
        </w:rPr>
        <w:t> </w:t>
      </w:r>
      <w:r w:rsidRPr="00F70477">
        <w:rPr>
          <w:rStyle w:val="normaltextrun"/>
          <w:iCs/>
          <w:color w:val="333333"/>
          <w:lang w:val="en-GB"/>
        </w:rPr>
        <w:t>Br J Sports Med</w:t>
      </w:r>
      <w:r w:rsidR="0033169C" w:rsidRPr="00F70477">
        <w:rPr>
          <w:rStyle w:val="normaltextrun"/>
          <w:iCs/>
          <w:color w:val="333333"/>
          <w:lang w:val="en-GB"/>
        </w:rPr>
        <w:t xml:space="preserve">. </w:t>
      </w:r>
      <w:r w:rsidRPr="00F70477">
        <w:rPr>
          <w:rStyle w:val="normaltextrun"/>
          <w:color w:val="333333"/>
          <w:lang w:val="en-GB"/>
        </w:rPr>
        <w:t>49:775-781.</w:t>
      </w:r>
      <w:r w:rsidRPr="00F70477">
        <w:rPr>
          <w:rStyle w:val="eop"/>
        </w:rPr>
        <w:t> </w:t>
      </w:r>
    </w:p>
    <w:p w14:paraId="2986242D" w14:textId="77777777" w:rsidR="0070018F" w:rsidRPr="00F70477" w:rsidRDefault="0070018F" w:rsidP="00D90EF6">
      <w:pPr>
        <w:spacing w:after="0" w:line="480" w:lineRule="auto"/>
        <w:rPr>
          <w:rFonts w:ascii="Times New Roman" w:eastAsia="Times New Roman" w:hAnsi="Times New Roman" w:cs="Times New Roman"/>
          <w:sz w:val="24"/>
          <w:szCs w:val="24"/>
          <w:lang w:val="en-US"/>
        </w:rPr>
      </w:pPr>
    </w:p>
    <w:p w14:paraId="7A97EF45" w14:textId="1BA54D14" w:rsidR="0070018F" w:rsidRPr="00F70477" w:rsidRDefault="0070018F" w:rsidP="00D90EF6">
      <w:pPr>
        <w:spacing w:after="0" w:line="480" w:lineRule="auto"/>
        <w:rPr>
          <w:rFonts w:ascii="Times New Roman" w:eastAsia="Times New Roman" w:hAnsi="Times New Roman" w:cs="Times New Roman"/>
          <w:sz w:val="24"/>
          <w:szCs w:val="24"/>
          <w:lang w:val="da-DK"/>
        </w:rPr>
      </w:pPr>
      <w:r w:rsidRPr="00F70477">
        <w:rPr>
          <w:rFonts w:ascii="Times New Roman" w:eastAsia="Times New Roman" w:hAnsi="Times New Roman" w:cs="Times New Roman"/>
          <w:color w:val="000000"/>
          <w:sz w:val="24"/>
          <w:szCs w:val="24"/>
        </w:rPr>
        <w:t>Drew M. Some athletes are immature…skeletally.</w:t>
      </w:r>
      <w:r w:rsidR="0033169C" w:rsidRPr="00F70477">
        <w:rPr>
          <w:rFonts w:ascii="Times New Roman" w:eastAsia="Times New Roman" w:hAnsi="Times New Roman" w:cs="Times New Roman"/>
          <w:color w:val="000000"/>
          <w:sz w:val="24"/>
          <w:szCs w:val="24"/>
        </w:rPr>
        <w:t xml:space="preserve"> 2015.</w:t>
      </w:r>
      <w:r w:rsidRPr="00F70477">
        <w:rPr>
          <w:rFonts w:ascii="Times New Roman" w:eastAsia="Times New Roman" w:hAnsi="Times New Roman" w:cs="Times New Roman"/>
          <w:color w:val="000000"/>
          <w:sz w:val="24"/>
          <w:szCs w:val="24"/>
        </w:rPr>
        <w:t> </w:t>
      </w:r>
      <w:r w:rsidRPr="00F70477">
        <w:rPr>
          <w:rFonts w:ascii="Times New Roman" w:eastAsia="Times New Roman" w:hAnsi="Times New Roman" w:cs="Times New Roman"/>
          <w:iCs/>
          <w:color w:val="000000"/>
          <w:sz w:val="24"/>
          <w:szCs w:val="24"/>
          <w:lang w:val="da-DK"/>
        </w:rPr>
        <w:t>Br J Sports Med</w:t>
      </w:r>
      <w:r w:rsidR="0033169C" w:rsidRPr="00F70477">
        <w:rPr>
          <w:rFonts w:ascii="Times New Roman" w:eastAsia="Times New Roman" w:hAnsi="Times New Roman" w:cs="Times New Roman"/>
          <w:color w:val="000000"/>
          <w:sz w:val="24"/>
          <w:szCs w:val="24"/>
          <w:lang w:val="da-DK"/>
        </w:rPr>
        <w:t xml:space="preserve">. </w:t>
      </w:r>
      <w:r w:rsidRPr="00F70477">
        <w:rPr>
          <w:rFonts w:ascii="Times New Roman" w:eastAsia="Times New Roman" w:hAnsi="Times New Roman" w:cs="Times New Roman"/>
          <w:color w:val="000000"/>
          <w:sz w:val="24"/>
          <w:szCs w:val="24"/>
          <w:lang w:val="da-DK"/>
        </w:rPr>
        <w:t>49:766</w:t>
      </w:r>
    </w:p>
    <w:p w14:paraId="5C3ECEA7" w14:textId="77777777" w:rsidR="0070018F" w:rsidRPr="00F70477" w:rsidRDefault="0070018F" w:rsidP="00D90EF6">
      <w:pPr>
        <w:spacing w:after="0" w:line="480" w:lineRule="auto"/>
        <w:rPr>
          <w:rFonts w:ascii="Times New Roman" w:eastAsia="Times New Roman" w:hAnsi="Times New Roman" w:cs="Times New Roman"/>
          <w:sz w:val="24"/>
          <w:szCs w:val="24"/>
          <w:lang w:val="da-DK"/>
        </w:rPr>
      </w:pPr>
    </w:p>
    <w:p w14:paraId="32FBC0E3" w14:textId="3F93411D" w:rsidR="0070018F" w:rsidRPr="00F70477" w:rsidRDefault="0070018F"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lang w:val="en-US"/>
        </w:rPr>
        <w:t>Engebretsen AH, Myklebust G, Holme I et al.</w:t>
      </w:r>
      <w:r w:rsidR="0033169C" w:rsidRPr="00F70477">
        <w:rPr>
          <w:rFonts w:ascii="Times New Roman" w:eastAsia="Times New Roman" w:hAnsi="Times New Roman" w:cs="Times New Roman"/>
          <w:color w:val="000000"/>
          <w:sz w:val="24"/>
          <w:szCs w:val="24"/>
          <w:lang w:val="en-US"/>
        </w:rPr>
        <w:t xml:space="preserve"> 2010.</w:t>
      </w:r>
      <w:r w:rsidRPr="00F70477">
        <w:rPr>
          <w:rFonts w:ascii="Times New Roman" w:eastAsia="Times New Roman" w:hAnsi="Times New Roman" w:cs="Times New Roman"/>
          <w:color w:val="000000"/>
          <w:sz w:val="24"/>
          <w:szCs w:val="24"/>
          <w:lang w:val="en-US"/>
        </w:rPr>
        <w:t> </w:t>
      </w:r>
      <w:r w:rsidRPr="00F70477">
        <w:rPr>
          <w:rFonts w:ascii="Times New Roman" w:eastAsia="Times New Roman" w:hAnsi="Times New Roman" w:cs="Times New Roman"/>
          <w:color w:val="000000"/>
          <w:sz w:val="24"/>
          <w:szCs w:val="24"/>
        </w:rPr>
        <w:t>Intrinsic risk factors for groin injuries among male soccer players: a prospective cohort study. </w:t>
      </w:r>
      <w:r w:rsidRPr="00F70477">
        <w:rPr>
          <w:rFonts w:ascii="Times New Roman" w:eastAsia="Times New Roman" w:hAnsi="Times New Roman" w:cs="Times New Roman"/>
          <w:iCs/>
          <w:color w:val="000000"/>
          <w:sz w:val="24"/>
          <w:szCs w:val="24"/>
        </w:rPr>
        <w:t>Am J Sports Med</w:t>
      </w:r>
      <w:r w:rsidR="0033169C" w:rsidRPr="00F70477">
        <w:rPr>
          <w:rFonts w:ascii="Times New Roman" w:eastAsia="Times New Roman" w:hAnsi="Times New Roman" w:cs="Times New Roman"/>
          <w:color w:val="000000"/>
          <w:sz w:val="24"/>
          <w:szCs w:val="24"/>
        </w:rPr>
        <w:t xml:space="preserve">. </w:t>
      </w:r>
      <w:r w:rsidRPr="00F70477">
        <w:rPr>
          <w:rFonts w:ascii="Times New Roman" w:eastAsia="Times New Roman" w:hAnsi="Times New Roman" w:cs="Times New Roman"/>
          <w:color w:val="000000"/>
          <w:sz w:val="24"/>
          <w:szCs w:val="24"/>
        </w:rPr>
        <w:t>38(10):2051–2057.</w:t>
      </w:r>
    </w:p>
    <w:p w14:paraId="24CDA17F" w14:textId="77777777" w:rsidR="00FD204C" w:rsidRPr="00F70477" w:rsidRDefault="00FD204C" w:rsidP="00D90EF6">
      <w:pPr>
        <w:spacing w:after="0" w:line="480" w:lineRule="auto"/>
        <w:rPr>
          <w:rFonts w:ascii="Times New Roman" w:eastAsia="Times New Roman" w:hAnsi="Times New Roman" w:cs="Times New Roman"/>
          <w:sz w:val="24"/>
          <w:szCs w:val="24"/>
          <w:lang w:val="en-US"/>
        </w:rPr>
      </w:pPr>
    </w:p>
    <w:p w14:paraId="71BBA9B8" w14:textId="0CA6FA56" w:rsidR="0070018F" w:rsidRPr="00F70477" w:rsidRDefault="0070018F"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rPr>
        <w:lastRenderedPageBreak/>
        <w:t>Esteve E, Rathleff MS, Bagur-Calafat C, et al.</w:t>
      </w:r>
      <w:r w:rsidR="0033169C" w:rsidRPr="00F70477">
        <w:rPr>
          <w:rFonts w:ascii="Times New Roman" w:eastAsia="Times New Roman" w:hAnsi="Times New Roman" w:cs="Times New Roman"/>
          <w:color w:val="000000"/>
          <w:sz w:val="24"/>
          <w:szCs w:val="24"/>
        </w:rPr>
        <w:t xml:space="preserve"> 2015.</w:t>
      </w:r>
      <w:r w:rsidRPr="00F70477">
        <w:rPr>
          <w:rFonts w:ascii="Times New Roman" w:eastAsia="Times New Roman" w:hAnsi="Times New Roman" w:cs="Times New Roman"/>
          <w:color w:val="000000"/>
          <w:sz w:val="24"/>
          <w:szCs w:val="24"/>
        </w:rPr>
        <w:t xml:space="preserve"> Prevention of groin injuries in sports: a systematic review with meta-analysis of randomised controlled trials. </w:t>
      </w:r>
      <w:r w:rsidRPr="00F70477">
        <w:rPr>
          <w:rFonts w:ascii="Times New Roman" w:eastAsia="Times New Roman" w:hAnsi="Times New Roman" w:cs="Times New Roman"/>
          <w:iCs/>
          <w:color w:val="000000"/>
          <w:sz w:val="24"/>
          <w:szCs w:val="24"/>
        </w:rPr>
        <w:t>Br J Sports Med</w:t>
      </w:r>
      <w:r w:rsidR="0033169C" w:rsidRPr="00F70477">
        <w:rPr>
          <w:rFonts w:ascii="Times New Roman" w:eastAsia="Times New Roman" w:hAnsi="Times New Roman" w:cs="Times New Roman"/>
          <w:iCs/>
          <w:color w:val="000000"/>
          <w:sz w:val="24"/>
          <w:szCs w:val="24"/>
        </w:rPr>
        <w:t xml:space="preserve">. </w:t>
      </w:r>
      <w:r w:rsidRPr="00F70477">
        <w:rPr>
          <w:rFonts w:ascii="Times New Roman" w:eastAsia="Times New Roman" w:hAnsi="Times New Roman" w:cs="Times New Roman"/>
          <w:color w:val="000000"/>
          <w:sz w:val="24"/>
          <w:szCs w:val="24"/>
        </w:rPr>
        <w:t>49:785–791</w:t>
      </w:r>
    </w:p>
    <w:p w14:paraId="4E140868" w14:textId="77777777" w:rsidR="0070018F" w:rsidRPr="00F70477" w:rsidRDefault="0070018F" w:rsidP="00D90EF6">
      <w:pPr>
        <w:spacing w:after="0" w:line="480" w:lineRule="auto"/>
        <w:rPr>
          <w:rFonts w:ascii="Times New Roman" w:eastAsia="Times New Roman" w:hAnsi="Times New Roman" w:cs="Times New Roman"/>
          <w:sz w:val="24"/>
          <w:szCs w:val="24"/>
          <w:lang w:val="en-US"/>
        </w:rPr>
      </w:pPr>
    </w:p>
    <w:p w14:paraId="22B688E2" w14:textId="00F84544" w:rsidR="0070018F" w:rsidRPr="00F70477" w:rsidRDefault="00990E65" w:rsidP="00D90EF6">
      <w:pPr>
        <w:spacing w:after="0" w:line="480" w:lineRule="auto"/>
        <w:rPr>
          <w:rFonts w:ascii="Times New Roman" w:eastAsia="Times New Roman" w:hAnsi="Times New Roman" w:cs="Times New Roman"/>
          <w:color w:val="222222"/>
          <w:sz w:val="24"/>
          <w:szCs w:val="24"/>
          <w:shd w:val="clear" w:color="auto" w:fill="FFFFFF"/>
        </w:rPr>
      </w:pPr>
      <w:r w:rsidRPr="00F70477">
        <w:rPr>
          <w:rFonts w:ascii="Times New Roman" w:eastAsia="Times New Roman" w:hAnsi="Times New Roman" w:cs="Times New Roman"/>
          <w:color w:val="222222"/>
          <w:sz w:val="24"/>
          <w:szCs w:val="24"/>
          <w:shd w:val="clear" w:color="auto" w:fill="FFFFFF"/>
        </w:rPr>
        <w:t xml:space="preserve">Finch </w:t>
      </w:r>
      <w:r w:rsidR="0070018F" w:rsidRPr="00F70477">
        <w:rPr>
          <w:rFonts w:ascii="Times New Roman" w:eastAsia="Times New Roman" w:hAnsi="Times New Roman" w:cs="Times New Roman"/>
          <w:color w:val="222222"/>
          <w:sz w:val="24"/>
          <w:szCs w:val="24"/>
          <w:shd w:val="clear" w:color="auto" w:fill="FFFFFF"/>
        </w:rPr>
        <w:t>C. </w:t>
      </w:r>
      <w:r w:rsidR="0033169C" w:rsidRPr="00F70477">
        <w:rPr>
          <w:rFonts w:ascii="Times New Roman" w:eastAsia="Times New Roman" w:hAnsi="Times New Roman" w:cs="Times New Roman"/>
          <w:color w:val="222222"/>
          <w:sz w:val="24"/>
          <w:szCs w:val="24"/>
          <w:shd w:val="clear" w:color="auto" w:fill="FFFFFF"/>
        </w:rPr>
        <w:t xml:space="preserve">2006. </w:t>
      </w:r>
      <w:r w:rsidR="0070018F" w:rsidRPr="00F70477">
        <w:rPr>
          <w:rFonts w:ascii="Times New Roman" w:eastAsia="Times New Roman" w:hAnsi="Times New Roman" w:cs="Times New Roman"/>
          <w:color w:val="222222"/>
          <w:sz w:val="24"/>
          <w:szCs w:val="24"/>
          <w:shd w:val="clear" w:color="auto" w:fill="FFFFFF"/>
        </w:rPr>
        <w:t>A new framework for research leading to sports injury prevention. </w:t>
      </w:r>
      <w:r w:rsidR="0070018F" w:rsidRPr="00F70477">
        <w:rPr>
          <w:rFonts w:ascii="Times New Roman" w:eastAsia="Times New Roman" w:hAnsi="Times New Roman" w:cs="Times New Roman"/>
          <w:iCs/>
          <w:color w:val="222222"/>
          <w:sz w:val="24"/>
          <w:szCs w:val="24"/>
        </w:rPr>
        <w:t>J Sci and Med Sport</w:t>
      </w:r>
      <w:r w:rsidR="0033169C" w:rsidRPr="00F70477">
        <w:rPr>
          <w:rFonts w:ascii="Times New Roman" w:eastAsia="Times New Roman" w:hAnsi="Times New Roman" w:cs="Times New Roman"/>
          <w:color w:val="222222"/>
          <w:sz w:val="24"/>
          <w:szCs w:val="24"/>
          <w:shd w:val="clear" w:color="auto" w:fill="FFFFFF"/>
        </w:rPr>
        <w:t xml:space="preserve">. </w:t>
      </w:r>
      <w:r w:rsidR="0070018F" w:rsidRPr="00F70477">
        <w:rPr>
          <w:rFonts w:ascii="Times New Roman" w:eastAsia="Times New Roman" w:hAnsi="Times New Roman" w:cs="Times New Roman"/>
          <w:color w:val="222222"/>
          <w:sz w:val="24"/>
          <w:szCs w:val="24"/>
        </w:rPr>
        <w:t>9</w:t>
      </w:r>
      <w:r w:rsidR="0070018F" w:rsidRPr="00F70477">
        <w:rPr>
          <w:rFonts w:ascii="Times New Roman" w:eastAsia="Times New Roman" w:hAnsi="Times New Roman" w:cs="Times New Roman"/>
          <w:color w:val="222222"/>
          <w:sz w:val="24"/>
          <w:szCs w:val="24"/>
          <w:shd w:val="clear" w:color="auto" w:fill="FFFFFF"/>
        </w:rPr>
        <w:t>(1), 3-9.</w:t>
      </w:r>
    </w:p>
    <w:p w14:paraId="33D4FB02" w14:textId="77777777" w:rsidR="0070018F" w:rsidRPr="00F70477" w:rsidRDefault="0070018F" w:rsidP="00D90EF6">
      <w:pPr>
        <w:spacing w:after="0" w:line="480" w:lineRule="auto"/>
        <w:rPr>
          <w:rFonts w:ascii="Times New Roman" w:eastAsia="Times New Roman" w:hAnsi="Times New Roman" w:cs="Times New Roman"/>
          <w:color w:val="222222"/>
          <w:sz w:val="24"/>
          <w:szCs w:val="24"/>
          <w:shd w:val="clear" w:color="auto" w:fill="FFFFFF"/>
        </w:rPr>
      </w:pPr>
    </w:p>
    <w:p w14:paraId="7AF60F39" w14:textId="043BD106" w:rsidR="00990E65" w:rsidRPr="00F70477" w:rsidRDefault="00990E65" w:rsidP="00D90EF6">
      <w:pPr>
        <w:spacing w:after="0" w:line="480" w:lineRule="auto"/>
        <w:rPr>
          <w:rFonts w:ascii="Times New Roman" w:eastAsia="Times New Roman" w:hAnsi="Times New Roman" w:cs="Times New Roman"/>
          <w:color w:val="222222"/>
          <w:sz w:val="24"/>
          <w:szCs w:val="24"/>
          <w:shd w:val="clear" w:color="auto" w:fill="FFFFFF"/>
        </w:rPr>
      </w:pPr>
      <w:r w:rsidRPr="00F70477">
        <w:rPr>
          <w:rFonts w:ascii="Times New Roman" w:eastAsia="Times New Roman" w:hAnsi="Times New Roman" w:cs="Times New Roman"/>
          <w:color w:val="222222"/>
          <w:sz w:val="24"/>
          <w:szCs w:val="24"/>
          <w:shd w:val="clear" w:color="auto" w:fill="FFFFFF"/>
        </w:rPr>
        <w:t xml:space="preserve">Gabbe BJ, Bailey M, Cook J, et al. 2010. The association between hip and groin </w:t>
      </w:r>
      <w:r w:rsidR="0052183F" w:rsidRPr="00F70477">
        <w:rPr>
          <w:rFonts w:ascii="Times New Roman" w:eastAsia="Times New Roman" w:hAnsi="Times New Roman" w:cs="Times New Roman"/>
          <w:color w:val="222222"/>
          <w:sz w:val="24"/>
          <w:szCs w:val="24"/>
          <w:shd w:val="clear" w:color="auto" w:fill="FFFFFF"/>
        </w:rPr>
        <w:t>injuries</w:t>
      </w:r>
      <w:r w:rsidRPr="00F70477">
        <w:rPr>
          <w:rFonts w:ascii="Times New Roman" w:eastAsia="Times New Roman" w:hAnsi="Times New Roman" w:cs="Times New Roman"/>
          <w:color w:val="222222"/>
          <w:sz w:val="24"/>
          <w:szCs w:val="24"/>
          <w:shd w:val="clear" w:color="auto" w:fill="FFFFFF"/>
        </w:rPr>
        <w:t xml:space="preserve"> in elite junior football years and injuries sustained during elite senior competition. Br J Sports Med. 44 (11): 799-802.</w:t>
      </w:r>
    </w:p>
    <w:p w14:paraId="24764288" w14:textId="77777777" w:rsidR="00990E65" w:rsidRPr="00F70477" w:rsidRDefault="00990E65" w:rsidP="00D90EF6">
      <w:pPr>
        <w:spacing w:after="0" w:line="480" w:lineRule="auto"/>
        <w:rPr>
          <w:rFonts w:ascii="Times New Roman" w:eastAsia="Times New Roman" w:hAnsi="Times New Roman" w:cs="Times New Roman"/>
          <w:color w:val="222222"/>
          <w:sz w:val="24"/>
          <w:szCs w:val="24"/>
          <w:shd w:val="clear" w:color="auto" w:fill="FFFFFF"/>
        </w:rPr>
      </w:pPr>
    </w:p>
    <w:p w14:paraId="5E1A8AD0" w14:textId="3DA26F53" w:rsidR="0070018F" w:rsidRPr="00F70477" w:rsidRDefault="00990E65"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shd w:val="clear" w:color="auto" w:fill="FFFFFF"/>
          <w:lang w:val="en-US"/>
        </w:rPr>
        <w:t>Harvey</w:t>
      </w:r>
      <w:r w:rsidR="0033169C" w:rsidRPr="00F70477">
        <w:rPr>
          <w:rFonts w:ascii="Times New Roman" w:eastAsia="Times New Roman" w:hAnsi="Times New Roman" w:cs="Times New Roman"/>
          <w:color w:val="000000"/>
          <w:sz w:val="24"/>
          <w:szCs w:val="24"/>
          <w:shd w:val="clear" w:color="auto" w:fill="FFFFFF"/>
          <w:lang w:val="en-US"/>
        </w:rPr>
        <w:t xml:space="preserve"> D. 1998.</w:t>
      </w:r>
      <w:r w:rsidR="0070018F" w:rsidRPr="00F70477">
        <w:rPr>
          <w:rFonts w:ascii="Times New Roman" w:eastAsia="Times New Roman" w:hAnsi="Times New Roman" w:cs="Times New Roman"/>
          <w:color w:val="000000"/>
          <w:sz w:val="24"/>
          <w:szCs w:val="24"/>
          <w:shd w:val="clear" w:color="auto" w:fill="FFFFFF"/>
          <w:lang w:val="en-US"/>
        </w:rPr>
        <w:t xml:space="preserve"> Assessment of the flexibility of elite athletes using the Modified Thomas Test. British Journal of Sports Medicine, 32, 68–70</w:t>
      </w:r>
      <w:r w:rsidR="002F1A56" w:rsidRPr="00F70477">
        <w:rPr>
          <w:rFonts w:ascii="Times New Roman" w:eastAsia="Times New Roman" w:hAnsi="Times New Roman" w:cs="Times New Roman"/>
          <w:color w:val="000000"/>
          <w:sz w:val="24"/>
          <w:szCs w:val="24"/>
          <w:shd w:val="clear" w:color="auto" w:fill="FFFFFF"/>
          <w:lang w:val="en-US"/>
        </w:rPr>
        <w:t>.</w:t>
      </w:r>
    </w:p>
    <w:p w14:paraId="115495E4" w14:textId="77777777" w:rsidR="0070018F" w:rsidRPr="00F70477" w:rsidRDefault="0070018F" w:rsidP="00D90EF6">
      <w:pPr>
        <w:spacing w:after="0" w:line="480" w:lineRule="auto"/>
        <w:rPr>
          <w:rFonts w:ascii="Times New Roman" w:eastAsia="Times New Roman" w:hAnsi="Times New Roman" w:cs="Times New Roman"/>
          <w:color w:val="222222"/>
          <w:sz w:val="24"/>
          <w:szCs w:val="24"/>
          <w:shd w:val="clear" w:color="auto" w:fill="FFFFFF"/>
        </w:rPr>
      </w:pPr>
    </w:p>
    <w:p w14:paraId="3B11936D" w14:textId="0A021769" w:rsidR="0070018F" w:rsidRPr="00F70477" w:rsidRDefault="0070018F"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lang w:val="en-US"/>
        </w:rPr>
        <w:t>Holmich P, Larsen K, Krogsgaard K, et al.</w:t>
      </w:r>
      <w:r w:rsidR="0033169C" w:rsidRPr="00F70477">
        <w:rPr>
          <w:rFonts w:ascii="Times New Roman" w:eastAsia="Times New Roman" w:hAnsi="Times New Roman" w:cs="Times New Roman"/>
          <w:color w:val="000000"/>
          <w:sz w:val="24"/>
          <w:szCs w:val="24"/>
          <w:lang w:val="en-US"/>
        </w:rPr>
        <w:t xml:space="preserve"> 2010.</w:t>
      </w:r>
      <w:r w:rsidRPr="00F70477">
        <w:rPr>
          <w:rFonts w:ascii="Times New Roman" w:eastAsia="Times New Roman" w:hAnsi="Times New Roman" w:cs="Times New Roman"/>
          <w:color w:val="000000"/>
          <w:sz w:val="24"/>
          <w:szCs w:val="24"/>
          <w:lang w:val="en-US"/>
        </w:rPr>
        <w:t> </w:t>
      </w:r>
      <w:r w:rsidRPr="00F70477">
        <w:rPr>
          <w:rFonts w:ascii="Times New Roman" w:eastAsia="Times New Roman" w:hAnsi="Times New Roman" w:cs="Times New Roman"/>
          <w:color w:val="000000"/>
          <w:sz w:val="24"/>
          <w:szCs w:val="24"/>
        </w:rPr>
        <w:t>Exercise program for prevention of groin pain in football players: a cluster-randomized trial. </w:t>
      </w:r>
      <w:r w:rsidRPr="00F70477">
        <w:rPr>
          <w:rFonts w:ascii="Times New Roman" w:eastAsia="Times New Roman" w:hAnsi="Times New Roman" w:cs="Times New Roman"/>
          <w:iCs/>
          <w:color w:val="000000"/>
          <w:sz w:val="24"/>
          <w:szCs w:val="24"/>
          <w:lang w:val="en-US"/>
        </w:rPr>
        <w:t>Scand J Med Sci Sports</w:t>
      </w:r>
      <w:r w:rsidR="0033169C" w:rsidRPr="00F70477">
        <w:rPr>
          <w:rFonts w:ascii="Times New Roman" w:eastAsia="Times New Roman" w:hAnsi="Times New Roman" w:cs="Times New Roman"/>
          <w:color w:val="000000"/>
          <w:sz w:val="24"/>
          <w:szCs w:val="24"/>
          <w:lang w:val="en-US"/>
        </w:rPr>
        <w:t xml:space="preserve">. </w:t>
      </w:r>
      <w:r w:rsidRPr="00F70477">
        <w:rPr>
          <w:rFonts w:ascii="Times New Roman" w:eastAsia="Times New Roman" w:hAnsi="Times New Roman" w:cs="Times New Roman"/>
          <w:color w:val="000000"/>
          <w:sz w:val="24"/>
          <w:szCs w:val="24"/>
          <w:lang w:val="en-US"/>
        </w:rPr>
        <w:t>20:814–821</w:t>
      </w:r>
      <w:r w:rsidR="002F1A56" w:rsidRPr="00F70477">
        <w:rPr>
          <w:rFonts w:ascii="Times New Roman" w:eastAsia="Times New Roman" w:hAnsi="Times New Roman" w:cs="Times New Roman"/>
          <w:color w:val="000000"/>
          <w:sz w:val="24"/>
          <w:szCs w:val="24"/>
          <w:lang w:val="en-US"/>
        </w:rPr>
        <w:t>.</w:t>
      </w:r>
    </w:p>
    <w:p w14:paraId="51A3D1B8" w14:textId="77777777" w:rsidR="0070018F" w:rsidRPr="00F70477" w:rsidRDefault="0070018F" w:rsidP="00D90EF6">
      <w:pPr>
        <w:spacing w:after="0" w:line="480" w:lineRule="auto"/>
        <w:rPr>
          <w:rFonts w:ascii="Times New Roman" w:eastAsia="Times New Roman" w:hAnsi="Times New Roman" w:cs="Times New Roman"/>
          <w:color w:val="222222"/>
          <w:sz w:val="24"/>
          <w:szCs w:val="24"/>
          <w:shd w:val="clear" w:color="auto" w:fill="FFFFFF"/>
          <w:lang w:val="en-US"/>
        </w:rPr>
      </w:pPr>
    </w:p>
    <w:p w14:paraId="41A786EC" w14:textId="2FE43F0A" w:rsidR="0070018F" w:rsidRPr="00F70477" w:rsidRDefault="0070018F" w:rsidP="00D90EF6">
      <w:pPr>
        <w:spacing w:after="0" w:line="480" w:lineRule="auto"/>
        <w:rPr>
          <w:rFonts w:ascii="Times New Roman" w:eastAsia="Times New Roman" w:hAnsi="Times New Roman" w:cs="Times New Roman"/>
          <w:sz w:val="24"/>
          <w:szCs w:val="24"/>
          <w:lang w:val="da-DK"/>
        </w:rPr>
      </w:pPr>
      <w:r w:rsidRPr="00F70477">
        <w:rPr>
          <w:rFonts w:ascii="Times New Roman" w:eastAsia="Times New Roman" w:hAnsi="Times New Roman" w:cs="Times New Roman"/>
          <w:color w:val="000000"/>
          <w:sz w:val="24"/>
          <w:szCs w:val="24"/>
          <w:lang w:val="en-US"/>
        </w:rPr>
        <w:t>Ishoi L, Sorensen C, Kaae, N et al.</w:t>
      </w:r>
      <w:r w:rsidR="0033169C" w:rsidRPr="00F70477">
        <w:rPr>
          <w:rFonts w:ascii="Times New Roman" w:eastAsia="Times New Roman" w:hAnsi="Times New Roman" w:cs="Times New Roman"/>
          <w:color w:val="000000"/>
          <w:sz w:val="24"/>
          <w:szCs w:val="24"/>
          <w:lang w:val="en-US"/>
        </w:rPr>
        <w:t xml:space="preserve"> 2016.</w:t>
      </w:r>
      <w:r w:rsidRPr="00F70477">
        <w:rPr>
          <w:rFonts w:ascii="Times New Roman" w:eastAsia="Times New Roman" w:hAnsi="Times New Roman" w:cs="Times New Roman"/>
          <w:color w:val="000000"/>
          <w:sz w:val="24"/>
          <w:szCs w:val="24"/>
          <w:lang w:val="en-US"/>
        </w:rPr>
        <w:t> </w:t>
      </w:r>
      <w:r w:rsidRPr="00F70477">
        <w:rPr>
          <w:rFonts w:ascii="Times New Roman" w:eastAsia="Times New Roman" w:hAnsi="Times New Roman" w:cs="Times New Roman"/>
          <w:color w:val="000000"/>
          <w:sz w:val="24"/>
          <w:szCs w:val="24"/>
        </w:rPr>
        <w:t>Large eccentric strength increase using the Copenhagen adduction exercise in football: A randomised controlled trial. </w:t>
      </w:r>
      <w:r w:rsidRPr="00F70477">
        <w:rPr>
          <w:rFonts w:ascii="Times New Roman" w:eastAsia="Times New Roman" w:hAnsi="Times New Roman" w:cs="Times New Roman"/>
          <w:iCs/>
          <w:color w:val="000000"/>
          <w:sz w:val="24"/>
          <w:szCs w:val="24"/>
          <w:lang w:val="da-DK"/>
        </w:rPr>
        <w:t>Scand J Med Sci Sports</w:t>
      </w:r>
      <w:r w:rsidR="0033169C" w:rsidRPr="00F70477">
        <w:rPr>
          <w:rFonts w:ascii="Times New Roman" w:eastAsia="Times New Roman" w:hAnsi="Times New Roman" w:cs="Times New Roman"/>
          <w:color w:val="000000"/>
          <w:sz w:val="24"/>
          <w:szCs w:val="24"/>
          <w:lang w:val="da-DK"/>
        </w:rPr>
        <w:t xml:space="preserve">. </w:t>
      </w:r>
      <w:r w:rsidRPr="00F70477">
        <w:rPr>
          <w:rFonts w:ascii="Times New Roman" w:eastAsia="Times New Roman" w:hAnsi="Times New Roman" w:cs="Times New Roman"/>
          <w:color w:val="000000"/>
          <w:sz w:val="24"/>
          <w:szCs w:val="24"/>
          <w:lang w:val="da-DK"/>
        </w:rPr>
        <w:t>26:1334-1342</w:t>
      </w:r>
      <w:r w:rsidR="002F1A56" w:rsidRPr="00F70477">
        <w:rPr>
          <w:rFonts w:ascii="Times New Roman" w:eastAsia="Times New Roman" w:hAnsi="Times New Roman" w:cs="Times New Roman"/>
          <w:color w:val="000000"/>
          <w:sz w:val="24"/>
          <w:szCs w:val="24"/>
          <w:lang w:val="da-DK"/>
        </w:rPr>
        <w:t>.</w:t>
      </w:r>
    </w:p>
    <w:p w14:paraId="7F27A234" w14:textId="77777777" w:rsidR="0070018F" w:rsidRPr="00F70477" w:rsidRDefault="0070018F" w:rsidP="00D90EF6">
      <w:pPr>
        <w:spacing w:after="0" w:line="480" w:lineRule="auto"/>
        <w:rPr>
          <w:rFonts w:ascii="Times New Roman" w:eastAsia="Times New Roman" w:hAnsi="Times New Roman" w:cs="Times New Roman"/>
          <w:color w:val="222222"/>
          <w:sz w:val="24"/>
          <w:szCs w:val="24"/>
          <w:shd w:val="clear" w:color="auto" w:fill="FFFFFF"/>
          <w:lang w:val="da-DK"/>
        </w:rPr>
      </w:pPr>
    </w:p>
    <w:p w14:paraId="04AD6F2F" w14:textId="61D24717" w:rsidR="0070018F" w:rsidRPr="00F70477" w:rsidRDefault="0070018F" w:rsidP="00D90EF6">
      <w:pPr>
        <w:spacing w:after="0" w:line="480" w:lineRule="auto"/>
        <w:rPr>
          <w:rFonts w:ascii="Times New Roman" w:eastAsia="Times New Roman" w:hAnsi="Times New Roman" w:cs="Times New Roman"/>
          <w:sz w:val="24"/>
          <w:szCs w:val="24"/>
          <w:lang w:val="da-DK"/>
        </w:rPr>
      </w:pPr>
      <w:r w:rsidRPr="00F70477">
        <w:rPr>
          <w:rFonts w:ascii="Times New Roman" w:eastAsia="Times New Roman" w:hAnsi="Times New Roman" w:cs="Times New Roman"/>
          <w:color w:val="000000"/>
          <w:sz w:val="24"/>
          <w:szCs w:val="24"/>
          <w:lang w:val="da-DK"/>
        </w:rPr>
        <w:t>Jensen J, Holmich P, Bandholm T, et al.</w:t>
      </w:r>
      <w:r w:rsidR="0033169C" w:rsidRPr="00F70477">
        <w:rPr>
          <w:rFonts w:ascii="Times New Roman" w:eastAsia="Times New Roman" w:hAnsi="Times New Roman" w:cs="Times New Roman"/>
          <w:color w:val="000000"/>
          <w:sz w:val="24"/>
          <w:szCs w:val="24"/>
          <w:lang w:val="da-DK"/>
        </w:rPr>
        <w:t xml:space="preserve"> 2014.</w:t>
      </w:r>
      <w:r w:rsidRPr="00F70477">
        <w:rPr>
          <w:rFonts w:ascii="Times New Roman" w:eastAsia="Times New Roman" w:hAnsi="Times New Roman" w:cs="Times New Roman"/>
          <w:color w:val="000000"/>
          <w:sz w:val="24"/>
          <w:szCs w:val="24"/>
          <w:lang w:val="da-DK"/>
        </w:rPr>
        <w:t> </w:t>
      </w:r>
      <w:r w:rsidRPr="00F70477">
        <w:rPr>
          <w:rFonts w:ascii="Times New Roman" w:eastAsia="Times New Roman" w:hAnsi="Times New Roman" w:cs="Times New Roman"/>
          <w:color w:val="000000"/>
          <w:sz w:val="24"/>
          <w:szCs w:val="24"/>
        </w:rPr>
        <w:t>Eccentric strengthening effect of hip-adductor training with elastic bands in soccer players: a randomised controlled trial. </w:t>
      </w:r>
      <w:r w:rsidRPr="00F70477">
        <w:rPr>
          <w:rFonts w:ascii="Times New Roman" w:eastAsia="Times New Roman" w:hAnsi="Times New Roman" w:cs="Times New Roman"/>
          <w:iCs/>
          <w:color w:val="000000"/>
          <w:sz w:val="24"/>
          <w:szCs w:val="24"/>
          <w:lang w:val="da-DK"/>
        </w:rPr>
        <w:t>Br J Sports Med</w:t>
      </w:r>
      <w:r w:rsidR="0033169C" w:rsidRPr="00F70477">
        <w:rPr>
          <w:rFonts w:ascii="Times New Roman" w:eastAsia="Times New Roman" w:hAnsi="Times New Roman" w:cs="Times New Roman"/>
          <w:color w:val="000000"/>
          <w:sz w:val="24"/>
          <w:szCs w:val="24"/>
          <w:lang w:val="da-DK"/>
        </w:rPr>
        <w:t xml:space="preserve">. </w:t>
      </w:r>
      <w:r w:rsidRPr="00F70477">
        <w:rPr>
          <w:rFonts w:ascii="Times New Roman" w:eastAsia="Times New Roman" w:hAnsi="Times New Roman" w:cs="Times New Roman"/>
          <w:color w:val="000000"/>
          <w:sz w:val="24"/>
          <w:szCs w:val="24"/>
          <w:lang w:val="da-DK"/>
        </w:rPr>
        <w:t>48:332–338</w:t>
      </w:r>
      <w:r w:rsidR="002F1A56" w:rsidRPr="00F70477">
        <w:rPr>
          <w:rFonts w:ascii="Times New Roman" w:eastAsia="Times New Roman" w:hAnsi="Times New Roman" w:cs="Times New Roman"/>
          <w:color w:val="000000"/>
          <w:sz w:val="24"/>
          <w:szCs w:val="24"/>
          <w:lang w:val="da-DK"/>
        </w:rPr>
        <w:t>.</w:t>
      </w:r>
    </w:p>
    <w:p w14:paraId="562A9A76" w14:textId="77777777" w:rsidR="0070018F" w:rsidRPr="00F70477" w:rsidRDefault="0070018F" w:rsidP="00D90EF6">
      <w:pPr>
        <w:spacing w:after="0" w:line="480" w:lineRule="auto"/>
        <w:rPr>
          <w:rFonts w:ascii="Times New Roman" w:eastAsia="Times New Roman" w:hAnsi="Times New Roman" w:cs="Times New Roman"/>
          <w:sz w:val="24"/>
          <w:szCs w:val="24"/>
          <w:lang w:val="da-DK"/>
        </w:rPr>
      </w:pPr>
    </w:p>
    <w:p w14:paraId="0D28B983" w14:textId="505A3A6B" w:rsidR="0070018F" w:rsidRPr="00F70477" w:rsidRDefault="0070018F" w:rsidP="00D90EF6">
      <w:pPr>
        <w:spacing w:after="0" w:line="480" w:lineRule="auto"/>
        <w:rPr>
          <w:rFonts w:ascii="Times New Roman" w:eastAsia="Times New Roman" w:hAnsi="Times New Roman" w:cs="Times New Roman"/>
          <w:color w:val="000000"/>
          <w:sz w:val="24"/>
          <w:szCs w:val="24"/>
        </w:rPr>
      </w:pPr>
      <w:r w:rsidRPr="00F70477">
        <w:rPr>
          <w:rFonts w:ascii="Times New Roman" w:eastAsia="Times New Roman" w:hAnsi="Times New Roman" w:cs="Times New Roman"/>
          <w:color w:val="000000"/>
          <w:sz w:val="24"/>
          <w:szCs w:val="24"/>
          <w:lang w:val="da-DK"/>
        </w:rPr>
        <w:t>Krause D, Hollman J, Krych, A et al.</w:t>
      </w:r>
      <w:r w:rsidR="0033169C" w:rsidRPr="00F70477">
        <w:rPr>
          <w:rFonts w:ascii="Times New Roman" w:eastAsia="Times New Roman" w:hAnsi="Times New Roman" w:cs="Times New Roman"/>
          <w:color w:val="000000"/>
          <w:sz w:val="24"/>
          <w:szCs w:val="24"/>
          <w:lang w:val="da-DK"/>
        </w:rPr>
        <w:t xml:space="preserve"> 2015.</w:t>
      </w:r>
      <w:r w:rsidRPr="00F70477">
        <w:rPr>
          <w:rFonts w:ascii="Times New Roman" w:eastAsia="Times New Roman" w:hAnsi="Times New Roman" w:cs="Times New Roman"/>
          <w:color w:val="000000"/>
          <w:sz w:val="24"/>
          <w:szCs w:val="24"/>
          <w:lang w:val="da-DK"/>
        </w:rPr>
        <w:t> </w:t>
      </w:r>
      <w:r w:rsidRPr="00F70477">
        <w:rPr>
          <w:rFonts w:ascii="Times New Roman" w:eastAsia="Times New Roman" w:hAnsi="Times New Roman" w:cs="Times New Roman"/>
          <w:color w:val="000000"/>
          <w:sz w:val="24"/>
          <w:szCs w:val="24"/>
        </w:rPr>
        <w:t>Reliability of hip internal rotation range of motion using a digital inclinometer. </w:t>
      </w:r>
      <w:r w:rsidRPr="00F70477">
        <w:rPr>
          <w:rFonts w:ascii="Times New Roman" w:eastAsia="Times New Roman" w:hAnsi="Times New Roman" w:cs="Times New Roman"/>
          <w:iCs/>
          <w:color w:val="000000"/>
          <w:sz w:val="24"/>
          <w:szCs w:val="24"/>
        </w:rPr>
        <w:t>Knee Surg Sports Traumatol Arthrosc</w:t>
      </w:r>
      <w:r w:rsidR="0033169C" w:rsidRPr="00F70477">
        <w:rPr>
          <w:rFonts w:ascii="Times New Roman" w:eastAsia="Times New Roman" w:hAnsi="Times New Roman" w:cs="Times New Roman"/>
          <w:color w:val="000000"/>
          <w:sz w:val="24"/>
          <w:szCs w:val="24"/>
        </w:rPr>
        <w:t xml:space="preserve">. 9: </w:t>
      </w:r>
      <w:r w:rsidRPr="00F70477">
        <w:rPr>
          <w:rFonts w:ascii="Times New Roman" w:eastAsia="Times New Roman" w:hAnsi="Times New Roman" w:cs="Times New Roman"/>
          <w:color w:val="000000"/>
          <w:sz w:val="24"/>
          <w:szCs w:val="24"/>
        </w:rPr>
        <w:t>2565-2567</w:t>
      </w:r>
      <w:r w:rsidR="002F1A56" w:rsidRPr="00F70477">
        <w:rPr>
          <w:rFonts w:ascii="Times New Roman" w:eastAsia="Times New Roman" w:hAnsi="Times New Roman" w:cs="Times New Roman"/>
          <w:color w:val="000000"/>
          <w:sz w:val="24"/>
          <w:szCs w:val="24"/>
        </w:rPr>
        <w:t>.</w:t>
      </w:r>
    </w:p>
    <w:p w14:paraId="18454454" w14:textId="77777777" w:rsidR="002F1A56" w:rsidRPr="00F70477" w:rsidRDefault="002F1A56" w:rsidP="00D90EF6">
      <w:pPr>
        <w:spacing w:after="0" w:line="480" w:lineRule="auto"/>
        <w:rPr>
          <w:rFonts w:ascii="Times New Roman" w:eastAsia="Times New Roman" w:hAnsi="Times New Roman" w:cs="Times New Roman"/>
          <w:color w:val="000000"/>
          <w:sz w:val="24"/>
          <w:szCs w:val="24"/>
        </w:rPr>
      </w:pPr>
    </w:p>
    <w:p w14:paraId="464DCAC1" w14:textId="3980E668" w:rsidR="002F1A56" w:rsidRPr="00F70477" w:rsidRDefault="002F1A56" w:rsidP="002F1A56">
      <w:pPr>
        <w:spacing w:after="0" w:line="480" w:lineRule="auto"/>
        <w:rPr>
          <w:rFonts w:ascii="Times New Roman" w:eastAsia="Times New Roman" w:hAnsi="Times New Roman" w:cs="Times New Roman"/>
          <w:color w:val="000000" w:themeColor="text1"/>
          <w:sz w:val="24"/>
          <w:szCs w:val="24"/>
          <w:lang w:val="da-DK"/>
        </w:rPr>
      </w:pPr>
      <w:r w:rsidRPr="00F70477">
        <w:rPr>
          <w:rFonts w:ascii="Times New Roman" w:eastAsia="Times New Roman" w:hAnsi="Times New Roman" w:cs="Times New Roman"/>
          <w:color w:val="000000" w:themeColor="text1"/>
          <w:sz w:val="24"/>
          <w:szCs w:val="24"/>
        </w:rPr>
        <w:t xml:space="preserve">Lauersen JB, Bertelsen DM, Andersen LB. 2014. The effectiveness of exercise interventions to prevent sports injuries: a systematic review and meta-analysis of randomised controlled trials. </w:t>
      </w:r>
      <w:r w:rsidRPr="00F70477">
        <w:rPr>
          <w:rFonts w:ascii="Times New Roman" w:eastAsia="Times New Roman" w:hAnsi="Times New Roman" w:cs="Times New Roman"/>
          <w:iCs/>
          <w:color w:val="000000" w:themeColor="text1"/>
          <w:sz w:val="24"/>
          <w:szCs w:val="24"/>
          <w:lang w:val="da-DK"/>
        </w:rPr>
        <w:t xml:space="preserve">Br J Sports Med. </w:t>
      </w:r>
      <w:r w:rsidRPr="00F70477">
        <w:rPr>
          <w:rFonts w:ascii="Times New Roman" w:eastAsia="Times New Roman" w:hAnsi="Times New Roman" w:cs="Times New Roman"/>
          <w:bCs/>
          <w:color w:val="000000" w:themeColor="text1"/>
          <w:sz w:val="24"/>
          <w:szCs w:val="24"/>
          <w:lang w:val="da-DK"/>
        </w:rPr>
        <w:t>48:</w:t>
      </w:r>
      <w:r w:rsidRPr="00F70477">
        <w:rPr>
          <w:rFonts w:ascii="Times New Roman" w:eastAsia="Times New Roman" w:hAnsi="Times New Roman" w:cs="Times New Roman"/>
          <w:color w:val="000000" w:themeColor="text1"/>
          <w:sz w:val="24"/>
          <w:szCs w:val="24"/>
          <w:lang w:val="da-DK"/>
        </w:rPr>
        <w:t>871-877.</w:t>
      </w:r>
    </w:p>
    <w:p w14:paraId="19AA6D36" w14:textId="77777777" w:rsidR="00A12213" w:rsidRPr="00F70477" w:rsidRDefault="00A12213" w:rsidP="00D90EF6">
      <w:pPr>
        <w:spacing w:after="0" w:line="480" w:lineRule="auto"/>
        <w:rPr>
          <w:rFonts w:ascii="Times New Roman" w:eastAsia="Times New Roman" w:hAnsi="Times New Roman" w:cs="Times New Roman"/>
          <w:sz w:val="24"/>
          <w:szCs w:val="24"/>
          <w:lang w:val="da-DK"/>
        </w:rPr>
      </w:pPr>
    </w:p>
    <w:p w14:paraId="3936B0F8" w14:textId="48C1B438" w:rsidR="00A12213" w:rsidRPr="00F70477" w:rsidRDefault="00A12213" w:rsidP="00D90EF6">
      <w:pPr>
        <w:spacing w:after="0" w:line="480" w:lineRule="auto"/>
        <w:rPr>
          <w:rFonts w:ascii="Times New Roman" w:eastAsia="Times New Roman" w:hAnsi="Times New Roman" w:cs="Times New Roman"/>
          <w:color w:val="000000"/>
          <w:sz w:val="24"/>
          <w:szCs w:val="24"/>
        </w:rPr>
      </w:pPr>
      <w:r w:rsidRPr="00F70477">
        <w:rPr>
          <w:rFonts w:ascii="Times New Roman" w:eastAsia="Times New Roman" w:hAnsi="Times New Roman" w:cs="Times New Roman"/>
          <w:color w:val="000000"/>
          <w:sz w:val="24"/>
          <w:szCs w:val="24"/>
          <w:lang w:val="da-DK"/>
        </w:rPr>
        <w:t>Le Gall F, Carling C, </w:t>
      </w:r>
      <w:r w:rsidR="0033169C" w:rsidRPr="00F70477">
        <w:rPr>
          <w:rFonts w:ascii="Times New Roman" w:eastAsia="Times New Roman" w:hAnsi="Times New Roman" w:cs="Times New Roman"/>
          <w:color w:val="000000"/>
          <w:sz w:val="24"/>
          <w:szCs w:val="24"/>
          <w:lang w:val="da-DK"/>
        </w:rPr>
        <w:t xml:space="preserve">Reilly T, et al. 2006. </w:t>
      </w:r>
      <w:r w:rsidRPr="00F70477">
        <w:rPr>
          <w:rFonts w:ascii="Times New Roman" w:eastAsia="Times New Roman" w:hAnsi="Times New Roman" w:cs="Times New Roman"/>
          <w:color w:val="000000"/>
          <w:sz w:val="24"/>
          <w:szCs w:val="24"/>
        </w:rPr>
        <w:t>Incidence of injuries in elite French youth soccer players: a ten-season study. </w:t>
      </w:r>
      <w:r w:rsidRPr="00F70477">
        <w:rPr>
          <w:rFonts w:ascii="Times New Roman" w:eastAsia="Times New Roman" w:hAnsi="Times New Roman" w:cs="Times New Roman"/>
          <w:iCs/>
          <w:color w:val="000000"/>
          <w:sz w:val="24"/>
          <w:szCs w:val="24"/>
        </w:rPr>
        <w:t>Am J Sports Med</w:t>
      </w:r>
      <w:r w:rsidR="0033169C" w:rsidRPr="00F70477">
        <w:rPr>
          <w:rFonts w:ascii="Times New Roman" w:eastAsia="Times New Roman" w:hAnsi="Times New Roman" w:cs="Times New Roman"/>
          <w:color w:val="000000"/>
          <w:sz w:val="24"/>
          <w:szCs w:val="24"/>
        </w:rPr>
        <w:t xml:space="preserve">. </w:t>
      </w:r>
      <w:r w:rsidRPr="00F70477">
        <w:rPr>
          <w:rFonts w:ascii="Times New Roman" w:eastAsia="Times New Roman" w:hAnsi="Times New Roman" w:cs="Times New Roman"/>
          <w:color w:val="000000"/>
          <w:sz w:val="24"/>
          <w:szCs w:val="24"/>
        </w:rPr>
        <w:t>34:928–938</w:t>
      </w:r>
      <w:r w:rsidR="002F1A56" w:rsidRPr="00F70477">
        <w:rPr>
          <w:rFonts w:ascii="Times New Roman" w:eastAsia="Times New Roman" w:hAnsi="Times New Roman" w:cs="Times New Roman"/>
          <w:color w:val="000000"/>
          <w:sz w:val="24"/>
          <w:szCs w:val="24"/>
        </w:rPr>
        <w:t>.</w:t>
      </w:r>
    </w:p>
    <w:p w14:paraId="192403A6" w14:textId="77777777" w:rsidR="0070018F" w:rsidRPr="00F70477" w:rsidRDefault="0070018F" w:rsidP="00D90EF6">
      <w:pPr>
        <w:spacing w:after="0" w:line="480" w:lineRule="auto"/>
        <w:rPr>
          <w:rFonts w:ascii="Times New Roman" w:eastAsia="Times New Roman" w:hAnsi="Times New Roman" w:cs="Times New Roman"/>
          <w:color w:val="000000"/>
          <w:sz w:val="24"/>
          <w:szCs w:val="24"/>
        </w:rPr>
      </w:pPr>
    </w:p>
    <w:p w14:paraId="27E55FE4" w14:textId="60ED4169" w:rsidR="0070018F" w:rsidRPr="00F70477" w:rsidRDefault="0033169C"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rPr>
        <w:t xml:space="preserve">Le Gall F, Carling C, Reilly T. 2007. </w:t>
      </w:r>
      <w:r w:rsidR="0070018F" w:rsidRPr="00F70477">
        <w:rPr>
          <w:rFonts w:ascii="Times New Roman" w:eastAsia="Times New Roman" w:hAnsi="Times New Roman" w:cs="Times New Roman"/>
          <w:color w:val="000000"/>
          <w:sz w:val="24"/>
          <w:szCs w:val="24"/>
        </w:rPr>
        <w:t>Biological maturity and injury in elite youth football. </w:t>
      </w:r>
      <w:r w:rsidR="0070018F" w:rsidRPr="00F70477">
        <w:rPr>
          <w:rFonts w:ascii="Times New Roman" w:eastAsia="Times New Roman" w:hAnsi="Times New Roman" w:cs="Times New Roman"/>
          <w:iCs/>
          <w:color w:val="000000"/>
          <w:sz w:val="24"/>
          <w:szCs w:val="24"/>
        </w:rPr>
        <w:t>Scand J Med Sci Sports</w:t>
      </w:r>
      <w:r w:rsidRPr="00F70477">
        <w:rPr>
          <w:rFonts w:ascii="Times New Roman" w:eastAsia="Times New Roman" w:hAnsi="Times New Roman" w:cs="Times New Roman"/>
          <w:color w:val="000000"/>
          <w:sz w:val="24"/>
          <w:szCs w:val="24"/>
        </w:rPr>
        <w:t xml:space="preserve">. </w:t>
      </w:r>
      <w:r w:rsidR="0070018F" w:rsidRPr="00F70477">
        <w:rPr>
          <w:rFonts w:ascii="Times New Roman" w:eastAsia="Times New Roman" w:hAnsi="Times New Roman" w:cs="Times New Roman"/>
          <w:color w:val="000000"/>
          <w:sz w:val="24"/>
          <w:szCs w:val="24"/>
        </w:rPr>
        <w:t>17:564-572.</w:t>
      </w:r>
    </w:p>
    <w:p w14:paraId="6C78D7C4" w14:textId="77777777" w:rsidR="0070018F" w:rsidRPr="00F70477" w:rsidRDefault="0070018F" w:rsidP="00D90EF6">
      <w:pPr>
        <w:spacing w:after="0" w:line="480" w:lineRule="auto"/>
        <w:rPr>
          <w:rFonts w:ascii="Times New Roman" w:eastAsia="Times New Roman" w:hAnsi="Times New Roman" w:cs="Times New Roman"/>
          <w:color w:val="000000"/>
          <w:sz w:val="24"/>
          <w:szCs w:val="24"/>
        </w:rPr>
      </w:pPr>
    </w:p>
    <w:p w14:paraId="0E291C35" w14:textId="76CCF8D5" w:rsidR="0070018F" w:rsidRPr="00F70477" w:rsidRDefault="0070018F" w:rsidP="00D90EF6">
      <w:pPr>
        <w:spacing w:after="0" w:line="480" w:lineRule="auto"/>
        <w:rPr>
          <w:rFonts w:ascii="Times New Roman" w:eastAsia="Times New Roman" w:hAnsi="Times New Roman" w:cs="Times New Roman"/>
          <w:sz w:val="24"/>
          <w:szCs w:val="24"/>
          <w:lang w:val="da-DK"/>
        </w:rPr>
      </w:pPr>
      <w:r w:rsidRPr="00F70477">
        <w:rPr>
          <w:rFonts w:ascii="Times New Roman" w:eastAsia="Times New Roman" w:hAnsi="Times New Roman" w:cs="Times New Roman"/>
          <w:color w:val="000000"/>
          <w:sz w:val="24"/>
          <w:szCs w:val="24"/>
        </w:rPr>
        <w:t>Light N, Thorborg K.</w:t>
      </w:r>
      <w:r w:rsidR="0033169C" w:rsidRPr="00F70477">
        <w:rPr>
          <w:rFonts w:ascii="Times New Roman" w:eastAsia="Times New Roman" w:hAnsi="Times New Roman" w:cs="Times New Roman"/>
          <w:color w:val="000000"/>
          <w:sz w:val="24"/>
          <w:szCs w:val="24"/>
        </w:rPr>
        <w:t xml:space="preserve"> 2016.</w:t>
      </w:r>
      <w:r w:rsidRPr="00F70477">
        <w:rPr>
          <w:rFonts w:ascii="Times New Roman" w:eastAsia="Times New Roman" w:hAnsi="Times New Roman" w:cs="Times New Roman"/>
          <w:color w:val="000000"/>
          <w:sz w:val="24"/>
          <w:szCs w:val="24"/>
        </w:rPr>
        <w:t xml:space="preserve"> The precision and torque production of common hip adductor squeeze tests in elite football. </w:t>
      </w:r>
      <w:r w:rsidRPr="00F70477">
        <w:rPr>
          <w:rFonts w:ascii="Times New Roman" w:eastAsia="Times New Roman" w:hAnsi="Times New Roman" w:cs="Times New Roman"/>
          <w:iCs/>
          <w:color w:val="000000"/>
          <w:sz w:val="24"/>
          <w:szCs w:val="24"/>
          <w:lang w:val="da-DK"/>
        </w:rPr>
        <w:t>J Sci Med Sport</w:t>
      </w:r>
      <w:r w:rsidR="0033169C" w:rsidRPr="00F70477">
        <w:rPr>
          <w:rFonts w:ascii="Times New Roman" w:eastAsia="Times New Roman" w:hAnsi="Times New Roman" w:cs="Times New Roman"/>
          <w:color w:val="000000"/>
          <w:sz w:val="24"/>
          <w:szCs w:val="24"/>
          <w:lang w:val="da-DK"/>
        </w:rPr>
        <w:t xml:space="preserve">. </w:t>
      </w:r>
      <w:r w:rsidRPr="00F70477">
        <w:rPr>
          <w:rFonts w:ascii="Times New Roman" w:eastAsia="Times New Roman" w:hAnsi="Times New Roman" w:cs="Times New Roman"/>
          <w:color w:val="000000"/>
          <w:sz w:val="24"/>
          <w:szCs w:val="24"/>
          <w:lang w:val="da-DK"/>
        </w:rPr>
        <w:t>19(11):888-892</w:t>
      </w:r>
      <w:r w:rsidR="002F1A56" w:rsidRPr="00F70477">
        <w:rPr>
          <w:rFonts w:ascii="Times New Roman" w:eastAsia="Times New Roman" w:hAnsi="Times New Roman" w:cs="Times New Roman"/>
          <w:color w:val="000000"/>
          <w:sz w:val="24"/>
          <w:szCs w:val="24"/>
          <w:lang w:val="da-DK"/>
        </w:rPr>
        <w:t>.</w:t>
      </w:r>
    </w:p>
    <w:p w14:paraId="5A02B1C9" w14:textId="77777777" w:rsidR="00A12213" w:rsidRPr="00F70477" w:rsidRDefault="00A12213" w:rsidP="00D90EF6">
      <w:pPr>
        <w:spacing w:line="480" w:lineRule="auto"/>
        <w:rPr>
          <w:rFonts w:ascii="Times New Roman" w:eastAsia="Times New Roman" w:hAnsi="Times New Roman" w:cs="Times New Roman"/>
          <w:sz w:val="24"/>
          <w:szCs w:val="24"/>
          <w:lang w:val="da-DK"/>
        </w:rPr>
      </w:pPr>
    </w:p>
    <w:p w14:paraId="6EB33D0F" w14:textId="64C3C930" w:rsidR="00A12213" w:rsidRPr="00F70477" w:rsidRDefault="00A12213" w:rsidP="00D90EF6">
      <w:pPr>
        <w:spacing w:line="480" w:lineRule="auto"/>
        <w:rPr>
          <w:rFonts w:ascii="Times New Roman" w:eastAsia="Times New Roman" w:hAnsi="Times New Roman" w:cs="Times New Roman"/>
          <w:color w:val="000000"/>
          <w:sz w:val="24"/>
          <w:szCs w:val="24"/>
          <w:lang w:val="da-DK"/>
        </w:rPr>
      </w:pPr>
      <w:r w:rsidRPr="00F70477">
        <w:rPr>
          <w:rFonts w:ascii="Times New Roman" w:eastAsia="Times New Roman" w:hAnsi="Times New Roman" w:cs="Times New Roman"/>
          <w:color w:val="000000"/>
          <w:sz w:val="24"/>
          <w:szCs w:val="24"/>
          <w:lang w:val="da-DK"/>
        </w:rPr>
        <w:t>McCall A, Carling C, Nedelec M, et al.</w:t>
      </w:r>
      <w:r w:rsidR="0033169C" w:rsidRPr="00F70477">
        <w:rPr>
          <w:rFonts w:ascii="Times New Roman" w:eastAsia="Times New Roman" w:hAnsi="Times New Roman" w:cs="Times New Roman"/>
          <w:color w:val="000000"/>
          <w:sz w:val="24"/>
          <w:szCs w:val="24"/>
          <w:lang w:val="da-DK"/>
        </w:rPr>
        <w:t xml:space="preserve"> 2014.</w:t>
      </w:r>
      <w:r w:rsidRPr="00F70477">
        <w:rPr>
          <w:rFonts w:ascii="Times New Roman" w:eastAsia="Times New Roman" w:hAnsi="Times New Roman" w:cs="Times New Roman"/>
          <w:color w:val="000000"/>
          <w:sz w:val="24"/>
          <w:szCs w:val="24"/>
          <w:lang w:val="da-DK"/>
        </w:rPr>
        <w:t xml:space="preserve"> </w:t>
      </w:r>
      <w:r w:rsidRPr="00F70477">
        <w:rPr>
          <w:rFonts w:ascii="Times New Roman" w:eastAsia="Times New Roman" w:hAnsi="Times New Roman" w:cs="Times New Roman"/>
          <w:color w:val="000000"/>
          <w:sz w:val="24"/>
          <w:szCs w:val="24"/>
        </w:rPr>
        <w:t>Risk factors, testing and preventative strategies for non-contact injuries in professional football: current perceptions and practices of 44 teams from various premier leagues. </w:t>
      </w:r>
      <w:r w:rsidRPr="00F70477">
        <w:rPr>
          <w:rFonts w:ascii="Times New Roman" w:eastAsia="Times New Roman" w:hAnsi="Times New Roman" w:cs="Times New Roman"/>
          <w:iCs/>
          <w:color w:val="000000"/>
          <w:sz w:val="24"/>
          <w:szCs w:val="24"/>
          <w:lang w:val="da-DK"/>
        </w:rPr>
        <w:t>Br J Sports Med</w:t>
      </w:r>
      <w:r w:rsidR="0033169C" w:rsidRPr="00F70477">
        <w:rPr>
          <w:rFonts w:ascii="Times New Roman" w:eastAsia="Times New Roman" w:hAnsi="Times New Roman" w:cs="Times New Roman"/>
          <w:iCs/>
          <w:color w:val="000000"/>
          <w:sz w:val="24"/>
          <w:szCs w:val="24"/>
          <w:lang w:val="da-DK"/>
        </w:rPr>
        <w:t>.</w:t>
      </w:r>
      <w:r w:rsidR="0033169C" w:rsidRPr="00F70477">
        <w:rPr>
          <w:rFonts w:ascii="Times New Roman" w:eastAsia="Times New Roman" w:hAnsi="Times New Roman" w:cs="Times New Roman"/>
          <w:color w:val="000000"/>
          <w:sz w:val="24"/>
          <w:szCs w:val="24"/>
          <w:lang w:val="da-DK"/>
        </w:rPr>
        <w:t xml:space="preserve"> </w:t>
      </w:r>
      <w:r w:rsidRPr="00F70477">
        <w:rPr>
          <w:rFonts w:ascii="Times New Roman" w:eastAsia="Times New Roman" w:hAnsi="Times New Roman" w:cs="Times New Roman"/>
          <w:color w:val="000000"/>
          <w:sz w:val="24"/>
          <w:szCs w:val="24"/>
          <w:lang w:val="da-DK"/>
        </w:rPr>
        <w:t>8:1352-1357</w:t>
      </w:r>
      <w:r w:rsidR="002F1A56" w:rsidRPr="00F70477">
        <w:rPr>
          <w:rFonts w:ascii="Times New Roman" w:eastAsia="Times New Roman" w:hAnsi="Times New Roman" w:cs="Times New Roman"/>
          <w:color w:val="000000"/>
          <w:sz w:val="24"/>
          <w:szCs w:val="24"/>
          <w:lang w:val="da-DK"/>
        </w:rPr>
        <w:t>.</w:t>
      </w:r>
    </w:p>
    <w:p w14:paraId="477B5B18" w14:textId="77777777" w:rsidR="0070018F" w:rsidRPr="00F70477" w:rsidRDefault="0070018F" w:rsidP="00D90EF6">
      <w:pPr>
        <w:spacing w:line="480" w:lineRule="auto"/>
        <w:rPr>
          <w:rFonts w:ascii="Times New Roman" w:eastAsia="Times New Roman" w:hAnsi="Times New Roman" w:cs="Times New Roman"/>
          <w:color w:val="000000"/>
          <w:sz w:val="24"/>
          <w:szCs w:val="24"/>
          <w:lang w:val="da-DK"/>
        </w:rPr>
      </w:pPr>
    </w:p>
    <w:p w14:paraId="7A281DE5" w14:textId="557A3DA1" w:rsidR="0070018F" w:rsidRPr="00F70477" w:rsidRDefault="0070018F"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lang w:val="da-DK"/>
        </w:rPr>
        <w:t xml:space="preserve">Mohtadi NG, </w:t>
      </w:r>
      <w:r w:rsidR="0033169C" w:rsidRPr="00F70477">
        <w:rPr>
          <w:rFonts w:ascii="Times New Roman" w:eastAsia="Times New Roman" w:hAnsi="Times New Roman" w:cs="Times New Roman"/>
          <w:color w:val="000000"/>
          <w:sz w:val="24"/>
          <w:szCs w:val="24"/>
          <w:lang w:val="da-DK"/>
        </w:rPr>
        <w:t xml:space="preserve">Griffin DR, Pedersen ME, et al. 2012. </w:t>
      </w:r>
      <w:r w:rsidRPr="00F70477">
        <w:rPr>
          <w:rFonts w:ascii="Times New Roman" w:eastAsia="Times New Roman" w:hAnsi="Times New Roman" w:cs="Times New Roman"/>
          <w:color w:val="000000"/>
          <w:sz w:val="24"/>
          <w:szCs w:val="24"/>
        </w:rPr>
        <w:t>The development and validation of a self-administered quality-of-life outcome measure for young, active patients with symptomatic hip disease: the International Hip Outcome Tool (iHOT-33). </w:t>
      </w:r>
      <w:r w:rsidRPr="00F70477">
        <w:rPr>
          <w:rFonts w:ascii="Times New Roman" w:eastAsia="Times New Roman" w:hAnsi="Times New Roman" w:cs="Times New Roman"/>
          <w:iCs/>
          <w:color w:val="000000"/>
          <w:sz w:val="24"/>
          <w:szCs w:val="24"/>
        </w:rPr>
        <w:t>Arthroscopy.</w:t>
      </w:r>
      <w:r w:rsidR="0033169C" w:rsidRPr="00F70477">
        <w:rPr>
          <w:rFonts w:ascii="Times New Roman" w:eastAsia="Times New Roman" w:hAnsi="Times New Roman" w:cs="Times New Roman"/>
          <w:color w:val="000000"/>
          <w:sz w:val="24"/>
          <w:szCs w:val="24"/>
        </w:rPr>
        <w:t> </w:t>
      </w:r>
      <w:r w:rsidRPr="00F70477">
        <w:rPr>
          <w:rFonts w:ascii="Times New Roman" w:eastAsia="Times New Roman" w:hAnsi="Times New Roman" w:cs="Times New Roman"/>
          <w:color w:val="000000"/>
          <w:sz w:val="24"/>
          <w:szCs w:val="24"/>
        </w:rPr>
        <w:t>28(5):595- 610.</w:t>
      </w:r>
    </w:p>
    <w:p w14:paraId="68A363F0" w14:textId="77777777" w:rsidR="0070018F" w:rsidRPr="00F70477" w:rsidRDefault="0070018F" w:rsidP="00D90EF6">
      <w:pPr>
        <w:spacing w:line="480" w:lineRule="auto"/>
        <w:rPr>
          <w:rFonts w:ascii="Times New Roman" w:eastAsia="Times New Roman" w:hAnsi="Times New Roman" w:cs="Times New Roman"/>
          <w:color w:val="000000"/>
          <w:sz w:val="24"/>
          <w:szCs w:val="24"/>
        </w:rPr>
      </w:pPr>
    </w:p>
    <w:p w14:paraId="28E8D550" w14:textId="1BCA3186" w:rsidR="0070018F" w:rsidRPr="00F70477" w:rsidRDefault="0070018F"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rPr>
        <w:lastRenderedPageBreak/>
        <w:t>Mosler AB, Agricola R, Weir A, et al.</w:t>
      </w:r>
      <w:r w:rsidR="0033169C" w:rsidRPr="00F70477">
        <w:rPr>
          <w:rFonts w:ascii="Times New Roman" w:eastAsia="Times New Roman" w:hAnsi="Times New Roman" w:cs="Times New Roman"/>
          <w:color w:val="000000"/>
          <w:sz w:val="24"/>
          <w:szCs w:val="24"/>
        </w:rPr>
        <w:t xml:space="preserve"> 2015.</w:t>
      </w:r>
      <w:r w:rsidRPr="00F70477">
        <w:rPr>
          <w:rFonts w:ascii="Times New Roman" w:eastAsia="Times New Roman" w:hAnsi="Times New Roman" w:cs="Times New Roman"/>
          <w:color w:val="000000"/>
          <w:sz w:val="24"/>
          <w:szCs w:val="24"/>
        </w:rPr>
        <w:t xml:space="preserve"> Which factors differentiate athletes with hip/groin pain from those without? A systematic review with meta-analysis. </w:t>
      </w:r>
      <w:r w:rsidRPr="00F70477">
        <w:rPr>
          <w:rFonts w:ascii="Times New Roman" w:eastAsia="Times New Roman" w:hAnsi="Times New Roman" w:cs="Times New Roman"/>
          <w:iCs/>
          <w:color w:val="000000"/>
          <w:sz w:val="24"/>
          <w:szCs w:val="24"/>
        </w:rPr>
        <w:t>Br J Sports Med</w:t>
      </w:r>
      <w:r w:rsidR="0033169C" w:rsidRPr="00F70477">
        <w:rPr>
          <w:rFonts w:ascii="Times New Roman" w:eastAsia="Times New Roman" w:hAnsi="Times New Roman" w:cs="Times New Roman"/>
          <w:color w:val="000000"/>
          <w:sz w:val="24"/>
          <w:szCs w:val="24"/>
        </w:rPr>
        <w:t xml:space="preserve">. </w:t>
      </w:r>
      <w:r w:rsidRPr="00F70477">
        <w:rPr>
          <w:rFonts w:ascii="Times New Roman" w:eastAsia="Times New Roman" w:hAnsi="Times New Roman" w:cs="Times New Roman"/>
          <w:color w:val="000000"/>
          <w:sz w:val="24"/>
          <w:szCs w:val="24"/>
        </w:rPr>
        <w:t>49:810</w:t>
      </w:r>
      <w:r w:rsidR="002F1A56" w:rsidRPr="00F70477">
        <w:rPr>
          <w:rFonts w:ascii="Times New Roman" w:eastAsia="Times New Roman" w:hAnsi="Times New Roman" w:cs="Times New Roman"/>
          <w:color w:val="000000"/>
          <w:sz w:val="24"/>
          <w:szCs w:val="24"/>
        </w:rPr>
        <w:t>.</w:t>
      </w:r>
    </w:p>
    <w:p w14:paraId="75A695D7" w14:textId="77777777" w:rsidR="0070018F" w:rsidRPr="00F70477" w:rsidRDefault="0070018F" w:rsidP="00D90EF6">
      <w:pPr>
        <w:spacing w:line="480" w:lineRule="auto"/>
        <w:rPr>
          <w:rFonts w:ascii="Times New Roman" w:eastAsia="Times New Roman" w:hAnsi="Times New Roman" w:cs="Times New Roman"/>
          <w:sz w:val="24"/>
          <w:szCs w:val="24"/>
          <w:lang w:val="en-US"/>
        </w:rPr>
      </w:pPr>
    </w:p>
    <w:p w14:paraId="395A689C" w14:textId="4BFA8CBD" w:rsidR="00A12213" w:rsidRPr="00F70477" w:rsidRDefault="00A12213" w:rsidP="00D90EF6">
      <w:pPr>
        <w:spacing w:after="0" w:line="480" w:lineRule="auto"/>
        <w:rPr>
          <w:rFonts w:ascii="Times New Roman" w:eastAsia="Times New Roman" w:hAnsi="Times New Roman" w:cs="Times New Roman"/>
          <w:color w:val="000000"/>
          <w:sz w:val="24"/>
          <w:szCs w:val="24"/>
        </w:rPr>
      </w:pPr>
      <w:r w:rsidRPr="00F70477">
        <w:rPr>
          <w:rFonts w:ascii="Times New Roman" w:eastAsia="Times New Roman" w:hAnsi="Times New Roman" w:cs="Times New Roman"/>
          <w:color w:val="000000"/>
          <w:sz w:val="24"/>
          <w:szCs w:val="24"/>
        </w:rPr>
        <w:t>O’Brien J, Finch C.</w:t>
      </w:r>
      <w:r w:rsidR="0033169C" w:rsidRPr="00F70477">
        <w:rPr>
          <w:rFonts w:ascii="Times New Roman" w:eastAsia="Times New Roman" w:hAnsi="Times New Roman" w:cs="Times New Roman"/>
          <w:color w:val="000000"/>
          <w:sz w:val="24"/>
          <w:szCs w:val="24"/>
        </w:rPr>
        <w:t xml:space="preserve"> 2016. </w:t>
      </w:r>
      <w:r w:rsidRPr="00F70477">
        <w:rPr>
          <w:rFonts w:ascii="Times New Roman" w:eastAsia="Times New Roman" w:hAnsi="Times New Roman" w:cs="Times New Roman"/>
          <w:color w:val="000000"/>
          <w:sz w:val="24"/>
          <w:szCs w:val="24"/>
        </w:rPr>
        <w:t xml:space="preserve"> Injury prevention exercise programmes in professional youth soccer: understanding the perceptions of programme deliverers. </w:t>
      </w:r>
      <w:r w:rsidRPr="00F70477">
        <w:rPr>
          <w:rFonts w:ascii="Times New Roman" w:eastAsia="Times New Roman" w:hAnsi="Times New Roman" w:cs="Times New Roman"/>
          <w:iCs/>
          <w:color w:val="000000"/>
          <w:sz w:val="24"/>
          <w:szCs w:val="24"/>
        </w:rPr>
        <w:t>BMJ Open</w:t>
      </w:r>
      <w:r w:rsidR="002F1A56" w:rsidRPr="00F70477">
        <w:rPr>
          <w:rFonts w:ascii="Times New Roman" w:eastAsia="Times New Roman" w:hAnsi="Times New Roman" w:cs="Times New Roman"/>
          <w:iCs/>
          <w:color w:val="000000"/>
          <w:sz w:val="24"/>
          <w:szCs w:val="24"/>
        </w:rPr>
        <w:t xml:space="preserve"> </w:t>
      </w:r>
      <w:r w:rsidRPr="00F70477">
        <w:rPr>
          <w:rFonts w:ascii="Times New Roman" w:eastAsia="Times New Roman" w:hAnsi="Times New Roman" w:cs="Times New Roman"/>
          <w:iCs/>
          <w:color w:val="000000"/>
          <w:sz w:val="24"/>
          <w:szCs w:val="24"/>
        </w:rPr>
        <w:t>Sport Exerc Med</w:t>
      </w:r>
      <w:r w:rsidRPr="00F70477">
        <w:rPr>
          <w:rFonts w:ascii="Times New Roman" w:eastAsia="Times New Roman" w:hAnsi="Times New Roman" w:cs="Times New Roman"/>
          <w:color w:val="000000"/>
          <w:sz w:val="24"/>
          <w:szCs w:val="24"/>
        </w:rPr>
        <w:t>;2:e000075. doi:10.1136/bmjsem-2015- 000075</w:t>
      </w:r>
    </w:p>
    <w:p w14:paraId="1D1F5573" w14:textId="7B738147" w:rsidR="00DB398C" w:rsidRPr="00F70477" w:rsidRDefault="00DB398C" w:rsidP="00D90EF6">
      <w:pPr>
        <w:spacing w:after="0" w:line="480" w:lineRule="auto"/>
        <w:rPr>
          <w:rFonts w:ascii="Times New Roman" w:eastAsia="Times New Roman" w:hAnsi="Times New Roman" w:cs="Times New Roman"/>
          <w:sz w:val="24"/>
          <w:szCs w:val="24"/>
          <w:lang w:val="en-US"/>
        </w:rPr>
      </w:pPr>
    </w:p>
    <w:p w14:paraId="72B6F177" w14:textId="40763086" w:rsidR="00DB398C" w:rsidRPr="00F70477" w:rsidRDefault="00DB398C" w:rsidP="00DB398C">
      <w:pPr>
        <w:spacing w:after="0" w:line="480" w:lineRule="auto"/>
        <w:rPr>
          <w:rFonts w:ascii="Times New Roman" w:eastAsia="Times New Roman" w:hAnsi="Times New Roman" w:cs="Times New Roman"/>
          <w:iCs/>
          <w:sz w:val="24"/>
          <w:szCs w:val="24"/>
          <w:lang w:val="en-US"/>
        </w:rPr>
      </w:pPr>
      <w:r w:rsidRPr="00F70477">
        <w:rPr>
          <w:rFonts w:ascii="Times New Roman" w:eastAsia="Times New Roman" w:hAnsi="Times New Roman" w:cs="Times New Roman"/>
          <w:bCs/>
          <w:sz w:val="24"/>
          <w:szCs w:val="24"/>
        </w:rPr>
        <w:t>Orchard J</w:t>
      </w:r>
      <w:r w:rsidRPr="00F70477">
        <w:rPr>
          <w:rFonts w:ascii="Times New Roman" w:eastAsia="Times New Roman" w:hAnsi="Times New Roman" w:cs="Times New Roman"/>
          <w:sz w:val="24"/>
          <w:szCs w:val="24"/>
        </w:rPr>
        <w:t xml:space="preserve">, Best TM, Verrall GM. 2005. Return to play following muscle strains. </w:t>
      </w:r>
      <w:r w:rsidRPr="00F70477">
        <w:rPr>
          <w:rFonts w:ascii="Times New Roman" w:eastAsia="Times New Roman" w:hAnsi="Times New Roman" w:cs="Times New Roman"/>
          <w:iCs/>
          <w:sz w:val="24"/>
          <w:szCs w:val="24"/>
          <w:lang w:val="en-US"/>
        </w:rPr>
        <w:t>Clin J</w:t>
      </w:r>
    </w:p>
    <w:p w14:paraId="6F5A66C7" w14:textId="76411A35" w:rsidR="00DB398C" w:rsidRPr="00F70477" w:rsidRDefault="00DB398C" w:rsidP="00DB398C">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iCs/>
          <w:sz w:val="24"/>
          <w:szCs w:val="24"/>
          <w:lang w:val="en-US"/>
        </w:rPr>
        <w:t>Sport Med</w:t>
      </w:r>
      <w:r w:rsidRPr="00F70477">
        <w:rPr>
          <w:rFonts w:ascii="Times New Roman" w:eastAsia="Times New Roman" w:hAnsi="Times New Roman" w:cs="Times New Roman"/>
          <w:sz w:val="24"/>
          <w:szCs w:val="24"/>
          <w:lang w:val="en-US"/>
        </w:rPr>
        <w:t>.</w:t>
      </w:r>
      <w:r w:rsidRPr="00F70477">
        <w:rPr>
          <w:rFonts w:ascii="Times New Roman" w:eastAsia="Times New Roman" w:hAnsi="Times New Roman" w:cs="Times New Roman"/>
          <w:bCs/>
          <w:sz w:val="24"/>
          <w:szCs w:val="24"/>
          <w:lang w:val="en-US"/>
        </w:rPr>
        <w:t>15</w:t>
      </w:r>
      <w:r w:rsidRPr="00F70477">
        <w:rPr>
          <w:rFonts w:ascii="Times New Roman" w:eastAsia="Times New Roman" w:hAnsi="Times New Roman" w:cs="Times New Roman"/>
          <w:sz w:val="24"/>
          <w:szCs w:val="24"/>
          <w:lang w:val="en-US"/>
        </w:rPr>
        <w:t>:436–41.</w:t>
      </w:r>
    </w:p>
    <w:p w14:paraId="181BBED4" w14:textId="3C5E3A13" w:rsidR="00A12213" w:rsidRPr="00F70477" w:rsidRDefault="00A12213" w:rsidP="00D90EF6">
      <w:pPr>
        <w:tabs>
          <w:tab w:val="left" w:pos="5004"/>
        </w:tabs>
        <w:spacing w:after="0" w:line="480" w:lineRule="auto"/>
        <w:rPr>
          <w:rFonts w:ascii="Times New Roman" w:eastAsia="Times New Roman" w:hAnsi="Times New Roman" w:cs="Times New Roman"/>
          <w:sz w:val="24"/>
          <w:szCs w:val="24"/>
          <w:lang w:val="en-US"/>
        </w:rPr>
      </w:pPr>
    </w:p>
    <w:p w14:paraId="3FCC8BBC" w14:textId="5F77B543" w:rsidR="00A12213" w:rsidRPr="00F70477" w:rsidRDefault="00A12213" w:rsidP="00D90EF6">
      <w:pPr>
        <w:spacing w:after="0" w:line="480" w:lineRule="auto"/>
        <w:rPr>
          <w:rFonts w:ascii="Times New Roman" w:eastAsia="Times New Roman" w:hAnsi="Times New Roman" w:cs="Times New Roman"/>
          <w:color w:val="000000"/>
          <w:sz w:val="24"/>
          <w:szCs w:val="24"/>
        </w:rPr>
      </w:pPr>
      <w:r w:rsidRPr="00F70477">
        <w:rPr>
          <w:rFonts w:ascii="Times New Roman" w:eastAsia="Times New Roman" w:hAnsi="Times New Roman" w:cs="Times New Roman"/>
          <w:color w:val="000000"/>
          <w:sz w:val="24"/>
          <w:szCs w:val="24"/>
          <w:lang w:val="en-US"/>
        </w:rPr>
        <w:t>Price RJ, Hawkins RD, Hulse MA, et al.</w:t>
      </w:r>
      <w:r w:rsidR="0033169C" w:rsidRPr="00F70477">
        <w:rPr>
          <w:rFonts w:ascii="Times New Roman" w:eastAsia="Times New Roman" w:hAnsi="Times New Roman" w:cs="Times New Roman"/>
          <w:color w:val="000000"/>
          <w:sz w:val="24"/>
          <w:szCs w:val="24"/>
          <w:lang w:val="en-US"/>
        </w:rPr>
        <w:t xml:space="preserve"> 2004.</w:t>
      </w:r>
      <w:r w:rsidRPr="00F70477">
        <w:rPr>
          <w:rFonts w:ascii="Times New Roman" w:eastAsia="Times New Roman" w:hAnsi="Times New Roman" w:cs="Times New Roman"/>
          <w:color w:val="000000"/>
          <w:sz w:val="24"/>
          <w:szCs w:val="24"/>
          <w:lang w:val="en-US"/>
        </w:rPr>
        <w:t xml:space="preserve"> </w:t>
      </w:r>
      <w:r w:rsidRPr="00F70477">
        <w:rPr>
          <w:rFonts w:ascii="Times New Roman" w:eastAsia="Times New Roman" w:hAnsi="Times New Roman" w:cs="Times New Roman"/>
          <w:color w:val="000000"/>
          <w:sz w:val="24"/>
          <w:szCs w:val="24"/>
        </w:rPr>
        <w:t>The Football Association research program: an audit of injuries in academy youth football. </w:t>
      </w:r>
      <w:r w:rsidR="0033169C" w:rsidRPr="00F70477">
        <w:rPr>
          <w:rFonts w:ascii="Times New Roman" w:eastAsia="Times New Roman" w:hAnsi="Times New Roman" w:cs="Times New Roman"/>
          <w:iCs/>
          <w:color w:val="000000"/>
          <w:sz w:val="24"/>
          <w:szCs w:val="24"/>
        </w:rPr>
        <w:t>Br J Sports Med</w:t>
      </w:r>
      <w:r w:rsidR="0033169C" w:rsidRPr="00F70477">
        <w:rPr>
          <w:rFonts w:ascii="Times New Roman" w:eastAsia="Times New Roman" w:hAnsi="Times New Roman" w:cs="Times New Roman"/>
          <w:color w:val="000000"/>
          <w:sz w:val="24"/>
          <w:szCs w:val="24"/>
        </w:rPr>
        <w:t xml:space="preserve">. </w:t>
      </w:r>
      <w:r w:rsidRPr="00F70477">
        <w:rPr>
          <w:rFonts w:ascii="Times New Roman" w:eastAsia="Times New Roman" w:hAnsi="Times New Roman" w:cs="Times New Roman"/>
          <w:color w:val="000000"/>
          <w:sz w:val="24"/>
          <w:szCs w:val="24"/>
        </w:rPr>
        <w:t>38:466–471.</w:t>
      </w:r>
    </w:p>
    <w:p w14:paraId="34AB5643" w14:textId="77777777" w:rsidR="0070018F" w:rsidRPr="00F70477" w:rsidRDefault="0070018F" w:rsidP="00D90EF6">
      <w:pPr>
        <w:spacing w:after="0" w:line="480" w:lineRule="auto"/>
        <w:rPr>
          <w:rFonts w:ascii="Times New Roman" w:eastAsia="Times New Roman" w:hAnsi="Times New Roman" w:cs="Times New Roman"/>
          <w:color w:val="000000"/>
          <w:sz w:val="24"/>
          <w:szCs w:val="24"/>
        </w:rPr>
      </w:pPr>
    </w:p>
    <w:p w14:paraId="29337167" w14:textId="0BFA2133" w:rsidR="0070018F" w:rsidRPr="00F70477" w:rsidRDefault="0070018F"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rPr>
        <w:t>Roach S, San Juan J, Suprak D, et al.</w:t>
      </w:r>
      <w:r w:rsidR="0033169C" w:rsidRPr="00F70477">
        <w:rPr>
          <w:rFonts w:ascii="Times New Roman" w:eastAsia="Times New Roman" w:hAnsi="Times New Roman" w:cs="Times New Roman"/>
          <w:color w:val="000000"/>
          <w:sz w:val="24"/>
          <w:szCs w:val="24"/>
        </w:rPr>
        <w:t xml:space="preserve"> 2013.</w:t>
      </w:r>
      <w:r w:rsidRPr="00F70477">
        <w:rPr>
          <w:rFonts w:ascii="Times New Roman" w:eastAsia="Times New Roman" w:hAnsi="Times New Roman" w:cs="Times New Roman"/>
          <w:color w:val="000000"/>
          <w:sz w:val="24"/>
          <w:szCs w:val="24"/>
        </w:rPr>
        <w:t xml:space="preserve"> Concurrent validity of digital inclinometer and universal goniometer in assessing passive hip mobility in healthy subjects. </w:t>
      </w:r>
      <w:r w:rsidRPr="00F70477">
        <w:rPr>
          <w:rFonts w:ascii="Times New Roman" w:eastAsia="Times New Roman" w:hAnsi="Times New Roman" w:cs="Times New Roman"/>
          <w:iCs/>
          <w:color w:val="000000"/>
          <w:sz w:val="24"/>
          <w:szCs w:val="24"/>
        </w:rPr>
        <w:t>Int J Sports Phys Thera</w:t>
      </w:r>
      <w:r w:rsidR="0033169C" w:rsidRPr="00F70477">
        <w:rPr>
          <w:rFonts w:ascii="Times New Roman" w:eastAsia="Times New Roman" w:hAnsi="Times New Roman" w:cs="Times New Roman"/>
          <w:color w:val="000000"/>
          <w:sz w:val="24"/>
          <w:szCs w:val="24"/>
        </w:rPr>
        <w:t xml:space="preserve">. </w:t>
      </w:r>
      <w:r w:rsidRPr="00F70477">
        <w:rPr>
          <w:rFonts w:ascii="Times New Roman" w:eastAsia="Times New Roman" w:hAnsi="Times New Roman" w:cs="Times New Roman"/>
          <w:color w:val="000000"/>
          <w:sz w:val="24"/>
          <w:szCs w:val="24"/>
        </w:rPr>
        <w:t>8(5):680-688</w:t>
      </w:r>
      <w:r w:rsidR="002F1A56" w:rsidRPr="00F70477">
        <w:rPr>
          <w:rFonts w:ascii="Times New Roman" w:eastAsia="Times New Roman" w:hAnsi="Times New Roman" w:cs="Times New Roman"/>
          <w:color w:val="000000"/>
          <w:sz w:val="24"/>
          <w:szCs w:val="24"/>
        </w:rPr>
        <w:t>.</w:t>
      </w:r>
    </w:p>
    <w:p w14:paraId="533AFC60" w14:textId="77777777" w:rsidR="00A12213" w:rsidRPr="00F70477" w:rsidRDefault="00A12213" w:rsidP="00D90EF6">
      <w:pPr>
        <w:spacing w:after="0" w:line="480" w:lineRule="auto"/>
        <w:rPr>
          <w:rFonts w:ascii="Times New Roman" w:eastAsia="Times New Roman" w:hAnsi="Times New Roman" w:cs="Times New Roman"/>
          <w:sz w:val="24"/>
          <w:szCs w:val="24"/>
          <w:lang w:val="en-US"/>
        </w:rPr>
      </w:pPr>
    </w:p>
    <w:p w14:paraId="63B7F150" w14:textId="1BDBFA04" w:rsidR="00A12213" w:rsidRPr="00F70477" w:rsidRDefault="00A12213" w:rsidP="00D90EF6">
      <w:pPr>
        <w:spacing w:after="0" w:line="480" w:lineRule="auto"/>
        <w:rPr>
          <w:rFonts w:ascii="Times New Roman" w:eastAsia="Times New Roman" w:hAnsi="Times New Roman" w:cs="Times New Roman"/>
          <w:color w:val="000000"/>
          <w:sz w:val="24"/>
          <w:szCs w:val="24"/>
        </w:rPr>
      </w:pPr>
      <w:r w:rsidRPr="00F70477">
        <w:rPr>
          <w:rFonts w:ascii="Times New Roman" w:eastAsia="Times New Roman" w:hAnsi="Times New Roman" w:cs="Times New Roman"/>
          <w:color w:val="000000"/>
          <w:sz w:val="24"/>
          <w:szCs w:val="24"/>
        </w:rPr>
        <w:t>Sailly M, Whiteley R, Read JW, et al.</w:t>
      </w:r>
      <w:r w:rsidR="0033169C" w:rsidRPr="00F70477">
        <w:rPr>
          <w:rFonts w:ascii="Times New Roman" w:eastAsia="Times New Roman" w:hAnsi="Times New Roman" w:cs="Times New Roman"/>
          <w:color w:val="000000"/>
          <w:sz w:val="24"/>
          <w:szCs w:val="24"/>
        </w:rPr>
        <w:t xml:space="preserve"> 2015.</w:t>
      </w:r>
      <w:r w:rsidRPr="00F70477">
        <w:rPr>
          <w:rFonts w:ascii="Times New Roman" w:eastAsia="Times New Roman" w:hAnsi="Times New Roman" w:cs="Times New Roman"/>
          <w:color w:val="000000"/>
          <w:sz w:val="24"/>
          <w:szCs w:val="24"/>
        </w:rPr>
        <w:t xml:space="preserve"> Pubic apophysitis: a previously undescribed clinical entity of groin pain in athletes. </w:t>
      </w:r>
      <w:r w:rsidRPr="00F70477">
        <w:rPr>
          <w:rFonts w:ascii="Times New Roman" w:eastAsia="Times New Roman" w:hAnsi="Times New Roman" w:cs="Times New Roman"/>
          <w:iCs/>
          <w:color w:val="000000"/>
          <w:sz w:val="24"/>
          <w:szCs w:val="24"/>
        </w:rPr>
        <w:t>Br J Sports Med</w:t>
      </w:r>
      <w:r w:rsidR="0033169C" w:rsidRPr="00F70477">
        <w:rPr>
          <w:rFonts w:ascii="Times New Roman" w:eastAsia="Times New Roman" w:hAnsi="Times New Roman" w:cs="Times New Roman"/>
          <w:iCs/>
          <w:color w:val="000000"/>
          <w:sz w:val="24"/>
          <w:szCs w:val="24"/>
        </w:rPr>
        <w:t xml:space="preserve">. </w:t>
      </w:r>
      <w:r w:rsidRPr="00F70477">
        <w:rPr>
          <w:rFonts w:ascii="Times New Roman" w:eastAsia="Times New Roman" w:hAnsi="Times New Roman" w:cs="Times New Roman"/>
          <w:color w:val="000000"/>
          <w:sz w:val="24"/>
          <w:szCs w:val="24"/>
        </w:rPr>
        <w:t>49:828–34.</w:t>
      </w:r>
    </w:p>
    <w:p w14:paraId="02AC66A4" w14:textId="77777777" w:rsidR="00D90EF6" w:rsidRPr="00F70477" w:rsidRDefault="00D90EF6" w:rsidP="00D90EF6">
      <w:pPr>
        <w:spacing w:after="0" w:line="480" w:lineRule="auto"/>
        <w:rPr>
          <w:rFonts w:ascii="Times New Roman" w:eastAsia="Times New Roman" w:hAnsi="Times New Roman" w:cs="Times New Roman"/>
          <w:color w:val="000000"/>
          <w:sz w:val="24"/>
          <w:szCs w:val="24"/>
        </w:rPr>
      </w:pPr>
    </w:p>
    <w:p w14:paraId="6D5E77C5" w14:textId="5E6B7C54" w:rsidR="00D90EF6" w:rsidRPr="00F70477" w:rsidRDefault="00D90EF6"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lang w:val="en-US"/>
        </w:rPr>
        <w:t>Schinkel SL, Bol E. Actions in youth</w:t>
      </w:r>
      <w:r w:rsidR="0033169C" w:rsidRPr="00F70477">
        <w:rPr>
          <w:rFonts w:ascii="Times New Roman" w:eastAsia="Times New Roman" w:hAnsi="Times New Roman" w:cs="Times New Roman"/>
          <w:color w:val="000000"/>
          <w:sz w:val="24"/>
          <w:szCs w:val="24"/>
          <w:lang w:val="en-US"/>
        </w:rPr>
        <w:t xml:space="preserve"> soccer games causing injuries. </w:t>
      </w:r>
      <w:r w:rsidR="0033169C" w:rsidRPr="00F70477">
        <w:rPr>
          <w:rFonts w:ascii="Times New Roman" w:eastAsia="Times New Roman" w:hAnsi="Times New Roman" w:cs="Times New Roman"/>
          <w:color w:val="000000"/>
          <w:sz w:val="24"/>
          <w:szCs w:val="24"/>
          <w:lang w:val="da-DK"/>
        </w:rPr>
        <w:t xml:space="preserve">1995. Med Sci Sports Exerc. </w:t>
      </w:r>
      <w:r w:rsidRPr="00F70477">
        <w:rPr>
          <w:rFonts w:ascii="Times New Roman" w:eastAsia="Times New Roman" w:hAnsi="Times New Roman" w:cs="Times New Roman"/>
          <w:color w:val="000000"/>
          <w:sz w:val="24"/>
          <w:szCs w:val="24"/>
          <w:lang w:val="en-US"/>
        </w:rPr>
        <w:t>27:43–47.</w:t>
      </w:r>
    </w:p>
    <w:p w14:paraId="4BADC827" w14:textId="77777777" w:rsidR="00D90EF6" w:rsidRPr="00F70477" w:rsidRDefault="00D90EF6" w:rsidP="00D90EF6">
      <w:pPr>
        <w:spacing w:after="0" w:line="480" w:lineRule="auto"/>
        <w:rPr>
          <w:rFonts w:ascii="Times New Roman" w:eastAsia="Times New Roman" w:hAnsi="Times New Roman" w:cs="Times New Roman"/>
          <w:sz w:val="24"/>
          <w:szCs w:val="24"/>
          <w:lang w:val="en-US"/>
        </w:rPr>
      </w:pPr>
    </w:p>
    <w:p w14:paraId="64D835C6" w14:textId="46FA4100" w:rsidR="0070018F" w:rsidRPr="00F70477" w:rsidRDefault="0070018F" w:rsidP="00D90EF6">
      <w:pPr>
        <w:spacing w:after="0" w:line="480" w:lineRule="auto"/>
        <w:rPr>
          <w:rFonts w:ascii="Times New Roman" w:eastAsia="Times New Roman" w:hAnsi="Times New Roman" w:cs="Times New Roman"/>
          <w:color w:val="000000"/>
          <w:sz w:val="24"/>
          <w:szCs w:val="24"/>
          <w:lang w:val="en-US"/>
        </w:rPr>
      </w:pPr>
      <w:r w:rsidRPr="00F70477">
        <w:rPr>
          <w:rFonts w:ascii="Times New Roman" w:eastAsia="Times New Roman" w:hAnsi="Times New Roman" w:cs="Times New Roman"/>
          <w:color w:val="000000"/>
          <w:sz w:val="24"/>
          <w:szCs w:val="24"/>
          <w:lang w:val="en-US"/>
        </w:rPr>
        <w:lastRenderedPageBreak/>
        <w:t>Serner A, Jakobsen MD, Andersen LL, et al.</w:t>
      </w:r>
      <w:r w:rsidR="0033169C" w:rsidRPr="00F70477">
        <w:rPr>
          <w:rFonts w:ascii="Times New Roman" w:eastAsia="Times New Roman" w:hAnsi="Times New Roman" w:cs="Times New Roman"/>
          <w:color w:val="000000"/>
          <w:sz w:val="24"/>
          <w:szCs w:val="24"/>
          <w:lang w:val="en-US"/>
        </w:rPr>
        <w:t xml:space="preserve"> 2014. </w:t>
      </w:r>
      <w:r w:rsidRPr="00F70477">
        <w:rPr>
          <w:rFonts w:ascii="Times New Roman" w:eastAsia="Times New Roman" w:hAnsi="Times New Roman" w:cs="Times New Roman"/>
          <w:color w:val="000000"/>
          <w:sz w:val="24"/>
          <w:szCs w:val="24"/>
        </w:rPr>
        <w:t>EMG evaluation of hip adduction exercises for soccer players: implications for exercise selection in prevention and treatment of groin injuries. </w:t>
      </w:r>
      <w:r w:rsidRPr="00F70477">
        <w:rPr>
          <w:rFonts w:ascii="Times New Roman" w:eastAsia="Times New Roman" w:hAnsi="Times New Roman" w:cs="Times New Roman"/>
          <w:iCs/>
          <w:color w:val="000000"/>
          <w:sz w:val="24"/>
          <w:szCs w:val="24"/>
          <w:lang w:val="en-US"/>
        </w:rPr>
        <w:t>Br J Sports Med</w:t>
      </w:r>
      <w:r w:rsidR="0033169C" w:rsidRPr="00F70477">
        <w:rPr>
          <w:rFonts w:ascii="Times New Roman" w:eastAsia="Times New Roman" w:hAnsi="Times New Roman" w:cs="Times New Roman"/>
          <w:iCs/>
          <w:color w:val="000000"/>
          <w:sz w:val="24"/>
          <w:szCs w:val="24"/>
          <w:lang w:val="en-US"/>
        </w:rPr>
        <w:t xml:space="preserve">. </w:t>
      </w:r>
      <w:r w:rsidRPr="00F70477">
        <w:rPr>
          <w:rFonts w:ascii="Times New Roman" w:eastAsia="Times New Roman" w:hAnsi="Times New Roman" w:cs="Times New Roman"/>
          <w:color w:val="000000"/>
          <w:sz w:val="24"/>
          <w:szCs w:val="24"/>
          <w:lang w:val="en-US"/>
        </w:rPr>
        <w:t>48:1108–1114</w:t>
      </w:r>
      <w:r w:rsidR="002F1A56" w:rsidRPr="00F70477">
        <w:rPr>
          <w:rFonts w:ascii="Times New Roman" w:eastAsia="Times New Roman" w:hAnsi="Times New Roman" w:cs="Times New Roman"/>
          <w:color w:val="000000"/>
          <w:sz w:val="24"/>
          <w:szCs w:val="24"/>
          <w:lang w:val="en-US"/>
        </w:rPr>
        <w:t>.</w:t>
      </w:r>
    </w:p>
    <w:p w14:paraId="0ADA49ED" w14:textId="77777777" w:rsidR="0070018F" w:rsidRPr="00F70477" w:rsidRDefault="0070018F" w:rsidP="00D90EF6">
      <w:pPr>
        <w:spacing w:after="0" w:line="480" w:lineRule="auto"/>
        <w:rPr>
          <w:rFonts w:ascii="Times New Roman" w:eastAsia="Times New Roman" w:hAnsi="Times New Roman" w:cs="Times New Roman"/>
          <w:color w:val="000000"/>
          <w:sz w:val="24"/>
          <w:szCs w:val="24"/>
          <w:lang w:val="en-US"/>
        </w:rPr>
      </w:pPr>
    </w:p>
    <w:p w14:paraId="6223C72E" w14:textId="18E1AAB7" w:rsidR="0070018F" w:rsidRPr="00F70477" w:rsidRDefault="0070018F"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lang w:val="en-US"/>
        </w:rPr>
        <w:t xml:space="preserve">Silvers-Granelli H, </w:t>
      </w:r>
      <w:r w:rsidR="0033169C" w:rsidRPr="00F70477">
        <w:rPr>
          <w:rFonts w:ascii="Times New Roman" w:eastAsia="Times New Roman" w:hAnsi="Times New Roman" w:cs="Times New Roman"/>
          <w:color w:val="000000"/>
          <w:sz w:val="24"/>
          <w:szCs w:val="24"/>
          <w:lang w:val="en-US"/>
        </w:rPr>
        <w:t xml:space="preserve">Mandelbaum B, Adeniji O, et al. 2015. </w:t>
      </w:r>
      <w:r w:rsidRPr="00F70477">
        <w:rPr>
          <w:rFonts w:ascii="Times New Roman" w:eastAsia="Times New Roman" w:hAnsi="Times New Roman" w:cs="Times New Roman"/>
          <w:color w:val="000000"/>
          <w:sz w:val="24"/>
          <w:szCs w:val="24"/>
        </w:rPr>
        <w:t>Efficacy of the FIFA 11+ injury prevention program in the collegiate male soccer player. </w:t>
      </w:r>
      <w:r w:rsidRPr="00F70477">
        <w:rPr>
          <w:rFonts w:ascii="Times New Roman" w:eastAsia="Times New Roman" w:hAnsi="Times New Roman" w:cs="Times New Roman"/>
          <w:iCs/>
          <w:color w:val="000000"/>
          <w:sz w:val="24"/>
          <w:szCs w:val="24"/>
        </w:rPr>
        <w:t>Am J Sports Med</w:t>
      </w:r>
      <w:r w:rsidR="0033169C" w:rsidRPr="00F70477">
        <w:rPr>
          <w:rFonts w:ascii="Times New Roman" w:eastAsia="Times New Roman" w:hAnsi="Times New Roman" w:cs="Times New Roman"/>
          <w:color w:val="000000"/>
          <w:sz w:val="24"/>
          <w:szCs w:val="24"/>
        </w:rPr>
        <w:t xml:space="preserve">. </w:t>
      </w:r>
      <w:r w:rsidRPr="00F70477">
        <w:rPr>
          <w:rFonts w:ascii="Times New Roman" w:eastAsia="Times New Roman" w:hAnsi="Times New Roman" w:cs="Times New Roman"/>
          <w:color w:val="000000"/>
          <w:sz w:val="24"/>
          <w:szCs w:val="24"/>
        </w:rPr>
        <w:t>43:2628–37</w:t>
      </w:r>
      <w:r w:rsidR="002F1A56" w:rsidRPr="00F70477">
        <w:rPr>
          <w:rFonts w:ascii="Times New Roman" w:eastAsia="Times New Roman" w:hAnsi="Times New Roman" w:cs="Times New Roman"/>
          <w:color w:val="000000"/>
          <w:sz w:val="24"/>
          <w:szCs w:val="24"/>
        </w:rPr>
        <w:t>.</w:t>
      </w:r>
    </w:p>
    <w:p w14:paraId="4EA780C8" w14:textId="77777777" w:rsidR="00A12213" w:rsidRPr="00F70477" w:rsidRDefault="00A12213" w:rsidP="00D90EF6">
      <w:pPr>
        <w:pStyle w:val="paragraph"/>
        <w:spacing w:before="0" w:beforeAutospacing="0" w:after="0" w:afterAutospacing="0" w:line="480" w:lineRule="auto"/>
        <w:textAlignment w:val="baseline"/>
        <w:rPr>
          <w:rStyle w:val="spellingerror"/>
          <w:lang w:val="en-GB"/>
        </w:rPr>
      </w:pPr>
    </w:p>
    <w:p w14:paraId="690D102C" w14:textId="428ADCF2" w:rsidR="00A12213" w:rsidRPr="00F70477" w:rsidRDefault="00A12213" w:rsidP="00D90EF6">
      <w:pPr>
        <w:pStyle w:val="paragraph"/>
        <w:spacing w:before="0" w:beforeAutospacing="0" w:after="0" w:afterAutospacing="0" w:line="480" w:lineRule="auto"/>
        <w:textAlignment w:val="baseline"/>
      </w:pPr>
      <w:r w:rsidRPr="00F70477">
        <w:rPr>
          <w:rStyle w:val="spellingerror"/>
          <w:lang w:val="en-GB"/>
        </w:rPr>
        <w:t>Tak</w:t>
      </w:r>
      <w:r w:rsidRPr="00F70477">
        <w:rPr>
          <w:rStyle w:val="apple-converted-space"/>
          <w:lang w:val="en-GB"/>
        </w:rPr>
        <w:t> </w:t>
      </w:r>
      <w:r w:rsidRPr="00F70477">
        <w:rPr>
          <w:rStyle w:val="normaltextrun"/>
          <w:lang w:val="en-GB"/>
        </w:rPr>
        <w:t>I, Weir A,</w:t>
      </w:r>
      <w:r w:rsidRPr="00F70477">
        <w:rPr>
          <w:rStyle w:val="apple-converted-space"/>
          <w:lang w:val="en-GB"/>
        </w:rPr>
        <w:t> </w:t>
      </w:r>
      <w:r w:rsidRPr="00F70477">
        <w:rPr>
          <w:rStyle w:val="normaltextrun"/>
          <w:lang w:val="en-GB"/>
        </w:rPr>
        <w:t>Langhout</w:t>
      </w:r>
      <w:r w:rsidRPr="00F70477">
        <w:rPr>
          <w:rStyle w:val="apple-converted-space"/>
          <w:lang w:val="en-GB"/>
        </w:rPr>
        <w:t> </w:t>
      </w:r>
      <w:r w:rsidRPr="00F70477">
        <w:rPr>
          <w:rStyle w:val="normaltextrun"/>
          <w:lang w:val="en-GB"/>
        </w:rPr>
        <w:t>R, et al.</w:t>
      </w:r>
      <w:r w:rsidR="0033169C" w:rsidRPr="00F70477">
        <w:rPr>
          <w:rStyle w:val="normaltextrun"/>
          <w:lang w:val="en-GB"/>
        </w:rPr>
        <w:t xml:space="preserve"> 2015.</w:t>
      </w:r>
      <w:r w:rsidRPr="00F70477">
        <w:rPr>
          <w:rStyle w:val="normaltextrun"/>
          <w:lang w:val="en-GB"/>
        </w:rPr>
        <w:t xml:space="preserve"> The relationship between the frequency of football practice during skeletal growth and the presence of a cam deformity in adult elite football players.</w:t>
      </w:r>
      <w:r w:rsidRPr="00F70477">
        <w:rPr>
          <w:rStyle w:val="apple-converted-space"/>
          <w:lang w:val="en-GB"/>
        </w:rPr>
        <w:t> </w:t>
      </w:r>
      <w:r w:rsidRPr="00F70477">
        <w:rPr>
          <w:rStyle w:val="normaltextrun"/>
          <w:iCs/>
          <w:lang w:val="en-GB"/>
        </w:rPr>
        <w:t>Br J Sports Med</w:t>
      </w:r>
      <w:r w:rsidR="0033169C" w:rsidRPr="00F70477">
        <w:rPr>
          <w:rStyle w:val="apple-converted-space"/>
          <w:iCs/>
          <w:lang w:val="en-GB"/>
        </w:rPr>
        <w:t xml:space="preserve">. </w:t>
      </w:r>
      <w:r w:rsidRPr="00F70477">
        <w:rPr>
          <w:rStyle w:val="normaltextrun"/>
          <w:lang w:val="en-GB"/>
        </w:rPr>
        <w:t>0:1–5.</w:t>
      </w:r>
      <w:r w:rsidRPr="00F70477">
        <w:rPr>
          <w:rStyle w:val="eop"/>
        </w:rPr>
        <w:t> </w:t>
      </w:r>
    </w:p>
    <w:p w14:paraId="3791C1B3" w14:textId="77777777" w:rsidR="00F24C06" w:rsidRPr="00F70477" w:rsidRDefault="00F24C06" w:rsidP="00F24C06">
      <w:pPr>
        <w:pStyle w:val="NormalWeb"/>
        <w:rPr>
          <w:rFonts w:eastAsia="Times New Roman"/>
          <w:color w:val="000000"/>
        </w:rPr>
      </w:pPr>
    </w:p>
    <w:p w14:paraId="2CA1225A" w14:textId="77777777" w:rsidR="00F24C06" w:rsidRPr="00F70477" w:rsidRDefault="0033169C" w:rsidP="00F24C06">
      <w:pPr>
        <w:pStyle w:val="NormalWeb"/>
        <w:rPr>
          <w:lang w:eastAsia="en-GB"/>
        </w:rPr>
      </w:pPr>
      <w:r w:rsidRPr="00F70477">
        <w:rPr>
          <w:rFonts w:eastAsia="Times New Roman"/>
          <w:color w:val="000000"/>
        </w:rPr>
        <w:t>The Premier League. 2011.</w:t>
      </w:r>
      <w:r w:rsidR="00A12213" w:rsidRPr="00F70477">
        <w:rPr>
          <w:rFonts w:eastAsia="Times New Roman"/>
          <w:color w:val="000000"/>
        </w:rPr>
        <w:t> </w:t>
      </w:r>
      <w:r w:rsidR="00A12213" w:rsidRPr="00F70477">
        <w:rPr>
          <w:rFonts w:eastAsia="Times New Roman"/>
          <w:iCs/>
          <w:color w:val="000000"/>
        </w:rPr>
        <w:t>Elite Player Performance Plan</w:t>
      </w:r>
      <w:r w:rsidRPr="00F70477">
        <w:rPr>
          <w:rFonts w:eastAsia="Times New Roman"/>
          <w:color w:val="000000"/>
        </w:rPr>
        <w:t xml:space="preserve">. </w:t>
      </w:r>
      <w:r w:rsidR="00D11995" w:rsidRPr="00F70477">
        <w:rPr>
          <w:rFonts w:eastAsia="Times New Roman"/>
          <w:color w:val="000000"/>
        </w:rPr>
        <w:t xml:space="preserve"> </w:t>
      </w:r>
      <w:r w:rsidR="00F24C06" w:rsidRPr="00F70477">
        <w:rPr>
          <w:rFonts w:ascii="ArialMT" w:hAnsi="ArialMT" w:cs="ArialMT"/>
          <w:sz w:val="22"/>
          <w:szCs w:val="22"/>
          <w:lang w:eastAsia="en-GB"/>
        </w:rPr>
        <w:t xml:space="preserve">[accessed 2016 Nov 01] </w:t>
      </w:r>
    </w:p>
    <w:p w14:paraId="07C18181" w14:textId="58628037" w:rsidR="00A12213" w:rsidRPr="00F70477" w:rsidRDefault="00A54955" w:rsidP="00F24C06">
      <w:pPr>
        <w:pStyle w:val="NormalWeb"/>
        <w:rPr>
          <w:lang w:eastAsia="en-GB"/>
        </w:rPr>
      </w:pPr>
      <w:r w:rsidRPr="00F70477">
        <w:rPr>
          <w:rFonts w:eastAsia="Times New Roman"/>
        </w:rPr>
        <w:t>https://www.goalreports.com/EPLPlan.pdf</w:t>
      </w:r>
      <w:r w:rsidR="002F1A56" w:rsidRPr="00F70477">
        <w:rPr>
          <w:rFonts w:eastAsia="Times New Roman"/>
          <w:color w:val="000000"/>
        </w:rPr>
        <w:t>.</w:t>
      </w:r>
      <w:r w:rsidR="00F24C06" w:rsidRPr="00F70477">
        <w:rPr>
          <w:rFonts w:eastAsia="Times New Roman"/>
          <w:color w:val="000000"/>
        </w:rPr>
        <w:t xml:space="preserve"> </w:t>
      </w:r>
    </w:p>
    <w:p w14:paraId="2B1D7331" w14:textId="37631346" w:rsidR="00FD204C" w:rsidRPr="00F70477" w:rsidRDefault="00FD204C" w:rsidP="00D90EF6">
      <w:pPr>
        <w:spacing w:after="0" w:line="480" w:lineRule="auto"/>
        <w:rPr>
          <w:rFonts w:ascii="Times New Roman" w:eastAsia="Times New Roman" w:hAnsi="Times New Roman" w:cs="Times New Roman"/>
          <w:color w:val="000000"/>
          <w:sz w:val="24"/>
          <w:szCs w:val="24"/>
        </w:rPr>
      </w:pPr>
    </w:p>
    <w:p w14:paraId="0772A9AD" w14:textId="0D31A760" w:rsidR="00FD204C" w:rsidRPr="00F70477" w:rsidRDefault="00FD204C" w:rsidP="00FD204C">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sz w:val="24"/>
          <w:szCs w:val="24"/>
          <w:lang w:val="en-US"/>
        </w:rPr>
        <w:t xml:space="preserve">The Premier League. 2017. Elite Player Performance Plan. </w:t>
      </w:r>
      <w:r w:rsidR="00F24C06" w:rsidRPr="00F70477">
        <w:rPr>
          <w:rFonts w:ascii="ArialMT" w:hAnsi="ArialMT" w:cs="ArialMT"/>
          <w:lang w:eastAsia="en-GB"/>
        </w:rPr>
        <w:t xml:space="preserve">[accessed 2017 Aug 05] </w:t>
      </w:r>
      <w:r w:rsidRPr="00F70477">
        <w:rPr>
          <w:rFonts w:ascii="Times New Roman" w:eastAsia="Times New Roman" w:hAnsi="Times New Roman" w:cs="Times New Roman"/>
          <w:sz w:val="24"/>
          <w:szCs w:val="24"/>
          <w:lang w:val="en-US"/>
        </w:rPr>
        <w:t>https://www.premierleague.com/youth/EPPP</w:t>
      </w:r>
      <w:r w:rsidR="002F1A56" w:rsidRPr="00F70477">
        <w:rPr>
          <w:rFonts w:ascii="Times New Roman" w:eastAsia="Times New Roman" w:hAnsi="Times New Roman" w:cs="Times New Roman"/>
          <w:sz w:val="24"/>
          <w:szCs w:val="24"/>
          <w:lang w:val="en-US"/>
        </w:rPr>
        <w:t>.</w:t>
      </w:r>
    </w:p>
    <w:p w14:paraId="187EBEA2" w14:textId="53D0AF06" w:rsidR="0070018F" w:rsidRPr="00F70477" w:rsidRDefault="0070018F" w:rsidP="00D90EF6">
      <w:pPr>
        <w:spacing w:after="0" w:line="480" w:lineRule="auto"/>
        <w:rPr>
          <w:rFonts w:ascii="Times New Roman" w:eastAsia="Times New Roman" w:hAnsi="Times New Roman" w:cs="Times New Roman"/>
          <w:color w:val="000000"/>
          <w:sz w:val="24"/>
          <w:szCs w:val="24"/>
        </w:rPr>
      </w:pPr>
    </w:p>
    <w:p w14:paraId="59F46391" w14:textId="755FA3BA" w:rsidR="0070018F" w:rsidRPr="00F70477" w:rsidRDefault="0070018F" w:rsidP="00D90EF6">
      <w:pPr>
        <w:spacing w:after="0" w:line="480" w:lineRule="auto"/>
        <w:rPr>
          <w:rFonts w:ascii="Times New Roman" w:eastAsia="Times New Roman" w:hAnsi="Times New Roman" w:cs="Times New Roman"/>
          <w:color w:val="000000"/>
          <w:sz w:val="24"/>
          <w:szCs w:val="24"/>
          <w:lang w:val="da-DK"/>
        </w:rPr>
      </w:pPr>
      <w:r w:rsidRPr="00F70477">
        <w:rPr>
          <w:rFonts w:ascii="Times New Roman" w:eastAsia="Times New Roman" w:hAnsi="Times New Roman" w:cs="Times New Roman"/>
          <w:color w:val="000000"/>
          <w:sz w:val="24"/>
          <w:szCs w:val="24"/>
          <w:lang w:val="da-DK"/>
        </w:rPr>
        <w:t>Thorborg K, Branci S, Nielsen MP et al.</w:t>
      </w:r>
      <w:r w:rsidR="0033169C" w:rsidRPr="00F70477">
        <w:rPr>
          <w:rFonts w:ascii="Times New Roman" w:eastAsia="Times New Roman" w:hAnsi="Times New Roman" w:cs="Times New Roman"/>
          <w:color w:val="000000"/>
          <w:sz w:val="24"/>
          <w:szCs w:val="24"/>
          <w:lang w:val="da-DK"/>
        </w:rPr>
        <w:t xml:space="preserve"> 2014.</w:t>
      </w:r>
      <w:r w:rsidRPr="00F70477">
        <w:rPr>
          <w:rFonts w:ascii="Times New Roman" w:eastAsia="Times New Roman" w:hAnsi="Times New Roman" w:cs="Times New Roman"/>
          <w:color w:val="000000"/>
          <w:sz w:val="24"/>
          <w:szCs w:val="24"/>
          <w:lang w:val="da-DK"/>
        </w:rPr>
        <w:t> </w:t>
      </w:r>
      <w:r w:rsidRPr="00F70477">
        <w:rPr>
          <w:rFonts w:ascii="Times New Roman" w:eastAsia="Times New Roman" w:hAnsi="Times New Roman" w:cs="Times New Roman"/>
          <w:color w:val="000000"/>
          <w:sz w:val="24"/>
          <w:szCs w:val="24"/>
        </w:rPr>
        <w:t>Eccentric and isometric hip adduction strength in male soccer players with and without adductor-related groin pain. </w:t>
      </w:r>
      <w:r w:rsidRPr="00F70477">
        <w:rPr>
          <w:rFonts w:ascii="Times New Roman" w:eastAsia="Times New Roman" w:hAnsi="Times New Roman" w:cs="Times New Roman"/>
          <w:iCs/>
          <w:color w:val="000000"/>
          <w:sz w:val="24"/>
          <w:szCs w:val="24"/>
          <w:lang w:val="da-DK"/>
        </w:rPr>
        <w:t>Orthop J Sports Med</w:t>
      </w:r>
      <w:r w:rsidR="0033169C" w:rsidRPr="00F70477">
        <w:rPr>
          <w:rFonts w:ascii="Times New Roman" w:eastAsia="Times New Roman" w:hAnsi="Times New Roman" w:cs="Times New Roman"/>
          <w:color w:val="000000"/>
          <w:sz w:val="24"/>
          <w:szCs w:val="24"/>
          <w:lang w:val="da-DK"/>
        </w:rPr>
        <w:t xml:space="preserve">. </w:t>
      </w:r>
      <w:r w:rsidRPr="00F70477">
        <w:rPr>
          <w:rFonts w:ascii="Times New Roman" w:eastAsia="Times New Roman" w:hAnsi="Times New Roman" w:cs="Times New Roman"/>
          <w:color w:val="000000"/>
          <w:sz w:val="24"/>
          <w:szCs w:val="24"/>
          <w:lang w:val="da-DK"/>
        </w:rPr>
        <w:t>2(2):1–7.</w:t>
      </w:r>
    </w:p>
    <w:p w14:paraId="53102B6A" w14:textId="54E866BA" w:rsidR="00DB398C" w:rsidRPr="00F70477" w:rsidRDefault="00DB398C" w:rsidP="00D90EF6">
      <w:pPr>
        <w:spacing w:after="0" w:line="480" w:lineRule="auto"/>
        <w:rPr>
          <w:rFonts w:ascii="Times New Roman" w:eastAsia="Times New Roman" w:hAnsi="Times New Roman" w:cs="Times New Roman"/>
          <w:color w:val="000000"/>
          <w:sz w:val="24"/>
          <w:szCs w:val="24"/>
          <w:lang w:val="da-DK"/>
        </w:rPr>
      </w:pPr>
    </w:p>
    <w:p w14:paraId="5AB7F2AD" w14:textId="43825AE5" w:rsidR="00DB398C" w:rsidRPr="00F70477" w:rsidRDefault="00DB398C" w:rsidP="00DB398C">
      <w:pPr>
        <w:spacing w:after="0" w:line="480" w:lineRule="auto"/>
        <w:rPr>
          <w:rFonts w:ascii="Times New Roman" w:eastAsia="Times New Roman" w:hAnsi="Times New Roman" w:cs="Times New Roman"/>
          <w:color w:val="000000"/>
          <w:sz w:val="24"/>
          <w:szCs w:val="24"/>
          <w:lang w:val="da-DK"/>
        </w:rPr>
      </w:pPr>
      <w:r w:rsidRPr="00F70477">
        <w:rPr>
          <w:rFonts w:ascii="Times New Roman" w:eastAsia="Times New Roman" w:hAnsi="Times New Roman" w:cs="Times New Roman"/>
          <w:color w:val="000000"/>
          <w:sz w:val="24"/>
          <w:szCs w:val="24"/>
          <w:lang w:val="da-DK"/>
        </w:rPr>
        <w:t xml:space="preserve">Thorborg K, Branci S, Nielsen MP, et al. 2017. </w:t>
      </w:r>
      <w:r w:rsidRPr="00F70477">
        <w:rPr>
          <w:rFonts w:ascii="Times New Roman" w:eastAsia="Times New Roman" w:hAnsi="Times New Roman" w:cs="Times New Roman"/>
          <w:color w:val="000000"/>
          <w:sz w:val="24"/>
          <w:szCs w:val="24"/>
          <w:lang w:val="en"/>
        </w:rPr>
        <w:t>Copenhagen five-second squeeze: a valid indicator of sports</w:t>
      </w:r>
      <w:r w:rsidR="002036D9" w:rsidRPr="00F70477">
        <w:rPr>
          <w:rFonts w:ascii="Times New Roman" w:eastAsia="Times New Roman" w:hAnsi="Times New Roman" w:cs="Times New Roman"/>
          <w:color w:val="000000"/>
          <w:sz w:val="24"/>
          <w:szCs w:val="24"/>
          <w:lang w:val="en"/>
        </w:rPr>
        <w:t xml:space="preserve">-related hip and groin function. </w:t>
      </w:r>
      <w:r w:rsidR="002036D9" w:rsidRPr="00F70477">
        <w:rPr>
          <w:rFonts w:ascii="Times New Roman" w:eastAsia="Times New Roman" w:hAnsi="Times New Roman" w:cs="Times New Roman"/>
          <w:color w:val="000000"/>
          <w:sz w:val="24"/>
          <w:szCs w:val="24"/>
          <w:lang w:val="da-DK"/>
        </w:rPr>
        <w:t xml:space="preserve">Br J Sports Med. </w:t>
      </w:r>
      <w:r w:rsidRPr="00F70477">
        <w:rPr>
          <w:rFonts w:ascii="Times New Roman" w:eastAsia="Times New Roman" w:hAnsi="Times New Roman" w:cs="Times New Roman"/>
          <w:color w:val="000000"/>
          <w:sz w:val="24"/>
          <w:szCs w:val="24"/>
          <w:lang w:val="da-DK"/>
        </w:rPr>
        <w:t>51:594-599</w:t>
      </w:r>
      <w:r w:rsidR="002F1A56" w:rsidRPr="00F70477">
        <w:rPr>
          <w:rFonts w:ascii="Times New Roman" w:eastAsia="Times New Roman" w:hAnsi="Times New Roman" w:cs="Times New Roman"/>
          <w:color w:val="000000"/>
          <w:sz w:val="24"/>
          <w:szCs w:val="24"/>
          <w:lang w:val="da-DK"/>
        </w:rPr>
        <w:t>.</w:t>
      </w:r>
    </w:p>
    <w:p w14:paraId="41366084" w14:textId="13DE25AB" w:rsidR="00D90EF6" w:rsidRPr="00F70477" w:rsidRDefault="00D90EF6" w:rsidP="00D90EF6">
      <w:pPr>
        <w:spacing w:after="0" w:line="480" w:lineRule="auto"/>
        <w:rPr>
          <w:rFonts w:ascii="Times New Roman" w:eastAsia="Times New Roman" w:hAnsi="Times New Roman" w:cs="Times New Roman"/>
          <w:color w:val="000000"/>
          <w:sz w:val="24"/>
          <w:szCs w:val="24"/>
          <w:lang w:val="da-DK"/>
        </w:rPr>
      </w:pPr>
    </w:p>
    <w:p w14:paraId="4D5823BF" w14:textId="01B71087" w:rsidR="0070018F" w:rsidRPr="00F70477" w:rsidRDefault="0070018F" w:rsidP="00D90EF6">
      <w:pPr>
        <w:spacing w:after="0" w:line="480" w:lineRule="auto"/>
        <w:rPr>
          <w:rFonts w:ascii="Times New Roman" w:eastAsia="Times New Roman" w:hAnsi="Times New Roman" w:cs="Times New Roman"/>
          <w:sz w:val="24"/>
          <w:szCs w:val="24"/>
          <w:lang w:val="da-DK"/>
        </w:rPr>
      </w:pPr>
      <w:r w:rsidRPr="00F70477">
        <w:rPr>
          <w:rFonts w:ascii="Times New Roman" w:eastAsia="Times New Roman" w:hAnsi="Times New Roman" w:cs="Times New Roman"/>
          <w:color w:val="000000"/>
          <w:sz w:val="24"/>
          <w:szCs w:val="24"/>
          <w:lang w:val="da-DK"/>
        </w:rPr>
        <w:t>Thorborg K, Branci S, Stensbirk F, et al. </w:t>
      </w:r>
      <w:r w:rsidR="0033169C" w:rsidRPr="00F70477">
        <w:rPr>
          <w:rFonts w:ascii="Times New Roman" w:eastAsia="Times New Roman" w:hAnsi="Times New Roman" w:cs="Times New Roman"/>
          <w:color w:val="000000"/>
          <w:sz w:val="24"/>
          <w:szCs w:val="24"/>
          <w:lang w:val="da-DK"/>
        </w:rPr>
        <w:t xml:space="preserve">2014. </w:t>
      </w:r>
      <w:r w:rsidRPr="00F70477">
        <w:rPr>
          <w:rFonts w:ascii="Times New Roman" w:eastAsia="Times New Roman" w:hAnsi="Times New Roman" w:cs="Times New Roman"/>
          <w:color w:val="000000"/>
          <w:sz w:val="24"/>
          <w:szCs w:val="24"/>
        </w:rPr>
        <w:t>Copenhagen hip and groin outcome score (HAGOS) in male soccer: reference values for hip and groin injury-free players. </w:t>
      </w:r>
      <w:r w:rsidRPr="00F70477">
        <w:rPr>
          <w:rFonts w:ascii="Times New Roman" w:eastAsia="Times New Roman" w:hAnsi="Times New Roman" w:cs="Times New Roman"/>
          <w:iCs/>
          <w:color w:val="000000"/>
          <w:sz w:val="24"/>
          <w:szCs w:val="24"/>
          <w:lang w:val="da-DK"/>
        </w:rPr>
        <w:t>Br J Sports Med</w:t>
      </w:r>
      <w:r w:rsidR="0033169C" w:rsidRPr="00F70477">
        <w:rPr>
          <w:rFonts w:ascii="Times New Roman" w:eastAsia="Times New Roman" w:hAnsi="Times New Roman" w:cs="Times New Roman"/>
          <w:color w:val="000000"/>
          <w:sz w:val="24"/>
          <w:szCs w:val="24"/>
          <w:lang w:val="da-DK"/>
        </w:rPr>
        <w:t xml:space="preserve">. </w:t>
      </w:r>
      <w:r w:rsidRPr="00F70477">
        <w:rPr>
          <w:rFonts w:ascii="Times New Roman" w:eastAsia="Times New Roman" w:hAnsi="Times New Roman" w:cs="Times New Roman"/>
          <w:color w:val="000000"/>
          <w:sz w:val="24"/>
          <w:szCs w:val="24"/>
          <w:lang w:val="da-DK"/>
        </w:rPr>
        <w:t>48:557–9</w:t>
      </w:r>
      <w:r w:rsidR="002F1A56" w:rsidRPr="00F70477">
        <w:rPr>
          <w:rFonts w:ascii="Times New Roman" w:eastAsia="Times New Roman" w:hAnsi="Times New Roman" w:cs="Times New Roman"/>
          <w:color w:val="000000"/>
          <w:sz w:val="24"/>
          <w:szCs w:val="24"/>
          <w:lang w:val="da-DK"/>
        </w:rPr>
        <w:t>.</w:t>
      </w:r>
    </w:p>
    <w:p w14:paraId="0E2D228F" w14:textId="77777777" w:rsidR="0070018F" w:rsidRPr="00F70477" w:rsidRDefault="0070018F" w:rsidP="00D90EF6">
      <w:pPr>
        <w:spacing w:after="0" w:line="480" w:lineRule="auto"/>
        <w:rPr>
          <w:rFonts w:ascii="Times New Roman" w:eastAsia="Times New Roman" w:hAnsi="Times New Roman" w:cs="Times New Roman"/>
          <w:color w:val="000000"/>
          <w:sz w:val="24"/>
          <w:szCs w:val="24"/>
          <w:lang w:val="da-DK"/>
        </w:rPr>
      </w:pPr>
    </w:p>
    <w:p w14:paraId="211E550E" w14:textId="054CE889" w:rsidR="00DB398C" w:rsidRPr="00F70477" w:rsidRDefault="00DB398C" w:rsidP="00DB398C">
      <w:pPr>
        <w:spacing w:after="0" w:line="480" w:lineRule="auto"/>
        <w:rPr>
          <w:rFonts w:ascii="Times New Roman" w:eastAsia="Times New Roman" w:hAnsi="Times New Roman" w:cs="Times New Roman"/>
          <w:color w:val="000000"/>
          <w:sz w:val="24"/>
          <w:szCs w:val="24"/>
          <w:lang w:val="en"/>
        </w:rPr>
      </w:pPr>
      <w:r w:rsidRPr="00F70477">
        <w:rPr>
          <w:rFonts w:ascii="Times New Roman" w:eastAsia="Times New Roman" w:hAnsi="Times New Roman" w:cs="Times New Roman"/>
          <w:color w:val="000000"/>
          <w:sz w:val="24"/>
          <w:szCs w:val="24"/>
          <w:lang w:val="da-DK"/>
        </w:rPr>
        <w:t>Thorborg K, Couppé C, Petersen J</w:t>
      </w:r>
      <w:r w:rsidRPr="00F70477">
        <w:rPr>
          <w:rFonts w:ascii="Times New Roman" w:eastAsia="Times New Roman" w:hAnsi="Times New Roman" w:cs="Times New Roman"/>
          <w:i/>
          <w:iCs/>
          <w:color w:val="000000"/>
          <w:sz w:val="24"/>
          <w:szCs w:val="24"/>
          <w:lang w:val="da-DK"/>
        </w:rPr>
        <w:t xml:space="preserve">, </w:t>
      </w:r>
      <w:r w:rsidRPr="00F70477">
        <w:rPr>
          <w:rFonts w:ascii="Times New Roman" w:eastAsia="Times New Roman" w:hAnsi="Times New Roman" w:cs="Times New Roman"/>
          <w:iCs/>
          <w:color w:val="000000"/>
          <w:sz w:val="24"/>
          <w:szCs w:val="24"/>
          <w:lang w:val="da-DK"/>
        </w:rPr>
        <w:t>et al</w:t>
      </w:r>
      <w:r w:rsidRPr="00F70477">
        <w:rPr>
          <w:rFonts w:ascii="Times New Roman" w:eastAsia="Times New Roman" w:hAnsi="Times New Roman" w:cs="Times New Roman"/>
          <w:color w:val="000000"/>
          <w:sz w:val="24"/>
          <w:szCs w:val="24"/>
          <w:lang w:val="da-DK"/>
        </w:rPr>
        <w:t xml:space="preserve">. 2011. </w:t>
      </w:r>
      <w:r w:rsidRPr="00F70477">
        <w:rPr>
          <w:rFonts w:ascii="Times New Roman" w:eastAsia="Times New Roman" w:hAnsi="Times New Roman" w:cs="Times New Roman"/>
          <w:color w:val="000000"/>
          <w:sz w:val="24"/>
          <w:szCs w:val="24"/>
          <w:lang w:val="en"/>
        </w:rPr>
        <w:t>Eccentric hip adduction and abduction strength in elite soccer players and matched controls: a cross-sectional study</w:t>
      </w:r>
    </w:p>
    <w:p w14:paraId="1D55BDFF" w14:textId="6CA8A3E4" w:rsidR="00DB398C" w:rsidRPr="00F70477" w:rsidRDefault="00DB398C" w:rsidP="00D90EF6">
      <w:pPr>
        <w:spacing w:after="0" w:line="480" w:lineRule="auto"/>
        <w:rPr>
          <w:rFonts w:ascii="Times New Roman" w:eastAsia="Times New Roman" w:hAnsi="Times New Roman" w:cs="Times New Roman"/>
          <w:color w:val="000000"/>
          <w:sz w:val="24"/>
          <w:szCs w:val="24"/>
          <w:lang w:val="da-DK"/>
        </w:rPr>
      </w:pPr>
      <w:r w:rsidRPr="00F70477">
        <w:rPr>
          <w:rFonts w:ascii="Times New Roman" w:eastAsia="Times New Roman" w:hAnsi="Times New Roman" w:cs="Times New Roman"/>
          <w:color w:val="000000"/>
          <w:sz w:val="24"/>
          <w:szCs w:val="24"/>
          <w:lang w:val="da-DK"/>
        </w:rPr>
        <w:t>Br J Sports Med;45:10-13.</w:t>
      </w:r>
    </w:p>
    <w:p w14:paraId="21B26A00" w14:textId="77777777" w:rsidR="00DB398C" w:rsidRPr="00F70477" w:rsidRDefault="00DB398C" w:rsidP="00D90EF6">
      <w:pPr>
        <w:spacing w:after="0" w:line="480" w:lineRule="auto"/>
        <w:rPr>
          <w:rFonts w:ascii="Times New Roman" w:eastAsia="Times New Roman" w:hAnsi="Times New Roman" w:cs="Times New Roman"/>
          <w:color w:val="000000"/>
          <w:sz w:val="24"/>
          <w:szCs w:val="24"/>
          <w:lang w:val="da-DK"/>
        </w:rPr>
      </w:pPr>
    </w:p>
    <w:p w14:paraId="6CCF91ED" w14:textId="4B35B937" w:rsidR="0070018F" w:rsidRPr="00F70477" w:rsidRDefault="0070018F" w:rsidP="00D90EF6">
      <w:pPr>
        <w:spacing w:after="0" w:line="480" w:lineRule="auto"/>
        <w:rPr>
          <w:rFonts w:ascii="Times New Roman" w:eastAsia="Times New Roman" w:hAnsi="Times New Roman" w:cs="Times New Roman"/>
          <w:sz w:val="24"/>
          <w:szCs w:val="24"/>
          <w:lang w:val="da-DK"/>
        </w:rPr>
      </w:pPr>
      <w:r w:rsidRPr="00F70477">
        <w:rPr>
          <w:rFonts w:ascii="Times New Roman" w:eastAsia="Times New Roman" w:hAnsi="Times New Roman" w:cs="Times New Roman"/>
          <w:color w:val="000000"/>
          <w:sz w:val="24"/>
          <w:szCs w:val="24"/>
          <w:lang w:val="da-DK"/>
        </w:rPr>
        <w:t>Thorborg K, Hölmich P, Christensen R, et al.</w:t>
      </w:r>
      <w:r w:rsidR="0033169C" w:rsidRPr="00F70477">
        <w:rPr>
          <w:rFonts w:ascii="Times New Roman" w:eastAsia="Times New Roman" w:hAnsi="Times New Roman" w:cs="Times New Roman"/>
          <w:color w:val="000000"/>
          <w:sz w:val="24"/>
          <w:szCs w:val="24"/>
          <w:lang w:val="da-DK"/>
        </w:rPr>
        <w:t xml:space="preserve"> 2011.</w:t>
      </w:r>
      <w:r w:rsidRPr="00F70477">
        <w:rPr>
          <w:rFonts w:ascii="Times New Roman" w:eastAsia="Times New Roman" w:hAnsi="Times New Roman" w:cs="Times New Roman"/>
          <w:color w:val="000000"/>
          <w:sz w:val="24"/>
          <w:szCs w:val="24"/>
          <w:lang w:val="da-DK"/>
        </w:rPr>
        <w:t> </w:t>
      </w:r>
      <w:r w:rsidRPr="00F70477">
        <w:rPr>
          <w:rFonts w:ascii="Times New Roman" w:eastAsia="Times New Roman" w:hAnsi="Times New Roman" w:cs="Times New Roman"/>
          <w:color w:val="000000"/>
          <w:sz w:val="24"/>
          <w:szCs w:val="24"/>
        </w:rPr>
        <w:t>The Copenhagen Hip and Groin Outcome Score (HAGOS): development and validation according to the COSMIN checklist. </w:t>
      </w:r>
      <w:r w:rsidRPr="00F70477">
        <w:rPr>
          <w:rFonts w:ascii="Times New Roman" w:eastAsia="Times New Roman" w:hAnsi="Times New Roman" w:cs="Times New Roman"/>
          <w:iCs/>
          <w:color w:val="000000"/>
          <w:sz w:val="24"/>
          <w:szCs w:val="24"/>
          <w:lang w:val="da-DK"/>
        </w:rPr>
        <w:t>Br J Sports Med</w:t>
      </w:r>
      <w:r w:rsidR="0033169C" w:rsidRPr="00F70477">
        <w:rPr>
          <w:rFonts w:ascii="Times New Roman" w:eastAsia="Times New Roman" w:hAnsi="Times New Roman" w:cs="Times New Roman"/>
          <w:color w:val="000000"/>
          <w:sz w:val="24"/>
          <w:szCs w:val="24"/>
          <w:lang w:val="da-DK"/>
        </w:rPr>
        <w:t xml:space="preserve">. </w:t>
      </w:r>
      <w:r w:rsidRPr="00F70477">
        <w:rPr>
          <w:rFonts w:ascii="Times New Roman" w:eastAsia="Times New Roman" w:hAnsi="Times New Roman" w:cs="Times New Roman"/>
          <w:color w:val="000000"/>
          <w:sz w:val="24"/>
          <w:szCs w:val="24"/>
          <w:lang w:val="da-DK"/>
        </w:rPr>
        <w:t>45:478–9</w:t>
      </w:r>
      <w:r w:rsidR="002F1A56" w:rsidRPr="00F70477">
        <w:rPr>
          <w:rFonts w:ascii="Times New Roman" w:eastAsia="Times New Roman" w:hAnsi="Times New Roman" w:cs="Times New Roman"/>
          <w:color w:val="000000"/>
          <w:sz w:val="24"/>
          <w:szCs w:val="24"/>
          <w:lang w:val="da-DK"/>
        </w:rPr>
        <w:t>.</w:t>
      </w:r>
    </w:p>
    <w:p w14:paraId="2C7D4BC2" w14:textId="4D3C1EC5" w:rsidR="0070018F" w:rsidRPr="00F70477" w:rsidRDefault="0070018F" w:rsidP="00D90EF6">
      <w:pPr>
        <w:spacing w:after="0" w:line="480" w:lineRule="auto"/>
        <w:rPr>
          <w:rFonts w:ascii="Times New Roman" w:eastAsia="Times New Roman" w:hAnsi="Times New Roman" w:cs="Times New Roman"/>
          <w:color w:val="000000"/>
          <w:sz w:val="24"/>
          <w:szCs w:val="24"/>
          <w:lang w:val="da-DK"/>
        </w:rPr>
      </w:pPr>
      <w:r w:rsidRPr="00F70477">
        <w:rPr>
          <w:rFonts w:ascii="Times New Roman" w:eastAsia="Times New Roman" w:hAnsi="Times New Roman" w:cs="Times New Roman"/>
          <w:color w:val="000000"/>
          <w:sz w:val="24"/>
          <w:szCs w:val="24"/>
          <w:lang w:val="da-DK"/>
        </w:rPr>
        <w:t> </w:t>
      </w:r>
    </w:p>
    <w:p w14:paraId="6C7AD165" w14:textId="11CA52F6" w:rsidR="0070018F" w:rsidRPr="00F70477" w:rsidRDefault="0070018F" w:rsidP="00D90EF6">
      <w:pPr>
        <w:spacing w:after="0" w:line="480" w:lineRule="auto"/>
        <w:rPr>
          <w:rFonts w:ascii="Times New Roman" w:eastAsia="Times New Roman" w:hAnsi="Times New Roman" w:cs="Times New Roman"/>
          <w:color w:val="000000"/>
          <w:sz w:val="24"/>
          <w:szCs w:val="24"/>
        </w:rPr>
      </w:pPr>
      <w:r w:rsidRPr="00F70477">
        <w:rPr>
          <w:rFonts w:ascii="Times New Roman" w:eastAsia="Times New Roman" w:hAnsi="Times New Roman" w:cs="Times New Roman"/>
          <w:color w:val="000000"/>
          <w:sz w:val="24"/>
          <w:szCs w:val="24"/>
          <w:lang w:val="da-DK"/>
        </w:rPr>
        <w:t>Thorborg K, P</w:t>
      </w:r>
      <w:r w:rsidR="0033169C" w:rsidRPr="00F70477">
        <w:rPr>
          <w:rFonts w:ascii="Times New Roman" w:eastAsia="Times New Roman" w:hAnsi="Times New Roman" w:cs="Times New Roman"/>
          <w:color w:val="000000"/>
          <w:sz w:val="24"/>
          <w:szCs w:val="24"/>
          <w:lang w:val="da-DK"/>
        </w:rPr>
        <w:t xml:space="preserve">etersen J, Magnusson SP, et al. 2010. </w:t>
      </w:r>
      <w:r w:rsidRPr="00F70477">
        <w:rPr>
          <w:rFonts w:ascii="Times New Roman" w:eastAsia="Times New Roman" w:hAnsi="Times New Roman" w:cs="Times New Roman"/>
          <w:color w:val="000000"/>
          <w:sz w:val="24"/>
          <w:szCs w:val="24"/>
        </w:rPr>
        <w:t>Clinical assessment of hip strength using a hand-held dynamometer is reliable. </w:t>
      </w:r>
      <w:r w:rsidRPr="00F70477">
        <w:rPr>
          <w:rFonts w:ascii="Times New Roman" w:eastAsia="Times New Roman" w:hAnsi="Times New Roman" w:cs="Times New Roman"/>
          <w:iCs/>
          <w:color w:val="000000"/>
          <w:sz w:val="24"/>
          <w:szCs w:val="24"/>
        </w:rPr>
        <w:t>Scand J Med Sci Sports</w:t>
      </w:r>
      <w:r w:rsidR="0033169C" w:rsidRPr="00F70477">
        <w:rPr>
          <w:rFonts w:ascii="Times New Roman" w:eastAsia="Times New Roman" w:hAnsi="Times New Roman" w:cs="Times New Roman"/>
          <w:color w:val="000000"/>
          <w:sz w:val="24"/>
          <w:szCs w:val="24"/>
        </w:rPr>
        <w:t xml:space="preserve">. </w:t>
      </w:r>
      <w:r w:rsidRPr="00F70477">
        <w:rPr>
          <w:rFonts w:ascii="Times New Roman" w:eastAsia="Times New Roman" w:hAnsi="Times New Roman" w:cs="Times New Roman"/>
          <w:color w:val="000000"/>
          <w:sz w:val="24"/>
          <w:szCs w:val="24"/>
        </w:rPr>
        <w:t>20:493–501</w:t>
      </w:r>
      <w:r w:rsidR="002F1A56" w:rsidRPr="00F70477">
        <w:rPr>
          <w:rFonts w:ascii="Times New Roman" w:eastAsia="Times New Roman" w:hAnsi="Times New Roman" w:cs="Times New Roman"/>
          <w:color w:val="000000"/>
          <w:sz w:val="24"/>
          <w:szCs w:val="24"/>
        </w:rPr>
        <w:t>.</w:t>
      </w:r>
    </w:p>
    <w:p w14:paraId="512CDD0F" w14:textId="77777777" w:rsidR="009C12C4" w:rsidRPr="00F70477" w:rsidRDefault="009C12C4" w:rsidP="00D90EF6">
      <w:pPr>
        <w:spacing w:after="0" w:line="480" w:lineRule="auto"/>
        <w:rPr>
          <w:rFonts w:ascii="Times New Roman" w:eastAsia="Times New Roman" w:hAnsi="Times New Roman" w:cs="Times New Roman"/>
          <w:color w:val="000000"/>
          <w:sz w:val="24"/>
          <w:szCs w:val="24"/>
        </w:rPr>
      </w:pPr>
    </w:p>
    <w:p w14:paraId="11AE3E39" w14:textId="029449C4" w:rsidR="009C12C4" w:rsidRPr="00F70477" w:rsidRDefault="009C12C4"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sz w:val="24"/>
          <w:szCs w:val="24"/>
        </w:rPr>
        <w:t>Thorborg K, Serner A, Petersen J, et al. 2011. Hip adduction and abduction strength profiles in elite soccer players: implications for clinical evaluation of hip adductor muscle recovery after injury. Am J Sports Med.39:121-126.</w:t>
      </w:r>
    </w:p>
    <w:p w14:paraId="026D072F" w14:textId="77777777" w:rsidR="0070018F" w:rsidRPr="00F70477" w:rsidRDefault="0070018F" w:rsidP="00D90EF6">
      <w:pPr>
        <w:spacing w:after="0" w:line="480" w:lineRule="auto"/>
        <w:rPr>
          <w:rFonts w:ascii="Times New Roman" w:eastAsia="Times New Roman" w:hAnsi="Times New Roman" w:cs="Times New Roman"/>
          <w:sz w:val="24"/>
          <w:szCs w:val="24"/>
          <w:lang w:val="en-US"/>
        </w:rPr>
      </w:pPr>
    </w:p>
    <w:p w14:paraId="3EA6AAA4" w14:textId="40E9D3F4" w:rsidR="0070018F" w:rsidRPr="00F70477" w:rsidRDefault="0070018F"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rPr>
        <w:t>Tyler TF, Nicholas SJ, Campbell RJ, et al.</w:t>
      </w:r>
      <w:r w:rsidR="0033169C" w:rsidRPr="00F70477">
        <w:rPr>
          <w:rFonts w:ascii="Times New Roman" w:eastAsia="Times New Roman" w:hAnsi="Times New Roman" w:cs="Times New Roman"/>
          <w:color w:val="000000"/>
          <w:sz w:val="24"/>
          <w:szCs w:val="24"/>
        </w:rPr>
        <w:t xml:space="preserve"> 2001.</w:t>
      </w:r>
      <w:r w:rsidRPr="00F70477">
        <w:rPr>
          <w:rFonts w:ascii="Times New Roman" w:eastAsia="Times New Roman" w:hAnsi="Times New Roman" w:cs="Times New Roman"/>
          <w:color w:val="000000"/>
          <w:sz w:val="24"/>
          <w:szCs w:val="24"/>
        </w:rPr>
        <w:t xml:space="preserve"> The association of hip strength and flexibility with the incidence of adductor muscle strains in professional ice hockey players. </w:t>
      </w:r>
      <w:r w:rsidRPr="00F70477">
        <w:rPr>
          <w:rFonts w:ascii="Times New Roman" w:eastAsia="Times New Roman" w:hAnsi="Times New Roman" w:cs="Times New Roman"/>
          <w:iCs/>
          <w:color w:val="000000"/>
          <w:sz w:val="24"/>
          <w:szCs w:val="24"/>
        </w:rPr>
        <w:t>Am J Sports </w:t>
      </w:r>
      <w:r w:rsidR="0033169C" w:rsidRPr="00F70477">
        <w:rPr>
          <w:rFonts w:ascii="Times New Roman" w:eastAsia="Times New Roman" w:hAnsi="Times New Roman" w:cs="Times New Roman"/>
          <w:color w:val="000000"/>
          <w:sz w:val="24"/>
          <w:szCs w:val="24"/>
        </w:rPr>
        <w:t xml:space="preserve">Med. </w:t>
      </w:r>
      <w:r w:rsidRPr="00F70477">
        <w:rPr>
          <w:rFonts w:ascii="Times New Roman" w:eastAsia="Times New Roman" w:hAnsi="Times New Roman" w:cs="Times New Roman"/>
          <w:color w:val="000000"/>
          <w:sz w:val="24"/>
          <w:szCs w:val="24"/>
        </w:rPr>
        <w:t>29:124–8</w:t>
      </w:r>
      <w:r w:rsidR="002F1A56" w:rsidRPr="00F70477">
        <w:rPr>
          <w:rFonts w:ascii="Times New Roman" w:eastAsia="Times New Roman" w:hAnsi="Times New Roman" w:cs="Times New Roman"/>
          <w:color w:val="000000"/>
          <w:sz w:val="24"/>
          <w:szCs w:val="24"/>
        </w:rPr>
        <w:t>.</w:t>
      </w:r>
    </w:p>
    <w:p w14:paraId="7C900890" w14:textId="77777777" w:rsidR="0070018F" w:rsidRPr="00F70477" w:rsidRDefault="0070018F" w:rsidP="00D90EF6">
      <w:pPr>
        <w:pStyle w:val="paragraph"/>
        <w:spacing w:before="0" w:beforeAutospacing="0" w:after="0" w:afterAutospacing="0" w:line="480" w:lineRule="auto"/>
        <w:textAlignment w:val="baseline"/>
        <w:rPr>
          <w:rStyle w:val="normaltextrun"/>
          <w:lang w:val="en-GB"/>
        </w:rPr>
      </w:pPr>
    </w:p>
    <w:p w14:paraId="499FA920" w14:textId="6A570323" w:rsidR="0070018F" w:rsidRPr="00F70477" w:rsidRDefault="0070018F" w:rsidP="00D90EF6">
      <w:pPr>
        <w:pStyle w:val="paragraph"/>
        <w:spacing w:before="0" w:beforeAutospacing="0" w:after="0" w:afterAutospacing="0" w:line="480" w:lineRule="auto"/>
        <w:textAlignment w:val="baseline"/>
        <w:rPr>
          <w:lang w:val="da-DK"/>
        </w:rPr>
      </w:pPr>
      <w:r w:rsidRPr="00F70477">
        <w:rPr>
          <w:rStyle w:val="normaltextrun"/>
          <w:lang w:val="en-GB"/>
        </w:rPr>
        <w:t xml:space="preserve">Tyler TF, Nicholas SJ, Campbell RJ, et al. </w:t>
      </w:r>
      <w:r w:rsidR="0033169C" w:rsidRPr="00F70477">
        <w:rPr>
          <w:rStyle w:val="normaltextrun"/>
          <w:lang w:val="en-GB"/>
        </w:rPr>
        <w:t xml:space="preserve">2002. </w:t>
      </w:r>
      <w:r w:rsidRPr="00F70477">
        <w:rPr>
          <w:rStyle w:val="normaltextrun"/>
          <w:lang w:val="en-GB"/>
        </w:rPr>
        <w:t>The effectiveness of a preseason exercise program to prevent adductor muscle strains in professional ice hockey players.</w:t>
      </w:r>
      <w:r w:rsidRPr="00F70477">
        <w:rPr>
          <w:rStyle w:val="apple-converted-space"/>
          <w:lang w:val="en-GB"/>
        </w:rPr>
        <w:t> </w:t>
      </w:r>
      <w:r w:rsidRPr="00F70477">
        <w:rPr>
          <w:rStyle w:val="normaltextrun"/>
          <w:iCs/>
          <w:lang w:val="da-DK"/>
        </w:rPr>
        <w:t>Am J Sports Me</w:t>
      </w:r>
      <w:r w:rsidR="0033169C" w:rsidRPr="00F70477">
        <w:rPr>
          <w:rStyle w:val="normaltextrun"/>
          <w:iCs/>
          <w:lang w:val="da-DK"/>
        </w:rPr>
        <w:t xml:space="preserve">d. </w:t>
      </w:r>
      <w:r w:rsidRPr="00F70477">
        <w:rPr>
          <w:rStyle w:val="normaltextrun"/>
          <w:lang w:val="da-DK"/>
        </w:rPr>
        <w:t>30:680–683.</w:t>
      </w:r>
      <w:r w:rsidRPr="00F70477">
        <w:rPr>
          <w:rStyle w:val="eop"/>
          <w:lang w:val="da-DK"/>
        </w:rPr>
        <w:t> </w:t>
      </w:r>
    </w:p>
    <w:p w14:paraId="6D95A262" w14:textId="77777777" w:rsidR="00921449" w:rsidRPr="00F70477" w:rsidRDefault="00921449" w:rsidP="00D90EF6">
      <w:pPr>
        <w:spacing w:line="480" w:lineRule="auto"/>
        <w:jc w:val="both"/>
        <w:rPr>
          <w:rFonts w:ascii="Times New Roman" w:hAnsi="Times New Roman" w:cs="Times New Roman"/>
          <w:sz w:val="24"/>
          <w:szCs w:val="24"/>
          <w:lang w:val="da-DK"/>
        </w:rPr>
      </w:pPr>
    </w:p>
    <w:p w14:paraId="715E85B0" w14:textId="6D87356C" w:rsidR="0070018F" w:rsidRPr="00F70477" w:rsidRDefault="0070018F" w:rsidP="00D90EF6">
      <w:pPr>
        <w:spacing w:after="0" w:line="480" w:lineRule="auto"/>
        <w:rPr>
          <w:rFonts w:ascii="Times New Roman" w:eastAsia="Times New Roman" w:hAnsi="Times New Roman" w:cs="Times New Roman"/>
          <w:sz w:val="24"/>
          <w:szCs w:val="24"/>
          <w:lang w:val="da-DK"/>
        </w:rPr>
      </w:pPr>
      <w:r w:rsidRPr="00F70477">
        <w:rPr>
          <w:rFonts w:ascii="Times New Roman" w:eastAsia="Times New Roman" w:hAnsi="Times New Roman" w:cs="Times New Roman"/>
          <w:color w:val="000000"/>
          <w:sz w:val="24"/>
          <w:szCs w:val="24"/>
          <w:lang w:val="da-DK"/>
        </w:rPr>
        <w:t>Van der Sluis A, Elferink-Gem</w:t>
      </w:r>
      <w:r w:rsidR="0033169C" w:rsidRPr="00F70477">
        <w:rPr>
          <w:rFonts w:ascii="Times New Roman" w:eastAsia="Times New Roman" w:hAnsi="Times New Roman" w:cs="Times New Roman"/>
          <w:color w:val="000000"/>
          <w:sz w:val="24"/>
          <w:szCs w:val="24"/>
          <w:lang w:val="da-DK"/>
        </w:rPr>
        <w:t xml:space="preserve">ser M, Coelho-e-Silva M, et al. 2014. </w:t>
      </w:r>
      <w:r w:rsidRPr="00F70477">
        <w:rPr>
          <w:rFonts w:ascii="Times New Roman" w:eastAsia="Times New Roman" w:hAnsi="Times New Roman" w:cs="Times New Roman"/>
          <w:color w:val="000000"/>
          <w:sz w:val="24"/>
          <w:szCs w:val="24"/>
        </w:rPr>
        <w:t>Sport injuries aligned to peak height velocity in talented pubertal soccer players. </w:t>
      </w:r>
      <w:r w:rsidRPr="00F70477">
        <w:rPr>
          <w:rFonts w:ascii="Times New Roman" w:eastAsia="Times New Roman" w:hAnsi="Times New Roman" w:cs="Times New Roman"/>
          <w:iCs/>
          <w:color w:val="000000"/>
          <w:sz w:val="24"/>
          <w:szCs w:val="24"/>
          <w:lang w:val="da-DK"/>
        </w:rPr>
        <w:t>Int J Sports Med</w:t>
      </w:r>
      <w:r w:rsidR="0033169C" w:rsidRPr="00F70477">
        <w:rPr>
          <w:rFonts w:ascii="Times New Roman" w:eastAsia="Times New Roman" w:hAnsi="Times New Roman" w:cs="Times New Roman"/>
          <w:color w:val="000000"/>
          <w:sz w:val="24"/>
          <w:szCs w:val="24"/>
          <w:lang w:val="da-DK"/>
        </w:rPr>
        <w:t xml:space="preserve">. </w:t>
      </w:r>
      <w:r w:rsidRPr="00F70477">
        <w:rPr>
          <w:rFonts w:ascii="Times New Roman" w:eastAsia="Times New Roman" w:hAnsi="Times New Roman" w:cs="Times New Roman"/>
          <w:color w:val="000000"/>
          <w:sz w:val="24"/>
          <w:szCs w:val="24"/>
          <w:lang w:val="da-DK"/>
        </w:rPr>
        <w:t>35:351–355</w:t>
      </w:r>
      <w:r w:rsidR="002F1A56" w:rsidRPr="00F70477">
        <w:rPr>
          <w:rFonts w:ascii="Times New Roman" w:eastAsia="Times New Roman" w:hAnsi="Times New Roman" w:cs="Times New Roman"/>
          <w:color w:val="000000"/>
          <w:sz w:val="24"/>
          <w:szCs w:val="24"/>
          <w:lang w:val="da-DK"/>
        </w:rPr>
        <w:t>.</w:t>
      </w:r>
    </w:p>
    <w:p w14:paraId="10958017" w14:textId="77777777" w:rsidR="0070018F" w:rsidRPr="00F70477" w:rsidRDefault="0070018F" w:rsidP="00D90EF6">
      <w:pPr>
        <w:spacing w:line="480" w:lineRule="auto"/>
        <w:jc w:val="both"/>
        <w:rPr>
          <w:rFonts w:ascii="Times New Roman" w:hAnsi="Times New Roman" w:cs="Times New Roman"/>
          <w:sz w:val="24"/>
          <w:szCs w:val="24"/>
          <w:lang w:val="da-DK"/>
        </w:rPr>
      </w:pPr>
    </w:p>
    <w:p w14:paraId="35105A79" w14:textId="66D0BA97" w:rsidR="0070018F" w:rsidRPr="00F70477" w:rsidRDefault="0070018F" w:rsidP="00D90EF6">
      <w:pPr>
        <w:pStyle w:val="paragraph"/>
        <w:spacing w:before="0" w:beforeAutospacing="0" w:after="0" w:afterAutospacing="0" w:line="480" w:lineRule="auto"/>
        <w:textAlignment w:val="baseline"/>
      </w:pPr>
      <w:r w:rsidRPr="00F70477">
        <w:rPr>
          <w:rStyle w:val="normaltextrun"/>
          <w:lang w:val="da-DK"/>
        </w:rPr>
        <w:t>von Elm E,</w:t>
      </w:r>
      <w:r w:rsidRPr="00F70477">
        <w:rPr>
          <w:rStyle w:val="apple-converted-space"/>
          <w:lang w:val="da-DK"/>
        </w:rPr>
        <w:t> </w:t>
      </w:r>
      <w:r w:rsidRPr="00F70477">
        <w:rPr>
          <w:rStyle w:val="spellingerror"/>
          <w:lang w:val="da-DK"/>
        </w:rPr>
        <w:t>Altman</w:t>
      </w:r>
      <w:r w:rsidRPr="00F70477">
        <w:rPr>
          <w:rStyle w:val="apple-converted-space"/>
          <w:lang w:val="da-DK"/>
        </w:rPr>
        <w:t> </w:t>
      </w:r>
      <w:r w:rsidRPr="00F70477">
        <w:rPr>
          <w:rStyle w:val="normaltextrun"/>
          <w:lang w:val="da-DK"/>
        </w:rPr>
        <w:t>DG,</w:t>
      </w:r>
      <w:r w:rsidRPr="00F70477">
        <w:rPr>
          <w:rStyle w:val="apple-converted-space"/>
          <w:lang w:val="da-DK"/>
        </w:rPr>
        <w:t> </w:t>
      </w:r>
      <w:r w:rsidRPr="00F70477">
        <w:rPr>
          <w:rStyle w:val="spellingerror"/>
          <w:lang w:val="da-DK"/>
        </w:rPr>
        <w:t>Egger</w:t>
      </w:r>
      <w:r w:rsidRPr="00F70477">
        <w:rPr>
          <w:rStyle w:val="apple-converted-space"/>
          <w:lang w:val="da-DK"/>
        </w:rPr>
        <w:t> </w:t>
      </w:r>
      <w:r w:rsidRPr="00F70477">
        <w:rPr>
          <w:rStyle w:val="normaltextrun"/>
          <w:lang w:val="da-DK"/>
        </w:rPr>
        <w:t>M, et al.</w:t>
      </w:r>
      <w:r w:rsidR="0033169C" w:rsidRPr="00F70477">
        <w:rPr>
          <w:rStyle w:val="normaltextrun"/>
          <w:lang w:val="da-DK"/>
        </w:rPr>
        <w:t xml:space="preserve"> 2007.</w:t>
      </w:r>
      <w:r w:rsidRPr="00F70477">
        <w:rPr>
          <w:rStyle w:val="apple-converted-space"/>
          <w:lang w:val="da-DK"/>
        </w:rPr>
        <w:t> </w:t>
      </w:r>
      <w:r w:rsidRPr="00F70477">
        <w:rPr>
          <w:rStyle w:val="normaltextrun"/>
          <w:lang w:val="en-GB"/>
        </w:rPr>
        <w:t>Strengthening the reporting of observational studies in epidemiology (STROBE) statement: guidelines for reporting observational studies</w:t>
      </w:r>
      <w:r w:rsidRPr="00F70477">
        <w:rPr>
          <w:rStyle w:val="normaltextrun"/>
          <w:iCs/>
          <w:lang w:val="en-GB"/>
        </w:rPr>
        <w:t>.</w:t>
      </w:r>
      <w:r w:rsidRPr="00F70477">
        <w:rPr>
          <w:rStyle w:val="apple-converted-space"/>
          <w:iCs/>
          <w:lang w:val="en-GB"/>
        </w:rPr>
        <w:t> </w:t>
      </w:r>
      <w:r w:rsidRPr="00F70477">
        <w:rPr>
          <w:rStyle w:val="normaltextrun"/>
          <w:iCs/>
          <w:color w:val="000000"/>
          <w:lang w:val="en-GB"/>
        </w:rPr>
        <w:t>BMJ</w:t>
      </w:r>
      <w:r w:rsidR="0033169C" w:rsidRPr="00F70477">
        <w:rPr>
          <w:rStyle w:val="apple-converted-space"/>
          <w:color w:val="000000"/>
          <w:lang w:val="en-GB"/>
        </w:rPr>
        <w:t xml:space="preserve">. </w:t>
      </w:r>
      <w:r w:rsidRPr="00F70477">
        <w:rPr>
          <w:rStyle w:val="normaltextrun"/>
          <w:lang w:val="en-GB"/>
        </w:rPr>
        <w:t>335:806–8.</w:t>
      </w:r>
      <w:r w:rsidRPr="00F70477">
        <w:rPr>
          <w:rStyle w:val="eop"/>
        </w:rPr>
        <w:t> </w:t>
      </w:r>
    </w:p>
    <w:p w14:paraId="2B8E160C" w14:textId="77777777" w:rsidR="0070018F" w:rsidRPr="00F70477" w:rsidRDefault="0070018F" w:rsidP="00D90EF6">
      <w:pPr>
        <w:spacing w:line="480" w:lineRule="auto"/>
        <w:jc w:val="both"/>
        <w:rPr>
          <w:rFonts w:ascii="Times New Roman" w:hAnsi="Times New Roman" w:cs="Times New Roman"/>
          <w:sz w:val="24"/>
          <w:szCs w:val="24"/>
        </w:rPr>
      </w:pPr>
    </w:p>
    <w:p w14:paraId="347D3364" w14:textId="1C24FA81" w:rsidR="0070018F" w:rsidRPr="00F70477" w:rsidRDefault="0070018F" w:rsidP="00D90EF6">
      <w:pPr>
        <w:spacing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000000"/>
          <w:sz w:val="24"/>
          <w:szCs w:val="24"/>
          <w:lang w:val="en-US"/>
        </w:rPr>
        <w:t>Weir A, Brukner P, Delahunt E, et al.</w:t>
      </w:r>
      <w:r w:rsidR="0033169C" w:rsidRPr="00F70477">
        <w:rPr>
          <w:rFonts w:ascii="Times New Roman" w:eastAsia="Times New Roman" w:hAnsi="Times New Roman" w:cs="Times New Roman"/>
          <w:color w:val="000000"/>
          <w:sz w:val="24"/>
          <w:szCs w:val="24"/>
          <w:lang w:val="en-US"/>
        </w:rPr>
        <w:t xml:space="preserve"> 2015.</w:t>
      </w:r>
      <w:r w:rsidRPr="00F70477">
        <w:rPr>
          <w:rFonts w:ascii="Times New Roman" w:eastAsia="Times New Roman" w:hAnsi="Times New Roman" w:cs="Times New Roman"/>
          <w:color w:val="000000"/>
          <w:sz w:val="24"/>
          <w:szCs w:val="24"/>
          <w:lang w:val="en-US"/>
        </w:rPr>
        <w:t> </w:t>
      </w:r>
      <w:r w:rsidRPr="00F70477">
        <w:rPr>
          <w:rFonts w:ascii="Times New Roman" w:eastAsia="Times New Roman" w:hAnsi="Times New Roman" w:cs="Times New Roman"/>
          <w:color w:val="000000"/>
          <w:sz w:val="24"/>
          <w:szCs w:val="24"/>
        </w:rPr>
        <w:t>Doha agreement meeting on terminology and definitions in groin pain in athletes. </w:t>
      </w:r>
      <w:r w:rsidRPr="00F70477">
        <w:rPr>
          <w:rFonts w:ascii="Times New Roman" w:eastAsia="Times New Roman" w:hAnsi="Times New Roman" w:cs="Times New Roman"/>
          <w:iCs/>
          <w:color w:val="000000"/>
          <w:sz w:val="24"/>
          <w:szCs w:val="24"/>
        </w:rPr>
        <w:t>Br J Sports Med</w:t>
      </w:r>
      <w:r w:rsidR="0033169C" w:rsidRPr="00F70477">
        <w:rPr>
          <w:rFonts w:ascii="Times New Roman" w:eastAsia="Times New Roman" w:hAnsi="Times New Roman" w:cs="Times New Roman"/>
          <w:iCs/>
          <w:color w:val="000000"/>
          <w:sz w:val="24"/>
          <w:szCs w:val="24"/>
        </w:rPr>
        <w:t xml:space="preserve">. </w:t>
      </w:r>
      <w:r w:rsidRPr="00F70477">
        <w:rPr>
          <w:rFonts w:ascii="Times New Roman" w:eastAsia="Times New Roman" w:hAnsi="Times New Roman" w:cs="Times New Roman"/>
          <w:color w:val="000000"/>
          <w:sz w:val="24"/>
          <w:szCs w:val="24"/>
        </w:rPr>
        <w:t>49:786-774.</w:t>
      </w:r>
      <w:r w:rsidRPr="00F70477">
        <w:rPr>
          <w:rStyle w:val="normaltextrun"/>
          <w:rFonts w:ascii="Times New Roman" w:eastAsia="Times New Roman" w:hAnsi="Times New Roman" w:cs="Times New Roman"/>
          <w:color w:val="000000"/>
          <w:sz w:val="24"/>
          <w:szCs w:val="24"/>
          <w:lang w:val="en-US"/>
        </w:rPr>
        <w:t xml:space="preserve"> </w:t>
      </w:r>
    </w:p>
    <w:p w14:paraId="189F736E" w14:textId="77777777" w:rsidR="00D90EF6" w:rsidRPr="00F70477" w:rsidRDefault="00D90EF6" w:rsidP="00D90EF6">
      <w:pPr>
        <w:spacing w:after="0" w:line="480" w:lineRule="auto"/>
        <w:rPr>
          <w:rFonts w:ascii="Times New Roman" w:eastAsia="Times New Roman" w:hAnsi="Times New Roman" w:cs="Times New Roman"/>
          <w:color w:val="333333"/>
          <w:sz w:val="24"/>
          <w:szCs w:val="24"/>
        </w:rPr>
      </w:pPr>
    </w:p>
    <w:p w14:paraId="311E49BD" w14:textId="7B1282F0" w:rsidR="0070018F" w:rsidRPr="00F70477" w:rsidRDefault="0070018F" w:rsidP="00D90EF6">
      <w:pPr>
        <w:spacing w:after="0" w:line="480" w:lineRule="auto"/>
        <w:rPr>
          <w:rFonts w:ascii="Times New Roman" w:eastAsia="Times New Roman" w:hAnsi="Times New Roman" w:cs="Times New Roman"/>
          <w:sz w:val="24"/>
          <w:szCs w:val="24"/>
          <w:lang w:val="en-US"/>
        </w:rPr>
      </w:pPr>
      <w:r w:rsidRPr="00F70477">
        <w:rPr>
          <w:rFonts w:ascii="Times New Roman" w:eastAsia="Times New Roman" w:hAnsi="Times New Roman" w:cs="Times New Roman"/>
          <w:color w:val="333333"/>
          <w:sz w:val="24"/>
          <w:szCs w:val="24"/>
        </w:rPr>
        <w:t>Whittaker JL, Small C, Maffey L</w:t>
      </w:r>
      <w:r w:rsidRPr="00F70477">
        <w:rPr>
          <w:rFonts w:ascii="Times New Roman" w:eastAsia="Times New Roman" w:hAnsi="Times New Roman" w:cs="Times New Roman"/>
          <w:iCs/>
          <w:color w:val="333333"/>
          <w:sz w:val="24"/>
          <w:szCs w:val="24"/>
        </w:rPr>
        <w:t>, </w:t>
      </w:r>
      <w:r w:rsidRPr="00F70477">
        <w:rPr>
          <w:rFonts w:ascii="Times New Roman" w:eastAsia="Times New Roman" w:hAnsi="Times New Roman" w:cs="Times New Roman"/>
          <w:color w:val="333333"/>
          <w:sz w:val="24"/>
          <w:szCs w:val="24"/>
        </w:rPr>
        <w:t>et al.</w:t>
      </w:r>
      <w:r w:rsidR="0033169C" w:rsidRPr="00F70477">
        <w:rPr>
          <w:rFonts w:ascii="Times New Roman" w:eastAsia="Times New Roman" w:hAnsi="Times New Roman" w:cs="Times New Roman"/>
          <w:color w:val="333333"/>
          <w:sz w:val="24"/>
          <w:szCs w:val="24"/>
        </w:rPr>
        <w:t xml:space="preserve"> 2015.</w:t>
      </w:r>
      <w:r w:rsidRPr="00F70477">
        <w:rPr>
          <w:rFonts w:ascii="Times New Roman" w:eastAsia="Times New Roman" w:hAnsi="Times New Roman" w:cs="Times New Roman"/>
          <w:color w:val="333333"/>
          <w:sz w:val="24"/>
          <w:szCs w:val="24"/>
        </w:rPr>
        <w:t> Risk factors for groin injury in sport: an updated systematic review. </w:t>
      </w:r>
      <w:r w:rsidRPr="00F70477">
        <w:rPr>
          <w:rFonts w:ascii="Times New Roman" w:eastAsia="Times New Roman" w:hAnsi="Times New Roman" w:cs="Times New Roman"/>
          <w:iCs/>
          <w:color w:val="333333"/>
          <w:sz w:val="24"/>
          <w:szCs w:val="24"/>
        </w:rPr>
        <w:t>Br J Sports Med</w:t>
      </w:r>
      <w:r w:rsidR="0033169C" w:rsidRPr="00F70477">
        <w:rPr>
          <w:rFonts w:ascii="Times New Roman" w:eastAsia="Times New Roman" w:hAnsi="Times New Roman" w:cs="Times New Roman"/>
          <w:iCs/>
          <w:color w:val="333333"/>
          <w:sz w:val="24"/>
          <w:szCs w:val="24"/>
        </w:rPr>
        <w:t xml:space="preserve">. </w:t>
      </w:r>
      <w:r w:rsidRPr="00F70477">
        <w:rPr>
          <w:rFonts w:ascii="Times New Roman" w:eastAsia="Times New Roman" w:hAnsi="Times New Roman" w:cs="Times New Roman"/>
          <w:color w:val="333333"/>
          <w:sz w:val="24"/>
          <w:szCs w:val="24"/>
        </w:rPr>
        <w:t>49</w:t>
      </w:r>
      <w:r w:rsidRPr="00F70477">
        <w:rPr>
          <w:rFonts w:ascii="Times New Roman" w:eastAsia="Times New Roman" w:hAnsi="Times New Roman" w:cs="Times New Roman"/>
          <w:bCs/>
          <w:color w:val="333333"/>
          <w:sz w:val="24"/>
          <w:szCs w:val="24"/>
        </w:rPr>
        <w:t>:</w:t>
      </w:r>
      <w:r w:rsidRPr="00F70477">
        <w:rPr>
          <w:rFonts w:ascii="Times New Roman" w:eastAsia="Times New Roman" w:hAnsi="Times New Roman" w:cs="Times New Roman"/>
          <w:color w:val="333333"/>
          <w:sz w:val="24"/>
          <w:szCs w:val="24"/>
        </w:rPr>
        <w:t>803-809.</w:t>
      </w:r>
    </w:p>
    <w:p w14:paraId="52BC1465" w14:textId="231E44D4" w:rsidR="00CF5E11" w:rsidRPr="00F70477" w:rsidRDefault="00CF5E11" w:rsidP="00624D89">
      <w:pPr>
        <w:jc w:val="both"/>
        <w:rPr>
          <w:b/>
        </w:rPr>
      </w:pPr>
    </w:p>
    <w:p w14:paraId="5B433196" w14:textId="0A8B88A9" w:rsidR="00CA1CF7" w:rsidRPr="00F70477" w:rsidRDefault="00CA1CF7" w:rsidP="00624D89">
      <w:pPr>
        <w:jc w:val="both"/>
        <w:rPr>
          <w:b/>
        </w:rPr>
      </w:pPr>
    </w:p>
    <w:p w14:paraId="75E24334" w14:textId="360960EA" w:rsidR="00D721C1" w:rsidRPr="00F70477" w:rsidRDefault="00D721C1" w:rsidP="00996F7D">
      <w:pPr>
        <w:jc w:val="both"/>
        <w:rPr>
          <w:b/>
        </w:rPr>
      </w:pPr>
    </w:p>
    <w:p w14:paraId="20D7B14C" w14:textId="0DB9849B" w:rsidR="00D721C1" w:rsidRPr="00F70477" w:rsidRDefault="00D721C1" w:rsidP="00996F7D">
      <w:pPr>
        <w:jc w:val="both"/>
        <w:rPr>
          <w:b/>
        </w:rPr>
      </w:pPr>
    </w:p>
    <w:p w14:paraId="2120F98A" w14:textId="0911E4B3" w:rsidR="00D721C1" w:rsidRPr="00F70477" w:rsidRDefault="00D721C1" w:rsidP="00996F7D">
      <w:pPr>
        <w:jc w:val="both"/>
        <w:rPr>
          <w:b/>
        </w:rPr>
      </w:pPr>
    </w:p>
    <w:p w14:paraId="0E7F5809" w14:textId="4660FCCE" w:rsidR="00D721C1" w:rsidRPr="00F70477" w:rsidRDefault="00D721C1" w:rsidP="00996F7D">
      <w:pPr>
        <w:jc w:val="both"/>
        <w:rPr>
          <w:b/>
        </w:rPr>
      </w:pPr>
    </w:p>
    <w:p w14:paraId="11CF32C5" w14:textId="54DB716D" w:rsidR="00D721C1" w:rsidRPr="00F70477" w:rsidRDefault="00D721C1" w:rsidP="00996F7D">
      <w:pPr>
        <w:jc w:val="both"/>
        <w:rPr>
          <w:b/>
        </w:rPr>
      </w:pPr>
    </w:p>
    <w:p w14:paraId="019B55D7" w14:textId="3F38DA85" w:rsidR="00D721C1" w:rsidRPr="00F70477" w:rsidRDefault="00D721C1" w:rsidP="00996F7D">
      <w:pPr>
        <w:jc w:val="both"/>
        <w:rPr>
          <w:b/>
        </w:rPr>
      </w:pPr>
    </w:p>
    <w:p w14:paraId="0323E9C0" w14:textId="13CB29FE" w:rsidR="00D721C1" w:rsidRPr="00F70477" w:rsidRDefault="00D721C1" w:rsidP="00996F7D">
      <w:pPr>
        <w:jc w:val="both"/>
        <w:rPr>
          <w:b/>
        </w:rPr>
      </w:pPr>
    </w:p>
    <w:p w14:paraId="7416B470" w14:textId="26152240" w:rsidR="00D721C1" w:rsidRPr="00F70477" w:rsidRDefault="00D721C1" w:rsidP="00996F7D">
      <w:pPr>
        <w:jc w:val="both"/>
        <w:rPr>
          <w:b/>
        </w:rPr>
      </w:pPr>
    </w:p>
    <w:p w14:paraId="13CFCAF1" w14:textId="25A9434A" w:rsidR="00D721C1" w:rsidRPr="00F70477" w:rsidRDefault="00D721C1" w:rsidP="00996F7D">
      <w:pPr>
        <w:jc w:val="both"/>
        <w:rPr>
          <w:b/>
        </w:rPr>
      </w:pPr>
    </w:p>
    <w:p w14:paraId="69872926" w14:textId="01428AA6" w:rsidR="00D721C1" w:rsidRPr="00F70477" w:rsidRDefault="00D721C1" w:rsidP="00996F7D">
      <w:pPr>
        <w:jc w:val="both"/>
        <w:rPr>
          <w:b/>
        </w:rPr>
      </w:pPr>
    </w:p>
    <w:p w14:paraId="70CDAEBC" w14:textId="1DB5577D" w:rsidR="00D721C1" w:rsidRPr="00F70477" w:rsidRDefault="00D721C1" w:rsidP="00996F7D">
      <w:pPr>
        <w:jc w:val="both"/>
        <w:rPr>
          <w:b/>
        </w:rPr>
      </w:pPr>
    </w:p>
    <w:p w14:paraId="43BFB32F" w14:textId="72818637" w:rsidR="00D721C1" w:rsidRPr="00F70477" w:rsidRDefault="00D721C1" w:rsidP="00996F7D">
      <w:pPr>
        <w:jc w:val="both"/>
        <w:rPr>
          <w:b/>
        </w:rPr>
      </w:pPr>
    </w:p>
    <w:p w14:paraId="6E06E630" w14:textId="19B9A32B" w:rsidR="00D721C1" w:rsidRPr="00F70477" w:rsidRDefault="00D721C1" w:rsidP="00996F7D">
      <w:pPr>
        <w:jc w:val="both"/>
        <w:rPr>
          <w:b/>
        </w:rPr>
      </w:pPr>
    </w:p>
    <w:p w14:paraId="01B57979" w14:textId="2A01CA0F" w:rsidR="00D721C1" w:rsidRPr="00F70477" w:rsidRDefault="00D721C1" w:rsidP="00996F7D">
      <w:pPr>
        <w:jc w:val="both"/>
        <w:rPr>
          <w:b/>
        </w:rPr>
      </w:pPr>
    </w:p>
    <w:p w14:paraId="21B176A6" w14:textId="30217694" w:rsidR="00D721C1" w:rsidRPr="00F70477" w:rsidRDefault="00D721C1" w:rsidP="00996F7D">
      <w:pPr>
        <w:jc w:val="both"/>
        <w:rPr>
          <w:b/>
        </w:rPr>
      </w:pPr>
    </w:p>
    <w:p w14:paraId="0ECECF0E" w14:textId="2EEA03E9" w:rsidR="00D721C1" w:rsidRPr="00F70477" w:rsidRDefault="00D721C1" w:rsidP="00996F7D">
      <w:pPr>
        <w:jc w:val="both"/>
        <w:rPr>
          <w:b/>
        </w:rPr>
      </w:pPr>
    </w:p>
    <w:p w14:paraId="62A4C17B" w14:textId="659F8298" w:rsidR="00D721C1" w:rsidRPr="00F70477" w:rsidRDefault="00D721C1" w:rsidP="00996F7D">
      <w:pPr>
        <w:jc w:val="both"/>
        <w:rPr>
          <w:b/>
        </w:rPr>
      </w:pPr>
    </w:p>
    <w:p w14:paraId="3361E52D" w14:textId="4DA1AEA9" w:rsidR="00D721C1" w:rsidRPr="00F70477" w:rsidRDefault="00D721C1" w:rsidP="00996F7D">
      <w:pPr>
        <w:jc w:val="both"/>
        <w:rPr>
          <w:b/>
        </w:rPr>
      </w:pPr>
    </w:p>
    <w:p w14:paraId="4EB675E4" w14:textId="48D58644" w:rsidR="00D721C1" w:rsidRPr="00F70477" w:rsidRDefault="00D721C1" w:rsidP="00996F7D">
      <w:pPr>
        <w:jc w:val="both"/>
        <w:rPr>
          <w:b/>
        </w:rPr>
      </w:pPr>
    </w:p>
    <w:p w14:paraId="428CC1C2" w14:textId="2CF20E43" w:rsidR="00D721C1" w:rsidRPr="00F70477" w:rsidRDefault="00D721C1" w:rsidP="00996F7D">
      <w:pPr>
        <w:jc w:val="both"/>
        <w:rPr>
          <w:b/>
        </w:rPr>
      </w:pPr>
      <w:r w:rsidRPr="00F70477">
        <w:rPr>
          <w:b/>
        </w:rPr>
        <w:t>8</w:t>
      </w:r>
    </w:p>
    <w:p w14:paraId="04390673" w14:textId="77777777" w:rsidR="00D721C1" w:rsidRPr="00F70477" w:rsidRDefault="00D721C1" w:rsidP="00996F7D">
      <w:pPr>
        <w:jc w:val="both"/>
        <w:rPr>
          <w:b/>
        </w:rPr>
      </w:pPr>
      <w:r w:rsidRPr="00F70477">
        <w:rPr>
          <w:b/>
        </w:rPr>
        <w:t xml:space="preserve">Table 1. Screening themes and tests used by 53 (83%) of participating academies that practice specific hip/groin associated screening </w:t>
      </w:r>
    </w:p>
    <w:p w14:paraId="1AB91444" w14:textId="77777777" w:rsidR="00D721C1" w:rsidRPr="00F70477" w:rsidRDefault="00D721C1" w:rsidP="00996F7D">
      <w:pPr>
        <w:jc w:val="both"/>
        <w:rPr>
          <w:b/>
        </w:rPr>
      </w:pPr>
    </w:p>
    <w:tbl>
      <w:tblPr>
        <w:tblStyle w:val="TableGrid"/>
        <w:tblW w:w="9990" w:type="dxa"/>
        <w:tblInd w:w="-25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250"/>
        <w:gridCol w:w="3600"/>
        <w:gridCol w:w="1620"/>
      </w:tblGrid>
      <w:tr w:rsidR="00D721C1" w:rsidRPr="00F70477" w14:paraId="7F766967" w14:textId="77777777" w:rsidTr="00996F7D">
        <w:tc>
          <w:tcPr>
            <w:tcW w:w="2520" w:type="dxa"/>
            <w:tcBorders>
              <w:bottom w:val="nil"/>
            </w:tcBorders>
          </w:tcPr>
          <w:p w14:paraId="494B27CE" w14:textId="77777777" w:rsidR="00D721C1" w:rsidRPr="00F70477" w:rsidRDefault="00D721C1" w:rsidP="00996F7D">
            <w:pPr>
              <w:jc w:val="both"/>
              <w:rPr>
                <w:b/>
                <w:sz w:val="18"/>
              </w:rPr>
            </w:pPr>
          </w:p>
        </w:tc>
        <w:tc>
          <w:tcPr>
            <w:tcW w:w="2250" w:type="dxa"/>
            <w:tcBorders>
              <w:bottom w:val="nil"/>
            </w:tcBorders>
          </w:tcPr>
          <w:p w14:paraId="6342DF07" w14:textId="77777777" w:rsidR="00D721C1" w:rsidRPr="00F70477" w:rsidRDefault="00D721C1" w:rsidP="00996F7D">
            <w:pPr>
              <w:jc w:val="both"/>
              <w:rPr>
                <w:b/>
                <w:sz w:val="18"/>
              </w:rPr>
            </w:pPr>
          </w:p>
        </w:tc>
        <w:tc>
          <w:tcPr>
            <w:tcW w:w="3600" w:type="dxa"/>
            <w:tcBorders>
              <w:bottom w:val="nil"/>
            </w:tcBorders>
          </w:tcPr>
          <w:p w14:paraId="1772FD8A" w14:textId="77777777" w:rsidR="00D721C1" w:rsidRPr="00F70477" w:rsidRDefault="00D721C1" w:rsidP="00996F7D">
            <w:pPr>
              <w:jc w:val="both"/>
              <w:rPr>
                <w:b/>
                <w:sz w:val="18"/>
              </w:rPr>
            </w:pPr>
          </w:p>
        </w:tc>
        <w:tc>
          <w:tcPr>
            <w:tcW w:w="1620" w:type="dxa"/>
            <w:tcBorders>
              <w:bottom w:val="nil"/>
            </w:tcBorders>
          </w:tcPr>
          <w:p w14:paraId="3175637C" w14:textId="77777777" w:rsidR="00D721C1" w:rsidRPr="00F70477" w:rsidRDefault="00D721C1" w:rsidP="00996F7D">
            <w:pPr>
              <w:jc w:val="both"/>
              <w:rPr>
                <w:b/>
                <w:sz w:val="18"/>
              </w:rPr>
            </w:pPr>
          </w:p>
        </w:tc>
      </w:tr>
      <w:tr w:rsidR="00D721C1" w:rsidRPr="00F70477" w14:paraId="46D6DA52" w14:textId="77777777" w:rsidTr="00996F7D">
        <w:tc>
          <w:tcPr>
            <w:tcW w:w="2520" w:type="dxa"/>
            <w:tcBorders>
              <w:top w:val="nil"/>
              <w:bottom w:val="single" w:sz="4" w:space="0" w:color="auto"/>
            </w:tcBorders>
          </w:tcPr>
          <w:p w14:paraId="7CB6A10E" w14:textId="77777777" w:rsidR="00D721C1" w:rsidRPr="00F70477" w:rsidRDefault="00D721C1" w:rsidP="00996F7D">
            <w:pPr>
              <w:jc w:val="both"/>
              <w:rPr>
                <w:b/>
                <w:sz w:val="18"/>
              </w:rPr>
            </w:pPr>
            <w:r w:rsidRPr="00F70477">
              <w:rPr>
                <w:b/>
                <w:sz w:val="18"/>
              </w:rPr>
              <w:t>Screening theme</w:t>
            </w:r>
          </w:p>
        </w:tc>
        <w:tc>
          <w:tcPr>
            <w:tcW w:w="2250" w:type="dxa"/>
            <w:tcBorders>
              <w:top w:val="nil"/>
              <w:bottom w:val="single" w:sz="4" w:space="0" w:color="auto"/>
            </w:tcBorders>
          </w:tcPr>
          <w:p w14:paraId="054D940B" w14:textId="77777777" w:rsidR="00D721C1" w:rsidRPr="00F70477" w:rsidRDefault="00D721C1" w:rsidP="00996F7D">
            <w:pPr>
              <w:jc w:val="both"/>
              <w:rPr>
                <w:b/>
                <w:sz w:val="18"/>
              </w:rPr>
            </w:pPr>
            <w:r w:rsidRPr="00F70477">
              <w:rPr>
                <w:b/>
                <w:sz w:val="18"/>
              </w:rPr>
              <w:t>Number of academies using theme (%)</w:t>
            </w:r>
          </w:p>
        </w:tc>
        <w:tc>
          <w:tcPr>
            <w:tcW w:w="3600" w:type="dxa"/>
            <w:tcBorders>
              <w:top w:val="nil"/>
              <w:bottom w:val="single" w:sz="4" w:space="0" w:color="auto"/>
            </w:tcBorders>
          </w:tcPr>
          <w:p w14:paraId="0C352A83" w14:textId="77777777" w:rsidR="00D721C1" w:rsidRPr="00F70477" w:rsidRDefault="00D721C1" w:rsidP="00996F7D">
            <w:pPr>
              <w:jc w:val="both"/>
              <w:rPr>
                <w:b/>
                <w:sz w:val="18"/>
              </w:rPr>
            </w:pPr>
            <w:r w:rsidRPr="00F70477">
              <w:rPr>
                <w:b/>
                <w:sz w:val="18"/>
              </w:rPr>
              <w:t xml:space="preserve">  Specific tests used</w:t>
            </w:r>
          </w:p>
        </w:tc>
        <w:tc>
          <w:tcPr>
            <w:tcW w:w="1620" w:type="dxa"/>
            <w:tcBorders>
              <w:top w:val="nil"/>
              <w:bottom w:val="single" w:sz="4" w:space="0" w:color="auto"/>
            </w:tcBorders>
          </w:tcPr>
          <w:p w14:paraId="6EACA620" w14:textId="77777777" w:rsidR="00D721C1" w:rsidRPr="00F70477" w:rsidRDefault="00D721C1" w:rsidP="00996F7D">
            <w:pPr>
              <w:jc w:val="both"/>
              <w:rPr>
                <w:b/>
                <w:sz w:val="18"/>
              </w:rPr>
            </w:pPr>
            <w:r w:rsidRPr="00F70477">
              <w:rPr>
                <w:b/>
                <w:sz w:val="18"/>
              </w:rPr>
              <w:t>Number of academies using test (%) in rank order</w:t>
            </w:r>
          </w:p>
          <w:p w14:paraId="706DFEDA" w14:textId="77777777" w:rsidR="00D721C1" w:rsidRPr="00F70477" w:rsidRDefault="00D721C1" w:rsidP="00996F7D">
            <w:pPr>
              <w:jc w:val="both"/>
              <w:rPr>
                <w:b/>
                <w:sz w:val="18"/>
              </w:rPr>
            </w:pPr>
          </w:p>
        </w:tc>
      </w:tr>
      <w:tr w:rsidR="00D721C1" w:rsidRPr="00F70477" w14:paraId="7A33A6D9" w14:textId="77777777" w:rsidTr="00996F7D">
        <w:trPr>
          <w:trHeight w:val="473"/>
        </w:trPr>
        <w:tc>
          <w:tcPr>
            <w:tcW w:w="2520" w:type="dxa"/>
            <w:tcBorders>
              <w:top w:val="single" w:sz="4" w:space="0" w:color="auto"/>
            </w:tcBorders>
            <w:shd w:val="clear" w:color="auto" w:fill="auto"/>
          </w:tcPr>
          <w:p w14:paraId="3B824FA2" w14:textId="77777777" w:rsidR="00D721C1" w:rsidRPr="00F70477" w:rsidRDefault="00D721C1" w:rsidP="00996F7D">
            <w:pPr>
              <w:jc w:val="both"/>
              <w:rPr>
                <w:b/>
                <w:sz w:val="18"/>
              </w:rPr>
            </w:pPr>
          </w:p>
          <w:p w14:paraId="1135DD82" w14:textId="77777777" w:rsidR="00D721C1" w:rsidRPr="00F70477" w:rsidRDefault="00D721C1" w:rsidP="00996F7D">
            <w:pPr>
              <w:jc w:val="both"/>
              <w:rPr>
                <w:b/>
                <w:sz w:val="18"/>
              </w:rPr>
            </w:pPr>
            <w:r w:rsidRPr="00F70477">
              <w:rPr>
                <w:b/>
                <w:sz w:val="18"/>
              </w:rPr>
              <w:t xml:space="preserve">Adductor Strength </w:t>
            </w:r>
          </w:p>
        </w:tc>
        <w:tc>
          <w:tcPr>
            <w:tcW w:w="2250" w:type="dxa"/>
            <w:tcBorders>
              <w:top w:val="single" w:sz="4" w:space="0" w:color="auto"/>
            </w:tcBorders>
            <w:shd w:val="clear" w:color="auto" w:fill="auto"/>
          </w:tcPr>
          <w:p w14:paraId="5A7F8E08" w14:textId="77777777" w:rsidR="00D721C1" w:rsidRPr="00F70477" w:rsidRDefault="00D721C1" w:rsidP="00996F7D">
            <w:pPr>
              <w:jc w:val="both"/>
              <w:rPr>
                <w:sz w:val="18"/>
              </w:rPr>
            </w:pPr>
          </w:p>
          <w:p w14:paraId="6A789F85" w14:textId="77777777" w:rsidR="00D721C1" w:rsidRPr="00F70477" w:rsidRDefault="00D721C1" w:rsidP="00996F7D">
            <w:pPr>
              <w:jc w:val="both"/>
              <w:rPr>
                <w:sz w:val="18"/>
              </w:rPr>
            </w:pPr>
            <w:r w:rsidRPr="00F70477">
              <w:rPr>
                <w:sz w:val="18"/>
              </w:rPr>
              <w:t xml:space="preserve">41 (77%) </w:t>
            </w:r>
          </w:p>
        </w:tc>
        <w:tc>
          <w:tcPr>
            <w:tcW w:w="3600" w:type="dxa"/>
            <w:tcBorders>
              <w:top w:val="single" w:sz="4" w:space="0" w:color="auto"/>
            </w:tcBorders>
            <w:shd w:val="clear" w:color="auto" w:fill="auto"/>
          </w:tcPr>
          <w:p w14:paraId="308CB09F" w14:textId="77777777" w:rsidR="00D721C1" w:rsidRPr="00F70477" w:rsidRDefault="00D721C1" w:rsidP="00996F7D">
            <w:pPr>
              <w:jc w:val="both"/>
              <w:rPr>
                <w:sz w:val="18"/>
              </w:rPr>
            </w:pPr>
          </w:p>
          <w:p w14:paraId="20608E8B" w14:textId="77777777" w:rsidR="00D721C1" w:rsidRPr="00F70477" w:rsidRDefault="00D721C1" w:rsidP="00996F7D">
            <w:pPr>
              <w:jc w:val="both"/>
              <w:rPr>
                <w:sz w:val="18"/>
              </w:rPr>
            </w:pPr>
            <w:r w:rsidRPr="00F70477">
              <w:rPr>
                <w:sz w:val="18"/>
              </w:rPr>
              <w:t>Bi-lateral Adduction (Squeeze test)</w:t>
            </w:r>
          </w:p>
        </w:tc>
        <w:tc>
          <w:tcPr>
            <w:tcW w:w="1620" w:type="dxa"/>
            <w:tcBorders>
              <w:top w:val="single" w:sz="4" w:space="0" w:color="auto"/>
            </w:tcBorders>
            <w:shd w:val="clear" w:color="auto" w:fill="auto"/>
          </w:tcPr>
          <w:p w14:paraId="3349289D" w14:textId="77777777" w:rsidR="00D721C1" w:rsidRPr="00F70477" w:rsidRDefault="00D721C1" w:rsidP="00996F7D">
            <w:pPr>
              <w:jc w:val="both"/>
              <w:rPr>
                <w:sz w:val="18"/>
              </w:rPr>
            </w:pPr>
          </w:p>
          <w:p w14:paraId="18A7D8C4" w14:textId="77777777" w:rsidR="00D721C1" w:rsidRPr="00F70477" w:rsidRDefault="00D721C1" w:rsidP="00996F7D">
            <w:pPr>
              <w:jc w:val="both"/>
              <w:rPr>
                <w:sz w:val="18"/>
              </w:rPr>
            </w:pPr>
            <w:r w:rsidRPr="00F70477">
              <w:rPr>
                <w:sz w:val="18"/>
              </w:rPr>
              <w:t>24 (59%)</w:t>
            </w:r>
          </w:p>
        </w:tc>
      </w:tr>
      <w:tr w:rsidR="00D721C1" w:rsidRPr="00F70477" w14:paraId="25FA0552" w14:textId="77777777" w:rsidTr="00996F7D">
        <w:trPr>
          <w:trHeight w:val="231"/>
        </w:trPr>
        <w:tc>
          <w:tcPr>
            <w:tcW w:w="2520" w:type="dxa"/>
            <w:shd w:val="clear" w:color="auto" w:fill="auto"/>
          </w:tcPr>
          <w:p w14:paraId="2A94D642" w14:textId="77777777" w:rsidR="00D721C1" w:rsidRPr="00F70477" w:rsidRDefault="00D721C1" w:rsidP="00996F7D">
            <w:pPr>
              <w:jc w:val="both"/>
              <w:rPr>
                <w:sz w:val="18"/>
              </w:rPr>
            </w:pPr>
          </w:p>
        </w:tc>
        <w:tc>
          <w:tcPr>
            <w:tcW w:w="2250" w:type="dxa"/>
            <w:shd w:val="clear" w:color="auto" w:fill="auto"/>
          </w:tcPr>
          <w:p w14:paraId="2AEC6C88" w14:textId="77777777" w:rsidR="00D721C1" w:rsidRPr="00F70477" w:rsidRDefault="00D721C1" w:rsidP="00996F7D">
            <w:pPr>
              <w:jc w:val="both"/>
              <w:rPr>
                <w:sz w:val="18"/>
              </w:rPr>
            </w:pPr>
          </w:p>
        </w:tc>
        <w:tc>
          <w:tcPr>
            <w:tcW w:w="3600" w:type="dxa"/>
            <w:shd w:val="clear" w:color="auto" w:fill="auto"/>
          </w:tcPr>
          <w:p w14:paraId="4B0C6CFB" w14:textId="77777777" w:rsidR="00D721C1" w:rsidRPr="00F70477" w:rsidRDefault="00D721C1" w:rsidP="00996F7D">
            <w:pPr>
              <w:jc w:val="both"/>
              <w:rPr>
                <w:sz w:val="18"/>
              </w:rPr>
            </w:pPr>
            <w:r w:rsidRPr="00F70477">
              <w:rPr>
                <w:sz w:val="18"/>
              </w:rPr>
              <w:t>Uni-lateral Isometric Adduction</w:t>
            </w:r>
          </w:p>
        </w:tc>
        <w:tc>
          <w:tcPr>
            <w:tcW w:w="1620" w:type="dxa"/>
            <w:shd w:val="clear" w:color="auto" w:fill="auto"/>
          </w:tcPr>
          <w:p w14:paraId="36BDAF47" w14:textId="77777777" w:rsidR="00D721C1" w:rsidRPr="00F70477" w:rsidRDefault="00D721C1" w:rsidP="00996F7D">
            <w:pPr>
              <w:jc w:val="both"/>
              <w:rPr>
                <w:sz w:val="18"/>
              </w:rPr>
            </w:pPr>
            <w:r w:rsidRPr="00F70477">
              <w:rPr>
                <w:sz w:val="18"/>
              </w:rPr>
              <w:t>8 (20%)</w:t>
            </w:r>
          </w:p>
        </w:tc>
      </w:tr>
      <w:tr w:rsidR="00D721C1" w:rsidRPr="00F70477" w14:paraId="65DEDC1B" w14:textId="77777777" w:rsidTr="00996F7D">
        <w:trPr>
          <w:trHeight w:val="222"/>
        </w:trPr>
        <w:tc>
          <w:tcPr>
            <w:tcW w:w="2520" w:type="dxa"/>
            <w:shd w:val="clear" w:color="auto" w:fill="auto"/>
          </w:tcPr>
          <w:p w14:paraId="03AADC0E" w14:textId="77777777" w:rsidR="00D721C1" w:rsidRPr="00F70477" w:rsidRDefault="00D721C1" w:rsidP="00996F7D">
            <w:pPr>
              <w:jc w:val="both"/>
              <w:rPr>
                <w:sz w:val="18"/>
              </w:rPr>
            </w:pPr>
          </w:p>
        </w:tc>
        <w:tc>
          <w:tcPr>
            <w:tcW w:w="2250" w:type="dxa"/>
            <w:shd w:val="clear" w:color="auto" w:fill="auto"/>
          </w:tcPr>
          <w:p w14:paraId="4CC8C094" w14:textId="77777777" w:rsidR="00D721C1" w:rsidRPr="00F70477" w:rsidRDefault="00D721C1" w:rsidP="00996F7D">
            <w:pPr>
              <w:jc w:val="both"/>
              <w:rPr>
                <w:sz w:val="18"/>
              </w:rPr>
            </w:pPr>
          </w:p>
        </w:tc>
        <w:tc>
          <w:tcPr>
            <w:tcW w:w="3600" w:type="dxa"/>
            <w:shd w:val="clear" w:color="auto" w:fill="auto"/>
          </w:tcPr>
          <w:p w14:paraId="4C90D025" w14:textId="77777777" w:rsidR="00D721C1" w:rsidRPr="00F70477" w:rsidRDefault="00D721C1" w:rsidP="00996F7D">
            <w:pPr>
              <w:jc w:val="both"/>
              <w:rPr>
                <w:sz w:val="18"/>
              </w:rPr>
            </w:pPr>
            <w:r w:rsidRPr="00F70477">
              <w:rPr>
                <w:sz w:val="18"/>
              </w:rPr>
              <w:t>Concentric Adduction</w:t>
            </w:r>
          </w:p>
        </w:tc>
        <w:tc>
          <w:tcPr>
            <w:tcW w:w="1620" w:type="dxa"/>
            <w:shd w:val="clear" w:color="auto" w:fill="auto"/>
          </w:tcPr>
          <w:p w14:paraId="6A8E083C" w14:textId="77777777" w:rsidR="00D721C1" w:rsidRPr="00F70477" w:rsidRDefault="00D721C1" w:rsidP="00996F7D">
            <w:pPr>
              <w:jc w:val="both"/>
              <w:rPr>
                <w:sz w:val="18"/>
              </w:rPr>
            </w:pPr>
            <w:r w:rsidRPr="00F70477">
              <w:rPr>
                <w:sz w:val="18"/>
              </w:rPr>
              <w:t>4 (10%)</w:t>
            </w:r>
          </w:p>
        </w:tc>
      </w:tr>
      <w:tr w:rsidR="00D721C1" w:rsidRPr="00F70477" w14:paraId="5CE4635A" w14:textId="77777777" w:rsidTr="00996F7D">
        <w:trPr>
          <w:trHeight w:val="240"/>
        </w:trPr>
        <w:tc>
          <w:tcPr>
            <w:tcW w:w="2520" w:type="dxa"/>
            <w:shd w:val="clear" w:color="auto" w:fill="auto"/>
          </w:tcPr>
          <w:p w14:paraId="31AEF0BE" w14:textId="77777777" w:rsidR="00D721C1" w:rsidRPr="00F70477" w:rsidRDefault="00D721C1" w:rsidP="00996F7D">
            <w:pPr>
              <w:jc w:val="both"/>
              <w:rPr>
                <w:sz w:val="18"/>
              </w:rPr>
            </w:pPr>
          </w:p>
        </w:tc>
        <w:tc>
          <w:tcPr>
            <w:tcW w:w="2250" w:type="dxa"/>
            <w:shd w:val="clear" w:color="auto" w:fill="auto"/>
          </w:tcPr>
          <w:p w14:paraId="1F56894F" w14:textId="77777777" w:rsidR="00D721C1" w:rsidRPr="00F70477" w:rsidRDefault="00D721C1" w:rsidP="00996F7D">
            <w:pPr>
              <w:jc w:val="both"/>
              <w:rPr>
                <w:sz w:val="18"/>
              </w:rPr>
            </w:pPr>
          </w:p>
        </w:tc>
        <w:tc>
          <w:tcPr>
            <w:tcW w:w="3600" w:type="dxa"/>
            <w:shd w:val="clear" w:color="auto" w:fill="auto"/>
          </w:tcPr>
          <w:p w14:paraId="55DE5ED5" w14:textId="77777777" w:rsidR="00D721C1" w:rsidRPr="00F70477" w:rsidRDefault="00D721C1" w:rsidP="00996F7D">
            <w:pPr>
              <w:jc w:val="both"/>
              <w:rPr>
                <w:sz w:val="18"/>
              </w:rPr>
            </w:pPr>
            <w:r w:rsidRPr="00F70477">
              <w:rPr>
                <w:sz w:val="18"/>
              </w:rPr>
              <w:t>Eccentric Adduction</w:t>
            </w:r>
          </w:p>
        </w:tc>
        <w:tc>
          <w:tcPr>
            <w:tcW w:w="1620" w:type="dxa"/>
            <w:shd w:val="clear" w:color="auto" w:fill="auto"/>
          </w:tcPr>
          <w:p w14:paraId="4EE907FD" w14:textId="77777777" w:rsidR="00D721C1" w:rsidRPr="00F70477" w:rsidRDefault="00D721C1" w:rsidP="00996F7D">
            <w:pPr>
              <w:jc w:val="both"/>
              <w:rPr>
                <w:sz w:val="18"/>
              </w:rPr>
            </w:pPr>
            <w:r w:rsidRPr="00F70477">
              <w:rPr>
                <w:sz w:val="18"/>
              </w:rPr>
              <w:t>3 (7%)</w:t>
            </w:r>
          </w:p>
        </w:tc>
      </w:tr>
      <w:tr w:rsidR="00D721C1" w:rsidRPr="00F70477" w14:paraId="12E7BC2E" w14:textId="77777777" w:rsidTr="00996F7D">
        <w:trPr>
          <w:trHeight w:val="67"/>
        </w:trPr>
        <w:tc>
          <w:tcPr>
            <w:tcW w:w="2520" w:type="dxa"/>
            <w:shd w:val="clear" w:color="auto" w:fill="auto"/>
          </w:tcPr>
          <w:p w14:paraId="40C469DC" w14:textId="77777777" w:rsidR="00D721C1" w:rsidRPr="00F70477" w:rsidRDefault="00D721C1" w:rsidP="00996F7D">
            <w:pPr>
              <w:jc w:val="both"/>
              <w:rPr>
                <w:sz w:val="18"/>
              </w:rPr>
            </w:pPr>
          </w:p>
        </w:tc>
        <w:tc>
          <w:tcPr>
            <w:tcW w:w="2250" w:type="dxa"/>
            <w:shd w:val="clear" w:color="auto" w:fill="auto"/>
          </w:tcPr>
          <w:p w14:paraId="4A1DE18E" w14:textId="77777777" w:rsidR="00D721C1" w:rsidRPr="00F70477" w:rsidRDefault="00D721C1" w:rsidP="00996F7D">
            <w:pPr>
              <w:jc w:val="both"/>
              <w:rPr>
                <w:sz w:val="18"/>
              </w:rPr>
            </w:pPr>
          </w:p>
        </w:tc>
        <w:tc>
          <w:tcPr>
            <w:tcW w:w="3600" w:type="dxa"/>
            <w:shd w:val="clear" w:color="auto" w:fill="auto"/>
          </w:tcPr>
          <w:p w14:paraId="7762ED1C" w14:textId="77777777" w:rsidR="00D721C1" w:rsidRPr="00F70477" w:rsidRDefault="00D721C1" w:rsidP="00996F7D">
            <w:pPr>
              <w:jc w:val="both"/>
              <w:rPr>
                <w:sz w:val="18"/>
              </w:rPr>
            </w:pPr>
            <w:r w:rsidRPr="00F70477">
              <w:rPr>
                <w:sz w:val="18"/>
              </w:rPr>
              <w:t>Adductor bridge (timed hold)</w:t>
            </w:r>
          </w:p>
        </w:tc>
        <w:tc>
          <w:tcPr>
            <w:tcW w:w="1620" w:type="dxa"/>
            <w:shd w:val="clear" w:color="auto" w:fill="auto"/>
          </w:tcPr>
          <w:p w14:paraId="292F33EC" w14:textId="77777777" w:rsidR="00D721C1" w:rsidRPr="00F70477" w:rsidRDefault="00D721C1" w:rsidP="00996F7D">
            <w:pPr>
              <w:jc w:val="both"/>
              <w:rPr>
                <w:sz w:val="18"/>
              </w:rPr>
            </w:pPr>
            <w:r w:rsidRPr="00F70477">
              <w:rPr>
                <w:sz w:val="18"/>
              </w:rPr>
              <w:t>1 (2%)</w:t>
            </w:r>
          </w:p>
        </w:tc>
      </w:tr>
      <w:tr w:rsidR="00D721C1" w:rsidRPr="00F70477" w14:paraId="5BFCFA16" w14:textId="77777777" w:rsidTr="00996F7D">
        <w:trPr>
          <w:trHeight w:val="275"/>
        </w:trPr>
        <w:tc>
          <w:tcPr>
            <w:tcW w:w="2520" w:type="dxa"/>
            <w:shd w:val="clear" w:color="auto" w:fill="auto"/>
          </w:tcPr>
          <w:p w14:paraId="5F2AE336" w14:textId="77777777" w:rsidR="00D721C1" w:rsidRPr="00F70477" w:rsidRDefault="00D721C1" w:rsidP="00996F7D">
            <w:pPr>
              <w:jc w:val="both"/>
              <w:rPr>
                <w:b/>
                <w:sz w:val="18"/>
              </w:rPr>
            </w:pPr>
          </w:p>
        </w:tc>
        <w:tc>
          <w:tcPr>
            <w:tcW w:w="2250" w:type="dxa"/>
            <w:shd w:val="clear" w:color="auto" w:fill="auto"/>
          </w:tcPr>
          <w:p w14:paraId="0B5B78CB" w14:textId="77777777" w:rsidR="00D721C1" w:rsidRPr="00F70477" w:rsidRDefault="00D721C1" w:rsidP="00996F7D">
            <w:pPr>
              <w:jc w:val="both"/>
              <w:rPr>
                <w:b/>
                <w:sz w:val="18"/>
              </w:rPr>
            </w:pPr>
          </w:p>
        </w:tc>
        <w:tc>
          <w:tcPr>
            <w:tcW w:w="3600" w:type="dxa"/>
            <w:shd w:val="clear" w:color="auto" w:fill="auto"/>
          </w:tcPr>
          <w:p w14:paraId="4F35C5FB" w14:textId="77777777" w:rsidR="00D721C1" w:rsidRPr="00F70477" w:rsidRDefault="00D721C1" w:rsidP="00996F7D">
            <w:pPr>
              <w:jc w:val="both"/>
              <w:rPr>
                <w:b/>
                <w:sz w:val="18"/>
              </w:rPr>
            </w:pPr>
          </w:p>
        </w:tc>
        <w:tc>
          <w:tcPr>
            <w:tcW w:w="1620" w:type="dxa"/>
            <w:shd w:val="clear" w:color="auto" w:fill="auto"/>
          </w:tcPr>
          <w:p w14:paraId="5CF91DE6" w14:textId="77777777" w:rsidR="00D721C1" w:rsidRPr="00F70477" w:rsidRDefault="00D721C1" w:rsidP="00996F7D">
            <w:pPr>
              <w:jc w:val="both"/>
              <w:rPr>
                <w:b/>
                <w:sz w:val="18"/>
              </w:rPr>
            </w:pPr>
          </w:p>
        </w:tc>
      </w:tr>
      <w:tr w:rsidR="00D721C1" w:rsidRPr="00F70477" w14:paraId="6D72DDEE" w14:textId="77777777" w:rsidTr="00996F7D">
        <w:trPr>
          <w:trHeight w:val="231"/>
        </w:trPr>
        <w:tc>
          <w:tcPr>
            <w:tcW w:w="2520" w:type="dxa"/>
            <w:shd w:val="clear" w:color="auto" w:fill="auto"/>
          </w:tcPr>
          <w:p w14:paraId="13130FA9" w14:textId="77777777" w:rsidR="00D721C1" w:rsidRPr="00F70477" w:rsidRDefault="00D721C1" w:rsidP="00996F7D">
            <w:pPr>
              <w:jc w:val="both"/>
              <w:rPr>
                <w:b/>
                <w:sz w:val="18"/>
              </w:rPr>
            </w:pPr>
            <w:r w:rsidRPr="00F70477">
              <w:rPr>
                <w:b/>
                <w:sz w:val="18"/>
              </w:rPr>
              <w:t xml:space="preserve">Hip Mobility </w:t>
            </w:r>
          </w:p>
        </w:tc>
        <w:tc>
          <w:tcPr>
            <w:tcW w:w="2250" w:type="dxa"/>
            <w:shd w:val="clear" w:color="auto" w:fill="auto"/>
          </w:tcPr>
          <w:p w14:paraId="5D4C8EEC" w14:textId="77777777" w:rsidR="00D721C1" w:rsidRPr="00F70477" w:rsidRDefault="00D721C1" w:rsidP="00996F7D">
            <w:pPr>
              <w:jc w:val="both"/>
              <w:rPr>
                <w:sz w:val="18"/>
              </w:rPr>
            </w:pPr>
            <w:r w:rsidRPr="00F70477">
              <w:rPr>
                <w:sz w:val="18"/>
              </w:rPr>
              <w:t>38 (72%)</w:t>
            </w:r>
          </w:p>
        </w:tc>
        <w:tc>
          <w:tcPr>
            <w:tcW w:w="3600" w:type="dxa"/>
            <w:shd w:val="clear" w:color="auto" w:fill="auto"/>
          </w:tcPr>
          <w:p w14:paraId="5D13ED57" w14:textId="77777777" w:rsidR="00D721C1" w:rsidRPr="00F70477" w:rsidRDefault="00D721C1" w:rsidP="00996F7D">
            <w:pPr>
              <w:jc w:val="both"/>
              <w:rPr>
                <w:sz w:val="18"/>
              </w:rPr>
            </w:pPr>
            <w:r w:rsidRPr="00F70477">
              <w:rPr>
                <w:sz w:val="18"/>
              </w:rPr>
              <w:t>Modified Thomas Test</w:t>
            </w:r>
          </w:p>
        </w:tc>
        <w:tc>
          <w:tcPr>
            <w:tcW w:w="1620" w:type="dxa"/>
            <w:shd w:val="clear" w:color="auto" w:fill="auto"/>
          </w:tcPr>
          <w:p w14:paraId="60851B3D" w14:textId="77777777" w:rsidR="00D721C1" w:rsidRPr="00F70477" w:rsidRDefault="00D721C1" w:rsidP="00996F7D">
            <w:pPr>
              <w:jc w:val="both"/>
              <w:rPr>
                <w:sz w:val="18"/>
              </w:rPr>
            </w:pPr>
            <w:r w:rsidRPr="00F70477">
              <w:rPr>
                <w:sz w:val="18"/>
              </w:rPr>
              <w:t>33 (87%)</w:t>
            </w:r>
          </w:p>
        </w:tc>
      </w:tr>
      <w:tr w:rsidR="00D721C1" w:rsidRPr="00F70477" w14:paraId="3F76CEDC" w14:textId="77777777" w:rsidTr="00996F7D">
        <w:trPr>
          <w:trHeight w:val="248"/>
        </w:trPr>
        <w:tc>
          <w:tcPr>
            <w:tcW w:w="2520" w:type="dxa"/>
            <w:shd w:val="clear" w:color="auto" w:fill="auto"/>
          </w:tcPr>
          <w:p w14:paraId="6AB8ED71" w14:textId="77777777" w:rsidR="00D721C1" w:rsidRPr="00F70477" w:rsidRDefault="00D721C1" w:rsidP="00996F7D">
            <w:pPr>
              <w:jc w:val="both"/>
              <w:rPr>
                <w:b/>
                <w:sz w:val="18"/>
              </w:rPr>
            </w:pPr>
          </w:p>
        </w:tc>
        <w:tc>
          <w:tcPr>
            <w:tcW w:w="2250" w:type="dxa"/>
            <w:shd w:val="clear" w:color="auto" w:fill="auto"/>
          </w:tcPr>
          <w:p w14:paraId="5379FD2A" w14:textId="77777777" w:rsidR="00D721C1" w:rsidRPr="00F70477" w:rsidRDefault="00D721C1" w:rsidP="00996F7D">
            <w:pPr>
              <w:jc w:val="both"/>
              <w:rPr>
                <w:sz w:val="18"/>
              </w:rPr>
            </w:pPr>
          </w:p>
        </w:tc>
        <w:tc>
          <w:tcPr>
            <w:tcW w:w="3600" w:type="dxa"/>
            <w:shd w:val="clear" w:color="auto" w:fill="auto"/>
          </w:tcPr>
          <w:p w14:paraId="09F20A6E" w14:textId="77777777" w:rsidR="00D721C1" w:rsidRPr="00F70477" w:rsidRDefault="00D721C1" w:rsidP="00996F7D">
            <w:pPr>
              <w:jc w:val="both"/>
              <w:rPr>
                <w:sz w:val="18"/>
              </w:rPr>
            </w:pPr>
            <w:r w:rsidRPr="00F70477">
              <w:rPr>
                <w:sz w:val="18"/>
              </w:rPr>
              <w:t>Internal ROM with Hips 90</w:t>
            </w:r>
            <w:r w:rsidRPr="00F70477">
              <w:rPr>
                <w:sz w:val="18"/>
              </w:rPr>
              <w:sym w:font="Symbol" w:char="F0B0"/>
            </w:r>
            <w:r w:rsidRPr="00F70477">
              <w:rPr>
                <w:sz w:val="18"/>
              </w:rPr>
              <w:t xml:space="preserve"> Flexion</w:t>
            </w:r>
          </w:p>
        </w:tc>
        <w:tc>
          <w:tcPr>
            <w:tcW w:w="1620" w:type="dxa"/>
            <w:shd w:val="clear" w:color="auto" w:fill="auto"/>
          </w:tcPr>
          <w:p w14:paraId="2586CD18" w14:textId="77777777" w:rsidR="00D721C1" w:rsidRPr="00F70477" w:rsidRDefault="00D721C1" w:rsidP="00996F7D">
            <w:pPr>
              <w:jc w:val="both"/>
              <w:rPr>
                <w:sz w:val="18"/>
              </w:rPr>
            </w:pPr>
            <w:r w:rsidRPr="00F70477">
              <w:rPr>
                <w:sz w:val="18"/>
              </w:rPr>
              <w:t>10 (26%)</w:t>
            </w:r>
          </w:p>
        </w:tc>
      </w:tr>
      <w:tr w:rsidR="00D721C1" w:rsidRPr="00F70477" w14:paraId="0CA4F33A" w14:textId="77777777" w:rsidTr="00996F7D">
        <w:trPr>
          <w:trHeight w:val="240"/>
        </w:trPr>
        <w:tc>
          <w:tcPr>
            <w:tcW w:w="2520" w:type="dxa"/>
            <w:shd w:val="clear" w:color="auto" w:fill="auto"/>
          </w:tcPr>
          <w:p w14:paraId="4BEAB027" w14:textId="77777777" w:rsidR="00D721C1" w:rsidRPr="00F70477" w:rsidRDefault="00D721C1" w:rsidP="00996F7D">
            <w:pPr>
              <w:jc w:val="both"/>
              <w:rPr>
                <w:b/>
                <w:sz w:val="18"/>
              </w:rPr>
            </w:pPr>
          </w:p>
        </w:tc>
        <w:tc>
          <w:tcPr>
            <w:tcW w:w="2250" w:type="dxa"/>
            <w:shd w:val="clear" w:color="auto" w:fill="auto"/>
          </w:tcPr>
          <w:p w14:paraId="0574A708" w14:textId="77777777" w:rsidR="00D721C1" w:rsidRPr="00F70477" w:rsidRDefault="00D721C1" w:rsidP="00996F7D">
            <w:pPr>
              <w:jc w:val="both"/>
              <w:rPr>
                <w:sz w:val="18"/>
              </w:rPr>
            </w:pPr>
          </w:p>
        </w:tc>
        <w:tc>
          <w:tcPr>
            <w:tcW w:w="3600" w:type="dxa"/>
            <w:shd w:val="clear" w:color="auto" w:fill="auto"/>
          </w:tcPr>
          <w:p w14:paraId="67388FBB" w14:textId="77777777" w:rsidR="00D721C1" w:rsidRPr="00F70477" w:rsidRDefault="00D721C1" w:rsidP="00996F7D">
            <w:pPr>
              <w:jc w:val="both"/>
              <w:rPr>
                <w:sz w:val="18"/>
              </w:rPr>
            </w:pPr>
            <w:r w:rsidRPr="00F70477">
              <w:rPr>
                <w:sz w:val="18"/>
              </w:rPr>
              <w:t>FABERS test</w:t>
            </w:r>
          </w:p>
        </w:tc>
        <w:tc>
          <w:tcPr>
            <w:tcW w:w="1620" w:type="dxa"/>
            <w:shd w:val="clear" w:color="auto" w:fill="auto"/>
          </w:tcPr>
          <w:p w14:paraId="7FEEF11D" w14:textId="77777777" w:rsidR="00D721C1" w:rsidRPr="00F70477" w:rsidRDefault="00D721C1" w:rsidP="00996F7D">
            <w:pPr>
              <w:jc w:val="both"/>
              <w:rPr>
                <w:sz w:val="18"/>
              </w:rPr>
            </w:pPr>
            <w:r w:rsidRPr="00F70477">
              <w:rPr>
                <w:sz w:val="18"/>
              </w:rPr>
              <w:t>9 (24%)</w:t>
            </w:r>
          </w:p>
        </w:tc>
      </w:tr>
      <w:tr w:rsidR="00D721C1" w:rsidRPr="00F70477" w14:paraId="3CB95382" w14:textId="77777777" w:rsidTr="00996F7D">
        <w:trPr>
          <w:trHeight w:val="249"/>
        </w:trPr>
        <w:tc>
          <w:tcPr>
            <w:tcW w:w="2520" w:type="dxa"/>
            <w:shd w:val="clear" w:color="auto" w:fill="auto"/>
          </w:tcPr>
          <w:p w14:paraId="2F13BE21" w14:textId="77777777" w:rsidR="00D721C1" w:rsidRPr="00F70477" w:rsidRDefault="00D721C1" w:rsidP="00996F7D">
            <w:pPr>
              <w:jc w:val="both"/>
              <w:rPr>
                <w:b/>
                <w:sz w:val="18"/>
              </w:rPr>
            </w:pPr>
          </w:p>
        </w:tc>
        <w:tc>
          <w:tcPr>
            <w:tcW w:w="2250" w:type="dxa"/>
            <w:shd w:val="clear" w:color="auto" w:fill="auto"/>
          </w:tcPr>
          <w:p w14:paraId="2371CB76" w14:textId="77777777" w:rsidR="00D721C1" w:rsidRPr="00F70477" w:rsidRDefault="00D721C1" w:rsidP="00996F7D">
            <w:pPr>
              <w:jc w:val="both"/>
              <w:rPr>
                <w:sz w:val="18"/>
              </w:rPr>
            </w:pPr>
          </w:p>
        </w:tc>
        <w:tc>
          <w:tcPr>
            <w:tcW w:w="3600" w:type="dxa"/>
            <w:shd w:val="clear" w:color="auto" w:fill="auto"/>
          </w:tcPr>
          <w:p w14:paraId="5F972EAE" w14:textId="77777777" w:rsidR="00D721C1" w:rsidRPr="00F70477" w:rsidRDefault="00D721C1" w:rsidP="00996F7D">
            <w:pPr>
              <w:jc w:val="both"/>
              <w:rPr>
                <w:sz w:val="18"/>
              </w:rPr>
            </w:pPr>
            <w:r w:rsidRPr="00F70477">
              <w:rPr>
                <w:sz w:val="18"/>
              </w:rPr>
              <w:t>External ROM with Hips 90</w:t>
            </w:r>
            <w:r w:rsidRPr="00F70477">
              <w:rPr>
                <w:sz w:val="18"/>
              </w:rPr>
              <w:sym w:font="Symbol" w:char="F0B0"/>
            </w:r>
            <w:r w:rsidRPr="00F70477">
              <w:rPr>
                <w:sz w:val="18"/>
              </w:rPr>
              <w:t xml:space="preserve"> Flexion</w:t>
            </w:r>
          </w:p>
        </w:tc>
        <w:tc>
          <w:tcPr>
            <w:tcW w:w="1620" w:type="dxa"/>
            <w:shd w:val="clear" w:color="auto" w:fill="auto"/>
          </w:tcPr>
          <w:p w14:paraId="45E6A79F" w14:textId="77777777" w:rsidR="00D721C1" w:rsidRPr="00F70477" w:rsidRDefault="00D721C1" w:rsidP="00996F7D">
            <w:pPr>
              <w:jc w:val="both"/>
              <w:rPr>
                <w:sz w:val="18"/>
              </w:rPr>
            </w:pPr>
            <w:r w:rsidRPr="00F70477">
              <w:rPr>
                <w:sz w:val="18"/>
              </w:rPr>
              <w:t>8 (21%)</w:t>
            </w:r>
          </w:p>
        </w:tc>
      </w:tr>
      <w:tr w:rsidR="00D721C1" w:rsidRPr="00F70477" w14:paraId="49864DF0" w14:textId="77777777" w:rsidTr="00996F7D">
        <w:trPr>
          <w:trHeight w:val="230"/>
        </w:trPr>
        <w:tc>
          <w:tcPr>
            <w:tcW w:w="2520" w:type="dxa"/>
            <w:shd w:val="clear" w:color="auto" w:fill="auto"/>
          </w:tcPr>
          <w:p w14:paraId="2CC5666A" w14:textId="77777777" w:rsidR="00D721C1" w:rsidRPr="00F70477" w:rsidRDefault="00D721C1" w:rsidP="00996F7D">
            <w:pPr>
              <w:jc w:val="both"/>
              <w:rPr>
                <w:b/>
                <w:sz w:val="18"/>
              </w:rPr>
            </w:pPr>
          </w:p>
        </w:tc>
        <w:tc>
          <w:tcPr>
            <w:tcW w:w="2250" w:type="dxa"/>
            <w:shd w:val="clear" w:color="auto" w:fill="auto"/>
          </w:tcPr>
          <w:p w14:paraId="2BF6AF39" w14:textId="77777777" w:rsidR="00D721C1" w:rsidRPr="00F70477" w:rsidRDefault="00D721C1" w:rsidP="00996F7D">
            <w:pPr>
              <w:jc w:val="both"/>
              <w:rPr>
                <w:sz w:val="18"/>
              </w:rPr>
            </w:pPr>
          </w:p>
        </w:tc>
        <w:tc>
          <w:tcPr>
            <w:tcW w:w="3600" w:type="dxa"/>
            <w:shd w:val="clear" w:color="auto" w:fill="auto"/>
          </w:tcPr>
          <w:p w14:paraId="31ACF8D2" w14:textId="77777777" w:rsidR="00D721C1" w:rsidRPr="00F70477" w:rsidRDefault="00D721C1" w:rsidP="00996F7D">
            <w:pPr>
              <w:jc w:val="both"/>
              <w:rPr>
                <w:sz w:val="18"/>
              </w:rPr>
            </w:pPr>
            <w:r w:rsidRPr="00F70477">
              <w:rPr>
                <w:sz w:val="18"/>
              </w:rPr>
              <w:t>FADDIR test</w:t>
            </w:r>
          </w:p>
        </w:tc>
        <w:tc>
          <w:tcPr>
            <w:tcW w:w="1620" w:type="dxa"/>
            <w:shd w:val="clear" w:color="auto" w:fill="auto"/>
          </w:tcPr>
          <w:p w14:paraId="53D26555" w14:textId="77777777" w:rsidR="00D721C1" w:rsidRPr="00F70477" w:rsidRDefault="00D721C1" w:rsidP="00996F7D">
            <w:pPr>
              <w:jc w:val="both"/>
              <w:rPr>
                <w:sz w:val="18"/>
              </w:rPr>
            </w:pPr>
            <w:r w:rsidRPr="00F70477">
              <w:rPr>
                <w:sz w:val="18"/>
              </w:rPr>
              <w:t>7 (18%)</w:t>
            </w:r>
          </w:p>
        </w:tc>
      </w:tr>
      <w:tr w:rsidR="00D721C1" w:rsidRPr="00F70477" w14:paraId="7B8F2BBB" w14:textId="77777777" w:rsidTr="00996F7D">
        <w:trPr>
          <w:trHeight w:val="231"/>
        </w:trPr>
        <w:tc>
          <w:tcPr>
            <w:tcW w:w="2520" w:type="dxa"/>
            <w:shd w:val="clear" w:color="auto" w:fill="auto"/>
          </w:tcPr>
          <w:p w14:paraId="4068C4C8" w14:textId="77777777" w:rsidR="00D721C1" w:rsidRPr="00F70477" w:rsidRDefault="00D721C1" w:rsidP="00996F7D">
            <w:pPr>
              <w:jc w:val="both"/>
              <w:rPr>
                <w:b/>
                <w:sz w:val="18"/>
              </w:rPr>
            </w:pPr>
          </w:p>
        </w:tc>
        <w:tc>
          <w:tcPr>
            <w:tcW w:w="2250" w:type="dxa"/>
            <w:shd w:val="clear" w:color="auto" w:fill="auto"/>
          </w:tcPr>
          <w:p w14:paraId="0E520945" w14:textId="77777777" w:rsidR="00D721C1" w:rsidRPr="00F70477" w:rsidRDefault="00D721C1" w:rsidP="00996F7D">
            <w:pPr>
              <w:jc w:val="both"/>
              <w:rPr>
                <w:sz w:val="18"/>
              </w:rPr>
            </w:pPr>
          </w:p>
        </w:tc>
        <w:tc>
          <w:tcPr>
            <w:tcW w:w="3600" w:type="dxa"/>
            <w:shd w:val="clear" w:color="auto" w:fill="auto"/>
          </w:tcPr>
          <w:p w14:paraId="7C3A6305" w14:textId="77777777" w:rsidR="00D721C1" w:rsidRPr="00F70477" w:rsidRDefault="00D721C1" w:rsidP="00996F7D">
            <w:pPr>
              <w:jc w:val="both"/>
              <w:rPr>
                <w:sz w:val="18"/>
              </w:rPr>
            </w:pPr>
            <w:r w:rsidRPr="00F70477">
              <w:rPr>
                <w:sz w:val="18"/>
              </w:rPr>
              <w:t>Bent Knee Fall Out test</w:t>
            </w:r>
          </w:p>
        </w:tc>
        <w:tc>
          <w:tcPr>
            <w:tcW w:w="1620" w:type="dxa"/>
            <w:shd w:val="clear" w:color="auto" w:fill="auto"/>
          </w:tcPr>
          <w:p w14:paraId="66F5B78B" w14:textId="77777777" w:rsidR="00D721C1" w:rsidRPr="00F70477" w:rsidRDefault="00D721C1" w:rsidP="00996F7D">
            <w:pPr>
              <w:jc w:val="both"/>
              <w:rPr>
                <w:sz w:val="18"/>
              </w:rPr>
            </w:pPr>
            <w:r w:rsidRPr="00F70477">
              <w:rPr>
                <w:sz w:val="18"/>
              </w:rPr>
              <w:t>7 (18%)</w:t>
            </w:r>
          </w:p>
        </w:tc>
      </w:tr>
      <w:tr w:rsidR="00D721C1" w:rsidRPr="00F70477" w14:paraId="65155F08" w14:textId="77777777" w:rsidTr="00996F7D">
        <w:trPr>
          <w:trHeight w:val="230"/>
        </w:trPr>
        <w:tc>
          <w:tcPr>
            <w:tcW w:w="2520" w:type="dxa"/>
            <w:shd w:val="clear" w:color="auto" w:fill="auto"/>
          </w:tcPr>
          <w:p w14:paraId="3E8D95C7" w14:textId="77777777" w:rsidR="00D721C1" w:rsidRPr="00F70477" w:rsidRDefault="00D721C1" w:rsidP="00996F7D">
            <w:pPr>
              <w:jc w:val="both"/>
              <w:rPr>
                <w:b/>
                <w:sz w:val="18"/>
              </w:rPr>
            </w:pPr>
          </w:p>
        </w:tc>
        <w:tc>
          <w:tcPr>
            <w:tcW w:w="2250" w:type="dxa"/>
            <w:shd w:val="clear" w:color="auto" w:fill="auto"/>
          </w:tcPr>
          <w:p w14:paraId="58B7BC0C" w14:textId="77777777" w:rsidR="00D721C1" w:rsidRPr="00F70477" w:rsidRDefault="00D721C1" w:rsidP="00996F7D">
            <w:pPr>
              <w:jc w:val="both"/>
              <w:rPr>
                <w:sz w:val="18"/>
              </w:rPr>
            </w:pPr>
          </w:p>
        </w:tc>
        <w:tc>
          <w:tcPr>
            <w:tcW w:w="3600" w:type="dxa"/>
            <w:shd w:val="clear" w:color="auto" w:fill="auto"/>
          </w:tcPr>
          <w:p w14:paraId="1BB60083" w14:textId="77777777" w:rsidR="00D721C1" w:rsidRPr="00F70477" w:rsidRDefault="00D721C1" w:rsidP="00996F7D">
            <w:pPr>
              <w:jc w:val="both"/>
              <w:rPr>
                <w:sz w:val="18"/>
              </w:rPr>
            </w:pPr>
            <w:r w:rsidRPr="00F70477">
              <w:rPr>
                <w:sz w:val="18"/>
              </w:rPr>
              <w:t>Hip Abduction ROM</w:t>
            </w:r>
          </w:p>
        </w:tc>
        <w:tc>
          <w:tcPr>
            <w:tcW w:w="1620" w:type="dxa"/>
            <w:shd w:val="clear" w:color="auto" w:fill="auto"/>
          </w:tcPr>
          <w:p w14:paraId="303E6780" w14:textId="77777777" w:rsidR="00D721C1" w:rsidRPr="00F70477" w:rsidRDefault="00D721C1" w:rsidP="00996F7D">
            <w:pPr>
              <w:jc w:val="both"/>
              <w:rPr>
                <w:sz w:val="18"/>
              </w:rPr>
            </w:pPr>
            <w:r w:rsidRPr="00F70477">
              <w:rPr>
                <w:sz w:val="18"/>
              </w:rPr>
              <w:t>6 (16%)</w:t>
            </w:r>
          </w:p>
        </w:tc>
      </w:tr>
      <w:tr w:rsidR="00D721C1" w:rsidRPr="00F70477" w14:paraId="6759A0AE" w14:textId="77777777" w:rsidTr="00996F7D">
        <w:trPr>
          <w:trHeight w:val="230"/>
        </w:trPr>
        <w:tc>
          <w:tcPr>
            <w:tcW w:w="2520" w:type="dxa"/>
            <w:shd w:val="clear" w:color="auto" w:fill="auto"/>
          </w:tcPr>
          <w:p w14:paraId="7FEBA552" w14:textId="77777777" w:rsidR="00D721C1" w:rsidRPr="00F70477" w:rsidRDefault="00D721C1" w:rsidP="00996F7D">
            <w:pPr>
              <w:jc w:val="both"/>
              <w:rPr>
                <w:b/>
                <w:sz w:val="18"/>
              </w:rPr>
            </w:pPr>
          </w:p>
        </w:tc>
        <w:tc>
          <w:tcPr>
            <w:tcW w:w="2250" w:type="dxa"/>
            <w:shd w:val="clear" w:color="auto" w:fill="auto"/>
          </w:tcPr>
          <w:p w14:paraId="0E323ED1" w14:textId="77777777" w:rsidR="00D721C1" w:rsidRPr="00F70477" w:rsidRDefault="00D721C1" w:rsidP="00996F7D">
            <w:pPr>
              <w:jc w:val="both"/>
              <w:rPr>
                <w:sz w:val="18"/>
              </w:rPr>
            </w:pPr>
          </w:p>
        </w:tc>
        <w:tc>
          <w:tcPr>
            <w:tcW w:w="3600" w:type="dxa"/>
            <w:shd w:val="clear" w:color="auto" w:fill="auto"/>
          </w:tcPr>
          <w:p w14:paraId="38A08D80" w14:textId="77777777" w:rsidR="00D721C1" w:rsidRPr="00F70477" w:rsidRDefault="00D721C1" w:rsidP="00996F7D">
            <w:pPr>
              <w:jc w:val="both"/>
              <w:rPr>
                <w:sz w:val="18"/>
              </w:rPr>
            </w:pPr>
            <w:r w:rsidRPr="00F70477">
              <w:rPr>
                <w:sz w:val="18"/>
              </w:rPr>
              <w:t>Internal ROM with Hips 0</w:t>
            </w:r>
            <w:r w:rsidRPr="00F70477">
              <w:rPr>
                <w:sz w:val="18"/>
              </w:rPr>
              <w:sym w:font="Symbol" w:char="F0B0"/>
            </w:r>
            <w:r w:rsidRPr="00F70477">
              <w:rPr>
                <w:sz w:val="18"/>
              </w:rPr>
              <w:t xml:space="preserve"> Flexion</w:t>
            </w:r>
          </w:p>
        </w:tc>
        <w:tc>
          <w:tcPr>
            <w:tcW w:w="1620" w:type="dxa"/>
            <w:shd w:val="clear" w:color="auto" w:fill="auto"/>
          </w:tcPr>
          <w:p w14:paraId="02613C79" w14:textId="77777777" w:rsidR="00D721C1" w:rsidRPr="00F70477" w:rsidRDefault="00D721C1" w:rsidP="00996F7D">
            <w:pPr>
              <w:jc w:val="both"/>
              <w:rPr>
                <w:sz w:val="18"/>
              </w:rPr>
            </w:pPr>
            <w:r w:rsidRPr="00F70477">
              <w:rPr>
                <w:sz w:val="18"/>
              </w:rPr>
              <w:t>6 (16%)</w:t>
            </w:r>
          </w:p>
        </w:tc>
      </w:tr>
      <w:tr w:rsidR="00D721C1" w:rsidRPr="00F70477" w14:paraId="436B319A" w14:textId="77777777" w:rsidTr="00996F7D">
        <w:trPr>
          <w:trHeight w:val="230"/>
        </w:trPr>
        <w:tc>
          <w:tcPr>
            <w:tcW w:w="2520" w:type="dxa"/>
            <w:shd w:val="clear" w:color="auto" w:fill="auto"/>
          </w:tcPr>
          <w:p w14:paraId="7476324A" w14:textId="77777777" w:rsidR="00D721C1" w:rsidRPr="00F70477" w:rsidRDefault="00D721C1" w:rsidP="00996F7D">
            <w:pPr>
              <w:jc w:val="both"/>
              <w:rPr>
                <w:b/>
                <w:sz w:val="18"/>
              </w:rPr>
            </w:pPr>
          </w:p>
        </w:tc>
        <w:tc>
          <w:tcPr>
            <w:tcW w:w="2250" w:type="dxa"/>
            <w:shd w:val="clear" w:color="auto" w:fill="auto"/>
          </w:tcPr>
          <w:p w14:paraId="7574341F" w14:textId="77777777" w:rsidR="00D721C1" w:rsidRPr="00F70477" w:rsidRDefault="00D721C1" w:rsidP="00996F7D">
            <w:pPr>
              <w:jc w:val="both"/>
              <w:rPr>
                <w:sz w:val="18"/>
              </w:rPr>
            </w:pPr>
          </w:p>
        </w:tc>
        <w:tc>
          <w:tcPr>
            <w:tcW w:w="3600" w:type="dxa"/>
            <w:shd w:val="clear" w:color="auto" w:fill="auto"/>
          </w:tcPr>
          <w:p w14:paraId="06007131" w14:textId="77777777" w:rsidR="00D721C1" w:rsidRPr="00F70477" w:rsidRDefault="00D721C1" w:rsidP="00996F7D">
            <w:pPr>
              <w:jc w:val="both"/>
              <w:rPr>
                <w:sz w:val="18"/>
              </w:rPr>
            </w:pPr>
            <w:r w:rsidRPr="00F70477">
              <w:rPr>
                <w:sz w:val="18"/>
              </w:rPr>
              <w:t>External ROM with Hips 0</w:t>
            </w:r>
            <w:r w:rsidRPr="00F70477">
              <w:rPr>
                <w:sz w:val="18"/>
              </w:rPr>
              <w:sym w:font="Symbol" w:char="F0B0"/>
            </w:r>
            <w:r w:rsidRPr="00F70477">
              <w:rPr>
                <w:sz w:val="18"/>
              </w:rPr>
              <w:t xml:space="preserve"> Flexion</w:t>
            </w:r>
          </w:p>
        </w:tc>
        <w:tc>
          <w:tcPr>
            <w:tcW w:w="1620" w:type="dxa"/>
            <w:shd w:val="clear" w:color="auto" w:fill="auto"/>
          </w:tcPr>
          <w:p w14:paraId="5A0315E1" w14:textId="77777777" w:rsidR="00D721C1" w:rsidRPr="00F70477" w:rsidRDefault="00D721C1" w:rsidP="00996F7D">
            <w:pPr>
              <w:jc w:val="both"/>
              <w:rPr>
                <w:sz w:val="18"/>
              </w:rPr>
            </w:pPr>
            <w:r w:rsidRPr="00F70477">
              <w:rPr>
                <w:sz w:val="18"/>
              </w:rPr>
              <w:t>4 (11%)</w:t>
            </w:r>
          </w:p>
        </w:tc>
      </w:tr>
      <w:tr w:rsidR="00D721C1" w:rsidRPr="00F70477" w14:paraId="4B978A88" w14:textId="77777777" w:rsidTr="00996F7D">
        <w:trPr>
          <w:trHeight w:val="230"/>
        </w:trPr>
        <w:tc>
          <w:tcPr>
            <w:tcW w:w="2520" w:type="dxa"/>
            <w:shd w:val="clear" w:color="auto" w:fill="auto"/>
          </w:tcPr>
          <w:p w14:paraId="025ACB1F" w14:textId="77777777" w:rsidR="00D721C1" w:rsidRPr="00F70477" w:rsidRDefault="00D721C1" w:rsidP="00996F7D">
            <w:pPr>
              <w:jc w:val="both"/>
              <w:rPr>
                <w:b/>
                <w:sz w:val="18"/>
              </w:rPr>
            </w:pPr>
          </w:p>
        </w:tc>
        <w:tc>
          <w:tcPr>
            <w:tcW w:w="2250" w:type="dxa"/>
            <w:shd w:val="clear" w:color="auto" w:fill="auto"/>
          </w:tcPr>
          <w:p w14:paraId="702F267F" w14:textId="77777777" w:rsidR="00D721C1" w:rsidRPr="00F70477" w:rsidRDefault="00D721C1" w:rsidP="00996F7D">
            <w:pPr>
              <w:jc w:val="both"/>
              <w:rPr>
                <w:sz w:val="18"/>
              </w:rPr>
            </w:pPr>
          </w:p>
        </w:tc>
        <w:tc>
          <w:tcPr>
            <w:tcW w:w="3600" w:type="dxa"/>
            <w:shd w:val="clear" w:color="auto" w:fill="auto"/>
          </w:tcPr>
          <w:p w14:paraId="5BE4C5DB" w14:textId="77777777" w:rsidR="00D721C1" w:rsidRPr="00F70477" w:rsidRDefault="00D721C1" w:rsidP="00996F7D">
            <w:pPr>
              <w:jc w:val="both"/>
              <w:rPr>
                <w:sz w:val="18"/>
              </w:rPr>
            </w:pPr>
            <w:r w:rsidRPr="00F70477">
              <w:rPr>
                <w:sz w:val="18"/>
              </w:rPr>
              <w:t>Thomas Test</w:t>
            </w:r>
          </w:p>
        </w:tc>
        <w:tc>
          <w:tcPr>
            <w:tcW w:w="1620" w:type="dxa"/>
            <w:shd w:val="clear" w:color="auto" w:fill="auto"/>
          </w:tcPr>
          <w:p w14:paraId="72874CBB" w14:textId="77777777" w:rsidR="00D721C1" w:rsidRPr="00F70477" w:rsidRDefault="00D721C1" w:rsidP="00996F7D">
            <w:pPr>
              <w:jc w:val="both"/>
              <w:rPr>
                <w:sz w:val="18"/>
              </w:rPr>
            </w:pPr>
            <w:r w:rsidRPr="00F70477">
              <w:rPr>
                <w:sz w:val="18"/>
              </w:rPr>
              <w:t>2 (5%)</w:t>
            </w:r>
          </w:p>
        </w:tc>
      </w:tr>
      <w:tr w:rsidR="00D721C1" w:rsidRPr="00F70477" w14:paraId="34C46FE1" w14:textId="77777777" w:rsidTr="00996F7D">
        <w:trPr>
          <w:trHeight w:val="230"/>
        </w:trPr>
        <w:tc>
          <w:tcPr>
            <w:tcW w:w="2520" w:type="dxa"/>
            <w:shd w:val="clear" w:color="auto" w:fill="auto"/>
          </w:tcPr>
          <w:p w14:paraId="0FAA7321" w14:textId="77777777" w:rsidR="00D721C1" w:rsidRPr="00F70477" w:rsidRDefault="00D721C1" w:rsidP="00996F7D">
            <w:pPr>
              <w:jc w:val="both"/>
              <w:rPr>
                <w:b/>
                <w:sz w:val="18"/>
              </w:rPr>
            </w:pPr>
          </w:p>
        </w:tc>
        <w:tc>
          <w:tcPr>
            <w:tcW w:w="2250" w:type="dxa"/>
            <w:shd w:val="clear" w:color="auto" w:fill="auto"/>
          </w:tcPr>
          <w:p w14:paraId="190F65CC" w14:textId="77777777" w:rsidR="00D721C1" w:rsidRPr="00F70477" w:rsidRDefault="00D721C1" w:rsidP="00996F7D">
            <w:pPr>
              <w:jc w:val="both"/>
              <w:rPr>
                <w:sz w:val="18"/>
              </w:rPr>
            </w:pPr>
          </w:p>
        </w:tc>
        <w:tc>
          <w:tcPr>
            <w:tcW w:w="3600" w:type="dxa"/>
            <w:shd w:val="clear" w:color="auto" w:fill="auto"/>
          </w:tcPr>
          <w:p w14:paraId="7EC10E69" w14:textId="77777777" w:rsidR="00D721C1" w:rsidRPr="00F70477" w:rsidRDefault="00D721C1" w:rsidP="00996F7D">
            <w:pPr>
              <w:jc w:val="both"/>
              <w:rPr>
                <w:sz w:val="18"/>
              </w:rPr>
            </w:pPr>
            <w:r w:rsidRPr="00F70477">
              <w:rPr>
                <w:sz w:val="18"/>
              </w:rPr>
              <w:t>Functional Mobility Scale</w:t>
            </w:r>
          </w:p>
        </w:tc>
        <w:tc>
          <w:tcPr>
            <w:tcW w:w="1620" w:type="dxa"/>
            <w:shd w:val="clear" w:color="auto" w:fill="auto"/>
          </w:tcPr>
          <w:p w14:paraId="4F52C10A" w14:textId="77777777" w:rsidR="00D721C1" w:rsidRPr="00F70477" w:rsidRDefault="00D721C1" w:rsidP="00996F7D">
            <w:pPr>
              <w:jc w:val="both"/>
              <w:rPr>
                <w:sz w:val="18"/>
              </w:rPr>
            </w:pPr>
            <w:r w:rsidRPr="00F70477">
              <w:rPr>
                <w:sz w:val="18"/>
              </w:rPr>
              <w:t>1 (3%)</w:t>
            </w:r>
          </w:p>
        </w:tc>
      </w:tr>
      <w:tr w:rsidR="00D721C1" w:rsidRPr="00F70477" w14:paraId="489BE926" w14:textId="77777777" w:rsidTr="00996F7D">
        <w:trPr>
          <w:trHeight w:val="230"/>
        </w:trPr>
        <w:tc>
          <w:tcPr>
            <w:tcW w:w="2520" w:type="dxa"/>
            <w:shd w:val="clear" w:color="auto" w:fill="auto"/>
          </w:tcPr>
          <w:p w14:paraId="6F04DD02" w14:textId="77777777" w:rsidR="00D721C1" w:rsidRPr="00F70477" w:rsidRDefault="00D721C1" w:rsidP="00996F7D">
            <w:pPr>
              <w:jc w:val="both"/>
              <w:rPr>
                <w:b/>
                <w:sz w:val="18"/>
              </w:rPr>
            </w:pPr>
          </w:p>
        </w:tc>
        <w:tc>
          <w:tcPr>
            <w:tcW w:w="2250" w:type="dxa"/>
            <w:shd w:val="clear" w:color="auto" w:fill="auto"/>
          </w:tcPr>
          <w:p w14:paraId="289F8080" w14:textId="77777777" w:rsidR="00D721C1" w:rsidRPr="00F70477" w:rsidRDefault="00D721C1" w:rsidP="00996F7D">
            <w:pPr>
              <w:jc w:val="both"/>
              <w:rPr>
                <w:b/>
                <w:sz w:val="18"/>
              </w:rPr>
            </w:pPr>
          </w:p>
        </w:tc>
        <w:tc>
          <w:tcPr>
            <w:tcW w:w="3600" w:type="dxa"/>
            <w:shd w:val="clear" w:color="auto" w:fill="auto"/>
          </w:tcPr>
          <w:p w14:paraId="0A118233" w14:textId="77777777" w:rsidR="00D721C1" w:rsidRPr="00F70477" w:rsidRDefault="00D721C1" w:rsidP="00996F7D">
            <w:pPr>
              <w:jc w:val="both"/>
              <w:rPr>
                <w:b/>
                <w:sz w:val="18"/>
              </w:rPr>
            </w:pPr>
          </w:p>
        </w:tc>
        <w:tc>
          <w:tcPr>
            <w:tcW w:w="1620" w:type="dxa"/>
            <w:shd w:val="clear" w:color="auto" w:fill="auto"/>
          </w:tcPr>
          <w:p w14:paraId="5CBC8DE1" w14:textId="77777777" w:rsidR="00D721C1" w:rsidRPr="00F70477" w:rsidRDefault="00D721C1" w:rsidP="00996F7D">
            <w:pPr>
              <w:jc w:val="both"/>
              <w:rPr>
                <w:b/>
                <w:sz w:val="18"/>
              </w:rPr>
            </w:pPr>
          </w:p>
        </w:tc>
      </w:tr>
      <w:tr w:rsidR="00D721C1" w:rsidRPr="00F70477" w14:paraId="25EDD1DA" w14:textId="77777777" w:rsidTr="00996F7D">
        <w:trPr>
          <w:trHeight w:val="203"/>
        </w:trPr>
        <w:tc>
          <w:tcPr>
            <w:tcW w:w="2520" w:type="dxa"/>
            <w:shd w:val="clear" w:color="auto" w:fill="auto"/>
          </w:tcPr>
          <w:p w14:paraId="204C2CAD" w14:textId="77777777" w:rsidR="00D721C1" w:rsidRPr="00F70477" w:rsidRDefault="00D721C1" w:rsidP="00996F7D">
            <w:pPr>
              <w:jc w:val="both"/>
              <w:rPr>
                <w:b/>
                <w:sz w:val="18"/>
              </w:rPr>
            </w:pPr>
            <w:r w:rsidRPr="00F70477">
              <w:rPr>
                <w:b/>
                <w:sz w:val="18"/>
              </w:rPr>
              <w:t>Trunk Muscle Function</w:t>
            </w:r>
          </w:p>
        </w:tc>
        <w:tc>
          <w:tcPr>
            <w:tcW w:w="2250" w:type="dxa"/>
            <w:shd w:val="clear" w:color="auto" w:fill="auto"/>
          </w:tcPr>
          <w:p w14:paraId="255AA278" w14:textId="77777777" w:rsidR="00D721C1" w:rsidRPr="00F70477" w:rsidRDefault="00D721C1" w:rsidP="00996F7D">
            <w:pPr>
              <w:jc w:val="both"/>
              <w:rPr>
                <w:sz w:val="18"/>
              </w:rPr>
            </w:pPr>
            <w:r w:rsidRPr="00F70477">
              <w:rPr>
                <w:sz w:val="18"/>
              </w:rPr>
              <w:t>18 (34%)</w:t>
            </w:r>
          </w:p>
        </w:tc>
        <w:tc>
          <w:tcPr>
            <w:tcW w:w="3600" w:type="dxa"/>
            <w:shd w:val="clear" w:color="auto" w:fill="auto"/>
          </w:tcPr>
          <w:p w14:paraId="2117A339" w14:textId="77777777" w:rsidR="00D721C1" w:rsidRPr="00F70477" w:rsidRDefault="00D721C1" w:rsidP="00996F7D">
            <w:pPr>
              <w:jc w:val="both"/>
              <w:rPr>
                <w:sz w:val="18"/>
              </w:rPr>
            </w:pPr>
            <w:r w:rsidRPr="00F70477">
              <w:rPr>
                <w:sz w:val="18"/>
              </w:rPr>
              <w:t>Back Muscle Strength Test</w:t>
            </w:r>
          </w:p>
        </w:tc>
        <w:tc>
          <w:tcPr>
            <w:tcW w:w="1620" w:type="dxa"/>
            <w:shd w:val="clear" w:color="auto" w:fill="auto"/>
          </w:tcPr>
          <w:p w14:paraId="22DD7C14" w14:textId="77777777" w:rsidR="00D721C1" w:rsidRPr="00F70477" w:rsidRDefault="00D721C1" w:rsidP="00996F7D">
            <w:pPr>
              <w:jc w:val="both"/>
              <w:rPr>
                <w:sz w:val="18"/>
              </w:rPr>
            </w:pPr>
            <w:r w:rsidRPr="00F70477">
              <w:rPr>
                <w:sz w:val="18"/>
              </w:rPr>
              <w:t>7 (39%)</w:t>
            </w:r>
          </w:p>
        </w:tc>
      </w:tr>
      <w:tr w:rsidR="00D721C1" w:rsidRPr="00F70477" w14:paraId="1389C383" w14:textId="77777777" w:rsidTr="00996F7D">
        <w:trPr>
          <w:trHeight w:val="230"/>
        </w:trPr>
        <w:tc>
          <w:tcPr>
            <w:tcW w:w="2520" w:type="dxa"/>
            <w:shd w:val="clear" w:color="auto" w:fill="auto"/>
          </w:tcPr>
          <w:p w14:paraId="2F984FB8" w14:textId="77777777" w:rsidR="00D721C1" w:rsidRPr="00F70477" w:rsidRDefault="00D721C1" w:rsidP="00996F7D">
            <w:pPr>
              <w:jc w:val="both"/>
              <w:rPr>
                <w:b/>
                <w:sz w:val="18"/>
              </w:rPr>
            </w:pPr>
          </w:p>
        </w:tc>
        <w:tc>
          <w:tcPr>
            <w:tcW w:w="2250" w:type="dxa"/>
            <w:shd w:val="clear" w:color="auto" w:fill="auto"/>
          </w:tcPr>
          <w:p w14:paraId="0137102D" w14:textId="77777777" w:rsidR="00D721C1" w:rsidRPr="00F70477" w:rsidRDefault="00D721C1" w:rsidP="00996F7D">
            <w:pPr>
              <w:jc w:val="both"/>
              <w:rPr>
                <w:sz w:val="18"/>
              </w:rPr>
            </w:pPr>
          </w:p>
        </w:tc>
        <w:tc>
          <w:tcPr>
            <w:tcW w:w="3600" w:type="dxa"/>
            <w:shd w:val="clear" w:color="auto" w:fill="auto"/>
          </w:tcPr>
          <w:p w14:paraId="38744904" w14:textId="77777777" w:rsidR="00D721C1" w:rsidRPr="00F70477" w:rsidRDefault="00D721C1" w:rsidP="00996F7D">
            <w:pPr>
              <w:jc w:val="both"/>
              <w:rPr>
                <w:sz w:val="18"/>
              </w:rPr>
            </w:pPr>
            <w:r w:rsidRPr="00F70477">
              <w:rPr>
                <w:sz w:val="18"/>
              </w:rPr>
              <w:t>Abdominal Muscle Strength Test</w:t>
            </w:r>
          </w:p>
        </w:tc>
        <w:tc>
          <w:tcPr>
            <w:tcW w:w="1620" w:type="dxa"/>
            <w:shd w:val="clear" w:color="auto" w:fill="auto"/>
          </w:tcPr>
          <w:p w14:paraId="602200E9" w14:textId="77777777" w:rsidR="00D721C1" w:rsidRPr="00F70477" w:rsidRDefault="00D721C1" w:rsidP="00996F7D">
            <w:pPr>
              <w:jc w:val="both"/>
              <w:rPr>
                <w:sz w:val="18"/>
              </w:rPr>
            </w:pPr>
            <w:r w:rsidRPr="00F70477">
              <w:rPr>
                <w:sz w:val="18"/>
              </w:rPr>
              <w:t>7 (39%)</w:t>
            </w:r>
          </w:p>
        </w:tc>
      </w:tr>
      <w:tr w:rsidR="00D721C1" w:rsidRPr="00F70477" w14:paraId="7B48862A" w14:textId="77777777" w:rsidTr="00996F7D">
        <w:trPr>
          <w:trHeight w:val="213"/>
        </w:trPr>
        <w:tc>
          <w:tcPr>
            <w:tcW w:w="2520" w:type="dxa"/>
            <w:shd w:val="clear" w:color="auto" w:fill="auto"/>
          </w:tcPr>
          <w:p w14:paraId="271E3C67" w14:textId="77777777" w:rsidR="00D721C1" w:rsidRPr="00F70477" w:rsidRDefault="00D721C1" w:rsidP="00996F7D">
            <w:pPr>
              <w:jc w:val="both"/>
              <w:rPr>
                <w:b/>
                <w:sz w:val="18"/>
              </w:rPr>
            </w:pPr>
          </w:p>
        </w:tc>
        <w:tc>
          <w:tcPr>
            <w:tcW w:w="2250" w:type="dxa"/>
            <w:shd w:val="clear" w:color="auto" w:fill="auto"/>
          </w:tcPr>
          <w:p w14:paraId="4DFFFDA7" w14:textId="77777777" w:rsidR="00D721C1" w:rsidRPr="00F70477" w:rsidRDefault="00D721C1" w:rsidP="00996F7D">
            <w:pPr>
              <w:jc w:val="both"/>
              <w:rPr>
                <w:sz w:val="18"/>
              </w:rPr>
            </w:pPr>
          </w:p>
        </w:tc>
        <w:tc>
          <w:tcPr>
            <w:tcW w:w="3600" w:type="dxa"/>
            <w:shd w:val="clear" w:color="auto" w:fill="auto"/>
          </w:tcPr>
          <w:p w14:paraId="70B2DF62" w14:textId="77777777" w:rsidR="00D721C1" w:rsidRPr="00F70477" w:rsidRDefault="00D721C1" w:rsidP="00996F7D">
            <w:pPr>
              <w:jc w:val="both"/>
              <w:rPr>
                <w:sz w:val="18"/>
              </w:rPr>
            </w:pPr>
            <w:r w:rsidRPr="00F70477">
              <w:rPr>
                <w:sz w:val="18"/>
              </w:rPr>
              <w:t>Core endurance tests (e.g. timed plank)</w:t>
            </w:r>
          </w:p>
        </w:tc>
        <w:tc>
          <w:tcPr>
            <w:tcW w:w="1620" w:type="dxa"/>
            <w:shd w:val="clear" w:color="auto" w:fill="auto"/>
          </w:tcPr>
          <w:p w14:paraId="1930AC23" w14:textId="77777777" w:rsidR="00D721C1" w:rsidRPr="00F70477" w:rsidRDefault="00D721C1" w:rsidP="00996F7D">
            <w:pPr>
              <w:jc w:val="both"/>
              <w:rPr>
                <w:sz w:val="18"/>
              </w:rPr>
            </w:pPr>
            <w:r w:rsidRPr="00F70477">
              <w:rPr>
                <w:sz w:val="18"/>
              </w:rPr>
              <w:t>3 (17%)</w:t>
            </w:r>
          </w:p>
        </w:tc>
      </w:tr>
      <w:tr w:rsidR="00D721C1" w:rsidRPr="00F70477" w14:paraId="26C703A2" w14:textId="77777777" w:rsidTr="00996F7D">
        <w:trPr>
          <w:trHeight w:val="77"/>
        </w:trPr>
        <w:tc>
          <w:tcPr>
            <w:tcW w:w="2520" w:type="dxa"/>
            <w:shd w:val="clear" w:color="auto" w:fill="auto"/>
          </w:tcPr>
          <w:p w14:paraId="284FF617" w14:textId="77777777" w:rsidR="00D721C1" w:rsidRPr="00F70477" w:rsidRDefault="00D721C1" w:rsidP="00996F7D">
            <w:pPr>
              <w:jc w:val="both"/>
              <w:rPr>
                <w:b/>
                <w:sz w:val="18"/>
              </w:rPr>
            </w:pPr>
          </w:p>
        </w:tc>
        <w:tc>
          <w:tcPr>
            <w:tcW w:w="2250" w:type="dxa"/>
            <w:shd w:val="clear" w:color="auto" w:fill="auto"/>
          </w:tcPr>
          <w:p w14:paraId="1EA09B83" w14:textId="77777777" w:rsidR="00D721C1" w:rsidRPr="00F70477" w:rsidRDefault="00D721C1" w:rsidP="00996F7D">
            <w:pPr>
              <w:jc w:val="both"/>
              <w:rPr>
                <w:sz w:val="18"/>
              </w:rPr>
            </w:pPr>
          </w:p>
        </w:tc>
        <w:tc>
          <w:tcPr>
            <w:tcW w:w="3600" w:type="dxa"/>
            <w:shd w:val="clear" w:color="auto" w:fill="auto"/>
          </w:tcPr>
          <w:p w14:paraId="127AAB30" w14:textId="77777777" w:rsidR="00D721C1" w:rsidRPr="00F70477" w:rsidRDefault="00D721C1" w:rsidP="00996F7D">
            <w:pPr>
              <w:jc w:val="both"/>
              <w:rPr>
                <w:sz w:val="18"/>
              </w:rPr>
            </w:pPr>
            <w:r w:rsidRPr="00F70477">
              <w:rPr>
                <w:sz w:val="18"/>
              </w:rPr>
              <w:t>Functional Movement Screen</w:t>
            </w:r>
          </w:p>
          <w:p w14:paraId="07060591" w14:textId="77777777" w:rsidR="00D721C1" w:rsidRPr="00F70477" w:rsidRDefault="00D721C1" w:rsidP="00996F7D">
            <w:pPr>
              <w:jc w:val="both"/>
              <w:rPr>
                <w:sz w:val="18"/>
              </w:rPr>
            </w:pPr>
            <w:r w:rsidRPr="00F70477">
              <w:rPr>
                <w:sz w:val="18"/>
              </w:rPr>
              <w:t xml:space="preserve">Lumbo-pelvic dissociation                                                                             </w:t>
            </w:r>
          </w:p>
        </w:tc>
        <w:tc>
          <w:tcPr>
            <w:tcW w:w="1620" w:type="dxa"/>
            <w:shd w:val="clear" w:color="auto" w:fill="auto"/>
          </w:tcPr>
          <w:p w14:paraId="0D1036D7" w14:textId="77777777" w:rsidR="00D721C1" w:rsidRPr="00F70477" w:rsidRDefault="00D721C1" w:rsidP="00996F7D">
            <w:pPr>
              <w:jc w:val="both"/>
              <w:rPr>
                <w:sz w:val="18"/>
              </w:rPr>
            </w:pPr>
            <w:r w:rsidRPr="00F70477">
              <w:rPr>
                <w:sz w:val="18"/>
              </w:rPr>
              <w:t>3 (17%)</w:t>
            </w:r>
          </w:p>
          <w:p w14:paraId="42147B32" w14:textId="77777777" w:rsidR="00D721C1" w:rsidRPr="00F70477" w:rsidRDefault="00D721C1" w:rsidP="00996F7D">
            <w:pPr>
              <w:jc w:val="both"/>
              <w:rPr>
                <w:sz w:val="18"/>
              </w:rPr>
            </w:pPr>
            <w:r w:rsidRPr="00F70477">
              <w:rPr>
                <w:sz w:val="18"/>
              </w:rPr>
              <w:t>2 (11%)</w:t>
            </w:r>
          </w:p>
        </w:tc>
      </w:tr>
      <w:tr w:rsidR="00D721C1" w:rsidRPr="00F70477" w14:paraId="36766A24" w14:textId="77777777" w:rsidTr="00996F7D">
        <w:trPr>
          <w:trHeight w:val="230"/>
        </w:trPr>
        <w:tc>
          <w:tcPr>
            <w:tcW w:w="2520" w:type="dxa"/>
            <w:shd w:val="clear" w:color="auto" w:fill="auto"/>
          </w:tcPr>
          <w:p w14:paraId="3BE328DB" w14:textId="77777777" w:rsidR="00D721C1" w:rsidRPr="00F70477" w:rsidRDefault="00D721C1" w:rsidP="00996F7D">
            <w:pPr>
              <w:jc w:val="both"/>
              <w:rPr>
                <w:b/>
                <w:sz w:val="18"/>
              </w:rPr>
            </w:pPr>
          </w:p>
        </w:tc>
        <w:tc>
          <w:tcPr>
            <w:tcW w:w="2250" w:type="dxa"/>
            <w:shd w:val="clear" w:color="auto" w:fill="auto"/>
          </w:tcPr>
          <w:p w14:paraId="14A32C95" w14:textId="77777777" w:rsidR="00D721C1" w:rsidRPr="00F70477" w:rsidRDefault="00D721C1" w:rsidP="00996F7D">
            <w:pPr>
              <w:jc w:val="both"/>
              <w:rPr>
                <w:sz w:val="18"/>
              </w:rPr>
            </w:pPr>
          </w:p>
        </w:tc>
        <w:tc>
          <w:tcPr>
            <w:tcW w:w="3600" w:type="dxa"/>
            <w:shd w:val="clear" w:color="auto" w:fill="auto"/>
          </w:tcPr>
          <w:p w14:paraId="52F20D7F" w14:textId="77777777" w:rsidR="00D721C1" w:rsidRPr="00F70477" w:rsidRDefault="00D721C1" w:rsidP="00996F7D">
            <w:pPr>
              <w:jc w:val="both"/>
              <w:rPr>
                <w:sz w:val="18"/>
              </w:rPr>
            </w:pPr>
            <w:r w:rsidRPr="00F70477">
              <w:rPr>
                <w:sz w:val="18"/>
              </w:rPr>
              <w:t>Abdominal Thickness Ultrasound Scan</w:t>
            </w:r>
          </w:p>
        </w:tc>
        <w:tc>
          <w:tcPr>
            <w:tcW w:w="1620" w:type="dxa"/>
            <w:shd w:val="clear" w:color="auto" w:fill="auto"/>
          </w:tcPr>
          <w:p w14:paraId="2AFC91E9" w14:textId="77777777" w:rsidR="00D721C1" w:rsidRPr="00F70477" w:rsidRDefault="00D721C1" w:rsidP="00996F7D">
            <w:pPr>
              <w:jc w:val="both"/>
              <w:rPr>
                <w:sz w:val="18"/>
              </w:rPr>
            </w:pPr>
            <w:r w:rsidRPr="00F70477">
              <w:rPr>
                <w:sz w:val="18"/>
              </w:rPr>
              <w:t>1 (5%)</w:t>
            </w:r>
          </w:p>
        </w:tc>
      </w:tr>
      <w:tr w:rsidR="00D721C1" w:rsidRPr="00F70477" w14:paraId="19C5C1BC" w14:textId="77777777" w:rsidTr="00996F7D">
        <w:trPr>
          <w:trHeight w:val="230"/>
        </w:trPr>
        <w:tc>
          <w:tcPr>
            <w:tcW w:w="2520" w:type="dxa"/>
            <w:shd w:val="clear" w:color="auto" w:fill="auto"/>
          </w:tcPr>
          <w:p w14:paraId="77D2C064" w14:textId="77777777" w:rsidR="00D721C1" w:rsidRPr="00F70477" w:rsidRDefault="00D721C1" w:rsidP="00996F7D">
            <w:pPr>
              <w:jc w:val="both"/>
              <w:rPr>
                <w:b/>
                <w:sz w:val="18"/>
              </w:rPr>
            </w:pPr>
          </w:p>
        </w:tc>
        <w:tc>
          <w:tcPr>
            <w:tcW w:w="2250" w:type="dxa"/>
            <w:shd w:val="clear" w:color="auto" w:fill="auto"/>
          </w:tcPr>
          <w:p w14:paraId="6B2BA9F2" w14:textId="77777777" w:rsidR="00D721C1" w:rsidRPr="00F70477" w:rsidRDefault="00D721C1" w:rsidP="00996F7D">
            <w:pPr>
              <w:jc w:val="both"/>
              <w:rPr>
                <w:sz w:val="18"/>
              </w:rPr>
            </w:pPr>
          </w:p>
        </w:tc>
        <w:tc>
          <w:tcPr>
            <w:tcW w:w="3600" w:type="dxa"/>
            <w:shd w:val="clear" w:color="auto" w:fill="auto"/>
          </w:tcPr>
          <w:p w14:paraId="05239F3B" w14:textId="77777777" w:rsidR="00D721C1" w:rsidRPr="00F70477" w:rsidRDefault="00D721C1" w:rsidP="00996F7D">
            <w:pPr>
              <w:jc w:val="both"/>
              <w:rPr>
                <w:sz w:val="18"/>
              </w:rPr>
            </w:pPr>
            <w:r w:rsidRPr="00F70477">
              <w:rPr>
                <w:sz w:val="18"/>
              </w:rPr>
              <w:t>Rotary Stabilisation</w:t>
            </w:r>
          </w:p>
        </w:tc>
        <w:tc>
          <w:tcPr>
            <w:tcW w:w="1620" w:type="dxa"/>
            <w:shd w:val="clear" w:color="auto" w:fill="auto"/>
          </w:tcPr>
          <w:p w14:paraId="42A046B7" w14:textId="77777777" w:rsidR="00D721C1" w:rsidRPr="00F70477" w:rsidRDefault="00D721C1" w:rsidP="00996F7D">
            <w:pPr>
              <w:jc w:val="both"/>
              <w:rPr>
                <w:sz w:val="18"/>
              </w:rPr>
            </w:pPr>
            <w:r w:rsidRPr="00F70477">
              <w:rPr>
                <w:sz w:val="18"/>
              </w:rPr>
              <w:t>1 (5%)</w:t>
            </w:r>
          </w:p>
        </w:tc>
      </w:tr>
      <w:tr w:rsidR="00D721C1" w:rsidRPr="00F70477" w14:paraId="6B0CE52B" w14:textId="77777777" w:rsidTr="00996F7D">
        <w:trPr>
          <w:trHeight w:val="230"/>
        </w:trPr>
        <w:tc>
          <w:tcPr>
            <w:tcW w:w="2520" w:type="dxa"/>
            <w:shd w:val="clear" w:color="auto" w:fill="auto"/>
          </w:tcPr>
          <w:p w14:paraId="52A60850" w14:textId="77777777" w:rsidR="00D721C1" w:rsidRPr="00F70477" w:rsidRDefault="00D721C1" w:rsidP="00996F7D">
            <w:pPr>
              <w:jc w:val="both"/>
              <w:rPr>
                <w:b/>
                <w:sz w:val="18"/>
              </w:rPr>
            </w:pPr>
          </w:p>
        </w:tc>
        <w:tc>
          <w:tcPr>
            <w:tcW w:w="2250" w:type="dxa"/>
            <w:shd w:val="clear" w:color="auto" w:fill="auto"/>
          </w:tcPr>
          <w:p w14:paraId="4699B5AF" w14:textId="77777777" w:rsidR="00D721C1" w:rsidRPr="00F70477" w:rsidRDefault="00D721C1" w:rsidP="00996F7D">
            <w:pPr>
              <w:jc w:val="both"/>
              <w:rPr>
                <w:sz w:val="18"/>
              </w:rPr>
            </w:pPr>
          </w:p>
        </w:tc>
        <w:tc>
          <w:tcPr>
            <w:tcW w:w="3600" w:type="dxa"/>
            <w:shd w:val="clear" w:color="auto" w:fill="auto"/>
          </w:tcPr>
          <w:p w14:paraId="11DBE580" w14:textId="77777777" w:rsidR="00D721C1" w:rsidRPr="00F70477" w:rsidRDefault="00D721C1" w:rsidP="00996F7D">
            <w:pPr>
              <w:jc w:val="both"/>
              <w:rPr>
                <w:sz w:val="18"/>
              </w:rPr>
            </w:pPr>
          </w:p>
        </w:tc>
        <w:tc>
          <w:tcPr>
            <w:tcW w:w="1620" w:type="dxa"/>
            <w:shd w:val="clear" w:color="auto" w:fill="auto"/>
          </w:tcPr>
          <w:p w14:paraId="3C001AB2" w14:textId="77777777" w:rsidR="00D721C1" w:rsidRPr="00F70477" w:rsidRDefault="00D721C1" w:rsidP="00996F7D">
            <w:pPr>
              <w:jc w:val="both"/>
              <w:rPr>
                <w:sz w:val="18"/>
              </w:rPr>
            </w:pPr>
          </w:p>
        </w:tc>
      </w:tr>
      <w:tr w:rsidR="00D721C1" w14:paraId="307B5292" w14:textId="77777777" w:rsidTr="00996F7D">
        <w:trPr>
          <w:trHeight w:val="1274"/>
        </w:trPr>
        <w:tc>
          <w:tcPr>
            <w:tcW w:w="2520" w:type="dxa"/>
            <w:shd w:val="clear" w:color="auto" w:fill="auto"/>
          </w:tcPr>
          <w:p w14:paraId="68C09FE6" w14:textId="77777777" w:rsidR="00D721C1" w:rsidRPr="00F70477" w:rsidRDefault="00D721C1" w:rsidP="00996F7D">
            <w:pPr>
              <w:jc w:val="both"/>
              <w:rPr>
                <w:b/>
                <w:sz w:val="18"/>
              </w:rPr>
            </w:pPr>
            <w:r w:rsidRPr="00F70477">
              <w:rPr>
                <w:b/>
                <w:sz w:val="18"/>
              </w:rPr>
              <w:t>Hip / Groin Specific Patient Reported Outcome Measure</w:t>
            </w:r>
          </w:p>
        </w:tc>
        <w:tc>
          <w:tcPr>
            <w:tcW w:w="2250" w:type="dxa"/>
            <w:shd w:val="clear" w:color="auto" w:fill="auto"/>
          </w:tcPr>
          <w:p w14:paraId="40C32F5E" w14:textId="77777777" w:rsidR="00D721C1" w:rsidRPr="00F70477" w:rsidRDefault="00D721C1" w:rsidP="00996F7D">
            <w:pPr>
              <w:jc w:val="both"/>
              <w:rPr>
                <w:sz w:val="18"/>
              </w:rPr>
            </w:pPr>
            <w:r w:rsidRPr="00F70477">
              <w:rPr>
                <w:sz w:val="18"/>
              </w:rPr>
              <w:t>3 (6%)</w:t>
            </w:r>
          </w:p>
        </w:tc>
        <w:tc>
          <w:tcPr>
            <w:tcW w:w="3600" w:type="dxa"/>
            <w:shd w:val="clear" w:color="auto" w:fill="auto"/>
          </w:tcPr>
          <w:p w14:paraId="1AFD09CF" w14:textId="77777777" w:rsidR="00D721C1" w:rsidRPr="00F70477" w:rsidRDefault="00D721C1" w:rsidP="00996F7D">
            <w:pPr>
              <w:jc w:val="both"/>
              <w:rPr>
                <w:sz w:val="18"/>
              </w:rPr>
            </w:pPr>
            <w:r w:rsidRPr="00F70477">
              <w:rPr>
                <w:sz w:val="18"/>
              </w:rPr>
              <w:t>HAGOS questionnaire</w:t>
            </w:r>
          </w:p>
        </w:tc>
        <w:tc>
          <w:tcPr>
            <w:tcW w:w="1620" w:type="dxa"/>
            <w:shd w:val="clear" w:color="auto" w:fill="auto"/>
          </w:tcPr>
          <w:p w14:paraId="786E09CF" w14:textId="77777777" w:rsidR="00D721C1" w:rsidRPr="000970D5" w:rsidRDefault="00D721C1" w:rsidP="00996F7D">
            <w:pPr>
              <w:jc w:val="both"/>
              <w:rPr>
                <w:sz w:val="18"/>
              </w:rPr>
            </w:pPr>
            <w:r w:rsidRPr="00F70477">
              <w:rPr>
                <w:sz w:val="18"/>
              </w:rPr>
              <w:t xml:space="preserve"> 3 (100%)</w:t>
            </w:r>
          </w:p>
        </w:tc>
      </w:tr>
    </w:tbl>
    <w:p w14:paraId="061B74FF" w14:textId="77777777" w:rsidR="00D721C1" w:rsidRDefault="00D721C1" w:rsidP="00996F7D">
      <w:pPr>
        <w:jc w:val="both"/>
        <w:rPr>
          <w:b/>
        </w:rPr>
      </w:pPr>
    </w:p>
    <w:p w14:paraId="7EFB4955" w14:textId="77777777" w:rsidR="00D721C1" w:rsidRPr="00A71BD9" w:rsidRDefault="00D721C1" w:rsidP="00A71BD9">
      <w:pPr>
        <w:tabs>
          <w:tab w:val="left" w:pos="1695"/>
        </w:tabs>
      </w:pPr>
    </w:p>
    <w:sectPr w:rsidR="00D721C1" w:rsidRPr="00A71BD9" w:rsidSect="00CF5E11">
      <w:pgSz w:w="11906" w:h="16838"/>
      <w:pgMar w:top="994" w:right="1440" w:bottom="113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14590" w14:textId="77777777" w:rsidR="008A5DAA" w:rsidRDefault="008A5DAA" w:rsidP="00424F1F">
      <w:pPr>
        <w:spacing w:after="0" w:line="240" w:lineRule="auto"/>
      </w:pPr>
      <w:r>
        <w:separator/>
      </w:r>
    </w:p>
  </w:endnote>
  <w:endnote w:type="continuationSeparator" w:id="0">
    <w:p w14:paraId="79858564" w14:textId="77777777" w:rsidR="008A5DAA" w:rsidRDefault="008A5DAA" w:rsidP="00424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AD75" w14:textId="77777777" w:rsidR="008A5DAA" w:rsidRDefault="008A5DAA" w:rsidP="00424F1F">
      <w:pPr>
        <w:spacing w:after="0" w:line="240" w:lineRule="auto"/>
      </w:pPr>
      <w:r>
        <w:separator/>
      </w:r>
    </w:p>
  </w:footnote>
  <w:footnote w:type="continuationSeparator" w:id="0">
    <w:p w14:paraId="7E3DCAB5" w14:textId="77777777" w:rsidR="008A5DAA" w:rsidRDefault="008A5DAA" w:rsidP="00424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EE0BCD8"/>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625558E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238E1F28"/>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46E87CC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5"/>
    <w:multiLevelType w:val="hybridMultilevel"/>
    <w:tmpl w:val="3D1B58B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6"/>
    <w:multiLevelType w:val="hybridMultilevel"/>
    <w:tmpl w:val="507ED7AA"/>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BAB5063"/>
    <w:multiLevelType w:val="hybridMultilevel"/>
    <w:tmpl w:val="4D8C561C"/>
    <w:lvl w:ilvl="0" w:tplc="FC7E2114">
      <w:numFmt w:val="bullet"/>
      <w:lvlText w:val="-"/>
      <w:lvlJc w:val="left"/>
      <w:pPr>
        <w:ind w:left="1120" w:hanging="360"/>
      </w:pPr>
      <w:rPr>
        <w:rFonts w:ascii="Calibri" w:eastAsiaTheme="minorHAnsi" w:hAnsi="Calibri" w:cstheme="minorBidi"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8" w15:restartNumberingAfterBreak="0">
    <w:nsid w:val="150524D0"/>
    <w:multiLevelType w:val="multilevel"/>
    <w:tmpl w:val="0AF6CC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9219C0"/>
    <w:multiLevelType w:val="hybridMultilevel"/>
    <w:tmpl w:val="537AD5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B769BC"/>
    <w:multiLevelType w:val="multilevel"/>
    <w:tmpl w:val="603073F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76458D"/>
    <w:multiLevelType w:val="hybridMultilevel"/>
    <w:tmpl w:val="DA5EEF62"/>
    <w:lvl w:ilvl="0" w:tplc="0809000B">
      <w:start w:val="1"/>
      <w:numFmt w:val="bullet"/>
      <w:lvlText w:val=""/>
      <w:lvlJc w:val="left"/>
      <w:pPr>
        <w:ind w:left="630" w:hanging="360"/>
      </w:pPr>
      <w:rPr>
        <w:rFonts w:ascii="Wingdings" w:hAnsi="Wingding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2" w15:restartNumberingAfterBreak="0">
    <w:nsid w:val="48DF53B2"/>
    <w:multiLevelType w:val="hybridMultilevel"/>
    <w:tmpl w:val="D730079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753E74"/>
    <w:multiLevelType w:val="multilevel"/>
    <w:tmpl w:val="6DC812E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102515"/>
    <w:multiLevelType w:val="hybridMultilevel"/>
    <w:tmpl w:val="7D021F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364046"/>
    <w:multiLevelType w:val="multilevel"/>
    <w:tmpl w:val="EE10A4F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4E1516"/>
    <w:multiLevelType w:val="hybridMultilevel"/>
    <w:tmpl w:val="65502F8E"/>
    <w:lvl w:ilvl="0" w:tplc="0809000B">
      <w:start w:val="1"/>
      <w:numFmt w:val="bullet"/>
      <w:lvlText w:val=""/>
      <w:lvlJc w:val="left"/>
      <w:pPr>
        <w:ind w:left="630" w:hanging="360"/>
      </w:pPr>
      <w:rPr>
        <w:rFonts w:ascii="Wingdings" w:hAnsi="Wingdings"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num w:numId="1">
    <w:abstractNumId w:val="0"/>
  </w:num>
  <w:num w:numId="2">
    <w:abstractNumId w:val="9"/>
  </w:num>
  <w:num w:numId="3">
    <w:abstractNumId w:val="14"/>
  </w:num>
  <w:num w:numId="4">
    <w:abstractNumId w:val="12"/>
  </w:num>
  <w:num w:numId="5">
    <w:abstractNumId w:val="16"/>
  </w:num>
  <w:num w:numId="6">
    <w:abstractNumId w:val="11"/>
  </w:num>
  <w:num w:numId="7">
    <w:abstractNumId w:val="7"/>
  </w:num>
  <w:num w:numId="8">
    <w:abstractNumId w:val="8"/>
  </w:num>
  <w:num w:numId="9">
    <w:abstractNumId w:val="10"/>
  </w:num>
  <w:num w:numId="10">
    <w:abstractNumId w:val="13"/>
  </w:num>
  <w:num w:numId="11">
    <w:abstractNumId w:val="15"/>
  </w:num>
  <w:num w:numId="12">
    <w:abstractNumId w:val="1"/>
  </w:num>
  <w:num w:numId="13">
    <w:abstractNumId w:val="2"/>
  </w:num>
  <w:num w:numId="14">
    <w:abstractNumId w:val="3"/>
  </w:num>
  <w:num w:numId="15">
    <w:abstractNumId w:val="4"/>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hideSpellingErrors/>
  <w:hideGrammaticalErrors/>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6" w:nlCheck="1" w:checkStyle="1"/>
  <w:activeWritingStyle w:appName="MSWord" w:lang="en-US" w:vendorID="64" w:dllVersion="6" w:nlCheck="1" w:checkStyle="1"/>
  <w:activeWritingStyle w:appName="MSWord" w:lang="da-DK"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GB" w:vendorID="2" w:dllVersion="6" w:checkStyle="0"/>
  <w:activeWritingStyle w:appName="MSWord" w:lang="da-DK" w:vendorID="22" w:dllVersion="513" w:checkStyle="1"/>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59"/>
    <w:rsid w:val="00001C3F"/>
    <w:rsid w:val="00002132"/>
    <w:rsid w:val="00003C91"/>
    <w:rsid w:val="00004CF3"/>
    <w:rsid w:val="000077BB"/>
    <w:rsid w:val="000100F1"/>
    <w:rsid w:val="00010BDE"/>
    <w:rsid w:val="00011818"/>
    <w:rsid w:val="00012943"/>
    <w:rsid w:val="00012A8D"/>
    <w:rsid w:val="000163C6"/>
    <w:rsid w:val="00016F45"/>
    <w:rsid w:val="00021244"/>
    <w:rsid w:val="000234AA"/>
    <w:rsid w:val="0002516A"/>
    <w:rsid w:val="00025D89"/>
    <w:rsid w:val="0003129F"/>
    <w:rsid w:val="00034A01"/>
    <w:rsid w:val="00035AAE"/>
    <w:rsid w:val="00044CDB"/>
    <w:rsid w:val="00046601"/>
    <w:rsid w:val="00050D0B"/>
    <w:rsid w:val="000511E5"/>
    <w:rsid w:val="00051999"/>
    <w:rsid w:val="00056D0A"/>
    <w:rsid w:val="000607AF"/>
    <w:rsid w:val="0006120A"/>
    <w:rsid w:val="00071E23"/>
    <w:rsid w:val="00074C57"/>
    <w:rsid w:val="000813A1"/>
    <w:rsid w:val="00083D7A"/>
    <w:rsid w:val="0008533D"/>
    <w:rsid w:val="000874A0"/>
    <w:rsid w:val="0008770B"/>
    <w:rsid w:val="0009709D"/>
    <w:rsid w:val="000970D5"/>
    <w:rsid w:val="000A249D"/>
    <w:rsid w:val="000B1FAA"/>
    <w:rsid w:val="000B43AE"/>
    <w:rsid w:val="000C3112"/>
    <w:rsid w:val="000C3974"/>
    <w:rsid w:val="000C475D"/>
    <w:rsid w:val="000E09FD"/>
    <w:rsid w:val="000E1D73"/>
    <w:rsid w:val="000E357F"/>
    <w:rsid w:val="000E6420"/>
    <w:rsid w:val="000E7FF4"/>
    <w:rsid w:val="000F09CF"/>
    <w:rsid w:val="000F159B"/>
    <w:rsid w:val="000F4129"/>
    <w:rsid w:val="000F6434"/>
    <w:rsid w:val="0010287A"/>
    <w:rsid w:val="00107F90"/>
    <w:rsid w:val="001104DA"/>
    <w:rsid w:val="00110A19"/>
    <w:rsid w:val="00111EB2"/>
    <w:rsid w:val="001152F6"/>
    <w:rsid w:val="0013018E"/>
    <w:rsid w:val="0013030A"/>
    <w:rsid w:val="00131599"/>
    <w:rsid w:val="00134625"/>
    <w:rsid w:val="00134EC9"/>
    <w:rsid w:val="0014787F"/>
    <w:rsid w:val="00152E76"/>
    <w:rsid w:val="00156813"/>
    <w:rsid w:val="00157CE0"/>
    <w:rsid w:val="00166981"/>
    <w:rsid w:val="00170C8B"/>
    <w:rsid w:val="00171188"/>
    <w:rsid w:val="0017216D"/>
    <w:rsid w:val="00172481"/>
    <w:rsid w:val="00172FC9"/>
    <w:rsid w:val="00173A9B"/>
    <w:rsid w:val="00175C46"/>
    <w:rsid w:val="001840FC"/>
    <w:rsid w:val="00184FBA"/>
    <w:rsid w:val="00185467"/>
    <w:rsid w:val="001917BD"/>
    <w:rsid w:val="00194764"/>
    <w:rsid w:val="001A3289"/>
    <w:rsid w:val="001A3E88"/>
    <w:rsid w:val="001A6953"/>
    <w:rsid w:val="001B2A2A"/>
    <w:rsid w:val="001B3F27"/>
    <w:rsid w:val="001B645D"/>
    <w:rsid w:val="001B78DE"/>
    <w:rsid w:val="001C00F4"/>
    <w:rsid w:val="001C1911"/>
    <w:rsid w:val="001C27EB"/>
    <w:rsid w:val="001C462E"/>
    <w:rsid w:val="001C4B58"/>
    <w:rsid w:val="001C5B30"/>
    <w:rsid w:val="001C66EE"/>
    <w:rsid w:val="001C78D0"/>
    <w:rsid w:val="001D1FA2"/>
    <w:rsid w:val="001D3BAC"/>
    <w:rsid w:val="001D4322"/>
    <w:rsid w:val="001D4D86"/>
    <w:rsid w:val="001D4F5F"/>
    <w:rsid w:val="001D63FA"/>
    <w:rsid w:val="001E3316"/>
    <w:rsid w:val="001E596B"/>
    <w:rsid w:val="001F2B6E"/>
    <w:rsid w:val="001F4D63"/>
    <w:rsid w:val="001F6A28"/>
    <w:rsid w:val="0020242B"/>
    <w:rsid w:val="00202DF9"/>
    <w:rsid w:val="002036D9"/>
    <w:rsid w:val="00205B0A"/>
    <w:rsid w:val="00206B1E"/>
    <w:rsid w:val="00212683"/>
    <w:rsid w:val="00212A8A"/>
    <w:rsid w:val="002165E0"/>
    <w:rsid w:val="0022182F"/>
    <w:rsid w:val="00222871"/>
    <w:rsid w:val="00222900"/>
    <w:rsid w:val="00230B66"/>
    <w:rsid w:val="00237B17"/>
    <w:rsid w:val="00242BEA"/>
    <w:rsid w:val="00247459"/>
    <w:rsid w:val="00250729"/>
    <w:rsid w:val="00253B50"/>
    <w:rsid w:val="002572FE"/>
    <w:rsid w:val="002600F1"/>
    <w:rsid w:val="002634F1"/>
    <w:rsid w:val="00263E68"/>
    <w:rsid w:val="00267A15"/>
    <w:rsid w:val="00267C34"/>
    <w:rsid w:val="00275FC0"/>
    <w:rsid w:val="00281773"/>
    <w:rsid w:val="00283E81"/>
    <w:rsid w:val="00295106"/>
    <w:rsid w:val="00295459"/>
    <w:rsid w:val="00297362"/>
    <w:rsid w:val="002A0CEF"/>
    <w:rsid w:val="002A109A"/>
    <w:rsid w:val="002A2A35"/>
    <w:rsid w:val="002A7B4A"/>
    <w:rsid w:val="002B2835"/>
    <w:rsid w:val="002B4CD6"/>
    <w:rsid w:val="002B67E0"/>
    <w:rsid w:val="002B6A54"/>
    <w:rsid w:val="002C0783"/>
    <w:rsid w:val="002D0F1C"/>
    <w:rsid w:val="002D4DF4"/>
    <w:rsid w:val="002D5C31"/>
    <w:rsid w:val="002E0D70"/>
    <w:rsid w:val="002E3209"/>
    <w:rsid w:val="002E4717"/>
    <w:rsid w:val="002E7A12"/>
    <w:rsid w:val="002F1A56"/>
    <w:rsid w:val="002F3B8F"/>
    <w:rsid w:val="002F6381"/>
    <w:rsid w:val="002F69DB"/>
    <w:rsid w:val="002F6D46"/>
    <w:rsid w:val="00312758"/>
    <w:rsid w:val="00314632"/>
    <w:rsid w:val="003147D9"/>
    <w:rsid w:val="00316C94"/>
    <w:rsid w:val="00320274"/>
    <w:rsid w:val="00321799"/>
    <w:rsid w:val="0032387D"/>
    <w:rsid w:val="00330C3F"/>
    <w:rsid w:val="0033169C"/>
    <w:rsid w:val="0033300E"/>
    <w:rsid w:val="0033379C"/>
    <w:rsid w:val="00335E70"/>
    <w:rsid w:val="00341C0D"/>
    <w:rsid w:val="0034342F"/>
    <w:rsid w:val="00343814"/>
    <w:rsid w:val="00345181"/>
    <w:rsid w:val="003465B9"/>
    <w:rsid w:val="00346B73"/>
    <w:rsid w:val="00346F2C"/>
    <w:rsid w:val="0035280B"/>
    <w:rsid w:val="00354656"/>
    <w:rsid w:val="0035650E"/>
    <w:rsid w:val="00361329"/>
    <w:rsid w:val="00361C61"/>
    <w:rsid w:val="00362B16"/>
    <w:rsid w:val="00364F9A"/>
    <w:rsid w:val="003671F3"/>
    <w:rsid w:val="00370C63"/>
    <w:rsid w:val="0037526F"/>
    <w:rsid w:val="00375587"/>
    <w:rsid w:val="003770E8"/>
    <w:rsid w:val="00381350"/>
    <w:rsid w:val="0038384E"/>
    <w:rsid w:val="00390032"/>
    <w:rsid w:val="003905B3"/>
    <w:rsid w:val="00390CF9"/>
    <w:rsid w:val="003910DE"/>
    <w:rsid w:val="00392544"/>
    <w:rsid w:val="003925C1"/>
    <w:rsid w:val="00392AA8"/>
    <w:rsid w:val="00394745"/>
    <w:rsid w:val="00395C8B"/>
    <w:rsid w:val="00396134"/>
    <w:rsid w:val="003A2C2C"/>
    <w:rsid w:val="003A7C55"/>
    <w:rsid w:val="003B03ED"/>
    <w:rsid w:val="003B33BB"/>
    <w:rsid w:val="003B57B7"/>
    <w:rsid w:val="003B7428"/>
    <w:rsid w:val="003C1AAF"/>
    <w:rsid w:val="003C1EE9"/>
    <w:rsid w:val="003C2E79"/>
    <w:rsid w:val="003C3279"/>
    <w:rsid w:val="003C4EFC"/>
    <w:rsid w:val="003C6514"/>
    <w:rsid w:val="003C772C"/>
    <w:rsid w:val="003D48C0"/>
    <w:rsid w:val="003D68A2"/>
    <w:rsid w:val="003D6C9B"/>
    <w:rsid w:val="003D6EB8"/>
    <w:rsid w:val="003E1D81"/>
    <w:rsid w:val="003E2724"/>
    <w:rsid w:val="003E2848"/>
    <w:rsid w:val="003E60B0"/>
    <w:rsid w:val="003E7B8B"/>
    <w:rsid w:val="003E7C12"/>
    <w:rsid w:val="003E7E43"/>
    <w:rsid w:val="003F4CAF"/>
    <w:rsid w:val="00403476"/>
    <w:rsid w:val="00404A05"/>
    <w:rsid w:val="00405E60"/>
    <w:rsid w:val="0040759E"/>
    <w:rsid w:val="0041693C"/>
    <w:rsid w:val="00416D9A"/>
    <w:rsid w:val="0042026B"/>
    <w:rsid w:val="00422B2C"/>
    <w:rsid w:val="00424F1F"/>
    <w:rsid w:val="0042695A"/>
    <w:rsid w:val="00430A4A"/>
    <w:rsid w:val="00435ADC"/>
    <w:rsid w:val="004367DD"/>
    <w:rsid w:val="00437F82"/>
    <w:rsid w:val="004426C7"/>
    <w:rsid w:val="004427DD"/>
    <w:rsid w:val="004438A7"/>
    <w:rsid w:val="004474AE"/>
    <w:rsid w:val="00451240"/>
    <w:rsid w:val="00452254"/>
    <w:rsid w:val="004556FF"/>
    <w:rsid w:val="00466BAE"/>
    <w:rsid w:val="004743FC"/>
    <w:rsid w:val="00480B05"/>
    <w:rsid w:val="00481D82"/>
    <w:rsid w:val="0049097C"/>
    <w:rsid w:val="00492195"/>
    <w:rsid w:val="0049363B"/>
    <w:rsid w:val="0049451E"/>
    <w:rsid w:val="00494819"/>
    <w:rsid w:val="004959FB"/>
    <w:rsid w:val="00495BD4"/>
    <w:rsid w:val="0049692F"/>
    <w:rsid w:val="004A3B95"/>
    <w:rsid w:val="004A50F6"/>
    <w:rsid w:val="004A67F8"/>
    <w:rsid w:val="004B0A1F"/>
    <w:rsid w:val="004B382D"/>
    <w:rsid w:val="004B4E79"/>
    <w:rsid w:val="004C3013"/>
    <w:rsid w:val="004C30C9"/>
    <w:rsid w:val="004C56A9"/>
    <w:rsid w:val="004D069C"/>
    <w:rsid w:val="004D3DEB"/>
    <w:rsid w:val="004D4E15"/>
    <w:rsid w:val="004D5DF7"/>
    <w:rsid w:val="004E4B7F"/>
    <w:rsid w:val="004E4EBC"/>
    <w:rsid w:val="004E57E1"/>
    <w:rsid w:val="004E7EB0"/>
    <w:rsid w:val="004F0ADC"/>
    <w:rsid w:val="004F156C"/>
    <w:rsid w:val="004F1FED"/>
    <w:rsid w:val="004F2E9D"/>
    <w:rsid w:val="00500599"/>
    <w:rsid w:val="005029C3"/>
    <w:rsid w:val="00504367"/>
    <w:rsid w:val="00510A96"/>
    <w:rsid w:val="00510CE9"/>
    <w:rsid w:val="005145C6"/>
    <w:rsid w:val="00515863"/>
    <w:rsid w:val="005177BD"/>
    <w:rsid w:val="005205CE"/>
    <w:rsid w:val="0052183F"/>
    <w:rsid w:val="0052246F"/>
    <w:rsid w:val="0052371B"/>
    <w:rsid w:val="0052450C"/>
    <w:rsid w:val="005266D2"/>
    <w:rsid w:val="005306E0"/>
    <w:rsid w:val="005308B9"/>
    <w:rsid w:val="005325F0"/>
    <w:rsid w:val="00532ADD"/>
    <w:rsid w:val="005358F7"/>
    <w:rsid w:val="00536575"/>
    <w:rsid w:val="00543A15"/>
    <w:rsid w:val="0054531B"/>
    <w:rsid w:val="005501C1"/>
    <w:rsid w:val="0055431F"/>
    <w:rsid w:val="00557249"/>
    <w:rsid w:val="00565216"/>
    <w:rsid w:val="005709C6"/>
    <w:rsid w:val="00573694"/>
    <w:rsid w:val="00574080"/>
    <w:rsid w:val="005760ED"/>
    <w:rsid w:val="005770AD"/>
    <w:rsid w:val="0058066B"/>
    <w:rsid w:val="0058097C"/>
    <w:rsid w:val="0058239C"/>
    <w:rsid w:val="005843F1"/>
    <w:rsid w:val="00586790"/>
    <w:rsid w:val="0059643A"/>
    <w:rsid w:val="00596685"/>
    <w:rsid w:val="005A136B"/>
    <w:rsid w:val="005A34E0"/>
    <w:rsid w:val="005A41E4"/>
    <w:rsid w:val="005A5B62"/>
    <w:rsid w:val="005A5DCB"/>
    <w:rsid w:val="005B5D98"/>
    <w:rsid w:val="005B5EA2"/>
    <w:rsid w:val="005C435A"/>
    <w:rsid w:val="005C4414"/>
    <w:rsid w:val="005C5D4F"/>
    <w:rsid w:val="005D100C"/>
    <w:rsid w:val="005D7B7C"/>
    <w:rsid w:val="005E0895"/>
    <w:rsid w:val="005E0B08"/>
    <w:rsid w:val="005E1AF3"/>
    <w:rsid w:val="005F3430"/>
    <w:rsid w:val="005F4CE1"/>
    <w:rsid w:val="006004AF"/>
    <w:rsid w:val="006009BA"/>
    <w:rsid w:val="00602534"/>
    <w:rsid w:val="00603D0E"/>
    <w:rsid w:val="0061010F"/>
    <w:rsid w:val="00610705"/>
    <w:rsid w:val="00610AB1"/>
    <w:rsid w:val="00613996"/>
    <w:rsid w:val="00613ADF"/>
    <w:rsid w:val="00621A89"/>
    <w:rsid w:val="00623E7D"/>
    <w:rsid w:val="00624D89"/>
    <w:rsid w:val="00626E1E"/>
    <w:rsid w:val="0063561C"/>
    <w:rsid w:val="00642FB7"/>
    <w:rsid w:val="0065105B"/>
    <w:rsid w:val="00655E80"/>
    <w:rsid w:val="00657C2F"/>
    <w:rsid w:val="0066346C"/>
    <w:rsid w:val="00667842"/>
    <w:rsid w:val="00673E25"/>
    <w:rsid w:val="00674780"/>
    <w:rsid w:val="00684D6B"/>
    <w:rsid w:val="00687FD9"/>
    <w:rsid w:val="00690E36"/>
    <w:rsid w:val="00691AC6"/>
    <w:rsid w:val="00691BAB"/>
    <w:rsid w:val="006957F5"/>
    <w:rsid w:val="006971C3"/>
    <w:rsid w:val="006A687F"/>
    <w:rsid w:val="006A6AA2"/>
    <w:rsid w:val="006B0EC3"/>
    <w:rsid w:val="006B168D"/>
    <w:rsid w:val="006B2571"/>
    <w:rsid w:val="006B3028"/>
    <w:rsid w:val="006B3727"/>
    <w:rsid w:val="006B4CEF"/>
    <w:rsid w:val="006B63B6"/>
    <w:rsid w:val="006C46F1"/>
    <w:rsid w:val="006C534C"/>
    <w:rsid w:val="006C6DCD"/>
    <w:rsid w:val="006D2253"/>
    <w:rsid w:val="006D3420"/>
    <w:rsid w:val="006D3E1E"/>
    <w:rsid w:val="006D4A61"/>
    <w:rsid w:val="006D542C"/>
    <w:rsid w:val="006E1F92"/>
    <w:rsid w:val="006E2A9C"/>
    <w:rsid w:val="006E33FC"/>
    <w:rsid w:val="006F0DC6"/>
    <w:rsid w:val="006F3993"/>
    <w:rsid w:val="006F3A99"/>
    <w:rsid w:val="006F4576"/>
    <w:rsid w:val="0070018F"/>
    <w:rsid w:val="00700D01"/>
    <w:rsid w:val="00701701"/>
    <w:rsid w:val="00714B3C"/>
    <w:rsid w:val="007159DA"/>
    <w:rsid w:val="00723C07"/>
    <w:rsid w:val="00724FA0"/>
    <w:rsid w:val="00733B33"/>
    <w:rsid w:val="00735804"/>
    <w:rsid w:val="007369D0"/>
    <w:rsid w:val="007379F5"/>
    <w:rsid w:val="00742496"/>
    <w:rsid w:val="00746039"/>
    <w:rsid w:val="00746B2E"/>
    <w:rsid w:val="007507C9"/>
    <w:rsid w:val="007517B2"/>
    <w:rsid w:val="00751C46"/>
    <w:rsid w:val="00753402"/>
    <w:rsid w:val="0075601A"/>
    <w:rsid w:val="00756E98"/>
    <w:rsid w:val="00757519"/>
    <w:rsid w:val="007608C0"/>
    <w:rsid w:val="00760E04"/>
    <w:rsid w:val="00762AF0"/>
    <w:rsid w:val="00764082"/>
    <w:rsid w:val="00766AEA"/>
    <w:rsid w:val="00767C10"/>
    <w:rsid w:val="00770070"/>
    <w:rsid w:val="007710E9"/>
    <w:rsid w:val="00771435"/>
    <w:rsid w:val="00773AF7"/>
    <w:rsid w:val="00776183"/>
    <w:rsid w:val="00776B4E"/>
    <w:rsid w:val="007812FE"/>
    <w:rsid w:val="0078297A"/>
    <w:rsid w:val="00782CA3"/>
    <w:rsid w:val="0078323E"/>
    <w:rsid w:val="00785BE7"/>
    <w:rsid w:val="00786097"/>
    <w:rsid w:val="00791C14"/>
    <w:rsid w:val="00793547"/>
    <w:rsid w:val="00795CDB"/>
    <w:rsid w:val="007A38B7"/>
    <w:rsid w:val="007A4224"/>
    <w:rsid w:val="007A58AC"/>
    <w:rsid w:val="007A6236"/>
    <w:rsid w:val="007B22DD"/>
    <w:rsid w:val="007B7204"/>
    <w:rsid w:val="007B7214"/>
    <w:rsid w:val="007B722A"/>
    <w:rsid w:val="007C451E"/>
    <w:rsid w:val="007C7091"/>
    <w:rsid w:val="007C74F8"/>
    <w:rsid w:val="007D0066"/>
    <w:rsid w:val="007D0425"/>
    <w:rsid w:val="007D2B52"/>
    <w:rsid w:val="007D6287"/>
    <w:rsid w:val="007D7DD1"/>
    <w:rsid w:val="007E10BF"/>
    <w:rsid w:val="007E3F9F"/>
    <w:rsid w:val="007E68C7"/>
    <w:rsid w:val="007E7E76"/>
    <w:rsid w:val="007F0B63"/>
    <w:rsid w:val="008057D8"/>
    <w:rsid w:val="008057FC"/>
    <w:rsid w:val="00806CA8"/>
    <w:rsid w:val="00810AEE"/>
    <w:rsid w:val="0081115D"/>
    <w:rsid w:val="0081150F"/>
    <w:rsid w:val="00812974"/>
    <w:rsid w:val="00815E04"/>
    <w:rsid w:val="00820B99"/>
    <w:rsid w:val="00823D32"/>
    <w:rsid w:val="00825A45"/>
    <w:rsid w:val="00833881"/>
    <w:rsid w:val="00836502"/>
    <w:rsid w:val="00837361"/>
    <w:rsid w:val="00844F7E"/>
    <w:rsid w:val="0084668A"/>
    <w:rsid w:val="00847921"/>
    <w:rsid w:val="00850326"/>
    <w:rsid w:val="00855228"/>
    <w:rsid w:val="00855683"/>
    <w:rsid w:val="00857233"/>
    <w:rsid w:val="0085797A"/>
    <w:rsid w:val="008613F3"/>
    <w:rsid w:val="00864CA1"/>
    <w:rsid w:val="00866A9F"/>
    <w:rsid w:val="00866E08"/>
    <w:rsid w:val="008779CC"/>
    <w:rsid w:val="00880DD4"/>
    <w:rsid w:val="00881883"/>
    <w:rsid w:val="00881C03"/>
    <w:rsid w:val="00883380"/>
    <w:rsid w:val="008912D0"/>
    <w:rsid w:val="008917D7"/>
    <w:rsid w:val="008A4E0A"/>
    <w:rsid w:val="008A5DAA"/>
    <w:rsid w:val="008A7295"/>
    <w:rsid w:val="008A768B"/>
    <w:rsid w:val="008B0BB8"/>
    <w:rsid w:val="008B2D41"/>
    <w:rsid w:val="008B53F9"/>
    <w:rsid w:val="008C0109"/>
    <w:rsid w:val="008C3858"/>
    <w:rsid w:val="008C5179"/>
    <w:rsid w:val="008C7578"/>
    <w:rsid w:val="008D0523"/>
    <w:rsid w:val="008D05D1"/>
    <w:rsid w:val="008D2A9A"/>
    <w:rsid w:val="008D380E"/>
    <w:rsid w:val="008D4095"/>
    <w:rsid w:val="008D5095"/>
    <w:rsid w:val="008D54E6"/>
    <w:rsid w:val="008E5776"/>
    <w:rsid w:val="008F16F2"/>
    <w:rsid w:val="008F3AD0"/>
    <w:rsid w:val="008F4923"/>
    <w:rsid w:val="008F4FE0"/>
    <w:rsid w:val="008F71B0"/>
    <w:rsid w:val="00901217"/>
    <w:rsid w:val="009032BA"/>
    <w:rsid w:val="00903832"/>
    <w:rsid w:val="009079C5"/>
    <w:rsid w:val="00914AFF"/>
    <w:rsid w:val="00914C45"/>
    <w:rsid w:val="009152CD"/>
    <w:rsid w:val="00921449"/>
    <w:rsid w:val="009214E2"/>
    <w:rsid w:val="009308C4"/>
    <w:rsid w:val="0093119A"/>
    <w:rsid w:val="009338BC"/>
    <w:rsid w:val="009363C8"/>
    <w:rsid w:val="00936D77"/>
    <w:rsid w:val="00945CD9"/>
    <w:rsid w:val="009460DC"/>
    <w:rsid w:val="00946C0F"/>
    <w:rsid w:val="0094751F"/>
    <w:rsid w:val="00951510"/>
    <w:rsid w:val="00954665"/>
    <w:rsid w:val="009630D3"/>
    <w:rsid w:val="009703D6"/>
    <w:rsid w:val="009712FD"/>
    <w:rsid w:val="00973621"/>
    <w:rsid w:val="0097501C"/>
    <w:rsid w:val="009768D2"/>
    <w:rsid w:val="0098005D"/>
    <w:rsid w:val="009813DB"/>
    <w:rsid w:val="0098172D"/>
    <w:rsid w:val="00981F13"/>
    <w:rsid w:val="00982F04"/>
    <w:rsid w:val="00983FA6"/>
    <w:rsid w:val="00987DCD"/>
    <w:rsid w:val="00990C54"/>
    <w:rsid w:val="00990E65"/>
    <w:rsid w:val="00991AA3"/>
    <w:rsid w:val="00995573"/>
    <w:rsid w:val="009A167E"/>
    <w:rsid w:val="009A3131"/>
    <w:rsid w:val="009A431F"/>
    <w:rsid w:val="009B0FA8"/>
    <w:rsid w:val="009B5670"/>
    <w:rsid w:val="009B737E"/>
    <w:rsid w:val="009C06EB"/>
    <w:rsid w:val="009C12C4"/>
    <w:rsid w:val="009D1E87"/>
    <w:rsid w:val="009E1308"/>
    <w:rsid w:val="009E440A"/>
    <w:rsid w:val="009E54DE"/>
    <w:rsid w:val="009F30C1"/>
    <w:rsid w:val="009F448E"/>
    <w:rsid w:val="009F50B2"/>
    <w:rsid w:val="009F5A27"/>
    <w:rsid w:val="009F653C"/>
    <w:rsid w:val="009F6759"/>
    <w:rsid w:val="00A0057B"/>
    <w:rsid w:val="00A00C3D"/>
    <w:rsid w:val="00A01A1C"/>
    <w:rsid w:val="00A02E18"/>
    <w:rsid w:val="00A12213"/>
    <w:rsid w:val="00A13D72"/>
    <w:rsid w:val="00A21EA1"/>
    <w:rsid w:val="00A24EF0"/>
    <w:rsid w:val="00A2577D"/>
    <w:rsid w:val="00A25BA8"/>
    <w:rsid w:val="00A27BC5"/>
    <w:rsid w:val="00A304AC"/>
    <w:rsid w:val="00A31CE9"/>
    <w:rsid w:val="00A34340"/>
    <w:rsid w:val="00A35A8E"/>
    <w:rsid w:val="00A36938"/>
    <w:rsid w:val="00A37184"/>
    <w:rsid w:val="00A37D7D"/>
    <w:rsid w:val="00A4101F"/>
    <w:rsid w:val="00A54955"/>
    <w:rsid w:val="00A54E71"/>
    <w:rsid w:val="00A5595E"/>
    <w:rsid w:val="00A6054F"/>
    <w:rsid w:val="00A6114E"/>
    <w:rsid w:val="00A647CD"/>
    <w:rsid w:val="00A66E15"/>
    <w:rsid w:val="00A71BD9"/>
    <w:rsid w:val="00A71CD2"/>
    <w:rsid w:val="00A73692"/>
    <w:rsid w:val="00A7405A"/>
    <w:rsid w:val="00A8235A"/>
    <w:rsid w:val="00A82CF7"/>
    <w:rsid w:val="00A830EF"/>
    <w:rsid w:val="00A83D1A"/>
    <w:rsid w:val="00A8451D"/>
    <w:rsid w:val="00A85064"/>
    <w:rsid w:val="00A86C9F"/>
    <w:rsid w:val="00A87E88"/>
    <w:rsid w:val="00A95E31"/>
    <w:rsid w:val="00AA43E7"/>
    <w:rsid w:val="00AA6F7C"/>
    <w:rsid w:val="00AB3D59"/>
    <w:rsid w:val="00AC14ED"/>
    <w:rsid w:val="00AC2BFF"/>
    <w:rsid w:val="00AD5995"/>
    <w:rsid w:val="00AD66D2"/>
    <w:rsid w:val="00AD6830"/>
    <w:rsid w:val="00AE4472"/>
    <w:rsid w:val="00AE4EAA"/>
    <w:rsid w:val="00AF1AEB"/>
    <w:rsid w:val="00AF47B3"/>
    <w:rsid w:val="00AF7F5C"/>
    <w:rsid w:val="00B00B63"/>
    <w:rsid w:val="00B01211"/>
    <w:rsid w:val="00B0194D"/>
    <w:rsid w:val="00B06077"/>
    <w:rsid w:val="00B106D5"/>
    <w:rsid w:val="00B12A0F"/>
    <w:rsid w:val="00B1441F"/>
    <w:rsid w:val="00B14BFA"/>
    <w:rsid w:val="00B26306"/>
    <w:rsid w:val="00B26D45"/>
    <w:rsid w:val="00B27520"/>
    <w:rsid w:val="00B3062E"/>
    <w:rsid w:val="00B34308"/>
    <w:rsid w:val="00B36FB1"/>
    <w:rsid w:val="00B42C6C"/>
    <w:rsid w:val="00B437B5"/>
    <w:rsid w:val="00B44625"/>
    <w:rsid w:val="00B453A8"/>
    <w:rsid w:val="00B5156B"/>
    <w:rsid w:val="00B52E61"/>
    <w:rsid w:val="00B62E06"/>
    <w:rsid w:val="00B65B61"/>
    <w:rsid w:val="00B71875"/>
    <w:rsid w:val="00B7294B"/>
    <w:rsid w:val="00B7686B"/>
    <w:rsid w:val="00B76BB5"/>
    <w:rsid w:val="00B77194"/>
    <w:rsid w:val="00B8006B"/>
    <w:rsid w:val="00B82D3C"/>
    <w:rsid w:val="00B83DCF"/>
    <w:rsid w:val="00B920AE"/>
    <w:rsid w:val="00B939CB"/>
    <w:rsid w:val="00B9446F"/>
    <w:rsid w:val="00B94653"/>
    <w:rsid w:val="00B961BF"/>
    <w:rsid w:val="00B9635F"/>
    <w:rsid w:val="00B973F2"/>
    <w:rsid w:val="00BA1F23"/>
    <w:rsid w:val="00BA2B11"/>
    <w:rsid w:val="00BA317B"/>
    <w:rsid w:val="00BA4753"/>
    <w:rsid w:val="00BA5954"/>
    <w:rsid w:val="00BB1430"/>
    <w:rsid w:val="00BB23BF"/>
    <w:rsid w:val="00BB2B38"/>
    <w:rsid w:val="00BB32A3"/>
    <w:rsid w:val="00BB3C32"/>
    <w:rsid w:val="00BB5786"/>
    <w:rsid w:val="00BC13D9"/>
    <w:rsid w:val="00BC27A2"/>
    <w:rsid w:val="00BC4312"/>
    <w:rsid w:val="00BD00F0"/>
    <w:rsid w:val="00BD2EC6"/>
    <w:rsid w:val="00BE3DC0"/>
    <w:rsid w:val="00BF083E"/>
    <w:rsid w:val="00BF1101"/>
    <w:rsid w:val="00BF1E42"/>
    <w:rsid w:val="00BF6DAD"/>
    <w:rsid w:val="00BF75EF"/>
    <w:rsid w:val="00C06C21"/>
    <w:rsid w:val="00C116F9"/>
    <w:rsid w:val="00C15935"/>
    <w:rsid w:val="00C16753"/>
    <w:rsid w:val="00C17D94"/>
    <w:rsid w:val="00C23482"/>
    <w:rsid w:val="00C240DD"/>
    <w:rsid w:val="00C24747"/>
    <w:rsid w:val="00C2773A"/>
    <w:rsid w:val="00C33ED2"/>
    <w:rsid w:val="00C37431"/>
    <w:rsid w:val="00C37FFE"/>
    <w:rsid w:val="00C40064"/>
    <w:rsid w:val="00C40133"/>
    <w:rsid w:val="00C42F21"/>
    <w:rsid w:val="00C44D3E"/>
    <w:rsid w:val="00C51C41"/>
    <w:rsid w:val="00C52CAC"/>
    <w:rsid w:val="00C6011F"/>
    <w:rsid w:val="00C60938"/>
    <w:rsid w:val="00C63312"/>
    <w:rsid w:val="00C6431B"/>
    <w:rsid w:val="00C65ABD"/>
    <w:rsid w:val="00C6764A"/>
    <w:rsid w:val="00C74500"/>
    <w:rsid w:val="00C74596"/>
    <w:rsid w:val="00C76C44"/>
    <w:rsid w:val="00C805BD"/>
    <w:rsid w:val="00C812CD"/>
    <w:rsid w:val="00C83649"/>
    <w:rsid w:val="00C84D6F"/>
    <w:rsid w:val="00C879E0"/>
    <w:rsid w:val="00C92CFD"/>
    <w:rsid w:val="00C9464B"/>
    <w:rsid w:val="00CA1CF7"/>
    <w:rsid w:val="00CB3778"/>
    <w:rsid w:val="00CB4A93"/>
    <w:rsid w:val="00CB4E9A"/>
    <w:rsid w:val="00CC21E6"/>
    <w:rsid w:val="00CC38D3"/>
    <w:rsid w:val="00CC3D92"/>
    <w:rsid w:val="00CC4AA7"/>
    <w:rsid w:val="00CC6C02"/>
    <w:rsid w:val="00CC6D9C"/>
    <w:rsid w:val="00CC75E0"/>
    <w:rsid w:val="00CD2FA5"/>
    <w:rsid w:val="00CD3705"/>
    <w:rsid w:val="00CE06AF"/>
    <w:rsid w:val="00CE4A53"/>
    <w:rsid w:val="00CF1C02"/>
    <w:rsid w:val="00CF1E85"/>
    <w:rsid w:val="00CF2387"/>
    <w:rsid w:val="00CF5E11"/>
    <w:rsid w:val="00CF735B"/>
    <w:rsid w:val="00D00616"/>
    <w:rsid w:val="00D02D50"/>
    <w:rsid w:val="00D03C12"/>
    <w:rsid w:val="00D05F88"/>
    <w:rsid w:val="00D060DC"/>
    <w:rsid w:val="00D06BF5"/>
    <w:rsid w:val="00D11995"/>
    <w:rsid w:val="00D11C4C"/>
    <w:rsid w:val="00D1579A"/>
    <w:rsid w:val="00D16C65"/>
    <w:rsid w:val="00D16D28"/>
    <w:rsid w:val="00D2173A"/>
    <w:rsid w:val="00D227B6"/>
    <w:rsid w:val="00D253B7"/>
    <w:rsid w:val="00D32355"/>
    <w:rsid w:val="00D40AE4"/>
    <w:rsid w:val="00D470B2"/>
    <w:rsid w:val="00D573B8"/>
    <w:rsid w:val="00D57587"/>
    <w:rsid w:val="00D63571"/>
    <w:rsid w:val="00D63B08"/>
    <w:rsid w:val="00D663C3"/>
    <w:rsid w:val="00D71314"/>
    <w:rsid w:val="00D721C1"/>
    <w:rsid w:val="00D72ABD"/>
    <w:rsid w:val="00D73BD8"/>
    <w:rsid w:val="00D7523C"/>
    <w:rsid w:val="00D76096"/>
    <w:rsid w:val="00D77D53"/>
    <w:rsid w:val="00D802E3"/>
    <w:rsid w:val="00D83760"/>
    <w:rsid w:val="00D842AC"/>
    <w:rsid w:val="00D84AE4"/>
    <w:rsid w:val="00D85FEF"/>
    <w:rsid w:val="00D86393"/>
    <w:rsid w:val="00D864CA"/>
    <w:rsid w:val="00D903CC"/>
    <w:rsid w:val="00D90EF6"/>
    <w:rsid w:val="00D91965"/>
    <w:rsid w:val="00D922FB"/>
    <w:rsid w:val="00D95355"/>
    <w:rsid w:val="00DA0343"/>
    <w:rsid w:val="00DA0A1C"/>
    <w:rsid w:val="00DA0FA8"/>
    <w:rsid w:val="00DA5762"/>
    <w:rsid w:val="00DB1266"/>
    <w:rsid w:val="00DB398C"/>
    <w:rsid w:val="00DB467A"/>
    <w:rsid w:val="00DB6DAB"/>
    <w:rsid w:val="00DD2740"/>
    <w:rsid w:val="00DD279F"/>
    <w:rsid w:val="00DD5C04"/>
    <w:rsid w:val="00DE04D1"/>
    <w:rsid w:val="00DE0F06"/>
    <w:rsid w:val="00DE485A"/>
    <w:rsid w:val="00DE633B"/>
    <w:rsid w:val="00DF0B60"/>
    <w:rsid w:val="00DF53E7"/>
    <w:rsid w:val="00DF5BF0"/>
    <w:rsid w:val="00DF6708"/>
    <w:rsid w:val="00DF76CD"/>
    <w:rsid w:val="00E00B20"/>
    <w:rsid w:val="00E039CE"/>
    <w:rsid w:val="00E06D1B"/>
    <w:rsid w:val="00E11097"/>
    <w:rsid w:val="00E11600"/>
    <w:rsid w:val="00E11E19"/>
    <w:rsid w:val="00E14F0E"/>
    <w:rsid w:val="00E154C4"/>
    <w:rsid w:val="00E15812"/>
    <w:rsid w:val="00E168CC"/>
    <w:rsid w:val="00E2023D"/>
    <w:rsid w:val="00E21EEE"/>
    <w:rsid w:val="00E224AC"/>
    <w:rsid w:val="00E22A64"/>
    <w:rsid w:val="00E2341A"/>
    <w:rsid w:val="00E23B64"/>
    <w:rsid w:val="00E25097"/>
    <w:rsid w:val="00E26FE6"/>
    <w:rsid w:val="00E30A18"/>
    <w:rsid w:val="00E32F70"/>
    <w:rsid w:val="00E331F0"/>
    <w:rsid w:val="00E35C04"/>
    <w:rsid w:val="00E372FF"/>
    <w:rsid w:val="00E41AFC"/>
    <w:rsid w:val="00E43F95"/>
    <w:rsid w:val="00E57AD9"/>
    <w:rsid w:val="00E622D6"/>
    <w:rsid w:val="00E64E24"/>
    <w:rsid w:val="00E746ED"/>
    <w:rsid w:val="00E77336"/>
    <w:rsid w:val="00E77884"/>
    <w:rsid w:val="00E77B5D"/>
    <w:rsid w:val="00E8677C"/>
    <w:rsid w:val="00E86FA0"/>
    <w:rsid w:val="00E96EB9"/>
    <w:rsid w:val="00E9714C"/>
    <w:rsid w:val="00EA2393"/>
    <w:rsid w:val="00EA38A8"/>
    <w:rsid w:val="00EA484E"/>
    <w:rsid w:val="00EA504D"/>
    <w:rsid w:val="00EA66A4"/>
    <w:rsid w:val="00EB39F1"/>
    <w:rsid w:val="00EB4BC2"/>
    <w:rsid w:val="00EB5F61"/>
    <w:rsid w:val="00EB65EB"/>
    <w:rsid w:val="00EC09F7"/>
    <w:rsid w:val="00EC286B"/>
    <w:rsid w:val="00EC7418"/>
    <w:rsid w:val="00EC7914"/>
    <w:rsid w:val="00ED1274"/>
    <w:rsid w:val="00ED1741"/>
    <w:rsid w:val="00ED280C"/>
    <w:rsid w:val="00ED4532"/>
    <w:rsid w:val="00ED4E0E"/>
    <w:rsid w:val="00ED7FC3"/>
    <w:rsid w:val="00EE3A1A"/>
    <w:rsid w:val="00EE3F04"/>
    <w:rsid w:val="00EE4F4C"/>
    <w:rsid w:val="00EE7578"/>
    <w:rsid w:val="00EE7BD2"/>
    <w:rsid w:val="00EF03E0"/>
    <w:rsid w:val="00EF04BB"/>
    <w:rsid w:val="00EF39A7"/>
    <w:rsid w:val="00EF510D"/>
    <w:rsid w:val="00EF79E5"/>
    <w:rsid w:val="00F000DB"/>
    <w:rsid w:val="00F03F14"/>
    <w:rsid w:val="00F07E83"/>
    <w:rsid w:val="00F10F29"/>
    <w:rsid w:val="00F16583"/>
    <w:rsid w:val="00F17FEF"/>
    <w:rsid w:val="00F22706"/>
    <w:rsid w:val="00F24C06"/>
    <w:rsid w:val="00F2527A"/>
    <w:rsid w:val="00F3094C"/>
    <w:rsid w:val="00F322B3"/>
    <w:rsid w:val="00F33146"/>
    <w:rsid w:val="00F33BF3"/>
    <w:rsid w:val="00F3544A"/>
    <w:rsid w:val="00F42040"/>
    <w:rsid w:val="00F54CB2"/>
    <w:rsid w:val="00F55348"/>
    <w:rsid w:val="00F55815"/>
    <w:rsid w:val="00F56110"/>
    <w:rsid w:val="00F56EFE"/>
    <w:rsid w:val="00F57488"/>
    <w:rsid w:val="00F62C53"/>
    <w:rsid w:val="00F65ADA"/>
    <w:rsid w:val="00F70477"/>
    <w:rsid w:val="00F735D1"/>
    <w:rsid w:val="00F8196B"/>
    <w:rsid w:val="00F83A7D"/>
    <w:rsid w:val="00F84D00"/>
    <w:rsid w:val="00F90819"/>
    <w:rsid w:val="00F95592"/>
    <w:rsid w:val="00F969F8"/>
    <w:rsid w:val="00FA53FD"/>
    <w:rsid w:val="00FA5A20"/>
    <w:rsid w:val="00FA6CCA"/>
    <w:rsid w:val="00FC10F8"/>
    <w:rsid w:val="00FC518E"/>
    <w:rsid w:val="00FC7416"/>
    <w:rsid w:val="00FD09B3"/>
    <w:rsid w:val="00FD204C"/>
    <w:rsid w:val="00FE130E"/>
    <w:rsid w:val="00FE1853"/>
    <w:rsid w:val="00FE1B02"/>
    <w:rsid w:val="00FE54C5"/>
    <w:rsid w:val="00FE563D"/>
    <w:rsid w:val="00FE5AAF"/>
    <w:rsid w:val="00FF0212"/>
    <w:rsid w:val="00FF1619"/>
    <w:rsid w:val="00FF2AAF"/>
    <w:rsid w:val="151349F6"/>
    <w:rsid w:val="5A829510"/>
    <w:rsid w:val="7171A8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2001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4A53"/>
  </w:style>
  <w:style w:type="paragraph" w:styleId="Heading1">
    <w:name w:val="heading 1"/>
    <w:basedOn w:val="Normal"/>
    <w:next w:val="Normal"/>
    <w:link w:val="Heading1Char"/>
    <w:uiPriority w:val="9"/>
    <w:qFormat/>
    <w:rsid w:val="00E86F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23D32"/>
    <w:rPr>
      <w:sz w:val="16"/>
      <w:szCs w:val="16"/>
    </w:rPr>
  </w:style>
  <w:style w:type="paragraph" w:styleId="CommentText">
    <w:name w:val="annotation text"/>
    <w:basedOn w:val="Normal"/>
    <w:link w:val="CommentTextChar"/>
    <w:uiPriority w:val="99"/>
    <w:semiHidden/>
    <w:unhideWhenUsed/>
    <w:rsid w:val="00823D32"/>
    <w:pPr>
      <w:spacing w:line="240" w:lineRule="auto"/>
    </w:pPr>
    <w:rPr>
      <w:sz w:val="20"/>
      <w:szCs w:val="20"/>
    </w:rPr>
  </w:style>
  <w:style w:type="character" w:customStyle="1" w:styleId="CommentTextChar">
    <w:name w:val="Comment Text Char."/>
    <w:basedOn w:val="DefaultParagraphFont"/>
    <w:link w:val="CommentText"/>
    <w:uiPriority w:val="99"/>
    <w:semiHidden/>
    <w:rsid w:val="00823D32"/>
    <w:rPr>
      <w:sz w:val="20"/>
      <w:szCs w:val="20"/>
    </w:rPr>
  </w:style>
  <w:style w:type="paragraph" w:styleId="CommentSubject">
    <w:name w:val="annotation subject"/>
    <w:basedOn w:val="CommentText"/>
    <w:next w:val="CommentText"/>
    <w:link w:val="CommentSubjectChar"/>
    <w:uiPriority w:val="99"/>
    <w:semiHidden/>
    <w:unhideWhenUsed/>
    <w:rsid w:val="00823D32"/>
    <w:rPr>
      <w:b/>
      <w:bCs/>
    </w:rPr>
  </w:style>
  <w:style w:type="character" w:customStyle="1" w:styleId="CommentSubjectChar">
    <w:name w:val="Comment Subject Char."/>
    <w:basedOn w:val="CommentTextChar"/>
    <w:link w:val="CommentSubject"/>
    <w:uiPriority w:val="99"/>
    <w:semiHidden/>
    <w:rsid w:val="00823D32"/>
    <w:rPr>
      <w:b/>
      <w:bCs/>
      <w:sz w:val="20"/>
      <w:szCs w:val="20"/>
    </w:rPr>
  </w:style>
  <w:style w:type="paragraph" w:styleId="BalloonText">
    <w:name w:val="Balloon Text"/>
    <w:basedOn w:val="Normal"/>
    <w:link w:val="BalloonTextChar"/>
    <w:uiPriority w:val="99"/>
    <w:semiHidden/>
    <w:unhideWhenUsed/>
    <w:rsid w:val="00823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D32"/>
    <w:rPr>
      <w:rFonts w:ascii="Tahoma" w:hAnsi="Tahoma" w:cs="Tahoma"/>
      <w:sz w:val="16"/>
      <w:szCs w:val="16"/>
    </w:rPr>
  </w:style>
  <w:style w:type="paragraph" w:styleId="NormalWeb">
    <w:name w:val="Normal (Web)"/>
    <w:basedOn w:val="Normal"/>
    <w:uiPriority w:val="99"/>
    <w:unhideWhenUsed/>
    <w:rsid w:val="00051999"/>
    <w:rPr>
      <w:rFonts w:ascii="Times New Roman" w:hAnsi="Times New Roman" w:cs="Times New Roman"/>
      <w:sz w:val="24"/>
      <w:szCs w:val="24"/>
    </w:rPr>
  </w:style>
  <w:style w:type="character" w:styleId="Hyperlink">
    <w:name w:val="Hyperlink"/>
    <w:basedOn w:val="DefaultParagraphFont"/>
    <w:uiPriority w:val="99"/>
    <w:unhideWhenUsed/>
    <w:rsid w:val="0058239C"/>
    <w:rPr>
      <w:color w:val="0563C1" w:themeColor="hyperlink"/>
      <w:u w:val="single"/>
    </w:rPr>
  </w:style>
  <w:style w:type="character" w:styleId="FollowedHyperlink">
    <w:name w:val="FollowedHyperlink"/>
    <w:basedOn w:val="DefaultParagraphFont"/>
    <w:uiPriority w:val="99"/>
    <w:semiHidden/>
    <w:unhideWhenUsed/>
    <w:rsid w:val="0058239C"/>
    <w:rPr>
      <w:color w:val="954F72" w:themeColor="followedHyperlink"/>
      <w:u w:val="single"/>
    </w:rPr>
  </w:style>
  <w:style w:type="table" w:styleId="TableGrid">
    <w:name w:val="Table Grid"/>
    <w:basedOn w:val="TableNormal"/>
    <w:uiPriority w:val="39"/>
    <w:rsid w:val="00582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6FA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86F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F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FA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86FA0"/>
    <w:rPr>
      <w:rFonts w:eastAsiaTheme="minorEastAsia"/>
      <w:color w:val="5A5A5A" w:themeColor="text1" w:themeTint="A5"/>
      <w:spacing w:val="15"/>
    </w:rPr>
  </w:style>
  <w:style w:type="character" w:styleId="IntenseEmphasis">
    <w:name w:val="Intense Emphasis"/>
    <w:basedOn w:val="DefaultParagraphFont"/>
    <w:uiPriority w:val="21"/>
    <w:qFormat/>
    <w:rsid w:val="00E86FA0"/>
    <w:rPr>
      <w:i/>
      <w:iCs/>
      <w:color w:val="5B9BD5" w:themeColor="accent1"/>
    </w:rPr>
  </w:style>
  <w:style w:type="paragraph" w:styleId="Quote">
    <w:name w:val="Quote"/>
    <w:basedOn w:val="Normal"/>
    <w:next w:val="Normal"/>
    <w:link w:val="QuoteChar"/>
    <w:uiPriority w:val="29"/>
    <w:qFormat/>
    <w:rsid w:val="00E86FA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86FA0"/>
    <w:rPr>
      <w:i/>
      <w:iCs/>
      <w:color w:val="404040" w:themeColor="text1" w:themeTint="BF"/>
    </w:rPr>
  </w:style>
  <w:style w:type="paragraph" w:styleId="IntenseQuote">
    <w:name w:val="Intense Quote"/>
    <w:basedOn w:val="Normal"/>
    <w:next w:val="Normal"/>
    <w:link w:val="IntenseQuoteChar"/>
    <w:uiPriority w:val="30"/>
    <w:qFormat/>
    <w:rsid w:val="00E86FA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E86FA0"/>
    <w:rPr>
      <w:i/>
      <w:iCs/>
      <w:color w:val="5B9BD5" w:themeColor="accent1"/>
    </w:rPr>
  </w:style>
  <w:style w:type="paragraph" w:customStyle="1" w:styleId="NoteLevel31">
    <w:name w:val="Note Level 31"/>
    <w:basedOn w:val="Normal"/>
    <w:uiPriority w:val="99"/>
    <w:rsid w:val="00E86FA0"/>
    <w:pPr>
      <w:keepNext/>
      <w:numPr>
        <w:ilvl w:val="2"/>
        <w:numId w:val="1"/>
      </w:numPr>
      <w:spacing w:after="0"/>
      <w:contextualSpacing/>
      <w:outlineLvl w:val="2"/>
    </w:pPr>
    <w:rPr>
      <w:rFonts w:ascii="Verdana" w:hAnsi="Verdana"/>
    </w:rPr>
  </w:style>
  <w:style w:type="paragraph" w:customStyle="1" w:styleId="NoteLevel21">
    <w:name w:val="Note Level 21"/>
    <w:basedOn w:val="Normal"/>
    <w:uiPriority w:val="99"/>
    <w:rsid w:val="00E86FA0"/>
    <w:pPr>
      <w:keepNext/>
      <w:numPr>
        <w:ilvl w:val="1"/>
        <w:numId w:val="1"/>
      </w:numPr>
      <w:spacing w:after="0"/>
      <w:contextualSpacing/>
      <w:outlineLvl w:val="1"/>
    </w:pPr>
    <w:rPr>
      <w:rFonts w:ascii="Verdana" w:hAnsi="Verdana"/>
    </w:rPr>
  </w:style>
  <w:style w:type="paragraph" w:styleId="ListParagraph">
    <w:name w:val="List Paragraph"/>
    <w:basedOn w:val="Normal"/>
    <w:uiPriority w:val="34"/>
    <w:qFormat/>
    <w:rsid w:val="00E86FA0"/>
    <w:pPr>
      <w:ind w:left="720"/>
      <w:contextualSpacing/>
    </w:pPr>
  </w:style>
  <w:style w:type="character" w:styleId="IntenseReference">
    <w:name w:val="Intense Reference"/>
    <w:basedOn w:val="DefaultParagraphFont"/>
    <w:uiPriority w:val="32"/>
    <w:qFormat/>
    <w:rsid w:val="00E86FA0"/>
    <w:rPr>
      <w:b/>
      <w:bCs/>
      <w:smallCaps/>
      <w:color w:val="5B9BD5" w:themeColor="accent1"/>
      <w:spacing w:val="5"/>
    </w:rPr>
  </w:style>
  <w:style w:type="character" w:customStyle="1" w:styleId="highwire-citation-authors">
    <w:name w:val="highwire-citation-authors"/>
    <w:basedOn w:val="DefaultParagraphFont"/>
    <w:rsid w:val="00B8006B"/>
  </w:style>
  <w:style w:type="character" w:customStyle="1" w:styleId="highwire-citation-author">
    <w:name w:val="highwire-citation-author"/>
    <w:basedOn w:val="DefaultParagraphFont"/>
    <w:rsid w:val="00B8006B"/>
  </w:style>
  <w:style w:type="character" w:customStyle="1" w:styleId="nlm-surname">
    <w:name w:val="nlm-surname"/>
    <w:basedOn w:val="DefaultParagraphFont"/>
    <w:rsid w:val="00B8006B"/>
  </w:style>
  <w:style w:type="character" w:customStyle="1" w:styleId="apple-converted-space">
    <w:name w:val="apple-converted-space"/>
    <w:basedOn w:val="DefaultParagraphFont"/>
    <w:rsid w:val="00B8006B"/>
  </w:style>
  <w:style w:type="character" w:customStyle="1" w:styleId="citation-et">
    <w:name w:val="citation-et"/>
    <w:basedOn w:val="DefaultParagraphFont"/>
    <w:rsid w:val="00B8006B"/>
  </w:style>
  <w:style w:type="character" w:customStyle="1" w:styleId="highwire-cite-metadata-journal">
    <w:name w:val="highwire-cite-metadata-journal"/>
    <w:basedOn w:val="DefaultParagraphFont"/>
    <w:rsid w:val="00B8006B"/>
  </w:style>
  <w:style w:type="character" w:customStyle="1" w:styleId="highwire-cite-metadata-year">
    <w:name w:val="highwire-cite-metadata-year"/>
    <w:basedOn w:val="DefaultParagraphFont"/>
    <w:rsid w:val="00B8006B"/>
  </w:style>
  <w:style w:type="character" w:customStyle="1" w:styleId="highwire-cite-metadata-volume">
    <w:name w:val="highwire-cite-metadata-volume"/>
    <w:basedOn w:val="DefaultParagraphFont"/>
    <w:rsid w:val="00B8006B"/>
  </w:style>
  <w:style w:type="character" w:customStyle="1" w:styleId="highwire-cite-metadata-pages">
    <w:name w:val="highwire-cite-metadata-pages"/>
    <w:basedOn w:val="DefaultParagraphFont"/>
    <w:rsid w:val="00B8006B"/>
  </w:style>
  <w:style w:type="paragraph" w:styleId="Revision">
    <w:name w:val="Revision"/>
    <w:hidden/>
    <w:uiPriority w:val="99"/>
    <w:semiHidden/>
    <w:rsid w:val="00A01A1C"/>
    <w:pPr>
      <w:spacing w:after="0" w:line="240" w:lineRule="auto"/>
    </w:pPr>
  </w:style>
  <w:style w:type="character" w:styleId="LineNumber">
    <w:name w:val="line number"/>
    <w:basedOn w:val="DefaultParagraphFont"/>
    <w:uiPriority w:val="99"/>
    <w:semiHidden/>
    <w:unhideWhenUsed/>
    <w:rsid w:val="00CF5E11"/>
  </w:style>
  <w:style w:type="character" w:customStyle="1" w:styleId="spellingerror">
    <w:name w:val="spellingerror"/>
    <w:basedOn w:val="DefaultParagraphFont"/>
    <w:rsid w:val="00A12213"/>
  </w:style>
  <w:style w:type="character" w:customStyle="1" w:styleId="normaltextrun">
    <w:name w:val="normaltextrun"/>
    <w:basedOn w:val="DefaultParagraphFont"/>
    <w:rsid w:val="00A12213"/>
  </w:style>
  <w:style w:type="paragraph" w:customStyle="1" w:styleId="paragraph">
    <w:name w:val="paragraph"/>
    <w:basedOn w:val="Normal"/>
    <w:rsid w:val="00A12213"/>
    <w:pPr>
      <w:spacing w:before="100" w:beforeAutospacing="1" w:after="100" w:afterAutospacing="1" w:line="240" w:lineRule="auto"/>
    </w:pPr>
    <w:rPr>
      <w:rFonts w:ascii="Times New Roman" w:hAnsi="Times New Roman" w:cs="Times New Roman"/>
      <w:sz w:val="24"/>
      <w:szCs w:val="24"/>
      <w:lang w:val="en-US"/>
    </w:rPr>
  </w:style>
  <w:style w:type="character" w:customStyle="1" w:styleId="eop">
    <w:name w:val="eop"/>
    <w:basedOn w:val="DefaultParagraphFont"/>
    <w:rsid w:val="00A12213"/>
  </w:style>
  <w:style w:type="character" w:styleId="Emphasis">
    <w:name w:val="Emphasis"/>
    <w:basedOn w:val="DefaultParagraphFont"/>
    <w:uiPriority w:val="20"/>
    <w:qFormat/>
    <w:rsid w:val="008D05D1"/>
    <w:rPr>
      <w:i/>
      <w:iCs/>
    </w:rPr>
  </w:style>
  <w:style w:type="paragraph" w:styleId="Header">
    <w:name w:val="header"/>
    <w:basedOn w:val="Normal"/>
    <w:link w:val="HeaderChar"/>
    <w:uiPriority w:val="99"/>
    <w:unhideWhenUsed/>
    <w:rsid w:val="00424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F1F"/>
  </w:style>
  <w:style w:type="paragraph" w:styleId="Footer">
    <w:name w:val="footer"/>
    <w:basedOn w:val="Normal"/>
    <w:link w:val="FooterChar"/>
    <w:uiPriority w:val="99"/>
    <w:unhideWhenUsed/>
    <w:rsid w:val="00424F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4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87759">
      <w:bodyDiv w:val="1"/>
      <w:marLeft w:val="0"/>
      <w:marRight w:val="0"/>
      <w:marTop w:val="0"/>
      <w:marBottom w:val="0"/>
      <w:divBdr>
        <w:top w:val="none" w:sz="0" w:space="0" w:color="auto"/>
        <w:left w:val="none" w:sz="0" w:space="0" w:color="auto"/>
        <w:bottom w:val="none" w:sz="0" w:space="0" w:color="auto"/>
        <w:right w:val="none" w:sz="0" w:space="0" w:color="auto"/>
      </w:divBdr>
    </w:div>
    <w:div w:id="144442938">
      <w:bodyDiv w:val="1"/>
      <w:marLeft w:val="0"/>
      <w:marRight w:val="0"/>
      <w:marTop w:val="0"/>
      <w:marBottom w:val="0"/>
      <w:divBdr>
        <w:top w:val="none" w:sz="0" w:space="0" w:color="auto"/>
        <w:left w:val="none" w:sz="0" w:space="0" w:color="auto"/>
        <w:bottom w:val="none" w:sz="0" w:space="0" w:color="auto"/>
        <w:right w:val="none" w:sz="0" w:space="0" w:color="auto"/>
      </w:divBdr>
    </w:div>
    <w:div w:id="222765381">
      <w:bodyDiv w:val="1"/>
      <w:marLeft w:val="0"/>
      <w:marRight w:val="0"/>
      <w:marTop w:val="0"/>
      <w:marBottom w:val="0"/>
      <w:divBdr>
        <w:top w:val="none" w:sz="0" w:space="0" w:color="auto"/>
        <w:left w:val="none" w:sz="0" w:space="0" w:color="auto"/>
        <w:bottom w:val="none" w:sz="0" w:space="0" w:color="auto"/>
        <w:right w:val="none" w:sz="0" w:space="0" w:color="auto"/>
      </w:divBdr>
    </w:div>
    <w:div w:id="236135846">
      <w:bodyDiv w:val="1"/>
      <w:marLeft w:val="0"/>
      <w:marRight w:val="0"/>
      <w:marTop w:val="0"/>
      <w:marBottom w:val="0"/>
      <w:divBdr>
        <w:top w:val="none" w:sz="0" w:space="0" w:color="auto"/>
        <w:left w:val="none" w:sz="0" w:space="0" w:color="auto"/>
        <w:bottom w:val="none" w:sz="0" w:space="0" w:color="auto"/>
        <w:right w:val="none" w:sz="0" w:space="0" w:color="auto"/>
      </w:divBdr>
    </w:div>
    <w:div w:id="284308828">
      <w:bodyDiv w:val="1"/>
      <w:marLeft w:val="0"/>
      <w:marRight w:val="0"/>
      <w:marTop w:val="0"/>
      <w:marBottom w:val="0"/>
      <w:divBdr>
        <w:top w:val="none" w:sz="0" w:space="0" w:color="auto"/>
        <w:left w:val="none" w:sz="0" w:space="0" w:color="auto"/>
        <w:bottom w:val="none" w:sz="0" w:space="0" w:color="auto"/>
        <w:right w:val="none" w:sz="0" w:space="0" w:color="auto"/>
      </w:divBdr>
    </w:div>
    <w:div w:id="308019583">
      <w:bodyDiv w:val="1"/>
      <w:marLeft w:val="0"/>
      <w:marRight w:val="0"/>
      <w:marTop w:val="0"/>
      <w:marBottom w:val="0"/>
      <w:divBdr>
        <w:top w:val="none" w:sz="0" w:space="0" w:color="auto"/>
        <w:left w:val="none" w:sz="0" w:space="0" w:color="auto"/>
        <w:bottom w:val="none" w:sz="0" w:space="0" w:color="auto"/>
        <w:right w:val="none" w:sz="0" w:space="0" w:color="auto"/>
      </w:divBdr>
    </w:div>
    <w:div w:id="308292640">
      <w:bodyDiv w:val="1"/>
      <w:marLeft w:val="0"/>
      <w:marRight w:val="0"/>
      <w:marTop w:val="0"/>
      <w:marBottom w:val="0"/>
      <w:divBdr>
        <w:top w:val="none" w:sz="0" w:space="0" w:color="auto"/>
        <w:left w:val="none" w:sz="0" w:space="0" w:color="auto"/>
        <w:bottom w:val="none" w:sz="0" w:space="0" w:color="auto"/>
        <w:right w:val="none" w:sz="0" w:space="0" w:color="auto"/>
      </w:divBdr>
      <w:divsChild>
        <w:div w:id="383912414">
          <w:marLeft w:val="0"/>
          <w:marRight w:val="0"/>
          <w:marTop w:val="0"/>
          <w:marBottom w:val="0"/>
          <w:divBdr>
            <w:top w:val="none" w:sz="0" w:space="0" w:color="auto"/>
            <w:left w:val="none" w:sz="0" w:space="0" w:color="auto"/>
            <w:bottom w:val="none" w:sz="0" w:space="0" w:color="auto"/>
            <w:right w:val="none" w:sz="0" w:space="0" w:color="auto"/>
          </w:divBdr>
          <w:divsChild>
            <w:div w:id="948782529">
              <w:marLeft w:val="0"/>
              <w:marRight w:val="0"/>
              <w:marTop w:val="0"/>
              <w:marBottom w:val="0"/>
              <w:divBdr>
                <w:top w:val="none" w:sz="0" w:space="0" w:color="auto"/>
                <w:left w:val="none" w:sz="0" w:space="0" w:color="auto"/>
                <w:bottom w:val="none" w:sz="0" w:space="0" w:color="auto"/>
                <w:right w:val="none" w:sz="0" w:space="0" w:color="auto"/>
              </w:divBdr>
              <w:divsChild>
                <w:div w:id="1274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136">
      <w:bodyDiv w:val="1"/>
      <w:marLeft w:val="0"/>
      <w:marRight w:val="0"/>
      <w:marTop w:val="0"/>
      <w:marBottom w:val="0"/>
      <w:divBdr>
        <w:top w:val="none" w:sz="0" w:space="0" w:color="auto"/>
        <w:left w:val="none" w:sz="0" w:space="0" w:color="auto"/>
        <w:bottom w:val="none" w:sz="0" w:space="0" w:color="auto"/>
        <w:right w:val="none" w:sz="0" w:space="0" w:color="auto"/>
      </w:divBdr>
    </w:div>
    <w:div w:id="477264459">
      <w:bodyDiv w:val="1"/>
      <w:marLeft w:val="0"/>
      <w:marRight w:val="0"/>
      <w:marTop w:val="0"/>
      <w:marBottom w:val="0"/>
      <w:divBdr>
        <w:top w:val="none" w:sz="0" w:space="0" w:color="auto"/>
        <w:left w:val="none" w:sz="0" w:space="0" w:color="auto"/>
        <w:bottom w:val="none" w:sz="0" w:space="0" w:color="auto"/>
        <w:right w:val="none" w:sz="0" w:space="0" w:color="auto"/>
      </w:divBdr>
    </w:div>
    <w:div w:id="483357054">
      <w:bodyDiv w:val="1"/>
      <w:marLeft w:val="0"/>
      <w:marRight w:val="0"/>
      <w:marTop w:val="0"/>
      <w:marBottom w:val="0"/>
      <w:divBdr>
        <w:top w:val="none" w:sz="0" w:space="0" w:color="auto"/>
        <w:left w:val="none" w:sz="0" w:space="0" w:color="auto"/>
        <w:bottom w:val="none" w:sz="0" w:space="0" w:color="auto"/>
        <w:right w:val="none" w:sz="0" w:space="0" w:color="auto"/>
      </w:divBdr>
      <w:divsChild>
        <w:div w:id="881089229">
          <w:marLeft w:val="0"/>
          <w:marRight w:val="0"/>
          <w:marTop w:val="0"/>
          <w:marBottom w:val="0"/>
          <w:divBdr>
            <w:top w:val="none" w:sz="0" w:space="0" w:color="auto"/>
            <w:left w:val="none" w:sz="0" w:space="0" w:color="auto"/>
            <w:bottom w:val="none" w:sz="0" w:space="0" w:color="auto"/>
            <w:right w:val="none" w:sz="0" w:space="0" w:color="auto"/>
          </w:divBdr>
          <w:divsChild>
            <w:div w:id="335351246">
              <w:marLeft w:val="0"/>
              <w:marRight w:val="0"/>
              <w:marTop w:val="0"/>
              <w:marBottom w:val="0"/>
              <w:divBdr>
                <w:top w:val="none" w:sz="0" w:space="0" w:color="auto"/>
                <w:left w:val="none" w:sz="0" w:space="0" w:color="auto"/>
                <w:bottom w:val="none" w:sz="0" w:space="0" w:color="auto"/>
                <w:right w:val="none" w:sz="0" w:space="0" w:color="auto"/>
              </w:divBdr>
              <w:divsChild>
                <w:div w:id="42488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37">
      <w:bodyDiv w:val="1"/>
      <w:marLeft w:val="0"/>
      <w:marRight w:val="0"/>
      <w:marTop w:val="0"/>
      <w:marBottom w:val="0"/>
      <w:divBdr>
        <w:top w:val="none" w:sz="0" w:space="0" w:color="auto"/>
        <w:left w:val="none" w:sz="0" w:space="0" w:color="auto"/>
        <w:bottom w:val="none" w:sz="0" w:space="0" w:color="auto"/>
        <w:right w:val="none" w:sz="0" w:space="0" w:color="auto"/>
      </w:divBdr>
    </w:div>
    <w:div w:id="618611481">
      <w:bodyDiv w:val="1"/>
      <w:marLeft w:val="0"/>
      <w:marRight w:val="0"/>
      <w:marTop w:val="0"/>
      <w:marBottom w:val="0"/>
      <w:divBdr>
        <w:top w:val="none" w:sz="0" w:space="0" w:color="auto"/>
        <w:left w:val="none" w:sz="0" w:space="0" w:color="auto"/>
        <w:bottom w:val="none" w:sz="0" w:space="0" w:color="auto"/>
        <w:right w:val="none" w:sz="0" w:space="0" w:color="auto"/>
      </w:divBdr>
    </w:div>
    <w:div w:id="627468943">
      <w:bodyDiv w:val="1"/>
      <w:marLeft w:val="0"/>
      <w:marRight w:val="0"/>
      <w:marTop w:val="0"/>
      <w:marBottom w:val="0"/>
      <w:divBdr>
        <w:top w:val="none" w:sz="0" w:space="0" w:color="auto"/>
        <w:left w:val="none" w:sz="0" w:space="0" w:color="auto"/>
        <w:bottom w:val="none" w:sz="0" w:space="0" w:color="auto"/>
        <w:right w:val="none" w:sz="0" w:space="0" w:color="auto"/>
      </w:divBdr>
    </w:div>
    <w:div w:id="630945239">
      <w:bodyDiv w:val="1"/>
      <w:marLeft w:val="0"/>
      <w:marRight w:val="0"/>
      <w:marTop w:val="0"/>
      <w:marBottom w:val="0"/>
      <w:divBdr>
        <w:top w:val="none" w:sz="0" w:space="0" w:color="auto"/>
        <w:left w:val="none" w:sz="0" w:space="0" w:color="auto"/>
        <w:bottom w:val="none" w:sz="0" w:space="0" w:color="auto"/>
        <w:right w:val="none" w:sz="0" w:space="0" w:color="auto"/>
      </w:divBdr>
    </w:div>
    <w:div w:id="648090918">
      <w:bodyDiv w:val="1"/>
      <w:marLeft w:val="0"/>
      <w:marRight w:val="0"/>
      <w:marTop w:val="0"/>
      <w:marBottom w:val="0"/>
      <w:divBdr>
        <w:top w:val="none" w:sz="0" w:space="0" w:color="auto"/>
        <w:left w:val="none" w:sz="0" w:space="0" w:color="auto"/>
        <w:bottom w:val="none" w:sz="0" w:space="0" w:color="auto"/>
        <w:right w:val="none" w:sz="0" w:space="0" w:color="auto"/>
      </w:divBdr>
    </w:div>
    <w:div w:id="656884441">
      <w:bodyDiv w:val="1"/>
      <w:marLeft w:val="0"/>
      <w:marRight w:val="0"/>
      <w:marTop w:val="0"/>
      <w:marBottom w:val="0"/>
      <w:divBdr>
        <w:top w:val="none" w:sz="0" w:space="0" w:color="auto"/>
        <w:left w:val="none" w:sz="0" w:space="0" w:color="auto"/>
        <w:bottom w:val="none" w:sz="0" w:space="0" w:color="auto"/>
        <w:right w:val="none" w:sz="0" w:space="0" w:color="auto"/>
      </w:divBdr>
    </w:div>
    <w:div w:id="658927019">
      <w:bodyDiv w:val="1"/>
      <w:marLeft w:val="0"/>
      <w:marRight w:val="0"/>
      <w:marTop w:val="0"/>
      <w:marBottom w:val="0"/>
      <w:divBdr>
        <w:top w:val="none" w:sz="0" w:space="0" w:color="auto"/>
        <w:left w:val="none" w:sz="0" w:space="0" w:color="auto"/>
        <w:bottom w:val="none" w:sz="0" w:space="0" w:color="auto"/>
        <w:right w:val="none" w:sz="0" w:space="0" w:color="auto"/>
      </w:divBdr>
    </w:div>
    <w:div w:id="672101751">
      <w:bodyDiv w:val="1"/>
      <w:marLeft w:val="0"/>
      <w:marRight w:val="0"/>
      <w:marTop w:val="0"/>
      <w:marBottom w:val="0"/>
      <w:divBdr>
        <w:top w:val="none" w:sz="0" w:space="0" w:color="auto"/>
        <w:left w:val="none" w:sz="0" w:space="0" w:color="auto"/>
        <w:bottom w:val="none" w:sz="0" w:space="0" w:color="auto"/>
        <w:right w:val="none" w:sz="0" w:space="0" w:color="auto"/>
      </w:divBdr>
    </w:div>
    <w:div w:id="676423396">
      <w:bodyDiv w:val="1"/>
      <w:marLeft w:val="0"/>
      <w:marRight w:val="0"/>
      <w:marTop w:val="0"/>
      <w:marBottom w:val="0"/>
      <w:divBdr>
        <w:top w:val="none" w:sz="0" w:space="0" w:color="auto"/>
        <w:left w:val="none" w:sz="0" w:space="0" w:color="auto"/>
        <w:bottom w:val="none" w:sz="0" w:space="0" w:color="auto"/>
        <w:right w:val="none" w:sz="0" w:space="0" w:color="auto"/>
      </w:divBdr>
    </w:div>
    <w:div w:id="701589303">
      <w:bodyDiv w:val="1"/>
      <w:marLeft w:val="0"/>
      <w:marRight w:val="0"/>
      <w:marTop w:val="0"/>
      <w:marBottom w:val="0"/>
      <w:divBdr>
        <w:top w:val="none" w:sz="0" w:space="0" w:color="auto"/>
        <w:left w:val="none" w:sz="0" w:space="0" w:color="auto"/>
        <w:bottom w:val="none" w:sz="0" w:space="0" w:color="auto"/>
        <w:right w:val="none" w:sz="0" w:space="0" w:color="auto"/>
      </w:divBdr>
    </w:div>
    <w:div w:id="744038029">
      <w:bodyDiv w:val="1"/>
      <w:marLeft w:val="0"/>
      <w:marRight w:val="0"/>
      <w:marTop w:val="0"/>
      <w:marBottom w:val="0"/>
      <w:divBdr>
        <w:top w:val="none" w:sz="0" w:space="0" w:color="auto"/>
        <w:left w:val="none" w:sz="0" w:space="0" w:color="auto"/>
        <w:bottom w:val="none" w:sz="0" w:space="0" w:color="auto"/>
        <w:right w:val="none" w:sz="0" w:space="0" w:color="auto"/>
      </w:divBdr>
    </w:div>
    <w:div w:id="788620085">
      <w:bodyDiv w:val="1"/>
      <w:marLeft w:val="0"/>
      <w:marRight w:val="0"/>
      <w:marTop w:val="0"/>
      <w:marBottom w:val="0"/>
      <w:divBdr>
        <w:top w:val="none" w:sz="0" w:space="0" w:color="auto"/>
        <w:left w:val="none" w:sz="0" w:space="0" w:color="auto"/>
        <w:bottom w:val="none" w:sz="0" w:space="0" w:color="auto"/>
        <w:right w:val="none" w:sz="0" w:space="0" w:color="auto"/>
      </w:divBdr>
    </w:div>
    <w:div w:id="798493711">
      <w:bodyDiv w:val="1"/>
      <w:marLeft w:val="0"/>
      <w:marRight w:val="0"/>
      <w:marTop w:val="0"/>
      <w:marBottom w:val="0"/>
      <w:divBdr>
        <w:top w:val="none" w:sz="0" w:space="0" w:color="auto"/>
        <w:left w:val="none" w:sz="0" w:space="0" w:color="auto"/>
        <w:bottom w:val="none" w:sz="0" w:space="0" w:color="auto"/>
        <w:right w:val="none" w:sz="0" w:space="0" w:color="auto"/>
      </w:divBdr>
    </w:div>
    <w:div w:id="805319423">
      <w:bodyDiv w:val="1"/>
      <w:marLeft w:val="0"/>
      <w:marRight w:val="0"/>
      <w:marTop w:val="0"/>
      <w:marBottom w:val="0"/>
      <w:divBdr>
        <w:top w:val="none" w:sz="0" w:space="0" w:color="auto"/>
        <w:left w:val="none" w:sz="0" w:space="0" w:color="auto"/>
        <w:bottom w:val="none" w:sz="0" w:space="0" w:color="auto"/>
        <w:right w:val="none" w:sz="0" w:space="0" w:color="auto"/>
      </w:divBdr>
    </w:div>
    <w:div w:id="818418622">
      <w:bodyDiv w:val="1"/>
      <w:marLeft w:val="0"/>
      <w:marRight w:val="0"/>
      <w:marTop w:val="0"/>
      <w:marBottom w:val="0"/>
      <w:divBdr>
        <w:top w:val="none" w:sz="0" w:space="0" w:color="auto"/>
        <w:left w:val="none" w:sz="0" w:space="0" w:color="auto"/>
        <w:bottom w:val="none" w:sz="0" w:space="0" w:color="auto"/>
        <w:right w:val="none" w:sz="0" w:space="0" w:color="auto"/>
      </w:divBdr>
      <w:divsChild>
        <w:div w:id="400174458">
          <w:marLeft w:val="0"/>
          <w:marRight w:val="0"/>
          <w:marTop w:val="0"/>
          <w:marBottom w:val="0"/>
          <w:divBdr>
            <w:top w:val="none" w:sz="0" w:space="0" w:color="auto"/>
            <w:left w:val="none" w:sz="0" w:space="0" w:color="auto"/>
            <w:bottom w:val="none" w:sz="0" w:space="0" w:color="auto"/>
            <w:right w:val="none" w:sz="0" w:space="0" w:color="auto"/>
          </w:divBdr>
          <w:divsChild>
            <w:div w:id="2017223794">
              <w:marLeft w:val="0"/>
              <w:marRight w:val="0"/>
              <w:marTop w:val="0"/>
              <w:marBottom w:val="0"/>
              <w:divBdr>
                <w:top w:val="none" w:sz="0" w:space="0" w:color="auto"/>
                <w:left w:val="none" w:sz="0" w:space="0" w:color="auto"/>
                <w:bottom w:val="none" w:sz="0" w:space="0" w:color="auto"/>
                <w:right w:val="none" w:sz="0" w:space="0" w:color="auto"/>
              </w:divBdr>
              <w:divsChild>
                <w:div w:id="849638882">
                  <w:marLeft w:val="0"/>
                  <w:marRight w:val="0"/>
                  <w:marTop w:val="0"/>
                  <w:marBottom w:val="0"/>
                  <w:divBdr>
                    <w:top w:val="none" w:sz="0" w:space="0" w:color="auto"/>
                    <w:left w:val="none" w:sz="0" w:space="0" w:color="auto"/>
                    <w:bottom w:val="none" w:sz="0" w:space="0" w:color="auto"/>
                    <w:right w:val="none" w:sz="0" w:space="0" w:color="auto"/>
                  </w:divBdr>
                  <w:divsChild>
                    <w:div w:id="15025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8691">
      <w:bodyDiv w:val="1"/>
      <w:marLeft w:val="0"/>
      <w:marRight w:val="0"/>
      <w:marTop w:val="0"/>
      <w:marBottom w:val="0"/>
      <w:divBdr>
        <w:top w:val="none" w:sz="0" w:space="0" w:color="auto"/>
        <w:left w:val="none" w:sz="0" w:space="0" w:color="auto"/>
        <w:bottom w:val="none" w:sz="0" w:space="0" w:color="auto"/>
        <w:right w:val="none" w:sz="0" w:space="0" w:color="auto"/>
      </w:divBdr>
    </w:div>
    <w:div w:id="879711176">
      <w:bodyDiv w:val="1"/>
      <w:marLeft w:val="0"/>
      <w:marRight w:val="0"/>
      <w:marTop w:val="0"/>
      <w:marBottom w:val="0"/>
      <w:divBdr>
        <w:top w:val="none" w:sz="0" w:space="0" w:color="auto"/>
        <w:left w:val="none" w:sz="0" w:space="0" w:color="auto"/>
        <w:bottom w:val="none" w:sz="0" w:space="0" w:color="auto"/>
        <w:right w:val="none" w:sz="0" w:space="0" w:color="auto"/>
      </w:divBdr>
      <w:divsChild>
        <w:div w:id="958337403">
          <w:marLeft w:val="0"/>
          <w:marRight w:val="0"/>
          <w:marTop w:val="0"/>
          <w:marBottom w:val="0"/>
          <w:divBdr>
            <w:top w:val="none" w:sz="0" w:space="0" w:color="auto"/>
            <w:left w:val="none" w:sz="0" w:space="0" w:color="auto"/>
            <w:bottom w:val="none" w:sz="0" w:space="0" w:color="auto"/>
            <w:right w:val="none" w:sz="0" w:space="0" w:color="auto"/>
          </w:divBdr>
          <w:divsChild>
            <w:div w:id="385835323">
              <w:marLeft w:val="0"/>
              <w:marRight w:val="0"/>
              <w:marTop w:val="0"/>
              <w:marBottom w:val="0"/>
              <w:divBdr>
                <w:top w:val="none" w:sz="0" w:space="0" w:color="auto"/>
                <w:left w:val="none" w:sz="0" w:space="0" w:color="auto"/>
                <w:bottom w:val="none" w:sz="0" w:space="0" w:color="auto"/>
                <w:right w:val="none" w:sz="0" w:space="0" w:color="auto"/>
              </w:divBdr>
              <w:divsChild>
                <w:div w:id="15287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36514">
      <w:bodyDiv w:val="1"/>
      <w:marLeft w:val="0"/>
      <w:marRight w:val="0"/>
      <w:marTop w:val="0"/>
      <w:marBottom w:val="0"/>
      <w:divBdr>
        <w:top w:val="none" w:sz="0" w:space="0" w:color="auto"/>
        <w:left w:val="none" w:sz="0" w:space="0" w:color="auto"/>
        <w:bottom w:val="none" w:sz="0" w:space="0" w:color="auto"/>
        <w:right w:val="none" w:sz="0" w:space="0" w:color="auto"/>
      </w:divBdr>
    </w:div>
    <w:div w:id="977103868">
      <w:bodyDiv w:val="1"/>
      <w:marLeft w:val="0"/>
      <w:marRight w:val="0"/>
      <w:marTop w:val="0"/>
      <w:marBottom w:val="0"/>
      <w:divBdr>
        <w:top w:val="none" w:sz="0" w:space="0" w:color="auto"/>
        <w:left w:val="none" w:sz="0" w:space="0" w:color="auto"/>
        <w:bottom w:val="none" w:sz="0" w:space="0" w:color="auto"/>
        <w:right w:val="none" w:sz="0" w:space="0" w:color="auto"/>
      </w:divBdr>
    </w:div>
    <w:div w:id="1019695279">
      <w:bodyDiv w:val="1"/>
      <w:marLeft w:val="0"/>
      <w:marRight w:val="0"/>
      <w:marTop w:val="0"/>
      <w:marBottom w:val="0"/>
      <w:divBdr>
        <w:top w:val="none" w:sz="0" w:space="0" w:color="auto"/>
        <w:left w:val="none" w:sz="0" w:space="0" w:color="auto"/>
        <w:bottom w:val="none" w:sz="0" w:space="0" w:color="auto"/>
        <w:right w:val="none" w:sz="0" w:space="0" w:color="auto"/>
      </w:divBdr>
    </w:div>
    <w:div w:id="1084424345">
      <w:bodyDiv w:val="1"/>
      <w:marLeft w:val="0"/>
      <w:marRight w:val="0"/>
      <w:marTop w:val="0"/>
      <w:marBottom w:val="0"/>
      <w:divBdr>
        <w:top w:val="none" w:sz="0" w:space="0" w:color="auto"/>
        <w:left w:val="none" w:sz="0" w:space="0" w:color="auto"/>
        <w:bottom w:val="none" w:sz="0" w:space="0" w:color="auto"/>
        <w:right w:val="none" w:sz="0" w:space="0" w:color="auto"/>
      </w:divBdr>
    </w:div>
    <w:div w:id="1097478681">
      <w:bodyDiv w:val="1"/>
      <w:marLeft w:val="0"/>
      <w:marRight w:val="0"/>
      <w:marTop w:val="0"/>
      <w:marBottom w:val="0"/>
      <w:divBdr>
        <w:top w:val="none" w:sz="0" w:space="0" w:color="auto"/>
        <w:left w:val="none" w:sz="0" w:space="0" w:color="auto"/>
        <w:bottom w:val="none" w:sz="0" w:space="0" w:color="auto"/>
        <w:right w:val="none" w:sz="0" w:space="0" w:color="auto"/>
      </w:divBdr>
    </w:div>
    <w:div w:id="1141649911">
      <w:bodyDiv w:val="1"/>
      <w:marLeft w:val="0"/>
      <w:marRight w:val="0"/>
      <w:marTop w:val="0"/>
      <w:marBottom w:val="0"/>
      <w:divBdr>
        <w:top w:val="none" w:sz="0" w:space="0" w:color="auto"/>
        <w:left w:val="none" w:sz="0" w:space="0" w:color="auto"/>
        <w:bottom w:val="none" w:sz="0" w:space="0" w:color="auto"/>
        <w:right w:val="none" w:sz="0" w:space="0" w:color="auto"/>
      </w:divBdr>
    </w:div>
    <w:div w:id="1149979353">
      <w:bodyDiv w:val="1"/>
      <w:marLeft w:val="0"/>
      <w:marRight w:val="0"/>
      <w:marTop w:val="0"/>
      <w:marBottom w:val="0"/>
      <w:divBdr>
        <w:top w:val="none" w:sz="0" w:space="0" w:color="auto"/>
        <w:left w:val="none" w:sz="0" w:space="0" w:color="auto"/>
        <w:bottom w:val="none" w:sz="0" w:space="0" w:color="auto"/>
        <w:right w:val="none" w:sz="0" w:space="0" w:color="auto"/>
      </w:divBdr>
    </w:div>
    <w:div w:id="1176651124">
      <w:bodyDiv w:val="1"/>
      <w:marLeft w:val="0"/>
      <w:marRight w:val="0"/>
      <w:marTop w:val="0"/>
      <w:marBottom w:val="0"/>
      <w:divBdr>
        <w:top w:val="none" w:sz="0" w:space="0" w:color="auto"/>
        <w:left w:val="none" w:sz="0" w:space="0" w:color="auto"/>
        <w:bottom w:val="none" w:sz="0" w:space="0" w:color="auto"/>
        <w:right w:val="none" w:sz="0" w:space="0" w:color="auto"/>
      </w:divBdr>
    </w:div>
    <w:div w:id="1177694406">
      <w:bodyDiv w:val="1"/>
      <w:marLeft w:val="0"/>
      <w:marRight w:val="0"/>
      <w:marTop w:val="0"/>
      <w:marBottom w:val="0"/>
      <w:divBdr>
        <w:top w:val="none" w:sz="0" w:space="0" w:color="auto"/>
        <w:left w:val="none" w:sz="0" w:space="0" w:color="auto"/>
        <w:bottom w:val="none" w:sz="0" w:space="0" w:color="auto"/>
        <w:right w:val="none" w:sz="0" w:space="0" w:color="auto"/>
      </w:divBdr>
      <w:divsChild>
        <w:div w:id="711543828">
          <w:marLeft w:val="0"/>
          <w:marRight w:val="0"/>
          <w:marTop w:val="0"/>
          <w:marBottom w:val="0"/>
          <w:divBdr>
            <w:top w:val="none" w:sz="0" w:space="0" w:color="auto"/>
            <w:left w:val="none" w:sz="0" w:space="0" w:color="auto"/>
            <w:bottom w:val="none" w:sz="0" w:space="0" w:color="auto"/>
            <w:right w:val="none" w:sz="0" w:space="0" w:color="auto"/>
          </w:divBdr>
          <w:divsChild>
            <w:div w:id="1062564172">
              <w:marLeft w:val="0"/>
              <w:marRight w:val="0"/>
              <w:marTop w:val="0"/>
              <w:marBottom w:val="0"/>
              <w:divBdr>
                <w:top w:val="none" w:sz="0" w:space="0" w:color="auto"/>
                <w:left w:val="none" w:sz="0" w:space="0" w:color="auto"/>
                <w:bottom w:val="none" w:sz="0" w:space="0" w:color="auto"/>
                <w:right w:val="none" w:sz="0" w:space="0" w:color="auto"/>
              </w:divBdr>
              <w:divsChild>
                <w:div w:id="1696688704">
                  <w:marLeft w:val="0"/>
                  <w:marRight w:val="0"/>
                  <w:marTop w:val="0"/>
                  <w:marBottom w:val="0"/>
                  <w:divBdr>
                    <w:top w:val="none" w:sz="0" w:space="0" w:color="auto"/>
                    <w:left w:val="none" w:sz="0" w:space="0" w:color="auto"/>
                    <w:bottom w:val="none" w:sz="0" w:space="0" w:color="auto"/>
                    <w:right w:val="none" w:sz="0" w:space="0" w:color="auto"/>
                  </w:divBdr>
                </w:div>
                <w:div w:id="889651495">
                  <w:marLeft w:val="0"/>
                  <w:marRight w:val="0"/>
                  <w:marTop w:val="0"/>
                  <w:marBottom w:val="0"/>
                  <w:divBdr>
                    <w:top w:val="none" w:sz="0" w:space="0" w:color="auto"/>
                    <w:left w:val="none" w:sz="0" w:space="0" w:color="auto"/>
                    <w:bottom w:val="none" w:sz="0" w:space="0" w:color="auto"/>
                    <w:right w:val="none" w:sz="0" w:space="0" w:color="auto"/>
                  </w:divBdr>
                </w:div>
                <w:div w:id="10065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9517">
      <w:bodyDiv w:val="1"/>
      <w:marLeft w:val="0"/>
      <w:marRight w:val="0"/>
      <w:marTop w:val="0"/>
      <w:marBottom w:val="0"/>
      <w:divBdr>
        <w:top w:val="none" w:sz="0" w:space="0" w:color="auto"/>
        <w:left w:val="none" w:sz="0" w:space="0" w:color="auto"/>
        <w:bottom w:val="none" w:sz="0" w:space="0" w:color="auto"/>
        <w:right w:val="none" w:sz="0" w:space="0" w:color="auto"/>
      </w:divBdr>
    </w:div>
    <w:div w:id="1228684009">
      <w:bodyDiv w:val="1"/>
      <w:marLeft w:val="0"/>
      <w:marRight w:val="0"/>
      <w:marTop w:val="0"/>
      <w:marBottom w:val="0"/>
      <w:divBdr>
        <w:top w:val="none" w:sz="0" w:space="0" w:color="auto"/>
        <w:left w:val="none" w:sz="0" w:space="0" w:color="auto"/>
        <w:bottom w:val="none" w:sz="0" w:space="0" w:color="auto"/>
        <w:right w:val="none" w:sz="0" w:space="0" w:color="auto"/>
      </w:divBdr>
      <w:divsChild>
        <w:div w:id="2131895998">
          <w:marLeft w:val="0"/>
          <w:marRight w:val="0"/>
          <w:marTop w:val="0"/>
          <w:marBottom w:val="0"/>
          <w:divBdr>
            <w:top w:val="none" w:sz="0" w:space="0" w:color="auto"/>
            <w:left w:val="none" w:sz="0" w:space="0" w:color="auto"/>
            <w:bottom w:val="none" w:sz="0" w:space="0" w:color="auto"/>
            <w:right w:val="none" w:sz="0" w:space="0" w:color="auto"/>
          </w:divBdr>
          <w:divsChild>
            <w:div w:id="603421548">
              <w:marLeft w:val="0"/>
              <w:marRight w:val="0"/>
              <w:marTop w:val="0"/>
              <w:marBottom w:val="0"/>
              <w:divBdr>
                <w:top w:val="none" w:sz="0" w:space="0" w:color="auto"/>
                <w:left w:val="none" w:sz="0" w:space="0" w:color="auto"/>
                <w:bottom w:val="none" w:sz="0" w:space="0" w:color="auto"/>
                <w:right w:val="none" w:sz="0" w:space="0" w:color="auto"/>
              </w:divBdr>
              <w:divsChild>
                <w:div w:id="48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96030">
      <w:bodyDiv w:val="1"/>
      <w:marLeft w:val="0"/>
      <w:marRight w:val="0"/>
      <w:marTop w:val="0"/>
      <w:marBottom w:val="0"/>
      <w:divBdr>
        <w:top w:val="none" w:sz="0" w:space="0" w:color="auto"/>
        <w:left w:val="none" w:sz="0" w:space="0" w:color="auto"/>
        <w:bottom w:val="none" w:sz="0" w:space="0" w:color="auto"/>
        <w:right w:val="none" w:sz="0" w:space="0" w:color="auto"/>
      </w:divBdr>
      <w:divsChild>
        <w:div w:id="596867095">
          <w:marLeft w:val="0"/>
          <w:marRight w:val="0"/>
          <w:marTop w:val="0"/>
          <w:marBottom w:val="0"/>
          <w:divBdr>
            <w:top w:val="none" w:sz="0" w:space="0" w:color="auto"/>
            <w:left w:val="none" w:sz="0" w:space="0" w:color="auto"/>
            <w:bottom w:val="none" w:sz="0" w:space="0" w:color="auto"/>
            <w:right w:val="none" w:sz="0" w:space="0" w:color="auto"/>
          </w:divBdr>
          <w:divsChild>
            <w:div w:id="336688397">
              <w:marLeft w:val="0"/>
              <w:marRight w:val="0"/>
              <w:marTop w:val="0"/>
              <w:marBottom w:val="0"/>
              <w:divBdr>
                <w:top w:val="none" w:sz="0" w:space="0" w:color="auto"/>
                <w:left w:val="none" w:sz="0" w:space="0" w:color="auto"/>
                <w:bottom w:val="none" w:sz="0" w:space="0" w:color="auto"/>
                <w:right w:val="none" w:sz="0" w:space="0"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11716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03162">
      <w:bodyDiv w:val="1"/>
      <w:marLeft w:val="0"/>
      <w:marRight w:val="0"/>
      <w:marTop w:val="0"/>
      <w:marBottom w:val="0"/>
      <w:divBdr>
        <w:top w:val="none" w:sz="0" w:space="0" w:color="auto"/>
        <w:left w:val="none" w:sz="0" w:space="0" w:color="auto"/>
        <w:bottom w:val="none" w:sz="0" w:space="0" w:color="auto"/>
        <w:right w:val="none" w:sz="0" w:space="0" w:color="auto"/>
      </w:divBdr>
      <w:divsChild>
        <w:div w:id="1523205834">
          <w:marLeft w:val="0"/>
          <w:marRight w:val="0"/>
          <w:marTop w:val="0"/>
          <w:marBottom w:val="0"/>
          <w:divBdr>
            <w:top w:val="none" w:sz="0" w:space="0" w:color="auto"/>
            <w:left w:val="none" w:sz="0" w:space="0" w:color="auto"/>
            <w:bottom w:val="none" w:sz="0" w:space="0" w:color="auto"/>
            <w:right w:val="none" w:sz="0" w:space="0" w:color="auto"/>
          </w:divBdr>
          <w:divsChild>
            <w:div w:id="2034844115">
              <w:marLeft w:val="0"/>
              <w:marRight w:val="0"/>
              <w:marTop w:val="0"/>
              <w:marBottom w:val="0"/>
              <w:divBdr>
                <w:top w:val="none" w:sz="0" w:space="0" w:color="auto"/>
                <w:left w:val="none" w:sz="0" w:space="0" w:color="auto"/>
                <w:bottom w:val="none" w:sz="0" w:space="0" w:color="auto"/>
                <w:right w:val="none" w:sz="0" w:space="0" w:color="auto"/>
              </w:divBdr>
              <w:divsChild>
                <w:div w:id="162666818">
                  <w:marLeft w:val="0"/>
                  <w:marRight w:val="0"/>
                  <w:marTop w:val="0"/>
                  <w:marBottom w:val="0"/>
                  <w:divBdr>
                    <w:top w:val="none" w:sz="0" w:space="0" w:color="auto"/>
                    <w:left w:val="none" w:sz="0" w:space="0" w:color="auto"/>
                    <w:bottom w:val="none" w:sz="0" w:space="0" w:color="auto"/>
                    <w:right w:val="none" w:sz="0" w:space="0" w:color="auto"/>
                  </w:divBdr>
                  <w:divsChild>
                    <w:div w:id="955449394">
                      <w:marLeft w:val="0"/>
                      <w:marRight w:val="0"/>
                      <w:marTop w:val="0"/>
                      <w:marBottom w:val="0"/>
                      <w:divBdr>
                        <w:top w:val="none" w:sz="0" w:space="0" w:color="auto"/>
                        <w:left w:val="none" w:sz="0" w:space="0" w:color="auto"/>
                        <w:bottom w:val="none" w:sz="0" w:space="0" w:color="auto"/>
                        <w:right w:val="none" w:sz="0" w:space="0" w:color="auto"/>
                      </w:divBdr>
                      <w:divsChild>
                        <w:div w:id="1592080986">
                          <w:marLeft w:val="0"/>
                          <w:marRight w:val="0"/>
                          <w:marTop w:val="0"/>
                          <w:marBottom w:val="0"/>
                          <w:divBdr>
                            <w:top w:val="none" w:sz="0" w:space="0" w:color="auto"/>
                            <w:left w:val="none" w:sz="0" w:space="0" w:color="auto"/>
                            <w:bottom w:val="none" w:sz="0" w:space="0" w:color="auto"/>
                            <w:right w:val="none" w:sz="0" w:space="0" w:color="auto"/>
                          </w:divBdr>
                          <w:divsChild>
                            <w:div w:id="1713992227">
                              <w:marLeft w:val="0"/>
                              <w:marRight w:val="0"/>
                              <w:marTop w:val="0"/>
                              <w:marBottom w:val="0"/>
                              <w:divBdr>
                                <w:top w:val="none" w:sz="0" w:space="0" w:color="auto"/>
                                <w:left w:val="none" w:sz="0" w:space="0" w:color="auto"/>
                                <w:bottom w:val="none" w:sz="0" w:space="0" w:color="auto"/>
                                <w:right w:val="none" w:sz="0" w:space="0" w:color="auto"/>
                              </w:divBdr>
                              <w:divsChild>
                                <w:div w:id="586155208">
                                  <w:marLeft w:val="0"/>
                                  <w:marRight w:val="0"/>
                                  <w:marTop w:val="0"/>
                                  <w:marBottom w:val="0"/>
                                  <w:divBdr>
                                    <w:top w:val="none" w:sz="0" w:space="0" w:color="auto"/>
                                    <w:left w:val="none" w:sz="0" w:space="0" w:color="auto"/>
                                    <w:bottom w:val="none" w:sz="0" w:space="0" w:color="auto"/>
                                    <w:right w:val="none" w:sz="0" w:space="0" w:color="auto"/>
                                  </w:divBdr>
                                  <w:divsChild>
                                    <w:div w:id="65104811">
                                      <w:marLeft w:val="0"/>
                                      <w:marRight w:val="0"/>
                                      <w:marTop w:val="0"/>
                                      <w:marBottom w:val="0"/>
                                      <w:divBdr>
                                        <w:top w:val="none" w:sz="0" w:space="0" w:color="auto"/>
                                        <w:left w:val="none" w:sz="0" w:space="0" w:color="auto"/>
                                        <w:bottom w:val="none" w:sz="0" w:space="0" w:color="auto"/>
                                        <w:right w:val="none" w:sz="0" w:space="0" w:color="auto"/>
                                      </w:divBdr>
                                      <w:divsChild>
                                        <w:div w:id="877279810">
                                          <w:marLeft w:val="0"/>
                                          <w:marRight w:val="0"/>
                                          <w:marTop w:val="0"/>
                                          <w:marBottom w:val="0"/>
                                          <w:divBdr>
                                            <w:top w:val="none" w:sz="0" w:space="0" w:color="auto"/>
                                            <w:left w:val="none" w:sz="0" w:space="0" w:color="auto"/>
                                            <w:bottom w:val="none" w:sz="0" w:space="0" w:color="auto"/>
                                            <w:right w:val="none" w:sz="0" w:space="0" w:color="auto"/>
                                          </w:divBdr>
                                          <w:divsChild>
                                            <w:div w:id="1946301989">
                                              <w:marLeft w:val="0"/>
                                              <w:marRight w:val="0"/>
                                              <w:marTop w:val="0"/>
                                              <w:marBottom w:val="0"/>
                                              <w:divBdr>
                                                <w:top w:val="none" w:sz="0" w:space="0" w:color="auto"/>
                                                <w:left w:val="none" w:sz="0" w:space="0" w:color="auto"/>
                                                <w:bottom w:val="none" w:sz="0" w:space="0" w:color="auto"/>
                                                <w:right w:val="none" w:sz="0" w:space="0" w:color="auto"/>
                                              </w:divBdr>
                                              <w:divsChild>
                                                <w:div w:id="1934783135">
                                                  <w:marLeft w:val="0"/>
                                                  <w:marRight w:val="0"/>
                                                  <w:marTop w:val="0"/>
                                                  <w:marBottom w:val="0"/>
                                                  <w:divBdr>
                                                    <w:top w:val="none" w:sz="0" w:space="0" w:color="auto"/>
                                                    <w:left w:val="none" w:sz="0" w:space="0" w:color="auto"/>
                                                    <w:bottom w:val="none" w:sz="0" w:space="0" w:color="auto"/>
                                                    <w:right w:val="none" w:sz="0" w:space="0" w:color="auto"/>
                                                  </w:divBdr>
                                                  <w:divsChild>
                                                    <w:div w:id="1032194031">
                                                      <w:marLeft w:val="0"/>
                                                      <w:marRight w:val="0"/>
                                                      <w:marTop w:val="0"/>
                                                      <w:marBottom w:val="0"/>
                                                      <w:divBdr>
                                                        <w:top w:val="none" w:sz="0" w:space="0" w:color="auto"/>
                                                        <w:left w:val="none" w:sz="0" w:space="0" w:color="auto"/>
                                                        <w:bottom w:val="none" w:sz="0" w:space="0" w:color="auto"/>
                                                        <w:right w:val="none" w:sz="0" w:space="0" w:color="auto"/>
                                                      </w:divBdr>
                                                      <w:divsChild>
                                                        <w:div w:id="1520460511">
                                                          <w:marLeft w:val="0"/>
                                                          <w:marRight w:val="0"/>
                                                          <w:marTop w:val="0"/>
                                                          <w:marBottom w:val="0"/>
                                                          <w:divBdr>
                                                            <w:top w:val="none" w:sz="0" w:space="0" w:color="auto"/>
                                                            <w:left w:val="none" w:sz="0" w:space="0" w:color="auto"/>
                                                            <w:bottom w:val="none" w:sz="0" w:space="0" w:color="auto"/>
                                                            <w:right w:val="none" w:sz="0" w:space="0" w:color="auto"/>
                                                          </w:divBdr>
                                                          <w:divsChild>
                                                            <w:div w:id="1203441741">
                                                              <w:marLeft w:val="0"/>
                                                              <w:marRight w:val="0"/>
                                                              <w:marTop w:val="0"/>
                                                              <w:marBottom w:val="0"/>
                                                              <w:divBdr>
                                                                <w:top w:val="none" w:sz="0" w:space="0" w:color="auto"/>
                                                                <w:left w:val="none" w:sz="0" w:space="0" w:color="auto"/>
                                                                <w:bottom w:val="none" w:sz="0" w:space="0" w:color="auto"/>
                                                                <w:right w:val="none" w:sz="0" w:space="0" w:color="auto"/>
                                                              </w:divBdr>
                                                              <w:divsChild>
                                                                <w:div w:id="1589342251">
                                                                  <w:marLeft w:val="0"/>
                                                                  <w:marRight w:val="0"/>
                                                                  <w:marTop w:val="0"/>
                                                                  <w:marBottom w:val="0"/>
                                                                  <w:divBdr>
                                                                    <w:top w:val="none" w:sz="0" w:space="0" w:color="auto"/>
                                                                    <w:left w:val="none" w:sz="0" w:space="0" w:color="auto"/>
                                                                    <w:bottom w:val="none" w:sz="0" w:space="0" w:color="auto"/>
                                                                    <w:right w:val="none" w:sz="0" w:space="0" w:color="auto"/>
                                                                  </w:divBdr>
                                                                  <w:divsChild>
                                                                    <w:div w:id="454299955">
                                                                      <w:marLeft w:val="0"/>
                                                                      <w:marRight w:val="0"/>
                                                                      <w:marTop w:val="0"/>
                                                                      <w:marBottom w:val="0"/>
                                                                      <w:divBdr>
                                                                        <w:top w:val="none" w:sz="0" w:space="0" w:color="auto"/>
                                                                        <w:left w:val="none" w:sz="0" w:space="0" w:color="auto"/>
                                                                        <w:bottom w:val="none" w:sz="0" w:space="0" w:color="auto"/>
                                                                        <w:right w:val="none" w:sz="0" w:space="0" w:color="auto"/>
                                                                      </w:divBdr>
                                                                      <w:divsChild>
                                                                        <w:div w:id="436871438">
                                                                          <w:marLeft w:val="0"/>
                                                                          <w:marRight w:val="0"/>
                                                                          <w:marTop w:val="0"/>
                                                                          <w:marBottom w:val="0"/>
                                                                          <w:divBdr>
                                                                            <w:top w:val="none" w:sz="0" w:space="0" w:color="auto"/>
                                                                            <w:left w:val="none" w:sz="0" w:space="0" w:color="auto"/>
                                                                            <w:bottom w:val="none" w:sz="0" w:space="0" w:color="auto"/>
                                                                            <w:right w:val="none" w:sz="0" w:space="0" w:color="auto"/>
                                                                          </w:divBdr>
                                                                          <w:divsChild>
                                                                            <w:div w:id="1405372615">
                                                                              <w:marLeft w:val="0"/>
                                                                              <w:marRight w:val="0"/>
                                                                              <w:marTop w:val="0"/>
                                                                              <w:marBottom w:val="0"/>
                                                                              <w:divBdr>
                                                                                <w:top w:val="none" w:sz="0" w:space="0" w:color="auto"/>
                                                                                <w:left w:val="none" w:sz="0" w:space="0" w:color="auto"/>
                                                                                <w:bottom w:val="none" w:sz="0" w:space="0" w:color="auto"/>
                                                                                <w:right w:val="none" w:sz="0" w:space="0" w:color="auto"/>
                                                                              </w:divBdr>
                                                                              <w:divsChild>
                                                                                <w:div w:id="1285622520">
                                                                                  <w:marLeft w:val="0"/>
                                                                                  <w:marRight w:val="0"/>
                                                                                  <w:marTop w:val="0"/>
                                                                                  <w:marBottom w:val="0"/>
                                                                                  <w:divBdr>
                                                                                    <w:top w:val="none" w:sz="0" w:space="0" w:color="auto"/>
                                                                                    <w:left w:val="none" w:sz="0" w:space="0" w:color="auto"/>
                                                                                    <w:bottom w:val="none" w:sz="0" w:space="0" w:color="auto"/>
                                                                                    <w:right w:val="none" w:sz="0" w:space="0" w:color="auto"/>
                                                                                  </w:divBdr>
                                                                                  <w:divsChild>
                                                                                    <w:div w:id="282687962">
                                                                                      <w:marLeft w:val="0"/>
                                                                                      <w:marRight w:val="0"/>
                                                                                      <w:marTop w:val="0"/>
                                                                                      <w:marBottom w:val="0"/>
                                                                                      <w:divBdr>
                                                                                        <w:top w:val="none" w:sz="0" w:space="0" w:color="auto"/>
                                                                                        <w:left w:val="none" w:sz="0" w:space="0" w:color="auto"/>
                                                                                        <w:bottom w:val="none" w:sz="0" w:space="0" w:color="auto"/>
                                                                                        <w:right w:val="none" w:sz="0" w:space="0" w:color="auto"/>
                                                                                      </w:divBdr>
                                                                                      <w:divsChild>
                                                                                        <w:div w:id="1642540472">
                                                                                          <w:marLeft w:val="0"/>
                                                                                          <w:marRight w:val="0"/>
                                                                                          <w:marTop w:val="0"/>
                                                                                          <w:marBottom w:val="0"/>
                                                                                          <w:divBdr>
                                                                                            <w:top w:val="none" w:sz="0" w:space="0" w:color="auto"/>
                                                                                            <w:left w:val="none" w:sz="0" w:space="0" w:color="auto"/>
                                                                                            <w:bottom w:val="none" w:sz="0" w:space="0" w:color="auto"/>
                                                                                            <w:right w:val="none" w:sz="0" w:space="0" w:color="auto"/>
                                                                                          </w:divBdr>
                                                                                          <w:divsChild>
                                                                                            <w:div w:id="1620914142">
                                                                                              <w:marLeft w:val="0"/>
                                                                                              <w:marRight w:val="0"/>
                                                                                              <w:marTop w:val="0"/>
                                                                                              <w:marBottom w:val="0"/>
                                                                                              <w:divBdr>
                                                                                                <w:top w:val="none" w:sz="0" w:space="0" w:color="auto"/>
                                                                                                <w:left w:val="none" w:sz="0" w:space="0" w:color="auto"/>
                                                                                                <w:bottom w:val="none" w:sz="0" w:space="0" w:color="auto"/>
                                                                                                <w:right w:val="none" w:sz="0" w:space="0" w:color="auto"/>
                                                                                              </w:divBdr>
                                                                                              <w:divsChild>
                                                                                                <w:div w:id="561982069">
                                                                                                  <w:marLeft w:val="0"/>
                                                                                                  <w:marRight w:val="0"/>
                                                                                                  <w:marTop w:val="0"/>
                                                                                                  <w:marBottom w:val="0"/>
                                                                                                  <w:divBdr>
                                                                                                    <w:top w:val="none" w:sz="0" w:space="0" w:color="auto"/>
                                                                                                    <w:left w:val="none" w:sz="0" w:space="0" w:color="auto"/>
                                                                                                    <w:bottom w:val="none" w:sz="0" w:space="0" w:color="auto"/>
                                                                                                    <w:right w:val="none" w:sz="0" w:space="0" w:color="auto"/>
                                                                                                  </w:divBdr>
                                                                                                  <w:divsChild>
                                                                                                    <w:div w:id="341206948">
                                                                                                      <w:marLeft w:val="0"/>
                                                                                                      <w:marRight w:val="0"/>
                                                                                                      <w:marTop w:val="0"/>
                                                                                                      <w:marBottom w:val="0"/>
                                                                                                      <w:divBdr>
                                                                                                        <w:top w:val="none" w:sz="0" w:space="0" w:color="auto"/>
                                                                                                        <w:left w:val="none" w:sz="0" w:space="0" w:color="auto"/>
                                                                                                        <w:bottom w:val="none" w:sz="0" w:space="0" w:color="auto"/>
                                                                                                        <w:right w:val="none" w:sz="0" w:space="0" w:color="auto"/>
                                                                                                      </w:divBdr>
                                                                                                      <w:divsChild>
                                                                                                        <w:div w:id="1676617194">
                                                                                                          <w:marLeft w:val="0"/>
                                                                                                          <w:marRight w:val="0"/>
                                                                                                          <w:marTop w:val="0"/>
                                                                                                          <w:marBottom w:val="525"/>
                                                                                                          <w:divBdr>
                                                                                                            <w:top w:val="none" w:sz="0" w:space="0" w:color="auto"/>
                                                                                                            <w:left w:val="none" w:sz="0" w:space="0" w:color="auto"/>
                                                                                                            <w:bottom w:val="none" w:sz="0" w:space="0" w:color="auto"/>
                                                                                                            <w:right w:val="none" w:sz="0" w:space="0" w:color="auto"/>
                                                                                                          </w:divBdr>
                                                                                                          <w:divsChild>
                                                                                                            <w:div w:id="72167450">
                                                                                                              <w:marLeft w:val="0"/>
                                                                                                              <w:marRight w:val="0"/>
                                                                                                              <w:marTop w:val="0"/>
                                                                                                              <w:marBottom w:val="0"/>
                                                                                                              <w:divBdr>
                                                                                                                <w:top w:val="none" w:sz="0" w:space="0" w:color="auto"/>
                                                                                                                <w:left w:val="none" w:sz="0" w:space="0" w:color="auto"/>
                                                                                                                <w:bottom w:val="none" w:sz="0" w:space="0" w:color="auto"/>
                                                                                                                <w:right w:val="none" w:sz="0" w:space="0" w:color="auto"/>
                                                                                                              </w:divBdr>
                                                                                                              <w:divsChild>
                                                                                                                <w:div w:id="1421562269">
                                                                                                                  <w:marLeft w:val="0"/>
                                                                                                                  <w:marRight w:val="0"/>
                                                                                                                  <w:marTop w:val="0"/>
                                                                                                                  <w:marBottom w:val="0"/>
                                                                                                                  <w:divBdr>
                                                                                                                    <w:top w:val="none" w:sz="0" w:space="0" w:color="auto"/>
                                                                                                                    <w:left w:val="none" w:sz="0" w:space="0" w:color="auto"/>
                                                                                                                    <w:bottom w:val="none" w:sz="0" w:space="0" w:color="auto"/>
                                                                                                                    <w:right w:val="none" w:sz="0" w:space="0" w:color="auto"/>
                                                                                                                  </w:divBdr>
                                                                                                                  <w:divsChild>
                                                                                                                    <w:div w:id="1536888927">
                                                                                                                      <w:marLeft w:val="0"/>
                                                                                                                      <w:marRight w:val="0"/>
                                                                                                                      <w:marTop w:val="0"/>
                                                                                                                      <w:marBottom w:val="0"/>
                                                                                                                      <w:divBdr>
                                                                                                                        <w:top w:val="none" w:sz="0" w:space="0" w:color="auto"/>
                                                                                                                        <w:left w:val="none" w:sz="0" w:space="0" w:color="auto"/>
                                                                                                                        <w:bottom w:val="none" w:sz="0" w:space="0" w:color="auto"/>
                                                                                                                        <w:right w:val="none" w:sz="0" w:space="0" w:color="auto"/>
                                                                                                                      </w:divBdr>
                                                                                                                    </w:div>
                                                                                                                    <w:div w:id="706024534">
                                                                                                                      <w:marLeft w:val="0"/>
                                                                                                                      <w:marRight w:val="0"/>
                                                                                                                      <w:marTop w:val="0"/>
                                                                                                                      <w:marBottom w:val="0"/>
                                                                                                                      <w:divBdr>
                                                                                                                        <w:top w:val="none" w:sz="0" w:space="0" w:color="auto"/>
                                                                                                                        <w:left w:val="none" w:sz="0" w:space="0" w:color="auto"/>
                                                                                                                        <w:bottom w:val="none" w:sz="0" w:space="0" w:color="auto"/>
                                                                                                                        <w:right w:val="none" w:sz="0" w:space="0" w:color="auto"/>
                                                                                                                      </w:divBdr>
                                                                                                                    </w:div>
                                                                                                                    <w:div w:id="10649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202780">
      <w:bodyDiv w:val="1"/>
      <w:marLeft w:val="0"/>
      <w:marRight w:val="0"/>
      <w:marTop w:val="0"/>
      <w:marBottom w:val="0"/>
      <w:divBdr>
        <w:top w:val="none" w:sz="0" w:space="0" w:color="auto"/>
        <w:left w:val="none" w:sz="0" w:space="0" w:color="auto"/>
        <w:bottom w:val="none" w:sz="0" w:space="0" w:color="auto"/>
        <w:right w:val="none" w:sz="0" w:space="0" w:color="auto"/>
      </w:divBdr>
    </w:div>
    <w:div w:id="1285842789">
      <w:bodyDiv w:val="1"/>
      <w:marLeft w:val="0"/>
      <w:marRight w:val="0"/>
      <w:marTop w:val="0"/>
      <w:marBottom w:val="0"/>
      <w:divBdr>
        <w:top w:val="none" w:sz="0" w:space="0" w:color="auto"/>
        <w:left w:val="none" w:sz="0" w:space="0" w:color="auto"/>
        <w:bottom w:val="none" w:sz="0" w:space="0" w:color="auto"/>
        <w:right w:val="none" w:sz="0" w:space="0" w:color="auto"/>
      </w:divBdr>
    </w:div>
    <w:div w:id="1291130192">
      <w:bodyDiv w:val="1"/>
      <w:marLeft w:val="0"/>
      <w:marRight w:val="0"/>
      <w:marTop w:val="0"/>
      <w:marBottom w:val="0"/>
      <w:divBdr>
        <w:top w:val="none" w:sz="0" w:space="0" w:color="auto"/>
        <w:left w:val="none" w:sz="0" w:space="0" w:color="auto"/>
        <w:bottom w:val="none" w:sz="0" w:space="0" w:color="auto"/>
        <w:right w:val="none" w:sz="0" w:space="0" w:color="auto"/>
      </w:divBdr>
    </w:div>
    <w:div w:id="1321349840">
      <w:bodyDiv w:val="1"/>
      <w:marLeft w:val="0"/>
      <w:marRight w:val="0"/>
      <w:marTop w:val="0"/>
      <w:marBottom w:val="0"/>
      <w:divBdr>
        <w:top w:val="none" w:sz="0" w:space="0" w:color="auto"/>
        <w:left w:val="none" w:sz="0" w:space="0" w:color="auto"/>
        <w:bottom w:val="none" w:sz="0" w:space="0" w:color="auto"/>
        <w:right w:val="none" w:sz="0" w:space="0" w:color="auto"/>
      </w:divBdr>
    </w:div>
    <w:div w:id="1361662418">
      <w:bodyDiv w:val="1"/>
      <w:marLeft w:val="0"/>
      <w:marRight w:val="0"/>
      <w:marTop w:val="0"/>
      <w:marBottom w:val="0"/>
      <w:divBdr>
        <w:top w:val="none" w:sz="0" w:space="0" w:color="auto"/>
        <w:left w:val="none" w:sz="0" w:space="0" w:color="auto"/>
        <w:bottom w:val="none" w:sz="0" w:space="0" w:color="auto"/>
        <w:right w:val="none" w:sz="0" w:space="0" w:color="auto"/>
      </w:divBdr>
    </w:div>
    <w:div w:id="1366061933">
      <w:bodyDiv w:val="1"/>
      <w:marLeft w:val="0"/>
      <w:marRight w:val="0"/>
      <w:marTop w:val="0"/>
      <w:marBottom w:val="0"/>
      <w:divBdr>
        <w:top w:val="none" w:sz="0" w:space="0" w:color="auto"/>
        <w:left w:val="none" w:sz="0" w:space="0" w:color="auto"/>
        <w:bottom w:val="none" w:sz="0" w:space="0" w:color="auto"/>
        <w:right w:val="none" w:sz="0" w:space="0" w:color="auto"/>
      </w:divBdr>
      <w:divsChild>
        <w:div w:id="461652388">
          <w:marLeft w:val="0"/>
          <w:marRight w:val="0"/>
          <w:marTop w:val="0"/>
          <w:marBottom w:val="0"/>
          <w:divBdr>
            <w:top w:val="none" w:sz="0" w:space="0" w:color="auto"/>
            <w:left w:val="none" w:sz="0" w:space="0" w:color="auto"/>
            <w:bottom w:val="none" w:sz="0" w:space="0" w:color="auto"/>
            <w:right w:val="none" w:sz="0" w:space="0" w:color="auto"/>
          </w:divBdr>
          <w:divsChild>
            <w:div w:id="1434473548">
              <w:marLeft w:val="0"/>
              <w:marRight w:val="0"/>
              <w:marTop w:val="0"/>
              <w:marBottom w:val="0"/>
              <w:divBdr>
                <w:top w:val="none" w:sz="0" w:space="0" w:color="auto"/>
                <w:left w:val="none" w:sz="0" w:space="0" w:color="auto"/>
                <w:bottom w:val="none" w:sz="0" w:space="0" w:color="auto"/>
                <w:right w:val="none" w:sz="0" w:space="0" w:color="auto"/>
              </w:divBdr>
              <w:divsChild>
                <w:div w:id="15410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6619">
      <w:bodyDiv w:val="1"/>
      <w:marLeft w:val="0"/>
      <w:marRight w:val="0"/>
      <w:marTop w:val="0"/>
      <w:marBottom w:val="0"/>
      <w:divBdr>
        <w:top w:val="none" w:sz="0" w:space="0" w:color="auto"/>
        <w:left w:val="none" w:sz="0" w:space="0" w:color="auto"/>
        <w:bottom w:val="none" w:sz="0" w:space="0" w:color="auto"/>
        <w:right w:val="none" w:sz="0" w:space="0" w:color="auto"/>
      </w:divBdr>
    </w:div>
    <w:div w:id="1416317645">
      <w:bodyDiv w:val="1"/>
      <w:marLeft w:val="0"/>
      <w:marRight w:val="0"/>
      <w:marTop w:val="0"/>
      <w:marBottom w:val="0"/>
      <w:divBdr>
        <w:top w:val="none" w:sz="0" w:space="0" w:color="auto"/>
        <w:left w:val="none" w:sz="0" w:space="0" w:color="auto"/>
        <w:bottom w:val="none" w:sz="0" w:space="0" w:color="auto"/>
        <w:right w:val="none" w:sz="0" w:space="0" w:color="auto"/>
      </w:divBdr>
      <w:divsChild>
        <w:div w:id="210074481">
          <w:marLeft w:val="0"/>
          <w:marRight w:val="0"/>
          <w:marTop w:val="0"/>
          <w:marBottom w:val="0"/>
          <w:divBdr>
            <w:top w:val="none" w:sz="0" w:space="0" w:color="auto"/>
            <w:left w:val="none" w:sz="0" w:space="0" w:color="auto"/>
            <w:bottom w:val="none" w:sz="0" w:space="0" w:color="auto"/>
            <w:right w:val="none" w:sz="0" w:space="0" w:color="auto"/>
          </w:divBdr>
          <w:divsChild>
            <w:div w:id="2097431587">
              <w:marLeft w:val="0"/>
              <w:marRight w:val="0"/>
              <w:marTop w:val="0"/>
              <w:marBottom w:val="0"/>
              <w:divBdr>
                <w:top w:val="none" w:sz="0" w:space="0" w:color="auto"/>
                <w:left w:val="none" w:sz="0" w:space="0" w:color="auto"/>
                <w:bottom w:val="none" w:sz="0" w:space="0" w:color="auto"/>
                <w:right w:val="none" w:sz="0" w:space="0" w:color="auto"/>
              </w:divBdr>
              <w:divsChild>
                <w:div w:id="198275860">
                  <w:marLeft w:val="0"/>
                  <w:marRight w:val="0"/>
                  <w:marTop w:val="0"/>
                  <w:marBottom w:val="0"/>
                  <w:divBdr>
                    <w:top w:val="none" w:sz="0" w:space="0" w:color="auto"/>
                    <w:left w:val="none" w:sz="0" w:space="0" w:color="auto"/>
                    <w:bottom w:val="none" w:sz="0" w:space="0" w:color="auto"/>
                    <w:right w:val="none" w:sz="0" w:space="0" w:color="auto"/>
                  </w:divBdr>
                  <w:divsChild>
                    <w:div w:id="1642073262">
                      <w:marLeft w:val="0"/>
                      <w:marRight w:val="0"/>
                      <w:marTop w:val="0"/>
                      <w:marBottom w:val="0"/>
                      <w:divBdr>
                        <w:top w:val="none" w:sz="0" w:space="0" w:color="auto"/>
                        <w:left w:val="none" w:sz="0" w:space="0" w:color="auto"/>
                        <w:bottom w:val="none" w:sz="0" w:space="0" w:color="auto"/>
                        <w:right w:val="none" w:sz="0" w:space="0" w:color="auto"/>
                      </w:divBdr>
                      <w:divsChild>
                        <w:div w:id="829098648">
                          <w:marLeft w:val="0"/>
                          <w:marRight w:val="0"/>
                          <w:marTop w:val="0"/>
                          <w:marBottom w:val="0"/>
                          <w:divBdr>
                            <w:top w:val="none" w:sz="0" w:space="0" w:color="auto"/>
                            <w:left w:val="none" w:sz="0" w:space="0" w:color="auto"/>
                            <w:bottom w:val="none" w:sz="0" w:space="0" w:color="auto"/>
                            <w:right w:val="none" w:sz="0" w:space="0" w:color="auto"/>
                          </w:divBdr>
                          <w:divsChild>
                            <w:div w:id="327246613">
                              <w:marLeft w:val="0"/>
                              <w:marRight w:val="0"/>
                              <w:marTop w:val="0"/>
                              <w:marBottom w:val="0"/>
                              <w:divBdr>
                                <w:top w:val="none" w:sz="0" w:space="0" w:color="auto"/>
                                <w:left w:val="none" w:sz="0" w:space="0" w:color="auto"/>
                                <w:bottom w:val="none" w:sz="0" w:space="0" w:color="auto"/>
                                <w:right w:val="none" w:sz="0" w:space="0" w:color="auto"/>
                              </w:divBdr>
                              <w:divsChild>
                                <w:div w:id="1202670341">
                                  <w:marLeft w:val="0"/>
                                  <w:marRight w:val="0"/>
                                  <w:marTop w:val="0"/>
                                  <w:marBottom w:val="0"/>
                                  <w:divBdr>
                                    <w:top w:val="none" w:sz="0" w:space="0" w:color="auto"/>
                                    <w:left w:val="none" w:sz="0" w:space="0" w:color="auto"/>
                                    <w:bottom w:val="none" w:sz="0" w:space="0" w:color="auto"/>
                                    <w:right w:val="none" w:sz="0" w:space="0" w:color="auto"/>
                                  </w:divBdr>
                                  <w:divsChild>
                                    <w:div w:id="875968327">
                                      <w:marLeft w:val="0"/>
                                      <w:marRight w:val="0"/>
                                      <w:marTop w:val="0"/>
                                      <w:marBottom w:val="0"/>
                                      <w:divBdr>
                                        <w:top w:val="none" w:sz="0" w:space="0" w:color="auto"/>
                                        <w:left w:val="none" w:sz="0" w:space="0" w:color="auto"/>
                                        <w:bottom w:val="none" w:sz="0" w:space="0" w:color="auto"/>
                                        <w:right w:val="none" w:sz="0" w:space="0" w:color="auto"/>
                                      </w:divBdr>
                                      <w:divsChild>
                                        <w:div w:id="764307735">
                                          <w:marLeft w:val="0"/>
                                          <w:marRight w:val="0"/>
                                          <w:marTop w:val="0"/>
                                          <w:marBottom w:val="0"/>
                                          <w:divBdr>
                                            <w:top w:val="none" w:sz="0" w:space="0" w:color="auto"/>
                                            <w:left w:val="none" w:sz="0" w:space="0" w:color="auto"/>
                                            <w:bottom w:val="none" w:sz="0" w:space="0" w:color="auto"/>
                                            <w:right w:val="none" w:sz="0" w:space="0" w:color="auto"/>
                                          </w:divBdr>
                                          <w:divsChild>
                                            <w:div w:id="1240477807">
                                              <w:marLeft w:val="0"/>
                                              <w:marRight w:val="0"/>
                                              <w:marTop w:val="0"/>
                                              <w:marBottom w:val="0"/>
                                              <w:divBdr>
                                                <w:top w:val="none" w:sz="0" w:space="0" w:color="auto"/>
                                                <w:left w:val="none" w:sz="0" w:space="0" w:color="auto"/>
                                                <w:bottom w:val="none" w:sz="0" w:space="0" w:color="auto"/>
                                                <w:right w:val="none" w:sz="0" w:space="0" w:color="auto"/>
                                              </w:divBdr>
                                              <w:divsChild>
                                                <w:div w:id="368184393">
                                                  <w:marLeft w:val="0"/>
                                                  <w:marRight w:val="0"/>
                                                  <w:marTop w:val="0"/>
                                                  <w:marBottom w:val="0"/>
                                                  <w:divBdr>
                                                    <w:top w:val="none" w:sz="0" w:space="0" w:color="auto"/>
                                                    <w:left w:val="none" w:sz="0" w:space="0" w:color="auto"/>
                                                    <w:bottom w:val="none" w:sz="0" w:space="0" w:color="auto"/>
                                                    <w:right w:val="none" w:sz="0" w:space="0" w:color="auto"/>
                                                  </w:divBdr>
                                                  <w:divsChild>
                                                    <w:div w:id="714307950">
                                                      <w:marLeft w:val="0"/>
                                                      <w:marRight w:val="0"/>
                                                      <w:marTop w:val="0"/>
                                                      <w:marBottom w:val="0"/>
                                                      <w:divBdr>
                                                        <w:top w:val="none" w:sz="0" w:space="0" w:color="auto"/>
                                                        <w:left w:val="none" w:sz="0" w:space="0" w:color="auto"/>
                                                        <w:bottom w:val="none" w:sz="0" w:space="0" w:color="auto"/>
                                                        <w:right w:val="none" w:sz="0" w:space="0" w:color="auto"/>
                                                      </w:divBdr>
                                                      <w:divsChild>
                                                        <w:div w:id="1196961529">
                                                          <w:marLeft w:val="0"/>
                                                          <w:marRight w:val="0"/>
                                                          <w:marTop w:val="0"/>
                                                          <w:marBottom w:val="0"/>
                                                          <w:divBdr>
                                                            <w:top w:val="none" w:sz="0" w:space="0" w:color="auto"/>
                                                            <w:left w:val="none" w:sz="0" w:space="0" w:color="auto"/>
                                                            <w:bottom w:val="none" w:sz="0" w:space="0" w:color="auto"/>
                                                            <w:right w:val="none" w:sz="0" w:space="0" w:color="auto"/>
                                                          </w:divBdr>
                                                          <w:divsChild>
                                                            <w:div w:id="1480028136">
                                                              <w:marLeft w:val="0"/>
                                                              <w:marRight w:val="0"/>
                                                              <w:marTop w:val="0"/>
                                                              <w:marBottom w:val="0"/>
                                                              <w:divBdr>
                                                                <w:top w:val="none" w:sz="0" w:space="0" w:color="auto"/>
                                                                <w:left w:val="none" w:sz="0" w:space="0" w:color="auto"/>
                                                                <w:bottom w:val="none" w:sz="0" w:space="0" w:color="auto"/>
                                                                <w:right w:val="none" w:sz="0" w:space="0" w:color="auto"/>
                                                              </w:divBdr>
                                                              <w:divsChild>
                                                                <w:div w:id="452284013">
                                                                  <w:marLeft w:val="0"/>
                                                                  <w:marRight w:val="0"/>
                                                                  <w:marTop w:val="0"/>
                                                                  <w:marBottom w:val="0"/>
                                                                  <w:divBdr>
                                                                    <w:top w:val="none" w:sz="0" w:space="0" w:color="auto"/>
                                                                    <w:left w:val="none" w:sz="0" w:space="0" w:color="auto"/>
                                                                    <w:bottom w:val="none" w:sz="0" w:space="0" w:color="auto"/>
                                                                    <w:right w:val="none" w:sz="0" w:space="0" w:color="auto"/>
                                                                  </w:divBdr>
                                                                  <w:divsChild>
                                                                    <w:div w:id="556474744">
                                                                      <w:marLeft w:val="0"/>
                                                                      <w:marRight w:val="0"/>
                                                                      <w:marTop w:val="0"/>
                                                                      <w:marBottom w:val="0"/>
                                                                      <w:divBdr>
                                                                        <w:top w:val="none" w:sz="0" w:space="0" w:color="auto"/>
                                                                        <w:left w:val="none" w:sz="0" w:space="0" w:color="auto"/>
                                                                        <w:bottom w:val="none" w:sz="0" w:space="0" w:color="auto"/>
                                                                        <w:right w:val="none" w:sz="0" w:space="0" w:color="auto"/>
                                                                      </w:divBdr>
                                                                      <w:divsChild>
                                                                        <w:div w:id="121459732">
                                                                          <w:marLeft w:val="0"/>
                                                                          <w:marRight w:val="0"/>
                                                                          <w:marTop w:val="0"/>
                                                                          <w:marBottom w:val="0"/>
                                                                          <w:divBdr>
                                                                            <w:top w:val="none" w:sz="0" w:space="0" w:color="auto"/>
                                                                            <w:left w:val="none" w:sz="0" w:space="0" w:color="auto"/>
                                                                            <w:bottom w:val="none" w:sz="0" w:space="0" w:color="auto"/>
                                                                            <w:right w:val="none" w:sz="0" w:space="0" w:color="auto"/>
                                                                          </w:divBdr>
                                                                          <w:divsChild>
                                                                            <w:div w:id="1329018841">
                                                                              <w:marLeft w:val="0"/>
                                                                              <w:marRight w:val="0"/>
                                                                              <w:marTop w:val="0"/>
                                                                              <w:marBottom w:val="0"/>
                                                                              <w:divBdr>
                                                                                <w:top w:val="none" w:sz="0" w:space="0" w:color="auto"/>
                                                                                <w:left w:val="none" w:sz="0" w:space="0" w:color="auto"/>
                                                                                <w:bottom w:val="none" w:sz="0" w:space="0" w:color="auto"/>
                                                                                <w:right w:val="none" w:sz="0" w:space="0" w:color="auto"/>
                                                                              </w:divBdr>
                                                                              <w:divsChild>
                                                                                <w:div w:id="208879028">
                                                                                  <w:marLeft w:val="0"/>
                                                                                  <w:marRight w:val="0"/>
                                                                                  <w:marTop w:val="0"/>
                                                                                  <w:marBottom w:val="0"/>
                                                                                  <w:divBdr>
                                                                                    <w:top w:val="none" w:sz="0" w:space="0" w:color="auto"/>
                                                                                    <w:left w:val="none" w:sz="0" w:space="0" w:color="auto"/>
                                                                                    <w:bottom w:val="none" w:sz="0" w:space="0" w:color="auto"/>
                                                                                    <w:right w:val="none" w:sz="0" w:space="0" w:color="auto"/>
                                                                                  </w:divBdr>
                                                                                  <w:divsChild>
                                                                                    <w:div w:id="109083030">
                                                                                      <w:marLeft w:val="0"/>
                                                                                      <w:marRight w:val="0"/>
                                                                                      <w:marTop w:val="0"/>
                                                                                      <w:marBottom w:val="0"/>
                                                                                      <w:divBdr>
                                                                                        <w:top w:val="none" w:sz="0" w:space="0" w:color="auto"/>
                                                                                        <w:left w:val="none" w:sz="0" w:space="0" w:color="auto"/>
                                                                                        <w:bottom w:val="none" w:sz="0" w:space="0" w:color="auto"/>
                                                                                        <w:right w:val="none" w:sz="0" w:space="0" w:color="auto"/>
                                                                                      </w:divBdr>
                                                                                      <w:divsChild>
                                                                                        <w:div w:id="1842310445">
                                                                                          <w:marLeft w:val="0"/>
                                                                                          <w:marRight w:val="0"/>
                                                                                          <w:marTop w:val="0"/>
                                                                                          <w:marBottom w:val="0"/>
                                                                                          <w:divBdr>
                                                                                            <w:top w:val="none" w:sz="0" w:space="0" w:color="auto"/>
                                                                                            <w:left w:val="none" w:sz="0" w:space="0" w:color="auto"/>
                                                                                            <w:bottom w:val="none" w:sz="0" w:space="0" w:color="auto"/>
                                                                                            <w:right w:val="none" w:sz="0" w:space="0" w:color="auto"/>
                                                                                          </w:divBdr>
                                                                                          <w:divsChild>
                                                                                            <w:div w:id="534343984">
                                                                                              <w:marLeft w:val="0"/>
                                                                                              <w:marRight w:val="0"/>
                                                                                              <w:marTop w:val="0"/>
                                                                                              <w:marBottom w:val="0"/>
                                                                                              <w:divBdr>
                                                                                                <w:top w:val="none" w:sz="0" w:space="0" w:color="auto"/>
                                                                                                <w:left w:val="none" w:sz="0" w:space="0" w:color="auto"/>
                                                                                                <w:bottom w:val="none" w:sz="0" w:space="0" w:color="auto"/>
                                                                                                <w:right w:val="none" w:sz="0" w:space="0" w:color="auto"/>
                                                                                              </w:divBdr>
                                                                                              <w:divsChild>
                                                                                                <w:div w:id="1126125227">
                                                                                                  <w:marLeft w:val="0"/>
                                                                                                  <w:marRight w:val="0"/>
                                                                                                  <w:marTop w:val="0"/>
                                                                                                  <w:marBottom w:val="0"/>
                                                                                                  <w:divBdr>
                                                                                                    <w:top w:val="none" w:sz="0" w:space="0" w:color="auto"/>
                                                                                                    <w:left w:val="none" w:sz="0" w:space="0" w:color="auto"/>
                                                                                                    <w:bottom w:val="none" w:sz="0" w:space="0" w:color="auto"/>
                                                                                                    <w:right w:val="none" w:sz="0" w:space="0" w:color="auto"/>
                                                                                                  </w:divBdr>
                                                                                                  <w:divsChild>
                                                                                                    <w:div w:id="1731268754">
                                                                                                      <w:marLeft w:val="0"/>
                                                                                                      <w:marRight w:val="0"/>
                                                                                                      <w:marTop w:val="0"/>
                                                                                                      <w:marBottom w:val="0"/>
                                                                                                      <w:divBdr>
                                                                                                        <w:top w:val="none" w:sz="0" w:space="0" w:color="auto"/>
                                                                                                        <w:left w:val="none" w:sz="0" w:space="0" w:color="auto"/>
                                                                                                        <w:bottom w:val="none" w:sz="0" w:space="0" w:color="auto"/>
                                                                                                        <w:right w:val="none" w:sz="0" w:space="0" w:color="auto"/>
                                                                                                      </w:divBdr>
                                                                                                      <w:divsChild>
                                                                                                        <w:div w:id="4750941">
                                                                                                          <w:marLeft w:val="0"/>
                                                                                                          <w:marRight w:val="0"/>
                                                                                                          <w:marTop w:val="0"/>
                                                                                                          <w:marBottom w:val="525"/>
                                                                                                          <w:divBdr>
                                                                                                            <w:top w:val="none" w:sz="0" w:space="0" w:color="auto"/>
                                                                                                            <w:left w:val="none" w:sz="0" w:space="0" w:color="auto"/>
                                                                                                            <w:bottom w:val="none" w:sz="0" w:space="0" w:color="auto"/>
                                                                                                            <w:right w:val="none" w:sz="0" w:space="0" w:color="auto"/>
                                                                                                          </w:divBdr>
                                                                                                          <w:divsChild>
                                                                                                            <w:div w:id="1946570641">
                                                                                                              <w:marLeft w:val="0"/>
                                                                                                              <w:marRight w:val="0"/>
                                                                                                              <w:marTop w:val="0"/>
                                                                                                              <w:marBottom w:val="0"/>
                                                                                                              <w:divBdr>
                                                                                                                <w:top w:val="none" w:sz="0" w:space="0" w:color="auto"/>
                                                                                                                <w:left w:val="none" w:sz="0" w:space="0" w:color="auto"/>
                                                                                                                <w:bottom w:val="none" w:sz="0" w:space="0" w:color="auto"/>
                                                                                                                <w:right w:val="none" w:sz="0" w:space="0" w:color="auto"/>
                                                                                                              </w:divBdr>
                                                                                                              <w:divsChild>
                                                                                                                <w:div w:id="944507594">
                                                                                                                  <w:marLeft w:val="0"/>
                                                                                                                  <w:marRight w:val="0"/>
                                                                                                                  <w:marTop w:val="0"/>
                                                                                                                  <w:marBottom w:val="0"/>
                                                                                                                  <w:divBdr>
                                                                                                                    <w:top w:val="none" w:sz="0" w:space="0" w:color="auto"/>
                                                                                                                    <w:left w:val="none" w:sz="0" w:space="0" w:color="auto"/>
                                                                                                                    <w:bottom w:val="none" w:sz="0" w:space="0" w:color="auto"/>
                                                                                                                    <w:right w:val="none" w:sz="0" w:space="0" w:color="auto"/>
                                                                                                                  </w:divBdr>
                                                                                                                  <w:divsChild>
                                                                                                                    <w:div w:id="98792286">
                                                                                                                      <w:marLeft w:val="0"/>
                                                                                                                      <w:marRight w:val="0"/>
                                                                                                                      <w:marTop w:val="0"/>
                                                                                                                      <w:marBottom w:val="0"/>
                                                                                                                      <w:divBdr>
                                                                                                                        <w:top w:val="none" w:sz="0" w:space="0" w:color="auto"/>
                                                                                                                        <w:left w:val="none" w:sz="0" w:space="0" w:color="auto"/>
                                                                                                                        <w:bottom w:val="none" w:sz="0" w:space="0" w:color="auto"/>
                                                                                                                        <w:right w:val="none" w:sz="0" w:space="0" w:color="auto"/>
                                                                                                                      </w:divBdr>
                                                                                                                    </w:div>
                                                                                                                    <w:div w:id="309792900">
                                                                                                                      <w:marLeft w:val="0"/>
                                                                                                                      <w:marRight w:val="0"/>
                                                                                                                      <w:marTop w:val="0"/>
                                                                                                                      <w:marBottom w:val="0"/>
                                                                                                                      <w:divBdr>
                                                                                                                        <w:top w:val="none" w:sz="0" w:space="0" w:color="auto"/>
                                                                                                                        <w:left w:val="none" w:sz="0" w:space="0" w:color="auto"/>
                                                                                                                        <w:bottom w:val="none" w:sz="0" w:space="0" w:color="auto"/>
                                                                                                                        <w:right w:val="none" w:sz="0" w:space="0" w:color="auto"/>
                                                                                                                      </w:divBdr>
                                                                                                                    </w:div>
                                                                                                                    <w:div w:id="3861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8179862">
      <w:bodyDiv w:val="1"/>
      <w:marLeft w:val="0"/>
      <w:marRight w:val="0"/>
      <w:marTop w:val="0"/>
      <w:marBottom w:val="0"/>
      <w:divBdr>
        <w:top w:val="none" w:sz="0" w:space="0" w:color="auto"/>
        <w:left w:val="none" w:sz="0" w:space="0" w:color="auto"/>
        <w:bottom w:val="none" w:sz="0" w:space="0" w:color="auto"/>
        <w:right w:val="none" w:sz="0" w:space="0" w:color="auto"/>
      </w:divBdr>
      <w:divsChild>
        <w:div w:id="388922652">
          <w:marLeft w:val="0"/>
          <w:marRight w:val="0"/>
          <w:marTop w:val="0"/>
          <w:marBottom w:val="0"/>
          <w:divBdr>
            <w:top w:val="none" w:sz="0" w:space="0" w:color="auto"/>
            <w:left w:val="none" w:sz="0" w:space="0" w:color="auto"/>
            <w:bottom w:val="none" w:sz="0" w:space="0" w:color="auto"/>
            <w:right w:val="none" w:sz="0" w:space="0" w:color="auto"/>
          </w:divBdr>
          <w:divsChild>
            <w:div w:id="1571504760">
              <w:marLeft w:val="0"/>
              <w:marRight w:val="0"/>
              <w:marTop w:val="0"/>
              <w:marBottom w:val="0"/>
              <w:divBdr>
                <w:top w:val="none" w:sz="0" w:space="0" w:color="auto"/>
                <w:left w:val="none" w:sz="0" w:space="0" w:color="auto"/>
                <w:bottom w:val="none" w:sz="0" w:space="0" w:color="auto"/>
                <w:right w:val="none" w:sz="0" w:space="0" w:color="auto"/>
              </w:divBdr>
              <w:divsChild>
                <w:div w:id="14715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4526">
      <w:bodyDiv w:val="1"/>
      <w:marLeft w:val="0"/>
      <w:marRight w:val="0"/>
      <w:marTop w:val="0"/>
      <w:marBottom w:val="0"/>
      <w:divBdr>
        <w:top w:val="none" w:sz="0" w:space="0" w:color="auto"/>
        <w:left w:val="none" w:sz="0" w:space="0" w:color="auto"/>
        <w:bottom w:val="none" w:sz="0" w:space="0" w:color="auto"/>
        <w:right w:val="none" w:sz="0" w:space="0" w:color="auto"/>
      </w:divBdr>
    </w:div>
    <w:div w:id="1468817861">
      <w:bodyDiv w:val="1"/>
      <w:marLeft w:val="0"/>
      <w:marRight w:val="0"/>
      <w:marTop w:val="0"/>
      <w:marBottom w:val="0"/>
      <w:divBdr>
        <w:top w:val="none" w:sz="0" w:space="0" w:color="auto"/>
        <w:left w:val="none" w:sz="0" w:space="0" w:color="auto"/>
        <w:bottom w:val="none" w:sz="0" w:space="0" w:color="auto"/>
        <w:right w:val="none" w:sz="0" w:space="0" w:color="auto"/>
      </w:divBdr>
    </w:div>
    <w:div w:id="1490445229">
      <w:bodyDiv w:val="1"/>
      <w:marLeft w:val="0"/>
      <w:marRight w:val="0"/>
      <w:marTop w:val="0"/>
      <w:marBottom w:val="0"/>
      <w:divBdr>
        <w:top w:val="none" w:sz="0" w:space="0" w:color="auto"/>
        <w:left w:val="none" w:sz="0" w:space="0" w:color="auto"/>
        <w:bottom w:val="none" w:sz="0" w:space="0" w:color="auto"/>
        <w:right w:val="none" w:sz="0" w:space="0" w:color="auto"/>
      </w:divBdr>
    </w:div>
    <w:div w:id="1511607334">
      <w:bodyDiv w:val="1"/>
      <w:marLeft w:val="0"/>
      <w:marRight w:val="0"/>
      <w:marTop w:val="0"/>
      <w:marBottom w:val="0"/>
      <w:divBdr>
        <w:top w:val="none" w:sz="0" w:space="0" w:color="auto"/>
        <w:left w:val="none" w:sz="0" w:space="0" w:color="auto"/>
        <w:bottom w:val="none" w:sz="0" w:space="0" w:color="auto"/>
        <w:right w:val="none" w:sz="0" w:space="0" w:color="auto"/>
      </w:divBdr>
    </w:div>
    <w:div w:id="1538278014">
      <w:bodyDiv w:val="1"/>
      <w:marLeft w:val="0"/>
      <w:marRight w:val="0"/>
      <w:marTop w:val="0"/>
      <w:marBottom w:val="0"/>
      <w:divBdr>
        <w:top w:val="none" w:sz="0" w:space="0" w:color="auto"/>
        <w:left w:val="none" w:sz="0" w:space="0" w:color="auto"/>
        <w:bottom w:val="none" w:sz="0" w:space="0" w:color="auto"/>
        <w:right w:val="none" w:sz="0" w:space="0" w:color="auto"/>
      </w:divBdr>
    </w:div>
    <w:div w:id="1552838716">
      <w:bodyDiv w:val="1"/>
      <w:marLeft w:val="0"/>
      <w:marRight w:val="0"/>
      <w:marTop w:val="0"/>
      <w:marBottom w:val="0"/>
      <w:divBdr>
        <w:top w:val="none" w:sz="0" w:space="0" w:color="auto"/>
        <w:left w:val="none" w:sz="0" w:space="0" w:color="auto"/>
        <w:bottom w:val="none" w:sz="0" w:space="0" w:color="auto"/>
        <w:right w:val="none" w:sz="0" w:space="0" w:color="auto"/>
      </w:divBdr>
      <w:divsChild>
        <w:div w:id="670180280">
          <w:marLeft w:val="0"/>
          <w:marRight w:val="0"/>
          <w:marTop w:val="0"/>
          <w:marBottom w:val="0"/>
          <w:divBdr>
            <w:top w:val="none" w:sz="0" w:space="0" w:color="auto"/>
            <w:left w:val="none" w:sz="0" w:space="0" w:color="auto"/>
            <w:bottom w:val="none" w:sz="0" w:space="0" w:color="auto"/>
            <w:right w:val="none" w:sz="0" w:space="0" w:color="auto"/>
          </w:divBdr>
          <w:divsChild>
            <w:div w:id="152068914">
              <w:marLeft w:val="0"/>
              <w:marRight w:val="0"/>
              <w:marTop w:val="0"/>
              <w:marBottom w:val="0"/>
              <w:divBdr>
                <w:top w:val="none" w:sz="0" w:space="0" w:color="auto"/>
                <w:left w:val="none" w:sz="0" w:space="0" w:color="auto"/>
                <w:bottom w:val="none" w:sz="0" w:space="0" w:color="auto"/>
                <w:right w:val="none" w:sz="0" w:space="0" w:color="auto"/>
              </w:divBdr>
              <w:divsChild>
                <w:div w:id="1200632912">
                  <w:marLeft w:val="0"/>
                  <w:marRight w:val="0"/>
                  <w:marTop w:val="0"/>
                  <w:marBottom w:val="0"/>
                  <w:divBdr>
                    <w:top w:val="none" w:sz="0" w:space="0" w:color="auto"/>
                    <w:left w:val="none" w:sz="0" w:space="0" w:color="auto"/>
                    <w:bottom w:val="none" w:sz="0" w:space="0" w:color="auto"/>
                    <w:right w:val="none" w:sz="0" w:space="0" w:color="auto"/>
                  </w:divBdr>
                  <w:divsChild>
                    <w:div w:id="279797221">
                      <w:marLeft w:val="0"/>
                      <w:marRight w:val="0"/>
                      <w:marTop w:val="0"/>
                      <w:marBottom w:val="0"/>
                      <w:divBdr>
                        <w:top w:val="none" w:sz="0" w:space="0" w:color="auto"/>
                        <w:left w:val="none" w:sz="0" w:space="0" w:color="auto"/>
                        <w:bottom w:val="none" w:sz="0" w:space="0" w:color="auto"/>
                        <w:right w:val="none" w:sz="0" w:space="0" w:color="auto"/>
                      </w:divBdr>
                      <w:divsChild>
                        <w:div w:id="2088308227">
                          <w:marLeft w:val="0"/>
                          <w:marRight w:val="0"/>
                          <w:marTop w:val="0"/>
                          <w:marBottom w:val="0"/>
                          <w:divBdr>
                            <w:top w:val="none" w:sz="0" w:space="0" w:color="auto"/>
                            <w:left w:val="none" w:sz="0" w:space="0" w:color="auto"/>
                            <w:bottom w:val="none" w:sz="0" w:space="0" w:color="auto"/>
                            <w:right w:val="none" w:sz="0" w:space="0" w:color="auto"/>
                          </w:divBdr>
                          <w:divsChild>
                            <w:div w:id="1248734951">
                              <w:marLeft w:val="0"/>
                              <w:marRight w:val="0"/>
                              <w:marTop w:val="0"/>
                              <w:marBottom w:val="0"/>
                              <w:divBdr>
                                <w:top w:val="none" w:sz="0" w:space="0" w:color="auto"/>
                                <w:left w:val="none" w:sz="0" w:space="0" w:color="auto"/>
                                <w:bottom w:val="none" w:sz="0" w:space="0" w:color="auto"/>
                                <w:right w:val="none" w:sz="0" w:space="0" w:color="auto"/>
                              </w:divBdr>
                              <w:divsChild>
                                <w:div w:id="801770422">
                                  <w:marLeft w:val="0"/>
                                  <w:marRight w:val="0"/>
                                  <w:marTop w:val="0"/>
                                  <w:marBottom w:val="0"/>
                                  <w:divBdr>
                                    <w:top w:val="none" w:sz="0" w:space="0" w:color="auto"/>
                                    <w:left w:val="none" w:sz="0" w:space="0" w:color="auto"/>
                                    <w:bottom w:val="none" w:sz="0" w:space="0" w:color="auto"/>
                                    <w:right w:val="none" w:sz="0" w:space="0" w:color="auto"/>
                                  </w:divBdr>
                                  <w:divsChild>
                                    <w:div w:id="2042897345">
                                      <w:marLeft w:val="0"/>
                                      <w:marRight w:val="0"/>
                                      <w:marTop w:val="0"/>
                                      <w:marBottom w:val="0"/>
                                      <w:divBdr>
                                        <w:top w:val="none" w:sz="0" w:space="0" w:color="auto"/>
                                        <w:left w:val="none" w:sz="0" w:space="0" w:color="auto"/>
                                        <w:bottom w:val="none" w:sz="0" w:space="0" w:color="auto"/>
                                        <w:right w:val="none" w:sz="0" w:space="0" w:color="auto"/>
                                      </w:divBdr>
                                      <w:divsChild>
                                        <w:div w:id="377896444">
                                          <w:marLeft w:val="0"/>
                                          <w:marRight w:val="0"/>
                                          <w:marTop w:val="0"/>
                                          <w:marBottom w:val="0"/>
                                          <w:divBdr>
                                            <w:top w:val="none" w:sz="0" w:space="0" w:color="auto"/>
                                            <w:left w:val="none" w:sz="0" w:space="0" w:color="auto"/>
                                            <w:bottom w:val="none" w:sz="0" w:space="0" w:color="auto"/>
                                            <w:right w:val="none" w:sz="0" w:space="0" w:color="auto"/>
                                          </w:divBdr>
                                          <w:divsChild>
                                            <w:div w:id="506752839">
                                              <w:marLeft w:val="0"/>
                                              <w:marRight w:val="0"/>
                                              <w:marTop w:val="0"/>
                                              <w:marBottom w:val="0"/>
                                              <w:divBdr>
                                                <w:top w:val="none" w:sz="0" w:space="0" w:color="auto"/>
                                                <w:left w:val="none" w:sz="0" w:space="0" w:color="auto"/>
                                                <w:bottom w:val="none" w:sz="0" w:space="0" w:color="auto"/>
                                                <w:right w:val="none" w:sz="0" w:space="0" w:color="auto"/>
                                              </w:divBdr>
                                              <w:divsChild>
                                                <w:div w:id="1939756122">
                                                  <w:marLeft w:val="0"/>
                                                  <w:marRight w:val="0"/>
                                                  <w:marTop w:val="0"/>
                                                  <w:marBottom w:val="0"/>
                                                  <w:divBdr>
                                                    <w:top w:val="none" w:sz="0" w:space="0" w:color="auto"/>
                                                    <w:left w:val="none" w:sz="0" w:space="0" w:color="auto"/>
                                                    <w:bottom w:val="none" w:sz="0" w:space="0" w:color="auto"/>
                                                    <w:right w:val="none" w:sz="0" w:space="0" w:color="auto"/>
                                                  </w:divBdr>
                                                  <w:divsChild>
                                                    <w:div w:id="1027828873">
                                                      <w:marLeft w:val="0"/>
                                                      <w:marRight w:val="0"/>
                                                      <w:marTop w:val="0"/>
                                                      <w:marBottom w:val="0"/>
                                                      <w:divBdr>
                                                        <w:top w:val="none" w:sz="0" w:space="0" w:color="auto"/>
                                                        <w:left w:val="none" w:sz="0" w:space="0" w:color="auto"/>
                                                        <w:bottom w:val="none" w:sz="0" w:space="0" w:color="auto"/>
                                                        <w:right w:val="none" w:sz="0" w:space="0" w:color="auto"/>
                                                      </w:divBdr>
                                                      <w:divsChild>
                                                        <w:div w:id="1459370366">
                                                          <w:marLeft w:val="0"/>
                                                          <w:marRight w:val="0"/>
                                                          <w:marTop w:val="0"/>
                                                          <w:marBottom w:val="0"/>
                                                          <w:divBdr>
                                                            <w:top w:val="none" w:sz="0" w:space="0" w:color="auto"/>
                                                            <w:left w:val="none" w:sz="0" w:space="0" w:color="auto"/>
                                                            <w:bottom w:val="none" w:sz="0" w:space="0" w:color="auto"/>
                                                            <w:right w:val="none" w:sz="0" w:space="0" w:color="auto"/>
                                                          </w:divBdr>
                                                          <w:divsChild>
                                                            <w:div w:id="3944013">
                                                              <w:marLeft w:val="0"/>
                                                              <w:marRight w:val="0"/>
                                                              <w:marTop w:val="0"/>
                                                              <w:marBottom w:val="0"/>
                                                              <w:divBdr>
                                                                <w:top w:val="none" w:sz="0" w:space="0" w:color="auto"/>
                                                                <w:left w:val="none" w:sz="0" w:space="0" w:color="auto"/>
                                                                <w:bottom w:val="none" w:sz="0" w:space="0" w:color="auto"/>
                                                                <w:right w:val="none" w:sz="0" w:space="0" w:color="auto"/>
                                                              </w:divBdr>
                                                              <w:divsChild>
                                                                <w:div w:id="305937262">
                                                                  <w:marLeft w:val="0"/>
                                                                  <w:marRight w:val="0"/>
                                                                  <w:marTop w:val="0"/>
                                                                  <w:marBottom w:val="0"/>
                                                                  <w:divBdr>
                                                                    <w:top w:val="none" w:sz="0" w:space="0" w:color="auto"/>
                                                                    <w:left w:val="none" w:sz="0" w:space="0" w:color="auto"/>
                                                                    <w:bottom w:val="none" w:sz="0" w:space="0" w:color="auto"/>
                                                                    <w:right w:val="none" w:sz="0" w:space="0" w:color="auto"/>
                                                                  </w:divBdr>
                                                                  <w:divsChild>
                                                                    <w:div w:id="1464032827">
                                                                      <w:marLeft w:val="0"/>
                                                                      <w:marRight w:val="0"/>
                                                                      <w:marTop w:val="0"/>
                                                                      <w:marBottom w:val="0"/>
                                                                      <w:divBdr>
                                                                        <w:top w:val="none" w:sz="0" w:space="0" w:color="auto"/>
                                                                        <w:left w:val="none" w:sz="0" w:space="0" w:color="auto"/>
                                                                        <w:bottom w:val="none" w:sz="0" w:space="0" w:color="auto"/>
                                                                        <w:right w:val="none" w:sz="0" w:space="0" w:color="auto"/>
                                                                      </w:divBdr>
                                                                      <w:divsChild>
                                                                        <w:div w:id="1716735040">
                                                                          <w:marLeft w:val="0"/>
                                                                          <w:marRight w:val="0"/>
                                                                          <w:marTop w:val="0"/>
                                                                          <w:marBottom w:val="0"/>
                                                                          <w:divBdr>
                                                                            <w:top w:val="none" w:sz="0" w:space="0" w:color="auto"/>
                                                                            <w:left w:val="none" w:sz="0" w:space="0" w:color="auto"/>
                                                                            <w:bottom w:val="none" w:sz="0" w:space="0" w:color="auto"/>
                                                                            <w:right w:val="none" w:sz="0" w:space="0" w:color="auto"/>
                                                                          </w:divBdr>
                                                                          <w:divsChild>
                                                                            <w:div w:id="2042168356">
                                                                              <w:marLeft w:val="0"/>
                                                                              <w:marRight w:val="0"/>
                                                                              <w:marTop w:val="0"/>
                                                                              <w:marBottom w:val="0"/>
                                                                              <w:divBdr>
                                                                                <w:top w:val="none" w:sz="0" w:space="0" w:color="auto"/>
                                                                                <w:left w:val="none" w:sz="0" w:space="0" w:color="auto"/>
                                                                                <w:bottom w:val="none" w:sz="0" w:space="0" w:color="auto"/>
                                                                                <w:right w:val="none" w:sz="0" w:space="0" w:color="auto"/>
                                                                              </w:divBdr>
                                                                              <w:divsChild>
                                                                                <w:div w:id="874196271">
                                                                                  <w:marLeft w:val="0"/>
                                                                                  <w:marRight w:val="0"/>
                                                                                  <w:marTop w:val="0"/>
                                                                                  <w:marBottom w:val="0"/>
                                                                                  <w:divBdr>
                                                                                    <w:top w:val="none" w:sz="0" w:space="0" w:color="auto"/>
                                                                                    <w:left w:val="none" w:sz="0" w:space="0" w:color="auto"/>
                                                                                    <w:bottom w:val="none" w:sz="0" w:space="0" w:color="auto"/>
                                                                                    <w:right w:val="none" w:sz="0" w:space="0" w:color="auto"/>
                                                                                  </w:divBdr>
                                                                                  <w:divsChild>
                                                                                    <w:div w:id="1520583679">
                                                                                      <w:marLeft w:val="0"/>
                                                                                      <w:marRight w:val="0"/>
                                                                                      <w:marTop w:val="0"/>
                                                                                      <w:marBottom w:val="0"/>
                                                                                      <w:divBdr>
                                                                                        <w:top w:val="none" w:sz="0" w:space="0" w:color="auto"/>
                                                                                        <w:left w:val="none" w:sz="0" w:space="0" w:color="auto"/>
                                                                                        <w:bottom w:val="none" w:sz="0" w:space="0" w:color="auto"/>
                                                                                        <w:right w:val="none" w:sz="0" w:space="0" w:color="auto"/>
                                                                                      </w:divBdr>
                                                                                      <w:divsChild>
                                                                                        <w:div w:id="21979682">
                                                                                          <w:marLeft w:val="0"/>
                                                                                          <w:marRight w:val="0"/>
                                                                                          <w:marTop w:val="0"/>
                                                                                          <w:marBottom w:val="0"/>
                                                                                          <w:divBdr>
                                                                                            <w:top w:val="none" w:sz="0" w:space="0" w:color="auto"/>
                                                                                            <w:left w:val="none" w:sz="0" w:space="0" w:color="auto"/>
                                                                                            <w:bottom w:val="none" w:sz="0" w:space="0" w:color="auto"/>
                                                                                            <w:right w:val="none" w:sz="0" w:space="0" w:color="auto"/>
                                                                                          </w:divBdr>
                                                                                          <w:divsChild>
                                                                                            <w:div w:id="2028864983">
                                                                                              <w:marLeft w:val="0"/>
                                                                                              <w:marRight w:val="0"/>
                                                                                              <w:marTop w:val="0"/>
                                                                                              <w:marBottom w:val="0"/>
                                                                                              <w:divBdr>
                                                                                                <w:top w:val="none" w:sz="0" w:space="0" w:color="auto"/>
                                                                                                <w:left w:val="none" w:sz="0" w:space="0" w:color="auto"/>
                                                                                                <w:bottom w:val="none" w:sz="0" w:space="0" w:color="auto"/>
                                                                                                <w:right w:val="none" w:sz="0" w:space="0" w:color="auto"/>
                                                                                              </w:divBdr>
                                                                                              <w:divsChild>
                                                                                                <w:div w:id="1333290958">
                                                                                                  <w:marLeft w:val="0"/>
                                                                                                  <w:marRight w:val="0"/>
                                                                                                  <w:marTop w:val="0"/>
                                                                                                  <w:marBottom w:val="0"/>
                                                                                                  <w:divBdr>
                                                                                                    <w:top w:val="none" w:sz="0" w:space="0" w:color="auto"/>
                                                                                                    <w:left w:val="none" w:sz="0" w:space="0" w:color="auto"/>
                                                                                                    <w:bottom w:val="none" w:sz="0" w:space="0" w:color="auto"/>
                                                                                                    <w:right w:val="none" w:sz="0" w:space="0" w:color="auto"/>
                                                                                                  </w:divBdr>
                                                                                                  <w:divsChild>
                                                                                                    <w:div w:id="1583372333">
                                                                                                      <w:marLeft w:val="0"/>
                                                                                                      <w:marRight w:val="0"/>
                                                                                                      <w:marTop w:val="0"/>
                                                                                                      <w:marBottom w:val="0"/>
                                                                                                      <w:divBdr>
                                                                                                        <w:top w:val="none" w:sz="0" w:space="0" w:color="auto"/>
                                                                                                        <w:left w:val="none" w:sz="0" w:space="0" w:color="auto"/>
                                                                                                        <w:bottom w:val="none" w:sz="0" w:space="0" w:color="auto"/>
                                                                                                        <w:right w:val="none" w:sz="0" w:space="0" w:color="auto"/>
                                                                                                      </w:divBdr>
                                                                                                      <w:divsChild>
                                                                                                        <w:div w:id="430668931">
                                                                                                          <w:marLeft w:val="0"/>
                                                                                                          <w:marRight w:val="0"/>
                                                                                                          <w:marTop w:val="0"/>
                                                                                                          <w:marBottom w:val="525"/>
                                                                                                          <w:divBdr>
                                                                                                            <w:top w:val="none" w:sz="0" w:space="0" w:color="auto"/>
                                                                                                            <w:left w:val="none" w:sz="0" w:space="0" w:color="auto"/>
                                                                                                            <w:bottom w:val="none" w:sz="0" w:space="0" w:color="auto"/>
                                                                                                            <w:right w:val="none" w:sz="0" w:space="0" w:color="auto"/>
                                                                                                          </w:divBdr>
                                                                                                          <w:divsChild>
                                                                                                            <w:div w:id="866479089">
                                                                                                              <w:marLeft w:val="0"/>
                                                                                                              <w:marRight w:val="0"/>
                                                                                                              <w:marTop w:val="0"/>
                                                                                                              <w:marBottom w:val="0"/>
                                                                                                              <w:divBdr>
                                                                                                                <w:top w:val="none" w:sz="0" w:space="0" w:color="auto"/>
                                                                                                                <w:left w:val="none" w:sz="0" w:space="0" w:color="auto"/>
                                                                                                                <w:bottom w:val="none" w:sz="0" w:space="0" w:color="auto"/>
                                                                                                                <w:right w:val="none" w:sz="0" w:space="0" w:color="auto"/>
                                                                                                              </w:divBdr>
                                                                                                              <w:divsChild>
                                                                                                                <w:div w:id="990595719">
                                                                                                                  <w:marLeft w:val="0"/>
                                                                                                                  <w:marRight w:val="0"/>
                                                                                                                  <w:marTop w:val="0"/>
                                                                                                                  <w:marBottom w:val="0"/>
                                                                                                                  <w:divBdr>
                                                                                                                    <w:top w:val="none" w:sz="0" w:space="0" w:color="auto"/>
                                                                                                                    <w:left w:val="none" w:sz="0" w:space="0" w:color="auto"/>
                                                                                                                    <w:bottom w:val="none" w:sz="0" w:space="0" w:color="auto"/>
                                                                                                                    <w:right w:val="none" w:sz="0" w:space="0" w:color="auto"/>
                                                                                                                  </w:divBdr>
                                                                                                                  <w:divsChild>
                                                                                                                    <w:div w:id="1805541857">
                                                                                                                      <w:marLeft w:val="0"/>
                                                                                                                      <w:marRight w:val="0"/>
                                                                                                                      <w:marTop w:val="0"/>
                                                                                                                      <w:marBottom w:val="0"/>
                                                                                                                      <w:divBdr>
                                                                                                                        <w:top w:val="none" w:sz="0" w:space="0" w:color="auto"/>
                                                                                                                        <w:left w:val="none" w:sz="0" w:space="0" w:color="auto"/>
                                                                                                                        <w:bottom w:val="none" w:sz="0" w:space="0" w:color="auto"/>
                                                                                                                        <w:right w:val="none" w:sz="0" w:space="0" w:color="auto"/>
                                                                                                                      </w:divBdr>
                                                                                                                    </w:div>
                                                                                                                    <w:div w:id="391007053">
                                                                                                                      <w:marLeft w:val="0"/>
                                                                                                                      <w:marRight w:val="0"/>
                                                                                                                      <w:marTop w:val="0"/>
                                                                                                                      <w:marBottom w:val="0"/>
                                                                                                                      <w:divBdr>
                                                                                                                        <w:top w:val="none" w:sz="0" w:space="0" w:color="auto"/>
                                                                                                                        <w:left w:val="none" w:sz="0" w:space="0" w:color="auto"/>
                                                                                                                        <w:bottom w:val="none" w:sz="0" w:space="0" w:color="auto"/>
                                                                                                                        <w:right w:val="none" w:sz="0" w:space="0" w:color="auto"/>
                                                                                                                      </w:divBdr>
                                                                                                                    </w:div>
                                                                                                                    <w:div w:id="176626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4511020">
      <w:bodyDiv w:val="1"/>
      <w:marLeft w:val="0"/>
      <w:marRight w:val="0"/>
      <w:marTop w:val="0"/>
      <w:marBottom w:val="0"/>
      <w:divBdr>
        <w:top w:val="none" w:sz="0" w:space="0" w:color="auto"/>
        <w:left w:val="none" w:sz="0" w:space="0" w:color="auto"/>
        <w:bottom w:val="none" w:sz="0" w:space="0" w:color="auto"/>
        <w:right w:val="none" w:sz="0" w:space="0" w:color="auto"/>
      </w:divBdr>
    </w:div>
    <w:div w:id="1700084422">
      <w:bodyDiv w:val="1"/>
      <w:marLeft w:val="0"/>
      <w:marRight w:val="0"/>
      <w:marTop w:val="0"/>
      <w:marBottom w:val="0"/>
      <w:divBdr>
        <w:top w:val="none" w:sz="0" w:space="0" w:color="auto"/>
        <w:left w:val="none" w:sz="0" w:space="0" w:color="auto"/>
        <w:bottom w:val="none" w:sz="0" w:space="0" w:color="auto"/>
        <w:right w:val="none" w:sz="0" w:space="0" w:color="auto"/>
      </w:divBdr>
      <w:divsChild>
        <w:div w:id="1956213300">
          <w:marLeft w:val="0"/>
          <w:marRight w:val="0"/>
          <w:marTop w:val="0"/>
          <w:marBottom w:val="0"/>
          <w:divBdr>
            <w:top w:val="none" w:sz="0" w:space="0" w:color="auto"/>
            <w:left w:val="none" w:sz="0" w:space="0" w:color="auto"/>
            <w:bottom w:val="none" w:sz="0" w:space="0" w:color="auto"/>
            <w:right w:val="none" w:sz="0" w:space="0" w:color="auto"/>
          </w:divBdr>
          <w:divsChild>
            <w:div w:id="892737417">
              <w:marLeft w:val="0"/>
              <w:marRight w:val="0"/>
              <w:marTop w:val="0"/>
              <w:marBottom w:val="0"/>
              <w:divBdr>
                <w:top w:val="none" w:sz="0" w:space="0" w:color="auto"/>
                <w:left w:val="none" w:sz="0" w:space="0" w:color="auto"/>
                <w:bottom w:val="none" w:sz="0" w:space="0" w:color="auto"/>
                <w:right w:val="none" w:sz="0" w:space="0" w:color="auto"/>
              </w:divBdr>
              <w:divsChild>
                <w:div w:id="16818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272572">
      <w:bodyDiv w:val="1"/>
      <w:marLeft w:val="0"/>
      <w:marRight w:val="0"/>
      <w:marTop w:val="0"/>
      <w:marBottom w:val="0"/>
      <w:divBdr>
        <w:top w:val="none" w:sz="0" w:space="0" w:color="auto"/>
        <w:left w:val="none" w:sz="0" w:space="0" w:color="auto"/>
        <w:bottom w:val="none" w:sz="0" w:space="0" w:color="auto"/>
        <w:right w:val="none" w:sz="0" w:space="0" w:color="auto"/>
      </w:divBdr>
      <w:divsChild>
        <w:div w:id="514732955">
          <w:marLeft w:val="0"/>
          <w:marRight w:val="0"/>
          <w:marTop w:val="0"/>
          <w:marBottom w:val="0"/>
          <w:divBdr>
            <w:top w:val="none" w:sz="0" w:space="0" w:color="auto"/>
            <w:left w:val="none" w:sz="0" w:space="0" w:color="auto"/>
            <w:bottom w:val="none" w:sz="0" w:space="0" w:color="auto"/>
            <w:right w:val="none" w:sz="0" w:space="0" w:color="auto"/>
          </w:divBdr>
          <w:divsChild>
            <w:div w:id="978846678">
              <w:marLeft w:val="0"/>
              <w:marRight w:val="0"/>
              <w:marTop w:val="0"/>
              <w:marBottom w:val="0"/>
              <w:divBdr>
                <w:top w:val="none" w:sz="0" w:space="0" w:color="auto"/>
                <w:left w:val="none" w:sz="0" w:space="0" w:color="auto"/>
                <w:bottom w:val="none" w:sz="0" w:space="0" w:color="auto"/>
                <w:right w:val="none" w:sz="0" w:space="0" w:color="auto"/>
              </w:divBdr>
              <w:divsChild>
                <w:div w:id="757286338">
                  <w:marLeft w:val="0"/>
                  <w:marRight w:val="0"/>
                  <w:marTop w:val="0"/>
                  <w:marBottom w:val="0"/>
                  <w:divBdr>
                    <w:top w:val="none" w:sz="0" w:space="0" w:color="auto"/>
                    <w:left w:val="none" w:sz="0" w:space="0" w:color="auto"/>
                    <w:bottom w:val="none" w:sz="0" w:space="0" w:color="auto"/>
                    <w:right w:val="none" w:sz="0" w:space="0" w:color="auto"/>
                  </w:divBdr>
                  <w:divsChild>
                    <w:div w:id="1616213395">
                      <w:marLeft w:val="0"/>
                      <w:marRight w:val="0"/>
                      <w:marTop w:val="0"/>
                      <w:marBottom w:val="0"/>
                      <w:divBdr>
                        <w:top w:val="none" w:sz="0" w:space="0" w:color="auto"/>
                        <w:left w:val="none" w:sz="0" w:space="0" w:color="auto"/>
                        <w:bottom w:val="none" w:sz="0" w:space="0" w:color="auto"/>
                        <w:right w:val="none" w:sz="0" w:space="0" w:color="auto"/>
                      </w:divBdr>
                      <w:divsChild>
                        <w:div w:id="611669701">
                          <w:marLeft w:val="0"/>
                          <w:marRight w:val="0"/>
                          <w:marTop w:val="0"/>
                          <w:marBottom w:val="0"/>
                          <w:divBdr>
                            <w:top w:val="none" w:sz="0" w:space="0" w:color="auto"/>
                            <w:left w:val="none" w:sz="0" w:space="0" w:color="auto"/>
                            <w:bottom w:val="none" w:sz="0" w:space="0" w:color="auto"/>
                            <w:right w:val="none" w:sz="0" w:space="0" w:color="auto"/>
                          </w:divBdr>
                          <w:divsChild>
                            <w:div w:id="1201430158">
                              <w:marLeft w:val="0"/>
                              <w:marRight w:val="0"/>
                              <w:marTop w:val="0"/>
                              <w:marBottom w:val="0"/>
                              <w:divBdr>
                                <w:top w:val="none" w:sz="0" w:space="0" w:color="auto"/>
                                <w:left w:val="none" w:sz="0" w:space="0" w:color="auto"/>
                                <w:bottom w:val="none" w:sz="0" w:space="0" w:color="auto"/>
                                <w:right w:val="none" w:sz="0" w:space="0" w:color="auto"/>
                              </w:divBdr>
                              <w:divsChild>
                                <w:div w:id="49378758">
                                  <w:marLeft w:val="0"/>
                                  <w:marRight w:val="0"/>
                                  <w:marTop w:val="0"/>
                                  <w:marBottom w:val="0"/>
                                  <w:divBdr>
                                    <w:top w:val="none" w:sz="0" w:space="0" w:color="auto"/>
                                    <w:left w:val="none" w:sz="0" w:space="0" w:color="auto"/>
                                    <w:bottom w:val="none" w:sz="0" w:space="0" w:color="auto"/>
                                    <w:right w:val="none" w:sz="0" w:space="0" w:color="auto"/>
                                  </w:divBdr>
                                  <w:divsChild>
                                    <w:div w:id="692878468">
                                      <w:marLeft w:val="0"/>
                                      <w:marRight w:val="0"/>
                                      <w:marTop w:val="0"/>
                                      <w:marBottom w:val="0"/>
                                      <w:divBdr>
                                        <w:top w:val="none" w:sz="0" w:space="0" w:color="auto"/>
                                        <w:left w:val="none" w:sz="0" w:space="0" w:color="auto"/>
                                        <w:bottom w:val="none" w:sz="0" w:space="0" w:color="auto"/>
                                        <w:right w:val="none" w:sz="0" w:space="0" w:color="auto"/>
                                      </w:divBdr>
                                      <w:divsChild>
                                        <w:div w:id="1694845504">
                                          <w:marLeft w:val="0"/>
                                          <w:marRight w:val="0"/>
                                          <w:marTop w:val="0"/>
                                          <w:marBottom w:val="0"/>
                                          <w:divBdr>
                                            <w:top w:val="none" w:sz="0" w:space="0" w:color="auto"/>
                                            <w:left w:val="none" w:sz="0" w:space="0" w:color="auto"/>
                                            <w:bottom w:val="none" w:sz="0" w:space="0" w:color="auto"/>
                                            <w:right w:val="none" w:sz="0" w:space="0" w:color="auto"/>
                                          </w:divBdr>
                                          <w:divsChild>
                                            <w:div w:id="1679119392">
                                              <w:marLeft w:val="0"/>
                                              <w:marRight w:val="0"/>
                                              <w:marTop w:val="0"/>
                                              <w:marBottom w:val="0"/>
                                              <w:divBdr>
                                                <w:top w:val="none" w:sz="0" w:space="0" w:color="auto"/>
                                                <w:left w:val="none" w:sz="0" w:space="0" w:color="auto"/>
                                                <w:bottom w:val="none" w:sz="0" w:space="0" w:color="auto"/>
                                                <w:right w:val="none" w:sz="0" w:space="0" w:color="auto"/>
                                              </w:divBdr>
                                              <w:divsChild>
                                                <w:div w:id="1915506626">
                                                  <w:marLeft w:val="0"/>
                                                  <w:marRight w:val="0"/>
                                                  <w:marTop w:val="0"/>
                                                  <w:marBottom w:val="0"/>
                                                  <w:divBdr>
                                                    <w:top w:val="none" w:sz="0" w:space="0" w:color="auto"/>
                                                    <w:left w:val="none" w:sz="0" w:space="0" w:color="auto"/>
                                                    <w:bottom w:val="none" w:sz="0" w:space="0" w:color="auto"/>
                                                    <w:right w:val="none" w:sz="0" w:space="0" w:color="auto"/>
                                                  </w:divBdr>
                                                  <w:divsChild>
                                                    <w:div w:id="979186865">
                                                      <w:marLeft w:val="0"/>
                                                      <w:marRight w:val="0"/>
                                                      <w:marTop w:val="0"/>
                                                      <w:marBottom w:val="0"/>
                                                      <w:divBdr>
                                                        <w:top w:val="none" w:sz="0" w:space="0" w:color="auto"/>
                                                        <w:left w:val="none" w:sz="0" w:space="0" w:color="auto"/>
                                                        <w:bottom w:val="none" w:sz="0" w:space="0" w:color="auto"/>
                                                        <w:right w:val="none" w:sz="0" w:space="0" w:color="auto"/>
                                                      </w:divBdr>
                                                      <w:divsChild>
                                                        <w:div w:id="598830986">
                                                          <w:marLeft w:val="0"/>
                                                          <w:marRight w:val="0"/>
                                                          <w:marTop w:val="0"/>
                                                          <w:marBottom w:val="0"/>
                                                          <w:divBdr>
                                                            <w:top w:val="none" w:sz="0" w:space="0" w:color="auto"/>
                                                            <w:left w:val="none" w:sz="0" w:space="0" w:color="auto"/>
                                                            <w:bottom w:val="none" w:sz="0" w:space="0" w:color="auto"/>
                                                            <w:right w:val="none" w:sz="0" w:space="0" w:color="auto"/>
                                                          </w:divBdr>
                                                          <w:divsChild>
                                                            <w:div w:id="1560438248">
                                                              <w:marLeft w:val="0"/>
                                                              <w:marRight w:val="0"/>
                                                              <w:marTop w:val="0"/>
                                                              <w:marBottom w:val="0"/>
                                                              <w:divBdr>
                                                                <w:top w:val="none" w:sz="0" w:space="0" w:color="auto"/>
                                                                <w:left w:val="none" w:sz="0" w:space="0" w:color="auto"/>
                                                                <w:bottom w:val="none" w:sz="0" w:space="0" w:color="auto"/>
                                                                <w:right w:val="none" w:sz="0" w:space="0" w:color="auto"/>
                                                              </w:divBdr>
                                                              <w:divsChild>
                                                                <w:div w:id="2140418397">
                                                                  <w:marLeft w:val="0"/>
                                                                  <w:marRight w:val="0"/>
                                                                  <w:marTop w:val="0"/>
                                                                  <w:marBottom w:val="0"/>
                                                                  <w:divBdr>
                                                                    <w:top w:val="none" w:sz="0" w:space="0" w:color="auto"/>
                                                                    <w:left w:val="none" w:sz="0" w:space="0" w:color="auto"/>
                                                                    <w:bottom w:val="none" w:sz="0" w:space="0" w:color="auto"/>
                                                                    <w:right w:val="none" w:sz="0" w:space="0" w:color="auto"/>
                                                                  </w:divBdr>
                                                                  <w:divsChild>
                                                                    <w:div w:id="1845433756">
                                                                      <w:marLeft w:val="0"/>
                                                                      <w:marRight w:val="0"/>
                                                                      <w:marTop w:val="0"/>
                                                                      <w:marBottom w:val="0"/>
                                                                      <w:divBdr>
                                                                        <w:top w:val="none" w:sz="0" w:space="0" w:color="auto"/>
                                                                        <w:left w:val="none" w:sz="0" w:space="0" w:color="auto"/>
                                                                        <w:bottom w:val="none" w:sz="0" w:space="0" w:color="auto"/>
                                                                        <w:right w:val="none" w:sz="0" w:space="0" w:color="auto"/>
                                                                      </w:divBdr>
                                                                      <w:divsChild>
                                                                        <w:div w:id="1174539448">
                                                                          <w:marLeft w:val="0"/>
                                                                          <w:marRight w:val="0"/>
                                                                          <w:marTop w:val="0"/>
                                                                          <w:marBottom w:val="0"/>
                                                                          <w:divBdr>
                                                                            <w:top w:val="none" w:sz="0" w:space="0" w:color="auto"/>
                                                                            <w:left w:val="none" w:sz="0" w:space="0" w:color="auto"/>
                                                                            <w:bottom w:val="none" w:sz="0" w:space="0" w:color="auto"/>
                                                                            <w:right w:val="none" w:sz="0" w:space="0" w:color="auto"/>
                                                                          </w:divBdr>
                                                                          <w:divsChild>
                                                                            <w:div w:id="980695836">
                                                                              <w:marLeft w:val="0"/>
                                                                              <w:marRight w:val="0"/>
                                                                              <w:marTop w:val="0"/>
                                                                              <w:marBottom w:val="0"/>
                                                                              <w:divBdr>
                                                                                <w:top w:val="none" w:sz="0" w:space="0" w:color="auto"/>
                                                                                <w:left w:val="none" w:sz="0" w:space="0" w:color="auto"/>
                                                                                <w:bottom w:val="none" w:sz="0" w:space="0" w:color="auto"/>
                                                                                <w:right w:val="none" w:sz="0" w:space="0" w:color="auto"/>
                                                                              </w:divBdr>
                                                                              <w:divsChild>
                                                                                <w:div w:id="2031838737">
                                                                                  <w:marLeft w:val="0"/>
                                                                                  <w:marRight w:val="0"/>
                                                                                  <w:marTop w:val="0"/>
                                                                                  <w:marBottom w:val="0"/>
                                                                                  <w:divBdr>
                                                                                    <w:top w:val="none" w:sz="0" w:space="0" w:color="auto"/>
                                                                                    <w:left w:val="none" w:sz="0" w:space="0" w:color="auto"/>
                                                                                    <w:bottom w:val="none" w:sz="0" w:space="0" w:color="auto"/>
                                                                                    <w:right w:val="none" w:sz="0" w:space="0" w:color="auto"/>
                                                                                  </w:divBdr>
                                                                                  <w:divsChild>
                                                                                    <w:div w:id="477384953">
                                                                                      <w:marLeft w:val="0"/>
                                                                                      <w:marRight w:val="0"/>
                                                                                      <w:marTop w:val="0"/>
                                                                                      <w:marBottom w:val="0"/>
                                                                                      <w:divBdr>
                                                                                        <w:top w:val="none" w:sz="0" w:space="0" w:color="auto"/>
                                                                                        <w:left w:val="none" w:sz="0" w:space="0" w:color="auto"/>
                                                                                        <w:bottom w:val="none" w:sz="0" w:space="0" w:color="auto"/>
                                                                                        <w:right w:val="none" w:sz="0" w:space="0" w:color="auto"/>
                                                                                      </w:divBdr>
                                                                                      <w:divsChild>
                                                                                        <w:div w:id="1676570699">
                                                                                          <w:marLeft w:val="0"/>
                                                                                          <w:marRight w:val="0"/>
                                                                                          <w:marTop w:val="0"/>
                                                                                          <w:marBottom w:val="0"/>
                                                                                          <w:divBdr>
                                                                                            <w:top w:val="none" w:sz="0" w:space="0" w:color="auto"/>
                                                                                            <w:left w:val="none" w:sz="0" w:space="0" w:color="auto"/>
                                                                                            <w:bottom w:val="none" w:sz="0" w:space="0" w:color="auto"/>
                                                                                            <w:right w:val="none" w:sz="0" w:space="0" w:color="auto"/>
                                                                                          </w:divBdr>
                                                                                          <w:divsChild>
                                                                                            <w:div w:id="719937265">
                                                                                              <w:marLeft w:val="0"/>
                                                                                              <w:marRight w:val="0"/>
                                                                                              <w:marTop w:val="0"/>
                                                                                              <w:marBottom w:val="0"/>
                                                                                              <w:divBdr>
                                                                                                <w:top w:val="none" w:sz="0" w:space="0" w:color="auto"/>
                                                                                                <w:left w:val="none" w:sz="0" w:space="0" w:color="auto"/>
                                                                                                <w:bottom w:val="none" w:sz="0" w:space="0" w:color="auto"/>
                                                                                                <w:right w:val="none" w:sz="0" w:space="0" w:color="auto"/>
                                                                                              </w:divBdr>
                                                                                              <w:divsChild>
                                                                                                <w:div w:id="58141747">
                                                                                                  <w:marLeft w:val="0"/>
                                                                                                  <w:marRight w:val="0"/>
                                                                                                  <w:marTop w:val="0"/>
                                                                                                  <w:marBottom w:val="0"/>
                                                                                                  <w:divBdr>
                                                                                                    <w:top w:val="none" w:sz="0" w:space="0" w:color="auto"/>
                                                                                                    <w:left w:val="none" w:sz="0" w:space="0" w:color="auto"/>
                                                                                                    <w:bottom w:val="none" w:sz="0" w:space="0" w:color="auto"/>
                                                                                                    <w:right w:val="none" w:sz="0" w:space="0" w:color="auto"/>
                                                                                                  </w:divBdr>
                                                                                                  <w:divsChild>
                                                                                                    <w:div w:id="379937272">
                                                                                                      <w:marLeft w:val="0"/>
                                                                                                      <w:marRight w:val="0"/>
                                                                                                      <w:marTop w:val="0"/>
                                                                                                      <w:marBottom w:val="0"/>
                                                                                                      <w:divBdr>
                                                                                                        <w:top w:val="none" w:sz="0" w:space="0" w:color="auto"/>
                                                                                                        <w:left w:val="none" w:sz="0" w:space="0" w:color="auto"/>
                                                                                                        <w:bottom w:val="none" w:sz="0" w:space="0" w:color="auto"/>
                                                                                                        <w:right w:val="none" w:sz="0" w:space="0" w:color="auto"/>
                                                                                                      </w:divBdr>
                                                                                                      <w:divsChild>
                                                                                                        <w:div w:id="2048212159">
                                                                                                          <w:marLeft w:val="0"/>
                                                                                                          <w:marRight w:val="0"/>
                                                                                                          <w:marTop w:val="0"/>
                                                                                                          <w:marBottom w:val="525"/>
                                                                                                          <w:divBdr>
                                                                                                            <w:top w:val="none" w:sz="0" w:space="0" w:color="auto"/>
                                                                                                            <w:left w:val="none" w:sz="0" w:space="0" w:color="auto"/>
                                                                                                            <w:bottom w:val="none" w:sz="0" w:space="0" w:color="auto"/>
                                                                                                            <w:right w:val="none" w:sz="0" w:space="0" w:color="auto"/>
                                                                                                          </w:divBdr>
                                                                                                          <w:divsChild>
                                                                                                            <w:div w:id="1394157834">
                                                                                                              <w:marLeft w:val="0"/>
                                                                                                              <w:marRight w:val="0"/>
                                                                                                              <w:marTop w:val="0"/>
                                                                                                              <w:marBottom w:val="0"/>
                                                                                                              <w:divBdr>
                                                                                                                <w:top w:val="none" w:sz="0" w:space="0" w:color="auto"/>
                                                                                                                <w:left w:val="none" w:sz="0" w:space="0" w:color="auto"/>
                                                                                                                <w:bottom w:val="none" w:sz="0" w:space="0" w:color="auto"/>
                                                                                                                <w:right w:val="none" w:sz="0" w:space="0" w:color="auto"/>
                                                                                                              </w:divBdr>
                                                                                                              <w:divsChild>
                                                                                                                <w:div w:id="567425961">
                                                                                                                  <w:marLeft w:val="0"/>
                                                                                                                  <w:marRight w:val="0"/>
                                                                                                                  <w:marTop w:val="0"/>
                                                                                                                  <w:marBottom w:val="0"/>
                                                                                                                  <w:divBdr>
                                                                                                                    <w:top w:val="none" w:sz="0" w:space="0" w:color="auto"/>
                                                                                                                    <w:left w:val="none" w:sz="0" w:space="0" w:color="auto"/>
                                                                                                                    <w:bottom w:val="none" w:sz="0" w:space="0" w:color="auto"/>
                                                                                                                    <w:right w:val="none" w:sz="0" w:space="0" w:color="auto"/>
                                                                                                                  </w:divBdr>
                                                                                                                  <w:divsChild>
                                                                                                                    <w:div w:id="1314137806">
                                                                                                                      <w:marLeft w:val="0"/>
                                                                                                                      <w:marRight w:val="0"/>
                                                                                                                      <w:marTop w:val="0"/>
                                                                                                                      <w:marBottom w:val="0"/>
                                                                                                                      <w:divBdr>
                                                                                                                        <w:top w:val="none" w:sz="0" w:space="0" w:color="auto"/>
                                                                                                                        <w:left w:val="none" w:sz="0" w:space="0" w:color="auto"/>
                                                                                                                        <w:bottom w:val="none" w:sz="0" w:space="0" w:color="auto"/>
                                                                                                                        <w:right w:val="none" w:sz="0" w:space="0" w:color="auto"/>
                                                                                                                      </w:divBdr>
                                                                                                                    </w:div>
                                                                                                                    <w:div w:id="1025448874">
                                                                                                                      <w:marLeft w:val="0"/>
                                                                                                                      <w:marRight w:val="0"/>
                                                                                                                      <w:marTop w:val="0"/>
                                                                                                                      <w:marBottom w:val="0"/>
                                                                                                                      <w:divBdr>
                                                                                                                        <w:top w:val="none" w:sz="0" w:space="0" w:color="auto"/>
                                                                                                                        <w:left w:val="none" w:sz="0" w:space="0" w:color="auto"/>
                                                                                                                        <w:bottom w:val="none" w:sz="0" w:space="0" w:color="auto"/>
                                                                                                                        <w:right w:val="none" w:sz="0" w:space="0" w:color="auto"/>
                                                                                                                      </w:divBdr>
                                                                                                                    </w:div>
                                                                                                                    <w:div w:id="15557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204290">
      <w:bodyDiv w:val="1"/>
      <w:marLeft w:val="0"/>
      <w:marRight w:val="0"/>
      <w:marTop w:val="0"/>
      <w:marBottom w:val="0"/>
      <w:divBdr>
        <w:top w:val="none" w:sz="0" w:space="0" w:color="auto"/>
        <w:left w:val="none" w:sz="0" w:space="0" w:color="auto"/>
        <w:bottom w:val="none" w:sz="0" w:space="0" w:color="auto"/>
        <w:right w:val="none" w:sz="0" w:space="0" w:color="auto"/>
      </w:divBdr>
    </w:div>
    <w:div w:id="1748070348">
      <w:bodyDiv w:val="1"/>
      <w:marLeft w:val="0"/>
      <w:marRight w:val="0"/>
      <w:marTop w:val="0"/>
      <w:marBottom w:val="0"/>
      <w:divBdr>
        <w:top w:val="none" w:sz="0" w:space="0" w:color="auto"/>
        <w:left w:val="none" w:sz="0" w:space="0" w:color="auto"/>
        <w:bottom w:val="none" w:sz="0" w:space="0" w:color="auto"/>
        <w:right w:val="none" w:sz="0" w:space="0" w:color="auto"/>
      </w:divBdr>
    </w:div>
    <w:div w:id="1779254455">
      <w:bodyDiv w:val="1"/>
      <w:marLeft w:val="0"/>
      <w:marRight w:val="0"/>
      <w:marTop w:val="0"/>
      <w:marBottom w:val="0"/>
      <w:divBdr>
        <w:top w:val="none" w:sz="0" w:space="0" w:color="auto"/>
        <w:left w:val="none" w:sz="0" w:space="0" w:color="auto"/>
        <w:bottom w:val="none" w:sz="0" w:space="0" w:color="auto"/>
        <w:right w:val="none" w:sz="0" w:space="0" w:color="auto"/>
      </w:divBdr>
    </w:div>
    <w:div w:id="1809665469">
      <w:bodyDiv w:val="1"/>
      <w:marLeft w:val="0"/>
      <w:marRight w:val="0"/>
      <w:marTop w:val="0"/>
      <w:marBottom w:val="0"/>
      <w:divBdr>
        <w:top w:val="none" w:sz="0" w:space="0" w:color="auto"/>
        <w:left w:val="none" w:sz="0" w:space="0" w:color="auto"/>
        <w:bottom w:val="none" w:sz="0" w:space="0" w:color="auto"/>
        <w:right w:val="none" w:sz="0" w:space="0" w:color="auto"/>
      </w:divBdr>
    </w:div>
    <w:div w:id="1840726988">
      <w:bodyDiv w:val="1"/>
      <w:marLeft w:val="0"/>
      <w:marRight w:val="0"/>
      <w:marTop w:val="0"/>
      <w:marBottom w:val="0"/>
      <w:divBdr>
        <w:top w:val="none" w:sz="0" w:space="0" w:color="auto"/>
        <w:left w:val="none" w:sz="0" w:space="0" w:color="auto"/>
        <w:bottom w:val="none" w:sz="0" w:space="0" w:color="auto"/>
        <w:right w:val="none" w:sz="0" w:space="0" w:color="auto"/>
      </w:divBdr>
    </w:div>
    <w:div w:id="1847623479">
      <w:bodyDiv w:val="1"/>
      <w:marLeft w:val="0"/>
      <w:marRight w:val="0"/>
      <w:marTop w:val="0"/>
      <w:marBottom w:val="0"/>
      <w:divBdr>
        <w:top w:val="none" w:sz="0" w:space="0" w:color="auto"/>
        <w:left w:val="none" w:sz="0" w:space="0" w:color="auto"/>
        <w:bottom w:val="none" w:sz="0" w:space="0" w:color="auto"/>
        <w:right w:val="none" w:sz="0" w:space="0" w:color="auto"/>
      </w:divBdr>
    </w:div>
    <w:div w:id="1848210150">
      <w:bodyDiv w:val="1"/>
      <w:marLeft w:val="0"/>
      <w:marRight w:val="0"/>
      <w:marTop w:val="0"/>
      <w:marBottom w:val="0"/>
      <w:divBdr>
        <w:top w:val="none" w:sz="0" w:space="0" w:color="auto"/>
        <w:left w:val="none" w:sz="0" w:space="0" w:color="auto"/>
        <w:bottom w:val="none" w:sz="0" w:space="0" w:color="auto"/>
        <w:right w:val="none" w:sz="0" w:space="0" w:color="auto"/>
      </w:divBdr>
    </w:div>
    <w:div w:id="1858497423">
      <w:bodyDiv w:val="1"/>
      <w:marLeft w:val="0"/>
      <w:marRight w:val="0"/>
      <w:marTop w:val="0"/>
      <w:marBottom w:val="0"/>
      <w:divBdr>
        <w:top w:val="none" w:sz="0" w:space="0" w:color="auto"/>
        <w:left w:val="none" w:sz="0" w:space="0" w:color="auto"/>
        <w:bottom w:val="none" w:sz="0" w:space="0" w:color="auto"/>
        <w:right w:val="none" w:sz="0" w:space="0" w:color="auto"/>
      </w:divBdr>
    </w:div>
    <w:div w:id="1863132480">
      <w:bodyDiv w:val="1"/>
      <w:marLeft w:val="0"/>
      <w:marRight w:val="0"/>
      <w:marTop w:val="0"/>
      <w:marBottom w:val="0"/>
      <w:divBdr>
        <w:top w:val="none" w:sz="0" w:space="0" w:color="auto"/>
        <w:left w:val="none" w:sz="0" w:space="0" w:color="auto"/>
        <w:bottom w:val="none" w:sz="0" w:space="0" w:color="auto"/>
        <w:right w:val="none" w:sz="0" w:space="0" w:color="auto"/>
      </w:divBdr>
    </w:div>
    <w:div w:id="1887376156">
      <w:bodyDiv w:val="1"/>
      <w:marLeft w:val="0"/>
      <w:marRight w:val="0"/>
      <w:marTop w:val="0"/>
      <w:marBottom w:val="0"/>
      <w:divBdr>
        <w:top w:val="none" w:sz="0" w:space="0" w:color="auto"/>
        <w:left w:val="none" w:sz="0" w:space="0" w:color="auto"/>
        <w:bottom w:val="none" w:sz="0" w:space="0" w:color="auto"/>
        <w:right w:val="none" w:sz="0" w:space="0" w:color="auto"/>
      </w:divBdr>
      <w:divsChild>
        <w:div w:id="1589267858">
          <w:marLeft w:val="0"/>
          <w:marRight w:val="0"/>
          <w:marTop w:val="0"/>
          <w:marBottom w:val="0"/>
          <w:divBdr>
            <w:top w:val="none" w:sz="0" w:space="0" w:color="auto"/>
            <w:left w:val="none" w:sz="0" w:space="0" w:color="auto"/>
            <w:bottom w:val="none" w:sz="0" w:space="0" w:color="auto"/>
            <w:right w:val="none" w:sz="0" w:space="0" w:color="auto"/>
          </w:divBdr>
          <w:divsChild>
            <w:div w:id="1340690794">
              <w:marLeft w:val="0"/>
              <w:marRight w:val="0"/>
              <w:marTop w:val="0"/>
              <w:marBottom w:val="0"/>
              <w:divBdr>
                <w:top w:val="none" w:sz="0" w:space="0" w:color="auto"/>
                <w:left w:val="none" w:sz="0" w:space="0" w:color="auto"/>
                <w:bottom w:val="none" w:sz="0" w:space="0" w:color="auto"/>
                <w:right w:val="none" w:sz="0" w:space="0" w:color="auto"/>
              </w:divBdr>
              <w:divsChild>
                <w:div w:id="2099206188">
                  <w:marLeft w:val="0"/>
                  <w:marRight w:val="0"/>
                  <w:marTop w:val="0"/>
                  <w:marBottom w:val="0"/>
                  <w:divBdr>
                    <w:top w:val="none" w:sz="0" w:space="0" w:color="auto"/>
                    <w:left w:val="none" w:sz="0" w:space="0" w:color="auto"/>
                    <w:bottom w:val="none" w:sz="0" w:space="0" w:color="auto"/>
                    <w:right w:val="none" w:sz="0" w:space="0" w:color="auto"/>
                  </w:divBdr>
                </w:div>
                <w:div w:id="905259361">
                  <w:marLeft w:val="0"/>
                  <w:marRight w:val="0"/>
                  <w:marTop w:val="0"/>
                  <w:marBottom w:val="0"/>
                  <w:divBdr>
                    <w:top w:val="none" w:sz="0" w:space="0" w:color="auto"/>
                    <w:left w:val="none" w:sz="0" w:space="0" w:color="auto"/>
                    <w:bottom w:val="none" w:sz="0" w:space="0" w:color="auto"/>
                    <w:right w:val="none" w:sz="0" w:space="0" w:color="auto"/>
                  </w:divBdr>
                </w:div>
                <w:div w:id="21266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229386">
      <w:bodyDiv w:val="1"/>
      <w:marLeft w:val="0"/>
      <w:marRight w:val="0"/>
      <w:marTop w:val="0"/>
      <w:marBottom w:val="0"/>
      <w:divBdr>
        <w:top w:val="none" w:sz="0" w:space="0" w:color="auto"/>
        <w:left w:val="none" w:sz="0" w:space="0" w:color="auto"/>
        <w:bottom w:val="none" w:sz="0" w:space="0" w:color="auto"/>
        <w:right w:val="none" w:sz="0" w:space="0" w:color="auto"/>
      </w:divBdr>
    </w:div>
    <w:div w:id="1938713641">
      <w:bodyDiv w:val="1"/>
      <w:marLeft w:val="0"/>
      <w:marRight w:val="0"/>
      <w:marTop w:val="0"/>
      <w:marBottom w:val="0"/>
      <w:divBdr>
        <w:top w:val="none" w:sz="0" w:space="0" w:color="auto"/>
        <w:left w:val="none" w:sz="0" w:space="0" w:color="auto"/>
        <w:bottom w:val="none" w:sz="0" w:space="0" w:color="auto"/>
        <w:right w:val="none" w:sz="0" w:space="0" w:color="auto"/>
      </w:divBdr>
    </w:div>
    <w:div w:id="1982886063">
      <w:bodyDiv w:val="1"/>
      <w:marLeft w:val="0"/>
      <w:marRight w:val="0"/>
      <w:marTop w:val="0"/>
      <w:marBottom w:val="0"/>
      <w:divBdr>
        <w:top w:val="none" w:sz="0" w:space="0" w:color="auto"/>
        <w:left w:val="none" w:sz="0" w:space="0" w:color="auto"/>
        <w:bottom w:val="none" w:sz="0" w:space="0" w:color="auto"/>
        <w:right w:val="none" w:sz="0" w:space="0" w:color="auto"/>
      </w:divBdr>
    </w:div>
    <w:div w:id="1991206935">
      <w:bodyDiv w:val="1"/>
      <w:marLeft w:val="0"/>
      <w:marRight w:val="0"/>
      <w:marTop w:val="0"/>
      <w:marBottom w:val="0"/>
      <w:divBdr>
        <w:top w:val="none" w:sz="0" w:space="0" w:color="auto"/>
        <w:left w:val="none" w:sz="0" w:space="0" w:color="auto"/>
        <w:bottom w:val="none" w:sz="0" w:space="0" w:color="auto"/>
        <w:right w:val="none" w:sz="0" w:space="0" w:color="auto"/>
      </w:divBdr>
    </w:div>
    <w:div w:id="2010449241">
      <w:bodyDiv w:val="1"/>
      <w:marLeft w:val="0"/>
      <w:marRight w:val="0"/>
      <w:marTop w:val="0"/>
      <w:marBottom w:val="0"/>
      <w:divBdr>
        <w:top w:val="none" w:sz="0" w:space="0" w:color="auto"/>
        <w:left w:val="none" w:sz="0" w:space="0" w:color="auto"/>
        <w:bottom w:val="none" w:sz="0" w:space="0" w:color="auto"/>
        <w:right w:val="none" w:sz="0" w:space="0" w:color="auto"/>
      </w:divBdr>
    </w:div>
    <w:div w:id="2031951242">
      <w:bodyDiv w:val="1"/>
      <w:marLeft w:val="0"/>
      <w:marRight w:val="0"/>
      <w:marTop w:val="0"/>
      <w:marBottom w:val="0"/>
      <w:divBdr>
        <w:top w:val="none" w:sz="0" w:space="0" w:color="auto"/>
        <w:left w:val="none" w:sz="0" w:space="0" w:color="auto"/>
        <w:bottom w:val="none" w:sz="0" w:space="0" w:color="auto"/>
        <w:right w:val="none" w:sz="0" w:space="0" w:color="auto"/>
      </w:divBdr>
    </w:div>
    <w:div w:id="2044092896">
      <w:bodyDiv w:val="1"/>
      <w:marLeft w:val="0"/>
      <w:marRight w:val="0"/>
      <w:marTop w:val="0"/>
      <w:marBottom w:val="0"/>
      <w:divBdr>
        <w:top w:val="none" w:sz="0" w:space="0" w:color="auto"/>
        <w:left w:val="none" w:sz="0" w:space="0" w:color="auto"/>
        <w:bottom w:val="none" w:sz="0" w:space="0" w:color="auto"/>
        <w:right w:val="none" w:sz="0" w:space="0" w:color="auto"/>
      </w:divBdr>
    </w:div>
    <w:div w:id="2048526125">
      <w:bodyDiv w:val="1"/>
      <w:marLeft w:val="0"/>
      <w:marRight w:val="0"/>
      <w:marTop w:val="0"/>
      <w:marBottom w:val="0"/>
      <w:divBdr>
        <w:top w:val="none" w:sz="0" w:space="0" w:color="auto"/>
        <w:left w:val="none" w:sz="0" w:space="0" w:color="auto"/>
        <w:bottom w:val="none" w:sz="0" w:space="0" w:color="auto"/>
        <w:right w:val="none" w:sz="0" w:space="0" w:color="auto"/>
      </w:divBdr>
    </w:div>
    <w:div w:id="2057657486">
      <w:bodyDiv w:val="1"/>
      <w:marLeft w:val="0"/>
      <w:marRight w:val="0"/>
      <w:marTop w:val="0"/>
      <w:marBottom w:val="0"/>
      <w:divBdr>
        <w:top w:val="none" w:sz="0" w:space="0" w:color="auto"/>
        <w:left w:val="none" w:sz="0" w:space="0" w:color="auto"/>
        <w:bottom w:val="none" w:sz="0" w:space="0" w:color="auto"/>
        <w:right w:val="none" w:sz="0" w:space="0" w:color="auto"/>
      </w:divBdr>
    </w:div>
    <w:div w:id="2060470727">
      <w:bodyDiv w:val="1"/>
      <w:marLeft w:val="0"/>
      <w:marRight w:val="0"/>
      <w:marTop w:val="0"/>
      <w:marBottom w:val="0"/>
      <w:divBdr>
        <w:top w:val="none" w:sz="0" w:space="0" w:color="auto"/>
        <w:left w:val="none" w:sz="0" w:space="0" w:color="auto"/>
        <w:bottom w:val="none" w:sz="0" w:space="0" w:color="auto"/>
        <w:right w:val="none" w:sz="0" w:space="0" w:color="auto"/>
      </w:divBdr>
      <w:divsChild>
        <w:div w:id="549192432">
          <w:marLeft w:val="0"/>
          <w:marRight w:val="0"/>
          <w:marTop w:val="0"/>
          <w:marBottom w:val="0"/>
          <w:divBdr>
            <w:top w:val="none" w:sz="0" w:space="0" w:color="auto"/>
            <w:left w:val="none" w:sz="0" w:space="0" w:color="auto"/>
            <w:bottom w:val="none" w:sz="0" w:space="0" w:color="auto"/>
            <w:right w:val="none" w:sz="0" w:space="0" w:color="auto"/>
          </w:divBdr>
        </w:div>
        <w:div w:id="1192836519">
          <w:marLeft w:val="0"/>
          <w:marRight w:val="0"/>
          <w:marTop w:val="0"/>
          <w:marBottom w:val="0"/>
          <w:divBdr>
            <w:top w:val="none" w:sz="0" w:space="0" w:color="auto"/>
            <w:left w:val="none" w:sz="0" w:space="0" w:color="auto"/>
            <w:bottom w:val="none" w:sz="0" w:space="0" w:color="auto"/>
            <w:right w:val="none" w:sz="0" w:space="0" w:color="auto"/>
          </w:divBdr>
        </w:div>
        <w:div w:id="1282222967">
          <w:marLeft w:val="0"/>
          <w:marRight w:val="0"/>
          <w:marTop w:val="0"/>
          <w:marBottom w:val="0"/>
          <w:divBdr>
            <w:top w:val="none" w:sz="0" w:space="0" w:color="auto"/>
            <w:left w:val="none" w:sz="0" w:space="0" w:color="auto"/>
            <w:bottom w:val="none" w:sz="0" w:space="0" w:color="auto"/>
            <w:right w:val="none" w:sz="0" w:space="0" w:color="auto"/>
          </w:divBdr>
        </w:div>
      </w:divsChild>
    </w:div>
    <w:div w:id="2135173428">
      <w:bodyDiv w:val="1"/>
      <w:marLeft w:val="0"/>
      <w:marRight w:val="0"/>
      <w:marTop w:val="0"/>
      <w:marBottom w:val="0"/>
      <w:divBdr>
        <w:top w:val="none" w:sz="0" w:space="0" w:color="auto"/>
        <w:left w:val="none" w:sz="0" w:space="0" w:color="auto"/>
        <w:bottom w:val="none" w:sz="0" w:space="0" w:color="auto"/>
        <w:right w:val="none" w:sz="0" w:space="0" w:color="auto"/>
      </w:divBdr>
      <w:divsChild>
        <w:div w:id="1308895244">
          <w:marLeft w:val="0"/>
          <w:marRight w:val="0"/>
          <w:marTop w:val="0"/>
          <w:marBottom w:val="0"/>
          <w:divBdr>
            <w:top w:val="none" w:sz="0" w:space="0" w:color="auto"/>
            <w:left w:val="none" w:sz="0" w:space="0" w:color="auto"/>
            <w:bottom w:val="none" w:sz="0" w:space="0" w:color="auto"/>
            <w:right w:val="none" w:sz="0" w:space="0" w:color="auto"/>
          </w:divBdr>
        </w:div>
        <w:div w:id="2000646018">
          <w:marLeft w:val="0"/>
          <w:marRight w:val="0"/>
          <w:marTop w:val="0"/>
          <w:marBottom w:val="0"/>
          <w:divBdr>
            <w:top w:val="none" w:sz="0" w:space="0" w:color="auto"/>
            <w:left w:val="none" w:sz="0" w:space="0" w:color="auto"/>
            <w:bottom w:val="none" w:sz="0" w:space="0" w:color="auto"/>
            <w:right w:val="none" w:sz="0" w:space="0" w:color="auto"/>
          </w:divBdr>
        </w:div>
        <w:div w:id="2130394987">
          <w:marLeft w:val="0"/>
          <w:marRight w:val="0"/>
          <w:marTop w:val="0"/>
          <w:marBottom w:val="0"/>
          <w:divBdr>
            <w:top w:val="none" w:sz="0" w:space="0" w:color="auto"/>
            <w:left w:val="none" w:sz="0" w:space="0" w:color="auto"/>
            <w:bottom w:val="none" w:sz="0" w:space="0" w:color="auto"/>
            <w:right w:val="none" w:sz="0" w:space="0" w:color="auto"/>
          </w:divBdr>
        </w:div>
      </w:divsChild>
    </w:div>
    <w:div w:id="2138142036">
      <w:bodyDiv w:val="1"/>
      <w:marLeft w:val="0"/>
      <w:marRight w:val="0"/>
      <w:marTop w:val="0"/>
      <w:marBottom w:val="0"/>
      <w:divBdr>
        <w:top w:val="none" w:sz="0" w:space="0" w:color="auto"/>
        <w:left w:val="none" w:sz="0" w:space="0" w:color="auto"/>
        <w:bottom w:val="none" w:sz="0" w:space="0" w:color="auto"/>
        <w:right w:val="none" w:sz="0" w:space="0" w:color="auto"/>
      </w:divBdr>
      <w:divsChild>
        <w:div w:id="1914586504">
          <w:marLeft w:val="0"/>
          <w:marRight w:val="0"/>
          <w:marTop w:val="0"/>
          <w:marBottom w:val="0"/>
          <w:divBdr>
            <w:top w:val="none" w:sz="0" w:space="0" w:color="auto"/>
            <w:left w:val="none" w:sz="0" w:space="0" w:color="auto"/>
            <w:bottom w:val="none" w:sz="0" w:space="0" w:color="auto"/>
            <w:right w:val="none" w:sz="0" w:space="0" w:color="auto"/>
          </w:divBdr>
          <w:divsChild>
            <w:div w:id="255871221">
              <w:marLeft w:val="0"/>
              <w:marRight w:val="0"/>
              <w:marTop w:val="0"/>
              <w:marBottom w:val="0"/>
              <w:divBdr>
                <w:top w:val="none" w:sz="0" w:space="0" w:color="auto"/>
                <w:left w:val="none" w:sz="0" w:space="0" w:color="auto"/>
                <w:bottom w:val="none" w:sz="0" w:space="0" w:color="auto"/>
                <w:right w:val="none" w:sz="0" w:space="0" w:color="auto"/>
              </w:divBdr>
              <w:divsChild>
                <w:div w:id="170355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8C6DD-C53E-214F-ABB5-E2032BF057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5947</Words>
  <Characters>33898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Region Hovedstaden</Company>
  <LinksUpToDate>false</LinksUpToDate>
  <CharactersWithSpaces>39766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 Light</dc:creator>
  <cp:lastModifiedBy>Neil Light</cp:lastModifiedBy>
  <cp:revision>2</cp:revision>
  <cp:lastPrinted>2017-10-25T12:14:00Z</cp:lastPrinted>
  <dcterms:created xsi:type="dcterms:W3CDTF">2018-03-09T11:39:00Z</dcterms:created>
  <dcterms:modified xsi:type="dcterms:W3CDTF">2018-03-09T11:39:00Z</dcterms:modified>
</cp:coreProperties>
</file>