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AC92" w14:textId="20C03925" w:rsidR="0055664B" w:rsidRDefault="00A13E2E" w:rsidP="00AB5F2A">
      <w:pPr>
        <w:pStyle w:val="Default"/>
        <w:jc w:val="center"/>
        <w:rPr>
          <w:rFonts w:asciiTheme="minorHAnsi" w:hAnsiTheme="minorHAnsi" w:cstheme="minorHAnsi"/>
          <w:b/>
          <w:szCs w:val="22"/>
        </w:rPr>
      </w:pPr>
      <w:r w:rsidRPr="00AB5F2A">
        <w:rPr>
          <w:rFonts w:asciiTheme="minorHAnsi" w:hAnsiTheme="minorHAnsi" w:cstheme="minorHAnsi"/>
          <w:b/>
          <w:szCs w:val="22"/>
        </w:rPr>
        <w:t>Language, self-esteem, and academic achievement: mature students’ emotional</w:t>
      </w:r>
      <w:r w:rsidR="00DF2A23" w:rsidRPr="00AB5F2A">
        <w:rPr>
          <w:rFonts w:asciiTheme="minorHAnsi" w:hAnsiTheme="minorHAnsi" w:cstheme="minorHAnsi"/>
          <w:b/>
          <w:szCs w:val="22"/>
        </w:rPr>
        <w:t>ly</w:t>
      </w:r>
      <w:r w:rsidRPr="00AB5F2A">
        <w:rPr>
          <w:rFonts w:asciiTheme="minorHAnsi" w:hAnsiTheme="minorHAnsi" w:cstheme="minorHAnsi"/>
          <w:b/>
          <w:szCs w:val="22"/>
        </w:rPr>
        <w:t xml:space="preserve"> incited stories</w:t>
      </w:r>
    </w:p>
    <w:p w14:paraId="095CF7D1" w14:textId="2B6BB60A" w:rsidR="00AB5F2A" w:rsidRDefault="00AB5F2A" w:rsidP="00AB5F2A">
      <w:pPr>
        <w:pStyle w:val="Default"/>
        <w:jc w:val="center"/>
        <w:rPr>
          <w:rFonts w:asciiTheme="minorHAnsi" w:hAnsiTheme="minorHAnsi" w:cstheme="minorHAnsi"/>
          <w:b/>
          <w:sz w:val="22"/>
          <w:szCs w:val="22"/>
        </w:rPr>
      </w:pPr>
    </w:p>
    <w:p w14:paraId="5E336C62" w14:textId="2B7F7B42" w:rsidR="00AB5F2A" w:rsidRDefault="00AB5F2A" w:rsidP="00AB5F2A">
      <w:pPr>
        <w:pStyle w:val="Default"/>
        <w:jc w:val="center"/>
        <w:rPr>
          <w:rFonts w:asciiTheme="minorHAnsi" w:hAnsiTheme="minorHAnsi" w:cstheme="minorHAnsi"/>
          <w:b/>
          <w:sz w:val="22"/>
          <w:szCs w:val="22"/>
        </w:rPr>
      </w:pPr>
      <w:r>
        <w:rPr>
          <w:rFonts w:asciiTheme="minorHAnsi" w:hAnsiTheme="minorHAnsi" w:cstheme="minorHAnsi"/>
          <w:b/>
          <w:sz w:val="22"/>
          <w:szCs w:val="22"/>
        </w:rPr>
        <w:t>Doi</w:t>
      </w:r>
      <w:r w:rsidR="000109B2">
        <w:rPr>
          <w:rFonts w:asciiTheme="minorHAnsi" w:hAnsiTheme="minorHAnsi" w:cstheme="minorHAnsi"/>
          <w:b/>
          <w:sz w:val="22"/>
          <w:szCs w:val="22"/>
        </w:rPr>
        <w:t xml:space="preserve"> </w:t>
      </w:r>
    </w:p>
    <w:p w14:paraId="2854758A" w14:textId="1D4E8DB0" w:rsidR="00AB5F2A" w:rsidRDefault="00AB5F2A" w:rsidP="00AB5F2A">
      <w:pPr>
        <w:pStyle w:val="Default"/>
        <w:jc w:val="center"/>
        <w:rPr>
          <w:rFonts w:asciiTheme="minorHAnsi" w:hAnsiTheme="minorHAnsi" w:cstheme="minorHAnsi"/>
          <w:b/>
          <w:sz w:val="22"/>
          <w:szCs w:val="22"/>
        </w:rPr>
      </w:pPr>
    </w:p>
    <w:p w14:paraId="00A55A95" w14:textId="77777777" w:rsidR="002F2C34" w:rsidRPr="002F2C34" w:rsidRDefault="002F2C34" w:rsidP="002F2C34">
      <w:pPr>
        <w:pStyle w:val="Default"/>
        <w:jc w:val="center"/>
        <w:rPr>
          <w:rFonts w:asciiTheme="minorHAnsi" w:hAnsiTheme="minorHAnsi" w:cstheme="minorHAnsi"/>
          <w:sz w:val="22"/>
          <w:szCs w:val="22"/>
        </w:rPr>
      </w:pPr>
      <w:r w:rsidRPr="002F2C34">
        <w:rPr>
          <w:rFonts w:asciiTheme="minorHAnsi" w:hAnsiTheme="minorHAnsi" w:cstheme="minorHAnsi"/>
          <w:sz w:val="22"/>
          <w:szCs w:val="22"/>
        </w:rPr>
        <w:t>ANDRE KUROWSKI</w:t>
      </w:r>
    </w:p>
    <w:p w14:paraId="6290B987" w14:textId="77777777" w:rsidR="002F2C34" w:rsidRPr="002F2C34" w:rsidRDefault="002F2C34" w:rsidP="002F2C34">
      <w:pPr>
        <w:pStyle w:val="Default"/>
        <w:jc w:val="center"/>
        <w:rPr>
          <w:rFonts w:asciiTheme="minorHAnsi" w:hAnsiTheme="minorHAnsi" w:cstheme="minorHAnsi"/>
          <w:sz w:val="22"/>
          <w:szCs w:val="22"/>
        </w:rPr>
      </w:pPr>
      <w:r w:rsidRPr="002F2C34">
        <w:rPr>
          <w:rFonts w:asciiTheme="minorHAnsi" w:hAnsiTheme="minorHAnsi" w:cstheme="minorHAnsi"/>
          <w:sz w:val="22"/>
          <w:szCs w:val="22"/>
        </w:rPr>
        <w:t>University of Chichester, United Kingdom</w:t>
      </w:r>
    </w:p>
    <w:p w14:paraId="3D7DA525" w14:textId="259C0FDA" w:rsidR="002F2C34" w:rsidRDefault="00C20BFF" w:rsidP="002F2C34">
      <w:pPr>
        <w:pStyle w:val="Default"/>
        <w:jc w:val="center"/>
        <w:rPr>
          <w:rFonts w:asciiTheme="minorHAnsi" w:hAnsiTheme="minorHAnsi" w:cstheme="minorHAnsi"/>
          <w:sz w:val="22"/>
          <w:szCs w:val="22"/>
        </w:rPr>
      </w:pPr>
      <w:hyperlink r:id="rId11" w:history="1">
        <w:r w:rsidR="002F2C34" w:rsidRPr="00177E47">
          <w:rPr>
            <w:rStyle w:val="Hyperlink"/>
            <w:rFonts w:asciiTheme="minorHAnsi" w:hAnsiTheme="minorHAnsi" w:cstheme="minorHAnsi"/>
            <w:sz w:val="22"/>
            <w:szCs w:val="22"/>
          </w:rPr>
          <w:t>https://orcid.org/0000-0002-8841-3365</w:t>
        </w:r>
      </w:hyperlink>
      <w:r w:rsidR="002F2C34">
        <w:rPr>
          <w:rFonts w:asciiTheme="minorHAnsi" w:hAnsiTheme="minorHAnsi" w:cstheme="minorHAnsi"/>
          <w:sz w:val="22"/>
          <w:szCs w:val="22"/>
        </w:rPr>
        <w:t xml:space="preserve"> </w:t>
      </w:r>
    </w:p>
    <w:p w14:paraId="699E61B1" w14:textId="4C4F76C4" w:rsidR="00AB5F2A" w:rsidRDefault="00CD01B2" w:rsidP="002F2C34">
      <w:pPr>
        <w:pStyle w:val="Default"/>
        <w:jc w:val="center"/>
        <w:rPr>
          <w:rFonts w:asciiTheme="minorHAnsi" w:hAnsiTheme="minorHAnsi" w:cstheme="minorHAnsi"/>
          <w:sz w:val="22"/>
          <w:szCs w:val="22"/>
        </w:rPr>
      </w:pPr>
      <w:r>
        <w:rPr>
          <w:rFonts w:asciiTheme="minorHAnsi" w:hAnsiTheme="minorHAnsi" w:cstheme="minorHAnsi"/>
          <w:sz w:val="22"/>
          <w:szCs w:val="22"/>
        </w:rPr>
        <w:t>E</w:t>
      </w:r>
      <w:r w:rsidR="002F2C34">
        <w:rPr>
          <w:rFonts w:asciiTheme="minorHAnsi" w:hAnsiTheme="minorHAnsi" w:cstheme="minorHAnsi"/>
          <w:sz w:val="22"/>
          <w:szCs w:val="22"/>
        </w:rPr>
        <w:t>VA MIKUSKA</w:t>
      </w:r>
      <w:r>
        <w:rPr>
          <w:rFonts w:asciiTheme="minorHAnsi" w:hAnsiTheme="minorHAnsi" w:cstheme="minorHAnsi"/>
          <w:sz w:val="22"/>
          <w:szCs w:val="22"/>
        </w:rPr>
        <w:t xml:space="preserve"> </w:t>
      </w:r>
    </w:p>
    <w:p w14:paraId="2E5F7E60" w14:textId="23E56F76" w:rsidR="00F84380" w:rsidRDefault="00CD01B2" w:rsidP="00CD01B2">
      <w:pPr>
        <w:pStyle w:val="Default"/>
        <w:jc w:val="center"/>
        <w:rPr>
          <w:rFonts w:asciiTheme="minorHAnsi" w:hAnsiTheme="minorHAnsi" w:cstheme="minorHAnsi"/>
          <w:sz w:val="22"/>
          <w:szCs w:val="22"/>
        </w:rPr>
      </w:pPr>
      <w:r>
        <w:rPr>
          <w:rFonts w:asciiTheme="minorHAnsi" w:hAnsiTheme="minorHAnsi" w:cstheme="minorHAnsi"/>
          <w:sz w:val="22"/>
          <w:szCs w:val="22"/>
        </w:rPr>
        <w:t>University of Chichester</w:t>
      </w:r>
      <w:r w:rsidR="002F2C34">
        <w:rPr>
          <w:rFonts w:asciiTheme="minorHAnsi" w:hAnsiTheme="minorHAnsi" w:cstheme="minorHAnsi"/>
          <w:sz w:val="22"/>
          <w:szCs w:val="22"/>
        </w:rPr>
        <w:t>, United Kingdom</w:t>
      </w:r>
    </w:p>
    <w:p w14:paraId="33F1CAB3" w14:textId="6FF02DED" w:rsidR="002F2C34" w:rsidRDefault="002F2C34" w:rsidP="00CD01B2">
      <w:pPr>
        <w:pStyle w:val="Default"/>
        <w:jc w:val="center"/>
        <w:rPr>
          <w:rFonts w:asciiTheme="minorHAnsi" w:hAnsiTheme="minorHAnsi" w:cstheme="minorHAnsi"/>
          <w:sz w:val="22"/>
          <w:szCs w:val="22"/>
        </w:rPr>
      </w:pPr>
      <w:hyperlink r:id="rId12" w:history="1">
        <w:r w:rsidRPr="00177E47">
          <w:rPr>
            <w:rStyle w:val="Hyperlink"/>
            <w:rFonts w:asciiTheme="minorHAnsi" w:hAnsiTheme="minorHAnsi" w:cstheme="minorHAnsi"/>
            <w:sz w:val="22"/>
            <w:szCs w:val="22"/>
          </w:rPr>
          <w:t>https://orcid.org/0000-0003-2486-9643</w:t>
        </w:r>
      </w:hyperlink>
      <w:r>
        <w:rPr>
          <w:rFonts w:asciiTheme="minorHAnsi" w:hAnsiTheme="minorHAnsi" w:cstheme="minorHAnsi"/>
          <w:sz w:val="22"/>
          <w:szCs w:val="22"/>
        </w:rPr>
        <w:t xml:space="preserve"> </w:t>
      </w:r>
    </w:p>
    <w:p w14:paraId="3D5F5129" w14:textId="77777777" w:rsidR="00CD01B2" w:rsidRPr="00AB5F2A" w:rsidRDefault="00CD01B2" w:rsidP="00CD01B2">
      <w:pPr>
        <w:pStyle w:val="Default"/>
        <w:jc w:val="center"/>
        <w:rPr>
          <w:rFonts w:cstheme="minorHAnsi"/>
        </w:rPr>
      </w:pPr>
    </w:p>
    <w:p w14:paraId="207FFD8C" w14:textId="77777777" w:rsidR="00661EAB" w:rsidRPr="00AB5F2A" w:rsidRDefault="0055664B" w:rsidP="00AB5F2A">
      <w:pPr>
        <w:spacing w:after="0" w:line="240" w:lineRule="auto"/>
        <w:jc w:val="both"/>
        <w:rPr>
          <w:rFonts w:cstheme="minorHAnsi"/>
          <w:b/>
          <w:i/>
          <w:iCs/>
        </w:rPr>
      </w:pPr>
      <w:r w:rsidRPr="00AB5F2A">
        <w:rPr>
          <w:rFonts w:cstheme="minorHAnsi"/>
          <w:b/>
          <w:i/>
          <w:iCs/>
        </w:rPr>
        <w:t>Abstract</w:t>
      </w:r>
    </w:p>
    <w:p w14:paraId="692EA113" w14:textId="0248F50D" w:rsidR="00627E67" w:rsidRDefault="006219AE" w:rsidP="00AB5F2A">
      <w:pPr>
        <w:spacing w:after="0" w:line="240" w:lineRule="auto"/>
        <w:jc w:val="both"/>
        <w:rPr>
          <w:rFonts w:cstheme="minorHAnsi"/>
          <w:i/>
          <w:iCs/>
        </w:rPr>
      </w:pPr>
      <w:r w:rsidRPr="00AB5F2A">
        <w:rPr>
          <w:rFonts w:cstheme="minorHAnsi"/>
          <w:i/>
          <w:iCs/>
        </w:rPr>
        <w:t xml:space="preserve">Through </w:t>
      </w:r>
      <w:r w:rsidR="00143AFD" w:rsidRPr="00AB5F2A">
        <w:rPr>
          <w:rFonts w:cstheme="minorHAnsi"/>
          <w:i/>
          <w:iCs/>
        </w:rPr>
        <w:t xml:space="preserve">empirical evidence </w:t>
      </w:r>
      <w:r w:rsidR="00244B44" w:rsidRPr="00AB5F2A">
        <w:rPr>
          <w:rFonts w:cstheme="minorHAnsi"/>
          <w:i/>
          <w:iCs/>
        </w:rPr>
        <w:t>we</w:t>
      </w:r>
      <w:r w:rsidRPr="00AB5F2A">
        <w:rPr>
          <w:rFonts w:cstheme="minorHAnsi"/>
          <w:i/>
          <w:iCs/>
        </w:rPr>
        <w:t xml:space="preserve"> have found that </w:t>
      </w:r>
      <w:r w:rsidR="00CB35D8" w:rsidRPr="00AB5F2A">
        <w:rPr>
          <w:rFonts w:cstheme="minorHAnsi"/>
          <w:i/>
          <w:iCs/>
        </w:rPr>
        <w:t xml:space="preserve">female </w:t>
      </w:r>
      <w:r w:rsidRPr="00AB5F2A">
        <w:rPr>
          <w:rFonts w:cstheme="minorHAnsi"/>
          <w:i/>
          <w:iCs/>
        </w:rPr>
        <w:t xml:space="preserve">students reflect their emotions through the language they use. This paper examines responses of </w:t>
      </w:r>
      <w:r w:rsidR="00244B44" w:rsidRPr="00AB5F2A">
        <w:rPr>
          <w:rFonts w:cstheme="minorHAnsi"/>
          <w:i/>
          <w:iCs/>
        </w:rPr>
        <w:t>2</w:t>
      </w:r>
      <w:r w:rsidR="00266C5E" w:rsidRPr="00AB5F2A">
        <w:rPr>
          <w:rFonts w:cstheme="minorHAnsi"/>
          <w:i/>
          <w:iCs/>
        </w:rPr>
        <w:t xml:space="preserve">4 </w:t>
      </w:r>
      <w:r w:rsidRPr="00AB5F2A">
        <w:rPr>
          <w:rFonts w:cstheme="minorHAnsi"/>
          <w:i/>
          <w:iCs/>
        </w:rPr>
        <w:t xml:space="preserve">adult female students in higher education on </w:t>
      </w:r>
      <w:r w:rsidR="00244B44" w:rsidRPr="00AB5F2A">
        <w:rPr>
          <w:rFonts w:cstheme="minorHAnsi"/>
          <w:i/>
          <w:iCs/>
        </w:rPr>
        <w:t xml:space="preserve">Early Childhood Studies (ECS) </w:t>
      </w:r>
      <w:r w:rsidRPr="00AB5F2A">
        <w:rPr>
          <w:rFonts w:cstheme="minorHAnsi"/>
          <w:i/>
          <w:iCs/>
        </w:rPr>
        <w:t>programmes</w:t>
      </w:r>
      <w:r w:rsidR="00143AFD" w:rsidRPr="00AB5F2A">
        <w:rPr>
          <w:rFonts w:cstheme="minorHAnsi"/>
          <w:i/>
          <w:iCs/>
        </w:rPr>
        <w:t xml:space="preserve">. It </w:t>
      </w:r>
      <w:r w:rsidRPr="00AB5F2A">
        <w:rPr>
          <w:rFonts w:cstheme="minorHAnsi"/>
          <w:i/>
          <w:iCs/>
        </w:rPr>
        <w:t>draws on</w:t>
      </w:r>
      <w:r w:rsidR="00143AFD" w:rsidRPr="00AB5F2A">
        <w:rPr>
          <w:rFonts w:cstheme="minorHAnsi"/>
          <w:i/>
          <w:iCs/>
        </w:rPr>
        <w:t xml:space="preserve"> qualitative</w:t>
      </w:r>
      <w:r w:rsidRPr="00AB5F2A">
        <w:rPr>
          <w:rFonts w:cstheme="minorHAnsi"/>
          <w:i/>
          <w:iCs/>
        </w:rPr>
        <w:t xml:space="preserve"> interview data from a recent research project</w:t>
      </w:r>
      <w:r w:rsidR="00143AFD" w:rsidRPr="00AB5F2A">
        <w:rPr>
          <w:rFonts w:cstheme="minorHAnsi"/>
          <w:i/>
          <w:iCs/>
        </w:rPr>
        <w:t xml:space="preserve"> and interactions in meetings</w:t>
      </w:r>
      <w:r w:rsidRPr="00AB5F2A">
        <w:rPr>
          <w:rFonts w:cstheme="minorHAnsi"/>
          <w:i/>
          <w:iCs/>
        </w:rPr>
        <w:t>.</w:t>
      </w:r>
      <w:r w:rsidR="002F2C34">
        <w:rPr>
          <w:rFonts w:cstheme="minorHAnsi"/>
          <w:i/>
          <w:iCs/>
        </w:rPr>
        <w:t xml:space="preserve"> </w:t>
      </w:r>
      <w:r w:rsidR="0064661B" w:rsidRPr="00AB5F2A">
        <w:rPr>
          <w:rFonts w:cstheme="minorHAnsi"/>
          <w:i/>
          <w:iCs/>
        </w:rPr>
        <w:t xml:space="preserve">The aim of the research was to determine </w:t>
      </w:r>
      <w:r w:rsidR="00F51283" w:rsidRPr="00AB5F2A">
        <w:rPr>
          <w:rFonts w:cstheme="minorHAnsi"/>
          <w:i/>
          <w:iCs/>
        </w:rPr>
        <w:t>the views of students on perceived benefits</w:t>
      </w:r>
      <w:r w:rsidR="00BF6203" w:rsidRPr="00AB5F2A">
        <w:rPr>
          <w:rFonts w:cstheme="minorHAnsi"/>
          <w:i/>
          <w:iCs/>
        </w:rPr>
        <w:t xml:space="preserve"> of higher education to their </w:t>
      </w:r>
      <w:r w:rsidR="002426C8" w:rsidRPr="00AB5F2A">
        <w:rPr>
          <w:rFonts w:cstheme="minorHAnsi"/>
          <w:i/>
          <w:iCs/>
        </w:rPr>
        <w:t>early childhood</w:t>
      </w:r>
      <w:r w:rsidR="00CC683E" w:rsidRPr="00AB5F2A">
        <w:rPr>
          <w:rFonts w:cstheme="minorHAnsi"/>
          <w:i/>
          <w:iCs/>
        </w:rPr>
        <w:t>, education</w:t>
      </w:r>
      <w:r w:rsidR="00AB781A" w:rsidRPr="00AB5F2A">
        <w:rPr>
          <w:rFonts w:cstheme="minorHAnsi"/>
          <w:i/>
          <w:iCs/>
        </w:rPr>
        <w:t>,</w:t>
      </w:r>
      <w:r w:rsidR="00CC683E" w:rsidRPr="00AB5F2A">
        <w:rPr>
          <w:rFonts w:cstheme="minorHAnsi"/>
          <w:i/>
          <w:iCs/>
        </w:rPr>
        <w:t xml:space="preserve"> and care (ECEC)</w:t>
      </w:r>
      <w:r w:rsidR="009439D4" w:rsidRPr="00AB5F2A">
        <w:rPr>
          <w:rFonts w:cstheme="minorHAnsi"/>
          <w:i/>
          <w:iCs/>
        </w:rPr>
        <w:t xml:space="preserve"> </w:t>
      </w:r>
      <w:r w:rsidR="00BF6203" w:rsidRPr="00AB5F2A">
        <w:rPr>
          <w:rFonts w:cstheme="minorHAnsi"/>
          <w:i/>
          <w:iCs/>
        </w:rPr>
        <w:t>practic</w:t>
      </w:r>
      <w:r w:rsidR="005F46EB" w:rsidRPr="00AB5F2A">
        <w:rPr>
          <w:rFonts w:cstheme="minorHAnsi"/>
          <w:i/>
          <w:iCs/>
        </w:rPr>
        <w:t>e</w:t>
      </w:r>
      <w:r w:rsidR="00CC683E" w:rsidRPr="00AB5F2A">
        <w:rPr>
          <w:rFonts w:cstheme="minorHAnsi"/>
          <w:i/>
          <w:iCs/>
        </w:rPr>
        <w:t xml:space="preserve"> in </w:t>
      </w:r>
      <w:r w:rsidR="00A72BE3" w:rsidRPr="00AB5F2A">
        <w:rPr>
          <w:rFonts w:cstheme="minorHAnsi"/>
          <w:i/>
          <w:iCs/>
        </w:rPr>
        <w:t>a sector that</w:t>
      </w:r>
      <w:r w:rsidR="00CC683E" w:rsidRPr="00AB5F2A">
        <w:rPr>
          <w:rFonts w:cstheme="minorHAnsi"/>
          <w:i/>
          <w:iCs/>
        </w:rPr>
        <w:t xml:space="preserve"> is</w:t>
      </w:r>
      <w:r w:rsidR="00B36F03" w:rsidRPr="00AB5F2A">
        <w:rPr>
          <w:rFonts w:cstheme="minorHAnsi"/>
          <w:i/>
          <w:iCs/>
        </w:rPr>
        <w:t xml:space="preserve"> </w:t>
      </w:r>
      <w:r w:rsidR="006E33D0" w:rsidRPr="00AB5F2A">
        <w:rPr>
          <w:rFonts w:cstheme="minorHAnsi"/>
          <w:i/>
          <w:iCs/>
        </w:rPr>
        <w:t xml:space="preserve">notoriously low paid and carries </w:t>
      </w:r>
      <w:r w:rsidR="00A72BE3" w:rsidRPr="00AB5F2A">
        <w:rPr>
          <w:rFonts w:cstheme="minorHAnsi"/>
          <w:i/>
          <w:iCs/>
        </w:rPr>
        <w:t xml:space="preserve">low status. The research </w:t>
      </w:r>
      <w:r w:rsidR="00AB781A" w:rsidRPr="00AB5F2A">
        <w:rPr>
          <w:rFonts w:cstheme="minorHAnsi"/>
          <w:i/>
          <w:iCs/>
        </w:rPr>
        <w:t>was undertaken in a further education (FE) college</w:t>
      </w:r>
      <w:r w:rsidR="00757231" w:rsidRPr="00AB5F2A">
        <w:rPr>
          <w:rFonts w:cstheme="minorHAnsi"/>
          <w:i/>
          <w:iCs/>
        </w:rPr>
        <w:t xml:space="preserve"> on the Isle of Wight in England</w:t>
      </w:r>
      <w:r w:rsidR="00673287" w:rsidRPr="00AB5F2A">
        <w:rPr>
          <w:rFonts w:cstheme="minorHAnsi"/>
          <w:i/>
          <w:iCs/>
        </w:rPr>
        <w:t xml:space="preserve"> to establish the impact of </w:t>
      </w:r>
      <w:r w:rsidR="00B7381C" w:rsidRPr="00AB5F2A">
        <w:rPr>
          <w:rFonts w:cstheme="minorHAnsi"/>
          <w:i/>
          <w:iCs/>
        </w:rPr>
        <w:t>HE in childhood studies.</w:t>
      </w:r>
      <w:r w:rsidR="00C372CA" w:rsidRPr="00AB5F2A">
        <w:rPr>
          <w:rFonts w:cstheme="minorHAnsi"/>
          <w:i/>
          <w:iCs/>
        </w:rPr>
        <w:t xml:space="preserve"> </w:t>
      </w:r>
      <w:r w:rsidR="00244B44" w:rsidRPr="00AB5F2A">
        <w:rPr>
          <w:rFonts w:cstheme="minorHAnsi"/>
          <w:i/>
          <w:iCs/>
        </w:rPr>
        <w:t>What started as research into early years policy morphed into a very unexpected and emotional response. T</w:t>
      </w:r>
      <w:r w:rsidR="008E4156" w:rsidRPr="00AB5F2A">
        <w:rPr>
          <w:rFonts w:cstheme="minorHAnsi"/>
          <w:i/>
          <w:iCs/>
        </w:rPr>
        <w:t>he language used</w:t>
      </w:r>
      <w:r w:rsidR="00A93960" w:rsidRPr="00AB5F2A">
        <w:rPr>
          <w:rFonts w:cstheme="minorHAnsi"/>
          <w:i/>
          <w:iCs/>
        </w:rPr>
        <w:t xml:space="preserve"> also</w:t>
      </w:r>
      <w:r w:rsidRPr="00AB5F2A">
        <w:rPr>
          <w:rFonts w:cstheme="minorHAnsi"/>
          <w:i/>
          <w:iCs/>
        </w:rPr>
        <w:t xml:space="preserve"> </w:t>
      </w:r>
      <w:r w:rsidR="00A93960" w:rsidRPr="00AB5F2A">
        <w:rPr>
          <w:rFonts w:cstheme="minorHAnsi"/>
          <w:i/>
          <w:iCs/>
        </w:rPr>
        <w:t xml:space="preserve">revealed the </w:t>
      </w:r>
      <w:r w:rsidR="00584C60" w:rsidRPr="00AB5F2A">
        <w:rPr>
          <w:rFonts w:cstheme="minorHAnsi"/>
          <w:i/>
          <w:iCs/>
        </w:rPr>
        <w:t xml:space="preserve">insecurities and lack of confidence of this </w:t>
      </w:r>
      <w:r w:rsidR="00884F0D" w:rsidRPr="00AB5F2A">
        <w:rPr>
          <w:rFonts w:cstheme="minorHAnsi"/>
          <w:i/>
          <w:iCs/>
        </w:rPr>
        <w:t>student group as they embarked on</w:t>
      </w:r>
      <w:r w:rsidR="00244B44" w:rsidRPr="00AB5F2A">
        <w:rPr>
          <w:rFonts w:cstheme="minorHAnsi"/>
          <w:i/>
          <w:iCs/>
        </w:rPr>
        <w:t>,</w:t>
      </w:r>
      <w:r w:rsidR="00884F0D" w:rsidRPr="00AB5F2A">
        <w:rPr>
          <w:rFonts w:cstheme="minorHAnsi"/>
          <w:i/>
          <w:iCs/>
        </w:rPr>
        <w:t xml:space="preserve"> and </w:t>
      </w:r>
      <w:r w:rsidR="00412CFB" w:rsidRPr="00AB5F2A">
        <w:rPr>
          <w:rFonts w:cstheme="minorHAnsi"/>
          <w:i/>
          <w:iCs/>
        </w:rPr>
        <w:t>during their time as students in</w:t>
      </w:r>
      <w:r w:rsidR="00143AFD" w:rsidRPr="00AB5F2A">
        <w:rPr>
          <w:rFonts w:cstheme="minorHAnsi"/>
          <w:i/>
          <w:iCs/>
        </w:rPr>
        <w:t xml:space="preserve"> HE</w:t>
      </w:r>
      <w:r w:rsidR="00412CFB" w:rsidRPr="00AB5F2A">
        <w:rPr>
          <w:rFonts w:cstheme="minorHAnsi"/>
          <w:i/>
          <w:iCs/>
        </w:rPr>
        <w:t xml:space="preserve">. </w:t>
      </w:r>
      <w:r w:rsidR="00244B44" w:rsidRPr="00AB5F2A">
        <w:rPr>
          <w:rFonts w:cstheme="minorHAnsi"/>
          <w:i/>
          <w:iCs/>
        </w:rPr>
        <w:t xml:space="preserve">Our </w:t>
      </w:r>
      <w:r w:rsidRPr="00AB5F2A">
        <w:rPr>
          <w:rFonts w:cstheme="minorHAnsi"/>
          <w:i/>
          <w:iCs/>
        </w:rPr>
        <w:t xml:space="preserve">experience </w:t>
      </w:r>
      <w:r w:rsidR="00244B44" w:rsidRPr="00AB5F2A">
        <w:rPr>
          <w:rFonts w:cstheme="minorHAnsi"/>
          <w:i/>
          <w:iCs/>
        </w:rPr>
        <w:t xml:space="preserve">as professionals working in </w:t>
      </w:r>
      <w:r w:rsidR="001902BA" w:rsidRPr="00AB5F2A">
        <w:rPr>
          <w:rFonts w:cstheme="minorHAnsi"/>
          <w:i/>
          <w:iCs/>
        </w:rPr>
        <w:t>higher education</w:t>
      </w:r>
      <w:r w:rsidR="00244B44" w:rsidRPr="00AB5F2A">
        <w:rPr>
          <w:rFonts w:cstheme="minorHAnsi"/>
          <w:i/>
          <w:iCs/>
        </w:rPr>
        <w:t xml:space="preserve">, </w:t>
      </w:r>
      <w:r w:rsidRPr="00AB5F2A">
        <w:rPr>
          <w:rFonts w:cstheme="minorHAnsi"/>
          <w:i/>
          <w:iCs/>
        </w:rPr>
        <w:t>is that adult female students can express their levels ambition (or lack of) through their language, especially where they feel they do not really belong in higher education</w:t>
      </w:r>
      <w:r w:rsidR="00143AFD" w:rsidRPr="00AB5F2A">
        <w:rPr>
          <w:rFonts w:cstheme="minorHAnsi"/>
          <w:i/>
          <w:iCs/>
        </w:rPr>
        <w:t>,</w:t>
      </w:r>
      <w:r w:rsidRPr="00AB5F2A">
        <w:rPr>
          <w:rFonts w:cstheme="minorHAnsi"/>
          <w:i/>
          <w:iCs/>
        </w:rPr>
        <w:t xml:space="preserve"> and where their prospects of success are tempered by their view of themselves and their perceived ability. </w:t>
      </w:r>
    </w:p>
    <w:p w14:paraId="0900DF61" w14:textId="77777777" w:rsidR="00AB5F2A" w:rsidRPr="00AB5F2A" w:rsidRDefault="00AB5F2A" w:rsidP="00AB5F2A">
      <w:pPr>
        <w:spacing w:after="0" w:line="240" w:lineRule="auto"/>
        <w:jc w:val="both"/>
        <w:rPr>
          <w:rFonts w:cstheme="minorHAnsi"/>
          <w:i/>
          <w:iCs/>
        </w:rPr>
      </w:pPr>
    </w:p>
    <w:p w14:paraId="3CE63F1A" w14:textId="19CFDB3B" w:rsidR="0055664B" w:rsidRPr="00AB5F2A" w:rsidRDefault="00AB5F2A" w:rsidP="00AB5F2A">
      <w:pPr>
        <w:spacing w:after="0" w:line="240" w:lineRule="auto"/>
        <w:jc w:val="both"/>
        <w:rPr>
          <w:rFonts w:cstheme="minorHAnsi"/>
          <w:b/>
          <w:i/>
          <w:iCs/>
        </w:rPr>
      </w:pPr>
      <w:r>
        <w:rPr>
          <w:rFonts w:cstheme="minorHAnsi"/>
          <w:b/>
          <w:i/>
          <w:iCs/>
        </w:rPr>
        <w:t>Key w</w:t>
      </w:r>
      <w:r w:rsidR="0055664B" w:rsidRPr="00AB5F2A">
        <w:rPr>
          <w:rFonts w:cstheme="minorHAnsi"/>
          <w:b/>
          <w:i/>
          <w:iCs/>
        </w:rPr>
        <w:t>ords</w:t>
      </w:r>
      <w:r w:rsidR="0055664B" w:rsidRPr="00AB5F2A">
        <w:rPr>
          <w:rFonts w:cstheme="minorHAnsi"/>
          <w:i/>
          <w:iCs/>
        </w:rPr>
        <w:t xml:space="preserve">: Isle of Wight, </w:t>
      </w:r>
      <w:r w:rsidR="00C31E84" w:rsidRPr="00AB5F2A">
        <w:rPr>
          <w:rFonts w:cstheme="minorHAnsi"/>
          <w:i/>
          <w:iCs/>
        </w:rPr>
        <w:t xml:space="preserve">higher education, </w:t>
      </w:r>
      <w:r w:rsidR="008E7D7D" w:rsidRPr="00AB5F2A">
        <w:rPr>
          <w:rFonts w:cstheme="minorHAnsi"/>
          <w:i/>
          <w:iCs/>
        </w:rPr>
        <w:t xml:space="preserve">language, </w:t>
      </w:r>
      <w:r w:rsidR="000011D2" w:rsidRPr="00AB5F2A">
        <w:rPr>
          <w:rFonts w:cstheme="minorHAnsi"/>
          <w:i/>
          <w:iCs/>
        </w:rPr>
        <w:t xml:space="preserve">cultural capital, </w:t>
      </w:r>
      <w:r w:rsidR="0067649E" w:rsidRPr="00AB5F2A">
        <w:rPr>
          <w:rFonts w:cstheme="minorHAnsi"/>
          <w:i/>
          <w:iCs/>
        </w:rPr>
        <w:t>s</w:t>
      </w:r>
      <w:r w:rsidR="00661EAB" w:rsidRPr="00AB5F2A">
        <w:rPr>
          <w:rFonts w:cstheme="minorHAnsi"/>
          <w:i/>
          <w:iCs/>
        </w:rPr>
        <w:t xml:space="preserve">elf-esteem, </w:t>
      </w:r>
      <w:r w:rsidR="00C31E84" w:rsidRPr="00AB5F2A">
        <w:rPr>
          <w:rFonts w:cstheme="minorHAnsi"/>
          <w:i/>
          <w:iCs/>
        </w:rPr>
        <w:t>achievement</w:t>
      </w:r>
      <w:r w:rsidR="0067649E" w:rsidRPr="00AB5F2A">
        <w:rPr>
          <w:rFonts w:cstheme="minorHAnsi"/>
          <w:i/>
          <w:iCs/>
        </w:rPr>
        <w:t>.</w:t>
      </w:r>
    </w:p>
    <w:p w14:paraId="680FA32E" w14:textId="31E651C6" w:rsidR="00D8228E" w:rsidRDefault="00D8228E" w:rsidP="00AB5F2A">
      <w:pPr>
        <w:spacing w:after="0" w:line="240" w:lineRule="auto"/>
        <w:jc w:val="both"/>
        <w:rPr>
          <w:rFonts w:cstheme="minorHAnsi"/>
          <w:b/>
        </w:rPr>
      </w:pPr>
    </w:p>
    <w:p w14:paraId="6BDBE581" w14:textId="77777777" w:rsidR="00AB5F2A" w:rsidRPr="00AB5F2A" w:rsidRDefault="00AB5F2A" w:rsidP="00AB5F2A">
      <w:pPr>
        <w:spacing w:after="0" w:line="240" w:lineRule="auto"/>
        <w:jc w:val="both"/>
        <w:rPr>
          <w:rFonts w:cstheme="minorHAnsi"/>
          <w:b/>
        </w:rPr>
      </w:pPr>
    </w:p>
    <w:p w14:paraId="3AF41AA4" w14:textId="317323CF" w:rsidR="0055664B" w:rsidRPr="00AB5F2A" w:rsidRDefault="0055664B" w:rsidP="00AB5F2A">
      <w:pPr>
        <w:spacing w:after="0" w:line="240" w:lineRule="auto"/>
        <w:jc w:val="both"/>
        <w:rPr>
          <w:rFonts w:cstheme="minorHAnsi"/>
          <w:b/>
        </w:rPr>
      </w:pPr>
      <w:r w:rsidRPr="00AB5F2A">
        <w:rPr>
          <w:rFonts w:cstheme="minorHAnsi"/>
          <w:b/>
        </w:rPr>
        <w:t>Introduction</w:t>
      </w:r>
    </w:p>
    <w:p w14:paraId="41AED3E1" w14:textId="2BCA4D69" w:rsidR="004A126A" w:rsidRPr="00AB5F2A" w:rsidRDefault="0055664B" w:rsidP="00AB5F2A">
      <w:pPr>
        <w:spacing w:after="0" w:line="240" w:lineRule="auto"/>
        <w:ind w:firstLine="284"/>
        <w:jc w:val="both"/>
        <w:rPr>
          <w:rFonts w:cstheme="minorHAnsi"/>
        </w:rPr>
      </w:pPr>
      <w:r w:rsidRPr="00AB5F2A">
        <w:rPr>
          <w:rFonts w:cstheme="minorHAnsi"/>
        </w:rPr>
        <w:t xml:space="preserve">This research examines the perspectives of </w:t>
      </w:r>
      <w:r w:rsidR="00143AFD" w:rsidRPr="00AB5F2A">
        <w:rPr>
          <w:rFonts w:cstheme="minorHAnsi"/>
        </w:rPr>
        <w:t>two year</w:t>
      </w:r>
      <w:r w:rsidR="004A126A" w:rsidRPr="00AB5F2A">
        <w:rPr>
          <w:rFonts w:cstheme="minorHAnsi"/>
        </w:rPr>
        <w:t>s’</w:t>
      </w:r>
      <w:r w:rsidR="00143AFD" w:rsidRPr="00AB5F2A">
        <w:rPr>
          <w:rFonts w:cstheme="minorHAnsi"/>
        </w:rPr>
        <w:t xml:space="preserve"> </w:t>
      </w:r>
      <w:r w:rsidRPr="00AB5F2A">
        <w:rPr>
          <w:rFonts w:cstheme="minorHAnsi"/>
        </w:rPr>
        <w:t>cohort</w:t>
      </w:r>
      <w:r w:rsidR="00143AFD" w:rsidRPr="00AB5F2A">
        <w:rPr>
          <w:rFonts w:cstheme="minorHAnsi"/>
        </w:rPr>
        <w:t>s</w:t>
      </w:r>
      <w:r w:rsidRPr="00AB5F2A">
        <w:rPr>
          <w:rFonts w:cstheme="minorHAnsi"/>
        </w:rPr>
        <w:t xml:space="preserve"> of </w:t>
      </w:r>
      <w:r w:rsidR="00143AFD" w:rsidRPr="00AB5F2A">
        <w:rPr>
          <w:rFonts w:cstheme="minorHAnsi"/>
        </w:rPr>
        <w:t>E</w:t>
      </w:r>
      <w:r w:rsidRPr="00AB5F2A">
        <w:rPr>
          <w:rFonts w:cstheme="minorHAnsi"/>
        </w:rPr>
        <w:t xml:space="preserve">arly </w:t>
      </w:r>
      <w:r w:rsidR="00143AFD" w:rsidRPr="00AB5F2A">
        <w:rPr>
          <w:rFonts w:cstheme="minorHAnsi"/>
        </w:rPr>
        <w:t>C</w:t>
      </w:r>
      <w:r w:rsidRPr="00AB5F2A">
        <w:rPr>
          <w:rFonts w:cstheme="minorHAnsi"/>
        </w:rPr>
        <w:t xml:space="preserve">hildhood </w:t>
      </w:r>
      <w:r w:rsidR="00143AFD" w:rsidRPr="00AB5F2A">
        <w:rPr>
          <w:rFonts w:cstheme="minorHAnsi"/>
        </w:rPr>
        <w:t xml:space="preserve">Studies (ECS) </w:t>
      </w:r>
      <w:r w:rsidRPr="00AB5F2A">
        <w:rPr>
          <w:rFonts w:cstheme="minorHAnsi"/>
        </w:rPr>
        <w:t>students studying</w:t>
      </w:r>
      <w:r w:rsidR="00A56F72" w:rsidRPr="00AB5F2A">
        <w:rPr>
          <w:rFonts w:cstheme="minorHAnsi"/>
        </w:rPr>
        <w:t xml:space="preserve"> </w:t>
      </w:r>
      <w:r w:rsidRPr="00AB5F2A">
        <w:rPr>
          <w:rFonts w:cstheme="minorHAnsi"/>
        </w:rPr>
        <w:t>at Isle of Wight (IOW)</w:t>
      </w:r>
      <w:r w:rsidR="00F85CB3" w:rsidRPr="00AB5F2A">
        <w:rPr>
          <w:rFonts w:cstheme="minorHAnsi"/>
        </w:rPr>
        <w:t xml:space="preserve"> in the United Kingdom</w:t>
      </w:r>
      <w:r w:rsidRPr="00AB5F2A">
        <w:rPr>
          <w:rFonts w:cstheme="minorHAnsi"/>
        </w:rPr>
        <w:t>, and their views on higher education (H</w:t>
      </w:r>
      <w:r w:rsidR="00F85CB3" w:rsidRPr="00AB5F2A">
        <w:rPr>
          <w:rFonts w:cstheme="minorHAnsi"/>
        </w:rPr>
        <w:t>E).</w:t>
      </w:r>
      <w:r w:rsidRPr="00AB5F2A">
        <w:rPr>
          <w:rFonts w:cstheme="minorHAnsi"/>
        </w:rPr>
        <w:t xml:space="preserve"> The participants </w:t>
      </w:r>
      <w:r w:rsidR="0067649E" w:rsidRPr="00AB5F2A">
        <w:rPr>
          <w:rFonts w:cstheme="minorHAnsi"/>
        </w:rPr>
        <w:t>we</w:t>
      </w:r>
      <w:r w:rsidRPr="00AB5F2A">
        <w:rPr>
          <w:rFonts w:cstheme="minorHAnsi"/>
        </w:rPr>
        <w:t xml:space="preserve">re all mature students </w:t>
      </w:r>
      <w:r w:rsidR="0067649E" w:rsidRPr="00AB5F2A">
        <w:rPr>
          <w:rFonts w:cstheme="minorHAnsi"/>
        </w:rPr>
        <w:t>(</w:t>
      </w:r>
      <w:r w:rsidR="00F85CB3" w:rsidRPr="00AB5F2A">
        <w:rPr>
          <w:rFonts w:cstheme="minorHAnsi"/>
        </w:rPr>
        <w:t>i.e.,</w:t>
      </w:r>
      <w:r w:rsidR="0067649E" w:rsidRPr="00AB5F2A">
        <w:rPr>
          <w:rFonts w:cstheme="minorHAnsi"/>
        </w:rPr>
        <w:t xml:space="preserve"> over 21 years old) </w:t>
      </w:r>
      <w:r w:rsidRPr="00AB5F2A">
        <w:rPr>
          <w:rFonts w:cstheme="minorHAnsi"/>
        </w:rPr>
        <w:t>and experienced E</w:t>
      </w:r>
      <w:r w:rsidR="00143AFD" w:rsidRPr="00AB5F2A">
        <w:rPr>
          <w:rFonts w:cstheme="minorHAnsi"/>
        </w:rPr>
        <w:t xml:space="preserve">arly </w:t>
      </w:r>
      <w:r w:rsidRPr="00AB5F2A">
        <w:rPr>
          <w:rFonts w:cstheme="minorHAnsi"/>
        </w:rPr>
        <w:t>Y</w:t>
      </w:r>
      <w:r w:rsidR="00143AFD" w:rsidRPr="00AB5F2A">
        <w:rPr>
          <w:rFonts w:cstheme="minorHAnsi"/>
        </w:rPr>
        <w:t>ears</w:t>
      </w:r>
      <w:r w:rsidR="00456B51" w:rsidRPr="00AB5F2A">
        <w:rPr>
          <w:rFonts w:cstheme="minorHAnsi"/>
        </w:rPr>
        <w:t xml:space="preserve"> </w:t>
      </w:r>
      <w:r w:rsidR="00456B51" w:rsidRPr="00AB5F2A">
        <w:rPr>
          <w:rFonts w:cstheme="minorHAnsi"/>
          <w:shd w:val="clear" w:color="auto" w:fill="FFFFFF" w:themeFill="background1"/>
        </w:rPr>
        <w:t>(EY) practitioners on a Top up year (Level 6 final year)</w:t>
      </w:r>
      <w:r w:rsidR="00243503" w:rsidRPr="00AB5F2A">
        <w:rPr>
          <w:rFonts w:cstheme="minorHAnsi"/>
          <w:shd w:val="clear" w:color="auto" w:fill="FFFFFF" w:themeFill="background1"/>
        </w:rPr>
        <w:t xml:space="preserve"> studying to gain a full bachelor’s degree</w:t>
      </w:r>
      <w:r w:rsidR="00A9139E" w:rsidRPr="00AB5F2A">
        <w:rPr>
          <w:rFonts w:cstheme="minorHAnsi"/>
          <w:shd w:val="clear" w:color="auto" w:fill="FFFFFF" w:themeFill="background1"/>
        </w:rPr>
        <w:t xml:space="preserve">, the </w:t>
      </w:r>
      <w:r w:rsidR="00243503" w:rsidRPr="00AB5F2A">
        <w:rPr>
          <w:rFonts w:cstheme="minorHAnsi"/>
          <w:shd w:val="clear" w:color="auto" w:fill="FFFFFF" w:themeFill="background1"/>
        </w:rPr>
        <w:t>BA</w:t>
      </w:r>
      <w:r w:rsidR="00A9139E" w:rsidRPr="00AB5F2A">
        <w:rPr>
          <w:rFonts w:cstheme="minorHAnsi"/>
          <w:shd w:val="clear" w:color="auto" w:fill="FFFFFF" w:themeFill="background1"/>
        </w:rPr>
        <w:t xml:space="preserve"> </w:t>
      </w:r>
      <w:r w:rsidR="00243503" w:rsidRPr="00AB5F2A">
        <w:rPr>
          <w:rFonts w:cstheme="minorHAnsi"/>
          <w:shd w:val="clear" w:color="auto" w:fill="FFFFFF" w:themeFill="background1"/>
        </w:rPr>
        <w:t xml:space="preserve">(Hons) </w:t>
      </w:r>
      <w:r w:rsidR="00A9139E" w:rsidRPr="00AB5F2A">
        <w:rPr>
          <w:rFonts w:cstheme="minorHAnsi"/>
          <w:shd w:val="clear" w:color="auto" w:fill="FFFFFF" w:themeFill="background1"/>
        </w:rPr>
        <w:t>Early Childhood</w:t>
      </w:r>
      <w:r w:rsidR="00746336" w:rsidRPr="00AB5F2A">
        <w:rPr>
          <w:rFonts w:cstheme="minorHAnsi"/>
          <w:shd w:val="clear" w:color="auto" w:fill="FFFFFF" w:themeFill="background1"/>
        </w:rPr>
        <w:t xml:space="preserve"> (Oberhuemer, Schreyer, and Neuman, 2010)</w:t>
      </w:r>
      <w:r w:rsidR="00A9139E" w:rsidRPr="00AB5F2A">
        <w:rPr>
          <w:rFonts w:cstheme="minorHAnsi"/>
          <w:shd w:val="clear" w:color="auto" w:fill="FFFFFF" w:themeFill="background1"/>
        </w:rPr>
        <w:t>. Four focus groups were held</w:t>
      </w:r>
      <w:r w:rsidR="000C0A56" w:rsidRPr="00AB5F2A">
        <w:rPr>
          <w:rFonts w:cstheme="minorHAnsi"/>
          <w:shd w:val="clear" w:color="auto" w:fill="FFFFFF" w:themeFill="background1"/>
        </w:rPr>
        <w:t xml:space="preserve"> with a total of 24 students, </w:t>
      </w:r>
      <w:r w:rsidR="003B5D8C" w:rsidRPr="00AB5F2A">
        <w:rPr>
          <w:rFonts w:cstheme="minorHAnsi"/>
          <w:shd w:val="clear" w:color="auto" w:fill="FFFFFF" w:themeFill="background1"/>
        </w:rPr>
        <w:t>and a narrative</w:t>
      </w:r>
      <w:r w:rsidR="003B5D8C" w:rsidRPr="00AB5F2A">
        <w:rPr>
          <w:rFonts w:cstheme="minorHAnsi"/>
        </w:rPr>
        <w:t xml:space="preserve"> </w:t>
      </w:r>
      <w:r w:rsidR="003B5D8C" w:rsidRPr="00AB5F2A">
        <w:rPr>
          <w:rFonts w:cstheme="minorHAnsi"/>
          <w:shd w:val="clear" w:color="auto" w:fill="FFFFFF" w:themeFill="background1"/>
        </w:rPr>
        <w:t xml:space="preserve">method was used </w:t>
      </w:r>
      <w:r w:rsidR="00EE0152" w:rsidRPr="00AB5F2A">
        <w:rPr>
          <w:rFonts w:cstheme="minorHAnsi"/>
          <w:shd w:val="clear" w:color="auto" w:fill="FFFFFF" w:themeFill="background1"/>
        </w:rPr>
        <w:t>as a way of giving the students freedom to respond in their own ways.</w:t>
      </w:r>
      <w:r w:rsidR="00596018" w:rsidRPr="00AB5F2A">
        <w:rPr>
          <w:rFonts w:cstheme="minorHAnsi"/>
        </w:rPr>
        <w:t xml:space="preserve"> </w:t>
      </w:r>
      <w:r w:rsidR="0089314E" w:rsidRPr="00AB5F2A">
        <w:rPr>
          <w:rFonts w:cstheme="minorHAnsi"/>
        </w:rPr>
        <w:t xml:space="preserve">The students </w:t>
      </w:r>
      <w:r w:rsidR="005F3790" w:rsidRPr="00AB5F2A">
        <w:rPr>
          <w:rFonts w:cstheme="minorHAnsi"/>
        </w:rPr>
        <w:t xml:space="preserve">answered the questions about the benefits of </w:t>
      </w:r>
      <w:r w:rsidR="00143AFD" w:rsidRPr="00AB5F2A">
        <w:rPr>
          <w:rFonts w:cstheme="minorHAnsi"/>
        </w:rPr>
        <w:t>HE</w:t>
      </w:r>
      <w:r w:rsidR="005F3790" w:rsidRPr="00AB5F2A">
        <w:rPr>
          <w:rFonts w:cstheme="minorHAnsi"/>
        </w:rPr>
        <w:t xml:space="preserve"> in terms of professional development, as had been intended, but </w:t>
      </w:r>
      <w:r w:rsidR="00241A9B" w:rsidRPr="00AB5F2A">
        <w:rPr>
          <w:rFonts w:cstheme="minorHAnsi"/>
        </w:rPr>
        <w:t>what was remarkable was</w:t>
      </w:r>
      <w:r w:rsidR="004318FC" w:rsidRPr="00AB5F2A">
        <w:rPr>
          <w:rFonts w:cstheme="minorHAnsi"/>
        </w:rPr>
        <w:t xml:space="preserve"> what</w:t>
      </w:r>
      <w:r w:rsidR="00CB08B0" w:rsidRPr="00AB5F2A">
        <w:rPr>
          <w:rFonts w:cstheme="minorHAnsi"/>
        </w:rPr>
        <w:t xml:space="preserve"> was said about their views of themselves</w:t>
      </w:r>
      <w:r w:rsidR="00B16AAF" w:rsidRPr="00AB5F2A">
        <w:rPr>
          <w:rFonts w:cstheme="minorHAnsi"/>
        </w:rPr>
        <w:t xml:space="preserve"> and the </w:t>
      </w:r>
      <w:r w:rsidR="005B071A" w:rsidRPr="00AB5F2A">
        <w:rPr>
          <w:rFonts w:cstheme="minorHAnsi"/>
        </w:rPr>
        <w:t xml:space="preserve">personal </w:t>
      </w:r>
      <w:r w:rsidR="00B16AAF" w:rsidRPr="00AB5F2A">
        <w:rPr>
          <w:rFonts w:cstheme="minorHAnsi"/>
        </w:rPr>
        <w:t xml:space="preserve">barriers they perceived whilst undertaking </w:t>
      </w:r>
      <w:r w:rsidR="000874FD" w:rsidRPr="00AB5F2A">
        <w:rPr>
          <w:rFonts w:cstheme="minorHAnsi"/>
        </w:rPr>
        <w:t>HE</w:t>
      </w:r>
      <w:r w:rsidR="006E52F7" w:rsidRPr="00AB5F2A">
        <w:rPr>
          <w:rFonts w:cstheme="minorHAnsi"/>
        </w:rPr>
        <w:t>.</w:t>
      </w:r>
      <w:r w:rsidR="00305AEA" w:rsidRPr="00AB5F2A">
        <w:rPr>
          <w:rFonts w:cstheme="minorHAnsi"/>
        </w:rPr>
        <w:t xml:space="preserve"> </w:t>
      </w:r>
      <w:r w:rsidR="006E52F7" w:rsidRPr="00AB5F2A">
        <w:rPr>
          <w:rFonts w:cstheme="minorHAnsi"/>
        </w:rPr>
        <w:t>T</w:t>
      </w:r>
      <w:r w:rsidR="004318FC" w:rsidRPr="00AB5F2A">
        <w:rPr>
          <w:rFonts w:cstheme="minorHAnsi"/>
        </w:rPr>
        <w:t>he</w:t>
      </w:r>
      <w:r w:rsidR="004A126A" w:rsidRPr="00AB5F2A">
        <w:rPr>
          <w:rFonts w:cstheme="minorHAnsi"/>
        </w:rPr>
        <w:t xml:space="preserve">re were </w:t>
      </w:r>
      <w:r w:rsidR="004318FC" w:rsidRPr="00AB5F2A">
        <w:rPr>
          <w:rFonts w:cstheme="minorHAnsi"/>
        </w:rPr>
        <w:t xml:space="preserve">three </w:t>
      </w:r>
      <w:r w:rsidR="004A126A" w:rsidRPr="00AB5F2A">
        <w:rPr>
          <w:rFonts w:cstheme="minorHAnsi"/>
        </w:rPr>
        <w:t xml:space="preserve">emergent </w:t>
      </w:r>
      <w:r w:rsidR="004318FC" w:rsidRPr="00AB5F2A">
        <w:rPr>
          <w:rFonts w:cstheme="minorHAnsi"/>
        </w:rPr>
        <w:t xml:space="preserve">main </w:t>
      </w:r>
      <w:r w:rsidR="00365418" w:rsidRPr="00AB5F2A">
        <w:rPr>
          <w:rFonts w:cstheme="minorHAnsi"/>
        </w:rPr>
        <w:t>themes:</w:t>
      </w:r>
      <w:r w:rsidR="00B67F29" w:rsidRPr="00AB5F2A">
        <w:rPr>
          <w:rFonts w:cstheme="minorHAnsi"/>
        </w:rPr>
        <w:t xml:space="preserve"> </w:t>
      </w:r>
      <w:r w:rsidR="00A8648B" w:rsidRPr="00AB5F2A">
        <w:rPr>
          <w:rFonts w:cstheme="minorHAnsi"/>
        </w:rPr>
        <w:t>logistical and financial, professional</w:t>
      </w:r>
      <w:r w:rsidR="00365418" w:rsidRPr="00AB5F2A">
        <w:rPr>
          <w:rFonts w:cstheme="minorHAnsi"/>
        </w:rPr>
        <w:t xml:space="preserve">, and personal. </w:t>
      </w:r>
    </w:p>
    <w:p w14:paraId="6B033175" w14:textId="30C35349" w:rsidR="00D8228E" w:rsidRPr="00AB5F2A" w:rsidRDefault="00365418" w:rsidP="00AB5F2A">
      <w:pPr>
        <w:spacing w:after="0" w:line="240" w:lineRule="auto"/>
        <w:ind w:firstLine="284"/>
        <w:jc w:val="both"/>
        <w:rPr>
          <w:rFonts w:cstheme="minorHAnsi"/>
        </w:rPr>
      </w:pPr>
      <w:r w:rsidRPr="00AB5F2A">
        <w:rPr>
          <w:rFonts w:cstheme="minorHAnsi"/>
        </w:rPr>
        <w:t>T</w:t>
      </w:r>
      <w:r w:rsidR="006E52F7" w:rsidRPr="00AB5F2A">
        <w:rPr>
          <w:rFonts w:cstheme="minorHAnsi"/>
        </w:rPr>
        <w:t>his paper</w:t>
      </w:r>
      <w:r w:rsidR="004318FC" w:rsidRPr="00AB5F2A">
        <w:rPr>
          <w:rFonts w:cstheme="minorHAnsi"/>
        </w:rPr>
        <w:t xml:space="preserve"> </w:t>
      </w:r>
      <w:r w:rsidRPr="00AB5F2A">
        <w:rPr>
          <w:rFonts w:cstheme="minorHAnsi"/>
        </w:rPr>
        <w:t xml:space="preserve">concentrates on the </w:t>
      </w:r>
      <w:r w:rsidR="00A27DBF" w:rsidRPr="00AB5F2A">
        <w:rPr>
          <w:rFonts w:cstheme="minorHAnsi"/>
        </w:rPr>
        <w:t>responses</w:t>
      </w:r>
      <w:r w:rsidRPr="00AB5F2A">
        <w:rPr>
          <w:rFonts w:cstheme="minorHAnsi"/>
        </w:rPr>
        <w:t xml:space="preserve"> that emerged </w:t>
      </w:r>
      <w:r w:rsidR="00A27DBF" w:rsidRPr="00AB5F2A">
        <w:rPr>
          <w:rFonts w:cstheme="minorHAnsi"/>
        </w:rPr>
        <w:t xml:space="preserve">associated with ‘personal’ </w:t>
      </w:r>
      <w:r w:rsidR="008E4156" w:rsidRPr="00AB5F2A">
        <w:rPr>
          <w:rFonts w:cstheme="minorHAnsi"/>
        </w:rPr>
        <w:t>issues. It</w:t>
      </w:r>
      <w:r w:rsidR="00A27DBF" w:rsidRPr="00AB5F2A">
        <w:rPr>
          <w:rFonts w:cstheme="minorHAnsi"/>
        </w:rPr>
        <w:t xml:space="preserve"> </w:t>
      </w:r>
      <w:r w:rsidR="00F85CB3" w:rsidRPr="00AB5F2A">
        <w:rPr>
          <w:rFonts w:cstheme="minorHAnsi"/>
        </w:rPr>
        <w:t>focusses</w:t>
      </w:r>
      <w:r w:rsidR="00C56F11" w:rsidRPr="00AB5F2A">
        <w:rPr>
          <w:rFonts w:cstheme="minorHAnsi"/>
        </w:rPr>
        <w:t xml:space="preserve"> on how language was used to reveal these personal views</w:t>
      </w:r>
      <w:r w:rsidR="00341CB5" w:rsidRPr="00AB5F2A">
        <w:rPr>
          <w:rFonts w:cstheme="minorHAnsi"/>
        </w:rPr>
        <w:t>. It</w:t>
      </w:r>
      <w:r w:rsidR="00C56F11" w:rsidRPr="00AB5F2A">
        <w:rPr>
          <w:rFonts w:cstheme="minorHAnsi"/>
        </w:rPr>
        <w:t xml:space="preserve"> </w:t>
      </w:r>
      <w:r w:rsidR="006E52F7" w:rsidRPr="00AB5F2A">
        <w:rPr>
          <w:rFonts w:cstheme="minorHAnsi"/>
        </w:rPr>
        <w:t xml:space="preserve">will consider various theoretical perspectives to explain this phenomenon, Bourdieu’s </w:t>
      </w:r>
      <w:r w:rsidR="000874FD" w:rsidRPr="00AB5F2A">
        <w:rPr>
          <w:rFonts w:cstheme="minorHAnsi"/>
        </w:rPr>
        <w:t>(1993</w:t>
      </w:r>
      <w:r w:rsidR="00AB5F2A">
        <w:rPr>
          <w:rFonts w:cstheme="minorHAnsi"/>
        </w:rPr>
        <w:t>,</w:t>
      </w:r>
      <w:r w:rsidR="000874FD" w:rsidRPr="00AB5F2A">
        <w:rPr>
          <w:rFonts w:cstheme="minorHAnsi"/>
        </w:rPr>
        <w:t xml:space="preserve"> 19</w:t>
      </w:r>
      <w:r w:rsidR="002C268C" w:rsidRPr="00AB5F2A">
        <w:rPr>
          <w:rFonts w:cstheme="minorHAnsi"/>
        </w:rPr>
        <w:t>7</w:t>
      </w:r>
      <w:r w:rsidR="000874FD" w:rsidRPr="00AB5F2A">
        <w:rPr>
          <w:rFonts w:cstheme="minorHAnsi"/>
        </w:rPr>
        <w:t xml:space="preserve">7) </w:t>
      </w:r>
      <w:r w:rsidR="006E52F7" w:rsidRPr="00AB5F2A">
        <w:rPr>
          <w:rFonts w:cstheme="minorHAnsi"/>
        </w:rPr>
        <w:t xml:space="preserve">ideas around the “linguistic market” and a “linguistic habitus”, Foucault’s </w:t>
      </w:r>
      <w:r w:rsidR="000874FD" w:rsidRPr="00AB5F2A">
        <w:rPr>
          <w:rFonts w:cstheme="minorHAnsi"/>
        </w:rPr>
        <w:t>(1997</w:t>
      </w:r>
      <w:r w:rsidR="00AB5F2A">
        <w:rPr>
          <w:rFonts w:cstheme="minorHAnsi"/>
        </w:rPr>
        <w:t>,</w:t>
      </w:r>
      <w:r w:rsidR="003917C5" w:rsidRPr="00AB5F2A">
        <w:rPr>
          <w:rFonts w:cstheme="minorHAnsi"/>
        </w:rPr>
        <w:t xml:space="preserve"> 1998</w:t>
      </w:r>
      <w:r w:rsidR="000874FD" w:rsidRPr="00AB5F2A">
        <w:rPr>
          <w:rFonts w:cstheme="minorHAnsi"/>
        </w:rPr>
        <w:t xml:space="preserve">) </w:t>
      </w:r>
      <w:r w:rsidR="006E52F7" w:rsidRPr="00AB5F2A">
        <w:rPr>
          <w:rFonts w:cstheme="minorHAnsi"/>
        </w:rPr>
        <w:t xml:space="preserve">discourse analysis, and Derrida’s </w:t>
      </w:r>
      <w:r w:rsidR="000874FD" w:rsidRPr="00AB5F2A">
        <w:rPr>
          <w:rFonts w:cstheme="minorHAnsi"/>
        </w:rPr>
        <w:t xml:space="preserve">(1982) </w:t>
      </w:r>
      <w:r w:rsidR="006E52F7" w:rsidRPr="00AB5F2A">
        <w:rPr>
          <w:rFonts w:cstheme="minorHAnsi"/>
        </w:rPr>
        <w:t xml:space="preserve">phenomenological approach to language. It will explore themes of self-esteem, </w:t>
      </w:r>
      <w:r w:rsidR="00F85CB3" w:rsidRPr="00AB5F2A">
        <w:rPr>
          <w:rFonts w:cstheme="minorHAnsi"/>
        </w:rPr>
        <w:t>drive</w:t>
      </w:r>
      <w:r w:rsidR="006E52F7" w:rsidRPr="00AB5F2A">
        <w:rPr>
          <w:rFonts w:cstheme="minorHAnsi"/>
        </w:rPr>
        <w:t xml:space="preserve"> theory and the concept of ‘imposter syndrome’. It will reflect on student’s </w:t>
      </w:r>
      <w:r w:rsidR="00F85CB3" w:rsidRPr="00AB5F2A">
        <w:rPr>
          <w:rFonts w:cstheme="minorHAnsi"/>
        </w:rPr>
        <w:t>feelings about HE and how they express these feelings.</w:t>
      </w:r>
    </w:p>
    <w:p w14:paraId="4E999F12" w14:textId="77777777" w:rsidR="00FA1F64" w:rsidRPr="00AB5F2A" w:rsidRDefault="00FA1F64" w:rsidP="00AB5F2A">
      <w:pPr>
        <w:spacing w:after="0" w:line="240" w:lineRule="auto"/>
        <w:jc w:val="both"/>
        <w:rPr>
          <w:rFonts w:cstheme="minorHAnsi"/>
          <w:b/>
        </w:rPr>
      </w:pPr>
    </w:p>
    <w:p w14:paraId="748D43B8" w14:textId="1D1F2227" w:rsidR="00A5679A" w:rsidRPr="00AB5F2A" w:rsidRDefault="0055664B" w:rsidP="00AB5F2A">
      <w:pPr>
        <w:spacing w:after="0" w:line="240" w:lineRule="auto"/>
        <w:jc w:val="both"/>
        <w:rPr>
          <w:rFonts w:cstheme="minorHAnsi"/>
        </w:rPr>
      </w:pPr>
      <w:r w:rsidRPr="00AB5F2A">
        <w:rPr>
          <w:rFonts w:cstheme="minorHAnsi"/>
          <w:b/>
        </w:rPr>
        <w:t>Background</w:t>
      </w:r>
      <w:r w:rsidR="00A5679A" w:rsidRPr="00AB5F2A">
        <w:rPr>
          <w:rFonts w:cstheme="minorHAnsi"/>
          <w:b/>
        </w:rPr>
        <w:t>:</w:t>
      </w:r>
      <w:r w:rsidR="00A5679A" w:rsidRPr="00AB5F2A">
        <w:rPr>
          <w:rFonts w:cstheme="minorHAnsi"/>
        </w:rPr>
        <w:t xml:space="preserve"> Early Childhood Education and Care in England</w:t>
      </w:r>
    </w:p>
    <w:p w14:paraId="6A6BF189" w14:textId="655C0922" w:rsidR="00C443F0" w:rsidRPr="00AB5F2A" w:rsidRDefault="00A5679A" w:rsidP="00AB5F2A">
      <w:pPr>
        <w:spacing w:after="0" w:line="240" w:lineRule="auto"/>
        <w:ind w:firstLine="284"/>
        <w:jc w:val="both"/>
        <w:rPr>
          <w:rFonts w:cstheme="minorHAnsi"/>
        </w:rPr>
      </w:pPr>
      <w:r w:rsidRPr="00AB5F2A">
        <w:rPr>
          <w:rFonts w:cstheme="minorHAnsi"/>
        </w:rPr>
        <w:lastRenderedPageBreak/>
        <w:t xml:space="preserve">To provide a background to this study, a brief historical account of government policy towards the Early Childhood Education and Care (ECEC) workforce should be recounted. The unparalleled attention of ECEC services, nursery places and choices have roots from when mothers’ participation in the labour market increased </w:t>
      </w:r>
      <w:r w:rsidR="00C443F0" w:rsidRPr="00AB5F2A">
        <w:rPr>
          <w:rFonts w:cstheme="minorHAnsi"/>
        </w:rPr>
        <w:t xml:space="preserve">during, and after </w:t>
      </w:r>
      <w:r w:rsidR="00AB5F2A">
        <w:rPr>
          <w:rFonts w:cstheme="minorHAnsi"/>
        </w:rPr>
        <w:t>the Second World War (Osgood</w:t>
      </w:r>
      <w:r w:rsidRPr="00AB5F2A">
        <w:rPr>
          <w:rFonts w:cstheme="minorHAnsi"/>
        </w:rPr>
        <w:t xml:space="preserve"> 2012). As a result, a rapid expansion of nursery provision was recorded which coupled with </w:t>
      </w:r>
      <w:r w:rsidR="00C443F0" w:rsidRPr="00AB5F2A">
        <w:rPr>
          <w:rFonts w:cstheme="minorHAnsi"/>
        </w:rPr>
        <w:t xml:space="preserve">relevant policy and </w:t>
      </w:r>
      <w:r w:rsidR="00AB5F2A">
        <w:rPr>
          <w:rFonts w:cstheme="minorHAnsi"/>
        </w:rPr>
        <w:t>curricula developments (DfE</w:t>
      </w:r>
      <w:r w:rsidRPr="00AB5F2A">
        <w:rPr>
          <w:rFonts w:cstheme="minorHAnsi"/>
        </w:rPr>
        <w:t xml:space="preserve"> 2021). It is important to highlight the highly gendered composition of the ECEC workforce </w:t>
      </w:r>
      <w:r w:rsidR="00C443F0" w:rsidRPr="00AB5F2A">
        <w:rPr>
          <w:rFonts w:cstheme="minorHAnsi"/>
        </w:rPr>
        <w:t xml:space="preserve">in the UK </w:t>
      </w:r>
      <w:r w:rsidR="00AB5F2A">
        <w:rPr>
          <w:rFonts w:cstheme="minorHAnsi"/>
        </w:rPr>
        <w:t>(Osgood</w:t>
      </w:r>
      <w:r w:rsidRPr="00AB5F2A">
        <w:rPr>
          <w:rFonts w:cstheme="minorHAnsi"/>
        </w:rPr>
        <w:t xml:space="preserve"> 2012)</w:t>
      </w:r>
      <w:r w:rsidR="00C443F0" w:rsidRPr="00AB5F2A">
        <w:rPr>
          <w:rFonts w:cstheme="minorHAnsi"/>
        </w:rPr>
        <w:t xml:space="preserve"> and the lack of </w:t>
      </w:r>
      <w:r w:rsidRPr="00AB5F2A">
        <w:rPr>
          <w:rFonts w:cstheme="minorHAnsi"/>
        </w:rPr>
        <w:t>societ</w:t>
      </w:r>
      <w:r w:rsidR="00C443F0" w:rsidRPr="00AB5F2A">
        <w:rPr>
          <w:rFonts w:cstheme="minorHAnsi"/>
        </w:rPr>
        <w:t xml:space="preserve">al recognition EY practitioners </w:t>
      </w:r>
      <w:r w:rsidR="00AB65D4" w:rsidRPr="00AB5F2A">
        <w:rPr>
          <w:rFonts w:cstheme="minorHAnsi"/>
        </w:rPr>
        <w:t>have</w:t>
      </w:r>
      <w:r w:rsidR="00C443F0" w:rsidRPr="00AB5F2A">
        <w:rPr>
          <w:rFonts w:cstheme="minorHAnsi"/>
        </w:rPr>
        <w:t>. T</w:t>
      </w:r>
      <w:r w:rsidRPr="00AB5F2A">
        <w:rPr>
          <w:rFonts w:cstheme="minorHAnsi"/>
        </w:rPr>
        <w:t xml:space="preserve">he workforce suffered a reputation of being low skilled, low status and low paid, while other professions such as social workers or qualified teachers enjoy higher status, and more favourable </w:t>
      </w:r>
      <w:r w:rsidR="00724E2B" w:rsidRPr="00AB5F2A">
        <w:rPr>
          <w:rFonts w:cstheme="minorHAnsi"/>
        </w:rPr>
        <w:t xml:space="preserve">working </w:t>
      </w:r>
      <w:r w:rsidR="00AB5F2A">
        <w:rPr>
          <w:rFonts w:cstheme="minorHAnsi"/>
        </w:rPr>
        <w:t>conditions (Moyles</w:t>
      </w:r>
      <w:r w:rsidRPr="00AB5F2A">
        <w:rPr>
          <w:rFonts w:cstheme="minorHAnsi"/>
        </w:rPr>
        <w:t xml:space="preserve"> 2001).  Since the Childcare Act 2006, all early </w:t>
      </w:r>
      <w:r w:rsidR="00260383" w:rsidRPr="00AB5F2A">
        <w:rPr>
          <w:rFonts w:cstheme="minorHAnsi"/>
        </w:rPr>
        <w:t>year’s</w:t>
      </w:r>
      <w:r w:rsidRPr="00AB5F2A">
        <w:rPr>
          <w:rFonts w:cstheme="minorHAnsi"/>
        </w:rPr>
        <w:t xml:space="preserve"> providers in England have been required to register and be subjected to inspection by Ofsted. </w:t>
      </w:r>
      <w:r w:rsidR="00C443F0" w:rsidRPr="00AB5F2A">
        <w:rPr>
          <w:rFonts w:cstheme="minorHAnsi"/>
        </w:rPr>
        <w:t>EY practitioners have been subject to increased state regulation and accountability, resulting in an increased workload and emphasis on ‘technical competence and</w:t>
      </w:r>
      <w:r w:rsidR="00AB5F2A">
        <w:rPr>
          <w:rFonts w:cstheme="minorHAnsi"/>
        </w:rPr>
        <w:t xml:space="preserve"> performativity’ (Osgood</w:t>
      </w:r>
      <w:r w:rsidR="00C443F0" w:rsidRPr="00AB5F2A">
        <w:rPr>
          <w:rFonts w:cstheme="minorHAnsi"/>
        </w:rPr>
        <w:t xml:space="preserve"> 2012</w:t>
      </w:r>
      <w:r w:rsidR="00AB5F2A">
        <w:rPr>
          <w:rFonts w:cstheme="minorHAnsi"/>
        </w:rPr>
        <w:t>,</w:t>
      </w:r>
      <w:r w:rsidR="00C443F0" w:rsidRPr="00AB5F2A">
        <w:rPr>
          <w:rFonts w:cstheme="minorHAnsi"/>
        </w:rPr>
        <w:t xml:space="preserve"> 146).  Despite all these challenges for the EY practitioners, some of them are still choosing to enrol to </w:t>
      </w:r>
      <w:r w:rsidR="00B05A26" w:rsidRPr="00AB5F2A">
        <w:rPr>
          <w:rFonts w:cstheme="minorHAnsi"/>
        </w:rPr>
        <w:t>HE</w:t>
      </w:r>
      <w:r w:rsidR="00AB5F2A">
        <w:rPr>
          <w:rFonts w:cstheme="minorHAnsi"/>
        </w:rPr>
        <w:t xml:space="preserve"> (Mikuska</w:t>
      </w:r>
      <w:r w:rsidR="00C443F0" w:rsidRPr="00AB5F2A">
        <w:rPr>
          <w:rFonts w:cstheme="minorHAnsi"/>
        </w:rPr>
        <w:t xml:space="preserve"> 2014).  </w:t>
      </w:r>
    </w:p>
    <w:p w14:paraId="4A1E132C" w14:textId="42545C19" w:rsidR="00A5679A" w:rsidRPr="00AB5F2A" w:rsidRDefault="00C443F0" w:rsidP="00AB5F2A">
      <w:pPr>
        <w:spacing w:after="0" w:line="240" w:lineRule="auto"/>
        <w:ind w:firstLine="284"/>
        <w:jc w:val="both"/>
        <w:rPr>
          <w:rFonts w:cstheme="minorHAnsi"/>
        </w:rPr>
      </w:pPr>
      <w:r w:rsidRPr="00AB5F2A">
        <w:rPr>
          <w:rFonts w:cstheme="minorHAnsi"/>
        </w:rPr>
        <w:t xml:space="preserve">The </w:t>
      </w:r>
      <w:r w:rsidR="00A5679A" w:rsidRPr="00AB5F2A">
        <w:rPr>
          <w:rFonts w:cstheme="minorHAnsi"/>
        </w:rPr>
        <w:t>private day nursery sector remains a competitive, but fragmented market</w:t>
      </w:r>
      <w:r w:rsidR="00AB5F2A">
        <w:rPr>
          <w:rFonts w:cstheme="minorHAnsi"/>
        </w:rPr>
        <w:t xml:space="preserve"> (Bonetti</w:t>
      </w:r>
      <w:r w:rsidRPr="00AB5F2A">
        <w:rPr>
          <w:rFonts w:cstheme="minorHAnsi"/>
        </w:rPr>
        <w:t xml:space="preserve"> 2019)</w:t>
      </w:r>
      <w:r w:rsidR="00A5679A" w:rsidRPr="00AB5F2A">
        <w:rPr>
          <w:rFonts w:cstheme="minorHAnsi"/>
        </w:rPr>
        <w:t>. In England, the overwhelming majority (78%) of nurseries are private (profit-making), voluntary and independent</w:t>
      </w:r>
      <w:r w:rsidRPr="00AB5F2A">
        <w:rPr>
          <w:rFonts w:cstheme="minorHAnsi"/>
        </w:rPr>
        <w:t xml:space="preserve">, </w:t>
      </w:r>
      <w:r w:rsidR="00A5679A" w:rsidRPr="00AB5F2A">
        <w:rPr>
          <w:rFonts w:cstheme="minorHAnsi"/>
        </w:rPr>
        <w:t>for which there are no requirements</w:t>
      </w:r>
      <w:r w:rsidR="00AB5F2A">
        <w:rPr>
          <w:rFonts w:cstheme="minorHAnsi"/>
        </w:rPr>
        <w:t xml:space="preserve"> to employ qualified staff (DfE</w:t>
      </w:r>
      <w:r w:rsidR="00A5679A" w:rsidRPr="00AB5F2A">
        <w:rPr>
          <w:rFonts w:cstheme="minorHAnsi"/>
        </w:rPr>
        <w:t xml:space="preserve"> </w:t>
      </w:r>
      <w:r w:rsidR="00724E2B" w:rsidRPr="00AB5F2A">
        <w:rPr>
          <w:rFonts w:cstheme="minorHAnsi"/>
        </w:rPr>
        <w:t>2021</w:t>
      </w:r>
      <w:r w:rsidR="00A5679A" w:rsidRPr="00AB5F2A">
        <w:rPr>
          <w:rFonts w:cstheme="minorHAnsi"/>
        </w:rPr>
        <w:t>). There has been much debate as to who can work with children, and what kind of skills and qualifications nursery workers need</w:t>
      </w:r>
      <w:r w:rsidR="00AB5F2A">
        <w:rPr>
          <w:rFonts w:cstheme="minorHAnsi"/>
        </w:rPr>
        <w:t xml:space="preserve"> (Fairchild et al.</w:t>
      </w:r>
      <w:r w:rsidRPr="00AB5F2A">
        <w:rPr>
          <w:rFonts w:cstheme="minorHAnsi"/>
        </w:rPr>
        <w:t xml:space="preserve"> 2022)</w:t>
      </w:r>
      <w:r w:rsidR="00A5679A" w:rsidRPr="00AB5F2A">
        <w:rPr>
          <w:rFonts w:cstheme="minorHAnsi"/>
        </w:rPr>
        <w:t>. These debates are based largely on the nature of ECEC policies that seek to ‘improve the qualit</w:t>
      </w:r>
      <w:r w:rsidR="00AB5F2A">
        <w:rPr>
          <w:rFonts w:cstheme="minorHAnsi"/>
        </w:rPr>
        <w:t>y of early years training’ (DfE</w:t>
      </w:r>
      <w:r w:rsidR="00A5679A" w:rsidRPr="00AB5F2A">
        <w:rPr>
          <w:rFonts w:cstheme="minorHAnsi"/>
        </w:rPr>
        <w:t xml:space="preserve"> 20</w:t>
      </w:r>
      <w:r w:rsidR="00724E2B" w:rsidRPr="00AB5F2A">
        <w:rPr>
          <w:rFonts w:cstheme="minorHAnsi"/>
        </w:rPr>
        <w:t>21</w:t>
      </w:r>
      <w:r w:rsidR="00AB5F2A">
        <w:rPr>
          <w:rFonts w:cstheme="minorHAnsi"/>
        </w:rPr>
        <w:t xml:space="preserve">, </w:t>
      </w:r>
      <w:r w:rsidR="00A5679A" w:rsidRPr="00AB5F2A">
        <w:rPr>
          <w:rFonts w:cstheme="minorHAnsi"/>
        </w:rPr>
        <w:t>2) and which</w:t>
      </w:r>
      <w:r w:rsidR="00724E2B" w:rsidRPr="00AB5F2A">
        <w:rPr>
          <w:rFonts w:cstheme="minorHAnsi"/>
        </w:rPr>
        <w:t xml:space="preserve"> ‘</w:t>
      </w:r>
      <w:r w:rsidR="00A5679A" w:rsidRPr="00AB5F2A">
        <w:rPr>
          <w:rFonts w:cstheme="minorHAnsi"/>
        </w:rPr>
        <w:t>set the standards that all early years</w:t>
      </w:r>
      <w:r w:rsidR="0092318C" w:rsidRPr="00AB5F2A">
        <w:rPr>
          <w:rFonts w:cstheme="minorHAnsi"/>
        </w:rPr>
        <w:t>’</w:t>
      </w:r>
      <w:r w:rsidR="00615F26" w:rsidRPr="00AB5F2A">
        <w:rPr>
          <w:rFonts w:cstheme="minorHAnsi"/>
        </w:rPr>
        <w:t xml:space="preserve"> </w:t>
      </w:r>
      <w:r w:rsidR="00A5679A" w:rsidRPr="00AB5F2A">
        <w:rPr>
          <w:rFonts w:cstheme="minorHAnsi"/>
        </w:rPr>
        <w:t>providers must meet to ensure that children learn and develop well and are kept healthy and safe’</w:t>
      </w:r>
      <w:r w:rsidR="00AB5F2A">
        <w:rPr>
          <w:rFonts w:cstheme="minorHAnsi"/>
        </w:rPr>
        <w:t xml:space="preserve"> (DfE 2021, </w:t>
      </w:r>
      <w:r w:rsidRPr="00AB5F2A">
        <w:rPr>
          <w:rFonts w:cstheme="minorHAnsi"/>
        </w:rPr>
        <w:t>6)</w:t>
      </w:r>
      <w:r w:rsidR="00724E2B" w:rsidRPr="00AB5F2A">
        <w:rPr>
          <w:rFonts w:cstheme="minorHAnsi"/>
        </w:rPr>
        <w:t xml:space="preserve">. </w:t>
      </w:r>
    </w:p>
    <w:p w14:paraId="7ED2693B" w14:textId="779E6565" w:rsidR="00A5679A" w:rsidRPr="00AB5F2A" w:rsidRDefault="00724E2B" w:rsidP="00AB5F2A">
      <w:pPr>
        <w:spacing w:after="0" w:line="240" w:lineRule="auto"/>
        <w:ind w:firstLine="284"/>
        <w:jc w:val="both"/>
        <w:rPr>
          <w:rFonts w:cstheme="minorHAnsi"/>
        </w:rPr>
      </w:pPr>
      <w:r w:rsidRPr="00AB5F2A">
        <w:rPr>
          <w:rFonts w:cstheme="minorHAnsi"/>
        </w:rPr>
        <w:t>Currently, the ECEC sector is experiencing big challenges</w:t>
      </w:r>
      <w:r w:rsidR="00C443F0" w:rsidRPr="00AB5F2A">
        <w:rPr>
          <w:rFonts w:cstheme="minorHAnsi"/>
        </w:rPr>
        <w:t xml:space="preserve"> in the UK</w:t>
      </w:r>
      <w:r w:rsidRPr="00AB5F2A">
        <w:rPr>
          <w:rFonts w:cstheme="minorHAnsi"/>
        </w:rPr>
        <w:t>. Post Covid-19 lockdowns and global factors e.g.</w:t>
      </w:r>
      <w:r w:rsidR="00644B6F" w:rsidRPr="00AB5F2A">
        <w:rPr>
          <w:rFonts w:cstheme="minorHAnsi"/>
        </w:rPr>
        <w:t>,</w:t>
      </w:r>
      <w:r w:rsidR="00746336" w:rsidRPr="00AB5F2A">
        <w:rPr>
          <w:rFonts w:cstheme="minorHAnsi"/>
        </w:rPr>
        <w:t xml:space="preserve"> </w:t>
      </w:r>
      <w:r w:rsidRPr="00AB5F2A">
        <w:rPr>
          <w:rFonts w:cstheme="minorHAnsi"/>
        </w:rPr>
        <w:t>environmental sustainability</w:t>
      </w:r>
      <w:r w:rsidR="00746336" w:rsidRPr="00AB5F2A">
        <w:rPr>
          <w:rFonts w:cstheme="minorHAnsi"/>
        </w:rPr>
        <w:t>,</w:t>
      </w:r>
      <w:r w:rsidRPr="00AB5F2A">
        <w:rPr>
          <w:rFonts w:cstheme="minorHAnsi"/>
        </w:rPr>
        <w:t xml:space="preserve"> and the Ukrainian war, a number of key difficulties </w:t>
      </w:r>
      <w:r w:rsidR="00BB2FF5" w:rsidRPr="00AB5F2A">
        <w:rPr>
          <w:rFonts w:cstheme="minorHAnsi"/>
        </w:rPr>
        <w:t xml:space="preserve">have surfaced </w:t>
      </w:r>
      <w:r w:rsidRPr="00AB5F2A">
        <w:rPr>
          <w:rFonts w:cstheme="minorHAnsi"/>
        </w:rPr>
        <w:t xml:space="preserve">such as financial sustainability for education and beyond, young children’s (and their families) emotional and communication skills, but also </w:t>
      </w:r>
      <w:r w:rsidR="00C443F0" w:rsidRPr="00AB5F2A">
        <w:rPr>
          <w:rFonts w:cstheme="minorHAnsi"/>
        </w:rPr>
        <w:t>h</w:t>
      </w:r>
      <w:r w:rsidRPr="00AB5F2A">
        <w:rPr>
          <w:rFonts w:cstheme="minorHAnsi"/>
        </w:rPr>
        <w:t xml:space="preserve">ow to support </w:t>
      </w:r>
      <w:r w:rsidR="00C443F0" w:rsidRPr="00AB5F2A">
        <w:rPr>
          <w:rFonts w:cstheme="minorHAnsi"/>
        </w:rPr>
        <w:t>the sector, and the EY practitioners</w:t>
      </w:r>
      <w:r w:rsidRPr="00AB5F2A">
        <w:rPr>
          <w:rFonts w:cstheme="minorHAnsi"/>
        </w:rPr>
        <w:t xml:space="preserve">. What has become clear is the </w:t>
      </w:r>
      <w:r w:rsidR="00C443F0" w:rsidRPr="00AB5F2A">
        <w:rPr>
          <w:rFonts w:cstheme="minorHAnsi"/>
        </w:rPr>
        <w:t>lack of support from the</w:t>
      </w:r>
      <w:r w:rsidR="00746336" w:rsidRPr="00AB5F2A">
        <w:rPr>
          <w:rFonts w:cstheme="minorHAnsi"/>
        </w:rPr>
        <w:t xml:space="preserve"> current</w:t>
      </w:r>
      <w:r w:rsidR="00C443F0" w:rsidRPr="00AB5F2A">
        <w:rPr>
          <w:rFonts w:cstheme="minorHAnsi"/>
        </w:rPr>
        <w:t xml:space="preserve"> government resulting </w:t>
      </w:r>
      <w:r w:rsidR="004E6B05" w:rsidRPr="00AB5F2A">
        <w:rPr>
          <w:rFonts w:cstheme="minorHAnsi"/>
        </w:rPr>
        <w:t xml:space="preserve">in </w:t>
      </w:r>
      <w:r w:rsidRPr="00AB5F2A">
        <w:rPr>
          <w:rFonts w:cstheme="minorHAnsi"/>
        </w:rPr>
        <w:t xml:space="preserve">nurseries across the UK being forced to </w:t>
      </w:r>
      <w:r w:rsidR="004E6B05" w:rsidRPr="00AB5F2A">
        <w:rPr>
          <w:rFonts w:cstheme="minorHAnsi"/>
        </w:rPr>
        <w:t>close or</w:t>
      </w:r>
      <w:r w:rsidRPr="00AB5F2A">
        <w:rPr>
          <w:rFonts w:cstheme="minorHAnsi"/>
        </w:rPr>
        <w:t xml:space="preserve"> reduce their services at an alarming rate</w:t>
      </w:r>
      <w:r w:rsidR="00C443F0" w:rsidRPr="00AB5F2A">
        <w:rPr>
          <w:rFonts w:cstheme="minorHAnsi"/>
        </w:rPr>
        <w:t xml:space="preserve"> (NDNA</w:t>
      </w:r>
      <w:r w:rsidR="00ED11C4" w:rsidRPr="00AB5F2A">
        <w:rPr>
          <w:rFonts w:cstheme="minorHAnsi"/>
        </w:rPr>
        <w:t xml:space="preserve"> </w:t>
      </w:r>
      <w:r w:rsidR="00C443F0" w:rsidRPr="00AB5F2A">
        <w:rPr>
          <w:rFonts w:cstheme="minorHAnsi"/>
        </w:rPr>
        <w:t xml:space="preserve">2023). Nurseries also reported that </w:t>
      </w:r>
      <w:r w:rsidRPr="00AB5F2A">
        <w:rPr>
          <w:rFonts w:cstheme="minorHAnsi"/>
        </w:rPr>
        <w:t xml:space="preserve">they are struggling to recruit and retain </w:t>
      </w:r>
      <w:r w:rsidR="00AB5F2A" w:rsidRPr="00AB5F2A">
        <w:rPr>
          <w:rFonts w:cstheme="minorHAnsi"/>
        </w:rPr>
        <w:t>staff, which</w:t>
      </w:r>
      <w:r w:rsidR="00C443F0" w:rsidRPr="00AB5F2A">
        <w:rPr>
          <w:rFonts w:cstheme="minorHAnsi"/>
        </w:rPr>
        <w:t xml:space="preserve"> is what our research findings also highlighted. </w:t>
      </w:r>
    </w:p>
    <w:p w14:paraId="691BEC00" w14:textId="0BC20FC3" w:rsidR="00D8228E" w:rsidRDefault="00724E2B" w:rsidP="00AB5F2A">
      <w:pPr>
        <w:spacing w:after="0" w:line="240" w:lineRule="auto"/>
        <w:ind w:firstLine="284"/>
        <w:jc w:val="both"/>
        <w:rPr>
          <w:rFonts w:cstheme="minorHAnsi"/>
        </w:rPr>
      </w:pPr>
      <w:r w:rsidRPr="00AB5F2A">
        <w:rPr>
          <w:rFonts w:cstheme="minorHAnsi"/>
        </w:rPr>
        <w:t xml:space="preserve">It is in this </w:t>
      </w:r>
      <w:r w:rsidR="00C443F0" w:rsidRPr="00AB5F2A">
        <w:rPr>
          <w:rFonts w:cstheme="minorHAnsi"/>
        </w:rPr>
        <w:t xml:space="preserve">hostile political and national </w:t>
      </w:r>
      <w:r w:rsidRPr="00AB5F2A">
        <w:rPr>
          <w:rFonts w:cstheme="minorHAnsi"/>
        </w:rPr>
        <w:t xml:space="preserve">environment that this research has taken place. </w:t>
      </w:r>
      <w:r w:rsidR="00C443F0" w:rsidRPr="00AB5F2A">
        <w:rPr>
          <w:rFonts w:cstheme="minorHAnsi"/>
        </w:rPr>
        <w:t>Another significance of the research was that it took place on the IOW</w:t>
      </w:r>
      <w:r w:rsidR="000B1111" w:rsidRPr="00AB5F2A">
        <w:rPr>
          <w:rFonts w:cstheme="minorHAnsi"/>
        </w:rPr>
        <w:t>,</w:t>
      </w:r>
      <w:r w:rsidR="000B1111" w:rsidRPr="00AB5F2A">
        <w:rPr>
          <w:rFonts w:cstheme="minorHAnsi"/>
          <w:color w:val="FF0000"/>
        </w:rPr>
        <w:t xml:space="preserve"> </w:t>
      </w:r>
      <w:r w:rsidR="00C443F0" w:rsidRPr="00AB5F2A">
        <w:rPr>
          <w:rFonts w:cstheme="minorHAnsi"/>
        </w:rPr>
        <w:t>which is a small island located o</w:t>
      </w:r>
      <w:r w:rsidR="000B1111" w:rsidRPr="00AB5F2A">
        <w:rPr>
          <w:rFonts w:cstheme="minorHAnsi"/>
        </w:rPr>
        <w:t>ff</w:t>
      </w:r>
      <w:r w:rsidR="00C443F0" w:rsidRPr="00AB5F2A">
        <w:rPr>
          <w:rFonts w:cstheme="minorHAnsi"/>
        </w:rPr>
        <w:t xml:space="preserve"> the south of England. This gave another dimension of the findings. The main aim was to </w:t>
      </w:r>
      <w:r w:rsidRPr="00AB5F2A">
        <w:rPr>
          <w:rFonts w:cstheme="minorHAnsi"/>
        </w:rPr>
        <w:t xml:space="preserve">find out </w:t>
      </w:r>
      <w:r w:rsidR="00C443F0" w:rsidRPr="00AB5F2A">
        <w:rPr>
          <w:rFonts w:cstheme="minorHAnsi"/>
        </w:rPr>
        <w:t>how the HE degree</w:t>
      </w:r>
      <w:r w:rsidRPr="00AB5F2A">
        <w:rPr>
          <w:rFonts w:cstheme="minorHAnsi"/>
        </w:rPr>
        <w:t xml:space="preserve"> </w:t>
      </w:r>
      <w:r w:rsidR="00C443F0" w:rsidRPr="00AB5F2A">
        <w:rPr>
          <w:rFonts w:cstheme="minorHAnsi"/>
        </w:rPr>
        <w:t xml:space="preserve">helps the professional work and what the students </w:t>
      </w:r>
      <w:r w:rsidR="000B1111" w:rsidRPr="00AB5F2A">
        <w:rPr>
          <w:rFonts w:cstheme="minorHAnsi"/>
        </w:rPr>
        <w:t xml:space="preserve">were </w:t>
      </w:r>
      <w:r w:rsidR="00C443F0" w:rsidRPr="00AB5F2A">
        <w:rPr>
          <w:rFonts w:cstheme="minorHAnsi"/>
        </w:rPr>
        <w:t>planning to</w:t>
      </w:r>
      <w:r w:rsidRPr="00AB5F2A">
        <w:rPr>
          <w:rFonts w:cstheme="minorHAnsi"/>
        </w:rPr>
        <w:t xml:space="preserve"> do </w:t>
      </w:r>
      <w:r w:rsidR="00C443F0" w:rsidRPr="00AB5F2A">
        <w:rPr>
          <w:rFonts w:cstheme="minorHAnsi"/>
        </w:rPr>
        <w:t xml:space="preserve">once they </w:t>
      </w:r>
      <w:r w:rsidRPr="00AB5F2A">
        <w:rPr>
          <w:rFonts w:cstheme="minorHAnsi"/>
        </w:rPr>
        <w:t xml:space="preserve">have completed their studies. Therefore, the aim of the of project was ‘To explore the ECEC sectors perspectives of ECS degrees FD and BA (Hons) Top Up and ECS graduates on Isle of Wight’. It </w:t>
      </w:r>
      <w:r w:rsidR="00C443F0" w:rsidRPr="00AB5F2A">
        <w:rPr>
          <w:rFonts w:cstheme="minorHAnsi"/>
        </w:rPr>
        <w:t xml:space="preserve">hoped </w:t>
      </w:r>
      <w:r w:rsidRPr="00AB5F2A">
        <w:rPr>
          <w:rFonts w:cstheme="minorHAnsi"/>
        </w:rPr>
        <w:t xml:space="preserve">to map the terrain on the IOW, </w:t>
      </w:r>
      <w:r w:rsidR="000B1111" w:rsidRPr="00AB5F2A">
        <w:rPr>
          <w:rFonts w:cstheme="minorHAnsi"/>
        </w:rPr>
        <w:t>to</w:t>
      </w:r>
      <w:r w:rsidR="00C443F0" w:rsidRPr="00AB5F2A">
        <w:rPr>
          <w:rFonts w:cstheme="minorHAnsi"/>
        </w:rPr>
        <w:t xml:space="preserve"> get a better understanding </w:t>
      </w:r>
      <w:r w:rsidRPr="00AB5F2A">
        <w:rPr>
          <w:rFonts w:cstheme="minorHAnsi"/>
        </w:rPr>
        <w:t>what a graduate ‘looks like’ and what</w:t>
      </w:r>
      <w:r w:rsidR="00C443F0" w:rsidRPr="00AB5F2A">
        <w:rPr>
          <w:rFonts w:cstheme="minorHAnsi"/>
        </w:rPr>
        <w:t xml:space="preserve"> the </w:t>
      </w:r>
      <w:r w:rsidRPr="00AB5F2A">
        <w:rPr>
          <w:rFonts w:cstheme="minorHAnsi"/>
        </w:rPr>
        <w:t>degrees offer the</w:t>
      </w:r>
      <w:r w:rsidR="00C443F0" w:rsidRPr="00AB5F2A">
        <w:rPr>
          <w:rFonts w:cstheme="minorHAnsi"/>
        </w:rPr>
        <w:t xml:space="preserve"> ECEC</w:t>
      </w:r>
      <w:r w:rsidRPr="00AB5F2A">
        <w:rPr>
          <w:rFonts w:cstheme="minorHAnsi"/>
        </w:rPr>
        <w:t xml:space="preserve"> sector </w:t>
      </w:r>
      <w:r w:rsidR="00C443F0" w:rsidRPr="00AB5F2A">
        <w:rPr>
          <w:rFonts w:cstheme="minorHAnsi"/>
        </w:rPr>
        <w:t>on the</w:t>
      </w:r>
      <w:r w:rsidRPr="00AB5F2A">
        <w:rPr>
          <w:rFonts w:cstheme="minorHAnsi"/>
        </w:rPr>
        <w:t xml:space="preserve"> IOW</w:t>
      </w:r>
      <w:r w:rsidR="00C443F0" w:rsidRPr="00AB5F2A">
        <w:rPr>
          <w:rFonts w:cstheme="minorHAnsi"/>
        </w:rPr>
        <w:t xml:space="preserve">. The outcome of the research aimed to </w:t>
      </w:r>
      <w:r w:rsidR="00644B6F" w:rsidRPr="00AB5F2A">
        <w:rPr>
          <w:rFonts w:cstheme="minorHAnsi"/>
        </w:rPr>
        <w:t xml:space="preserve">examine and </w:t>
      </w:r>
      <w:r w:rsidR="00C443F0" w:rsidRPr="00AB5F2A">
        <w:rPr>
          <w:rFonts w:cstheme="minorHAnsi"/>
        </w:rPr>
        <w:t xml:space="preserve">improve the delivery of both, Foundation </w:t>
      </w:r>
      <w:r w:rsidR="00960A54" w:rsidRPr="00AB5F2A">
        <w:rPr>
          <w:rFonts w:cstheme="minorHAnsi"/>
        </w:rPr>
        <w:t>Degree</w:t>
      </w:r>
      <w:r w:rsidR="00396E5D" w:rsidRPr="00AB5F2A">
        <w:rPr>
          <w:rFonts w:cstheme="minorHAnsi"/>
        </w:rPr>
        <w:t xml:space="preserve"> (FdA)</w:t>
      </w:r>
      <w:r w:rsidR="00960A54" w:rsidRPr="00AB5F2A">
        <w:rPr>
          <w:rFonts w:cstheme="minorHAnsi"/>
        </w:rPr>
        <w:t>,</w:t>
      </w:r>
      <w:r w:rsidR="00C443F0" w:rsidRPr="00AB5F2A">
        <w:rPr>
          <w:rFonts w:cstheme="minorHAnsi"/>
        </w:rPr>
        <w:t xml:space="preserve"> and BA (Hons) Top Up, at IOW Further Education college. </w:t>
      </w:r>
    </w:p>
    <w:p w14:paraId="2EE350EE" w14:textId="77777777" w:rsidR="00AB5F2A" w:rsidRPr="00AB5F2A" w:rsidRDefault="00AB5F2A" w:rsidP="00AB5F2A">
      <w:pPr>
        <w:spacing w:after="0" w:line="240" w:lineRule="auto"/>
        <w:ind w:firstLine="284"/>
        <w:jc w:val="both"/>
        <w:rPr>
          <w:rFonts w:cstheme="minorHAnsi"/>
        </w:rPr>
      </w:pPr>
    </w:p>
    <w:p w14:paraId="6F39A7AB" w14:textId="6D8B63F0" w:rsidR="00C443F0" w:rsidRPr="00AB5F2A" w:rsidRDefault="00C443F0" w:rsidP="00AB5F2A">
      <w:pPr>
        <w:spacing w:after="0" w:line="240" w:lineRule="auto"/>
        <w:jc w:val="both"/>
        <w:rPr>
          <w:rFonts w:cstheme="minorHAnsi"/>
          <w:b/>
        </w:rPr>
      </w:pPr>
      <w:r w:rsidRPr="00AB5F2A">
        <w:rPr>
          <w:rFonts w:cstheme="minorHAnsi"/>
          <w:b/>
        </w:rPr>
        <w:t xml:space="preserve">The research </w:t>
      </w:r>
    </w:p>
    <w:p w14:paraId="11E24C00" w14:textId="6ECFB014" w:rsidR="00C443F0" w:rsidRPr="00AB5F2A" w:rsidRDefault="00C443F0" w:rsidP="00AB5F2A">
      <w:pPr>
        <w:spacing w:after="0" w:line="240" w:lineRule="auto"/>
        <w:jc w:val="both"/>
        <w:rPr>
          <w:rFonts w:cstheme="minorHAnsi"/>
        </w:rPr>
      </w:pPr>
      <w:r w:rsidRPr="00AB5F2A">
        <w:rPr>
          <w:rFonts w:cstheme="minorHAnsi"/>
        </w:rPr>
        <w:t xml:space="preserve">The research was conducted in </w:t>
      </w:r>
      <w:r w:rsidR="00337D8B" w:rsidRPr="00AB5F2A">
        <w:rPr>
          <w:rFonts w:cstheme="minorHAnsi"/>
        </w:rPr>
        <w:t xml:space="preserve">a </w:t>
      </w:r>
      <w:r w:rsidRPr="00AB5F2A">
        <w:rPr>
          <w:rFonts w:cstheme="minorHAnsi"/>
        </w:rPr>
        <w:t xml:space="preserve">further education (FE) college on the IOW. The study took place between 2021 and 2023 and the aims were to: </w:t>
      </w:r>
    </w:p>
    <w:p w14:paraId="318A5FA9" w14:textId="5F530AD5" w:rsidR="00C443F0" w:rsidRPr="00AB5F2A" w:rsidRDefault="00C443F0" w:rsidP="00AB5F2A">
      <w:pPr>
        <w:pStyle w:val="ListParagraph"/>
        <w:numPr>
          <w:ilvl w:val="0"/>
          <w:numId w:val="10"/>
        </w:numPr>
        <w:spacing w:after="0" w:line="240" w:lineRule="auto"/>
        <w:jc w:val="both"/>
        <w:rPr>
          <w:rFonts w:cstheme="minorHAnsi"/>
        </w:rPr>
      </w:pPr>
      <w:r w:rsidRPr="00AB5F2A">
        <w:rPr>
          <w:rFonts w:cstheme="minorHAnsi"/>
        </w:rPr>
        <w:t>To examine how the ECEC sector see the ‘graduate skills’</w:t>
      </w:r>
      <w:r w:rsidR="00B3381A" w:rsidRPr="00AB5F2A">
        <w:rPr>
          <w:rFonts w:cstheme="minorHAnsi"/>
        </w:rPr>
        <w:t>.</w:t>
      </w:r>
    </w:p>
    <w:p w14:paraId="2484B10F" w14:textId="0AB9FB02" w:rsidR="00C443F0" w:rsidRPr="00AB5F2A" w:rsidRDefault="00C443F0" w:rsidP="00AB5F2A">
      <w:pPr>
        <w:pStyle w:val="ListParagraph"/>
        <w:numPr>
          <w:ilvl w:val="0"/>
          <w:numId w:val="10"/>
        </w:numPr>
        <w:spacing w:after="0" w:line="240" w:lineRule="auto"/>
        <w:jc w:val="both"/>
        <w:rPr>
          <w:rFonts w:cstheme="minorHAnsi"/>
        </w:rPr>
      </w:pPr>
      <w:r w:rsidRPr="00AB5F2A">
        <w:rPr>
          <w:rFonts w:cstheme="minorHAnsi"/>
        </w:rPr>
        <w:t xml:space="preserve">To explore the </w:t>
      </w:r>
      <w:r w:rsidR="00456AB9" w:rsidRPr="00AB5F2A">
        <w:rPr>
          <w:rFonts w:cstheme="minorHAnsi"/>
        </w:rPr>
        <w:t>value of</w:t>
      </w:r>
      <w:r w:rsidR="00B3381A" w:rsidRPr="00AB5F2A">
        <w:rPr>
          <w:rFonts w:cstheme="minorHAnsi"/>
        </w:rPr>
        <w:t xml:space="preserve"> </w:t>
      </w:r>
      <w:r w:rsidRPr="00AB5F2A">
        <w:rPr>
          <w:rFonts w:cstheme="minorHAnsi"/>
        </w:rPr>
        <w:t>Early Childhood Studies (ECS) degree</w:t>
      </w:r>
      <w:r w:rsidR="00B3381A" w:rsidRPr="00AB5F2A">
        <w:rPr>
          <w:rFonts w:cstheme="minorHAnsi"/>
        </w:rPr>
        <w:t>s</w:t>
      </w:r>
      <w:r w:rsidRPr="00AB5F2A">
        <w:rPr>
          <w:rFonts w:cstheme="minorHAnsi"/>
        </w:rPr>
        <w:t xml:space="preserve"> to the sector.</w:t>
      </w:r>
    </w:p>
    <w:p w14:paraId="50A194D9" w14:textId="7BFD3086" w:rsidR="00065285" w:rsidRDefault="00C443F0" w:rsidP="00AB5F2A">
      <w:pPr>
        <w:spacing w:after="0" w:line="240" w:lineRule="auto"/>
        <w:jc w:val="both"/>
        <w:rPr>
          <w:rFonts w:cstheme="minorHAnsi"/>
        </w:rPr>
      </w:pPr>
      <w:r w:rsidRPr="00AB5F2A">
        <w:rPr>
          <w:rFonts w:cstheme="minorHAnsi"/>
        </w:rPr>
        <w:t xml:space="preserve">The expectation was that by conducting this research universities can offer a better tailored programme to students.  </w:t>
      </w:r>
    </w:p>
    <w:p w14:paraId="3B3B86C1" w14:textId="77777777" w:rsidR="00AB5F2A" w:rsidRPr="00AB5F2A" w:rsidRDefault="00AB5F2A" w:rsidP="00AB5F2A">
      <w:pPr>
        <w:spacing w:after="0" w:line="240" w:lineRule="auto"/>
        <w:jc w:val="both"/>
        <w:rPr>
          <w:rFonts w:cstheme="minorHAnsi"/>
        </w:rPr>
      </w:pPr>
    </w:p>
    <w:p w14:paraId="5DE9C4C7" w14:textId="7BAA507A" w:rsidR="00C443F0" w:rsidRPr="00AB5F2A" w:rsidRDefault="00C443F0" w:rsidP="00AB5F2A">
      <w:pPr>
        <w:spacing w:after="0" w:line="240" w:lineRule="auto"/>
        <w:jc w:val="both"/>
        <w:rPr>
          <w:rFonts w:cstheme="minorHAnsi"/>
          <w:b/>
        </w:rPr>
      </w:pPr>
      <w:r w:rsidRPr="00AB5F2A">
        <w:rPr>
          <w:rFonts w:cstheme="minorHAnsi"/>
          <w:b/>
        </w:rPr>
        <w:t xml:space="preserve">Participants </w:t>
      </w:r>
    </w:p>
    <w:p w14:paraId="6C2EFF00" w14:textId="0743C964" w:rsidR="00C443F0" w:rsidRDefault="00C443F0" w:rsidP="00AB5F2A">
      <w:pPr>
        <w:spacing w:after="0" w:line="240" w:lineRule="auto"/>
        <w:ind w:firstLine="284"/>
        <w:jc w:val="both"/>
        <w:rPr>
          <w:rFonts w:cstheme="minorHAnsi"/>
        </w:rPr>
      </w:pPr>
      <w:r w:rsidRPr="00AB5F2A">
        <w:rPr>
          <w:rFonts w:cstheme="minorHAnsi"/>
        </w:rPr>
        <w:lastRenderedPageBreak/>
        <w:t>Ethics was a key component for this project and was considered on the following levels. The research adhered to institutional and educational research guidance and codes of ethics and conduct at an institution</w:t>
      </w:r>
      <w:r w:rsidR="00AB5F2A">
        <w:rPr>
          <w:rFonts w:cstheme="minorHAnsi"/>
        </w:rPr>
        <w:t>al and disciplinary level (BERA</w:t>
      </w:r>
      <w:r w:rsidRPr="00AB5F2A">
        <w:rPr>
          <w:rFonts w:cstheme="minorHAnsi"/>
        </w:rPr>
        <w:t xml:space="preserve"> 2018). Prior to any data collection, favourable ethical approval was obtained. </w:t>
      </w:r>
      <w:r w:rsidR="00C34AEE" w:rsidRPr="00AB5F2A">
        <w:rPr>
          <w:rFonts w:cstheme="minorHAnsi"/>
        </w:rPr>
        <w:t>C</w:t>
      </w:r>
      <w:r w:rsidRPr="00AB5F2A">
        <w:rPr>
          <w:rFonts w:cstheme="minorHAnsi"/>
        </w:rPr>
        <w:t>onsent and information sheet</w:t>
      </w:r>
      <w:r w:rsidR="00C34AEE" w:rsidRPr="00AB5F2A">
        <w:rPr>
          <w:rFonts w:cstheme="minorHAnsi"/>
        </w:rPr>
        <w:t>s</w:t>
      </w:r>
      <w:r w:rsidRPr="00AB5F2A">
        <w:rPr>
          <w:rFonts w:cstheme="minorHAnsi"/>
        </w:rPr>
        <w:t xml:space="preserve"> were provided prior </w:t>
      </w:r>
      <w:r w:rsidR="00D806CE" w:rsidRPr="00AB5F2A">
        <w:rPr>
          <w:rFonts w:cstheme="minorHAnsi"/>
        </w:rPr>
        <w:t xml:space="preserve">to </w:t>
      </w:r>
      <w:r w:rsidRPr="00AB5F2A">
        <w:rPr>
          <w:rFonts w:cstheme="minorHAnsi"/>
        </w:rPr>
        <w:t>the focus group interview</w:t>
      </w:r>
      <w:r w:rsidR="00BA341D" w:rsidRPr="00AB5F2A">
        <w:rPr>
          <w:rFonts w:cstheme="minorHAnsi"/>
        </w:rPr>
        <w:t>,</w:t>
      </w:r>
      <w:r w:rsidRPr="00AB5F2A">
        <w:rPr>
          <w:rFonts w:cstheme="minorHAnsi"/>
        </w:rPr>
        <w:t xml:space="preserve"> and it was designed to be easy and quick to complete to minimise impact on the time on participants. In total, 24 participants were recruited, who were also mature students and were employed in a range of EY settings across the IOW. There were 23 female and 1 male participant which reflects the national gender picture (Bonetti, 2019). The sample varied in age with</w:t>
      </w:r>
      <w:r w:rsidR="00D806CE" w:rsidRPr="00AB5F2A">
        <w:rPr>
          <w:rFonts w:cstheme="minorHAnsi"/>
        </w:rPr>
        <w:t xml:space="preserve"> the</w:t>
      </w:r>
      <w:r w:rsidRPr="00AB5F2A">
        <w:rPr>
          <w:rFonts w:cstheme="minorHAnsi"/>
        </w:rPr>
        <w:t xml:space="preserve"> youngest in the 18</w:t>
      </w:r>
      <w:r w:rsidR="00644B6F" w:rsidRPr="00AB5F2A">
        <w:rPr>
          <w:rFonts w:cstheme="minorHAnsi"/>
        </w:rPr>
        <w:t>-</w:t>
      </w:r>
      <w:r w:rsidRPr="00AB5F2A">
        <w:rPr>
          <w:rFonts w:cstheme="minorHAnsi"/>
        </w:rPr>
        <w:t>24 and the oldest in the 45</w:t>
      </w:r>
      <w:r w:rsidR="00644B6F" w:rsidRPr="00AB5F2A">
        <w:rPr>
          <w:rFonts w:cstheme="minorHAnsi"/>
        </w:rPr>
        <w:t>-</w:t>
      </w:r>
      <w:r w:rsidRPr="00AB5F2A">
        <w:rPr>
          <w:rFonts w:cstheme="minorHAnsi"/>
        </w:rPr>
        <w:t xml:space="preserve">54 age groups. They were all White British. </w:t>
      </w:r>
    </w:p>
    <w:p w14:paraId="4E91B09B" w14:textId="77777777" w:rsidR="00AB5F2A" w:rsidRPr="00AB5F2A" w:rsidRDefault="00AB5F2A" w:rsidP="00AB5F2A">
      <w:pPr>
        <w:spacing w:after="0" w:line="240" w:lineRule="auto"/>
        <w:ind w:firstLine="284"/>
        <w:jc w:val="both"/>
        <w:rPr>
          <w:rFonts w:cstheme="minorHAnsi"/>
        </w:rPr>
      </w:pPr>
    </w:p>
    <w:p w14:paraId="61F994BD" w14:textId="055B9AC0" w:rsidR="00C443F0" w:rsidRPr="00AB5F2A" w:rsidRDefault="00C443F0" w:rsidP="00AB5F2A">
      <w:pPr>
        <w:spacing w:after="0" w:line="240" w:lineRule="auto"/>
        <w:jc w:val="both"/>
        <w:rPr>
          <w:rFonts w:cstheme="minorHAnsi"/>
          <w:b/>
          <w:iCs/>
        </w:rPr>
      </w:pPr>
      <w:r w:rsidRPr="00AB5F2A">
        <w:rPr>
          <w:rFonts w:cstheme="minorHAnsi"/>
          <w:b/>
          <w:iCs/>
        </w:rPr>
        <w:t xml:space="preserve">Research method </w:t>
      </w:r>
    </w:p>
    <w:p w14:paraId="3ECC0CAC" w14:textId="3B7E9FED" w:rsidR="00C07022" w:rsidRPr="00AB5F2A" w:rsidRDefault="00FC341C" w:rsidP="00AB5F2A">
      <w:pPr>
        <w:spacing w:after="0" w:line="240" w:lineRule="auto"/>
        <w:ind w:firstLine="284"/>
        <w:jc w:val="both"/>
        <w:rPr>
          <w:rFonts w:cstheme="minorHAnsi"/>
          <w:iCs/>
        </w:rPr>
      </w:pPr>
      <w:r w:rsidRPr="00AB5F2A">
        <w:rPr>
          <w:rFonts w:cstheme="minorHAnsi"/>
          <w:iCs/>
        </w:rPr>
        <w:t xml:space="preserve">It has been claimed by many authors that focus group interviews are relatively common form of data collection in qualitative </w:t>
      </w:r>
      <w:r w:rsidR="00AB5F2A">
        <w:rPr>
          <w:rFonts w:cstheme="minorHAnsi"/>
          <w:iCs/>
        </w:rPr>
        <w:t>research (Barbour and Kitzinger</w:t>
      </w:r>
      <w:r w:rsidRPr="00AB5F2A">
        <w:rPr>
          <w:rFonts w:cstheme="minorHAnsi"/>
          <w:iCs/>
        </w:rPr>
        <w:t xml:space="preserve"> 1999), but they are not without their challenges.</w:t>
      </w:r>
      <w:r w:rsidR="00C07022" w:rsidRPr="00AB5F2A">
        <w:rPr>
          <w:rFonts w:cstheme="minorHAnsi"/>
        </w:rPr>
        <w:t xml:space="preserve"> </w:t>
      </w:r>
      <w:r w:rsidR="00C07022" w:rsidRPr="00AB5F2A">
        <w:rPr>
          <w:rFonts w:cstheme="minorHAnsi"/>
          <w:iCs/>
        </w:rPr>
        <w:t>Due to participants personal and professional responsibilities, we were economical on time, therefore forty minutes was allotted for each of four groups of six students</w:t>
      </w:r>
      <w:r w:rsidR="00625AAA" w:rsidRPr="00AB5F2A">
        <w:rPr>
          <w:rFonts w:cstheme="minorHAnsi"/>
          <w:iCs/>
        </w:rPr>
        <w:t>, as</w:t>
      </w:r>
      <w:r w:rsidR="00C07022" w:rsidRPr="00AB5F2A">
        <w:rPr>
          <w:rFonts w:cstheme="minorHAnsi"/>
          <w:iCs/>
        </w:rPr>
        <w:t xml:space="preserve"> recommended by Barbour and Kitzinger (1999) for educational research. Although the data generated was less than would be expected from individual interviews, the benefits</w:t>
      </w:r>
      <w:r w:rsidR="00AB5F2A">
        <w:rPr>
          <w:rFonts w:cstheme="minorHAnsi"/>
          <w:iCs/>
        </w:rPr>
        <w:t xml:space="preserve"> of the collective view (Morgan</w:t>
      </w:r>
      <w:r w:rsidR="00C07022" w:rsidRPr="00AB5F2A">
        <w:rPr>
          <w:rFonts w:cstheme="minorHAnsi"/>
          <w:iCs/>
        </w:rPr>
        <w:t xml:space="preserve"> 1988) and the meeting of the psychological and soci</w:t>
      </w:r>
      <w:r w:rsidR="00AB5F2A">
        <w:rPr>
          <w:rFonts w:cstheme="minorHAnsi"/>
          <w:iCs/>
        </w:rPr>
        <w:t>al needs of the students (Gibbs</w:t>
      </w:r>
      <w:r w:rsidR="00C07022" w:rsidRPr="00AB5F2A">
        <w:rPr>
          <w:rFonts w:cstheme="minorHAnsi"/>
          <w:iCs/>
        </w:rPr>
        <w:t xml:space="preserve"> 2007) compensated for this.  </w:t>
      </w:r>
    </w:p>
    <w:p w14:paraId="6231A4FF" w14:textId="24CAB03D" w:rsidR="00E625C8" w:rsidRDefault="00C07022" w:rsidP="00AB5F2A">
      <w:pPr>
        <w:spacing w:after="0" w:line="240" w:lineRule="auto"/>
        <w:jc w:val="both"/>
        <w:rPr>
          <w:rFonts w:cstheme="minorHAnsi"/>
          <w:iCs/>
        </w:rPr>
      </w:pPr>
      <w:r w:rsidRPr="00AB5F2A">
        <w:rPr>
          <w:rFonts w:cstheme="minorHAnsi"/>
          <w:iCs/>
        </w:rPr>
        <w:t xml:space="preserve">The </w:t>
      </w:r>
      <w:r w:rsidR="00FC341C" w:rsidRPr="00AB5F2A">
        <w:rPr>
          <w:rFonts w:cstheme="minorHAnsi"/>
          <w:iCs/>
        </w:rPr>
        <w:t>idea that the</w:t>
      </w:r>
      <w:r w:rsidRPr="00AB5F2A">
        <w:rPr>
          <w:rFonts w:cstheme="minorHAnsi"/>
          <w:iCs/>
        </w:rPr>
        <w:t xml:space="preserve"> data</w:t>
      </w:r>
      <w:r w:rsidR="00FC341C" w:rsidRPr="00AB5F2A">
        <w:rPr>
          <w:rFonts w:cstheme="minorHAnsi"/>
          <w:iCs/>
        </w:rPr>
        <w:t xml:space="preserve"> represents the ‘truth’ about the world </w:t>
      </w:r>
      <w:r w:rsidRPr="00AB5F2A">
        <w:rPr>
          <w:rFonts w:cstheme="minorHAnsi"/>
          <w:iCs/>
        </w:rPr>
        <w:t>also can be challenged</w:t>
      </w:r>
      <w:r w:rsidR="00FC341C" w:rsidRPr="00AB5F2A">
        <w:rPr>
          <w:rFonts w:cstheme="minorHAnsi"/>
          <w:iCs/>
        </w:rPr>
        <w:t>, as it is historically and culturally specific and open to change (</w:t>
      </w:r>
      <w:r w:rsidRPr="00AB5F2A">
        <w:rPr>
          <w:rFonts w:cstheme="minorHAnsi"/>
          <w:iCs/>
        </w:rPr>
        <w:t>Cohen et al</w:t>
      </w:r>
      <w:r w:rsidR="00DD15A5" w:rsidRPr="00AB5F2A">
        <w:rPr>
          <w:rFonts w:cstheme="minorHAnsi"/>
          <w:iCs/>
        </w:rPr>
        <w:t>.</w:t>
      </w:r>
      <w:r w:rsidRPr="00AB5F2A">
        <w:rPr>
          <w:rFonts w:cstheme="minorHAnsi"/>
          <w:iCs/>
        </w:rPr>
        <w:t xml:space="preserve"> 2018</w:t>
      </w:r>
      <w:r w:rsidR="00FC341C" w:rsidRPr="00AB5F2A">
        <w:rPr>
          <w:rFonts w:cstheme="minorHAnsi"/>
          <w:iCs/>
        </w:rPr>
        <w:t xml:space="preserve">). </w:t>
      </w:r>
      <w:r w:rsidRPr="00AB5F2A">
        <w:rPr>
          <w:rFonts w:cstheme="minorHAnsi"/>
          <w:iCs/>
        </w:rPr>
        <w:t>T</w:t>
      </w:r>
      <w:r w:rsidR="00FC341C" w:rsidRPr="00AB5F2A">
        <w:rPr>
          <w:rFonts w:cstheme="minorHAnsi"/>
          <w:iCs/>
        </w:rPr>
        <w:t xml:space="preserve">his subjectivity is embedded within the interpretative paradigm, allowing interweaving </w:t>
      </w:r>
      <w:r w:rsidRPr="00AB5F2A">
        <w:rPr>
          <w:rFonts w:cstheme="minorHAnsi"/>
          <w:iCs/>
        </w:rPr>
        <w:t xml:space="preserve">with </w:t>
      </w:r>
      <w:r w:rsidR="00FC341C" w:rsidRPr="00AB5F2A">
        <w:rPr>
          <w:rFonts w:cstheme="minorHAnsi"/>
          <w:iCs/>
        </w:rPr>
        <w:t xml:space="preserve">the process of exploration, </w:t>
      </w:r>
      <w:r w:rsidRPr="00AB5F2A">
        <w:rPr>
          <w:rFonts w:cstheme="minorHAnsi"/>
          <w:iCs/>
        </w:rPr>
        <w:t>rather</w:t>
      </w:r>
      <w:r w:rsidR="00FC341C" w:rsidRPr="00AB5F2A">
        <w:rPr>
          <w:rFonts w:cstheme="minorHAnsi"/>
          <w:iCs/>
        </w:rPr>
        <w:t xml:space="preserve"> than the following of a method. </w:t>
      </w:r>
      <w:r w:rsidRPr="00AB5F2A">
        <w:rPr>
          <w:rFonts w:cstheme="minorHAnsi"/>
          <w:iCs/>
        </w:rPr>
        <w:t xml:space="preserve">The questions asked were open to allow the participants to tell their </w:t>
      </w:r>
      <w:r w:rsidR="00AB5F2A">
        <w:rPr>
          <w:rFonts w:cstheme="minorHAnsi"/>
          <w:iCs/>
        </w:rPr>
        <w:t>experiences and stories (Bruner</w:t>
      </w:r>
      <w:r w:rsidRPr="00AB5F2A">
        <w:rPr>
          <w:rFonts w:cstheme="minorHAnsi"/>
          <w:iCs/>
        </w:rPr>
        <w:t xml:space="preserve"> 2004). The questions asked </w:t>
      </w:r>
      <w:r w:rsidR="00996E4E" w:rsidRPr="00AB5F2A">
        <w:rPr>
          <w:rFonts w:cstheme="minorHAnsi"/>
          <w:iCs/>
        </w:rPr>
        <w:t xml:space="preserve">were </w:t>
      </w:r>
      <w:r w:rsidRPr="00AB5F2A">
        <w:rPr>
          <w:rFonts w:cstheme="minorHAnsi"/>
          <w:iCs/>
        </w:rPr>
        <w:t>generally about the reason for studying, their roles in the educational settings, which meant that t</w:t>
      </w:r>
      <w:r w:rsidR="00FC341C" w:rsidRPr="00AB5F2A">
        <w:rPr>
          <w:rFonts w:cstheme="minorHAnsi"/>
          <w:iCs/>
        </w:rPr>
        <w:t xml:space="preserve">he semi-structured nature of the </w:t>
      </w:r>
      <w:r w:rsidRPr="00AB5F2A">
        <w:rPr>
          <w:rFonts w:cstheme="minorHAnsi"/>
          <w:iCs/>
        </w:rPr>
        <w:t xml:space="preserve">focus group </w:t>
      </w:r>
      <w:r w:rsidR="00FC341C" w:rsidRPr="00AB5F2A">
        <w:rPr>
          <w:rFonts w:cstheme="minorHAnsi"/>
          <w:iCs/>
        </w:rPr>
        <w:t>interview</w:t>
      </w:r>
      <w:r w:rsidRPr="00AB5F2A">
        <w:rPr>
          <w:rFonts w:cstheme="minorHAnsi"/>
          <w:iCs/>
        </w:rPr>
        <w:t>s</w:t>
      </w:r>
      <w:r w:rsidR="00FC341C" w:rsidRPr="00AB5F2A">
        <w:rPr>
          <w:rFonts w:cstheme="minorHAnsi"/>
          <w:iCs/>
        </w:rPr>
        <w:t xml:space="preserve"> provided opportunities for the interviewees to dwell on certain topics</w:t>
      </w:r>
      <w:r w:rsidRPr="00AB5F2A">
        <w:rPr>
          <w:rFonts w:cstheme="minorHAnsi"/>
          <w:iCs/>
        </w:rPr>
        <w:t>. For example, we gain</w:t>
      </w:r>
      <w:r w:rsidR="00285E26" w:rsidRPr="00AB5F2A">
        <w:rPr>
          <w:rFonts w:cstheme="minorHAnsi"/>
          <w:iCs/>
        </w:rPr>
        <w:t>ed</w:t>
      </w:r>
      <w:r w:rsidRPr="00AB5F2A">
        <w:rPr>
          <w:rFonts w:cstheme="minorHAnsi"/>
          <w:iCs/>
        </w:rPr>
        <w:t xml:space="preserve"> rich data about</w:t>
      </w:r>
      <w:r w:rsidR="00FC341C" w:rsidRPr="00AB5F2A">
        <w:rPr>
          <w:rFonts w:cstheme="minorHAnsi"/>
          <w:iCs/>
        </w:rPr>
        <w:t xml:space="preserve"> the </w:t>
      </w:r>
      <w:r w:rsidRPr="00AB5F2A">
        <w:rPr>
          <w:rFonts w:cstheme="minorHAnsi"/>
          <w:iCs/>
        </w:rPr>
        <w:t xml:space="preserve">reason for staying on the IOW to study. We were also </w:t>
      </w:r>
      <w:r w:rsidR="00FC341C" w:rsidRPr="00AB5F2A">
        <w:rPr>
          <w:rFonts w:cstheme="minorHAnsi"/>
          <w:iCs/>
        </w:rPr>
        <w:t xml:space="preserve">aware of the intensity when researching human experiences, and that one of the fundamental aspects is that the researcher needs to be responsive to potential sensitivity of the interviewee and its possible impact on </w:t>
      </w:r>
      <w:r w:rsidR="00285E26" w:rsidRPr="00AB5F2A">
        <w:rPr>
          <w:rFonts w:cstheme="minorHAnsi"/>
          <w:iCs/>
        </w:rPr>
        <w:t>their</w:t>
      </w:r>
      <w:r w:rsidR="00FC341C" w:rsidRPr="00AB5F2A">
        <w:rPr>
          <w:rFonts w:cstheme="minorHAnsi"/>
          <w:iCs/>
        </w:rPr>
        <w:t xml:space="preserve"> emotions</w:t>
      </w:r>
      <w:r w:rsidRPr="00AB5F2A">
        <w:rPr>
          <w:rFonts w:cstheme="minorHAnsi"/>
          <w:iCs/>
        </w:rPr>
        <w:t xml:space="preserve">. It is important to mention that participants knew each other in the focus group therefore their response reflects that they were familiar with each other. </w:t>
      </w:r>
      <w:r w:rsidR="005A62C7" w:rsidRPr="00AB5F2A">
        <w:rPr>
          <w:rFonts w:cstheme="minorHAnsi"/>
          <w:iCs/>
        </w:rPr>
        <w:t xml:space="preserve">It is also important to recognise the unintended </w:t>
      </w:r>
      <w:r w:rsidR="00CB3398" w:rsidRPr="00AB5F2A">
        <w:rPr>
          <w:rFonts w:cstheme="minorHAnsi"/>
          <w:iCs/>
        </w:rPr>
        <w:t xml:space="preserve">consequences to this research. The aims were to </w:t>
      </w:r>
      <w:r w:rsidR="00456AB9" w:rsidRPr="00AB5F2A">
        <w:rPr>
          <w:rFonts w:cstheme="minorHAnsi"/>
          <w:iCs/>
        </w:rPr>
        <w:t xml:space="preserve">find out how the sample valued HE and </w:t>
      </w:r>
      <w:r w:rsidR="00B3381A" w:rsidRPr="00AB5F2A">
        <w:rPr>
          <w:rFonts w:cstheme="minorHAnsi"/>
          <w:iCs/>
        </w:rPr>
        <w:t xml:space="preserve">how ECEC degrees were received by the sector. However, </w:t>
      </w:r>
      <w:r w:rsidR="00E520B2" w:rsidRPr="00AB5F2A">
        <w:rPr>
          <w:rFonts w:cstheme="minorHAnsi"/>
          <w:iCs/>
        </w:rPr>
        <w:t xml:space="preserve">the responses used as the basis for this article were surprising and the </w:t>
      </w:r>
      <w:r w:rsidR="0042178E" w:rsidRPr="00AB5F2A">
        <w:rPr>
          <w:rFonts w:cstheme="minorHAnsi"/>
          <w:iCs/>
        </w:rPr>
        <w:t xml:space="preserve">level of emotive language used was </w:t>
      </w:r>
      <w:r w:rsidR="00CD37BD" w:rsidRPr="00AB5F2A">
        <w:rPr>
          <w:rFonts w:cstheme="minorHAnsi"/>
          <w:iCs/>
        </w:rPr>
        <w:t>intriguing. As a result</w:t>
      </w:r>
      <w:r w:rsidR="0016011E" w:rsidRPr="00AB5F2A">
        <w:rPr>
          <w:rFonts w:cstheme="minorHAnsi"/>
          <w:iCs/>
        </w:rPr>
        <w:t xml:space="preserve">, </w:t>
      </w:r>
      <w:r w:rsidR="00CD37BD" w:rsidRPr="00AB5F2A">
        <w:rPr>
          <w:rFonts w:cstheme="minorHAnsi"/>
          <w:iCs/>
        </w:rPr>
        <w:t xml:space="preserve">the research approach has taken </w:t>
      </w:r>
      <w:r w:rsidR="00C7576F" w:rsidRPr="00AB5F2A">
        <w:rPr>
          <w:rFonts w:cstheme="minorHAnsi"/>
          <w:iCs/>
        </w:rPr>
        <w:t>the</w:t>
      </w:r>
      <w:r w:rsidR="00A45819" w:rsidRPr="00AB5F2A">
        <w:rPr>
          <w:rFonts w:cstheme="minorHAnsi"/>
          <w:iCs/>
        </w:rPr>
        <w:t xml:space="preserve"> form of </w:t>
      </w:r>
      <w:r w:rsidR="00C7576F" w:rsidRPr="00AB5F2A">
        <w:rPr>
          <w:rFonts w:cstheme="minorHAnsi"/>
          <w:iCs/>
        </w:rPr>
        <w:t xml:space="preserve">a </w:t>
      </w:r>
      <w:r w:rsidR="00A45819" w:rsidRPr="00AB5F2A">
        <w:rPr>
          <w:rFonts w:cstheme="minorHAnsi"/>
          <w:iCs/>
        </w:rPr>
        <w:t>grounded theory approach</w:t>
      </w:r>
      <w:r w:rsidR="00C7576F" w:rsidRPr="00AB5F2A">
        <w:rPr>
          <w:rFonts w:cstheme="minorHAnsi"/>
          <w:iCs/>
        </w:rPr>
        <w:t xml:space="preserve">. </w:t>
      </w:r>
      <w:r w:rsidR="00F73A2A" w:rsidRPr="00AB5F2A">
        <w:rPr>
          <w:rFonts w:cstheme="minorHAnsi"/>
          <w:iCs/>
        </w:rPr>
        <w:t>It has been the discovery of theory from the data</w:t>
      </w:r>
      <w:r w:rsidR="00251D8E" w:rsidRPr="00AB5F2A">
        <w:rPr>
          <w:rFonts w:cstheme="minorHAnsi"/>
          <w:iCs/>
        </w:rPr>
        <w:t xml:space="preserve"> (</w:t>
      </w:r>
      <w:r w:rsidR="00AB5F2A">
        <w:rPr>
          <w:rFonts w:cstheme="minorHAnsi"/>
          <w:iCs/>
        </w:rPr>
        <w:t>Glaser and Strauss</w:t>
      </w:r>
      <w:r w:rsidR="0016011E" w:rsidRPr="00AB5F2A">
        <w:rPr>
          <w:rFonts w:cstheme="minorHAnsi"/>
          <w:iCs/>
        </w:rPr>
        <w:t xml:space="preserve"> 2008). </w:t>
      </w:r>
      <w:r w:rsidR="00B619EE" w:rsidRPr="00AB5F2A">
        <w:rPr>
          <w:rFonts w:cstheme="minorHAnsi"/>
          <w:iCs/>
        </w:rPr>
        <w:t xml:space="preserve">The </w:t>
      </w:r>
      <w:r w:rsidR="000B0D52" w:rsidRPr="00AB5F2A">
        <w:rPr>
          <w:rFonts w:cstheme="minorHAnsi"/>
          <w:iCs/>
        </w:rPr>
        <w:t>process was abductive</w:t>
      </w:r>
      <w:r w:rsidR="00E625C8" w:rsidRPr="00AB5F2A">
        <w:rPr>
          <w:rFonts w:cstheme="minorHAnsi"/>
          <w:iCs/>
        </w:rPr>
        <w:t xml:space="preserve"> i.e.</w:t>
      </w:r>
      <w:r w:rsidR="000B0D52" w:rsidRPr="00AB5F2A">
        <w:rPr>
          <w:rFonts w:cstheme="minorHAnsi"/>
          <w:iCs/>
        </w:rPr>
        <w:t>,</w:t>
      </w:r>
      <w:r w:rsidR="00E625C8" w:rsidRPr="00AB5F2A">
        <w:rPr>
          <w:rFonts w:cstheme="minorHAnsi"/>
          <w:iCs/>
        </w:rPr>
        <w:t xml:space="preserve"> observation into theory, literature became significant </w:t>
      </w:r>
      <w:r w:rsidR="000B0D52" w:rsidRPr="00AB5F2A">
        <w:rPr>
          <w:rFonts w:cstheme="minorHAnsi"/>
          <w:iCs/>
        </w:rPr>
        <w:t>as</w:t>
      </w:r>
      <w:r w:rsidR="00E625C8" w:rsidRPr="00AB5F2A">
        <w:rPr>
          <w:rFonts w:cstheme="minorHAnsi"/>
          <w:iCs/>
        </w:rPr>
        <w:t xml:space="preserve"> the data emerge</w:t>
      </w:r>
      <w:r w:rsidR="000B0D52" w:rsidRPr="00AB5F2A">
        <w:rPr>
          <w:rFonts w:cstheme="minorHAnsi"/>
          <w:iCs/>
        </w:rPr>
        <w:t>d</w:t>
      </w:r>
      <w:r w:rsidR="00AB5F2A">
        <w:rPr>
          <w:rFonts w:cstheme="minorHAnsi"/>
          <w:iCs/>
        </w:rPr>
        <w:t xml:space="preserve"> (Magnini</w:t>
      </w:r>
      <w:r w:rsidR="00E625C8" w:rsidRPr="00AB5F2A">
        <w:rPr>
          <w:rFonts w:cstheme="minorHAnsi"/>
          <w:iCs/>
        </w:rPr>
        <w:t xml:space="preserve"> 2001). Th</w:t>
      </w:r>
      <w:r w:rsidR="00190433" w:rsidRPr="00AB5F2A">
        <w:rPr>
          <w:rFonts w:cstheme="minorHAnsi"/>
          <w:iCs/>
        </w:rPr>
        <w:t>e theory used to discuss the findings</w:t>
      </w:r>
      <w:r w:rsidR="00E625C8" w:rsidRPr="00AB5F2A">
        <w:rPr>
          <w:rFonts w:cstheme="minorHAnsi"/>
          <w:iCs/>
        </w:rPr>
        <w:t xml:space="preserve"> was used to account for </w:t>
      </w:r>
      <w:r w:rsidR="00190433" w:rsidRPr="00AB5F2A">
        <w:rPr>
          <w:rFonts w:cstheme="minorHAnsi"/>
          <w:iCs/>
        </w:rPr>
        <w:t xml:space="preserve">the </w:t>
      </w:r>
      <w:r w:rsidR="00E625C8" w:rsidRPr="00AB5F2A">
        <w:rPr>
          <w:rFonts w:cstheme="minorHAnsi"/>
          <w:iCs/>
        </w:rPr>
        <w:t>surprisin</w:t>
      </w:r>
      <w:r w:rsidR="00AB5F2A">
        <w:rPr>
          <w:rFonts w:cstheme="minorHAnsi"/>
          <w:iCs/>
        </w:rPr>
        <w:t>g or puzzling findings (Charmaz</w:t>
      </w:r>
      <w:r w:rsidR="00E625C8" w:rsidRPr="00AB5F2A">
        <w:rPr>
          <w:rFonts w:cstheme="minorHAnsi"/>
          <w:iCs/>
        </w:rPr>
        <w:t xml:space="preserve"> 2014</w:t>
      </w:r>
      <w:r w:rsidR="00AB5F2A">
        <w:rPr>
          <w:rFonts w:cstheme="minorHAnsi"/>
          <w:iCs/>
        </w:rPr>
        <w:t>, Reichertz</w:t>
      </w:r>
      <w:r w:rsidR="00E625C8" w:rsidRPr="00AB5F2A">
        <w:rPr>
          <w:rFonts w:cstheme="minorHAnsi"/>
          <w:iCs/>
        </w:rPr>
        <w:t xml:space="preserve"> 2007).</w:t>
      </w:r>
      <w:r w:rsidR="00F172C6" w:rsidRPr="00AB5F2A">
        <w:rPr>
          <w:rFonts w:cstheme="minorHAnsi"/>
          <w:iCs/>
        </w:rPr>
        <w:t xml:space="preserve"> As a result, conclusions were able to be drawn </w:t>
      </w:r>
      <w:r w:rsidR="00E621FB" w:rsidRPr="00AB5F2A">
        <w:rPr>
          <w:rFonts w:cstheme="minorHAnsi"/>
          <w:iCs/>
        </w:rPr>
        <w:t>from the data about the emotional use of language from unanticipated findings.</w:t>
      </w:r>
    </w:p>
    <w:p w14:paraId="0ED7DDBE" w14:textId="77777777" w:rsidR="00AB5F2A" w:rsidRPr="00AB5F2A" w:rsidRDefault="00AB5F2A" w:rsidP="00AB5F2A">
      <w:pPr>
        <w:spacing w:after="0" w:line="240" w:lineRule="auto"/>
        <w:jc w:val="both"/>
        <w:rPr>
          <w:rFonts w:cstheme="minorHAnsi"/>
          <w:iCs/>
        </w:rPr>
      </w:pPr>
    </w:p>
    <w:p w14:paraId="1B6E6844" w14:textId="2D7A4132" w:rsidR="008E21D7" w:rsidRPr="00AB5F2A" w:rsidRDefault="0055664B" w:rsidP="00AB5F2A">
      <w:pPr>
        <w:spacing w:after="0" w:line="240" w:lineRule="auto"/>
        <w:jc w:val="both"/>
        <w:rPr>
          <w:rFonts w:cstheme="minorHAnsi"/>
          <w:b/>
        </w:rPr>
      </w:pPr>
      <w:r w:rsidRPr="00AB5F2A">
        <w:rPr>
          <w:rFonts w:cstheme="minorHAnsi"/>
          <w:b/>
        </w:rPr>
        <w:t>Findings</w:t>
      </w:r>
    </w:p>
    <w:p w14:paraId="75A2BA56" w14:textId="77777777" w:rsidR="00D607E9" w:rsidRPr="00AB5F2A" w:rsidRDefault="00AF02E0" w:rsidP="00AB5F2A">
      <w:pPr>
        <w:spacing w:after="0" w:line="240" w:lineRule="auto"/>
        <w:ind w:firstLine="360"/>
        <w:jc w:val="both"/>
        <w:rPr>
          <w:rFonts w:cstheme="minorHAnsi"/>
        </w:rPr>
      </w:pPr>
      <w:r w:rsidRPr="00AB5F2A">
        <w:rPr>
          <w:rFonts w:cstheme="minorHAnsi"/>
        </w:rPr>
        <w:t xml:space="preserve">The overall findings of the research </w:t>
      </w:r>
      <w:r w:rsidR="00911ACD" w:rsidRPr="00AB5F2A">
        <w:rPr>
          <w:rFonts w:cstheme="minorHAnsi"/>
        </w:rPr>
        <w:t>were divided into three themes</w:t>
      </w:r>
      <w:r w:rsidR="0043013F" w:rsidRPr="00AB5F2A">
        <w:rPr>
          <w:rFonts w:cstheme="minorHAnsi"/>
        </w:rPr>
        <w:t>; these were</w:t>
      </w:r>
      <w:r w:rsidR="00D607E9" w:rsidRPr="00AB5F2A">
        <w:rPr>
          <w:rFonts w:cstheme="minorHAnsi"/>
        </w:rPr>
        <w:t>:</w:t>
      </w:r>
    </w:p>
    <w:p w14:paraId="7ED379F0" w14:textId="77777777" w:rsidR="00A50813" w:rsidRPr="00AB5F2A" w:rsidRDefault="00D607E9" w:rsidP="00AB5F2A">
      <w:pPr>
        <w:pStyle w:val="ListParagraph"/>
        <w:numPr>
          <w:ilvl w:val="0"/>
          <w:numId w:val="4"/>
        </w:numPr>
        <w:spacing w:after="0" w:line="240" w:lineRule="auto"/>
        <w:jc w:val="both"/>
        <w:rPr>
          <w:rFonts w:cstheme="minorHAnsi"/>
        </w:rPr>
      </w:pPr>
      <w:r w:rsidRPr="00AB5F2A">
        <w:rPr>
          <w:rFonts w:cstheme="minorHAnsi"/>
        </w:rPr>
        <w:t>L</w:t>
      </w:r>
      <w:r w:rsidR="0043013F" w:rsidRPr="00AB5F2A">
        <w:rPr>
          <w:rFonts w:cstheme="minorHAnsi"/>
        </w:rPr>
        <w:t>ogistical and financia</w:t>
      </w:r>
      <w:r w:rsidRPr="00AB5F2A">
        <w:rPr>
          <w:rFonts w:cstheme="minorHAnsi"/>
        </w:rPr>
        <w:t>l</w:t>
      </w:r>
    </w:p>
    <w:p w14:paraId="11F9E068" w14:textId="77777777" w:rsidR="00A50813" w:rsidRPr="00AB5F2A" w:rsidRDefault="00A50813" w:rsidP="00AB5F2A">
      <w:pPr>
        <w:pStyle w:val="ListParagraph"/>
        <w:numPr>
          <w:ilvl w:val="0"/>
          <w:numId w:val="4"/>
        </w:numPr>
        <w:spacing w:after="0" w:line="240" w:lineRule="auto"/>
        <w:jc w:val="both"/>
        <w:rPr>
          <w:rFonts w:cstheme="minorHAnsi"/>
        </w:rPr>
      </w:pPr>
      <w:r w:rsidRPr="00AB5F2A">
        <w:rPr>
          <w:rFonts w:cstheme="minorHAnsi"/>
        </w:rPr>
        <w:t>P</w:t>
      </w:r>
      <w:r w:rsidR="00AB7CCA" w:rsidRPr="00AB5F2A">
        <w:rPr>
          <w:rFonts w:cstheme="minorHAnsi"/>
        </w:rPr>
        <w:t>rofessional</w:t>
      </w:r>
    </w:p>
    <w:p w14:paraId="3A229EC5" w14:textId="77777777" w:rsidR="00A50813" w:rsidRPr="00AB5F2A" w:rsidRDefault="00A50813" w:rsidP="00AB5F2A">
      <w:pPr>
        <w:pStyle w:val="ListParagraph"/>
        <w:numPr>
          <w:ilvl w:val="0"/>
          <w:numId w:val="4"/>
        </w:numPr>
        <w:spacing w:after="0" w:line="240" w:lineRule="auto"/>
        <w:jc w:val="both"/>
        <w:rPr>
          <w:rFonts w:cstheme="minorHAnsi"/>
        </w:rPr>
      </w:pPr>
      <w:r w:rsidRPr="00AB5F2A">
        <w:rPr>
          <w:rFonts w:cstheme="minorHAnsi"/>
        </w:rPr>
        <w:t>P</w:t>
      </w:r>
      <w:r w:rsidR="00AB7CCA" w:rsidRPr="00AB5F2A">
        <w:rPr>
          <w:rFonts w:cstheme="minorHAnsi"/>
        </w:rPr>
        <w:t>ersona</w:t>
      </w:r>
      <w:r w:rsidRPr="00AB5F2A">
        <w:rPr>
          <w:rFonts w:cstheme="minorHAnsi"/>
        </w:rPr>
        <w:t>l</w:t>
      </w:r>
    </w:p>
    <w:p w14:paraId="5D31ACC1" w14:textId="3623ED13" w:rsidR="000A5DD5" w:rsidRPr="00AB5F2A" w:rsidRDefault="00AB7CCA" w:rsidP="00AB5F2A">
      <w:pPr>
        <w:spacing w:after="0" w:line="240" w:lineRule="auto"/>
        <w:ind w:firstLine="360"/>
        <w:jc w:val="both"/>
        <w:rPr>
          <w:rFonts w:cstheme="minorHAnsi"/>
        </w:rPr>
      </w:pPr>
      <w:r w:rsidRPr="00AB5F2A">
        <w:rPr>
          <w:rFonts w:cstheme="minorHAnsi"/>
        </w:rPr>
        <w:t xml:space="preserve">The first illuminated </w:t>
      </w:r>
      <w:r w:rsidR="00D607E9" w:rsidRPr="00AB5F2A">
        <w:rPr>
          <w:rFonts w:cstheme="minorHAnsi"/>
        </w:rPr>
        <w:t>participants</w:t>
      </w:r>
      <w:r w:rsidR="000A5DD5" w:rsidRPr="00AB5F2A">
        <w:rPr>
          <w:rFonts w:cstheme="minorHAnsi"/>
        </w:rPr>
        <w:t>’</w:t>
      </w:r>
      <w:r w:rsidR="00D607E9" w:rsidRPr="00AB5F2A">
        <w:rPr>
          <w:rFonts w:cstheme="minorHAnsi"/>
        </w:rPr>
        <w:t xml:space="preserve"> views on issues they faced regarding</w:t>
      </w:r>
      <w:r w:rsidRPr="00AB5F2A">
        <w:rPr>
          <w:rFonts w:cstheme="minorHAnsi"/>
        </w:rPr>
        <w:t xml:space="preserve"> </w:t>
      </w:r>
      <w:r w:rsidR="00A50813" w:rsidRPr="00AB5F2A">
        <w:rPr>
          <w:rFonts w:cstheme="minorHAnsi"/>
        </w:rPr>
        <w:t>practical</w:t>
      </w:r>
      <w:r w:rsidR="007A7661" w:rsidRPr="00AB5F2A">
        <w:rPr>
          <w:rFonts w:cstheme="minorHAnsi"/>
        </w:rPr>
        <w:t xml:space="preserve">ities of </w:t>
      </w:r>
      <w:r w:rsidR="000A5DD5" w:rsidRPr="00AB5F2A">
        <w:rPr>
          <w:rFonts w:cstheme="minorHAnsi"/>
        </w:rPr>
        <w:t>undertaking a</w:t>
      </w:r>
      <w:r w:rsidR="000D1200" w:rsidRPr="00AB5F2A">
        <w:rPr>
          <w:rFonts w:cstheme="minorHAnsi"/>
        </w:rPr>
        <w:t>n HE</w:t>
      </w:r>
      <w:r w:rsidR="000A5DD5" w:rsidRPr="00AB5F2A">
        <w:rPr>
          <w:rFonts w:cstheme="minorHAnsi"/>
        </w:rPr>
        <w:t xml:space="preserve"> programme, such as costs and travelling. The second concerned </w:t>
      </w:r>
      <w:r w:rsidR="0091482A" w:rsidRPr="00AB5F2A">
        <w:rPr>
          <w:rFonts w:cstheme="minorHAnsi"/>
        </w:rPr>
        <w:t xml:space="preserve">the impact </w:t>
      </w:r>
      <w:r w:rsidR="009F3251" w:rsidRPr="00AB5F2A">
        <w:rPr>
          <w:rFonts w:cstheme="minorHAnsi"/>
        </w:rPr>
        <w:t xml:space="preserve">on </w:t>
      </w:r>
      <w:r w:rsidR="0091482A" w:rsidRPr="00AB5F2A">
        <w:rPr>
          <w:rFonts w:cstheme="minorHAnsi"/>
        </w:rPr>
        <w:t xml:space="preserve">professional development </w:t>
      </w:r>
      <w:r w:rsidR="009F3251" w:rsidRPr="00AB5F2A">
        <w:rPr>
          <w:rFonts w:cstheme="minorHAnsi"/>
        </w:rPr>
        <w:t xml:space="preserve">in ECEC settings. These were the </w:t>
      </w:r>
      <w:r w:rsidR="00712B97" w:rsidRPr="00AB5F2A">
        <w:rPr>
          <w:rFonts w:cstheme="minorHAnsi"/>
        </w:rPr>
        <w:t xml:space="preserve">expected responses as the aims of the research were to assess the </w:t>
      </w:r>
      <w:r w:rsidR="00121AAB" w:rsidRPr="00AB5F2A">
        <w:rPr>
          <w:rFonts w:cstheme="minorHAnsi"/>
        </w:rPr>
        <w:t>benefits or otherwise of the programme. However, the third</w:t>
      </w:r>
      <w:r w:rsidR="00D40EDA" w:rsidRPr="00AB5F2A">
        <w:rPr>
          <w:rFonts w:cstheme="minorHAnsi"/>
        </w:rPr>
        <w:t xml:space="preserve"> exposed the students’ self-perception and anxieties </w:t>
      </w:r>
      <w:r w:rsidR="00C71689" w:rsidRPr="00AB5F2A">
        <w:rPr>
          <w:rFonts w:cstheme="minorHAnsi"/>
        </w:rPr>
        <w:t>in relation to being in a</w:t>
      </w:r>
      <w:r w:rsidR="000D1200" w:rsidRPr="00AB5F2A">
        <w:rPr>
          <w:rFonts w:cstheme="minorHAnsi"/>
        </w:rPr>
        <w:t>n HE</w:t>
      </w:r>
      <w:r w:rsidR="00C71689" w:rsidRPr="00AB5F2A">
        <w:rPr>
          <w:rFonts w:cstheme="minorHAnsi"/>
        </w:rPr>
        <w:t xml:space="preserve"> programme, and it is this </w:t>
      </w:r>
      <w:r w:rsidR="00FB772C" w:rsidRPr="00AB5F2A">
        <w:rPr>
          <w:rFonts w:cstheme="minorHAnsi"/>
        </w:rPr>
        <w:t>theme that will form the basis of this analysis.</w:t>
      </w:r>
    </w:p>
    <w:p w14:paraId="55BD4300" w14:textId="77777777" w:rsidR="00996696" w:rsidRPr="00AB5F2A" w:rsidRDefault="00592EF8" w:rsidP="00AB5F2A">
      <w:pPr>
        <w:spacing w:after="0" w:line="240" w:lineRule="auto"/>
        <w:ind w:firstLine="284"/>
        <w:jc w:val="both"/>
        <w:rPr>
          <w:rFonts w:cstheme="minorHAnsi"/>
        </w:rPr>
      </w:pPr>
      <w:r w:rsidRPr="00AB5F2A">
        <w:rPr>
          <w:rFonts w:cstheme="minorHAnsi"/>
        </w:rPr>
        <w:lastRenderedPageBreak/>
        <w:t xml:space="preserve">From the theme of ‘personal’ three sub-topics </w:t>
      </w:r>
      <w:r w:rsidR="00EB0055" w:rsidRPr="00AB5F2A">
        <w:rPr>
          <w:rFonts w:cstheme="minorHAnsi"/>
        </w:rPr>
        <w:t>emerged</w:t>
      </w:r>
      <w:r w:rsidR="00996696" w:rsidRPr="00AB5F2A">
        <w:rPr>
          <w:rFonts w:cstheme="minorHAnsi"/>
        </w:rPr>
        <w:t>; these were:</w:t>
      </w:r>
    </w:p>
    <w:p w14:paraId="58C03D80" w14:textId="77777777" w:rsidR="00996696" w:rsidRPr="00AB5F2A" w:rsidRDefault="00C47F17" w:rsidP="00AB5F2A">
      <w:pPr>
        <w:pStyle w:val="ListParagraph"/>
        <w:numPr>
          <w:ilvl w:val="0"/>
          <w:numId w:val="5"/>
        </w:numPr>
        <w:spacing w:after="0" w:line="240" w:lineRule="auto"/>
        <w:jc w:val="both"/>
        <w:rPr>
          <w:rFonts w:cstheme="minorHAnsi"/>
        </w:rPr>
      </w:pPr>
      <w:r w:rsidRPr="00AB5F2A">
        <w:rPr>
          <w:rFonts w:cstheme="minorHAnsi"/>
        </w:rPr>
        <w:t>self-esteem</w:t>
      </w:r>
    </w:p>
    <w:p w14:paraId="620443EB" w14:textId="77777777" w:rsidR="00996696" w:rsidRPr="00AB5F2A" w:rsidRDefault="006B7A0D" w:rsidP="00AB5F2A">
      <w:pPr>
        <w:pStyle w:val="ListParagraph"/>
        <w:numPr>
          <w:ilvl w:val="0"/>
          <w:numId w:val="5"/>
        </w:numPr>
        <w:spacing w:line="240" w:lineRule="auto"/>
        <w:jc w:val="both"/>
        <w:rPr>
          <w:rFonts w:cstheme="minorHAnsi"/>
        </w:rPr>
      </w:pPr>
      <w:r w:rsidRPr="00AB5F2A">
        <w:rPr>
          <w:rFonts w:cstheme="minorHAnsi"/>
        </w:rPr>
        <w:t xml:space="preserve">professional </w:t>
      </w:r>
      <w:r w:rsidR="00C47F17" w:rsidRPr="00AB5F2A">
        <w:rPr>
          <w:rFonts w:cstheme="minorHAnsi"/>
        </w:rPr>
        <w:t>development</w:t>
      </w:r>
    </w:p>
    <w:p w14:paraId="58AE8834" w14:textId="77777777" w:rsidR="00996696" w:rsidRPr="00AB5F2A" w:rsidRDefault="0055664B" w:rsidP="00AB5F2A">
      <w:pPr>
        <w:pStyle w:val="ListParagraph"/>
        <w:numPr>
          <w:ilvl w:val="0"/>
          <w:numId w:val="5"/>
        </w:numPr>
        <w:spacing w:after="0" w:line="240" w:lineRule="auto"/>
        <w:jc w:val="both"/>
        <w:rPr>
          <w:rFonts w:cstheme="minorHAnsi"/>
        </w:rPr>
      </w:pPr>
      <w:r w:rsidRPr="00AB5F2A">
        <w:rPr>
          <w:rFonts w:cstheme="minorHAnsi"/>
        </w:rPr>
        <w:t>personal</w:t>
      </w:r>
      <w:r w:rsidR="00996696" w:rsidRPr="00AB5F2A">
        <w:rPr>
          <w:rFonts w:cstheme="minorHAnsi"/>
        </w:rPr>
        <w:t xml:space="preserve"> development</w:t>
      </w:r>
    </w:p>
    <w:p w14:paraId="7770DC95" w14:textId="5494D73A" w:rsidR="006220BB" w:rsidRPr="00AB5F2A" w:rsidRDefault="00996696" w:rsidP="00AB5F2A">
      <w:pPr>
        <w:spacing w:line="240" w:lineRule="auto"/>
        <w:ind w:firstLine="224"/>
        <w:jc w:val="both"/>
        <w:rPr>
          <w:rFonts w:cstheme="minorHAnsi"/>
        </w:rPr>
      </w:pPr>
      <w:r w:rsidRPr="00AB5F2A">
        <w:rPr>
          <w:rFonts w:cstheme="minorHAnsi"/>
        </w:rPr>
        <w:t>T</w:t>
      </w:r>
      <w:r w:rsidR="001875AF" w:rsidRPr="00AB5F2A">
        <w:rPr>
          <w:rFonts w:cstheme="minorHAnsi"/>
        </w:rPr>
        <w:t>he focus group data from t</w:t>
      </w:r>
      <w:r w:rsidR="0055664B" w:rsidRPr="00AB5F2A">
        <w:rPr>
          <w:rFonts w:cstheme="minorHAnsi"/>
        </w:rPr>
        <w:t xml:space="preserve">hese </w:t>
      </w:r>
      <w:r w:rsidRPr="00AB5F2A">
        <w:rPr>
          <w:rFonts w:cstheme="minorHAnsi"/>
        </w:rPr>
        <w:t>sub-topics</w:t>
      </w:r>
      <w:r w:rsidR="0055664B" w:rsidRPr="00AB5F2A">
        <w:rPr>
          <w:rFonts w:cstheme="minorHAnsi"/>
        </w:rPr>
        <w:t xml:space="preserve"> are presented below</w:t>
      </w:r>
      <w:r w:rsidR="001875AF" w:rsidRPr="00AB5F2A">
        <w:rPr>
          <w:rFonts w:cstheme="minorHAnsi"/>
        </w:rPr>
        <w:t>.</w:t>
      </w:r>
    </w:p>
    <w:p w14:paraId="3FCB3B3D" w14:textId="7F632752" w:rsidR="008E21D7" w:rsidRPr="00AB5F2A" w:rsidRDefault="00214491" w:rsidP="00AB5F2A">
      <w:pPr>
        <w:spacing w:after="0" w:line="240" w:lineRule="auto"/>
        <w:jc w:val="both"/>
        <w:rPr>
          <w:rFonts w:cstheme="minorHAnsi"/>
          <w:b/>
          <w:iCs/>
        </w:rPr>
      </w:pPr>
      <w:r w:rsidRPr="00AB5F2A">
        <w:rPr>
          <w:rFonts w:cstheme="minorHAnsi"/>
          <w:b/>
          <w:iCs/>
        </w:rPr>
        <w:t>Self-esteem</w:t>
      </w:r>
    </w:p>
    <w:p w14:paraId="72AC576B" w14:textId="44244B10" w:rsidR="007477CB" w:rsidRPr="00AB5F2A" w:rsidRDefault="002865F5" w:rsidP="00AB5F2A">
      <w:pPr>
        <w:spacing w:after="0" w:line="240" w:lineRule="auto"/>
        <w:ind w:firstLine="284"/>
        <w:jc w:val="both"/>
        <w:rPr>
          <w:rFonts w:cstheme="minorHAnsi"/>
        </w:rPr>
      </w:pPr>
      <w:r w:rsidRPr="00AB5F2A">
        <w:rPr>
          <w:rFonts w:cstheme="minorHAnsi"/>
        </w:rPr>
        <w:t xml:space="preserve">Many saw their personal and family situations as a disadvantage </w:t>
      </w:r>
      <w:r w:rsidR="00343D7D" w:rsidRPr="00AB5F2A">
        <w:rPr>
          <w:rFonts w:cstheme="minorHAnsi"/>
        </w:rPr>
        <w:t>to studying</w:t>
      </w:r>
      <w:r w:rsidR="007477CB" w:rsidRPr="00AB5F2A">
        <w:rPr>
          <w:rFonts w:cstheme="minorHAnsi"/>
        </w:rPr>
        <w:t xml:space="preserve">, and </w:t>
      </w:r>
      <w:r w:rsidR="00B566CA" w:rsidRPr="00AB5F2A">
        <w:rPr>
          <w:rFonts w:cstheme="minorHAnsi"/>
        </w:rPr>
        <w:t xml:space="preserve">as a result, did not see themselves as ever embarking on </w:t>
      </w:r>
      <w:r w:rsidR="000D1200" w:rsidRPr="00AB5F2A">
        <w:rPr>
          <w:rFonts w:cstheme="minorHAnsi"/>
        </w:rPr>
        <w:t>HE</w:t>
      </w:r>
      <w:r w:rsidR="00B566CA" w:rsidRPr="00AB5F2A">
        <w:rPr>
          <w:rFonts w:cstheme="minorHAnsi"/>
        </w:rPr>
        <w:t xml:space="preserve">. One </w:t>
      </w:r>
      <w:r w:rsidR="0022464C" w:rsidRPr="00AB5F2A">
        <w:rPr>
          <w:rFonts w:cstheme="minorHAnsi"/>
        </w:rPr>
        <w:t>summed up the feeling of the group by saying they were:</w:t>
      </w:r>
    </w:p>
    <w:p w14:paraId="58A28FEB" w14:textId="77777777" w:rsidR="00B566CA" w:rsidRPr="00AB5F2A" w:rsidRDefault="0022464C" w:rsidP="00AB5F2A">
      <w:pPr>
        <w:spacing w:after="0" w:line="240" w:lineRule="auto"/>
        <w:ind w:firstLine="720"/>
        <w:jc w:val="both"/>
        <w:rPr>
          <w:rFonts w:cstheme="minorHAnsi"/>
          <w:i/>
        </w:rPr>
      </w:pPr>
      <w:r w:rsidRPr="00AB5F2A">
        <w:rPr>
          <w:rFonts w:cstheme="minorHAnsi"/>
          <w:i/>
        </w:rPr>
        <w:t>…</w:t>
      </w:r>
      <w:r w:rsidR="00B566CA" w:rsidRPr="00AB5F2A">
        <w:rPr>
          <w:rFonts w:cstheme="minorHAnsi"/>
          <w:i/>
        </w:rPr>
        <w:t>disadvantaged because they have children and other commitments.</w:t>
      </w:r>
    </w:p>
    <w:p w14:paraId="6F780183" w14:textId="55B08768" w:rsidR="00B566CA" w:rsidRPr="00AB5F2A" w:rsidRDefault="005A3634" w:rsidP="00AB5F2A">
      <w:pPr>
        <w:spacing w:after="0" w:line="240" w:lineRule="auto"/>
        <w:ind w:firstLine="284"/>
        <w:jc w:val="both"/>
        <w:rPr>
          <w:rFonts w:cstheme="minorHAnsi"/>
        </w:rPr>
      </w:pPr>
      <w:r w:rsidRPr="00AB5F2A">
        <w:rPr>
          <w:rFonts w:cstheme="minorHAnsi"/>
        </w:rPr>
        <w:t>S</w:t>
      </w:r>
      <w:r w:rsidR="000F4B59" w:rsidRPr="00AB5F2A">
        <w:rPr>
          <w:rFonts w:cstheme="minorHAnsi"/>
        </w:rPr>
        <w:t>ome expressed the view that s</w:t>
      </w:r>
      <w:r w:rsidRPr="00AB5F2A">
        <w:rPr>
          <w:rFonts w:cstheme="minorHAnsi"/>
        </w:rPr>
        <w:t>ingle parenthood was perceived to be another major hurdle</w:t>
      </w:r>
      <w:r w:rsidR="000F4B59" w:rsidRPr="00AB5F2A">
        <w:rPr>
          <w:rFonts w:cstheme="minorHAnsi"/>
        </w:rPr>
        <w:t xml:space="preserve"> to achieving in </w:t>
      </w:r>
      <w:r w:rsidR="000D1200" w:rsidRPr="00AB5F2A">
        <w:rPr>
          <w:rFonts w:cstheme="minorHAnsi"/>
        </w:rPr>
        <w:t>HE</w:t>
      </w:r>
      <w:r w:rsidRPr="00AB5F2A">
        <w:rPr>
          <w:rFonts w:cstheme="minorHAnsi"/>
        </w:rPr>
        <w:t>:</w:t>
      </w:r>
    </w:p>
    <w:p w14:paraId="69DEE1F1" w14:textId="77777777" w:rsidR="005A3634" w:rsidRPr="00AB5F2A" w:rsidRDefault="005A3634" w:rsidP="00AB5F2A">
      <w:pPr>
        <w:spacing w:after="0" w:line="240" w:lineRule="auto"/>
        <w:ind w:left="720"/>
        <w:jc w:val="both"/>
        <w:rPr>
          <w:rFonts w:cstheme="minorHAnsi"/>
          <w:i/>
        </w:rPr>
      </w:pPr>
      <w:r w:rsidRPr="00AB5F2A">
        <w:rPr>
          <w:rFonts w:cstheme="minorHAnsi"/>
          <w:i/>
        </w:rPr>
        <w:t>I’m massively struggling to find anything that will fit in with solo parenting, I don’t have another person there either…</w:t>
      </w:r>
    </w:p>
    <w:p w14:paraId="268ED55C" w14:textId="0959FA98" w:rsidR="002865F5" w:rsidRPr="00AB5F2A" w:rsidRDefault="00DD359B" w:rsidP="00AB5F2A">
      <w:pPr>
        <w:spacing w:after="0" w:line="240" w:lineRule="auto"/>
        <w:ind w:firstLine="284"/>
        <w:jc w:val="both"/>
        <w:rPr>
          <w:rFonts w:cstheme="minorHAnsi"/>
        </w:rPr>
      </w:pPr>
      <w:r w:rsidRPr="00AB5F2A">
        <w:rPr>
          <w:rFonts w:cstheme="minorHAnsi"/>
        </w:rPr>
        <w:t>Of the perceived barriers, some were logistical. For example, t</w:t>
      </w:r>
      <w:r w:rsidR="00827D03" w:rsidRPr="00AB5F2A">
        <w:rPr>
          <w:rFonts w:cstheme="minorHAnsi"/>
        </w:rPr>
        <w:t xml:space="preserve">here is no </w:t>
      </w:r>
      <w:r w:rsidR="00F0233D" w:rsidRPr="00AB5F2A">
        <w:rPr>
          <w:rFonts w:cstheme="minorHAnsi"/>
        </w:rPr>
        <w:t xml:space="preserve">university as such on the </w:t>
      </w:r>
      <w:r w:rsidR="00EF0AFE" w:rsidRPr="00AB5F2A">
        <w:rPr>
          <w:rFonts w:cstheme="minorHAnsi"/>
        </w:rPr>
        <w:t>IOW</w:t>
      </w:r>
      <w:r w:rsidR="002E7F90" w:rsidRPr="00AB5F2A">
        <w:rPr>
          <w:rFonts w:cstheme="minorHAnsi"/>
        </w:rPr>
        <w:t xml:space="preserve"> and the prospect of travelling to the UK mainland to go to university was not relished:</w:t>
      </w:r>
    </w:p>
    <w:p w14:paraId="509BF919" w14:textId="77777777" w:rsidR="005A3634" w:rsidRPr="00AB5F2A" w:rsidRDefault="005A3634" w:rsidP="00AB5F2A">
      <w:pPr>
        <w:spacing w:after="0" w:line="240" w:lineRule="auto"/>
        <w:ind w:left="720"/>
        <w:jc w:val="both"/>
        <w:rPr>
          <w:rFonts w:cstheme="minorHAnsi"/>
          <w:i/>
        </w:rPr>
      </w:pPr>
      <w:r w:rsidRPr="00AB5F2A">
        <w:rPr>
          <w:rFonts w:cstheme="minorHAnsi"/>
          <w:i/>
        </w:rPr>
        <w:t>I haven’t got the mental capability to leave (the Isle of Wight).</w:t>
      </w:r>
    </w:p>
    <w:p w14:paraId="0AB00349" w14:textId="40400FD5" w:rsidR="00185651" w:rsidRPr="00AB5F2A" w:rsidRDefault="002E7F90" w:rsidP="00AB5F2A">
      <w:pPr>
        <w:spacing w:after="0" w:line="240" w:lineRule="auto"/>
        <w:ind w:firstLine="284"/>
        <w:jc w:val="both"/>
        <w:rPr>
          <w:rFonts w:cstheme="minorHAnsi"/>
          <w:iCs/>
        </w:rPr>
      </w:pPr>
      <w:r w:rsidRPr="00AB5F2A">
        <w:rPr>
          <w:rFonts w:cstheme="minorHAnsi"/>
          <w:iCs/>
        </w:rPr>
        <w:t xml:space="preserve">One of the </w:t>
      </w:r>
      <w:r w:rsidR="000758C2" w:rsidRPr="00AB5F2A">
        <w:rPr>
          <w:rFonts w:cstheme="minorHAnsi"/>
          <w:iCs/>
        </w:rPr>
        <w:t>participant</w:t>
      </w:r>
      <w:r w:rsidR="003E6155" w:rsidRPr="00AB5F2A">
        <w:rPr>
          <w:rFonts w:cstheme="minorHAnsi"/>
          <w:iCs/>
        </w:rPr>
        <w:t>s</w:t>
      </w:r>
      <w:r w:rsidRPr="00AB5F2A">
        <w:rPr>
          <w:rFonts w:cstheme="minorHAnsi"/>
          <w:iCs/>
        </w:rPr>
        <w:t xml:space="preserve"> had interviewed</w:t>
      </w:r>
      <w:r w:rsidR="00823E2D" w:rsidRPr="00AB5F2A">
        <w:rPr>
          <w:rFonts w:cstheme="minorHAnsi"/>
          <w:iCs/>
        </w:rPr>
        <w:t xml:space="preserve"> </w:t>
      </w:r>
      <w:r w:rsidRPr="00AB5F2A">
        <w:rPr>
          <w:rFonts w:cstheme="minorHAnsi"/>
          <w:iCs/>
        </w:rPr>
        <w:t xml:space="preserve">at a mainland </w:t>
      </w:r>
      <w:r w:rsidR="003E6155" w:rsidRPr="00AB5F2A">
        <w:rPr>
          <w:rFonts w:cstheme="minorHAnsi"/>
          <w:iCs/>
        </w:rPr>
        <w:t>university but</w:t>
      </w:r>
      <w:r w:rsidRPr="00AB5F2A">
        <w:rPr>
          <w:rFonts w:cstheme="minorHAnsi"/>
          <w:iCs/>
        </w:rPr>
        <w:t xml:space="preserve"> was told in no uncertain terms that </w:t>
      </w:r>
      <w:r w:rsidR="00906981" w:rsidRPr="00AB5F2A">
        <w:rPr>
          <w:rFonts w:cstheme="minorHAnsi"/>
          <w:iCs/>
        </w:rPr>
        <w:t>placements were difficult</w:t>
      </w:r>
      <w:r w:rsidR="00823E2D" w:rsidRPr="00AB5F2A">
        <w:rPr>
          <w:rFonts w:cstheme="minorHAnsi"/>
          <w:iCs/>
        </w:rPr>
        <w:t>,</w:t>
      </w:r>
      <w:r w:rsidR="00906981" w:rsidRPr="00AB5F2A">
        <w:rPr>
          <w:rFonts w:cstheme="minorHAnsi"/>
          <w:iCs/>
        </w:rPr>
        <w:t xml:space="preserve"> and that attendance was crucial</w:t>
      </w:r>
      <w:r w:rsidR="00823E2D" w:rsidRPr="00AB5F2A">
        <w:rPr>
          <w:rFonts w:cstheme="minorHAnsi"/>
          <w:iCs/>
        </w:rPr>
        <w:t>,</w:t>
      </w:r>
      <w:r w:rsidR="00906981" w:rsidRPr="00AB5F2A">
        <w:rPr>
          <w:rFonts w:cstheme="minorHAnsi"/>
          <w:iCs/>
        </w:rPr>
        <w:t xml:space="preserve"> and that living on the I</w:t>
      </w:r>
      <w:r w:rsidR="00E35A49" w:rsidRPr="00AB5F2A">
        <w:rPr>
          <w:rFonts w:cstheme="minorHAnsi"/>
          <w:iCs/>
        </w:rPr>
        <w:t>OW</w:t>
      </w:r>
      <w:r w:rsidR="00906981" w:rsidRPr="00AB5F2A">
        <w:rPr>
          <w:rFonts w:cstheme="minorHAnsi"/>
          <w:iCs/>
        </w:rPr>
        <w:t xml:space="preserve"> was a </w:t>
      </w:r>
      <w:r w:rsidR="00EF0AFE" w:rsidRPr="00AB5F2A">
        <w:rPr>
          <w:rFonts w:cstheme="minorHAnsi"/>
          <w:iCs/>
        </w:rPr>
        <w:t>disadvantage.</w:t>
      </w:r>
    </w:p>
    <w:p w14:paraId="1D7ABAC6" w14:textId="2F3649DA" w:rsidR="005A3634" w:rsidRPr="00AB5F2A" w:rsidRDefault="00670084" w:rsidP="00AB5F2A">
      <w:pPr>
        <w:spacing w:after="0" w:line="240" w:lineRule="auto"/>
        <w:ind w:firstLine="284"/>
        <w:jc w:val="both"/>
        <w:rPr>
          <w:rFonts w:cstheme="minorHAnsi"/>
        </w:rPr>
      </w:pPr>
      <w:r w:rsidRPr="00AB5F2A">
        <w:rPr>
          <w:rFonts w:cstheme="minorHAnsi"/>
        </w:rPr>
        <w:t xml:space="preserve">Some </w:t>
      </w:r>
      <w:r w:rsidR="00226432" w:rsidRPr="00AB5F2A">
        <w:rPr>
          <w:rFonts w:cstheme="minorHAnsi"/>
        </w:rPr>
        <w:t xml:space="preserve">saw </w:t>
      </w:r>
      <w:r w:rsidR="000D1200" w:rsidRPr="00AB5F2A">
        <w:rPr>
          <w:rFonts w:cstheme="minorHAnsi"/>
        </w:rPr>
        <w:t>HE</w:t>
      </w:r>
      <w:r w:rsidR="00226432" w:rsidRPr="00AB5F2A">
        <w:rPr>
          <w:rFonts w:cstheme="minorHAnsi"/>
        </w:rPr>
        <w:t xml:space="preserve"> as for other people and not themselves</w:t>
      </w:r>
      <w:r w:rsidR="00CF165E" w:rsidRPr="00AB5F2A">
        <w:rPr>
          <w:rFonts w:cstheme="minorHAnsi"/>
        </w:rPr>
        <w:t>, and e</w:t>
      </w:r>
      <w:r w:rsidR="00EF0AFE" w:rsidRPr="00AB5F2A">
        <w:rPr>
          <w:rFonts w:cstheme="minorHAnsi"/>
        </w:rPr>
        <w:t>ven when</w:t>
      </w:r>
      <w:r w:rsidR="00CF165E" w:rsidRPr="00AB5F2A">
        <w:rPr>
          <w:rFonts w:cstheme="minorHAnsi"/>
        </w:rPr>
        <w:t xml:space="preserve"> they</w:t>
      </w:r>
      <w:r w:rsidR="00EF0AFE" w:rsidRPr="00AB5F2A">
        <w:rPr>
          <w:rFonts w:cstheme="minorHAnsi"/>
        </w:rPr>
        <w:t xml:space="preserve"> had the opportunity to study at a</w:t>
      </w:r>
      <w:r w:rsidR="00A21FD8" w:rsidRPr="00AB5F2A">
        <w:rPr>
          <w:rFonts w:cstheme="minorHAnsi"/>
        </w:rPr>
        <w:t xml:space="preserve">n </w:t>
      </w:r>
      <w:r w:rsidR="001B512C" w:rsidRPr="00AB5F2A">
        <w:rPr>
          <w:rFonts w:cstheme="minorHAnsi"/>
        </w:rPr>
        <w:t>FE</w:t>
      </w:r>
      <w:r w:rsidR="00A21FD8" w:rsidRPr="00AB5F2A">
        <w:rPr>
          <w:rFonts w:cstheme="minorHAnsi"/>
        </w:rPr>
        <w:t xml:space="preserve"> college</w:t>
      </w:r>
      <w:r w:rsidR="00EF0AFE" w:rsidRPr="00AB5F2A">
        <w:rPr>
          <w:rFonts w:cstheme="minorHAnsi"/>
        </w:rPr>
        <w:t xml:space="preserve"> on the IOW</w:t>
      </w:r>
      <w:r w:rsidR="00507943" w:rsidRPr="00AB5F2A">
        <w:rPr>
          <w:rFonts w:cstheme="minorHAnsi"/>
        </w:rPr>
        <w:t xml:space="preserve">, </w:t>
      </w:r>
      <w:r w:rsidR="004C5A87" w:rsidRPr="00AB5F2A">
        <w:rPr>
          <w:rFonts w:cstheme="minorHAnsi"/>
        </w:rPr>
        <w:t xml:space="preserve">they </w:t>
      </w:r>
      <w:r w:rsidR="00806AAC" w:rsidRPr="00AB5F2A">
        <w:rPr>
          <w:rFonts w:cstheme="minorHAnsi"/>
        </w:rPr>
        <w:t>expressed a deficit of agency and power</w:t>
      </w:r>
      <w:r w:rsidR="00B36D87" w:rsidRPr="00AB5F2A">
        <w:rPr>
          <w:rFonts w:cstheme="minorHAnsi"/>
        </w:rPr>
        <w:t>. T</w:t>
      </w:r>
      <w:r w:rsidR="00507943" w:rsidRPr="00AB5F2A">
        <w:rPr>
          <w:rFonts w:cstheme="minorHAnsi"/>
        </w:rPr>
        <w:t xml:space="preserve">heir view of their abilities to </w:t>
      </w:r>
      <w:r w:rsidR="00B41B00" w:rsidRPr="00AB5F2A">
        <w:rPr>
          <w:rFonts w:cstheme="minorHAnsi"/>
        </w:rPr>
        <w:t xml:space="preserve">fit in and survive in higher </w:t>
      </w:r>
      <w:r w:rsidR="000D1200" w:rsidRPr="00AB5F2A">
        <w:rPr>
          <w:rFonts w:cstheme="minorHAnsi"/>
        </w:rPr>
        <w:t>HE</w:t>
      </w:r>
      <w:r w:rsidR="00B41B00" w:rsidRPr="00AB5F2A">
        <w:rPr>
          <w:rFonts w:cstheme="minorHAnsi"/>
        </w:rPr>
        <w:t xml:space="preserve"> was blunt:</w:t>
      </w:r>
    </w:p>
    <w:p w14:paraId="085BFAB3" w14:textId="77777777" w:rsidR="00185651" w:rsidRPr="00AB5F2A" w:rsidRDefault="00185651" w:rsidP="00AB5F2A">
      <w:pPr>
        <w:spacing w:after="0" w:line="240" w:lineRule="auto"/>
        <w:ind w:left="720"/>
        <w:jc w:val="both"/>
        <w:rPr>
          <w:rFonts w:cstheme="minorHAnsi"/>
          <w:i/>
        </w:rPr>
      </w:pPr>
      <w:r w:rsidRPr="00AB5F2A">
        <w:rPr>
          <w:rFonts w:cstheme="minorHAnsi"/>
          <w:i/>
        </w:rPr>
        <w:t>I personally wasn’t ready at nineteen/twenty to go to university.</w:t>
      </w:r>
    </w:p>
    <w:p w14:paraId="4BAD646B" w14:textId="77777777" w:rsidR="00185651" w:rsidRPr="00AB5F2A" w:rsidRDefault="00185651" w:rsidP="00AB5F2A">
      <w:pPr>
        <w:spacing w:after="0" w:line="240" w:lineRule="auto"/>
        <w:ind w:left="720"/>
        <w:jc w:val="both"/>
        <w:rPr>
          <w:rFonts w:cstheme="minorHAnsi"/>
          <w:i/>
        </w:rPr>
      </w:pPr>
      <w:r w:rsidRPr="00AB5F2A">
        <w:rPr>
          <w:rFonts w:cstheme="minorHAnsi"/>
          <w:i/>
        </w:rPr>
        <w:t>I never thought, I’d</w:t>
      </w:r>
      <w:r w:rsidR="00921980" w:rsidRPr="00AB5F2A">
        <w:rPr>
          <w:rFonts w:cstheme="minorHAnsi"/>
          <w:i/>
        </w:rPr>
        <w:t xml:space="preserve"> </w:t>
      </w:r>
      <w:r w:rsidRPr="00AB5F2A">
        <w:rPr>
          <w:rFonts w:cstheme="minorHAnsi"/>
          <w:i/>
        </w:rPr>
        <w:t xml:space="preserve">ever be the typical university student. </w:t>
      </w:r>
    </w:p>
    <w:p w14:paraId="55F229F9" w14:textId="77777777" w:rsidR="0013675A" w:rsidRPr="00AB5F2A" w:rsidRDefault="0013675A" w:rsidP="00AB5F2A">
      <w:pPr>
        <w:spacing w:after="0" w:line="240" w:lineRule="auto"/>
        <w:ind w:firstLine="284"/>
        <w:jc w:val="both"/>
        <w:rPr>
          <w:rFonts w:cstheme="minorHAnsi"/>
          <w:iCs/>
        </w:rPr>
      </w:pPr>
      <w:r w:rsidRPr="00AB5F2A">
        <w:rPr>
          <w:rFonts w:cstheme="minorHAnsi"/>
          <w:iCs/>
        </w:rPr>
        <w:t xml:space="preserve">One found the prospect </w:t>
      </w:r>
      <w:r w:rsidR="005A04F7" w:rsidRPr="00AB5F2A">
        <w:rPr>
          <w:rFonts w:cstheme="minorHAnsi"/>
          <w:iCs/>
        </w:rPr>
        <w:t>of going to a university intimidating:</w:t>
      </w:r>
    </w:p>
    <w:p w14:paraId="46410BC6" w14:textId="77777777" w:rsidR="00935F80" w:rsidRPr="00AB5F2A" w:rsidRDefault="00921980" w:rsidP="00AB5F2A">
      <w:pPr>
        <w:spacing w:after="0" w:line="240" w:lineRule="auto"/>
        <w:ind w:left="720"/>
        <w:jc w:val="both"/>
        <w:rPr>
          <w:rFonts w:cstheme="minorHAnsi"/>
          <w:i/>
        </w:rPr>
      </w:pPr>
      <w:r w:rsidRPr="00AB5F2A">
        <w:rPr>
          <w:rFonts w:cstheme="minorHAnsi"/>
          <w:i/>
        </w:rPr>
        <w:t>I don’t think I would have fitted in to the normal university life because it’s just so many more people and you are in a big lecture hall</w:t>
      </w:r>
      <w:r w:rsidR="0013675A" w:rsidRPr="00AB5F2A">
        <w:rPr>
          <w:rFonts w:cstheme="minorHAnsi"/>
          <w:i/>
        </w:rPr>
        <w:t>.</w:t>
      </w:r>
    </w:p>
    <w:p w14:paraId="486D8E5C" w14:textId="77777777" w:rsidR="00845F5C" w:rsidRPr="00AB5F2A" w:rsidRDefault="00935F80" w:rsidP="00AB5F2A">
      <w:pPr>
        <w:spacing w:after="0" w:line="240" w:lineRule="auto"/>
        <w:ind w:firstLine="284"/>
        <w:jc w:val="both"/>
        <w:rPr>
          <w:rFonts w:cstheme="minorHAnsi"/>
          <w:iCs/>
        </w:rPr>
      </w:pPr>
      <w:r w:rsidRPr="00AB5F2A">
        <w:rPr>
          <w:rFonts w:cstheme="minorHAnsi"/>
          <w:iCs/>
        </w:rPr>
        <w:t xml:space="preserve">When </w:t>
      </w:r>
      <w:r w:rsidR="00A21FD8" w:rsidRPr="00AB5F2A">
        <w:rPr>
          <w:rFonts w:cstheme="minorHAnsi"/>
          <w:iCs/>
        </w:rPr>
        <w:t>one</w:t>
      </w:r>
      <w:r w:rsidR="00845F5C" w:rsidRPr="00AB5F2A">
        <w:rPr>
          <w:rFonts w:cstheme="minorHAnsi"/>
          <w:iCs/>
        </w:rPr>
        <w:t xml:space="preserve"> started, they felt:</w:t>
      </w:r>
    </w:p>
    <w:p w14:paraId="2DFB3AB0" w14:textId="77777777" w:rsidR="00845F5C" w:rsidRPr="00AB5F2A" w:rsidRDefault="00845F5C" w:rsidP="00AB5F2A">
      <w:pPr>
        <w:spacing w:after="0" w:line="240" w:lineRule="auto"/>
        <w:ind w:left="720"/>
        <w:jc w:val="both"/>
        <w:rPr>
          <w:rFonts w:cstheme="minorHAnsi"/>
          <w:i/>
        </w:rPr>
      </w:pPr>
      <w:r w:rsidRPr="00AB5F2A">
        <w:rPr>
          <w:rFonts w:cstheme="minorHAnsi"/>
          <w:i/>
        </w:rPr>
        <w:t>For the first like week or so, I was like I can’t. I can’t do this. This is gonna be a nightmare, because I was there like I don’t know any of these things that they’re expecting you to do</w:t>
      </w:r>
      <w:r w:rsidR="00A21FD8" w:rsidRPr="00AB5F2A">
        <w:rPr>
          <w:rFonts w:cstheme="minorHAnsi"/>
          <w:i/>
        </w:rPr>
        <w:t>.</w:t>
      </w:r>
    </w:p>
    <w:p w14:paraId="1A072E8F" w14:textId="77777777" w:rsidR="00921980" w:rsidRPr="00AB5F2A" w:rsidRDefault="005A04F7" w:rsidP="00AB5F2A">
      <w:pPr>
        <w:spacing w:after="0" w:line="240" w:lineRule="auto"/>
        <w:ind w:firstLine="284"/>
        <w:jc w:val="both"/>
        <w:rPr>
          <w:rFonts w:cstheme="minorHAnsi"/>
          <w:iCs/>
        </w:rPr>
      </w:pPr>
      <w:r w:rsidRPr="00AB5F2A">
        <w:rPr>
          <w:rFonts w:cstheme="minorHAnsi"/>
          <w:iCs/>
        </w:rPr>
        <w:t>However</w:t>
      </w:r>
      <w:r w:rsidR="001B512C" w:rsidRPr="00AB5F2A">
        <w:rPr>
          <w:rFonts w:cstheme="minorHAnsi"/>
          <w:iCs/>
        </w:rPr>
        <w:t>, anxieties were relaxed for one:</w:t>
      </w:r>
    </w:p>
    <w:p w14:paraId="2091D567" w14:textId="77777777" w:rsidR="00935F80" w:rsidRPr="00AB5F2A" w:rsidRDefault="00935F80" w:rsidP="00AB5F2A">
      <w:pPr>
        <w:spacing w:after="0" w:line="240" w:lineRule="auto"/>
        <w:ind w:left="720"/>
        <w:jc w:val="both"/>
        <w:rPr>
          <w:rFonts w:cstheme="minorHAnsi"/>
          <w:i/>
        </w:rPr>
      </w:pPr>
      <w:r w:rsidRPr="00AB5F2A">
        <w:rPr>
          <w:rFonts w:cstheme="minorHAnsi"/>
          <w:i/>
        </w:rPr>
        <w:t>When I first started</w:t>
      </w:r>
      <w:r w:rsidR="00972949" w:rsidRPr="00AB5F2A">
        <w:rPr>
          <w:rFonts w:cstheme="minorHAnsi"/>
          <w:i/>
        </w:rPr>
        <w:t>,</w:t>
      </w:r>
      <w:r w:rsidRPr="00AB5F2A">
        <w:rPr>
          <w:rFonts w:cstheme="minorHAnsi"/>
          <w:i/>
        </w:rPr>
        <w:t xml:space="preserve"> I was never really a university student I didn’t really know how to do that</w:t>
      </w:r>
      <w:r w:rsidR="00972949" w:rsidRPr="00AB5F2A">
        <w:rPr>
          <w:rFonts w:cstheme="minorHAnsi"/>
          <w:i/>
        </w:rPr>
        <w:t>,</w:t>
      </w:r>
      <w:r w:rsidRPr="00AB5F2A">
        <w:rPr>
          <w:rFonts w:cstheme="minorHAnsi"/>
          <w:i/>
        </w:rPr>
        <w:t xml:space="preserve"> but I feel like throughout time it’s just kind of sunk into my head a little bit.</w:t>
      </w:r>
    </w:p>
    <w:p w14:paraId="15B4A5C4" w14:textId="44D1FEBA" w:rsidR="0055664B" w:rsidRPr="00AB5F2A" w:rsidRDefault="00E21F5B" w:rsidP="00AB5F2A">
      <w:pPr>
        <w:spacing w:after="0" w:line="240" w:lineRule="auto"/>
        <w:ind w:firstLine="284"/>
        <w:jc w:val="both"/>
        <w:rPr>
          <w:rFonts w:cstheme="minorHAnsi"/>
        </w:rPr>
      </w:pPr>
      <w:r w:rsidRPr="00AB5F2A">
        <w:rPr>
          <w:rFonts w:cstheme="minorHAnsi"/>
        </w:rPr>
        <w:t xml:space="preserve">Despite the </w:t>
      </w:r>
      <w:r w:rsidR="008A75EB" w:rsidRPr="00AB5F2A">
        <w:rPr>
          <w:rFonts w:cstheme="minorHAnsi"/>
        </w:rPr>
        <w:t>lack of status of the ECEC sector</w:t>
      </w:r>
      <w:r w:rsidR="00847CE5" w:rsidRPr="00AB5F2A">
        <w:rPr>
          <w:rFonts w:cstheme="minorHAnsi"/>
        </w:rPr>
        <w:t>, t</w:t>
      </w:r>
      <w:r w:rsidR="0065793E" w:rsidRPr="00AB5F2A">
        <w:rPr>
          <w:rFonts w:cstheme="minorHAnsi"/>
        </w:rPr>
        <w:t xml:space="preserve">here was a feeling in the group that </w:t>
      </w:r>
      <w:r w:rsidR="00AC0CD8" w:rsidRPr="00AB5F2A">
        <w:rPr>
          <w:rFonts w:cstheme="minorHAnsi"/>
        </w:rPr>
        <w:t>after the initial nervousness reduced</w:t>
      </w:r>
      <w:r w:rsidR="00D40B23" w:rsidRPr="00AB5F2A">
        <w:rPr>
          <w:rFonts w:cstheme="minorHAnsi"/>
        </w:rPr>
        <w:t>, that their life experience had been useful preparation for university:</w:t>
      </w:r>
    </w:p>
    <w:p w14:paraId="4E47FF68" w14:textId="4078DC39" w:rsidR="00506C41" w:rsidRDefault="00506C41" w:rsidP="00AB5F2A">
      <w:pPr>
        <w:spacing w:after="0" w:line="240" w:lineRule="auto"/>
        <w:ind w:left="720"/>
        <w:jc w:val="both"/>
        <w:rPr>
          <w:rFonts w:cstheme="minorHAnsi"/>
          <w:i/>
        </w:rPr>
      </w:pPr>
      <w:r w:rsidRPr="00AB5F2A">
        <w:rPr>
          <w:rFonts w:cstheme="minorHAnsi"/>
          <w:i/>
        </w:rPr>
        <w:t>Most of us, like had children in our twenties and stuff, I always wanted to do a degree, and I’m glad now I’ve waited because actually, doing it later on, has given it more context</w:t>
      </w:r>
      <w:r w:rsidR="00383E1D" w:rsidRPr="00AB5F2A">
        <w:rPr>
          <w:rFonts w:cstheme="minorHAnsi"/>
          <w:i/>
        </w:rPr>
        <w:t>.</w:t>
      </w:r>
    </w:p>
    <w:p w14:paraId="77A55ABC" w14:textId="77777777" w:rsidR="00AB5F2A" w:rsidRPr="00AB5F2A" w:rsidRDefault="00AB5F2A" w:rsidP="00AB5F2A">
      <w:pPr>
        <w:spacing w:after="0" w:line="240" w:lineRule="auto"/>
        <w:ind w:left="720"/>
        <w:jc w:val="both"/>
        <w:rPr>
          <w:rFonts w:cstheme="minorHAnsi"/>
          <w:i/>
        </w:rPr>
      </w:pPr>
    </w:p>
    <w:p w14:paraId="3B1E2341" w14:textId="69CBB1FB" w:rsidR="0055664B" w:rsidRPr="00AB5F2A" w:rsidRDefault="00A21FD8" w:rsidP="00AB5F2A">
      <w:pPr>
        <w:spacing w:after="0" w:line="240" w:lineRule="auto"/>
        <w:jc w:val="both"/>
        <w:rPr>
          <w:rFonts w:cstheme="minorHAnsi"/>
          <w:b/>
          <w:iCs/>
        </w:rPr>
      </w:pPr>
      <w:r w:rsidRPr="00AB5F2A">
        <w:rPr>
          <w:rFonts w:cstheme="minorHAnsi"/>
          <w:b/>
          <w:iCs/>
        </w:rPr>
        <w:t xml:space="preserve">Professional </w:t>
      </w:r>
      <w:r w:rsidR="00DB580D" w:rsidRPr="00AB5F2A">
        <w:rPr>
          <w:rFonts w:cstheme="minorHAnsi"/>
          <w:b/>
          <w:iCs/>
        </w:rPr>
        <w:t>development</w:t>
      </w:r>
    </w:p>
    <w:p w14:paraId="0E3B52BA" w14:textId="3DDF7F76" w:rsidR="0055664B" w:rsidRPr="00AB5F2A" w:rsidRDefault="0055664B" w:rsidP="00AB5F2A">
      <w:pPr>
        <w:spacing w:after="0" w:line="240" w:lineRule="auto"/>
        <w:ind w:firstLine="284"/>
        <w:jc w:val="both"/>
        <w:rPr>
          <w:rFonts w:cstheme="minorHAnsi"/>
        </w:rPr>
      </w:pPr>
      <w:r w:rsidRPr="00AB5F2A">
        <w:rPr>
          <w:rFonts w:cstheme="minorHAnsi"/>
        </w:rPr>
        <w:t xml:space="preserve">One </w:t>
      </w:r>
      <w:r w:rsidR="009D190C" w:rsidRPr="00AB5F2A">
        <w:rPr>
          <w:rFonts w:cstheme="minorHAnsi"/>
        </w:rPr>
        <w:t>theme that recurred throughout the data was that of confidence’</w:t>
      </w:r>
      <w:r w:rsidR="00673D67" w:rsidRPr="00AB5F2A">
        <w:rPr>
          <w:rFonts w:cstheme="minorHAnsi"/>
        </w:rPr>
        <w:t xml:space="preserve"> in their roles</w:t>
      </w:r>
      <w:r w:rsidR="009D190C" w:rsidRPr="00AB5F2A">
        <w:rPr>
          <w:rFonts w:cstheme="minorHAnsi"/>
        </w:rPr>
        <w:t>. Many of the group spoke about their lack of faith in themselves had held them back</w:t>
      </w:r>
      <w:r w:rsidR="00A21FD8" w:rsidRPr="00AB5F2A">
        <w:rPr>
          <w:rFonts w:cstheme="minorHAnsi"/>
        </w:rPr>
        <w:t>.</w:t>
      </w:r>
      <w:r w:rsidR="007261D6" w:rsidRPr="00AB5F2A">
        <w:rPr>
          <w:rFonts w:cstheme="minorHAnsi"/>
        </w:rPr>
        <w:t xml:space="preserve"> </w:t>
      </w:r>
      <w:r w:rsidR="002B7D3F" w:rsidRPr="00AB5F2A">
        <w:rPr>
          <w:rFonts w:cstheme="minorHAnsi"/>
        </w:rPr>
        <w:t>Their</w:t>
      </w:r>
      <w:r w:rsidR="000A05E9" w:rsidRPr="00AB5F2A">
        <w:rPr>
          <w:rFonts w:cstheme="minorHAnsi"/>
        </w:rPr>
        <w:t xml:space="preserve"> feelings about their</w:t>
      </w:r>
      <w:r w:rsidR="002B7D3F" w:rsidRPr="00AB5F2A">
        <w:rPr>
          <w:rFonts w:cstheme="minorHAnsi"/>
        </w:rPr>
        <w:t xml:space="preserve"> family situations and </w:t>
      </w:r>
      <w:r w:rsidR="00EF5952" w:rsidRPr="00AB5F2A">
        <w:rPr>
          <w:rFonts w:cstheme="minorHAnsi"/>
        </w:rPr>
        <w:t xml:space="preserve">a sense that the professional world has left the ECEC sector </w:t>
      </w:r>
      <w:r w:rsidR="00D03B98" w:rsidRPr="00AB5F2A">
        <w:rPr>
          <w:rFonts w:cstheme="minorHAnsi"/>
        </w:rPr>
        <w:t>behind</w:t>
      </w:r>
      <w:r w:rsidR="000A05E9" w:rsidRPr="00AB5F2A">
        <w:rPr>
          <w:rFonts w:cstheme="minorHAnsi"/>
        </w:rPr>
        <w:t xml:space="preserve"> came through</w:t>
      </w:r>
      <w:r w:rsidR="00704DEA" w:rsidRPr="00AB5F2A">
        <w:rPr>
          <w:rFonts w:cstheme="minorHAnsi"/>
        </w:rPr>
        <w:t xml:space="preserve"> in this respect. </w:t>
      </w:r>
      <w:r w:rsidR="003F5CEF" w:rsidRPr="00AB5F2A">
        <w:rPr>
          <w:rFonts w:cstheme="minorHAnsi"/>
        </w:rPr>
        <w:t>O</w:t>
      </w:r>
      <w:r w:rsidR="007261D6" w:rsidRPr="00AB5F2A">
        <w:rPr>
          <w:rFonts w:cstheme="minorHAnsi"/>
        </w:rPr>
        <w:t>ne felt</w:t>
      </w:r>
      <w:r w:rsidR="006F1CBA" w:rsidRPr="00AB5F2A">
        <w:rPr>
          <w:rFonts w:cstheme="minorHAnsi"/>
        </w:rPr>
        <w:t xml:space="preserve"> that </w:t>
      </w:r>
      <w:r w:rsidR="00A26F1C" w:rsidRPr="00AB5F2A">
        <w:rPr>
          <w:rFonts w:cstheme="minorHAnsi"/>
        </w:rPr>
        <w:t>the programme had enabled her to:</w:t>
      </w:r>
    </w:p>
    <w:p w14:paraId="14E16272" w14:textId="77777777" w:rsidR="0055664B" w:rsidRPr="00AB5F2A" w:rsidRDefault="00A26F1C" w:rsidP="00AB5F2A">
      <w:pPr>
        <w:spacing w:after="0" w:line="240" w:lineRule="auto"/>
        <w:ind w:firstLine="720"/>
        <w:jc w:val="both"/>
        <w:rPr>
          <w:rFonts w:cstheme="minorHAnsi"/>
          <w:i/>
        </w:rPr>
      </w:pPr>
      <w:r w:rsidRPr="00AB5F2A">
        <w:rPr>
          <w:rFonts w:cstheme="minorHAnsi"/>
          <w:i/>
        </w:rPr>
        <w:t>…</w:t>
      </w:r>
      <w:r w:rsidR="0055664B" w:rsidRPr="00AB5F2A">
        <w:rPr>
          <w:rFonts w:cstheme="minorHAnsi"/>
          <w:i/>
        </w:rPr>
        <w:t>learn about children/ gain confidence in working with children/ to do job better</w:t>
      </w:r>
      <w:r w:rsidR="00A21FD8" w:rsidRPr="00AB5F2A">
        <w:rPr>
          <w:rFonts w:cstheme="minorHAnsi"/>
          <w:i/>
        </w:rPr>
        <w:t>.</w:t>
      </w:r>
    </w:p>
    <w:p w14:paraId="258A5DB9" w14:textId="77777777" w:rsidR="0055664B" w:rsidRPr="00AB5F2A" w:rsidRDefault="0091267D" w:rsidP="00AB5F2A">
      <w:pPr>
        <w:spacing w:after="0" w:line="240" w:lineRule="auto"/>
        <w:ind w:firstLine="284"/>
        <w:jc w:val="both"/>
        <w:rPr>
          <w:rFonts w:cstheme="minorHAnsi"/>
        </w:rPr>
      </w:pPr>
      <w:r w:rsidRPr="00AB5F2A">
        <w:rPr>
          <w:rFonts w:cstheme="minorHAnsi"/>
        </w:rPr>
        <w:t>O</w:t>
      </w:r>
      <w:r w:rsidR="00DE7C6F" w:rsidRPr="00AB5F2A">
        <w:rPr>
          <w:rFonts w:cstheme="minorHAnsi"/>
        </w:rPr>
        <w:t>thers</w:t>
      </w:r>
      <w:r w:rsidR="008E21D7" w:rsidRPr="00AB5F2A">
        <w:rPr>
          <w:rFonts w:cstheme="minorHAnsi"/>
        </w:rPr>
        <w:t xml:space="preserve"> </w:t>
      </w:r>
      <w:r w:rsidR="0055664B" w:rsidRPr="00AB5F2A">
        <w:rPr>
          <w:rFonts w:cstheme="minorHAnsi"/>
        </w:rPr>
        <w:t>stated:</w:t>
      </w:r>
    </w:p>
    <w:p w14:paraId="483A3F6C" w14:textId="77777777" w:rsidR="0055664B" w:rsidRPr="00AB5F2A" w:rsidRDefault="0055664B" w:rsidP="00AB5F2A">
      <w:pPr>
        <w:spacing w:after="0" w:line="240" w:lineRule="auto"/>
        <w:ind w:firstLine="720"/>
        <w:jc w:val="both"/>
        <w:rPr>
          <w:rFonts w:cstheme="minorHAnsi"/>
          <w:i/>
        </w:rPr>
      </w:pPr>
      <w:r w:rsidRPr="00AB5F2A">
        <w:rPr>
          <w:rFonts w:cstheme="minorHAnsi"/>
          <w:i/>
        </w:rPr>
        <w:t>It’s just changed my whole perspective in my role.</w:t>
      </w:r>
    </w:p>
    <w:p w14:paraId="7D9FFB6E" w14:textId="77777777" w:rsidR="002B52C4" w:rsidRPr="00AB5F2A" w:rsidRDefault="00DE7C6F" w:rsidP="00AB5F2A">
      <w:pPr>
        <w:spacing w:after="0" w:line="240" w:lineRule="auto"/>
        <w:ind w:left="720"/>
        <w:jc w:val="both"/>
        <w:rPr>
          <w:rFonts w:cstheme="minorHAnsi"/>
          <w:i/>
        </w:rPr>
      </w:pPr>
      <w:r w:rsidRPr="00AB5F2A">
        <w:rPr>
          <w:rFonts w:cstheme="minorHAnsi"/>
          <w:i/>
        </w:rPr>
        <w:t>It just made me a bit more of a confident person in knowing what I know</w:t>
      </w:r>
      <w:r w:rsidR="0091267D" w:rsidRPr="00AB5F2A">
        <w:rPr>
          <w:rFonts w:cstheme="minorHAnsi"/>
          <w:i/>
        </w:rPr>
        <w:t>…</w:t>
      </w:r>
      <w:r w:rsidRPr="00AB5F2A">
        <w:rPr>
          <w:rFonts w:cstheme="minorHAnsi"/>
          <w:i/>
        </w:rPr>
        <w:t xml:space="preserve"> it’s kind of helped me more being me as well as just professionally.</w:t>
      </w:r>
    </w:p>
    <w:p w14:paraId="7D7DAC0F" w14:textId="77777777" w:rsidR="00175706" w:rsidRPr="00AB5F2A" w:rsidRDefault="00175706" w:rsidP="00AB5F2A">
      <w:pPr>
        <w:spacing w:after="0" w:line="240" w:lineRule="auto"/>
        <w:ind w:firstLine="284"/>
        <w:jc w:val="both"/>
        <w:rPr>
          <w:rFonts w:cstheme="minorHAnsi"/>
          <w:iCs/>
        </w:rPr>
      </w:pPr>
      <w:r w:rsidRPr="00AB5F2A">
        <w:rPr>
          <w:rFonts w:cstheme="minorHAnsi"/>
          <w:iCs/>
        </w:rPr>
        <w:t xml:space="preserve">Some felt they had become more </w:t>
      </w:r>
      <w:r w:rsidR="00DF4FDF" w:rsidRPr="00AB5F2A">
        <w:rPr>
          <w:rFonts w:cstheme="minorHAnsi"/>
          <w:iCs/>
        </w:rPr>
        <w:t>reflective and critical in their roles:</w:t>
      </w:r>
    </w:p>
    <w:p w14:paraId="593EBA74" w14:textId="59DC24F0" w:rsidR="002B52C4" w:rsidRPr="00AB5F2A" w:rsidRDefault="002B52C4" w:rsidP="00AB5F2A">
      <w:pPr>
        <w:spacing w:after="0" w:line="240" w:lineRule="auto"/>
        <w:ind w:left="720"/>
        <w:jc w:val="both"/>
        <w:rPr>
          <w:rFonts w:cstheme="minorHAnsi"/>
          <w:i/>
        </w:rPr>
      </w:pPr>
      <w:r w:rsidRPr="00AB5F2A">
        <w:rPr>
          <w:rFonts w:cstheme="minorHAnsi"/>
          <w:i/>
        </w:rPr>
        <w:lastRenderedPageBreak/>
        <w:t>I didn’t used to know how to sort out a situation but no</w:t>
      </w:r>
      <w:r w:rsidR="00E654C4" w:rsidRPr="00AB5F2A">
        <w:rPr>
          <w:rFonts w:cstheme="minorHAnsi"/>
          <w:i/>
        </w:rPr>
        <w:t>w…</w:t>
      </w:r>
      <w:r w:rsidRPr="00AB5F2A">
        <w:rPr>
          <w:rFonts w:cstheme="minorHAnsi"/>
          <w:i/>
        </w:rPr>
        <w:t>I can actually think back an</w:t>
      </w:r>
      <w:r w:rsidR="003D6321" w:rsidRPr="00AB5F2A">
        <w:rPr>
          <w:rFonts w:cstheme="minorHAnsi"/>
          <w:i/>
        </w:rPr>
        <w:t>d</w:t>
      </w:r>
      <w:r w:rsidRPr="00AB5F2A">
        <w:rPr>
          <w:rFonts w:cstheme="minorHAnsi"/>
          <w:i/>
        </w:rPr>
        <w:t xml:space="preserve"> criticise and challenge</w:t>
      </w:r>
      <w:r w:rsidR="00E654C4" w:rsidRPr="00AB5F2A">
        <w:rPr>
          <w:rFonts w:cstheme="minorHAnsi"/>
          <w:i/>
        </w:rPr>
        <w:t>.</w:t>
      </w:r>
    </w:p>
    <w:p w14:paraId="5683C97C" w14:textId="77777777" w:rsidR="002B52C4" w:rsidRPr="00AB5F2A" w:rsidRDefault="002B52C4" w:rsidP="00AB5F2A">
      <w:pPr>
        <w:spacing w:after="0" w:line="240" w:lineRule="auto"/>
        <w:ind w:left="720"/>
        <w:jc w:val="both"/>
        <w:rPr>
          <w:rFonts w:cstheme="minorHAnsi"/>
          <w:i/>
        </w:rPr>
      </w:pPr>
      <w:r w:rsidRPr="00AB5F2A">
        <w:rPr>
          <w:rFonts w:cstheme="minorHAnsi"/>
          <w:i/>
        </w:rPr>
        <w:t>I think it’s given me the opportunity to question</w:t>
      </w:r>
      <w:r w:rsidR="00175706" w:rsidRPr="00AB5F2A">
        <w:rPr>
          <w:rFonts w:cstheme="minorHAnsi"/>
          <w:i/>
        </w:rPr>
        <w:t>…</w:t>
      </w:r>
      <w:r w:rsidRPr="00AB5F2A">
        <w:rPr>
          <w:rFonts w:cstheme="minorHAnsi"/>
          <w:i/>
        </w:rPr>
        <w:t xml:space="preserve"> instead of just accepting that that’s why it was done</w:t>
      </w:r>
      <w:r w:rsidR="00DF4FDF" w:rsidRPr="00AB5F2A">
        <w:rPr>
          <w:rFonts w:cstheme="minorHAnsi"/>
          <w:i/>
        </w:rPr>
        <w:t>.</w:t>
      </w:r>
    </w:p>
    <w:p w14:paraId="18D56F9E" w14:textId="77777777" w:rsidR="00DF4FDF" w:rsidRPr="00AB5F2A" w:rsidRDefault="00DF4FDF" w:rsidP="00AB5F2A">
      <w:pPr>
        <w:spacing w:line="240" w:lineRule="auto"/>
        <w:ind w:firstLine="284"/>
        <w:jc w:val="both"/>
        <w:rPr>
          <w:rFonts w:cstheme="minorHAnsi"/>
          <w:iCs/>
        </w:rPr>
      </w:pPr>
      <w:r w:rsidRPr="00AB5F2A">
        <w:rPr>
          <w:rFonts w:cstheme="minorHAnsi"/>
          <w:iCs/>
        </w:rPr>
        <w:t xml:space="preserve">…and </w:t>
      </w:r>
      <w:r w:rsidR="00AF4032" w:rsidRPr="00AB5F2A">
        <w:rPr>
          <w:rFonts w:cstheme="minorHAnsi"/>
          <w:iCs/>
        </w:rPr>
        <w:t>more confident dealing with stakeholders in their roles:</w:t>
      </w:r>
    </w:p>
    <w:p w14:paraId="4F27C482" w14:textId="77777777" w:rsidR="002B52C4" w:rsidRPr="00AB5F2A" w:rsidRDefault="002B52C4" w:rsidP="00AB5F2A">
      <w:pPr>
        <w:spacing w:after="0" w:line="240" w:lineRule="auto"/>
        <w:ind w:left="720"/>
        <w:jc w:val="both"/>
        <w:rPr>
          <w:rFonts w:cstheme="minorHAnsi"/>
          <w:i/>
        </w:rPr>
      </w:pPr>
      <w:r w:rsidRPr="00AB5F2A">
        <w:rPr>
          <w:rFonts w:cstheme="minorHAnsi"/>
          <w:i/>
        </w:rPr>
        <w:t>I just feel more professional</w:t>
      </w:r>
      <w:r w:rsidR="00AF4032" w:rsidRPr="00AB5F2A">
        <w:rPr>
          <w:rFonts w:cstheme="minorHAnsi"/>
          <w:i/>
        </w:rPr>
        <w:t>…</w:t>
      </w:r>
      <w:r w:rsidRPr="00AB5F2A">
        <w:rPr>
          <w:rFonts w:cstheme="minorHAnsi"/>
          <w:i/>
        </w:rPr>
        <w:t xml:space="preserve"> doing this course has helped me talk to parents with more confidence.</w:t>
      </w:r>
    </w:p>
    <w:p w14:paraId="43AA8D56" w14:textId="77777777" w:rsidR="00EB5757" w:rsidRPr="00AB5F2A" w:rsidRDefault="00EB5757" w:rsidP="00AB5F2A">
      <w:pPr>
        <w:spacing w:after="0" w:line="240" w:lineRule="auto"/>
        <w:ind w:left="720"/>
        <w:jc w:val="both"/>
        <w:rPr>
          <w:rFonts w:cstheme="minorHAnsi"/>
          <w:i/>
        </w:rPr>
      </w:pPr>
      <w:r w:rsidRPr="00AB5F2A">
        <w:rPr>
          <w:rFonts w:cstheme="minorHAnsi"/>
          <w:i/>
        </w:rPr>
        <w:t>I look at things a little bit more open, I’m opinionated with my thoughts, I step back and think</w:t>
      </w:r>
      <w:r w:rsidR="00CD253E" w:rsidRPr="00AB5F2A">
        <w:rPr>
          <w:rFonts w:cstheme="minorHAnsi"/>
          <w:i/>
        </w:rPr>
        <w:t>…more</w:t>
      </w:r>
      <w:r w:rsidRPr="00AB5F2A">
        <w:rPr>
          <w:rFonts w:cstheme="minorHAnsi"/>
          <w:i/>
        </w:rPr>
        <w:t xml:space="preserve"> confident</w:t>
      </w:r>
      <w:r w:rsidR="00CD253E" w:rsidRPr="00AB5F2A">
        <w:rPr>
          <w:rFonts w:cstheme="minorHAnsi"/>
          <w:i/>
        </w:rPr>
        <w:t>…</w:t>
      </w:r>
    </w:p>
    <w:p w14:paraId="00FCFB7B" w14:textId="5E2A311E" w:rsidR="00F13BB3" w:rsidRPr="00AB5F2A" w:rsidRDefault="004A310D" w:rsidP="00AB5F2A">
      <w:pPr>
        <w:spacing w:after="0" w:line="240" w:lineRule="auto"/>
        <w:ind w:firstLine="284"/>
        <w:jc w:val="both"/>
        <w:rPr>
          <w:rFonts w:cstheme="minorHAnsi"/>
          <w:iCs/>
        </w:rPr>
      </w:pPr>
      <w:r w:rsidRPr="00AB5F2A">
        <w:rPr>
          <w:rFonts w:cstheme="minorHAnsi"/>
          <w:iCs/>
        </w:rPr>
        <w:t xml:space="preserve">One was specific about the confidence </w:t>
      </w:r>
      <w:r w:rsidR="000D1200" w:rsidRPr="00AB5F2A">
        <w:rPr>
          <w:rFonts w:cstheme="minorHAnsi"/>
          <w:iCs/>
        </w:rPr>
        <w:t>HE</w:t>
      </w:r>
      <w:r w:rsidRPr="00AB5F2A">
        <w:rPr>
          <w:rFonts w:cstheme="minorHAnsi"/>
          <w:iCs/>
        </w:rPr>
        <w:t xml:space="preserve"> brought:</w:t>
      </w:r>
    </w:p>
    <w:p w14:paraId="04484BFE" w14:textId="77777777" w:rsidR="00F13BB3" w:rsidRPr="00AB5F2A" w:rsidRDefault="00F13BB3" w:rsidP="00AB5F2A">
      <w:pPr>
        <w:spacing w:after="0" w:line="240" w:lineRule="auto"/>
        <w:ind w:left="720"/>
        <w:jc w:val="both"/>
        <w:rPr>
          <w:rFonts w:cstheme="minorHAnsi"/>
          <w:i/>
        </w:rPr>
      </w:pPr>
      <w:r w:rsidRPr="00AB5F2A">
        <w:rPr>
          <w:rFonts w:cstheme="minorHAnsi"/>
          <w:i/>
        </w:rPr>
        <w:t>I basically just wanted to do it to get more confident in my role</w:t>
      </w:r>
      <w:r w:rsidR="004A310D" w:rsidRPr="00AB5F2A">
        <w:rPr>
          <w:rFonts w:cstheme="minorHAnsi"/>
          <w:i/>
        </w:rPr>
        <w:t>.</w:t>
      </w:r>
    </w:p>
    <w:p w14:paraId="64980C7D" w14:textId="2DA24234" w:rsidR="00441989" w:rsidRPr="00AB5F2A" w:rsidRDefault="003F5CEF" w:rsidP="00AB5F2A">
      <w:pPr>
        <w:spacing w:after="0" w:line="240" w:lineRule="auto"/>
        <w:ind w:firstLine="284"/>
        <w:jc w:val="both"/>
        <w:rPr>
          <w:rFonts w:cstheme="minorHAnsi"/>
        </w:rPr>
      </w:pPr>
      <w:r w:rsidRPr="00AB5F2A">
        <w:rPr>
          <w:rFonts w:cstheme="minorHAnsi"/>
          <w:iCs/>
        </w:rPr>
        <w:t xml:space="preserve">Because of the </w:t>
      </w:r>
      <w:r w:rsidR="00405F62" w:rsidRPr="00AB5F2A">
        <w:rPr>
          <w:rFonts w:cstheme="minorHAnsi"/>
          <w:iCs/>
        </w:rPr>
        <w:t>low status of the ECEC sector, s</w:t>
      </w:r>
      <w:r w:rsidR="00C53CAC" w:rsidRPr="00AB5F2A">
        <w:rPr>
          <w:rFonts w:cstheme="minorHAnsi"/>
          <w:iCs/>
        </w:rPr>
        <w:t xml:space="preserve">ome felt that the programme had helped to open </w:t>
      </w:r>
      <w:r w:rsidR="00A21FD8" w:rsidRPr="00AB5F2A">
        <w:rPr>
          <w:rFonts w:cstheme="minorHAnsi"/>
          <w:iCs/>
        </w:rPr>
        <w:t>opportunities</w:t>
      </w:r>
      <w:r w:rsidR="00C53CAC" w:rsidRPr="00AB5F2A">
        <w:rPr>
          <w:rFonts w:cstheme="minorHAnsi"/>
          <w:iCs/>
        </w:rPr>
        <w:t xml:space="preserve"> in their careers that they never thought they would </w:t>
      </w:r>
      <w:r w:rsidR="00A21FD8" w:rsidRPr="00AB5F2A">
        <w:rPr>
          <w:rFonts w:cstheme="minorHAnsi"/>
          <w:iCs/>
        </w:rPr>
        <w:t>encounter</w:t>
      </w:r>
      <w:r w:rsidR="00441989" w:rsidRPr="00AB5F2A">
        <w:rPr>
          <w:rFonts w:cstheme="minorHAnsi"/>
          <w:iCs/>
        </w:rPr>
        <w:t>:</w:t>
      </w:r>
    </w:p>
    <w:p w14:paraId="38240C1B" w14:textId="77777777" w:rsidR="00441989" w:rsidRPr="00AB5F2A" w:rsidRDefault="00441989" w:rsidP="00AB5F2A">
      <w:pPr>
        <w:spacing w:after="0" w:line="240" w:lineRule="auto"/>
        <w:ind w:left="720"/>
        <w:jc w:val="both"/>
        <w:rPr>
          <w:rFonts w:cstheme="minorHAnsi"/>
          <w:i/>
        </w:rPr>
      </w:pPr>
      <w:r w:rsidRPr="00AB5F2A">
        <w:rPr>
          <w:rFonts w:cstheme="minorHAnsi"/>
          <w:i/>
        </w:rPr>
        <w:t>Yes! The way I see it is that it’s going to open a lot more avenues up for me.</w:t>
      </w:r>
    </w:p>
    <w:p w14:paraId="59F14997" w14:textId="77777777" w:rsidR="00441989" w:rsidRPr="00AB5F2A" w:rsidRDefault="00441989" w:rsidP="00AB5F2A">
      <w:pPr>
        <w:spacing w:after="0" w:line="240" w:lineRule="auto"/>
        <w:ind w:left="720"/>
        <w:jc w:val="both"/>
        <w:rPr>
          <w:rFonts w:cstheme="minorHAnsi"/>
          <w:i/>
        </w:rPr>
      </w:pPr>
      <w:r w:rsidRPr="00AB5F2A">
        <w:rPr>
          <w:rFonts w:cstheme="minorHAnsi"/>
          <w:i/>
        </w:rPr>
        <w:t>It helped me progress because I was just a bank support worker and I’m now home coordinator.</w:t>
      </w:r>
    </w:p>
    <w:p w14:paraId="18A10145" w14:textId="67014C46" w:rsidR="007C6D4D" w:rsidRPr="00AB5F2A" w:rsidRDefault="00E45DCB" w:rsidP="00AB5F2A">
      <w:pPr>
        <w:spacing w:after="0" w:line="240" w:lineRule="auto"/>
        <w:ind w:firstLine="284"/>
        <w:jc w:val="both"/>
        <w:rPr>
          <w:rFonts w:cstheme="minorHAnsi"/>
        </w:rPr>
      </w:pPr>
      <w:r w:rsidRPr="00AB5F2A">
        <w:rPr>
          <w:rFonts w:cstheme="minorHAnsi"/>
        </w:rPr>
        <w:t>A</w:t>
      </w:r>
      <w:r w:rsidR="00396E5D" w:rsidRPr="00AB5F2A">
        <w:rPr>
          <w:rFonts w:cstheme="minorHAnsi"/>
        </w:rPr>
        <w:t xml:space="preserve">n </w:t>
      </w:r>
      <w:r w:rsidRPr="00AB5F2A">
        <w:rPr>
          <w:rFonts w:cstheme="minorHAnsi"/>
        </w:rPr>
        <w:t xml:space="preserve">FdA offers the opportunity for students </w:t>
      </w:r>
      <w:r w:rsidR="00CD4E29" w:rsidRPr="00AB5F2A">
        <w:rPr>
          <w:rFonts w:cstheme="minorHAnsi"/>
        </w:rPr>
        <w:t xml:space="preserve">already working in a sector, to </w:t>
      </w:r>
      <w:r w:rsidR="00405F62" w:rsidRPr="00AB5F2A">
        <w:rPr>
          <w:rFonts w:cstheme="minorHAnsi"/>
        </w:rPr>
        <w:t>m</w:t>
      </w:r>
      <w:r w:rsidR="00CD4E29" w:rsidRPr="00AB5F2A">
        <w:rPr>
          <w:rFonts w:cstheme="minorHAnsi"/>
        </w:rPr>
        <w:t xml:space="preserve">aintain their employment and </w:t>
      </w:r>
      <w:r w:rsidR="00AB5F2A">
        <w:rPr>
          <w:rFonts w:cstheme="minorHAnsi"/>
        </w:rPr>
        <w:t>study at the same time (Mikuska</w:t>
      </w:r>
      <w:r w:rsidR="00CD4E29" w:rsidRPr="00AB5F2A">
        <w:rPr>
          <w:rFonts w:cstheme="minorHAnsi"/>
        </w:rPr>
        <w:t xml:space="preserve"> 20</w:t>
      </w:r>
      <w:r w:rsidR="00CD01B2">
        <w:rPr>
          <w:rFonts w:cstheme="minorHAnsi"/>
        </w:rPr>
        <w:t>23; 2014</w:t>
      </w:r>
      <w:r w:rsidR="00CD4E29" w:rsidRPr="00AB5F2A">
        <w:rPr>
          <w:rFonts w:cstheme="minorHAnsi"/>
        </w:rPr>
        <w:t>)</w:t>
      </w:r>
      <w:r w:rsidR="00283656" w:rsidRPr="00AB5F2A">
        <w:rPr>
          <w:rFonts w:cstheme="minorHAnsi"/>
        </w:rPr>
        <w:t xml:space="preserve">, and this model was welcomed by the participants. The students would typically move on to other </w:t>
      </w:r>
      <w:r w:rsidR="006A4E11" w:rsidRPr="00AB5F2A">
        <w:rPr>
          <w:rFonts w:cstheme="minorHAnsi"/>
        </w:rPr>
        <w:t xml:space="preserve">roles in ECEC such as school teaching, and social work, as well as specialist roles such as </w:t>
      </w:r>
      <w:r w:rsidR="00E819A7" w:rsidRPr="00AB5F2A">
        <w:rPr>
          <w:rFonts w:cstheme="minorHAnsi"/>
        </w:rPr>
        <w:t>occupational therapy and psychology. Although</w:t>
      </w:r>
      <w:r w:rsidR="001C7ED6" w:rsidRPr="00AB5F2A">
        <w:rPr>
          <w:rFonts w:cstheme="minorHAnsi"/>
        </w:rPr>
        <w:t xml:space="preserve"> the options available were appreciated, </w:t>
      </w:r>
      <w:r w:rsidR="00924047" w:rsidRPr="00AB5F2A">
        <w:rPr>
          <w:rFonts w:cstheme="minorHAnsi"/>
        </w:rPr>
        <w:t xml:space="preserve">the limitations of the </w:t>
      </w:r>
      <w:r w:rsidR="00012ED6" w:rsidRPr="00AB5F2A">
        <w:rPr>
          <w:rFonts w:cstheme="minorHAnsi"/>
        </w:rPr>
        <w:t>I</w:t>
      </w:r>
      <w:r w:rsidR="00E35A49" w:rsidRPr="00AB5F2A">
        <w:rPr>
          <w:rFonts w:cstheme="minorHAnsi"/>
        </w:rPr>
        <w:t>OW</w:t>
      </w:r>
      <w:r w:rsidR="00924047" w:rsidRPr="00AB5F2A">
        <w:rPr>
          <w:rFonts w:cstheme="minorHAnsi"/>
        </w:rPr>
        <w:t xml:space="preserve"> were acknowledged. </w:t>
      </w:r>
      <w:r w:rsidR="00861C41" w:rsidRPr="00AB5F2A">
        <w:rPr>
          <w:rFonts w:cstheme="minorHAnsi"/>
        </w:rPr>
        <w:t xml:space="preserve">Achieving a degree was viewed as a way to develop their careers </w:t>
      </w:r>
      <w:r w:rsidR="000131C6" w:rsidRPr="00AB5F2A">
        <w:rPr>
          <w:rFonts w:cstheme="minorHAnsi"/>
        </w:rPr>
        <w:t>in the childcare sector</w:t>
      </w:r>
      <w:r w:rsidR="00510463" w:rsidRPr="00AB5F2A">
        <w:rPr>
          <w:rFonts w:cstheme="minorHAnsi"/>
        </w:rPr>
        <w:t xml:space="preserve"> and</w:t>
      </w:r>
      <w:r w:rsidR="008422A7" w:rsidRPr="00AB5F2A">
        <w:rPr>
          <w:rFonts w:cstheme="minorHAnsi"/>
        </w:rPr>
        <w:t xml:space="preserve"> move away from </w:t>
      </w:r>
      <w:r w:rsidR="00794564" w:rsidRPr="00AB5F2A">
        <w:rPr>
          <w:rFonts w:cstheme="minorHAnsi"/>
        </w:rPr>
        <w:t>nurseries and reception classes.</w:t>
      </w:r>
    </w:p>
    <w:p w14:paraId="73BA7E9E" w14:textId="77777777" w:rsidR="00CE24A9" w:rsidRPr="00AB5F2A" w:rsidRDefault="00503CD0" w:rsidP="00AB5F2A">
      <w:pPr>
        <w:spacing w:after="0" w:line="240" w:lineRule="auto"/>
        <w:ind w:left="720"/>
        <w:jc w:val="both"/>
        <w:rPr>
          <w:rFonts w:cstheme="minorHAnsi"/>
          <w:i/>
        </w:rPr>
      </w:pPr>
      <w:r w:rsidRPr="00AB5F2A">
        <w:rPr>
          <w:rFonts w:cstheme="minorHAnsi"/>
          <w:i/>
        </w:rPr>
        <w:t>T</w:t>
      </w:r>
      <w:r w:rsidR="00CE24A9" w:rsidRPr="00AB5F2A">
        <w:rPr>
          <w:rFonts w:cstheme="minorHAnsi"/>
          <w:i/>
        </w:rPr>
        <w:t>o go into a different route from early years, but still work with children</w:t>
      </w:r>
      <w:r w:rsidR="004A310D" w:rsidRPr="00AB5F2A">
        <w:rPr>
          <w:rFonts w:cstheme="minorHAnsi"/>
          <w:i/>
        </w:rPr>
        <w:t>.</w:t>
      </w:r>
    </w:p>
    <w:p w14:paraId="54986956" w14:textId="77777777" w:rsidR="00DE7C6F" w:rsidRPr="00AB5F2A" w:rsidRDefault="00503CD0" w:rsidP="00AB5F2A">
      <w:pPr>
        <w:spacing w:after="0" w:line="240" w:lineRule="auto"/>
        <w:ind w:firstLine="284"/>
        <w:jc w:val="both"/>
        <w:rPr>
          <w:rFonts w:cstheme="minorHAnsi"/>
          <w:iCs/>
        </w:rPr>
      </w:pPr>
      <w:r w:rsidRPr="00AB5F2A">
        <w:rPr>
          <w:rFonts w:cstheme="minorHAnsi"/>
          <w:iCs/>
        </w:rPr>
        <w:t>Others were more specific:</w:t>
      </w:r>
    </w:p>
    <w:p w14:paraId="760DDE7B" w14:textId="77777777" w:rsidR="00ED1A65" w:rsidRPr="00AB5F2A" w:rsidRDefault="00ED1A65" w:rsidP="00AB5F2A">
      <w:pPr>
        <w:spacing w:after="0" w:line="240" w:lineRule="auto"/>
        <w:ind w:left="720"/>
        <w:jc w:val="both"/>
        <w:rPr>
          <w:rFonts w:cstheme="minorHAnsi"/>
          <w:i/>
        </w:rPr>
      </w:pPr>
      <w:r w:rsidRPr="00AB5F2A">
        <w:rPr>
          <w:rFonts w:cstheme="minorHAnsi"/>
          <w:i/>
        </w:rPr>
        <w:t>The Top up has opened doors- for example to study for the Certificate of Education</w:t>
      </w:r>
    </w:p>
    <w:p w14:paraId="0D1D1783" w14:textId="285539F2" w:rsidR="00300CDA" w:rsidRPr="00AB5F2A" w:rsidRDefault="00300CDA" w:rsidP="00AB5F2A">
      <w:pPr>
        <w:spacing w:after="0" w:line="240" w:lineRule="auto"/>
        <w:ind w:firstLine="284"/>
        <w:jc w:val="both"/>
        <w:rPr>
          <w:rFonts w:cstheme="minorHAnsi"/>
        </w:rPr>
      </w:pPr>
      <w:r w:rsidRPr="00AB5F2A">
        <w:rPr>
          <w:rFonts w:cstheme="minorHAnsi"/>
        </w:rPr>
        <w:t xml:space="preserve">One participant claimed that the professional benefits of </w:t>
      </w:r>
      <w:r w:rsidR="000D1200" w:rsidRPr="00AB5F2A">
        <w:rPr>
          <w:rFonts w:cstheme="minorHAnsi"/>
        </w:rPr>
        <w:t>HE</w:t>
      </w:r>
      <w:r w:rsidRPr="00AB5F2A">
        <w:rPr>
          <w:rFonts w:cstheme="minorHAnsi"/>
        </w:rPr>
        <w:t xml:space="preserve"> had already paid off:</w:t>
      </w:r>
    </w:p>
    <w:p w14:paraId="301BB5C3" w14:textId="77777777" w:rsidR="00300CDA" w:rsidRPr="00AB5F2A" w:rsidRDefault="00300CDA" w:rsidP="00AB5F2A">
      <w:pPr>
        <w:spacing w:after="0" w:line="240" w:lineRule="auto"/>
        <w:ind w:left="720"/>
        <w:jc w:val="both"/>
        <w:rPr>
          <w:rFonts w:cstheme="minorHAnsi"/>
          <w:i/>
        </w:rPr>
      </w:pPr>
      <w:r w:rsidRPr="00AB5F2A">
        <w:rPr>
          <w:rFonts w:cstheme="minorHAnsi"/>
          <w:i/>
        </w:rPr>
        <w:t>Well, I think just that it’s well worth it when it’s the right time for you.</w:t>
      </w:r>
    </w:p>
    <w:p w14:paraId="3218C405" w14:textId="71C1ECD0" w:rsidR="00C772C5" w:rsidRPr="00AB5F2A" w:rsidRDefault="00C772C5" w:rsidP="00AB5F2A">
      <w:pPr>
        <w:spacing w:after="0" w:line="240" w:lineRule="auto"/>
        <w:ind w:firstLine="284"/>
        <w:jc w:val="both"/>
        <w:rPr>
          <w:rFonts w:cstheme="minorHAnsi"/>
        </w:rPr>
      </w:pPr>
      <w:r w:rsidRPr="00AB5F2A">
        <w:rPr>
          <w:rFonts w:cstheme="minorHAnsi"/>
        </w:rPr>
        <w:t xml:space="preserve">The managers and supervisors </w:t>
      </w:r>
      <w:r w:rsidR="00E67C60" w:rsidRPr="00AB5F2A">
        <w:rPr>
          <w:rFonts w:cstheme="minorHAnsi"/>
        </w:rPr>
        <w:t>in the sample</w:t>
      </w:r>
      <w:r w:rsidR="009F6677" w:rsidRPr="00AB5F2A">
        <w:rPr>
          <w:rFonts w:cstheme="minorHAnsi"/>
        </w:rPr>
        <w:t xml:space="preserve"> </w:t>
      </w:r>
      <w:r w:rsidR="004B73B3" w:rsidRPr="00AB5F2A">
        <w:rPr>
          <w:rFonts w:cstheme="minorHAnsi"/>
        </w:rPr>
        <w:t>had come to appreciate the</w:t>
      </w:r>
      <w:r w:rsidR="009F6677" w:rsidRPr="00AB5F2A">
        <w:rPr>
          <w:rFonts w:cstheme="minorHAnsi"/>
        </w:rPr>
        <w:t xml:space="preserve"> skills and abilities that </w:t>
      </w:r>
      <w:r w:rsidR="00FA3A78" w:rsidRPr="00AB5F2A">
        <w:rPr>
          <w:rFonts w:cstheme="minorHAnsi"/>
        </w:rPr>
        <w:t>early childhood HE offers; these include depth of understanding, communication skills</w:t>
      </w:r>
      <w:r w:rsidR="00521BB4" w:rsidRPr="00AB5F2A">
        <w:rPr>
          <w:rFonts w:cstheme="minorHAnsi"/>
        </w:rPr>
        <w:t xml:space="preserve">, and </w:t>
      </w:r>
      <w:r w:rsidR="002B0FAC" w:rsidRPr="00AB5F2A">
        <w:rPr>
          <w:rFonts w:cstheme="minorHAnsi"/>
        </w:rPr>
        <w:t>team working</w:t>
      </w:r>
      <w:r w:rsidR="00521BB4" w:rsidRPr="00AB5F2A">
        <w:rPr>
          <w:rFonts w:cstheme="minorHAnsi"/>
        </w:rPr>
        <w:t xml:space="preserve">. However, most of the sample </w:t>
      </w:r>
      <w:r w:rsidR="006E1F46" w:rsidRPr="00AB5F2A">
        <w:rPr>
          <w:rFonts w:cstheme="minorHAnsi"/>
        </w:rPr>
        <w:t>looked beyond practising in nurseries and reception classes</w:t>
      </w:r>
      <w:r w:rsidR="002B0FAC" w:rsidRPr="00AB5F2A">
        <w:rPr>
          <w:rFonts w:cstheme="minorHAnsi"/>
        </w:rPr>
        <w:t>, when they achieve a degree</w:t>
      </w:r>
      <w:r w:rsidR="003A6DD2" w:rsidRPr="00AB5F2A">
        <w:rPr>
          <w:rFonts w:cstheme="minorHAnsi"/>
        </w:rPr>
        <w:t>:</w:t>
      </w:r>
    </w:p>
    <w:p w14:paraId="7B24C6E9" w14:textId="77777777" w:rsidR="00DE7C6F" w:rsidRPr="00AB5F2A" w:rsidRDefault="00F13BB3" w:rsidP="00AB5F2A">
      <w:pPr>
        <w:spacing w:after="0" w:line="240" w:lineRule="auto"/>
        <w:ind w:left="720"/>
        <w:jc w:val="both"/>
        <w:rPr>
          <w:rFonts w:cstheme="minorHAnsi"/>
          <w:i/>
        </w:rPr>
      </w:pPr>
      <w:r w:rsidRPr="00AB5F2A">
        <w:rPr>
          <w:rFonts w:cstheme="minorHAnsi"/>
          <w:i/>
        </w:rPr>
        <w:t xml:space="preserve">I </w:t>
      </w:r>
      <w:r w:rsidR="002673DE" w:rsidRPr="00AB5F2A">
        <w:rPr>
          <w:rFonts w:cstheme="minorHAnsi"/>
          <w:i/>
        </w:rPr>
        <w:t xml:space="preserve">originally wanted to go into mental health </w:t>
      </w:r>
      <w:r w:rsidRPr="00AB5F2A">
        <w:rPr>
          <w:rFonts w:cstheme="minorHAnsi"/>
          <w:i/>
        </w:rPr>
        <w:t>…</w:t>
      </w:r>
      <w:r w:rsidR="002673DE" w:rsidRPr="00AB5F2A">
        <w:rPr>
          <w:rFonts w:cstheme="minorHAnsi"/>
          <w:i/>
        </w:rPr>
        <w:t xml:space="preserve"> but now I am happy to see where it takes me.</w:t>
      </w:r>
    </w:p>
    <w:p w14:paraId="4CEFC358" w14:textId="3EECA51C" w:rsidR="0055664B" w:rsidRPr="00AB5F2A" w:rsidRDefault="0055664B" w:rsidP="00AB5F2A">
      <w:pPr>
        <w:spacing w:after="0" w:line="240" w:lineRule="auto"/>
        <w:ind w:firstLine="284"/>
        <w:jc w:val="both"/>
        <w:rPr>
          <w:rFonts w:cstheme="minorHAnsi"/>
        </w:rPr>
      </w:pPr>
      <w:r w:rsidRPr="00AB5F2A">
        <w:rPr>
          <w:rFonts w:cstheme="minorHAnsi"/>
        </w:rPr>
        <w:t xml:space="preserve">However, </w:t>
      </w:r>
      <w:r w:rsidR="004A310D" w:rsidRPr="00AB5F2A">
        <w:rPr>
          <w:rFonts w:cstheme="minorHAnsi"/>
        </w:rPr>
        <w:t>familiar doubts still expressed themselves</w:t>
      </w:r>
      <w:r w:rsidR="00597F59" w:rsidRPr="00AB5F2A">
        <w:rPr>
          <w:rFonts w:cstheme="minorHAnsi"/>
        </w:rPr>
        <w:t xml:space="preserve">; </w:t>
      </w:r>
      <w:r w:rsidR="006C024C" w:rsidRPr="00AB5F2A">
        <w:rPr>
          <w:rFonts w:cstheme="minorHAnsi"/>
        </w:rPr>
        <w:t xml:space="preserve">there was still a feeling that the ECEC workforce was </w:t>
      </w:r>
      <w:r w:rsidR="006C042B" w:rsidRPr="00AB5F2A">
        <w:rPr>
          <w:rFonts w:cstheme="minorHAnsi"/>
        </w:rPr>
        <w:t>still exploitative. S</w:t>
      </w:r>
      <w:r w:rsidRPr="00AB5F2A">
        <w:rPr>
          <w:rFonts w:cstheme="minorHAnsi"/>
        </w:rPr>
        <w:t xml:space="preserve">ome felt that early years’ graduates could be recruited to positions which required only </w:t>
      </w:r>
      <w:r w:rsidR="00682D80" w:rsidRPr="00AB5F2A">
        <w:rPr>
          <w:rFonts w:cstheme="minorHAnsi"/>
        </w:rPr>
        <w:t>lower-level</w:t>
      </w:r>
      <w:r w:rsidRPr="00AB5F2A">
        <w:rPr>
          <w:rFonts w:cstheme="minorHAnsi"/>
        </w:rPr>
        <w:t xml:space="preserve"> qualifications, and therefore felt a level of exploitation, saying:</w:t>
      </w:r>
    </w:p>
    <w:p w14:paraId="2525D39F" w14:textId="77777777" w:rsidR="008B31BF" w:rsidRPr="00AB5F2A" w:rsidRDefault="006C042B" w:rsidP="00AB5F2A">
      <w:pPr>
        <w:spacing w:after="0" w:line="240" w:lineRule="auto"/>
        <w:ind w:left="720"/>
        <w:jc w:val="both"/>
        <w:rPr>
          <w:rFonts w:cstheme="minorHAnsi"/>
          <w:i/>
        </w:rPr>
      </w:pPr>
      <w:r w:rsidRPr="00AB5F2A">
        <w:rPr>
          <w:rFonts w:cstheme="minorHAnsi"/>
          <w:i/>
        </w:rPr>
        <w:t>O</w:t>
      </w:r>
      <w:r w:rsidR="0055664B" w:rsidRPr="00AB5F2A">
        <w:rPr>
          <w:rFonts w:cstheme="minorHAnsi"/>
          <w:i/>
        </w:rPr>
        <w:t xml:space="preserve">n the IW, schools advertise a lower level and take graduates for </w:t>
      </w:r>
      <w:r w:rsidR="00153944" w:rsidRPr="00AB5F2A">
        <w:rPr>
          <w:rFonts w:cstheme="minorHAnsi"/>
          <w:i/>
        </w:rPr>
        <w:t>lower-level</w:t>
      </w:r>
      <w:r w:rsidR="0055664B" w:rsidRPr="00AB5F2A">
        <w:rPr>
          <w:rFonts w:cstheme="minorHAnsi"/>
          <w:i/>
        </w:rPr>
        <w:t xml:space="preserve"> work</w:t>
      </w:r>
      <w:r w:rsidR="00153944" w:rsidRPr="00AB5F2A">
        <w:rPr>
          <w:rFonts w:cstheme="minorHAnsi"/>
          <w:i/>
        </w:rPr>
        <w:t>.</w:t>
      </w:r>
    </w:p>
    <w:p w14:paraId="37344DA2" w14:textId="383513EA" w:rsidR="00F875E3" w:rsidRDefault="0055664B" w:rsidP="00AB5F2A">
      <w:pPr>
        <w:spacing w:after="0" w:line="240" w:lineRule="auto"/>
        <w:ind w:left="720"/>
        <w:jc w:val="both"/>
        <w:rPr>
          <w:rFonts w:cstheme="minorHAnsi"/>
          <w:i/>
        </w:rPr>
      </w:pPr>
      <w:r w:rsidRPr="00AB5F2A">
        <w:rPr>
          <w:rFonts w:cstheme="minorHAnsi"/>
          <w:i/>
        </w:rPr>
        <w:t xml:space="preserve">Schools recruit staff that need level 3 for their job, from graduates, to do higher level work (ie teachers) for the same </w:t>
      </w:r>
      <w:r w:rsidR="002673DE" w:rsidRPr="00AB5F2A">
        <w:rPr>
          <w:rFonts w:cstheme="minorHAnsi"/>
          <w:i/>
        </w:rPr>
        <w:t>t</w:t>
      </w:r>
      <w:r w:rsidRPr="00AB5F2A">
        <w:rPr>
          <w:rFonts w:cstheme="minorHAnsi"/>
          <w:i/>
        </w:rPr>
        <w:t xml:space="preserve">erms and </w:t>
      </w:r>
      <w:r w:rsidR="002673DE" w:rsidRPr="00AB5F2A">
        <w:rPr>
          <w:rFonts w:cstheme="minorHAnsi"/>
          <w:i/>
        </w:rPr>
        <w:t>c</w:t>
      </w:r>
      <w:r w:rsidRPr="00AB5F2A">
        <w:rPr>
          <w:rFonts w:cstheme="minorHAnsi"/>
          <w:i/>
        </w:rPr>
        <w:t>onditions.</w:t>
      </w:r>
    </w:p>
    <w:p w14:paraId="6749D7C4" w14:textId="77777777" w:rsidR="00AB5F2A" w:rsidRPr="00AB5F2A" w:rsidRDefault="00AB5F2A" w:rsidP="00AB5F2A">
      <w:pPr>
        <w:spacing w:after="0" w:line="240" w:lineRule="auto"/>
        <w:ind w:left="720"/>
        <w:jc w:val="both"/>
        <w:rPr>
          <w:rFonts w:cstheme="minorHAnsi"/>
          <w:i/>
        </w:rPr>
      </w:pPr>
    </w:p>
    <w:p w14:paraId="6C9315A4" w14:textId="00FD3E1C" w:rsidR="0055664B" w:rsidRPr="00AB5F2A" w:rsidRDefault="0055664B" w:rsidP="00AB5F2A">
      <w:pPr>
        <w:spacing w:after="0" w:line="240" w:lineRule="auto"/>
        <w:jc w:val="both"/>
        <w:rPr>
          <w:rFonts w:cstheme="minorHAnsi"/>
          <w:b/>
          <w:iCs/>
        </w:rPr>
      </w:pPr>
      <w:r w:rsidRPr="00AB5F2A">
        <w:rPr>
          <w:rFonts w:cstheme="minorHAnsi"/>
          <w:b/>
          <w:iCs/>
        </w:rPr>
        <w:t>Personal</w:t>
      </w:r>
    </w:p>
    <w:p w14:paraId="61B233F4" w14:textId="77777777" w:rsidR="007411CE" w:rsidRPr="00AB5F2A" w:rsidRDefault="00390688" w:rsidP="00AB5F2A">
      <w:pPr>
        <w:spacing w:after="0" w:line="240" w:lineRule="auto"/>
        <w:ind w:firstLine="284"/>
        <w:jc w:val="both"/>
        <w:rPr>
          <w:rFonts w:cstheme="minorHAnsi"/>
        </w:rPr>
      </w:pPr>
      <w:r w:rsidRPr="00AB5F2A">
        <w:rPr>
          <w:rFonts w:cstheme="minorHAnsi"/>
        </w:rPr>
        <w:t xml:space="preserve">Apart from a sense of (unexpected) achievement, </w:t>
      </w:r>
      <w:r w:rsidR="00392FB6" w:rsidRPr="00AB5F2A">
        <w:rPr>
          <w:rFonts w:cstheme="minorHAnsi"/>
        </w:rPr>
        <w:t xml:space="preserve">the respondents gave other ‘personal’ </w:t>
      </w:r>
      <w:r w:rsidR="00EC7978" w:rsidRPr="00AB5F2A">
        <w:rPr>
          <w:rFonts w:cstheme="minorHAnsi"/>
        </w:rPr>
        <w:t>benefit</w:t>
      </w:r>
      <w:r w:rsidR="00392FB6" w:rsidRPr="00AB5F2A">
        <w:rPr>
          <w:rFonts w:cstheme="minorHAnsi"/>
        </w:rPr>
        <w:t xml:space="preserve">s </w:t>
      </w:r>
      <w:r w:rsidR="00BD798A" w:rsidRPr="00AB5F2A">
        <w:rPr>
          <w:rFonts w:cstheme="minorHAnsi"/>
        </w:rPr>
        <w:t>to studying in HE. These varied from the ‘love of studying’</w:t>
      </w:r>
      <w:r w:rsidR="00EC7978" w:rsidRPr="00AB5F2A">
        <w:rPr>
          <w:rFonts w:cstheme="minorHAnsi"/>
        </w:rPr>
        <w:t xml:space="preserve"> </w:t>
      </w:r>
      <w:r w:rsidR="00BD798A" w:rsidRPr="00AB5F2A">
        <w:rPr>
          <w:rFonts w:cstheme="minorHAnsi"/>
        </w:rPr>
        <w:t xml:space="preserve">to ‘validation </w:t>
      </w:r>
      <w:r w:rsidR="00F43392" w:rsidRPr="00AB5F2A">
        <w:rPr>
          <w:rFonts w:cstheme="minorHAnsi"/>
        </w:rPr>
        <w:t xml:space="preserve">to self and others’. All felt it was ‘worth doing’. They spoke of </w:t>
      </w:r>
      <w:r w:rsidR="00A9640C" w:rsidRPr="00AB5F2A">
        <w:rPr>
          <w:rFonts w:cstheme="minorHAnsi"/>
        </w:rPr>
        <w:t>the value of learning</w:t>
      </w:r>
      <w:r w:rsidR="00E64507" w:rsidRPr="00AB5F2A">
        <w:rPr>
          <w:rFonts w:cstheme="minorHAnsi"/>
        </w:rPr>
        <w:t xml:space="preserve"> but also of benefits </w:t>
      </w:r>
      <w:r w:rsidR="00A72907" w:rsidRPr="00AB5F2A">
        <w:rPr>
          <w:rFonts w:cstheme="minorHAnsi"/>
        </w:rPr>
        <w:t>outside of a professional context</w:t>
      </w:r>
      <w:r w:rsidR="009F62EC" w:rsidRPr="00AB5F2A">
        <w:rPr>
          <w:rFonts w:cstheme="minorHAnsi"/>
        </w:rPr>
        <w:t>; these personal benefits included improved self-confidence</w:t>
      </w:r>
      <w:r w:rsidR="008111B3" w:rsidRPr="00AB5F2A">
        <w:rPr>
          <w:rFonts w:cstheme="minorHAnsi"/>
        </w:rPr>
        <w:t xml:space="preserve"> and resilience, and a sense of doing it for ‘m</w:t>
      </w:r>
      <w:r w:rsidR="007B7CE7" w:rsidRPr="00AB5F2A">
        <w:rPr>
          <w:rFonts w:cstheme="minorHAnsi"/>
        </w:rPr>
        <w:t>y</w:t>
      </w:r>
      <w:r w:rsidR="008111B3" w:rsidRPr="00AB5F2A">
        <w:rPr>
          <w:rFonts w:cstheme="minorHAnsi"/>
        </w:rPr>
        <w:t>self</w:t>
      </w:r>
      <w:r w:rsidR="007B7CE7" w:rsidRPr="00AB5F2A">
        <w:rPr>
          <w:rFonts w:cstheme="minorHAnsi"/>
        </w:rPr>
        <w:t xml:space="preserve">’. </w:t>
      </w:r>
    </w:p>
    <w:p w14:paraId="0C800FC1" w14:textId="77777777" w:rsidR="007411CE" w:rsidRPr="00AB5F2A" w:rsidRDefault="007411CE" w:rsidP="00AB5F2A">
      <w:pPr>
        <w:spacing w:after="0" w:line="240" w:lineRule="auto"/>
        <w:ind w:firstLine="720"/>
        <w:jc w:val="both"/>
        <w:rPr>
          <w:rFonts w:cstheme="minorHAnsi"/>
          <w:i/>
          <w:iCs/>
        </w:rPr>
      </w:pPr>
      <w:r w:rsidRPr="00AB5F2A">
        <w:rPr>
          <w:rFonts w:cstheme="minorHAnsi"/>
          <w:i/>
          <w:iCs/>
        </w:rPr>
        <w:t>Yeah, like I’ve really achieved something.</w:t>
      </w:r>
    </w:p>
    <w:p w14:paraId="27E9191C" w14:textId="77777777" w:rsidR="007411CE" w:rsidRPr="00AB5F2A" w:rsidRDefault="007411CE" w:rsidP="00AB5F2A">
      <w:pPr>
        <w:spacing w:after="0" w:line="240" w:lineRule="auto"/>
        <w:ind w:firstLine="720"/>
        <w:jc w:val="both"/>
        <w:rPr>
          <w:rFonts w:cstheme="minorHAnsi"/>
          <w:i/>
          <w:iCs/>
        </w:rPr>
      </w:pPr>
      <w:r w:rsidRPr="00AB5F2A">
        <w:rPr>
          <w:rFonts w:cstheme="minorHAnsi"/>
          <w:i/>
          <w:iCs/>
        </w:rPr>
        <w:t>If I wasn’t here, if I hadn’t done it, I wouldn’t be who I am now.</w:t>
      </w:r>
    </w:p>
    <w:p w14:paraId="0A249CEC" w14:textId="4DFD9033" w:rsidR="00984651" w:rsidRPr="00AB5F2A" w:rsidRDefault="00677883" w:rsidP="00AB5F2A">
      <w:pPr>
        <w:spacing w:after="0" w:line="240" w:lineRule="auto"/>
        <w:ind w:firstLine="284"/>
        <w:jc w:val="both"/>
        <w:rPr>
          <w:rFonts w:cstheme="minorHAnsi"/>
        </w:rPr>
      </w:pPr>
      <w:r w:rsidRPr="00AB5F2A">
        <w:rPr>
          <w:rFonts w:cstheme="minorHAnsi"/>
        </w:rPr>
        <w:t xml:space="preserve">Due to a feeling that they did </w:t>
      </w:r>
      <w:r w:rsidR="000248F6" w:rsidRPr="00AB5F2A">
        <w:rPr>
          <w:rFonts w:cstheme="minorHAnsi"/>
        </w:rPr>
        <w:t>were not really worthy</w:t>
      </w:r>
      <w:r w:rsidRPr="00AB5F2A">
        <w:rPr>
          <w:rFonts w:cstheme="minorHAnsi"/>
        </w:rPr>
        <w:t>, t</w:t>
      </w:r>
      <w:r w:rsidR="00984651" w:rsidRPr="00AB5F2A">
        <w:rPr>
          <w:rFonts w:cstheme="minorHAnsi"/>
        </w:rPr>
        <w:t xml:space="preserve">here was a clear sense that the </w:t>
      </w:r>
      <w:r w:rsidR="006070F6" w:rsidRPr="00AB5F2A">
        <w:rPr>
          <w:rFonts w:cstheme="minorHAnsi"/>
        </w:rPr>
        <w:t xml:space="preserve">big university experience was </w:t>
      </w:r>
      <w:r w:rsidR="005671C0" w:rsidRPr="00AB5F2A">
        <w:rPr>
          <w:rFonts w:cstheme="minorHAnsi"/>
        </w:rPr>
        <w:t>not a welcome option</w:t>
      </w:r>
      <w:r w:rsidR="00AD5554" w:rsidRPr="00AB5F2A">
        <w:rPr>
          <w:rFonts w:cstheme="minorHAnsi"/>
        </w:rPr>
        <w:t xml:space="preserve">, and that they would not have coped in a larger institution. </w:t>
      </w:r>
      <w:r w:rsidR="00AD5554" w:rsidRPr="00AB5F2A">
        <w:rPr>
          <w:rFonts w:cstheme="minorHAnsi"/>
        </w:rPr>
        <w:lastRenderedPageBreak/>
        <w:t xml:space="preserve">Some stated that the experience of HE had </w:t>
      </w:r>
      <w:r w:rsidR="00720D13" w:rsidRPr="00AB5F2A">
        <w:rPr>
          <w:rFonts w:cstheme="minorHAnsi"/>
        </w:rPr>
        <w:t>given them a greater sense of patience and understanding</w:t>
      </w:r>
      <w:r w:rsidR="00D9341D" w:rsidRPr="00AB5F2A">
        <w:rPr>
          <w:rFonts w:cstheme="minorHAnsi"/>
        </w:rPr>
        <w:t xml:space="preserve">, and the </w:t>
      </w:r>
      <w:r w:rsidR="00F32DC7" w:rsidRPr="00AB5F2A">
        <w:rPr>
          <w:rFonts w:cstheme="minorHAnsi"/>
        </w:rPr>
        <w:t>f</w:t>
      </w:r>
      <w:r w:rsidR="00D9341D" w:rsidRPr="00AB5F2A">
        <w:rPr>
          <w:rFonts w:cstheme="minorHAnsi"/>
        </w:rPr>
        <w:t xml:space="preserve">eeling of </w:t>
      </w:r>
      <w:r w:rsidR="00B72A5B" w:rsidRPr="00AB5F2A">
        <w:rPr>
          <w:rFonts w:cstheme="minorHAnsi"/>
        </w:rPr>
        <w:t>personal achievement was pronounced:</w:t>
      </w:r>
    </w:p>
    <w:p w14:paraId="39A4D231" w14:textId="77777777" w:rsidR="00B72A5B" w:rsidRPr="00AB5F2A" w:rsidRDefault="00B72A5B" w:rsidP="00AB5F2A">
      <w:pPr>
        <w:spacing w:after="0" w:line="240" w:lineRule="auto"/>
        <w:ind w:left="720"/>
        <w:jc w:val="both"/>
        <w:rPr>
          <w:rFonts w:cstheme="minorHAnsi"/>
          <w:i/>
        </w:rPr>
      </w:pPr>
      <w:r w:rsidRPr="00AB5F2A">
        <w:rPr>
          <w:rFonts w:cstheme="minorHAnsi"/>
          <w:i/>
        </w:rPr>
        <w:t>It’s made me more resilient… so it’s helped me personally develop. So now I approach other things in my life using the same mindset that I use in the degree. And it does work.</w:t>
      </w:r>
    </w:p>
    <w:p w14:paraId="03206E15" w14:textId="77777777" w:rsidR="001E0C4F" w:rsidRPr="00AB5F2A" w:rsidRDefault="00603B5E" w:rsidP="00AB5F2A">
      <w:pPr>
        <w:spacing w:after="0" w:line="240" w:lineRule="auto"/>
        <w:jc w:val="both"/>
        <w:rPr>
          <w:rFonts w:cstheme="minorHAnsi"/>
          <w:iCs/>
        </w:rPr>
      </w:pPr>
      <w:r w:rsidRPr="00AB5F2A">
        <w:rPr>
          <w:rFonts w:cstheme="minorHAnsi"/>
          <w:iCs/>
        </w:rPr>
        <w:t>...and a renewed sense of confidence:</w:t>
      </w:r>
    </w:p>
    <w:p w14:paraId="0E2BCBA9" w14:textId="77777777" w:rsidR="006F6959" w:rsidRPr="00AB5F2A" w:rsidRDefault="006F6959" w:rsidP="00AB5F2A">
      <w:pPr>
        <w:spacing w:after="0" w:line="240" w:lineRule="auto"/>
        <w:ind w:firstLine="720"/>
        <w:jc w:val="both"/>
        <w:rPr>
          <w:rFonts w:cstheme="minorHAnsi"/>
          <w:i/>
        </w:rPr>
      </w:pPr>
      <w:r w:rsidRPr="00AB5F2A">
        <w:rPr>
          <w:rFonts w:cstheme="minorHAnsi"/>
          <w:i/>
        </w:rPr>
        <w:t>I am a different person- more confident.</w:t>
      </w:r>
    </w:p>
    <w:p w14:paraId="4130D66F" w14:textId="77777777" w:rsidR="003D73A8" w:rsidRPr="00AB5F2A" w:rsidRDefault="006F6959" w:rsidP="00AB5F2A">
      <w:pPr>
        <w:spacing w:after="0" w:line="240" w:lineRule="auto"/>
        <w:ind w:left="720"/>
        <w:jc w:val="both"/>
        <w:rPr>
          <w:rFonts w:cstheme="minorHAnsi"/>
          <w:i/>
        </w:rPr>
      </w:pPr>
      <w:r w:rsidRPr="00AB5F2A">
        <w:rPr>
          <w:rFonts w:cstheme="minorHAnsi"/>
          <w:i/>
        </w:rPr>
        <w:t>I’d say it definitely brings confidence.</w:t>
      </w:r>
    </w:p>
    <w:p w14:paraId="099F281C" w14:textId="0B5069AB" w:rsidR="00377B04" w:rsidRPr="00AB5F2A" w:rsidRDefault="00A5293C" w:rsidP="00AB5F2A">
      <w:pPr>
        <w:spacing w:after="0" w:line="240" w:lineRule="auto"/>
        <w:ind w:firstLine="284"/>
        <w:jc w:val="both"/>
        <w:rPr>
          <w:rFonts w:cstheme="minorHAnsi"/>
          <w:iCs/>
        </w:rPr>
      </w:pPr>
      <w:r w:rsidRPr="00AB5F2A">
        <w:rPr>
          <w:rFonts w:cstheme="minorHAnsi"/>
          <w:iCs/>
        </w:rPr>
        <w:t xml:space="preserve">This spilt over into </w:t>
      </w:r>
      <w:r w:rsidR="009E00C5" w:rsidRPr="00AB5F2A">
        <w:rPr>
          <w:rFonts w:cstheme="minorHAnsi"/>
          <w:iCs/>
        </w:rPr>
        <w:t>confidence about the workplace</w:t>
      </w:r>
      <w:r w:rsidR="00B44641" w:rsidRPr="00AB5F2A">
        <w:rPr>
          <w:rFonts w:cstheme="minorHAnsi"/>
          <w:iCs/>
        </w:rPr>
        <w:t xml:space="preserve">; there was a realisation that what they their practice in ECEC was </w:t>
      </w:r>
      <w:r w:rsidR="00947D1B" w:rsidRPr="00AB5F2A">
        <w:rPr>
          <w:rFonts w:cstheme="minorHAnsi"/>
          <w:iCs/>
        </w:rPr>
        <w:t>of high value. F</w:t>
      </w:r>
      <w:r w:rsidR="009E00C5" w:rsidRPr="00AB5F2A">
        <w:rPr>
          <w:rFonts w:cstheme="minorHAnsi"/>
          <w:iCs/>
        </w:rPr>
        <w:t xml:space="preserve">rom </w:t>
      </w:r>
      <w:r w:rsidR="00E07617" w:rsidRPr="00AB5F2A">
        <w:rPr>
          <w:rFonts w:cstheme="minorHAnsi"/>
          <w:iCs/>
        </w:rPr>
        <w:t xml:space="preserve">job applications to faith in ability to take on new roles. </w:t>
      </w:r>
      <w:r w:rsidR="00D62159" w:rsidRPr="00AB5F2A">
        <w:rPr>
          <w:rFonts w:cstheme="minorHAnsi"/>
          <w:iCs/>
        </w:rPr>
        <w:t>Two</w:t>
      </w:r>
      <w:r w:rsidR="00E07617" w:rsidRPr="00AB5F2A">
        <w:rPr>
          <w:rFonts w:cstheme="minorHAnsi"/>
          <w:iCs/>
        </w:rPr>
        <w:t xml:space="preserve"> commented</w:t>
      </w:r>
      <w:r w:rsidR="00D62159" w:rsidRPr="00AB5F2A">
        <w:rPr>
          <w:rFonts w:cstheme="minorHAnsi"/>
          <w:iCs/>
        </w:rPr>
        <w:t>:</w:t>
      </w:r>
    </w:p>
    <w:p w14:paraId="39D26E19" w14:textId="77777777" w:rsidR="00377B04" w:rsidRPr="00AB5F2A" w:rsidRDefault="00377B04" w:rsidP="00AB5F2A">
      <w:pPr>
        <w:spacing w:after="0" w:line="240" w:lineRule="auto"/>
        <w:ind w:left="720"/>
        <w:jc w:val="both"/>
        <w:rPr>
          <w:rFonts w:cstheme="minorHAnsi"/>
          <w:i/>
        </w:rPr>
      </w:pPr>
      <w:r w:rsidRPr="00AB5F2A">
        <w:rPr>
          <w:rFonts w:cstheme="minorHAnsi"/>
          <w:i/>
        </w:rPr>
        <w:t>I</w:t>
      </w:r>
      <w:r w:rsidR="009E00C5" w:rsidRPr="00AB5F2A">
        <w:rPr>
          <w:rFonts w:cstheme="minorHAnsi"/>
          <w:i/>
        </w:rPr>
        <w:t>’</w:t>
      </w:r>
      <w:r w:rsidRPr="00AB5F2A">
        <w:rPr>
          <w:rFonts w:cstheme="minorHAnsi"/>
          <w:i/>
        </w:rPr>
        <w:t>ve got confidence, when you fill out application form</w:t>
      </w:r>
      <w:r w:rsidR="00D62159" w:rsidRPr="00AB5F2A">
        <w:rPr>
          <w:rFonts w:cstheme="minorHAnsi"/>
          <w:i/>
        </w:rPr>
        <w:t>…</w:t>
      </w:r>
      <w:r w:rsidRPr="00AB5F2A">
        <w:rPr>
          <w:rFonts w:cstheme="minorHAnsi"/>
          <w:i/>
        </w:rPr>
        <w:t xml:space="preserve"> your mindset in answering the questions and what they’re looking for.</w:t>
      </w:r>
    </w:p>
    <w:p w14:paraId="58D68A33" w14:textId="77777777" w:rsidR="00377B04" w:rsidRPr="00AB5F2A" w:rsidRDefault="00377B04" w:rsidP="00AB5F2A">
      <w:pPr>
        <w:spacing w:after="0" w:line="240" w:lineRule="auto"/>
        <w:ind w:left="720"/>
        <w:jc w:val="both"/>
        <w:rPr>
          <w:rFonts w:cstheme="minorHAnsi"/>
          <w:i/>
        </w:rPr>
      </w:pPr>
      <w:r w:rsidRPr="00AB5F2A">
        <w:rPr>
          <w:rFonts w:cstheme="minorHAnsi"/>
          <w:i/>
        </w:rPr>
        <w:t>I know what they</w:t>
      </w:r>
      <w:r w:rsidR="00D62159" w:rsidRPr="00AB5F2A">
        <w:rPr>
          <w:rFonts w:cstheme="minorHAnsi"/>
          <w:i/>
        </w:rPr>
        <w:t>’</w:t>
      </w:r>
      <w:r w:rsidRPr="00AB5F2A">
        <w:rPr>
          <w:rFonts w:cstheme="minorHAnsi"/>
          <w:i/>
        </w:rPr>
        <w:t>re looking for beca</w:t>
      </w:r>
      <w:r w:rsidR="00D62159" w:rsidRPr="00AB5F2A">
        <w:rPr>
          <w:rFonts w:cstheme="minorHAnsi"/>
          <w:i/>
        </w:rPr>
        <w:t>us</w:t>
      </w:r>
      <w:r w:rsidRPr="00AB5F2A">
        <w:rPr>
          <w:rFonts w:cstheme="minorHAnsi"/>
          <w:i/>
        </w:rPr>
        <w:t>e it</w:t>
      </w:r>
      <w:r w:rsidR="00D62159" w:rsidRPr="00AB5F2A">
        <w:rPr>
          <w:rFonts w:cstheme="minorHAnsi"/>
          <w:i/>
        </w:rPr>
        <w:t>’s</w:t>
      </w:r>
      <w:r w:rsidRPr="00AB5F2A">
        <w:rPr>
          <w:rFonts w:cstheme="minorHAnsi"/>
          <w:i/>
        </w:rPr>
        <w:t xml:space="preserve"> changed your way of thinking</w:t>
      </w:r>
      <w:r w:rsidR="00D62159" w:rsidRPr="00AB5F2A">
        <w:rPr>
          <w:rFonts w:cstheme="minorHAnsi"/>
          <w:i/>
        </w:rPr>
        <w:t>…</w:t>
      </w:r>
      <w:r w:rsidRPr="00AB5F2A">
        <w:rPr>
          <w:rFonts w:cstheme="minorHAnsi"/>
          <w:i/>
        </w:rPr>
        <w:t xml:space="preserve"> you can understand what they</w:t>
      </w:r>
      <w:r w:rsidR="00D62159" w:rsidRPr="00AB5F2A">
        <w:rPr>
          <w:rFonts w:cstheme="minorHAnsi"/>
          <w:i/>
        </w:rPr>
        <w:t xml:space="preserve">’re looking for </w:t>
      </w:r>
      <w:r w:rsidRPr="00AB5F2A">
        <w:rPr>
          <w:rFonts w:cstheme="minorHAnsi"/>
          <w:i/>
        </w:rPr>
        <w:t>rather than</w:t>
      </w:r>
      <w:r w:rsidR="002B60A7" w:rsidRPr="00AB5F2A">
        <w:rPr>
          <w:rFonts w:cstheme="minorHAnsi"/>
          <w:i/>
        </w:rPr>
        <w:t>,</w:t>
      </w:r>
      <w:r w:rsidRPr="00AB5F2A">
        <w:rPr>
          <w:rFonts w:cstheme="minorHAnsi"/>
          <w:i/>
        </w:rPr>
        <w:t xml:space="preserve"> before</w:t>
      </w:r>
      <w:r w:rsidR="00D62159" w:rsidRPr="00AB5F2A">
        <w:rPr>
          <w:rFonts w:cstheme="minorHAnsi"/>
          <w:i/>
        </w:rPr>
        <w:t>,</w:t>
      </w:r>
      <w:r w:rsidRPr="00AB5F2A">
        <w:rPr>
          <w:rFonts w:cstheme="minorHAnsi"/>
          <w:i/>
        </w:rPr>
        <w:t xml:space="preserve"> trying to fake it</w:t>
      </w:r>
      <w:r w:rsidR="002B60A7" w:rsidRPr="00AB5F2A">
        <w:rPr>
          <w:rFonts w:cstheme="minorHAnsi"/>
          <w:i/>
        </w:rPr>
        <w:t>.</w:t>
      </w:r>
    </w:p>
    <w:p w14:paraId="3980AD8E" w14:textId="77777777" w:rsidR="002B60A7" w:rsidRPr="00AB5F2A" w:rsidRDefault="002B60A7" w:rsidP="00AB5F2A">
      <w:pPr>
        <w:spacing w:after="0" w:line="240" w:lineRule="auto"/>
        <w:ind w:firstLine="284"/>
        <w:jc w:val="both"/>
        <w:rPr>
          <w:rFonts w:cstheme="minorHAnsi"/>
          <w:iCs/>
        </w:rPr>
      </w:pPr>
      <w:r w:rsidRPr="00AB5F2A">
        <w:rPr>
          <w:rFonts w:cstheme="minorHAnsi"/>
          <w:iCs/>
        </w:rPr>
        <w:t>Options and the confidence to apply for them</w:t>
      </w:r>
      <w:r w:rsidR="008052DA" w:rsidRPr="00AB5F2A">
        <w:rPr>
          <w:rFonts w:cstheme="minorHAnsi"/>
          <w:iCs/>
        </w:rPr>
        <w:t xml:space="preserve"> have both increased:</w:t>
      </w:r>
    </w:p>
    <w:p w14:paraId="188EF110" w14:textId="77777777" w:rsidR="00377B04" w:rsidRPr="00AB5F2A" w:rsidRDefault="008052DA" w:rsidP="00AB5F2A">
      <w:pPr>
        <w:spacing w:after="0" w:line="240" w:lineRule="auto"/>
        <w:ind w:left="720"/>
        <w:jc w:val="both"/>
        <w:rPr>
          <w:rFonts w:cstheme="minorHAnsi"/>
          <w:i/>
        </w:rPr>
      </w:pPr>
      <w:r w:rsidRPr="00AB5F2A">
        <w:rPr>
          <w:rFonts w:cstheme="minorHAnsi"/>
          <w:i/>
        </w:rPr>
        <w:t>A</w:t>
      </w:r>
      <w:r w:rsidR="00377B04" w:rsidRPr="00AB5F2A">
        <w:rPr>
          <w:rFonts w:cstheme="minorHAnsi"/>
          <w:i/>
        </w:rPr>
        <w:t xml:space="preserve">s </w:t>
      </w:r>
      <w:r w:rsidRPr="00AB5F2A">
        <w:rPr>
          <w:rFonts w:cstheme="minorHAnsi"/>
          <w:i/>
        </w:rPr>
        <w:t>I’</w:t>
      </w:r>
      <w:r w:rsidR="00377B04" w:rsidRPr="00AB5F2A">
        <w:rPr>
          <w:rFonts w:cstheme="minorHAnsi"/>
          <w:i/>
        </w:rPr>
        <w:t>ve gone further and further through</w:t>
      </w:r>
      <w:r w:rsidRPr="00AB5F2A">
        <w:rPr>
          <w:rFonts w:cstheme="minorHAnsi"/>
          <w:i/>
        </w:rPr>
        <w:t>,</w:t>
      </w:r>
      <w:r w:rsidR="00377B04" w:rsidRPr="00AB5F2A">
        <w:rPr>
          <w:rFonts w:cstheme="minorHAnsi"/>
          <w:i/>
        </w:rPr>
        <w:t xml:space="preserve"> its opened so many different doors</w:t>
      </w:r>
      <w:r w:rsidRPr="00AB5F2A">
        <w:rPr>
          <w:rFonts w:cstheme="minorHAnsi"/>
          <w:i/>
        </w:rPr>
        <w:t>...</w:t>
      </w:r>
      <w:r w:rsidR="00377B04" w:rsidRPr="00AB5F2A">
        <w:rPr>
          <w:rFonts w:cstheme="minorHAnsi"/>
          <w:i/>
        </w:rPr>
        <w:t>actually</w:t>
      </w:r>
      <w:r w:rsidRPr="00AB5F2A">
        <w:rPr>
          <w:rFonts w:cstheme="minorHAnsi"/>
          <w:i/>
        </w:rPr>
        <w:t>,</w:t>
      </w:r>
      <w:r w:rsidR="00377B04" w:rsidRPr="00AB5F2A">
        <w:rPr>
          <w:rFonts w:cstheme="minorHAnsi"/>
          <w:i/>
        </w:rPr>
        <w:t xml:space="preserve"> I can do this</w:t>
      </w:r>
      <w:r w:rsidR="00720966" w:rsidRPr="00AB5F2A">
        <w:rPr>
          <w:rFonts w:cstheme="minorHAnsi"/>
          <w:i/>
        </w:rPr>
        <w:t>,</w:t>
      </w:r>
      <w:r w:rsidR="00377B04" w:rsidRPr="00AB5F2A">
        <w:rPr>
          <w:rFonts w:cstheme="minorHAnsi"/>
          <w:i/>
        </w:rPr>
        <w:t xml:space="preserve"> and I can do that</w:t>
      </w:r>
      <w:r w:rsidRPr="00AB5F2A">
        <w:rPr>
          <w:rFonts w:cstheme="minorHAnsi"/>
          <w:i/>
        </w:rPr>
        <w:t>…</w:t>
      </w:r>
      <w:r w:rsidR="00377B04" w:rsidRPr="00AB5F2A">
        <w:rPr>
          <w:rFonts w:cstheme="minorHAnsi"/>
          <w:i/>
        </w:rPr>
        <w:t>there are so many options now than what I originally thought.</w:t>
      </w:r>
    </w:p>
    <w:p w14:paraId="3EC2A970" w14:textId="77777777" w:rsidR="0026612D" w:rsidRPr="00AB5F2A" w:rsidRDefault="0026612D" w:rsidP="00AB5F2A">
      <w:pPr>
        <w:spacing w:after="0" w:line="240" w:lineRule="auto"/>
        <w:ind w:firstLine="284"/>
        <w:jc w:val="both"/>
        <w:rPr>
          <w:rFonts w:cstheme="minorHAnsi"/>
        </w:rPr>
      </w:pPr>
      <w:r w:rsidRPr="00AB5F2A">
        <w:rPr>
          <w:rFonts w:cstheme="minorHAnsi"/>
        </w:rPr>
        <w:t xml:space="preserve">One </w:t>
      </w:r>
      <w:r w:rsidR="001754AC" w:rsidRPr="00AB5F2A">
        <w:rPr>
          <w:rFonts w:cstheme="minorHAnsi"/>
        </w:rPr>
        <w:t xml:space="preserve">significant finding was the impact on their self-concept. </w:t>
      </w:r>
      <w:r w:rsidR="004A2AA3" w:rsidRPr="00AB5F2A">
        <w:rPr>
          <w:rFonts w:cstheme="minorHAnsi"/>
        </w:rPr>
        <w:t xml:space="preserve">Although it was acknowledged that the degree </w:t>
      </w:r>
      <w:r w:rsidR="000B3E53" w:rsidRPr="00AB5F2A">
        <w:rPr>
          <w:rFonts w:cstheme="minorHAnsi"/>
        </w:rPr>
        <w:t>was useful for career development, they all felt that it had its own value</w:t>
      </w:r>
      <w:r w:rsidR="00D7270B" w:rsidRPr="00AB5F2A">
        <w:rPr>
          <w:rFonts w:cstheme="minorHAnsi"/>
        </w:rPr>
        <w:t xml:space="preserve"> beyond professional development</w:t>
      </w:r>
      <w:r w:rsidR="008C138D" w:rsidRPr="00AB5F2A">
        <w:rPr>
          <w:rFonts w:cstheme="minorHAnsi"/>
        </w:rPr>
        <w:t>. One state that her perspective had changed:</w:t>
      </w:r>
    </w:p>
    <w:p w14:paraId="4CEAF11F" w14:textId="77777777" w:rsidR="006F5B51" w:rsidRPr="00AB5F2A" w:rsidRDefault="006F5B51" w:rsidP="00AB5F2A">
      <w:pPr>
        <w:spacing w:after="0" w:line="240" w:lineRule="auto"/>
        <w:ind w:firstLine="720"/>
        <w:jc w:val="both"/>
        <w:rPr>
          <w:rFonts w:cstheme="minorHAnsi"/>
          <w:i/>
        </w:rPr>
      </w:pPr>
      <w:r w:rsidRPr="00AB5F2A">
        <w:rPr>
          <w:rFonts w:cstheme="minorHAnsi"/>
          <w:i/>
        </w:rPr>
        <w:t xml:space="preserve">The degree expanded my world (and brought) personal development. </w:t>
      </w:r>
    </w:p>
    <w:p w14:paraId="6C311E62" w14:textId="77777777" w:rsidR="003D73A8" w:rsidRPr="00AB5F2A" w:rsidRDefault="003D73A8" w:rsidP="00AB5F2A">
      <w:pPr>
        <w:spacing w:after="0" w:line="240" w:lineRule="auto"/>
        <w:ind w:firstLine="720"/>
        <w:jc w:val="both"/>
        <w:rPr>
          <w:rFonts w:cstheme="minorHAnsi"/>
          <w:i/>
        </w:rPr>
      </w:pPr>
      <w:r w:rsidRPr="00AB5F2A">
        <w:rPr>
          <w:rFonts w:cstheme="minorHAnsi"/>
          <w:i/>
        </w:rPr>
        <w:t>It has changed the way that I think about everything.</w:t>
      </w:r>
    </w:p>
    <w:p w14:paraId="33677390" w14:textId="77777777" w:rsidR="006F5B51" w:rsidRPr="00AB5F2A" w:rsidRDefault="001C1D5E" w:rsidP="00AB5F2A">
      <w:pPr>
        <w:spacing w:after="0" w:line="240" w:lineRule="auto"/>
        <w:ind w:firstLine="720"/>
        <w:jc w:val="both"/>
        <w:rPr>
          <w:rFonts w:cstheme="minorHAnsi"/>
          <w:i/>
        </w:rPr>
      </w:pPr>
      <w:r w:rsidRPr="00AB5F2A">
        <w:rPr>
          <w:rFonts w:cstheme="minorHAnsi"/>
          <w:i/>
        </w:rPr>
        <w:t>R</w:t>
      </w:r>
      <w:r w:rsidR="006F5B51" w:rsidRPr="00AB5F2A">
        <w:rPr>
          <w:rFonts w:cstheme="minorHAnsi"/>
          <w:i/>
        </w:rPr>
        <w:t>ealising that I am quite capable (academically) look, I’ve done it.</w:t>
      </w:r>
    </w:p>
    <w:p w14:paraId="22C92CC3" w14:textId="77777777" w:rsidR="0005552F" w:rsidRPr="00AB5F2A" w:rsidRDefault="00980334" w:rsidP="00AB5F2A">
      <w:pPr>
        <w:spacing w:after="0" w:line="240" w:lineRule="auto"/>
        <w:ind w:firstLine="284"/>
        <w:jc w:val="both"/>
        <w:rPr>
          <w:rFonts w:cstheme="minorHAnsi"/>
          <w:iCs/>
        </w:rPr>
      </w:pPr>
      <w:r w:rsidRPr="00AB5F2A">
        <w:rPr>
          <w:rFonts w:cstheme="minorHAnsi"/>
          <w:iCs/>
        </w:rPr>
        <w:t>Although there was a sense of personal achievement</w:t>
      </w:r>
      <w:r w:rsidR="00153944" w:rsidRPr="00AB5F2A">
        <w:rPr>
          <w:rFonts w:cstheme="minorHAnsi"/>
          <w:iCs/>
        </w:rPr>
        <w:t>…</w:t>
      </w:r>
    </w:p>
    <w:p w14:paraId="1AC6F954" w14:textId="77777777" w:rsidR="00323F4A" w:rsidRPr="00AB5F2A" w:rsidRDefault="00323F4A" w:rsidP="00AB5F2A">
      <w:pPr>
        <w:spacing w:after="0" w:line="240" w:lineRule="auto"/>
        <w:ind w:firstLine="720"/>
        <w:jc w:val="both"/>
        <w:rPr>
          <w:rFonts w:cstheme="minorHAnsi"/>
          <w:i/>
        </w:rPr>
      </w:pPr>
      <w:r w:rsidRPr="00AB5F2A">
        <w:rPr>
          <w:rFonts w:cstheme="minorHAnsi"/>
          <w:i/>
        </w:rPr>
        <w:t>You’ve done it for you and nothing else.</w:t>
      </w:r>
    </w:p>
    <w:p w14:paraId="5E57BFBD" w14:textId="77777777" w:rsidR="00323F4A" w:rsidRPr="00AB5F2A" w:rsidRDefault="00B85C62" w:rsidP="00AB5F2A">
      <w:pPr>
        <w:spacing w:after="0" w:line="240" w:lineRule="auto"/>
        <w:jc w:val="both"/>
        <w:rPr>
          <w:rFonts w:cstheme="minorHAnsi"/>
          <w:iCs/>
        </w:rPr>
      </w:pPr>
      <w:r w:rsidRPr="00AB5F2A">
        <w:rPr>
          <w:rFonts w:cstheme="minorHAnsi"/>
          <w:iCs/>
        </w:rPr>
        <w:t xml:space="preserve">…some felt that the impact on family was important. One </w:t>
      </w:r>
      <w:r w:rsidR="00B773DD" w:rsidRPr="00AB5F2A">
        <w:rPr>
          <w:rFonts w:cstheme="minorHAnsi"/>
          <w:iCs/>
        </w:rPr>
        <w:t>wanted to provide a role model for her son:</w:t>
      </w:r>
    </w:p>
    <w:p w14:paraId="6763A6A6" w14:textId="77777777" w:rsidR="00810997" w:rsidRPr="00AB5F2A" w:rsidRDefault="00B773DD" w:rsidP="00AB5F2A">
      <w:pPr>
        <w:spacing w:after="0" w:line="240" w:lineRule="auto"/>
        <w:ind w:firstLine="720"/>
        <w:jc w:val="both"/>
        <w:rPr>
          <w:rFonts w:cstheme="minorHAnsi"/>
          <w:i/>
        </w:rPr>
      </w:pPr>
      <w:r w:rsidRPr="00AB5F2A">
        <w:rPr>
          <w:rFonts w:cstheme="minorHAnsi"/>
          <w:i/>
        </w:rPr>
        <w:t>S</w:t>
      </w:r>
      <w:r w:rsidR="00810997" w:rsidRPr="00AB5F2A">
        <w:rPr>
          <w:rFonts w:cstheme="minorHAnsi"/>
          <w:i/>
        </w:rPr>
        <w:t>how the family I am studying, he can see me studying, and I can see him doing it.</w:t>
      </w:r>
    </w:p>
    <w:p w14:paraId="74FD2B35" w14:textId="77777777" w:rsidR="00153944" w:rsidRPr="00AB5F2A" w:rsidRDefault="00C86F47" w:rsidP="00AB5F2A">
      <w:pPr>
        <w:spacing w:after="0" w:line="240" w:lineRule="auto"/>
        <w:ind w:firstLine="720"/>
        <w:jc w:val="both"/>
        <w:rPr>
          <w:rFonts w:cstheme="minorHAnsi"/>
          <w:i/>
        </w:rPr>
      </w:pPr>
      <w:r w:rsidRPr="00AB5F2A">
        <w:rPr>
          <w:rFonts w:cstheme="minorHAnsi"/>
          <w:i/>
        </w:rPr>
        <w:t>…also, to show my son that if I can do it, he can do it too.</w:t>
      </w:r>
    </w:p>
    <w:p w14:paraId="2F6F8897" w14:textId="2FC6EAE5" w:rsidR="006B3D67" w:rsidRPr="00AB5F2A" w:rsidRDefault="00153944" w:rsidP="00AB5F2A">
      <w:pPr>
        <w:spacing w:after="0" w:line="240" w:lineRule="auto"/>
        <w:ind w:firstLine="284"/>
        <w:jc w:val="both"/>
        <w:rPr>
          <w:rFonts w:cstheme="minorHAnsi"/>
          <w:iCs/>
        </w:rPr>
      </w:pPr>
      <w:r w:rsidRPr="00AB5F2A">
        <w:rPr>
          <w:rFonts w:cstheme="minorHAnsi"/>
          <w:iCs/>
        </w:rPr>
        <w:t>This</w:t>
      </w:r>
      <w:r w:rsidR="006B3D67" w:rsidRPr="00AB5F2A">
        <w:rPr>
          <w:rFonts w:cstheme="minorHAnsi"/>
          <w:iCs/>
        </w:rPr>
        <w:t xml:space="preserve"> newfound confidence </w:t>
      </w:r>
      <w:r w:rsidR="00102282" w:rsidRPr="00AB5F2A">
        <w:rPr>
          <w:rFonts w:cstheme="minorHAnsi"/>
          <w:iCs/>
        </w:rPr>
        <w:t xml:space="preserve">through HE </w:t>
      </w:r>
      <w:r w:rsidR="006B3D67" w:rsidRPr="00AB5F2A">
        <w:rPr>
          <w:rFonts w:cstheme="minorHAnsi"/>
          <w:iCs/>
        </w:rPr>
        <w:t>could be positive for their</w:t>
      </w:r>
      <w:r w:rsidR="00C945BA" w:rsidRPr="00AB5F2A">
        <w:rPr>
          <w:rFonts w:cstheme="minorHAnsi"/>
          <w:iCs/>
        </w:rPr>
        <w:t xml:space="preserve"> self-concept beyond the role of parenting</w:t>
      </w:r>
      <w:r w:rsidR="006B3D67" w:rsidRPr="00AB5F2A">
        <w:rPr>
          <w:rFonts w:cstheme="minorHAnsi"/>
          <w:iCs/>
        </w:rPr>
        <w:t>:</w:t>
      </w:r>
    </w:p>
    <w:p w14:paraId="64D7D7E7" w14:textId="77777777" w:rsidR="006B3D67" w:rsidRPr="00AB5F2A" w:rsidRDefault="006B3D67" w:rsidP="00AB5F2A">
      <w:pPr>
        <w:spacing w:after="0" w:line="240" w:lineRule="auto"/>
        <w:ind w:left="720"/>
        <w:jc w:val="both"/>
        <w:rPr>
          <w:rFonts w:cstheme="minorHAnsi"/>
          <w:i/>
        </w:rPr>
      </w:pPr>
      <w:r w:rsidRPr="00AB5F2A">
        <w:rPr>
          <w:rFonts w:cstheme="minorHAnsi"/>
          <w:i/>
        </w:rPr>
        <w:t>For so long all I was a mum…there was nothing that was just for me if that makes sense</w:t>
      </w:r>
      <w:r w:rsidR="00335508" w:rsidRPr="00AB5F2A">
        <w:rPr>
          <w:rFonts w:cstheme="minorHAnsi"/>
          <w:i/>
        </w:rPr>
        <w:t>…</w:t>
      </w:r>
      <w:r w:rsidRPr="00AB5F2A">
        <w:rPr>
          <w:rFonts w:cstheme="minorHAnsi"/>
          <w:i/>
        </w:rPr>
        <w:t>this was a chance to prove to myself that I am still capable of doing things like this, and to role-model to my children that you can do things at any stage of your life.</w:t>
      </w:r>
    </w:p>
    <w:p w14:paraId="4782AAF5" w14:textId="7C02B0EF" w:rsidR="00B773DD" w:rsidRPr="00AB5F2A" w:rsidRDefault="00335508" w:rsidP="00AB5F2A">
      <w:pPr>
        <w:spacing w:after="0" w:line="240" w:lineRule="auto"/>
        <w:ind w:firstLine="284"/>
        <w:jc w:val="both"/>
        <w:rPr>
          <w:rFonts w:cstheme="minorHAnsi"/>
          <w:iCs/>
        </w:rPr>
      </w:pPr>
      <w:r w:rsidRPr="00AB5F2A">
        <w:rPr>
          <w:rFonts w:cstheme="minorHAnsi"/>
          <w:iCs/>
        </w:rPr>
        <w:t>Also</w:t>
      </w:r>
      <w:r w:rsidR="00C86F47" w:rsidRPr="00AB5F2A">
        <w:rPr>
          <w:rFonts w:cstheme="minorHAnsi"/>
          <w:iCs/>
        </w:rPr>
        <w:t>, the sense of esteem within the family was evident</w:t>
      </w:r>
      <w:r w:rsidR="0050711C" w:rsidRPr="00AB5F2A">
        <w:rPr>
          <w:rFonts w:cstheme="minorHAnsi"/>
          <w:iCs/>
        </w:rPr>
        <w:t xml:space="preserve">. Whereas before they had been </w:t>
      </w:r>
      <w:r w:rsidR="001257D6" w:rsidRPr="00AB5F2A">
        <w:rPr>
          <w:rFonts w:cstheme="minorHAnsi"/>
          <w:iCs/>
        </w:rPr>
        <w:t>servants to the family, they now saw a way of gaining appreciation from family members:</w:t>
      </w:r>
    </w:p>
    <w:p w14:paraId="7AE5645F" w14:textId="77777777" w:rsidR="006F5B51" w:rsidRPr="00AB5F2A" w:rsidRDefault="00BC3F38" w:rsidP="00AB5F2A">
      <w:pPr>
        <w:spacing w:after="0" w:line="240" w:lineRule="auto"/>
        <w:ind w:left="720"/>
        <w:jc w:val="both"/>
        <w:rPr>
          <w:rFonts w:cstheme="minorHAnsi"/>
          <w:i/>
        </w:rPr>
      </w:pPr>
      <w:r w:rsidRPr="00AB5F2A">
        <w:rPr>
          <w:rFonts w:cstheme="minorHAnsi"/>
          <w:i/>
        </w:rPr>
        <w:t>I think personally, it’s a massive achievement</w:t>
      </w:r>
      <w:r w:rsidR="00335508" w:rsidRPr="00AB5F2A">
        <w:rPr>
          <w:rFonts w:cstheme="minorHAnsi"/>
          <w:i/>
        </w:rPr>
        <w:t>…</w:t>
      </w:r>
      <w:r w:rsidRPr="00AB5F2A">
        <w:rPr>
          <w:rFonts w:cstheme="minorHAnsi"/>
          <w:i/>
        </w:rPr>
        <w:t>as a parent</w:t>
      </w:r>
      <w:r w:rsidR="00335508" w:rsidRPr="00AB5F2A">
        <w:rPr>
          <w:rFonts w:cstheme="minorHAnsi"/>
          <w:i/>
        </w:rPr>
        <w:t>…</w:t>
      </w:r>
      <w:r w:rsidRPr="00AB5F2A">
        <w:rPr>
          <w:rFonts w:cstheme="minorHAnsi"/>
          <w:i/>
        </w:rPr>
        <w:t>you’re always praising your children and you’re bigging up everything that they do</w:t>
      </w:r>
      <w:r w:rsidR="00335508" w:rsidRPr="00AB5F2A">
        <w:rPr>
          <w:rFonts w:cstheme="minorHAnsi"/>
          <w:i/>
        </w:rPr>
        <w:t>. W</w:t>
      </w:r>
      <w:r w:rsidRPr="00AB5F2A">
        <w:rPr>
          <w:rFonts w:cstheme="minorHAnsi"/>
          <w:i/>
        </w:rPr>
        <w:t>hen do you ever, really, big up things that you’ve done</w:t>
      </w:r>
      <w:r w:rsidR="00421778" w:rsidRPr="00AB5F2A">
        <w:rPr>
          <w:rFonts w:cstheme="minorHAnsi"/>
          <w:i/>
        </w:rPr>
        <w:t>?</w:t>
      </w:r>
      <w:r w:rsidRPr="00AB5F2A">
        <w:rPr>
          <w:rFonts w:cstheme="minorHAnsi"/>
          <w:i/>
        </w:rPr>
        <w:t xml:space="preserve"> </w:t>
      </w:r>
      <w:r w:rsidR="00421778" w:rsidRPr="00AB5F2A">
        <w:rPr>
          <w:rFonts w:cstheme="minorHAnsi"/>
          <w:i/>
        </w:rPr>
        <w:t>Y</w:t>
      </w:r>
      <w:r w:rsidRPr="00AB5F2A">
        <w:rPr>
          <w:rFonts w:cstheme="minorHAnsi"/>
          <w:i/>
        </w:rPr>
        <w:t>ou’ve done this and finished it, and you’ve done it for you and nothing else?</w:t>
      </w:r>
    </w:p>
    <w:p w14:paraId="4D489BE1" w14:textId="462D4679" w:rsidR="00BA36B9" w:rsidRPr="00AB5F2A" w:rsidRDefault="00421778" w:rsidP="00AB5F2A">
      <w:pPr>
        <w:spacing w:after="0" w:line="240" w:lineRule="auto"/>
        <w:ind w:firstLine="284"/>
        <w:jc w:val="both"/>
        <w:rPr>
          <w:rFonts w:cstheme="minorHAnsi"/>
          <w:iCs/>
        </w:rPr>
      </w:pPr>
      <w:r w:rsidRPr="00AB5F2A">
        <w:rPr>
          <w:rFonts w:cstheme="minorHAnsi"/>
          <w:iCs/>
        </w:rPr>
        <w:t xml:space="preserve">However, </w:t>
      </w:r>
      <w:r w:rsidR="00BA36B9" w:rsidRPr="00AB5F2A">
        <w:rPr>
          <w:rFonts w:cstheme="minorHAnsi"/>
          <w:iCs/>
        </w:rPr>
        <w:t xml:space="preserve">even though </w:t>
      </w:r>
      <w:r w:rsidR="000D1200" w:rsidRPr="00AB5F2A">
        <w:rPr>
          <w:rFonts w:cstheme="minorHAnsi"/>
          <w:iCs/>
        </w:rPr>
        <w:t>HE</w:t>
      </w:r>
      <w:r w:rsidR="00BA36B9" w:rsidRPr="00AB5F2A">
        <w:rPr>
          <w:rFonts w:cstheme="minorHAnsi"/>
          <w:iCs/>
        </w:rPr>
        <w:t xml:space="preserve"> could provide a welcome distraction</w:t>
      </w:r>
      <w:r w:rsidR="0076348F" w:rsidRPr="00AB5F2A">
        <w:rPr>
          <w:rFonts w:cstheme="minorHAnsi"/>
        </w:rPr>
        <w:t xml:space="preserve"> </w:t>
      </w:r>
      <w:r w:rsidR="0076348F" w:rsidRPr="00AB5F2A">
        <w:rPr>
          <w:rFonts w:cstheme="minorHAnsi"/>
          <w:iCs/>
        </w:rPr>
        <w:t>from the rigours of life</w:t>
      </w:r>
      <w:r w:rsidR="00153944" w:rsidRPr="00AB5F2A">
        <w:rPr>
          <w:rFonts w:cstheme="minorHAnsi"/>
          <w:iCs/>
        </w:rPr>
        <w:t>…</w:t>
      </w:r>
    </w:p>
    <w:p w14:paraId="7590DAE1" w14:textId="77777777" w:rsidR="00BA36B9" w:rsidRPr="00AB5F2A" w:rsidRDefault="00BA36B9" w:rsidP="00AB5F2A">
      <w:pPr>
        <w:spacing w:after="0" w:line="240" w:lineRule="auto"/>
        <w:ind w:firstLine="720"/>
        <w:jc w:val="both"/>
        <w:rPr>
          <w:rFonts w:cstheme="minorHAnsi"/>
          <w:i/>
        </w:rPr>
      </w:pPr>
      <w:r w:rsidRPr="00AB5F2A">
        <w:rPr>
          <w:rFonts w:cstheme="minorHAnsi"/>
          <w:i/>
        </w:rPr>
        <w:t>It helped, it helped just to be busy all the time.</w:t>
      </w:r>
    </w:p>
    <w:p w14:paraId="5129E944" w14:textId="77777777" w:rsidR="00BA36B9" w:rsidRPr="00AB5F2A" w:rsidRDefault="00BA36B9" w:rsidP="00AB5F2A">
      <w:pPr>
        <w:spacing w:after="0" w:line="240" w:lineRule="auto"/>
        <w:ind w:left="720"/>
        <w:jc w:val="both"/>
        <w:rPr>
          <w:rFonts w:cstheme="minorHAnsi"/>
          <w:i/>
        </w:rPr>
      </w:pPr>
      <w:r w:rsidRPr="00AB5F2A">
        <w:rPr>
          <w:rFonts w:cstheme="minorHAnsi"/>
          <w:i/>
        </w:rPr>
        <w:t>It’s got me through my divorce, ha-ha, it’s very expensive therapy.</w:t>
      </w:r>
    </w:p>
    <w:p w14:paraId="4FE6B589" w14:textId="1313F33E" w:rsidR="00BA36B9" w:rsidRPr="00AB5F2A" w:rsidRDefault="00BA36B9" w:rsidP="00AB5F2A">
      <w:pPr>
        <w:spacing w:after="0" w:line="240" w:lineRule="auto"/>
        <w:ind w:left="720"/>
        <w:jc w:val="both"/>
        <w:rPr>
          <w:rFonts w:cstheme="minorHAnsi"/>
          <w:i/>
        </w:rPr>
      </w:pPr>
      <w:r w:rsidRPr="00AB5F2A">
        <w:rPr>
          <w:rFonts w:cstheme="minorHAnsi"/>
          <w:i/>
        </w:rPr>
        <w:t xml:space="preserve">I haven’t had time to think about what good is this for me because </w:t>
      </w:r>
      <w:r w:rsidR="001B3BE7" w:rsidRPr="00AB5F2A">
        <w:rPr>
          <w:rFonts w:cstheme="minorHAnsi"/>
          <w:i/>
        </w:rPr>
        <w:t>it’</w:t>
      </w:r>
      <w:r w:rsidRPr="00AB5F2A">
        <w:rPr>
          <w:rFonts w:cstheme="minorHAnsi"/>
          <w:i/>
        </w:rPr>
        <w:t xml:space="preserve">s just </w:t>
      </w:r>
      <w:r w:rsidR="001B3BE7" w:rsidRPr="00AB5F2A">
        <w:rPr>
          <w:rFonts w:cstheme="minorHAnsi"/>
          <w:i/>
        </w:rPr>
        <w:t>g</w:t>
      </w:r>
      <w:r w:rsidRPr="00AB5F2A">
        <w:rPr>
          <w:rFonts w:cstheme="minorHAnsi"/>
          <w:i/>
        </w:rPr>
        <w:t>o</w:t>
      </w:r>
      <w:r w:rsidR="0089369E" w:rsidRPr="00AB5F2A">
        <w:rPr>
          <w:rFonts w:cstheme="minorHAnsi"/>
          <w:i/>
        </w:rPr>
        <w:t>…</w:t>
      </w:r>
      <w:r w:rsidRPr="00AB5F2A">
        <w:rPr>
          <w:rFonts w:cstheme="minorHAnsi"/>
          <w:i/>
        </w:rPr>
        <w:t xml:space="preserve"> go.</w:t>
      </w:r>
    </w:p>
    <w:p w14:paraId="60CF2ED2" w14:textId="02143218" w:rsidR="00535067" w:rsidRPr="00AB5F2A" w:rsidRDefault="00153944" w:rsidP="00AB5F2A">
      <w:pPr>
        <w:spacing w:after="0" w:line="240" w:lineRule="auto"/>
        <w:jc w:val="both"/>
        <w:rPr>
          <w:rFonts w:cstheme="minorHAnsi"/>
          <w:iCs/>
        </w:rPr>
      </w:pPr>
      <w:r w:rsidRPr="00AB5F2A">
        <w:rPr>
          <w:rFonts w:cstheme="minorHAnsi"/>
          <w:iCs/>
        </w:rPr>
        <w:t>…s</w:t>
      </w:r>
      <w:r w:rsidR="00BA36B9" w:rsidRPr="00AB5F2A">
        <w:rPr>
          <w:rFonts w:cstheme="minorHAnsi"/>
          <w:iCs/>
        </w:rPr>
        <w:t xml:space="preserve">ome of the benefits of </w:t>
      </w:r>
      <w:r w:rsidR="0089369E" w:rsidRPr="00AB5F2A">
        <w:rPr>
          <w:rFonts w:cstheme="minorHAnsi"/>
          <w:iCs/>
        </w:rPr>
        <w:t>HE</w:t>
      </w:r>
      <w:r w:rsidR="00BA36B9" w:rsidRPr="00AB5F2A">
        <w:rPr>
          <w:rFonts w:cstheme="minorHAnsi"/>
          <w:iCs/>
        </w:rPr>
        <w:t xml:space="preserve"> were </w:t>
      </w:r>
      <w:r w:rsidR="00226EA0" w:rsidRPr="00AB5F2A">
        <w:rPr>
          <w:rFonts w:cstheme="minorHAnsi"/>
          <w:iCs/>
        </w:rPr>
        <w:t>outweigh</w:t>
      </w:r>
      <w:r w:rsidR="00027789" w:rsidRPr="00AB5F2A">
        <w:rPr>
          <w:rFonts w:cstheme="minorHAnsi"/>
          <w:iCs/>
        </w:rPr>
        <w:t>e</w:t>
      </w:r>
      <w:r w:rsidR="00226EA0" w:rsidRPr="00AB5F2A">
        <w:rPr>
          <w:rFonts w:cstheme="minorHAnsi"/>
          <w:iCs/>
        </w:rPr>
        <w:t>d</w:t>
      </w:r>
      <w:r w:rsidR="00BA36B9" w:rsidRPr="00AB5F2A">
        <w:rPr>
          <w:rFonts w:cstheme="minorHAnsi"/>
          <w:iCs/>
        </w:rPr>
        <w:t xml:space="preserve"> by </w:t>
      </w:r>
      <w:r w:rsidR="0076348F" w:rsidRPr="00AB5F2A">
        <w:rPr>
          <w:rFonts w:cstheme="minorHAnsi"/>
          <w:iCs/>
        </w:rPr>
        <w:t xml:space="preserve">the effort needed </w:t>
      </w:r>
      <w:r w:rsidR="00226EA0" w:rsidRPr="00AB5F2A">
        <w:rPr>
          <w:rFonts w:cstheme="minorHAnsi"/>
          <w:iCs/>
        </w:rPr>
        <w:t xml:space="preserve">in </w:t>
      </w:r>
      <w:r w:rsidR="0089369E" w:rsidRPr="00AB5F2A">
        <w:rPr>
          <w:rFonts w:cstheme="minorHAnsi"/>
          <w:iCs/>
        </w:rPr>
        <w:t>HE</w:t>
      </w:r>
      <w:r w:rsidR="00027789" w:rsidRPr="00AB5F2A">
        <w:rPr>
          <w:rFonts w:cstheme="minorHAnsi"/>
          <w:iCs/>
        </w:rPr>
        <w:t>:</w:t>
      </w:r>
    </w:p>
    <w:p w14:paraId="07441744" w14:textId="77777777" w:rsidR="00535067" w:rsidRPr="00AB5F2A" w:rsidRDefault="00535067" w:rsidP="00AB5F2A">
      <w:pPr>
        <w:spacing w:after="0" w:line="240" w:lineRule="auto"/>
        <w:ind w:left="720"/>
        <w:jc w:val="both"/>
        <w:rPr>
          <w:rFonts w:cstheme="minorHAnsi"/>
          <w:i/>
        </w:rPr>
      </w:pPr>
      <w:r w:rsidRPr="00AB5F2A">
        <w:rPr>
          <w:rFonts w:cstheme="minorHAnsi"/>
          <w:i/>
        </w:rPr>
        <w:t>Apart from being pregnant this is the most stressful thing ever it</w:t>
      </w:r>
      <w:r w:rsidR="00226EA0" w:rsidRPr="00AB5F2A">
        <w:rPr>
          <w:rFonts w:cstheme="minorHAnsi"/>
          <w:i/>
        </w:rPr>
        <w:t>’</w:t>
      </w:r>
      <w:r w:rsidRPr="00AB5F2A">
        <w:rPr>
          <w:rFonts w:cstheme="minorHAnsi"/>
          <w:i/>
        </w:rPr>
        <w:t>s been horrendous.</w:t>
      </w:r>
    </w:p>
    <w:p w14:paraId="75AB6AF3" w14:textId="77777777" w:rsidR="00AB5F2A" w:rsidRDefault="00AB5F2A" w:rsidP="00AB5F2A">
      <w:pPr>
        <w:spacing w:after="0" w:line="240" w:lineRule="auto"/>
        <w:jc w:val="both"/>
        <w:rPr>
          <w:rFonts w:cstheme="minorHAnsi"/>
          <w:b/>
        </w:rPr>
      </w:pPr>
    </w:p>
    <w:p w14:paraId="5A3D5189" w14:textId="6196EA67" w:rsidR="0055664B" w:rsidRPr="00AB5F2A" w:rsidRDefault="0055664B" w:rsidP="00AB5F2A">
      <w:pPr>
        <w:spacing w:after="0" w:line="240" w:lineRule="auto"/>
        <w:jc w:val="both"/>
        <w:rPr>
          <w:rFonts w:cstheme="minorHAnsi"/>
          <w:b/>
        </w:rPr>
      </w:pPr>
      <w:r w:rsidRPr="00AB5F2A">
        <w:rPr>
          <w:rFonts w:cstheme="minorHAnsi"/>
          <w:b/>
        </w:rPr>
        <w:t>Findings summary</w:t>
      </w:r>
    </w:p>
    <w:p w14:paraId="7D6DD9B2" w14:textId="3CB02945" w:rsidR="008A0C7C" w:rsidRPr="00AB5F2A" w:rsidRDefault="00616F12" w:rsidP="00AB5F2A">
      <w:pPr>
        <w:spacing w:after="0" w:line="240" w:lineRule="auto"/>
        <w:ind w:firstLine="284"/>
        <w:jc w:val="both"/>
        <w:rPr>
          <w:rFonts w:cstheme="minorHAnsi"/>
        </w:rPr>
      </w:pPr>
      <w:r w:rsidRPr="00AB5F2A">
        <w:rPr>
          <w:rFonts w:cstheme="minorHAnsi"/>
        </w:rPr>
        <w:t xml:space="preserve">The language used by the </w:t>
      </w:r>
      <w:r w:rsidR="00E90374" w:rsidRPr="00AB5F2A">
        <w:rPr>
          <w:rFonts w:cstheme="minorHAnsi"/>
        </w:rPr>
        <w:t>respondents reveals the s</w:t>
      </w:r>
      <w:r w:rsidR="00D366C6" w:rsidRPr="00AB5F2A">
        <w:rPr>
          <w:rFonts w:cstheme="minorHAnsi"/>
        </w:rPr>
        <w:t>tudents</w:t>
      </w:r>
      <w:r w:rsidR="00153944" w:rsidRPr="00AB5F2A">
        <w:rPr>
          <w:rFonts w:cstheme="minorHAnsi"/>
        </w:rPr>
        <w:t>’</w:t>
      </w:r>
      <w:r w:rsidR="00D366C6" w:rsidRPr="00AB5F2A">
        <w:rPr>
          <w:rFonts w:cstheme="minorHAnsi"/>
        </w:rPr>
        <w:t xml:space="preserve"> </w:t>
      </w:r>
      <w:r w:rsidR="00153944" w:rsidRPr="00AB5F2A">
        <w:rPr>
          <w:rFonts w:cstheme="minorHAnsi"/>
        </w:rPr>
        <w:t>experiences</w:t>
      </w:r>
      <w:r w:rsidR="00D366C6" w:rsidRPr="00AB5F2A">
        <w:rPr>
          <w:rFonts w:cstheme="minorHAnsi"/>
        </w:rPr>
        <w:t xml:space="preserve"> on early childhood HE programmes on the I</w:t>
      </w:r>
      <w:r w:rsidR="00153944" w:rsidRPr="00AB5F2A">
        <w:rPr>
          <w:rFonts w:cstheme="minorHAnsi"/>
        </w:rPr>
        <w:t>OW are</w:t>
      </w:r>
      <w:r w:rsidR="00D366C6" w:rsidRPr="00AB5F2A">
        <w:rPr>
          <w:rFonts w:cstheme="minorHAnsi"/>
        </w:rPr>
        <w:t xml:space="preserve"> practical and developmental</w:t>
      </w:r>
      <w:r w:rsidR="00153944" w:rsidRPr="00AB5F2A">
        <w:rPr>
          <w:rFonts w:cstheme="minorHAnsi"/>
        </w:rPr>
        <w:t xml:space="preserve">, and they </w:t>
      </w:r>
      <w:r w:rsidR="00027789" w:rsidRPr="00AB5F2A">
        <w:rPr>
          <w:rFonts w:cstheme="minorHAnsi"/>
        </w:rPr>
        <w:t xml:space="preserve">saw significantly wider benefits to </w:t>
      </w:r>
      <w:r w:rsidR="0089369E" w:rsidRPr="00AB5F2A">
        <w:rPr>
          <w:rFonts w:cstheme="minorHAnsi"/>
        </w:rPr>
        <w:t>HE</w:t>
      </w:r>
      <w:r w:rsidR="00027789" w:rsidRPr="00AB5F2A">
        <w:rPr>
          <w:rFonts w:cstheme="minorHAnsi"/>
        </w:rPr>
        <w:t xml:space="preserve"> </w:t>
      </w:r>
      <w:r w:rsidR="00BB2FF5" w:rsidRPr="00AB5F2A">
        <w:rPr>
          <w:rFonts w:cstheme="minorHAnsi"/>
        </w:rPr>
        <w:t>beyond</w:t>
      </w:r>
      <w:r w:rsidR="00027789" w:rsidRPr="00AB5F2A">
        <w:rPr>
          <w:rFonts w:cstheme="minorHAnsi"/>
        </w:rPr>
        <w:t xml:space="preserve"> purely professional development. They revealed </w:t>
      </w:r>
      <w:r w:rsidR="00FA337D" w:rsidRPr="00AB5F2A">
        <w:rPr>
          <w:rFonts w:cstheme="minorHAnsi"/>
        </w:rPr>
        <w:t xml:space="preserve">low levels of self-esteem before starting, but </w:t>
      </w:r>
      <w:r w:rsidR="00E029F1" w:rsidRPr="00AB5F2A">
        <w:rPr>
          <w:rFonts w:cstheme="minorHAnsi"/>
        </w:rPr>
        <w:t xml:space="preserve">levels of self-worth were raised by a sense of achievement. Although reluctant at first, </w:t>
      </w:r>
      <w:r w:rsidR="00644176" w:rsidRPr="00AB5F2A">
        <w:rPr>
          <w:rFonts w:cstheme="minorHAnsi"/>
        </w:rPr>
        <w:t xml:space="preserve">the group learned to embrace the more implicit benefits of </w:t>
      </w:r>
      <w:r w:rsidR="0089369E" w:rsidRPr="00AB5F2A">
        <w:rPr>
          <w:rFonts w:cstheme="minorHAnsi"/>
        </w:rPr>
        <w:t>HE</w:t>
      </w:r>
      <w:r w:rsidR="00644176" w:rsidRPr="00AB5F2A">
        <w:rPr>
          <w:rFonts w:cstheme="minorHAnsi"/>
        </w:rPr>
        <w:t xml:space="preserve"> such as </w:t>
      </w:r>
      <w:r w:rsidR="00D53F2E" w:rsidRPr="00AB5F2A">
        <w:rPr>
          <w:rFonts w:cstheme="minorHAnsi"/>
        </w:rPr>
        <w:t xml:space="preserve">gains in confidence and authority. </w:t>
      </w:r>
      <w:r w:rsidR="00F96CCC" w:rsidRPr="00AB5F2A">
        <w:rPr>
          <w:rFonts w:cstheme="minorHAnsi"/>
        </w:rPr>
        <w:t>H</w:t>
      </w:r>
      <w:r w:rsidR="0073568E" w:rsidRPr="00AB5F2A">
        <w:rPr>
          <w:rFonts w:cstheme="minorHAnsi"/>
        </w:rPr>
        <w:t>E</w:t>
      </w:r>
      <w:r w:rsidR="00F96CCC" w:rsidRPr="00AB5F2A">
        <w:rPr>
          <w:rFonts w:cstheme="minorHAnsi"/>
        </w:rPr>
        <w:t xml:space="preserve"> for this group gave a</w:t>
      </w:r>
      <w:r w:rsidR="00720966" w:rsidRPr="00AB5F2A">
        <w:rPr>
          <w:rFonts w:cstheme="minorHAnsi"/>
        </w:rPr>
        <w:t xml:space="preserve">n unexpected uplift to their sense of selves </w:t>
      </w:r>
      <w:r w:rsidR="00D12F51" w:rsidRPr="00AB5F2A">
        <w:rPr>
          <w:rFonts w:cstheme="minorHAnsi"/>
        </w:rPr>
        <w:t xml:space="preserve">through </w:t>
      </w:r>
      <w:r w:rsidR="00DF50A7" w:rsidRPr="00AB5F2A">
        <w:rPr>
          <w:rFonts w:cstheme="minorHAnsi"/>
        </w:rPr>
        <w:t xml:space="preserve">achievement at something they </w:t>
      </w:r>
      <w:r w:rsidR="00153944" w:rsidRPr="00AB5F2A">
        <w:rPr>
          <w:rFonts w:cstheme="minorHAnsi"/>
        </w:rPr>
        <w:t xml:space="preserve">initially </w:t>
      </w:r>
      <w:r w:rsidR="00DF50A7" w:rsidRPr="00AB5F2A">
        <w:rPr>
          <w:rFonts w:cstheme="minorHAnsi"/>
        </w:rPr>
        <w:t>had little confidence</w:t>
      </w:r>
      <w:r w:rsidR="00BE7E2B" w:rsidRPr="00AB5F2A">
        <w:rPr>
          <w:rFonts w:cstheme="minorHAnsi"/>
        </w:rPr>
        <w:t xml:space="preserve"> about.</w:t>
      </w:r>
      <w:r w:rsidR="008A0C7C" w:rsidRPr="00AB5F2A">
        <w:rPr>
          <w:rFonts w:cstheme="minorHAnsi"/>
        </w:rPr>
        <w:t xml:space="preserve"> </w:t>
      </w:r>
      <w:r w:rsidR="00FC4451" w:rsidRPr="00AB5F2A">
        <w:rPr>
          <w:rFonts w:cstheme="minorHAnsi"/>
        </w:rPr>
        <w:t>However, this sense of achievement</w:t>
      </w:r>
      <w:r w:rsidR="00EC778C" w:rsidRPr="00AB5F2A">
        <w:rPr>
          <w:rFonts w:cstheme="minorHAnsi"/>
        </w:rPr>
        <w:t xml:space="preserve"> does not manifest itself until students </w:t>
      </w:r>
      <w:r w:rsidR="001D3407" w:rsidRPr="00AB5F2A">
        <w:rPr>
          <w:rFonts w:cstheme="minorHAnsi"/>
        </w:rPr>
        <w:t>reach a level of confidence where they can see the potential benefits and possibilities.</w:t>
      </w:r>
      <w:r w:rsidR="007F0F2A" w:rsidRPr="00AB5F2A">
        <w:rPr>
          <w:rFonts w:cstheme="minorHAnsi"/>
        </w:rPr>
        <w:t xml:space="preserve"> </w:t>
      </w:r>
      <w:r w:rsidR="00B27670" w:rsidRPr="00AB5F2A">
        <w:rPr>
          <w:rFonts w:cstheme="minorHAnsi"/>
        </w:rPr>
        <w:t xml:space="preserve">Having said this, it was also acknowledged that </w:t>
      </w:r>
      <w:r w:rsidR="008C0D59" w:rsidRPr="00AB5F2A">
        <w:rPr>
          <w:rFonts w:cstheme="minorHAnsi"/>
        </w:rPr>
        <w:t xml:space="preserve">the ECEC sector does not fully appreciate those in the workforce that </w:t>
      </w:r>
      <w:r w:rsidR="00A64494" w:rsidRPr="00AB5F2A">
        <w:rPr>
          <w:rFonts w:cstheme="minorHAnsi"/>
        </w:rPr>
        <w:t>achieve degrees</w:t>
      </w:r>
      <w:r w:rsidR="007C7977" w:rsidRPr="00AB5F2A">
        <w:rPr>
          <w:rFonts w:cstheme="minorHAnsi"/>
        </w:rPr>
        <w:t xml:space="preserve">. It was felt that they are often offered </w:t>
      </w:r>
      <w:r w:rsidR="00636B0D" w:rsidRPr="00AB5F2A">
        <w:rPr>
          <w:rFonts w:cstheme="minorHAnsi"/>
        </w:rPr>
        <w:t>positions where</w:t>
      </w:r>
      <w:r w:rsidR="00AB5F2A">
        <w:rPr>
          <w:rFonts w:cstheme="minorHAnsi"/>
        </w:rPr>
        <w:t xml:space="preserve"> a degree is not necessary (DfE</w:t>
      </w:r>
      <w:r w:rsidR="00636B0D" w:rsidRPr="00AB5F2A">
        <w:rPr>
          <w:rFonts w:cstheme="minorHAnsi"/>
        </w:rPr>
        <w:t xml:space="preserve"> 2021). </w:t>
      </w:r>
      <w:r w:rsidR="00BD2452" w:rsidRPr="00AB5F2A">
        <w:rPr>
          <w:rFonts w:cstheme="minorHAnsi"/>
        </w:rPr>
        <w:t>T</w:t>
      </w:r>
      <w:r w:rsidR="00636B0D" w:rsidRPr="00AB5F2A">
        <w:rPr>
          <w:rFonts w:cstheme="minorHAnsi"/>
        </w:rPr>
        <w:t xml:space="preserve">here is a recognition that </w:t>
      </w:r>
      <w:r w:rsidR="00342BBE" w:rsidRPr="00AB5F2A">
        <w:rPr>
          <w:rFonts w:cstheme="minorHAnsi"/>
        </w:rPr>
        <w:t>professional progression is possible,</w:t>
      </w:r>
      <w:r w:rsidR="00BD2452" w:rsidRPr="00AB5F2A">
        <w:rPr>
          <w:rFonts w:cstheme="minorHAnsi"/>
        </w:rPr>
        <w:t xml:space="preserve"> i.e., away from nurseries and </w:t>
      </w:r>
      <w:r w:rsidR="009C1BDD" w:rsidRPr="00AB5F2A">
        <w:rPr>
          <w:rFonts w:cstheme="minorHAnsi"/>
        </w:rPr>
        <w:t>reception classes,</w:t>
      </w:r>
      <w:r w:rsidR="00342BBE" w:rsidRPr="00AB5F2A">
        <w:rPr>
          <w:rFonts w:cstheme="minorHAnsi"/>
        </w:rPr>
        <w:t xml:space="preserve"> but holding a degree </w:t>
      </w:r>
      <w:r w:rsidR="009C1BDD" w:rsidRPr="00AB5F2A">
        <w:rPr>
          <w:rFonts w:cstheme="minorHAnsi"/>
        </w:rPr>
        <w:t xml:space="preserve">is a significant boost to </w:t>
      </w:r>
      <w:r w:rsidR="00851501" w:rsidRPr="00AB5F2A">
        <w:rPr>
          <w:rFonts w:cstheme="minorHAnsi"/>
        </w:rPr>
        <w:t>the self-concept and self-efficacy of students and this should not be underestimated.</w:t>
      </w:r>
    </w:p>
    <w:p w14:paraId="229C37DE" w14:textId="77777777" w:rsidR="00AB5F2A" w:rsidRDefault="00AB5F2A" w:rsidP="00AB5F2A">
      <w:pPr>
        <w:spacing w:after="0" w:line="240" w:lineRule="auto"/>
        <w:jc w:val="both"/>
        <w:rPr>
          <w:rFonts w:cstheme="minorHAnsi"/>
          <w:b/>
        </w:rPr>
      </w:pPr>
    </w:p>
    <w:p w14:paraId="7A457533" w14:textId="24EC91A5" w:rsidR="0055664B" w:rsidRPr="00AB5F2A" w:rsidRDefault="00D65E3F" w:rsidP="00AB5F2A">
      <w:pPr>
        <w:spacing w:after="0" w:line="240" w:lineRule="auto"/>
        <w:jc w:val="both"/>
        <w:rPr>
          <w:rFonts w:cstheme="minorHAnsi"/>
          <w:b/>
        </w:rPr>
      </w:pPr>
      <w:r w:rsidRPr="00AB5F2A">
        <w:rPr>
          <w:rFonts w:cstheme="minorHAnsi"/>
          <w:b/>
        </w:rPr>
        <w:t>Theoretical d</w:t>
      </w:r>
      <w:r w:rsidR="0055664B" w:rsidRPr="00AB5F2A">
        <w:rPr>
          <w:rFonts w:cstheme="minorHAnsi"/>
          <w:b/>
        </w:rPr>
        <w:t>iscussion</w:t>
      </w:r>
    </w:p>
    <w:p w14:paraId="0FAF6B6F" w14:textId="4822A586" w:rsidR="002E5B04" w:rsidRPr="00AB5F2A" w:rsidRDefault="005746D6" w:rsidP="00AB5F2A">
      <w:pPr>
        <w:spacing w:after="0" w:line="240" w:lineRule="auto"/>
        <w:ind w:firstLine="284"/>
        <w:jc w:val="both"/>
        <w:rPr>
          <w:rFonts w:cstheme="minorHAnsi"/>
          <w:bCs/>
        </w:rPr>
      </w:pPr>
      <w:r w:rsidRPr="00AB5F2A">
        <w:rPr>
          <w:rFonts w:cstheme="minorHAnsi"/>
          <w:bCs/>
        </w:rPr>
        <w:t>To</w:t>
      </w:r>
      <w:r w:rsidR="00DA29CF" w:rsidRPr="00AB5F2A">
        <w:rPr>
          <w:rFonts w:cstheme="minorHAnsi"/>
          <w:bCs/>
        </w:rPr>
        <w:t xml:space="preserve"> conceptualise the responses on the theme of ‘personal’, </w:t>
      </w:r>
      <w:r w:rsidR="00A31A0F" w:rsidRPr="00AB5F2A">
        <w:rPr>
          <w:rFonts w:cstheme="minorHAnsi"/>
          <w:bCs/>
        </w:rPr>
        <w:t>several</w:t>
      </w:r>
      <w:r w:rsidR="00DA29CF" w:rsidRPr="00AB5F2A">
        <w:rPr>
          <w:rFonts w:cstheme="minorHAnsi"/>
          <w:bCs/>
        </w:rPr>
        <w:t xml:space="preserve"> theoretical </w:t>
      </w:r>
      <w:r w:rsidR="003F4C06" w:rsidRPr="00AB5F2A">
        <w:rPr>
          <w:rFonts w:cstheme="minorHAnsi"/>
          <w:bCs/>
        </w:rPr>
        <w:t xml:space="preserve">viewpoints were consulted. As a base from which to work on, </w:t>
      </w:r>
      <w:r w:rsidR="00ED0024" w:rsidRPr="00AB5F2A">
        <w:rPr>
          <w:rFonts w:cstheme="minorHAnsi"/>
          <w:bCs/>
        </w:rPr>
        <w:t xml:space="preserve">the concept of ‘imposter syndrome’ </w:t>
      </w:r>
      <w:r w:rsidR="00C16DB0" w:rsidRPr="00AB5F2A">
        <w:rPr>
          <w:rFonts w:cstheme="minorHAnsi"/>
          <w:bCs/>
        </w:rPr>
        <w:t xml:space="preserve">was used to show how the participants felt they did not really belong in </w:t>
      </w:r>
      <w:r w:rsidR="00823E2D" w:rsidRPr="00AB5F2A">
        <w:rPr>
          <w:rFonts w:cstheme="minorHAnsi"/>
          <w:bCs/>
        </w:rPr>
        <w:t>HE</w:t>
      </w:r>
      <w:r w:rsidR="00C16DB0" w:rsidRPr="00AB5F2A">
        <w:rPr>
          <w:rFonts w:cstheme="minorHAnsi"/>
          <w:bCs/>
        </w:rPr>
        <w:t xml:space="preserve">. </w:t>
      </w:r>
      <w:r w:rsidR="00DD4AEC" w:rsidRPr="00AB5F2A">
        <w:rPr>
          <w:rFonts w:cstheme="minorHAnsi"/>
          <w:bCs/>
        </w:rPr>
        <w:t xml:space="preserve">To develop this, theory on the nature and </w:t>
      </w:r>
      <w:r w:rsidRPr="00AB5F2A">
        <w:rPr>
          <w:rFonts w:cstheme="minorHAnsi"/>
          <w:bCs/>
        </w:rPr>
        <w:t>us</w:t>
      </w:r>
      <w:r w:rsidR="00DD4AEC" w:rsidRPr="00AB5F2A">
        <w:rPr>
          <w:rFonts w:cstheme="minorHAnsi"/>
          <w:bCs/>
        </w:rPr>
        <w:t>e of language was used to explain the responses.</w:t>
      </w:r>
      <w:r w:rsidR="00E91395" w:rsidRPr="00AB5F2A">
        <w:rPr>
          <w:rFonts w:cstheme="minorHAnsi"/>
          <w:bCs/>
        </w:rPr>
        <w:t xml:space="preserve"> This included general ideas about language and the self, cultural </w:t>
      </w:r>
      <w:r w:rsidR="00725981" w:rsidRPr="00AB5F2A">
        <w:rPr>
          <w:rFonts w:cstheme="minorHAnsi"/>
          <w:bCs/>
        </w:rPr>
        <w:t xml:space="preserve">capital, and discourse analysis. Finally, because </w:t>
      </w:r>
      <w:r w:rsidR="006C093E" w:rsidRPr="00AB5F2A">
        <w:rPr>
          <w:rFonts w:cstheme="minorHAnsi"/>
          <w:bCs/>
        </w:rPr>
        <w:t xml:space="preserve">there seemed to be some hidden meaning in the language used, phenomenological </w:t>
      </w:r>
      <w:r w:rsidR="00482B8C" w:rsidRPr="00AB5F2A">
        <w:rPr>
          <w:rFonts w:cstheme="minorHAnsi"/>
          <w:bCs/>
        </w:rPr>
        <w:t xml:space="preserve">theory on language was used to uncover what the </w:t>
      </w:r>
      <w:r w:rsidR="001267A8" w:rsidRPr="00AB5F2A">
        <w:rPr>
          <w:rFonts w:cstheme="minorHAnsi"/>
          <w:bCs/>
        </w:rPr>
        <w:t>resp</w:t>
      </w:r>
      <w:r w:rsidR="00482B8C" w:rsidRPr="00AB5F2A">
        <w:rPr>
          <w:rFonts w:cstheme="minorHAnsi"/>
          <w:bCs/>
        </w:rPr>
        <w:t>ondents</w:t>
      </w:r>
      <w:r w:rsidR="001267A8" w:rsidRPr="00AB5F2A">
        <w:rPr>
          <w:rFonts w:cstheme="minorHAnsi"/>
          <w:bCs/>
        </w:rPr>
        <w:t xml:space="preserve"> did not say, but what was implied </w:t>
      </w:r>
      <w:r w:rsidR="009E2214" w:rsidRPr="00AB5F2A">
        <w:rPr>
          <w:rFonts w:cstheme="minorHAnsi"/>
          <w:bCs/>
        </w:rPr>
        <w:t xml:space="preserve">through what they did say. This process of analysis </w:t>
      </w:r>
      <w:r w:rsidR="00063409" w:rsidRPr="00AB5F2A">
        <w:rPr>
          <w:rFonts w:cstheme="minorHAnsi"/>
          <w:bCs/>
        </w:rPr>
        <w:t xml:space="preserve">was used to draw conclusions about the emotional responses of the </w:t>
      </w:r>
      <w:r w:rsidR="00566D44" w:rsidRPr="00AB5F2A">
        <w:rPr>
          <w:rFonts w:cstheme="minorHAnsi"/>
          <w:bCs/>
        </w:rPr>
        <w:t>students,</w:t>
      </w:r>
      <w:r w:rsidR="00063409" w:rsidRPr="00AB5F2A">
        <w:rPr>
          <w:rFonts w:cstheme="minorHAnsi"/>
          <w:bCs/>
        </w:rPr>
        <w:t xml:space="preserve"> and these will be presented </w:t>
      </w:r>
      <w:r w:rsidR="00091B49" w:rsidRPr="00AB5F2A">
        <w:rPr>
          <w:rFonts w:cstheme="minorHAnsi"/>
          <w:bCs/>
        </w:rPr>
        <w:t>after the theoretical discussion.</w:t>
      </w:r>
      <w:r w:rsidR="00344F01" w:rsidRPr="00AB5F2A">
        <w:rPr>
          <w:rFonts w:cstheme="minorHAnsi"/>
          <w:bCs/>
        </w:rPr>
        <w:t xml:space="preserve"> The sample will be related to </w:t>
      </w:r>
      <w:r w:rsidRPr="00AB5F2A">
        <w:rPr>
          <w:rFonts w:cstheme="minorHAnsi"/>
          <w:bCs/>
        </w:rPr>
        <w:t xml:space="preserve">interchangeably </w:t>
      </w:r>
      <w:r w:rsidR="00344F01" w:rsidRPr="00AB5F2A">
        <w:rPr>
          <w:rFonts w:cstheme="minorHAnsi"/>
          <w:bCs/>
        </w:rPr>
        <w:t xml:space="preserve">as </w:t>
      </w:r>
      <w:r w:rsidR="00B43DB6" w:rsidRPr="00AB5F2A">
        <w:rPr>
          <w:rFonts w:cstheme="minorHAnsi"/>
          <w:bCs/>
        </w:rPr>
        <w:t>‘respondents’ and ‘students’ throughout the</w:t>
      </w:r>
      <w:r w:rsidR="006A40DD" w:rsidRPr="00AB5F2A">
        <w:rPr>
          <w:rFonts w:cstheme="minorHAnsi"/>
          <w:bCs/>
        </w:rPr>
        <w:t xml:space="preserve"> discussion.</w:t>
      </w:r>
    </w:p>
    <w:p w14:paraId="7ACC6E57" w14:textId="00BA1760" w:rsidR="00AB5F2A" w:rsidRDefault="00AB5F2A" w:rsidP="00AB5F2A">
      <w:pPr>
        <w:spacing w:after="0" w:line="240" w:lineRule="auto"/>
        <w:jc w:val="both"/>
        <w:rPr>
          <w:rFonts w:cstheme="minorHAnsi"/>
          <w:b/>
        </w:rPr>
      </w:pPr>
    </w:p>
    <w:p w14:paraId="1574427A" w14:textId="701899AD" w:rsidR="00091B49" w:rsidRPr="00AB5F2A" w:rsidRDefault="003F663A" w:rsidP="00AB5F2A">
      <w:pPr>
        <w:spacing w:after="0" w:line="240" w:lineRule="auto"/>
        <w:jc w:val="both"/>
        <w:rPr>
          <w:rFonts w:cstheme="minorHAnsi"/>
          <w:b/>
        </w:rPr>
      </w:pPr>
      <w:r w:rsidRPr="00AB5F2A">
        <w:rPr>
          <w:rFonts w:cstheme="minorHAnsi"/>
          <w:b/>
        </w:rPr>
        <w:t>Imposter sy</w:t>
      </w:r>
      <w:r w:rsidR="00F30D0E" w:rsidRPr="00AB5F2A">
        <w:rPr>
          <w:rFonts w:cstheme="minorHAnsi"/>
          <w:b/>
        </w:rPr>
        <w:t>n</w:t>
      </w:r>
      <w:r w:rsidRPr="00AB5F2A">
        <w:rPr>
          <w:rFonts w:cstheme="minorHAnsi"/>
          <w:b/>
        </w:rPr>
        <w:t>drome</w:t>
      </w:r>
    </w:p>
    <w:p w14:paraId="2826F653" w14:textId="6D5F6F7D" w:rsidR="003917C5" w:rsidRPr="00AB5F2A" w:rsidRDefault="00566D44" w:rsidP="00AB5F2A">
      <w:pPr>
        <w:spacing w:after="0" w:line="240" w:lineRule="auto"/>
        <w:ind w:firstLine="284"/>
        <w:jc w:val="both"/>
        <w:rPr>
          <w:rFonts w:cstheme="minorHAnsi"/>
          <w:bCs/>
        </w:rPr>
      </w:pPr>
      <w:r w:rsidRPr="00AB5F2A">
        <w:rPr>
          <w:rFonts w:cstheme="minorHAnsi"/>
          <w:bCs/>
        </w:rPr>
        <w:t>From many of the statements made by the respondents</w:t>
      </w:r>
      <w:r w:rsidR="005372B4" w:rsidRPr="00AB5F2A">
        <w:rPr>
          <w:rFonts w:cstheme="minorHAnsi"/>
          <w:bCs/>
        </w:rPr>
        <w:t xml:space="preserve">, there seemed to be </w:t>
      </w:r>
      <w:r w:rsidR="00BD49C3" w:rsidRPr="00AB5F2A">
        <w:rPr>
          <w:rFonts w:cstheme="minorHAnsi"/>
          <w:bCs/>
        </w:rPr>
        <w:t>a sense that</w:t>
      </w:r>
      <w:r w:rsidR="00E04D82" w:rsidRPr="00AB5F2A">
        <w:rPr>
          <w:rFonts w:cstheme="minorHAnsi"/>
          <w:bCs/>
        </w:rPr>
        <w:t xml:space="preserve">, although they had successfully and legitimately </w:t>
      </w:r>
      <w:r w:rsidR="001C5CEF" w:rsidRPr="00AB5F2A">
        <w:rPr>
          <w:rFonts w:cstheme="minorHAnsi"/>
          <w:bCs/>
        </w:rPr>
        <w:t>passed the necessary qualifications to study at Level 6 (</w:t>
      </w:r>
      <w:r w:rsidR="008D5DDF" w:rsidRPr="00AB5F2A">
        <w:rPr>
          <w:rFonts w:cstheme="minorHAnsi"/>
          <w:bCs/>
        </w:rPr>
        <w:t>i.e.,</w:t>
      </w:r>
      <w:r w:rsidR="001C5CEF" w:rsidRPr="00AB5F2A">
        <w:rPr>
          <w:rFonts w:cstheme="minorHAnsi"/>
          <w:bCs/>
        </w:rPr>
        <w:t xml:space="preserve"> the final year of a</w:t>
      </w:r>
      <w:r w:rsidR="00823E2D" w:rsidRPr="00AB5F2A">
        <w:rPr>
          <w:rFonts w:cstheme="minorHAnsi"/>
          <w:bCs/>
        </w:rPr>
        <w:t xml:space="preserve"> degree)</w:t>
      </w:r>
      <w:r w:rsidR="004D7FFD" w:rsidRPr="00AB5F2A">
        <w:rPr>
          <w:rFonts w:cstheme="minorHAnsi"/>
          <w:bCs/>
        </w:rPr>
        <w:t>, some doubts persisted that they felt they did not fully belong.</w:t>
      </w:r>
      <w:r w:rsidR="00E76221" w:rsidRPr="00AB5F2A">
        <w:rPr>
          <w:rFonts w:cstheme="minorHAnsi"/>
          <w:bCs/>
        </w:rPr>
        <w:t xml:space="preserve"> This raises the issue of ‘imposter syndrome’</w:t>
      </w:r>
      <w:r w:rsidR="00AF629D" w:rsidRPr="00AB5F2A">
        <w:rPr>
          <w:rFonts w:cstheme="minorHAnsi"/>
          <w:bCs/>
        </w:rPr>
        <w:t xml:space="preserve">. </w:t>
      </w:r>
      <w:r w:rsidR="007668E3" w:rsidRPr="00AB5F2A">
        <w:rPr>
          <w:rFonts w:cstheme="minorHAnsi"/>
          <w:bCs/>
        </w:rPr>
        <w:t>Young (2011) breaks the concept of imposter syndrome into five different catego</w:t>
      </w:r>
      <w:r w:rsidR="003A0C06" w:rsidRPr="00AB5F2A">
        <w:rPr>
          <w:rFonts w:cstheme="minorHAnsi"/>
          <w:bCs/>
        </w:rPr>
        <w:t>r</w:t>
      </w:r>
      <w:r w:rsidR="007668E3" w:rsidRPr="00AB5F2A">
        <w:rPr>
          <w:rFonts w:cstheme="minorHAnsi"/>
          <w:bCs/>
        </w:rPr>
        <w:t>ies</w:t>
      </w:r>
      <w:r w:rsidR="006B2BEE" w:rsidRPr="00AB5F2A">
        <w:rPr>
          <w:rFonts w:cstheme="minorHAnsi"/>
          <w:bCs/>
        </w:rPr>
        <w:t>, and</w:t>
      </w:r>
      <w:r w:rsidR="003A0C06" w:rsidRPr="00AB5F2A">
        <w:rPr>
          <w:rFonts w:cstheme="minorHAnsi"/>
          <w:bCs/>
        </w:rPr>
        <w:t xml:space="preserve"> two </w:t>
      </w:r>
      <w:r w:rsidR="006B2BEE" w:rsidRPr="00AB5F2A">
        <w:rPr>
          <w:rFonts w:cstheme="minorHAnsi"/>
          <w:bCs/>
        </w:rPr>
        <w:t xml:space="preserve">of these are relevant </w:t>
      </w:r>
      <w:r w:rsidR="00BE4DC0" w:rsidRPr="00AB5F2A">
        <w:rPr>
          <w:rFonts w:cstheme="minorHAnsi"/>
          <w:bCs/>
        </w:rPr>
        <w:t>to</w:t>
      </w:r>
      <w:r w:rsidR="00502C80" w:rsidRPr="00AB5F2A">
        <w:rPr>
          <w:rFonts w:cstheme="minorHAnsi"/>
          <w:bCs/>
        </w:rPr>
        <w:t xml:space="preserve"> their feelings about themselves</w:t>
      </w:r>
      <w:r w:rsidR="00BA7C2C" w:rsidRPr="00AB5F2A">
        <w:rPr>
          <w:rFonts w:cstheme="minorHAnsi"/>
          <w:bCs/>
        </w:rPr>
        <w:t>. Young writes about the ‘perfectionist’, where the incumbent does not think they are as able as others think they are</w:t>
      </w:r>
      <w:r w:rsidR="000669DE" w:rsidRPr="00AB5F2A">
        <w:rPr>
          <w:rFonts w:cstheme="minorHAnsi"/>
          <w:bCs/>
        </w:rPr>
        <w:t xml:space="preserve">, and </w:t>
      </w:r>
      <w:r w:rsidR="00AD22E1" w:rsidRPr="00AB5F2A">
        <w:rPr>
          <w:rFonts w:cstheme="minorHAnsi"/>
          <w:bCs/>
        </w:rPr>
        <w:t>then ‘soloist’ wher</w:t>
      </w:r>
      <w:r w:rsidR="00645928" w:rsidRPr="00AB5F2A">
        <w:rPr>
          <w:rFonts w:cstheme="minorHAnsi"/>
          <w:bCs/>
        </w:rPr>
        <w:t>e the need to ask for hel</w:t>
      </w:r>
      <w:r w:rsidR="00B5714A" w:rsidRPr="00AB5F2A">
        <w:rPr>
          <w:rFonts w:cstheme="minorHAnsi"/>
          <w:bCs/>
        </w:rPr>
        <w:t xml:space="preserve">p leads to a questioning of </w:t>
      </w:r>
      <w:r w:rsidR="00563FD7" w:rsidRPr="00AB5F2A">
        <w:rPr>
          <w:rFonts w:cstheme="minorHAnsi"/>
          <w:bCs/>
        </w:rPr>
        <w:t>their own abilities. In response to these elements of Young’s theory, the</w:t>
      </w:r>
      <w:r w:rsidR="006A40DD" w:rsidRPr="00AB5F2A">
        <w:rPr>
          <w:rFonts w:cstheme="minorHAnsi"/>
          <w:bCs/>
        </w:rPr>
        <w:t xml:space="preserve">re was no evidence that </w:t>
      </w:r>
      <w:r w:rsidR="00D7219E" w:rsidRPr="00AB5F2A">
        <w:rPr>
          <w:rFonts w:cstheme="minorHAnsi"/>
          <w:bCs/>
        </w:rPr>
        <w:t>the respondents</w:t>
      </w:r>
      <w:r w:rsidR="00D36282" w:rsidRPr="00AB5F2A">
        <w:rPr>
          <w:rFonts w:cstheme="minorHAnsi"/>
          <w:bCs/>
        </w:rPr>
        <w:t xml:space="preserve"> thought that </w:t>
      </w:r>
      <w:r w:rsidR="00AB538B" w:rsidRPr="00AB5F2A">
        <w:rPr>
          <w:rFonts w:cstheme="minorHAnsi"/>
          <w:bCs/>
        </w:rPr>
        <w:t xml:space="preserve">others perceived them as </w:t>
      </w:r>
      <w:r w:rsidR="00FD5517" w:rsidRPr="00AB5F2A">
        <w:rPr>
          <w:rFonts w:cstheme="minorHAnsi"/>
          <w:bCs/>
        </w:rPr>
        <w:t xml:space="preserve">having </w:t>
      </w:r>
      <w:r w:rsidR="008E1578" w:rsidRPr="00AB5F2A">
        <w:rPr>
          <w:rFonts w:cstheme="minorHAnsi"/>
          <w:bCs/>
        </w:rPr>
        <w:t>authority</w:t>
      </w:r>
      <w:r w:rsidR="00FD5517" w:rsidRPr="00AB5F2A">
        <w:rPr>
          <w:rFonts w:cstheme="minorHAnsi"/>
          <w:bCs/>
        </w:rPr>
        <w:t xml:space="preserve"> in their subjects</w:t>
      </w:r>
      <w:r w:rsidR="00AB538B" w:rsidRPr="00AB5F2A">
        <w:rPr>
          <w:rFonts w:cstheme="minorHAnsi"/>
          <w:bCs/>
        </w:rPr>
        <w:t xml:space="preserve">. </w:t>
      </w:r>
    </w:p>
    <w:p w14:paraId="03040B49" w14:textId="7F6C0431" w:rsidR="00091B49" w:rsidRPr="00AB5F2A" w:rsidRDefault="00AB538B" w:rsidP="00AB5F2A">
      <w:pPr>
        <w:spacing w:after="0" w:line="240" w:lineRule="auto"/>
        <w:ind w:firstLine="284"/>
        <w:jc w:val="both"/>
        <w:rPr>
          <w:rFonts w:cstheme="minorHAnsi"/>
          <w:bCs/>
        </w:rPr>
      </w:pPr>
      <w:r w:rsidRPr="00AB5F2A">
        <w:rPr>
          <w:rFonts w:cstheme="minorHAnsi"/>
          <w:bCs/>
        </w:rPr>
        <w:t xml:space="preserve">On the contrary, they </w:t>
      </w:r>
      <w:r w:rsidR="00CA06D8" w:rsidRPr="00AB5F2A">
        <w:rPr>
          <w:rFonts w:cstheme="minorHAnsi"/>
          <w:bCs/>
        </w:rPr>
        <w:t>felt they had to prove themselves to others</w:t>
      </w:r>
      <w:r w:rsidR="00C27A86" w:rsidRPr="00AB5F2A">
        <w:rPr>
          <w:rFonts w:cstheme="minorHAnsi"/>
          <w:bCs/>
        </w:rPr>
        <w:t xml:space="preserve">, </w:t>
      </w:r>
      <w:r w:rsidR="00481F7E" w:rsidRPr="00AB5F2A">
        <w:rPr>
          <w:rFonts w:cstheme="minorHAnsi"/>
          <w:bCs/>
        </w:rPr>
        <w:t>for example to family members</w:t>
      </w:r>
      <w:r w:rsidR="00C27A86" w:rsidRPr="00AB5F2A">
        <w:rPr>
          <w:rFonts w:cstheme="minorHAnsi"/>
          <w:bCs/>
        </w:rPr>
        <w:t xml:space="preserve">. </w:t>
      </w:r>
      <w:r w:rsidR="00823E2D" w:rsidRPr="00AB5F2A">
        <w:rPr>
          <w:rFonts w:cstheme="minorHAnsi"/>
          <w:bCs/>
        </w:rPr>
        <w:t xml:space="preserve">This was </w:t>
      </w:r>
      <w:r w:rsidR="00FE3F6F" w:rsidRPr="00AB5F2A">
        <w:rPr>
          <w:rFonts w:cstheme="minorHAnsi"/>
          <w:bCs/>
        </w:rPr>
        <w:t xml:space="preserve">also </w:t>
      </w:r>
      <w:r w:rsidR="00823E2D" w:rsidRPr="00AB5F2A">
        <w:rPr>
          <w:rFonts w:cstheme="minorHAnsi"/>
          <w:bCs/>
        </w:rPr>
        <w:t>discussed in the study by Mikuska (2014</w:t>
      </w:r>
      <w:r w:rsidR="00FE3F6F" w:rsidRPr="00AB5F2A">
        <w:rPr>
          <w:rFonts w:cstheme="minorHAnsi"/>
          <w:bCs/>
        </w:rPr>
        <w:t>; 2023</w:t>
      </w:r>
      <w:r w:rsidR="00823E2D" w:rsidRPr="00AB5F2A">
        <w:rPr>
          <w:rFonts w:cstheme="minorHAnsi"/>
          <w:bCs/>
        </w:rPr>
        <w:t xml:space="preserve">) </w:t>
      </w:r>
      <w:r w:rsidR="00FE3F6F" w:rsidRPr="00AB5F2A">
        <w:rPr>
          <w:rFonts w:cstheme="minorHAnsi"/>
          <w:bCs/>
        </w:rPr>
        <w:t>and Giancola et al. (2008)</w:t>
      </w:r>
      <w:r w:rsidR="00823E2D" w:rsidRPr="00AB5F2A">
        <w:rPr>
          <w:rFonts w:cstheme="minorHAnsi"/>
          <w:bCs/>
        </w:rPr>
        <w:t xml:space="preserve"> </w:t>
      </w:r>
      <w:r w:rsidR="00436484" w:rsidRPr="00AB5F2A">
        <w:rPr>
          <w:rFonts w:cstheme="minorHAnsi"/>
          <w:bCs/>
        </w:rPr>
        <w:t xml:space="preserve">where </w:t>
      </w:r>
      <w:r w:rsidR="00823E2D" w:rsidRPr="00AB5F2A">
        <w:rPr>
          <w:rFonts w:cstheme="minorHAnsi"/>
          <w:bCs/>
        </w:rPr>
        <w:t xml:space="preserve">mature students’ </w:t>
      </w:r>
      <w:r w:rsidR="00FE3F6F" w:rsidRPr="00AB5F2A">
        <w:rPr>
          <w:rFonts w:cstheme="minorHAnsi"/>
          <w:bCs/>
        </w:rPr>
        <w:t xml:space="preserve">motive to enrol HE programme and reported that one of the reasons was to be the ‘role model’ for their children. </w:t>
      </w:r>
      <w:r w:rsidR="00BC297D" w:rsidRPr="00AB5F2A">
        <w:rPr>
          <w:rFonts w:cstheme="minorHAnsi"/>
          <w:bCs/>
        </w:rPr>
        <w:t xml:space="preserve">There was also no feeling that asking for help was a sign of </w:t>
      </w:r>
      <w:r w:rsidR="00814B6D" w:rsidRPr="00AB5F2A">
        <w:rPr>
          <w:rFonts w:cstheme="minorHAnsi"/>
          <w:bCs/>
        </w:rPr>
        <w:t xml:space="preserve">fallibility; many of the students felt they had to rely on the </w:t>
      </w:r>
      <w:r w:rsidR="00400AFB" w:rsidRPr="00AB5F2A">
        <w:rPr>
          <w:rFonts w:cstheme="minorHAnsi"/>
          <w:bCs/>
        </w:rPr>
        <w:t xml:space="preserve">advice of the </w:t>
      </w:r>
      <w:r w:rsidR="00FE3F6F" w:rsidRPr="00AB5F2A">
        <w:rPr>
          <w:rFonts w:cstheme="minorHAnsi"/>
          <w:bCs/>
        </w:rPr>
        <w:t>university</w:t>
      </w:r>
      <w:r w:rsidR="00400AFB" w:rsidRPr="00AB5F2A">
        <w:rPr>
          <w:rFonts w:cstheme="minorHAnsi"/>
          <w:bCs/>
        </w:rPr>
        <w:t xml:space="preserve"> staff for </w:t>
      </w:r>
      <w:r w:rsidR="006C3735" w:rsidRPr="00AB5F2A">
        <w:rPr>
          <w:rFonts w:cstheme="minorHAnsi"/>
          <w:bCs/>
        </w:rPr>
        <w:t>support and confirmation of their abi</w:t>
      </w:r>
      <w:r w:rsidR="00113175" w:rsidRPr="00AB5F2A">
        <w:rPr>
          <w:rFonts w:cstheme="minorHAnsi"/>
          <w:bCs/>
        </w:rPr>
        <w:t xml:space="preserve">lities. </w:t>
      </w:r>
      <w:r w:rsidR="008E6F20" w:rsidRPr="00AB5F2A">
        <w:rPr>
          <w:rFonts w:cstheme="minorHAnsi"/>
          <w:bCs/>
        </w:rPr>
        <w:t xml:space="preserve">Therefore, there was little evidence that they fitted the </w:t>
      </w:r>
      <w:r w:rsidR="00FE3F6F" w:rsidRPr="00AB5F2A">
        <w:rPr>
          <w:rFonts w:cstheme="minorHAnsi"/>
          <w:bCs/>
        </w:rPr>
        <w:t>‘</w:t>
      </w:r>
      <w:r w:rsidR="008E6F20" w:rsidRPr="00AB5F2A">
        <w:rPr>
          <w:rFonts w:cstheme="minorHAnsi"/>
          <w:bCs/>
        </w:rPr>
        <w:t>soloist’ element of Young’s</w:t>
      </w:r>
      <w:r w:rsidR="00FE3F6F" w:rsidRPr="00AB5F2A">
        <w:rPr>
          <w:rFonts w:cstheme="minorHAnsi"/>
          <w:bCs/>
        </w:rPr>
        <w:t xml:space="preserve"> (2011)</w:t>
      </w:r>
      <w:r w:rsidR="008E6F20" w:rsidRPr="00AB5F2A">
        <w:rPr>
          <w:rFonts w:cstheme="minorHAnsi"/>
          <w:bCs/>
        </w:rPr>
        <w:t xml:space="preserve"> theory. </w:t>
      </w:r>
      <w:r w:rsidR="00113175" w:rsidRPr="00AB5F2A">
        <w:rPr>
          <w:rFonts w:cstheme="minorHAnsi"/>
          <w:bCs/>
        </w:rPr>
        <w:t xml:space="preserve">However, the other three elements of Young’s </w:t>
      </w:r>
      <w:r w:rsidR="008F1E14" w:rsidRPr="00AB5F2A">
        <w:rPr>
          <w:rFonts w:cstheme="minorHAnsi"/>
          <w:bCs/>
        </w:rPr>
        <w:t>theory were more fitting to the respondents.</w:t>
      </w:r>
      <w:r w:rsidR="00217606" w:rsidRPr="00AB5F2A">
        <w:rPr>
          <w:rFonts w:cstheme="minorHAnsi"/>
          <w:bCs/>
        </w:rPr>
        <w:t xml:space="preserve"> In terms of the ‘natural genius</w:t>
      </w:r>
      <w:r w:rsidR="00602929" w:rsidRPr="00AB5F2A">
        <w:rPr>
          <w:rFonts w:cstheme="minorHAnsi"/>
          <w:bCs/>
        </w:rPr>
        <w:t xml:space="preserve">’, there was a sense that they felt others were more </w:t>
      </w:r>
      <w:r w:rsidR="00C47BC2" w:rsidRPr="00AB5F2A">
        <w:rPr>
          <w:rFonts w:cstheme="minorHAnsi"/>
          <w:bCs/>
        </w:rPr>
        <w:t xml:space="preserve">justified </w:t>
      </w:r>
      <w:r w:rsidR="00A31C84" w:rsidRPr="00AB5F2A">
        <w:rPr>
          <w:rFonts w:cstheme="minorHAnsi"/>
          <w:bCs/>
        </w:rPr>
        <w:t xml:space="preserve">as being in HE than them; they </w:t>
      </w:r>
      <w:r w:rsidR="003F17D9" w:rsidRPr="00AB5F2A">
        <w:rPr>
          <w:rFonts w:cstheme="minorHAnsi"/>
          <w:bCs/>
        </w:rPr>
        <w:t xml:space="preserve">seemed to feel that they </w:t>
      </w:r>
      <w:r w:rsidR="001354AF" w:rsidRPr="00AB5F2A">
        <w:rPr>
          <w:rFonts w:cstheme="minorHAnsi"/>
          <w:bCs/>
        </w:rPr>
        <w:t>did</w:t>
      </w:r>
      <w:r w:rsidR="003F17D9" w:rsidRPr="00AB5F2A">
        <w:rPr>
          <w:rFonts w:cstheme="minorHAnsi"/>
          <w:bCs/>
        </w:rPr>
        <w:t xml:space="preserve"> </w:t>
      </w:r>
      <w:r w:rsidR="001354AF" w:rsidRPr="00AB5F2A">
        <w:rPr>
          <w:rFonts w:cstheme="minorHAnsi"/>
          <w:bCs/>
        </w:rPr>
        <w:t>not n</w:t>
      </w:r>
      <w:r w:rsidR="003F17D9" w:rsidRPr="00AB5F2A">
        <w:rPr>
          <w:rFonts w:cstheme="minorHAnsi"/>
          <w:bCs/>
        </w:rPr>
        <w:t>aturally</w:t>
      </w:r>
      <w:r w:rsidR="001354AF" w:rsidRPr="00AB5F2A">
        <w:rPr>
          <w:rFonts w:cstheme="minorHAnsi"/>
          <w:bCs/>
        </w:rPr>
        <w:t xml:space="preserve"> ‘belong’</w:t>
      </w:r>
      <w:r w:rsidR="00023C87" w:rsidRPr="00AB5F2A">
        <w:rPr>
          <w:rFonts w:cstheme="minorHAnsi"/>
          <w:bCs/>
        </w:rPr>
        <w:t xml:space="preserve"> whereas others had more of a right or </w:t>
      </w:r>
      <w:r w:rsidR="00CF4DC5" w:rsidRPr="00AB5F2A">
        <w:rPr>
          <w:rFonts w:cstheme="minorHAnsi"/>
          <w:bCs/>
        </w:rPr>
        <w:t>ability than they had, to be in HE.</w:t>
      </w:r>
      <w:r w:rsidR="00E4566B" w:rsidRPr="00AB5F2A">
        <w:rPr>
          <w:rFonts w:cstheme="minorHAnsi"/>
          <w:bCs/>
        </w:rPr>
        <w:t xml:space="preserve"> Following from this there was no feeling that they were ‘experts’ </w:t>
      </w:r>
      <w:r w:rsidR="004F46ED" w:rsidRPr="00AB5F2A">
        <w:rPr>
          <w:rFonts w:cstheme="minorHAnsi"/>
          <w:bCs/>
        </w:rPr>
        <w:t xml:space="preserve">in the words of Young. Although they had legitimately achieved </w:t>
      </w:r>
      <w:r w:rsidR="00661C19" w:rsidRPr="00AB5F2A">
        <w:rPr>
          <w:rFonts w:cstheme="minorHAnsi"/>
          <w:bCs/>
        </w:rPr>
        <w:t xml:space="preserve">relevant qualifications to get where they were, there was little </w:t>
      </w:r>
      <w:r w:rsidR="00A746F6" w:rsidRPr="00AB5F2A">
        <w:rPr>
          <w:rFonts w:cstheme="minorHAnsi"/>
          <w:bCs/>
        </w:rPr>
        <w:t xml:space="preserve">feeing that they had become experts in their field. Likewise, </w:t>
      </w:r>
      <w:r w:rsidR="00144DC4" w:rsidRPr="00AB5F2A">
        <w:rPr>
          <w:rFonts w:cstheme="minorHAnsi"/>
          <w:bCs/>
        </w:rPr>
        <w:t>there was a</w:t>
      </w:r>
      <w:r w:rsidR="0059681B" w:rsidRPr="00AB5F2A">
        <w:rPr>
          <w:rFonts w:cstheme="minorHAnsi"/>
          <w:bCs/>
        </w:rPr>
        <w:t xml:space="preserve"> </w:t>
      </w:r>
      <w:r w:rsidR="00331E25" w:rsidRPr="00AB5F2A">
        <w:rPr>
          <w:rFonts w:cstheme="minorHAnsi"/>
          <w:bCs/>
        </w:rPr>
        <w:t>sense</w:t>
      </w:r>
      <w:r w:rsidR="0059681B" w:rsidRPr="00AB5F2A">
        <w:rPr>
          <w:rFonts w:cstheme="minorHAnsi"/>
          <w:bCs/>
        </w:rPr>
        <w:t xml:space="preserve"> that they had to put in very high levels of </w:t>
      </w:r>
      <w:r w:rsidR="00305301" w:rsidRPr="00AB5F2A">
        <w:rPr>
          <w:rFonts w:cstheme="minorHAnsi"/>
          <w:bCs/>
        </w:rPr>
        <w:t>effort to achieve</w:t>
      </w:r>
      <w:r w:rsidR="00334DC8" w:rsidRPr="00AB5F2A">
        <w:rPr>
          <w:rFonts w:cstheme="minorHAnsi"/>
          <w:bCs/>
        </w:rPr>
        <w:t>, to avoid feelings of being a ‘fraud’</w:t>
      </w:r>
      <w:r w:rsidR="00331E25" w:rsidRPr="00AB5F2A">
        <w:rPr>
          <w:rFonts w:cstheme="minorHAnsi"/>
          <w:bCs/>
        </w:rPr>
        <w:t>; in the words of Young, they fe</w:t>
      </w:r>
      <w:r w:rsidR="00B06AE9" w:rsidRPr="00AB5F2A">
        <w:rPr>
          <w:rFonts w:cstheme="minorHAnsi"/>
          <w:bCs/>
        </w:rPr>
        <w:t>l</w:t>
      </w:r>
      <w:r w:rsidR="00331E25" w:rsidRPr="00AB5F2A">
        <w:rPr>
          <w:rFonts w:cstheme="minorHAnsi"/>
          <w:bCs/>
        </w:rPr>
        <w:t xml:space="preserve">t they had to be </w:t>
      </w:r>
      <w:r w:rsidR="00B06AE9" w:rsidRPr="00AB5F2A">
        <w:rPr>
          <w:rFonts w:cstheme="minorHAnsi"/>
          <w:bCs/>
        </w:rPr>
        <w:t xml:space="preserve">super persons to </w:t>
      </w:r>
      <w:r w:rsidR="00602B57" w:rsidRPr="00AB5F2A">
        <w:rPr>
          <w:rFonts w:cstheme="minorHAnsi"/>
          <w:bCs/>
        </w:rPr>
        <w:t xml:space="preserve">justify </w:t>
      </w:r>
      <w:r w:rsidR="00544F4F" w:rsidRPr="00AB5F2A">
        <w:rPr>
          <w:rFonts w:cstheme="minorHAnsi"/>
          <w:bCs/>
        </w:rPr>
        <w:t>achievement in HE.</w:t>
      </w:r>
      <w:r w:rsidR="00892DE3" w:rsidRPr="00AB5F2A">
        <w:rPr>
          <w:rFonts w:cstheme="minorHAnsi"/>
          <w:bCs/>
        </w:rPr>
        <w:t xml:space="preserve"> </w:t>
      </w:r>
      <w:r w:rsidR="00544F4F" w:rsidRPr="00AB5F2A">
        <w:rPr>
          <w:rFonts w:cstheme="minorHAnsi"/>
          <w:bCs/>
        </w:rPr>
        <w:t xml:space="preserve">From this analysis, it can be concluded that </w:t>
      </w:r>
      <w:bookmarkStart w:id="0" w:name="_Hlk138691250"/>
      <w:r w:rsidR="0046519E" w:rsidRPr="00AB5F2A">
        <w:rPr>
          <w:rFonts w:cstheme="minorHAnsi"/>
          <w:bCs/>
        </w:rPr>
        <w:t xml:space="preserve">they feel they do not truly belong in </w:t>
      </w:r>
      <w:r w:rsidR="00BF209D" w:rsidRPr="00AB5F2A">
        <w:rPr>
          <w:rFonts w:cstheme="minorHAnsi"/>
          <w:bCs/>
        </w:rPr>
        <w:t>education,</w:t>
      </w:r>
      <w:r w:rsidR="00983C60" w:rsidRPr="00AB5F2A">
        <w:rPr>
          <w:rFonts w:cstheme="minorHAnsi"/>
          <w:bCs/>
        </w:rPr>
        <w:t xml:space="preserve"> and they </w:t>
      </w:r>
      <w:r w:rsidR="00B838AC" w:rsidRPr="00AB5F2A">
        <w:rPr>
          <w:rFonts w:cstheme="minorHAnsi"/>
          <w:bCs/>
        </w:rPr>
        <w:t>must</w:t>
      </w:r>
      <w:r w:rsidR="00983C60" w:rsidRPr="00AB5F2A">
        <w:rPr>
          <w:rFonts w:cstheme="minorHAnsi"/>
          <w:bCs/>
        </w:rPr>
        <w:t xml:space="preserve"> punish themselves to </w:t>
      </w:r>
      <w:r w:rsidR="00E95A88" w:rsidRPr="00AB5F2A">
        <w:rPr>
          <w:rFonts w:cstheme="minorHAnsi"/>
          <w:bCs/>
        </w:rPr>
        <w:t>justify their position on the pr</w:t>
      </w:r>
      <w:r w:rsidR="00496BA3" w:rsidRPr="00AB5F2A">
        <w:rPr>
          <w:rFonts w:cstheme="minorHAnsi"/>
          <w:bCs/>
        </w:rPr>
        <w:t>o</w:t>
      </w:r>
      <w:r w:rsidR="00E95A88" w:rsidRPr="00AB5F2A">
        <w:rPr>
          <w:rFonts w:cstheme="minorHAnsi"/>
          <w:bCs/>
        </w:rPr>
        <w:t>gramme</w:t>
      </w:r>
      <w:r w:rsidR="00496BA3" w:rsidRPr="00AB5F2A">
        <w:rPr>
          <w:rFonts w:cstheme="minorHAnsi"/>
          <w:bCs/>
        </w:rPr>
        <w:t>.</w:t>
      </w:r>
    </w:p>
    <w:bookmarkEnd w:id="0"/>
    <w:p w14:paraId="23095A0C" w14:textId="77777777" w:rsidR="00AB5F2A" w:rsidRDefault="00AB5F2A" w:rsidP="00AB5F2A">
      <w:pPr>
        <w:spacing w:after="0" w:line="240" w:lineRule="auto"/>
        <w:jc w:val="both"/>
        <w:rPr>
          <w:rFonts w:cstheme="minorHAnsi"/>
          <w:b/>
        </w:rPr>
      </w:pPr>
    </w:p>
    <w:p w14:paraId="4D319A01" w14:textId="61EEDC2F" w:rsidR="003F663A" w:rsidRPr="00AB5F2A" w:rsidRDefault="00D27E3C" w:rsidP="00AB5F2A">
      <w:pPr>
        <w:spacing w:after="0" w:line="240" w:lineRule="auto"/>
        <w:jc w:val="both"/>
        <w:rPr>
          <w:rFonts w:cstheme="minorHAnsi"/>
          <w:b/>
        </w:rPr>
      </w:pPr>
      <w:r w:rsidRPr="00AB5F2A">
        <w:rPr>
          <w:rFonts w:cstheme="minorHAnsi"/>
          <w:b/>
        </w:rPr>
        <w:t>T</w:t>
      </w:r>
      <w:r w:rsidR="003F663A" w:rsidRPr="00AB5F2A">
        <w:rPr>
          <w:rFonts w:cstheme="minorHAnsi"/>
          <w:b/>
        </w:rPr>
        <w:t>he linguistic market</w:t>
      </w:r>
    </w:p>
    <w:p w14:paraId="7D633E35" w14:textId="4592EB56" w:rsidR="00200AF8" w:rsidRPr="00AB5F2A" w:rsidRDefault="00496BA3" w:rsidP="00AB5F2A">
      <w:pPr>
        <w:spacing w:after="0" w:line="240" w:lineRule="auto"/>
        <w:ind w:firstLine="284"/>
        <w:jc w:val="both"/>
        <w:rPr>
          <w:rFonts w:cstheme="minorHAnsi"/>
          <w:bCs/>
        </w:rPr>
      </w:pPr>
      <w:r w:rsidRPr="00AB5F2A">
        <w:rPr>
          <w:rFonts w:cstheme="minorHAnsi"/>
          <w:bCs/>
        </w:rPr>
        <w:t>I</w:t>
      </w:r>
      <w:r w:rsidR="001D4690" w:rsidRPr="00AB5F2A">
        <w:rPr>
          <w:rFonts w:cstheme="minorHAnsi"/>
          <w:bCs/>
        </w:rPr>
        <w:t xml:space="preserve">n terms of cultural capital, the respondents </w:t>
      </w:r>
      <w:r w:rsidR="00FC034C" w:rsidRPr="00AB5F2A">
        <w:rPr>
          <w:rFonts w:cstheme="minorHAnsi"/>
          <w:bCs/>
        </w:rPr>
        <w:t xml:space="preserve">use of language revealed </w:t>
      </w:r>
      <w:r w:rsidR="00CF1FA7" w:rsidRPr="00AB5F2A">
        <w:rPr>
          <w:rFonts w:cstheme="minorHAnsi"/>
          <w:bCs/>
        </w:rPr>
        <w:t xml:space="preserve">feelings of </w:t>
      </w:r>
      <w:r w:rsidR="00540168" w:rsidRPr="00AB5F2A">
        <w:rPr>
          <w:rFonts w:cstheme="minorHAnsi"/>
          <w:bCs/>
        </w:rPr>
        <w:t>low</w:t>
      </w:r>
      <w:r w:rsidR="003E4F3F" w:rsidRPr="00AB5F2A">
        <w:rPr>
          <w:rFonts w:cstheme="minorHAnsi"/>
          <w:bCs/>
        </w:rPr>
        <w:t xml:space="preserve"> levels of </w:t>
      </w:r>
      <w:r w:rsidR="00540168" w:rsidRPr="00AB5F2A">
        <w:rPr>
          <w:rFonts w:cstheme="minorHAnsi"/>
          <w:bCs/>
        </w:rPr>
        <w:t xml:space="preserve">ambition and </w:t>
      </w:r>
      <w:r w:rsidR="003E4F3F" w:rsidRPr="00AB5F2A">
        <w:rPr>
          <w:rFonts w:cstheme="minorHAnsi"/>
          <w:bCs/>
        </w:rPr>
        <w:t xml:space="preserve">an acceptance of a </w:t>
      </w:r>
      <w:r w:rsidR="004D14C4" w:rsidRPr="00AB5F2A">
        <w:rPr>
          <w:rFonts w:cstheme="minorHAnsi"/>
          <w:bCs/>
        </w:rPr>
        <w:t xml:space="preserve">low market position. Bourdieu </w:t>
      </w:r>
      <w:r w:rsidR="00985165" w:rsidRPr="00AB5F2A">
        <w:rPr>
          <w:rFonts w:cstheme="minorHAnsi"/>
          <w:bCs/>
        </w:rPr>
        <w:t>(1977)</w:t>
      </w:r>
      <w:r w:rsidR="000B3B8D" w:rsidRPr="00AB5F2A">
        <w:rPr>
          <w:rFonts w:cstheme="minorHAnsi"/>
          <w:bCs/>
        </w:rPr>
        <w:t xml:space="preserve"> </w:t>
      </w:r>
      <w:r w:rsidR="004D14C4" w:rsidRPr="00AB5F2A">
        <w:rPr>
          <w:rFonts w:cstheme="minorHAnsi"/>
          <w:bCs/>
        </w:rPr>
        <w:t xml:space="preserve">wrote of </w:t>
      </w:r>
      <w:r w:rsidR="000B3B8D" w:rsidRPr="00AB5F2A">
        <w:rPr>
          <w:rFonts w:cstheme="minorHAnsi"/>
          <w:bCs/>
        </w:rPr>
        <w:t xml:space="preserve">language as a </w:t>
      </w:r>
      <w:r w:rsidR="00FC0980" w:rsidRPr="00AB5F2A">
        <w:rPr>
          <w:rFonts w:cstheme="minorHAnsi"/>
          <w:bCs/>
        </w:rPr>
        <w:t>symbolic market where linguistic exchanges happen.</w:t>
      </w:r>
      <w:r w:rsidR="006A394C" w:rsidRPr="00AB5F2A">
        <w:rPr>
          <w:rFonts w:cstheme="minorHAnsi"/>
          <w:bCs/>
        </w:rPr>
        <w:t xml:space="preserve"> This refers to </w:t>
      </w:r>
      <w:r w:rsidR="00D27E3C" w:rsidRPr="00AB5F2A">
        <w:rPr>
          <w:rFonts w:cstheme="minorHAnsi"/>
          <w:bCs/>
        </w:rPr>
        <w:t>language as cultural capital</w:t>
      </w:r>
      <w:r w:rsidR="003B4F6F" w:rsidRPr="00AB5F2A">
        <w:rPr>
          <w:rFonts w:cstheme="minorHAnsi"/>
          <w:bCs/>
        </w:rPr>
        <w:t xml:space="preserve"> where a person’s linguistic skills </w:t>
      </w:r>
      <w:r w:rsidR="00630BC0" w:rsidRPr="00AB5F2A">
        <w:rPr>
          <w:rFonts w:cstheme="minorHAnsi"/>
          <w:bCs/>
        </w:rPr>
        <w:t>determine</w:t>
      </w:r>
      <w:r w:rsidR="003B4F6F" w:rsidRPr="00AB5F2A">
        <w:rPr>
          <w:rFonts w:cstheme="minorHAnsi"/>
          <w:bCs/>
        </w:rPr>
        <w:t xml:space="preserve"> their position in society</w:t>
      </w:r>
      <w:r w:rsidR="00474EB8" w:rsidRPr="00AB5F2A">
        <w:rPr>
          <w:rFonts w:cstheme="minorHAnsi"/>
          <w:bCs/>
        </w:rPr>
        <w:t xml:space="preserve"> through social power relations (</w:t>
      </w:r>
      <w:r w:rsidR="00AB5F2A">
        <w:rPr>
          <w:rFonts w:cstheme="minorHAnsi"/>
          <w:bCs/>
        </w:rPr>
        <w:t>Park</w:t>
      </w:r>
      <w:r w:rsidR="003E79A2" w:rsidRPr="00AB5F2A">
        <w:rPr>
          <w:rFonts w:cstheme="minorHAnsi"/>
          <w:bCs/>
        </w:rPr>
        <w:t xml:space="preserve"> 2011). The </w:t>
      </w:r>
      <w:r w:rsidR="00EE0AD4" w:rsidRPr="00AB5F2A">
        <w:rPr>
          <w:rFonts w:cstheme="minorHAnsi"/>
          <w:bCs/>
        </w:rPr>
        <w:t xml:space="preserve">language uncovered </w:t>
      </w:r>
      <w:r w:rsidR="00CB0830" w:rsidRPr="00AB5F2A">
        <w:rPr>
          <w:rFonts w:cstheme="minorHAnsi"/>
          <w:bCs/>
        </w:rPr>
        <w:t xml:space="preserve">a sense of </w:t>
      </w:r>
      <w:r w:rsidR="004A7579" w:rsidRPr="00AB5F2A">
        <w:rPr>
          <w:rFonts w:cstheme="minorHAnsi"/>
          <w:bCs/>
        </w:rPr>
        <w:t xml:space="preserve">limited cultural capital and a </w:t>
      </w:r>
      <w:r w:rsidR="005746D6" w:rsidRPr="00AB5F2A">
        <w:rPr>
          <w:rFonts w:cstheme="minorHAnsi"/>
          <w:bCs/>
        </w:rPr>
        <w:t xml:space="preserve">perceived </w:t>
      </w:r>
      <w:r w:rsidR="004A7579" w:rsidRPr="00AB5F2A">
        <w:rPr>
          <w:rFonts w:cstheme="minorHAnsi"/>
          <w:bCs/>
        </w:rPr>
        <w:t xml:space="preserve">low position </w:t>
      </w:r>
      <w:r w:rsidR="00655A2E" w:rsidRPr="00AB5F2A">
        <w:rPr>
          <w:rFonts w:cstheme="minorHAnsi"/>
          <w:bCs/>
        </w:rPr>
        <w:t>in social power relations</w:t>
      </w:r>
      <w:r w:rsidR="00200AF8" w:rsidRPr="00AB5F2A">
        <w:rPr>
          <w:rFonts w:cstheme="minorHAnsi"/>
          <w:bCs/>
        </w:rPr>
        <w:t xml:space="preserve">. </w:t>
      </w:r>
      <w:r w:rsidR="005410E3" w:rsidRPr="00AB5F2A">
        <w:rPr>
          <w:rFonts w:cstheme="minorHAnsi"/>
          <w:bCs/>
        </w:rPr>
        <w:t xml:space="preserve">Bourdieu (1993) wrote of language as an internalised disposition of </w:t>
      </w:r>
      <w:r w:rsidR="009B3BEE" w:rsidRPr="00AB5F2A">
        <w:rPr>
          <w:rFonts w:cstheme="minorHAnsi"/>
          <w:bCs/>
        </w:rPr>
        <w:t>social background</w:t>
      </w:r>
      <w:r w:rsidR="004753BA" w:rsidRPr="00AB5F2A">
        <w:rPr>
          <w:rFonts w:cstheme="minorHAnsi"/>
          <w:bCs/>
        </w:rPr>
        <w:t>, and that this language habitus</w:t>
      </w:r>
      <w:r w:rsidR="00F860EA" w:rsidRPr="00AB5F2A">
        <w:rPr>
          <w:rFonts w:cstheme="minorHAnsi"/>
          <w:bCs/>
        </w:rPr>
        <w:t xml:space="preserve"> can lead to success or failure in the </w:t>
      </w:r>
      <w:r w:rsidR="00640F1B" w:rsidRPr="00AB5F2A">
        <w:rPr>
          <w:rFonts w:cstheme="minorHAnsi"/>
          <w:bCs/>
        </w:rPr>
        <w:t xml:space="preserve">linguistic market. </w:t>
      </w:r>
      <w:r w:rsidR="00BD1ACA" w:rsidRPr="00AB5F2A">
        <w:rPr>
          <w:rFonts w:cstheme="minorHAnsi"/>
          <w:bCs/>
        </w:rPr>
        <w:t xml:space="preserve">In language exchanges, actors </w:t>
      </w:r>
      <w:r w:rsidR="00502547" w:rsidRPr="00AB5F2A">
        <w:rPr>
          <w:rFonts w:cstheme="minorHAnsi"/>
          <w:bCs/>
        </w:rPr>
        <w:t>experience a system of positive and negative reinforcements</w:t>
      </w:r>
      <w:r w:rsidR="00944DDA" w:rsidRPr="00AB5F2A">
        <w:rPr>
          <w:rFonts w:cstheme="minorHAnsi"/>
          <w:bCs/>
        </w:rPr>
        <w:t xml:space="preserve">, and this affects their strategies of </w:t>
      </w:r>
      <w:r w:rsidR="007517D5" w:rsidRPr="00AB5F2A">
        <w:rPr>
          <w:rFonts w:cstheme="minorHAnsi"/>
          <w:bCs/>
        </w:rPr>
        <w:t xml:space="preserve">expression. The participants </w:t>
      </w:r>
      <w:r w:rsidR="009D1766" w:rsidRPr="00AB5F2A">
        <w:rPr>
          <w:rFonts w:cstheme="minorHAnsi"/>
          <w:bCs/>
        </w:rPr>
        <w:t xml:space="preserve">certainly expressed </w:t>
      </w:r>
      <w:r w:rsidR="00957EEE" w:rsidRPr="00AB5F2A">
        <w:rPr>
          <w:rFonts w:cstheme="minorHAnsi"/>
          <w:bCs/>
        </w:rPr>
        <w:t>a</w:t>
      </w:r>
      <w:r w:rsidR="005746D6" w:rsidRPr="00AB5F2A">
        <w:rPr>
          <w:rFonts w:cstheme="minorHAnsi"/>
          <w:bCs/>
        </w:rPr>
        <w:t xml:space="preserve">n idea </w:t>
      </w:r>
      <w:r w:rsidR="00957EEE" w:rsidRPr="00AB5F2A">
        <w:rPr>
          <w:rFonts w:cstheme="minorHAnsi"/>
          <w:bCs/>
        </w:rPr>
        <w:t>of their social backgrounds and cultural capital through the</w:t>
      </w:r>
      <w:r w:rsidR="00F30D0E" w:rsidRPr="00AB5F2A">
        <w:rPr>
          <w:rFonts w:cstheme="minorHAnsi"/>
          <w:bCs/>
        </w:rPr>
        <w:t xml:space="preserve">ir language and </w:t>
      </w:r>
      <w:r w:rsidR="00363C8A" w:rsidRPr="00AB5F2A">
        <w:rPr>
          <w:rFonts w:cstheme="minorHAnsi"/>
          <w:bCs/>
        </w:rPr>
        <w:t xml:space="preserve">there was also a </w:t>
      </w:r>
      <w:r w:rsidR="005746D6" w:rsidRPr="00AB5F2A">
        <w:rPr>
          <w:rFonts w:cstheme="minorHAnsi"/>
          <w:bCs/>
        </w:rPr>
        <w:t>sense</w:t>
      </w:r>
      <w:r w:rsidR="00C8684F" w:rsidRPr="00AB5F2A">
        <w:rPr>
          <w:rFonts w:cstheme="minorHAnsi"/>
          <w:bCs/>
        </w:rPr>
        <w:t xml:space="preserve"> of them testing their ideas and beliefs to gain confirmation or rejection</w:t>
      </w:r>
      <w:r w:rsidR="00B04A72" w:rsidRPr="00AB5F2A">
        <w:rPr>
          <w:rFonts w:cstheme="minorHAnsi"/>
          <w:bCs/>
        </w:rPr>
        <w:t>, with a view to alter and adjust how they communicated in subsequent exchanges.</w:t>
      </w:r>
      <w:r w:rsidR="007C53C2" w:rsidRPr="00AB5F2A">
        <w:rPr>
          <w:rFonts w:cstheme="minorHAnsi"/>
          <w:bCs/>
        </w:rPr>
        <w:t xml:space="preserve"> This was expressed through </w:t>
      </w:r>
      <w:r w:rsidR="00FB26A6" w:rsidRPr="00AB5F2A">
        <w:rPr>
          <w:rFonts w:cstheme="minorHAnsi"/>
          <w:bCs/>
        </w:rPr>
        <w:t xml:space="preserve">statements about the struggle to </w:t>
      </w:r>
      <w:r w:rsidR="00556FF2" w:rsidRPr="00AB5F2A">
        <w:rPr>
          <w:rFonts w:cstheme="minorHAnsi"/>
          <w:bCs/>
        </w:rPr>
        <w:t xml:space="preserve">survive in HE due to e.g., family circumstances, and </w:t>
      </w:r>
      <w:r w:rsidR="00D8042B" w:rsidRPr="00AB5F2A">
        <w:rPr>
          <w:rFonts w:cstheme="minorHAnsi"/>
          <w:bCs/>
        </w:rPr>
        <w:t>expectations of life after achieving a degree</w:t>
      </w:r>
      <w:r w:rsidR="00FE3F6F" w:rsidRPr="00AB5F2A">
        <w:rPr>
          <w:rFonts w:cstheme="minorHAnsi"/>
          <w:bCs/>
        </w:rPr>
        <w:t>, which was also</w:t>
      </w:r>
      <w:r w:rsidR="00AB5F2A">
        <w:rPr>
          <w:rFonts w:cstheme="minorHAnsi"/>
          <w:bCs/>
        </w:rPr>
        <w:t xml:space="preserve"> the finding elsewhere (Mikuska</w:t>
      </w:r>
      <w:r w:rsidR="00FE3F6F" w:rsidRPr="00AB5F2A">
        <w:rPr>
          <w:rFonts w:cstheme="minorHAnsi"/>
          <w:bCs/>
        </w:rPr>
        <w:t xml:space="preserve"> 2014</w:t>
      </w:r>
      <w:r w:rsidR="00AB5F2A">
        <w:rPr>
          <w:rFonts w:cstheme="minorHAnsi"/>
          <w:bCs/>
        </w:rPr>
        <w:t>,</w:t>
      </w:r>
      <w:r w:rsidR="00FE3F6F" w:rsidRPr="00AB5F2A">
        <w:rPr>
          <w:rFonts w:cstheme="minorHAnsi"/>
          <w:bCs/>
        </w:rPr>
        <w:t xml:space="preserve"> </w:t>
      </w:r>
      <w:r w:rsidR="003917C5" w:rsidRPr="00AB5F2A">
        <w:rPr>
          <w:rFonts w:cstheme="minorHAnsi"/>
          <w:bCs/>
        </w:rPr>
        <w:t>2023</w:t>
      </w:r>
      <w:r w:rsidR="00FE3F6F" w:rsidRPr="00AB5F2A">
        <w:rPr>
          <w:rFonts w:cstheme="minorHAnsi"/>
          <w:bCs/>
        </w:rPr>
        <w:t>)</w:t>
      </w:r>
      <w:r w:rsidR="00D8042B" w:rsidRPr="00AB5F2A">
        <w:rPr>
          <w:rFonts w:cstheme="minorHAnsi"/>
          <w:bCs/>
        </w:rPr>
        <w:t xml:space="preserve">. Some </w:t>
      </w:r>
      <w:r w:rsidR="005A4579" w:rsidRPr="00AB5F2A">
        <w:rPr>
          <w:rFonts w:cstheme="minorHAnsi"/>
          <w:bCs/>
        </w:rPr>
        <w:t>express</w:t>
      </w:r>
      <w:r w:rsidR="004A0CEE" w:rsidRPr="00AB5F2A">
        <w:rPr>
          <w:rFonts w:cstheme="minorHAnsi"/>
          <w:bCs/>
        </w:rPr>
        <w:t>ed</w:t>
      </w:r>
      <w:r w:rsidR="005A4579" w:rsidRPr="00AB5F2A">
        <w:rPr>
          <w:rFonts w:cstheme="minorHAnsi"/>
          <w:bCs/>
        </w:rPr>
        <w:t xml:space="preserve"> </w:t>
      </w:r>
      <w:r w:rsidR="004A0CEE" w:rsidRPr="00AB5F2A">
        <w:rPr>
          <w:rFonts w:cstheme="minorHAnsi"/>
          <w:bCs/>
        </w:rPr>
        <w:t>a</w:t>
      </w:r>
      <w:r w:rsidR="005A4579" w:rsidRPr="00AB5F2A">
        <w:rPr>
          <w:rFonts w:cstheme="minorHAnsi"/>
          <w:bCs/>
        </w:rPr>
        <w:t xml:space="preserve"> lack of confidence</w:t>
      </w:r>
      <w:r w:rsidR="002B4963" w:rsidRPr="00AB5F2A">
        <w:rPr>
          <w:rFonts w:cstheme="minorHAnsi"/>
          <w:bCs/>
        </w:rPr>
        <w:t xml:space="preserve"> at being a student</w:t>
      </w:r>
      <w:r w:rsidR="00D53C16" w:rsidRPr="00AB5F2A">
        <w:rPr>
          <w:rFonts w:cstheme="minorHAnsi"/>
          <w:bCs/>
        </w:rPr>
        <w:t xml:space="preserve">, or feeling </w:t>
      </w:r>
      <w:r w:rsidR="005746D6" w:rsidRPr="00AB5F2A">
        <w:rPr>
          <w:rFonts w:cstheme="minorHAnsi"/>
          <w:bCs/>
        </w:rPr>
        <w:t xml:space="preserve">of ‘fitness’ </w:t>
      </w:r>
      <w:r w:rsidR="00D53C16" w:rsidRPr="00AB5F2A">
        <w:rPr>
          <w:rFonts w:cstheme="minorHAnsi"/>
          <w:bCs/>
        </w:rPr>
        <w:t>to go to university</w:t>
      </w:r>
      <w:r w:rsidR="004A0CEE" w:rsidRPr="00AB5F2A">
        <w:rPr>
          <w:rFonts w:cstheme="minorHAnsi"/>
          <w:bCs/>
        </w:rPr>
        <w:t xml:space="preserve">, but other statements about </w:t>
      </w:r>
      <w:r w:rsidR="009B0B28" w:rsidRPr="00AB5F2A">
        <w:rPr>
          <w:rFonts w:cstheme="minorHAnsi"/>
          <w:bCs/>
        </w:rPr>
        <w:t>the eventual benefits of HE</w:t>
      </w:r>
      <w:r w:rsidR="005746D6" w:rsidRPr="00AB5F2A">
        <w:rPr>
          <w:rFonts w:cstheme="minorHAnsi"/>
          <w:bCs/>
        </w:rPr>
        <w:t>,</w:t>
      </w:r>
      <w:r w:rsidR="009B0B28" w:rsidRPr="00AB5F2A">
        <w:rPr>
          <w:rFonts w:cstheme="minorHAnsi"/>
          <w:bCs/>
        </w:rPr>
        <w:t xml:space="preserve"> suggest that the students are testing their </w:t>
      </w:r>
      <w:r w:rsidR="005018B5" w:rsidRPr="00AB5F2A">
        <w:rPr>
          <w:rFonts w:cstheme="minorHAnsi"/>
          <w:bCs/>
        </w:rPr>
        <w:t xml:space="preserve">feelings to determine if they are shared by others, as a way of </w:t>
      </w:r>
      <w:r w:rsidR="00D32F22" w:rsidRPr="00AB5F2A">
        <w:rPr>
          <w:rFonts w:cstheme="minorHAnsi"/>
          <w:bCs/>
        </w:rPr>
        <w:t>confirming their view of</w:t>
      </w:r>
      <w:r w:rsidR="005018B5" w:rsidRPr="00AB5F2A">
        <w:rPr>
          <w:rFonts w:cstheme="minorHAnsi"/>
          <w:bCs/>
        </w:rPr>
        <w:t xml:space="preserve"> themselves.</w:t>
      </w:r>
      <w:r w:rsidR="003A388B" w:rsidRPr="00AB5F2A">
        <w:rPr>
          <w:rFonts w:cstheme="minorHAnsi"/>
          <w:bCs/>
        </w:rPr>
        <w:t xml:space="preserve"> </w:t>
      </w:r>
      <w:r w:rsidR="00237516" w:rsidRPr="00AB5F2A">
        <w:rPr>
          <w:rFonts w:cstheme="minorHAnsi"/>
          <w:bCs/>
        </w:rPr>
        <w:t xml:space="preserve">From this, it can </w:t>
      </w:r>
      <w:r w:rsidR="00D32F22" w:rsidRPr="00AB5F2A">
        <w:rPr>
          <w:rFonts w:cstheme="minorHAnsi"/>
          <w:bCs/>
        </w:rPr>
        <w:t xml:space="preserve">be </w:t>
      </w:r>
      <w:r w:rsidR="000500DA" w:rsidRPr="00AB5F2A">
        <w:rPr>
          <w:rFonts w:cstheme="minorHAnsi"/>
          <w:bCs/>
        </w:rPr>
        <w:t xml:space="preserve">deduced that coming from a low position in the linguistic market, they </w:t>
      </w:r>
      <w:r w:rsidR="00D32F22" w:rsidRPr="00AB5F2A">
        <w:rPr>
          <w:rFonts w:cstheme="minorHAnsi"/>
          <w:bCs/>
        </w:rPr>
        <w:t>use language exchanges as a way of validating themselves based on the reactions of others.</w:t>
      </w:r>
    </w:p>
    <w:p w14:paraId="606C8729" w14:textId="77777777" w:rsidR="00AB5F2A" w:rsidRDefault="00AB5F2A" w:rsidP="00AB5F2A">
      <w:pPr>
        <w:spacing w:after="0" w:line="240" w:lineRule="auto"/>
        <w:jc w:val="both"/>
        <w:rPr>
          <w:rFonts w:cstheme="minorHAnsi"/>
          <w:b/>
        </w:rPr>
      </w:pPr>
    </w:p>
    <w:p w14:paraId="6356828C" w14:textId="109287B3" w:rsidR="00200AF8" w:rsidRPr="00AB5F2A" w:rsidRDefault="00E33496" w:rsidP="00AB5F2A">
      <w:pPr>
        <w:spacing w:after="0" w:line="240" w:lineRule="auto"/>
        <w:jc w:val="both"/>
        <w:rPr>
          <w:rFonts w:cstheme="minorHAnsi"/>
          <w:b/>
        </w:rPr>
      </w:pPr>
      <w:r w:rsidRPr="00AB5F2A">
        <w:rPr>
          <w:rFonts w:cstheme="minorHAnsi"/>
          <w:b/>
        </w:rPr>
        <w:t>Discourse analysis</w:t>
      </w:r>
    </w:p>
    <w:p w14:paraId="7193E77C" w14:textId="32E7C761" w:rsidR="009A20A2" w:rsidRPr="00AB5F2A" w:rsidRDefault="000746D0" w:rsidP="00AB5F2A">
      <w:pPr>
        <w:spacing w:after="0" w:line="240" w:lineRule="auto"/>
        <w:ind w:firstLine="284"/>
        <w:jc w:val="both"/>
        <w:rPr>
          <w:rFonts w:cstheme="minorHAnsi"/>
          <w:bCs/>
        </w:rPr>
      </w:pPr>
      <w:r w:rsidRPr="00AB5F2A">
        <w:rPr>
          <w:rFonts w:cstheme="minorHAnsi"/>
          <w:bCs/>
        </w:rPr>
        <w:t xml:space="preserve">In terms of </w:t>
      </w:r>
      <w:r w:rsidR="006B43C1" w:rsidRPr="00AB5F2A">
        <w:rPr>
          <w:rFonts w:cstheme="minorHAnsi"/>
          <w:bCs/>
        </w:rPr>
        <w:t>the expression of power through language, the respondents</w:t>
      </w:r>
      <w:r w:rsidR="002066F8" w:rsidRPr="00AB5F2A">
        <w:rPr>
          <w:rFonts w:cstheme="minorHAnsi"/>
          <w:bCs/>
        </w:rPr>
        <w:t xml:space="preserve"> expressed </w:t>
      </w:r>
      <w:r w:rsidR="00795B95" w:rsidRPr="00AB5F2A">
        <w:rPr>
          <w:rFonts w:cstheme="minorHAnsi"/>
          <w:bCs/>
        </w:rPr>
        <w:t>both negative and positive</w:t>
      </w:r>
      <w:r w:rsidR="005746D6" w:rsidRPr="00AB5F2A">
        <w:rPr>
          <w:rFonts w:cstheme="minorHAnsi"/>
          <w:bCs/>
        </w:rPr>
        <w:t xml:space="preserve"> feelings</w:t>
      </w:r>
      <w:r w:rsidR="00795B95" w:rsidRPr="00AB5F2A">
        <w:rPr>
          <w:rFonts w:cstheme="minorHAnsi"/>
          <w:bCs/>
        </w:rPr>
        <w:t xml:space="preserve">. </w:t>
      </w:r>
      <w:r w:rsidR="00E33496" w:rsidRPr="00AB5F2A">
        <w:rPr>
          <w:rFonts w:cstheme="minorHAnsi"/>
          <w:bCs/>
        </w:rPr>
        <w:t>Foucault</w:t>
      </w:r>
      <w:r w:rsidR="002238BB" w:rsidRPr="00AB5F2A">
        <w:rPr>
          <w:rFonts w:cstheme="minorHAnsi"/>
          <w:bCs/>
        </w:rPr>
        <w:t xml:space="preserve">’s </w:t>
      </w:r>
      <w:r w:rsidR="00875811" w:rsidRPr="00AB5F2A">
        <w:rPr>
          <w:rFonts w:cstheme="minorHAnsi"/>
          <w:bCs/>
        </w:rPr>
        <w:t>(1998)</w:t>
      </w:r>
      <w:r w:rsidR="002238BB" w:rsidRPr="00AB5F2A">
        <w:rPr>
          <w:rFonts w:cstheme="minorHAnsi"/>
          <w:bCs/>
        </w:rPr>
        <w:t xml:space="preserve"> ideas about language </w:t>
      </w:r>
      <w:r w:rsidR="00DD2BE0" w:rsidRPr="00AB5F2A">
        <w:rPr>
          <w:rFonts w:cstheme="minorHAnsi"/>
          <w:bCs/>
        </w:rPr>
        <w:t xml:space="preserve">are </w:t>
      </w:r>
      <w:r w:rsidR="00F94C7E" w:rsidRPr="00AB5F2A">
        <w:rPr>
          <w:rFonts w:cstheme="minorHAnsi"/>
          <w:bCs/>
        </w:rPr>
        <w:t>associated with</w:t>
      </w:r>
      <w:r w:rsidR="00DD2BE0" w:rsidRPr="00AB5F2A">
        <w:rPr>
          <w:rFonts w:cstheme="minorHAnsi"/>
          <w:bCs/>
        </w:rPr>
        <w:t xml:space="preserve"> po</w:t>
      </w:r>
      <w:r w:rsidR="00925072" w:rsidRPr="00AB5F2A">
        <w:rPr>
          <w:rFonts w:cstheme="minorHAnsi"/>
          <w:bCs/>
        </w:rPr>
        <w:t>w</w:t>
      </w:r>
      <w:r w:rsidR="00DD2BE0" w:rsidRPr="00AB5F2A">
        <w:rPr>
          <w:rFonts w:cstheme="minorHAnsi"/>
          <w:bCs/>
        </w:rPr>
        <w:t>er relati</w:t>
      </w:r>
      <w:r w:rsidR="00F94C7E" w:rsidRPr="00AB5F2A">
        <w:rPr>
          <w:rFonts w:cstheme="minorHAnsi"/>
          <w:bCs/>
        </w:rPr>
        <w:t>ons through</w:t>
      </w:r>
      <w:r w:rsidR="007638A4" w:rsidRPr="00AB5F2A">
        <w:rPr>
          <w:rFonts w:cstheme="minorHAnsi"/>
          <w:bCs/>
        </w:rPr>
        <w:t xml:space="preserve"> the meaning of language beyond the </w:t>
      </w:r>
      <w:r w:rsidR="000A7F42" w:rsidRPr="00AB5F2A">
        <w:rPr>
          <w:rFonts w:cstheme="minorHAnsi"/>
          <w:bCs/>
        </w:rPr>
        <w:t>speaking itself</w:t>
      </w:r>
      <w:r w:rsidR="00F7301D" w:rsidRPr="00AB5F2A">
        <w:rPr>
          <w:rFonts w:cstheme="minorHAnsi"/>
          <w:bCs/>
        </w:rPr>
        <w:t xml:space="preserve">. According to Foucault, </w:t>
      </w:r>
      <w:r w:rsidR="00860ED7" w:rsidRPr="00AB5F2A">
        <w:rPr>
          <w:rFonts w:cstheme="minorHAnsi"/>
          <w:bCs/>
        </w:rPr>
        <w:t>discourse is</w:t>
      </w:r>
      <w:r w:rsidR="004729D1" w:rsidRPr="00AB5F2A">
        <w:rPr>
          <w:rFonts w:cstheme="minorHAnsi"/>
          <w:bCs/>
        </w:rPr>
        <w:t xml:space="preserve"> an expression of the interrelationship of </w:t>
      </w:r>
      <w:r w:rsidR="00D934BF" w:rsidRPr="00AB5F2A">
        <w:rPr>
          <w:rFonts w:cstheme="minorHAnsi"/>
          <w:bCs/>
        </w:rPr>
        <w:t>language and society</w:t>
      </w:r>
      <w:r w:rsidR="00860ED7" w:rsidRPr="00AB5F2A">
        <w:rPr>
          <w:rFonts w:cstheme="minorHAnsi"/>
          <w:bCs/>
        </w:rPr>
        <w:t>. ‘Discourse transmits and produces power; it reinforces it, but also undermines and exposes it, renders it fragile and makes it possible to thwart.’ (Foucault 1998</w:t>
      </w:r>
      <w:r w:rsidR="00AB5F2A">
        <w:rPr>
          <w:rFonts w:cstheme="minorHAnsi"/>
          <w:bCs/>
        </w:rPr>
        <w:t>,</w:t>
      </w:r>
      <w:r w:rsidR="00860ED7" w:rsidRPr="00AB5F2A">
        <w:rPr>
          <w:rFonts w:cstheme="minorHAnsi"/>
          <w:bCs/>
        </w:rPr>
        <w:t xml:space="preserve"> 100-</w:t>
      </w:r>
      <w:r w:rsidR="00AB5F2A">
        <w:rPr>
          <w:rFonts w:cstheme="minorHAnsi"/>
          <w:bCs/>
        </w:rPr>
        <w:t>10</w:t>
      </w:r>
      <w:r w:rsidR="00860ED7" w:rsidRPr="00AB5F2A">
        <w:rPr>
          <w:rFonts w:cstheme="minorHAnsi"/>
          <w:bCs/>
        </w:rPr>
        <w:t>1).</w:t>
      </w:r>
      <w:r w:rsidR="007376FD" w:rsidRPr="00AB5F2A">
        <w:rPr>
          <w:rFonts w:cstheme="minorHAnsi"/>
          <w:bCs/>
        </w:rPr>
        <w:t xml:space="preserve"> The respondents related to power in two ways, on one hand they </w:t>
      </w:r>
      <w:r w:rsidR="00F94C7E" w:rsidRPr="00AB5F2A">
        <w:rPr>
          <w:rFonts w:cstheme="minorHAnsi"/>
          <w:bCs/>
        </w:rPr>
        <w:t>expressed</w:t>
      </w:r>
      <w:r w:rsidR="007376FD" w:rsidRPr="00AB5F2A">
        <w:rPr>
          <w:rFonts w:cstheme="minorHAnsi"/>
          <w:bCs/>
        </w:rPr>
        <w:t xml:space="preserve"> a sense of powerlessness</w:t>
      </w:r>
      <w:r w:rsidR="00BC2C52" w:rsidRPr="00AB5F2A">
        <w:rPr>
          <w:rFonts w:cstheme="minorHAnsi"/>
          <w:bCs/>
        </w:rPr>
        <w:t>; on the hand they relat</w:t>
      </w:r>
      <w:r w:rsidR="00F94C7E" w:rsidRPr="00AB5F2A">
        <w:rPr>
          <w:rFonts w:cstheme="minorHAnsi"/>
          <w:bCs/>
        </w:rPr>
        <w:t>ed</w:t>
      </w:r>
      <w:r w:rsidR="00BC2C52" w:rsidRPr="00AB5F2A">
        <w:rPr>
          <w:rFonts w:cstheme="minorHAnsi"/>
          <w:bCs/>
        </w:rPr>
        <w:t xml:space="preserve"> to a renewed sense of power </w:t>
      </w:r>
      <w:r w:rsidR="000A7F42" w:rsidRPr="00AB5F2A">
        <w:rPr>
          <w:rFonts w:cstheme="minorHAnsi"/>
          <w:bCs/>
        </w:rPr>
        <w:t>because of</w:t>
      </w:r>
      <w:r w:rsidR="009F4461" w:rsidRPr="00AB5F2A">
        <w:rPr>
          <w:rFonts w:cstheme="minorHAnsi"/>
          <w:bCs/>
        </w:rPr>
        <w:t xml:space="preserve"> HE. </w:t>
      </w:r>
      <w:r w:rsidR="00712D1D" w:rsidRPr="00AB5F2A">
        <w:rPr>
          <w:rFonts w:cstheme="minorHAnsi"/>
          <w:bCs/>
        </w:rPr>
        <w:t xml:space="preserve">In terms of the former, </w:t>
      </w:r>
      <w:r w:rsidR="00883568" w:rsidRPr="00AB5F2A">
        <w:rPr>
          <w:rFonts w:cstheme="minorHAnsi"/>
          <w:bCs/>
        </w:rPr>
        <w:t>t</w:t>
      </w:r>
      <w:r w:rsidR="004F2657" w:rsidRPr="00AB5F2A">
        <w:rPr>
          <w:rFonts w:cstheme="minorHAnsi"/>
          <w:bCs/>
        </w:rPr>
        <w:t xml:space="preserve">his ranges from </w:t>
      </w:r>
      <w:r w:rsidR="003F6BBD" w:rsidRPr="00AB5F2A">
        <w:rPr>
          <w:rFonts w:cstheme="minorHAnsi"/>
          <w:bCs/>
        </w:rPr>
        <w:t>expressing doubts about achieving because of family circumstances</w:t>
      </w:r>
      <w:r w:rsidR="00712D1D" w:rsidRPr="00AB5F2A">
        <w:rPr>
          <w:rFonts w:cstheme="minorHAnsi"/>
          <w:bCs/>
        </w:rPr>
        <w:t>, and reservations about embarking on HE in the first place</w:t>
      </w:r>
      <w:r w:rsidR="00536F5A" w:rsidRPr="00AB5F2A">
        <w:rPr>
          <w:rFonts w:cstheme="minorHAnsi"/>
          <w:bCs/>
        </w:rPr>
        <w:t xml:space="preserve">; from being intimidated by others on the programme to </w:t>
      </w:r>
      <w:r w:rsidR="00DD2D95" w:rsidRPr="00AB5F2A">
        <w:rPr>
          <w:rFonts w:cstheme="minorHAnsi"/>
          <w:bCs/>
        </w:rPr>
        <w:t xml:space="preserve">feeling that others know more than them. In terms of the second, respondents who </w:t>
      </w:r>
      <w:r w:rsidR="00E80929" w:rsidRPr="00AB5F2A">
        <w:rPr>
          <w:rFonts w:cstheme="minorHAnsi"/>
          <w:bCs/>
        </w:rPr>
        <w:t>came to</w:t>
      </w:r>
      <w:r w:rsidR="00640199" w:rsidRPr="00AB5F2A">
        <w:rPr>
          <w:rFonts w:cstheme="minorHAnsi"/>
          <w:bCs/>
        </w:rPr>
        <w:t xml:space="preserve"> embrace an ability to think critically </w:t>
      </w:r>
      <w:r w:rsidR="00B26E48" w:rsidRPr="00AB5F2A">
        <w:rPr>
          <w:rFonts w:cstheme="minorHAnsi"/>
          <w:bCs/>
        </w:rPr>
        <w:t>about</w:t>
      </w:r>
      <w:r w:rsidR="00640199" w:rsidRPr="00AB5F2A">
        <w:rPr>
          <w:rFonts w:cstheme="minorHAnsi"/>
          <w:bCs/>
        </w:rPr>
        <w:t xml:space="preserve"> </w:t>
      </w:r>
      <w:r w:rsidR="0022086D" w:rsidRPr="00AB5F2A">
        <w:rPr>
          <w:rFonts w:cstheme="minorHAnsi"/>
          <w:bCs/>
        </w:rPr>
        <w:t xml:space="preserve">the </w:t>
      </w:r>
      <w:r w:rsidR="00E2577E" w:rsidRPr="00AB5F2A">
        <w:rPr>
          <w:rFonts w:cstheme="minorHAnsi"/>
          <w:bCs/>
        </w:rPr>
        <w:t>opening</w:t>
      </w:r>
      <w:r w:rsidR="0022086D" w:rsidRPr="00AB5F2A">
        <w:rPr>
          <w:rFonts w:cstheme="minorHAnsi"/>
          <w:bCs/>
        </w:rPr>
        <w:t xml:space="preserve"> of career opportunities</w:t>
      </w:r>
      <w:r w:rsidR="00C115AD" w:rsidRPr="00AB5F2A">
        <w:rPr>
          <w:rFonts w:cstheme="minorHAnsi"/>
          <w:bCs/>
        </w:rPr>
        <w:t xml:space="preserve"> have </w:t>
      </w:r>
      <w:r w:rsidR="000664AE" w:rsidRPr="00AB5F2A">
        <w:rPr>
          <w:rFonts w:cstheme="minorHAnsi"/>
          <w:bCs/>
        </w:rPr>
        <w:t xml:space="preserve">also </w:t>
      </w:r>
      <w:r w:rsidR="00C115AD" w:rsidRPr="00AB5F2A">
        <w:rPr>
          <w:rFonts w:cstheme="minorHAnsi"/>
          <w:bCs/>
        </w:rPr>
        <w:t>become</w:t>
      </w:r>
      <w:r w:rsidR="001272B6" w:rsidRPr="00AB5F2A">
        <w:rPr>
          <w:rFonts w:cstheme="minorHAnsi"/>
          <w:bCs/>
        </w:rPr>
        <w:t xml:space="preserve"> more confi</w:t>
      </w:r>
      <w:r w:rsidR="00792D9D" w:rsidRPr="00AB5F2A">
        <w:rPr>
          <w:rFonts w:cstheme="minorHAnsi"/>
          <w:bCs/>
        </w:rPr>
        <w:t>d</w:t>
      </w:r>
      <w:r w:rsidR="001272B6" w:rsidRPr="00AB5F2A">
        <w:rPr>
          <w:rFonts w:cstheme="minorHAnsi"/>
          <w:bCs/>
        </w:rPr>
        <w:t>ent</w:t>
      </w:r>
      <w:r w:rsidR="00FA3937" w:rsidRPr="00AB5F2A">
        <w:rPr>
          <w:rFonts w:cstheme="minorHAnsi"/>
          <w:bCs/>
        </w:rPr>
        <w:t xml:space="preserve"> personally </w:t>
      </w:r>
      <w:r w:rsidR="00697DC9" w:rsidRPr="00AB5F2A">
        <w:rPr>
          <w:rFonts w:cstheme="minorHAnsi"/>
          <w:bCs/>
        </w:rPr>
        <w:t>with changes</w:t>
      </w:r>
      <w:r w:rsidR="00FA3937" w:rsidRPr="00AB5F2A">
        <w:rPr>
          <w:rFonts w:cstheme="minorHAnsi"/>
          <w:bCs/>
        </w:rPr>
        <w:t xml:space="preserve"> </w:t>
      </w:r>
      <w:r w:rsidR="003C69F6" w:rsidRPr="00AB5F2A">
        <w:rPr>
          <w:rFonts w:cstheme="minorHAnsi"/>
          <w:bCs/>
        </w:rPr>
        <w:t xml:space="preserve">to how </w:t>
      </w:r>
      <w:r w:rsidR="007E7413" w:rsidRPr="00AB5F2A">
        <w:rPr>
          <w:rFonts w:cstheme="minorHAnsi"/>
          <w:bCs/>
        </w:rPr>
        <w:t>they</w:t>
      </w:r>
      <w:r w:rsidR="00E2577E" w:rsidRPr="00AB5F2A">
        <w:rPr>
          <w:rFonts w:cstheme="minorHAnsi"/>
          <w:bCs/>
        </w:rPr>
        <w:t xml:space="preserve"> think </w:t>
      </w:r>
      <w:r w:rsidR="007E7413" w:rsidRPr="00AB5F2A">
        <w:rPr>
          <w:rFonts w:cstheme="minorHAnsi"/>
          <w:bCs/>
        </w:rPr>
        <w:t>more generally</w:t>
      </w:r>
      <w:r w:rsidR="00E2577E" w:rsidRPr="00AB5F2A">
        <w:rPr>
          <w:rFonts w:cstheme="minorHAnsi"/>
          <w:bCs/>
        </w:rPr>
        <w:t>.</w:t>
      </w:r>
      <w:r w:rsidR="003A388B" w:rsidRPr="00AB5F2A">
        <w:rPr>
          <w:rFonts w:cstheme="minorHAnsi"/>
          <w:bCs/>
        </w:rPr>
        <w:t xml:space="preserve"> </w:t>
      </w:r>
      <w:r w:rsidR="00E2577E" w:rsidRPr="00AB5F2A">
        <w:rPr>
          <w:rFonts w:cstheme="minorHAnsi"/>
          <w:bCs/>
        </w:rPr>
        <w:t xml:space="preserve">From this, </w:t>
      </w:r>
      <w:r w:rsidR="00070090" w:rsidRPr="00AB5F2A">
        <w:rPr>
          <w:rFonts w:cstheme="minorHAnsi"/>
          <w:bCs/>
        </w:rPr>
        <w:t xml:space="preserve">it is clear that the respondents </w:t>
      </w:r>
      <w:r w:rsidR="00E13235" w:rsidRPr="00AB5F2A">
        <w:rPr>
          <w:rFonts w:cstheme="minorHAnsi"/>
          <w:bCs/>
        </w:rPr>
        <w:t xml:space="preserve">have views about their own agency, from a sense of powerlessness to </w:t>
      </w:r>
      <w:r w:rsidR="001F74A9" w:rsidRPr="00AB5F2A">
        <w:rPr>
          <w:rFonts w:cstheme="minorHAnsi"/>
          <w:bCs/>
        </w:rPr>
        <w:t>new-found confidence.</w:t>
      </w:r>
    </w:p>
    <w:p w14:paraId="5FC73D5D" w14:textId="77777777" w:rsidR="00AB5F2A" w:rsidRDefault="00AB5F2A" w:rsidP="00AB5F2A">
      <w:pPr>
        <w:spacing w:after="0" w:line="240" w:lineRule="auto"/>
        <w:jc w:val="both"/>
        <w:rPr>
          <w:rFonts w:cstheme="minorHAnsi"/>
          <w:b/>
        </w:rPr>
      </w:pPr>
    </w:p>
    <w:p w14:paraId="6C2F5353" w14:textId="03BC098E" w:rsidR="00FC5B2E" w:rsidRPr="00AB5F2A" w:rsidRDefault="009C3CF4" w:rsidP="00AB5F2A">
      <w:pPr>
        <w:spacing w:after="0" w:line="240" w:lineRule="auto"/>
        <w:jc w:val="both"/>
        <w:rPr>
          <w:rFonts w:cstheme="minorHAnsi"/>
          <w:b/>
        </w:rPr>
      </w:pPr>
      <w:r w:rsidRPr="00AB5F2A">
        <w:rPr>
          <w:rFonts w:cstheme="minorHAnsi"/>
          <w:b/>
        </w:rPr>
        <w:t>Différance</w:t>
      </w:r>
    </w:p>
    <w:p w14:paraId="6E9C9913" w14:textId="1BD44B1E" w:rsidR="00305E3E" w:rsidRPr="00AB5F2A" w:rsidRDefault="00905219" w:rsidP="00AB5F2A">
      <w:pPr>
        <w:spacing w:after="0" w:line="240" w:lineRule="auto"/>
        <w:ind w:firstLine="284"/>
        <w:jc w:val="both"/>
        <w:rPr>
          <w:rFonts w:cstheme="minorHAnsi"/>
          <w:bCs/>
        </w:rPr>
      </w:pPr>
      <w:r w:rsidRPr="00AB5F2A">
        <w:rPr>
          <w:rFonts w:cstheme="minorHAnsi"/>
          <w:bCs/>
        </w:rPr>
        <w:t>What was interesting about the responses was the implicit meanings the students conveyed</w:t>
      </w:r>
      <w:r w:rsidR="006043B0" w:rsidRPr="00AB5F2A">
        <w:rPr>
          <w:rFonts w:cstheme="minorHAnsi"/>
          <w:bCs/>
        </w:rPr>
        <w:t>, that were not said explicitly</w:t>
      </w:r>
      <w:r w:rsidR="00A0401A" w:rsidRPr="00AB5F2A">
        <w:rPr>
          <w:rFonts w:cstheme="minorHAnsi"/>
          <w:bCs/>
        </w:rPr>
        <w:t>. According to Derrida (1982)</w:t>
      </w:r>
      <w:r w:rsidR="009B367C" w:rsidRPr="00AB5F2A">
        <w:rPr>
          <w:rFonts w:cstheme="minorHAnsi"/>
        </w:rPr>
        <w:t>, w</w:t>
      </w:r>
      <w:r w:rsidR="009B367C" w:rsidRPr="00AB5F2A">
        <w:rPr>
          <w:rFonts w:cstheme="minorHAnsi"/>
          <w:bCs/>
        </w:rPr>
        <w:t xml:space="preserve">ords do not fully </w:t>
      </w:r>
      <w:r w:rsidR="005C6888" w:rsidRPr="00AB5F2A">
        <w:rPr>
          <w:rFonts w:cstheme="minorHAnsi"/>
          <w:bCs/>
        </w:rPr>
        <w:t>say what</w:t>
      </w:r>
      <w:r w:rsidR="009B367C" w:rsidRPr="00AB5F2A">
        <w:rPr>
          <w:rFonts w:cstheme="minorHAnsi"/>
          <w:bCs/>
        </w:rPr>
        <w:t xml:space="preserve"> they mean</w:t>
      </w:r>
      <w:r w:rsidR="005C6888" w:rsidRPr="00AB5F2A">
        <w:rPr>
          <w:rFonts w:cstheme="minorHAnsi"/>
          <w:bCs/>
        </w:rPr>
        <w:t>, they</w:t>
      </w:r>
      <w:r w:rsidR="00112BB0" w:rsidRPr="00AB5F2A">
        <w:rPr>
          <w:rFonts w:cstheme="minorHAnsi"/>
          <w:bCs/>
        </w:rPr>
        <w:t xml:space="preserve"> can</w:t>
      </w:r>
      <w:r w:rsidR="009B367C" w:rsidRPr="00AB5F2A">
        <w:rPr>
          <w:rFonts w:cstheme="minorHAnsi"/>
          <w:bCs/>
        </w:rPr>
        <w:t xml:space="preserve"> only be defined through </w:t>
      </w:r>
      <w:r w:rsidR="00112BB0" w:rsidRPr="00AB5F2A">
        <w:rPr>
          <w:rFonts w:cstheme="minorHAnsi"/>
          <w:bCs/>
        </w:rPr>
        <w:t>other</w:t>
      </w:r>
      <w:r w:rsidR="009B367C" w:rsidRPr="00AB5F2A">
        <w:rPr>
          <w:rFonts w:cstheme="minorHAnsi"/>
          <w:bCs/>
        </w:rPr>
        <w:t xml:space="preserve"> words, from which they differ.</w:t>
      </w:r>
      <w:r w:rsidR="00C32AA2" w:rsidRPr="00AB5F2A">
        <w:rPr>
          <w:rFonts w:cstheme="minorHAnsi"/>
          <w:bCs/>
        </w:rPr>
        <w:t xml:space="preserve"> </w:t>
      </w:r>
      <w:r w:rsidR="00C70915" w:rsidRPr="00AB5F2A">
        <w:rPr>
          <w:rFonts w:cstheme="minorHAnsi"/>
          <w:bCs/>
        </w:rPr>
        <w:t>Literal meaning is</w:t>
      </w:r>
      <w:r w:rsidR="00C72EA0" w:rsidRPr="00AB5F2A">
        <w:rPr>
          <w:rFonts w:cstheme="minorHAnsi"/>
          <w:bCs/>
        </w:rPr>
        <w:t xml:space="preserve"> impossible</w:t>
      </w:r>
      <w:r w:rsidR="009E7E7E" w:rsidRPr="00AB5F2A">
        <w:rPr>
          <w:rFonts w:cstheme="minorHAnsi"/>
          <w:bCs/>
        </w:rPr>
        <w:t xml:space="preserve">, </w:t>
      </w:r>
      <w:r w:rsidR="00C72EA0" w:rsidRPr="00AB5F2A">
        <w:rPr>
          <w:rFonts w:cstheme="minorHAnsi"/>
          <w:bCs/>
        </w:rPr>
        <w:t>and</w:t>
      </w:r>
      <w:r w:rsidR="00C70915" w:rsidRPr="00AB5F2A">
        <w:rPr>
          <w:rFonts w:cstheme="minorHAnsi"/>
          <w:bCs/>
        </w:rPr>
        <w:t xml:space="preserve"> </w:t>
      </w:r>
      <w:r w:rsidR="00F94C7E" w:rsidRPr="00AB5F2A">
        <w:rPr>
          <w:rFonts w:cstheme="minorHAnsi"/>
          <w:bCs/>
        </w:rPr>
        <w:t xml:space="preserve">is </w:t>
      </w:r>
      <w:r w:rsidR="00C70915" w:rsidRPr="00AB5F2A">
        <w:rPr>
          <w:rFonts w:cstheme="minorHAnsi"/>
          <w:bCs/>
        </w:rPr>
        <w:t>a</w:t>
      </w:r>
      <w:r w:rsidR="00C72EA0" w:rsidRPr="00AB5F2A">
        <w:rPr>
          <w:rFonts w:cstheme="minorHAnsi"/>
          <w:bCs/>
        </w:rPr>
        <w:t xml:space="preserve"> form of </w:t>
      </w:r>
      <w:r w:rsidR="00AB5F2A">
        <w:rPr>
          <w:rFonts w:cstheme="minorHAnsi"/>
          <w:bCs/>
        </w:rPr>
        <w:t>fiction (Derrida</w:t>
      </w:r>
      <w:r w:rsidR="00C70915" w:rsidRPr="00AB5F2A">
        <w:rPr>
          <w:rFonts w:cstheme="minorHAnsi"/>
          <w:bCs/>
        </w:rPr>
        <w:t xml:space="preserve"> </w:t>
      </w:r>
      <w:r w:rsidR="00C72EA0" w:rsidRPr="00AB5F2A">
        <w:rPr>
          <w:rFonts w:cstheme="minorHAnsi"/>
          <w:bCs/>
        </w:rPr>
        <w:t>1976)</w:t>
      </w:r>
      <w:r w:rsidR="009E7E7E" w:rsidRPr="00AB5F2A">
        <w:rPr>
          <w:rFonts w:cstheme="minorHAnsi"/>
          <w:bCs/>
        </w:rPr>
        <w:t>.</w:t>
      </w:r>
      <w:r w:rsidR="000A3120" w:rsidRPr="00AB5F2A">
        <w:rPr>
          <w:rFonts w:cstheme="minorHAnsi"/>
          <w:bCs/>
        </w:rPr>
        <w:t xml:space="preserve"> </w:t>
      </w:r>
      <w:r w:rsidR="00F41B0A" w:rsidRPr="00AB5F2A">
        <w:rPr>
          <w:rFonts w:cstheme="minorHAnsi"/>
          <w:bCs/>
        </w:rPr>
        <w:t xml:space="preserve">Meaning cannot be </w:t>
      </w:r>
      <w:r w:rsidR="00513D0C" w:rsidRPr="00AB5F2A">
        <w:rPr>
          <w:rFonts w:cstheme="minorHAnsi"/>
          <w:bCs/>
        </w:rPr>
        <w:t>present in itself, because</w:t>
      </w:r>
      <w:r w:rsidR="002453FC" w:rsidRPr="00AB5F2A">
        <w:rPr>
          <w:rFonts w:cstheme="minorHAnsi"/>
          <w:bCs/>
        </w:rPr>
        <w:t xml:space="preserve"> it refers to other words and meanings</w:t>
      </w:r>
      <w:r w:rsidR="00E10C68" w:rsidRPr="00AB5F2A">
        <w:rPr>
          <w:rFonts w:cstheme="minorHAnsi"/>
          <w:bCs/>
        </w:rPr>
        <w:t xml:space="preserve">. </w:t>
      </w:r>
      <w:r w:rsidR="00305E3E" w:rsidRPr="00AB5F2A">
        <w:rPr>
          <w:rFonts w:cstheme="minorHAnsi"/>
          <w:bCs/>
        </w:rPr>
        <w:t>‘The literal [proper] meaning does not exist, its “appearance” is a necessary function – and must be analysed as such – in the system of differences and metaphors’ (</w:t>
      </w:r>
      <w:r w:rsidR="00AB5F2A">
        <w:rPr>
          <w:rFonts w:cstheme="minorHAnsi"/>
          <w:bCs/>
        </w:rPr>
        <w:t>Derrida</w:t>
      </w:r>
      <w:r w:rsidR="00FC5683" w:rsidRPr="00AB5F2A">
        <w:rPr>
          <w:rFonts w:cstheme="minorHAnsi"/>
          <w:bCs/>
        </w:rPr>
        <w:t xml:space="preserve"> </w:t>
      </w:r>
      <w:r w:rsidR="00305E3E" w:rsidRPr="00AB5F2A">
        <w:rPr>
          <w:rFonts w:cstheme="minorHAnsi"/>
          <w:bCs/>
        </w:rPr>
        <w:t>1976</w:t>
      </w:r>
      <w:r w:rsidR="004E1EEF">
        <w:rPr>
          <w:rFonts w:cstheme="minorHAnsi"/>
          <w:bCs/>
        </w:rPr>
        <w:t>,</w:t>
      </w:r>
      <w:r w:rsidR="00305E3E" w:rsidRPr="00AB5F2A">
        <w:rPr>
          <w:rFonts w:cstheme="minorHAnsi"/>
          <w:bCs/>
        </w:rPr>
        <w:t xml:space="preserve"> 89). </w:t>
      </w:r>
    </w:p>
    <w:p w14:paraId="00A977E0" w14:textId="5A1E6D6F" w:rsidR="00B838AC" w:rsidRDefault="00726065" w:rsidP="00AB5F2A">
      <w:pPr>
        <w:spacing w:after="0" w:line="240" w:lineRule="auto"/>
        <w:ind w:firstLine="284"/>
        <w:jc w:val="both"/>
        <w:rPr>
          <w:rFonts w:cstheme="minorHAnsi"/>
          <w:bCs/>
        </w:rPr>
      </w:pPr>
      <w:r w:rsidRPr="00AB5F2A">
        <w:rPr>
          <w:rFonts w:cstheme="minorHAnsi"/>
          <w:bCs/>
        </w:rPr>
        <w:t xml:space="preserve">Derrida writes about </w:t>
      </w:r>
      <w:r w:rsidR="00AF4FEA" w:rsidRPr="00AB5F2A">
        <w:rPr>
          <w:rFonts w:cstheme="minorHAnsi"/>
          <w:bCs/>
        </w:rPr>
        <w:t>‘d</w:t>
      </w:r>
      <w:r w:rsidR="00DA6EA9" w:rsidRPr="00AB5F2A">
        <w:rPr>
          <w:rFonts w:cstheme="minorHAnsi"/>
          <w:bCs/>
        </w:rPr>
        <w:t>ifférance</w:t>
      </w:r>
      <w:r w:rsidR="00AF4FEA" w:rsidRPr="00AB5F2A">
        <w:rPr>
          <w:rFonts w:cstheme="minorHAnsi"/>
          <w:bCs/>
        </w:rPr>
        <w:t xml:space="preserve">’ as </w:t>
      </w:r>
      <w:r w:rsidR="00C51410" w:rsidRPr="00AB5F2A">
        <w:rPr>
          <w:rFonts w:cstheme="minorHAnsi"/>
          <w:bCs/>
        </w:rPr>
        <w:t>to ‘d</w:t>
      </w:r>
      <w:r w:rsidR="0054203E" w:rsidRPr="00AB5F2A">
        <w:rPr>
          <w:rFonts w:cstheme="minorHAnsi"/>
          <w:bCs/>
        </w:rPr>
        <w:t>ef</w:t>
      </w:r>
      <w:r w:rsidR="00C51410" w:rsidRPr="00AB5F2A">
        <w:rPr>
          <w:rFonts w:cstheme="minorHAnsi"/>
          <w:bCs/>
        </w:rPr>
        <w:t xml:space="preserve">er’ and to </w:t>
      </w:r>
      <w:r w:rsidR="0054203E" w:rsidRPr="00AB5F2A">
        <w:rPr>
          <w:rFonts w:cstheme="minorHAnsi"/>
          <w:bCs/>
        </w:rPr>
        <w:t>‘</w:t>
      </w:r>
      <w:r w:rsidR="00C51410" w:rsidRPr="00AB5F2A">
        <w:rPr>
          <w:rFonts w:cstheme="minorHAnsi"/>
          <w:bCs/>
        </w:rPr>
        <w:t>d</w:t>
      </w:r>
      <w:r w:rsidR="0054203E" w:rsidRPr="00AB5F2A">
        <w:rPr>
          <w:rFonts w:cstheme="minorHAnsi"/>
          <w:bCs/>
        </w:rPr>
        <w:t>if</w:t>
      </w:r>
      <w:r w:rsidR="00C51410" w:rsidRPr="00AB5F2A">
        <w:rPr>
          <w:rFonts w:cstheme="minorHAnsi"/>
          <w:bCs/>
        </w:rPr>
        <w:t>fer’</w:t>
      </w:r>
      <w:r w:rsidR="0054203E" w:rsidRPr="00AB5F2A">
        <w:rPr>
          <w:rFonts w:cstheme="minorHAnsi"/>
          <w:bCs/>
        </w:rPr>
        <w:t xml:space="preserve"> </w:t>
      </w:r>
      <w:r w:rsidR="00CA3B62" w:rsidRPr="00AB5F2A">
        <w:rPr>
          <w:rFonts w:cstheme="minorHAnsi"/>
          <w:bCs/>
        </w:rPr>
        <w:t>i.e.,</w:t>
      </w:r>
      <w:r w:rsidR="0054203E" w:rsidRPr="00AB5F2A">
        <w:rPr>
          <w:rFonts w:cstheme="minorHAnsi"/>
          <w:bCs/>
        </w:rPr>
        <w:t xml:space="preserve"> how what is said defers to other </w:t>
      </w:r>
      <w:r w:rsidR="00CA3B62" w:rsidRPr="00AB5F2A">
        <w:rPr>
          <w:rFonts w:cstheme="minorHAnsi"/>
          <w:bCs/>
        </w:rPr>
        <w:t xml:space="preserve">meaning and how it differs from the other reciprocal words. </w:t>
      </w:r>
      <w:r w:rsidR="004C50B4" w:rsidRPr="00AB5F2A">
        <w:rPr>
          <w:rFonts w:cstheme="minorHAnsi"/>
          <w:bCs/>
        </w:rPr>
        <w:t xml:space="preserve">By </w:t>
      </w:r>
      <w:r w:rsidR="00762D90" w:rsidRPr="00AB5F2A">
        <w:rPr>
          <w:rFonts w:cstheme="minorHAnsi"/>
          <w:bCs/>
        </w:rPr>
        <w:t xml:space="preserve">analysing the responses and </w:t>
      </w:r>
      <w:r w:rsidR="004C50B4" w:rsidRPr="00AB5F2A">
        <w:rPr>
          <w:rFonts w:cstheme="minorHAnsi"/>
          <w:bCs/>
        </w:rPr>
        <w:t xml:space="preserve">applying this principle, </w:t>
      </w:r>
      <w:r w:rsidR="00EE4481" w:rsidRPr="00AB5F2A">
        <w:rPr>
          <w:rFonts w:cstheme="minorHAnsi"/>
          <w:bCs/>
        </w:rPr>
        <w:t xml:space="preserve">what was not said can be </w:t>
      </w:r>
      <w:r w:rsidR="00BA7E34" w:rsidRPr="00AB5F2A">
        <w:rPr>
          <w:rFonts w:cstheme="minorHAnsi"/>
          <w:bCs/>
        </w:rPr>
        <w:t xml:space="preserve">important. So, </w:t>
      </w:r>
      <w:r w:rsidR="007516ED" w:rsidRPr="00AB5F2A">
        <w:rPr>
          <w:rFonts w:cstheme="minorHAnsi"/>
          <w:bCs/>
        </w:rPr>
        <w:t xml:space="preserve">in terms of </w:t>
      </w:r>
      <w:r w:rsidR="00011BC1" w:rsidRPr="00AB5F2A">
        <w:rPr>
          <w:rFonts w:cstheme="minorHAnsi"/>
          <w:bCs/>
        </w:rPr>
        <w:t>the sub</w:t>
      </w:r>
      <w:r w:rsidR="00352081" w:rsidRPr="00AB5F2A">
        <w:rPr>
          <w:rFonts w:cstheme="minorHAnsi"/>
          <w:bCs/>
        </w:rPr>
        <w:t>-</w:t>
      </w:r>
      <w:r w:rsidR="00011BC1" w:rsidRPr="00AB5F2A">
        <w:rPr>
          <w:rFonts w:cstheme="minorHAnsi"/>
          <w:bCs/>
        </w:rPr>
        <w:t>topics</w:t>
      </w:r>
      <w:r w:rsidR="00F71190" w:rsidRPr="00AB5F2A">
        <w:rPr>
          <w:rFonts w:cstheme="minorHAnsi"/>
          <w:bCs/>
        </w:rPr>
        <w:t xml:space="preserve">, the implicit meaning of what the respondents were saying </w:t>
      </w:r>
      <w:r w:rsidR="006C6961" w:rsidRPr="00AB5F2A">
        <w:rPr>
          <w:rFonts w:cstheme="minorHAnsi"/>
          <w:bCs/>
        </w:rPr>
        <w:t>can be speculated on.</w:t>
      </w:r>
    </w:p>
    <w:p w14:paraId="5C591BC1" w14:textId="77777777" w:rsidR="00AB5F2A" w:rsidRPr="00AB5F2A" w:rsidRDefault="00AB5F2A" w:rsidP="00AB5F2A">
      <w:pPr>
        <w:spacing w:after="0" w:line="240" w:lineRule="auto"/>
        <w:ind w:firstLine="284"/>
        <w:jc w:val="both"/>
        <w:rPr>
          <w:rFonts w:cstheme="minorHAnsi"/>
          <w:bCs/>
        </w:rPr>
      </w:pPr>
    </w:p>
    <w:p w14:paraId="0068719E" w14:textId="767DB2A4" w:rsidR="003515A4" w:rsidRPr="00AB5F2A" w:rsidRDefault="003515A4" w:rsidP="00AB5F2A">
      <w:pPr>
        <w:spacing w:after="0" w:line="240" w:lineRule="auto"/>
        <w:jc w:val="center"/>
        <w:rPr>
          <w:rFonts w:cstheme="minorHAnsi"/>
          <w:bCs/>
        </w:rPr>
      </w:pPr>
      <w:r w:rsidRPr="00AB5F2A">
        <w:rPr>
          <w:rFonts w:cstheme="minorHAnsi"/>
          <w:b/>
        </w:rPr>
        <w:t>Table 1</w:t>
      </w:r>
      <w:r w:rsidR="00AB5F2A">
        <w:rPr>
          <w:rFonts w:cstheme="minorHAnsi"/>
          <w:b/>
        </w:rPr>
        <w:t>.</w:t>
      </w:r>
      <w:r w:rsidRPr="00AB5F2A">
        <w:rPr>
          <w:rFonts w:cstheme="minorHAnsi"/>
          <w:bCs/>
        </w:rPr>
        <w:t xml:space="preserve"> Différance and responses</w:t>
      </w:r>
    </w:p>
    <w:tbl>
      <w:tblPr>
        <w:tblStyle w:val="TableGrid"/>
        <w:tblW w:w="0" w:type="auto"/>
        <w:jc w:val="center"/>
        <w:tblLook w:val="04A0" w:firstRow="1" w:lastRow="0" w:firstColumn="1" w:lastColumn="0" w:noHBand="0" w:noVBand="1"/>
      </w:tblPr>
      <w:tblGrid>
        <w:gridCol w:w="3539"/>
        <w:gridCol w:w="5477"/>
      </w:tblGrid>
      <w:tr w:rsidR="006C6961" w:rsidRPr="00AB5F2A" w14:paraId="23DDAC5D" w14:textId="77777777" w:rsidTr="00AB5F2A">
        <w:trPr>
          <w:jc w:val="center"/>
        </w:trPr>
        <w:tc>
          <w:tcPr>
            <w:tcW w:w="3539" w:type="dxa"/>
            <w:shd w:val="clear" w:color="auto" w:fill="E7E6E6" w:themeFill="background2"/>
          </w:tcPr>
          <w:p w14:paraId="41DB7871" w14:textId="77777777" w:rsidR="006C6961" w:rsidRPr="00AB5F2A" w:rsidRDefault="00E6290D" w:rsidP="00AB5F2A">
            <w:pPr>
              <w:jc w:val="both"/>
              <w:rPr>
                <w:rFonts w:cstheme="minorHAnsi"/>
                <w:bCs/>
              </w:rPr>
            </w:pPr>
            <w:r w:rsidRPr="00AB5F2A">
              <w:rPr>
                <w:rFonts w:cstheme="minorHAnsi"/>
                <w:bCs/>
              </w:rPr>
              <w:t>Response</w:t>
            </w:r>
          </w:p>
        </w:tc>
        <w:tc>
          <w:tcPr>
            <w:tcW w:w="5477" w:type="dxa"/>
            <w:shd w:val="clear" w:color="auto" w:fill="E7E6E6" w:themeFill="background2"/>
          </w:tcPr>
          <w:p w14:paraId="1BA85550" w14:textId="77777777" w:rsidR="006C6961" w:rsidRPr="00AB5F2A" w:rsidRDefault="00E6290D" w:rsidP="00AB5F2A">
            <w:pPr>
              <w:jc w:val="both"/>
              <w:rPr>
                <w:rFonts w:cstheme="minorHAnsi"/>
                <w:bCs/>
              </w:rPr>
            </w:pPr>
            <w:r w:rsidRPr="00AB5F2A">
              <w:rPr>
                <w:rFonts w:cstheme="minorHAnsi"/>
                <w:bCs/>
              </w:rPr>
              <w:t>Reciprocal meaning</w:t>
            </w:r>
          </w:p>
        </w:tc>
      </w:tr>
      <w:tr w:rsidR="00C51770" w:rsidRPr="00AB5F2A" w14:paraId="11ACC916" w14:textId="77777777" w:rsidTr="00AB5F2A">
        <w:trPr>
          <w:jc w:val="center"/>
        </w:trPr>
        <w:tc>
          <w:tcPr>
            <w:tcW w:w="9016" w:type="dxa"/>
            <w:gridSpan w:val="2"/>
            <w:shd w:val="clear" w:color="auto" w:fill="E7E6E6" w:themeFill="background2"/>
          </w:tcPr>
          <w:p w14:paraId="0A2A3E82" w14:textId="77777777" w:rsidR="00C51770" w:rsidRPr="00AB5F2A" w:rsidRDefault="00C51770" w:rsidP="00AB5F2A">
            <w:pPr>
              <w:jc w:val="both"/>
              <w:rPr>
                <w:rFonts w:cstheme="minorHAnsi"/>
                <w:bCs/>
              </w:rPr>
            </w:pPr>
            <w:r w:rsidRPr="00AB5F2A">
              <w:rPr>
                <w:rFonts w:cstheme="minorHAnsi"/>
                <w:bCs/>
              </w:rPr>
              <w:t>(i)</w:t>
            </w:r>
            <w:r w:rsidRPr="00AB5F2A">
              <w:rPr>
                <w:rFonts w:cstheme="minorHAnsi"/>
                <w:bCs/>
              </w:rPr>
              <w:tab/>
              <w:t>Self-esteem</w:t>
            </w:r>
          </w:p>
        </w:tc>
      </w:tr>
      <w:tr w:rsidR="006C6961" w:rsidRPr="00AB5F2A" w14:paraId="666D1604" w14:textId="77777777" w:rsidTr="00AB5F2A">
        <w:trPr>
          <w:jc w:val="center"/>
        </w:trPr>
        <w:tc>
          <w:tcPr>
            <w:tcW w:w="3539" w:type="dxa"/>
          </w:tcPr>
          <w:p w14:paraId="2CAB0BE3" w14:textId="77777777" w:rsidR="006C6961" w:rsidRPr="00AB5F2A" w:rsidRDefault="006C6961" w:rsidP="00AB5F2A">
            <w:pPr>
              <w:jc w:val="both"/>
              <w:rPr>
                <w:rFonts w:cstheme="minorHAnsi"/>
                <w:bCs/>
              </w:rPr>
            </w:pPr>
            <w:r w:rsidRPr="00AB5F2A">
              <w:rPr>
                <w:rFonts w:cstheme="minorHAnsi"/>
                <w:bCs/>
              </w:rPr>
              <w:t>You’ve done it for you and nothing else.</w:t>
            </w:r>
          </w:p>
          <w:p w14:paraId="38F3D477" w14:textId="77777777" w:rsidR="00E6290D" w:rsidRPr="00AB5F2A" w:rsidRDefault="00E6290D" w:rsidP="00AB5F2A">
            <w:pPr>
              <w:jc w:val="both"/>
              <w:rPr>
                <w:rFonts w:cstheme="minorHAnsi"/>
                <w:bCs/>
              </w:rPr>
            </w:pPr>
          </w:p>
        </w:tc>
        <w:tc>
          <w:tcPr>
            <w:tcW w:w="5477" w:type="dxa"/>
          </w:tcPr>
          <w:p w14:paraId="7D2A9A44" w14:textId="529B412D" w:rsidR="006C6961" w:rsidRPr="00AB5F2A" w:rsidRDefault="00F94C7E" w:rsidP="00AB5F2A">
            <w:pPr>
              <w:jc w:val="both"/>
              <w:rPr>
                <w:rFonts w:cstheme="minorHAnsi"/>
                <w:bCs/>
              </w:rPr>
            </w:pPr>
            <w:r w:rsidRPr="00AB5F2A">
              <w:rPr>
                <w:rFonts w:cstheme="minorHAnsi"/>
                <w:bCs/>
              </w:rPr>
              <w:t>P</w:t>
            </w:r>
            <w:r w:rsidR="003E69DA" w:rsidRPr="00AB5F2A">
              <w:rPr>
                <w:rFonts w:cstheme="minorHAnsi"/>
                <w:bCs/>
              </w:rPr>
              <w:t>rioritis</w:t>
            </w:r>
            <w:r w:rsidRPr="00AB5F2A">
              <w:rPr>
                <w:rFonts w:cstheme="minorHAnsi"/>
                <w:bCs/>
              </w:rPr>
              <w:t>ation of</w:t>
            </w:r>
            <w:r w:rsidR="003E69DA" w:rsidRPr="00AB5F2A">
              <w:rPr>
                <w:rFonts w:cstheme="minorHAnsi"/>
                <w:bCs/>
              </w:rPr>
              <w:t xml:space="preserve"> others in the past </w:t>
            </w:r>
            <w:r w:rsidR="003C69F6" w:rsidRPr="00AB5F2A">
              <w:rPr>
                <w:rFonts w:cstheme="minorHAnsi"/>
                <w:bCs/>
              </w:rPr>
              <w:t>e.g.,</w:t>
            </w:r>
            <w:r w:rsidR="003E69DA" w:rsidRPr="00AB5F2A">
              <w:rPr>
                <w:rFonts w:cstheme="minorHAnsi"/>
                <w:bCs/>
              </w:rPr>
              <w:t xml:space="preserve"> family and </w:t>
            </w:r>
            <w:r w:rsidR="009E72F4" w:rsidRPr="00AB5F2A">
              <w:rPr>
                <w:rFonts w:cstheme="minorHAnsi"/>
                <w:bCs/>
              </w:rPr>
              <w:t>children in a professional sense. Now they are prioritising themselves</w:t>
            </w:r>
          </w:p>
        </w:tc>
      </w:tr>
      <w:tr w:rsidR="009E72F4" w:rsidRPr="00AB5F2A" w14:paraId="75CCB125" w14:textId="77777777" w:rsidTr="00AB5F2A">
        <w:trPr>
          <w:jc w:val="center"/>
        </w:trPr>
        <w:tc>
          <w:tcPr>
            <w:tcW w:w="3539" w:type="dxa"/>
          </w:tcPr>
          <w:p w14:paraId="01F28647" w14:textId="77777777" w:rsidR="009E72F4" w:rsidRPr="00AB5F2A" w:rsidRDefault="009E72F4" w:rsidP="00AB5F2A">
            <w:pPr>
              <w:jc w:val="both"/>
              <w:rPr>
                <w:rFonts w:cstheme="minorHAnsi"/>
                <w:bCs/>
              </w:rPr>
            </w:pPr>
            <w:r w:rsidRPr="00AB5F2A">
              <w:rPr>
                <w:rFonts w:cstheme="minorHAnsi"/>
                <w:bCs/>
              </w:rPr>
              <w:t>I’ve got confidence,</w:t>
            </w:r>
            <w:r w:rsidR="009562AE" w:rsidRPr="00AB5F2A">
              <w:rPr>
                <w:rFonts w:cstheme="minorHAnsi"/>
                <w:bCs/>
              </w:rPr>
              <w:t xml:space="preserve"> </w:t>
            </w:r>
            <w:r w:rsidRPr="00AB5F2A">
              <w:rPr>
                <w:rFonts w:cstheme="minorHAnsi"/>
                <w:bCs/>
              </w:rPr>
              <w:t>when you fill out application form</w:t>
            </w:r>
          </w:p>
        </w:tc>
        <w:tc>
          <w:tcPr>
            <w:tcW w:w="5477" w:type="dxa"/>
          </w:tcPr>
          <w:p w14:paraId="5015F7B5" w14:textId="77777777" w:rsidR="009E72F4" w:rsidRPr="00AB5F2A" w:rsidRDefault="00F94C7E" w:rsidP="00AB5F2A">
            <w:pPr>
              <w:jc w:val="both"/>
              <w:rPr>
                <w:rFonts w:cstheme="minorHAnsi"/>
                <w:bCs/>
              </w:rPr>
            </w:pPr>
            <w:r w:rsidRPr="00AB5F2A">
              <w:rPr>
                <w:rFonts w:cstheme="minorHAnsi"/>
                <w:bCs/>
              </w:rPr>
              <w:t>A</w:t>
            </w:r>
            <w:r w:rsidR="00B10413" w:rsidRPr="00AB5F2A">
              <w:rPr>
                <w:rFonts w:cstheme="minorHAnsi"/>
                <w:bCs/>
              </w:rPr>
              <w:t xml:space="preserve"> </w:t>
            </w:r>
            <w:r w:rsidR="00475896" w:rsidRPr="00AB5F2A">
              <w:rPr>
                <w:rFonts w:cstheme="minorHAnsi"/>
                <w:bCs/>
              </w:rPr>
              <w:t xml:space="preserve">previous lack of </w:t>
            </w:r>
            <w:r w:rsidR="00B56F17" w:rsidRPr="00AB5F2A">
              <w:rPr>
                <w:rFonts w:cstheme="minorHAnsi"/>
                <w:bCs/>
              </w:rPr>
              <w:t>perceived ability in completing official documentation.</w:t>
            </w:r>
          </w:p>
        </w:tc>
      </w:tr>
      <w:tr w:rsidR="009E72F4" w:rsidRPr="00AB5F2A" w14:paraId="3048F58C" w14:textId="77777777" w:rsidTr="00AB5F2A">
        <w:trPr>
          <w:jc w:val="center"/>
        </w:trPr>
        <w:tc>
          <w:tcPr>
            <w:tcW w:w="3539" w:type="dxa"/>
          </w:tcPr>
          <w:p w14:paraId="48B4D9D8" w14:textId="77777777" w:rsidR="009E72F4" w:rsidRPr="00AB5F2A" w:rsidRDefault="007A476B" w:rsidP="00AB5F2A">
            <w:pPr>
              <w:jc w:val="both"/>
              <w:rPr>
                <w:rFonts w:cstheme="minorHAnsi"/>
                <w:bCs/>
              </w:rPr>
            </w:pPr>
            <w:r w:rsidRPr="00AB5F2A">
              <w:rPr>
                <w:rFonts w:cstheme="minorHAnsi"/>
                <w:bCs/>
              </w:rPr>
              <w:t>Yeah, like I’ve really achieved something.</w:t>
            </w:r>
          </w:p>
        </w:tc>
        <w:tc>
          <w:tcPr>
            <w:tcW w:w="5477" w:type="dxa"/>
          </w:tcPr>
          <w:p w14:paraId="5D16019E" w14:textId="77777777" w:rsidR="009E72F4" w:rsidRPr="00AB5F2A" w:rsidRDefault="00F94C7E" w:rsidP="00AB5F2A">
            <w:pPr>
              <w:jc w:val="both"/>
              <w:rPr>
                <w:rFonts w:cstheme="minorHAnsi"/>
                <w:bCs/>
              </w:rPr>
            </w:pPr>
            <w:r w:rsidRPr="00AB5F2A">
              <w:rPr>
                <w:rFonts w:cstheme="minorHAnsi"/>
                <w:bCs/>
              </w:rPr>
              <w:t>Lack of</w:t>
            </w:r>
            <w:r w:rsidR="0057092B" w:rsidRPr="00AB5F2A">
              <w:rPr>
                <w:rFonts w:cstheme="minorHAnsi"/>
                <w:bCs/>
              </w:rPr>
              <w:t xml:space="preserve"> accomplish</w:t>
            </w:r>
            <w:r w:rsidRPr="00AB5F2A">
              <w:rPr>
                <w:rFonts w:cstheme="minorHAnsi"/>
                <w:bCs/>
              </w:rPr>
              <w:t>ment in the past</w:t>
            </w:r>
            <w:r w:rsidR="002D5144" w:rsidRPr="00AB5F2A">
              <w:rPr>
                <w:rFonts w:cstheme="minorHAnsi"/>
                <w:bCs/>
              </w:rPr>
              <w:t>, or expec</w:t>
            </w:r>
            <w:r w:rsidR="009562AE" w:rsidRPr="00AB5F2A">
              <w:rPr>
                <w:rFonts w:cstheme="minorHAnsi"/>
                <w:bCs/>
              </w:rPr>
              <w:t>ta</w:t>
            </w:r>
            <w:r w:rsidR="002D5144" w:rsidRPr="00AB5F2A">
              <w:rPr>
                <w:rFonts w:cstheme="minorHAnsi"/>
                <w:bCs/>
              </w:rPr>
              <w:t>t</w:t>
            </w:r>
            <w:r w:rsidRPr="00AB5F2A">
              <w:rPr>
                <w:rFonts w:cstheme="minorHAnsi"/>
                <w:bCs/>
              </w:rPr>
              <w:t>ion</w:t>
            </w:r>
            <w:r w:rsidR="002D5144" w:rsidRPr="00AB5F2A">
              <w:rPr>
                <w:rFonts w:cstheme="minorHAnsi"/>
                <w:bCs/>
              </w:rPr>
              <w:t xml:space="preserve"> to accomplish anything significant.</w:t>
            </w:r>
          </w:p>
        </w:tc>
      </w:tr>
      <w:tr w:rsidR="002D5144" w:rsidRPr="00AB5F2A" w14:paraId="0B9D5684" w14:textId="77777777" w:rsidTr="00AB5F2A">
        <w:trPr>
          <w:jc w:val="center"/>
        </w:trPr>
        <w:tc>
          <w:tcPr>
            <w:tcW w:w="9016" w:type="dxa"/>
            <w:gridSpan w:val="2"/>
            <w:shd w:val="clear" w:color="auto" w:fill="E7E6E6" w:themeFill="background2"/>
          </w:tcPr>
          <w:p w14:paraId="7A00CBF4" w14:textId="77777777" w:rsidR="002D5144" w:rsidRPr="00AB5F2A" w:rsidRDefault="002D5144" w:rsidP="00AB5F2A">
            <w:pPr>
              <w:jc w:val="both"/>
              <w:rPr>
                <w:rFonts w:cstheme="minorHAnsi"/>
                <w:bCs/>
              </w:rPr>
            </w:pPr>
            <w:r w:rsidRPr="00AB5F2A">
              <w:rPr>
                <w:rFonts w:cstheme="minorHAnsi"/>
                <w:bCs/>
              </w:rPr>
              <w:t>(ii)</w:t>
            </w:r>
            <w:r w:rsidR="009562AE" w:rsidRPr="00AB5F2A">
              <w:rPr>
                <w:rFonts w:cstheme="minorHAnsi"/>
                <w:bCs/>
              </w:rPr>
              <w:t xml:space="preserve">        </w:t>
            </w:r>
            <w:r w:rsidR="004D28DC" w:rsidRPr="00AB5F2A">
              <w:rPr>
                <w:rFonts w:cstheme="minorHAnsi"/>
                <w:bCs/>
              </w:rPr>
              <w:t xml:space="preserve">Professional </w:t>
            </w:r>
            <w:r w:rsidRPr="00AB5F2A">
              <w:rPr>
                <w:rFonts w:cstheme="minorHAnsi"/>
                <w:bCs/>
              </w:rPr>
              <w:t>development</w:t>
            </w:r>
          </w:p>
        </w:tc>
      </w:tr>
      <w:tr w:rsidR="002D5144" w:rsidRPr="00AB5F2A" w14:paraId="5BCD45E1" w14:textId="77777777" w:rsidTr="00AB5F2A">
        <w:trPr>
          <w:jc w:val="center"/>
        </w:trPr>
        <w:tc>
          <w:tcPr>
            <w:tcW w:w="3539" w:type="dxa"/>
          </w:tcPr>
          <w:p w14:paraId="2E0CB7A2" w14:textId="77777777" w:rsidR="002D5144" w:rsidRPr="00AB5F2A" w:rsidRDefault="004D28DC" w:rsidP="00AB5F2A">
            <w:pPr>
              <w:jc w:val="both"/>
              <w:rPr>
                <w:rFonts w:cstheme="minorHAnsi"/>
                <w:bCs/>
              </w:rPr>
            </w:pPr>
            <w:r w:rsidRPr="00AB5F2A">
              <w:rPr>
                <w:rFonts w:cstheme="minorHAnsi"/>
                <w:bCs/>
              </w:rPr>
              <w:t>I just feel more professional</w:t>
            </w:r>
          </w:p>
        </w:tc>
        <w:tc>
          <w:tcPr>
            <w:tcW w:w="5477" w:type="dxa"/>
          </w:tcPr>
          <w:p w14:paraId="0B306CDE" w14:textId="598AD2CF" w:rsidR="002D5144" w:rsidRPr="00AB5F2A" w:rsidRDefault="00F94C7E" w:rsidP="00AB5F2A">
            <w:pPr>
              <w:jc w:val="both"/>
              <w:rPr>
                <w:rFonts w:cstheme="minorHAnsi"/>
                <w:bCs/>
              </w:rPr>
            </w:pPr>
            <w:r w:rsidRPr="00AB5F2A">
              <w:rPr>
                <w:rFonts w:cstheme="minorHAnsi"/>
                <w:bCs/>
              </w:rPr>
              <w:t>A feeling that i</w:t>
            </w:r>
            <w:r w:rsidR="006B7A0D" w:rsidRPr="00AB5F2A">
              <w:rPr>
                <w:rFonts w:cstheme="minorHAnsi"/>
                <w:bCs/>
              </w:rPr>
              <w:t xml:space="preserve">n the past </w:t>
            </w:r>
            <w:r w:rsidRPr="00AB5F2A">
              <w:rPr>
                <w:rFonts w:cstheme="minorHAnsi"/>
                <w:bCs/>
              </w:rPr>
              <w:t xml:space="preserve">they </w:t>
            </w:r>
            <w:r w:rsidR="003C69F6" w:rsidRPr="00AB5F2A">
              <w:rPr>
                <w:rFonts w:cstheme="minorHAnsi"/>
                <w:bCs/>
              </w:rPr>
              <w:t xml:space="preserve">were </w:t>
            </w:r>
            <w:r w:rsidR="00A430CA" w:rsidRPr="00AB5F2A">
              <w:rPr>
                <w:rFonts w:cstheme="minorHAnsi"/>
                <w:bCs/>
              </w:rPr>
              <w:t>not professional</w:t>
            </w:r>
            <w:r w:rsidRPr="00AB5F2A">
              <w:rPr>
                <w:rFonts w:cstheme="minorHAnsi"/>
                <w:bCs/>
              </w:rPr>
              <w:t xml:space="preserve">s </w:t>
            </w:r>
            <w:r w:rsidR="00A430CA" w:rsidRPr="00AB5F2A">
              <w:rPr>
                <w:rFonts w:cstheme="minorHAnsi"/>
                <w:bCs/>
              </w:rPr>
              <w:t xml:space="preserve">in </w:t>
            </w:r>
            <w:r w:rsidRPr="00AB5F2A">
              <w:rPr>
                <w:rFonts w:cstheme="minorHAnsi"/>
                <w:bCs/>
              </w:rPr>
              <w:t>practice</w:t>
            </w:r>
            <w:r w:rsidR="008C2F4B" w:rsidRPr="00AB5F2A">
              <w:rPr>
                <w:rFonts w:cstheme="minorHAnsi"/>
                <w:bCs/>
              </w:rPr>
              <w:t>.</w:t>
            </w:r>
          </w:p>
        </w:tc>
      </w:tr>
      <w:tr w:rsidR="002D5144" w:rsidRPr="00AB5F2A" w14:paraId="75EE806D" w14:textId="77777777" w:rsidTr="00AB5F2A">
        <w:trPr>
          <w:jc w:val="center"/>
        </w:trPr>
        <w:tc>
          <w:tcPr>
            <w:tcW w:w="3539" w:type="dxa"/>
          </w:tcPr>
          <w:p w14:paraId="6CFEC2A5" w14:textId="77777777" w:rsidR="002D5144" w:rsidRPr="00AB5F2A" w:rsidRDefault="004D28DC" w:rsidP="00AB5F2A">
            <w:pPr>
              <w:jc w:val="both"/>
              <w:rPr>
                <w:rFonts w:cstheme="minorHAnsi"/>
                <w:bCs/>
              </w:rPr>
            </w:pPr>
            <w:r w:rsidRPr="00AB5F2A">
              <w:rPr>
                <w:rFonts w:cstheme="minorHAnsi"/>
                <w:bCs/>
              </w:rPr>
              <w:t>Because you have more belief in what you’re saying is right… you’ve got more confidence in what you’re saying.</w:t>
            </w:r>
          </w:p>
        </w:tc>
        <w:tc>
          <w:tcPr>
            <w:tcW w:w="5477" w:type="dxa"/>
          </w:tcPr>
          <w:p w14:paraId="047E2217" w14:textId="77777777" w:rsidR="002D5144" w:rsidRPr="00AB5F2A" w:rsidRDefault="00EC792A" w:rsidP="00AB5F2A">
            <w:pPr>
              <w:jc w:val="both"/>
              <w:rPr>
                <w:rFonts w:cstheme="minorHAnsi"/>
                <w:bCs/>
              </w:rPr>
            </w:pPr>
            <w:r w:rsidRPr="00AB5F2A">
              <w:rPr>
                <w:rFonts w:cstheme="minorHAnsi"/>
                <w:bCs/>
              </w:rPr>
              <w:t>In the past</w:t>
            </w:r>
            <w:r w:rsidR="00F94C7E" w:rsidRPr="00AB5F2A">
              <w:rPr>
                <w:rFonts w:cstheme="minorHAnsi"/>
                <w:bCs/>
              </w:rPr>
              <w:t>, a lack of</w:t>
            </w:r>
            <w:r w:rsidRPr="00AB5F2A">
              <w:rPr>
                <w:rFonts w:cstheme="minorHAnsi"/>
                <w:bCs/>
              </w:rPr>
              <w:t xml:space="preserve"> confiden</w:t>
            </w:r>
            <w:r w:rsidR="00F94C7E" w:rsidRPr="00AB5F2A">
              <w:rPr>
                <w:rFonts w:cstheme="minorHAnsi"/>
                <w:bCs/>
              </w:rPr>
              <w:t>ce</w:t>
            </w:r>
            <w:r w:rsidRPr="00AB5F2A">
              <w:rPr>
                <w:rFonts w:cstheme="minorHAnsi"/>
                <w:bCs/>
              </w:rPr>
              <w:t xml:space="preserve"> </w:t>
            </w:r>
            <w:r w:rsidR="00F94C7E" w:rsidRPr="00AB5F2A">
              <w:rPr>
                <w:rFonts w:cstheme="minorHAnsi"/>
                <w:bCs/>
              </w:rPr>
              <w:t>over</w:t>
            </w:r>
            <w:r w:rsidRPr="00AB5F2A">
              <w:rPr>
                <w:rFonts w:cstheme="minorHAnsi"/>
                <w:bCs/>
              </w:rPr>
              <w:t xml:space="preserve"> communicating in a professional environment</w:t>
            </w:r>
            <w:r w:rsidR="005C7460" w:rsidRPr="00AB5F2A">
              <w:rPr>
                <w:rFonts w:cstheme="minorHAnsi"/>
                <w:bCs/>
              </w:rPr>
              <w:t>.</w:t>
            </w:r>
          </w:p>
        </w:tc>
      </w:tr>
      <w:tr w:rsidR="004D28DC" w:rsidRPr="00AB5F2A" w14:paraId="6AAB641F" w14:textId="77777777" w:rsidTr="00AB5F2A">
        <w:trPr>
          <w:jc w:val="center"/>
        </w:trPr>
        <w:tc>
          <w:tcPr>
            <w:tcW w:w="3539" w:type="dxa"/>
          </w:tcPr>
          <w:p w14:paraId="59C1DF04" w14:textId="77777777" w:rsidR="004D28DC" w:rsidRPr="00AB5F2A" w:rsidRDefault="004D28DC" w:rsidP="00AB5F2A">
            <w:pPr>
              <w:jc w:val="both"/>
              <w:rPr>
                <w:rFonts w:cstheme="minorHAnsi"/>
                <w:bCs/>
              </w:rPr>
            </w:pPr>
            <w:r w:rsidRPr="00AB5F2A">
              <w:rPr>
                <w:rFonts w:cstheme="minorHAnsi"/>
                <w:bCs/>
              </w:rPr>
              <w:t>Yes! The way I see it is that it’s going to open a lot more avenues up for me.</w:t>
            </w:r>
          </w:p>
        </w:tc>
        <w:tc>
          <w:tcPr>
            <w:tcW w:w="5477" w:type="dxa"/>
          </w:tcPr>
          <w:p w14:paraId="7D957B62" w14:textId="77777777" w:rsidR="004D28DC" w:rsidRPr="00AB5F2A" w:rsidRDefault="005C7460" w:rsidP="00AB5F2A">
            <w:pPr>
              <w:jc w:val="both"/>
              <w:rPr>
                <w:rFonts w:cstheme="minorHAnsi"/>
                <w:bCs/>
              </w:rPr>
            </w:pPr>
            <w:r w:rsidRPr="00AB5F2A">
              <w:rPr>
                <w:rFonts w:cstheme="minorHAnsi"/>
                <w:bCs/>
              </w:rPr>
              <w:t>Career options were perceived to be more limited in the past.</w:t>
            </w:r>
          </w:p>
        </w:tc>
      </w:tr>
      <w:tr w:rsidR="004D28DC" w:rsidRPr="00AB5F2A" w14:paraId="729F3097" w14:textId="77777777" w:rsidTr="00AB5F2A">
        <w:trPr>
          <w:jc w:val="center"/>
        </w:trPr>
        <w:tc>
          <w:tcPr>
            <w:tcW w:w="9016" w:type="dxa"/>
            <w:gridSpan w:val="2"/>
            <w:shd w:val="clear" w:color="auto" w:fill="E7E6E6" w:themeFill="background2"/>
          </w:tcPr>
          <w:p w14:paraId="4C2CED7A" w14:textId="77777777" w:rsidR="004D28DC" w:rsidRPr="00AB5F2A" w:rsidRDefault="004D28DC" w:rsidP="00AB5F2A">
            <w:pPr>
              <w:jc w:val="both"/>
              <w:rPr>
                <w:rFonts w:cstheme="minorHAnsi"/>
                <w:bCs/>
              </w:rPr>
            </w:pPr>
            <w:r w:rsidRPr="00AB5F2A">
              <w:rPr>
                <w:rFonts w:cstheme="minorHAnsi"/>
                <w:bCs/>
              </w:rPr>
              <w:t>(i)</w:t>
            </w:r>
            <w:r w:rsidRPr="00AB5F2A">
              <w:rPr>
                <w:rFonts w:cstheme="minorHAnsi"/>
                <w:bCs/>
              </w:rPr>
              <w:tab/>
            </w:r>
            <w:r w:rsidR="0055581C" w:rsidRPr="00AB5F2A">
              <w:rPr>
                <w:rFonts w:cstheme="minorHAnsi"/>
                <w:bCs/>
              </w:rPr>
              <w:t>P</w:t>
            </w:r>
            <w:r w:rsidRPr="00AB5F2A">
              <w:rPr>
                <w:rFonts w:cstheme="minorHAnsi"/>
                <w:bCs/>
              </w:rPr>
              <w:t>ersonal development</w:t>
            </w:r>
          </w:p>
        </w:tc>
      </w:tr>
      <w:tr w:rsidR="004D28DC" w:rsidRPr="00AB5F2A" w14:paraId="57471EAE" w14:textId="77777777" w:rsidTr="00AB5F2A">
        <w:trPr>
          <w:jc w:val="center"/>
        </w:trPr>
        <w:tc>
          <w:tcPr>
            <w:tcW w:w="3539" w:type="dxa"/>
          </w:tcPr>
          <w:p w14:paraId="601817CD" w14:textId="77777777" w:rsidR="004D28DC" w:rsidRPr="00AB5F2A" w:rsidRDefault="00A430CA" w:rsidP="00AB5F2A">
            <w:pPr>
              <w:jc w:val="both"/>
              <w:rPr>
                <w:rFonts w:cstheme="minorHAnsi"/>
                <w:bCs/>
              </w:rPr>
            </w:pPr>
            <w:r w:rsidRPr="00AB5F2A">
              <w:rPr>
                <w:rFonts w:cstheme="minorHAnsi"/>
                <w:bCs/>
              </w:rPr>
              <w:t>I am a different person- more confident.</w:t>
            </w:r>
          </w:p>
        </w:tc>
        <w:tc>
          <w:tcPr>
            <w:tcW w:w="5477" w:type="dxa"/>
          </w:tcPr>
          <w:p w14:paraId="1755F28F" w14:textId="77777777" w:rsidR="004D28DC" w:rsidRPr="00AB5F2A" w:rsidRDefault="0055581C" w:rsidP="00AB5F2A">
            <w:pPr>
              <w:jc w:val="both"/>
              <w:rPr>
                <w:rFonts w:cstheme="minorHAnsi"/>
                <w:bCs/>
              </w:rPr>
            </w:pPr>
            <w:r w:rsidRPr="00AB5F2A">
              <w:rPr>
                <w:rFonts w:cstheme="minorHAnsi"/>
                <w:bCs/>
              </w:rPr>
              <w:t>I</w:t>
            </w:r>
            <w:r w:rsidR="0098445D" w:rsidRPr="00AB5F2A">
              <w:rPr>
                <w:rFonts w:cstheme="minorHAnsi"/>
                <w:bCs/>
              </w:rPr>
              <w:t xml:space="preserve">n the past, </w:t>
            </w:r>
            <w:r w:rsidR="00F94C7E" w:rsidRPr="00AB5F2A">
              <w:rPr>
                <w:rFonts w:cstheme="minorHAnsi"/>
                <w:bCs/>
              </w:rPr>
              <w:t>a</w:t>
            </w:r>
            <w:r w:rsidRPr="00AB5F2A">
              <w:rPr>
                <w:rFonts w:cstheme="minorHAnsi"/>
                <w:bCs/>
              </w:rPr>
              <w:t xml:space="preserve"> perc</w:t>
            </w:r>
            <w:r w:rsidR="00F94C7E" w:rsidRPr="00AB5F2A">
              <w:rPr>
                <w:rFonts w:cstheme="minorHAnsi"/>
                <w:bCs/>
              </w:rPr>
              <w:t>eption of</w:t>
            </w:r>
            <w:r w:rsidRPr="00AB5F2A">
              <w:rPr>
                <w:rFonts w:cstheme="minorHAnsi"/>
                <w:bCs/>
              </w:rPr>
              <w:t xml:space="preserve"> </w:t>
            </w:r>
            <w:r w:rsidR="00F94C7E" w:rsidRPr="00AB5F2A">
              <w:rPr>
                <w:rFonts w:cstheme="minorHAnsi"/>
                <w:bCs/>
              </w:rPr>
              <w:t>insecurity</w:t>
            </w:r>
            <w:r w:rsidR="0098445D" w:rsidRPr="00AB5F2A">
              <w:rPr>
                <w:rFonts w:cstheme="minorHAnsi"/>
                <w:bCs/>
              </w:rPr>
              <w:t>.</w:t>
            </w:r>
            <w:r w:rsidR="00EE6CB3" w:rsidRPr="00AB5F2A">
              <w:rPr>
                <w:rFonts w:cstheme="minorHAnsi"/>
                <w:bCs/>
              </w:rPr>
              <w:t xml:space="preserve"> </w:t>
            </w:r>
          </w:p>
        </w:tc>
      </w:tr>
      <w:tr w:rsidR="004D28DC" w:rsidRPr="00AB5F2A" w14:paraId="61F120D7" w14:textId="77777777" w:rsidTr="00AB5F2A">
        <w:trPr>
          <w:jc w:val="center"/>
        </w:trPr>
        <w:tc>
          <w:tcPr>
            <w:tcW w:w="3539" w:type="dxa"/>
          </w:tcPr>
          <w:p w14:paraId="5E70E508" w14:textId="77777777" w:rsidR="004D28DC" w:rsidRPr="00AB5F2A" w:rsidRDefault="00A430CA" w:rsidP="00AB5F2A">
            <w:pPr>
              <w:jc w:val="both"/>
              <w:rPr>
                <w:rFonts w:cstheme="minorHAnsi"/>
                <w:bCs/>
              </w:rPr>
            </w:pPr>
            <w:r w:rsidRPr="00AB5F2A">
              <w:rPr>
                <w:rFonts w:cstheme="minorHAnsi"/>
                <w:bCs/>
              </w:rPr>
              <w:t>It just made me a bit more of a confident person in knowing what I know</w:t>
            </w:r>
          </w:p>
        </w:tc>
        <w:tc>
          <w:tcPr>
            <w:tcW w:w="5477" w:type="dxa"/>
          </w:tcPr>
          <w:p w14:paraId="2C0F4C5C" w14:textId="77777777" w:rsidR="004D28DC" w:rsidRPr="00AB5F2A" w:rsidRDefault="00F94C7E" w:rsidP="00AB5F2A">
            <w:pPr>
              <w:jc w:val="both"/>
              <w:rPr>
                <w:rFonts w:cstheme="minorHAnsi"/>
                <w:bCs/>
              </w:rPr>
            </w:pPr>
            <w:r w:rsidRPr="00AB5F2A">
              <w:rPr>
                <w:rFonts w:cstheme="minorHAnsi"/>
                <w:bCs/>
              </w:rPr>
              <w:t>Despite having</w:t>
            </w:r>
            <w:r w:rsidR="0098445D" w:rsidRPr="00AB5F2A">
              <w:rPr>
                <w:rFonts w:cstheme="minorHAnsi"/>
                <w:bCs/>
              </w:rPr>
              <w:t xml:space="preserve"> knowledge in the past, </w:t>
            </w:r>
            <w:r w:rsidRPr="00AB5F2A">
              <w:rPr>
                <w:rFonts w:cstheme="minorHAnsi"/>
                <w:bCs/>
              </w:rPr>
              <w:t>this was</w:t>
            </w:r>
            <w:r w:rsidR="0098445D" w:rsidRPr="00AB5F2A">
              <w:rPr>
                <w:rFonts w:cstheme="minorHAnsi"/>
                <w:bCs/>
              </w:rPr>
              <w:t xml:space="preserve"> not </w:t>
            </w:r>
            <w:r w:rsidR="008637EE" w:rsidRPr="00AB5F2A">
              <w:rPr>
                <w:rFonts w:cstheme="minorHAnsi"/>
                <w:bCs/>
              </w:rPr>
              <w:t>recognise</w:t>
            </w:r>
            <w:r w:rsidRPr="00AB5F2A">
              <w:rPr>
                <w:rFonts w:cstheme="minorHAnsi"/>
                <w:bCs/>
              </w:rPr>
              <w:t>d</w:t>
            </w:r>
            <w:r w:rsidR="008637EE" w:rsidRPr="00AB5F2A">
              <w:rPr>
                <w:rFonts w:cstheme="minorHAnsi"/>
                <w:bCs/>
              </w:rPr>
              <w:t>.</w:t>
            </w:r>
          </w:p>
        </w:tc>
      </w:tr>
      <w:tr w:rsidR="004D28DC" w:rsidRPr="00AB5F2A" w14:paraId="46819DA9" w14:textId="77777777" w:rsidTr="00AB5F2A">
        <w:trPr>
          <w:jc w:val="center"/>
        </w:trPr>
        <w:tc>
          <w:tcPr>
            <w:tcW w:w="3539" w:type="dxa"/>
          </w:tcPr>
          <w:p w14:paraId="7A85B384" w14:textId="77777777" w:rsidR="004D28DC" w:rsidRPr="00AB5F2A" w:rsidRDefault="00A430CA" w:rsidP="00AB5F2A">
            <w:pPr>
              <w:jc w:val="both"/>
              <w:rPr>
                <w:rFonts w:cstheme="minorHAnsi"/>
                <w:bCs/>
              </w:rPr>
            </w:pPr>
            <w:r w:rsidRPr="00AB5F2A">
              <w:rPr>
                <w:rFonts w:cstheme="minorHAnsi"/>
                <w:bCs/>
              </w:rPr>
              <w:t>Realising that I am quite capable (academically) look, I’ve done it.</w:t>
            </w:r>
          </w:p>
        </w:tc>
        <w:tc>
          <w:tcPr>
            <w:tcW w:w="5477" w:type="dxa"/>
          </w:tcPr>
          <w:p w14:paraId="7644BFDE" w14:textId="77777777" w:rsidR="004D28DC" w:rsidRPr="00AB5F2A" w:rsidRDefault="00F94C7E" w:rsidP="00AB5F2A">
            <w:pPr>
              <w:jc w:val="both"/>
              <w:rPr>
                <w:rFonts w:cstheme="minorHAnsi"/>
                <w:bCs/>
              </w:rPr>
            </w:pPr>
            <w:r w:rsidRPr="00AB5F2A">
              <w:rPr>
                <w:rFonts w:cstheme="minorHAnsi"/>
                <w:bCs/>
              </w:rPr>
              <w:t>A perception of inability</w:t>
            </w:r>
            <w:r w:rsidR="001D656C" w:rsidRPr="00AB5F2A">
              <w:rPr>
                <w:rFonts w:cstheme="minorHAnsi"/>
                <w:bCs/>
              </w:rPr>
              <w:t xml:space="preserve"> to achieve academically in the past.</w:t>
            </w:r>
          </w:p>
        </w:tc>
      </w:tr>
    </w:tbl>
    <w:p w14:paraId="758A3987" w14:textId="77777777" w:rsidR="006C6961" w:rsidRPr="00AB5F2A" w:rsidRDefault="006C6961" w:rsidP="00AB5F2A">
      <w:pPr>
        <w:spacing w:after="0" w:line="240" w:lineRule="auto"/>
        <w:jc w:val="both"/>
        <w:rPr>
          <w:rFonts w:cstheme="minorHAnsi"/>
          <w:bCs/>
        </w:rPr>
      </w:pPr>
    </w:p>
    <w:p w14:paraId="76CE5B93" w14:textId="61200830" w:rsidR="00327068" w:rsidRPr="00AB5F2A" w:rsidRDefault="00622439" w:rsidP="00AB5F2A">
      <w:pPr>
        <w:spacing w:after="0" w:line="240" w:lineRule="auto"/>
        <w:jc w:val="both"/>
        <w:rPr>
          <w:rFonts w:cstheme="minorHAnsi"/>
          <w:b/>
        </w:rPr>
      </w:pPr>
      <w:r w:rsidRPr="00AB5F2A">
        <w:rPr>
          <w:rFonts w:cstheme="minorHAnsi"/>
          <w:b/>
        </w:rPr>
        <w:t>Culture in the person</w:t>
      </w:r>
    </w:p>
    <w:p w14:paraId="7E261727" w14:textId="3048641A" w:rsidR="00327068" w:rsidRPr="00AB5F2A" w:rsidRDefault="002237C8" w:rsidP="00AB5F2A">
      <w:pPr>
        <w:spacing w:after="0" w:line="240" w:lineRule="auto"/>
        <w:ind w:firstLine="284"/>
        <w:jc w:val="both"/>
        <w:rPr>
          <w:rFonts w:cstheme="minorHAnsi"/>
          <w:bCs/>
        </w:rPr>
      </w:pPr>
      <w:r w:rsidRPr="00AB5F2A">
        <w:rPr>
          <w:rFonts w:cstheme="minorHAnsi"/>
          <w:bCs/>
        </w:rPr>
        <w:t xml:space="preserve">To explain the transformation of the </w:t>
      </w:r>
      <w:r w:rsidR="004816AE" w:rsidRPr="00AB5F2A">
        <w:rPr>
          <w:rFonts w:cstheme="minorHAnsi"/>
          <w:bCs/>
        </w:rPr>
        <w:t>sample, concepts from the Trajectory Equifinality Model (</w:t>
      </w:r>
      <w:r w:rsidR="008810B4" w:rsidRPr="00AB5F2A">
        <w:rPr>
          <w:rFonts w:cstheme="minorHAnsi"/>
          <w:bCs/>
        </w:rPr>
        <w:t>Sato</w:t>
      </w:r>
      <w:r w:rsidR="00FB03E1" w:rsidRPr="00AB5F2A">
        <w:rPr>
          <w:rFonts w:cstheme="minorHAnsi"/>
          <w:bCs/>
        </w:rPr>
        <w:t xml:space="preserve"> </w:t>
      </w:r>
      <w:r w:rsidR="00AB5F2A">
        <w:rPr>
          <w:rFonts w:cstheme="minorHAnsi"/>
          <w:bCs/>
        </w:rPr>
        <w:t>and</w:t>
      </w:r>
      <w:r w:rsidR="00FB03E1" w:rsidRPr="00AB5F2A">
        <w:rPr>
          <w:rFonts w:cstheme="minorHAnsi"/>
          <w:bCs/>
        </w:rPr>
        <w:t xml:space="preserve"> T</w:t>
      </w:r>
      <w:r w:rsidR="006E1503" w:rsidRPr="00AB5F2A">
        <w:rPr>
          <w:rFonts w:cstheme="minorHAnsi"/>
          <w:bCs/>
        </w:rPr>
        <w:t>a</w:t>
      </w:r>
      <w:r w:rsidR="00AA1E48" w:rsidRPr="00AB5F2A">
        <w:rPr>
          <w:rFonts w:cstheme="minorHAnsi"/>
          <w:bCs/>
        </w:rPr>
        <w:t>nimura</w:t>
      </w:r>
      <w:r w:rsidR="006B66D5" w:rsidRPr="00AB5F2A">
        <w:rPr>
          <w:rFonts w:cstheme="minorHAnsi"/>
          <w:bCs/>
        </w:rPr>
        <w:t xml:space="preserve"> 2016</w:t>
      </w:r>
      <w:r w:rsidR="00AA1E48" w:rsidRPr="00AB5F2A">
        <w:rPr>
          <w:rFonts w:cstheme="minorHAnsi"/>
          <w:bCs/>
        </w:rPr>
        <w:t>)</w:t>
      </w:r>
      <w:r w:rsidR="00FB03E1" w:rsidRPr="00AB5F2A">
        <w:rPr>
          <w:rFonts w:cstheme="minorHAnsi"/>
          <w:bCs/>
        </w:rPr>
        <w:t xml:space="preserve"> </w:t>
      </w:r>
      <w:r w:rsidR="004816AE" w:rsidRPr="00AB5F2A">
        <w:rPr>
          <w:rFonts w:cstheme="minorHAnsi"/>
          <w:bCs/>
        </w:rPr>
        <w:t>with be used</w:t>
      </w:r>
      <w:r w:rsidR="00AA1E48" w:rsidRPr="00AB5F2A">
        <w:rPr>
          <w:rFonts w:cstheme="minorHAnsi"/>
          <w:bCs/>
        </w:rPr>
        <w:t>.</w:t>
      </w:r>
      <w:r w:rsidR="00C252AC" w:rsidRPr="00AB5F2A">
        <w:rPr>
          <w:rFonts w:cstheme="minorHAnsi"/>
          <w:bCs/>
        </w:rPr>
        <w:t xml:space="preserve"> </w:t>
      </w:r>
      <w:r w:rsidR="00A96B11" w:rsidRPr="00AB5F2A">
        <w:rPr>
          <w:rFonts w:cstheme="minorHAnsi"/>
          <w:bCs/>
        </w:rPr>
        <w:t>Valsiner (20</w:t>
      </w:r>
      <w:r w:rsidR="00664886" w:rsidRPr="00AB5F2A">
        <w:rPr>
          <w:rFonts w:cstheme="minorHAnsi"/>
          <w:bCs/>
        </w:rPr>
        <w:t>1</w:t>
      </w:r>
      <w:r w:rsidR="00A96B11" w:rsidRPr="00AB5F2A">
        <w:rPr>
          <w:rFonts w:cstheme="minorHAnsi"/>
          <w:bCs/>
        </w:rPr>
        <w:t>1) outlines</w:t>
      </w:r>
      <w:r w:rsidR="002976AF" w:rsidRPr="00AB5F2A">
        <w:rPr>
          <w:rFonts w:cstheme="minorHAnsi"/>
          <w:bCs/>
        </w:rPr>
        <w:t xml:space="preserve"> </w:t>
      </w:r>
      <w:r w:rsidR="007A108C" w:rsidRPr="00AB5F2A">
        <w:rPr>
          <w:rFonts w:cstheme="minorHAnsi"/>
          <w:bCs/>
        </w:rPr>
        <w:t>several</w:t>
      </w:r>
      <w:r w:rsidR="002F2C28" w:rsidRPr="00AB5F2A">
        <w:rPr>
          <w:rFonts w:cstheme="minorHAnsi"/>
          <w:bCs/>
        </w:rPr>
        <w:t xml:space="preserve"> </w:t>
      </w:r>
      <w:r w:rsidR="002976AF" w:rsidRPr="00AB5F2A">
        <w:rPr>
          <w:rFonts w:cstheme="minorHAnsi"/>
          <w:bCs/>
        </w:rPr>
        <w:t>axioms for cultural psychology</w:t>
      </w:r>
      <w:r w:rsidR="00B15A31" w:rsidRPr="00AB5F2A">
        <w:rPr>
          <w:rFonts w:cstheme="minorHAnsi"/>
          <w:bCs/>
        </w:rPr>
        <w:t>,</w:t>
      </w:r>
      <w:r w:rsidR="002976AF" w:rsidRPr="00AB5F2A">
        <w:rPr>
          <w:rFonts w:cstheme="minorHAnsi"/>
          <w:bCs/>
        </w:rPr>
        <w:t xml:space="preserve"> the first being </w:t>
      </w:r>
      <w:r w:rsidR="00427C5C" w:rsidRPr="00AB5F2A">
        <w:rPr>
          <w:rFonts w:cstheme="minorHAnsi"/>
          <w:bCs/>
        </w:rPr>
        <w:t xml:space="preserve">that perceived </w:t>
      </w:r>
      <w:r w:rsidR="00B15A31" w:rsidRPr="00AB5F2A">
        <w:rPr>
          <w:rFonts w:cstheme="minorHAnsi"/>
          <w:bCs/>
        </w:rPr>
        <w:t>stability</w:t>
      </w:r>
      <w:r w:rsidR="00B22A17" w:rsidRPr="00AB5F2A">
        <w:rPr>
          <w:rFonts w:cstheme="minorHAnsi"/>
          <w:bCs/>
        </w:rPr>
        <w:t xml:space="preserve"> of experiences</w:t>
      </w:r>
      <w:r w:rsidR="00C5241E" w:rsidRPr="00AB5F2A">
        <w:rPr>
          <w:rFonts w:cstheme="minorHAnsi"/>
          <w:bCs/>
        </w:rPr>
        <w:t xml:space="preserve"> is </w:t>
      </w:r>
      <w:r w:rsidR="00B22A17" w:rsidRPr="00AB5F2A">
        <w:rPr>
          <w:rFonts w:cstheme="minorHAnsi"/>
          <w:bCs/>
        </w:rPr>
        <w:t xml:space="preserve">actually </w:t>
      </w:r>
      <w:r w:rsidR="00C5241E" w:rsidRPr="00AB5F2A">
        <w:rPr>
          <w:rFonts w:cstheme="minorHAnsi"/>
          <w:bCs/>
        </w:rPr>
        <w:t>dynamic.</w:t>
      </w:r>
      <w:r w:rsidR="00764D90" w:rsidRPr="00AB5F2A">
        <w:rPr>
          <w:rFonts w:cstheme="minorHAnsi"/>
          <w:bCs/>
        </w:rPr>
        <w:t xml:space="preserve"> In terms of the </w:t>
      </w:r>
      <w:r w:rsidR="00643EDA" w:rsidRPr="00AB5F2A">
        <w:rPr>
          <w:rFonts w:cstheme="minorHAnsi"/>
          <w:bCs/>
        </w:rPr>
        <w:t>sample’s</w:t>
      </w:r>
      <w:r w:rsidR="00764D90" w:rsidRPr="00AB5F2A">
        <w:rPr>
          <w:rFonts w:cstheme="minorHAnsi"/>
          <w:bCs/>
        </w:rPr>
        <w:t xml:space="preserve"> </w:t>
      </w:r>
      <w:r w:rsidR="00177971" w:rsidRPr="00AB5F2A">
        <w:rPr>
          <w:rFonts w:cstheme="minorHAnsi"/>
          <w:bCs/>
        </w:rPr>
        <w:t>responses, they felt a sense of stability (or entrapment) in</w:t>
      </w:r>
      <w:r w:rsidR="0050536C" w:rsidRPr="00AB5F2A">
        <w:rPr>
          <w:rFonts w:cstheme="minorHAnsi"/>
          <w:bCs/>
        </w:rPr>
        <w:t xml:space="preserve"> their family and ECEC</w:t>
      </w:r>
      <w:r w:rsidR="00177971" w:rsidRPr="00AB5F2A">
        <w:rPr>
          <w:rFonts w:cstheme="minorHAnsi"/>
          <w:bCs/>
        </w:rPr>
        <w:t xml:space="preserve"> </w:t>
      </w:r>
      <w:r w:rsidR="00FC11B9" w:rsidRPr="00AB5F2A">
        <w:rPr>
          <w:rFonts w:cstheme="minorHAnsi"/>
          <w:bCs/>
        </w:rPr>
        <w:t xml:space="preserve">situations before embarking in HE, </w:t>
      </w:r>
      <w:r w:rsidR="00D81B2F" w:rsidRPr="00AB5F2A">
        <w:rPr>
          <w:rFonts w:cstheme="minorHAnsi"/>
          <w:bCs/>
        </w:rPr>
        <w:t>the</w:t>
      </w:r>
      <w:r w:rsidR="008924A2" w:rsidRPr="00AB5F2A">
        <w:rPr>
          <w:rFonts w:cstheme="minorHAnsi"/>
          <w:bCs/>
        </w:rPr>
        <w:t>ir</w:t>
      </w:r>
      <w:r w:rsidR="00D81B2F" w:rsidRPr="00AB5F2A">
        <w:rPr>
          <w:rFonts w:cstheme="minorHAnsi"/>
          <w:bCs/>
        </w:rPr>
        <w:t xml:space="preserve"> activities seem</w:t>
      </w:r>
      <w:r w:rsidR="008924A2" w:rsidRPr="00AB5F2A">
        <w:rPr>
          <w:rFonts w:cstheme="minorHAnsi"/>
          <w:bCs/>
        </w:rPr>
        <w:t>ed</w:t>
      </w:r>
      <w:r w:rsidR="00D81B2F" w:rsidRPr="00AB5F2A">
        <w:rPr>
          <w:rFonts w:cstheme="minorHAnsi"/>
          <w:bCs/>
        </w:rPr>
        <w:t xml:space="preserve"> to be isolated and clo</w:t>
      </w:r>
      <w:r w:rsidR="0094775E" w:rsidRPr="00AB5F2A">
        <w:rPr>
          <w:rFonts w:cstheme="minorHAnsi"/>
          <w:bCs/>
        </w:rPr>
        <w:t>sed. B</w:t>
      </w:r>
      <w:r w:rsidR="00FC11B9" w:rsidRPr="00AB5F2A">
        <w:rPr>
          <w:rFonts w:cstheme="minorHAnsi"/>
          <w:bCs/>
        </w:rPr>
        <w:t xml:space="preserve">ut </w:t>
      </w:r>
      <w:r w:rsidR="00C927CB" w:rsidRPr="00AB5F2A">
        <w:rPr>
          <w:rFonts w:cstheme="minorHAnsi"/>
          <w:bCs/>
        </w:rPr>
        <w:t xml:space="preserve">this stability </w:t>
      </w:r>
      <w:r w:rsidR="0094775E" w:rsidRPr="00AB5F2A">
        <w:rPr>
          <w:rFonts w:cstheme="minorHAnsi"/>
          <w:bCs/>
        </w:rPr>
        <w:t xml:space="preserve">is </w:t>
      </w:r>
      <w:r w:rsidR="00B50F2E" w:rsidRPr="00AB5F2A">
        <w:rPr>
          <w:rFonts w:cstheme="minorHAnsi"/>
          <w:bCs/>
        </w:rPr>
        <w:t xml:space="preserve">dynamic and can move. </w:t>
      </w:r>
      <w:r w:rsidR="00022078" w:rsidRPr="00AB5F2A">
        <w:rPr>
          <w:rFonts w:cstheme="minorHAnsi"/>
          <w:bCs/>
        </w:rPr>
        <w:t xml:space="preserve">Subjects tend to slow down time </w:t>
      </w:r>
      <w:r w:rsidR="001514B8" w:rsidRPr="00AB5F2A">
        <w:rPr>
          <w:rFonts w:cstheme="minorHAnsi"/>
          <w:bCs/>
        </w:rPr>
        <w:t>for e</w:t>
      </w:r>
      <w:r w:rsidR="00652635" w:rsidRPr="00AB5F2A">
        <w:rPr>
          <w:rFonts w:cstheme="minorHAnsi"/>
          <w:bCs/>
        </w:rPr>
        <w:t xml:space="preserve">xperiences </w:t>
      </w:r>
      <w:r w:rsidR="00A400A6" w:rsidRPr="00AB5F2A">
        <w:rPr>
          <w:rFonts w:cstheme="minorHAnsi"/>
          <w:bCs/>
        </w:rPr>
        <w:t xml:space="preserve">which are felt as </w:t>
      </w:r>
      <w:r w:rsidR="00864DDB" w:rsidRPr="00AB5F2A">
        <w:rPr>
          <w:rFonts w:cstheme="minorHAnsi"/>
          <w:bCs/>
        </w:rPr>
        <w:t>‘happy</w:t>
      </w:r>
      <w:r w:rsidR="000211F5" w:rsidRPr="00AB5F2A">
        <w:rPr>
          <w:rFonts w:cstheme="minorHAnsi"/>
          <w:bCs/>
        </w:rPr>
        <w:t>’ and</w:t>
      </w:r>
      <w:r w:rsidR="001514B8" w:rsidRPr="00AB5F2A">
        <w:rPr>
          <w:rFonts w:cstheme="minorHAnsi"/>
          <w:bCs/>
        </w:rPr>
        <w:t xml:space="preserve"> </w:t>
      </w:r>
      <w:r w:rsidR="00C7003A" w:rsidRPr="00AB5F2A">
        <w:rPr>
          <w:rFonts w:cstheme="minorHAnsi"/>
          <w:bCs/>
        </w:rPr>
        <w:t xml:space="preserve">speed up time for experiences </w:t>
      </w:r>
      <w:r w:rsidR="000211F5" w:rsidRPr="00AB5F2A">
        <w:rPr>
          <w:rFonts w:cstheme="minorHAnsi"/>
          <w:bCs/>
        </w:rPr>
        <w:t>felt</w:t>
      </w:r>
      <w:r w:rsidR="00652635" w:rsidRPr="00AB5F2A">
        <w:rPr>
          <w:rFonts w:cstheme="minorHAnsi"/>
          <w:bCs/>
        </w:rPr>
        <w:t xml:space="preserve"> as ‘sad’ (</w:t>
      </w:r>
      <w:r w:rsidR="00AB5F2A">
        <w:rPr>
          <w:rFonts w:cstheme="minorHAnsi"/>
          <w:bCs/>
        </w:rPr>
        <w:t>Valsiner</w:t>
      </w:r>
      <w:r w:rsidR="005668B4" w:rsidRPr="00AB5F2A">
        <w:rPr>
          <w:rFonts w:cstheme="minorHAnsi"/>
          <w:bCs/>
        </w:rPr>
        <w:t xml:space="preserve"> 20</w:t>
      </w:r>
      <w:r w:rsidR="00664886" w:rsidRPr="00AB5F2A">
        <w:rPr>
          <w:rFonts w:cstheme="minorHAnsi"/>
          <w:bCs/>
        </w:rPr>
        <w:t>1</w:t>
      </w:r>
      <w:r w:rsidR="005668B4" w:rsidRPr="00AB5F2A">
        <w:rPr>
          <w:rFonts w:cstheme="minorHAnsi"/>
          <w:bCs/>
        </w:rPr>
        <w:t>1)</w:t>
      </w:r>
      <w:r w:rsidR="000211F5" w:rsidRPr="00AB5F2A">
        <w:rPr>
          <w:rFonts w:cstheme="minorHAnsi"/>
          <w:bCs/>
        </w:rPr>
        <w:t xml:space="preserve">. The sample have </w:t>
      </w:r>
      <w:r w:rsidR="00DB248A" w:rsidRPr="00AB5F2A">
        <w:rPr>
          <w:rFonts w:cstheme="minorHAnsi"/>
          <w:bCs/>
        </w:rPr>
        <w:t>come to a realisation that their situation in ECEC is not positive</w:t>
      </w:r>
      <w:r w:rsidR="008924A2" w:rsidRPr="00AB5F2A">
        <w:rPr>
          <w:rFonts w:cstheme="minorHAnsi"/>
          <w:bCs/>
        </w:rPr>
        <w:t>, it is a semiotic pitfall,</w:t>
      </w:r>
      <w:r w:rsidR="00DB248A" w:rsidRPr="00AB5F2A">
        <w:rPr>
          <w:rFonts w:cstheme="minorHAnsi"/>
          <w:bCs/>
        </w:rPr>
        <w:t xml:space="preserve"> and </w:t>
      </w:r>
      <w:r w:rsidR="00490A00" w:rsidRPr="00AB5F2A">
        <w:rPr>
          <w:rFonts w:cstheme="minorHAnsi"/>
          <w:bCs/>
        </w:rPr>
        <w:t>are ready to move time on to new experiences.</w:t>
      </w:r>
      <w:r w:rsidR="00B91552" w:rsidRPr="00AB5F2A">
        <w:rPr>
          <w:rFonts w:cstheme="minorHAnsi"/>
          <w:bCs/>
        </w:rPr>
        <w:t xml:space="preserve"> Second, Valsiner (20</w:t>
      </w:r>
      <w:r w:rsidR="00664886" w:rsidRPr="00AB5F2A">
        <w:rPr>
          <w:rFonts w:cstheme="minorHAnsi"/>
          <w:bCs/>
        </w:rPr>
        <w:t>1</w:t>
      </w:r>
      <w:r w:rsidR="00B91552" w:rsidRPr="00AB5F2A">
        <w:rPr>
          <w:rFonts w:cstheme="minorHAnsi"/>
          <w:bCs/>
        </w:rPr>
        <w:t>1)</w:t>
      </w:r>
      <w:r w:rsidR="00AD008F" w:rsidRPr="00AB5F2A">
        <w:rPr>
          <w:rFonts w:cstheme="minorHAnsi"/>
          <w:bCs/>
        </w:rPr>
        <w:t xml:space="preserve"> argues that a person does not belong to a culture, but that culture belongs to the person</w:t>
      </w:r>
      <w:r w:rsidR="00A50376" w:rsidRPr="00AB5F2A">
        <w:rPr>
          <w:rFonts w:cstheme="minorHAnsi"/>
          <w:bCs/>
        </w:rPr>
        <w:t>; this</w:t>
      </w:r>
      <w:r w:rsidR="005D2392" w:rsidRPr="00AB5F2A">
        <w:rPr>
          <w:rFonts w:cstheme="minorHAnsi"/>
          <w:bCs/>
        </w:rPr>
        <w:t xml:space="preserve"> culture</w:t>
      </w:r>
      <w:r w:rsidR="00D024D1" w:rsidRPr="00AB5F2A">
        <w:rPr>
          <w:rFonts w:cstheme="minorHAnsi"/>
          <w:bCs/>
        </w:rPr>
        <w:t xml:space="preserve"> that belongs</w:t>
      </w:r>
      <w:r w:rsidR="00A50376" w:rsidRPr="00AB5F2A">
        <w:rPr>
          <w:rFonts w:cstheme="minorHAnsi"/>
          <w:bCs/>
        </w:rPr>
        <w:t>,</w:t>
      </w:r>
      <w:r w:rsidR="005D2392" w:rsidRPr="00AB5F2A">
        <w:rPr>
          <w:rFonts w:cstheme="minorHAnsi"/>
          <w:bCs/>
        </w:rPr>
        <w:t xml:space="preserve"> is utilised for everyday living</w:t>
      </w:r>
      <w:r w:rsidR="00E76921" w:rsidRPr="00AB5F2A">
        <w:rPr>
          <w:rFonts w:cstheme="minorHAnsi"/>
          <w:bCs/>
        </w:rPr>
        <w:t>.</w:t>
      </w:r>
      <w:r w:rsidR="00AD008F" w:rsidRPr="00AB5F2A">
        <w:rPr>
          <w:rFonts w:cstheme="minorHAnsi"/>
          <w:bCs/>
        </w:rPr>
        <w:t xml:space="preserve"> </w:t>
      </w:r>
      <w:r w:rsidR="00421814" w:rsidRPr="00AB5F2A">
        <w:rPr>
          <w:rFonts w:cstheme="minorHAnsi"/>
          <w:bCs/>
        </w:rPr>
        <w:t xml:space="preserve">The sample have </w:t>
      </w:r>
      <w:r w:rsidR="00E63AC1" w:rsidRPr="00AB5F2A">
        <w:rPr>
          <w:rFonts w:cstheme="minorHAnsi"/>
          <w:bCs/>
        </w:rPr>
        <w:t xml:space="preserve">lived with one form of culture i.e., the experiences in their families and in the ECEC sector, </w:t>
      </w:r>
      <w:r w:rsidR="002E2E67" w:rsidRPr="00AB5F2A">
        <w:rPr>
          <w:rFonts w:cstheme="minorHAnsi"/>
          <w:bCs/>
        </w:rPr>
        <w:t xml:space="preserve">and that has defined their expectations and ambitions. The experience of HE has changed the culture within </w:t>
      </w:r>
      <w:r w:rsidR="003828E9" w:rsidRPr="00AB5F2A">
        <w:rPr>
          <w:rFonts w:cstheme="minorHAnsi"/>
          <w:bCs/>
        </w:rPr>
        <w:t>them,</w:t>
      </w:r>
      <w:r w:rsidR="002E2E67" w:rsidRPr="00AB5F2A">
        <w:rPr>
          <w:rFonts w:cstheme="minorHAnsi"/>
          <w:bCs/>
        </w:rPr>
        <w:t xml:space="preserve"> and they </w:t>
      </w:r>
      <w:r w:rsidR="00E76921" w:rsidRPr="00AB5F2A">
        <w:rPr>
          <w:rFonts w:cstheme="minorHAnsi"/>
          <w:bCs/>
        </w:rPr>
        <w:t xml:space="preserve">have adopted a new </w:t>
      </w:r>
      <w:r w:rsidR="00AB5F2A" w:rsidRPr="00AB5F2A">
        <w:rPr>
          <w:rFonts w:cstheme="minorHAnsi"/>
          <w:bCs/>
        </w:rPr>
        <w:t>culture, which</w:t>
      </w:r>
      <w:r w:rsidR="00E76921" w:rsidRPr="00AB5F2A">
        <w:rPr>
          <w:rFonts w:cstheme="minorHAnsi"/>
          <w:bCs/>
        </w:rPr>
        <w:t xml:space="preserve"> reflects new</w:t>
      </w:r>
      <w:r w:rsidR="00DC1C35" w:rsidRPr="00AB5F2A">
        <w:rPr>
          <w:rFonts w:cstheme="minorHAnsi"/>
          <w:bCs/>
        </w:rPr>
        <w:t xml:space="preserve"> expectations and ambitions.</w:t>
      </w:r>
    </w:p>
    <w:p w14:paraId="52CDE7C7" w14:textId="4D7774C8" w:rsidR="003515A4" w:rsidRDefault="00B91228" w:rsidP="00AB5F2A">
      <w:pPr>
        <w:spacing w:after="0" w:line="240" w:lineRule="auto"/>
        <w:ind w:firstLine="284"/>
        <w:jc w:val="both"/>
        <w:rPr>
          <w:rFonts w:cstheme="minorHAnsi"/>
          <w:bCs/>
        </w:rPr>
      </w:pPr>
      <w:r w:rsidRPr="00AB5F2A">
        <w:rPr>
          <w:rFonts w:cstheme="minorHAnsi"/>
          <w:bCs/>
        </w:rPr>
        <w:t>This theoretical discussion reveals</w:t>
      </w:r>
      <w:r w:rsidR="0094206B" w:rsidRPr="00AB5F2A">
        <w:rPr>
          <w:rFonts w:cstheme="minorHAnsi"/>
          <w:bCs/>
        </w:rPr>
        <w:t xml:space="preserve"> the perceptions of the students’ </w:t>
      </w:r>
      <w:r w:rsidR="001019E2" w:rsidRPr="00AB5F2A">
        <w:rPr>
          <w:rFonts w:cstheme="minorHAnsi"/>
          <w:bCs/>
        </w:rPr>
        <w:t xml:space="preserve">professional and personal situations. Operating in a </w:t>
      </w:r>
      <w:r w:rsidR="00875CB3" w:rsidRPr="00AB5F2A">
        <w:rPr>
          <w:rFonts w:cstheme="minorHAnsi"/>
          <w:bCs/>
        </w:rPr>
        <w:t xml:space="preserve">female dominated </w:t>
      </w:r>
      <w:r w:rsidR="001019E2" w:rsidRPr="00AB5F2A">
        <w:rPr>
          <w:rFonts w:cstheme="minorHAnsi"/>
          <w:bCs/>
        </w:rPr>
        <w:t xml:space="preserve">sector noted for its </w:t>
      </w:r>
      <w:r w:rsidR="0036069D" w:rsidRPr="00AB5F2A">
        <w:rPr>
          <w:rFonts w:cstheme="minorHAnsi"/>
          <w:bCs/>
        </w:rPr>
        <w:t>low pay and status, and perceived lack of professional status</w:t>
      </w:r>
      <w:r w:rsidR="00B929F3" w:rsidRPr="00AB5F2A">
        <w:rPr>
          <w:rFonts w:cstheme="minorHAnsi"/>
          <w:bCs/>
        </w:rPr>
        <w:t xml:space="preserve"> (Moyl</w:t>
      </w:r>
      <w:r w:rsidR="00AB5F2A">
        <w:rPr>
          <w:rFonts w:cstheme="minorHAnsi"/>
          <w:bCs/>
        </w:rPr>
        <w:t>es</w:t>
      </w:r>
      <w:r w:rsidR="00B929F3" w:rsidRPr="00AB5F2A">
        <w:rPr>
          <w:rFonts w:cstheme="minorHAnsi"/>
          <w:bCs/>
        </w:rPr>
        <w:t xml:space="preserve"> 2001), </w:t>
      </w:r>
      <w:r w:rsidR="00B61B92" w:rsidRPr="00AB5F2A">
        <w:rPr>
          <w:rFonts w:cstheme="minorHAnsi"/>
          <w:bCs/>
        </w:rPr>
        <w:t xml:space="preserve">as well as the </w:t>
      </w:r>
      <w:r w:rsidR="001D6E3D" w:rsidRPr="00AB5F2A">
        <w:rPr>
          <w:rFonts w:cstheme="minorHAnsi"/>
          <w:bCs/>
        </w:rPr>
        <w:t xml:space="preserve">apparent </w:t>
      </w:r>
      <w:r w:rsidR="00060330" w:rsidRPr="00AB5F2A">
        <w:rPr>
          <w:rFonts w:cstheme="minorHAnsi"/>
          <w:bCs/>
        </w:rPr>
        <w:t>hazard</w:t>
      </w:r>
      <w:r w:rsidR="001D6E3D" w:rsidRPr="00AB5F2A">
        <w:rPr>
          <w:rFonts w:cstheme="minorHAnsi"/>
          <w:bCs/>
        </w:rPr>
        <w:t>s</w:t>
      </w:r>
      <w:r w:rsidR="00060330" w:rsidRPr="00AB5F2A">
        <w:rPr>
          <w:rFonts w:cstheme="minorHAnsi"/>
          <w:bCs/>
        </w:rPr>
        <w:t xml:space="preserve"> of</w:t>
      </w:r>
      <w:r w:rsidR="001D6E3D" w:rsidRPr="00AB5F2A">
        <w:rPr>
          <w:rFonts w:cstheme="minorHAnsi"/>
          <w:bCs/>
        </w:rPr>
        <w:t xml:space="preserve"> ongoing regulation and accountability (</w:t>
      </w:r>
      <w:r w:rsidR="00AB5F2A">
        <w:rPr>
          <w:rFonts w:cstheme="minorHAnsi"/>
          <w:bCs/>
        </w:rPr>
        <w:t>Osgood</w:t>
      </w:r>
      <w:r w:rsidR="001A126F" w:rsidRPr="00AB5F2A">
        <w:rPr>
          <w:rFonts w:cstheme="minorHAnsi"/>
          <w:bCs/>
        </w:rPr>
        <w:t xml:space="preserve"> 2012), </w:t>
      </w:r>
      <w:r w:rsidR="00D45909" w:rsidRPr="00AB5F2A">
        <w:rPr>
          <w:rFonts w:cstheme="minorHAnsi"/>
          <w:bCs/>
        </w:rPr>
        <w:t xml:space="preserve">they </w:t>
      </w:r>
      <w:r w:rsidR="00A3525B" w:rsidRPr="00AB5F2A">
        <w:rPr>
          <w:rFonts w:cstheme="minorHAnsi"/>
          <w:bCs/>
        </w:rPr>
        <w:t>f</w:t>
      </w:r>
      <w:r w:rsidR="00D45909" w:rsidRPr="00AB5F2A">
        <w:rPr>
          <w:rFonts w:cstheme="minorHAnsi"/>
          <w:bCs/>
        </w:rPr>
        <w:t xml:space="preserve">eel that they </w:t>
      </w:r>
      <w:r w:rsidR="003B6D15" w:rsidRPr="00AB5F2A">
        <w:rPr>
          <w:rFonts w:cstheme="minorHAnsi"/>
          <w:bCs/>
        </w:rPr>
        <w:t xml:space="preserve">are not justified in entering </w:t>
      </w:r>
      <w:r w:rsidR="00627DDC" w:rsidRPr="00AB5F2A">
        <w:rPr>
          <w:rFonts w:cstheme="minorHAnsi"/>
          <w:bCs/>
        </w:rPr>
        <w:t>a professional world. Because of th</w:t>
      </w:r>
      <w:r w:rsidR="009265A7" w:rsidRPr="00AB5F2A">
        <w:rPr>
          <w:rFonts w:cstheme="minorHAnsi"/>
          <w:bCs/>
        </w:rPr>
        <w:t>eir personal and family situations</w:t>
      </w:r>
      <w:r w:rsidR="00627DDC" w:rsidRPr="00AB5F2A">
        <w:rPr>
          <w:rFonts w:cstheme="minorHAnsi"/>
          <w:bCs/>
        </w:rPr>
        <w:t xml:space="preserve"> they feel that they do not belong</w:t>
      </w:r>
      <w:r w:rsidR="002C11EC" w:rsidRPr="00AB5F2A">
        <w:rPr>
          <w:rFonts w:cstheme="minorHAnsi"/>
          <w:bCs/>
        </w:rPr>
        <w:t xml:space="preserve"> in </w:t>
      </w:r>
      <w:r w:rsidR="0073568E" w:rsidRPr="00AB5F2A">
        <w:rPr>
          <w:rFonts w:cstheme="minorHAnsi"/>
          <w:bCs/>
        </w:rPr>
        <w:t>HE</w:t>
      </w:r>
      <w:r w:rsidR="002C11EC" w:rsidRPr="00AB5F2A">
        <w:rPr>
          <w:rFonts w:cstheme="minorHAnsi"/>
          <w:bCs/>
        </w:rPr>
        <w:t xml:space="preserve">. They express this through emotive languages that </w:t>
      </w:r>
      <w:r w:rsidR="00E26590" w:rsidRPr="00AB5F2A">
        <w:rPr>
          <w:rFonts w:cstheme="minorHAnsi"/>
          <w:bCs/>
        </w:rPr>
        <w:t xml:space="preserve">illuminates their perceived power </w:t>
      </w:r>
      <w:r w:rsidR="00A108D2" w:rsidRPr="00AB5F2A">
        <w:rPr>
          <w:rFonts w:cstheme="minorHAnsi"/>
          <w:bCs/>
        </w:rPr>
        <w:t>position,</w:t>
      </w:r>
      <w:r w:rsidR="00E26590" w:rsidRPr="00AB5F2A">
        <w:rPr>
          <w:rFonts w:cstheme="minorHAnsi"/>
          <w:bCs/>
        </w:rPr>
        <w:t xml:space="preserve"> and </w:t>
      </w:r>
      <w:r w:rsidR="0067682F" w:rsidRPr="00AB5F2A">
        <w:rPr>
          <w:rFonts w:cstheme="minorHAnsi"/>
          <w:bCs/>
        </w:rPr>
        <w:t xml:space="preserve">it is only after they </w:t>
      </w:r>
      <w:r w:rsidR="00B44C00" w:rsidRPr="00AB5F2A">
        <w:rPr>
          <w:rFonts w:cstheme="minorHAnsi"/>
          <w:bCs/>
        </w:rPr>
        <w:t xml:space="preserve">pass a certain tipping point that they realise that the experience and expertise they have accumulated in the ECEC sector </w:t>
      </w:r>
      <w:r w:rsidR="005B1DDE" w:rsidRPr="00AB5F2A">
        <w:rPr>
          <w:rFonts w:cstheme="minorHAnsi"/>
          <w:bCs/>
        </w:rPr>
        <w:t>might be worth something after all.</w:t>
      </w:r>
      <w:r w:rsidR="00A108D2" w:rsidRPr="00AB5F2A">
        <w:rPr>
          <w:rFonts w:cstheme="minorHAnsi"/>
          <w:bCs/>
        </w:rPr>
        <w:t xml:space="preserve"> </w:t>
      </w:r>
      <w:r w:rsidR="001D656C" w:rsidRPr="00AB5F2A">
        <w:rPr>
          <w:rFonts w:cstheme="minorHAnsi"/>
          <w:bCs/>
        </w:rPr>
        <w:t xml:space="preserve">From this it can be </w:t>
      </w:r>
      <w:r w:rsidR="00BF2333" w:rsidRPr="00AB5F2A">
        <w:rPr>
          <w:rFonts w:cstheme="minorHAnsi"/>
          <w:bCs/>
        </w:rPr>
        <w:t>concluded that</w:t>
      </w:r>
      <w:r w:rsidR="00DA4FF8" w:rsidRPr="00AB5F2A">
        <w:rPr>
          <w:rFonts w:cstheme="minorHAnsi"/>
          <w:bCs/>
        </w:rPr>
        <w:t xml:space="preserve">, before entering HE, </w:t>
      </w:r>
      <w:r w:rsidR="00A530DA" w:rsidRPr="00AB5F2A">
        <w:rPr>
          <w:rFonts w:cstheme="minorHAnsi"/>
          <w:bCs/>
        </w:rPr>
        <w:t xml:space="preserve">some of the respondents </w:t>
      </w:r>
      <w:r w:rsidR="002D39A5" w:rsidRPr="00AB5F2A">
        <w:rPr>
          <w:rFonts w:cstheme="minorHAnsi"/>
          <w:bCs/>
        </w:rPr>
        <w:t xml:space="preserve">had experienced </w:t>
      </w:r>
      <w:r w:rsidR="00A530DA" w:rsidRPr="00AB5F2A">
        <w:rPr>
          <w:rFonts w:cstheme="minorHAnsi"/>
          <w:bCs/>
        </w:rPr>
        <w:t xml:space="preserve">lack of confidence and anxieties in professional </w:t>
      </w:r>
      <w:r w:rsidR="00E93F3F" w:rsidRPr="00AB5F2A">
        <w:rPr>
          <w:rFonts w:cstheme="minorHAnsi"/>
          <w:bCs/>
        </w:rPr>
        <w:t>life</w:t>
      </w:r>
      <w:r w:rsidR="00206FBA" w:rsidRPr="00AB5F2A">
        <w:rPr>
          <w:rFonts w:cstheme="minorHAnsi"/>
          <w:bCs/>
        </w:rPr>
        <w:t xml:space="preserve"> </w:t>
      </w:r>
      <w:r w:rsidR="00A108D2" w:rsidRPr="00AB5F2A">
        <w:rPr>
          <w:rFonts w:cstheme="minorHAnsi"/>
          <w:bCs/>
        </w:rPr>
        <w:t xml:space="preserve">influenced by the ECEC </w:t>
      </w:r>
      <w:r w:rsidR="00875CB3" w:rsidRPr="00AB5F2A">
        <w:rPr>
          <w:rFonts w:cstheme="minorHAnsi"/>
          <w:bCs/>
        </w:rPr>
        <w:t>sector and</w:t>
      </w:r>
      <w:r w:rsidR="00E25542" w:rsidRPr="00AB5F2A">
        <w:rPr>
          <w:rFonts w:cstheme="minorHAnsi"/>
          <w:bCs/>
        </w:rPr>
        <w:t xml:space="preserve"> had surprised themselves with their new</w:t>
      </w:r>
      <w:r w:rsidR="00D65E3F" w:rsidRPr="00AB5F2A">
        <w:rPr>
          <w:rFonts w:cstheme="minorHAnsi"/>
          <w:bCs/>
        </w:rPr>
        <w:t>-</w:t>
      </w:r>
      <w:r w:rsidR="00E25542" w:rsidRPr="00AB5F2A">
        <w:rPr>
          <w:rFonts w:cstheme="minorHAnsi"/>
          <w:bCs/>
        </w:rPr>
        <w:t>found abilities.</w:t>
      </w:r>
      <w:r w:rsidR="00F01D81" w:rsidRPr="00AB5F2A">
        <w:rPr>
          <w:rFonts w:cstheme="minorHAnsi"/>
          <w:bCs/>
        </w:rPr>
        <w:t xml:space="preserve"> From this, they feel agency to</w:t>
      </w:r>
      <w:r w:rsidR="00D36A8A" w:rsidRPr="00AB5F2A">
        <w:rPr>
          <w:rFonts w:cstheme="minorHAnsi"/>
          <w:bCs/>
        </w:rPr>
        <w:t xml:space="preserve"> extricate themselves</w:t>
      </w:r>
      <w:r w:rsidR="00244F17" w:rsidRPr="00AB5F2A">
        <w:rPr>
          <w:rFonts w:cstheme="minorHAnsi"/>
          <w:bCs/>
        </w:rPr>
        <w:t xml:space="preserve"> from </w:t>
      </w:r>
      <w:r w:rsidR="00D36A8A" w:rsidRPr="00AB5F2A">
        <w:rPr>
          <w:rFonts w:cstheme="minorHAnsi"/>
          <w:bCs/>
        </w:rPr>
        <w:t>the</w:t>
      </w:r>
      <w:r w:rsidR="00244F17" w:rsidRPr="00AB5F2A">
        <w:rPr>
          <w:rFonts w:cstheme="minorHAnsi"/>
          <w:bCs/>
        </w:rPr>
        <w:t xml:space="preserve">ir </w:t>
      </w:r>
      <w:r w:rsidR="00316605" w:rsidRPr="00AB5F2A">
        <w:rPr>
          <w:rFonts w:cstheme="minorHAnsi"/>
          <w:bCs/>
        </w:rPr>
        <w:t xml:space="preserve">current situations and adopt a </w:t>
      </w:r>
      <w:r w:rsidR="006964A7" w:rsidRPr="00AB5F2A">
        <w:rPr>
          <w:rFonts w:cstheme="minorHAnsi"/>
          <w:bCs/>
        </w:rPr>
        <w:t>different</w:t>
      </w:r>
      <w:r w:rsidR="00316605" w:rsidRPr="00AB5F2A">
        <w:rPr>
          <w:rFonts w:cstheme="minorHAnsi"/>
          <w:bCs/>
        </w:rPr>
        <w:t xml:space="preserve"> culture to </w:t>
      </w:r>
      <w:r w:rsidR="00C501EE" w:rsidRPr="00AB5F2A">
        <w:rPr>
          <w:rFonts w:cstheme="minorHAnsi"/>
          <w:bCs/>
        </w:rPr>
        <w:t>facilitate</w:t>
      </w:r>
      <w:r w:rsidR="006964A7" w:rsidRPr="00AB5F2A">
        <w:rPr>
          <w:rFonts w:cstheme="minorHAnsi"/>
          <w:bCs/>
        </w:rPr>
        <w:t xml:space="preserve"> the</w:t>
      </w:r>
      <w:r w:rsidR="000E1541" w:rsidRPr="00AB5F2A">
        <w:rPr>
          <w:rFonts w:cstheme="minorHAnsi"/>
          <w:bCs/>
        </w:rPr>
        <w:t xml:space="preserve">ir new </w:t>
      </w:r>
      <w:r w:rsidR="002F2C28" w:rsidRPr="00AB5F2A">
        <w:rPr>
          <w:rFonts w:cstheme="minorHAnsi"/>
          <w:bCs/>
        </w:rPr>
        <w:t>way of individual living.</w:t>
      </w:r>
    </w:p>
    <w:p w14:paraId="7AC7FB83" w14:textId="77777777" w:rsidR="00AB5F2A" w:rsidRPr="00AB5F2A" w:rsidRDefault="00AB5F2A" w:rsidP="00AB5F2A">
      <w:pPr>
        <w:spacing w:after="0" w:line="240" w:lineRule="auto"/>
        <w:ind w:firstLine="284"/>
        <w:jc w:val="both"/>
        <w:rPr>
          <w:rFonts w:cstheme="minorHAnsi"/>
          <w:bCs/>
        </w:rPr>
      </w:pPr>
    </w:p>
    <w:p w14:paraId="4041A153" w14:textId="178D62C7" w:rsidR="00C7471A" w:rsidRPr="00AB5F2A" w:rsidRDefault="00360F67" w:rsidP="00AB5F2A">
      <w:pPr>
        <w:spacing w:after="0" w:line="240" w:lineRule="auto"/>
        <w:jc w:val="both"/>
        <w:rPr>
          <w:rFonts w:cstheme="minorHAnsi"/>
          <w:b/>
        </w:rPr>
      </w:pPr>
      <w:r w:rsidRPr="00AB5F2A">
        <w:rPr>
          <w:rFonts w:cstheme="minorHAnsi"/>
          <w:b/>
        </w:rPr>
        <w:t>Conclusions</w:t>
      </w:r>
    </w:p>
    <w:p w14:paraId="30D6B370" w14:textId="28C09929" w:rsidR="00DE3EA1" w:rsidRPr="00AB5F2A" w:rsidRDefault="00360F67" w:rsidP="00AB5F2A">
      <w:pPr>
        <w:spacing w:after="0" w:line="240" w:lineRule="auto"/>
        <w:ind w:firstLine="284"/>
        <w:jc w:val="both"/>
        <w:rPr>
          <w:rFonts w:cstheme="minorHAnsi"/>
          <w:bCs/>
        </w:rPr>
      </w:pPr>
      <w:r w:rsidRPr="00AB5F2A">
        <w:rPr>
          <w:rFonts w:cstheme="minorHAnsi"/>
          <w:bCs/>
        </w:rPr>
        <w:t xml:space="preserve">This research has </w:t>
      </w:r>
      <w:r w:rsidR="003226A0" w:rsidRPr="00AB5F2A">
        <w:rPr>
          <w:rFonts w:cstheme="minorHAnsi"/>
          <w:bCs/>
        </w:rPr>
        <w:t xml:space="preserve">unexpectedly </w:t>
      </w:r>
      <w:r w:rsidRPr="00AB5F2A">
        <w:rPr>
          <w:rFonts w:cstheme="minorHAnsi"/>
          <w:bCs/>
        </w:rPr>
        <w:t>shed light on the thoughts and feelings</w:t>
      </w:r>
      <w:r w:rsidR="004522E6" w:rsidRPr="00AB5F2A">
        <w:rPr>
          <w:rFonts w:cstheme="minorHAnsi"/>
          <w:bCs/>
        </w:rPr>
        <w:t>,</w:t>
      </w:r>
      <w:r w:rsidRPr="00AB5F2A">
        <w:rPr>
          <w:rFonts w:cstheme="minorHAnsi"/>
          <w:bCs/>
        </w:rPr>
        <w:t xml:space="preserve"> </w:t>
      </w:r>
      <w:r w:rsidR="004522E6" w:rsidRPr="00AB5F2A">
        <w:rPr>
          <w:rFonts w:cstheme="minorHAnsi"/>
          <w:bCs/>
        </w:rPr>
        <w:t xml:space="preserve">through language, </w:t>
      </w:r>
      <w:r w:rsidRPr="00AB5F2A">
        <w:rPr>
          <w:rFonts w:cstheme="minorHAnsi"/>
          <w:bCs/>
        </w:rPr>
        <w:t>of professional and personal development of a group of students.</w:t>
      </w:r>
      <w:r w:rsidR="00C7471A" w:rsidRPr="00AB5F2A">
        <w:rPr>
          <w:rFonts w:cstheme="minorHAnsi"/>
          <w:bCs/>
        </w:rPr>
        <w:t xml:space="preserve"> </w:t>
      </w:r>
      <w:r w:rsidRPr="00AB5F2A">
        <w:rPr>
          <w:rFonts w:cstheme="minorHAnsi"/>
          <w:bCs/>
        </w:rPr>
        <w:t xml:space="preserve">It has shown </w:t>
      </w:r>
      <w:r w:rsidR="009272A4" w:rsidRPr="00AB5F2A">
        <w:rPr>
          <w:rFonts w:cstheme="minorHAnsi"/>
          <w:bCs/>
        </w:rPr>
        <w:t>perceived</w:t>
      </w:r>
      <w:r w:rsidR="007C2983" w:rsidRPr="00AB5F2A">
        <w:rPr>
          <w:rFonts w:cstheme="minorHAnsi"/>
          <w:bCs/>
        </w:rPr>
        <w:t xml:space="preserve"> lack of confidence and self-esteem</w:t>
      </w:r>
      <w:r w:rsidR="009272A4" w:rsidRPr="00AB5F2A">
        <w:rPr>
          <w:rFonts w:cstheme="minorHAnsi"/>
          <w:bCs/>
        </w:rPr>
        <w:t>;</w:t>
      </w:r>
      <w:r w:rsidR="00E73330" w:rsidRPr="00AB5F2A">
        <w:rPr>
          <w:rFonts w:cstheme="minorHAnsi"/>
          <w:bCs/>
        </w:rPr>
        <w:t xml:space="preserve"> low expectations and </w:t>
      </w:r>
      <w:r w:rsidR="007A2FAB" w:rsidRPr="00AB5F2A">
        <w:rPr>
          <w:rFonts w:cstheme="minorHAnsi"/>
          <w:bCs/>
        </w:rPr>
        <w:t xml:space="preserve">acceptance of low-level roles in the ECEC sector. </w:t>
      </w:r>
      <w:r w:rsidR="009272A4" w:rsidRPr="00AB5F2A">
        <w:rPr>
          <w:rFonts w:cstheme="minorHAnsi"/>
          <w:bCs/>
        </w:rPr>
        <w:t>However, despite</w:t>
      </w:r>
      <w:r w:rsidR="00703141" w:rsidRPr="00AB5F2A">
        <w:rPr>
          <w:rFonts w:cstheme="minorHAnsi"/>
          <w:bCs/>
        </w:rPr>
        <w:t xml:space="preserve"> an uphill struggle,</w:t>
      </w:r>
      <w:r w:rsidR="007A2FAB" w:rsidRPr="00AB5F2A">
        <w:rPr>
          <w:rFonts w:cstheme="minorHAnsi"/>
          <w:bCs/>
        </w:rPr>
        <w:t xml:space="preserve"> benefits </w:t>
      </w:r>
      <w:r w:rsidR="009272A4" w:rsidRPr="00AB5F2A">
        <w:rPr>
          <w:rFonts w:cstheme="minorHAnsi"/>
          <w:bCs/>
        </w:rPr>
        <w:t xml:space="preserve">have been </w:t>
      </w:r>
      <w:r w:rsidR="00703141" w:rsidRPr="00AB5F2A">
        <w:rPr>
          <w:rFonts w:cstheme="minorHAnsi"/>
          <w:bCs/>
        </w:rPr>
        <w:t>derived from studying in HE</w:t>
      </w:r>
      <w:r w:rsidR="009272A4" w:rsidRPr="00AB5F2A">
        <w:rPr>
          <w:rFonts w:cstheme="minorHAnsi"/>
          <w:bCs/>
        </w:rPr>
        <w:t>;</w:t>
      </w:r>
      <w:r w:rsidR="006C3742" w:rsidRPr="00AB5F2A">
        <w:rPr>
          <w:rFonts w:cstheme="minorHAnsi"/>
          <w:bCs/>
        </w:rPr>
        <w:t xml:space="preserve"> these range from </w:t>
      </w:r>
      <w:r w:rsidR="00BB6A2D" w:rsidRPr="00AB5F2A">
        <w:rPr>
          <w:rFonts w:cstheme="minorHAnsi"/>
          <w:bCs/>
        </w:rPr>
        <w:t xml:space="preserve">increased </w:t>
      </w:r>
      <w:r w:rsidR="006C3742" w:rsidRPr="00AB5F2A">
        <w:rPr>
          <w:rFonts w:cstheme="minorHAnsi"/>
          <w:bCs/>
        </w:rPr>
        <w:t>self-esteem</w:t>
      </w:r>
      <w:r w:rsidR="00820A68" w:rsidRPr="00AB5F2A">
        <w:rPr>
          <w:rFonts w:cstheme="minorHAnsi"/>
          <w:bCs/>
        </w:rPr>
        <w:t xml:space="preserve"> and professional and personal development.</w:t>
      </w:r>
      <w:r w:rsidR="00101035" w:rsidRPr="00AB5F2A">
        <w:rPr>
          <w:rFonts w:cstheme="minorHAnsi"/>
          <w:bCs/>
        </w:rPr>
        <w:t xml:space="preserve"> </w:t>
      </w:r>
      <w:r w:rsidR="003226A0" w:rsidRPr="00AB5F2A">
        <w:rPr>
          <w:rFonts w:cstheme="minorHAnsi"/>
          <w:bCs/>
        </w:rPr>
        <w:t>The reason these findings are unexpected is becaus</w:t>
      </w:r>
      <w:r w:rsidR="00457E07" w:rsidRPr="00AB5F2A">
        <w:rPr>
          <w:rFonts w:cstheme="minorHAnsi"/>
          <w:bCs/>
        </w:rPr>
        <w:t xml:space="preserve">e the responses analysed </w:t>
      </w:r>
      <w:r w:rsidR="002E5790" w:rsidRPr="00AB5F2A">
        <w:rPr>
          <w:rFonts w:cstheme="minorHAnsi"/>
          <w:bCs/>
        </w:rPr>
        <w:t>here are highly emotive and personal. This is more important because this is not what was originally intended or asked for</w:t>
      </w:r>
      <w:r w:rsidR="009272A4" w:rsidRPr="00AB5F2A">
        <w:rPr>
          <w:rFonts w:cstheme="minorHAnsi"/>
          <w:bCs/>
        </w:rPr>
        <w:t xml:space="preserve"> and a paradigm shift (Kuhn, 1962)</w:t>
      </w:r>
      <w:r w:rsidR="002E5790" w:rsidRPr="00AB5F2A">
        <w:rPr>
          <w:rFonts w:cstheme="minorHAnsi"/>
          <w:bCs/>
        </w:rPr>
        <w:t>. This student group</w:t>
      </w:r>
      <w:r w:rsidR="0061791B" w:rsidRPr="00AB5F2A">
        <w:rPr>
          <w:rFonts w:cstheme="minorHAnsi"/>
          <w:bCs/>
        </w:rPr>
        <w:t xml:space="preserve">’s habitus </w:t>
      </w:r>
      <w:r w:rsidR="00AB5F2A">
        <w:rPr>
          <w:rFonts w:cstheme="minorHAnsi"/>
          <w:bCs/>
        </w:rPr>
        <w:t>(Bourdieu</w:t>
      </w:r>
      <w:r w:rsidR="009272A4" w:rsidRPr="00AB5F2A">
        <w:rPr>
          <w:rFonts w:cstheme="minorHAnsi"/>
          <w:bCs/>
        </w:rPr>
        <w:t xml:space="preserve"> 1977) </w:t>
      </w:r>
      <w:r w:rsidR="0061791B" w:rsidRPr="00AB5F2A">
        <w:rPr>
          <w:rFonts w:cstheme="minorHAnsi"/>
          <w:bCs/>
        </w:rPr>
        <w:t xml:space="preserve">is of </w:t>
      </w:r>
      <w:r w:rsidR="00B615E2" w:rsidRPr="00AB5F2A">
        <w:rPr>
          <w:rFonts w:cstheme="minorHAnsi"/>
          <w:bCs/>
        </w:rPr>
        <w:t>outsiders entering HE</w:t>
      </w:r>
      <w:r w:rsidR="00AE04A5" w:rsidRPr="00AB5F2A">
        <w:rPr>
          <w:rFonts w:cstheme="minorHAnsi"/>
          <w:bCs/>
        </w:rPr>
        <w:t xml:space="preserve"> </w:t>
      </w:r>
      <w:r w:rsidR="009272A4" w:rsidRPr="00AB5F2A">
        <w:rPr>
          <w:rFonts w:cstheme="minorHAnsi"/>
          <w:bCs/>
        </w:rPr>
        <w:t xml:space="preserve">under </w:t>
      </w:r>
      <w:r w:rsidR="00AE04A5" w:rsidRPr="00AB5F2A">
        <w:rPr>
          <w:rFonts w:cstheme="minorHAnsi"/>
          <w:bCs/>
        </w:rPr>
        <w:t>false pretences. Not only do they</w:t>
      </w:r>
      <w:r w:rsidR="000B4C55" w:rsidRPr="00AB5F2A">
        <w:rPr>
          <w:rFonts w:cstheme="minorHAnsi"/>
          <w:bCs/>
        </w:rPr>
        <w:t xml:space="preserve"> </w:t>
      </w:r>
      <w:r w:rsidR="00BF127B" w:rsidRPr="00AB5F2A">
        <w:rPr>
          <w:rFonts w:cstheme="minorHAnsi"/>
          <w:bCs/>
        </w:rPr>
        <w:t xml:space="preserve">feel they do not truly belong in education, </w:t>
      </w:r>
      <w:r w:rsidR="000C048B" w:rsidRPr="00AB5F2A">
        <w:rPr>
          <w:rFonts w:cstheme="minorHAnsi"/>
          <w:bCs/>
        </w:rPr>
        <w:t>but they also</w:t>
      </w:r>
      <w:r w:rsidR="00BF127B" w:rsidRPr="00AB5F2A">
        <w:rPr>
          <w:rFonts w:cstheme="minorHAnsi"/>
          <w:bCs/>
        </w:rPr>
        <w:t xml:space="preserve"> </w:t>
      </w:r>
      <w:r w:rsidR="000B4C55" w:rsidRPr="00AB5F2A">
        <w:rPr>
          <w:rFonts w:cstheme="minorHAnsi"/>
          <w:bCs/>
        </w:rPr>
        <w:t>turn this anxiety on themselve</w:t>
      </w:r>
      <w:r w:rsidR="009F18BB" w:rsidRPr="00AB5F2A">
        <w:rPr>
          <w:rFonts w:cstheme="minorHAnsi"/>
          <w:bCs/>
        </w:rPr>
        <w:t>s</w:t>
      </w:r>
      <w:r w:rsidR="00BF127B" w:rsidRPr="00AB5F2A">
        <w:rPr>
          <w:rFonts w:cstheme="minorHAnsi"/>
          <w:bCs/>
        </w:rPr>
        <w:t xml:space="preserve"> to justify their </w:t>
      </w:r>
      <w:r w:rsidR="009F18BB" w:rsidRPr="00AB5F2A">
        <w:rPr>
          <w:rFonts w:cstheme="minorHAnsi"/>
          <w:bCs/>
        </w:rPr>
        <w:t>imposition</w:t>
      </w:r>
      <w:r w:rsidR="004522E6" w:rsidRPr="00AB5F2A">
        <w:rPr>
          <w:rFonts w:cstheme="minorHAnsi"/>
          <w:bCs/>
        </w:rPr>
        <w:t xml:space="preserve"> in HE</w:t>
      </w:r>
      <w:r w:rsidR="009F18BB" w:rsidRPr="00AB5F2A">
        <w:rPr>
          <w:rFonts w:cstheme="minorHAnsi"/>
          <w:bCs/>
        </w:rPr>
        <w:t xml:space="preserve"> and prepare themselves for possible failure</w:t>
      </w:r>
      <w:r w:rsidR="00AB5F2A">
        <w:rPr>
          <w:rFonts w:cstheme="minorHAnsi"/>
          <w:bCs/>
        </w:rPr>
        <w:t xml:space="preserve"> (Mikuska</w:t>
      </w:r>
      <w:r w:rsidR="003917C5" w:rsidRPr="00AB5F2A">
        <w:rPr>
          <w:rFonts w:cstheme="minorHAnsi"/>
          <w:bCs/>
        </w:rPr>
        <w:t xml:space="preserve"> 2014)</w:t>
      </w:r>
      <w:r w:rsidR="009F18BB" w:rsidRPr="00AB5F2A">
        <w:rPr>
          <w:rFonts w:cstheme="minorHAnsi"/>
          <w:bCs/>
        </w:rPr>
        <w:t xml:space="preserve">. </w:t>
      </w:r>
      <w:r w:rsidR="000C048B" w:rsidRPr="00AB5F2A">
        <w:rPr>
          <w:rFonts w:cstheme="minorHAnsi"/>
          <w:bCs/>
        </w:rPr>
        <w:t>C</w:t>
      </w:r>
      <w:r w:rsidR="00BF127B" w:rsidRPr="00AB5F2A">
        <w:rPr>
          <w:rFonts w:cstheme="minorHAnsi"/>
          <w:bCs/>
        </w:rPr>
        <w:t xml:space="preserve">oming from a </w:t>
      </w:r>
      <w:r w:rsidR="000C048B" w:rsidRPr="00AB5F2A">
        <w:rPr>
          <w:rFonts w:cstheme="minorHAnsi"/>
          <w:bCs/>
        </w:rPr>
        <w:t xml:space="preserve">perceived </w:t>
      </w:r>
      <w:r w:rsidR="00BF127B" w:rsidRPr="00AB5F2A">
        <w:rPr>
          <w:rFonts w:cstheme="minorHAnsi"/>
          <w:bCs/>
        </w:rPr>
        <w:t xml:space="preserve">low position in the </w:t>
      </w:r>
      <w:r w:rsidR="000C048B" w:rsidRPr="00AB5F2A">
        <w:rPr>
          <w:rFonts w:cstheme="minorHAnsi"/>
          <w:bCs/>
        </w:rPr>
        <w:t>cultural</w:t>
      </w:r>
      <w:r w:rsidR="00BF127B" w:rsidRPr="00AB5F2A">
        <w:rPr>
          <w:rFonts w:cstheme="minorHAnsi"/>
          <w:bCs/>
        </w:rPr>
        <w:t xml:space="preserve"> market, they use language exchanges </w:t>
      </w:r>
      <w:r w:rsidR="00EC62A4" w:rsidRPr="00AB5F2A">
        <w:rPr>
          <w:rFonts w:cstheme="minorHAnsi"/>
          <w:bCs/>
        </w:rPr>
        <w:t xml:space="preserve">based on the reactions of others, </w:t>
      </w:r>
      <w:r w:rsidR="00BF127B" w:rsidRPr="00AB5F2A">
        <w:rPr>
          <w:rFonts w:cstheme="minorHAnsi"/>
          <w:bCs/>
        </w:rPr>
        <w:t xml:space="preserve">as a way of </w:t>
      </w:r>
      <w:r w:rsidR="002213BB" w:rsidRPr="00AB5F2A">
        <w:rPr>
          <w:rFonts w:cstheme="minorHAnsi"/>
          <w:bCs/>
        </w:rPr>
        <w:t xml:space="preserve">judging the </w:t>
      </w:r>
      <w:r w:rsidR="009D3DF6" w:rsidRPr="00AB5F2A">
        <w:rPr>
          <w:rFonts w:cstheme="minorHAnsi"/>
          <w:bCs/>
        </w:rPr>
        <w:t xml:space="preserve">legitimacy </w:t>
      </w:r>
      <w:r w:rsidR="00EC62A4" w:rsidRPr="00AB5F2A">
        <w:rPr>
          <w:rFonts w:cstheme="minorHAnsi"/>
          <w:bCs/>
        </w:rPr>
        <w:t xml:space="preserve">of </w:t>
      </w:r>
      <w:r w:rsidR="00497D2F" w:rsidRPr="00AB5F2A">
        <w:rPr>
          <w:rFonts w:cstheme="minorHAnsi"/>
          <w:bCs/>
        </w:rPr>
        <w:t xml:space="preserve">them </w:t>
      </w:r>
      <w:r w:rsidR="00EC62A4" w:rsidRPr="00AB5F2A">
        <w:rPr>
          <w:rFonts w:cstheme="minorHAnsi"/>
          <w:bCs/>
        </w:rPr>
        <w:t>being in HE</w:t>
      </w:r>
      <w:r w:rsidR="00BF127B" w:rsidRPr="00AB5F2A">
        <w:rPr>
          <w:rFonts w:cstheme="minorHAnsi"/>
          <w:bCs/>
        </w:rPr>
        <w:t>.</w:t>
      </w:r>
      <w:r w:rsidR="006F2E4E" w:rsidRPr="00AB5F2A">
        <w:rPr>
          <w:rFonts w:cstheme="minorHAnsi"/>
          <w:bCs/>
        </w:rPr>
        <w:t xml:space="preserve"> In some cases,</w:t>
      </w:r>
      <w:r w:rsidR="00BF127B" w:rsidRPr="00AB5F2A">
        <w:rPr>
          <w:rFonts w:cstheme="minorHAnsi"/>
          <w:bCs/>
        </w:rPr>
        <w:t xml:space="preserve"> views about their own agency</w:t>
      </w:r>
      <w:r w:rsidR="006F2E4E" w:rsidRPr="00AB5F2A">
        <w:rPr>
          <w:rFonts w:cstheme="minorHAnsi"/>
          <w:bCs/>
        </w:rPr>
        <w:t xml:space="preserve"> emerge, and these vary </w:t>
      </w:r>
      <w:r w:rsidR="00BF127B" w:rsidRPr="00AB5F2A">
        <w:rPr>
          <w:rFonts w:cstheme="minorHAnsi"/>
          <w:bCs/>
        </w:rPr>
        <w:t>from a sense of powerlessness to new-found confidence.</w:t>
      </w:r>
      <w:r w:rsidR="00D82FB7" w:rsidRPr="00AB5F2A">
        <w:rPr>
          <w:rFonts w:cstheme="minorHAnsi"/>
          <w:bCs/>
        </w:rPr>
        <w:t xml:space="preserve"> </w:t>
      </w:r>
      <w:r w:rsidR="000D0D25" w:rsidRPr="00AB5F2A">
        <w:rPr>
          <w:rFonts w:cstheme="minorHAnsi"/>
          <w:bCs/>
        </w:rPr>
        <w:t>Their explicit responses</w:t>
      </w:r>
      <w:r w:rsidR="00720AC4" w:rsidRPr="00AB5F2A">
        <w:rPr>
          <w:rFonts w:cstheme="minorHAnsi"/>
          <w:bCs/>
        </w:rPr>
        <w:t xml:space="preserve"> are based on</w:t>
      </w:r>
      <w:r w:rsidR="000D0D25" w:rsidRPr="00AB5F2A">
        <w:rPr>
          <w:rFonts w:cstheme="minorHAnsi"/>
          <w:bCs/>
        </w:rPr>
        <w:t xml:space="preserve"> hidden </w:t>
      </w:r>
      <w:r w:rsidR="002B19CF" w:rsidRPr="00AB5F2A">
        <w:rPr>
          <w:rFonts w:cstheme="minorHAnsi"/>
          <w:bCs/>
        </w:rPr>
        <w:t xml:space="preserve">anxieties about </w:t>
      </w:r>
      <w:r w:rsidR="00720AC4" w:rsidRPr="00AB5F2A">
        <w:rPr>
          <w:rFonts w:cstheme="minorHAnsi"/>
          <w:bCs/>
        </w:rPr>
        <w:t xml:space="preserve">achievement in </w:t>
      </w:r>
      <w:r w:rsidR="002B19CF" w:rsidRPr="00AB5F2A">
        <w:rPr>
          <w:rFonts w:cstheme="minorHAnsi"/>
          <w:bCs/>
        </w:rPr>
        <w:t xml:space="preserve">education and </w:t>
      </w:r>
      <w:r w:rsidR="00101035" w:rsidRPr="00AB5F2A">
        <w:rPr>
          <w:rFonts w:cstheme="minorHAnsi"/>
          <w:bCs/>
        </w:rPr>
        <w:t xml:space="preserve">their </w:t>
      </w:r>
      <w:r w:rsidR="002B19CF" w:rsidRPr="00AB5F2A">
        <w:rPr>
          <w:rFonts w:cstheme="minorHAnsi"/>
          <w:bCs/>
        </w:rPr>
        <w:t>professional lives</w:t>
      </w:r>
      <w:r w:rsidR="00720AC4" w:rsidRPr="00AB5F2A">
        <w:rPr>
          <w:rFonts w:cstheme="minorHAnsi"/>
          <w:bCs/>
        </w:rPr>
        <w:t>.</w:t>
      </w:r>
      <w:r w:rsidR="008A4CC4" w:rsidRPr="00AB5F2A">
        <w:rPr>
          <w:rFonts w:cstheme="minorHAnsi"/>
          <w:bCs/>
        </w:rPr>
        <w:t xml:space="preserve"> The </w:t>
      </w:r>
      <w:r w:rsidR="00712FEF" w:rsidRPr="00AB5F2A">
        <w:rPr>
          <w:rFonts w:cstheme="minorHAnsi"/>
          <w:bCs/>
        </w:rPr>
        <w:t xml:space="preserve">students have realised their academic abilities and that they can </w:t>
      </w:r>
      <w:r w:rsidR="00B91995" w:rsidRPr="00AB5F2A">
        <w:rPr>
          <w:rFonts w:cstheme="minorHAnsi"/>
          <w:bCs/>
        </w:rPr>
        <w:t>progress into more challenging roles. However, the students do not see this in a purely professional sense</w:t>
      </w:r>
      <w:r w:rsidR="00BF050E" w:rsidRPr="00AB5F2A">
        <w:rPr>
          <w:rFonts w:cstheme="minorHAnsi"/>
          <w:bCs/>
        </w:rPr>
        <w:t xml:space="preserve">; for them HE has been a journey of </w:t>
      </w:r>
      <w:r w:rsidR="009D4A0B" w:rsidRPr="00AB5F2A">
        <w:rPr>
          <w:rFonts w:cstheme="minorHAnsi"/>
          <w:bCs/>
        </w:rPr>
        <w:t>personal change and growth, and this should not be undervalued.</w:t>
      </w:r>
      <w:r w:rsidR="00712265" w:rsidRPr="00AB5F2A">
        <w:rPr>
          <w:rFonts w:cstheme="minorHAnsi"/>
          <w:bCs/>
        </w:rPr>
        <w:t xml:space="preserve"> Maslow</w:t>
      </w:r>
      <w:r w:rsidR="009533B5" w:rsidRPr="00AB5F2A">
        <w:rPr>
          <w:rFonts w:cstheme="minorHAnsi"/>
          <w:bCs/>
        </w:rPr>
        <w:t xml:space="preserve"> (1943)</w:t>
      </w:r>
      <w:r w:rsidR="00712265" w:rsidRPr="00AB5F2A">
        <w:rPr>
          <w:rFonts w:cstheme="minorHAnsi"/>
          <w:bCs/>
        </w:rPr>
        <w:t xml:space="preserve"> writes about deficiency needs</w:t>
      </w:r>
      <w:r w:rsidR="004549F6" w:rsidRPr="00AB5F2A">
        <w:rPr>
          <w:rFonts w:cstheme="minorHAnsi"/>
          <w:bCs/>
        </w:rPr>
        <w:t xml:space="preserve"> and motivation</w:t>
      </w:r>
      <w:r w:rsidR="009533B5" w:rsidRPr="00AB5F2A">
        <w:rPr>
          <w:rFonts w:cstheme="minorHAnsi"/>
          <w:bCs/>
        </w:rPr>
        <w:t>.</w:t>
      </w:r>
      <w:r w:rsidR="00DF360E" w:rsidRPr="00AB5F2A">
        <w:rPr>
          <w:rFonts w:cstheme="minorHAnsi"/>
          <w:bCs/>
        </w:rPr>
        <w:t xml:space="preserve"> As the </w:t>
      </w:r>
      <w:r w:rsidR="007C1F3F" w:rsidRPr="00AB5F2A">
        <w:rPr>
          <w:rFonts w:cstheme="minorHAnsi"/>
          <w:bCs/>
        </w:rPr>
        <w:t>students gain esteem through their experiences in HE, the</w:t>
      </w:r>
      <w:r w:rsidR="00F152F8" w:rsidRPr="00AB5F2A">
        <w:rPr>
          <w:rFonts w:cstheme="minorHAnsi"/>
          <w:bCs/>
        </w:rPr>
        <w:t xml:space="preserve"> search for esteem is diminished</w:t>
      </w:r>
      <w:r w:rsidR="0027716B" w:rsidRPr="00AB5F2A">
        <w:rPr>
          <w:rFonts w:cstheme="minorHAnsi"/>
          <w:bCs/>
        </w:rPr>
        <w:t>; f</w:t>
      </w:r>
      <w:r w:rsidR="00156085" w:rsidRPr="00AB5F2A">
        <w:rPr>
          <w:rFonts w:cstheme="minorHAnsi"/>
          <w:bCs/>
        </w:rPr>
        <w:t>rom here they seek growth needs</w:t>
      </w:r>
      <w:r w:rsidR="00DF1A24" w:rsidRPr="00AB5F2A">
        <w:rPr>
          <w:rFonts w:cstheme="minorHAnsi"/>
          <w:bCs/>
        </w:rPr>
        <w:t xml:space="preserve"> and self-actualisation.</w:t>
      </w:r>
      <w:r w:rsidR="0027716B" w:rsidRPr="00AB5F2A">
        <w:rPr>
          <w:rFonts w:cstheme="minorHAnsi"/>
          <w:bCs/>
        </w:rPr>
        <w:t xml:space="preserve"> HE has </w:t>
      </w:r>
      <w:r w:rsidR="00D25726" w:rsidRPr="00AB5F2A">
        <w:rPr>
          <w:rFonts w:cstheme="minorHAnsi"/>
          <w:bCs/>
        </w:rPr>
        <w:t>satisfied some of the deficiency needs and encouraged them to seek development.</w:t>
      </w:r>
      <w:r w:rsidR="00D90494" w:rsidRPr="00AB5F2A">
        <w:rPr>
          <w:rFonts w:cstheme="minorHAnsi"/>
          <w:bCs/>
        </w:rPr>
        <w:t xml:space="preserve"> This is also reflected in Alderfer’s (197</w:t>
      </w:r>
      <w:r w:rsidR="00F96AD7" w:rsidRPr="00AB5F2A">
        <w:rPr>
          <w:rFonts w:cstheme="minorHAnsi"/>
          <w:bCs/>
        </w:rPr>
        <w:t>2</w:t>
      </w:r>
      <w:r w:rsidR="00D90494" w:rsidRPr="00AB5F2A">
        <w:rPr>
          <w:rFonts w:cstheme="minorHAnsi"/>
          <w:bCs/>
        </w:rPr>
        <w:t>) concept of achievement</w:t>
      </w:r>
      <w:r w:rsidR="00217D2F" w:rsidRPr="00AB5F2A">
        <w:rPr>
          <w:rFonts w:cstheme="minorHAnsi"/>
          <w:bCs/>
        </w:rPr>
        <w:t xml:space="preserve">; </w:t>
      </w:r>
      <w:r w:rsidR="00D1232E" w:rsidRPr="00AB5F2A">
        <w:rPr>
          <w:rFonts w:cstheme="minorHAnsi"/>
          <w:bCs/>
        </w:rPr>
        <w:t>their experience in HE ha</w:t>
      </w:r>
      <w:r w:rsidR="0030347F" w:rsidRPr="00AB5F2A">
        <w:rPr>
          <w:rFonts w:cstheme="minorHAnsi"/>
          <w:bCs/>
        </w:rPr>
        <w:t>s</w:t>
      </w:r>
      <w:r w:rsidR="00D1232E" w:rsidRPr="00AB5F2A">
        <w:rPr>
          <w:rFonts w:cstheme="minorHAnsi"/>
          <w:bCs/>
        </w:rPr>
        <w:t xml:space="preserve"> </w:t>
      </w:r>
      <w:r w:rsidR="007C0F94" w:rsidRPr="00AB5F2A">
        <w:rPr>
          <w:rFonts w:cstheme="minorHAnsi"/>
          <w:bCs/>
        </w:rPr>
        <w:t>reduced</w:t>
      </w:r>
      <w:r w:rsidR="00D1232E" w:rsidRPr="00AB5F2A">
        <w:rPr>
          <w:rFonts w:cstheme="minorHAnsi"/>
          <w:bCs/>
        </w:rPr>
        <w:t xml:space="preserve"> their se</w:t>
      </w:r>
      <w:r w:rsidR="007C0F94" w:rsidRPr="00AB5F2A">
        <w:rPr>
          <w:rFonts w:cstheme="minorHAnsi"/>
          <w:bCs/>
        </w:rPr>
        <w:t>n</w:t>
      </w:r>
      <w:r w:rsidR="00D1232E" w:rsidRPr="00AB5F2A">
        <w:rPr>
          <w:rFonts w:cstheme="minorHAnsi"/>
          <w:bCs/>
        </w:rPr>
        <w:t>se of ‘risk’</w:t>
      </w:r>
      <w:r w:rsidR="007C0F94" w:rsidRPr="00AB5F2A">
        <w:rPr>
          <w:rFonts w:cstheme="minorHAnsi"/>
          <w:bCs/>
        </w:rPr>
        <w:t>, and they feel a new</w:t>
      </w:r>
      <w:r w:rsidR="005C35BA" w:rsidRPr="00AB5F2A">
        <w:rPr>
          <w:rFonts w:cstheme="minorHAnsi"/>
          <w:bCs/>
        </w:rPr>
        <w:t xml:space="preserve"> sense of</w:t>
      </w:r>
      <w:r w:rsidR="007C0F94" w:rsidRPr="00AB5F2A">
        <w:rPr>
          <w:rFonts w:cstheme="minorHAnsi"/>
          <w:bCs/>
        </w:rPr>
        <w:t xml:space="preserve"> confidence to further their careers</w:t>
      </w:r>
      <w:r w:rsidR="005C35BA" w:rsidRPr="00AB5F2A">
        <w:rPr>
          <w:rFonts w:cstheme="minorHAnsi"/>
          <w:bCs/>
        </w:rPr>
        <w:t>.</w:t>
      </w:r>
    </w:p>
    <w:p w14:paraId="37AE91B3" w14:textId="4CCAC5A0" w:rsidR="007516ED" w:rsidRDefault="005E7E76" w:rsidP="00AB5F2A">
      <w:pPr>
        <w:spacing w:after="0" w:line="240" w:lineRule="auto"/>
        <w:ind w:firstLine="284"/>
        <w:jc w:val="both"/>
        <w:rPr>
          <w:rFonts w:cstheme="minorHAnsi"/>
          <w:bCs/>
        </w:rPr>
      </w:pPr>
      <w:r w:rsidRPr="00AB5F2A">
        <w:rPr>
          <w:rFonts w:cstheme="minorHAnsi"/>
          <w:bCs/>
        </w:rPr>
        <w:t xml:space="preserve">The </w:t>
      </w:r>
      <w:r w:rsidR="00FF0D2A" w:rsidRPr="00AB5F2A">
        <w:rPr>
          <w:rFonts w:cstheme="minorHAnsi"/>
          <w:bCs/>
        </w:rPr>
        <w:t>respondents demonstrate a</w:t>
      </w:r>
      <w:r w:rsidR="007E5D91" w:rsidRPr="00AB5F2A">
        <w:rPr>
          <w:rFonts w:cstheme="minorHAnsi"/>
          <w:bCs/>
        </w:rPr>
        <w:t xml:space="preserve"> need for a</w:t>
      </w:r>
      <w:r w:rsidR="00C87B59" w:rsidRPr="00AB5F2A">
        <w:rPr>
          <w:rFonts w:cstheme="minorHAnsi"/>
          <w:bCs/>
        </w:rPr>
        <w:t>utonomy- to be a person in their own right</w:t>
      </w:r>
      <w:r w:rsidR="00AB5F2A">
        <w:rPr>
          <w:rFonts w:cstheme="minorHAnsi"/>
          <w:bCs/>
        </w:rPr>
        <w:t xml:space="preserve"> (Pink</w:t>
      </w:r>
      <w:r w:rsidR="007E5D91" w:rsidRPr="00AB5F2A">
        <w:rPr>
          <w:rFonts w:cstheme="minorHAnsi"/>
          <w:bCs/>
        </w:rPr>
        <w:t xml:space="preserve"> </w:t>
      </w:r>
      <w:r w:rsidR="002C2C97" w:rsidRPr="00AB5F2A">
        <w:rPr>
          <w:rFonts w:cstheme="minorHAnsi"/>
          <w:bCs/>
        </w:rPr>
        <w:t xml:space="preserve">2009) instead of </w:t>
      </w:r>
      <w:r w:rsidR="0056180F" w:rsidRPr="00AB5F2A">
        <w:rPr>
          <w:rFonts w:cstheme="minorHAnsi"/>
          <w:bCs/>
        </w:rPr>
        <w:t>subordinating themselves to others. They also</w:t>
      </w:r>
      <w:r w:rsidR="00AB5F2A">
        <w:rPr>
          <w:rFonts w:cstheme="minorHAnsi"/>
          <w:bCs/>
        </w:rPr>
        <w:t xml:space="preserve"> seek ‘mastery’ (Pink</w:t>
      </w:r>
      <w:r w:rsidR="009300CC" w:rsidRPr="00AB5F2A">
        <w:rPr>
          <w:rFonts w:cstheme="minorHAnsi"/>
          <w:bCs/>
        </w:rPr>
        <w:t xml:space="preserve"> 2009), </w:t>
      </w:r>
      <w:r w:rsidR="007876BC" w:rsidRPr="00AB5F2A">
        <w:rPr>
          <w:rFonts w:cstheme="minorHAnsi"/>
          <w:bCs/>
        </w:rPr>
        <w:t xml:space="preserve">and </w:t>
      </w:r>
      <w:r w:rsidR="00C87B59" w:rsidRPr="00AB5F2A">
        <w:rPr>
          <w:rFonts w:cstheme="minorHAnsi"/>
          <w:bCs/>
        </w:rPr>
        <w:t xml:space="preserve">once tasted, they </w:t>
      </w:r>
      <w:r w:rsidR="00A3416F" w:rsidRPr="00AB5F2A">
        <w:rPr>
          <w:rFonts w:cstheme="minorHAnsi"/>
          <w:bCs/>
        </w:rPr>
        <w:t>developed confidence to</w:t>
      </w:r>
      <w:r w:rsidR="00F4445C" w:rsidRPr="00AB5F2A">
        <w:rPr>
          <w:rFonts w:cstheme="minorHAnsi"/>
          <w:bCs/>
        </w:rPr>
        <w:t xml:space="preserve"> </w:t>
      </w:r>
      <w:r w:rsidR="00E12E54" w:rsidRPr="00AB5F2A">
        <w:rPr>
          <w:rFonts w:cstheme="minorHAnsi"/>
          <w:bCs/>
        </w:rPr>
        <w:t>change a</w:t>
      </w:r>
      <w:r w:rsidR="00093EAA" w:rsidRPr="00AB5F2A">
        <w:rPr>
          <w:rFonts w:cstheme="minorHAnsi"/>
          <w:bCs/>
        </w:rPr>
        <w:t xml:space="preserve">nd </w:t>
      </w:r>
      <w:r w:rsidR="00F4445C" w:rsidRPr="00AB5F2A">
        <w:rPr>
          <w:rFonts w:cstheme="minorHAnsi"/>
          <w:bCs/>
        </w:rPr>
        <w:t>undertake more HE</w:t>
      </w:r>
      <w:r w:rsidR="00093EAA" w:rsidRPr="00AB5F2A">
        <w:rPr>
          <w:rFonts w:cstheme="minorHAnsi"/>
          <w:bCs/>
        </w:rPr>
        <w:t>,</w:t>
      </w:r>
      <w:r w:rsidR="00F4445C" w:rsidRPr="00AB5F2A">
        <w:rPr>
          <w:rFonts w:cstheme="minorHAnsi"/>
          <w:bCs/>
        </w:rPr>
        <w:t xml:space="preserve"> and</w:t>
      </w:r>
      <w:r w:rsidR="00A3416F" w:rsidRPr="00AB5F2A">
        <w:rPr>
          <w:rFonts w:cstheme="minorHAnsi"/>
          <w:bCs/>
        </w:rPr>
        <w:t xml:space="preserve"> develop professionally.</w:t>
      </w:r>
      <w:r w:rsidR="00AB35DC" w:rsidRPr="00AB5F2A">
        <w:rPr>
          <w:rFonts w:cstheme="minorHAnsi"/>
          <w:bCs/>
        </w:rPr>
        <w:t xml:space="preserve"> Finally, for some they found a r</w:t>
      </w:r>
      <w:r w:rsidR="00AB5F2A">
        <w:rPr>
          <w:rFonts w:cstheme="minorHAnsi"/>
          <w:bCs/>
        </w:rPr>
        <w:t>enewed sense of ‘purpose’ (Pink</w:t>
      </w:r>
      <w:r w:rsidR="00AB35DC" w:rsidRPr="00AB5F2A">
        <w:rPr>
          <w:rFonts w:cstheme="minorHAnsi"/>
          <w:bCs/>
        </w:rPr>
        <w:t xml:space="preserve"> 2009) after realising they can achieve </w:t>
      </w:r>
      <w:r w:rsidR="00D74861" w:rsidRPr="00AB5F2A">
        <w:rPr>
          <w:rFonts w:cstheme="minorHAnsi"/>
          <w:bCs/>
        </w:rPr>
        <w:t xml:space="preserve">against actual and perceived obstacles. This purpose gave them </w:t>
      </w:r>
      <w:r w:rsidR="0031537E" w:rsidRPr="00AB5F2A">
        <w:rPr>
          <w:rFonts w:cstheme="minorHAnsi"/>
          <w:bCs/>
        </w:rPr>
        <w:t>confidence and faith to develop and extend their professional roles.</w:t>
      </w:r>
      <w:r w:rsidR="00630C24" w:rsidRPr="00AB5F2A">
        <w:rPr>
          <w:rFonts w:cstheme="minorHAnsi"/>
          <w:bCs/>
        </w:rPr>
        <w:t xml:space="preserve"> However, underlying this is a sense that </w:t>
      </w:r>
      <w:r w:rsidR="00424263" w:rsidRPr="00AB5F2A">
        <w:rPr>
          <w:rFonts w:cstheme="minorHAnsi"/>
          <w:bCs/>
        </w:rPr>
        <w:t>t</w:t>
      </w:r>
      <w:r w:rsidR="00B0147A" w:rsidRPr="00AB5F2A">
        <w:rPr>
          <w:rFonts w:cstheme="minorHAnsi"/>
          <w:bCs/>
        </w:rPr>
        <w:t>hey need to compare themselves with</w:t>
      </w:r>
      <w:r w:rsidR="007614B0" w:rsidRPr="00AB5F2A">
        <w:rPr>
          <w:rFonts w:cstheme="minorHAnsi"/>
          <w:bCs/>
        </w:rPr>
        <w:t>, and to distance themselves from</w:t>
      </w:r>
      <w:r w:rsidR="00FB1E08" w:rsidRPr="00AB5F2A">
        <w:rPr>
          <w:rFonts w:cstheme="minorHAnsi"/>
          <w:bCs/>
        </w:rPr>
        <w:t>,</w:t>
      </w:r>
      <w:r w:rsidR="00B0147A" w:rsidRPr="00AB5F2A">
        <w:rPr>
          <w:rFonts w:cstheme="minorHAnsi"/>
          <w:bCs/>
        </w:rPr>
        <w:t xml:space="preserve"> those they </w:t>
      </w:r>
      <w:r w:rsidR="00F4445C" w:rsidRPr="00AB5F2A">
        <w:rPr>
          <w:rFonts w:cstheme="minorHAnsi"/>
          <w:bCs/>
        </w:rPr>
        <w:t>perceive to be</w:t>
      </w:r>
      <w:r w:rsidR="00B0147A" w:rsidRPr="00AB5F2A">
        <w:rPr>
          <w:rFonts w:cstheme="minorHAnsi"/>
          <w:bCs/>
        </w:rPr>
        <w:t xml:space="preserve"> destined to succeed</w:t>
      </w:r>
      <w:r w:rsidR="00FB1E08" w:rsidRPr="00AB5F2A">
        <w:rPr>
          <w:rFonts w:cstheme="minorHAnsi"/>
          <w:bCs/>
        </w:rPr>
        <w:t>.</w:t>
      </w:r>
      <w:r w:rsidR="00235093" w:rsidRPr="00AB5F2A">
        <w:rPr>
          <w:rFonts w:cstheme="minorHAnsi"/>
          <w:bCs/>
        </w:rPr>
        <w:t xml:space="preserve"> </w:t>
      </w:r>
      <w:r w:rsidR="005C0A45" w:rsidRPr="00AB5F2A">
        <w:rPr>
          <w:rFonts w:cstheme="minorHAnsi"/>
          <w:bCs/>
        </w:rPr>
        <w:t xml:space="preserve">These conclusions were only </w:t>
      </w:r>
      <w:r w:rsidR="00937CD1" w:rsidRPr="00AB5F2A">
        <w:rPr>
          <w:rFonts w:cstheme="minorHAnsi"/>
          <w:bCs/>
        </w:rPr>
        <w:t>possible to determine because of the emotional use of language by the respondents.</w:t>
      </w:r>
    </w:p>
    <w:p w14:paraId="1A0C7680" w14:textId="77777777" w:rsidR="00AB5F2A" w:rsidRPr="00AB5F2A" w:rsidRDefault="00AB5F2A" w:rsidP="00AB5F2A">
      <w:pPr>
        <w:spacing w:after="0" w:line="240" w:lineRule="auto"/>
        <w:ind w:firstLine="284"/>
        <w:jc w:val="both"/>
        <w:rPr>
          <w:rFonts w:cstheme="minorHAnsi"/>
          <w:bCs/>
        </w:rPr>
      </w:pPr>
    </w:p>
    <w:p w14:paraId="3F185AD7" w14:textId="25095882" w:rsidR="007233A8" w:rsidRDefault="00A17CA5" w:rsidP="00AB5F2A">
      <w:pPr>
        <w:spacing w:after="0" w:line="240" w:lineRule="auto"/>
        <w:jc w:val="both"/>
        <w:rPr>
          <w:rFonts w:cstheme="minorHAnsi"/>
          <w:bCs/>
        </w:rPr>
      </w:pPr>
      <w:r w:rsidRPr="00AB5F2A">
        <w:rPr>
          <w:rFonts w:cstheme="minorHAnsi"/>
          <w:b/>
          <w:bCs/>
        </w:rPr>
        <w:t>Funding</w:t>
      </w:r>
      <w:r w:rsidRPr="00AB5F2A">
        <w:rPr>
          <w:rFonts w:cstheme="minorHAnsi"/>
          <w:bCs/>
        </w:rPr>
        <w:t>: The author(s) disclosed receipt of the following financial support for the research, authorship, and/or publication of this article: The research was funded by the Research Innovation Fund</w:t>
      </w:r>
      <w:r w:rsidR="00266C5E" w:rsidRPr="00AB5F2A">
        <w:rPr>
          <w:rFonts w:cstheme="minorHAnsi"/>
          <w:bCs/>
        </w:rPr>
        <w:t xml:space="preserve"> awarded by the University of Chichester.</w:t>
      </w:r>
    </w:p>
    <w:p w14:paraId="729532C3" w14:textId="77777777" w:rsidR="00AB5F2A" w:rsidRPr="00AB5F2A" w:rsidRDefault="00AB5F2A" w:rsidP="00AB5F2A">
      <w:pPr>
        <w:spacing w:after="0" w:line="240" w:lineRule="auto"/>
        <w:jc w:val="both"/>
        <w:rPr>
          <w:rFonts w:cstheme="minorHAnsi"/>
          <w:bCs/>
        </w:rPr>
      </w:pPr>
    </w:p>
    <w:p w14:paraId="2461C9A4" w14:textId="77777777" w:rsidR="00266C5E" w:rsidRPr="00AB5F2A" w:rsidRDefault="00266C5E" w:rsidP="00AB5F2A">
      <w:pPr>
        <w:spacing w:after="0" w:line="240" w:lineRule="auto"/>
        <w:jc w:val="both"/>
        <w:rPr>
          <w:rFonts w:cstheme="minorHAnsi"/>
          <w:bCs/>
        </w:rPr>
      </w:pPr>
      <w:r w:rsidRPr="00AB5F2A">
        <w:rPr>
          <w:rFonts w:cstheme="minorHAnsi"/>
          <w:b/>
          <w:bCs/>
        </w:rPr>
        <w:t>Ethical approval</w:t>
      </w:r>
      <w:r w:rsidRPr="00AB5F2A">
        <w:rPr>
          <w:rFonts w:cstheme="minorHAnsi"/>
          <w:bCs/>
        </w:rPr>
        <w:t>: This research project was approved by the Research Ethics Committee at University of Chichester.</w:t>
      </w:r>
    </w:p>
    <w:p w14:paraId="4C2C8EC2" w14:textId="2EB762CB" w:rsidR="003A388B" w:rsidRPr="00AB5F2A" w:rsidRDefault="003A388B" w:rsidP="00AB5F2A">
      <w:pPr>
        <w:spacing w:after="0" w:line="240" w:lineRule="auto"/>
        <w:jc w:val="both"/>
        <w:rPr>
          <w:rFonts w:cstheme="minorHAnsi"/>
          <w:b/>
        </w:rPr>
      </w:pPr>
    </w:p>
    <w:p w14:paraId="4048EEBD" w14:textId="552A2078" w:rsidR="0055664B" w:rsidRPr="00AB5F2A" w:rsidRDefault="003515A4" w:rsidP="00AB5F2A">
      <w:pPr>
        <w:spacing w:after="0" w:line="240" w:lineRule="auto"/>
        <w:jc w:val="both"/>
        <w:rPr>
          <w:rFonts w:cstheme="minorHAnsi"/>
          <w:b/>
        </w:rPr>
      </w:pPr>
      <w:r w:rsidRPr="00AB5F2A">
        <w:rPr>
          <w:rFonts w:cstheme="minorHAnsi"/>
          <w:b/>
        </w:rPr>
        <w:t>References</w:t>
      </w:r>
    </w:p>
    <w:p w14:paraId="48FB9550" w14:textId="76CE5E20" w:rsidR="009562AE" w:rsidRPr="00AB5F2A" w:rsidRDefault="009562AE" w:rsidP="00AB5F2A">
      <w:pPr>
        <w:spacing w:after="0" w:line="240" w:lineRule="auto"/>
        <w:ind w:left="142" w:hanging="142"/>
        <w:jc w:val="both"/>
        <w:rPr>
          <w:rFonts w:cstheme="minorHAnsi"/>
        </w:rPr>
      </w:pPr>
      <w:r w:rsidRPr="00AB5F2A">
        <w:rPr>
          <w:rFonts w:cstheme="minorHAnsi"/>
        </w:rPr>
        <w:t xml:space="preserve">Alderfer, C. (1972) </w:t>
      </w:r>
      <w:r w:rsidRPr="00AB5F2A">
        <w:rPr>
          <w:rFonts w:cstheme="minorHAnsi"/>
          <w:i/>
          <w:iCs/>
        </w:rPr>
        <w:t>Existence, relatedness, and growth; human needs in organisational settings</w:t>
      </w:r>
      <w:r w:rsidRPr="00AB5F2A">
        <w:rPr>
          <w:rFonts w:cstheme="minorHAnsi"/>
        </w:rPr>
        <w:t>. New York: Free Press.</w:t>
      </w:r>
    </w:p>
    <w:p w14:paraId="769BF0EE" w14:textId="1DC58320" w:rsidR="002C5B30" w:rsidRPr="00AB5F2A" w:rsidRDefault="00AB5F2A" w:rsidP="00AB5F2A">
      <w:pPr>
        <w:spacing w:after="0" w:line="240" w:lineRule="auto"/>
        <w:ind w:left="142" w:hanging="142"/>
        <w:jc w:val="both"/>
        <w:rPr>
          <w:rFonts w:cstheme="minorHAnsi"/>
        </w:rPr>
      </w:pPr>
      <w:r>
        <w:rPr>
          <w:rFonts w:cstheme="minorHAnsi"/>
        </w:rPr>
        <w:t xml:space="preserve">Barbour, R., </w:t>
      </w:r>
      <w:r w:rsidR="002C5B30" w:rsidRPr="00AB5F2A">
        <w:rPr>
          <w:rFonts w:cstheme="minorHAnsi"/>
        </w:rPr>
        <w:t xml:space="preserve">Kitzinger, J. (1999) </w:t>
      </w:r>
      <w:r w:rsidR="002C5B30" w:rsidRPr="00AB5F2A">
        <w:rPr>
          <w:rFonts w:cstheme="minorHAnsi"/>
          <w:i/>
        </w:rPr>
        <w:t>Developing focus group research: Politics, theory, and practice</w:t>
      </w:r>
      <w:r w:rsidR="002C5B30" w:rsidRPr="00AB5F2A">
        <w:rPr>
          <w:rFonts w:cstheme="minorHAnsi"/>
        </w:rPr>
        <w:t>. London</w:t>
      </w:r>
      <w:r w:rsidR="008301ED" w:rsidRPr="00AB5F2A">
        <w:rPr>
          <w:rFonts w:cstheme="minorHAnsi"/>
        </w:rPr>
        <w:t xml:space="preserve">: </w:t>
      </w:r>
      <w:r w:rsidR="00F163FB" w:rsidRPr="00AB5F2A">
        <w:rPr>
          <w:rFonts w:cstheme="minorHAnsi"/>
        </w:rPr>
        <w:t xml:space="preserve">    </w:t>
      </w:r>
      <w:r w:rsidR="008301ED" w:rsidRPr="00AB5F2A">
        <w:rPr>
          <w:rFonts w:cstheme="minorHAnsi"/>
        </w:rPr>
        <w:t>Sage</w:t>
      </w:r>
      <w:r w:rsidR="002C5B30" w:rsidRPr="00AB5F2A">
        <w:rPr>
          <w:rFonts w:cstheme="minorHAnsi"/>
        </w:rPr>
        <w:t xml:space="preserve">. </w:t>
      </w:r>
    </w:p>
    <w:p w14:paraId="5776D69E" w14:textId="0D975034" w:rsidR="00C203DF" w:rsidRPr="00AB5F2A" w:rsidRDefault="00C203DF" w:rsidP="00AB5F2A">
      <w:pPr>
        <w:spacing w:after="0" w:line="240" w:lineRule="auto"/>
        <w:ind w:left="142" w:hanging="142"/>
        <w:jc w:val="both"/>
        <w:rPr>
          <w:rFonts w:eastAsia="Calibri" w:cstheme="minorHAnsi"/>
        </w:rPr>
      </w:pPr>
      <w:r w:rsidRPr="00AB5F2A">
        <w:rPr>
          <w:rFonts w:eastAsia="Calibri" w:cstheme="minorHAnsi"/>
        </w:rPr>
        <w:t>Bonetti, S</w:t>
      </w:r>
      <w:r w:rsidR="00AB5F2A">
        <w:rPr>
          <w:rFonts w:eastAsia="Calibri" w:cstheme="minorHAnsi"/>
        </w:rPr>
        <w:t>.</w:t>
      </w:r>
      <w:r w:rsidRPr="00AB5F2A">
        <w:rPr>
          <w:rFonts w:eastAsia="Calibri" w:cstheme="minorHAnsi"/>
        </w:rPr>
        <w:t xml:space="preserve"> (2019)</w:t>
      </w:r>
      <w:r w:rsidR="00AB5F2A">
        <w:rPr>
          <w:rFonts w:eastAsia="Calibri" w:cstheme="minorHAnsi"/>
        </w:rPr>
        <w:t>.</w:t>
      </w:r>
      <w:r w:rsidRPr="00AB5F2A">
        <w:rPr>
          <w:rFonts w:eastAsia="Calibri" w:cstheme="minorHAnsi"/>
        </w:rPr>
        <w:t xml:space="preserve"> </w:t>
      </w:r>
      <w:r w:rsidRPr="00AB5F2A">
        <w:rPr>
          <w:rFonts w:eastAsia="Calibri" w:cstheme="minorHAnsi"/>
          <w:i/>
        </w:rPr>
        <w:t xml:space="preserve">The Early Years Workforce in England. A comparative analysis using a Labour Force Survey. </w:t>
      </w:r>
      <w:r w:rsidRPr="00AB5F2A">
        <w:rPr>
          <w:rFonts w:eastAsia="Calibri" w:cstheme="minorHAnsi"/>
        </w:rPr>
        <w:t>London: Education Policy Institute.</w:t>
      </w:r>
    </w:p>
    <w:p w14:paraId="0514447E" w14:textId="32EC8818" w:rsidR="00E339EE" w:rsidRPr="00AB5F2A" w:rsidRDefault="00E339EE" w:rsidP="00AB5F2A">
      <w:pPr>
        <w:spacing w:after="0" w:line="240" w:lineRule="auto"/>
        <w:ind w:left="142" w:hanging="142"/>
        <w:jc w:val="both"/>
        <w:rPr>
          <w:rFonts w:cstheme="minorHAnsi"/>
          <w:iCs/>
        </w:rPr>
      </w:pPr>
      <w:r w:rsidRPr="00AB5F2A">
        <w:rPr>
          <w:rFonts w:cstheme="minorHAnsi"/>
        </w:rPr>
        <w:t>Bourdieu, P. (1977)</w:t>
      </w:r>
      <w:r w:rsidR="006E2BC1">
        <w:rPr>
          <w:rFonts w:cstheme="minorHAnsi"/>
        </w:rPr>
        <w:t>.</w:t>
      </w:r>
      <w:r w:rsidRPr="00AB5F2A">
        <w:rPr>
          <w:rFonts w:cstheme="minorHAnsi"/>
        </w:rPr>
        <w:t xml:space="preserve"> The economics of linguistic exchanges. </w:t>
      </w:r>
      <w:r w:rsidRPr="00AB5F2A">
        <w:rPr>
          <w:rFonts w:cstheme="minorHAnsi"/>
          <w:i/>
          <w:iCs/>
        </w:rPr>
        <w:t>Social Science Information</w:t>
      </w:r>
      <w:r w:rsidR="006E2BC1">
        <w:rPr>
          <w:rFonts w:cstheme="minorHAnsi"/>
          <w:i/>
          <w:iCs/>
        </w:rPr>
        <w:t>,</w:t>
      </w:r>
      <w:r w:rsidRPr="00AB5F2A">
        <w:rPr>
          <w:rFonts w:cstheme="minorHAnsi"/>
          <w:i/>
          <w:iCs/>
        </w:rPr>
        <w:t xml:space="preserve"> </w:t>
      </w:r>
      <w:r w:rsidRPr="00AB5F2A">
        <w:rPr>
          <w:rFonts w:cstheme="minorHAnsi"/>
          <w:iCs/>
        </w:rPr>
        <w:t>16(6)</w:t>
      </w:r>
      <w:r w:rsidR="006E2BC1">
        <w:rPr>
          <w:rFonts w:cstheme="minorHAnsi"/>
          <w:iCs/>
        </w:rPr>
        <w:t>: 645-</w:t>
      </w:r>
      <w:r w:rsidRPr="00AB5F2A">
        <w:rPr>
          <w:rFonts w:cstheme="minorHAnsi"/>
          <w:iCs/>
        </w:rPr>
        <w:t>668.</w:t>
      </w:r>
    </w:p>
    <w:p w14:paraId="7594481F" w14:textId="2B4DC61F" w:rsidR="009562AE" w:rsidRPr="004E1EEF" w:rsidRDefault="009562AE" w:rsidP="00AB5F2A">
      <w:pPr>
        <w:spacing w:after="0" w:line="240" w:lineRule="auto"/>
        <w:ind w:left="142" w:hanging="142"/>
        <w:jc w:val="both"/>
        <w:rPr>
          <w:rFonts w:cstheme="minorHAnsi"/>
        </w:rPr>
      </w:pPr>
      <w:r w:rsidRPr="004E1EEF">
        <w:rPr>
          <w:rFonts w:cstheme="minorHAnsi"/>
        </w:rPr>
        <w:t>Bourdieu, P. (1993</w:t>
      </w:r>
      <w:r w:rsidR="00966F92">
        <w:rPr>
          <w:rFonts w:cstheme="minorHAnsi"/>
        </w:rPr>
        <w:t>)</w:t>
      </w:r>
      <w:r w:rsidR="004E1EEF" w:rsidRPr="004E1EEF">
        <w:rPr>
          <w:rFonts w:cstheme="minorHAnsi"/>
        </w:rPr>
        <w:t>.</w:t>
      </w:r>
      <w:r w:rsidRPr="004E1EEF">
        <w:rPr>
          <w:rFonts w:cstheme="minorHAnsi"/>
        </w:rPr>
        <w:t xml:space="preserve"> </w:t>
      </w:r>
      <w:r w:rsidRPr="004E1EEF">
        <w:rPr>
          <w:rFonts w:cstheme="minorHAnsi"/>
          <w:i/>
          <w:iCs/>
        </w:rPr>
        <w:t>Language and Symbolic Power</w:t>
      </w:r>
      <w:r w:rsidRPr="004E1EEF">
        <w:rPr>
          <w:rFonts w:cstheme="minorHAnsi"/>
        </w:rPr>
        <w:t>. Cambridge: Polity.</w:t>
      </w:r>
    </w:p>
    <w:p w14:paraId="01B43793" w14:textId="77777777" w:rsidR="006E2BC1" w:rsidRPr="004E1EEF" w:rsidRDefault="00C53641" w:rsidP="006E2BC1">
      <w:pPr>
        <w:spacing w:after="0" w:line="240" w:lineRule="auto"/>
        <w:ind w:left="142" w:hanging="142"/>
        <w:jc w:val="both"/>
        <w:rPr>
          <w:rFonts w:cstheme="minorHAnsi"/>
        </w:rPr>
      </w:pPr>
      <w:r w:rsidRPr="004E1EEF">
        <w:rPr>
          <w:rFonts w:cstheme="minorHAnsi"/>
        </w:rPr>
        <w:t xml:space="preserve">British Educational Research Association (BERA) (2018) </w:t>
      </w:r>
      <w:r w:rsidR="00B17816" w:rsidRPr="004E1EEF">
        <w:rPr>
          <w:rFonts w:cstheme="minorHAnsi"/>
          <w:i/>
          <w:iCs/>
        </w:rPr>
        <w:t>Ethical Guidelines for Educational Research.</w:t>
      </w:r>
      <w:r w:rsidR="00B17816" w:rsidRPr="004E1EEF">
        <w:rPr>
          <w:rFonts w:cstheme="minorHAnsi"/>
        </w:rPr>
        <w:t xml:space="preserve"> </w:t>
      </w:r>
      <w:hyperlink r:id="rId13" w:history="1">
        <w:r w:rsidR="00451845" w:rsidRPr="004E1EEF">
          <w:rPr>
            <w:rStyle w:val="Hyperlink"/>
            <w:rFonts w:cstheme="minorHAnsi"/>
            <w:color w:val="auto"/>
            <w:u w:val="none"/>
          </w:rPr>
          <w:t>file:///C:/Users/User/Downloads/BERA-Ethical-Guidelines-for-Educational-Research_4thEdn_2018.pdf</w:t>
        </w:r>
      </w:hyperlink>
      <w:r w:rsidR="006E2BC1" w:rsidRPr="004E1EEF">
        <w:rPr>
          <w:rFonts w:cstheme="minorHAnsi"/>
        </w:rPr>
        <w:t>.</w:t>
      </w:r>
    </w:p>
    <w:p w14:paraId="3404252E" w14:textId="44EA630B" w:rsidR="009A20A2" w:rsidRPr="004E1EEF" w:rsidRDefault="002C5B30" w:rsidP="006E2BC1">
      <w:pPr>
        <w:spacing w:after="0" w:line="240" w:lineRule="auto"/>
        <w:ind w:left="142" w:hanging="142"/>
        <w:jc w:val="both"/>
        <w:rPr>
          <w:rFonts w:cstheme="minorHAnsi"/>
        </w:rPr>
      </w:pPr>
      <w:r w:rsidRPr="004E1EEF">
        <w:rPr>
          <w:rFonts w:cstheme="minorHAnsi"/>
        </w:rPr>
        <w:t>Bruner, J. (2004)</w:t>
      </w:r>
      <w:r w:rsidR="006E2BC1" w:rsidRPr="004E1EEF">
        <w:rPr>
          <w:rFonts w:cstheme="minorHAnsi"/>
        </w:rPr>
        <w:t>.</w:t>
      </w:r>
      <w:r w:rsidRPr="004E1EEF">
        <w:rPr>
          <w:rFonts w:cstheme="minorHAnsi"/>
        </w:rPr>
        <w:t xml:space="preserve"> Life as narrative. </w:t>
      </w:r>
      <w:r w:rsidRPr="004E1EEF">
        <w:rPr>
          <w:rFonts w:cstheme="minorHAnsi"/>
          <w:i/>
        </w:rPr>
        <w:t>Social Research,</w:t>
      </w:r>
      <w:r w:rsidR="006E2BC1" w:rsidRPr="004E1EEF">
        <w:rPr>
          <w:rFonts w:cstheme="minorHAnsi"/>
        </w:rPr>
        <w:t xml:space="preserve"> 71(3):</w:t>
      </w:r>
      <w:r w:rsidRPr="004E1EEF">
        <w:rPr>
          <w:rFonts w:cstheme="minorHAnsi"/>
        </w:rPr>
        <w:t xml:space="preserve"> 691</w:t>
      </w:r>
      <w:r w:rsidR="006E2BC1" w:rsidRPr="004E1EEF">
        <w:rPr>
          <w:rFonts w:cstheme="minorHAnsi"/>
        </w:rPr>
        <w:t>-</w:t>
      </w:r>
      <w:r w:rsidRPr="004E1EEF">
        <w:rPr>
          <w:rFonts w:cstheme="minorHAnsi"/>
        </w:rPr>
        <w:t>710.</w:t>
      </w:r>
    </w:p>
    <w:p w14:paraId="3EFAEF83" w14:textId="05355855" w:rsidR="009A20A2" w:rsidRPr="004E1EEF" w:rsidRDefault="009678CA" w:rsidP="00AB5F2A">
      <w:pPr>
        <w:spacing w:after="0" w:line="240" w:lineRule="auto"/>
        <w:ind w:left="142" w:hanging="142"/>
        <w:jc w:val="both"/>
        <w:rPr>
          <w:rFonts w:cstheme="minorHAnsi"/>
        </w:rPr>
      </w:pPr>
      <w:r w:rsidRPr="004E1EEF">
        <w:rPr>
          <w:rFonts w:cstheme="minorHAnsi"/>
          <w:bCs/>
        </w:rPr>
        <w:t>Charmaz, C.</w:t>
      </w:r>
      <w:r w:rsidRPr="004E1EEF">
        <w:rPr>
          <w:rFonts w:cstheme="minorHAnsi"/>
        </w:rPr>
        <w:t xml:space="preserve"> (2014)</w:t>
      </w:r>
      <w:r w:rsidR="006E2BC1" w:rsidRPr="004E1EEF">
        <w:rPr>
          <w:rFonts w:cstheme="minorHAnsi"/>
        </w:rPr>
        <w:t>.</w:t>
      </w:r>
      <w:r w:rsidRPr="004E1EEF">
        <w:rPr>
          <w:rFonts w:cstheme="minorHAnsi"/>
        </w:rPr>
        <w:t xml:space="preserve"> </w:t>
      </w:r>
      <w:r w:rsidRPr="004E1EEF">
        <w:rPr>
          <w:rFonts w:cstheme="minorHAnsi"/>
          <w:i/>
        </w:rPr>
        <w:t>Constructing grounded theory</w:t>
      </w:r>
      <w:r w:rsidRPr="004E1EEF">
        <w:rPr>
          <w:rFonts w:cstheme="minorHAnsi"/>
        </w:rPr>
        <w:t xml:space="preserve"> (2</w:t>
      </w:r>
      <w:r w:rsidRPr="004E1EEF">
        <w:rPr>
          <w:rFonts w:cstheme="minorHAnsi"/>
          <w:vertAlign w:val="superscript"/>
        </w:rPr>
        <w:t>nd</w:t>
      </w:r>
      <w:r w:rsidRPr="004E1EEF">
        <w:rPr>
          <w:rFonts w:cstheme="minorHAnsi"/>
        </w:rPr>
        <w:t xml:space="preserve"> Ed) London: Sage.</w:t>
      </w:r>
    </w:p>
    <w:p w14:paraId="39DF1169" w14:textId="01AB1DDA" w:rsidR="009A20A2" w:rsidRPr="004E1EEF" w:rsidRDefault="006E2BC1" w:rsidP="00AB5F2A">
      <w:pPr>
        <w:spacing w:after="0" w:line="240" w:lineRule="auto"/>
        <w:ind w:left="142" w:hanging="142"/>
        <w:jc w:val="both"/>
        <w:rPr>
          <w:rFonts w:cstheme="minorHAnsi"/>
        </w:rPr>
      </w:pPr>
      <w:r w:rsidRPr="004E1EEF">
        <w:rPr>
          <w:rFonts w:cstheme="minorHAnsi"/>
        </w:rPr>
        <w:t xml:space="preserve">Cohen, L., Manion, L., </w:t>
      </w:r>
      <w:r w:rsidR="002C5B30" w:rsidRPr="004E1EEF">
        <w:rPr>
          <w:rFonts w:cstheme="minorHAnsi"/>
        </w:rPr>
        <w:t>Morrison, K. (201</w:t>
      </w:r>
      <w:r w:rsidR="003E7A37" w:rsidRPr="004E1EEF">
        <w:rPr>
          <w:rFonts w:cstheme="minorHAnsi"/>
        </w:rPr>
        <w:t>8</w:t>
      </w:r>
      <w:r w:rsidR="002C5B30" w:rsidRPr="004E1EEF">
        <w:rPr>
          <w:rFonts w:cstheme="minorHAnsi"/>
        </w:rPr>
        <w:t>)</w:t>
      </w:r>
      <w:r w:rsidRPr="004E1EEF">
        <w:rPr>
          <w:rFonts w:cstheme="minorHAnsi"/>
        </w:rPr>
        <w:t>.</w:t>
      </w:r>
      <w:r w:rsidR="002C5B30" w:rsidRPr="004E1EEF">
        <w:rPr>
          <w:rFonts w:cstheme="minorHAnsi"/>
        </w:rPr>
        <w:t xml:space="preserve"> </w:t>
      </w:r>
      <w:r w:rsidR="002C5B30" w:rsidRPr="004E1EEF">
        <w:rPr>
          <w:rFonts w:cstheme="minorHAnsi"/>
          <w:i/>
        </w:rPr>
        <w:t>Research methods in education</w:t>
      </w:r>
      <w:r w:rsidR="002C5B30" w:rsidRPr="004E1EEF">
        <w:rPr>
          <w:rFonts w:cstheme="minorHAnsi"/>
        </w:rPr>
        <w:t xml:space="preserve">. </w:t>
      </w:r>
      <w:r w:rsidR="003E7A37" w:rsidRPr="004E1EEF">
        <w:rPr>
          <w:rFonts w:cstheme="minorHAnsi"/>
        </w:rPr>
        <w:t>8</w:t>
      </w:r>
      <w:r w:rsidR="002C5B30" w:rsidRPr="004E1EEF">
        <w:rPr>
          <w:rFonts w:cstheme="minorHAnsi"/>
          <w:vertAlign w:val="superscript"/>
        </w:rPr>
        <w:t>th</w:t>
      </w:r>
      <w:r w:rsidR="002C5B30" w:rsidRPr="004E1EEF">
        <w:rPr>
          <w:rFonts w:cstheme="minorHAnsi"/>
        </w:rPr>
        <w:t xml:space="preserve"> Edition. Abingdon: Routledge.</w:t>
      </w:r>
    </w:p>
    <w:p w14:paraId="6C3D29DC" w14:textId="55E42187" w:rsidR="00A506DA" w:rsidRPr="004E1EEF" w:rsidRDefault="00A506DA" w:rsidP="00AB5F2A">
      <w:pPr>
        <w:spacing w:after="0" w:line="240" w:lineRule="auto"/>
        <w:ind w:left="142" w:hanging="142"/>
        <w:jc w:val="both"/>
        <w:rPr>
          <w:rFonts w:cstheme="minorHAnsi"/>
        </w:rPr>
      </w:pPr>
      <w:r w:rsidRPr="004E1EEF">
        <w:rPr>
          <w:rFonts w:cstheme="minorHAnsi"/>
        </w:rPr>
        <w:t>Department for Education (DfE) (2021)</w:t>
      </w:r>
      <w:r w:rsidR="006E2BC1" w:rsidRPr="004E1EEF">
        <w:rPr>
          <w:rFonts w:cstheme="minorHAnsi"/>
        </w:rPr>
        <w:t>.</w:t>
      </w:r>
      <w:r w:rsidRPr="004E1EEF">
        <w:rPr>
          <w:rFonts w:cstheme="minorHAnsi"/>
        </w:rPr>
        <w:t xml:space="preserve"> </w:t>
      </w:r>
      <w:r w:rsidRPr="004E1EEF">
        <w:rPr>
          <w:rFonts w:cstheme="minorHAnsi"/>
          <w:i/>
        </w:rPr>
        <w:t>Statutory framework for the early years foundation stage: Setting the standards for learning, development and care for children from birth to five</w:t>
      </w:r>
      <w:r w:rsidRPr="004E1EEF">
        <w:rPr>
          <w:rFonts w:cstheme="minorHAnsi"/>
        </w:rPr>
        <w:t xml:space="preserve">. Department for Education, Cheshire.  </w:t>
      </w:r>
      <w:hyperlink r:id="rId14" w:history="1">
        <w:r w:rsidRPr="004E1EEF">
          <w:rPr>
            <w:rStyle w:val="Hyperlink"/>
            <w:rFonts w:cstheme="minorHAnsi"/>
            <w:color w:val="auto"/>
            <w:u w:val="none"/>
          </w:rPr>
          <w:t>https://www.gov.uk/government/publications/early-years-foundation-stage-framework--2</w:t>
        </w:r>
      </w:hyperlink>
      <w:r w:rsidR="006E2BC1" w:rsidRPr="004E1EEF">
        <w:rPr>
          <w:rFonts w:cstheme="minorHAnsi"/>
        </w:rPr>
        <w:t>.</w:t>
      </w:r>
    </w:p>
    <w:p w14:paraId="017BC48D" w14:textId="39746F5C" w:rsidR="00FE3F6F" w:rsidRPr="004E1EEF" w:rsidRDefault="009562AE" w:rsidP="00AB5F2A">
      <w:pPr>
        <w:spacing w:line="240" w:lineRule="auto"/>
        <w:ind w:left="142" w:hanging="142"/>
        <w:contextualSpacing/>
        <w:jc w:val="both"/>
        <w:rPr>
          <w:rFonts w:eastAsia="Times New Roman" w:cstheme="minorHAnsi"/>
          <w:lang w:eastAsia="en-GB"/>
        </w:rPr>
      </w:pPr>
      <w:r w:rsidRPr="004E1EEF">
        <w:rPr>
          <w:rFonts w:cstheme="minorHAnsi"/>
          <w:kern w:val="24"/>
          <w:lang w:eastAsia="en-GB"/>
        </w:rPr>
        <w:t>Derrida, J. (1976)</w:t>
      </w:r>
      <w:r w:rsidR="006E2BC1" w:rsidRPr="004E1EEF">
        <w:rPr>
          <w:rFonts w:cstheme="minorHAnsi"/>
          <w:kern w:val="24"/>
          <w:lang w:eastAsia="en-GB"/>
        </w:rPr>
        <w:t>.</w:t>
      </w:r>
      <w:r w:rsidRPr="004E1EEF">
        <w:rPr>
          <w:rFonts w:cstheme="minorHAnsi"/>
          <w:kern w:val="24"/>
          <w:lang w:eastAsia="en-GB"/>
        </w:rPr>
        <w:t xml:space="preserve"> </w:t>
      </w:r>
      <w:r w:rsidRPr="004E1EEF">
        <w:rPr>
          <w:rFonts w:cstheme="minorHAnsi"/>
          <w:i/>
          <w:kern w:val="24"/>
          <w:lang w:eastAsia="en-GB"/>
        </w:rPr>
        <w:t>Of Grammatology</w:t>
      </w:r>
      <w:r w:rsidRPr="004E1EEF">
        <w:rPr>
          <w:rFonts w:cstheme="minorHAnsi"/>
          <w:kern w:val="24"/>
          <w:lang w:eastAsia="en-GB"/>
        </w:rPr>
        <w:t>. London: Johns Hopkins University Press.</w:t>
      </w:r>
    </w:p>
    <w:p w14:paraId="043010CB" w14:textId="56B4DFF1" w:rsidR="00FE3F6F" w:rsidRPr="004E1EEF" w:rsidRDefault="009562AE" w:rsidP="00AB5F2A">
      <w:pPr>
        <w:spacing w:after="0" w:line="240" w:lineRule="auto"/>
        <w:ind w:left="142" w:hanging="142"/>
        <w:contextualSpacing/>
        <w:jc w:val="both"/>
        <w:rPr>
          <w:rFonts w:cstheme="minorHAnsi"/>
        </w:rPr>
      </w:pPr>
      <w:r w:rsidRPr="004E1EEF">
        <w:rPr>
          <w:rFonts w:cstheme="minorHAnsi"/>
        </w:rPr>
        <w:t>Derrida, J. (1982)</w:t>
      </w:r>
      <w:r w:rsidR="006E2BC1" w:rsidRPr="004E1EEF">
        <w:rPr>
          <w:rFonts w:cstheme="minorHAnsi"/>
        </w:rPr>
        <w:t>.</w:t>
      </w:r>
      <w:r w:rsidRPr="004E1EEF">
        <w:rPr>
          <w:rFonts w:cstheme="minorHAnsi"/>
        </w:rPr>
        <w:t xml:space="preserve"> </w:t>
      </w:r>
      <w:r w:rsidRPr="004E1EEF">
        <w:rPr>
          <w:rFonts w:cstheme="minorHAnsi"/>
          <w:i/>
        </w:rPr>
        <w:t>Margins of Philosophy</w:t>
      </w:r>
      <w:r w:rsidRPr="004E1EEF">
        <w:rPr>
          <w:rFonts w:cstheme="minorHAnsi"/>
        </w:rPr>
        <w:t>. Chicago: University of Chicago Press.</w:t>
      </w:r>
    </w:p>
    <w:p w14:paraId="4300FEBC" w14:textId="791ABF66" w:rsidR="00A506DA" w:rsidRPr="004E1EEF" w:rsidRDefault="00EE3DC9" w:rsidP="00AB5F2A">
      <w:pPr>
        <w:spacing w:after="0" w:line="240" w:lineRule="auto"/>
        <w:ind w:left="142" w:hanging="142"/>
        <w:jc w:val="both"/>
        <w:rPr>
          <w:rFonts w:cstheme="minorHAnsi"/>
        </w:rPr>
      </w:pPr>
      <w:r w:rsidRPr="004E1EEF">
        <w:rPr>
          <w:rFonts w:cstheme="minorHAnsi"/>
        </w:rPr>
        <w:t>Fairchild,</w:t>
      </w:r>
      <w:r w:rsidR="006E2BC1" w:rsidRPr="004E1EEF">
        <w:rPr>
          <w:rFonts w:cstheme="minorHAnsi"/>
        </w:rPr>
        <w:t xml:space="preserve"> N., Mikuska, E., Sabine, A.,</w:t>
      </w:r>
      <w:r w:rsidRPr="004E1EEF">
        <w:rPr>
          <w:rFonts w:cstheme="minorHAnsi"/>
        </w:rPr>
        <w:t xml:space="preserve"> Barton, S. (2022): </w:t>
      </w:r>
      <w:r w:rsidRPr="004E1EEF">
        <w:rPr>
          <w:rFonts w:cstheme="minorHAnsi"/>
          <w:i/>
        </w:rPr>
        <w:t>The Early Childhood Education and Care sector’s perspective on the Early Childhood Studies graduate and the Early Childhood Graduate Practitioner Competencies. Project Report</w:t>
      </w:r>
      <w:r w:rsidRPr="004E1EEF">
        <w:rPr>
          <w:rFonts w:cstheme="minorHAnsi"/>
        </w:rPr>
        <w:t>. University of Chichester, Chichester.</w:t>
      </w:r>
    </w:p>
    <w:p w14:paraId="675D232C" w14:textId="77777777" w:rsidR="003E7A37" w:rsidRPr="004E1EEF" w:rsidRDefault="009562AE" w:rsidP="00AB5F2A">
      <w:pPr>
        <w:spacing w:after="0" w:line="240" w:lineRule="auto"/>
        <w:ind w:left="142" w:hanging="142"/>
        <w:jc w:val="both"/>
        <w:rPr>
          <w:rFonts w:cstheme="minorHAnsi"/>
        </w:rPr>
      </w:pPr>
      <w:r w:rsidRPr="004E1EEF">
        <w:rPr>
          <w:rFonts w:cstheme="minorHAnsi"/>
        </w:rPr>
        <w:t xml:space="preserve">Foucault, M. (1998) </w:t>
      </w:r>
      <w:r w:rsidRPr="004E1EEF">
        <w:rPr>
          <w:rFonts w:cstheme="minorHAnsi"/>
          <w:i/>
          <w:iCs/>
        </w:rPr>
        <w:t>The History of Sexuality: The Will to Knowledge</w:t>
      </w:r>
      <w:r w:rsidR="00445956" w:rsidRPr="004E1EEF">
        <w:rPr>
          <w:rFonts w:cstheme="minorHAnsi"/>
        </w:rPr>
        <w:t>.</w:t>
      </w:r>
      <w:r w:rsidRPr="004E1EEF">
        <w:rPr>
          <w:rFonts w:cstheme="minorHAnsi"/>
        </w:rPr>
        <w:t xml:space="preserve"> London</w:t>
      </w:r>
      <w:r w:rsidR="00445956" w:rsidRPr="004E1EEF">
        <w:rPr>
          <w:rFonts w:cstheme="minorHAnsi"/>
        </w:rPr>
        <w:t xml:space="preserve">: </w:t>
      </w:r>
      <w:r w:rsidRPr="004E1EEF">
        <w:rPr>
          <w:rFonts w:cstheme="minorHAnsi"/>
        </w:rPr>
        <w:t>Penguin.</w:t>
      </w:r>
      <w:r w:rsidR="003E7A37" w:rsidRPr="004E1EEF">
        <w:rPr>
          <w:rFonts w:cstheme="minorHAnsi"/>
        </w:rPr>
        <w:t xml:space="preserve"> </w:t>
      </w:r>
    </w:p>
    <w:p w14:paraId="7B1B473E" w14:textId="698D220D" w:rsidR="00FE3F6F" w:rsidRPr="004E1EEF" w:rsidRDefault="003E7A37" w:rsidP="00AB5F2A">
      <w:pPr>
        <w:spacing w:after="0" w:line="240" w:lineRule="auto"/>
        <w:ind w:left="142" w:hanging="142"/>
        <w:jc w:val="both"/>
        <w:rPr>
          <w:rFonts w:cstheme="minorHAnsi"/>
        </w:rPr>
      </w:pPr>
      <w:r w:rsidRPr="004E1EEF">
        <w:rPr>
          <w:rFonts w:cstheme="minorHAnsi"/>
        </w:rPr>
        <w:t>Giancola, K., Munz</w:t>
      </w:r>
      <w:r w:rsidR="006E2BC1" w:rsidRPr="004E1EEF">
        <w:rPr>
          <w:rFonts w:cstheme="minorHAnsi"/>
        </w:rPr>
        <w:t>, J., Trares, D. S. (2008). First-</w:t>
      </w:r>
      <w:r w:rsidRPr="004E1EEF">
        <w:rPr>
          <w:rFonts w:cstheme="minorHAnsi"/>
        </w:rPr>
        <w:t xml:space="preserve">versus Continuing-generation Adult Students on College Perceptions: Are differences actually because of demographic variance? </w:t>
      </w:r>
      <w:r w:rsidRPr="004E1EEF">
        <w:rPr>
          <w:rFonts w:cstheme="minorHAnsi"/>
          <w:i/>
        </w:rPr>
        <w:t>Adult Education Quarterly</w:t>
      </w:r>
      <w:r w:rsidR="006E2BC1" w:rsidRPr="004E1EEF">
        <w:rPr>
          <w:rFonts w:cstheme="minorHAnsi"/>
        </w:rPr>
        <w:t>, 58(3):</w:t>
      </w:r>
      <w:r w:rsidRPr="004E1EEF">
        <w:rPr>
          <w:rFonts w:cstheme="minorHAnsi"/>
        </w:rPr>
        <w:t xml:space="preserve"> 214-228.</w:t>
      </w:r>
    </w:p>
    <w:p w14:paraId="608903D1" w14:textId="77777777" w:rsidR="002C5B30" w:rsidRPr="004E1EEF" w:rsidRDefault="002C5B30" w:rsidP="00AB5F2A">
      <w:pPr>
        <w:spacing w:after="0" w:line="240" w:lineRule="auto"/>
        <w:ind w:left="142" w:hanging="142"/>
        <w:jc w:val="both"/>
        <w:rPr>
          <w:rFonts w:cstheme="minorHAnsi"/>
        </w:rPr>
      </w:pPr>
      <w:r w:rsidRPr="004E1EEF">
        <w:rPr>
          <w:rFonts w:cstheme="minorHAnsi"/>
        </w:rPr>
        <w:t xml:space="preserve">Gibbs, G. (2007): </w:t>
      </w:r>
      <w:r w:rsidRPr="004E1EEF">
        <w:rPr>
          <w:rFonts w:cstheme="minorHAnsi"/>
          <w:i/>
        </w:rPr>
        <w:t>Analysing quantitative data.</w:t>
      </w:r>
      <w:r w:rsidRPr="004E1EEF">
        <w:rPr>
          <w:rFonts w:cstheme="minorHAnsi"/>
        </w:rPr>
        <w:t xml:space="preserve"> London: Sage.</w:t>
      </w:r>
    </w:p>
    <w:p w14:paraId="29C3A7D6" w14:textId="23703B48" w:rsidR="009077A6" w:rsidRPr="004E1EEF" w:rsidRDefault="006E2BC1" w:rsidP="00AB5F2A">
      <w:pPr>
        <w:spacing w:after="0" w:line="240" w:lineRule="auto"/>
        <w:ind w:left="142" w:hanging="142"/>
        <w:jc w:val="both"/>
        <w:rPr>
          <w:rFonts w:cstheme="minorHAnsi"/>
        </w:rPr>
      </w:pPr>
      <w:r w:rsidRPr="004E1EEF">
        <w:rPr>
          <w:rFonts w:cstheme="minorHAnsi"/>
          <w:bCs/>
        </w:rPr>
        <w:t>Glaser, B.,</w:t>
      </w:r>
      <w:r w:rsidR="002F7E04" w:rsidRPr="004E1EEF">
        <w:rPr>
          <w:rFonts w:cstheme="minorHAnsi"/>
          <w:bCs/>
        </w:rPr>
        <w:t xml:space="preserve"> Strauss, L. (</w:t>
      </w:r>
      <w:r w:rsidR="002F7E04" w:rsidRPr="004E1EEF">
        <w:rPr>
          <w:rFonts w:cstheme="minorHAnsi"/>
        </w:rPr>
        <w:t xml:space="preserve">2008) </w:t>
      </w:r>
      <w:r w:rsidR="002F7E04" w:rsidRPr="004E1EEF">
        <w:rPr>
          <w:rFonts w:cstheme="minorHAnsi"/>
          <w:i/>
        </w:rPr>
        <w:t>The discovery of grounded theory: strategies for qualitative research</w:t>
      </w:r>
      <w:r w:rsidR="002F7E04" w:rsidRPr="004E1EEF">
        <w:rPr>
          <w:rFonts w:cstheme="minorHAnsi"/>
        </w:rPr>
        <w:t>.</w:t>
      </w:r>
      <w:r w:rsidR="00487664" w:rsidRPr="004E1EEF">
        <w:rPr>
          <w:rFonts w:cstheme="minorHAnsi"/>
        </w:rPr>
        <w:t xml:space="preserve"> </w:t>
      </w:r>
      <w:r w:rsidR="002F7E04" w:rsidRPr="004E1EEF">
        <w:rPr>
          <w:rFonts w:cstheme="minorHAnsi"/>
        </w:rPr>
        <w:t>London: Aldine Transaction.</w:t>
      </w:r>
    </w:p>
    <w:p w14:paraId="03645128" w14:textId="345486C9" w:rsidR="009562AE" w:rsidRPr="004E1EEF" w:rsidRDefault="009562AE" w:rsidP="00AB5F2A">
      <w:pPr>
        <w:spacing w:after="0" w:line="240" w:lineRule="auto"/>
        <w:ind w:left="142" w:hanging="142"/>
        <w:jc w:val="both"/>
        <w:rPr>
          <w:rFonts w:cstheme="minorHAnsi"/>
        </w:rPr>
      </w:pPr>
      <w:r w:rsidRPr="004E1EEF">
        <w:rPr>
          <w:rFonts w:cstheme="minorHAnsi"/>
        </w:rPr>
        <w:t xml:space="preserve">Kuhn, T. S. (1962). </w:t>
      </w:r>
      <w:r w:rsidRPr="004E1EEF">
        <w:rPr>
          <w:rFonts w:cstheme="minorHAnsi"/>
          <w:i/>
        </w:rPr>
        <w:t>The structure of scientific revolutions</w:t>
      </w:r>
      <w:r w:rsidRPr="004E1EEF">
        <w:rPr>
          <w:rFonts w:cstheme="minorHAnsi"/>
        </w:rPr>
        <w:t>. University of Chicago Press: Chicago.</w:t>
      </w:r>
    </w:p>
    <w:p w14:paraId="45D308F9" w14:textId="792EA164" w:rsidR="009671A8" w:rsidRPr="004E1EEF" w:rsidRDefault="009671A8" w:rsidP="00AB5F2A">
      <w:pPr>
        <w:kinsoku w:val="0"/>
        <w:overflowPunct w:val="0"/>
        <w:spacing w:after="0" w:line="240" w:lineRule="auto"/>
        <w:ind w:left="142" w:hanging="142"/>
        <w:jc w:val="both"/>
        <w:textAlignment w:val="baseline"/>
        <w:rPr>
          <w:rFonts w:eastAsia="Times New Roman" w:cstheme="minorHAnsi"/>
          <w:lang w:eastAsia="en-GB"/>
        </w:rPr>
      </w:pPr>
      <w:r w:rsidRPr="004E1EEF">
        <w:rPr>
          <w:rFonts w:eastAsia="Times New Roman" w:cstheme="minorHAnsi"/>
          <w:bCs/>
          <w:lang w:eastAsia="en-GB"/>
        </w:rPr>
        <w:t>Magnani, L.</w:t>
      </w:r>
      <w:r w:rsidRPr="004E1EEF">
        <w:rPr>
          <w:rFonts w:eastAsia="Times New Roman" w:cstheme="minorHAnsi"/>
          <w:lang w:eastAsia="en-GB"/>
        </w:rPr>
        <w:t xml:space="preserve"> (2001)</w:t>
      </w:r>
      <w:r w:rsidR="006E2BC1" w:rsidRPr="004E1EEF">
        <w:rPr>
          <w:rFonts w:eastAsia="Times New Roman" w:cstheme="minorHAnsi"/>
          <w:lang w:eastAsia="en-GB"/>
        </w:rPr>
        <w:t>.</w:t>
      </w:r>
      <w:r w:rsidRPr="004E1EEF">
        <w:rPr>
          <w:rFonts w:eastAsia="Times New Roman" w:cstheme="minorHAnsi"/>
          <w:lang w:eastAsia="en-GB"/>
        </w:rPr>
        <w:t xml:space="preserve"> </w:t>
      </w:r>
      <w:r w:rsidRPr="004E1EEF">
        <w:rPr>
          <w:rFonts w:eastAsia="Times New Roman" w:cstheme="minorHAnsi"/>
          <w:i/>
          <w:lang w:eastAsia="en-GB"/>
        </w:rPr>
        <w:t>Abduction, Reason, and Science: Processes of Discovery and Explanation</w:t>
      </w:r>
      <w:r w:rsidRPr="004E1EEF">
        <w:rPr>
          <w:rFonts w:eastAsia="Times New Roman" w:cstheme="minorHAnsi"/>
          <w:lang w:eastAsia="en-GB"/>
        </w:rPr>
        <w:t>. New York: Kluwer Academic Plenum Publishers.</w:t>
      </w:r>
    </w:p>
    <w:p w14:paraId="3A8A120C" w14:textId="5B2D317E" w:rsidR="009562AE" w:rsidRPr="004E1EEF" w:rsidRDefault="009562AE" w:rsidP="00AB5F2A">
      <w:pPr>
        <w:spacing w:after="0" w:line="240" w:lineRule="auto"/>
        <w:ind w:left="142" w:hanging="142"/>
        <w:jc w:val="both"/>
        <w:rPr>
          <w:rFonts w:cstheme="minorHAnsi"/>
          <w:shd w:val="clear" w:color="auto" w:fill="FFFFFF"/>
        </w:rPr>
      </w:pPr>
      <w:r w:rsidRPr="004E1EEF">
        <w:rPr>
          <w:rFonts w:cstheme="minorHAnsi"/>
          <w:shd w:val="clear" w:color="auto" w:fill="FFFFFF"/>
        </w:rPr>
        <w:t xml:space="preserve">Maslow, A. H. (1943). </w:t>
      </w:r>
      <w:r w:rsidRPr="004E1EEF">
        <w:rPr>
          <w:rFonts w:cstheme="minorHAnsi"/>
          <w:i/>
          <w:shd w:val="clear" w:color="auto" w:fill="FFFFFF"/>
        </w:rPr>
        <w:t>A theory of human motivation</w:t>
      </w:r>
      <w:r w:rsidRPr="004E1EEF">
        <w:rPr>
          <w:rFonts w:cstheme="minorHAnsi"/>
          <w:shd w:val="clear" w:color="auto" w:fill="FFFFFF"/>
        </w:rPr>
        <w:t>. </w:t>
      </w:r>
      <w:r w:rsidRPr="004E1EEF">
        <w:rPr>
          <w:rStyle w:val="Emphasis"/>
          <w:rFonts w:cstheme="minorHAnsi"/>
          <w:shd w:val="clear" w:color="auto" w:fill="FFFFFF"/>
        </w:rPr>
        <w:t xml:space="preserve">Psychological Review, </w:t>
      </w:r>
      <w:r w:rsidRPr="004E1EEF">
        <w:rPr>
          <w:rStyle w:val="Emphasis"/>
          <w:rFonts w:cstheme="minorHAnsi"/>
          <w:i w:val="0"/>
          <w:shd w:val="clear" w:color="auto" w:fill="FFFFFF"/>
        </w:rPr>
        <w:t>50</w:t>
      </w:r>
      <w:r w:rsidR="006E2BC1" w:rsidRPr="004E1EEF">
        <w:rPr>
          <w:rFonts w:cstheme="minorHAnsi"/>
          <w:shd w:val="clear" w:color="auto" w:fill="FFFFFF"/>
        </w:rPr>
        <w:t>(4):</w:t>
      </w:r>
      <w:r w:rsidRPr="004E1EEF">
        <w:rPr>
          <w:rFonts w:cstheme="minorHAnsi"/>
          <w:shd w:val="clear" w:color="auto" w:fill="FFFFFF"/>
        </w:rPr>
        <w:t xml:space="preserve"> 370</w:t>
      </w:r>
      <w:r w:rsidR="006E2BC1" w:rsidRPr="004E1EEF">
        <w:rPr>
          <w:rFonts w:cstheme="minorHAnsi"/>
          <w:shd w:val="clear" w:color="auto" w:fill="FFFFFF"/>
        </w:rPr>
        <w:t>-</w:t>
      </w:r>
      <w:r w:rsidRPr="004E1EEF">
        <w:rPr>
          <w:rFonts w:cstheme="minorHAnsi"/>
          <w:shd w:val="clear" w:color="auto" w:fill="FFFFFF"/>
        </w:rPr>
        <w:t>396.</w:t>
      </w:r>
    </w:p>
    <w:p w14:paraId="5DE317C5" w14:textId="0661DC7A" w:rsidR="00823E2D" w:rsidRPr="004E1EEF" w:rsidRDefault="00823E2D" w:rsidP="00AB5F2A">
      <w:pPr>
        <w:spacing w:after="0" w:line="240" w:lineRule="auto"/>
        <w:ind w:left="142" w:hanging="142"/>
        <w:jc w:val="both"/>
        <w:rPr>
          <w:rFonts w:cstheme="minorHAnsi"/>
        </w:rPr>
      </w:pPr>
      <w:r w:rsidRPr="004E1EEF">
        <w:rPr>
          <w:rFonts w:cstheme="minorHAnsi"/>
        </w:rPr>
        <w:t>Mikuska, E.,</w:t>
      </w:r>
      <w:r w:rsidR="00FE3F6F" w:rsidRPr="004E1EEF">
        <w:rPr>
          <w:rFonts w:cstheme="minorHAnsi"/>
        </w:rPr>
        <w:t xml:space="preserve"> (</w:t>
      </w:r>
      <w:r w:rsidRPr="004E1EEF">
        <w:rPr>
          <w:rFonts w:cstheme="minorHAnsi"/>
        </w:rPr>
        <w:t>2014</w:t>
      </w:r>
      <w:r w:rsidR="00FE3F6F" w:rsidRPr="004E1EEF">
        <w:rPr>
          <w:rFonts w:cstheme="minorHAnsi"/>
        </w:rPr>
        <w:t>)</w:t>
      </w:r>
      <w:r w:rsidRPr="004E1EEF">
        <w:rPr>
          <w:rFonts w:cstheme="minorHAnsi"/>
        </w:rPr>
        <w:t xml:space="preserve">. </w:t>
      </w:r>
      <w:r w:rsidRPr="004E1EEF">
        <w:rPr>
          <w:rFonts w:cstheme="minorHAnsi"/>
          <w:i/>
        </w:rPr>
        <w:t>The Relationship between Higher Education, Emotion and Gender: A Qualitative Study Using Text and Interviews</w:t>
      </w:r>
      <w:r w:rsidRPr="004E1EEF">
        <w:rPr>
          <w:rFonts w:cstheme="minorHAnsi"/>
        </w:rPr>
        <w:t xml:space="preserve">. London: Sage Publications, Inc. </w:t>
      </w:r>
      <w:hyperlink r:id="rId15" w:history="1">
        <w:r w:rsidRPr="004E1EEF">
          <w:rPr>
            <w:rStyle w:val="Hyperlink"/>
            <w:rFonts w:cstheme="minorHAnsi"/>
            <w:color w:val="auto"/>
            <w:u w:val="none"/>
          </w:rPr>
          <w:t>https://doi.org/10.4135/978144627305013510241</w:t>
        </w:r>
      </w:hyperlink>
      <w:r w:rsidR="006E2BC1" w:rsidRPr="004E1EEF">
        <w:rPr>
          <w:rFonts w:cstheme="minorHAnsi"/>
        </w:rPr>
        <w:t>.</w:t>
      </w:r>
    </w:p>
    <w:p w14:paraId="6C13D05B" w14:textId="693B8442" w:rsidR="00876848" w:rsidRPr="004E1EEF" w:rsidRDefault="00876848" w:rsidP="00AB5F2A">
      <w:pPr>
        <w:spacing w:after="0" w:line="240" w:lineRule="auto"/>
        <w:ind w:left="142" w:hanging="142"/>
        <w:jc w:val="both"/>
        <w:rPr>
          <w:rFonts w:cstheme="minorHAnsi"/>
        </w:rPr>
      </w:pPr>
      <w:r w:rsidRPr="004E1EEF">
        <w:rPr>
          <w:rFonts w:cstheme="minorHAnsi"/>
        </w:rPr>
        <w:t>Mikuska, E. (2023)</w:t>
      </w:r>
      <w:r w:rsidR="006E2BC1" w:rsidRPr="004E1EEF">
        <w:rPr>
          <w:rFonts w:cstheme="minorHAnsi"/>
        </w:rPr>
        <w:t>.</w:t>
      </w:r>
      <w:r w:rsidRPr="004E1EEF">
        <w:rPr>
          <w:rFonts w:cstheme="minorHAnsi"/>
        </w:rPr>
        <w:t xml:space="preserve"> Your Emotional, Personal Life and Achievements as an Undergraduate. In Trodd, L. and Hayes, C. (Eds.) </w:t>
      </w:r>
      <w:r w:rsidRPr="004E1EEF">
        <w:rPr>
          <w:rFonts w:cstheme="minorHAnsi"/>
          <w:i/>
        </w:rPr>
        <w:t>The Early Years Handbook for Students and Practitioners: An Essential Guide for the Foundation Degree and Levels 4 and 5</w:t>
      </w:r>
      <w:r w:rsidRPr="004E1EEF">
        <w:rPr>
          <w:rFonts w:cstheme="minorHAnsi"/>
        </w:rPr>
        <w:t xml:space="preserve">, 2nd ed. London: Routledge. </w:t>
      </w:r>
      <w:hyperlink r:id="rId16" w:history="1">
        <w:r w:rsidRPr="004E1EEF">
          <w:rPr>
            <w:rStyle w:val="Hyperlink"/>
            <w:rFonts w:cstheme="minorHAnsi"/>
            <w:color w:val="auto"/>
            <w:u w:val="none"/>
          </w:rPr>
          <w:t>https://doi.org/10.4324/9781003154853</w:t>
        </w:r>
      </w:hyperlink>
      <w:r w:rsidRPr="004E1EEF">
        <w:rPr>
          <w:rFonts w:cstheme="minorHAnsi"/>
        </w:rPr>
        <w:t xml:space="preserve"> </w:t>
      </w:r>
      <w:r w:rsidR="00966F92">
        <w:rPr>
          <w:rFonts w:cstheme="minorHAnsi"/>
        </w:rPr>
        <w:t xml:space="preserve"> pp. 1 9-33</w:t>
      </w:r>
    </w:p>
    <w:p w14:paraId="4F2D338F" w14:textId="6B8BBD19" w:rsidR="002C5B30" w:rsidRPr="004E1EEF" w:rsidRDefault="002C5B30" w:rsidP="00AB5F2A">
      <w:pPr>
        <w:spacing w:after="0" w:line="240" w:lineRule="auto"/>
        <w:ind w:left="142" w:hanging="142"/>
        <w:jc w:val="both"/>
        <w:rPr>
          <w:rFonts w:cstheme="minorHAnsi"/>
        </w:rPr>
      </w:pPr>
      <w:r w:rsidRPr="004E1EEF">
        <w:rPr>
          <w:rFonts w:cstheme="minorHAnsi"/>
        </w:rPr>
        <w:t>Morgan, D. (1988)</w:t>
      </w:r>
      <w:r w:rsidR="006E2BC1" w:rsidRPr="004E1EEF">
        <w:rPr>
          <w:rFonts w:cstheme="minorHAnsi"/>
        </w:rPr>
        <w:t>.</w:t>
      </w:r>
      <w:r w:rsidRPr="004E1EEF">
        <w:rPr>
          <w:rFonts w:cstheme="minorHAnsi"/>
        </w:rPr>
        <w:t xml:space="preserve"> </w:t>
      </w:r>
      <w:r w:rsidRPr="004E1EEF">
        <w:rPr>
          <w:rFonts w:cstheme="minorHAnsi"/>
          <w:i/>
        </w:rPr>
        <w:t>Focus groups as qualitative research.</w:t>
      </w:r>
      <w:r w:rsidRPr="004E1EEF">
        <w:rPr>
          <w:rFonts w:cstheme="minorHAnsi"/>
        </w:rPr>
        <w:t xml:space="preserve"> London: Sage.</w:t>
      </w:r>
    </w:p>
    <w:p w14:paraId="141FE293" w14:textId="274941E8" w:rsidR="008301ED" w:rsidRPr="004E1EEF" w:rsidRDefault="008301ED" w:rsidP="00AB5F2A">
      <w:pPr>
        <w:spacing w:after="0" w:line="240" w:lineRule="auto"/>
        <w:ind w:left="142" w:hanging="142"/>
        <w:jc w:val="both"/>
        <w:rPr>
          <w:rFonts w:cstheme="minorHAnsi"/>
        </w:rPr>
      </w:pPr>
      <w:r w:rsidRPr="004E1EEF">
        <w:rPr>
          <w:rFonts w:cstheme="minorHAnsi"/>
        </w:rPr>
        <w:t>Moyles, J. (2001)</w:t>
      </w:r>
      <w:r w:rsidR="006E2BC1" w:rsidRPr="004E1EEF">
        <w:rPr>
          <w:rFonts w:cstheme="minorHAnsi"/>
        </w:rPr>
        <w:t>.</w:t>
      </w:r>
      <w:r w:rsidRPr="004E1EEF">
        <w:rPr>
          <w:rFonts w:cstheme="minorHAnsi"/>
        </w:rPr>
        <w:t xml:space="preserve"> Passion, paradox and professionalism in early years education</w:t>
      </w:r>
      <w:r w:rsidRPr="004E1EEF">
        <w:rPr>
          <w:rFonts w:cstheme="minorHAnsi"/>
          <w:i/>
        </w:rPr>
        <w:t>. Early Years,</w:t>
      </w:r>
      <w:r w:rsidRPr="004E1EEF">
        <w:rPr>
          <w:rFonts w:cstheme="minorHAnsi"/>
        </w:rPr>
        <w:t xml:space="preserve"> 21</w:t>
      </w:r>
      <w:r w:rsidR="006E2BC1" w:rsidRPr="004E1EEF">
        <w:rPr>
          <w:rFonts w:cstheme="minorHAnsi"/>
        </w:rPr>
        <w:t>(2):</w:t>
      </w:r>
      <w:r w:rsidRPr="004E1EEF">
        <w:rPr>
          <w:rFonts w:cstheme="minorHAnsi"/>
        </w:rPr>
        <w:t xml:space="preserve"> 81-95.</w:t>
      </w:r>
    </w:p>
    <w:p w14:paraId="2643CAEA" w14:textId="51DE87B5" w:rsidR="00DE6815" w:rsidRPr="004E1EEF" w:rsidRDefault="00DE6815" w:rsidP="00AB5F2A">
      <w:pPr>
        <w:spacing w:after="0" w:line="240" w:lineRule="auto"/>
        <w:ind w:left="142" w:hanging="142"/>
        <w:jc w:val="both"/>
        <w:rPr>
          <w:rFonts w:cstheme="minorHAnsi"/>
          <w:lang w:val="de-DE"/>
        </w:rPr>
      </w:pPr>
      <w:r w:rsidRPr="004E1EEF">
        <w:rPr>
          <w:rFonts w:cstheme="minorHAnsi"/>
        </w:rPr>
        <w:t>National Day Nurseries Association (2023)</w:t>
      </w:r>
      <w:r w:rsidR="006E2BC1" w:rsidRPr="004E1EEF">
        <w:rPr>
          <w:rFonts w:cstheme="minorHAnsi"/>
        </w:rPr>
        <w:t>.</w:t>
      </w:r>
      <w:r w:rsidRPr="004E1EEF">
        <w:rPr>
          <w:rFonts w:cstheme="minorHAnsi"/>
        </w:rPr>
        <w:t xml:space="preserve"> </w:t>
      </w:r>
      <w:r w:rsidR="00C203DF" w:rsidRPr="004E1EEF">
        <w:rPr>
          <w:rFonts w:cstheme="minorHAnsi"/>
        </w:rPr>
        <w:t xml:space="preserve">Early years workforce: You are Super Stars. </w:t>
      </w:r>
      <w:hyperlink r:id="rId17" w:history="1">
        <w:r w:rsidR="00C203DF" w:rsidRPr="004E1EEF">
          <w:rPr>
            <w:rStyle w:val="Hyperlink"/>
            <w:rFonts w:cstheme="minorHAnsi"/>
            <w:color w:val="auto"/>
            <w:u w:val="none"/>
            <w:lang w:val="de-DE"/>
          </w:rPr>
          <w:t>https://ndna.org.uk/</w:t>
        </w:r>
      </w:hyperlink>
      <w:r w:rsidR="006E2BC1" w:rsidRPr="004E1EEF">
        <w:rPr>
          <w:rFonts w:cstheme="minorHAnsi"/>
          <w:lang w:val="de-DE"/>
        </w:rPr>
        <w:t>.</w:t>
      </w:r>
    </w:p>
    <w:p w14:paraId="6D88E531" w14:textId="067E34A8" w:rsidR="00746336" w:rsidRPr="004E1EEF" w:rsidRDefault="00746336" w:rsidP="00AB5F2A">
      <w:pPr>
        <w:spacing w:after="0" w:line="240" w:lineRule="auto"/>
        <w:ind w:left="142" w:hanging="142"/>
        <w:jc w:val="both"/>
        <w:rPr>
          <w:rFonts w:cstheme="minorHAnsi"/>
          <w:kern w:val="24"/>
          <w:lang w:eastAsia="en-GB"/>
        </w:rPr>
      </w:pPr>
      <w:r w:rsidRPr="004E1EEF">
        <w:rPr>
          <w:rFonts w:cstheme="minorHAnsi"/>
          <w:kern w:val="24"/>
          <w:lang w:val="de-DE" w:eastAsia="en-GB"/>
        </w:rPr>
        <w:t>Oberhuemer, P., Schreye</w:t>
      </w:r>
      <w:r w:rsidR="006E2BC1" w:rsidRPr="004E1EEF">
        <w:rPr>
          <w:rFonts w:cstheme="minorHAnsi"/>
          <w:kern w:val="24"/>
          <w:lang w:val="de-DE" w:eastAsia="en-GB"/>
        </w:rPr>
        <w:t xml:space="preserve">r, I., </w:t>
      </w:r>
      <w:r w:rsidRPr="004E1EEF">
        <w:rPr>
          <w:rFonts w:cstheme="minorHAnsi"/>
          <w:kern w:val="24"/>
          <w:lang w:val="de-DE" w:eastAsia="en-GB"/>
        </w:rPr>
        <w:t xml:space="preserve">Neuman, M.J. (2010). </w:t>
      </w:r>
      <w:r w:rsidRPr="004E1EEF">
        <w:rPr>
          <w:rFonts w:cstheme="minorHAnsi"/>
          <w:i/>
          <w:kern w:val="24"/>
          <w:lang w:eastAsia="en-GB"/>
        </w:rPr>
        <w:t>Professionals in Early Childhood Education and Care Systems: European Profiles and Perspectives</w:t>
      </w:r>
      <w:r w:rsidRPr="004E1EEF">
        <w:rPr>
          <w:rFonts w:cstheme="minorHAnsi"/>
          <w:kern w:val="24"/>
          <w:lang w:eastAsia="en-GB"/>
        </w:rPr>
        <w:t>. Leverkusen: Barbara Budrich.</w:t>
      </w:r>
    </w:p>
    <w:p w14:paraId="5E70BFDC" w14:textId="7DA209B5" w:rsidR="00C501EE" w:rsidRPr="004E1EEF" w:rsidRDefault="002C312E" w:rsidP="00AB5F2A">
      <w:pPr>
        <w:spacing w:after="0" w:line="240" w:lineRule="auto"/>
        <w:ind w:left="142" w:hanging="142"/>
        <w:jc w:val="both"/>
        <w:rPr>
          <w:rFonts w:cstheme="minorHAnsi"/>
          <w:i/>
          <w:iCs/>
          <w:kern w:val="24"/>
          <w:lang w:eastAsia="en-GB"/>
        </w:rPr>
      </w:pPr>
      <w:r w:rsidRPr="004E1EEF">
        <w:rPr>
          <w:rFonts w:cstheme="minorHAnsi"/>
          <w:kern w:val="24"/>
          <w:lang w:eastAsia="en-GB"/>
        </w:rPr>
        <w:t xml:space="preserve">Osgood, </w:t>
      </w:r>
      <w:r w:rsidR="00FF4F91" w:rsidRPr="004E1EEF">
        <w:rPr>
          <w:rFonts w:cstheme="minorHAnsi"/>
          <w:kern w:val="24"/>
          <w:lang w:eastAsia="en-GB"/>
        </w:rPr>
        <w:t>J. (2012)</w:t>
      </w:r>
      <w:r w:rsidR="006E2BC1" w:rsidRPr="004E1EEF">
        <w:rPr>
          <w:rFonts w:cstheme="minorHAnsi"/>
          <w:kern w:val="24"/>
          <w:lang w:eastAsia="en-GB"/>
        </w:rPr>
        <w:t>.</w:t>
      </w:r>
      <w:r w:rsidR="00FF4F91" w:rsidRPr="004E1EEF">
        <w:rPr>
          <w:rFonts w:cstheme="minorHAnsi"/>
          <w:kern w:val="24"/>
          <w:lang w:eastAsia="en-GB"/>
        </w:rPr>
        <w:t xml:space="preserve"> </w:t>
      </w:r>
      <w:r w:rsidR="00FF4F91" w:rsidRPr="00CA124B">
        <w:rPr>
          <w:rFonts w:cstheme="minorHAnsi"/>
          <w:i/>
          <w:kern w:val="24"/>
          <w:lang w:eastAsia="en-GB"/>
        </w:rPr>
        <w:t xml:space="preserve">Narratives from the Nursery. Negotiating Professional Identities in Early Childhood. </w:t>
      </w:r>
      <w:r w:rsidR="00CA124B">
        <w:rPr>
          <w:rFonts w:cstheme="minorHAnsi"/>
          <w:kern w:val="24"/>
          <w:lang w:eastAsia="en-GB"/>
        </w:rPr>
        <w:t xml:space="preserve">Oxon: </w:t>
      </w:r>
      <w:r w:rsidR="00CA124B" w:rsidRPr="00CA124B">
        <w:rPr>
          <w:rFonts w:cstheme="minorHAnsi"/>
          <w:iCs/>
          <w:kern w:val="24"/>
          <w:lang w:eastAsia="en-GB"/>
        </w:rPr>
        <w:t xml:space="preserve">Routledge </w:t>
      </w:r>
      <w:hyperlink r:id="rId18" w:history="1">
        <w:r w:rsidR="00CA124B" w:rsidRPr="00177E47">
          <w:rPr>
            <w:rStyle w:val="Hyperlink"/>
            <w:rFonts w:cstheme="minorHAnsi"/>
            <w:iCs/>
            <w:kern w:val="24"/>
            <w:lang w:eastAsia="en-GB"/>
          </w:rPr>
          <w:t>https://doi.org/10.4324/9780203143063</w:t>
        </w:r>
      </w:hyperlink>
      <w:r w:rsidR="00CA124B">
        <w:rPr>
          <w:rFonts w:cstheme="minorHAnsi"/>
          <w:iCs/>
          <w:kern w:val="24"/>
          <w:lang w:eastAsia="en-GB"/>
        </w:rPr>
        <w:t xml:space="preserve"> </w:t>
      </w:r>
    </w:p>
    <w:p w14:paraId="4D6E315F" w14:textId="7F61D6C1" w:rsidR="00C501EE" w:rsidRPr="004E1EEF" w:rsidRDefault="00E339EE" w:rsidP="00AB5F2A">
      <w:pPr>
        <w:spacing w:after="0" w:line="240" w:lineRule="auto"/>
        <w:ind w:left="142" w:hanging="142"/>
        <w:jc w:val="both"/>
        <w:rPr>
          <w:rFonts w:cstheme="minorHAnsi"/>
          <w:i/>
          <w:iCs/>
          <w:kern w:val="24"/>
          <w:lang w:eastAsia="en-GB"/>
        </w:rPr>
      </w:pPr>
      <w:r w:rsidRPr="004E1EEF">
        <w:rPr>
          <w:rFonts w:cstheme="minorHAnsi"/>
          <w:kern w:val="24"/>
          <w:lang w:eastAsia="en-GB"/>
        </w:rPr>
        <w:t>Park, J. (2011)</w:t>
      </w:r>
      <w:r w:rsidR="006E2BC1" w:rsidRPr="004E1EEF">
        <w:rPr>
          <w:rFonts w:cstheme="minorHAnsi"/>
          <w:kern w:val="24"/>
          <w:lang w:eastAsia="en-GB"/>
        </w:rPr>
        <w:t>.</w:t>
      </w:r>
      <w:r w:rsidRPr="004E1EEF">
        <w:rPr>
          <w:rFonts w:cstheme="minorHAnsi"/>
          <w:kern w:val="24"/>
          <w:lang w:eastAsia="en-GB"/>
        </w:rPr>
        <w:t xml:space="preserve"> The promise of English: linguistic capital and the neoliberal worker in the South Korean job market. </w:t>
      </w:r>
      <w:r w:rsidRPr="004E1EEF">
        <w:rPr>
          <w:rFonts w:cstheme="minorHAnsi"/>
          <w:i/>
          <w:iCs/>
          <w:kern w:val="24"/>
          <w:lang w:eastAsia="en-GB"/>
        </w:rPr>
        <w:t>International Journal of Bilingual Education and Bilingualism</w:t>
      </w:r>
      <w:r w:rsidR="006E2BC1" w:rsidRPr="004E1EEF">
        <w:rPr>
          <w:rFonts w:cstheme="minorHAnsi"/>
          <w:i/>
          <w:iCs/>
          <w:kern w:val="24"/>
          <w:lang w:eastAsia="en-GB"/>
        </w:rPr>
        <w:t xml:space="preserve">, </w:t>
      </w:r>
      <w:r w:rsidR="006E2BC1" w:rsidRPr="004E1EEF">
        <w:rPr>
          <w:rFonts w:cstheme="minorHAnsi"/>
          <w:iCs/>
          <w:kern w:val="24"/>
          <w:lang w:eastAsia="en-GB"/>
        </w:rPr>
        <w:t>14</w:t>
      </w:r>
      <w:r w:rsidRPr="004E1EEF">
        <w:rPr>
          <w:rFonts w:cstheme="minorHAnsi"/>
          <w:iCs/>
          <w:kern w:val="24"/>
          <w:lang w:eastAsia="en-GB"/>
        </w:rPr>
        <w:t>(4): 443</w:t>
      </w:r>
      <w:r w:rsidR="006E2BC1" w:rsidRPr="004E1EEF">
        <w:rPr>
          <w:rFonts w:cstheme="minorHAnsi"/>
          <w:iCs/>
          <w:kern w:val="24"/>
          <w:lang w:eastAsia="en-GB"/>
        </w:rPr>
        <w:t>-</w:t>
      </w:r>
      <w:r w:rsidRPr="004E1EEF">
        <w:rPr>
          <w:rFonts w:cstheme="minorHAnsi"/>
          <w:iCs/>
          <w:kern w:val="24"/>
          <w:lang w:eastAsia="en-GB"/>
        </w:rPr>
        <w:t>455.</w:t>
      </w:r>
    </w:p>
    <w:p w14:paraId="2ACAD6C9" w14:textId="1DD72E74" w:rsidR="00C501EE" w:rsidRPr="004E1EEF" w:rsidRDefault="009562AE" w:rsidP="00AB5F2A">
      <w:pPr>
        <w:spacing w:after="0" w:line="240" w:lineRule="auto"/>
        <w:ind w:left="142" w:hanging="142"/>
        <w:jc w:val="both"/>
        <w:rPr>
          <w:rFonts w:cstheme="minorHAnsi"/>
          <w:i/>
          <w:iCs/>
          <w:kern w:val="24"/>
          <w:lang w:eastAsia="en-GB"/>
        </w:rPr>
      </w:pPr>
      <w:r w:rsidRPr="004E1EEF">
        <w:rPr>
          <w:rFonts w:cstheme="minorHAnsi"/>
        </w:rPr>
        <w:t>Pink, D. (2009)</w:t>
      </w:r>
      <w:r w:rsidR="006E2BC1" w:rsidRPr="004E1EEF">
        <w:rPr>
          <w:rFonts w:cstheme="minorHAnsi"/>
        </w:rPr>
        <w:t>.</w:t>
      </w:r>
      <w:r w:rsidRPr="004E1EEF">
        <w:rPr>
          <w:rFonts w:cstheme="minorHAnsi"/>
        </w:rPr>
        <w:t xml:space="preserve"> </w:t>
      </w:r>
      <w:r w:rsidRPr="004E1EEF">
        <w:rPr>
          <w:rFonts w:cstheme="minorHAnsi"/>
          <w:i/>
          <w:iCs/>
        </w:rPr>
        <w:t>Drive: The surprising truth about what motivates us</w:t>
      </w:r>
      <w:r w:rsidRPr="004E1EEF">
        <w:rPr>
          <w:rFonts w:cstheme="minorHAnsi"/>
        </w:rPr>
        <w:t>. New York: Riverhead.</w:t>
      </w:r>
    </w:p>
    <w:p w14:paraId="54F9843E" w14:textId="13F96557" w:rsidR="005B3B8C" w:rsidRPr="004E1EEF" w:rsidRDefault="005B3B8C" w:rsidP="005B3B8C">
      <w:pPr>
        <w:spacing w:after="0" w:line="240" w:lineRule="auto"/>
        <w:ind w:left="142" w:hanging="142"/>
        <w:jc w:val="both"/>
        <w:rPr>
          <w:rFonts w:cstheme="minorHAnsi"/>
        </w:rPr>
      </w:pPr>
      <w:r>
        <w:rPr>
          <w:rFonts w:cstheme="minorHAnsi"/>
        </w:rPr>
        <w:t xml:space="preserve">Rabinow, P. </w:t>
      </w:r>
      <w:r w:rsidR="00CD01B2">
        <w:rPr>
          <w:rFonts w:cstheme="minorHAnsi"/>
        </w:rPr>
        <w:t xml:space="preserve">(Ed.) (1997). </w:t>
      </w:r>
      <w:r w:rsidR="00CD01B2" w:rsidRPr="00CD01B2">
        <w:rPr>
          <w:rFonts w:cstheme="minorHAnsi"/>
          <w:i/>
        </w:rPr>
        <w:t xml:space="preserve">Michael </w:t>
      </w:r>
      <w:r w:rsidRPr="00CD01B2">
        <w:rPr>
          <w:rFonts w:cstheme="minorHAnsi"/>
          <w:i/>
        </w:rPr>
        <w:t>Foucault</w:t>
      </w:r>
      <w:r w:rsidR="00CD01B2" w:rsidRPr="00CD01B2">
        <w:rPr>
          <w:rFonts w:cstheme="minorHAnsi"/>
          <w:i/>
        </w:rPr>
        <w:t xml:space="preserve">: </w:t>
      </w:r>
      <w:r w:rsidRPr="00CD01B2">
        <w:rPr>
          <w:rFonts w:cstheme="minorHAnsi"/>
          <w:i/>
        </w:rPr>
        <w:t>Ethics, subjectivity and truth. The Essential Works 1954 – 1984. Vol. 1.</w:t>
      </w:r>
      <w:r w:rsidRPr="004E1EEF">
        <w:rPr>
          <w:rFonts w:cstheme="minorHAnsi"/>
        </w:rPr>
        <w:t xml:space="preserve"> London: Penguin.</w:t>
      </w:r>
    </w:p>
    <w:p w14:paraId="3B0EC354" w14:textId="4C9ED4BC" w:rsidR="00D863B5" w:rsidRPr="004E1EEF" w:rsidRDefault="00D863B5" w:rsidP="00AB5F2A">
      <w:pPr>
        <w:spacing w:after="0" w:line="240" w:lineRule="auto"/>
        <w:ind w:left="142" w:hanging="142"/>
        <w:jc w:val="both"/>
        <w:rPr>
          <w:rFonts w:cstheme="minorHAnsi"/>
          <w:i/>
          <w:iCs/>
          <w:kern w:val="24"/>
          <w:lang w:eastAsia="en-GB"/>
        </w:rPr>
      </w:pPr>
      <w:r w:rsidRPr="004E1EEF">
        <w:rPr>
          <w:rFonts w:cstheme="minorHAnsi"/>
          <w:bCs/>
        </w:rPr>
        <w:t>Reichartz, I. (</w:t>
      </w:r>
      <w:r w:rsidRPr="004E1EEF">
        <w:rPr>
          <w:rFonts w:cstheme="minorHAnsi"/>
        </w:rPr>
        <w:t>2007)</w:t>
      </w:r>
      <w:r w:rsidR="006E2BC1" w:rsidRPr="004E1EEF">
        <w:rPr>
          <w:rFonts w:cstheme="minorHAnsi"/>
        </w:rPr>
        <w:t>.</w:t>
      </w:r>
      <w:r w:rsidRPr="004E1EEF">
        <w:rPr>
          <w:rFonts w:cstheme="minorHAnsi"/>
        </w:rPr>
        <w:t xml:space="preserve"> Abduction: the logic of discovery of grounded theory. In A. Bryant and K. Charmer (</w:t>
      </w:r>
      <w:r w:rsidR="006E2BC1" w:rsidRPr="004E1EEF">
        <w:rPr>
          <w:rFonts w:cstheme="minorHAnsi"/>
        </w:rPr>
        <w:t>E</w:t>
      </w:r>
      <w:r w:rsidRPr="004E1EEF">
        <w:rPr>
          <w:rFonts w:cstheme="minorHAnsi"/>
        </w:rPr>
        <w:t xml:space="preserve">ds): </w:t>
      </w:r>
      <w:r w:rsidRPr="004E1EEF">
        <w:rPr>
          <w:rFonts w:cstheme="minorHAnsi"/>
          <w:i/>
        </w:rPr>
        <w:t>Handbook of Grounded theory</w:t>
      </w:r>
      <w:r w:rsidRPr="004E1EEF">
        <w:rPr>
          <w:rFonts w:cstheme="minorHAnsi"/>
        </w:rPr>
        <w:t xml:space="preserve"> (p</w:t>
      </w:r>
      <w:r w:rsidR="006E2BC1" w:rsidRPr="004E1EEF">
        <w:rPr>
          <w:rFonts w:cstheme="minorHAnsi"/>
        </w:rPr>
        <w:t xml:space="preserve">p. </w:t>
      </w:r>
      <w:r w:rsidRPr="004E1EEF">
        <w:rPr>
          <w:rFonts w:cstheme="minorHAnsi"/>
        </w:rPr>
        <w:t>214-228) London: Sage.</w:t>
      </w:r>
    </w:p>
    <w:p w14:paraId="463216A1" w14:textId="48508451" w:rsidR="00854BDD" w:rsidRPr="004E1EEF" w:rsidRDefault="00192C29" w:rsidP="00CA124B">
      <w:pPr>
        <w:spacing w:after="0" w:line="240" w:lineRule="auto"/>
        <w:ind w:left="142" w:hanging="142"/>
        <w:jc w:val="both"/>
        <w:rPr>
          <w:rFonts w:cstheme="minorHAnsi"/>
          <w:kern w:val="24"/>
        </w:rPr>
      </w:pPr>
      <w:r w:rsidRPr="004E1EEF">
        <w:rPr>
          <w:rFonts w:cstheme="minorHAnsi"/>
          <w:kern w:val="24"/>
        </w:rPr>
        <w:t>Sato, T</w:t>
      </w:r>
      <w:r w:rsidR="006E2BC1" w:rsidRPr="004E1EEF">
        <w:rPr>
          <w:rFonts w:cstheme="minorHAnsi"/>
          <w:kern w:val="24"/>
        </w:rPr>
        <w:t>.,</w:t>
      </w:r>
      <w:r w:rsidR="001B58FC" w:rsidRPr="004E1EEF">
        <w:rPr>
          <w:rFonts w:cstheme="minorHAnsi"/>
          <w:kern w:val="24"/>
        </w:rPr>
        <w:t xml:space="preserve"> Tanimura, H. (2016) </w:t>
      </w:r>
      <w:r w:rsidR="00056D9B" w:rsidRPr="004E1EEF">
        <w:rPr>
          <w:rFonts w:cstheme="minorHAnsi"/>
          <w:kern w:val="24"/>
        </w:rPr>
        <w:t>The Trajectory Equifinality Model</w:t>
      </w:r>
      <w:r w:rsidR="00542428" w:rsidRPr="004E1EEF">
        <w:rPr>
          <w:rFonts w:cstheme="minorHAnsi"/>
          <w:kern w:val="24"/>
        </w:rPr>
        <w:t xml:space="preserve"> (TEM) as a General Tool for Understanding Human Life</w:t>
      </w:r>
      <w:r w:rsidR="00900C98" w:rsidRPr="004E1EEF">
        <w:rPr>
          <w:rFonts w:cstheme="minorHAnsi"/>
          <w:kern w:val="24"/>
        </w:rPr>
        <w:t xml:space="preserve"> Course within Irreversible Time.</w:t>
      </w:r>
      <w:r w:rsidR="001A2A84" w:rsidRPr="004E1EEF">
        <w:rPr>
          <w:rFonts w:cstheme="minorHAnsi"/>
          <w:kern w:val="24"/>
        </w:rPr>
        <w:t xml:space="preserve"> In </w:t>
      </w:r>
      <w:r w:rsidR="00671775" w:rsidRPr="004E1EEF">
        <w:rPr>
          <w:rFonts w:cstheme="minorHAnsi"/>
          <w:kern w:val="24"/>
        </w:rPr>
        <w:t>T. Sato</w:t>
      </w:r>
      <w:r w:rsidR="00F32E47" w:rsidRPr="004E1EEF">
        <w:rPr>
          <w:rFonts w:cstheme="minorHAnsi"/>
          <w:kern w:val="24"/>
        </w:rPr>
        <w:t>, N. Mori</w:t>
      </w:r>
      <w:r w:rsidR="00BF1125" w:rsidRPr="004E1EEF">
        <w:rPr>
          <w:rFonts w:cstheme="minorHAnsi"/>
          <w:kern w:val="24"/>
        </w:rPr>
        <w:t>, Valsiner, J. (</w:t>
      </w:r>
      <w:r w:rsidR="000261CF" w:rsidRPr="004E1EEF">
        <w:rPr>
          <w:rFonts w:cstheme="minorHAnsi"/>
          <w:kern w:val="24"/>
        </w:rPr>
        <w:t xml:space="preserve">Eds.) </w:t>
      </w:r>
      <w:r w:rsidR="00382FE6" w:rsidRPr="004E1EEF">
        <w:rPr>
          <w:rFonts w:cstheme="minorHAnsi"/>
          <w:i/>
          <w:iCs/>
          <w:kern w:val="24"/>
        </w:rPr>
        <w:t xml:space="preserve">Making of the Future. </w:t>
      </w:r>
      <w:r w:rsidR="00191327" w:rsidRPr="004E1EEF">
        <w:rPr>
          <w:rFonts w:cstheme="minorHAnsi"/>
          <w:i/>
          <w:iCs/>
          <w:kern w:val="24"/>
        </w:rPr>
        <w:t>The trajectory Equifinality Approach in Cultural Psychology.</w:t>
      </w:r>
      <w:r w:rsidR="00F149B2" w:rsidRPr="004E1EEF">
        <w:rPr>
          <w:rFonts w:cstheme="minorHAnsi"/>
          <w:kern w:val="24"/>
        </w:rPr>
        <w:t xml:space="preserve"> </w:t>
      </w:r>
      <w:r w:rsidR="009465C5" w:rsidRPr="004E1EEF">
        <w:rPr>
          <w:rFonts w:cstheme="minorHAnsi"/>
          <w:kern w:val="24"/>
        </w:rPr>
        <w:t>Charlotte, NC: Information Age Publishing.</w:t>
      </w:r>
      <w:r w:rsidR="00CA124B">
        <w:rPr>
          <w:rFonts w:cstheme="minorHAnsi"/>
          <w:kern w:val="24"/>
        </w:rPr>
        <w:t xml:space="preserve"> pp. </w:t>
      </w:r>
      <w:r w:rsidR="00854BDD" w:rsidRPr="004E1EEF">
        <w:rPr>
          <w:rFonts w:cstheme="minorHAnsi"/>
          <w:kern w:val="24"/>
        </w:rPr>
        <w:t xml:space="preserve"> </w:t>
      </w:r>
      <w:r w:rsidR="00CA124B">
        <w:rPr>
          <w:rFonts w:cstheme="minorHAnsi"/>
          <w:kern w:val="24"/>
        </w:rPr>
        <w:t>21-42.</w:t>
      </w:r>
      <w:r w:rsidR="00CA124B">
        <w:rPr>
          <w:rFonts w:cstheme="minorHAnsi"/>
          <w:kern w:val="24"/>
        </w:rPr>
        <w:tab/>
        <w:t xml:space="preserve"> </w:t>
      </w:r>
      <w:hyperlink r:id="rId19" w:anchor="v=onepage&amp;q=trajectory%20equifinality%20model%20definition&amp;f=false" w:history="1">
        <w:r w:rsidR="00CA124B" w:rsidRPr="00177E47">
          <w:rPr>
            <w:rStyle w:val="Hyperlink"/>
            <w:rFonts w:cstheme="minorHAnsi"/>
            <w:kern w:val="24"/>
          </w:rPr>
          <w:t>https://books.google.co.uk/books?hl=en&amp;lr=&amp;id=lKdCDQAAQBAJ&amp;oi=fnd&amp;pg=PA21&amp;dq=trajectory+equifinality+model+definition&amp;ots=XmzhTfEbpz&amp;sig=mMl31zkfmzLXSy9WtgDGsimPTE#v=onepage&amp;q=trajectory%20equifinality%20model%20definition&amp;f=false</w:t>
        </w:r>
      </w:hyperlink>
    </w:p>
    <w:p w14:paraId="012E59AB" w14:textId="70CF0965" w:rsidR="00917686" w:rsidRPr="004E1EEF" w:rsidRDefault="002873BF" w:rsidP="00AB5F2A">
      <w:pPr>
        <w:spacing w:after="0" w:line="240" w:lineRule="auto"/>
        <w:ind w:left="142" w:hanging="142"/>
        <w:jc w:val="both"/>
        <w:rPr>
          <w:rFonts w:cstheme="minorHAnsi"/>
          <w:kern w:val="24"/>
        </w:rPr>
      </w:pPr>
      <w:r w:rsidRPr="004E1EEF">
        <w:rPr>
          <w:rFonts w:cstheme="minorHAnsi"/>
          <w:kern w:val="24"/>
        </w:rPr>
        <w:t>Valsiner, J. (2011)</w:t>
      </w:r>
      <w:r w:rsidR="006E2BC1" w:rsidRPr="004E1EEF">
        <w:rPr>
          <w:rFonts w:cstheme="minorHAnsi"/>
          <w:kern w:val="24"/>
        </w:rPr>
        <w:t>.</w:t>
      </w:r>
      <w:r w:rsidR="003A154E" w:rsidRPr="004E1EEF">
        <w:rPr>
          <w:rFonts w:cstheme="minorHAnsi"/>
          <w:kern w:val="24"/>
        </w:rPr>
        <w:t xml:space="preserve"> </w:t>
      </w:r>
      <w:r w:rsidR="00F80375" w:rsidRPr="004E1EEF">
        <w:rPr>
          <w:rFonts w:cstheme="minorHAnsi"/>
          <w:i/>
          <w:iCs/>
          <w:kern w:val="24"/>
        </w:rPr>
        <w:t>Assessment and its Discontents</w:t>
      </w:r>
      <w:r w:rsidR="007569E5" w:rsidRPr="004E1EEF">
        <w:rPr>
          <w:rFonts w:cstheme="minorHAnsi"/>
          <w:i/>
          <w:iCs/>
          <w:kern w:val="24"/>
        </w:rPr>
        <w:t>: A view from cultural psychology</w:t>
      </w:r>
      <w:r w:rsidR="007569E5" w:rsidRPr="004E1EEF">
        <w:rPr>
          <w:rFonts w:cstheme="minorHAnsi"/>
          <w:kern w:val="24"/>
        </w:rPr>
        <w:t>.</w:t>
      </w:r>
      <w:r w:rsidR="00416E61" w:rsidRPr="004E1EEF">
        <w:rPr>
          <w:rFonts w:cstheme="minorHAnsi"/>
          <w:kern w:val="24"/>
        </w:rPr>
        <w:t xml:space="preserve"> Keynote presentation at the 11</w:t>
      </w:r>
      <w:r w:rsidR="00416E61" w:rsidRPr="004E1EEF">
        <w:rPr>
          <w:rFonts w:cstheme="minorHAnsi"/>
          <w:kern w:val="24"/>
          <w:vertAlign w:val="superscript"/>
        </w:rPr>
        <w:t>th</w:t>
      </w:r>
      <w:r w:rsidR="00416E61" w:rsidRPr="004E1EEF">
        <w:rPr>
          <w:rFonts w:cstheme="minorHAnsi"/>
          <w:kern w:val="24"/>
        </w:rPr>
        <w:t xml:space="preserve"> European Conference on</w:t>
      </w:r>
      <w:r w:rsidR="004C0A95" w:rsidRPr="004E1EEF">
        <w:rPr>
          <w:rFonts w:cstheme="minorHAnsi"/>
          <w:kern w:val="24"/>
        </w:rPr>
        <w:t xml:space="preserve"> Psychological Assessment.</w:t>
      </w:r>
      <w:r w:rsidR="009A6981" w:rsidRPr="004E1EEF">
        <w:rPr>
          <w:rFonts w:cstheme="minorHAnsi"/>
          <w:kern w:val="24"/>
        </w:rPr>
        <w:t xml:space="preserve"> Retrieved from</w:t>
      </w:r>
      <w:r w:rsidR="00917686" w:rsidRPr="004E1EEF">
        <w:rPr>
          <w:rFonts w:cstheme="minorHAnsi"/>
          <w:kern w:val="24"/>
        </w:rPr>
        <w:t xml:space="preserve"> </w:t>
      </w:r>
      <w:hyperlink r:id="rId20" w:history="1">
        <w:r w:rsidR="00917686" w:rsidRPr="004E1EEF">
          <w:rPr>
            <w:rStyle w:val="Hyperlink"/>
            <w:rFonts w:cstheme="minorHAnsi"/>
            <w:color w:val="auto"/>
            <w:kern w:val="24"/>
            <w:u w:val="none"/>
          </w:rPr>
          <w:t>https://www.researchgate.net/publication/305489729_Assessment_and_its_Discontents_A_view_from_cultural_psychology</w:t>
        </w:r>
      </w:hyperlink>
      <w:r w:rsidR="004E1EEF" w:rsidRPr="004E1EEF">
        <w:rPr>
          <w:rStyle w:val="Hyperlink"/>
          <w:rFonts w:cstheme="minorHAnsi"/>
          <w:color w:val="auto"/>
          <w:kern w:val="24"/>
          <w:u w:val="none"/>
        </w:rPr>
        <w:t>.</w:t>
      </w:r>
    </w:p>
    <w:p w14:paraId="5B6BBD50" w14:textId="065AE904" w:rsidR="00EE3DC9" w:rsidRPr="00AB5F2A" w:rsidRDefault="00E339EE" w:rsidP="00AB5F2A">
      <w:pPr>
        <w:spacing w:after="0" w:line="240" w:lineRule="auto"/>
        <w:ind w:left="142" w:hanging="142"/>
        <w:jc w:val="both"/>
        <w:rPr>
          <w:rFonts w:cstheme="minorHAnsi"/>
          <w:b/>
        </w:rPr>
      </w:pPr>
      <w:r w:rsidRPr="00AB5F2A">
        <w:rPr>
          <w:rFonts w:cstheme="minorHAnsi"/>
          <w:kern w:val="24"/>
        </w:rPr>
        <w:t>Young, V. (2011)</w:t>
      </w:r>
      <w:r w:rsidR="006E2BC1">
        <w:rPr>
          <w:rFonts w:cstheme="minorHAnsi"/>
          <w:kern w:val="24"/>
        </w:rPr>
        <w:t>.</w:t>
      </w:r>
      <w:r w:rsidRPr="00AB5F2A">
        <w:rPr>
          <w:rFonts w:cstheme="minorHAnsi"/>
          <w:kern w:val="24"/>
        </w:rPr>
        <w:t xml:space="preserve"> </w:t>
      </w:r>
      <w:r w:rsidRPr="00AB5F2A">
        <w:rPr>
          <w:rFonts w:cstheme="minorHAnsi"/>
          <w:i/>
          <w:iCs/>
          <w:kern w:val="24"/>
        </w:rPr>
        <w:t>The Secret Thoughts of Successful Women: And Men: Why Capable People Suffer from Impostor Syndrome and How to Thrive in Spite of It.</w:t>
      </w:r>
      <w:r w:rsidRPr="00AB5F2A">
        <w:rPr>
          <w:rFonts w:cstheme="minorHAnsi"/>
          <w:kern w:val="24"/>
        </w:rPr>
        <w:t xml:space="preserve"> New York: Random House.</w:t>
      </w:r>
    </w:p>
    <w:p w14:paraId="4F4A82C0" w14:textId="4C5B5D8A" w:rsidR="00EE3DC9" w:rsidRPr="00AB5F2A" w:rsidRDefault="00CA124B" w:rsidP="00AB5F2A">
      <w:pPr>
        <w:spacing w:line="240" w:lineRule="auto"/>
        <w:jc w:val="both"/>
        <w:rPr>
          <w:rFonts w:cstheme="minorHAnsi"/>
          <w:b/>
        </w:rPr>
      </w:pPr>
      <w:r>
        <w:rPr>
          <w:rFonts w:cstheme="minorHAnsi"/>
          <w:b/>
        </w:rPr>
        <w:t xml:space="preserve"> </w:t>
      </w:r>
    </w:p>
    <w:sectPr w:rsidR="00EE3DC9" w:rsidRPr="00AB5F2A" w:rsidSect="00736D24">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5819" w14:textId="77777777" w:rsidR="006B0E4D" w:rsidRDefault="006B0E4D" w:rsidP="0055664B">
      <w:pPr>
        <w:spacing w:after="0" w:line="240" w:lineRule="auto"/>
      </w:pPr>
      <w:r>
        <w:separator/>
      </w:r>
    </w:p>
  </w:endnote>
  <w:endnote w:type="continuationSeparator" w:id="0">
    <w:p w14:paraId="65C23E4D" w14:textId="77777777" w:rsidR="006B0E4D" w:rsidRDefault="006B0E4D" w:rsidP="0055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0AD7" w14:textId="6D5E7A41" w:rsidR="00736D24" w:rsidRDefault="0080406B">
    <w:pPr>
      <w:pStyle w:val="Footer"/>
      <w:jc w:val="center"/>
      <w:rPr>
        <w:caps/>
        <w:noProof/>
        <w:color w:val="4472C4" w:themeColor="accent1"/>
      </w:rPr>
    </w:pPr>
    <w:r>
      <w:rPr>
        <w:caps/>
        <w:color w:val="4472C4" w:themeColor="accent1"/>
      </w:rPr>
      <w:fldChar w:fldCharType="begin"/>
    </w:r>
    <w:r w:rsidR="00736D24">
      <w:rPr>
        <w:caps/>
        <w:color w:val="4472C4" w:themeColor="accent1"/>
      </w:rPr>
      <w:instrText xml:space="preserve"> PAGE   \* MERGEFORMAT </w:instrText>
    </w:r>
    <w:r>
      <w:rPr>
        <w:caps/>
        <w:color w:val="4472C4" w:themeColor="accent1"/>
      </w:rPr>
      <w:fldChar w:fldCharType="separate"/>
    </w:r>
    <w:r w:rsidR="002F6815">
      <w:rPr>
        <w:caps/>
        <w:noProof/>
        <w:color w:val="4472C4" w:themeColor="accent1"/>
      </w:rPr>
      <w:t>12</w:t>
    </w:r>
    <w:r>
      <w:rPr>
        <w:caps/>
        <w:noProof/>
        <w:color w:val="4472C4" w:themeColor="accent1"/>
      </w:rPr>
      <w:fldChar w:fldCharType="end"/>
    </w:r>
  </w:p>
  <w:p w14:paraId="4876A88E" w14:textId="77777777" w:rsidR="00736D24" w:rsidRDefault="0073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080" w14:textId="77777777" w:rsidR="00736D24" w:rsidRPr="00736D24" w:rsidRDefault="00736D2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0948" w14:textId="77777777" w:rsidR="006B0E4D" w:rsidRDefault="006B0E4D" w:rsidP="0055664B">
      <w:pPr>
        <w:spacing w:after="0" w:line="240" w:lineRule="auto"/>
      </w:pPr>
      <w:r>
        <w:separator/>
      </w:r>
    </w:p>
  </w:footnote>
  <w:footnote w:type="continuationSeparator" w:id="0">
    <w:p w14:paraId="421FC14F" w14:textId="77777777" w:rsidR="006B0E4D" w:rsidRDefault="006B0E4D" w:rsidP="0055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7F0"/>
    <w:multiLevelType w:val="hybridMultilevel"/>
    <w:tmpl w:val="5E740E52"/>
    <w:lvl w:ilvl="0" w:tplc="BFA22A82">
      <w:start w:val="1"/>
      <w:numFmt w:val="bullet"/>
      <w:lvlText w:val="•"/>
      <w:lvlJc w:val="left"/>
      <w:pPr>
        <w:tabs>
          <w:tab w:val="num" w:pos="720"/>
        </w:tabs>
        <w:ind w:left="720" w:hanging="360"/>
      </w:pPr>
      <w:rPr>
        <w:rFonts w:ascii="Arial" w:hAnsi="Arial" w:hint="default"/>
      </w:rPr>
    </w:lvl>
    <w:lvl w:ilvl="1" w:tplc="0BB44C80" w:tentative="1">
      <w:start w:val="1"/>
      <w:numFmt w:val="bullet"/>
      <w:lvlText w:val="•"/>
      <w:lvlJc w:val="left"/>
      <w:pPr>
        <w:tabs>
          <w:tab w:val="num" w:pos="1440"/>
        </w:tabs>
        <w:ind w:left="1440" w:hanging="360"/>
      </w:pPr>
      <w:rPr>
        <w:rFonts w:ascii="Arial" w:hAnsi="Arial" w:hint="default"/>
      </w:rPr>
    </w:lvl>
    <w:lvl w:ilvl="2" w:tplc="4A0C174C" w:tentative="1">
      <w:start w:val="1"/>
      <w:numFmt w:val="bullet"/>
      <w:lvlText w:val="•"/>
      <w:lvlJc w:val="left"/>
      <w:pPr>
        <w:tabs>
          <w:tab w:val="num" w:pos="2160"/>
        </w:tabs>
        <w:ind w:left="2160" w:hanging="360"/>
      </w:pPr>
      <w:rPr>
        <w:rFonts w:ascii="Arial" w:hAnsi="Arial" w:hint="default"/>
      </w:rPr>
    </w:lvl>
    <w:lvl w:ilvl="3" w:tplc="08D6382C" w:tentative="1">
      <w:start w:val="1"/>
      <w:numFmt w:val="bullet"/>
      <w:lvlText w:val="•"/>
      <w:lvlJc w:val="left"/>
      <w:pPr>
        <w:tabs>
          <w:tab w:val="num" w:pos="2880"/>
        </w:tabs>
        <w:ind w:left="2880" w:hanging="360"/>
      </w:pPr>
      <w:rPr>
        <w:rFonts w:ascii="Arial" w:hAnsi="Arial" w:hint="default"/>
      </w:rPr>
    </w:lvl>
    <w:lvl w:ilvl="4" w:tplc="6A18978C" w:tentative="1">
      <w:start w:val="1"/>
      <w:numFmt w:val="bullet"/>
      <w:lvlText w:val="•"/>
      <w:lvlJc w:val="left"/>
      <w:pPr>
        <w:tabs>
          <w:tab w:val="num" w:pos="3600"/>
        </w:tabs>
        <w:ind w:left="3600" w:hanging="360"/>
      </w:pPr>
      <w:rPr>
        <w:rFonts w:ascii="Arial" w:hAnsi="Arial" w:hint="default"/>
      </w:rPr>
    </w:lvl>
    <w:lvl w:ilvl="5" w:tplc="3A925960" w:tentative="1">
      <w:start w:val="1"/>
      <w:numFmt w:val="bullet"/>
      <w:lvlText w:val="•"/>
      <w:lvlJc w:val="left"/>
      <w:pPr>
        <w:tabs>
          <w:tab w:val="num" w:pos="4320"/>
        </w:tabs>
        <w:ind w:left="4320" w:hanging="360"/>
      </w:pPr>
      <w:rPr>
        <w:rFonts w:ascii="Arial" w:hAnsi="Arial" w:hint="default"/>
      </w:rPr>
    </w:lvl>
    <w:lvl w:ilvl="6" w:tplc="09F453BA" w:tentative="1">
      <w:start w:val="1"/>
      <w:numFmt w:val="bullet"/>
      <w:lvlText w:val="•"/>
      <w:lvlJc w:val="left"/>
      <w:pPr>
        <w:tabs>
          <w:tab w:val="num" w:pos="5040"/>
        </w:tabs>
        <w:ind w:left="5040" w:hanging="360"/>
      </w:pPr>
      <w:rPr>
        <w:rFonts w:ascii="Arial" w:hAnsi="Arial" w:hint="default"/>
      </w:rPr>
    </w:lvl>
    <w:lvl w:ilvl="7" w:tplc="8F7645A4" w:tentative="1">
      <w:start w:val="1"/>
      <w:numFmt w:val="bullet"/>
      <w:lvlText w:val="•"/>
      <w:lvlJc w:val="left"/>
      <w:pPr>
        <w:tabs>
          <w:tab w:val="num" w:pos="5760"/>
        </w:tabs>
        <w:ind w:left="5760" w:hanging="360"/>
      </w:pPr>
      <w:rPr>
        <w:rFonts w:ascii="Arial" w:hAnsi="Arial" w:hint="default"/>
      </w:rPr>
    </w:lvl>
    <w:lvl w:ilvl="8" w:tplc="F93C01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D81C73"/>
    <w:multiLevelType w:val="hybridMultilevel"/>
    <w:tmpl w:val="35E600EC"/>
    <w:lvl w:ilvl="0" w:tplc="B4E2E118">
      <w:start w:val="1"/>
      <w:numFmt w:val="bullet"/>
      <w:lvlText w:val="•"/>
      <w:lvlJc w:val="left"/>
      <w:pPr>
        <w:tabs>
          <w:tab w:val="num" w:pos="720"/>
        </w:tabs>
        <w:ind w:left="720" w:hanging="360"/>
      </w:pPr>
      <w:rPr>
        <w:rFonts w:ascii="Arial" w:hAnsi="Arial" w:hint="default"/>
      </w:rPr>
    </w:lvl>
    <w:lvl w:ilvl="1" w:tplc="EF02E2D6" w:tentative="1">
      <w:start w:val="1"/>
      <w:numFmt w:val="bullet"/>
      <w:lvlText w:val="•"/>
      <w:lvlJc w:val="left"/>
      <w:pPr>
        <w:tabs>
          <w:tab w:val="num" w:pos="1440"/>
        </w:tabs>
        <w:ind w:left="1440" w:hanging="360"/>
      </w:pPr>
      <w:rPr>
        <w:rFonts w:ascii="Arial" w:hAnsi="Arial" w:hint="default"/>
      </w:rPr>
    </w:lvl>
    <w:lvl w:ilvl="2" w:tplc="EE36342E" w:tentative="1">
      <w:start w:val="1"/>
      <w:numFmt w:val="bullet"/>
      <w:lvlText w:val="•"/>
      <w:lvlJc w:val="left"/>
      <w:pPr>
        <w:tabs>
          <w:tab w:val="num" w:pos="2160"/>
        </w:tabs>
        <w:ind w:left="2160" w:hanging="360"/>
      </w:pPr>
      <w:rPr>
        <w:rFonts w:ascii="Arial" w:hAnsi="Arial" w:hint="default"/>
      </w:rPr>
    </w:lvl>
    <w:lvl w:ilvl="3" w:tplc="5526ECD4" w:tentative="1">
      <w:start w:val="1"/>
      <w:numFmt w:val="bullet"/>
      <w:lvlText w:val="•"/>
      <w:lvlJc w:val="left"/>
      <w:pPr>
        <w:tabs>
          <w:tab w:val="num" w:pos="2880"/>
        </w:tabs>
        <w:ind w:left="2880" w:hanging="360"/>
      </w:pPr>
      <w:rPr>
        <w:rFonts w:ascii="Arial" w:hAnsi="Arial" w:hint="default"/>
      </w:rPr>
    </w:lvl>
    <w:lvl w:ilvl="4" w:tplc="438A844E" w:tentative="1">
      <w:start w:val="1"/>
      <w:numFmt w:val="bullet"/>
      <w:lvlText w:val="•"/>
      <w:lvlJc w:val="left"/>
      <w:pPr>
        <w:tabs>
          <w:tab w:val="num" w:pos="3600"/>
        </w:tabs>
        <w:ind w:left="3600" w:hanging="360"/>
      </w:pPr>
      <w:rPr>
        <w:rFonts w:ascii="Arial" w:hAnsi="Arial" w:hint="default"/>
      </w:rPr>
    </w:lvl>
    <w:lvl w:ilvl="5" w:tplc="0E92501C" w:tentative="1">
      <w:start w:val="1"/>
      <w:numFmt w:val="bullet"/>
      <w:lvlText w:val="•"/>
      <w:lvlJc w:val="left"/>
      <w:pPr>
        <w:tabs>
          <w:tab w:val="num" w:pos="4320"/>
        </w:tabs>
        <w:ind w:left="4320" w:hanging="360"/>
      </w:pPr>
      <w:rPr>
        <w:rFonts w:ascii="Arial" w:hAnsi="Arial" w:hint="default"/>
      </w:rPr>
    </w:lvl>
    <w:lvl w:ilvl="6" w:tplc="CF4C211C" w:tentative="1">
      <w:start w:val="1"/>
      <w:numFmt w:val="bullet"/>
      <w:lvlText w:val="•"/>
      <w:lvlJc w:val="left"/>
      <w:pPr>
        <w:tabs>
          <w:tab w:val="num" w:pos="5040"/>
        </w:tabs>
        <w:ind w:left="5040" w:hanging="360"/>
      </w:pPr>
      <w:rPr>
        <w:rFonts w:ascii="Arial" w:hAnsi="Arial" w:hint="default"/>
      </w:rPr>
    </w:lvl>
    <w:lvl w:ilvl="7" w:tplc="89E6A190" w:tentative="1">
      <w:start w:val="1"/>
      <w:numFmt w:val="bullet"/>
      <w:lvlText w:val="•"/>
      <w:lvlJc w:val="left"/>
      <w:pPr>
        <w:tabs>
          <w:tab w:val="num" w:pos="5760"/>
        </w:tabs>
        <w:ind w:left="5760" w:hanging="360"/>
      </w:pPr>
      <w:rPr>
        <w:rFonts w:ascii="Arial" w:hAnsi="Arial" w:hint="default"/>
      </w:rPr>
    </w:lvl>
    <w:lvl w:ilvl="8" w:tplc="B7EA45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8B01E7"/>
    <w:multiLevelType w:val="hybridMultilevel"/>
    <w:tmpl w:val="717C1D42"/>
    <w:lvl w:ilvl="0" w:tplc="7F6E2C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BC4B02"/>
    <w:multiLevelType w:val="hybridMultilevel"/>
    <w:tmpl w:val="7AD84B2C"/>
    <w:lvl w:ilvl="0" w:tplc="33DAAA5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6D32313"/>
    <w:multiLevelType w:val="hybridMultilevel"/>
    <w:tmpl w:val="A754C476"/>
    <w:lvl w:ilvl="0" w:tplc="EB327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F5E52"/>
    <w:multiLevelType w:val="hybridMultilevel"/>
    <w:tmpl w:val="8FBA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605B4"/>
    <w:multiLevelType w:val="hybridMultilevel"/>
    <w:tmpl w:val="E666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47808"/>
    <w:multiLevelType w:val="hybridMultilevel"/>
    <w:tmpl w:val="0DF835E0"/>
    <w:lvl w:ilvl="0" w:tplc="311415C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99206E"/>
    <w:multiLevelType w:val="hybridMultilevel"/>
    <w:tmpl w:val="CC7C2B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1D83D27"/>
    <w:multiLevelType w:val="hybridMultilevel"/>
    <w:tmpl w:val="91C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453978">
    <w:abstractNumId w:val="6"/>
  </w:num>
  <w:num w:numId="2" w16cid:durableId="1623147997">
    <w:abstractNumId w:val="2"/>
  </w:num>
  <w:num w:numId="3" w16cid:durableId="1851676117">
    <w:abstractNumId w:val="7"/>
  </w:num>
  <w:num w:numId="4" w16cid:durableId="1134252304">
    <w:abstractNumId w:val="9"/>
  </w:num>
  <w:num w:numId="5" w16cid:durableId="192152868">
    <w:abstractNumId w:val="3"/>
  </w:num>
  <w:num w:numId="6" w16cid:durableId="1124740017">
    <w:abstractNumId w:val="4"/>
  </w:num>
  <w:num w:numId="7" w16cid:durableId="1585840430">
    <w:abstractNumId w:val="5"/>
  </w:num>
  <w:num w:numId="8" w16cid:durableId="1686978792">
    <w:abstractNumId w:val="0"/>
  </w:num>
  <w:num w:numId="9" w16cid:durableId="2049988810">
    <w:abstractNumId w:val="1"/>
  </w:num>
  <w:num w:numId="10" w16cid:durableId="191961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4B"/>
    <w:rsid w:val="000011D2"/>
    <w:rsid w:val="000015DE"/>
    <w:rsid w:val="00001925"/>
    <w:rsid w:val="000109B2"/>
    <w:rsid w:val="00011BC1"/>
    <w:rsid w:val="00012ED6"/>
    <w:rsid w:val="000131C6"/>
    <w:rsid w:val="00014404"/>
    <w:rsid w:val="000211F5"/>
    <w:rsid w:val="00022078"/>
    <w:rsid w:val="00023C87"/>
    <w:rsid w:val="0002403E"/>
    <w:rsid w:val="000248F6"/>
    <w:rsid w:val="0002602B"/>
    <w:rsid w:val="000261B1"/>
    <w:rsid w:val="000261CF"/>
    <w:rsid w:val="00027789"/>
    <w:rsid w:val="00037598"/>
    <w:rsid w:val="000402CC"/>
    <w:rsid w:val="000500DA"/>
    <w:rsid w:val="000532AB"/>
    <w:rsid w:val="0005415C"/>
    <w:rsid w:val="00054FF2"/>
    <w:rsid w:val="0005552F"/>
    <w:rsid w:val="00056D9B"/>
    <w:rsid w:val="000579CE"/>
    <w:rsid w:val="00060330"/>
    <w:rsid w:val="00063409"/>
    <w:rsid w:val="000644C4"/>
    <w:rsid w:val="00065285"/>
    <w:rsid w:val="000664AE"/>
    <w:rsid w:val="000669DE"/>
    <w:rsid w:val="00070090"/>
    <w:rsid w:val="000746D0"/>
    <w:rsid w:val="000758C2"/>
    <w:rsid w:val="000874FD"/>
    <w:rsid w:val="00091B49"/>
    <w:rsid w:val="00093EAA"/>
    <w:rsid w:val="000A01E6"/>
    <w:rsid w:val="000A05E9"/>
    <w:rsid w:val="000A3120"/>
    <w:rsid w:val="000A5DD5"/>
    <w:rsid w:val="000A7F42"/>
    <w:rsid w:val="000B0D52"/>
    <w:rsid w:val="000B1111"/>
    <w:rsid w:val="000B3B8D"/>
    <w:rsid w:val="000B3E53"/>
    <w:rsid w:val="000B4C55"/>
    <w:rsid w:val="000B6C80"/>
    <w:rsid w:val="000B74EB"/>
    <w:rsid w:val="000C048B"/>
    <w:rsid w:val="000C0A56"/>
    <w:rsid w:val="000C44B5"/>
    <w:rsid w:val="000D0D25"/>
    <w:rsid w:val="000D1200"/>
    <w:rsid w:val="000D4270"/>
    <w:rsid w:val="000D5F63"/>
    <w:rsid w:val="000E1541"/>
    <w:rsid w:val="000E5389"/>
    <w:rsid w:val="000F01F1"/>
    <w:rsid w:val="000F13DC"/>
    <w:rsid w:val="000F217C"/>
    <w:rsid w:val="000F4B59"/>
    <w:rsid w:val="00100DBE"/>
    <w:rsid w:val="00101035"/>
    <w:rsid w:val="001019E2"/>
    <w:rsid w:val="00102282"/>
    <w:rsid w:val="0010272E"/>
    <w:rsid w:val="00106269"/>
    <w:rsid w:val="00112BB0"/>
    <w:rsid w:val="00113175"/>
    <w:rsid w:val="00120DB8"/>
    <w:rsid w:val="00121AAB"/>
    <w:rsid w:val="00123C02"/>
    <w:rsid w:val="001257D6"/>
    <w:rsid w:val="001267A8"/>
    <w:rsid w:val="001272B6"/>
    <w:rsid w:val="00127C07"/>
    <w:rsid w:val="001315C9"/>
    <w:rsid w:val="001354AF"/>
    <w:rsid w:val="0013675A"/>
    <w:rsid w:val="00143AFD"/>
    <w:rsid w:val="00144DC4"/>
    <w:rsid w:val="00145688"/>
    <w:rsid w:val="00150E5D"/>
    <w:rsid w:val="001514B8"/>
    <w:rsid w:val="00153944"/>
    <w:rsid w:val="00156085"/>
    <w:rsid w:val="0016011E"/>
    <w:rsid w:val="0016044E"/>
    <w:rsid w:val="00162755"/>
    <w:rsid w:val="00167592"/>
    <w:rsid w:val="00174191"/>
    <w:rsid w:val="001754AC"/>
    <w:rsid w:val="00175706"/>
    <w:rsid w:val="00177971"/>
    <w:rsid w:val="00181A19"/>
    <w:rsid w:val="0018274C"/>
    <w:rsid w:val="00185651"/>
    <w:rsid w:val="00185870"/>
    <w:rsid w:val="001873C1"/>
    <w:rsid w:val="001875AF"/>
    <w:rsid w:val="001902BA"/>
    <w:rsid w:val="00190433"/>
    <w:rsid w:val="00191327"/>
    <w:rsid w:val="00192C29"/>
    <w:rsid w:val="0019475B"/>
    <w:rsid w:val="001950E0"/>
    <w:rsid w:val="001A126F"/>
    <w:rsid w:val="001A2A84"/>
    <w:rsid w:val="001A38F1"/>
    <w:rsid w:val="001A43FA"/>
    <w:rsid w:val="001A7F9C"/>
    <w:rsid w:val="001B3BE7"/>
    <w:rsid w:val="001B512C"/>
    <w:rsid w:val="001B58FC"/>
    <w:rsid w:val="001C14F8"/>
    <w:rsid w:val="001C1D5E"/>
    <w:rsid w:val="001C5CEF"/>
    <w:rsid w:val="001C7ED6"/>
    <w:rsid w:val="001D3407"/>
    <w:rsid w:val="001D4690"/>
    <w:rsid w:val="001D656C"/>
    <w:rsid w:val="001D6E3D"/>
    <w:rsid w:val="001E0C4F"/>
    <w:rsid w:val="001E52B9"/>
    <w:rsid w:val="001E6D32"/>
    <w:rsid w:val="001F36BD"/>
    <w:rsid w:val="001F74A9"/>
    <w:rsid w:val="00200AF8"/>
    <w:rsid w:val="002066F8"/>
    <w:rsid w:val="00206FBA"/>
    <w:rsid w:val="00214491"/>
    <w:rsid w:val="00216526"/>
    <w:rsid w:val="00217606"/>
    <w:rsid w:val="00217D2F"/>
    <w:rsid w:val="0022086D"/>
    <w:rsid w:val="002213BB"/>
    <w:rsid w:val="002237C8"/>
    <w:rsid w:val="002238BB"/>
    <w:rsid w:val="0022464C"/>
    <w:rsid w:val="00225C2D"/>
    <w:rsid w:val="00226432"/>
    <w:rsid w:val="00226EA0"/>
    <w:rsid w:val="00235093"/>
    <w:rsid w:val="00237516"/>
    <w:rsid w:val="00241A9B"/>
    <w:rsid w:val="002426C8"/>
    <w:rsid w:val="00243503"/>
    <w:rsid w:val="002447B1"/>
    <w:rsid w:val="00244B44"/>
    <w:rsid w:val="00244F17"/>
    <w:rsid w:val="002453FC"/>
    <w:rsid w:val="00246163"/>
    <w:rsid w:val="00246540"/>
    <w:rsid w:val="00251D8E"/>
    <w:rsid w:val="00252214"/>
    <w:rsid w:val="00260383"/>
    <w:rsid w:val="0026612D"/>
    <w:rsid w:val="00266C5E"/>
    <w:rsid w:val="00266D79"/>
    <w:rsid w:val="002673DE"/>
    <w:rsid w:val="00267446"/>
    <w:rsid w:val="002719FD"/>
    <w:rsid w:val="0027716B"/>
    <w:rsid w:val="0028193B"/>
    <w:rsid w:val="00283656"/>
    <w:rsid w:val="00285E26"/>
    <w:rsid w:val="002865F5"/>
    <w:rsid w:val="002873BF"/>
    <w:rsid w:val="00287846"/>
    <w:rsid w:val="002973A9"/>
    <w:rsid w:val="002976AF"/>
    <w:rsid w:val="002A4EFE"/>
    <w:rsid w:val="002B0FAC"/>
    <w:rsid w:val="002B19CF"/>
    <w:rsid w:val="002B4963"/>
    <w:rsid w:val="002B52C4"/>
    <w:rsid w:val="002B60A7"/>
    <w:rsid w:val="002B7D3F"/>
    <w:rsid w:val="002C11EC"/>
    <w:rsid w:val="002C25EC"/>
    <w:rsid w:val="002C268C"/>
    <w:rsid w:val="002C2C97"/>
    <w:rsid w:val="002C312E"/>
    <w:rsid w:val="002C5B30"/>
    <w:rsid w:val="002D39A5"/>
    <w:rsid w:val="002D5144"/>
    <w:rsid w:val="002D74AA"/>
    <w:rsid w:val="002E2E67"/>
    <w:rsid w:val="002E5790"/>
    <w:rsid w:val="002E5B04"/>
    <w:rsid w:val="002E67BC"/>
    <w:rsid w:val="002E7963"/>
    <w:rsid w:val="002E7F90"/>
    <w:rsid w:val="002F2C28"/>
    <w:rsid w:val="002F2C34"/>
    <w:rsid w:val="002F6815"/>
    <w:rsid w:val="002F7E04"/>
    <w:rsid w:val="00300CDA"/>
    <w:rsid w:val="0030347F"/>
    <w:rsid w:val="00305301"/>
    <w:rsid w:val="00305AEA"/>
    <w:rsid w:val="00305E3E"/>
    <w:rsid w:val="00306725"/>
    <w:rsid w:val="00307445"/>
    <w:rsid w:val="00314933"/>
    <w:rsid w:val="0031537E"/>
    <w:rsid w:val="00316605"/>
    <w:rsid w:val="00316FC6"/>
    <w:rsid w:val="00320541"/>
    <w:rsid w:val="003226A0"/>
    <w:rsid w:val="00323F4A"/>
    <w:rsid w:val="003262B3"/>
    <w:rsid w:val="00326BFA"/>
    <w:rsid w:val="00327068"/>
    <w:rsid w:val="00331E25"/>
    <w:rsid w:val="00333634"/>
    <w:rsid w:val="00334DC8"/>
    <w:rsid w:val="00335508"/>
    <w:rsid w:val="00337D8B"/>
    <w:rsid w:val="00341CB5"/>
    <w:rsid w:val="00342BBE"/>
    <w:rsid w:val="00343D7D"/>
    <w:rsid w:val="00344F01"/>
    <w:rsid w:val="00345FE9"/>
    <w:rsid w:val="00347D48"/>
    <w:rsid w:val="003515A4"/>
    <w:rsid w:val="00352081"/>
    <w:rsid w:val="0036069D"/>
    <w:rsid w:val="00360F67"/>
    <w:rsid w:val="00363C8A"/>
    <w:rsid w:val="00365418"/>
    <w:rsid w:val="0037011A"/>
    <w:rsid w:val="00371405"/>
    <w:rsid w:val="00377B04"/>
    <w:rsid w:val="00377F75"/>
    <w:rsid w:val="00380CCF"/>
    <w:rsid w:val="003828E9"/>
    <w:rsid w:val="00382FE6"/>
    <w:rsid w:val="00383899"/>
    <w:rsid w:val="00383E1D"/>
    <w:rsid w:val="00390688"/>
    <w:rsid w:val="00390979"/>
    <w:rsid w:val="003917C5"/>
    <w:rsid w:val="00392FB6"/>
    <w:rsid w:val="00396E5D"/>
    <w:rsid w:val="003A0C06"/>
    <w:rsid w:val="003A154E"/>
    <w:rsid w:val="003A2744"/>
    <w:rsid w:val="003A303D"/>
    <w:rsid w:val="003A388B"/>
    <w:rsid w:val="003A5669"/>
    <w:rsid w:val="003A6423"/>
    <w:rsid w:val="003A6DD2"/>
    <w:rsid w:val="003B407F"/>
    <w:rsid w:val="003B4F6F"/>
    <w:rsid w:val="003B5D8C"/>
    <w:rsid w:val="003B6D15"/>
    <w:rsid w:val="003C0807"/>
    <w:rsid w:val="003C69F6"/>
    <w:rsid w:val="003D6321"/>
    <w:rsid w:val="003D73A8"/>
    <w:rsid w:val="003E4F3F"/>
    <w:rsid w:val="003E6155"/>
    <w:rsid w:val="003E69DA"/>
    <w:rsid w:val="003E79A2"/>
    <w:rsid w:val="003E7A37"/>
    <w:rsid w:val="003F17D9"/>
    <w:rsid w:val="003F4C06"/>
    <w:rsid w:val="003F5CEF"/>
    <w:rsid w:val="003F663A"/>
    <w:rsid w:val="003F6BBD"/>
    <w:rsid w:val="00400AFB"/>
    <w:rsid w:val="00401E05"/>
    <w:rsid w:val="00405F62"/>
    <w:rsid w:val="00412CFB"/>
    <w:rsid w:val="00412DF7"/>
    <w:rsid w:val="00413AD3"/>
    <w:rsid w:val="00416E61"/>
    <w:rsid w:val="00421778"/>
    <w:rsid w:val="0042178E"/>
    <w:rsid w:val="00421814"/>
    <w:rsid w:val="00424263"/>
    <w:rsid w:val="00427C5C"/>
    <w:rsid w:val="0043013F"/>
    <w:rsid w:val="004318FC"/>
    <w:rsid w:val="00436484"/>
    <w:rsid w:val="00441989"/>
    <w:rsid w:val="00445956"/>
    <w:rsid w:val="00445EA0"/>
    <w:rsid w:val="004472D1"/>
    <w:rsid w:val="00451845"/>
    <w:rsid w:val="004522E6"/>
    <w:rsid w:val="004549F6"/>
    <w:rsid w:val="00455614"/>
    <w:rsid w:val="00456AB9"/>
    <w:rsid w:val="00456B51"/>
    <w:rsid w:val="00457E07"/>
    <w:rsid w:val="0046519E"/>
    <w:rsid w:val="00465658"/>
    <w:rsid w:val="004724FB"/>
    <w:rsid w:val="004729D1"/>
    <w:rsid w:val="00473926"/>
    <w:rsid w:val="00474A51"/>
    <w:rsid w:val="00474EB8"/>
    <w:rsid w:val="004753BA"/>
    <w:rsid w:val="00475896"/>
    <w:rsid w:val="00480578"/>
    <w:rsid w:val="004816AE"/>
    <w:rsid w:val="00481F7E"/>
    <w:rsid w:val="00482B8C"/>
    <w:rsid w:val="00484AC2"/>
    <w:rsid w:val="00487664"/>
    <w:rsid w:val="00490A00"/>
    <w:rsid w:val="00496BA3"/>
    <w:rsid w:val="00497D2F"/>
    <w:rsid w:val="004A0CEE"/>
    <w:rsid w:val="004A126A"/>
    <w:rsid w:val="004A2AA3"/>
    <w:rsid w:val="004A310D"/>
    <w:rsid w:val="004A34F3"/>
    <w:rsid w:val="004A7579"/>
    <w:rsid w:val="004B624A"/>
    <w:rsid w:val="004B70CE"/>
    <w:rsid w:val="004B73B3"/>
    <w:rsid w:val="004C0A95"/>
    <w:rsid w:val="004C50B4"/>
    <w:rsid w:val="004C5A87"/>
    <w:rsid w:val="004D14C4"/>
    <w:rsid w:val="004D28DC"/>
    <w:rsid w:val="004D7FFD"/>
    <w:rsid w:val="004E1EEF"/>
    <w:rsid w:val="004E6B05"/>
    <w:rsid w:val="004F2657"/>
    <w:rsid w:val="004F46ED"/>
    <w:rsid w:val="005018B5"/>
    <w:rsid w:val="00502547"/>
    <w:rsid w:val="00502C80"/>
    <w:rsid w:val="00503CD0"/>
    <w:rsid w:val="0050536C"/>
    <w:rsid w:val="00506C41"/>
    <w:rsid w:val="0050711C"/>
    <w:rsid w:val="00507943"/>
    <w:rsid w:val="00510463"/>
    <w:rsid w:val="005109FA"/>
    <w:rsid w:val="00512D31"/>
    <w:rsid w:val="00513D0C"/>
    <w:rsid w:val="00521BB4"/>
    <w:rsid w:val="00532BB1"/>
    <w:rsid w:val="00535067"/>
    <w:rsid w:val="00536F5A"/>
    <w:rsid w:val="005372B4"/>
    <w:rsid w:val="00540168"/>
    <w:rsid w:val="005410E3"/>
    <w:rsid w:val="0054203E"/>
    <w:rsid w:val="00542428"/>
    <w:rsid w:val="00544F4F"/>
    <w:rsid w:val="0055581C"/>
    <w:rsid w:val="0055664B"/>
    <w:rsid w:val="00556FF2"/>
    <w:rsid w:val="0056180F"/>
    <w:rsid w:val="00563FD7"/>
    <w:rsid w:val="00565FE7"/>
    <w:rsid w:val="005668B4"/>
    <w:rsid w:val="00566D44"/>
    <w:rsid w:val="005671C0"/>
    <w:rsid w:val="0057092B"/>
    <w:rsid w:val="005746D6"/>
    <w:rsid w:val="005838AE"/>
    <w:rsid w:val="00584C60"/>
    <w:rsid w:val="00586967"/>
    <w:rsid w:val="00592EF8"/>
    <w:rsid w:val="00594143"/>
    <w:rsid w:val="005954B5"/>
    <w:rsid w:val="00596018"/>
    <w:rsid w:val="0059681B"/>
    <w:rsid w:val="00597F59"/>
    <w:rsid w:val="005A04F7"/>
    <w:rsid w:val="005A3634"/>
    <w:rsid w:val="005A4579"/>
    <w:rsid w:val="005A62C7"/>
    <w:rsid w:val="005B071A"/>
    <w:rsid w:val="005B1DDE"/>
    <w:rsid w:val="005B3B8C"/>
    <w:rsid w:val="005C0A45"/>
    <w:rsid w:val="005C1F59"/>
    <w:rsid w:val="005C35BA"/>
    <w:rsid w:val="005C6888"/>
    <w:rsid w:val="005C7460"/>
    <w:rsid w:val="005D2392"/>
    <w:rsid w:val="005D4E7B"/>
    <w:rsid w:val="005E1459"/>
    <w:rsid w:val="005E5702"/>
    <w:rsid w:val="005E7E76"/>
    <w:rsid w:val="005F3790"/>
    <w:rsid w:val="005F3AAB"/>
    <w:rsid w:val="005F4243"/>
    <w:rsid w:val="005F46EB"/>
    <w:rsid w:val="005F490C"/>
    <w:rsid w:val="00602929"/>
    <w:rsid w:val="00602B57"/>
    <w:rsid w:val="00603B5E"/>
    <w:rsid w:val="006043B0"/>
    <w:rsid w:val="00605FF0"/>
    <w:rsid w:val="006070F6"/>
    <w:rsid w:val="00612AF3"/>
    <w:rsid w:val="00615F26"/>
    <w:rsid w:val="00616F12"/>
    <w:rsid w:val="0061791B"/>
    <w:rsid w:val="006219AE"/>
    <w:rsid w:val="006220BB"/>
    <w:rsid w:val="00622439"/>
    <w:rsid w:val="00625AAA"/>
    <w:rsid w:val="00627851"/>
    <w:rsid w:val="00627DDC"/>
    <w:rsid w:val="00627E67"/>
    <w:rsid w:val="00630BC0"/>
    <w:rsid w:val="00630C24"/>
    <w:rsid w:val="00636B0D"/>
    <w:rsid w:val="00636EE0"/>
    <w:rsid w:val="00640199"/>
    <w:rsid w:val="00640F1B"/>
    <w:rsid w:val="006417E3"/>
    <w:rsid w:val="00643EDA"/>
    <w:rsid w:val="00644176"/>
    <w:rsid w:val="00644B6F"/>
    <w:rsid w:val="0064538C"/>
    <w:rsid w:val="00645928"/>
    <w:rsid w:val="0064661B"/>
    <w:rsid w:val="00652635"/>
    <w:rsid w:val="00655A2E"/>
    <w:rsid w:val="0065793E"/>
    <w:rsid w:val="00661570"/>
    <w:rsid w:val="00661C19"/>
    <w:rsid w:val="00661EAB"/>
    <w:rsid w:val="00664886"/>
    <w:rsid w:val="00670084"/>
    <w:rsid w:val="00671775"/>
    <w:rsid w:val="00673287"/>
    <w:rsid w:val="00673D67"/>
    <w:rsid w:val="0067649E"/>
    <w:rsid w:val="0067682F"/>
    <w:rsid w:val="00676C2B"/>
    <w:rsid w:val="00677883"/>
    <w:rsid w:val="00682D80"/>
    <w:rsid w:val="00692677"/>
    <w:rsid w:val="006964A7"/>
    <w:rsid w:val="00697DC9"/>
    <w:rsid w:val="00697DCB"/>
    <w:rsid w:val="006A394C"/>
    <w:rsid w:val="006A40DD"/>
    <w:rsid w:val="006A4E11"/>
    <w:rsid w:val="006B0E4D"/>
    <w:rsid w:val="006B2324"/>
    <w:rsid w:val="006B2BEE"/>
    <w:rsid w:val="006B3536"/>
    <w:rsid w:val="006B3D67"/>
    <w:rsid w:val="006B43C1"/>
    <w:rsid w:val="006B501E"/>
    <w:rsid w:val="006B66D5"/>
    <w:rsid w:val="006B7A0D"/>
    <w:rsid w:val="006C024C"/>
    <w:rsid w:val="006C042B"/>
    <w:rsid w:val="006C093E"/>
    <w:rsid w:val="006C3735"/>
    <w:rsid w:val="006C3742"/>
    <w:rsid w:val="006C516D"/>
    <w:rsid w:val="006C6961"/>
    <w:rsid w:val="006D0D04"/>
    <w:rsid w:val="006E1503"/>
    <w:rsid w:val="006E1F46"/>
    <w:rsid w:val="006E2BC1"/>
    <w:rsid w:val="006E2E9C"/>
    <w:rsid w:val="006E33D0"/>
    <w:rsid w:val="006E52F7"/>
    <w:rsid w:val="006F1CBA"/>
    <w:rsid w:val="006F20CE"/>
    <w:rsid w:val="006F2E4E"/>
    <w:rsid w:val="006F4599"/>
    <w:rsid w:val="006F4718"/>
    <w:rsid w:val="006F5B51"/>
    <w:rsid w:val="006F6959"/>
    <w:rsid w:val="00701E0F"/>
    <w:rsid w:val="007025C1"/>
    <w:rsid w:val="00703141"/>
    <w:rsid w:val="00704DEA"/>
    <w:rsid w:val="00712265"/>
    <w:rsid w:val="00712B97"/>
    <w:rsid w:val="00712D1D"/>
    <w:rsid w:val="00712FEF"/>
    <w:rsid w:val="00720966"/>
    <w:rsid w:val="00720AC4"/>
    <w:rsid w:val="00720D13"/>
    <w:rsid w:val="00721E2D"/>
    <w:rsid w:val="007233A8"/>
    <w:rsid w:val="00724E2B"/>
    <w:rsid w:val="00725981"/>
    <w:rsid w:val="00726065"/>
    <w:rsid w:val="007261D6"/>
    <w:rsid w:val="00726529"/>
    <w:rsid w:val="007300FA"/>
    <w:rsid w:val="0073568E"/>
    <w:rsid w:val="00736D24"/>
    <w:rsid w:val="007376FD"/>
    <w:rsid w:val="007411CE"/>
    <w:rsid w:val="00746336"/>
    <w:rsid w:val="007477CB"/>
    <w:rsid w:val="00750039"/>
    <w:rsid w:val="0075128B"/>
    <w:rsid w:val="007516ED"/>
    <w:rsid w:val="007517D5"/>
    <w:rsid w:val="007569E5"/>
    <w:rsid w:val="00757231"/>
    <w:rsid w:val="007614B0"/>
    <w:rsid w:val="00762D90"/>
    <w:rsid w:val="0076348F"/>
    <w:rsid w:val="007638A4"/>
    <w:rsid w:val="00764D90"/>
    <w:rsid w:val="007668E3"/>
    <w:rsid w:val="0078162F"/>
    <w:rsid w:val="007846A7"/>
    <w:rsid w:val="007876BC"/>
    <w:rsid w:val="0079082E"/>
    <w:rsid w:val="00790EFC"/>
    <w:rsid w:val="00792D9D"/>
    <w:rsid w:val="00794564"/>
    <w:rsid w:val="00795B95"/>
    <w:rsid w:val="007A108C"/>
    <w:rsid w:val="007A2FAB"/>
    <w:rsid w:val="007A3693"/>
    <w:rsid w:val="007A476B"/>
    <w:rsid w:val="007A764E"/>
    <w:rsid w:val="007A7661"/>
    <w:rsid w:val="007B7CE7"/>
    <w:rsid w:val="007C0F94"/>
    <w:rsid w:val="007C1F3F"/>
    <w:rsid w:val="007C2983"/>
    <w:rsid w:val="007C53C2"/>
    <w:rsid w:val="007C6D4D"/>
    <w:rsid w:val="007C7977"/>
    <w:rsid w:val="007E3987"/>
    <w:rsid w:val="007E4D46"/>
    <w:rsid w:val="007E5D91"/>
    <w:rsid w:val="007E5EC7"/>
    <w:rsid w:val="007E72A5"/>
    <w:rsid w:val="007E7413"/>
    <w:rsid w:val="007F0F2A"/>
    <w:rsid w:val="007F21DC"/>
    <w:rsid w:val="007F3216"/>
    <w:rsid w:val="007F5959"/>
    <w:rsid w:val="0080406B"/>
    <w:rsid w:val="00804D86"/>
    <w:rsid w:val="008052DA"/>
    <w:rsid w:val="008056BD"/>
    <w:rsid w:val="00806AAC"/>
    <w:rsid w:val="00810997"/>
    <w:rsid w:val="008111B3"/>
    <w:rsid w:val="008118CD"/>
    <w:rsid w:val="00814B6D"/>
    <w:rsid w:val="00820A68"/>
    <w:rsid w:val="00823E2D"/>
    <w:rsid w:val="0082496D"/>
    <w:rsid w:val="00827D03"/>
    <w:rsid w:val="008301ED"/>
    <w:rsid w:val="008314AE"/>
    <w:rsid w:val="008422A7"/>
    <w:rsid w:val="00844304"/>
    <w:rsid w:val="00844F4C"/>
    <w:rsid w:val="00845F5C"/>
    <w:rsid w:val="00847CE2"/>
    <w:rsid w:val="00847CE5"/>
    <w:rsid w:val="00851501"/>
    <w:rsid w:val="00854681"/>
    <w:rsid w:val="00854BDD"/>
    <w:rsid w:val="00855928"/>
    <w:rsid w:val="00860ED7"/>
    <w:rsid w:val="00861C41"/>
    <w:rsid w:val="008637EE"/>
    <w:rsid w:val="00864DDB"/>
    <w:rsid w:val="00875811"/>
    <w:rsid w:val="00875CB3"/>
    <w:rsid w:val="00876848"/>
    <w:rsid w:val="008810B4"/>
    <w:rsid w:val="00881FD4"/>
    <w:rsid w:val="00883568"/>
    <w:rsid w:val="00884F0D"/>
    <w:rsid w:val="008924A2"/>
    <w:rsid w:val="00892DE3"/>
    <w:rsid w:val="0089314E"/>
    <w:rsid w:val="0089369E"/>
    <w:rsid w:val="00893D00"/>
    <w:rsid w:val="008955D7"/>
    <w:rsid w:val="008A0C7C"/>
    <w:rsid w:val="008A0F53"/>
    <w:rsid w:val="008A4CC4"/>
    <w:rsid w:val="008A4D08"/>
    <w:rsid w:val="008A6DF0"/>
    <w:rsid w:val="008A75EB"/>
    <w:rsid w:val="008B31BF"/>
    <w:rsid w:val="008C0D59"/>
    <w:rsid w:val="008C138D"/>
    <w:rsid w:val="008C2F4B"/>
    <w:rsid w:val="008D5DDF"/>
    <w:rsid w:val="008E1578"/>
    <w:rsid w:val="008E21D7"/>
    <w:rsid w:val="008E4156"/>
    <w:rsid w:val="008E6F20"/>
    <w:rsid w:val="008E7D7D"/>
    <w:rsid w:val="008F1E14"/>
    <w:rsid w:val="008F3F4B"/>
    <w:rsid w:val="008F56CC"/>
    <w:rsid w:val="00900C98"/>
    <w:rsid w:val="00905219"/>
    <w:rsid w:val="00906981"/>
    <w:rsid w:val="009077A6"/>
    <w:rsid w:val="00911ACD"/>
    <w:rsid w:val="0091267D"/>
    <w:rsid w:val="0091482A"/>
    <w:rsid w:val="00915ECA"/>
    <w:rsid w:val="00917686"/>
    <w:rsid w:val="00921980"/>
    <w:rsid w:val="00922EED"/>
    <w:rsid w:val="00923149"/>
    <w:rsid w:val="0092318C"/>
    <w:rsid w:val="00924047"/>
    <w:rsid w:val="00925072"/>
    <w:rsid w:val="009264E5"/>
    <w:rsid w:val="009265A7"/>
    <w:rsid w:val="00927177"/>
    <w:rsid w:val="009272A4"/>
    <w:rsid w:val="009300CC"/>
    <w:rsid w:val="00935F80"/>
    <w:rsid w:val="00937CD1"/>
    <w:rsid w:val="0094105B"/>
    <w:rsid w:val="00941F7A"/>
    <w:rsid w:val="0094206B"/>
    <w:rsid w:val="00942F4F"/>
    <w:rsid w:val="009439D4"/>
    <w:rsid w:val="00944DDA"/>
    <w:rsid w:val="00945B89"/>
    <w:rsid w:val="009465C5"/>
    <w:rsid w:val="0094775E"/>
    <w:rsid w:val="00947D1B"/>
    <w:rsid w:val="009533B5"/>
    <w:rsid w:val="0095545C"/>
    <w:rsid w:val="009555DB"/>
    <w:rsid w:val="009562AE"/>
    <w:rsid w:val="00957EEE"/>
    <w:rsid w:val="00960A54"/>
    <w:rsid w:val="00966F92"/>
    <w:rsid w:val="009671A8"/>
    <w:rsid w:val="009678CA"/>
    <w:rsid w:val="00972949"/>
    <w:rsid w:val="00973645"/>
    <w:rsid w:val="00980334"/>
    <w:rsid w:val="00983C60"/>
    <w:rsid w:val="0098445D"/>
    <w:rsid w:val="00984651"/>
    <w:rsid w:val="00985165"/>
    <w:rsid w:val="009913AA"/>
    <w:rsid w:val="009915A5"/>
    <w:rsid w:val="009927FA"/>
    <w:rsid w:val="00995C19"/>
    <w:rsid w:val="00996696"/>
    <w:rsid w:val="009968C5"/>
    <w:rsid w:val="00996E4E"/>
    <w:rsid w:val="00997189"/>
    <w:rsid w:val="009A20A2"/>
    <w:rsid w:val="009A3C27"/>
    <w:rsid w:val="009A3FC3"/>
    <w:rsid w:val="009A6981"/>
    <w:rsid w:val="009A7BA5"/>
    <w:rsid w:val="009B0B28"/>
    <w:rsid w:val="009B367C"/>
    <w:rsid w:val="009B3BEE"/>
    <w:rsid w:val="009C1BDD"/>
    <w:rsid w:val="009C3CF4"/>
    <w:rsid w:val="009C5D9E"/>
    <w:rsid w:val="009C6405"/>
    <w:rsid w:val="009D079A"/>
    <w:rsid w:val="009D1766"/>
    <w:rsid w:val="009D190C"/>
    <w:rsid w:val="009D3774"/>
    <w:rsid w:val="009D3DF6"/>
    <w:rsid w:val="009D4A0B"/>
    <w:rsid w:val="009E00C5"/>
    <w:rsid w:val="009E2214"/>
    <w:rsid w:val="009E4586"/>
    <w:rsid w:val="009E72F4"/>
    <w:rsid w:val="009E7E7E"/>
    <w:rsid w:val="009F18BB"/>
    <w:rsid w:val="009F3251"/>
    <w:rsid w:val="009F4461"/>
    <w:rsid w:val="009F62EC"/>
    <w:rsid w:val="009F6677"/>
    <w:rsid w:val="00A0170C"/>
    <w:rsid w:val="00A0401A"/>
    <w:rsid w:val="00A108D2"/>
    <w:rsid w:val="00A13410"/>
    <w:rsid w:val="00A13E2E"/>
    <w:rsid w:val="00A148E4"/>
    <w:rsid w:val="00A15609"/>
    <w:rsid w:val="00A17CA5"/>
    <w:rsid w:val="00A20A46"/>
    <w:rsid w:val="00A21FD8"/>
    <w:rsid w:val="00A2396C"/>
    <w:rsid w:val="00A26F1C"/>
    <w:rsid w:val="00A27DBF"/>
    <w:rsid w:val="00A31A0F"/>
    <w:rsid w:val="00A31C84"/>
    <w:rsid w:val="00A3416F"/>
    <w:rsid w:val="00A3525B"/>
    <w:rsid w:val="00A400A6"/>
    <w:rsid w:val="00A40F1D"/>
    <w:rsid w:val="00A41A80"/>
    <w:rsid w:val="00A430CA"/>
    <w:rsid w:val="00A45819"/>
    <w:rsid w:val="00A50376"/>
    <w:rsid w:val="00A506DA"/>
    <w:rsid w:val="00A50813"/>
    <w:rsid w:val="00A5293C"/>
    <w:rsid w:val="00A530DA"/>
    <w:rsid w:val="00A538C6"/>
    <w:rsid w:val="00A545A2"/>
    <w:rsid w:val="00A55EDE"/>
    <w:rsid w:val="00A5679A"/>
    <w:rsid w:val="00A56F72"/>
    <w:rsid w:val="00A6064E"/>
    <w:rsid w:val="00A6239C"/>
    <w:rsid w:val="00A62F48"/>
    <w:rsid w:val="00A64494"/>
    <w:rsid w:val="00A72907"/>
    <w:rsid w:val="00A72BE3"/>
    <w:rsid w:val="00A746F6"/>
    <w:rsid w:val="00A8243E"/>
    <w:rsid w:val="00A86106"/>
    <w:rsid w:val="00A8648B"/>
    <w:rsid w:val="00A9139E"/>
    <w:rsid w:val="00A93960"/>
    <w:rsid w:val="00A9640C"/>
    <w:rsid w:val="00A96B11"/>
    <w:rsid w:val="00AA1E48"/>
    <w:rsid w:val="00AA5307"/>
    <w:rsid w:val="00AB35DC"/>
    <w:rsid w:val="00AB538B"/>
    <w:rsid w:val="00AB5DD9"/>
    <w:rsid w:val="00AB5F2A"/>
    <w:rsid w:val="00AB65D4"/>
    <w:rsid w:val="00AB7059"/>
    <w:rsid w:val="00AB781A"/>
    <w:rsid w:val="00AB7CCA"/>
    <w:rsid w:val="00AC0CD8"/>
    <w:rsid w:val="00AC22D6"/>
    <w:rsid w:val="00AD008F"/>
    <w:rsid w:val="00AD1788"/>
    <w:rsid w:val="00AD22E1"/>
    <w:rsid w:val="00AD5554"/>
    <w:rsid w:val="00AE04A5"/>
    <w:rsid w:val="00AE0B98"/>
    <w:rsid w:val="00AE5353"/>
    <w:rsid w:val="00AF02E0"/>
    <w:rsid w:val="00AF0E41"/>
    <w:rsid w:val="00AF4032"/>
    <w:rsid w:val="00AF4FEA"/>
    <w:rsid w:val="00AF629D"/>
    <w:rsid w:val="00AF7CA5"/>
    <w:rsid w:val="00B0147A"/>
    <w:rsid w:val="00B04A72"/>
    <w:rsid w:val="00B05A26"/>
    <w:rsid w:val="00B06AE9"/>
    <w:rsid w:val="00B10413"/>
    <w:rsid w:val="00B10C83"/>
    <w:rsid w:val="00B15A31"/>
    <w:rsid w:val="00B16408"/>
    <w:rsid w:val="00B16AAF"/>
    <w:rsid w:val="00B17816"/>
    <w:rsid w:val="00B2233C"/>
    <w:rsid w:val="00B22A17"/>
    <w:rsid w:val="00B26E48"/>
    <w:rsid w:val="00B27670"/>
    <w:rsid w:val="00B3381A"/>
    <w:rsid w:val="00B35CE1"/>
    <w:rsid w:val="00B35D90"/>
    <w:rsid w:val="00B36D87"/>
    <w:rsid w:val="00B36F03"/>
    <w:rsid w:val="00B41B00"/>
    <w:rsid w:val="00B43DB6"/>
    <w:rsid w:val="00B44641"/>
    <w:rsid w:val="00B44A51"/>
    <w:rsid w:val="00B44C00"/>
    <w:rsid w:val="00B50F2E"/>
    <w:rsid w:val="00B53D7D"/>
    <w:rsid w:val="00B56272"/>
    <w:rsid w:val="00B566CA"/>
    <w:rsid w:val="00B56F17"/>
    <w:rsid w:val="00B5714A"/>
    <w:rsid w:val="00B615E2"/>
    <w:rsid w:val="00B619EE"/>
    <w:rsid w:val="00B61B92"/>
    <w:rsid w:val="00B6777C"/>
    <w:rsid w:val="00B67F29"/>
    <w:rsid w:val="00B70A65"/>
    <w:rsid w:val="00B70E65"/>
    <w:rsid w:val="00B72A5B"/>
    <w:rsid w:val="00B72B52"/>
    <w:rsid w:val="00B7381C"/>
    <w:rsid w:val="00B75B1C"/>
    <w:rsid w:val="00B773DD"/>
    <w:rsid w:val="00B77A27"/>
    <w:rsid w:val="00B818E0"/>
    <w:rsid w:val="00B838AC"/>
    <w:rsid w:val="00B85C62"/>
    <w:rsid w:val="00B91228"/>
    <w:rsid w:val="00B91552"/>
    <w:rsid w:val="00B91995"/>
    <w:rsid w:val="00B929F3"/>
    <w:rsid w:val="00B93F6A"/>
    <w:rsid w:val="00BA341D"/>
    <w:rsid w:val="00BA36B9"/>
    <w:rsid w:val="00BA7C2C"/>
    <w:rsid w:val="00BA7E34"/>
    <w:rsid w:val="00BB2FF5"/>
    <w:rsid w:val="00BB6A2D"/>
    <w:rsid w:val="00BB7214"/>
    <w:rsid w:val="00BC297D"/>
    <w:rsid w:val="00BC2C52"/>
    <w:rsid w:val="00BC364D"/>
    <w:rsid w:val="00BC3F38"/>
    <w:rsid w:val="00BC6F7A"/>
    <w:rsid w:val="00BD1ACA"/>
    <w:rsid w:val="00BD2452"/>
    <w:rsid w:val="00BD49C3"/>
    <w:rsid w:val="00BD798A"/>
    <w:rsid w:val="00BE4DC0"/>
    <w:rsid w:val="00BE7E2B"/>
    <w:rsid w:val="00BF050E"/>
    <w:rsid w:val="00BF1125"/>
    <w:rsid w:val="00BF127B"/>
    <w:rsid w:val="00BF209D"/>
    <w:rsid w:val="00BF2333"/>
    <w:rsid w:val="00BF3265"/>
    <w:rsid w:val="00BF39A5"/>
    <w:rsid w:val="00BF6203"/>
    <w:rsid w:val="00C07022"/>
    <w:rsid w:val="00C112BD"/>
    <w:rsid w:val="00C115AD"/>
    <w:rsid w:val="00C16DB0"/>
    <w:rsid w:val="00C203DF"/>
    <w:rsid w:val="00C20BFF"/>
    <w:rsid w:val="00C252AC"/>
    <w:rsid w:val="00C27A86"/>
    <w:rsid w:val="00C318B9"/>
    <w:rsid w:val="00C31E84"/>
    <w:rsid w:val="00C32AA2"/>
    <w:rsid w:val="00C34AEE"/>
    <w:rsid w:val="00C372CA"/>
    <w:rsid w:val="00C443F0"/>
    <w:rsid w:val="00C47BC2"/>
    <w:rsid w:val="00C47E20"/>
    <w:rsid w:val="00C47F17"/>
    <w:rsid w:val="00C501EE"/>
    <w:rsid w:val="00C51410"/>
    <w:rsid w:val="00C51770"/>
    <w:rsid w:val="00C5241E"/>
    <w:rsid w:val="00C53641"/>
    <w:rsid w:val="00C53CAC"/>
    <w:rsid w:val="00C56F11"/>
    <w:rsid w:val="00C6370B"/>
    <w:rsid w:val="00C6389F"/>
    <w:rsid w:val="00C7003A"/>
    <w:rsid w:val="00C70915"/>
    <w:rsid w:val="00C71689"/>
    <w:rsid w:val="00C72EA0"/>
    <w:rsid w:val="00C7471A"/>
    <w:rsid w:val="00C7576F"/>
    <w:rsid w:val="00C772C5"/>
    <w:rsid w:val="00C805E8"/>
    <w:rsid w:val="00C8684F"/>
    <w:rsid w:val="00C86F47"/>
    <w:rsid w:val="00C87B59"/>
    <w:rsid w:val="00C903FA"/>
    <w:rsid w:val="00C927CB"/>
    <w:rsid w:val="00C93A13"/>
    <w:rsid w:val="00C945BA"/>
    <w:rsid w:val="00C9524D"/>
    <w:rsid w:val="00CA06D8"/>
    <w:rsid w:val="00CA10EC"/>
    <w:rsid w:val="00CA124B"/>
    <w:rsid w:val="00CA2123"/>
    <w:rsid w:val="00CA3B62"/>
    <w:rsid w:val="00CB0830"/>
    <w:rsid w:val="00CB08B0"/>
    <w:rsid w:val="00CB3398"/>
    <w:rsid w:val="00CB35D8"/>
    <w:rsid w:val="00CB6B1D"/>
    <w:rsid w:val="00CC2394"/>
    <w:rsid w:val="00CC683E"/>
    <w:rsid w:val="00CD01B2"/>
    <w:rsid w:val="00CD17BB"/>
    <w:rsid w:val="00CD253E"/>
    <w:rsid w:val="00CD37BD"/>
    <w:rsid w:val="00CD4E29"/>
    <w:rsid w:val="00CD60BC"/>
    <w:rsid w:val="00CD7D91"/>
    <w:rsid w:val="00CE24A9"/>
    <w:rsid w:val="00CE2F66"/>
    <w:rsid w:val="00CF0BBD"/>
    <w:rsid w:val="00CF165E"/>
    <w:rsid w:val="00CF1FA7"/>
    <w:rsid w:val="00CF4DC5"/>
    <w:rsid w:val="00CF7302"/>
    <w:rsid w:val="00D024D1"/>
    <w:rsid w:val="00D026E6"/>
    <w:rsid w:val="00D03B98"/>
    <w:rsid w:val="00D05A30"/>
    <w:rsid w:val="00D1232E"/>
    <w:rsid w:val="00D12F51"/>
    <w:rsid w:val="00D25726"/>
    <w:rsid w:val="00D27E3C"/>
    <w:rsid w:val="00D32F22"/>
    <w:rsid w:val="00D33195"/>
    <w:rsid w:val="00D35266"/>
    <w:rsid w:val="00D36282"/>
    <w:rsid w:val="00D366C6"/>
    <w:rsid w:val="00D36A04"/>
    <w:rsid w:val="00D36A8A"/>
    <w:rsid w:val="00D40B23"/>
    <w:rsid w:val="00D40EDA"/>
    <w:rsid w:val="00D45909"/>
    <w:rsid w:val="00D46C76"/>
    <w:rsid w:val="00D5376D"/>
    <w:rsid w:val="00D53C16"/>
    <w:rsid w:val="00D53F2E"/>
    <w:rsid w:val="00D607E9"/>
    <w:rsid w:val="00D62159"/>
    <w:rsid w:val="00D64006"/>
    <w:rsid w:val="00D65E3F"/>
    <w:rsid w:val="00D671EC"/>
    <w:rsid w:val="00D7219E"/>
    <w:rsid w:val="00D7270B"/>
    <w:rsid w:val="00D74861"/>
    <w:rsid w:val="00D8042B"/>
    <w:rsid w:val="00D806CE"/>
    <w:rsid w:val="00D81B2F"/>
    <w:rsid w:val="00D8228E"/>
    <w:rsid w:val="00D82FB7"/>
    <w:rsid w:val="00D83C57"/>
    <w:rsid w:val="00D863B5"/>
    <w:rsid w:val="00D90494"/>
    <w:rsid w:val="00D9341D"/>
    <w:rsid w:val="00D934BF"/>
    <w:rsid w:val="00D934DF"/>
    <w:rsid w:val="00DA29CF"/>
    <w:rsid w:val="00DA3C73"/>
    <w:rsid w:val="00DA4FF8"/>
    <w:rsid w:val="00DA6EA9"/>
    <w:rsid w:val="00DB248A"/>
    <w:rsid w:val="00DB2A3D"/>
    <w:rsid w:val="00DB580D"/>
    <w:rsid w:val="00DC0AC7"/>
    <w:rsid w:val="00DC0CAA"/>
    <w:rsid w:val="00DC130B"/>
    <w:rsid w:val="00DC1C35"/>
    <w:rsid w:val="00DD15A5"/>
    <w:rsid w:val="00DD2BE0"/>
    <w:rsid w:val="00DD2D95"/>
    <w:rsid w:val="00DD359B"/>
    <w:rsid w:val="00DD4AEC"/>
    <w:rsid w:val="00DE3EA1"/>
    <w:rsid w:val="00DE6815"/>
    <w:rsid w:val="00DE7C6F"/>
    <w:rsid w:val="00DF1A24"/>
    <w:rsid w:val="00DF2A23"/>
    <w:rsid w:val="00DF360E"/>
    <w:rsid w:val="00DF4FDF"/>
    <w:rsid w:val="00DF50A7"/>
    <w:rsid w:val="00E0178F"/>
    <w:rsid w:val="00E029F1"/>
    <w:rsid w:val="00E04D82"/>
    <w:rsid w:val="00E050CA"/>
    <w:rsid w:val="00E05E1B"/>
    <w:rsid w:val="00E07617"/>
    <w:rsid w:val="00E10C68"/>
    <w:rsid w:val="00E12E54"/>
    <w:rsid w:val="00E13235"/>
    <w:rsid w:val="00E14AAF"/>
    <w:rsid w:val="00E21F5B"/>
    <w:rsid w:val="00E24649"/>
    <w:rsid w:val="00E25542"/>
    <w:rsid w:val="00E2563E"/>
    <w:rsid w:val="00E2577E"/>
    <w:rsid w:val="00E26590"/>
    <w:rsid w:val="00E33496"/>
    <w:rsid w:val="00E339EE"/>
    <w:rsid w:val="00E35A49"/>
    <w:rsid w:val="00E450C2"/>
    <w:rsid w:val="00E4566B"/>
    <w:rsid w:val="00E45DCB"/>
    <w:rsid w:val="00E47F8D"/>
    <w:rsid w:val="00E520B2"/>
    <w:rsid w:val="00E52DD2"/>
    <w:rsid w:val="00E53F47"/>
    <w:rsid w:val="00E55BD1"/>
    <w:rsid w:val="00E61342"/>
    <w:rsid w:val="00E621FB"/>
    <w:rsid w:val="00E625C8"/>
    <w:rsid w:val="00E6290D"/>
    <w:rsid w:val="00E63AC1"/>
    <w:rsid w:val="00E64507"/>
    <w:rsid w:val="00E64B21"/>
    <w:rsid w:val="00E654C4"/>
    <w:rsid w:val="00E67C60"/>
    <w:rsid w:val="00E73330"/>
    <w:rsid w:val="00E76221"/>
    <w:rsid w:val="00E76921"/>
    <w:rsid w:val="00E76DA5"/>
    <w:rsid w:val="00E8001B"/>
    <w:rsid w:val="00E80929"/>
    <w:rsid w:val="00E819A7"/>
    <w:rsid w:val="00E83AC5"/>
    <w:rsid w:val="00E90374"/>
    <w:rsid w:val="00E90E93"/>
    <w:rsid w:val="00E91395"/>
    <w:rsid w:val="00E93F3F"/>
    <w:rsid w:val="00E95A88"/>
    <w:rsid w:val="00EA0485"/>
    <w:rsid w:val="00EB0055"/>
    <w:rsid w:val="00EB5757"/>
    <w:rsid w:val="00EB5D7F"/>
    <w:rsid w:val="00EC16AD"/>
    <w:rsid w:val="00EC62A4"/>
    <w:rsid w:val="00EC6E23"/>
    <w:rsid w:val="00EC778C"/>
    <w:rsid w:val="00EC792A"/>
    <w:rsid w:val="00EC7978"/>
    <w:rsid w:val="00EC7E08"/>
    <w:rsid w:val="00ED0024"/>
    <w:rsid w:val="00ED11C4"/>
    <w:rsid w:val="00ED1A65"/>
    <w:rsid w:val="00EE0152"/>
    <w:rsid w:val="00EE0AD4"/>
    <w:rsid w:val="00EE3DC9"/>
    <w:rsid w:val="00EE4481"/>
    <w:rsid w:val="00EE68C6"/>
    <w:rsid w:val="00EE6CB3"/>
    <w:rsid w:val="00EF0AFE"/>
    <w:rsid w:val="00EF1E1E"/>
    <w:rsid w:val="00EF5952"/>
    <w:rsid w:val="00F01D81"/>
    <w:rsid w:val="00F0233D"/>
    <w:rsid w:val="00F13BB3"/>
    <w:rsid w:val="00F13FDC"/>
    <w:rsid w:val="00F149B2"/>
    <w:rsid w:val="00F152F8"/>
    <w:rsid w:val="00F163FB"/>
    <w:rsid w:val="00F172C6"/>
    <w:rsid w:val="00F30D0E"/>
    <w:rsid w:val="00F32DC7"/>
    <w:rsid w:val="00F32E47"/>
    <w:rsid w:val="00F360DA"/>
    <w:rsid w:val="00F41B0A"/>
    <w:rsid w:val="00F43392"/>
    <w:rsid w:val="00F43CDC"/>
    <w:rsid w:val="00F4445C"/>
    <w:rsid w:val="00F455A5"/>
    <w:rsid w:val="00F476AE"/>
    <w:rsid w:val="00F51283"/>
    <w:rsid w:val="00F578B3"/>
    <w:rsid w:val="00F63C45"/>
    <w:rsid w:val="00F67519"/>
    <w:rsid w:val="00F71190"/>
    <w:rsid w:val="00F7301D"/>
    <w:rsid w:val="00F73A2A"/>
    <w:rsid w:val="00F80375"/>
    <w:rsid w:val="00F84380"/>
    <w:rsid w:val="00F85CB3"/>
    <w:rsid w:val="00F860EA"/>
    <w:rsid w:val="00F875E3"/>
    <w:rsid w:val="00F94C7E"/>
    <w:rsid w:val="00F96AD7"/>
    <w:rsid w:val="00F96CCC"/>
    <w:rsid w:val="00F978FB"/>
    <w:rsid w:val="00FA0311"/>
    <w:rsid w:val="00FA1F64"/>
    <w:rsid w:val="00FA337D"/>
    <w:rsid w:val="00FA3937"/>
    <w:rsid w:val="00FA3A78"/>
    <w:rsid w:val="00FB03E1"/>
    <w:rsid w:val="00FB1E08"/>
    <w:rsid w:val="00FB26A6"/>
    <w:rsid w:val="00FB3D82"/>
    <w:rsid w:val="00FB772C"/>
    <w:rsid w:val="00FC034C"/>
    <w:rsid w:val="00FC0980"/>
    <w:rsid w:val="00FC11B9"/>
    <w:rsid w:val="00FC1FAF"/>
    <w:rsid w:val="00FC341C"/>
    <w:rsid w:val="00FC4451"/>
    <w:rsid w:val="00FC5683"/>
    <w:rsid w:val="00FC5A35"/>
    <w:rsid w:val="00FC5B2E"/>
    <w:rsid w:val="00FD5517"/>
    <w:rsid w:val="00FD6F57"/>
    <w:rsid w:val="00FD7029"/>
    <w:rsid w:val="00FE04EB"/>
    <w:rsid w:val="00FE3F6F"/>
    <w:rsid w:val="00FF0D2A"/>
    <w:rsid w:val="00FF21BD"/>
    <w:rsid w:val="00FF4F91"/>
    <w:rsid w:val="00FF6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72366"/>
  <w15:docId w15:val="{7E67C23D-25E4-4DDF-A63A-38B6E55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64B"/>
  </w:style>
  <w:style w:type="paragraph" w:styleId="Footer">
    <w:name w:val="footer"/>
    <w:basedOn w:val="Normal"/>
    <w:link w:val="FooterChar"/>
    <w:uiPriority w:val="99"/>
    <w:unhideWhenUsed/>
    <w:rsid w:val="0055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64B"/>
  </w:style>
  <w:style w:type="paragraph" w:customStyle="1" w:styleId="Default">
    <w:name w:val="Default"/>
    <w:rsid w:val="005566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5664B"/>
    <w:rPr>
      <w:color w:val="0563C1" w:themeColor="hyperlink"/>
      <w:u w:val="single"/>
    </w:rPr>
  </w:style>
  <w:style w:type="character" w:customStyle="1" w:styleId="1">
    <w:name w:val="未解決のメンション1"/>
    <w:basedOn w:val="DefaultParagraphFont"/>
    <w:uiPriority w:val="99"/>
    <w:semiHidden/>
    <w:unhideWhenUsed/>
    <w:rsid w:val="0055664B"/>
    <w:rPr>
      <w:color w:val="605E5C"/>
      <w:shd w:val="clear" w:color="auto" w:fill="E1DFDD"/>
    </w:rPr>
  </w:style>
  <w:style w:type="character" w:styleId="FollowedHyperlink">
    <w:name w:val="FollowedHyperlink"/>
    <w:basedOn w:val="DefaultParagraphFont"/>
    <w:uiPriority w:val="99"/>
    <w:semiHidden/>
    <w:unhideWhenUsed/>
    <w:rsid w:val="00736D24"/>
    <w:rPr>
      <w:color w:val="954F72" w:themeColor="followedHyperlink"/>
      <w:u w:val="single"/>
    </w:rPr>
  </w:style>
  <w:style w:type="paragraph" w:styleId="ListParagraph">
    <w:name w:val="List Paragraph"/>
    <w:basedOn w:val="Normal"/>
    <w:uiPriority w:val="34"/>
    <w:qFormat/>
    <w:rsid w:val="007F5959"/>
    <w:pPr>
      <w:ind w:left="720"/>
      <w:contextualSpacing/>
    </w:pPr>
  </w:style>
  <w:style w:type="table" w:styleId="TableGrid">
    <w:name w:val="Table Grid"/>
    <w:basedOn w:val="TableNormal"/>
    <w:uiPriority w:val="39"/>
    <w:rsid w:val="006C6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62AE"/>
    <w:rPr>
      <w:i/>
      <w:iCs/>
    </w:rPr>
  </w:style>
  <w:style w:type="paragraph" w:styleId="BalloonText">
    <w:name w:val="Balloon Text"/>
    <w:basedOn w:val="Normal"/>
    <w:link w:val="BalloonTextChar"/>
    <w:uiPriority w:val="99"/>
    <w:semiHidden/>
    <w:unhideWhenUsed/>
    <w:rsid w:val="0024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44"/>
    <w:rPr>
      <w:rFonts w:ascii="Segoe UI" w:hAnsi="Segoe UI" w:cs="Segoe UI"/>
      <w:sz w:val="18"/>
      <w:szCs w:val="18"/>
    </w:rPr>
  </w:style>
  <w:style w:type="character" w:styleId="CommentReference">
    <w:name w:val="annotation reference"/>
    <w:basedOn w:val="DefaultParagraphFont"/>
    <w:uiPriority w:val="99"/>
    <w:semiHidden/>
    <w:unhideWhenUsed/>
    <w:rsid w:val="00244B44"/>
    <w:rPr>
      <w:sz w:val="16"/>
      <w:szCs w:val="16"/>
    </w:rPr>
  </w:style>
  <w:style w:type="paragraph" w:styleId="CommentText">
    <w:name w:val="annotation text"/>
    <w:basedOn w:val="Normal"/>
    <w:link w:val="CommentTextChar"/>
    <w:uiPriority w:val="99"/>
    <w:semiHidden/>
    <w:unhideWhenUsed/>
    <w:rsid w:val="00244B44"/>
    <w:pPr>
      <w:spacing w:line="240" w:lineRule="auto"/>
    </w:pPr>
    <w:rPr>
      <w:sz w:val="20"/>
      <w:szCs w:val="20"/>
    </w:rPr>
  </w:style>
  <w:style w:type="character" w:customStyle="1" w:styleId="CommentTextChar">
    <w:name w:val="Comment Text Char"/>
    <w:basedOn w:val="DefaultParagraphFont"/>
    <w:link w:val="CommentText"/>
    <w:uiPriority w:val="99"/>
    <w:semiHidden/>
    <w:rsid w:val="00244B44"/>
    <w:rPr>
      <w:sz w:val="20"/>
      <w:szCs w:val="20"/>
    </w:rPr>
  </w:style>
  <w:style w:type="paragraph" w:styleId="CommentSubject">
    <w:name w:val="annotation subject"/>
    <w:basedOn w:val="CommentText"/>
    <w:next w:val="CommentText"/>
    <w:link w:val="CommentSubjectChar"/>
    <w:uiPriority w:val="99"/>
    <w:semiHidden/>
    <w:unhideWhenUsed/>
    <w:rsid w:val="00244B44"/>
    <w:rPr>
      <w:b/>
      <w:bCs/>
    </w:rPr>
  </w:style>
  <w:style w:type="character" w:customStyle="1" w:styleId="CommentSubjectChar">
    <w:name w:val="Comment Subject Char"/>
    <w:basedOn w:val="CommentTextChar"/>
    <w:link w:val="CommentSubject"/>
    <w:uiPriority w:val="99"/>
    <w:semiHidden/>
    <w:rsid w:val="00244B44"/>
    <w:rPr>
      <w:b/>
      <w:bCs/>
      <w:sz w:val="20"/>
      <w:szCs w:val="20"/>
    </w:rPr>
  </w:style>
  <w:style w:type="character" w:customStyle="1" w:styleId="UnresolvedMention1">
    <w:name w:val="Unresolved Mention1"/>
    <w:basedOn w:val="DefaultParagraphFont"/>
    <w:uiPriority w:val="99"/>
    <w:semiHidden/>
    <w:unhideWhenUsed/>
    <w:rsid w:val="00917686"/>
    <w:rPr>
      <w:color w:val="605E5C"/>
      <w:shd w:val="clear" w:color="auto" w:fill="E1DFDD"/>
    </w:rPr>
  </w:style>
  <w:style w:type="paragraph" w:styleId="Revision">
    <w:name w:val="Revision"/>
    <w:hidden/>
    <w:uiPriority w:val="99"/>
    <w:semiHidden/>
    <w:rsid w:val="00AB5F2A"/>
    <w:pPr>
      <w:spacing w:after="0" w:line="240" w:lineRule="auto"/>
    </w:pPr>
  </w:style>
  <w:style w:type="character" w:styleId="UnresolvedMention">
    <w:name w:val="Unresolved Mention"/>
    <w:basedOn w:val="DefaultParagraphFont"/>
    <w:uiPriority w:val="99"/>
    <w:semiHidden/>
    <w:unhideWhenUsed/>
    <w:rsid w:val="0096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4876">
      <w:bodyDiv w:val="1"/>
      <w:marLeft w:val="0"/>
      <w:marRight w:val="0"/>
      <w:marTop w:val="0"/>
      <w:marBottom w:val="0"/>
      <w:divBdr>
        <w:top w:val="none" w:sz="0" w:space="0" w:color="auto"/>
        <w:left w:val="none" w:sz="0" w:space="0" w:color="auto"/>
        <w:bottom w:val="none" w:sz="0" w:space="0" w:color="auto"/>
        <w:right w:val="none" w:sz="0" w:space="0" w:color="auto"/>
      </w:divBdr>
      <w:divsChild>
        <w:div w:id="135953370">
          <w:marLeft w:val="446"/>
          <w:marRight w:val="0"/>
          <w:marTop w:val="0"/>
          <w:marBottom w:val="0"/>
          <w:divBdr>
            <w:top w:val="none" w:sz="0" w:space="0" w:color="auto"/>
            <w:left w:val="none" w:sz="0" w:space="0" w:color="auto"/>
            <w:bottom w:val="none" w:sz="0" w:space="0" w:color="auto"/>
            <w:right w:val="none" w:sz="0" w:space="0" w:color="auto"/>
          </w:divBdr>
        </w:div>
      </w:divsChild>
    </w:div>
    <w:div w:id="707224289">
      <w:bodyDiv w:val="1"/>
      <w:marLeft w:val="0"/>
      <w:marRight w:val="0"/>
      <w:marTop w:val="0"/>
      <w:marBottom w:val="0"/>
      <w:divBdr>
        <w:top w:val="none" w:sz="0" w:space="0" w:color="auto"/>
        <w:left w:val="none" w:sz="0" w:space="0" w:color="auto"/>
        <w:bottom w:val="none" w:sz="0" w:space="0" w:color="auto"/>
        <w:right w:val="none" w:sz="0" w:space="0" w:color="auto"/>
      </w:divBdr>
      <w:divsChild>
        <w:div w:id="1603878317">
          <w:marLeft w:val="446"/>
          <w:marRight w:val="0"/>
          <w:marTop w:val="0"/>
          <w:marBottom w:val="0"/>
          <w:divBdr>
            <w:top w:val="none" w:sz="0" w:space="0" w:color="auto"/>
            <w:left w:val="none" w:sz="0" w:space="0" w:color="auto"/>
            <w:bottom w:val="none" w:sz="0" w:space="0" w:color="auto"/>
            <w:right w:val="none" w:sz="0" w:space="0" w:color="auto"/>
          </w:divBdr>
        </w:div>
      </w:divsChild>
    </w:div>
    <w:div w:id="1752895004">
      <w:bodyDiv w:val="1"/>
      <w:marLeft w:val="0"/>
      <w:marRight w:val="0"/>
      <w:marTop w:val="0"/>
      <w:marBottom w:val="0"/>
      <w:divBdr>
        <w:top w:val="none" w:sz="0" w:space="0" w:color="auto"/>
        <w:left w:val="none" w:sz="0" w:space="0" w:color="auto"/>
        <w:bottom w:val="none" w:sz="0" w:space="0" w:color="auto"/>
        <w:right w:val="none" w:sz="0" w:space="0" w:color="auto"/>
      </w:divBdr>
      <w:divsChild>
        <w:div w:id="8719666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User/Downloads/BERA-Ethical-Guidelines-for-Educational-Research_4thEdn_2018.pdf" TargetMode="External"/><Relationship Id="rId18" Type="http://schemas.openxmlformats.org/officeDocument/2006/relationships/hyperlink" Target="https://doi.org/10.4324/978020314306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rcid.org/0000-0003-2486-9643" TargetMode="External"/><Relationship Id="rId17" Type="http://schemas.openxmlformats.org/officeDocument/2006/relationships/hyperlink" Target="https://ndna.org.uk/" TargetMode="External"/><Relationship Id="rId2" Type="http://schemas.openxmlformats.org/officeDocument/2006/relationships/customXml" Target="../customXml/item2.xml"/><Relationship Id="rId16" Type="http://schemas.openxmlformats.org/officeDocument/2006/relationships/hyperlink" Target="https://doi.org/10.4324/9781003154853" TargetMode="External"/><Relationship Id="rId20" Type="http://schemas.openxmlformats.org/officeDocument/2006/relationships/hyperlink" Target="https://www.researchgate.net/publication/305489729_Assessment_and_its_Discontents_A_view_from_cultural_psych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8841-336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4135/97814462730501351024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ooks.google.co.uk/books?hl=en&amp;lr=&amp;id=lKdCDQAAQBAJ&amp;oi=fnd&amp;pg=PA21&amp;dq=trajectory+equifinality+model+definition&amp;ots=XmzhTfEbpz&amp;sig=mMl31zkfmzLXSy9WtgDGsimP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88F2B9EA34D4C9F5F305E538D5944" ma:contentTypeVersion="15" ma:contentTypeDescription="Create a new document." ma:contentTypeScope="" ma:versionID="29a04d0381d765f85a0c53dad1f03fa3">
  <xsd:schema xmlns:xsd="http://www.w3.org/2001/XMLSchema" xmlns:xs="http://www.w3.org/2001/XMLSchema" xmlns:p="http://schemas.microsoft.com/office/2006/metadata/properties" xmlns:ns3="cb6a574f-1986-497b-8ca7-33557eac39c7" xmlns:ns4="d854a55c-ca50-457f-a21c-df43026479a1" targetNamespace="http://schemas.microsoft.com/office/2006/metadata/properties" ma:root="true" ma:fieldsID="85f1d15620ae506650c98cb63d6751f6" ns3:_="" ns4:_="">
    <xsd:import namespace="cb6a574f-1986-497b-8ca7-33557eac39c7"/>
    <xsd:import namespace="d854a55c-ca50-457f-a21c-df4302647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574f-1986-497b-8ca7-33557eac3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4a55c-ca50-457f-a21c-df4302647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854a55c-ca50-457f-a21c-df43026479a1"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76D7F63-3E12-4C98-845D-2CB3CD18B6E4}">
  <ds:schemaRefs>
    <ds:schemaRef ds:uri="http://schemas.microsoft.com/sharepoint/v3/contenttype/forms"/>
  </ds:schemaRefs>
</ds:datastoreItem>
</file>

<file path=customXml/itemProps2.xml><?xml version="1.0" encoding="utf-8"?>
<ds:datastoreItem xmlns:ds="http://schemas.openxmlformats.org/officeDocument/2006/customXml" ds:itemID="{A869C87E-57BB-41E6-8CF3-3A4228F8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574f-1986-497b-8ca7-33557eac39c7"/>
    <ds:schemaRef ds:uri="d854a55c-ca50-457f-a21c-df4302647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C33E1-06CA-436D-8954-3EED541E16BC}">
  <ds:schemaRefs>
    <ds:schemaRef ds:uri="http://schemas.microsoft.com/office/2006/metadata/properties"/>
    <ds:schemaRef ds:uri="http://schemas.microsoft.com/office/infopath/2007/PartnerControls"/>
    <ds:schemaRef ds:uri="d854a55c-ca50-457f-a21c-df43026479a1"/>
  </ds:schemaRefs>
</ds:datastoreItem>
</file>

<file path=customXml/itemProps4.xml><?xml version="1.0" encoding="utf-8"?>
<ds:datastoreItem xmlns:ds="http://schemas.openxmlformats.org/officeDocument/2006/customXml" ds:itemID="{EBE8EA35-027D-4893-A7BB-37FAAF10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6613</Words>
  <Characters>37698</Characters>
  <Application>Microsoft Office Word</Application>
  <DocSecurity>0</DocSecurity>
  <Lines>314</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 Kurowski</cp:lastModifiedBy>
  <cp:revision>2</cp:revision>
  <dcterms:created xsi:type="dcterms:W3CDTF">2023-09-08T10:16:00Z</dcterms:created>
  <dcterms:modified xsi:type="dcterms:W3CDTF">2023-09-08T10:16:00Z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0x01010060A88F2B9EA34D4C9F5F305E538D5944</vt:lpwstr>
  </property>
</Properties>
</file>