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22A4C" w14:textId="3A74F9B2" w:rsidR="00F031EA" w:rsidRPr="006C0806" w:rsidRDefault="00047EB6" w:rsidP="00190A4F">
      <w:pPr>
        <w:autoSpaceDE w:val="0"/>
        <w:autoSpaceDN w:val="0"/>
        <w:adjustRightInd w:val="0"/>
        <w:spacing w:after="0" w:line="360" w:lineRule="auto"/>
        <w:jc w:val="both"/>
        <w:rPr>
          <w:rFonts w:ascii="Times New Roman" w:hAnsi="Times New Roman" w:cs="Times New Roman"/>
          <w:b/>
          <w:sz w:val="24"/>
          <w:szCs w:val="24"/>
        </w:rPr>
      </w:pPr>
      <w:bookmarkStart w:id="0" w:name="_Hlk69997083"/>
      <w:bookmarkStart w:id="1" w:name="_GoBack"/>
      <w:bookmarkEnd w:id="1"/>
      <w:r w:rsidRPr="006C0806">
        <w:rPr>
          <w:rFonts w:ascii="Times New Roman" w:hAnsi="Times New Roman" w:cs="Times New Roman"/>
          <w:b/>
          <w:sz w:val="24"/>
          <w:szCs w:val="24"/>
        </w:rPr>
        <w:t xml:space="preserve">Participation and Youth Sport Coaching </w:t>
      </w:r>
      <w:r w:rsidR="00FA05BF" w:rsidRPr="006C0806">
        <w:rPr>
          <w:rFonts w:ascii="Times New Roman" w:hAnsi="Times New Roman" w:cs="Times New Roman"/>
          <w:b/>
          <w:sz w:val="24"/>
          <w:szCs w:val="24"/>
        </w:rPr>
        <w:t>Good</w:t>
      </w:r>
      <w:r w:rsidRPr="006C0806">
        <w:rPr>
          <w:rFonts w:ascii="Times New Roman" w:hAnsi="Times New Roman" w:cs="Times New Roman"/>
          <w:b/>
          <w:sz w:val="24"/>
          <w:szCs w:val="24"/>
        </w:rPr>
        <w:t xml:space="preserve"> Practice - An Overview </w:t>
      </w:r>
      <w:r w:rsidR="00420CBE" w:rsidRPr="006C0806">
        <w:rPr>
          <w:rFonts w:ascii="Times New Roman" w:hAnsi="Times New Roman" w:cs="Times New Roman"/>
          <w:b/>
          <w:sz w:val="24"/>
          <w:szCs w:val="24"/>
        </w:rPr>
        <w:t>and Reflection o</w:t>
      </w:r>
      <w:r w:rsidRPr="006C0806">
        <w:rPr>
          <w:rFonts w:ascii="Times New Roman" w:hAnsi="Times New Roman" w:cs="Times New Roman"/>
          <w:b/>
          <w:sz w:val="24"/>
          <w:szCs w:val="24"/>
        </w:rPr>
        <w:t>f the Active Sussex Coach Support Officers Scheme.</w:t>
      </w:r>
    </w:p>
    <w:p w14:paraId="4BDD9A0C" w14:textId="77777777" w:rsidR="00047EB6" w:rsidRPr="006C0806" w:rsidRDefault="00047EB6" w:rsidP="00190A4F">
      <w:pPr>
        <w:pStyle w:val="Default"/>
        <w:spacing w:line="360" w:lineRule="auto"/>
        <w:jc w:val="both"/>
        <w:rPr>
          <w:rFonts w:ascii="Times New Roman" w:hAnsi="Times New Roman" w:cs="Times New Roman"/>
          <w:bCs/>
          <w:color w:val="auto"/>
        </w:rPr>
      </w:pPr>
    </w:p>
    <w:p w14:paraId="0F6BA2B1" w14:textId="77777777" w:rsidR="006E269F" w:rsidRPr="006C0806" w:rsidRDefault="00241F9F" w:rsidP="00190A4F">
      <w:pPr>
        <w:pStyle w:val="Default"/>
        <w:spacing w:line="360" w:lineRule="auto"/>
        <w:jc w:val="both"/>
        <w:rPr>
          <w:rFonts w:ascii="Times New Roman" w:hAnsi="Times New Roman" w:cs="Times New Roman"/>
          <w:b/>
          <w:bCs/>
          <w:color w:val="auto"/>
        </w:rPr>
      </w:pPr>
      <w:r w:rsidRPr="006C0806">
        <w:rPr>
          <w:rFonts w:ascii="Times New Roman" w:hAnsi="Times New Roman" w:cs="Times New Roman"/>
          <w:b/>
          <w:bCs/>
          <w:color w:val="auto"/>
        </w:rPr>
        <w:t>A</w:t>
      </w:r>
      <w:r w:rsidR="006E269F" w:rsidRPr="006C0806">
        <w:rPr>
          <w:rFonts w:ascii="Times New Roman" w:hAnsi="Times New Roman" w:cs="Times New Roman"/>
          <w:b/>
          <w:bCs/>
          <w:color w:val="auto"/>
        </w:rPr>
        <w:t>bstract</w:t>
      </w:r>
    </w:p>
    <w:p w14:paraId="3C3B9C9C" w14:textId="7D36DCC5" w:rsidR="0095289C" w:rsidRPr="006C0806" w:rsidRDefault="00D33714" w:rsidP="00190A4F">
      <w:pPr>
        <w:autoSpaceDE w:val="0"/>
        <w:autoSpaceDN w:val="0"/>
        <w:adjustRightInd w:val="0"/>
        <w:spacing w:after="0" w:line="360" w:lineRule="auto"/>
        <w:jc w:val="both"/>
        <w:rPr>
          <w:rFonts w:ascii="Times New Roman" w:hAnsi="Times New Roman" w:cs="Times New Roman"/>
          <w:iCs/>
          <w:sz w:val="24"/>
          <w:szCs w:val="24"/>
        </w:rPr>
      </w:pPr>
      <w:r w:rsidRPr="006C0806">
        <w:rPr>
          <w:rFonts w:ascii="Times New Roman" w:hAnsi="Times New Roman" w:cs="Times New Roman"/>
          <w:sz w:val="24"/>
          <w:szCs w:val="24"/>
        </w:rPr>
        <w:t>In order to meet a wide variety of social policy objectives (such as health, educational attainment, community cohesion etc</w:t>
      </w:r>
      <w:r w:rsidR="00193B7A" w:rsidRPr="006C0806">
        <w:rPr>
          <w:rFonts w:ascii="Times New Roman" w:hAnsi="Times New Roman" w:cs="Times New Roman"/>
          <w:sz w:val="24"/>
          <w:szCs w:val="24"/>
        </w:rPr>
        <w:t>.</w:t>
      </w:r>
      <w:r w:rsidRPr="006C0806">
        <w:rPr>
          <w:rFonts w:ascii="Times New Roman" w:hAnsi="Times New Roman" w:cs="Times New Roman"/>
          <w:sz w:val="24"/>
          <w:szCs w:val="24"/>
        </w:rPr>
        <w:t>), en</w:t>
      </w:r>
      <w:r w:rsidR="0095289C" w:rsidRPr="006C0806">
        <w:rPr>
          <w:rFonts w:ascii="Times New Roman" w:hAnsi="Times New Roman" w:cs="Times New Roman"/>
          <w:sz w:val="24"/>
          <w:szCs w:val="24"/>
        </w:rPr>
        <w:t xml:space="preserve">suring wide access to community and youth sport programmes remains an </w:t>
      </w:r>
      <w:r w:rsidR="008F3943" w:rsidRPr="006C0806">
        <w:rPr>
          <w:rFonts w:ascii="Times New Roman" w:hAnsi="Times New Roman" w:cs="Times New Roman"/>
          <w:sz w:val="24"/>
          <w:szCs w:val="24"/>
        </w:rPr>
        <w:t>objective</w:t>
      </w:r>
      <w:r w:rsidR="0095289C" w:rsidRPr="006C0806">
        <w:rPr>
          <w:rFonts w:ascii="Times New Roman" w:hAnsi="Times New Roman" w:cs="Times New Roman"/>
          <w:sz w:val="24"/>
          <w:szCs w:val="24"/>
        </w:rPr>
        <w:t xml:space="preserve"> of many governments. In the UK, the post 2012 Olympic Legacy </w:t>
      </w:r>
      <w:r w:rsidRPr="006C0806">
        <w:rPr>
          <w:rFonts w:ascii="Times New Roman" w:hAnsi="Times New Roman" w:cs="Times New Roman"/>
          <w:sz w:val="24"/>
          <w:szCs w:val="24"/>
        </w:rPr>
        <w:t>Strategy</w:t>
      </w:r>
      <w:r w:rsidR="00A9517D" w:rsidRPr="006C0806">
        <w:rPr>
          <w:rFonts w:ascii="Times New Roman" w:hAnsi="Times New Roman" w:cs="Times New Roman"/>
          <w:sz w:val="24"/>
          <w:szCs w:val="24"/>
        </w:rPr>
        <w:t>, overseen by Active Partnerships under the auspices of Sport England,</w:t>
      </w:r>
      <w:r w:rsidR="0095289C" w:rsidRPr="006C0806">
        <w:rPr>
          <w:rFonts w:ascii="Times New Roman" w:hAnsi="Times New Roman" w:cs="Times New Roman"/>
          <w:sz w:val="24"/>
          <w:szCs w:val="24"/>
        </w:rPr>
        <w:t xml:space="preserve"> promote</w:t>
      </w:r>
      <w:r w:rsidR="005A59D6" w:rsidRPr="006C0806">
        <w:rPr>
          <w:rFonts w:ascii="Times New Roman" w:hAnsi="Times New Roman" w:cs="Times New Roman"/>
          <w:sz w:val="24"/>
          <w:szCs w:val="24"/>
        </w:rPr>
        <w:t>d</w:t>
      </w:r>
      <w:r w:rsidR="0095289C" w:rsidRPr="006C0806">
        <w:rPr>
          <w:rFonts w:ascii="Times New Roman" w:hAnsi="Times New Roman" w:cs="Times New Roman"/>
          <w:sz w:val="24"/>
          <w:szCs w:val="24"/>
        </w:rPr>
        <w:t xml:space="preserve"> </w:t>
      </w:r>
      <w:proofErr w:type="spellStart"/>
      <w:r w:rsidR="0095289C" w:rsidRPr="006C0806">
        <w:rPr>
          <w:rFonts w:ascii="Times New Roman" w:hAnsi="Times New Roman" w:cs="Times New Roman"/>
          <w:sz w:val="24"/>
          <w:szCs w:val="24"/>
        </w:rPr>
        <w:t>Sportivate</w:t>
      </w:r>
      <w:proofErr w:type="spellEnd"/>
      <w:r w:rsidR="0095289C" w:rsidRPr="006C0806">
        <w:rPr>
          <w:rFonts w:ascii="Times New Roman" w:hAnsi="Times New Roman" w:cs="Times New Roman"/>
          <w:sz w:val="24"/>
          <w:szCs w:val="24"/>
        </w:rPr>
        <w:t xml:space="preserve"> and Satellite Clubs programmes</w:t>
      </w:r>
      <w:r w:rsidR="00A9517D" w:rsidRPr="006C0806">
        <w:rPr>
          <w:rFonts w:ascii="Times New Roman" w:hAnsi="Times New Roman" w:cs="Times New Roman"/>
          <w:sz w:val="24"/>
          <w:szCs w:val="24"/>
        </w:rPr>
        <w:t xml:space="preserve"> (a</w:t>
      </w:r>
      <w:r w:rsidR="005A59D6" w:rsidRPr="006C0806">
        <w:rPr>
          <w:rFonts w:ascii="Times New Roman" w:hAnsi="Times New Roman" w:cs="Times New Roman"/>
          <w:sz w:val="24"/>
          <w:szCs w:val="24"/>
        </w:rPr>
        <w:t>i</w:t>
      </w:r>
      <w:r w:rsidR="00A9517D" w:rsidRPr="006C0806">
        <w:rPr>
          <w:rFonts w:ascii="Times New Roman" w:hAnsi="Times New Roman" w:cs="Times New Roman"/>
          <w:sz w:val="24"/>
          <w:szCs w:val="24"/>
        </w:rPr>
        <w:t>med at increasing participation levels)</w:t>
      </w:r>
      <w:r w:rsidR="0095289C" w:rsidRPr="006C0806">
        <w:rPr>
          <w:rFonts w:ascii="Times New Roman" w:hAnsi="Times New Roman" w:cs="Times New Roman"/>
          <w:sz w:val="24"/>
          <w:szCs w:val="24"/>
        </w:rPr>
        <w:t xml:space="preserve"> through most of the rest of the decade. In order to ensure minimum standards of operation and to develop the </w:t>
      </w:r>
      <w:r w:rsidR="008F3943" w:rsidRPr="006C0806">
        <w:rPr>
          <w:rFonts w:ascii="Times New Roman" w:hAnsi="Times New Roman" w:cs="Times New Roman"/>
          <w:sz w:val="24"/>
          <w:szCs w:val="24"/>
        </w:rPr>
        <w:t>skills</w:t>
      </w:r>
      <w:r w:rsidR="0095289C" w:rsidRPr="006C0806">
        <w:rPr>
          <w:rFonts w:ascii="Times New Roman" w:hAnsi="Times New Roman" w:cs="Times New Roman"/>
          <w:sz w:val="24"/>
          <w:szCs w:val="24"/>
        </w:rPr>
        <w:t xml:space="preserve"> of the local coaching workforce, Active Sussex</w:t>
      </w:r>
      <w:r w:rsidR="00456D0E" w:rsidRPr="006C0806">
        <w:rPr>
          <w:rFonts w:ascii="Times New Roman" w:hAnsi="Times New Roman" w:cs="Times New Roman"/>
          <w:sz w:val="24"/>
          <w:szCs w:val="24"/>
        </w:rPr>
        <w:t xml:space="preserve"> (one of the Active </w:t>
      </w:r>
      <w:r w:rsidR="006A5581" w:rsidRPr="006C0806">
        <w:rPr>
          <w:rFonts w:ascii="Times New Roman" w:hAnsi="Times New Roman" w:cs="Times New Roman"/>
          <w:sz w:val="24"/>
          <w:szCs w:val="24"/>
        </w:rPr>
        <w:t>Partnerships</w:t>
      </w:r>
      <w:r w:rsidR="00456D0E" w:rsidRPr="006C0806">
        <w:rPr>
          <w:rFonts w:ascii="Times New Roman" w:hAnsi="Times New Roman" w:cs="Times New Roman"/>
          <w:sz w:val="24"/>
          <w:szCs w:val="24"/>
        </w:rPr>
        <w:t>)</w:t>
      </w:r>
      <w:r w:rsidR="0095289C" w:rsidRPr="006C0806">
        <w:rPr>
          <w:rFonts w:ascii="Times New Roman" w:hAnsi="Times New Roman" w:cs="Times New Roman"/>
          <w:sz w:val="24"/>
          <w:szCs w:val="24"/>
        </w:rPr>
        <w:t xml:space="preserve"> commenced a </w:t>
      </w:r>
      <w:r w:rsidR="008F3943" w:rsidRPr="006C0806">
        <w:rPr>
          <w:rFonts w:ascii="Times New Roman" w:hAnsi="Times New Roman" w:cs="Times New Roman"/>
          <w:sz w:val="24"/>
          <w:szCs w:val="24"/>
        </w:rPr>
        <w:t>Coach</w:t>
      </w:r>
      <w:r w:rsidR="0095289C" w:rsidRPr="006C0806">
        <w:rPr>
          <w:rFonts w:ascii="Times New Roman" w:hAnsi="Times New Roman" w:cs="Times New Roman"/>
          <w:sz w:val="24"/>
          <w:szCs w:val="24"/>
        </w:rPr>
        <w:t xml:space="preserve"> Support Officer </w:t>
      </w:r>
      <w:r w:rsidRPr="006C0806">
        <w:rPr>
          <w:rFonts w:ascii="Times New Roman" w:hAnsi="Times New Roman" w:cs="Times New Roman"/>
          <w:sz w:val="24"/>
          <w:szCs w:val="24"/>
        </w:rPr>
        <w:t xml:space="preserve">(CSO) </w:t>
      </w:r>
      <w:r w:rsidR="0095289C" w:rsidRPr="006C0806">
        <w:rPr>
          <w:rFonts w:ascii="Times New Roman" w:hAnsi="Times New Roman" w:cs="Times New Roman"/>
          <w:sz w:val="24"/>
          <w:szCs w:val="24"/>
        </w:rPr>
        <w:t xml:space="preserve">scheme with the </w:t>
      </w:r>
      <w:r w:rsidRPr="006C0806">
        <w:rPr>
          <w:rFonts w:ascii="Times New Roman" w:hAnsi="Times New Roman" w:cs="Times New Roman"/>
          <w:sz w:val="24"/>
          <w:szCs w:val="24"/>
        </w:rPr>
        <w:t xml:space="preserve">support of the </w:t>
      </w:r>
      <w:r w:rsidR="0095289C" w:rsidRPr="006C0806">
        <w:rPr>
          <w:rFonts w:ascii="Times New Roman" w:hAnsi="Times New Roman" w:cs="Times New Roman"/>
          <w:sz w:val="24"/>
          <w:szCs w:val="24"/>
        </w:rPr>
        <w:t>University of C</w:t>
      </w:r>
      <w:r w:rsidR="008F3943" w:rsidRPr="006C0806">
        <w:rPr>
          <w:rFonts w:ascii="Times New Roman" w:hAnsi="Times New Roman" w:cs="Times New Roman"/>
          <w:sz w:val="24"/>
          <w:szCs w:val="24"/>
        </w:rPr>
        <w:t>h</w:t>
      </w:r>
      <w:r w:rsidR="0095289C" w:rsidRPr="006C0806">
        <w:rPr>
          <w:rFonts w:ascii="Times New Roman" w:hAnsi="Times New Roman" w:cs="Times New Roman"/>
          <w:sz w:val="24"/>
          <w:szCs w:val="24"/>
        </w:rPr>
        <w:t>ichester</w:t>
      </w:r>
      <w:r w:rsidR="008F3943" w:rsidRPr="006C0806">
        <w:rPr>
          <w:rFonts w:ascii="Times New Roman" w:hAnsi="Times New Roman" w:cs="Times New Roman"/>
          <w:sz w:val="24"/>
          <w:szCs w:val="24"/>
        </w:rPr>
        <w:t xml:space="preserve"> from 2013 to (through various iterations) time of writing</w:t>
      </w:r>
      <w:r w:rsidR="00D21B62" w:rsidRPr="006C0806">
        <w:rPr>
          <w:rFonts w:ascii="Times New Roman" w:hAnsi="Times New Roman" w:cs="Times New Roman"/>
          <w:sz w:val="24"/>
          <w:szCs w:val="24"/>
        </w:rPr>
        <w:t>. T</w:t>
      </w:r>
      <w:r w:rsidR="008F3943" w:rsidRPr="006C0806">
        <w:rPr>
          <w:rFonts w:ascii="Times New Roman" w:hAnsi="Times New Roman" w:cs="Times New Roman"/>
          <w:sz w:val="24"/>
          <w:szCs w:val="24"/>
        </w:rPr>
        <w:t xml:space="preserve">hrough a longitudinal reflection/summary of the various interventions and data collection points over the last nine years, </w:t>
      </w:r>
      <w:r w:rsidR="00D21B62" w:rsidRPr="006C0806">
        <w:rPr>
          <w:rFonts w:ascii="Times New Roman" w:hAnsi="Times New Roman" w:cs="Times New Roman"/>
          <w:sz w:val="24"/>
          <w:szCs w:val="24"/>
        </w:rPr>
        <w:t xml:space="preserve">we present an overview of this scheme. Further, we </w:t>
      </w:r>
      <w:r w:rsidR="00065354" w:rsidRPr="006C0806">
        <w:rPr>
          <w:rFonts w:ascii="Times New Roman" w:hAnsi="Times New Roman" w:cs="Times New Roman"/>
          <w:sz w:val="24"/>
          <w:szCs w:val="24"/>
        </w:rPr>
        <w:t>outl</w:t>
      </w:r>
      <w:r w:rsidR="00D24B78" w:rsidRPr="006C0806">
        <w:rPr>
          <w:rFonts w:ascii="Times New Roman" w:hAnsi="Times New Roman" w:cs="Times New Roman"/>
          <w:sz w:val="24"/>
          <w:szCs w:val="24"/>
        </w:rPr>
        <w:t>i</w:t>
      </w:r>
      <w:r w:rsidR="00065354" w:rsidRPr="006C0806">
        <w:rPr>
          <w:rFonts w:ascii="Times New Roman" w:hAnsi="Times New Roman" w:cs="Times New Roman"/>
          <w:sz w:val="24"/>
          <w:szCs w:val="24"/>
        </w:rPr>
        <w:t>ne</w:t>
      </w:r>
      <w:r w:rsidR="008F3943" w:rsidRPr="006C0806">
        <w:rPr>
          <w:rFonts w:ascii="Times New Roman" w:hAnsi="Times New Roman" w:cs="Times New Roman"/>
          <w:sz w:val="24"/>
          <w:szCs w:val="24"/>
        </w:rPr>
        <w:t xml:space="preserve"> a clear philosophy, guidelines, and accompanying set of values that extol what can be considered </w:t>
      </w:r>
      <w:r w:rsidR="00FA05BF" w:rsidRPr="006C0806">
        <w:rPr>
          <w:rFonts w:ascii="Times New Roman" w:hAnsi="Times New Roman" w:cs="Times New Roman"/>
          <w:sz w:val="24"/>
          <w:szCs w:val="24"/>
        </w:rPr>
        <w:t xml:space="preserve">good (best) </w:t>
      </w:r>
      <w:r w:rsidR="008F3943" w:rsidRPr="006C0806">
        <w:rPr>
          <w:rFonts w:ascii="Times New Roman" w:hAnsi="Times New Roman" w:cs="Times New Roman"/>
          <w:sz w:val="24"/>
          <w:szCs w:val="24"/>
        </w:rPr>
        <w:t xml:space="preserve">practice for </w:t>
      </w:r>
      <w:r w:rsidR="0095289C" w:rsidRPr="006C0806">
        <w:rPr>
          <w:rFonts w:ascii="Times New Roman" w:hAnsi="Times New Roman" w:cs="Times New Roman"/>
          <w:iCs/>
          <w:sz w:val="24"/>
          <w:szCs w:val="24"/>
        </w:rPr>
        <w:t>sustainable community sport and physical activity programmes.</w:t>
      </w:r>
    </w:p>
    <w:p w14:paraId="72A7DCFA" w14:textId="77777777" w:rsidR="00861E4D" w:rsidRPr="006C0806" w:rsidRDefault="00861E4D" w:rsidP="00190A4F">
      <w:pPr>
        <w:autoSpaceDE w:val="0"/>
        <w:autoSpaceDN w:val="0"/>
        <w:adjustRightInd w:val="0"/>
        <w:spacing w:after="0" w:line="360" w:lineRule="auto"/>
        <w:jc w:val="both"/>
        <w:rPr>
          <w:rFonts w:ascii="Times New Roman" w:hAnsi="Times New Roman" w:cs="Times New Roman"/>
          <w:sz w:val="24"/>
          <w:szCs w:val="24"/>
        </w:rPr>
      </w:pPr>
    </w:p>
    <w:p w14:paraId="093DDCFF" w14:textId="3089477C" w:rsidR="00A87E07" w:rsidRPr="006C0806" w:rsidRDefault="00241F9F" w:rsidP="00190A4F">
      <w:pPr>
        <w:pStyle w:val="Default"/>
        <w:spacing w:line="360" w:lineRule="auto"/>
        <w:jc w:val="both"/>
        <w:rPr>
          <w:rFonts w:ascii="Times New Roman" w:hAnsi="Times New Roman" w:cs="Times New Roman"/>
          <w:b/>
          <w:bCs/>
          <w:color w:val="auto"/>
        </w:rPr>
      </w:pPr>
      <w:r w:rsidRPr="006C0806">
        <w:rPr>
          <w:rFonts w:ascii="Times New Roman" w:hAnsi="Times New Roman" w:cs="Times New Roman"/>
          <w:b/>
          <w:bCs/>
          <w:color w:val="auto"/>
        </w:rPr>
        <w:t>K</w:t>
      </w:r>
      <w:r w:rsidR="006E269F" w:rsidRPr="006C0806">
        <w:rPr>
          <w:rFonts w:ascii="Times New Roman" w:hAnsi="Times New Roman" w:cs="Times New Roman"/>
          <w:b/>
          <w:bCs/>
          <w:color w:val="auto"/>
        </w:rPr>
        <w:t xml:space="preserve">ey </w:t>
      </w:r>
      <w:r w:rsidR="00A87E07" w:rsidRPr="006C0806">
        <w:rPr>
          <w:rFonts w:ascii="Times New Roman" w:hAnsi="Times New Roman" w:cs="Times New Roman"/>
          <w:b/>
          <w:bCs/>
          <w:color w:val="auto"/>
        </w:rPr>
        <w:t>W</w:t>
      </w:r>
      <w:r w:rsidR="006E269F" w:rsidRPr="006C0806">
        <w:rPr>
          <w:rFonts w:ascii="Times New Roman" w:hAnsi="Times New Roman" w:cs="Times New Roman"/>
          <w:b/>
          <w:bCs/>
          <w:color w:val="auto"/>
        </w:rPr>
        <w:t>ords</w:t>
      </w:r>
      <w:r w:rsidR="00A87E07" w:rsidRPr="006C0806">
        <w:rPr>
          <w:rFonts w:ascii="Times New Roman" w:hAnsi="Times New Roman" w:cs="Times New Roman"/>
          <w:b/>
          <w:bCs/>
          <w:color w:val="auto"/>
        </w:rPr>
        <w:t xml:space="preserve">: </w:t>
      </w:r>
      <w:r w:rsidR="00A87E07" w:rsidRPr="006C0806">
        <w:rPr>
          <w:rFonts w:ascii="Times New Roman" w:hAnsi="Times New Roman" w:cs="Times New Roman"/>
          <w:iCs/>
          <w:color w:val="auto"/>
        </w:rPr>
        <w:t xml:space="preserve">Community </w:t>
      </w:r>
      <w:r w:rsidR="00CF19B0" w:rsidRPr="006C0806">
        <w:rPr>
          <w:rFonts w:ascii="Times New Roman" w:hAnsi="Times New Roman" w:cs="Times New Roman"/>
          <w:iCs/>
          <w:color w:val="auto"/>
        </w:rPr>
        <w:t>p</w:t>
      </w:r>
      <w:r w:rsidR="00A87E07" w:rsidRPr="006C0806">
        <w:rPr>
          <w:rFonts w:ascii="Times New Roman" w:hAnsi="Times New Roman" w:cs="Times New Roman"/>
          <w:iCs/>
          <w:color w:val="auto"/>
        </w:rPr>
        <w:t xml:space="preserve">rogrammes, </w:t>
      </w:r>
      <w:r w:rsidR="00CF19B0" w:rsidRPr="006C0806">
        <w:rPr>
          <w:rFonts w:ascii="Times New Roman" w:hAnsi="Times New Roman" w:cs="Times New Roman"/>
          <w:iCs/>
          <w:color w:val="auto"/>
        </w:rPr>
        <w:t>p</w:t>
      </w:r>
      <w:r w:rsidR="00A87E07" w:rsidRPr="006C0806">
        <w:rPr>
          <w:rFonts w:ascii="Times New Roman" w:hAnsi="Times New Roman" w:cs="Times New Roman"/>
          <w:iCs/>
          <w:color w:val="auto"/>
        </w:rPr>
        <w:t xml:space="preserve">articipation </w:t>
      </w:r>
      <w:r w:rsidR="00CF19B0" w:rsidRPr="006C0806">
        <w:rPr>
          <w:rFonts w:ascii="Times New Roman" w:hAnsi="Times New Roman" w:cs="Times New Roman"/>
          <w:iCs/>
          <w:color w:val="auto"/>
        </w:rPr>
        <w:t>s</w:t>
      </w:r>
      <w:r w:rsidR="00A87E07" w:rsidRPr="006C0806">
        <w:rPr>
          <w:rFonts w:ascii="Times New Roman" w:hAnsi="Times New Roman" w:cs="Times New Roman"/>
          <w:iCs/>
          <w:color w:val="auto"/>
        </w:rPr>
        <w:t xml:space="preserve">port, </w:t>
      </w:r>
      <w:r w:rsidR="00CF19B0" w:rsidRPr="006C0806">
        <w:rPr>
          <w:rFonts w:ascii="Times New Roman" w:hAnsi="Times New Roman" w:cs="Times New Roman"/>
          <w:iCs/>
          <w:color w:val="auto"/>
        </w:rPr>
        <w:t>c</w:t>
      </w:r>
      <w:r w:rsidR="000E7C0A" w:rsidRPr="006C0806">
        <w:rPr>
          <w:rFonts w:ascii="Times New Roman" w:hAnsi="Times New Roman" w:cs="Times New Roman"/>
          <w:iCs/>
          <w:color w:val="auto"/>
        </w:rPr>
        <w:t xml:space="preserve">oaching, </w:t>
      </w:r>
      <w:r w:rsidR="00CF19B0" w:rsidRPr="006C0806">
        <w:rPr>
          <w:rFonts w:ascii="Times New Roman" w:hAnsi="Times New Roman" w:cs="Times New Roman"/>
          <w:iCs/>
          <w:color w:val="auto"/>
        </w:rPr>
        <w:t>m</w:t>
      </w:r>
      <w:r w:rsidR="000E7C0A" w:rsidRPr="006C0806">
        <w:rPr>
          <w:rFonts w:ascii="Times New Roman" w:hAnsi="Times New Roman" w:cs="Times New Roman"/>
          <w:iCs/>
          <w:color w:val="auto"/>
        </w:rPr>
        <w:t xml:space="preserve">entoring, </w:t>
      </w:r>
      <w:r w:rsidR="00CF19B0" w:rsidRPr="006C0806">
        <w:rPr>
          <w:rFonts w:ascii="Times New Roman" w:hAnsi="Times New Roman" w:cs="Times New Roman"/>
          <w:iCs/>
          <w:color w:val="auto"/>
        </w:rPr>
        <w:t>i</w:t>
      </w:r>
      <w:r w:rsidR="000E7C0A" w:rsidRPr="006C0806">
        <w:rPr>
          <w:rFonts w:ascii="Times New Roman" w:hAnsi="Times New Roman" w:cs="Times New Roman"/>
          <w:iCs/>
          <w:color w:val="auto"/>
        </w:rPr>
        <w:t xml:space="preserve">nterpersonal </w:t>
      </w:r>
      <w:r w:rsidR="00CF19B0" w:rsidRPr="006C0806">
        <w:rPr>
          <w:rFonts w:ascii="Times New Roman" w:hAnsi="Times New Roman" w:cs="Times New Roman"/>
          <w:iCs/>
          <w:color w:val="auto"/>
        </w:rPr>
        <w:t>s</w:t>
      </w:r>
      <w:r w:rsidR="000E7C0A" w:rsidRPr="006C0806">
        <w:rPr>
          <w:rFonts w:ascii="Times New Roman" w:hAnsi="Times New Roman" w:cs="Times New Roman"/>
          <w:iCs/>
          <w:color w:val="auto"/>
        </w:rPr>
        <w:t>kills</w:t>
      </w:r>
    </w:p>
    <w:p w14:paraId="0F8770C1" w14:textId="77777777" w:rsidR="00240EED" w:rsidRPr="006C0806" w:rsidRDefault="00240EED" w:rsidP="00190A4F">
      <w:pPr>
        <w:pStyle w:val="Default"/>
        <w:spacing w:line="360" w:lineRule="auto"/>
        <w:jc w:val="both"/>
        <w:rPr>
          <w:rFonts w:ascii="Times New Roman" w:hAnsi="Times New Roman" w:cs="Times New Roman"/>
          <w:b/>
          <w:color w:val="auto"/>
        </w:rPr>
      </w:pPr>
    </w:p>
    <w:p w14:paraId="742584C1" w14:textId="1D883BFC" w:rsidR="002E3AD7" w:rsidRPr="006C0806" w:rsidRDefault="002E3AD7" w:rsidP="00190A4F">
      <w:pPr>
        <w:pStyle w:val="Default"/>
        <w:spacing w:line="360" w:lineRule="auto"/>
        <w:jc w:val="both"/>
        <w:rPr>
          <w:rFonts w:ascii="Times New Roman" w:hAnsi="Times New Roman" w:cs="Times New Roman"/>
          <w:b/>
          <w:color w:val="auto"/>
        </w:rPr>
      </w:pPr>
      <w:r w:rsidRPr="006C0806">
        <w:rPr>
          <w:rFonts w:ascii="Times New Roman" w:hAnsi="Times New Roman" w:cs="Times New Roman"/>
          <w:b/>
          <w:color w:val="auto"/>
        </w:rPr>
        <w:t>Introduction</w:t>
      </w:r>
    </w:p>
    <w:p w14:paraId="753377B2" w14:textId="003CE42A" w:rsidR="00DC6C47" w:rsidRPr="006C0806" w:rsidRDefault="00D76B4E" w:rsidP="00190A4F">
      <w:pPr>
        <w:pStyle w:val="Default"/>
        <w:spacing w:line="360" w:lineRule="auto"/>
        <w:jc w:val="both"/>
        <w:rPr>
          <w:rFonts w:ascii="Times New Roman" w:hAnsi="Times New Roman" w:cs="Times New Roman"/>
          <w:color w:val="auto"/>
        </w:rPr>
      </w:pPr>
      <w:r w:rsidRPr="006C0806">
        <w:rPr>
          <w:rFonts w:ascii="Times New Roman" w:hAnsi="Times New Roman" w:cs="Times New Roman"/>
          <w:color w:val="auto"/>
        </w:rPr>
        <w:t>Whilst there is an international viewpoint to take account of, the UK perspective and history of using sport to address non-sport objectives has a long history.</w:t>
      </w:r>
      <w:r w:rsidR="00190A4F" w:rsidRPr="006C0806">
        <w:rPr>
          <w:rFonts w:ascii="Times New Roman" w:hAnsi="Times New Roman" w:cs="Times New Roman"/>
          <w:color w:val="auto"/>
        </w:rPr>
        <w:t xml:space="preserve"> </w:t>
      </w:r>
      <w:r w:rsidRPr="006C0806">
        <w:rPr>
          <w:rFonts w:ascii="Times New Roman" w:hAnsi="Times New Roman" w:cs="Times New Roman"/>
          <w:color w:val="auto"/>
        </w:rPr>
        <w:t xml:space="preserve">From the key recommendations (principally to start the then Sports Advisory Council in 1965) and explicit reference to using the institution of sport to engage with social problems within the 1960 </w:t>
      </w:r>
      <w:r w:rsidRPr="006C0806">
        <w:rPr>
          <w:rFonts w:ascii="Times New Roman" w:hAnsi="Times New Roman" w:cs="Times New Roman"/>
          <w:i/>
          <w:color w:val="auto"/>
        </w:rPr>
        <w:t>Sport and the Community</w:t>
      </w:r>
      <w:r w:rsidRPr="006C0806">
        <w:rPr>
          <w:rFonts w:ascii="Times New Roman" w:hAnsi="Times New Roman" w:cs="Times New Roman"/>
          <w:color w:val="auto"/>
        </w:rPr>
        <w:t xml:space="preserve"> - </w:t>
      </w:r>
      <w:r w:rsidRPr="006C0806">
        <w:rPr>
          <w:rFonts w:ascii="Times New Roman" w:hAnsi="Times New Roman" w:cs="Times New Roman"/>
          <w:i/>
          <w:iCs/>
          <w:color w:val="auto"/>
        </w:rPr>
        <w:t xml:space="preserve">Wolfenden Report </w:t>
      </w:r>
      <w:r w:rsidRPr="006C0806">
        <w:rPr>
          <w:rFonts w:ascii="Times New Roman" w:hAnsi="Times New Roman" w:cs="Times New Roman"/>
          <w:color w:val="auto"/>
        </w:rPr>
        <w:t>(</w:t>
      </w:r>
      <w:r w:rsidR="007F2A86" w:rsidRPr="006C0806">
        <w:rPr>
          <w:rStyle w:val="Emphasis"/>
          <w:rFonts w:ascii="Times New Roman" w:hAnsi="Times New Roman" w:cs="Times New Roman"/>
          <w:bCs/>
          <w:i w:val="0"/>
          <w:iCs w:val="0"/>
          <w:color w:val="auto"/>
          <w:shd w:val="clear" w:color="auto" w:fill="FFFFFF"/>
        </w:rPr>
        <w:t>Central Council of</w:t>
      </w:r>
      <w:r w:rsidR="007F2A86" w:rsidRPr="006C0806">
        <w:rPr>
          <w:rFonts w:ascii="Times New Roman" w:hAnsi="Times New Roman" w:cs="Times New Roman"/>
          <w:color w:val="auto"/>
          <w:shd w:val="clear" w:color="auto" w:fill="FFFFFF"/>
        </w:rPr>
        <w:t> Physical Recreation</w:t>
      </w:r>
      <w:r w:rsidR="007F2A86" w:rsidRPr="006C0806">
        <w:rPr>
          <w:rFonts w:ascii="Times New Roman" w:hAnsi="Times New Roman" w:cs="Times New Roman"/>
          <w:color w:val="auto"/>
        </w:rPr>
        <w:t xml:space="preserve"> [</w:t>
      </w:r>
      <w:r w:rsidRPr="006C0806">
        <w:rPr>
          <w:rFonts w:ascii="Times New Roman" w:hAnsi="Times New Roman" w:cs="Times New Roman"/>
          <w:color w:val="auto"/>
        </w:rPr>
        <w:t>CCPR</w:t>
      </w:r>
      <w:r w:rsidR="007F2A86" w:rsidRPr="006C0806">
        <w:rPr>
          <w:rFonts w:ascii="Times New Roman" w:hAnsi="Times New Roman" w:cs="Times New Roman"/>
          <w:color w:val="auto"/>
        </w:rPr>
        <w:t>]</w:t>
      </w:r>
      <w:r w:rsidRPr="006C0806">
        <w:rPr>
          <w:rFonts w:ascii="Times New Roman" w:hAnsi="Times New Roman" w:cs="Times New Roman"/>
          <w:color w:val="auto"/>
        </w:rPr>
        <w:t>, 1960), to the creation of sport development officers through the 1980s 'Action Sport' schemes (after that time period’s urban unrest and riots that addressed unemployment and disillusionment within inner cities) and beyond, the UK has championed the instrumentalist possibility of sport within communities (</w:t>
      </w:r>
      <w:proofErr w:type="spellStart"/>
      <w:r w:rsidRPr="006C0806">
        <w:rPr>
          <w:rFonts w:ascii="Times New Roman" w:hAnsi="Times New Roman" w:cs="Times New Roman"/>
          <w:color w:val="auto"/>
        </w:rPr>
        <w:t>Bloyce</w:t>
      </w:r>
      <w:proofErr w:type="spellEnd"/>
      <w:r w:rsidRPr="006C0806">
        <w:rPr>
          <w:rFonts w:ascii="Times New Roman" w:hAnsi="Times New Roman" w:cs="Times New Roman"/>
          <w:color w:val="auto"/>
        </w:rPr>
        <w:t xml:space="preserve"> &amp; Smith, 2009). </w:t>
      </w:r>
    </w:p>
    <w:p w14:paraId="0FFCCF5B" w14:textId="7CD58A4E" w:rsidR="00EC5CBE" w:rsidRPr="006C0806" w:rsidRDefault="00CF19B0" w:rsidP="00190A4F">
      <w:pPr>
        <w:pStyle w:val="Default"/>
        <w:spacing w:line="360" w:lineRule="auto"/>
        <w:jc w:val="both"/>
        <w:rPr>
          <w:rFonts w:ascii="Times New Roman" w:hAnsi="Times New Roman" w:cs="Times New Roman"/>
          <w:color w:val="auto"/>
        </w:rPr>
      </w:pPr>
      <w:r w:rsidRPr="006C0806">
        <w:rPr>
          <w:rFonts w:ascii="Times New Roman" w:hAnsi="Times New Roman" w:cs="Times New Roman"/>
          <w:color w:val="auto"/>
        </w:rPr>
        <w:t xml:space="preserve">      </w:t>
      </w:r>
      <w:r w:rsidR="00DE775C" w:rsidRPr="006C0806">
        <w:rPr>
          <w:rFonts w:ascii="Times New Roman" w:hAnsi="Times New Roman" w:cs="Times New Roman"/>
          <w:color w:val="auto"/>
        </w:rPr>
        <w:t>Currently</w:t>
      </w:r>
      <w:r w:rsidR="00D76B4E" w:rsidRPr="006C0806">
        <w:rPr>
          <w:rFonts w:ascii="Times New Roman" w:hAnsi="Times New Roman" w:cs="Times New Roman"/>
          <w:color w:val="auto"/>
        </w:rPr>
        <w:t xml:space="preserve"> then</w:t>
      </w:r>
      <w:r w:rsidR="00DE775C" w:rsidRPr="006C0806">
        <w:rPr>
          <w:rFonts w:ascii="Times New Roman" w:hAnsi="Times New Roman" w:cs="Times New Roman"/>
          <w:color w:val="auto"/>
        </w:rPr>
        <w:t xml:space="preserve">, </w:t>
      </w:r>
      <w:r w:rsidR="00A84377" w:rsidRPr="006C0806">
        <w:rPr>
          <w:rFonts w:ascii="Times New Roman" w:hAnsi="Times New Roman" w:cs="Times New Roman"/>
          <w:color w:val="auto"/>
        </w:rPr>
        <w:t xml:space="preserve">while </w:t>
      </w:r>
      <w:r w:rsidR="00B57027" w:rsidRPr="006C0806">
        <w:rPr>
          <w:rFonts w:ascii="Times New Roman" w:hAnsi="Times New Roman" w:cs="Times New Roman"/>
          <w:color w:val="auto"/>
        </w:rPr>
        <w:t>definitions</w:t>
      </w:r>
      <w:r w:rsidR="00A84377" w:rsidRPr="006C0806">
        <w:rPr>
          <w:rFonts w:ascii="Times New Roman" w:hAnsi="Times New Roman" w:cs="Times New Roman"/>
          <w:color w:val="auto"/>
        </w:rPr>
        <w:t xml:space="preserve"> of the role, </w:t>
      </w:r>
      <w:r w:rsidR="0012457C" w:rsidRPr="006C0806">
        <w:rPr>
          <w:rFonts w:ascii="Times New Roman" w:hAnsi="Times New Roman" w:cs="Times New Roman"/>
          <w:color w:val="auto"/>
        </w:rPr>
        <w:t>function</w:t>
      </w:r>
      <w:r w:rsidR="00A84377" w:rsidRPr="006C0806">
        <w:rPr>
          <w:rFonts w:ascii="Times New Roman" w:hAnsi="Times New Roman" w:cs="Times New Roman"/>
          <w:color w:val="auto"/>
        </w:rPr>
        <w:t>,</w:t>
      </w:r>
      <w:r w:rsidR="00B57027" w:rsidRPr="006C0806">
        <w:rPr>
          <w:rFonts w:ascii="Times New Roman" w:hAnsi="Times New Roman" w:cs="Times New Roman"/>
          <w:color w:val="auto"/>
        </w:rPr>
        <w:t xml:space="preserve"> an</w:t>
      </w:r>
      <w:r w:rsidR="00A84377" w:rsidRPr="006C0806">
        <w:rPr>
          <w:rFonts w:ascii="Times New Roman" w:hAnsi="Times New Roman" w:cs="Times New Roman"/>
          <w:color w:val="auto"/>
        </w:rPr>
        <w:t xml:space="preserve">d </w:t>
      </w:r>
      <w:r w:rsidR="0012457C" w:rsidRPr="006C0806">
        <w:rPr>
          <w:rFonts w:ascii="Times New Roman" w:hAnsi="Times New Roman" w:cs="Times New Roman"/>
          <w:color w:val="auto"/>
        </w:rPr>
        <w:t>quality</w:t>
      </w:r>
      <w:r w:rsidR="00A84377" w:rsidRPr="006C0806">
        <w:rPr>
          <w:rFonts w:ascii="Times New Roman" w:hAnsi="Times New Roman" w:cs="Times New Roman"/>
          <w:color w:val="auto"/>
        </w:rPr>
        <w:t xml:space="preserve"> of sports coaching </w:t>
      </w:r>
      <w:r w:rsidR="00B57027" w:rsidRPr="006C0806">
        <w:rPr>
          <w:rFonts w:ascii="Times New Roman" w:hAnsi="Times New Roman" w:cs="Times New Roman"/>
          <w:color w:val="auto"/>
        </w:rPr>
        <w:t>are</w:t>
      </w:r>
      <w:r w:rsidR="00A84377" w:rsidRPr="006C0806">
        <w:rPr>
          <w:rFonts w:ascii="Times New Roman" w:hAnsi="Times New Roman" w:cs="Times New Roman"/>
          <w:color w:val="auto"/>
        </w:rPr>
        <w:t xml:space="preserve"> </w:t>
      </w:r>
      <w:r w:rsidR="0012457C" w:rsidRPr="006C0806">
        <w:rPr>
          <w:rFonts w:ascii="Times New Roman" w:hAnsi="Times New Roman" w:cs="Times New Roman"/>
          <w:color w:val="auto"/>
        </w:rPr>
        <w:t>oftentimes</w:t>
      </w:r>
      <w:r w:rsidR="00575778" w:rsidRPr="006C0806">
        <w:rPr>
          <w:rFonts w:ascii="Times New Roman" w:hAnsi="Times New Roman" w:cs="Times New Roman"/>
          <w:color w:val="auto"/>
        </w:rPr>
        <w:t xml:space="preserve"> </w:t>
      </w:r>
      <w:r w:rsidR="00B57027" w:rsidRPr="006C0806">
        <w:rPr>
          <w:rFonts w:ascii="Times New Roman" w:hAnsi="Times New Roman" w:cs="Times New Roman"/>
          <w:color w:val="auto"/>
        </w:rPr>
        <w:t xml:space="preserve">aligned to ideas of skilled and competitive performance, there is also a growing use of sports coaches within </w:t>
      </w:r>
      <w:r w:rsidR="00DE775C" w:rsidRPr="006C0806">
        <w:rPr>
          <w:rFonts w:ascii="Times New Roman" w:hAnsi="Times New Roman" w:cs="Times New Roman"/>
          <w:color w:val="auto"/>
        </w:rPr>
        <w:t xml:space="preserve">a variety of projects that advocate the use of sport </w:t>
      </w:r>
      <w:r w:rsidR="00B57027" w:rsidRPr="006C0806">
        <w:rPr>
          <w:rFonts w:ascii="Times New Roman" w:hAnsi="Times New Roman" w:cs="Times New Roman"/>
          <w:color w:val="auto"/>
        </w:rPr>
        <w:t>to address</w:t>
      </w:r>
      <w:r w:rsidR="00DE775C" w:rsidRPr="006C0806">
        <w:rPr>
          <w:rFonts w:ascii="Times New Roman" w:hAnsi="Times New Roman" w:cs="Times New Roman"/>
          <w:color w:val="auto"/>
        </w:rPr>
        <w:t xml:space="preserve"> non-sport </w:t>
      </w:r>
      <w:r w:rsidR="00DE775C" w:rsidRPr="006C0806">
        <w:rPr>
          <w:rFonts w:ascii="Times New Roman" w:hAnsi="Times New Roman" w:cs="Times New Roman"/>
          <w:color w:val="auto"/>
        </w:rPr>
        <w:lastRenderedPageBreak/>
        <w:t>policy objectives</w:t>
      </w:r>
      <w:r w:rsidR="00B57027" w:rsidRPr="006C0806">
        <w:rPr>
          <w:rFonts w:ascii="Times New Roman" w:hAnsi="Times New Roman" w:cs="Times New Roman"/>
          <w:color w:val="auto"/>
        </w:rPr>
        <w:t xml:space="preserve">. </w:t>
      </w:r>
      <w:r w:rsidR="004667AA" w:rsidRPr="006C0806">
        <w:rPr>
          <w:rFonts w:ascii="Times New Roman" w:hAnsi="Times New Roman" w:cs="Times New Roman"/>
          <w:color w:val="auto"/>
        </w:rPr>
        <w:t xml:space="preserve">These community sports coaches, ones that sit outside of traditional youth and recreational sport </w:t>
      </w:r>
      <w:r w:rsidR="004C6DCE" w:rsidRPr="006C0806">
        <w:rPr>
          <w:rFonts w:ascii="Times New Roman" w:hAnsi="Times New Roman" w:cs="Times New Roman"/>
          <w:color w:val="auto"/>
        </w:rPr>
        <w:t>objectives that still priorit</w:t>
      </w:r>
      <w:r w:rsidR="003459C5" w:rsidRPr="006C0806">
        <w:rPr>
          <w:rFonts w:ascii="Times New Roman" w:hAnsi="Times New Roman" w:cs="Times New Roman"/>
          <w:color w:val="auto"/>
        </w:rPr>
        <w:t>i</w:t>
      </w:r>
      <w:r w:rsidR="0037340B" w:rsidRPr="006C0806">
        <w:rPr>
          <w:rFonts w:ascii="Times New Roman" w:hAnsi="Times New Roman" w:cs="Times New Roman"/>
          <w:color w:val="auto"/>
        </w:rPr>
        <w:t>s</w:t>
      </w:r>
      <w:r w:rsidR="004C6DCE" w:rsidRPr="006C0806">
        <w:rPr>
          <w:rFonts w:ascii="Times New Roman" w:hAnsi="Times New Roman" w:cs="Times New Roman"/>
          <w:color w:val="auto"/>
        </w:rPr>
        <w:t xml:space="preserve">e </w:t>
      </w:r>
      <w:r w:rsidR="004667AA" w:rsidRPr="006C0806">
        <w:rPr>
          <w:rFonts w:ascii="Times New Roman" w:hAnsi="Times New Roman" w:cs="Times New Roman"/>
          <w:color w:val="auto"/>
        </w:rPr>
        <w:t xml:space="preserve">better performance, oftentimes focus on </w:t>
      </w:r>
      <w:r w:rsidR="0012457C" w:rsidRPr="006C0806">
        <w:rPr>
          <w:rFonts w:ascii="Times New Roman" w:hAnsi="Times New Roman" w:cs="Times New Roman"/>
          <w:color w:val="auto"/>
        </w:rPr>
        <w:t>outcomes</w:t>
      </w:r>
      <w:r w:rsidR="004667AA" w:rsidRPr="006C0806">
        <w:rPr>
          <w:rFonts w:ascii="Times New Roman" w:hAnsi="Times New Roman" w:cs="Times New Roman"/>
          <w:color w:val="auto"/>
        </w:rPr>
        <w:t xml:space="preserve"> that emphasi</w:t>
      </w:r>
      <w:r w:rsidR="0037340B" w:rsidRPr="006C0806">
        <w:rPr>
          <w:rFonts w:ascii="Times New Roman" w:hAnsi="Times New Roman" w:cs="Times New Roman"/>
          <w:color w:val="auto"/>
        </w:rPr>
        <w:t>s</w:t>
      </w:r>
      <w:r w:rsidR="004667AA" w:rsidRPr="006C0806">
        <w:rPr>
          <w:rFonts w:ascii="Times New Roman" w:hAnsi="Times New Roman" w:cs="Times New Roman"/>
          <w:color w:val="auto"/>
        </w:rPr>
        <w:t xml:space="preserve">e </w:t>
      </w:r>
      <w:r w:rsidR="00B57027" w:rsidRPr="006C0806">
        <w:rPr>
          <w:rFonts w:ascii="Times New Roman" w:hAnsi="Times New Roman" w:cs="Times New Roman"/>
          <w:color w:val="auto"/>
        </w:rPr>
        <w:t xml:space="preserve">community </w:t>
      </w:r>
      <w:r w:rsidR="0012457C" w:rsidRPr="006C0806">
        <w:rPr>
          <w:rFonts w:ascii="Times New Roman" w:hAnsi="Times New Roman" w:cs="Times New Roman"/>
          <w:color w:val="auto"/>
        </w:rPr>
        <w:t>regeneration</w:t>
      </w:r>
      <w:r w:rsidR="00B57027" w:rsidRPr="006C0806">
        <w:rPr>
          <w:rFonts w:ascii="Times New Roman" w:hAnsi="Times New Roman" w:cs="Times New Roman"/>
          <w:color w:val="auto"/>
        </w:rPr>
        <w:t xml:space="preserve">, raising aspirations, improving health, and developing </w:t>
      </w:r>
      <w:r w:rsidR="0012457C" w:rsidRPr="006C0806">
        <w:rPr>
          <w:rFonts w:ascii="Times New Roman" w:hAnsi="Times New Roman" w:cs="Times New Roman"/>
          <w:color w:val="auto"/>
        </w:rPr>
        <w:t>life skills</w:t>
      </w:r>
      <w:r w:rsidR="00B57027" w:rsidRPr="006C0806">
        <w:rPr>
          <w:rFonts w:ascii="Times New Roman" w:hAnsi="Times New Roman" w:cs="Times New Roman"/>
          <w:color w:val="auto"/>
        </w:rPr>
        <w:t xml:space="preserve"> (</w:t>
      </w:r>
      <w:r w:rsidR="009C38E1" w:rsidRPr="006C0806">
        <w:rPr>
          <w:rFonts w:ascii="Times New Roman" w:hAnsi="Times New Roman" w:cs="Times New Roman"/>
          <w:color w:val="auto"/>
        </w:rPr>
        <w:t>Pierce</w:t>
      </w:r>
      <w:r w:rsidR="007F2A86" w:rsidRPr="006C0806">
        <w:rPr>
          <w:rFonts w:ascii="Times New Roman" w:hAnsi="Times New Roman" w:cs="Times New Roman"/>
          <w:color w:val="auto"/>
        </w:rPr>
        <w:t xml:space="preserve"> et al.</w:t>
      </w:r>
      <w:r w:rsidR="009C38E1" w:rsidRPr="006C0806">
        <w:rPr>
          <w:rFonts w:ascii="Times New Roman" w:hAnsi="Times New Roman" w:cs="Times New Roman"/>
          <w:color w:val="auto"/>
        </w:rPr>
        <w:t>, 2018</w:t>
      </w:r>
      <w:r w:rsidR="00B57027" w:rsidRPr="006C0806">
        <w:rPr>
          <w:rFonts w:ascii="Times New Roman" w:hAnsi="Times New Roman" w:cs="Times New Roman"/>
          <w:color w:val="auto"/>
        </w:rPr>
        <w:t xml:space="preserve">). </w:t>
      </w:r>
    </w:p>
    <w:p w14:paraId="7E9A4C04" w14:textId="04B57542" w:rsidR="0071577F" w:rsidRPr="006C0806" w:rsidRDefault="00CF19B0" w:rsidP="00190A4F">
      <w:pPr>
        <w:pStyle w:val="Default"/>
        <w:spacing w:line="360" w:lineRule="auto"/>
        <w:jc w:val="both"/>
        <w:rPr>
          <w:rFonts w:ascii="Times New Roman" w:hAnsi="Times New Roman" w:cs="Times New Roman"/>
          <w:b/>
          <w:bCs/>
          <w:color w:val="auto"/>
        </w:rPr>
      </w:pPr>
      <w:r w:rsidRPr="006C0806">
        <w:rPr>
          <w:rFonts w:ascii="Times New Roman" w:hAnsi="Times New Roman" w:cs="Times New Roman"/>
          <w:color w:val="auto"/>
        </w:rPr>
        <w:t xml:space="preserve">      </w:t>
      </w:r>
      <w:r w:rsidR="00EC5CBE" w:rsidRPr="006C0806">
        <w:rPr>
          <w:rFonts w:ascii="Times New Roman" w:hAnsi="Times New Roman" w:cs="Times New Roman"/>
          <w:color w:val="auto"/>
        </w:rPr>
        <w:t>However, despite a growing body of work (</w:t>
      </w:r>
      <w:r w:rsidR="007D1524" w:rsidRPr="006C0806">
        <w:rPr>
          <w:rFonts w:ascii="Times New Roman" w:hAnsi="Times New Roman" w:cs="Times New Roman"/>
          <w:color w:val="auto"/>
        </w:rPr>
        <w:t>i.e.</w:t>
      </w:r>
      <w:r w:rsidR="005C514F" w:rsidRPr="006C0806">
        <w:rPr>
          <w:rFonts w:ascii="Times New Roman" w:hAnsi="Times New Roman" w:cs="Times New Roman"/>
          <w:color w:val="auto"/>
        </w:rPr>
        <w:t xml:space="preserve"> Bradbury &amp; Kay, 2008; </w:t>
      </w:r>
      <w:proofErr w:type="spellStart"/>
      <w:r w:rsidR="00CC6390" w:rsidRPr="006C0806">
        <w:rPr>
          <w:rFonts w:ascii="Times New Roman" w:hAnsi="Times New Roman" w:cs="Times New Roman"/>
          <w:color w:val="auto"/>
        </w:rPr>
        <w:t>Ikramullah</w:t>
      </w:r>
      <w:proofErr w:type="spellEnd"/>
      <w:r w:rsidR="007F2A86" w:rsidRPr="006C0806">
        <w:rPr>
          <w:rFonts w:ascii="Times New Roman" w:hAnsi="Times New Roman" w:cs="Times New Roman"/>
          <w:color w:val="auto"/>
        </w:rPr>
        <w:t xml:space="preserve"> et al.</w:t>
      </w:r>
      <w:r w:rsidR="00CC6390" w:rsidRPr="006C0806">
        <w:rPr>
          <w:rFonts w:ascii="Times New Roman" w:hAnsi="Times New Roman" w:cs="Times New Roman"/>
          <w:color w:val="auto"/>
        </w:rPr>
        <w:t>,</w:t>
      </w:r>
      <w:r w:rsidR="007F2A86" w:rsidRPr="006C0806">
        <w:rPr>
          <w:rFonts w:ascii="Times New Roman" w:hAnsi="Times New Roman" w:cs="Times New Roman"/>
          <w:color w:val="auto"/>
        </w:rPr>
        <w:t xml:space="preserve"> </w:t>
      </w:r>
      <w:r w:rsidR="00CC6390" w:rsidRPr="006C0806">
        <w:rPr>
          <w:rFonts w:ascii="Times New Roman" w:hAnsi="Times New Roman" w:cs="Times New Roman"/>
          <w:color w:val="auto"/>
        </w:rPr>
        <w:t>2018</w:t>
      </w:r>
      <w:r w:rsidR="00CC6390" w:rsidRPr="006C0806">
        <w:rPr>
          <w:rFonts w:ascii="Times New Roman" w:hAnsi="Times New Roman" w:cs="Times New Roman"/>
          <w:b/>
          <w:color w:val="auto"/>
        </w:rPr>
        <w:t>),</w:t>
      </w:r>
      <w:r w:rsidR="00EC5CBE" w:rsidRPr="006C0806">
        <w:rPr>
          <w:rFonts w:ascii="Times New Roman" w:hAnsi="Times New Roman" w:cs="Times New Roman"/>
          <w:b/>
          <w:color w:val="auto"/>
        </w:rPr>
        <w:t xml:space="preserve"> </w:t>
      </w:r>
      <w:r w:rsidR="00EC5CBE" w:rsidRPr="006C0806">
        <w:rPr>
          <w:rFonts w:ascii="Times New Roman" w:hAnsi="Times New Roman" w:cs="Times New Roman"/>
          <w:color w:val="auto"/>
        </w:rPr>
        <w:t xml:space="preserve">there are still questions related to the </w:t>
      </w:r>
      <w:r w:rsidR="00B57027" w:rsidRPr="006C0806">
        <w:rPr>
          <w:rFonts w:ascii="Times New Roman" w:hAnsi="Times New Roman" w:cs="Times New Roman"/>
          <w:color w:val="auto"/>
        </w:rPr>
        <w:t xml:space="preserve">different levels of coaching </w:t>
      </w:r>
      <w:r w:rsidR="0012457C" w:rsidRPr="006C0806">
        <w:rPr>
          <w:rFonts w:ascii="Times New Roman" w:hAnsi="Times New Roman" w:cs="Times New Roman"/>
          <w:color w:val="auto"/>
        </w:rPr>
        <w:t>knowledge</w:t>
      </w:r>
      <w:r w:rsidR="00EC5CBE" w:rsidRPr="006C0806">
        <w:rPr>
          <w:rFonts w:ascii="Times New Roman" w:hAnsi="Times New Roman" w:cs="Times New Roman"/>
          <w:color w:val="auto"/>
        </w:rPr>
        <w:t xml:space="preserve">, </w:t>
      </w:r>
      <w:r w:rsidR="00B57027" w:rsidRPr="006C0806">
        <w:rPr>
          <w:rFonts w:ascii="Times New Roman" w:hAnsi="Times New Roman" w:cs="Times New Roman"/>
          <w:color w:val="auto"/>
        </w:rPr>
        <w:t>experti</w:t>
      </w:r>
      <w:r w:rsidR="0037340B" w:rsidRPr="006C0806">
        <w:rPr>
          <w:rFonts w:ascii="Times New Roman" w:hAnsi="Times New Roman" w:cs="Times New Roman"/>
          <w:color w:val="auto"/>
        </w:rPr>
        <w:t>s</w:t>
      </w:r>
      <w:r w:rsidR="00B57027" w:rsidRPr="006C0806">
        <w:rPr>
          <w:rFonts w:ascii="Times New Roman" w:hAnsi="Times New Roman" w:cs="Times New Roman"/>
          <w:color w:val="auto"/>
        </w:rPr>
        <w:t>e</w:t>
      </w:r>
      <w:r w:rsidR="00EC5CBE" w:rsidRPr="006C0806">
        <w:rPr>
          <w:rFonts w:ascii="Times New Roman" w:hAnsi="Times New Roman" w:cs="Times New Roman"/>
          <w:color w:val="auto"/>
        </w:rPr>
        <w:t>,</w:t>
      </w:r>
      <w:r w:rsidR="00B57027" w:rsidRPr="006C0806">
        <w:rPr>
          <w:rFonts w:ascii="Times New Roman" w:hAnsi="Times New Roman" w:cs="Times New Roman"/>
          <w:color w:val="auto"/>
        </w:rPr>
        <w:t xml:space="preserve"> and experience</w:t>
      </w:r>
      <w:r w:rsidR="00EC5CBE" w:rsidRPr="006C0806">
        <w:rPr>
          <w:rFonts w:ascii="Times New Roman" w:hAnsi="Times New Roman" w:cs="Times New Roman"/>
          <w:color w:val="auto"/>
        </w:rPr>
        <w:t xml:space="preserve"> necessary to </w:t>
      </w:r>
      <w:r w:rsidR="0012457C" w:rsidRPr="006C0806">
        <w:rPr>
          <w:rFonts w:ascii="Times New Roman" w:hAnsi="Times New Roman" w:cs="Times New Roman"/>
          <w:color w:val="auto"/>
        </w:rPr>
        <w:t>deliver</w:t>
      </w:r>
      <w:r w:rsidR="00EC5CBE" w:rsidRPr="006C0806">
        <w:rPr>
          <w:rFonts w:ascii="Times New Roman" w:hAnsi="Times New Roman" w:cs="Times New Roman"/>
          <w:color w:val="auto"/>
        </w:rPr>
        <w:t xml:space="preserve"> sport in community type settings (</w:t>
      </w:r>
      <w:r w:rsidR="00227864" w:rsidRPr="006C0806">
        <w:rPr>
          <w:rFonts w:ascii="Times New Roman" w:hAnsi="Times New Roman" w:cs="Times New Roman"/>
          <w:color w:val="auto"/>
        </w:rPr>
        <w:t>Crisp, 2020</w:t>
      </w:r>
      <w:r w:rsidR="008D3EF8" w:rsidRPr="006C0806">
        <w:rPr>
          <w:rFonts w:ascii="Times New Roman" w:hAnsi="Times New Roman" w:cs="Times New Roman"/>
          <w:color w:val="auto"/>
        </w:rPr>
        <w:t>a</w:t>
      </w:r>
      <w:r w:rsidR="00EC5CBE" w:rsidRPr="006C0806">
        <w:rPr>
          <w:rFonts w:ascii="Times New Roman" w:hAnsi="Times New Roman" w:cs="Times New Roman"/>
          <w:color w:val="auto"/>
        </w:rPr>
        <w:t>).</w:t>
      </w:r>
      <w:r w:rsidR="00465355" w:rsidRPr="006C0806">
        <w:rPr>
          <w:rFonts w:ascii="Times New Roman" w:hAnsi="Times New Roman" w:cs="Times New Roman"/>
          <w:color w:val="auto"/>
        </w:rPr>
        <w:t xml:space="preserve"> </w:t>
      </w:r>
      <w:r w:rsidR="00FA05BF" w:rsidRPr="006C0806">
        <w:rPr>
          <w:rFonts w:ascii="Times New Roman" w:hAnsi="Times New Roman" w:cs="Times New Roman"/>
          <w:color w:val="auto"/>
        </w:rPr>
        <w:t>In light of this, t</w:t>
      </w:r>
      <w:r w:rsidR="0071577F" w:rsidRPr="006C0806">
        <w:rPr>
          <w:rFonts w:ascii="Times New Roman" w:hAnsi="Times New Roman" w:cs="Times New Roman"/>
          <w:bCs/>
          <w:color w:val="auto"/>
        </w:rPr>
        <w:t xml:space="preserve">his paper </w:t>
      </w:r>
      <w:r w:rsidR="00923D29" w:rsidRPr="006C0806">
        <w:rPr>
          <w:rFonts w:ascii="Times New Roman" w:hAnsi="Times New Roman" w:cs="Times New Roman"/>
          <w:bCs/>
          <w:color w:val="auto"/>
        </w:rPr>
        <w:t xml:space="preserve">seeks to </w:t>
      </w:r>
      <w:r w:rsidR="0012457C" w:rsidRPr="006C0806">
        <w:rPr>
          <w:rFonts w:ascii="Times New Roman" w:hAnsi="Times New Roman" w:cs="Times New Roman"/>
          <w:bCs/>
          <w:color w:val="auto"/>
        </w:rPr>
        <w:t>contribute</w:t>
      </w:r>
      <w:r w:rsidR="00923D29" w:rsidRPr="006C0806">
        <w:rPr>
          <w:rFonts w:ascii="Times New Roman" w:hAnsi="Times New Roman" w:cs="Times New Roman"/>
          <w:bCs/>
          <w:color w:val="auto"/>
        </w:rPr>
        <w:t xml:space="preserve"> to good </w:t>
      </w:r>
      <w:r w:rsidRPr="006C0806">
        <w:rPr>
          <w:rFonts w:ascii="Times New Roman" w:hAnsi="Times New Roman" w:cs="Times New Roman"/>
          <w:bCs/>
          <w:color w:val="auto"/>
        </w:rPr>
        <w:t xml:space="preserve">(best) </w:t>
      </w:r>
      <w:r w:rsidR="00923D29" w:rsidRPr="006C0806">
        <w:rPr>
          <w:rFonts w:ascii="Times New Roman" w:hAnsi="Times New Roman" w:cs="Times New Roman"/>
          <w:bCs/>
          <w:color w:val="auto"/>
        </w:rPr>
        <w:t>practice within this f</w:t>
      </w:r>
      <w:r w:rsidR="0012457C" w:rsidRPr="006C0806">
        <w:rPr>
          <w:rFonts w:ascii="Times New Roman" w:hAnsi="Times New Roman" w:cs="Times New Roman"/>
          <w:bCs/>
          <w:color w:val="auto"/>
        </w:rPr>
        <w:t>iel</w:t>
      </w:r>
      <w:r w:rsidR="00923D29" w:rsidRPr="006C0806">
        <w:rPr>
          <w:rFonts w:ascii="Times New Roman" w:hAnsi="Times New Roman" w:cs="Times New Roman"/>
          <w:bCs/>
          <w:color w:val="auto"/>
        </w:rPr>
        <w:t>d b</w:t>
      </w:r>
      <w:r w:rsidR="0012457C" w:rsidRPr="006C0806">
        <w:rPr>
          <w:rFonts w:ascii="Times New Roman" w:hAnsi="Times New Roman" w:cs="Times New Roman"/>
          <w:bCs/>
          <w:color w:val="auto"/>
        </w:rPr>
        <w:t>y</w:t>
      </w:r>
      <w:r w:rsidR="00923D29" w:rsidRPr="006C0806">
        <w:rPr>
          <w:rFonts w:ascii="Times New Roman" w:hAnsi="Times New Roman" w:cs="Times New Roman"/>
          <w:bCs/>
          <w:color w:val="auto"/>
        </w:rPr>
        <w:t xml:space="preserve"> </w:t>
      </w:r>
      <w:r w:rsidR="0071577F" w:rsidRPr="006C0806">
        <w:rPr>
          <w:rFonts w:ascii="Times New Roman" w:hAnsi="Times New Roman" w:cs="Times New Roman"/>
          <w:bCs/>
          <w:color w:val="auto"/>
        </w:rPr>
        <w:t>present</w:t>
      </w:r>
      <w:r w:rsidR="0012457C" w:rsidRPr="006C0806">
        <w:rPr>
          <w:rFonts w:ascii="Times New Roman" w:hAnsi="Times New Roman" w:cs="Times New Roman"/>
          <w:bCs/>
          <w:color w:val="auto"/>
        </w:rPr>
        <w:t>ing</w:t>
      </w:r>
      <w:r w:rsidR="0071577F" w:rsidRPr="006C0806">
        <w:rPr>
          <w:rFonts w:ascii="Times New Roman" w:hAnsi="Times New Roman" w:cs="Times New Roman"/>
          <w:bCs/>
          <w:color w:val="auto"/>
        </w:rPr>
        <w:t xml:space="preserve"> an overview</w:t>
      </w:r>
      <w:r w:rsidR="0017169E" w:rsidRPr="006C0806">
        <w:rPr>
          <w:rFonts w:ascii="Times New Roman" w:hAnsi="Times New Roman" w:cs="Times New Roman"/>
          <w:bCs/>
          <w:color w:val="auto"/>
        </w:rPr>
        <w:t>/reflection</w:t>
      </w:r>
      <w:r w:rsidR="0071577F" w:rsidRPr="006C0806">
        <w:rPr>
          <w:rFonts w:ascii="Times New Roman" w:hAnsi="Times New Roman" w:cs="Times New Roman"/>
          <w:bCs/>
          <w:color w:val="auto"/>
        </w:rPr>
        <w:t xml:space="preserve"> of </w:t>
      </w:r>
      <w:r w:rsidR="002B420A" w:rsidRPr="006C0806">
        <w:rPr>
          <w:rFonts w:ascii="Times New Roman" w:hAnsi="Times New Roman" w:cs="Times New Roman"/>
          <w:bCs/>
          <w:color w:val="auto"/>
        </w:rPr>
        <w:t xml:space="preserve">the fundamental </w:t>
      </w:r>
      <w:r w:rsidR="00D275D9" w:rsidRPr="006C0806">
        <w:rPr>
          <w:rFonts w:ascii="Times New Roman" w:hAnsi="Times New Roman" w:cs="Times New Roman"/>
          <w:bCs/>
          <w:color w:val="auto"/>
        </w:rPr>
        <w:t xml:space="preserve">community coaching </w:t>
      </w:r>
      <w:r w:rsidR="002B420A" w:rsidRPr="006C0806">
        <w:rPr>
          <w:rFonts w:ascii="Times New Roman" w:hAnsi="Times New Roman" w:cs="Times New Roman"/>
          <w:bCs/>
          <w:color w:val="auto"/>
        </w:rPr>
        <w:t>princ</w:t>
      </w:r>
      <w:r w:rsidR="00EC2BD0" w:rsidRPr="006C0806">
        <w:rPr>
          <w:rFonts w:ascii="Times New Roman" w:hAnsi="Times New Roman" w:cs="Times New Roman"/>
          <w:bCs/>
          <w:color w:val="auto"/>
        </w:rPr>
        <w:t>i</w:t>
      </w:r>
      <w:r w:rsidR="002B420A" w:rsidRPr="006C0806">
        <w:rPr>
          <w:rFonts w:ascii="Times New Roman" w:hAnsi="Times New Roman" w:cs="Times New Roman"/>
          <w:bCs/>
          <w:color w:val="auto"/>
        </w:rPr>
        <w:t xml:space="preserve">ples </w:t>
      </w:r>
      <w:r w:rsidR="000B6500" w:rsidRPr="006C0806">
        <w:rPr>
          <w:rFonts w:ascii="Times New Roman" w:hAnsi="Times New Roman" w:cs="Times New Roman"/>
          <w:bCs/>
          <w:color w:val="auto"/>
        </w:rPr>
        <w:t xml:space="preserve">and recommendations </w:t>
      </w:r>
      <w:r w:rsidR="002B420A" w:rsidRPr="006C0806">
        <w:rPr>
          <w:rFonts w:ascii="Times New Roman" w:hAnsi="Times New Roman" w:cs="Times New Roman"/>
          <w:bCs/>
          <w:color w:val="auto"/>
        </w:rPr>
        <w:t>that have</w:t>
      </w:r>
      <w:r w:rsidR="00D275D9" w:rsidRPr="006C0806">
        <w:rPr>
          <w:rFonts w:ascii="Times New Roman" w:hAnsi="Times New Roman" w:cs="Times New Roman"/>
          <w:bCs/>
          <w:color w:val="auto"/>
        </w:rPr>
        <w:t xml:space="preserve"> arisen through</w:t>
      </w:r>
      <w:r w:rsidR="006E269F" w:rsidRPr="006C0806">
        <w:rPr>
          <w:rFonts w:ascii="Times New Roman" w:hAnsi="Times New Roman" w:cs="Times New Roman"/>
          <w:bCs/>
          <w:color w:val="auto"/>
        </w:rPr>
        <w:t xml:space="preserve"> a partnership </w:t>
      </w:r>
      <w:r w:rsidR="00D275D9" w:rsidRPr="006C0806">
        <w:rPr>
          <w:rFonts w:ascii="Times New Roman" w:hAnsi="Times New Roman" w:cs="Times New Roman"/>
          <w:bCs/>
          <w:color w:val="auto"/>
        </w:rPr>
        <w:t xml:space="preserve">project </w:t>
      </w:r>
      <w:r w:rsidR="006E269F" w:rsidRPr="006C0806">
        <w:rPr>
          <w:rFonts w:ascii="Times New Roman" w:hAnsi="Times New Roman" w:cs="Times New Roman"/>
          <w:bCs/>
          <w:color w:val="auto"/>
        </w:rPr>
        <w:t>between th</w:t>
      </w:r>
      <w:r w:rsidR="002B420A" w:rsidRPr="006C0806">
        <w:rPr>
          <w:rFonts w:ascii="Times New Roman" w:hAnsi="Times New Roman" w:cs="Times New Roman"/>
          <w:bCs/>
          <w:color w:val="auto"/>
        </w:rPr>
        <w:t xml:space="preserve">e University of Chichester and the Active Sussex </w:t>
      </w:r>
      <w:r w:rsidR="00D76B4E" w:rsidRPr="006C0806">
        <w:rPr>
          <w:rFonts w:ascii="Times New Roman" w:hAnsi="Times New Roman" w:cs="Times New Roman"/>
          <w:bCs/>
          <w:color w:val="auto"/>
        </w:rPr>
        <w:t>Active Partnership (AP</w:t>
      </w:r>
      <w:r w:rsidR="00D67CBC" w:rsidRPr="006C0806">
        <w:rPr>
          <w:rFonts w:ascii="Times New Roman" w:hAnsi="Times New Roman" w:cs="Times New Roman"/>
          <w:bCs/>
          <w:color w:val="auto"/>
        </w:rPr>
        <w:t xml:space="preserve"> - </w:t>
      </w:r>
      <w:r w:rsidR="00D76B4E" w:rsidRPr="006C0806">
        <w:rPr>
          <w:rFonts w:ascii="Times New Roman" w:hAnsi="Times New Roman" w:cs="Times New Roman"/>
          <w:bCs/>
          <w:color w:val="auto"/>
        </w:rPr>
        <w:t>although at the commencement of the partnership it was called a County Sport Partnership - CSP)</w:t>
      </w:r>
      <w:r w:rsidR="002F4B98" w:rsidRPr="006C0806">
        <w:rPr>
          <w:rStyle w:val="FootnoteReference"/>
          <w:rFonts w:ascii="Times New Roman" w:hAnsi="Times New Roman" w:cs="Times New Roman"/>
          <w:bCs/>
          <w:color w:val="auto"/>
        </w:rPr>
        <w:footnoteReference w:id="1"/>
      </w:r>
      <w:r w:rsidR="002F4B98" w:rsidRPr="006C0806">
        <w:rPr>
          <w:rFonts w:ascii="Times New Roman" w:hAnsi="Times New Roman" w:cs="Times New Roman"/>
          <w:bCs/>
          <w:color w:val="auto"/>
        </w:rPr>
        <w:t xml:space="preserve">. </w:t>
      </w:r>
      <w:r w:rsidR="002B420A" w:rsidRPr="006C0806">
        <w:rPr>
          <w:rFonts w:ascii="Times New Roman" w:hAnsi="Times New Roman" w:cs="Times New Roman"/>
          <w:bCs/>
          <w:color w:val="auto"/>
        </w:rPr>
        <w:t xml:space="preserve">This </w:t>
      </w:r>
      <w:r w:rsidR="006E269F" w:rsidRPr="006C0806">
        <w:rPr>
          <w:rFonts w:ascii="Times New Roman" w:hAnsi="Times New Roman" w:cs="Times New Roman"/>
          <w:bCs/>
          <w:color w:val="auto"/>
        </w:rPr>
        <w:t xml:space="preserve">partnership </w:t>
      </w:r>
      <w:r w:rsidR="002B420A" w:rsidRPr="006C0806">
        <w:rPr>
          <w:rFonts w:ascii="Times New Roman" w:hAnsi="Times New Roman" w:cs="Times New Roman"/>
          <w:bCs/>
          <w:color w:val="auto"/>
        </w:rPr>
        <w:t>entailed devel</w:t>
      </w:r>
      <w:r w:rsidR="00EC2BD0" w:rsidRPr="006C0806">
        <w:rPr>
          <w:rFonts w:ascii="Times New Roman" w:hAnsi="Times New Roman" w:cs="Times New Roman"/>
          <w:bCs/>
          <w:color w:val="auto"/>
        </w:rPr>
        <w:t>oping</w:t>
      </w:r>
      <w:r w:rsidR="002B420A" w:rsidRPr="006C0806">
        <w:rPr>
          <w:rFonts w:ascii="Times New Roman" w:hAnsi="Times New Roman" w:cs="Times New Roman"/>
          <w:bCs/>
          <w:color w:val="auto"/>
        </w:rPr>
        <w:t xml:space="preserve"> coach support systems for community sport proje</w:t>
      </w:r>
      <w:r w:rsidR="006E269F" w:rsidRPr="006C0806">
        <w:rPr>
          <w:rFonts w:ascii="Times New Roman" w:hAnsi="Times New Roman" w:cs="Times New Roman"/>
          <w:bCs/>
          <w:color w:val="auto"/>
        </w:rPr>
        <w:t>c</w:t>
      </w:r>
      <w:r w:rsidR="002B420A" w:rsidRPr="006C0806">
        <w:rPr>
          <w:rFonts w:ascii="Times New Roman" w:hAnsi="Times New Roman" w:cs="Times New Roman"/>
          <w:bCs/>
          <w:color w:val="auto"/>
        </w:rPr>
        <w:t xml:space="preserve">ts over a </w:t>
      </w:r>
      <w:r w:rsidR="0012457C" w:rsidRPr="006C0806">
        <w:rPr>
          <w:rFonts w:ascii="Times New Roman" w:hAnsi="Times New Roman" w:cs="Times New Roman"/>
          <w:bCs/>
          <w:color w:val="auto"/>
        </w:rPr>
        <w:t>nine-year</w:t>
      </w:r>
      <w:r w:rsidR="002B420A" w:rsidRPr="006C0806">
        <w:rPr>
          <w:rFonts w:ascii="Times New Roman" w:hAnsi="Times New Roman" w:cs="Times New Roman"/>
          <w:bCs/>
          <w:color w:val="auto"/>
        </w:rPr>
        <w:t xml:space="preserve"> period, and the paper opera</w:t>
      </w:r>
      <w:r w:rsidR="006E269F" w:rsidRPr="006C0806">
        <w:rPr>
          <w:rFonts w:ascii="Times New Roman" w:hAnsi="Times New Roman" w:cs="Times New Roman"/>
          <w:bCs/>
          <w:color w:val="auto"/>
        </w:rPr>
        <w:t>t</w:t>
      </w:r>
      <w:r w:rsidR="002B420A" w:rsidRPr="006C0806">
        <w:rPr>
          <w:rFonts w:ascii="Times New Roman" w:hAnsi="Times New Roman" w:cs="Times New Roman"/>
          <w:bCs/>
          <w:color w:val="auto"/>
        </w:rPr>
        <w:t>es as a</w:t>
      </w:r>
      <w:r w:rsidR="0071577F" w:rsidRPr="006C0806">
        <w:rPr>
          <w:rFonts w:ascii="Times New Roman" w:hAnsi="Times New Roman" w:cs="Times New Roman"/>
          <w:bCs/>
          <w:color w:val="auto"/>
        </w:rPr>
        <w:t>n aggregation of various incid</w:t>
      </w:r>
      <w:r w:rsidR="00EC2BD0" w:rsidRPr="006C0806">
        <w:rPr>
          <w:rFonts w:ascii="Times New Roman" w:hAnsi="Times New Roman" w:cs="Times New Roman"/>
          <w:bCs/>
          <w:color w:val="auto"/>
        </w:rPr>
        <w:t>ences</w:t>
      </w:r>
      <w:r w:rsidR="0071577F" w:rsidRPr="006C0806">
        <w:rPr>
          <w:rFonts w:ascii="Times New Roman" w:hAnsi="Times New Roman" w:cs="Times New Roman"/>
          <w:bCs/>
          <w:color w:val="auto"/>
        </w:rPr>
        <w:t xml:space="preserve"> of data collection, synthesis, and resultant findings and </w:t>
      </w:r>
      <w:r w:rsidR="0012457C" w:rsidRPr="006C0806">
        <w:rPr>
          <w:rFonts w:ascii="Times New Roman" w:hAnsi="Times New Roman" w:cs="Times New Roman"/>
          <w:bCs/>
          <w:color w:val="auto"/>
        </w:rPr>
        <w:t>recommendations</w:t>
      </w:r>
      <w:r w:rsidR="0071577F" w:rsidRPr="006C0806">
        <w:rPr>
          <w:rFonts w:ascii="Times New Roman" w:hAnsi="Times New Roman" w:cs="Times New Roman"/>
          <w:bCs/>
          <w:color w:val="auto"/>
        </w:rPr>
        <w:t>, as well as a wider, overlapping narrative that summar</w:t>
      </w:r>
      <w:r w:rsidR="003459C5" w:rsidRPr="006C0806">
        <w:rPr>
          <w:rFonts w:ascii="Times New Roman" w:hAnsi="Times New Roman" w:cs="Times New Roman"/>
          <w:bCs/>
          <w:color w:val="auto"/>
        </w:rPr>
        <w:t>i</w:t>
      </w:r>
      <w:r w:rsidR="0037340B" w:rsidRPr="006C0806">
        <w:rPr>
          <w:rFonts w:ascii="Times New Roman" w:hAnsi="Times New Roman" w:cs="Times New Roman"/>
          <w:bCs/>
          <w:color w:val="auto"/>
        </w:rPr>
        <w:t>s</w:t>
      </w:r>
      <w:r w:rsidR="003459C5" w:rsidRPr="006C0806">
        <w:rPr>
          <w:rFonts w:ascii="Times New Roman" w:hAnsi="Times New Roman" w:cs="Times New Roman"/>
          <w:bCs/>
          <w:color w:val="auto"/>
        </w:rPr>
        <w:t>e</w:t>
      </w:r>
      <w:r w:rsidR="0071577F" w:rsidRPr="006C0806">
        <w:rPr>
          <w:rFonts w:ascii="Times New Roman" w:hAnsi="Times New Roman" w:cs="Times New Roman"/>
          <w:bCs/>
          <w:color w:val="auto"/>
        </w:rPr>
        <w:t xml:space="preserve">s how the project ran and </w:t>
      </w:r>
      <w:r w:rsidR="00935DC3" w:rsidRPr="006C0806">
        <w:rPr>
          <w:rFonts w:ascii="Times New Roman" w:hAnsi="Times New Roman" w:cs="Times New Roman"/>
          <w:bCs/>
          <w:color w:val="auto"/>
        </w:rPr>
        <w:t>(presented in broad guidelines)</w:t>
      </w:r>
      <w:r w:rsidR="009559EA" w:rsidRPr="006C0806">
        <w:rPr>
          <w:rFonts w:ascii="Times New Roman" w:hAnsi="Times New Roman" w:cs="Times New Roman"/>
          <w:bCs/>
          <w:color w:val="auto"/>
        </w:rPr>
        <w:t xml:space="preserve"> </w:t>
      </w:r>
      <w:r w:rsidR="0071577F" w:rsidRPr="006C0806">
        <w:rPr>
          <w:rFonts w:ascii="Times New Roman" w:hAnsi="Times New Roman" w:cs="Times New Roman"/>
          <w:bCs/>
          <w:color w:val="auto"/>
        </w:rPr>
        <w:t xml:space="preserve">the implications and recommendations </w:t>
      </w:r>
      <w:r w:rsidR="00D275D9" w:rsidRPr="006C0806">
        <w:rPr>
          <w:rFonts w:ascii="Times New Roman" w:hAnsi="Times New Roman" w:cs="Times New Roman"/>
          <w:bCs/>
          <w:color w:val="auto"/>
        </w:rPr>
        <w:t>for community coaching practice</w:t>
      </w:r>
      <w:r w:rsidR="002B420A" w:rsidRPr="006C0806">
        <w:rPr>
          <w:rFonts w:ascii="Times New Roman" w:hAnsi="Times New Roman" w:cs="Times New Roman"/>
          <w:bCs/>
          <w:color w:val="auto"/>
        </w:rPr>
        <w:t xml:space="preserve">. </w:t>
      </w:r>
    </w:p>
    <w:p w14:paraId="00634000" w14:textId="77777777" w:rsidR="0071577F" w:rsidRPr="006C0806" w:rsidRDefault="0071577F" w:rsidP="00190A4F">
      <w:pPr>
        <w:pStyle w:val="Default"/>
        <w:spacing w:line="360" w:lineRule="auto"/>
        <w:jc w:val="both"/>
        <w:rPr>
          <w:rFonts w:ascii="Times New Roman" w:hAnsi="Times New Roman" w:cs="Times New Roman"/>
          <w:b/>
          <w:bCs/>
          <w:color w:val="auto"/>
        </w:rPr>
      </w:pPr>
    </w:p>
    <w:p w14:paraId="7A9AEDEE" w14:textId="1A6A6516" w:rsidR="006E269F" w:rsidRPr="006C0806" w:rsidRDefault="00557C37" w:rsidP="00190A4F">
      <w:pPr>
        <w:pStyle w:val="Default"/>
        <w:spacing w:line="360" w:lineRule="auto"/>
        <w:jc w:val="both"/>
        <w:rPr>
          <w:rFonts w:ascii="Times New Roman" w:hAnsi="Times New Roman" w:cs="Times New Roman"/>
          <w:b/>
          <w:bCs/>
          <w:i/>
          <w:color w:val="auto"/>
        </w:rPr>
      </w:pPr>
      <w:r w:rsidRPr="006C0806">
        <w:rPr>
          <w:rFonts w:ascii="Times New Roman" w:hAnsi="Times New Roman" w:cs="Times New Roman"/>
          <w:b/>
          <w:bCs/>
          <w:i/>
          <w:color w:val="auto"/>
        </w:rPr>
        <w:t xml:space="preserve">Community </w:t>
      </w:r>
      <w:r w:rsidR="00CF19B0" w:rsidRPr="006C0806">
        <w:rPr>
          <w:rFonts w:ascii="Times New Roman" w:hAnsi="Times New Roman" w:cs="Times New Roman"/>
          <w:b/>
          <w:bCs/>
          <w:i/>
          <w:color w:val="auto"/>
        </w:rPr>
        <w:t>S</w:t>
      </w:r>
      <w:r w:rsidRPr="006C0806">
        <w:rPr>
          <w:rFonts w:ascii="Times New Roman" w:hAnsi="Times New Roman" w:cs="Times New Roman"/>
          <w:b/>
          <w:bCs/>
          <w:i/>
          <w:color w:val="auto"/>
        </w:rPr>
        <w:t xml:space="preserve">port </w:t>
      </w:r>
      <w:r w:rsidR="00CF19B0" w:rsidRPr="006C0806">
        <w:rPr>
          <w:rFonts w:ascii="Times New Roman" w:hAnsi="Times New Roman" w:cs="Times New Roman"/>
          <w:b/>
          <w:bCs/>
          <w:i/>
          <w:color w:val="auto"/>
        </w:rPr>
        <w:t>C</w:t>
      </w:r>
      <w:r w:rsidRPr="006C0806">
        <w:rPr>
          <w:rFonts w:ascii="Times New Roman" w:hAnsi="Times New Roman" w:cs="Times New Roman"/>
          <w:b/>
          <w:bCs/>
          <w:i/>
          <w:color w:val="auto"/>
        </w:rPr>
        <w:t>oaching,</w:t>
      </w:r>
      <w:r w:rsidR="006E269F" w:rsidRPr="006C0806">
        <w:rPr>
          <w:rFonts w:ascii="Times New Roman" w:hAnsi="Times New Roman" w:cs="Times New Roman"/>
          <w:b/>
          <w:bCs/>
          <w:i/>
          <w:color w:val="auto"/>
        </w:rPr>
        <w:t xml:space="preserve"> </w:t>
      </w:r>
      <w:r w:rsidR="00CF19B0" w:rsidRPr="006C0806">
        <w:rPr>
          <w:rFonts w:ascii="Times New Roman" w:hAnsi="Times New Roman" w:cs="Times New Roman"/>
          <w:b/>
          <w:bCs/>
          <w:i/>
          <w:color w:val="auto"/>
        </w:rPr>
        <w:t>I</w:t>
      </w:r>
      <w:r w:rsidR="001D23E1" w:rsidRPr="006C0806">
        <w:rPr>
          <w:rFonts w:ascii="Times New Roman" w:hAnsi="Times New Roman" w:cs="Times New Roman"/>
          <w:b/>
          <w:bCs/>
          <w:i/>
          <w:color w:val="auto"/>
        </w:rPr>
        <w:t xml:space="preserve">ncreased </w:t>
      </w:r>
      <w:r w:rsidR="00CF19B0" w:rsidRPr="006C0806">
        <w:rPr>
          <w:rFonts w:ascii="Times New Roman" w:hAnsi="Times New Roman" w:cs="Times New Roman"/>
          <w:b/>
          <w:bCs/>
          <w:i/>
          <w:color w:val="auto"/>
        </w:rPr>
        <w:t>P</w:t>
      </w:r>
      <w:r w:rsidR="001D23E1" w:rsidRPr="006C0806">
        <w:rPr>
          <w:rFonts w:ascii="Times New Roman" w:hAnsi="Times New Roman" w:cs="Times New Roman"/>
          <w:b/>
          <w:bCs/>
          <w:i/>
          <w:color w:val="auto"/>
        </w:rPr>
        <w:t xml:space="preserve">articipation, and </w:t>
      </w:r>
      <w:r w:rsidR="006E269F" w:rsidRPr="006C0806">
        <w:rPr>
          <w:rFonts w:ascii="Times New Roman" w:hAnsi="Times New Roman" w:cs="Times New Roman"/>
          <w:b/>
          <w:bCs/>
          <w:i/>
          <w:color w:val="auto"/>
        </w:rPr>
        <w:t>S</w:t>
      </w:r>
      <w:r w:rsidRPr="006C0806">
        <w:rPr>
          <w:rFonts w:ascii="Times New Roman" w:hAnsi="Times New Roman" w:cs="Times New Roman"/>
          <w:b/>
          <w:bCs/>
          <w:i/>
          <w:color w:val="auto"/>
        </w:rPr>
        <w:t xml:space="preserve">port England </w:t>
      </w:r>
      <w:r w:rsidR="00CF19B0" w:rsidRPr="006C0806">
        <w:rPr>
          <w:rFonts w:ascii="Times New Roman" w:hAnsi="Times New Roman" w:cs="Times New Roman"/>
          <w:b/>
          <w:bCs/>
          <w:i/>
          <w:color w:val="auto"/>
        </w:rPr>
        <w:t>F</w:t>
      </w:r>
      <w:r w:rsidRPr="006C0806">
        <w:rPr>
          <w:rFonts w:ascii="Times New Roman" w:hAnsi="Times New Roman" w:cs="Times New Roman"/>
          <w:b/>
          <w:bCs/>
          <w:i/>
          <w:color w:val="auto"/>
        </w:rPr>
        <w:t>unding</w:t>
      </w:r>
    </w:p>
    <w:p w14:paraId="78A92234" w14:textId="51F0170C" w:rsidR="00CF19B0" w:rsidRPr="006C0806" w:rsidRDefault="005C2230" w:rsidP="00190A4F">
      <w:pPr>
        <w:pStyle w:val="Default"/>
        <w:spacing w:line="360" w:lineRule="auto"/>
        <w:jc w:val="both"/>
        <w:rPr>
          <w:rFonts w:ascii="Times New Roman" w:eastAsia="Times New Roman" w:hAnsi="Times New Roman" w:cs="Times New Roman"/>
          <w:color w:val="auto"/>
          <w:lang w:eastAsia="en-GB"/>
        </w:rPr>
      </w:pPr>
      <w:r w:rsidRPr="006C0806">
        <w:rPr>
          <w:rFonts w:ascii="Times New Roman" w:hAnsi="Times New Roman" w:cs="Times New Roman"/>
          <w:bCs/>
          <w:color w:val="auto"/>
        </w:rPr>
        <w:t xml:space="preserve">In the UK, </w:t>
      </w:r>
      <w:r w:rsidR="008B0CD9" w:rsidRPr="006C0806">
        <w:rPr>
          <w:rFonts w:ascii="Times New Roman" w:hAnsi="Times New Roman" w:cs="Times New Roman"/>
          <w:bCs/>
          <w:color w:val="auto"/>
        </w:rPr>
        <w:t>the exp</w:t>
      </w:r>
      <w:r w:rsidRPr="006C0806">
        <w:rPr>
          <w:rFonts w:ascii="Times New Roman" w:hAnsi="Times New Roman" w:cs="Times New Roman"/>
          <w:bCs/>
          <w:color w:val="auto"/>
        </w:rPr>
        <w:t>li</w:t>
      </w:r>
      <w:r w:rsidR="008B0CD9" w:rsidRPr="006C0806">
        <w:rPr>
          <w:rFonts w:ascii="Times New Roman" w:hAnsi="Times New Roman" w:cs="Times New Roman"/>
          <w:bCs/>
          <w:color w:val="auto"/>
        </w:rPr>
        <w:t xml:space="preserve">cit use of the term community sports coaches </w:t>
      </w:r>
      <w:r w:rsidRPr="006C0806">
        <w:rPr>
          <w:rFonts w:ascii="Times New Roman" w:hAnsi="Times New Roman" w:cs="Times New Roman"/>
          <w:bCs/>
          <w:color w:val="auto"/>
        </w:rPr>
        <w:t>gathered pace within the early 2000’s with the provision</w:t>
      </w:r>
      <w:r w:rsidR="00D67CBC" w:rsidRPr="006C0806">
        <w:rPr>
          <w:rFonts w:ascii="Times New Roman" w:hAnsi="Times New Roman" w:cs="Times New Roman"/>
          <w:bCs/>
          <w:color w:val="auto"/>
        </w:rPr>
        <w:t xml:space="preserve">, </w:t>
      </w:r>
      <w:r w:rsidRPr="006C0806">
        <w:rPr>
          <w:rFonts w:ascii="Times New Roman" w:hAnsi="Times New Roman" w:cs="Times New Roman"/>
          <w:bCs/>
          <w:color w:val="auto"/>
        </w:rPr>
        <w:t xml:space="preserve">after the 2002 </w:t>
      </w:r>
      <w:r w:rsidR="00E66A9D" w:rsidRPr="006C0806">
        <w:rPr>
          <w:rFonts w:ascii="Times New Roman" w:hAnsi="Times New Roman" w:cs="Times New Roman"/>
          <w:bCs/>
          <w:i/>
          <w:color w:val="auto"/>
        </w:rPr>
        <w:t>Coaching</w:t>
      </w:r>
      <w:r w:rsidRPr="006C0806">
        <w:rPr>
          <w:rFonts w:ascii="Times New Roman" w:hAnsi="Times New Roman" w:cs="Times New Roman"/>
          <w:bCs/>
          <w:i/>
          <w:color w:val="auto"/>
        </w:rPr>
        <w:t xml:space="preserve"> Task Force</w:t>
      </w:r>
      <w:r w:rsidRPr="006C0806">
        <w:rPr>
          <w:rFonts w:ascii="Times New Roman" w:hAnsi="Times New Roman" w:cs="Times New Roman"/>
          <w:bCs/>
          <w:color w:val="auto"/>
        </w:rPr>
        <w:t xml:space="preserve"> </w:t>
      </w:r>
      <w:r w:rsidRPr="006C0806">
        <w:rPr>
          <w:rFonts w:ascii="Times New Roman" w:hAnsi="Times New Roman" w:cs="Times New Roman"/>
          <w:bCs/>
          <w:i/>
          <w:color w:val="auto"/>
        </w:rPr>
        <w:t>report</w:t>
      </w:r>
      <w:r w:rsidR="00935DC3" w:rsidRPr="006C0806">
        <w:rPr>
          <w:rFonts w:ascii="Times New Roman" w:hAnsi="Times New Roman" w:cs="Times New Roman"/>
          <w:bCs/>
          <w:i/>
          <w:color w:val="auto"/>
        </w:rPr>
        <w:t xml:space="preserve">, </w:t>
      </w:r>
      <w:r w:rsidR="00D67CBC" w:rsidRPr="006C0806">
        <w:rPr>
          <w:rFonts w:ascii="Times New Roman" w:hAnsi="Times New Roman" w:cs="Times New Roman"/>
          <w:bCs/>
          <w:color w:val="auto"/>
        </w:rPr>
        <w:t>(</w:t>
      </w:r>
      <w:r w:rsidR="007F2A86" w:rsidRPr="006C0806">
        <w:rPr>
          <w:rFonts w:ascii="Times New Roman" w:hAnsi="Times New Roman" w:cs="Times New Roman"/>
          <w:bCs/>
          <w:color w:val="auto"/>
        </w:rPr>
        <w:t>Department for Culture, Media and Sport [</w:t>
      </w:r>
      <w:r w:rsidR="002F4B98" w:rsidRPr="006C0806">
        <w:rPr>
          <w:rFonts w:ascii="Times New Roman" w:hAnsi="Times New Roman" w:cs="Times New Roman"/>
          <w:bCs/>
          <w:color w:val="auto"/>
        </w:rPr>
        <w:t>DCMS</w:t>
      </w:r>
      <w:r w:rsidR="007F2A86" w:rsidRPr="006C0806">
        <w:rPr>
          <w:rFonts w:ascii="Times New Roman" w:hAnsi="Times New Roman" w:cs="Times New Roman"/>
          <w:bCs/>
          <w:color w:val="auto"/>
        </w:rPr>
        <w:t>]</w:t>
      </w:r>
      <w:r w:rsidR="002F4B98" w:rsidRPr="006C0806">
        <w:rPr>
          <w:rFonts w:ascii="Times New Roman" w:hAnsi="Times New Roman" w:cs="Times New Roman"/>
          <w:bCs/>
          <w:color w:val="auto"/>
        </w:rPr>
        <w:t>, 2002)</w:t>
      </w:r>
      <w:r w:rsidRPr="006C0806">
        <w:rPr>
          <w:rFonts w:ascii="Times New Roman" w:hAnsi="Times New Roman" w:cs="Times New Roman"/>
          <w:bCs/>
          <w:color w:val="auto"/>
        </w:rPr>
        <w:t xml:space="preserve">, of funding for 3,000 posts using this </w:t>
      </w:r>
      <w:r w:rsidR="00E66A9D" w:rsidRPr="006C0806">
        <w:rPr>
          <w:rFonts w:ascii="Times New Roman" w:hAnsi="Times New Roman" w:cs="Times New Roman"/>
          <w:bCs/>
          <w:color w:val="auto"/>
        </w:rPr>
        <w:t>umbrella</w:t>
      </w:r>
      <w:r w:rsidRPr="006C0806">
        <w:rPr>
          <w:rFonts w:ascii="Times New Roman" w:hAnsi="Times New Roman" w:cs="Times New Roman"/>
          <w:bCs/>
          <w:color w:val="auto"/>
        </w:rPr>
        <w:t xml:space="preserve"> term. </w:t>
      </w:r>
      <w:r w:rsidR="00AD4D49" w:rsidRPr="006C0806">
        <w:rPr>
          <w:rFonts w:ascii="Times New Roman" w:hAnsi="Times New Roman" w:cs="Times New Roman"/>
          <w:bCs/>
          <w:color w:val="auto"/>
        </w:rPr>
        <w:t xml:space="preserve">The </w:t>
      </w:r>
      <w:r w:rsidR="00E66A9D" w:rsidRPr="006C0806">
        <w:rPr>
          <w:rFonts w:ascii="Times New Roman" w:hAnsi="Times New Roman" w:cs="Times New Roman"/>
          <w:bCs/>
          <w:i/>
          <w:color w:val="auto"/>
        </w:rPr>
        <w:t>Coaching</w:t>
      </w:r>
      <w:r w:rsidR="00AD4D49" w:rsidRPr="006C0806">
        <w:rPr>
          <w:rFonts w:ascii="Times New Roman" w:hAnsi="Times New Roman" w:cs="Times New Roman"/>
          <w:bCs/>
          <w:i/>
          <w:color w:val="auto"/>
        </w:rPr>
        <w:t xml:space="preserve"> Task Force report</w:t>
      </w:r>
      <w:r w:rsidR="00AD4D49" w:rsidRPr="006C0806">
        <w:rPr>
          <w:rFonts w:ascii="Times New Roman" w:hAnsi="Times New Roman" w:cs="Times New Roman"/>
          <w:bCs/>
          <w:color w:val="auto"/>
        </w:rPr>
        <w:t xml:space="preserve"> </w:t>
      </w:r>
      <w:r w:rsidR="00E66A9D" w:rsidRPr="006C0806">
        <w:rPr>
          <w:rFonts w:ascii="Times New Roman" w:hAnsi="Times New Roman" w:cs="Times New Roman"/>
          <w:bCs/>
          <w:color w:val="auto"/>
        </w:rPr>
        <w:t>recommended</w:t>
      </w:r>
      <w:r w:rsidR="00AD4D49" w:rsidRPr="006C0806">
        <w:rPr>
          <w:rFonts w:ascii="Times New Roman" w:hAnsi="Times New Roman" w:cs="Times New Roman"/>
          <w:bCs/>
          <w:color w:val="auto"/>
        </w:rPr>
        <w:t xml:space="preserve"> that each National </w:t>
      </w:r>
      <w:r w:rsidR="00E66A9D" w:rsidRPr="006C0806">
        <w:rPr>
          <w:rFonts w:ascii="Times New Roman" w:hAnsi="Times New Roman" w:cs="Times New Roman"/>
          <w:bCs/>
          <w:color w:val="auto"/>
        </w:rPr>
        <w:t>Governing</w:t>
      </w:r>
      <w:r w:rsidR="00AD4D49" w:rsidRPr="006C0806">
        <w:rPr>
          <w:rFonts w:ascii="Times New Roman" w:hAnsi="Times New Roman" w:cs="Times New Roman"/>
          <w:bCs/>
          <w:color w:val="auto"/>
        </w:rPr>
        <w:t xml:space="preserve"> Body (NGB)</w:t>
      </w:r>
      <w:r w:rsidR="00625D4F" w:rsidRPr="006C0806">
        <w:rPr>
          <w:rFonts w:ascii="Times New Roman" w:hAnsi="Times New Roman" w:cs="Times New Roman"/>
          <w:bCs/>
          <w:color w:val="auto"/>
        </w:rPr>
        <w:t xml:space="preserve"> were to </w:t>
      </w:r>
      <w:r w:rsidR="00AD4D49" w:rsidRPr="006C0806">
        <w:rPr>
          <w:rFonts w:ascii="Times New Roman" w:hAnsi="Times New Roman" w:cs="Times New Roman"/>
          <w:bCs/>
          <w:color w:val="auto"/>
        </w:rPr>
        <w:t xml:space="preserve">appoint a </w:t>
      </w:r>
      <w:r w:rsidR="00E66A9D" w:rsidRPr="006C0806">
        <w:rPr>
          <w:rFonts w:ascii="Times New Roman" w:hAnsi="Times New Roman" w:cs="Times New Roman"/>
          <w:bCs/>
          <w:color w:val="auto"/>
        </w:rPr>
        <w:t>Director of Coach Education</w:t>
      </w:r>
      <w:r w:rsidR="00AD4D49" w:rsidRPr="006C0806">
        <w:rPr>
          <w:rFonts w:ascii="Times New Roman" w:hAnsi="Times New Roman" w:cs="Times New Roman"/>
          <w:bCs/>
          <w:color w:val="auto"/>
        </w:rPr>
        <w:t>, that each C</w:t>
      </w:r>
      <w:r w:rsidR="008A16D0" w:rsidRPr="006C0806">
        <w:rPr>
          <w:rFonts w:ascii="Times New Roman" w:hAnsi="Times New Roman" w:cs="Times New Roman"/>
          <w:bCs/>
          <w:color w:val="auto"/>
        </w:rPr>
        <w:t>SP</w:t>
      </w:r>
      <w:r w:rsidR="00AD4D49" w:rsidRPr="006C0806">
        <w:rPr>
          <w:rFonts w:ascii="Times New Roman" w:hAnsi="Times New Roman" w:cs="Times New Roman"/>
          <w:bCs/>
          <w:color w:val="auto"/>
        </w:rPr>
        <w:t xml:space="preserve"> should also ‘house’ r</w:t>
      </w:r>
      <w:r w:rsidR="00E66A9D" w:rsidRPr="006C0806">
        <w:rPr>
          <w:rFonts w:ascii="Times New Roman" w:hAnsi="Times New Roman" w:cs="Times New Roman"/>
          <w:bCs/>
          <w:color w:val="auto"/>
        </w:rPr>
        <w:t>egional Coach Development Officers to be appointed</w:t>
      </w:r>
      <w:r w:rsidR="00AD4D49" w:rsidRPr="006C0806">
        <w:rPr>
          <w:rFonts w:ascii="Times New Roman" w:hAnsi="Times New Roman" w:cs="Times New Roman"/>
          <w:bCs/>
          <w:color w:val="auto"/>
        </w:rPr>
        <w:t xml:space="preserve">, and that </w:t>
      </w:r>
      <w:r w:rsidR="00E66A9D" w:rsidRPr="006C0806">
        <w:rPr>
          <w:rFonts w:ascii="Times New Roman" w:hAnsi="Times New Roman" w:cs="Times New Roman"/>
          <w:bCs/>
          <w:color w:val="auto"/>
        </w:rPr>
        <w:t>3</w:t>
      </w:r>
      <w:r w:rsidR="00AD4D49" w:rsidRPr="006C0806">
        <w:rPr>
          <w:rFonts w:ascii="Times New Roman" w:hAnsi="Times New Roman" w:cs="Times New Roman"/>
          <w:bCs/>
          <w:color w:val="auto"/>
        </w:rPr>
        <w:t>,</w:t>
      </w:r>
      <w:r w:rsidR="00E66A9D" w:rsidRPr="006C0806">
        <w:rPr>
          <w:rFonts w:ascii="Times New Roman" w:hAnsi="Times New Roman" w:cs="Times New Roman"/>
          <w:bCs/>
          <w:color w:val="auto"/>
        </w:rPr>
        <w:t xml:space="preserve">000 ‘paid’ coaching roles </w:t>
      </w:r>
      <w:r w:rsidR="00AD4D49" w:rsidRPr="006C0806">
        <w:rPr>
          <w:rFonts w:ascii="Times New Roman" w:hAnsi="Times New Roman" w:cs="Times New Roman"/>
          <w:bCs/>
          <w:color w:val="auto"/>
        </w:rPr>
        <w:t>were to</w:t>
      </w:r>
      <w:r w:rsidR="00E66A9D" w:rsidRPr="006C0806">
        <w:rPr>
          <w:rFonts w:ascii="Times New Roman" w:hAnsi="Times New Roman" w:cs="Times New Roman"/>
          <w:bCs/>
          <w:color w:val="auto"/>
        </w:rPr>
        <w:t xml:space="preserve"> be created</w:t>
      </w:r>
      <w:r w:rsidR="00AD4D49" w:rsidRPr="006C0806">
        <w:rPr>
          <w:rFonts w:ascii="Times New Roman" w:hAnsi="Times New Roman" w:cs="Times New Roman"/>
          <w:bCs/>
          <w:color w:val="auto"/>
        </w:rPr>
        <w:t xml:space="preserve">, all through a three year £30m investment. </w:t>
      </w:r>
      <w:r w:rsidR="00E66A9D" w:rsidRPr="006C0806">
        <w:rPr>
          <w:rFonts w:ascii="Times New Roman" w:hAnsi="Times New Roman" w:cs="Times New Roman"/>
          <w:bCs/>
          <w:color w:val="auto"/>
        </w:rPr>
        <w:t>Designed</w:t>
      </w:r>
      <w:r w:rsidRPr="006C0806">
        <w:rPr>
          <w:rFonts w:ascii="Times New Roman" w:hAnsi="Times New Roman" w:cs="Times New Roman"/>
          <w:bCs/>
          <w:color w:val="auto"/>
        </w:rPr>
        <w:t xml:space="preserve"> to increase the number of people </w:t>
      </w:r>
      <w:r w:rsidR="00E66A9D" w:rsidRPr="006C0806">
        <w:rPr>
          <w:rFonts w:ascii="Times New Roman" w:hAnsi="Times New Roman" w:cs="Times New Roman"/>
          <w:bCs/>
          <w:color w:val="auto"/>
        </w:rPr>
        <w:t>delivering</w:t>
      </w:r>
      <w:r w:rsidR="00AD4D49" w:rsidRPr="006C0806">
        <w:rPr>
          <w:rFonts w:ascii="Times New Roman" w:hAnsi="Times New Roman" w:cs="Times New Roman"/>
          <w:bCs/>
          <w:color w:val="auto"/>
        </w:rPr>
        <w:t xml:space="preserve"> </w:t>
      </w:r>
      <w:r w:rsidR="00E66A9D" w:rsidRPr="006C0806">
        <w:rPr>
          <w:rFonts w:ascii="Times New Roman" w:hAnsi="Times New Roman" w:cs="Times New Roman"/>
          <w:bCs/>
          <w:color w:val="auto"/>
        </w:rPr>
        <w:t>coaching</w:t>
      </w:r>
      <w:r w:rsidR="00AD4D49" w:rsidRPr="006C0806">
        <w:rPr>
          <w:rFonts w:ascii="Times New Roman" w:hAnsi="Times New Roman" w:cs="Times New Roman"/>
          <w:bCs/>
          <w:color w:val="auto"/>
        </w:rPr>
        <w:t xml:space="preserve"> sessions, and subsequent </w:t>
      </w:r>
      <w:r w:rsidR="00E66A9D" w:rsidRPr="006C0806">
        <w:rPr>
          <w:rFonts w:ascii="Times New Roman" w:hAnsi="Times New Roman" w:cs="Times New Roman"/>
          <w:bCs/>
          <w:color w:val="auto"/>
        </w:rPr>
        <w:t>participation</w:t>
      </w:r>
      <w:r w:rsidR="00AD4D49" w:rsidRPr="006C0806">
        <w:rPr>
          <w:rFonts w:ascii="Times New Roman" w:hAnsi="Times New Roman" w:cs="Times New Roman"/>
          <w:bCs/>
          <w:color w:val="auto"/>
        </w:rPr>
        <w:t xml:space="preserve"> numbers, the use </w:t>
      </w:r>
      <w:r w:rsidR="00935DC3" w:rsidRPr="006C0806">
        <w:rPr>
          <w:rFonts w:ascii="Times New Roman" w:hAnsi="Times New Roman" w:cs="Times New Roman"/>
          <w:bCs/>
          <w:color w:val="auto"/>
        </w:rPr>
        <w:t xml:space="preserve">of </w:t>
      </w:r>
      <w:r w:rsidR="00AD4D49" w:rsidRPr="006C0806">
        <w:rPr>
          <w:rFonts w:ascii="Times New Roman" w:hAnsi="Times New Roman" w:cs="Times New Roman"/>
          <w:bCs/>
          <w:color w:val="auto"/>
        </w:rPr>
        <w:t>(and funding</w:t>
      </w:r>
      <w:r w:rsidR="00935DC3" w:rsidRPr="006C0806">
        <w:rPr>
          <w:rFonts w:ascii="Times New Roman" w:hAnsi="Times New Roman" w:cs="Times New Roman"/>
          <w:bCs/>
          <w:color w:val="auto"/>
        </w:rPr>
        <w:t xml:space="preserve"> for</w:t>
      </w:r>
      <w:r w:rsidR="00AD4D49" w:rsidRPr="006C0806">
        <w:rPr>
          <w:rFonts w:ascii="Times New Roman" w:hAnsi="Times New Roman" w:cs="Times New Roman"/>
          <w:bCs/>
          <w:color w:val="auto"/>
        </w:rPr>
        <w:t>) the community sports coaches continued under the then Labour government</w:t>
      </w:r>
      <w:r w:rsidR="00935DC3" w:rsidRPr="006C0806">
        <w:rPr>
          <w:rFonts w:ascii="Times New Roman" w:hAnsi="Times New Roman" w:cs="Times New Roman"/>
          <w:bCs/>
          <w:color w:val="auto"/>
        </w:rPr>
        <w:t xml:space="preserve">, which was </w:t>
      </w:r>
      <w:r w:rsidR="00E66A9D" w:rsidRPr="006C0806">
        <w:rPr>
          <w:rFonts w:ascii="Times New Roman" w:hAnsi="Times New Roman" w:cs="Times New Roman"/>
          <w:bCs/>
          <w:color w:val="auto"/>
        </w:rPr>
        <w:t>particularly</w:t>
      </w:r>
      <w:r w:rsidR="00AD4D49" w:rsidRPr="006C0806">
        <w:rPr>
          <w:rFonts w:ascii="Times New Roman" w:hAnsi="Times New Roman" w:cs="Times New Roman"/>
          <w:bCs/>
          <w:color w:val="auto"/>
        </w:rPr>
        <w:t xml:space="preserve"> </w:t>
      </w:r>
      <w:r w:rsidR="00935DC3" w:rsidRPr="006C0806">
        <w:rPr>
          <w:rFonts w:ascii="Times New Roman" w:hAnsi="Times New Roman" w:cs="Times New Roman"/>
          <w:bCs/>
          <w:color w:val="auto"/>
        </w:rPr>
        <w:t xml:space="preserve">apt </w:t>
      </w:r>
      <w:r w:rsidR="00AD4D49" w:rsidRPr="006C0806">
        <w:rPr>
          <w:rFonts w:ascii="Times New Roman" w:hAnsi="Times New Roman" w:cs="Times New Roman"/>
          <w:bCs/>
          <w:color w:val="auto"/>
        </w:rPr>
        <w:t xml:space="preserve">given their public service agreements that asked for </w:t>
      </w:r>
      <w:r w:rsidR="007F2A86" w:rsidRPr="006C0806">
        <w:rPr>
          <w:rFonts w:ascii="Times New Roman" w:hAnsi="Times New Roman" w:cs="Times New Roman"/>
          <w:bCs/>
          <w:color w:val="auto"/>
        </w:rPr>
        <w:t>five</w:t>
      </w:r>
      <w:r w:rsidR="00AD4D49" w:rsidRPr="006C0806">
        <w:rPr>
          <w:rFonts w:ascii="Times New Roman" w:hAnsi="Times New Roman" w:cs="Times New Roman"/>
          <w:bCs/>
          <w:color w:val="auto"/>
        </w:rPr>
        <w:t xml:space="preserve"> hours of sport per week for </w:t>
      </w:r>
      <w:r w:rsidR="00E66A9D" w:rsidRPr="006C0806">
        <w:rPr>
          <w:rFonts w:ascii="Times New Roman" w:hAnsi="Times New Roman" w:cs="Times New Roman"/>
          <w:bCs/>
          <w:color w:val="auto"/>
        </w:rPr>
        <w:t>young</w:t>
      </w:r>
      <w:r w:rsidR="00AD4D49" w:rsidRPr="006C0806">
        <w:rPr>
          <w:rFonts w:ascii="Times New Roman" w:hAnsi="Times New Roman" w:cs="Times New Roman"/>
          <w:bCs/>
          <w:color w:val="auto"/>
        </w:rPr>
        <w:t xml:space="preserve"> people (</w:t>
      </w:r>
      <w:proofErr w:type="spellStart"/>
      <w:r w:rsidR="003E2B77" w:rsidRPr="006C0806">
        <w:rPr>
          <w:rFonts w:ascii="Times New Roman" w:hAnsi="Times New Roman" w:cs="Times New Roman"/>
          <w:bCs/>
          <w:color w:val="auto"/>
        </w:rPr>
        <w:t>Bloyce</w:t>
      </w:r>
      <w:proofErr w:type="spellEnd"/>
      <w:r w:rsidR="003E2B77" w:rsidRPr="006C0806">
        <w:rPr>
          <w:rFonts w:ascii="Times New Roman" w:hAnsi="Times New Roman" w:cs="Times New Roman"/>
          <w:bCs/>
          <w:color w:val="auto"/>
        </w:rPr>
        <w:t xml:space="preserve"> </w:t>
      </w:r>
      <w:r w:rsidR="00EB4366" w:rsidRPr="006C0806">
        <w:rPr>
          <w:rFonts w:ascii="Times New Roman" w:hAnsi="Times New Roman" w:cs="Times New Roman"/>
          <w:bCs/>
          <w:color w:val="auto"/>
        </w:rPr>
        <w:t>&amp;</w:t>
      </w:r>
      <w:r w:rsidR="003E2B77" w:rsidRPr="006C0806">
        <w:rPr>
          <w:rFonts w:ascii="Times New Roman" w:hAnsi="Times New Roman" w:cs="Times New Roman"/>
          <w:bCs/>
          <w:color w:val="auto"/>
        </w:rPr>
        <w:t xml:space="preserve"> Smith, 2010</w:t>
      </w:r>
      <w:r w:rsidR="00AD4D49" w:rsidRPr="006C0806">
        <w:rPr>
          <w:rFonts w:ascii="Times New Roman" w:hAnsi="Times New Roman" w:cs="Times New Roman"/>
          <w:bCs/>
          <w:color w:val="auto"/>
        </w:rPr>
        <w:t>). However, with the world</w:t>
      </w:r>
      <w:r w:rsidR="00AD4D49" w:rsidRPr="006C0806">
        <w:rPr>
          <w:rFonts w:ascii="Times New Roman" w:eastAsia="Times New Roman" w:hAnsi="Times New Roman" w:cs="Times New Roman"/>
          <w:color w:val="auto"/>
          <w:lang w:eastAsia="en-GB"/>
        </w:rPr>
        <w:t xml:space="preserve"> economic crisis in 2008 and the subsequent impact of austerity measures imposed on various services </w:t>
      </w:r>
      <w:r w:rsidR="0026346F" w:rsidRPr="006C0806">
        <w:rPr>
          <w:rFonts w:ascii="Times New Roman" w:eastAsia="Times New Roman" w:hAnsi="Times New Roman" w:cs="Times New Roman"/>
          <w:color w:val="auto"/>
          <w:lang w:eastAsia="en-GB"/>
        </w:rPr>
        <w:t xml:space="preserve">after the </w:t>
      </w:r>
      <w:r w:rsidR="0026346F" w:rsidRPr="006C0806">
        <w:rPr>
          <w:rFonts w:ascii="Times New Roman" w:eastAsia="Times New Roman" w:hAnsi="Times New Roman" w:cs="Times New Roman"/>
          <w:color w:val="auto"/>
          <w:lang w:eastAsia="en-GB"/>
        </w:rPr>
        <w:lastRenderedPageBreak/>
        <w:t xml:space="preserve">election of </w:t>
      </w:r>
      <w:r w:rsidR="00AD4D49" w:rsidRPr="006C0806">
        <w:rPr>
          <w:rFonts w:ascii="Times New Roman" w:eastAsia="Times New Roman" w:hAnsi="Times New Roman" w:cs="Times New Roman"/>
          <w:color w:val="auto"/>
          <w:lang w:eastAsia="en-GB"/>
        </w:rPr>
        <w:t xml:space="preserve">the Conservative - Liberal Coalition government </w:t>
      </w:r>
      <w:r w:rsidR="0026346F" w:rsidRPr="006C0806">
        <w:rPr>
          <w:rFonts w:ascii="Times New Roman" w:eastAsia="Times New Roman" w:hAnsi="Times New Roman" w:cs="Times New Roman"/>
          <w:color w:val="auto"/>
          <w:lang w:eastAsia="en-GB"/>
        </w:rPr>
        <w:t>in 2010, community sport funding was reduced</w:t>
      </w:r>
      <w:r w:rsidR="00E66A9D" w:rsidRPr="006C0806">
        <w:rPr>
          <w:rFonts w:ascii="Times New Roman" w:eastAsia="Times New Roman" w:hAnsi="Times New Roman" w:cs="Times New Roman"/>
          <w:color w:val="auto"/>
          <w:lang w:eastAsia="en-GB"/>
        </w:rPr>
        <w:t xml:space="preserve"> (</w:t>
      </w:r>
      <w:r w:rsidR="00EB4366" w:rsidRPr="006C0806">
        <w:rPr>
          <w:rFonts w:ascii="Times New Roman" w:eastAsia="Times New Roman" w:hAnsi="Times New Roman" w:cs="Times New Roman"/>
          <w:color w:val="auto"/>
          <w:lang w:eastAsia="en-GB"/>
        </w:rPr>
        <w:t>Parnell</w:t>
      </w:r>
      <w:r w:rsidR="007F2A86" w:rsidRPr="006C0806">
        <w:rPr>
          <w:rFonts w:ascii="Times New Roman" w:eastAsia="Times New Roman" w:hAnsi="Times New Roman" w:cs="Times New Roman"/>
          <w:color w:val="auto"/>
          <w:lang w:eastAsia="en-GB"/>
        </w:rPr>
        <w:t xml:space="preserve"> et al.</w:t>
      </w:r>
      <w:r w:rsidR="00EB4366" w:rsidRPr="006C0806">
        <w:rPr>
          <w:rFonts w:ascii="Times New Roman" w:eastAsia="Times New Roman" w:hAnsi="Times New Roman" w:cs="Times New Roman"/>
          <w:color w:val="auto"/>
          <w:lang w:eastAsia="en-GB"/>
        </w:rPr>
        <w:t>, 2017</w:t>
      </w:r>
      <w:r w:rsidR="00E66A9D" w:rsidRPr="006C0806">
        <w:rPr>
          <w:rFonts w:ascii="Times New Roman" w:eastAsia="Times New Roman" w:hAnsi="Times New Roman" w:cs="Times New Roman"/>
          <w:color w:val="auto"/>
          <w:lang w:eastAsia="en-GB"/>
        </w:rPr>
        <w:t>)</w:t>
      </w:r>
      <w:r w:rsidR="00EB4366" w:rsidRPr="006C0806">
        <w:rPr>
          <w:rFonts w:ascii="Times New Roman" w:eastAsia="Times New Roman" w:hAnsi="Times New Roman" w:cs="Times New Roman"/>
          <w:color w:val="auto"/>
          <w:lang w:eastAsia="en-GB"/>
        </w:rPr>
        <w:t>.</w:t>
      </w:r>
    </w:p>
    <w:p w14:paraId="775C54FF" w14:textId="3A03CDFE" w:rsidR="008F47E9" w:rsidRPr="006C0806" w:rsidRDefault="00CF19B0" w:rsidP="00190A4F">
      <w:pPr>
        <w:pStyle w:val="Default"/>
        <w:spacing w:line="360" w:lineRule="auto"/>
        <w:jc w:val="both"/>
        <w:rPr>
          <w:rFonts w:ascii="Times New Roman" w:hAnsi="Times New Roman" w:cs="Times New Roman"/>
          <w:color w:val="auto"/>
        </w:rPr>
      </w:pPr>
      <w:r w:rsidRPr="006C0806">
        <w:rPr>
          <w:rFonts w:ascii="Times New Roman" w:eastAsia="Times New Roman" w:hAnsi="Times New Roman" w:cs="Times New Roman"/>
          <w:color w:val="auto"/>
          <w:lang w:eastAsia="en-GB"/>
        </w:rPr>
        <w:t xml:space="preserve">      </w:t>
      </w:r>
      <w:r w:rsidR="0026346F" w:rsidRPr="006C0806">
        <w:rPr>
          <w:rFonts w:ascii="Times New Roman" w:eastAsia="Times New Roman" w:hAnsi="Times New Roman" w:cs="Times New Roman"/>
          <w:color w:val="auto"/>
          <w:lang w:eastAsia="en-GB"/>
        </w:rPr>
        <w:t xml:space="preserve">However, overlapping the transition period of the two governments, the Sport Unlimited scheme (funded by Sport England between 2008 and 2011) sought to bring together school and community sport </w:t>
      </w:r>
      <w:r w:rsidR="00625D4F" w:rsidRPr="006C0806">
        <w:rPr>
          <w:rFonts w:ascii="Times New Roman" w:eastAsia="Times New Roman" w:hAnsi="Times New Roman" w:cs="Times New Roman"/>
          <w:color w:val="auto"/>
          <w:lang w:eastAsia="en-GB"/>
        </w:rPr>
        <w:t>through using</w:t>
      </w:r>
      <w:r w:rsidR="0026346F" w:rsidRPr="006C0806">
        <w:rPr>
          <w:rFonts w:ascii="Times New Roman" w:eastAsia="Times New Roman" w:hAnsi="Times New Roman" w:cs="Times New Roman"/>
          <w:color w:val="auto"/>
          <w:lang w:eastAsia="en-GB"/>
        </w:rPr>
        <w:t xml:space="preserve"> hybrid type sports </w:t>
      </w:r>
      <w:r w:rsidR="00625D4F" w:rsidRPr="006C0806">
        <w:rPr>
          <w:rFonts w:ascii="Times New Roman" w:eastAsia="Times New Roman" w:hAnsi="Times New Roman" w:cs="Times New Roman"/>
          <w:color w:val="auto"/>
          <w:lang w:eastAsia="en-GB"/>
        </w:rPr>
        <w:t xml:space="preserve">and/or </w:t>
      </w:r>
      <w:r w:rsidR="0026346F" w:rsidRPr="006C0806">
        <w:rPr>
          <w:rFonts w:ascii="Times New Roman" w:eastAsia="Times New Roman" w:hAnsi="Times New Roman" w:cs="Times New Roman"/>
          <w:color w:val="auto"/>
          <w:lang w:eastAsia="en-GB"/>
        </w:rPr>
        <w:t xml:space="preserve">unconventional settings </w:t>
      </w:r>
      <w:r w:rsidR="00625D4F" w:rsidRPr="006C0806">
        <w:rPr>
          <w:rFonts w:ascii="Times New Roman" w:eastAsia="Times New Roman" w:hAnsi="Times New Roman" w:cs="Times New Roman"/>
          <w:color w:val="auto"/>
          <w:lang w:eastAsia="en-GB"/>
        </w:rPr>
        <w:t>for</w:t>
      </w:r>
      <w:r w:rsidR="0026346F" w:rsidRPr="006C0806">
        <w:rPr>
          <w:rFonts w:ascii="Times New Roman" w:eastAsia="Times New Roman" w:hAnsi="Times New Roman" w:cs="Times New Roman"/>
          <w:color w:val="auto"/>
          <w:lang w:eastAsia="en-GB"/>
        </w:rPr>
        <w:t xml:space="preserve"> </w:t>
      </w:r>
      <w:r w:rsidR="00935DC3" w:rsidRPr="006C0806">
        <w:rPr>
          <w:rFonts w:ascii="Times New Roman" w:eastAsia="Times New Roman" w:hAnsi="Times New Roman" w:cs="Times New Roman"/>
          <w:color w:val="auto"/>
          <w:lang w:eastAsia="en-GB"/>
        </w:rPr>
        <w:t>ten</w:t>
      </w:r>
      <w:r w:rsidR="0026346F" w:rsidRPr="006C0806">
        <w:rPr>
          <w:rFonts w:ascii="Times New Roman" w:eastAsia="Times New Roman" w:hAnsi="Times New Roman" w:cs="Times New Roman"/>
          <w:color w:val="auto"/>
          <w:lang w:eastAsia="en-GB"/>
        </w:rPr>
        <w:t xml:space="preserve">-week </w:t>
      </w:r>
      <w:r w:rsidR="00935DC3" w:rsidRPr="006C0806">
        <w:rPr>
          <w:rFonts w:ascii="Times New Roman" w:eastAsia="Times New Roman" w:hAnsi="Times New Roman" w:cs="Times New Roman"/>
          <w:color w:val="auto"/>
          <w:lang w:eastAsia="en-GB"/>
        </w:rPr>
        <w:t>programmes/</w:t>
      </w:r>
      <w:r w:rsidR="0026346F" w:rsidRPr="006C0806">
        <w:rPr>
          <w:rFonts w:ascii="Times New Roman" w:eastAsia="Times New Roman" w:hAnsi="Times New Roman" w:cs="Times New Roman"/>
          <w:color w:val="auto"/>
          <w:lang w:eastAsia="en-GB"/>
        </w:rPr>
        <w:t xml:space="preserve">sessions </w:t>
      </w:r>
      <w:r w:rsidR="00625D4F" w:rsidRPr="006C0806">
        <w:rPr>
          <w:rFonts w:ascii="Times New Roman" w:eastAsia="Times New Roman" w:hAnsi="Times New Roman" w:cs="Times New Roman"/>
          <w:color w:val="auto"/>
          <w:lang w:eastAsia="en-GB"/>
        </w:rPr>
        <w:t xml:space="preserve">that </w:t>
      </w:r>
      <w:r w:rsidR="0026346F" w:rsidRPr="006C0806">
        <w:rPr>
          <w:rFonts w:ascii="Times New Roman" w:eastAsia="Times New Roman" w:hAnsi="Times New Roman" w:cs="Times New Roman"/>
          <w:color w:val="auto"/>
          <w:lang w:eastAsia="en-GB"/>
        </w:rPr>
        <w:t>focused on motivating young people</w:t>
      </w:r>
      <w:r w:rsidR="00625D4F" w:rsidRPr="006C0806">
        <w:rPr>
          <w:rFonts w:ascii="Times New Roman" w:eastAsia="Times New Roman" w:hAnsi="Times New Roman" w:cs="Times New Roman"/>
          <w:color w:val="auto"/>
          <w:lang w:eastAsia="en-GB"/>
        </w:rPr>
        <w:t xml:space="preserve"> </w:t>
      </w:r>
      <w:r w:rsidR="00935DC3" w:rsidRPr="006C0806">
        <w:rPr>
          <w:rFonts w:ascii="Times New Roman" w:eastAsia="Times New Roman" w:hAnsi="Times New Roman" w:cs="Times New Roman"/>
          <w:color w:val="auto"/>
          <w:lang w:eastAsia="en-GB"/>
        </w:rPr>
        <w:t>towards</w:t>
      </w:r>
      <w:r w:rsidR="0026346F" w:rsidRPr="006C0806">
        <w:rPr>
          <w:rFonts w:ascii="Times New Roman" w:eastAsia="Times New Roman" w:hAnsi="Times New Roman" w:cs="Times New Roman"/>
          <w:color w:val="auto"/>
          <w:lang w:eastAsia="en-GB"/>
        </w:rPr>
        <w:t xml:space="preserve"> longer-term participation</w:t>
      </w:r>
      <w:r w:rsidR="00935DC3" w:rsidRPr="006C0806">
        <w:rPr>
          <w:rFonts w:ascii="Times New Roman" w:eastAsia="Times New Roman" w:hAnsi="Times New Roman" w:cs="Times New Roman"/>
          <w:color w:val="auto"/>
          <w:lang w:eastAsia="en-GB"/>
        </w:rPr>
        <w:t xml:space="preserve"> in sport and physical activity</w:t>
      </w:r>
      <w:r w:rsidR="0026346F" w:rsidRPr="006C0806">
        <w:rPr>
          <w:rFonts w:ascii="Times New Roman" w:eastAsia="Times New Roman" w:hAnsi="Times New Roman" w:cs="Times New Roman"/>
          <w:color w:val="auto"/>
          <w:lang w:eastAsia="en-GB"/>
        </w:rPr>
        <w:t>.</w:t>
      </w:r>
      <w:r w:rsidR="00454500" w:rsidRPr="006C0806">
        <w:rPr>
          <w:rFonts w:ascii="Times New Roman" w:eastAsia="Times New Roman" w:hAnsi="Times New Roman" w:cs="Times New Roman"/>
          <w:color w:val="auto"/>
          <w:lang w:eastAsia="en-GB"/>
        </w:rPr>
        <w:t xml:space="preserve"> And the Coalition government’s commitment to </w:t>
      </w:r>
      <w:r w:rsidR="00454500" w:rsidRPr="006C0806">
        <w:rPr>
          <w:rFonts w:ascii="Times New Roman" w:hAnsi="Times New Roman" w:cs="Times New Roman"/>
          <w:color w:val="auto"/>
        </w:rPr>
        <w:t>the Olympic legacy</w:t>
      </w:r>
      <w:r w:rsidR="008F47E9" w:rsidRPr="006C0806">
        <w:rPr>
          <w:rFonts w:ascii="Times New Roman" w:hAnsi="Times New Roman" w:cs="Times New Roman"/>
          <w:color w:val="auto"/>
        </w:rPr>
        <w:t xml:space="preserve"> </w:t>
      </w:r>
      <w:r w:rsidR="00454500" w:rsidRPr="006C0806">
        <w:rPr>
          <w:rFonts w:ascii="Times New Roman" w:hAnsi="Times New Roman" w:cs="Times New Roman"/>
          <w:color w:val="auto"/>
        </w:rPr>
        <w:t xml:space="preserve">programme ensured that Sportivate, a </w:t>
      </w:r>
      <w:r w:rsidR="008F47E9" w:rsidRPr="006C0806">
        <w:rPr>
          <w:rFonts w:ascii="Times New Roman" w:hAnsi="Times New Roman" w:cs="Times New Roman"/>
          <w:color w:val="auto"/>
        </w:rPr>
        <w:t xml:space="preserve">lottery funded </w:t>
      </w:r>
      <w:r w:rsidR="00454500" w:rsidRPr="006C0806">
        <w:rPr>
          <w:rFonts w:ascii="Times New Roman" w:hAnsi="Times New Roman" w:cs="Times New Roman"/>
          <w:color w:val="auto"/>
        </w:rPr>
        <w:t>successor to the Sport Unlimited programme</w:t>
      </w:r>
      <w:r w:rsidR="00011DA0" w:rsidRPr="006C0806">
        <w:rPr>
          <w:rFonts w:ascii="Times New Roman" w:hAnsi="Times New Roman" w:cs="Times New Roman"/>
          <w:color w:val="auto"/>
        </w:rPr>
        <w:t xml:space="preserve"> (in that short </w:t>
      </w:r>
      <w:r w:rsidR="00E66A9D" w:rsidRPr="006C0806">
        <w:rPr>
          <w:rFonts w:ascii="Times New Roman" w:hAnsi="Times New Roman" w:cs="Times New Roman"/>
          <w:color w:val="auto"/>
        </w:rPr>
        <w:t>projects</w:t>
      </w:r>
      <w:r w:rsidR="00011DA0" w:rsidRPr="006C0806">
        <w:rPr>
          <w:rFonts w:ascii="Times New Roman" w:hAnsi="Times New Roman" w:cs="Times New Roman"/>
          <w:color w:val="auto"/>
        </w:rPr>
        <w:t xml:space="preserve"> of </w:t>
      </w:r>
      <w:r w:rsidR="00935DC3" w:rsidRPr="006C0806">
        <w:rPr>
          <w:rFonts w:ascii="Times New Roman" w:hAnsi="Times New Roman" w:cs="Times New Roman"/>
          <w:color w:val="auto"/>
        </w:rPr>
        <w:t>six to eight</w:t>
      </w:r>
      <w:r w:rsidR="00011DA0" w:rsidRPr="006C0806">
        <w:rPr>
          <w:rFonts w:ascii="Times New Roman" w:hAnsi="Times New Roman" w:cs="Times New Roman"/>
          <w:color w:val="auto"/>
        </w:rPr>
        <w:t xml:space="preserve"> weeks for young people were funded)</w:t>
      </w:r>
      <w:r w:rsidR="00454500" w:rsidRPr="006C0806">
        <w:rPr>
          <w:rFonts w:ascii="Times New Roman" w:hAnsi="Times New Roman" w:cs="Times New Roman"/>
          <w:color w:val="auto"/>
        </w:rPr>
        <w:t xml:space="preserve"> that ran between 2011 and </w:t>
      </w:r>
      <w:r w:rsidR="00011DA0" w:rsidRPr="006C0806">
        <w:rPr>
          <w:rFonts w:ascii="Times New Roman" w:hAnsi="Times New Roman" w:cs="Times New Roman"/>
          <w:color w:val="auto"/>
        </w:rPr>
        <w:t>2017, and Satellite</w:t>
      </w:r>
      <w:r w:rsidR="00454500" w:rsidRPr="006C0806">
        <w:rPr>
          <w:rFonts w:ascii="Times New Roman" w:hAnsi="Times New Roman" w:cs="Times New Roman"/>
          <w:color w:val="auto"/>
        </w:rPr>
        <w:t xml:space="preserve"> </w:t>
      </w:r>
      <w:r w:rsidR="00011DA0" w:rsidRPr="006C0806">
        <w:rPr>
          <w:rFonts w:ascii="Times New Roman" w:hAnsi="Times New Roman" w:cs="Times New Roman"/>
          <w:color w:val="auto"/>
        </w:rPr>
        <w:t xml:space="preserve">Club </w:t>
      </w:r>
      <w:r w:rsidR="00454500" w:rsidRPr="006C0806">
        <w:rPr>
          <w:rFonts w:ascii="Times New Roman" w:hAnsi="Times New Roman" w:cs="Times New Roman"/>
          <w:color w:val="auto"/>
        </w:rPr>
        <w:t>Projec</w:t>
      </w:r>
      <w:r w:rsidR="00011DA0" w:rsidRPr="006C0806">
        <w:rPr>
          <w:rFonts w:ascii="Times New Roman" w:hAnsi="Times New Roman" w:cs="Times New Roman"/>
          <w:color w:val="auto"/>
        </w:rPr>
        <w:t>t</w:t>
      </w:r>
      <w:r w:rsidR="00454500" w:rsidRPr="006C0806">
        <w:rPr>
          <w:rFonts w:ascii="Times New Roman" w:hAnsi="Times New Roman" w:cs="Times New Roman"/>
          <w:color w:val="auto"/>
        </w:rPr>
        <w:t>s</w:t>
      </w:r>
      <w:r w:rsidR="00011DA0" w:rsidRPr="006C0806">
        <w:rPr>
          <w:rFonts w:ascii="Times New Roman" w:hAnsi="Times New Roman" w:cs="Times New Roman"/>
          <w:color w:val="auto"/>
        </w:rPr>
        <w:t xml:space="preserve"> (clubs run as ‘extensions’ of existing sports clubs/</w:t>
      </w:r>
      <w:r w:rsidR="00E66A9D" w:rsidRPr="006C0806">
        <w:rPr>
          <w:rFonts w:ascii="Times New Roman" w:hAnsi="Times New Roman" w:cs="Times New Roman"/>
          <w:color w:val="auto"/>
        </w:rPr>
        <w:t>organisations</w:t>
      </w:r>
      <w:r w:rsidR="00011DA0" w:rsidRPr="006C0806">
        <w:rPr>
          <w:rFonts w:ascii="Times New Roman" w:hAnsi="Times New Roman" w:cs="Times New Roman"/>
          <w:color w:val="auto"/>
        </w:rPr>
        <w:t>, normally within educational settings</w:t>
      </w:r>
      <w:r w:rsidR="00D864F7" w:rsidRPr="006C0806">
        <w:rPr>
          <w:rFonts w:ascii="Times New Roman" w:hAnsi="Times New Roman" w:cs="Times New Roman"/>
          <w:color w:val="auto"/>
        </w:rPr>
        <w:t xml:space="preserve"> and foc</w:t>
      </w:r>
      <w:r w:rsidR="00557C37" w:rsidRPr="006C0806">
        <w:rPr>
          <w:rFonts w:ascii="Times New Roman" w:hAnsi="Times New Roman" w:cs="Times New Roman"/>
          <w:color w:val="auto"/>
        </w:rPr>
        <w:t>using</w:t>
      </w:r>
      <w:r w:rsidR="00D864F7" w:rsidRPr="006C0806">
        <w:rPr>
          <w:rFonts w:ascii="Times New Roman" w:hAnsi="Times New Roman" w:cs="Times New Roman"/>
          <w:color w:val="auto"/>
        </w:rPr>
        <w:t xml:space="preserve"> on impr</w:t>
      </w:r>
      <w:r w:rsidR="00557C37" w:rsidRPr="006C0806">
        <w:rPr>
          <w:rFonts w:ascii="Times New Roman" w:hAnsi="Times New Roman" w:cs="Times New Roman"/>
          <w:color w:val="auto"/>
        </w:rPr>
        <w:t>o</w:t>
      </w:r>
      <w:r w:rsidR="00D864F7" w:rsidRPr="006C0806">
        <w:rPr>
          <w:rFonts w:ascii="Times New Roman" w:hAnsi="Times New Roman" w:cs="Times New Roman"/>
          <w:color w:val="auto"/>
        </w:rPr>
        <w:t>ving grass roots particip</w:t>
      </w:r>
      <w:r w:rsidR="00557C37" w:rsidRPr="006C0806">
        <w:rPr>
          <w:rFonts w:ascii="Times New Roman" w:hAnsi="Times New Roman" w:cs="Times New Roman"/>
          <w:color w:val="auto"/>
        </w:rPr>
        <w:t>a</w:t>
      </w:r>
      <w:r w:rsidR="00D864F7" w:rsidRPr="006C0806">
        <w:rPr>
          <w:rFonts w:ascii="Times New Roman" w:hAnsi="Times New Roman" w:cs="Times New Roman"/>
          <w:color w:val="auto"/>
        </w:rPr>
        <w:t>tion</w:t>
      </w:r>
      <w:r w:rsidR="00011DA0" w:rsidRPr="006C0806">
        <w:rPr>
          <w:rFonts w:ascii="Times New Roman" w:hAnsi="Times New Roman" w:cs="Times New Roman"/>
          <w:color w:val="auto"/>
        </w:rPr>
        <w:t>)</w:t>
      </w:r>
      <w:r w:rsidR="00B75534" w:rsidRPr="006C0806">
        <w:rPr>
          <w:rFonts w:ascii="Times New Roman" w:hAnsi="Times New Roman" w:cs="Times New Roman"/>
          <w:color w:val="auto"/>
        </w:rPr>
        <w:t xml:space="preserve">, </w:t>
      </w:r>
      <w:r w:rsidR="00011DA0" w:rsidRPr="006C0806">
        <w:rPr>
          <w:rFonts w:ascii="Times New Roman" w:hAnsi="Times New Roman" w:cs="Times New Roman"/>
          <w:color w:val="auto"/>
        </w:rPr>
        <w:t>running from 2013 to date</w:t>
      </w:r>
      <w:r w:rsidR="008F47E9" w:rsidRPr="006C0806">
        <w:rPr>
          <w:rFonts w:ascii="Times New Roman" w:hAnsi="Times New Roman" w:cs="Times New Roman"/>
          <w:color w:val="auto"/>
        </w:rPr>
        <w:t xml:space="preserve">. </w:t>
      </w:r>
      <w:r w:rsidR="00183C8C" w:rsidRPr="006C0806">
        <w:rPr>
          <w:rFonts w:ascii="Times New Roman" w:hAnsi="Times New Roman" w:cs="Times New Roman"/>
          <w:color w:val="auto"/>
        </w:rPr>
        <w:t>B</w:t>
      </w:r>
      <w:r w:rsidR="008F47E9" w:rsidRPr="006C0806">
        <w:rPr>
          <w:rFonts w:ascii="Times New Roman" w:hAnsi="Times New Roman" w:cs="Times New Roman"/>
          <w:color w:val="auto"/>
        </w:rPr>
        <w:t xml:space="preserve">oth of these projects were and are, respectively, </w:t>
      </w:r>
      <w:r w:rsidR="008B0CD9" w:rsidRPr="006C0806">
        <w:rPr>
          <w:rFonts w:ascii="Times New Roman" w:hAnsi="Times New Roman" w:cs="Times New Roman"/>
          <w:color w:val="auto"/>
        </w:rPr>
        <w:t xml:space="preserve">managed and distributed by the </w:t>
      </w:r>
      <w:r w:rsidR="00D76B4E" w:rsidRPr="006C0806">
        <w:rPr>
          <w:rFonts w:ascii="Times New Roman" w:hAnsi="Times New Roman" w:cs="Times New Roman"/>
          <w:color w:val="auto"/>
        </w:rPr>
        <w:t>AP</w:t>
      </w:r>
      <w:r w:rsidR="008B0CD9" w:rsidRPr="006C0806">
        <w:rPr>
          <w:rFonts w:ascii="Times New Roman" w:hAnsi="Times New Roman" w:cs="Times New Roman"/>
          <w:color w:val="auto"/>
        </w:rPr>
        <w:t xml:space="preserve"> network</w:t>
      </w:r>
      <w:r w:rsidR="00B75534" w:rsidRPr="006C0806">
        <w:rPr>
          <w:rFonts w:ascii="Times New Roman" w:hAnsi="Times New Roman" w:cs="Times New Roman"/>
          <w:color w:val="auto"/>
        </w:rPr>
        <w:t xml:space="preserve">, and this sets the scene and context for the last </w:t>
      </w:r>
      <w:r w:rsidR="001A0F36" w:rsidRPr="006C0806">
        <w:rPr>
          <w:rFonts w:ascii="Times New Roman" w:hAnsi="Times New Roman" w:cs="Times New Roman"/>
          <w:color w:val="auto"/>
        </w:rPr>
        <w:t>nine</w:t>
      </w:r>
      <w:r w:rsidR="00B75534" w:rsidRPr="006C0806">
        <w:rPr>
          <w:rFonts w:ascii="Times New Roman" w:hAnsi="Times New Roman" w:cs="Times New Roman"/>
          <w:color w:val="auto"/>
        </w:rPr>
        <w:t xml:space="preserve"> </w:t>
      </w:r>
      <w:r w:rsidR="001A0F36" w:rsidRPr="006C0806">
        <w:rPr>
          <w:rFonts w:ascii="Times New Roman" w:hAnsi="Times New Roman" w:cs="Times New Roman"/>
          <w:color w:val="auto"/>
        </w:rPr>
        <w:t xml:space="preserve">(and counting) </w:t>
      </w:r>
      <w:r w:rsidR="00B75534" w:rsidRPr="006C0806">
        <w:rPr>
          <w:rFonts w:ascii="Times New Roman" w:hAnsi="Times New Roman" w:cs="Times New Roman"/>
          <w:color w:val="auto"/>
        </w:rPr>
        <w:t>years’ working relationship between the University of Chichester and Active Sussex</w:t>
      </w:r>
      <w:r w:rsidR="0098340D" w:rsidRPr="006C0806">
        <w:rPr>
          <w:rFonts w:ascii="Times New Roman" w:hAnsi="Times New Roman" w:cs="Times New Roman"/>
          <w:color w:val="auto"/>
        </w:rPr>
        <w:t>.</w:t>
      </w:r>
      <w:r w:rsidR="00B75534" w:rsidRPr="006C0806">
        <w:rPr>
          <w:rFonts w:ascii="Times New Roman" w:hAnsi="Times New Roman" w:cs="Times New Roman"/>
          <w:color w:val="auto"/>
        </w:rPr>
        <w:t xml:space="preserve"> </w:t>
      </w:r>
    </w:p>
    <w:p w14:paraId="4D31D024" w14:textId="3F9360B8" w:rsidR="00A11C50" w:rsidRPr="006C0806" w:rsidRDefault="00A11C50" w:rsidP="00190A4F">
      <w:pPr>
        <w:pStyle w:val="Default"/>
        <w:spacing w:line="360" w:lineRule="auto"/>
        <w:jc w:val="both"/>
        <w:rPr>
          <w:rFonts w:ascii="Times New Roman" w:eastAsia="Times New Roman" w:hAnsi="Times New Roman" w:cs="Times New Roman"/>
          <w:color w:val="auto"/>
          <w:lang w:eastAsia="en-GB"/>
        </w:rPr>
      </w:pPr>
      <w:r w:rsidRPr="006C0806">
        <w:rPr>
          <w:rFonts w:ascii="Times New Roman" w:hAnsi="Times New Roman" w:cs="Times New Roman"/>
          <w:color w:val="auto"/>
        </w:rPr>
        <w:t xml:space="preserve">      </w:t>
      </w:r>
      <w:r w:rsidRPr="006C0806">
        <w:rPr>
          <w:rFonts w:ascii="Times New Roman" w:eastAsia="Times New Roman" w:hAnsi="Times New Roman" w:cs="Times New Roman"/>
          <w:color w:val="auto"/>
          <w:lang w:eastAsia="en-GB"/>
        </w:rPr>
        <w:t xml:space="preserve">What follows next is an overview of the work undertaken in this partnership, outlined in part to set the context within which the </w:t>
      </w:r>
      <w:r w:rsidR="00621303" w:rsidRPr="006C0806">
        <w:rPr>
          <w:rFonts w:ascii="Times New Roman" w:eastAsia="Times New Roman" w:hAnsi="Times New Roman" w:cs="Times New Roman"/>
          <w:color w:val="auto"/>
          <w:lang w:eastAsia="en-GB"/>
        </w:rPr>
        <w:t>paper</w:t>
      </w:r>
      <w:r w:rsidRPr="006C0806">
        <w:rPr>
          <w:rFonts w:ascii="Times New Roman" w:eastAsia="Times New Roman" w:hAnsi="Times New Roman" w:cs="Times New Roman"/>
          <w:color w:val="auto"/>
          <w:lang w:eastAsia="en-GB"/>
        </w:rPr>
        <w:t xml:space="preserve"> operates, but also, importantly, to </w:t>
      </w:r>
      <w:r w:rsidRPr="006C0806">
        <w:rPr>
          <w:rFonts w:ascii="Times New Roman" w:hAnsi="Times New Roman" w:cs="Times New Roman"/>
          <w:color w:val="auto"/>
          <w:shd w:val="clear" w:color="auto" w:fill="FFFFFF"/>
        </w:rPr>
        <w:t>provide a </w:t>
      </w:r>
      <w:r w:rsidRPr="006C0806">
        <w:rPr>
          <w:rFonts w:ascii="Times New Roman" w:hAnsi="Times New Roman" w:cs="Times New Roman"/>
          <w:bCs/>
          <w:color w:val="auto"/>
          <w:shd w:val="clear" w:color="auto" w:fill="FFFFFF"/>
        </w:rPr>
        <w:t xml:space="preserve">lasting record of the </w:t>
      </w:r>
      <w:r w:rsidRPr="006C0806">
        <w:rPr>
          <w:rFonts w:ascii="Times New Roman" w:eastAsia="Times New Roman" w:hAnsi="Times New Roman" w:cs="Times New Roman"/>
          <w:color w:val="auto"/>
          <w:lang w:eastAsia="en-GB"/>
        </w:rPr>
        <w:t xml:space="preserve">projects and impacts for future reference. </w:t>
      </w:r>
    </w:p>
    <w:p w14:paraId="3315CB9E" w14:textId="77777777" w:rsidR="00CF19B0" w:rsidRPr="006C0806" w:rsidRDefault="00CF19B0" w:rsidP="00190A4F">
      <w:pPr>
        <w:pStyle w:val="Default"/>
        <w:spacing w:line="360" w:lineRule="auto"/>
        <w:jc w:val="both"/>
        <w:rPr>
          <w:rFonts w:ascii="Times New Roman" w:hAnsi="Times New Roman" w:cs="Times New Roman"/>
          <w:b/>
          <w:bCs/>
          <w:color w:val="auto"/>
        </w:rPr>
      </w:pPr>
    </w:p>
    <w:p w14:paraId="25CBEA94" w14:textId="0D40AC4E" w:rsidR="009B7F8F" w:rsidRPr="006C0806" w:rsidRDefault="00D864F7" w:rsidP="00190A4F">
      <w:pPr>
        <w:pStyle w:val="Default"/>
        <w:spacing w:line="360" w:lineRule="auto"/>
        <w:jc w:val="both"/>
        <w:rPr>
          <w:rFonts w:ascii="Times New Roman" w:hAnsi="Times New Roman" w:cs="Times New Roman"/>
          <w:b/>
          <w:bCs/>
          <w:i/>
          <w:color w:val="auto"/>
        </w:rPr>
      </w:pPr>
      <w:r w:rsidRPr="006C0806">
        <w:rPr>
          <w:rFonts w:ascii="Times New Roman" w:hAnsi="Times New Roman" w:cs="Times New Roman"/>
          <w:b/>
          <w:bCs/>
          <w:i/>
          <w:color w:val="auto"/>
        </w:rPr>
        <w:t xml:space="preserve">Active Sussex, </w:t>
      </w:r>
      <w:r w:rsidR="00CF19B0" w:rsidRPr="006C0806">
        <w:rPr>
          <w:rFonts w:ascii="Times New Roman" w:hAnsi="Times New Roman" w:cs="Times New Roman"/>
          <w:b/>
          <w:bCs/>
          <w:i/>
          <w:color w:val="auto"/>
        </w:rPr>
        <w:t>P</w:t>
      </w:r>
      <w:r w:rsidRPr="006C0806">
        <w:rPr>
          <w:rFonts w:ascii="Times New Roman" w:hAnsi="Times New Roman" w:cs="Times New Roman"/>
          <w:b/>
          <w:bCs/>
          <w:i/>
          <w:color w:val="auto"/>
        </w:rPr>
        <w:t xml:space="preserve">articipation </w:t>
      </w:r>
      <w:r w:rsidR="00CF19B0" w:rsidRPr="006C0806">
        <w:rPr>
          <w:rFonts w:ascii="Times New Roman" w:hAnsi="Times New Roman" w:cs="Times New Roman"/>
          <w:b/>
          <w:bCs/>
          <w:i/>
          <w:color w:val="auto"/>
        </w:rPr>
        <w:t>S</w:t>
      </w:r>
      <w:r w:rsidRPr="006C0806">
        <w:rPr>
          <w:rFonts w:ascii="Times New Roman" w:hAnsi="Times New Roman" w:cs="Times New Roman"/>
          <w:b/>
          <w:bCs/>
          <w:i/>
          <w:color w:val="auto"/>
        </w:rPr>
        <w:t xml:space="preserve">port, and </w:t>
      </w:r>
      <w:r w:rsidR="006E7A1E" w:rsidRPr="006C0806">
        <w:rPr>
          <w:rFonts w:ascii="Times New Roman" w:hAnsi="Times New Roman" w:cs="Times New Roman"/>
          <w:b/>
          <w:bCs/>
          <w:i/>
          <w:color w:val="auto"/>
        </w:rPr>
        <w:t xml:space="preserve">the </w:t>
      </w:r>
      <w:r w:rsidRPr="006C0806">
        <w:rPr>
          <w:rFonts w:ascii="Times New Roman" w:hAnsi="Times New Roman" w:cs="Times New Roman"/>
          <w:b/>
          <w:bCs/>
          <w:i/>
          <w:color w:val="auto"/>
        </w:rPr>
        <w:t>Coach Support Officer</w:t>
      </w:r>
      <w:r w:rsidR="006E7A1E" w:rsidRPr="006C0806">
        <w:rPr>
          <w:rFonts w:ascii="Times New Roman" w:hAnsi="Times New Roman" w:cs="Times New Roman"/>
          <w:b/>
          <w:bCs/>
          <w:i/>
          <w:color w:val="auto"/>
        </w:rPr>
        <w:t xml:space="preserve"> </w:t>
      </w:r>
      <w:r w:rsidR="00AB3AC5" w:rsidRPr="006C0806">
        <w:rPr>
          <w:rFonts w:ascii="Times New Roman" w:hAnsi="Times New Roman" w:cs="Times New Roman"/>
          <w:b/>
          <w:bCs/>
          <w:i/>
          <w:color w:val="auto"/>
        </w:rPr>
        <w:t xml:space="preserve">(CSO) </w:t>
      </w:r>
      <w:r w:rsidR="00CF19B0" w:rsidRPr="006C0806">
        <w:rPr>
          <w:rFonts w:ascii="Times New Roman" w:hAnsi="Times New Roman" w:cs="Times New Roman"/>
          <w:b/>
          <w:bCs/>
          <w:i/>
          <w:color w:val="auto"/>
        </w:rPr>
        <w:t>S</w:t>
      </w:r>
      <w:r w:rsidR="006E7A1E" w:rsidRPr="006C0806">
        <w:rPr>
          <w:rFonts w:ascii="Times New Roman" w:hAnsi="Times New Roman" w:cs="Times New Roman"/>
          <w:b/>
          <w:bCs/>
          <w:i/>
          <w:color w:val="auto"/>
        </w:rPr>
        <w:t>cheme</w:t>
      </w:r>
    </w:p>
    <w:p w14:paraId="772B7D14" w14:textId="1434CE6D" w:rsidR="00242E11" w:rsidRPr="006C0806" w:rsidRDefault="00D864F7" w:rsidP="00190A4F">
      <w:pPr>
        <w:spacing w:after="0" w:line="360" w:lineRule="auto"/>
        <w:jc w:val="both"/>
        <w:rPr>
          <w:rFonts w:ascii="Times New Roman" w:eastAsia="Times New Roman" w:hAnsi="Times New Roman" w:cs="Times New Roman"/>
          <w:sz w:val="24"/>
          <w:szCs w:val="24"/>
          <w:lang w:eastAsia="en-GB"/>
        </w:rPr>
      </w:pPr>
      <w:r w:rsidRPr="006C0806">
        <w:rPr>
          <w:rFonts w:ascii="Times New Roman" w:hAnsi="Times New Roman" w:cs="Times New Roman"/>
          <w:sz w:val="24"/>
          <w:szCs w:val="24"/>
        </w:rPr>
        <w:t>T</w:t>
      </w:r>
      <w:r w:rsidR="00E62F82" w:rsidRPr="006C0806">
        <w:rPr>
          <w:rFonts w:ascii="Times New Roman" w:hAnsi="Times New Roman" w:cs="Times New Roman"/>
          <w:sz w:val="24"/>
          <w:szCs w:val="24"/>
        </w:rPr>
        <w:t>he author</w:t>
      </w:r>
      <w:r w:rsidR="00E062FD" w:rsidRPr="006C0806">
        <w:rPr>
          <w:rFonts w:ascii="Times New Roman" w:hAnsi="Times New Roman" w:cs="Times New Roman"/>
          <w:sz w:val="24"/>
          <w:szCs w:val="24"/>
        </w:rPr>
        <w:t>s</w:t>
      </w:r>
      <w:r w:rsidR="00E62F82" w:rsidRPr="006C0806">
        <w:rPr>
          <w:rFonts w:ascii="Times New Roman" w:hAnsi="Times New Roman" w:cs="Times New Roman"/>
          <w:sz w:val="24"/>
          <w:szCs w:val="24"/>
        </w:rPr>
        <w:t xml:space="preserve"> of the present </w:t>
      </w:r>
      <w:r w:rsidR="00621303" w:rsidRPr="006C0806">
        <w:rPr>
          <w:rFonts w:ascii="Times New Roman" w:hAnsi="Times New Roman" w:cs="Times New Roman"/>
          <w:sz w:val="24"/>
          <w:szCs w:val="24"/>
        </w:rPr>
        <w:t>paper</w:t>
      </w:r>
      <w:r w:rsidR="00E62F82" w:rsidRPr="006C0806">
        <w:rPr>
          <w:rFonts w:ascii="Times New Roman" w:hAnsi="Times New Roman" w:cs="Times New Roman"/>
          <w:sz w:val="24"/>
          <w:szCs w:val="24"/>
        </w:rPr>
        <w:t xml:space="preserve">, Philippe Crisp (University of Chichester) </w:t>
      </w:r>
      <w:r w:rsidRPr="006C0806">
        <w:rPr>
          <w:rFonts w:ascii="Times New Roman" w:hAnsi="Times New Roman" w:cs="Times New Roman"/>
          <w:sz w:val="24"/>
          <w:szCs w:val="24"/>
        </w:rPr>
        <w:t>and</w:t>
      </w:r>
      <w:r w:rsidR="00395C92" w:rsidRPr="006C0806">
        <w:rPr>
          <w:rFonts w:ascii="Times New Roman" w:hAnsi="Times New Roman" w:cs="Times New Roman"/>
          <w:sz w:val="24"/>
          <w:szCs w:val="24"/>
        </w:rPr>
        <w:t xml:space="preserve"> </w:t>
      </w:r>
      <w:r w:rsidR="00E66A9D" w:rsidRPr="006C0806">
        <w:rPr>
          <w:rFonts w:ascii="Times New Roman" w:hAnsi="Times New Roman" w:cs="Times New Roman"/>
          <w:sz w:val="24"/>
          <w:szCs w:val="24"/>
        </w:rPr>
        <w:t>Anthony</w:t>
      </w:r>
      <w:r w:rsidR="00E62F82" w:rsidRPr="006C0806">
        <w:rPr>
          <w:rFonts w:ascii="Times New Roman" w:hAnsi="Times New Roman" w:cs="Times New Roman"/>
          <w:sz w:val="24"/>
          <w:szCs w:val="24"/>
        </w:rPr>
        <w:t xml:space="preserve"> </w:t>
      </w:r>
      <w:r w:rsidR="00E66A9D" w:rsidRPr="006C0806">
        <w:rPr>
          <w:rFonts w:ascii="Times New Roman" w:hAnsi="Times New Roman" w:cs="Times New Roman"/>
          <w:sz w:val="24"/>
          <w:szCs w:val="24"/>
        </w:rPr>
        <w:t>Statham</w:t>
      </w:r>
      <w:r w:rsidR="00FA1B05" w:rsidRPr="006C0806">
        <w:rPr>
          <w:rFonts w:ascii="Times New Roman" w:hAnsi="Times New Roman" w:cs="Times New Roman"/>
          <w:sz w:val="24"/>
          <w:szCs w:val="24"/>
        </w:rPr>
        <w:t xml:space="preserve"> (</w:t>
      </w:r>
      <w:r w:rsidR="00D74A8A" w:rsidRPr="006C0806">
        <w:rPr>
          <w:rFonts w:ascii="Times New Roman" w:hAnsi="Times New Roman" w:cs="Times New Roman"/>
          <w:sz w:val="24"/>
          <w:szCs w:val="24"/>
        </w:rPr>
        <w:t>Head of Operations</w:t>
      </w:r>
      <w:r w:rsidR="00FA1B05" w:rsidRPr="006C0806">
        <w:rPr>
          <w:rFonts w:ascii="Times New Roman" w:hAnsi="Times New Roman" w:cs="Times New Roman"/>
          <w:sz w:val="24"/>
          <w:szCs w:val="24"/>
        </w:rPr>
        <w:t xml:space="preserve"> [</w:t>
      </w:r>
      <w:r w:rsidR="00D74A8A" w:rsidRPr="006C0806">
        <w:rPr>
          <w:rFonts w:ascii="Times New Roman" w:hAnsi="Times New Roman" w:cs="Times New Roman"/>
          <w:sz w:val="24"/>
          <w:szCs w:val="24"/>
        </w:rPr>
        <w:t>although his title would have been Sports Development Manager for most of the time of the CSO schemes</w:t>
      </w:r>
      <w:r w:rsidR="00FA1B05" w:rsidRPr="006C0806">
        <w:rPr>
          <w:rFonts w:ascii="Times New Roman" w:hAnsi="Times New Roman" w:cs="Times New Roman"/>
          <w:sz w:val="24"/>
          <w:szCs w:val="24"/>
        </w:rPr>
        <w:t>]</w:t>
      </w:r>
      <w:r w:rsidR="00D74A8A" w:rsidRPr="006C0806">
        <w:rPr>
          <w:rFonts w:ascii="Times New Roman" w:hAnsi="Times New Roman" w:cs="Times New Roman"/>
          <w:sz w:val="24"/>
          <w:szCs w:val="24"/>
        </w:rPr>
        <w:t xml:space="preserve"> </w:t>
      </w:r>
      <w:r w:rsidRPr="006C0806">
        <w:rPr>
          <w:rFonts w:ascii="Times New Roman" w:hAnsi="Times New Roman" w:cs="Times New Roman"/>
          <w:sz w:val="24"/>
          <w:szCs w:val="24"/>
        </w:rPr>
        <w:t>for Active Sussex,</w:t>
      </w:r>
      <w:r w:rsidR="00FA1B05" w:rsidRPr="006C0806">
        <w:rPr>
          <w:rFonts w:ascii="Times New Roman" w:hAnsi="Times New Roman" w:cs="Times New Roman"/>
          <w:sz w:val="24"/>
          <w:szCs w:val="24"/>
        </w:rPr>
        <w:t>)</w:t>
      </w:r>
      <w:r w:rsidRPr="006C0806">
        <w:rPr>
          <w:rFonts w:ascii="Times New Roman" w:hAnsi="Times New Roman" w:cs="Times New Roman"/>
          <w:sz w:val="24"/>
          <w:szCs w:val="24"/>
        </w:rPr>
        <w:t xml:space="preserve"> </w:t>
      </w:r>
      <w:r w:rsidR="00395C92" w:rsidRPr="006C0806">
        <w:rPr>
          <w:rFonts w:ascii="Times New Roman" w:hAnsi="Times New Roman" w:cs="Times New Roman"/>
          <w:sz w:val="24"/>
          <w:szCs w:val="24"/>
        </w:rPr>
        <w:t>are the principal architects behind the relationship/partnership</w:t>
      </w:r>
      <w:r w:rsidR="00482F91" w:rsidRPr="006C0806">
        <w:rPr>
          <w:rFonts w:ascii="Times New Roman" w:hAnsi="Times New Roman" w:cs="Times New Roman"/>
          <w:sz w:val="24"/>
          <w:szCs w:val="24"/>
        </w:rPr>
        <w:t xml:space="preserve"> </w:t>
      </w:r>
      <w:r w:rsidR="00935DC3" w:rsidRPr="006C0806">
        <w:rPr>
          <w:rFonts w:ascii="Times New Roman" w:hAnsi="Times New Roman" w:cs="Times New Roman"/>
          <w:sz w:val="24"/>
          <w:szCs w:val="24"/>
        </w:rPr>
        <w:t xml:space="preserve">between the University of Chichester and Active Sussex </w:t>
      </w:r>
      <w:r w:rsidR="00482F91" w:rsidRPr="006C0806">
        <w:rPr>
          <w:rFonts w:ascii="Times New Roman" w:hAnsi="Times New Roman" w:cs="Times New Roman"/>
          <w:sz w:val="24"/>
          <w:szCs w:val="24"/>
        </w:rPr>
        <w:t xml:space="preserve">having started the ‘project’ and </w:t>
      </w:r>
      <w:r w:rsidR="005C59B3" w:rsidRPr="006C0806">
        <w:rPr>
          <w:rFonts w:ascii="Times New Roman" w:hAnsi="Times New Roman" w:cs="Times New Roman"/>
          <w:sz w:val="24"/>
          <w:szCs w:val="24"/>
        </w:rPr>
        <w:t>continuing</w:t>
      </w:r>
      <w:r w:rsidR="00482F91" w:rsidRPr="006C0806">
        <w:rPr>
          <w:rFonts w:ascii="Times New Roman" w:hAnsi="Times New Roman" w:cs="Times New Roman"/>
          <w:sz w:val="24"/>
          <w:szCs w:val="24"/>
        </w:rPr>
        <w:t xml:space="preserve"> to time of writing</w:t>
      </w:r>
      <w:r w:rsidR="00395C92" w:rsidRPr="006C0806">
        <w:rPr>
          <w:rFonts w:ascii="Times New Roman" w:hAnsi="Times New Roman" w:cs="Times New Roman"/>
          <w:sz w:val="24"/>
          <w:szCs w:val="24"/>
        </w:rPr>
        <w:t xml:space="preserve">. The beginning of the ‘project’ started in 2011 </w:t>
      </w:r>
      <w:r w:rsidR="00935DC3" w:rsidRPr="006C0806">
        <w:rPr>
          <w:rFonts w:ascii="Times New Roman" w:hAnsi="Times New Roman" w:cs="Times New Roman"/>
          <w:sz w:val="24"/>
          <w:szCs w:val="24"/>
        </w:rPr>
        <w:t>with planning and an agreement to research and develop local coaching matters</w:t>
      </w:r>
      <w:r w:rsidR="00FA1B05" w:rsidRPr="006C0806">
        <w:rPr>
          <w:rFonts w:ascii="Times New Roman" w:hAnsi="Times New Roman" w:cs="Times New Roman"/>
          <w:sz w:val="24"/>
          <w:szCs w:val="24"/>
        </w:rPr>
        <w:t>,</w:t>
      </w:r>
      <w:r w:rsidR="00935DC3" w:rsidRPr="006C0806">
        <w:rPr>
          <w:rFonts w:ascii="Times New Roman" w:hAnsi="Times New Roman" w:cs="Times New Roman"/>
          <w:sz w:val="24"/>
          <w:szCs w:val="24"/>
        </w:rPr>
        <w:t xml:space="preserve"> </w:t>
      </w:r>
      <w:r w:rsidR="00395C92" w:rsidRPr="006C0806">
        <w:rPr>
          <w:rFonts w:ascii="Times New Roman" w:hAnsi="Times New Roman" w:cs="Times New Roman"/>
          <w:sz w:val="24"/>
          <w:szCs w:val="24"/>
        </w:rPr>
        <w:t xml:space="preserve">and </w:t>
      </w:r>
      <w:r w:rsidR="00482F91" w:rsidRPr="006C0806">
        <w:rPr>
          <w:rFonts w:ascii="Times New Roman" w:hAnsi="Times New Roman" w:cs="Times New Roman"/>
          <w:sz w:val="24"/>
          <w:szCs w:val="24"/>
        </w:rPr>
        <w:t xml:space="preserve">in 2012 </w:t>
      </w:r>
      <w:r w:rsidR="00395C92" w:rsidRPr="006C0806">
        <w:rPr>
          <w:rFonts w:ascii="Times New Roman" w:hAnsi="Times New Roman" w:cs="Times New Roman"/>
          <w:sz w:val="24"/>
          <w:szCs w:val="24"/>
        </w:rPr>
        <w:t xml:space="preserve">several forums/workshops with </w:t>
      </w:r>
      <w:r w:rsidR="00482F91" w:rsidRPr="006C0806">
        <w:rPr>
          <w:rFonts w:ascii="Times New Roman" w:hAnsi="Times New Roman" w:cs="Times New Roman"/>
          <w:sz w:val="24"/>
          <w:szCs w:val="24"/>
        </w:rPr>
        <w:t xml:space="preserve">local NGB officers and Local Authority Sport leaders were held. These focused on exploring </w:t>
      </w:r>
      <w:r w:rsidR="00482F91" w:rsidRPr="006C0806">
        <w:rPr>
          <w:rFonts w:ascii="Times New Roman" w:eastAsia="Times New Roman" w:hAnsi="Times New Roman" w:cs="Times New Roman"/>
          <w:sz w:val="24"/>
          <w:szCs w:val="24"/>
          <w:lang w:eastAsia="en-GB"/>
        </w:rPr>
        <w:t xml:space="preserve">local issues related to community &amp; participation coaching, how to develop and retain coaches, </w:t>
      </w:r>
      <w:r w:rsidR="005C59B3" w:rsidRPr="006C0806">
        <w:rPr>
          <w:rFonts w:ascii="Times New Roman" w:eastAsia="Times New Roman" w:hAnsi="Times New Roman" w:cs="Times New Roman"/>
          <w:sz w:val="24"/>
          <w:szCs w:val="24"/>
          <w:lang w:eastAsia="en-GB"/>
        </w:rPr>
        <w:t>reflecting</w:t>
      </w:r>
      <w:r w:rsidR="00482F91" w:rsidRPr="006C0806">
        <w:rPr>
          <w:rFonts w:ascii="Times New Roman" w:eastAsia="Times New Roman" w:hAnsi="Times New Roman" w:cs="Times New Roman"/>
          <w:sz w:val="24"/>
          <w:szCs w:val="24"/>
          <w:lang w:eastAsia="en-GB"/>
        </w:rPr>
        <w:t xml:space="preserve"> on the effectiveness of </w:t>
      </w:r>
      <w:r w:rsidR="005C59B3" w:rsidRPr="006C0806">
        <w:rPr>
          <w:rFonts w:ascii="Times New Roman" w:eastAsia="Times New Roman" w:hAnsi="Times New Roman" w:cs="Times New Roman"/>
          <w:sz w:val="24"/>
          <w:szCs w:val="24"/>
          <w:lang w:eastAsia="en-GB"/>
        </w:rPr>
        <w:t>existing</w:t>
      </w:r>
      <w:r w:rsidR="00482F91" w:rsidRPr="006C0806">
        <w:rPr>
          <w:rFonts w:ascii="Times New Roman" w:eastAsia="Times New Roman" w:hAnsi="Times New Roman" w:cs="Times New Roman"/>
          <w:sz w:val="24"/>
          <w:szCs w:val="24"/>
          <w:lang w:eastAsia="en-GB"/>
        </w:rPr>
        <w:t xml:space="preserve"> </w:t>
      </w:r>
      <w:r w:rsidR="005C59B3" w:rsidRPr="006C0806">
        <w:rPr>
          <w:rFonts w:ascii="Times New Roman" w:eastAsia="Times New Roman" w:hAnsi="Times New Roman" w:cs="Times New Roman"/>
          <w:sz w:val="24"/>
          <w:szCs w:val="24"/>
          <w:lang w:eastAsia="en-GB"/>
        </w:rPr>
        <w:t>coach</w:t>
      </w:r>
      <w:r w:rsidR="00482F91" w:rsidRPr="006C0806">
        <w:rPr>
          <w:rFonts w:ascii="Times New Roman" w:eastAsia="Times New Roman" w:hAnsi="Times New Roman" w:cs="Times New Roman"/>
          <w:sz w:val="24"/>
          <w:szCs w:val="24"/>
          <w:lang w:eastAsia="en-GB"/>
        </w:rPr>
        <w:t xml:space="preserve"> deployment, and identifying coach needs and </w:t>
      </w:r>
      <w:r w:rsidR="005C59B3" w:rsidRPr="006C0806">
        <w:rPr>
          <w:rFonts w:ascii="Times New Roman" w:eastAsia="Times New Roman" w:hAnsi="Times New Roman" w:cs="Times New Roman"/>
          <w:sz w:val="24"/>
          <w:szCs w:val="24"/>
          <w:lang w:eastAsia="en-GB"/>
        </w:rPr>
        <w:t>requirements</w:t>
      </w:r>
      <w:r w:rsidR="00482F91" w:rsidRPr="006C0806">
        <w:rPr>
          <w:rFonts w:ascii="Times New Roman" w:eastAsia="Times New Roman" w:hAnsi="Times New Roman" w:cs="Times New Roman"/>
          <w:sz w:val="24"/>
          <w:szCs w:val="24"/>
          <w:lang w:eastAsia="en-GB"/>
        </w:rPr>
        <w:t xml:space="preserve"> for </w:t>
      </w:r>
      <w:r w:rsidR="005C59B3" w:rsidRPr="006C0806">
        <w:rPr>
          <w:rFonts w:ascii="Times New Roman" w:eastAsia="Times New Roman" w:hAnsi="Times New Roman" w:cs="Times New Roman"/>
          <w:sz w:val="24"/>
          <w:szCs w:val="24"/>
          <w:lang w:eastAsia="en-GB"/>
        </w:rPr>
        <w:t>community</w:t>
      </w:r>
      <w:r w:rsidR="00482F91" w:rsidRPr="006C0806">
        <w:rPr>
          <w:rFonts w:ascii="Times New Roman" w:eastAsia="Times New Roman" w:hAnsi="Times New Roman" w:cs="Times New Roman"/>
          <w:sz w:val="24"/>
          <w:szCs w:val="24"/>
          <w:lang w:eastAsia="en-GB"/>
        </w:rPr>
        <w:t xml:space="preserve"> programmes and participation sport.</w:t>
      </w:r>
      <w:r w:rsidR="00116542" w:rsidRPr="006C0806">
        <w:rPr>
          <w:rFonts w:ascii="Times New Roman" w:eastAsia="Times New Roman" w:hAnsi="Times New Roman" w:cs="Times New Roman"/>
          <w:sz w:val="24"/>
          <w:szCs w:val="24"/>
          <w:lang w:eastAsia="en-GB"/>
        </w:rPr>
        <w:t xml:space="preserve"> </w:t>
      </w:r>
    </w:p>
    <w:p w14:paraId="770C84C4" w14:textId="59E909C9" w:rsidR="00467220" w:rsidRPr="006C0806" w:rsidRDefault="00CF19B0" w:rsidP="00190A4F">
      <w:pPr>
        <w:spacing w:after="0" w:line="360" w:lineRule="auto"/>
        <w:jc w:val="both"/>
        <w:rPr>
          <w:rFonts w:ascii="Times New Roman" w:hAnsi="Times New Roman" w:cs="Times New Roman"/>
          <w:sz w:val="24"/>
          <w:szCs w:val="24"/>
        </w:rPr>
      </w:pPr>
      <w:r w:rsidRPr="006C0806">
        <w:rPr>
          <w:rFonts w:ascii="Times New Roman" w:eastAsia="Times New Roman" w:hAnsi="Times New Roman" w:cs="Times New Roman"/>
          <w:sz w:val="24"/>
          <w:szCs w:val="24"/>
          <w:lang w:eastAsia="en-GB"/>
        </w:rPr>
        <w:t xml:space="preserve">      </w:t>
      </w:r>
      <w:r w:rsidR="003F2C5F" w:rsidRPr="006C0806">
        <w:rPr>
          <w:rFonts w:ascii="Times New Roman" w:eastAsia="Times New Roman" w:hAnsi="Times New Roman" w:cs="Times New Roman"/>
          <w:sz w:val="24"/>
          <w:szCs w:val="24"/>
          <w:lang w:eastAsia="en-GB"/>
        </w:rPr>
        <w:t>The results of these forums and workshops were disseminated to the attendees and made available as an online resource</w:t>
      </w:r>
      <w:r w:rsidR="00467220" w:rsidRPr="006C0806">
        <w:rPr>
          <w:rFonts w:ascii="Times New Roman" w:eastAsia="Times New Roman" w:hAnsi="Times New Roman" w:cs="Times New Roman"/>
          <w:sz w:val="24"/>
          <w:szCs w:val="24"/>
          <w:lang w:eastAsia="en-GB"/>
        </w:rPr>
        <w:t xml:space="preserve"> (see </w:t>
      </w:r>
      <w:r w:rsidR="00467220" w:rsidRPr="006C0806">
        <w:rPr>
          <w:rFonts w:ascii="Times New Roman" w:hAnsi="Times New Roman" w:cs="Times New Roman"/>
          <w:iCs/>
          <w:sz w:val="24"/>
          <w:szCs w:val="24"/>
          <w:lang w:eastAsia="en-GB"/>
        </w:rPr>
        <w:t xml:space="preserve">Crisp </w:t>
      </w:r>
      <w:r w:rsidR="007F58A4" w:rsidRPr="006C0806">
        <w:rPr>
          <w:rFonts w:ascii="Times New Roman" w:hAnsi="Times New Roman" w:cs="Times New Roman"/>
          <w:iCs/>
          <w:sz w:val="24"/>
          <w:szCs w:val="24"/>
          <w:lang w:eastAsia="en-GB"/>
        </w:rPr>
        <w:t xml:space="preserve">&amp; </w:t>
      </w:r>
      <w:r w:rsidR="00467220" w:rsidRPr="006C0806">
        <w:rPr>
          <w:rFonts w:ascii="Times New Roman" w:hAnsi="Times New Roman" w:cs="Times New Roman"/>
          <w:iCs/>
          <w:sz w:val="24"/>
          <w:szCs w:val="24"/>
          <w:lang w:eastAsia="en-GB"/>
        </w:rPr>
        <w:t>Statham, 2012)</w:t>
      </w:r>
      <w:r w:rsidR="003F2C5F" w:rsidRPr="006C0806">
        <w:rPr>
          <w:rFonts w:ascii="Times New Roman" w:eastAsia="Times New Roman" w:hAnsi="Times New Roman" w:cs="Times New Roman"/>
          <w:sz w:val="24"/>
          <w:szCs w:val="24"/>
          <w:lang w:eastAsia="en-GB"/>
        </w:rPr>
        <w:t xml:space="preserve">. This initial ‘scoping’ of the local workforce and their needs was followed, in later 2012, by research </w:t>
      </w:r>
      <w:r w:rsidR="005C59B3" w:rsidRPr="006C0806">
        <w:rPr>
          <w:rFonts w:ascii="Times New Roman" w:eastAsia="Times New Roman" w:hAnsi="Times New Roman" w:cs="Times New Roman"/>
          <w:sz w:val="24"/>
          <w:szCs w:val="24"/>
          <w:lang w:eastAsia="en-GB"/>
        </w:rPr>
        <w:t>investigating</w:t>
      </w:r>
      <w:r w:rsidR="003F2C5F" w:rsidRPr="006C0806">
        <w:rPr>
          <w:rFonts w:ascii="Times New Roman" w:eastAsia="Times New Roman" w:hAnsi="Times New Roman" w:cs="Times New Roman"/>
          <w:sz w:val="24"/>
          <w:szCs w:val="24"/>
          <w:lang w:eastAsia="en-GB"/>
        </w:rPr>
        <w:t xml:space="preserve"> the impact of </w:t>
      </w:r>
      <w:r w:rsidR="003F2C5F" w:rsidRPr="006C0806">
        <w:rPr>
          <w:rFonts w:ascii="Times New Roman" w:eastAsia="Times New Roman" w:hAnsi="Times New Roman" w:cs="Times New Roman"/>
          <w:sz w:val="24"/>
          <w:szCs w:val="24"/>
          <w:lang w:eastAsia="en-GB"/>
        </w:rPr>
        <w:lastRenderedPageBreak/>
        <w:t>a coach bursary fund on recipients’ coaching practice</w:t>
      </w:r>
      <w:r w:rsidR="00467220" w:rsidRPr="006C0806">
        <w:rPr>
          <w:rFonts w:ascii="Times New Roman" w:eastAsia="Times New Roman" w:hAnsi="Times New Roman" w:cs="Times New Roman"/>
          <w:sz w:val="24"/>
          <w:szCs w:val="24"/>
          <w:lang w:eastAsia="en-GB"/>
        </w:rPr>
        <w:t xml:space="preserve"> (see Crisp, 2013</w:t>
      </w:r>
      <w:r w:rsidR="00D14E14" w:rsidRPr="006C0806">
        <w:rPr>
          <w:rFonts w:ascii="Times New Roman" w:eastAsia="Times New Roman" w:hAnsi="Times New Roman" w:cs="Times New Roman"/>
          <w:sz w:val="24"/>
          <w:szCs w:val="24"/>
          <w:lang w:eastAsia="en-GB"/>
        </w:rPr>
        <w:t>a</w:t>
      </w:r>
      <w:r w:rsidR="00467220" w:rsidRPr="006C0806">
        <w:rPr>
          <w:rFonts w:ascii="Times New Roman" w:eastAsia="Times New Roman" w:hAnsi="Times New Roman" w:cs="Times New Roman"/>
          <w:sz w:val="24"/>
          <w:szCs w:val="24"/>
          <w:lang w:eastAsia="en-GB"/>
        </w:rPr>
        <w:t xml:space="preserve">). </w:t>
      </w:r>
      <w:r w:rsidR="003F2C5F" w:rsidRPr="006C0806">
        <w:rPr>
          <w:rFonts w:ascii="Times New Roman" w:eastAsia="Times New Roman" w:hAnsi="Times New Roman" w:cs="Times New Roman"/>
          <w:sz w:val="24"/>
          <w:szCs w:val="24"/>
          <w:lang w:eastAsia="en-GB"/>
        </w:rPr>
        <w:t xml:space="preserve"> </w:t>
      </w:r>
      <w:r w:rsidR="00467220" w:rsidRPr="006C0806">
        <w:rPr>
          <w:rFonts w:ascii="Times New Roman" w:eastAsia="Times New Roman" w:hAnsi="Times New Roman" w:cs="Times New Roman"/>
          <w:sz w:val="24"/>
          <w:szCs w:val="24"/>
          <w:lang w:eastAsia="en-GB"/>
        </w:rPr>
        <w:t xml:space="preserve">One of the central recommendations in the ensuing report was that </w:t>
      </w:r>
      <w:r w:rsidR="00467220" w:rsidRPr="006C0806">
        <w:rPr>
          <w:rFonts w:ascii="Times New Roman" w:hAnsi="Times New Roman" w:cs="Times New Roman"/>
          <w:sz w:val="24"/>
          <w:szCs w:val="24"/>
        </w:rPr>
        <w:t xml:space="preserve">a coach mentoring strategy/project, led by the </w:t>
      </w:r>
      <w:r w:rsidR="00D76B4E" w:rsidRPr="006C0806">
        <w:rPr>
          <w:rFonts w:ascii="Times New Roman" w:hAnsi="Times New Roman" w:cs="Times New Roman"/>
          <w:sz w:val="24"/>
          <w:szCs w:val="24"/>
        </w:rPr>
        <w:t>then CSP (now AP)</w:t>
      </w:r>
      <w:r w:rsidR="00467220" w:rsidRPr="006C0806">
        <w:rPr>
          <w:rFonts w:ascii="Times New Roman" w:hAnsi="Times New Roman" w:cs="Times New Roman"/>
          <w:sz w:val="24"/>
          <w:szCs w:val="24"/>
        </w:rPr>
        <w:t xml:space="preserve">, would be valuable in </w:t>
      </w:r>
      <w:r w:rsidR="005C59B3" w:rsidRPr="006C0806">
        <w:rPr>
          <w:rFonts w:ascii="Times New Roman" w:hAnsi="Times New Roman" w:cs="Times New Roman"/>
          <w:sz w:val="24"/>
          <w:szCs w:val="24"/>
        </w:rPr>
        <w:t>terms</w:t>
      </w:r>
      <w:r w:rsidR="00467220" w:rsidRPr="006C0806">
        <w:rPr>
          <w:rFonts w:ascii="Times New Roman" w:hAnsi="Times New Roman" w:cs="Times New Roman"/>
          <w:sz w:val="24"/>
          <w:szCs w:val="24"/>
        </w:rPr>
        <w:t xml:space="preserve"> of ensuring good practice and a more effective, local, coaching workforce. </w:t>
      </w:r>
      <w:r w:rsidR="00935DC3" w:rsidRPr="006C0806">
        <w:rPr>
          <w:rFonts w:ascii="Times New Roman" w:hAnsi="Times New Roman" w:cs="Times New Roman"/>
          <w:sz w:val="24"/>
          <w:szCs w:val="24"/>
        </w:rPr>
        <w:t>Given the A</w:t>
      </w:r>
      <w:r w:rsidR="001A5627" w:rsidRPr="006C0806">
        <w:rPr>
          <w:rFonts w:ascii="Times New Roman" w:hAnsi="Times New Roman" w:cs="Times New Roman"/>
          <w:sz w:val="24"/>
          <w:szCs w:val="24"/>
        </w:rPr>
        <w:t>P’</w:t>
      </w:r>
      <w:r w:rsidR="00935DC3" w:rsidRPr="006C0806">
        <w:rPr>
          <w:rFonts w:ascii="Times New Roman" w:hAnsi="Times New Roman" w:cs="Times New Roman"/>
          <w:sz w:val="24"/>
          <w:szCs w:val="24"/>
        </w:rPr>
        <w:t xml:space="preserve">s responsibility of overseeing significant funding for </w:t>
      </w:r>
      <w:proofErr w:type="spellStart"/>
      <w:r w:rsidR="00935DC3" w:rsidRPr="006C0806">
        <w:rPr>
          <w:rFonts w:ascii="Times New Roman" w:hAnsi="Times New Roman" w:cs="Times New Roman"/>
          <w:sz w:val="24"/>
          <w:szCs w:val="24"/>
        </w:rPr>
        <w:t>Sportivate</w:t>
      </w:r>
      <w:proofErr w:type="spellEnd"/>
      <w:r w:rsidR="00935DC3" w:rsidRPr="006C0806">
        <w:rPr>
          <w:rFonts w:ascii="Times New Roman" w:hAnsi="Times New Roman" w:cs="Times New Roman"/>
          <w:sz w:val="24"/>
          <w:szCs w:val="24"/>
        </w:rPr>
        <w:t xml:space="preserve"> projects in the region, with a wide variety of coaches, t</w:t>
      </w:r>
      <w:r w:rsidR="00467220" w:rsidRPr="006C0806">
        <w:rPr>
          <w:rFonts w:ascii="Times New Roman" w:hAnsi="Times New Roman" w:cs="Times New Roman"/>
          <w:sz w:val="24"/>
          <w:szCs w:val="24"/>
        </w:rPr>
        <w:t>hese recommendations directly led to the development of a county wide mentoring scheme that would support Sportivate projects.</w:t>
      </w:r>
    </w:p>
    <w:p w14:paraId="62844A5C" w14:textId="57B9CA5C" w:rsidR="00DC6C47" w:rsidRPr="006C0806" w:rsidRDefault="00CF19B0" w:rsidP="00190A4F">
      <w:pPr>
        <w:spacing w:after="0" w:line="360" w:lineRule="auto"/>
        <w:jc w:val="both"/>
        <w:rPr>
          <w:rFonts w:ascii="Times New Roman" w:hAnsi="Times New Roman" w:cs="Times New Roman"/>
          <w:sz w:val="24"/>
          <w:szCs w:val="24"/>
        </w:rPr>
      </w:pPr>
      <w:r w:rsidRPr="006C0806">
        <w:rPr>
          <w:rFonts w:ascii="Times New Roman" w:eastAsia="Times New Roman" w:hAnsi="Times New Roman" w:cs="Times New Roman"/>
          <w:sz w:val="24"/>
          <w:szCs w:val="24"/>
          <w:lang w:eastAsia="en-GB"/>
        </w:rPr>
        <w:t xml:space="preserve">      </w:t>
      </w:r>
      <w:r w:rsidR="00467220" w:rsidRPr="006C0806">
        <w:rPr>
          <w:rFonts w:ascii="Times New Roman" w:eastAsia="Times New Roman" w:hAnsi="Times New Roman" w:cs="Times New Roman"/>
          <w:sz w:val="24"/>
          <w:szCs w:val="24"/>
          <w:lang w:eastAsia="en-GB"/>
        </w:rPr>
        <w:t xml:space="preserve">This CSO scheme started in </w:t>
      </w:r>
      <w:r w:rsidR="00CC0FA5" w:rsidRPr="006C0806">
        <w:rPr>
          <w:rFonts w:ascii="Times New Roman" w:eastAsia="Times New Roman" w:hAnsi="Times New Roman" w:cs="Times New Roman"/>
          <w:sz w:val="24"/>
          <w:szCs w:val="24"/>
          <w:lang w:eastAsia="en-GB"/>
        </w:rPr>
        <w:t xml:space="preserve">early </w:t>
      </w:r>
      <w:r w:rsidR="00467220" w:rsidRPr="006C0806">
        <w:rPr>
          <w:rFonts w:ascii="Times New Roman" w:eastAsia="Times New Roman" w:hAnsi="Times New Roman" w:cs="Times New Roman"/>
          <w:sz w:val="24"/>
          <w:szCs w:val="24"/>
          <w:lang w:eastAsia="en-GB"/>
        </w:rPr>
        <w:t>2013</w:t>
      </w:r>
      <w:r w:rsidR="008556F4" w:rsidRPr="006C0806">
        <w:rPr>
          <w:rFonts w:ascii="Times New Roman" w:eastAsia="Times New Roman" w:hAnsi="Times New Roman" w:cs="Times New Roman"/>
          <w:sz w:val="24"/>
          <w:szCs w:val="24"/>
          <w:lang w:eastAsia="en-GB"/>
        </w:rPr>
        <w:t xml:space="preserve"> with the </w:t>
      </w:r>
      <w:r w:rsidR="005C59B3" w:rsidRPr="006C0806">
        <w:rPr>
          <w:rFonts w:ascii="Times New Roman" w:eastAsia="Times New Roman" w:hAnsi="Times New Roman" w:cs="Times New Roman"/>
          <w:sz w:val="24"/>
          <w:szCs w:val="24"/>
          <w:lang w:eastAsia="en-GB"/>
        </w:rPr>
        <w:t>recruitment</w:t>
      </w:r>
      <w:r w:rsidR="008556F4" w:rsidRPr="006C0806">
        <w:rPr>
          <w:rFonts w:ascii="Times New Roman" w:eastAsia="Times New Roman" w:hAnsi="Times New Roman" w:cs="Times New Roman"/>
          <w:sz w:val="24"/>
          <w:szCs w:val="24"/>
          <w:lang w:eastAsia="en-GB"/>
        </w:rPr>
        <w:t xml:space="preserve"> (and subsequent </w:t>
      </w:r>
      <w:r w:rsidR="005C59B3" w:rsidRPr="006C0806">
        <w:rPr>
          <w:rFonts w:ascii="Times New Roman" w:eastAsia="Times New Roman" w:hAnsi="Times New Roman" w:cs="Times New Roman"/>
          <w:sz w:val="24"/>
          <w:szCs w:val="24"/>
          <w:lang w:eastAsia="en-GB"/>
        </w:rPr>
        <w:t>training) of</w:t>
      </w:r>
      <w:r w:rsidR="008556F4" w:rsidRPr="006C0806">
        <w:rPr>
          <w:rFonts w:ascii="Times New Roman" w:eastAsia="Times New Roman" w:hAnsi="Times New Roman" w:cs="Times New Roman"/>
          <w:sz w:val="24"/>
          <w:szCs w:val="24"/>
          <w:lang w:eastAsia="en-GB"/>
        </w:rPr>
        <w:t xml:space="preserve"> six coaches/practitioners who were highly </w:t>
      </w:r>
      <w:r w:rsidR="005C59B3" w:rsidRPr="006C0806">
        <w:rPr>
          <w:rFonts w:ascii="Times New Roman" w:eastAsia="Times New Roman" w:hAnsi="Times New Roman" w:cs="Times New Roman"/>
          <w:sz w:val="24"/>
          <w:szCs w:val="24"/>
          <w:lang w:eastAsia="en-GB"/>
        </w:rPr>
        <w:t>experienced</w:t>
      </w:r>
      <w:r w:rsidR="008556F4" w:rsidRPr="006C0806">
        <w:rPr>
          <w:rFonts w:ascii="Times New Roman" w:eastAsia="Times New Roman" w:hAnsi="Times New Roman" w:cs="Times New Roman"/>
          <w:sz w:val="24"/>
          <w:szCs w:val="24"/>
          <w:lang w:eastAsia="en-GB"/>
        </w:rPr>
        <w:t xml:space="preserve"> in the fields of </w:t>
      </w:r>
      <w:r w:rsidR="008556F4" w:rsidRPr="006C0806">
        <w:rPr>
          <w:rFonts w:ascii="Times New Roman" w:hAnsi="Times New Roman" w:cs="Times New Roman"/>
          <w:sz w:val="24"/>
          <w:szCs w:val="24"/>
        </w:rPr>
        <w:t>participation, community, and youth sport (alongside other specialisms). A number of Sportivat</w:t>
      </w:r>
      <w:r w:rsidR="005C59B3" w:rsidRPr="006C0806">
        <w:rPr>
          <w:rFonts w:ascii="Times New Roman" w:hAnsi="Times New Roman" w:cs="Times New Roman"/>
          <w:sz w:val="24"/>
          <w:szCs w:val="24"/>
        </w:rPr>
        <w:t>e</w:t>
      </w:r>
      <w:r w:rsidR="008556F4" w:rsidRPr="006C0806">
        <w:rPr>
          <w:rFonts w:ascii="Times New Roman" w:hAnsi="Times New Roman" w:cs="Times New Roman"/>
          <w:sz w:val="24"/>
          <w:szCs w:val="24"/>
        </w:rPr>
        <w:t xml:space="preserve"> projects were then allocated to each of them, and each CSO then contacted and met with the individual project leads and a number of site visits were undertaken from which advisory feedback </w:t>
      </w:r>
      <w:r w:rsidR="00DD0737" w:rsidRPr="006C0806">
        <w:rPr>
          <w:rFonts w:ascii="Times New Roman" w:hAnsi="Times New Roman" w:cs="Times New Roman"/>
          <w:sz w:val="24"/>
          <w:szCs w:val="24"/>
        </w:rPr>
        <w:t>in terms of delivery, execution, and occasionally how best the Sportivate projects could be established</w:t>
      </w:r>
      <w:r w:rsidR="00935DC3" w:rsidRPr="006C0806">
        <w:rPr>
          <w:rFonts w:ascii="Times New Roman" w:hAnsi="Times New Roman" w:cs="Times New Roman"/>
          <w:sz w:val="24"/>
          <w:szCs w:val="24"/>
        </w:rPr>
        <w:t xml:space="preserve"> was given</w:t>
      </w:r>
      <w:r w:rsidR="00DD0737" w:rsidRPr="006C0806">
        <w:rPr>
          <w:rFonts w:ascii="Times New Roman" w:hAnsi="Times New Roman" w:cs="Times New Roman"/>
          <w:sz w:val="24"/>
          <w:szCs w:val="24"/>
        </w:rPr>
        <w:t xml:space="preserve">. Formative feedback then, </w:t>
      </w:r>
      <w:r w:rsidR="00935DC3" w:rsidRPr="006C0806">
        <w:rPr>
          <w:rFonts w:ascii="Times New Roman" w:hAnsi="Times New Roman" w:cs="Times New Roman"/>
          <w:sz w:val="24"/>
          <w:szCs w:val="24"/>
        </w:rPr>
        <w:t xml:space="preserve">and </w:t>
      </w:r>
      <w:r w:rsidR="00DD0737" w:rsidRPr="006C0806">
        <w:rPr>
          <w:rFonts w:ascii="Times New Roman" w:hAnsi="Times New Roman" w:cs="Times New Roman"/>
          <w:sz w:val="24"/>
          <w:szCs w:val="24"/>
        </w:rPr>
        <w:t>inevitably</w:t>
      </w:r>
      <w:r w:rsidR="008556F4" w:rsidRPr="006C0806">
        <w:rPr>
          <w:rFonts w:ascii="Times New Roman" w:hAnsi="Times New Roman" w:cs="Times New Roman"/>
          <w:sz w:val="24"/>
          <w:szCs w:val="24"/>
        </w:rPr>
        <w:t xml:space="preserve"> </w:t>
      </w:r>
      <w:r w:rsidR="005C59B3" w:rsidRPr="006C0806">
        <w:rPr>
          <w:rFonts w:ascii="Times New Roman" w:hAnsi="Times New Roman" w:cs="Times New Roman"/>
          <w:sz w:val="24"/>
          <w:szCs w:val="24"/>
        </w:rPr>
        <w:t>centred</w:t>
      </w:r>
      <w:r w:rsidR="008556F4" w:rsidRPr="006C0806">
        <w:rPr>
          <w:rFonts w:ascii="Times New Roman" w:hAnsi="Times New Roman" w:cs="Times New Roman"/>
          <w:sz w:val="24"/>
          <w:szCs w:val="24"/>
        </w:rPr>
        <w:t xml:space="preserve"> on coach needs, requirements, and good practice for community and participation coaching, particularly in terms of youth, disability, and young adult participatio</w:t>
      </w:r>
      <w:r w:rsidR="00DD0737" w:rsidRPr="006C0806">
        <w:rPr>
          <w:rFonts w:ascii="Times New Roman" w:hAnsi="Times New Roman" w:cs="Times New Roman"/>
          <w:sz w:val="24"/>
          <w:szCs w:val="24"/>
        </w:rPr>
        <w:t xml:space="preserve">n. </w:t>
      </w:r>
    </w:p>
    <w:p w14:paraId="7292949A" w14:textId="17A44774" w:rsidR="00FB13A9" w:rsidRPr="006C0806" w:rsidRDefault="00E47141" w:rsidP="00190A4F">
      <w:pPr>
        <w:spacing w:after="0" w:line="360" w:lineRule="auto"/>
        <w:jc w:val="both"/>
        <w:rPr>
          <w:rFonts w:ascii="Times New Roman" w:hAnsi="Times New Roman" w:cs="Times New Roman"/>
          <w:sz w:val="24"/>
          <w:szCs w:val="24"/>
        </w:rPr>
      </w:pPr>
      <w:r w:rsidRPr="006C0806">
        <w:rPr>
          <w:rFonts w:ascii="Times New Roman" w:hAnsi="Times New Roman" w:cs="Times New Roman"/>
          <w:sz w:val="24"/>
          <w:szCs w:val="24"/>
        </w:rPr>
        <w:t xml:space="preserve">      </w:t>
      </w:r>
      <w:r w:rsidR="00FB13A9" w:rsidRPr="006C0806">
        <w:rPr>
          <w:rFonts w:ascii="Times New Roman" w:hAnsi="Times New Roman" w:cs="Times New Roman"/>
          <w:sz w:val="24"/>
          <w:szCs w:val="24"/>
        </w:rPr>
        <w:t xml:space="preserve">In terms of national policy and recognition, </w:t>
      </w:r>
      <w:r w:rsidR="00B62F33" w:rsidRPr="006C0806">
        <w:rPr>
          <w:rFonts w:ascii="Times New Roman" w:hAnsi="Times New Roman" w:cs="Times New Roman"/>
          <w:sz w:val="24"/>
          <w:szCs w:val="24"/>
        </w:rPr>
        <w:t xml:space="preserve">the Child Protection in Sport </w:t>
      </w:r>
      <w:r w:rsidR="00CC0FA5" w:rsidRPr="006C0806">
        <w:rPr>
          <w:rFonts w:ascii="Times New Roman" w:hAnsi="Times New Roman" w:cs="Times New Roman"/>
          <w:sz w:val="24"/>
          <w:szCs w:val="24"/>
        </w:rPr>
        <w:t xml:space="preserve">Unit </w:t>
      </w:r>
      <w:r w:rsidR="00B62F33" w:rsidRPr="006C0806">
        <w:rPr>
          <w:rFonts w:ascii="Times New Roman" w:hAnsi="Times New Roman" w:cs="Times New Roman"/>
          <w:sz w:val="24"/>
          <w:szCs w:val="24"/>
        </w:rPr>
        <w:t>(CPSU)</w:t>
      </w:r>
      <w:r w:rsidR="00B62F33" w:rsidRPr="006C0806">
        <w:rPr>
          <w:rStyle w:val="FootnoteReference"/>
          <w:rFonts w:ascii="Times New Roman" w:hAnsi="Times New Roman" w:cs="Times New Roman"/>
          <w:sz w:val="24"/>
          <w:szCs w:val="24"/>
        </w:rPr>
        <w:footnoteReference w:id="2"/>
      </w:r>
      <w:r w:rsidR="00CC0FA5" w:rsidRPr="006C0806">
        <w:rPr>
          <w:rFonts w:ascii="Times New Roman" w:hAnsi="Times New Roman" w:cs="Times New Roman"/>
          <w:sz w:val="24"/>
          <w:szCs w:val="24"/>
        </w:rPr>
        <w:t xml:space="preserve"> overviewed the CSO system as a</w:t>
      </w:r>
      <w:r w:rsidR="00CC0FA5" w:rsidRPr="006C0806">
        <w:rPr>
          <w:rStyle w:val="Strong"/>
          <w:rFonts w:ascii="Times New Roman" w:hAnsi="Times New Roman" w:cs="Times New Roman"/>
          <w:b w:val="0"/>
          <w:sz w:val="24"/>
          <w:szCs w:val="24"/>
          <w:bdr w:val="none" w:sz="0" w:space="0" w:color="auto" w:frame="1"/>
          <w:shd w:val="clear" w:color="auto" w:fill="FFFFFF"/>
        </w:rPr>
        <w:t xml:space="preserve"> good-practice example – in terms of monitoring and safeguarding requirements (CPSU, 2013). Moreover, </w:t>
      </w:r>
      <w:r w:rsidR="00B62F33" w:rsidRPr="006C0806">
        <w:rPr>
          <w:rFonts w:ascii="Times New Roman" w:hAnsi="Times New Roman" w:cs="Times New Roman"/>
          <w:b/>
          <w:sz w:val="24"/>
          <w:szCs w:val="24"/>
        </w:rPr>
        <w:t xml:space="preserve"> </w:t>
      </w:r>
      <w:r w:rsidR="00FB13A9" w:rsidRPr="006C0806">
        <w:rPr>
          <w:rFonts w:ascii="Times New Roman" w:hAnsi="Times New Roman" w:cs="Times New Roman"/>
          <w:sz w:val="24"/>
          <w:szCs w:val="24"/>
        </w:rPr>
        <w:t xml:space="preserve">the programme was well received at the October 2014 CSP Coaching Conference and, following this, over the next few years </w:t>
      </w:r>
      <w:r w:rsidR="007F2A86" w:rsidRPr="006C0806">
        <w:rPr>
          <w:rFonts w:ascii="Times New Roman" w:hAnsi="Times New Roman" w:cs="Times New Roman"/>
          <w:sz w:val="24"/>
          <w:szCs w:val="24"/>
        </w:rPr>
        <w:t>12</w:t>
      </w:r>
      <w:r w:rsidR="00FB13A9" w:rsidRPr="006C0806">
        <w:rPr>
          <w:rFonts w:ascii="Times New Roman" w:hAnsi="Times New Roman" w:cs="Times New Roman"/>
          <w:sz w:val="24"/>
          <w:szCs w:val="24"/>
        </w:rPr>
        <w:t xml:space="preserve"> CSPs </w:t>
      </w:r>
      <w:r w:rsidR="004E5527" w:rsidRPr="006C0806">
        <w:rPr>
          <w:rFonts w:ascii="Times New Roman" w:hAnsi="Times New Roman" w:cs="Times New Roman"/>
          <w:sz w:val="24"/>
          <w:szCs w:val="24"/>
        </w:rPr>
        <w:t>implement</w:t>
      </w:r>
      <w:r w:rsidR="00192204" w:rsidRPr="006C0806">
        <w:rPr>
          <w:rFonts w:ascii="Times New Roman" w:hAnsi="Times New Roman" w:cs="Times New Roman"/>
          <w:sz w:val="24"/>
          <w:szCs w:val="24"/>
        </w:rPr>
        <w:t>ed (or intended to)</w:t>
      </w:r>
      <w:r w:rsidR="00FB13A9" w:rsidRPr="006C0806">
        <w:rPr>
          <w:rFonts w:ascii="Times New Roman" w:hAnsi="Times New Roman" w:cs="Times New Roman"/>
          <w:sz w:val="24"/>
          <w:szCs w:val="24"/>
        </w:rPr>
        <w:t xml:space="preserve"> similar schemes. </w:t>
      </w:r>
      <w:r w:rsidR="00242E11" w:rsidRPr="006C0806">
        <w:rPr>
          <w:rFonts w:ascii="Times New Roman" w:hAnsi="Times New Roman" w:cs="Times New Roman"/>
          <w:sz w:val="24"/>
          <w:szCs w:val="24"/>
        </w:rPr>
        <w:t xml:space="preserve">Of particular interest from the (then called) CSPs at the conference was how an effective mentoring scheme could be implemented within an informal community setting, as the impression (from the CSP attendees) that existing mentoring schemes tended to be focused and aligned more to  </w:t>
      </w:r>
      <w:r w:rsidR="00153F75" w:rsidRPr="006C0806">
        <w:rPr>
          <w:rFonts w:ascii="Times New Roman" w:hAnsi="Times New Roman" w:cs="Times New Roman"/>
          <w:sz w:val="24"/>
          <w:szCs w:val="24"/>
        </w:rPr>
        <w:t>NGB</w:t>
      </w:r>
      <w:r w:rsidR="00242E11" w:rsidRPr="006C0806">
        <w:rPr>
          <w:rFonts w:ascii="Times New Roman" w:hAnsi="Times New Roman" w:cs="Times New Roman"/>
          <w:sz w:val="24"/>
          <w:szCs w:val="24"/>
        </w:rPr>
        <w:t xml:space="preserve"> schemes that operated in a more traditional (sport specific, oftentimes performance related) environment</w:t>
      </w:r>
    </w:p>
    <w:p w14:paraId="68A5B0F7" w14:textId="2743E197" w:rsidR="00704973" w:rsidRPr="006C0806" w:rsidRDefault="00E47141" w:rsidP="00190A4F">
      <w:pPr>
        <w:spacing w:after="0" w:line="360" w:lineRule="auto"/>
        <w:jc w:val="both"/>
        <w:rPr>
          <w:rFonts w:ascii="Times New Roman" w:hAnsi="Times New Roman" w:cs="Times New Roman"/>
          <w:sz w:val="24"/>
          <w:szCs w:val="24"/>
          <w:shd w:val="clear" w:color="auto" w:fill="FFFFFF"/>
        </w:rPr>
      </w:pPr>
      <w:r w:rsidRPr="006C0806">
        <w:rPr>
          <w:rFonts w:ascii="Times New Roman" w:hAnsi="Times New Roman" w:cs="Times New Roman"/>
          <w:sz w:val="24"/>
          <w:szCs w:val="24"/>
        </w:rPr>
        <w:t xml:space="preserve">      </w:t>
      </w:r>
      <w:r w:rsidR="00FB13A9" w:rsidRPr="006C0806">
        <w:rPr>
          <w:rFonts w:ascii="Times New Roman" w:hAnsi="Times New Roman" w:cs="Times New Roman"/>
          <w:sz w:val="24"/>
          <w:szCs w:val="24"/>
        </w:rPr>
        <w:t>For the Active Sussex CSO scheme, t</w:t>
      </w:r>
      <w:r w:rsidR="005C59B3" w:rsidRPr="006C0806">
        <w:rPr>
          <w:rFonts w:ascii="Times New Roman" w:hAnsi="Times New Roman" w:cs="Times New Roman"/>
          <w:sz w:val="24"/>
          <w:szCs w:val="24"/>
        </w:rPr>
        <w:t>hese</w:t>
      </w:r>
      <w:r w:rsidR="00120F54" w:rsidRPr="006C0806">
        <w:rPr>
          <w:rFonts w:ascii="Times New Roman" w:hAnsi="Times New Roman" w:cs="Times New Roman"/>
          <w:sz w:val="24"/>
          <w:szCs w:val="24"/>
        </w:rPr>
        <w:t xml:space="preserve"> site visits continued in this fashion until end of 2016, and also incorporated overseeing online </w:t>
      </w:r>
      <w:r w:rsidR="00935DC3" w:rsidRPr="006C0806">
        <w:rPr>
          <w:rFonts w:ascii="Times New Roman" w:hAnsi="Times New Roman" w:cs="Times New Roman"/>
          <w:sz w:val="24"/>
          <w:szCs w:val="24"/>
        </w:rPr>
        <w:t>c</w:t>
      </w:r>
      <w:r w:rsidR="00120F54" w:rsidRPr="006C0806">
        <w:rPr>
          <w:rFonts w:ascii="Times New Roman" w:hAnsi="Times New Roman" w:cs="Times New Roman"/>
          <w:sz w:val="24"/>
          <w:szCs w:val="24"/>
        </w:rPr>
        <w:t xml:space="preserve">ommunities of </w:t>
      </w:r>
      <w:r w:rsidR="00935DC3" w:rsidRPr="006C0806">
        <w:rPr>
          <w:rFonts w:ascii="Times New Roman" w:hAnsi="Times New Roman" w:cs="Times New Roman"/>
          <w:sz w:val="24"/>
          <w:szCs w:val="24"/>
        </w:rPr>
        <w:t>p</w:t>
      </w:r>
      <w:r w:rsidR="00120F54" w:rsidRPr="006C0806">
        <w:rPr>
          <w:rFonts w:ascii="Times New Roman" w:hAnsi="Times New Roman" w:cs="Times New Roman"/>
          <w:sz w:val="24"/>
          <w:szCs w:val="24"/>
        </w:rPr>
        <w:t xml:space="preserve">ractice as well as supporting a talent foundation programme. In 2017, the CSO project shifted priorities to a) ensure that Sportivate and Satellite Clubs projects under the remit of the </w:t>
      </w:r>
      <w:r w:rsidR="00D76B4E" w:rsidRPr="006C0806">
        <w:rPr>
          <w:rFonts w:ascii="Times New Roman" w:hAnsi="Times New Roman" w:cs="Times New Roman"/>
          <w:sz w:val="24"/>
          <w:szCs w:val="24"/>
        </w:rPr>
        <w:t xml:space="preserve">AP </w:t>
      </w:r>
      <w:r w:rsidR="00120F54" w:rsidRPr="006C0806">
        <w:rPr>
          <w:rFonts w:ascii="Times New Roman" w:hAnsi="Times New Roman" w:cs="Times New Roman"/>
          <w:sz w:val="24"/>
          <w:szCs w:val="24"/>
        </w:rPr>
        <w:t xml:space="preserve">were representing the necessary requirements for safeguarding and b) </w:t>
      </w:r>
      <w:r w:rsidR="005C59B3" w:rsidRPr="006C0806">
        <w:rPr>
          <w:rFonts w:ascii="Times New Roman" w:hAnsi="Times New Roman" w:cs="Times New Roman"/>
          <w:sz w:val="24"/>
          <w:szCs w:val="24"/>
        </w:rPr>
        <w:t>collect</w:t>
      </w:r>
      <w:r w:rsidR="00120F54" w:rsidRPr="006C0806">
        <w:rPr>
          <w:rFonts w:ascii="Times New Roman" w:hAnsi="Times New Roman" w:cs="Times New Roman"/>
          <w:sz w:val="24"/>
          <w:szCs w:val="24"/>
        </w:rPr>
        <w:t xml:space="preserve"> data on other key participation coaching </w:t>
      </w:r>
      <w:r w:rsidR="005C59B3" w:rsidRPr="006C0806">
        <w:rPr>
          <w:rFonts w:ascii="Times New Roman" w:hAnsi="Times New Roman" w:cs="Times New Roman"/>
          <w:sz w:val="24"/>
          <w:szCs w:val="24"/>
        </w:rPr>
        <w:t>principles</w:t>
      </w:r>
      <w:r w:rsidR="00120F54" w:rsidRPr="006C0806">
        <w:rPr>
          <w:rFonts w:ascii="Times New Roman" w:hAnsi="Times New Roman" w:cs="Times New Roman"/>
          <w:sz w:val="24"/>
          <w:szCs w:val="24"/>
        </w:rPr>
        <w:t xml:space="preserve">. </w:t>
      </w:r>
      <w:r w:rsidR="00EE1D28" w:rsidRPr="006C0806">
        <w:rPr>
          <w:rFonts w:ascii="Times New Roman" w:hAnsi="Times New Roman" w:cs="Times New Roman"/>
          <w:sz w:val="24"/>
          <w:szCs w:val="24"/>
        </w:rPr>
        <w:t xml:space="preserve">In 2018, </w:t>
      </w:r>
      <w:r w:rsidR="00EE1D28" w:rsidRPr="006C0806">
        <w:rPr>
          <w:rFonts w:ascii="Times New Roman" w:hAnsi="Times New Roman" w:cs="Times New Roman"/>
          <w:bCs/>
          <w:sz w:val="24"/>
          <w:szCs w:val="24"/>
        </w:rPr>
        <w:t xml:space="preserve">in part due to cost-cutting measures and </w:t>
      </w:r>
      <w:r w:rsidR="005C59B3" w:rsidRPr="006C0806">
        <w:rPr>
          <w:rFonts w:ascii="Times New Roman" w:hAnsi="Times New Roman" w:cs="Times New Roman"/>
          <w:bCs/>
          <w:sz w:val="24"/>
          <w:szCs w:val="24"/>
        </w:rPr>
        <w:t>economising</w:t>
      </w:r>
      <w:r w:rsidR="00EE1D28" w:rsidRPr="006C0806">
        <w:rPr>
          <w:rFonts w:ascii="Times New Roman" w:hAnsi="Times New Roman" w:cs="Times New Roman"/>
          <w:bCs/>
          <w:sz w:val="24"/>
          <w:szCs w:val="24"/>
        </w:rPr>
        <w:t xml:space="preserve"> under further </w:t>
      </w:r>
      <w:r w:rsidR="00EE1D28" w:rsidRPr="006C0806">
        <w:rPr>
          <w:rFonts w:ascii="Times New Roman" w:hAnsi="Times New Roman" w:cs="Times New Roman"/>
          <w:bCs/>
          <w:sz w:val="24"/>
          <w:szCs w:val="24"/>
        </w:rPr>
        <w:lastRenderedPageBreak/>
        <w:t xml:space="preserve">reductions in community sport spend from the UK government, there was a shift to inhouse (full time members of staff at the </w:t>
      </w:r>
      <w:r w:rsidR="00D76B4E" w:rsidRPr="006C0806">
        <w:rPr>
          <w:rFonts w:ascii="Times New Roman" w:hAnsi="Times New Roman" w:cs="Times New Roman"/>
          <w:bCs/>
          <w:sz w:val="24"/>
          <w:szCs w:val="24"/>
        </w:rPr>
        <w:t>AP</w:t>
      </w:r>
      <w:r w:rsidR="00EE1D28" w:rsidRPr="006C0806">
        <w:rPr>
          <w:rFonts w:ascii="Times New Roman" w:hAnsi="Times New Roman" w:cs="Times New Roman"/>
          <w:bCs/>
          <w:sz w:val="24"/>
          <w:szCs w:val="24"/>
        </w:rPr>
        <w:t xml:space="preserve">) quality assurance of ongoing satellite projects, although there was also a move to </w:t>
      </w:r>
      <w:r w:rsidR="00935DC3" w:rsidRPr="006C0806">
        <w:rPr>
          <w:rFonts w:ascii="Times New Roman" w:hAnsi="Times New Roman" w:cs="Times New Roman"/>
          <w:bCs/>
          <w:sz w:val="24"/>
          <w:szCs w:val="24"/>
        </w:rPr>
        <w:t xml:space="preserve">ensure that </w:t>
      </w:r>
      <w:r w:rsidR="00EE1D28" w:rsidRPr="006C0806">
        <w:rPr>
          <w:rFonts w:ascii="Times New Roman" w:hAnsi="Times New Roman" w:cs="Times New Roman"/>
          <w:bCs/>
          <w:sz w:val="24"/>
          <w:szCs w:val="24"/>
        </w:rPr>
        <w:t>CSO external/</w:t>
      </w:r>
      <w:r w:rsidR="005C59B3" w:rsidRPr="006C0806">
        <w:rPr>
          <w:rFonts w:ascii="Times New Roman" w:hAnsi="Times New Roman" w:cs="Times New Roman"/>
          <w:bCs/>
          <w:sz w:val="24"/>
          <w:szCs w:val="24"/>
        </w:rPr>
        <w:t>self-sufficient</w:t>
      </w:r>
      <w:r w:rsidR="00EE1D28" w:rsidRPr="006C0806">
        <w:rPr>
          <w:rFonts w:ascii="Times New Roman" w:hAnsi="Times New Roman" w:cs="Times New Roman"/>
          <w:bCs/>
          <w:sz w:val="24"/>
          <w:szCs w:val="24"/>
        </w:rPr>
        <w:t xml:space="preserve"> communities of practice</w:t>
      </w:r>
      <w:r w:rsidR="00935DC3" w:rsidRPr="006C0806">
        <w:rPr>
          <w:rFonts w:ascii="Times New Roman" w:hAnsi="Times New Roman" w:cs="Times New Roman"/>
          <w:bCs/>
          <w:sz w:val="24"/>
          <w:szCs w:val="24"/>
        </w:rPr>
        <w:t xml:space="preserve"> continued</w:t>
      </w:r>
      <w:r w:rsidR="00EE1D28" w:rsidRPr="006C0806">
        <w:rPr>
          <w:rFonts w:ascii="Times New Roman" w:hAnsi="Times New Roman" w:cs="Times New Roman"/>
          <w:bCs/>
          <w:sz w:val="24"/>
          <w:szCs w:val="24"/>
        </w:rPr>
        <w:t xml:space="preserve">. </w:t>
      </w:r>
      <w:r w:rsidR="00D6487A" w:rsidRPr="006C0806">
        <w:rPr>
          <w:rFonts w:ascii="Times New Roman" w:hAnsi="Times New Roman" w:cs="Times New Roman"/>
          <w:bCs/>
          <w:sz w:val="24"/>
          <w:szCs w:val="24"/>
        </w:rPr>
        <w:t>Throughout</w:t>
      </w:r>
      <w:r w:rsidR="00EE1D28" w:rsidRPr="006C0806">
        <w:rPr>
          <w:rFonts w:ascii="Times New Roman" w:hAnsi="Times New Roman" w:cs="Times New Roman"/>
          <w:bCs/>
          <w:sz w:val="24"/>
          <w:szCs w:val="24"/>
        </w:rPr>
        <w:t xml:space="preserve"> 2019</w:t>
      </w:r>
      <w:r w:rsidR="00D6487A" w:rsidRPr="006C0806">
        <w:rPr>
          <w:rFonts w:ascii="Times New Roman" w:hAnsi="Times New Roman" w:cs="Times New Roman"/>
          <w:bCs/>
          <w:sz w:val="24"/>
          <w:szCs w:val="24"/>
        </w:rPr>
        <w:t xml:space="preserve"> and, despite complications resulting from continuing project work through various lockdowns held to suppress Covid-19, </w:t>
      </w:r>
      <w:r w:rsidR="00EE1D28" w:rsidRPr="006C0806">
        <w:rPr>
          <w:rFonts w:ascii="Times New Roman" w:hAnsi="Times New Roman" w:cs="Times New Roman"/>
          <w:bCs/>
          <w:sz w:val="24"/>
          <w:szCs w:val="24"/>
        </w:rPr>
        <w:t xml:space="preserve">at time of </w:t>
      </w:r>
      <w:r w:rsidR="005C59B3" w:rsidRPr="006C0806">
        <w:rPr>
          <w:rFonts w:ascii="Times New Roman" w:hAnsi="Times New Roman" w:cs="Times New Roman"/>
          <w:bCs/>
          <w:sz w:val="24"/>
          <w:szCs w:val="24"/>
        </w:rPr>
        <w:t>writing</w:t>
      </w:r>
      <w:r w:rsidR="00EE1D28" w:rsidRPr="006C0806">
        <w:rPr>
          <w:rFonts w:ascii="Times New Roman" w:hAnsi="Times New Roman" w:cs="Times New Roman"/>
          <w:bCs/>
          <w:sz w:val="24"/>
          <w:szCs w:val="24"/>
        </w:rPr>
        <w:t xml:space="preserve">, the first and second authors of the paper are developing a new mentoring project </w:t>
      </w:r>
      <w:r w:rsidR="00704973" w:rsidRPr="006C0806">
        <w:rPr>
          <w:rFonts w:ascii="Times New Roman" w:hAnsi="Times New Roman" w:cs="Times New Roman"/>
          <w:bCs/>
          <w:sz w:val="24"/>
          <w:szCs w:val="24"/>
        </w:rPr>
        <w:t xml:space="preserve">looking to support </w:t>
      </w:r>
      <w:r w:rsidR="00704973" w:rsidRPr="006C0806">
        <w:rPr>
          <w:rFonts w:ascii="Times New Roman" w:hAnsi="Times New Roman" w:cs="Times New Roman"/>
          <w:sz w:val="24"/>
          <w:szCs w:val="24"/>
          <w:shd w:val="clear" w:color="auto" w:fill="FFFFFF"/>
        </w:rPr>
        <w:t xml:space="preserve">coaches and leaders who focus on increasing activity levels within a region of the </w:t>
      </w:r>
      <w:r w:rsidR="00D76B4E" w:rsidRPr="006C0806">
        <w:rPr>
          <w:rFonts w:ascii="Times New Roman" w:hAnsi="Times New Roman" w:cs="Times New Roman"/>
          <w:sz w:val="24"/>
          <w:szCs w:val="24"/>
          <w:shd w:val="clear" w:color="auto" w:fill="FFFFFF"/>
        </w:rPr>
        <w:t>A</w:t>
      </w:r>
      <w:r w:rsidR="00704973" w:rsidRPr="006C0806">
        <w:rPr>
          <w:rFonts w:ascii="Times New Roman" w:hAnsi="Times New Roman" w:cs="Times New Roman"/>
          <w:sz w:val="24"/>
          <w:szCs w:val="24"/>
          <w:shd w:val="clear" w:color="auto" w:fill="FFFFFF"/>
        </w:rPr>
        <w:t xml:space="preserve">P.  </w:t>
      </w:r>
    </w:p>
    <w:p w14:paraId="3782D091" w14:textId="77777777" w:rsidR="007F58A4" w:rsidRPr="006C0806" w:rsidRDefault="007F58A4" w:rsidP="00190A4F">
      <w:pPr>
        <w:spacing w:after="0" w:line="360" w:lineRule="auto"/>
        <w:jc w:val="both"/>
        <w:rPr>
          <w:rFonts w:ascii="Times New Roman" w:hAnsi="Times New Roman" w:cs="Times New Roman"/>
          <w:bCs/>
          <w:sz w:val="24"/>
          <w:szCs w:val="24"/>
        </w:rPr>
      </w:pPr>
    </w:p>
    <w:p w14:paraId="3088268A" w14:textId="77777777" w:rsidR="008C3C62" w:rsidRPr="006C0806" w:rsidRDefault="008C3C62" w:rsidP="00190A4F">
      <w:pPr>
        <w:pStyle w:val="Default"/>
        <w:spacing w:line="360" w:lineRule="auto"/>
        <w:jc w:val="both"/>
        <w:rPr>
          <w:rFonts w:ascii="Times New Roman" w:hAnsi="Times New Roman" w:cs="Times New Roman"/>
          <w:b/>
          <w:bCs/>
          <w:i/>
          <w:color w:val="auto"/>
        </w:rPr>
      </w:pPr>
      <w:r w:rsidRPr="006C0806">
        <w:rPr>
          <w:rFonts w:ascii="Times New Roman" w:hAnsi="Times New Roman" w:cs="Times New Roman"/>
          <w:b/>
          <w:bCs/>
          <w:i/>
          <w:color w:val="auto"/>
        </w:rPr>
        <w:t>Youth and participation sport - good practice</w:t>
      </w:r>
    </w:p>
    <w:p w14:paraId="524B65DE" w14:textId="41A54B2B" w:rsidR="0084483B" w:rsidRPr="006C0806" w:rsidRDefault="00C711C1" w:rsidP="00190A4F">
      <w:pPr>
        <w:pStyle w:val="Default"/>
        <w:spacing w:line="360" w:lineRule="auto"/>
        <w:jc w:val="both"/>
        <w:rPr>
          <w:rFonts w:ascii="Times New Roman" w:hAnsi="Times New Roman" w:cs="Times New Roman"/>
          <w:color w:val="auto"/>
        </w:rPr>
      </w:pPr>
      <w:r w:rsidRPr="006C0806">
        <w:rPr>
          <w:rFonts w:ascii="Times New Roman" w:hAnsi="Times New Roman" w:cs="Times New Roman"/>
          <w:bCs/>
          <w:color w:val="auto"/>
        </w:rPr>
        <w:t>T</w:t>
      </w:r>
      <w:r w:rsidR="00497578" w:rsidRPr="006C0806">
        <w:rPr>
          <w:rFonts w:ascii="Times New Roman" w:hAnsi="Times New Roman" w:cs="Times New Roman"/>
          <w:bCs/>
          <w:color w:val="auto"/>
        </w:rPr>
        <w:t>here are a number</w:t>
      </w:r>
      <w:r w:rsidR="0071577F" w:rsidRPr="006C0806">
        <w:rPr>
          <w:rFonts w:ascii="Times New Roman" w:hAnsi="Times New Roman" w:cs="Times New Roman"/>
          <w:bCs/>
          <w:color w:val="auto"/>
        </w:rPr>
        <w:t xml:space="preserve"> </w:t>
      </w:r>
      <w:r w:rsidR="00497578" w:rsidRPr="006C0806">
        <w:rPr>
          <w:rFonts w:ascii="Times New Roman" w:hAnsi="Times New Roman" w:cs="Times New Roman"/>
          <w:bCs/>
          <w:color w:val="auto"/>
        </w:rPr>
        <w:t>of ex</w:t>
      </w:r>
      <w:r w:rsidR="0071577F" w:rsidRPr="006C0806">
        <w:rPr>
          <w:rFonts w:ascii="Times New Roman" w:hAnsi="Times New Roman" w:cs="Times New Roman"/>
          <w:bCs/>
          <w:color w:val="auto"/>
        </w:rPr>
        <w:t>isting models and fram</w:t>
      </w:r>
      <w:r w:rsidR="003377E1" w:rsidRPr="006C0806">
        <w:rPr>
          <w:rFonts w:ascii="Times New Roman" w:hAnsi="Times New Roman" w:cs="Times New Roman"/>
          <w:bCs/>
          <w:color w:val="auto"/>
        </w:rPr>
        <w:t>eworks</w:t>
      </w:r>
      <w:r w:rsidR="0071577F" w:rsidRPr="006C0806">
        <w:rPr>
          <w:rFonts w:ascii="Times New Roman" w:hAnsi="Times New Roman" w:cs="Times New Roman"/>
          <w:bCs/>
          <w:color w:val="auto"/>
        </w:rPr>
        <w:t xml:space="preserve"> that </w:t>
      </w:r>
      <w:r w:rsidR="000A02E6" w:rsidRPr="006C0806">
        <w:rPr>
          <w:rFonts w:ascii="Times New Roman" w:hAnsi="Times New Roman" w:cs="Times New Roman"/>
          <w:bCs/>
          <w:color w:val="auto"/>
        </w:rPr>
        <w:t>highlight</w:t>
      </w:r>
      <w:r w:rsidR="0071577F" w:rsidRPr="006C0806">
        <w:rPr>
          <w:rFonts w:ascii="Times New Roman" w:hAnsi="Times New Roman" w:cs="Times New Roman"/>
          <w:bCs/>
          <w:color w:val="auto"/>
        </w:rPr>
        <w:t xml:space="preserve"> good practice for youth and </w:t>
      </w:r>
      <w:r w:rsidR="000A02E6" w:rsidRPr="006C0806">
        <w:rPr>
          <w:rFonts w:ascii="Times New Roman" w:hAnsi="Times New Roman" w:cs="Times New Roman"/>
          <w:bCs/>
          <w:color w:val="auto"/>
        </w:rPr>
        <w:t>participation</w:t>
      </w:r>
      <w:r w:rsidR="0071577F" w:rsidRPr="006C0806">
        <w:rPr>
          <w:rFonts w:ascii="Times New Roman" w:hAnsi="Times New Roman" w:cs="Times New Roman"/>
          <w:bCs/>
          <w:color w:val="auto"/>
        </w:rPr>
        <w:t xml:space="preserve"> sport</w:t>
      </w:r>
      <w:r w:rsidR="003377E1" w:rsidRPr="006C0806">
        <w:rPr>
          <w:rFonts w:ascii="Times New Roman" w:hAnsi="Times New Roman" w:cs="Times New Roman"/>
          <w:bCs/>
          <w:color w:val="auto"/>
        </w:rPr>
        <w:t xml:space="preserve">, such as </w:t>
      </w:r>
      <w:r w:rsidR="007F58A4" w:rsidRPr="006C0806">
        <w:rPr>
          <w:rFonts w:ascii="Times New Roman" w:hAnsi="Times New Roman" w:cs="Times New Roman"/>
          <w:bCs/>
          <w:color w:val="auto"/>
        </w:rPr>
        <w:t xml:space="preserve">those seen in the work of </w:t>
      </w:r>
      <w:proofErr w:type="spellStart"/>
      <w:r w:rsidR="003377E1" w:rsidRPr="006C0806">
        <w:rPr>
          <w:rFonts w:ascii="Times New Roman" w:hAnsi="Times New Roman" w:cs="Times New Roman"/>
          <w:bCs/>
          <w:color w:val="auto"/>
        </w:rPr>
        <w:t>Martinek</w:t>
      </w:r>
      <w:proofErr w:type="spellEnd"/>
      <w:r w:rsidR="003377E1" w:rsidRPr="006C0806">
        <w:rPr>
          <w:rFonts w:ascii="Times New Roman" w:hAnsi="Times New Roman" w:cs="Times New Roman"/>
          <w:bCs/>
          <w:color w:val="auto"/>
        </w:rPr>
        <w:t xml:space="preserve"> and </w:t>
      </w:r>
      <w:proofErr w:type="spellStart"/>
      <w:r w:rsidR="003377E1" w:rsidRPr="006C0806">
        <w:rPr>
          <w:rFonts w:ascii="Times New Roman" w:hAnsi="Times New Roman" w:cs="Times New Roman"/>
          <w:bCs/>
          <w:color w:val="auto"/>
        </w:rPr>
        <w:t>Hellison</w:t>
      </w:r>
      <w:proofErr w:type="spellEnd"/>
      <w:r w:rsidR="003377E1" w:rsidRPr="006C0806">
        <w:rPr>
          <w:rFonts w:ascii="Times New Roman" w:hAnsi="Times New Roman" w:cs="Times New Roman"/>
          <w:bCs/>
          <w:color w:val="auto"/>
        </w:rPr>
        <w:t xml:space="preserve"> (1997), </w:t>
      </w:r>
      <w:r w:rsidR="003377E1" w:rsidRPr="006C0806">
        <w:rPr>
          <w:rFonts w:ascii="Times New Roman" w:hAnsi="Times New Roman" w:cs="Times New Roman"/>
          <w:color w:val="auto"/>
        </w:rPr>
        <w:t>Nichols</w:t>
      </w:r>
      <w:r w:rsidR="007F58A4" w:rsidRPr="006C0806">
        <w:rPr>
          <w:rFonts w:ascii="Times New Roman" w:hAnsi="Times New Roman" w:cs="Times New Roman"/>
          <w:color w:val="auto"/>
        </w:rPr>
        <w:t xml:space="preserve"> </w:t>
      </w:r>
      <w:r w:rsidR="003377E1" w:rsidRPr="006C0806">
        <w:rPr>
          <w:rFonts w:ascii="Times New Roman" w:hAnsi="Times New Roman" w:cs="Times New Roman"/>
          <w:color w:val="auto"/>
        </w:rPr>
        <w:t>(2007), Bradbury and Kay (2008)</w:t>
      </w:r>
      <w:r w:rsidR="00FF531D" w:rsidRPr="006C0806">
        <w:rPr>
          <w:rFonts w:ascii="Times New Roman" w:hAnsi="Times New Roman" w:cs="Times New Roman"/>
          <w:color w:val="auto"/>
        </w:rPr>
        <w:t>,</w:t>
      </w:r>
      <w:r w:rsidR="003377E1" w:rsidRPr="006C0806">
        <w:rPr>
          <w:rFonts w:ascii="Times New Roman" w:hAnsi="Times New Roman" w:cs="Times New Roman"/>
          <w:color w:val="auto"/>
        </w:rPr>
        <w:t xml:space="preserve"> and </w:t>
      </w:r>
      <w:proofErr w:type="spellStart"/>
      <w:r w:rsidR="003377E1" w:rsidRPr="006C0806">
        <w:rPr>
          <w:rFonts w:ascii="Times New Roman" w:hAnsi="Times New Roman" w:cs="Times New Roman"/>
          <w:color w:val="auto"/>
        </w:rPr>
        <w:t>Vierimaa</w:t>
      </w:r>
      <w:proofErr w:type="spellEnd"/>
      <w:r w:rsidR="007F2A86" w:rsidRPr="006C0806">
        <w:rPr>
          <w:rFonts w:ascii="Times New Roman" w:hAnsi="Times New Roman" w:cs="Times New Roman"/>
          <w:color w:val="auto"/>
        </w:rPr>
        <w:t xml:space="preserve"> et al. </w:t>
      </w:r>
      <w:r w:rsidR="00A90DF6" w:rsidRPr="006C0806">
        <w:rPr>
          <w:rFonts w:ascii="Times New Roman" w:hAnsi="Times New Roman" w:cs="Times New Roman"/>
          <w:color w:val="auto"/>
        </w:rPr>
        <w:t>(2017)</w:t>
      </w:r>
      <w:r w:rsidR="003377E1" w:rsidRPr="006C0806">
        <w:rPr>
          <w:rFonts w:ascii="Times New Roman" w:hAnsi="Times New Roman" w:cs="Times New Roman"/>
          <w:color w:val="auto"/>
        </w:rPr>
        <w:t xml:space="preserve">. In sum, this kind of research and their findings advocate, broadly, </w:t>
      </w:r>
      <w:r w:rsidR="00674658" w:rsidRPr="006C0806">
        <w:rPr>
          <w:rFonts w:ascii="Times New Roman" w:hAnsi="Times New Roman" w:cs="Times New Roman"/>
          <w:color w:val="auto"/>
        </w:rPr>
        <w:t xml:space="preserve">a </w:t>
      </w:r>
      <w:r w:rsidR="003377E1" w:rsidRPr="006C0806">
        <w:rPr>
          <w:rFonts w:ascii="Times New Roman" w:hAnsi="Times New Roman" w:cs="Times New Roman"/>
          <w:color w:val="auto"/>
        </w:rPr>
        <w:t>focus</w:t>
      </w:r>
      <w:r w:rsidR="00674658" w:rsidRPr="006C0806">
        <w:rPr>
          <w:rFonts w:ascii="Times New Roman" w:hAnsi="Times New Roman" w:cs="Times New Roman"/>
          <w:color w:val="auto"/>
        </w:rPr>
        <w:t xml:space="preserve"> </w:t>
      </w:r>
      <w:r w:rsidR="003377E1" w:rsidRPr="006C0806">
        <w:rPr>
          <w:rFonts w:ascii="Times New Roman" w:hAnsi="Times New Roman" w:cs="Times New Roman"/>
          <w:color w:val="auto"/>
        </w:rPr>
        <w:t xml:space="preserve">on </w:t>
      </w:r>
      <w:r w:rsidR="000A02E6" w:rsidRPr="006C0806">
        <w:rPr>
          <w:rFonts w:ascii="Times New Roman" w:hAnsi="Times New Roman" w:cs="Times New Roman"/>
          <w:color w:val="auto"/>
        </w:rPr>
        <w:t>encouragement</w:t>
      </w:r>
      <w:r w:rsidR="003377E1" w:rsidRPr="006C0806">
        <w:rPr>
          <w:rFonts w:ascii="Times New Roman" w:hAnsi="Times New Roman" w:cs="Times New Roman"/>
          <w:color w:val="auto"/>
        </w:rPr>
        <w:t xml:space="preserve">, developing supportive adult </w:t>
      </w:r>
      <w:r w:rsidR="000A02E6" w:rsidRPr="006C0806">
        <w:rPr>
          <w:rFonts w:ascii="Times New Roman" w:hAnsi="Times New Roman" w:cs="Times New Roman"/>
          <w:color w:val="auto"/>
        </w:rPr>
        <w:t>relationships</w:t>
      </w:r>
      <w:r w:rsidR="003377E1" w:rsidRPr="006C0806">
        <w:rPr>
          <w:rFonts w:ascii="Times New Roman" w:hAnsi="Times New Roman" w:cs="Times New Roman"/>
          <w:color w:val="auto"/>
        </w:rPr>
        <w:t xml:space="preserve">, </w:t>
      </w:r>
      <w:r w:rsidR="000A02E6" w:rsidRPr="006C0806">
        <w:rPr>
          <w:rFonts w:ascii="Times New Roman" w:hAnsi="Times New Roman" w:cs="Times New Roman"/>
          <w:color w:val="auto"/>
        </w:rPr>
        <w:t>empowering</w:t>
      </w:r>
      <w:r w:rsidR="003377E1" w:rsidRPr="006C0806">
        <w:rPr>
          <w:rFonts w:ascii="Times New Roman" w:hAnsi="Times New Roman" w:cs="Times New Roman"/>
          <w:color w:val="auto"/>
        </w:rPr>
        <w:t xml:space="preserve"> the participants, and inclusivity.</w:t>
      </w:r>
      <w:r w:rsidRPr="006C0806">
        <w:rPr>
          <w:rFonts w:ascii="Times New Roman" w:hAnsi="Times New Roman" w:cs="Times New Roman"/>
          <w:color w:val="auto"/>
        </w:rPr>
        <w:t xml:space="preserve"> However, the </w:t>
      </w:r>
      <w:r w:rsidR="003377E1" w:rsidRPr="006C0806">
        <w:rPr>
          <w:rFonts w:ascii="Times New Roman" w:hAnsi="Times New Roman" w:cs="Times New Roman"/>
          <w:bCs/>
          <w:color w:val="auto"/>
        </w:rPr>
        <w:t>CS</w:t>
      </w:r>
      <w:r w:rsidR="00D76B4E" w:rsidRPr="006C0806">
        <w:rPr>
          <w:rFonts w:ascii="Times New Roman" w:hAnsi="Times New Roman" w:cs="Times New Roman"/>
          <w:bCs/>
          <w:color w:val="auto"/>
        </w:rPr>
        <w:t>O</w:t>
      </w:r>
      <w:r w:rsidR="003377E1" w:rsidRPr="006C0806">
        <w:rPr>
          <w:rFonts w:ascii="Times New Roman" w:hAnsi="Times New Roman" w:cs="Times New Roman"/>
          <w:bCs/>
          <w:color w:val="auto"/>
        </w:rPr>
        <w:t xml:space="preserve"> scheme and the </w:t>
      </w:r>
      <w:r w:rsidR="001A0F36" w:rsidRPr="006C0806">
        <w:rPr>
          <w:rFonts w:ascii="Times New Roman" w:hAnsi="Times New Roman" w:cs="Times New Roman"/>
          <w:bCs/>
          <w:color w:val="auto"/>
        </w:rPr>
        <w:t>nine</w:t>
      </w:r>
      <w:r w:rsidR="00676742" w:rsidRPr="006C0806">
        <w:rPr>
          <w:rFonts w:ascii="Times New Roman" w:hAnsi="Times New Roman" w:cs="Times New Roman"/>
          <w:bCs/>
          <w:color w:val="auto"/>
        </w:rPr>
        <w:t>-</w:t>
      </w:r>
      <w:r w:rsidR="003377E1" w:rsidRPr="006C0806">
        <w:rPr>
          <w:rFonts w:ascii="Times New Roman" w:hAnsi="Times New Roman" w:cs="Times New Roman"/>
          <w:bCs/>
          <w:color w:val="auto"/>
        </w:rPr>
        <w:t>year</w:t>
      </w:r>
      <w:r w:rsidR="00676742" w:rsidRPr="006C0806">
        <w:rPr>
          <w:rFonts w:ascii="Times New Roman" w:hAnsi="Times New Roman" w:cs="Times New Roman"/>
          <w:bCs/>
          <w:color w:val="auto"/>
        </w:rPr>
        <w:t xml:space="preserve"> partnership between</w:t>
      </w:r>
      <w:r w:rsidR="00676742" w:rsidRPr="006C0806">
        <w:rPr>
          <w:rFonts w:ascii="Times New Roman" w:hAnsi="Times New Roman" w:cs="Times New Roman"/>
          <w:b/>
          <w:bCs/>
          <w:color w:val="auto"/>
        </w:rPr>
        <w:t xml:space="preserve"> </w:t>
      </w:r>
      <w:r w:rsidR="003377E1" w:rsidRPr="006C0806">
        <w:rPr>
          <w:rFonts w:ascii="Times New Roman" w:hAnsi="Times New Roman" w:cs="Times New Roman"/>
          <w:bCs/>
          <w:color w:val="auto"/>
        </w:rPr>
        <w:t xml:space="preserve">the </w:t>
      </w:r>
      <w:r w:rsidR="000A02E6" w:rsidRPr="006C0806">
        <w:rPr>
          <w:rFonts w:ascii="Times New Roman" w:hAnsi="Times New Roman" w:cs="Times New Roman"/>
          <w:bCs/>
          <w:color w:val="auto"/>
        </w:rPr>
        <w:t>University</w:t>
      </w:r>
      <w:r w:rsidR="003377E1" w:rsidRPr="006C0806">
        <w:rPr>
          <w:rFonts w:ascii="Times New Roman" w:hAnsi="Times New Roman" w:cs="Times New Roman"/>
          <w:bCs/>
          <w:color w:val="auto"/>
        </w:rPr>
        <w:t xml:space="preserve"> of </w:t>
      </w:r>
      <w:r w:rsidR="000A02E6" w:rsidRPr="006C0806">
        <w:rPr>
          <w:rFonts w:ascii="Times New Roman" w:hAnsi="Times New Roman" w:cs="Times New Roman"/>
          <w:bCs/>
          <w:color w:val="auto"/>
        </w:rPr>
        <w:t>Chichester</w:t>
      </w:r>
      <w:r w:rsidR="003377E1" w:rsidRPr="006C0806">
        <w:rPr>
          <w:rFonts w:ascii="Times New Roman" w:hAnsi="Times New Roman" w:cs="Times New Roman"/>
          <w:bCs/>
          <w:color w:val="auto"/>
        </w:rPr>
        <w:t xml:space="preserve"> and </w:t>
      </w:r>
      <w:r w:rsidR="000A02E6" w:rsidRPr="006C0806">
        <w:rPr>
          <w:rFonts w:ascii="Times New Roman" w:hAnsi="Times New Roman" w:cs="Times New Roman"/>
          <w:bCs/>
          <w:color w:val="auto"/>
        </w:rPr>
        <w:t>Active</w:t>
      </w:r>
      <w:r w:rsidR="003377E1" w:rsidRPr="006C0806">
        <w:rPr>
          <w:rFonts w:ascii="Times New Roman" w:hAnsi="Times New Roman" w:cs="Times New Roman"/>
          <w:bCs/>
          <w:color w:val="auto"/>
        </w:rPr>
        <w:t xml:space="preserve"> Sussex project </w:t>
      </w:r>
      <w:r w:rsidRPr="006C0806">
        <w:rPr>
          <w:rFonts w:ascii="Times New Roman" w:hAnsi="Times New Roman" w:cs="Times New Roman"/>
          <w:bCs/>
          <w:color w:val="auto"/>
        </w:rPr>
        <w:t xml:space="preserve">that </w:t>
      </w:r>
      <w:r w:rsidR="000A02E6" w:rsidRPr="006C0806">
        <w:rPr>
          <w:rFonts w:ascii="Times New Roman" w:hAnsi="Times New Roman" w:cs="Times New Roman"/>
          <w:bCs/>
          <w:color w:val="auto"/>
        </w:rPr>
        <w:t xml:space="preserve">this </w:t>
      </w:r>
      <w:r w:rsidRPr="006C0806">
        <w:rPr>
          <w:rFonts w:ascii="Times New Roman" w:hAnsi="Times New Roman" w:cs="Times New Roman"/>
          <w:bCs/>
          <w:color w:val="auto"/>
        </w:rPr>
        <w:t xml:space="preserve">paper </w:t>
      </w:r>
      <w:r w:rsidR="00935DC3" w:rsidRPr="006C0806">
        <w:rPr>
          <w:rFonts w:ascii="Times New Roman" w:hAnsi="Times New Roman" w:cs="Times New Roman"/>
          <w:bCs/>
          <w:color w:val="auto"/>
        </w:rPr>
        <w:t>outlines</w:t>
      </w:r>
      <w:r w:rsidR="00FA05BF" w:rsidRPr="006C0806">
        <w:rPr>
          <w:rFonts w:ascii="Times New Roman" w:hAnsi="Times New Roman" w:cs="Times New Roman"/>
          <w:bCs/>
          <w:color w:val="auto"/>
        </w:rPr>
        <w:t>,</w:t>
      </w:r>
      <w:r w:rsidR="00935DC3" w:rsidRPr="006C0806">
        <w:rPr>
          <w:rFonts w:ascii="Times New Roman" w:hAnsi="Times New Roman" w:cs="Times New Roman"/>
          <w:bCs/>
          <w:color w:val="auto"/>
        </w:rPr>
        <w:t xml:space="preserve"> </w:t>
      </w:r>
      <w:r w:rsidRPr="006C0806">
        <w:rPr>
          <w:rFonts w:ascii="Times New Roman" w:hAnsi="Times New Roman" w:cs="Times New Roman"/>
          <w:bCs/>
          <w:color w:val="auto"/>
        </w:rPr>
        <w:t>also helps synthesi</w:t>
      </w:r>
      <w:r w:rsidR="0037340B" w:rsidRPr="006C0806">
        <w:rPr>
          <w:rFonts w:ascii="Times New Roman" w:hAnsi="Times New Roman" w:cs="Times New Roman"/>
          <w:bCs/>
          <w:color w:val="auto"/>
        </w:rPr>
        <w:t>s</w:t>
      </w:r>
      <w:r w:rsidRPr="006C0806">
        <w:rPr>
          <w:rFonts w:ascii="Times New Roman" w:hAnsi="Times New Roman" w:cs="Times New Roman"/>
          <w:bCs/>
          <w:color w:val="auto"/>
        </w:rPr>
        <w:t xml:space="preserve">e a range of interventions that have taken place </w:t>
      </w:r>
      <w:r w:rsidR="00935DC3" w:rsidRPr="006C0806">
        <w:rPr>
          <w:rFonts w:ascii="Times New Roman" w:hAnsi="Times New Roman" w:cs="Times New Roman"/>
          <w:bCs/>
          <w:color w:val="auto"/>
        </w:rPr>
        <w:t xml:space="preserve">over the </w:t>
      </w:r>
      <w:r w:rsidRPr="006C0806">
        <w:rPr>
          <w:rFonts w:ascii="Times New Roman" w:hAnsi="Times New Roman" w:cs="Times New Roman"/>
          <w:bCs/>
          <w:color w:val="auto"/>
        </w:rPr>
        <w:t>long-term</w:t>
      </w:r>
      <w:r w:rsidR="008C3C62" w:rsidRPr="006C0806">
        <w:rPr>
          <w:rFonts w:ascii="Times New Roman" w:hAnsi="Times New Roman" w:cs="Times New Roman"/>
          <w:bCs/>
          <w:color w:val="auto"/>
        </w:rPr>
        <w:t xml:space="preserve">. </w:t>
      </w:r>
      <w:r w:rsidR="007572B1" w:rsidRPr="006C0806">
        <w:rPr>
          <w:rFonts w:ascii="Times New Roman" w:hAnsi="Times New Roman" w:cs="Times New Roman"/>
          <w:color w:val="auto"/>
        </w:rPr>
        <w:t xml:space="preserve">As practitioners, with significant field experience, we believe we have, in some ways considering the importance of good practice within youth and community sport, a duty of care to share what we consider to be meaningful data, interpretations, and recommendations, that could contribute to socially worthy youth and community sport practice and objectives. </w:t>
      </w:r>
    </w:p>
    <w:p w14:paraId="518AB5B8" w14:textId="010FF210" w:rsidR="00621303" w:rsidRPr="006C0806" w:rsidRDefault="0084483B" w:rsidP="00190A4F">
      <w:pPr>
        <w:pStyle w:val="Default"/>
        <w:spacing w:line="360" w:lineRule="auto"/>
        <w:jc w:val="both"/>
        <w:rPr>
          <w:rFonts w:ascii="Times New Roman" w:hAnsi="Times New Roman" w:cs="Times New Roman"/>
          <w:bCs/>
          <w:color w:val="auto"/>
        </w:rPr>
      </w:pPr>
      <w:r w:rsidRPr="006C0806">
        <w:rPr>
          <w:rFonts w:ascii="Times New Roman" w:hAnsi="Times New Roman" w:cs="Times New Roman"/>
          <w:bCs/>
          <w:color w:val="auto"/>
        </w:rPr>
        <w:t xml:space="preserve">      </w:t>
      </w:r>
      <w:r w:rsidR="00621303" w:rsidRPr="006C0806">
        <w:rPr>
          <w:rFonts w:ascii="Times New Roman" w:hAnsi="Times New Roman" w:cs="Times New Roman"/>
          <w:bCs/>
          <w:color w:val="auto"/>
        </w:rPr>
        <w:t xml:space="preserve">Indeed, and whilst this paper does not operate in a standard study fashion (it does not use a standard literature review, and takes a reflective, archival stance), there is a dearth of literature available relative on how to effectively support projects operating within short timespans, with short lead in times, and with (at times) limited expertise due to a reliance on underdeveloped (at times volunteers, and other times with newly qualified staff) coaches as a consequence of the sector. </w:t>
      </w:r>
    </w:p>
    <w:p w14:paraId="6797D78F" w14:textId="3F1FC8B4" w:rsidR="008C3C62" w:rsidRPr="006C0806" w:rsidRDefault="0084483B" w:rsidP="00190A4F">
      <w:pPr>
        <w:pStyle w:val="Default"/>
        <w:spacing w:line="360" w:lineRule="auto"/>
        <w:jc w:val="both"/>
        <w:rPr>
          <w:rFonts w:ascii="Times New Roman" w:hAnsi="Times New Roman" w:cs="Times New Roman"/>
          <w:bCs/>
          <w:color w:val="auto"/>
        </w:rPr>
      </w:pPr>
      <w:r w:rsidRPr="006C0806">
        <w:rPr>
          <w:rFonts w:ascii="Times New Roman" w:hAnsi="Times New Roman" w:cs="Times New Roman"/>
          <w:color w:val="auto"/>
        </w:rPr>
        <w:t xml:space="preserve">      </w:t>
      </w:r>
      <w:r w:rsidR="007572B1" w:rsidRPr="006C0806">
        <w:rPr>
          <w:rFonts w:ascii="Times New Roman" w:hAnsi="Times New Roman" w:cs="Times New Roman"/>
          <w:color w:val="auto"/>
        </w:rPr>
        <w:t xml:space="preserve">It is in this context then, that the purpose of our </w:t>
      </w:r>
      <w:r w:rsidR="00621303" w:rsidRPr="006C0806">
        <w:rPr>
          <w:rFonts w:ascii="Times New Roman" w:hAnsi="Times New Roman" w:cs="Times New Roman"/>
          <w:color w:val="auto"/>
        </w:rPr>
        <w:t>paper</w:t>
      </w:r>
      <w:r w:rsidR="007572B1" w:rsidRPr="006C0806">
        <w:rPr>
          <w:rFonts w:ascii="Times New Roman" w:hAnsi="Times New Roman" w:cs="Times New Roman"/>
          <w:color w:val="auto"/>
        </w:rPr>
        <w:t xml:space="preserve"> (to review the various act</w:t>
      </w:r>
      <w:r w:rsidR="00392285" w:rsidRPr="006C0806">
        <w:rPr>
          <w:rFonts w:ascii="Times New Roman" w:hAnsi="Times New Roman" w:cs="Times New Roman"/>
          <w:color w:val="auto"/>
        </w:rPr>
        <w:t>ion</w:t>
      </w:r>
      <w:r w:rsidR="007572B1" w:rsidRPr="006C0806">
        <w:rPr>
          <w:rFonts w:ascii="Times New Roman" w:hAnsi="Times New Roman" w:cs="Times New Roman"/>
          <w:color w:val="auto"/>
        </w:rPr>
        <w:t>s, programmes, and interventions which  constitute</w:t>
      </w:r>
      <w:r w:rsidR="00392285" w:rsidRPr="006C0806">
        <w:rPr>
          <w:rFonts w:ascii="Times New Roman" w:hAnsi="Times New Roman" w:cs="Times New Roman"/>
          <w:color w:val="auto"/>
        </w:rPr>
        <w:t>/have constituted</w:t>
      </w:r>
      <w:r w:rsidR="007572B1" w:rsidRPr="006C0806">
        <w:rPr>
          <w:rFonts w:ascii="Times New Roman" w:hAnsi="Times New Roman" w:cs="Times New Roman"/>
          <w:color w:val="auto"/>
        </w:rPr>
        <w:t xml:space="preserve"> the CSO scheme) is located. </w:t>
      </w:r>
      <w:r w:rsidR="008C3C62" w:rsidRPr="006C0806">
        <w:rPr>
          <w:rFonts w:ascii="Times New Roman" w:hAnsi="Times New Roman" w:cs="Times New Roman"/>
          <w:bCs/>
          <w:color w:val="auto"/>
        </w:rPr>
        <w:t xml:space="preserve">As such, the findings, recommendations, and implications for community coaches </w:t>
      </w:r>
      <w:r w:rsidR="000A02E6" w:rsidRPr="006C0806">
        <w:rPr>
          <w:rFonts w:ascii="Times New Roman" w:hAnsi="Times New Roman" w:cs="Times New Roman"/>
          <w:bCs/>
          <w:color w:val="auto"/>
        </w:rPr>
        <w:t>from this</w:t>
      </w:r>
      <w:r w:rsidR="008C3C62" w:rsidRPr="006C0806">
        <w:rPr>
          <w:rFonts w:ascii="Times New Roman" w:hAnsi="Times New Roman" w:cs="Times New Roman"/>
          <w:bCs/>
          <w:color w:val="auto"/>
        </w:rPr>
        <w:t xml:space="preserve"> project </w:t>
      </w:r>
      <w:r w:rsidR="000A02E6" w:rsidRPr="006C0806">
        <w:rPr>
          <w:rFonts w:ascii="Times New Roman" w:hAnsi="Times New Roman" w:cs="Times New Roman"/>
          <w:bCs/>
          <w:color w:val="auto"/>
        </w:rPr>
        <w:t>are</w:t>
      </w:r>
      <w:r w:rsidR="008C3C62" w:rsidRPr="006C0806">
        <w:rPr>
          <w:rFonts w:ascii="Times New Roman" w:hAnsi="Times New Roman" w:cs="Times New Roman"/>
          <w:bCs/>
          <w:color w:val="auto"/>
        </w:rPr>
        <w:t xml:space="preserve"> hoped to </w:t>
      </w:r>
      <w:r w:rsidR="000A02E6" w:rsidRPr="006C0806">
        <w:rPr>
          <w:rFonts w:ascii="Times New Roman" w:hAnsi="Times New Roman" w:cs="Times New Roman"/>
          <w:bCs/>
          <w:color w:val="auto"/>
        </w:rPr>
        <w:t>contribute</w:t>
      </w:r>
      <w:r w:rsidR="008C3C62" w:rsidRPr="006C0806">
        <w:rPr>
          <w:rFonts w:ascii="Times New Roman" w:hAnsi="Times New Roman" w:cs="Times New Roman"/>
          <w:bCs/>
          <w:color w:val="auto"/>
        </w:rPr>
        <w:t xml:space="preserve"> to the body of work representing participation and youth sport.</w:t>
      </w:r>
    </w:p>
    <w:p w14:paraId="473587A7" w14:textId="77777777" w:rsidR="00AD1784" w:rsidRPr="006C0806" w:rsidRDefault="00AD1784" w:rsidP="00190A4F">
      <w:pPr>
        <w:pStyle w:val="Default"/>
        <w:spacing w:line="360" w:lineRule="auto"/>
        <w:jc w:val="both"/>
        <w:rPr>
          <w:rFonts w:ascii="Times New Roman" w:hAnsi="Times New Roman" w:cs="Times New Roman"/>
          <w:bCs/>
          <w:color w:val="auto"/>
        </w:rPr>
      </w:pPr>
    </w:p>
    <w:p w14:paraId="6BA1F16D" w14:textId="3C54E35E" w:rsidR="00ED4DB3" w:rsidRPr="006C0806" w:rsidRDefault="00ED4DB3" w:rsidP="00190A4F">
      <w:pPr>
        <w:spacing w:after="0" w:line="360" w:lineRule="auto"/>
        <w:jc w:val="both"/>
        <w:rPr>
          <w:rFonts w:ascii="Times New Roman" w:hAnsi="Times New Roman" w:cs="Times New Roman"/>
          <w:b/>
          <w:sz w:val="24"/>
          <w:szCs w:val="24"/>
          <w:lang w:val="en-US"/>
        </w:rPr>
      </w:pPr>
      <w:r w:rsidRPr="006C0806">
        <w:rPr>
          <w:rFonts w:ascii="Times New Roman" w:hAnsi="Times New Roman" w:cs="Times New Roman"/>
          <w:b/>
          <w:sz w:val="24"/>
          <w:szCs w:val="24"/>
          <w:lang w:val="en-US"/>
        </w:rPr>
        <w:t xml:space="preserve">Methodology </w:t>
      </w:r>
    </w:p>
    <w:p w14:paraId="2A8E1D62" w14:textId="5341E6E1" w:rsidR="007165FD" w:rsidRPr="006C0806" w:rsidRDefault="00ED4DB3" w:rsidP="00190A4F">
      <w:pPr>
        <w:spacing w:after="0" w:line="360" w:lineRule="auto"/>
        <w:jc w:val="both"/>
        <w:rPr>
          <w:rFonts w:ascii="Times New Roman" w:hAnsi="Times New Roman" w:cs="Times New Roman"/>
          <w:sz w:val="24"/>
          <w:szCs w:val="24"/>
          <w:shd w:val="clear" w:color="auto" w:fill="FFFFFF"/>
        </w:rPr>
      </w:pPr>
      <w:r w:rsidRPr="006C0806">
        <w:rPr>
          <w:rFonts w:ascii="Times New Roman" w:hAnsi="Times New Roman" w:cs="Times New Roman"/>
          <w:sz w:val="24"/>
          <w:szCs w:val="24"/>
        </w:rPr>
        <w:t>As stated previously</w:t>
      </w:r>
      <w:r w:rsidR="00BA1E5A" w:rsidRPr="006C0806">
        <w:rPr>
          <w:rFonts w:ascii="Times New Roman" w:hAnsi="Times New Roman" w:cs="Times New Roman"/>
          <w:sz w:val="24"/>
          <w:szCs w:val="24"/>
        </w:rPr>
        <w:t xml:space="preserve">, </w:t>
      </w:r>
      <w:r w:rsidR="00C97D41" w:rsidRPr="006C0806">
        <w:rPr>
          <w:rFonts w:ascii="Times New Roman" w:hAnsi="Times New Roman" w:cs="Times New Roman"/>
          <w:sz w:val="24"/>
          <w:szCs w:val="24"/>
        </w:rPr>
        <w:t xml:space="preserve">this paper operates as </w:t>
      </w:r>
      <w:proofErr w:type="spellStart"/>
      <w:proofErr w:type="gramStart"/>
      <w:r w:rsidR="00C97D41" w:rsidRPr="006C0806">
        <w:rPr>
          <w:rFonts w:ascii="Times New Roman" w:hAnsi="Times New Roman" w:cs="Times New Roman"/>
          <w:sz w:val="24"/>
          <w:szCs w:val="24"/>
        </w:rPr>
        <w:t>a</w:t>
      </w:r>
      <w:proofErr w:type="spellEnd"/>
      <w:proofErr w:type="gramEnd"/>
      <w:r w:rsidR="00C97D41" w:rsidRPr="006C0806">
        <w:rPr>
          <w:rFonts w:ascii="Times New Roman" w:hAnsi="Times New Roman" w:cs="Times New Roman"/>
          <w:sz w:val="24"/>
          <w:szCs w:val="24"/>
        </w:rPr>
        <w:t xml:space="preserve"> </w:t>
      </w:r>
      <w:r w:rsidR="00676E2B" w:rsidRPr="006C0806">
        <w:rPr>
          <w:rFonts w:ascii="Times New Roman" w:hAnsi="Times New Roman" w:cs="Times New Roman"/>
          <w:bCs/>
          <w:sz w:val="24"/>
          <w:szCs w:val="24"/>
        </w:rPr>
        <w:t xml:space="preserve">overview/reflection </w:t>
      </w:r>
      <w:r w:rsidR="00C97D41" w:rsidRPr="006C0806">
        <w:rPr>
          <w:rFonts w:ascii="Times New Roman" w:hAnsi="Times New Roman" w:cs="Times New Roman"/>
          <w:sz w:val="24"/>
          <w:szCs w:val="24"/>
        </w:rPr>
        <w:t>of various interventions and data collection points</w:t>
      </w:r>
      <w:r w:rsidR="00AF0F03" w:rsidRPr="006C0806">
        <w:rPr>
          <w:rFonts w:ascii="Times New Roman" w:hAnsi="Times New Roman" w:cs="Times New Roman"/>
          <w:sz w:val="24"/>
          <w:szCs w:val="24"/>
        </w:rPr>
        <w:t xml:space="preserve">, focusing on </w:t>
      </w:r>
      <w:r w:rsidR="00AF0F03" w:rsidRPr="006C0806">
        <w:rPr>
          <w:rFonts w:ascii="Times New Roman" w:hAnsi="Times New Roman" w:cs="Times New Roman"/>
          <w:bCs/>
          <w:sz w:val="24"/>
          <w:szCs w:val="24"/>
        </w:rPr>
        <w:t>fundamental community coaching principles,</w:t>
      </w:r>
      <w:r w:rsidR="00C97D41" w:rsidRPr="006C0806">
        <w:rPr>
          <w:rFonts w:ascii="Times New Roman" w:hAnsi="Times New Roman" w:cs="Times New Roman"/>
          <w:sz w:val="24"/>
          <w:szCs w:val="24"/>
        </w:rPr>
        <w:t xml:space="preserve"> over a </w:t>
      </w:r>
      <w:r w:rsidR="00DE7AC9" w:rsidRPr="006C0806">
        <w:rPr>
          <w:rFonts w:ascii="Times New Roman" w:hAnsi="Times New Roman" w:cs="Times New Roman"/>
          <w:sz w:val="24"/>
          <w:szCs w:val="24"/>
        </w:rPr>
        <w:t>nine-</w:t>
      </w:r>
      <w:r w:rsidR="00DE7AC9" w:rsidRPr="006C0806">
        <w:rPr>
          <w:rFonts w:ascii="Times New Roman" w:hAnsi="Times New Roman" w:cs="Times New Roman"/>
          <w:sz w:val="24"/>
          <w:szCs w:val="24"/>
        </w:rPr>
        <w:lastRenderedPageBreak/>
        <w:t>year</w:t>
      </w:r>
      <w:r w:rsidR="00C97D41" w:rsidRPr="006C0806">
        <w:rPr>
          <w:rFonts w:ascii="Times New Roman" w:hAnsi="Times New Roman" w:cs="Times New Roman"/>
          <w:sz w:val="24"/>
          <w:szCs w:val="24"/>
        </w:rPr>
        <w:t xml:space="preserve"> partnership between the University of Chichester and Ac</w:t>
      </w:r>
      <w:r w:rsidR="00D15742" w:rsidRPr="006C0806">
        <w:rPr>
          <w:rFonts w:ascii="Times New Roman" w:hAnsi="Times New Roman" w:cs="Times New Roman"/>
          <w:sz w:val="24"/>
          <w:szCs w:val="24"/>
        </w:rPr>
        <w:t>t</w:t>
      </w:r>
      <w:r w:rsidR="00C97D41" w:rsidRPr="006C0806">
        <w:rPr>
          <w:rFonts w:ascii="Times New Roman" w:hAnsi="Times New Roman" w:cs="Times New Roman"/>
          <w:sz w:val="24"/>
          <w:szCs w:val="24"/>
        </w:rPr>
        <w:t>ive Sussex. In this respect, the method for this paper can b</w:t>
      </w:r>
      <w:r w:rsidR="00723520" w:rsidRPr="006C0806">
        <w:rPr>
          <w:rFonts w:ascii="Times New Roman" w:hAnsi="Times New Roman" w:cs="Times New Roman"/>
          <w:sz w:val="24"/>
          <w:szCs w:val="24"/>
        </w:rPr>
        <w:t xml:space="preserve">e </w:t>
      </w:r>
      <w:r w:rsidR="00C97D41" w:rsidRPr="006C0806">
        <w:rPr>
          <w:rFonts w:ascii="Times New Roman" w:hAnsi="Times New Roman" w:cs="Times New Roman"/>
          <w:sz w:val="24"/>
          <w:szCs w:val="24"/>
        </w:rPr>
        <w:t>summari</w:t>
      </w:r>
      <w:r w:rsidR="0037340B" w:rsidRPr="006C0806">
        <w:rPr>
          <w:rFonts w:ascii="Times New Roman" w:hAnsi="Times New Roman" w:cs="Times New Roman"/>
          <w:sz w:val="24"/>
          <w:szCs w:val="24"/>
        </w:rPr>
        <w:t>s</w:t>
      </w:r>
      <w:r w:rsidR="00C97D41" w:rsidRPr="006C0806">
        <w:rPr>
          <w:rFonts w:ascii="Times New Roman" w:hAnsi="Times New Roman" w:cs="Times New Roman"/>
          <w:sz w:val="24"/>
          <w:szCs w:val="24"/>
        </w:rPr>
        <w:t xml:space="preserve">ed as </w:t>
      </w:r>
      <w:r w:rsidR="00676E2B" w:rsidRPr="006C0806">
        <w:rPr>
          <w:rFonts w:ascii="Times New Roman" w:hAnsi="Times New Roman" w:cs="Times New Roman"/>
          <w:sz w:val="24"/>
          <w:szCs w:val="24"/>
        </w:rPr>
        <w:t xml:space="preserve">a longitudinal reflection/summary using </w:t>
      </w:r>
      <w:r w:rsidR="00C97D41" w:rsidRPr="006C0806">
        <w:rPr>
          <w:rFonts w:ascii="Times New Roman" w:hAnsi="Times New Roman" w:cs="Times New Roman"/>
          <w:sz w:val="24"/>
          <w:szCs w:val="24"/>
        </w:rPr>
        <w:t xml:space="preserve">an aggregation of a </w:t>
      </w:r>
      <w:r w:rsidRPr="006C0806">
        <w:rPr>
          <w:rFonts w:ascii="Times New Roman" w:hAnsi="Times New Roman" w:cs="Times New Roman"/>
          <w:sz w:val="24"/>
          <w:szCs w:val="24"/>
        </w:rPr>
        <w:t xml:space="preserve">range of data </w:t>
      </w:r>
      <w:r w:rsidR="00C97D41" w:rsidRPr="006C0806">
        <w:rPr>
          <w:rFonts w:ascii="Times New Roman" w:hAnsi="Times New Roman" w:cs="Times New Roman"/>
          <w:sz w:val="24"/>
          <w:szCs w:val="24"/>
        </w:rPr>
        <w:t>from the following</w:t>
      </w:r>
      <w:r w:rsidR="00D15742" w:rsidRPr="006C0806">
        <w:rPr>
          <w:rFonts w:ascii="Times New Roman" w:hAnsi="Times New Roman" w:cs="Times New Roman"/>
          <w:sz w:val="24"/>
          <w:szCs w:val="24"/>
        </w:rPr>
        <w:t>:</w:t>
      </w:r>
      <w:r w:rsidR="00C97D41" w:rsidRPr="006C0806">
        <w:rPr>
          <w:rFonts w:ascii="Times New Roman" w:hAnsi="Times New Roman" w:cs="Times New Roman"/>
          <w:sz w:val="24"/>
          <w:szCs w:val="24"/>
        </w:rPr>
        <w:t xml:space="preserve"> </w:t>
      </w:r>
      <w:r w:rsidRPr="006C0806">
        <w:rPr>
          <w:rFonts w:ascii="Times New Roman" w:hAnsi="Times New Roman" w:cs="Times New Roman"/>
          <w:sz w:val="24"/>
          <w:szCs w:val="24"/>
        </w:rPr>
        <w:t>forums/workshops unde</w:t>
      </w:r>
      <w:r w:rsidR="00C97D41" w:rsidRPr="006C0806">
        <w:rPr>
          <w:rFonts w:ascii="Times New Roman" w:hAnsi="Times New Roman" w:cs="Times New Roman"/>
          <w:sz w:val="24"/>
          <w:szCs w:val="24"/>
        </w:rPr>
        <w:t>rtaken</w:t>
      </w:r>
      <w:r w:rsidRPr="006C0806">
        <w:rPr>
          <w:rFonts w:ascii="Times New Roman" w:hAnsi="Times New Roman" w:cs="Times New Roman"/>
          <w:sz w:val="24"/>
          <w:szCs w:val="24"/>
        </w:rPr>
        <w:t xml:space="preserve"> with NGB leads</w:t>
      </w:r>
      <w:r w:rsidR="00C97D41" w:rsidRPr="006C0806">
        <w:rPr>
          <w:rFonts w:ascii="Times New Roman" w:hAnsi="Times New Roman" w:cs="Times New Roman"/>
          <w:sz w:val="24"/>
          <w:szCs w:val="24"/>
        </w:rPr>
        <w:t>;</w:t>
      </w:r>
      <w:r w:rsidRPr="006C0806">
        <w:rPr>
          <w:rFonts w:ascii="Times New Roman" w:hAnsi="Times New Roman" w:cs="Times New Roman"/>
          <w:sz w:val="24"/>
          <w:szCs w:val="24"/>
        </w:rPr>
        <w:t xml:space="preserve"> </w:t>
      </w:r>
      <w:r w:rsidR="00C97D41" w:rsidRPr="006C0806">
        <w:rPr>
          <w:rFonts w:ascii="Times New Roman" w:hAnsi="Times New Roman" w:cs="Times New Roman"/>
          <w:sz w:val="24"/>
          <w:szCs w:val="24"/>
        </w:rPr>
        <w:t>a research report/project on a coaching bursary project; a compreh</w:t>
      </w:r>
      <w:r w:rsidR="00D15742" w:rsidRPr="006C0806">
        <w:rPr>
          <w:rFonts w:ascii="Times New Roman" w:hAnsi="Times New Roman" w:cs="Times New Roman"/>
          <w:sz w:val="24"/>
          <w:szCs w:val="24"/>
        </w:rPr>
        <w:t>ensi</w:t>
      </w:r>
      <w:r w:rsidR="00C97D41" w:rsidRPr="006C0806">
        <w:rPr>
          <w:rFonts w:ascii="Times New Roman" w:hAnsi="Times New Roman" w:cs="Times New Roman"/>
          <w:sz w:val="24"/>
          <w:szCs w:val="24"/>
        </w:rPr>
        <w:t xml:space="preserve">ve research report detailing the impact of one year of Sportivate projects for the county; the </w:t>
      </w:r>
      <w:r w:rsidR="007F2A86" w:rsidRPr="006C0806">
        <w:rPr>
          <w:rFonts w:ascii="Times New Roman" w:hAnsi="Times New Roman" w:cs="Times New Roman"/>
          <w:sz w:val="24"/>
          <w:szCs w:val="24"/>
        </w:rPr>
        <w:t>three</w:t>
      </w:r>
      <w:r w:rsidR="00C97D41" w:rsidRPr="006C0806">
        <w:rPr>
          <w:rFonts w:ascii="Times New Roman" w:hAnsi="Times New Roman" w:cs="Times New Roman"/>
          <w:sz w:val="24"/>
          <w:szCs w:val="24"/>
        </w:rPr>
        <w:t xml:space="preserve"> year period</w:t>
      </w:r>
      <w:r w:rsidR="00935DC3" w:rsidRPr="006C0806">
        <w:rPr>
          <w:rFonts w:ascii="Times New Roman" w:hAnsi="Times New Roman" w:cs="Times New Roman"/>
          <w:sz w:val="24"/>
          <w:szCs w:val="24"/>
        </w:rPr>
        <w:t xml:space="preserve"> </w:t>
      </w:r>
      <w:r w:rsidR="00867865" w:rsidRPr="006C0806">
        <w:rPr>
          <w:rFonts w:ascii="Times New Roman" w:hAnsi="Times New Roman" w:cs="Times New Roman"/>
          <w:sz w:val="24"/>
          <w:szCs w:val="24"/>
        </w:rPr>
        <w:t>(</w:t>
      </w:r>
      <w:r w:rsidR="00C97D41" w:rsidRPr="006C0806">
        <w:rPr>
          <w:rFonts w:ascii="Times New Roman" w:hAnsi="Times New Roman" w:cs="Times New Roman"/>
          <w:sz w:val="24"/>
          <w:szCs w:val="24"/>
        </w:rPr>
        <w:t xml:space="preserve">and consistent training and </w:t>
      </w:r>
      <w:r w:rsidR="00D15742" w:rsidRPr="006C0806">
        <w:rPr>
          <w:rFonts w:ascii="Times New Roman" w:hAnsi="Times New Roman" w:cs="Times New Roman"/>
          <w:sz w:val="24"/>
          <w:szCs w:val="24"/>
        </w:rPr>
        <w:t>reflection</w:t>
      </w:r>
      <w:r w:rsidR="00C97D41" w:rsidRPr="006C0806">
        <w:rPr>
          <w:rFonts w:ascii="Times New Roman" w:hAnsi="Times New Roman" w:cs="Times New Roman"/>
          <w:sz w:val="24"/>
          <w:szCs w:val="24"/>
        </w:rPr>
        <w:t xml:space="preserve"> within</w:t>
      </w:r>
      <w:r w:rsidR="00867865" w:rsidRPr="006C0806">
        <w:rPr>
          <w:rFonts w:ascii="Times New Roman" w:hAnsi="Times New Roman" w:cs="Times New Roman"/>
          <w:sz w:val="24"/>
          <w:szCs w:val="24"/>
        </w:rPr>
        <w:t>)</w:t>
      </w:r>
      <w:r w:rsidR="00C97D41" w:rsidRPr="006C0806">
        <w:rPr>
          <w:rFonts w:ascii="Times New Roman" w:hAnsi="Times New Roman" w:cs="Times New Roman"/>
          <w:sz w:val="24"/>
          <w:szCs w:val="24"/>
        </w:rPr>
        <w:t xml:space="preserve"> whereby the CSO scheme directly oversaw/complimented the delivery of</w:t>
      </w:r>
      <w:r w:rsidR="00973679" w:rsidRPr="006C0806">
        <w:rPr>
          <w:rFonts w:ascii="Times New Roman" w:hAnsi="Times New Roman" w:cs="Times New Roman"/>
          <w:sz w:val="24"/>
          <w:szCs w:val="24"/>
        </w:rPr>
        <w:t xml:space="preserve"> circa £600,000 of investment and approximately 500 completed projects</w:t>
      </w:r>
      <w:r w:rsidR="00973679" w:rsidRPr="006C0806">
        <w:rPr>
          <w:rStyle w:val="FootnoteReference"/>
          <w:rFonts w:ascii="Times New Roman" w:hAnsi="Times New Roman" w:cs="Times New Roman"/>
          <w:sz w:val="24"/>
          <w:szCs w:val="24"/>
        </w:rPr>
        <w:footnoteReference w:id="3"/>
      </w:r>
      <w:r w:rsidR="00973679" w:rsidRPr="006C0806">
        <w:rPr>
          <w:rFonts w:ascii="Times New Roman" w:hAnsi="Times New Roman" w:cs="Times New Roman"/>
          <w:sz w:val="24"/>
          <w:szCs w:val="24"/>
        </w:rPr>
        <w:t xml:space="preserve">; </w:t>
      </w:r>
      <w:r w:rsidR="00C97D41" w:rsidRPr="006C0806">
        <w:rPr>
          <w:rFonts w:ascii="Times New Roman" w:hAnsi="Times New Roman" w:cs="Times New Roman"/>
          <w:sz w:val="24"/>
          <w:szCs w:val="24"/>
        </w:rPr>
        <w:t xml:space="preserve">the feedback </w:t>
      </w:r>
      <w:r w:rsidR="007165FD" w:rsidRPr="006C0806">
        <w:rPr>
          <w:rFonts w:ascii="Times New Roman" w:hAnsi="Times New Roman" w:cs="Times New Roman"/>
          <w:sz w:val="24"/>
          <w:szCs w:val="24"/>
        </w:rPr>
        <w:t xml:space="preserve">received from a further round of Sportivate projects that were assessed and supported; and, at time of writing, a new mentoring scheme </w:t>
      </w:r>
      <w:r w:rsidR="007165FD" w:rsidRPr="006C0806">
        <w:rPr>
          <w:rFonts w:ascii="Times New Roman" w:hAnsi="Times New Roman" w:cs="Times New Roman"/>
          <w:bCs/>
          <w:sz w:val="24"/>
          <w:szCs w:val="24"/>
        </w:rPr>
        <w:t xml:space="preserve">supporting the development of </w:t>
      </w:r>
      <w:r w:rsidR="007165FD" w:rsidRPr="006C0806">
        <w:rPr>
          <w:rFonts w:ascii="Times New Roman" w:hAnsi="Times New Roman" w:cs="Times New Roman"/>
          <w:sz w:val="24"/>
          <w:szCs w:val="24"/>
          <w:shd w:val="clear" w:color="auto" w:fill="FFFFFF"/>
        </w:rPr>
        <w:t xml:space="preserve">coaches and leaders focused on activity levels within a region of the </w:t>
      </w:r>
      <w:r w:rsidR="00D76B4E" w:rsidRPr="006C0806">
        <w:rPr>
          <w:rFonts w:ascii="Times New Roman" w:hAnsi="Times New Roman" w:cs="Times New Roman"/>
          <w:sz w:val="24"/>
          <w:szCs w:val="24"/>
          <w:shd w:val="clear" w:color="auto" w:fill="FFFFFF"/>
        </w:rPr>
        <w:t>AP</w:t>
      </w:r>
      <w:r w:rsidR="007165FD" w:rsidRPr="006C0806">
        <w:rPr>
          <w:rFonts w:ascii="Times New Roman" w:hAnsi="Times New Roman" w:cs="Times New Roman"/>
          <w:sz w:val="24"/>
          <w:szCs w:val="24"/>
          <w:shd w:val="clear" w:color="auto" w:fill="FFFFFF"/>
        </w:rPr>
        <w:t xml:space="preserve">.  </w:t>
      </w:r>
    </w:p>
    <w:p w14:paraId="5A6D6A2B" w14:textId="43E3544B" w:rsidR="006E1A4D" w:rsidRPr="006C0806" w:rsidRDefault="00BD326C" w:rsidP="00190A4F">
      <w:pPr>
        <w:spacing w:after="0" w:line="360" w:lineRule="auto"/>
        <w:jc w:val="both"/>
        <w:rPr>
          <w:rFonts w:ascii="Times New Roman" w:hAnsi="Times New Roman" w:cs="Times New Roman"/>
          <w:b/>
          <w:sz w:val="24"/>
          <w:szCs w:val="24"/>
        </w:rPr>
      </w:pPr>
      <w:r w:rsidRPr="006C0806">
        <w:rPr>
          <w:rFonts w:ascii="Times New Roman" w:hAnsi="Times New Roman" w:cs="Times New Roman"/>
          <w:sz w:val="24"/>
          <w:szCs w:val="24"/>
        </w:rPr>
        <w:t xml:space="preserve">      </w:t>
      </w:r>
      <w:r w:rsidR="00BF1F02" w:rsidRPr="006C0806">
        <w:rPr>
          <w:rFonts w:ascii="Times New Roman" w:hAnsi="Times New Roman" w:cs="Times New Roman"/>
          <w:sz w:val="24"/>
          <w:szCs w:val="24"/>
          <w:lang w:val="en-US"/>
        </w:rPr>
        <w:t>In</w:t>
      </w:r>
      <w:r w:rsidR="007D1699" w:rsidRPr="006C0806">
        <w:rPr>
          <w:rFonts w:ascii="Times New Roman" w:hAnsi="Times New Roman" w:cs="Times New Roman"/>
          <w:sz w:val="24"/>
          <w:szCs w:val="24"/>
          <w:lang w:val="en-US"/>
        </w:rPr>
        <w:t xml:space="preserve"> essence then, through focusing on experience over time</w:t>
      </w:r>
      <w:r w:rsidRPr="006C0806">
        <w:rPr>
          <w:rFonts w:ascii="Times New Roman" w:hAnsi="Times New Roman" w:cs="Times New Roman"/>
          <w:sz w:val="24"/>
          <w:szCs w:val="24"/>
          <w:lang w:val="en-US"/>
        </w:rPr>
        <w:t xml:space="preserve"> and using a variety of data collection types and methods</w:t>
      </w:r>
      <w:r w:rsidR="007D1699" w:rsidRPr="006C0806">
        <w:rPr>
          <w:rFonts w:ascii="Times New Roman" w:hAnsi="Times New Roman" w:cs="Times New Roman"/>
          <w:sz w:val="24"/>
          <w:szCs w:val="24"/>
          <w:lang w:val="en-US"/>
        </w:rPr>
        <w:t xml:space="preserve">, this research took on a </w:t>
      </w:r>
      <w:r w:rsidR="00D81D36" w:rsidRPr="006C0806">
        <w:rPr>
          <w:rFonts w:ascii="Times New Roman" w:hAnsi="Times New Roman" w:cs="Times New Roman"/>
          <w:sz w:val="24"/>
          <w:szCs w:val="24"/>
          <w:shd w:val="clear" w:color="auto" w:fill="FFFFFF"/>
        </w:rPr>
        <w:t>longitudinal</w:t>
      </w:r>
      <w:r w:rsidR="007D1699" w:rsidRPr="006C0806">
        <w:rPr>
          <w:rFonts w:ascii="Times New Roman" w:hAnsi="Times New Roman" w:cs="Times New Roman"/>
          <w:sz w:val="24"/>
          <w:szCs w:val="24"/>
          <w:shd w:val="clear" w:color="auto" w:fill="FFFFFF"/>
        </w:rPr>
        <w:t xml:space="preserve"> qualitative research (LQR) approach (</w:t>
      </w:r>
      <w:proofErr w:type="spellStart"/>
      <w:r w:rsidRPr="006C0806">
        <w:rPr>
          <w:rFonts w:ascii="Times New Roman" w:hAnsi="Times New Roman" w:cs="Times New Roman"/>
          <w:sz w:val="24"/>
          <w:szCs w:val="24"/>
          <w:shd w:val="clear" w:color="auto" w:fill="FFFFFF"/>
        </w:rPr>
        <w:t>Calman</w:t>
      </w:r>
      <w:proofErr w:type="spellEnd"/>
      <w:r w:rsidRPr="006C0806">
        <w:rPr>
          <w:rFonts w:ascii="Times New Roman" w:hAnsi="Times New Roman" w:cs="Times New Roman"/>
          <w:sz w:val="24"/>
          <w:szCs w:val="24"/>
          <w:shd w:val="clear" w:color="auto" w:fill="FFFFFF"/>
        </w:rPr>
        <w:t xml:space="preserve"> et al., 2013; Sheard &amp; Marsh, 2019</w:t>
      </w:r>
      <w:r w:rsidR="007D1699" w:rsidRPr="006C0806">
        <w:rPr>
          <w:rFonts w:ascii="Times New Roman" w:hAnsi="Times New Roman" w:cs="Times New Roman"/>
          <w:sz w:val="24"/>
          <w:szCs w:val="24"/>
          <w:shd w:val="clear" w:color="auto" w:fill="FFFFFF"/>
        </w:rPr>
        <w:t xml:space="preserve">). However, the research approach also sits well within the context of </w:t>
      </w:r>
      <w:r w:rsidR="007D1699" w:rsidRPr="006C0806">
        <w:rPr>
          <w:rFonts w:ascii="Times New Roman" w:hAnsi="Times New Roman" w:cs="Times New Roman"/>
          <w:sz w:val="24"/>
          <w:szCs w:val="24"/>
        </w:rPr>
        <w:t xml:space="preserve">action research guidelines, given that this </w:t>
      </w:r>
      <w:r w:rsidRPr="006C0806">
        <w:rPr>
          <w:rFonts w:ascii="Times New Roman" w:hAnsi="Times New Roman" w:cs="Times New Roman"/>
          <w:sz w:val="24"/>
          <w:szCs w:val="24"/>
        </w:rPr>
        <w:t xml:space="preserve">method </w:t>
      </w:r>
      <w:r w:rsidR="007D1699" w:rsidRPr="006C0806">
        <w:rPr>
          <w:rFonts w:ascii="Times New Roman" w:hAnsi="Times New Roman" w:cs="Times New Roman"/>
          <w:sz w:val="24"/>
          <w:szCs w:val="24"/>
        </w:rPr>
        <w:t xml:space="preserve">(action research) </w:t>
      </w:r>
      <w:r w:rsidR="00D81D36" w:rsidRPr="006C0806">
        <w:rPr>
          <w:rFonts w:ascii="Times New Roman" w:hAnsi="Times New Roman" w:cs="Times New Roman"/>
          <w:sz w:val="24"/>
          <w:szCs w:val="24"/>
        </w:rPr>
        <w:t>typically</w:t>
      </w:r>
      <w:r w:rsidR="007D1699" w:rsidRPr="006C0806">
        <w:rPr>
          <w:rFonts w:ascii="Times New Roman" w:hAnsi="Times New Roman" w:cs="Times New Roman"/>
          <w:sz w:val="24"/>
          <w:szCs w:val="24"/>
        </w:rPr>
        <w:t xml:space="preserve"> uses a critically reflective approach, and explicitly focuses on improving  understanding, practitioner competence, and professional practice (</w:t>
      </w:r>
      <w:proofErr w:type="spellStart"/>
      <w:r w:rsidR="00D11DC3" w:rsidRPr="006C0806">
        <w:rPr>
          <w:rFonts w:ascii="Times New Roman" w:hAnsi="Times New Roman" w:cs="Times New Roman"/>
          <w:sz w:val="24"/>
          <w:szCs w:val="24"/>
        </w:rPr>
        <w:t>S</w:t>
      </w:r>
      <w:r w:rsidR="00BF1F02" w:rsidRPr="006C0806">
        <w:rPr>
          <w:rFonts w:ascii="Times New Roman" w:hAnsi="Times New Roman" w:cs="Times New Roman"/>
          <w:sz w:val="24"/>
          <w:szCs w:val="24"/>
        </w:rPr>
        <w:t>o</w:t>
      </w:r>
      <w:r w:rsidR="00D11DC3" w:rsidRPr="006C0806">
        <w:rPr>
          <w:rFonts w:ascii="Times New Roman" w:hAnsi="Times New Roman" w:cs="Times New Roman"/>
          <w:sz w:val="24"/>
          <w:szCs w:val="24"/>
        </w:rPr>
        <w:t>mekh</w:t>
      </w:r>
      <w:proofErr w:type="spellEnd"/>
      <w:r w:rsidR="00D11DC3" w:rsidRPr="006C0806">
        <w:rPr>
          <w:rFonts w:ascii="Times New Roman" w:hAnsi="Times New Roman" w:cs="Times New Roman"/>
          <w:sz w:val="24"/>
          <w:szCs w:val="24"/>
        </w:rPr>
        <w:t>, 2005; Thomas, 2013</w:t>
      </w:r>
      <w:r w:rsidR="007D1699" w:rsidRPr="006C0806">
        <w:rPr>
          <w:rFonts w:ascii="Times New Roman" w:hAnsi="Times New Roman" w:cs="Times New Roman"/>
          <w:sz w:val="24"/>
          <w:szCs w:val="24"/>
        </w:rPr>
        <w:t>).</w:t>
      </w:r>
      <w:r w:rsidR="007746A9" w:rsidRPr="006C0806">
        <w:rPr>
          <w:rFonts w:ascii="Times New Roman" w:hAnsi="Times New Roman" w:cs="Times New Roman"/>
          <w:sz w:val="24"/>
          <w:szCs w:val="24"/>
        </w:rPr>
        <w:t xml:space="preserve"> </w:t>
      </w:r>
      <w:r w:rsidR="005D0BA3" w:rsidRPr="006C0806">
        <w:rPr>
          <w:rFonts w:ascii="Times New Roman" w:hAnsi="Times New Roman" w:cs="Times New Roman"/>
          <w:sz w:val="24"/>
          <w:szCs w:val="24"/>
        </w:rPr>
        <w:t>This combined</w:t>
      </w:r>
      <w:r w:rsidR="007746A9" w:rsidRPr="006C0806">
        <w:rPr>
          <w:rFonts w:ascii="Times New Roman" w:hAnsi="Times New Roman" w:cs="Times New Roman"/>
          <w:sz w:val="24"/>
          <w:szCs w:val="24"/>
        </w:rPr>
        <w:t xml:space="preserve"> LQR/</w:t>
      </w:r>
      <w:r w:rsidR="00BF1F02" w:rsidRPr="006C0806">
        <w:rPr>
          <w:rFonts w:ascii="Times New Roman" w:hAnsi="Times New Roman" w:cs="Times New Roman"/>
          <w:sz w:val="24"/>
          <w:szCs w:val="24"/>
        </w:rPr>
        <w:t>a</w:t>
      </w:r>
      <w:r w:rsidR="007746A9" w:rsidRPr="006C0806">
        <w:rPr>
          <w:rFonts w:ascii="Times New Roman" w:hAnsi="Times New Roman" w:cs="Times New Roman"/>
          <w:sz w:val="24"/>
          <w:szCs w:val="24"/>
        </w:rPr>
        <w:t xml:space="preserve">ction research </w:t>
      </w:r>
      <w:r w:rsidR="00BF1F02" w:rsidRPr="006C0806">
        <w:rPr>
          <w:rFonts w:ascii="Times New Roman" w:hAnsi="Times New Roman" w:cs="Times New Roman"/>
          <w:sz w:val="24"/>
          <w:szCs w:val="24"/>
        </w:rPr>
        <w:t>stance</w:t>
      </w:r>
      <w:r w:rsidR="007746A9" w:rsidRPr="006C0806">
        <w:rPr>
          <w:rFonts w:ascii="Times New Roman" w:hAnsi="Times New Roman" w:cs="Times New Roman"/>
          <w:sz w:val="24"/>
          <w:szCs w:val="24"/>
        </w:rPr>
        <w:t xml:space="preserve"> then, </w:t>
      </w:r>
      <w:r w:rsidR="00ED4DB3" w:rsidRPr="006C0806">
        <w:rPr>
          <w:rFonts w:ascii="Times New Roman" w:hAnsi="Times New Roman" w:cs="Times New Roman"/>
          <w:sz w:val="24"/>
          <w:szCs w:val="24"/>
        </w:rPr>
        <w:t xml:space="preserve">whilst essentially </w:t>
      </w:r>
      <w:r w:rsidR="007165FD" w:rsidRPr="006C0806">
        <w:rPr>
          <w:rFonts w:ascii="Times New Roman" w:hAnsi="Times New Roman" w:cs="Times New Roman"/>
          <w:sz w:val="24"/>
          <w:szCs w:val="24"/>
        </w:rPr>
        <w:t xml:space="preserve">an effort to </w:t>
      </w:r>
      <w:r w:rsidR="007165FD" w:rsidRPr="006C0806">
        <w:rPr>
          <w:rFonts w:ascii="Times New Roman" w:hAnsi="Times New Roman" w:cs="Times New Roman"/>
          <w:sz w:val="24"/>
          <w:szCs w:val="24"/>
          <w:shd w:val="clear" w:color="auto" w:fill="FFFFFF"/>
        </w:rPr>
        <w:t>express the essential features related to youth and parti</w:t>
      </w:r>
      <w:r w:rsidR="00DE7AC9" w:rsidRPr="006C0806">
        <w:rPr>
          <w:rFonts w:ascii="Times New Roman" w:hAnsi="Times New Roman" w:cs="Times New Roman"/>
          <w:sz w:val="24"/>
          <w:szCs w:val="24"/>
          <w:shd w:val="clear" w:color="auto" w:fill="FFFFFF"/>
        </w:rPr>
        <w:t>cipation</w:t>
      </w:r>
      <w:r w:rsidR="007165FD" w:rsidRPr="006C0806">
        <w:rPr>
          <w:rFonts w:ascii="Times New Roman" w:hAnsi="Times New Roman" w:cs="Times New Roman"/>
          <w:sz w:val="24"/>
          <w:szCs w:val="24"/>
          <w:shd w:val="clear" w:color="auto" w:fill="FFFFFF"/>
        </w:rPr>
        <w:t xml:space="preserve"> </w:t>
      </w:r>
      <w:r w:rsidR="00DE7AC9" w:rsidRPr="006C0806">
        <w:rPr>
          <w:rFonts w:ascii="Times New Roman" w:hAnsi="Times New Roman" w:cs="Times New Roman"/>
          <w:sz w:val="24"/>
          <w:szCs w:val="24"/>
          <w:shd w:val="clear" w:color="auto" w:fill="FFFFFF"/>
        </w:rPr>
        <w:t>coaching</w:t>
      </w:r>
      <w:r w:rsidR="007165FD" w:rsidRPr="006C0806">
        <w:rPr>
          <w:rFonts w:ascii="Times New Roman" w:hAnsi="Times New Roman" w:cs="Times New Roman"/>
          <w:sz w:val="24"/>
          <w:szCs w:val="24"/>
          <w:shd w:val="clear" w:color="auto" w:fill="FFFFFF"/>
        </w:rPr>
        <w:t xml:space="preserve"> </w:t>
      </w:r>
      <w:r w:rsidR="00DE7AC9" w:rsidRPr="006C0806">
        <w:rPr>
          <w:rFonts w:ascii="Times New Roman" w:hAnsi="Times New Roman" w:cs="Times New Roman"/>
          <w:sz w:val="24"/>
          <w:szCs w:val="24"/>
          <w:shd w:val="clear" w:color="auto" w:fill="FFFFFF"/>
        </w:rPr>
        <w:t>practice</w:t>
      </w:r>
      <w:r w:rsidR="007165FD" w:rsidRPr="006C0806">
        <w:rPr>
          <w:rFonts w:ascii="Times New Roman" w:hAnsi="Times New Roman" w:cs="Times New Roman"/>
          <w:sz w:val="24"/>
          <w:szCs w:val="24"/>
          <w:shd w:val="clear" w:color="auto" w:fill="FFFFFF"/>
        </w:rPr>
        <w:t xml:space="preserve"> </w:t>
      </w:r>
      <w:r w:rsidR="00057A6B" w:rsidRPr="006C0806">
        <w:rPr>
          <w:rFonts w:ascii="Times New Roman" w:hAnsi="Times New Roman" w:cs="Times New Roman"/>
          <w:sz w:val="24"/>
          <w:szCs w:val="24"/>
          <w:shd w:val="clear" w:color="auto" w:fill="FFFFFF"/>
        </w:rPr>
        <w:t>that the</w:t>
      </w:r>
      <w:r w:rsidR="007165FD" w:rsidRPr="006C0806">
        <w:rPr>
          <w:rFonts w:ascii="Times New Roman" w:hAnsi="Times New Roman" w:cs="Times New Roman"/>
          <w:sz w:val="24"/>
          <w:szCs w:val="24"/>
          <w:shd w:val="clear" w:color="auto" w:fill="FFFFFF"/>
        </w:rPr>
        <w:t xml:space="preserve"> last nine years of the </w:t>
      </w:r>
      <w:r w:rsidR="00DE7AC9" w:rsidRPr="006C0806">
        <w:rPr>
          <w:rFonts w:ascii="Times New Roman" w:hAnsi="Times New Roman" w:cs="Times New Roman"/>
          <w:sz w:val="24"/>
          <w:szCs w:val="24"/>
          <w:shd w:val="clear" w:color="auto" w:fill="FFFFFF"/>
        </w:rPr>
        <w:t>partnership</w:t>
      </w:r>
      <w:r w:rsidR="007165FD" w:rsidRPr="006C0806">
        <w:rPr>
          <w:rFonts w:ascii="Times New Roman" w:hAnsi="Times New Roman" w:cs="Times New Roman"/>
          <w:sz w:val="24"/>
          <w:szCs w:val="24"/>
          <w:shd w:val="clear" w:color="auto" w:fill="FFFFFF"/>
        </w:rPr>
        <w:t xml:space="preserve"> </w:t>
      </w:r>
      <w:r w:rsidR="00D15742" w:rsidRPr="006C0806">
        <w:rPr>
          <w:rFonts w:ascii="Times New Roman" w:hAnsi="Times New Roman" w:cs="Times New Roman"/>
          <w:sz w:val="24"/>
          <w:szCs w:val="24"/>
          <w:shd w:val="clear" w:color="auto" w:fill="FFFFFF"/>
        </w:rPr>
        <w:t xml:space="preserve">established, </w:t>
      </w:r>
      <w:r w:rsidR="00ED4DB3" w:rsidRPr="006C0806">
        <w:rPr>
          <w:rFonts w:ascii="Times New Roman" w:hAnsi="Times New Roman" w:cs="Times New Roman"/>
          <w:sz w:val="24"/>
          <w:szCs w:val="24"/>
        </w:rPr>
        <w:t xml:space="preserve">was designed to ensure that the aims of the </w:t>
      </w:r>
      <w:r w:rsidR="007165FD" w:rsidRPr="006C0806">
        <w:rPr>
          <w:rFonts w:ascii="Times New Roman" w:hAnsi="Times New Roman" w:cs="Times New Roman"/>
          <w:sz w:val="24"/>
          <w:szCs w:val="24"/>
        </w:rPr>
        <w:t>partnership</w:t>
      </w:r>
      <w:r w:rsidR="00867865" w:rsidRPr="006C0806">
        <w:rPr>
          <w:rFonts w:ascii="Times New Roman" w:hAnsi="Times New Roman" w:cs="Times New Roman"/>
          <w:sz w:val="24"/>
          <w:szCs w:val="24"/>
        </w:rPr>
        <w:t xml:space="preserve"> (</w:t>
      </w:r>
      <w:r w:rsidR="00F9579D" w:rsidRPr="006C0806">
        <w:rPr>
          <w:rFonts w:ascii="Times New Roman" w:hAnsi="Times New Roman" w:cs="Times New Roman"/>
          <w:sz w:val="24"/>
          <w:szCs w:val="24"/>
        </w:rPr>
        <w:t>to support coaching requirements and develop skills relative to the fields of youth, community and participation through</w:t>
      </w:r>
      <w:r w:rsidR="00F9579D" w:rsidRPr="006C0806">
        <w:rPr>
          <w:rFonts w:ascii="Times New Roman" w:hAnsi="Times New Roman" w:cs="Times New Roman"/>
          <w:b/>
          <w:sz w:val="24"/>
          <w:szCs w:val="24"/>
        </w:rPr>
        <w:t xml:space="preserve"> </w:t>
      </w:r>
      <w:r w:rsidR="00F9579D" w:rsidRPr="006C0806">
        <w:rPr>
          <w:rFonts w:ascii="Times New Roman" w:hAnsi="Times New Roman" w:cs="Times New Roman"/>
          <w:bCs/>
          <w:sz w:val="24"/>
          <w:szCs w:val="24"/>
        </w:rPr>
        <w:t>coach support systems</w:t>
      </w:r>
      <w:r w:rsidR="00867865" w:rsidRPr="006C0806">
        <w:rPr>
          <w:rFonts w:ascii="Times New Roman" w:hAnsi="Times New Roman" w:cs="Times New Roman"/>
          <w:bCs/>
          <w:sz w:val="24"/>
          <w:szCs w:val="24"/>
        </w:rPr>
        <w:t>)</w:t>
      </w:r>
      <w:r w:rsidR="00F9579D" w:rsidRPr="006C0806">
        <w:rPr>
          <w:rFonts w:ascii="Times New Roman" w:hAnsi="Times New Roman" w:cs="Times New Roman"/>
          <w:bCs/>
          <w:sz w:val="24"/>
          <w:szCs w:val="24"/>
        </w:rPr>
        <w:t xml:space="preserve"> </w:t>
      </w:r>
      <w:r w:rsidR="007165FD" w:rsidRPr="006C0806">
        <w:rPr>
          <w:rFonts w:ascii="Times New Roman" w:hAnsi="Times New Roman" w:cs="Times New Roman"/>
          <w:sz w:val="24"/>
          <w:szCs w:val="24"/>
        </w:rPr>
        <w:t>could be encapsulated succinctly.</w:t>
      </w:r>
      <w:r w:rsidR="00D15742" w:rsidRPr="006C0806">
        <w:rPr>
          <w:rFonts w:ascii="Times New Roman" w:hAnsi="Times New Roman" w:cs="Times New Roman"/>
          <w:sz w:val="24"/>
          <w:szCs w:val="24"/>
        </w:rPr>
        <w:t xml:space="preserve"> In more detail,</w:t>
      </w:r>
      <w:r w:rsidR="00723520" w:rsidRPr="006C0806">
        <w:rPr>
          <w:rFonts w:ascii="Times New Roman" w:hAnsi="Times New Roman" w:cs="Times New Roman"/>
          <w:sz w:val="24"/>
          <w:szCs w:val="24"/>
        </w:rPr>
        <w:t xml:space="preserve"> the various interventions</w:t>
      </w:r>
      <w:r w:rsidR="00605012" w:rsidRPr="006C0806">
        <w:rPr>
          <w:rFonts w:ascii="Times New Roman" w:hAnsi="Times New Roman" w:cs="Times New Roman"/>
          <w:sz w:val="24"/>
          <w:szCs w:val="24"/>
        </w:rPr>
        <w:t>/data collection points</w:t>
      </w:r>
      <w:r w:rsidR="00723520" w:rsidRPr="006C0806">
        <w:rPr>
          <w:rFonts w:ascii="Times New Roman" w:hAnsi="Times New Roman" w:cs="Times New Roman"/>
          <w:sz w:val="24"/>
          <w:szCs w:val="24"/>
        </w:rPr>
        <w:t xml:space="preserve"> that were reflected upon and analysed for this paper</w:t>
      </w:r>
      <w:r w:rsidR="00D15742" w:rsidRPr="006C0806">
        <w:rPr>
          <w:rFonts w:ascii="Times New Roman" w:hAnsi="Times New Roman" w:cs="Times New Roman"/>
          <w:sz w:val="24"/>
          <w:szCs w:val="24"/>
        </w:rPr>
        <w:t xml:space="preserve"> are outlined below:</w:t>
      </w:r>
    </w:p>
    <w:p w14:paraId="102B5ECA" w14:textId="77777777" w:rsidR="00E47141" w:rsidRPr="006C0806" w:rsidRDefault="00E47141" w:rsidP="00190A4F">
      <w:pPr>
        <w:spacing w:after="0" w:line="360" w:lineRule="auto"/>
        <w:jc w:val="both"/>
        <w:rPr>
          <w:rFonts w:ascii="Times New Roman" w:hAnsi="Times New Roman" w:cs="Times New Roman"/>
          <w:b/>
          <w:sz w:val="24"/>
          <w:szCs w:val="24"/>
        </w:rPr>
      </w:pPr>
    </w:p>
    <w:p w14:paraId="328ECB84" w14:textId="0761B445" w:rsidR="00913489" w:rsidRPr="006C0806" w:rsidRDefault="00913489" w:rsidP="00190A4F">
      <w:pPr>
        <w:spacing w:after="0" w:line="360" w:lineRule="auto"/>
        <w:jc w:val="both"/>
        <w:rPr>
          <w:rFonts w:ascii="Times New Roman" w:hAnsi="Times New Roman" w:cs="Times New Roman"/>
          <w:b/>
          <w:i/>
          <w:sz w:val="24"/>
          <w:szCs w:val="24"/>
        </w:rPr>
      </w:pPr>
      <w:r w:rsidRPr="006C0806">
        <w:rPr>
          <w:rFonts w:ascii="Times New Roman" w:hAnsi="Times New Roman" w:cs="Times New Roman"/>
          <w:b/>
          <w:i/>
          <w:sz w:val="24"/>
          <w:szCs w:val="24"/>
        </w:rPr>
        <w:t xml:space="preserve">Forums/workshops undertaken with NGB </w:t>
      </w:r>
      <w:r w:rsidR="00E47141" w:rsidRPr="006C0806">
        <w:rPr>
          <w:rFonts w:ascii="Times New Roman" w:hAnsi="Times New Roman" w:cs="Times New Roman"/>
          <w:b/>
          <w:i/>
          <w:sz w:val="24"/>
          <w:szCs w:val="24"/>
        </w:rPr>
        <w:t>L</w:t>
      </w:r>
      <w:r w:rsidRPr="006C0806">
        <w:rPr>
          <w:rFonts w:ascii="Times New Roman" w:hAnsi="Times New Roman" w:cs="Times New Roman"/>
          <w:b/>
          <w:i/>
          <w:sz w:val="24"/>
          <w:szCs w:val="24"/>
        </w:rPr>
        <w:t>eads</w:t>
      </w:r>
    </w:p>
    <w:p w14:paraId="2B22485E" w14:textId="0521F6CD" w:rsidR="00ED4DB3" w:rsidRPr="006C0806" w:rsidRDefault="003B2777" w:rsidP="00190A4F">
      <w:pPr>
        <w:spacing w:after="0" w:line="360" w:lineRule="auto"/>
        <w:jc w:val="both"/>
        <w:rPr>
          <w:rFonts w:ascii="Times New Roman" w:hAnsi="Times New Roman" w:cs="Times New Roman"/>
          <w:sz w:val="24"/>
          <w:szCs w:val="24"/>
        </w:rPr>
      </w:pPr>
      <w:r w:rsidRPr="006C0806">
        <w:rPr>
          <w:rFonts w:ascii="Times New Roman" w:hAnsi="Times New Roman" w:cs="Times New Roman"/>
          <w:sz w:val="24"/>
          <w:szCs w:val="24"/>
        </w:rPr>
        <w:t>At the beginning of the partnership two forums/workshops were held with NGB</w:t>
      </w:r>
      <w:r w:rsidR="00F360A6" w:rsidRPr="006C0806">
        <w:rPr>
          <w:rFonts w:ascii="Times New Roman" w:hAnsi="Times New Roman" w:cs="Times New Roman"/>
          <w:sz w:val="24"/>
          <w:szCs w:val="24"/>
        </w:rPr>
        <w:t xml:space="preserve">, Local </w:t>
      </w:r>
      <w:r w:rsidR="00DE7AC9" w:rsidRPr="006C0806">
        <w:rPr>
          <w:rFonts w:ascii="Times New Roman" w:hAnsi="Times New Roman" w:cs="Times New Roman"/>
          <w:sz w:val="24"/>
          <w:szCs w:val="24"/>
        </w:rPr>
        <w:t>Authority</w:t>
      </w:r>
      <w:r w:rsidR="00F360A6" w:rsidRPr="006C0806">
        <w:rPr>
          <w:rFonts w:ascii="Times New Roman" w:hAnsi="Times New Roman" w:cs="Times New Roman"/>
          <w:sz w:val="24"/>
          <w:szCs w:val="24"/>
        </w:rPr>
        <w:t xml:space="preserve">, and local </w:t>
      </w:r>
      <w:r w:rsidR="00DE7AC9" w:rsidRPr="006C0806">
        <w:rPr>
          <w:rFonts w:ascii="Times New Roman" w:hAnsi="Times New Roman" w:cs="Times New Roman"/>
          <w:sz w:val="24"/>
          <w:szCs w:val="24"/>
        </w:rPr>
        <w:t>University</w:t>
      </w:r>
      <w:r w:rsidR="00F360A6" w:rsidRPr="006C0806">
        <w:rPr>
          <w:rFonts w:ascii="Times New Roman" w:hAnsi="Times New Roman" w:cs="Times New Roman"/>
          <w:sz w:val="24"/>
          <w:szCs w:val="24"/>
        </w:rPr>
        <w:t xml:space="preserve"> leads within the area (13 in total including representatives from </w:t>
      </w:r>
      <w:r w:rsidR="00DE7AC9" w:rsidRPr="006C0806">
        <w:rPr>
          <w:rFonts w:ascii="Times New Roman" w:hAnsi="Times New Roman" w:cs="Times New Roman"/>
          <w:sz w:val="24"/>
          <w:szCs w:val="24"/>
        </w:rPr>
        <w:t>cricket</w:t>
      </w:r>
      <w:r w:rsidR="00F360A6" w:rsidRPr="006C0806">
        <w:rPr>
          <w:rFonts w:ascii="Times New Roman" w:hAnsi="Times New Roman" w:cs="Times New Roman"/>
          <w:sz w:val="24"/>
          <w:szCs w:val="24"/>
        </w:rPr>
        <w:t>, football, netball, basketball, badminton, and angling)</w:t>
      </w:r>
      <w:r w:rsidRPr="006C0806">
        <w:rPr>
          <w:rFonts w:ascii="Times New Roman" w:hAnsi="Times New Roman" w:cs="Times New Roman"/>
          <w:sz w:val="24"/>
          <w:szCs w:val="24"/>
        </w:rPr>
        <w:t xml:space="preserve">. These </w:t>
      </w:r>
      <w:r w:rsidR="00F360A6" w:rsidRPr="006C0806">
        <w:rPr>
          <w:rFonts w:ascii="Times New Roman" w:hAnsi="Times New Roman" w:cs="Times New Roman"/>
          <w:sz w:val="24"/>
          <w:szCs w:val="24"/>
        </w:rPr>
        <w:t>forums/</w:t>
      </w:r>
      <w:r w:rsidR="00DE7AC9" w:rsidRPr="006C0806">
        <w:rPr>
          <w:rFonts w:ascii="Times New Roman" w:hAnsi="Times New Roman" w:cs="Times New Roman"/>
          <w:sz w:val="24"/>
          <w:szCs w:val="24"/>
        </w:rPr>
        <w:t>workshops</w:t>
      </w:r>
      <w:r w:rsidR="00F360A6" w:rsidRPr="006C0806">
        <w:rPr>
          <w:rFonts w:ascii="Times New Roman" w:hAnsi="Times New Roman" w:cs="Times New Roman"/>
          <w:sz w:val="24"/>
          <w:szCs w:val="24"/>
        </w:rPr>
        <w:t xml:space="preserve"> </w:t>
      </w:r>
      <w:r w:rsidRPr="006C0806">
        <w:rPr>
          <w:rFonts w:ascii="Times New Roman" w:hAnsi="Times New Roman" w:cs="Times New Roman"/>
          <w:sz w:val="24"/>
          <w:szCs w:val="24"/>
        </w:rPr>
        <w:t xml:space="preserve">were </w:t>
      </w:r>
      <w:r w:rsidR="00F360A6" w:rsidRPr="006C0806">
        <w:rPr>
          <w:rFonts w:ascii="Times New Roman" w:hAnsi="Times New Roman" w:cs="Times New Roman"/>
          <w:sz w:val="24"/>
          <w:szCs w:val="24"/>
        </w:rPr>
        <w:t xml:space="preserve">led by the first and second author, and </w:t>
      </w:r>
      <w:r w:rsidRPr="006C0806">
        <w:rPr>
          <w:rFonts w:ascii="Times New Roman" w:hAnsi="Times New Roman" w:cs="Times New Roman"/>
          <w:sz w:val="24"/>
          <w:szCs w:val="24"/>
        </w:rPr>
        <w:t xml:space="preserve">centred on what the </w:t>
      </w:r>
      <w:r w:rsidR="00DE7AC9" w:rsidRPr="006C0806">
        <w:rPr>
          <w:rFonts w:ascii="Times New Roman" w:hAnsi="Times New Roman" w:cs="Times New Roman"/>
          <w:sz w:val="24"/>
          <w:szCs w:val="24"/>
        </w:rPr>
        <w:t>participants</w:t>
      </w:r>
      <w:r w:rsidRPr="006C0806">
        <w:rPr>
          <w:rFonts w:ascii="Times New Roman" w:hAnsi="Times New Roman" w:cs="Times New Roman"/>
          <w:sz w:val="24"/>
          <w:szCs w:val="24"/>
        </w:rPr>
        <w:t xml:space="preserve"> felt </w:t>
      </w:r>
      <w:r w:rsidR="00DE7AC9" w:rsidRPr="006C0806">
        <w:rPr>
          <w:rFonts w:ascii="Times New Roman" w:hAnsi="Times New Roman" w:cs="Times New Roman"/>
          <w:sz w:val="24"/>
          <w:szCs w:val="24"/>
        </w:rPr>
        <w:t xml:space="preserve">was </w:t>
      </w:r>
      <w:r w:rsidRPr="006C0806">
        <w:rPr>
          <w:rFonts w:ascii="Times New Roman" w:hAnsi="Times New Roman" w:cs="Times New Roman"/>
          <w:sz w:val="24"/>
          <w:szCs w:val="24"/>
        </w:rPr>
        <w:t>generali</w:t>
      </w:r>
      <w:r w:rsidR="0037340B" w:rsidRPr="006C0806">
        <w:rPr>
          <w:rFonts w:ascii="Times New Roman" w:hAnsi="Times New Roman" w:cs="Times New Roman"/>
          <w:sz w:val="24"/>
          <w:szCs w:val="24"/>
        </w:rPr>
        <w:t>s</w:t>
      </w:r>
      <w:r w:rsidRPr="006C0806">
        <w:rPr>
          <w:rFonts w:ascii="Times New Roman" w:hAnsi="Times New Roman" w:cs="Times New Roman"/>
          <w:sz w:val="24"/>
          <w:szCs w:val="24"/>
        </w:rPr>
        <w:t>ed coaching practice, excellent coaching within different contexts</w:t>
      </w:r>
      <w:r w:rsidR="00CB0E6B" w:rsidRPr="006C0806">
        <w:rPr>
          <w:rFonts w:ascii="Times New Roman" w:hAnsi="Times New Roman" w:cs="Times New Roman"/>
          <w:sz w:val="24"/>
          <w:szCs w:val="24"/>
        </w:rPr>
        <w:t xml:space="preserve">, and how learning could be enhanced by experience and different environments. </w:t>
      </w:r>
    </w:p>
    <w:p w14:paraId="561292E7" w14:textId="64113C4B" w:rsidR="008D58EA" w:rsidRPr="006C0806" w:rsidRDefault="00913489" w:rsidP="00190A4F">
      <w:pPr>
        <w:spacing w:after="0" w:line="360" w:lineRule="auto"/>
        <w:jc w:val="both"/>
        <w:rPr>
          <w:rFonts w:ascii="Times New Roman" w:hAnsi="Times New Roman" w:cs="Times New Roman"/>
          <w:b/>
          <w:i/>
          <w:sz w:val="24"/>
          <w:szCs w:val="24"/>
        </w:rPr>
      </w:pPr>
      <w:r w:rsidRPr="006C0806">
        <w:rPr>
          <w:rFonts w:ascii="Times New Roman" w:hAnsi="Times New Roman" w:cs="Times New Roman"/>
          <w:b/>
          <w:i/>
          <w:sz w:val="24"/>
          <w:szCs w:val="24"/>
        </w:rPr>
        <w:t xml:space="preserve">Coaching </w:t>
      </w:r>
      <w:r w:rsidR="00E47141" w:rsidRPr="006C0806">
        <w:rPr>
          <w:rFonts w:ascii="Times New Roman" w:hAnsi="Times New Roman" w:cs="Times New Roman"/>
          <w:b/>
          <w:i/>
          <w:sz w:val="24"/>
          <w:szCs w:val="24"/>
        </w:rPr>
        <w:t>B</w:t>
      </w:r>
      <w:r w:rsidRPr="006C0806">
        <w:rPr>
          <w:rFonts w:ascii="Times New Roman" w:hAnsi="Times New Roman" w:cs="Times New Roman"/>
          <w:b/>
          <w:i/>
          <w:sz w:val="24"/>
          <w:szCs w:val="24"/>
        </w:rPr>
        <w:t xml:space="preserve">ursary </w:t>
      </w:r>
      <w:r w:rsidR="00E47141" w:rsidRPr="006C0806">
        <w:rPr>
          <w:rFonts w:ascii="Times New Roman" w:hAnsi="Times New Roman" w:cs="Times New Roman"/>
          <w:b/>
          <w:i/>
          <w:sz w:val="24"/>
          <w:szCs w:val="24"/>
        </w:rPr>
        <w:t>P</w:t>
      </w:r>
      <w:r w:rsidRPr="006C0806">
        <w:rPr>
          <w:rFonts w:ascii="Times New Roman" w:hAnsi="Times New Roman" w:cs="Times New Roman"/>
          <w:b/>
          <w:i/>
          <w:sz w:val="24"/>
          <w:szCs w:val="24"/>
        </w:rPr>
        <w:t>roject</w:t>
      </w:r>
    </w:p>
    <w:p w14:paraId="4264BF23" w14:textId="19D97136" w:rsidR="001359BC" w:rsidRPr="006C0806" w:rsidRDefault="008D58EA" w:rsidP="00190A4F">
      <w:pPr>
        <w:spacing w:after="0" w:line="360" w:lineRule="auto"/>
        <w:jc w:val="both"/>
        <w:rPr>
          <w:rFonts w:ascii="Times New Roman" w:hAnsi="Times New Roman" w:cs="Times New Roman"/>
          <w:sz w:val="24"/>
          <w:szCs w:val="24"/>
        </w:rPr>
      </w:pPr>
      <w:r w:rsidRPr="006C0806">
        <w:rPr>
          <w:rFonts w:ascii="Times New Roman" w:hAnsi="Times New Roman" w:cs="Times New Roman"/>
          <w:sz w:val="24"/>
          <w:szCs w:val="24"/>
        </w:rPr>
        <w:lastRenderedPageBreak/>
        <w:t>Between 2011 and 2012, an Active Sussex Coaching Bursary sought to increase partic</w:t>
      </w:r>
      <w:r w:rsidR="00BB04E3" w:rsidRPr="006C0806">
        <w:rPr>
          <w:rFonts w:ascii="Times New Roman" w:hAnsi="Times New Roman" w:cs="Times New Roman"/>
          <w:sz w:val="24"/>
          <w:szCs w:val="24"/>
        </w:rPr>
        <w:t>ipation</w:t>
      </w:r>
      <w:r w:rsidRPr="006C0806">
        <w:rPr>
          <w:rFonts w:ascii="Times New Roman" w:hAnsi="Times New Roman" w:cs="Times New Roman"/>
          <w:sz w:val="24"/>
          <w:szCs w:val="24"/>
        </w:rPr>
        <w:t xml:space="preserve"> for young people by providing 75% funding support towards NGB coaching qualifications, with </w:t>
      </w:r>
      <w:r w:rsidR="00BB04E3" w:rsidRPr="006C0806">
        <w:rPr>
          <w:rFonts w:ascii="Times New Roman" w:hAnsi="Times New Roman" w:cs="Times New Roman"/>
          <w:sz w:val="24"/>
          <w:szCs w:val="24"/>
        </w:rPr>
        <w:t>recipients</w:t>
      </w:r>
      <w:r w:rsidRPr="006C0806">
        <w:rPr>
          <w:rFonts w:ascii="Times New Roman" w:hAnsi="Times New Roman" w:cs="Times New Roman"/>
          <w:sz w:val="24"/>
          <w:szCs w:val="24"/>
        </w:rPr>
        <w:t xml:space="preserve"> of </w:t>
      </w:r>
      <w:r w:rsidR="00BB04E3" w:rsidRPr="006C0806">
        <w:rPr>
          <w:rFonts w:ascii="Times New Roman" w:hAnsi="Times New Roman" w:cs="Times New Roman"/>
          <w:sz w:val="24"/>
          <w:szCs w:val="24"/>
        </w:rPr>
        <w:t>the</w:t>
      </w:r>
      <w:r w:rsidRPr="006C0806">
        <w:rPr>
          <w:rFonts w:ascii="Times New Roman" w:hAnsi="Times New Roman" w:cs="Times New Roman"/>
          <w:sz w:val="24"/>
          <w:szCs w:val="24"/>
        </w:rPr>
        <w:t xml:space="preserve"> award asked to coach a number of weeks to determine </w:t>
      </w:r>
      <w:r w:rsidR="00BB04E3" w:rsidRPr="006C0806">
        <w:rPr>
          <w:rFonts w:ascii="Times New Roman" w:hAnsi="Times New Roman" w:cs="Times New Roman"/>
          <w:sz w:val="24"/>
          <w:szCs w:val="24"/>
        </w:rPr>
        <w:t>eligibility</w:t>
      </w:r>
      <w:r w:rsidRPr="006C0806">
        <w:rPr>
          <w:rFonts w:ascii="Times New Roman" w:hAnsi="Times New Roman" w:cs="Times New Roman"/>
          <w:sz w:val="24"/>
          <w:szCs w:val="24"/>
        </w:rPr>
        <w:t xml:space="preserve">. To help understand the impact of the bursary on these coaches, the first author undertook a </w:t>
      </w:r>
      <w:r w:rsidR="00BB04E3" w:rsidRPr="006C0806">
        <w:rPr>
          <w:rFonts w:ascii="Times New Roman" w:hAnsi="Times New Roman" w:cs="Times New Roman"/>
          <w:sz w:val="24"/>
          <w:szCs w:val="24"/>
        </w:rPr>
        <w:t>qualitative</w:t>
      </w:r>
      <w:r w:rsidRPr="006C0806">
        <w:rPr>
          <w:rFonts w:ascii="Times New Roman" w:hAnsi="Times New Roman" w:cs="Times New Roman"/>
          <w:sz w:val="24"/>
          <w:szCs w:val="24"/>
        </w:rPr>
        <w:t xml:space="preserve"> research report with a number of the coaches (Crisp, 2013</w:t>
      </w:r>
      <w:r w:rsidR="00D14E14" w:rsidRPr="006C0806">
        <w:rPr>
          <w:rFonts w:ascii="Times New Roman" w:hAnsi="Times New Roman" w:cs="Times New Roman"/>
          <w:sz w:val="24"/>
          <w:szCs w:val="24"/>
        </w:rPr>
        <w:t>a</w:t>
      </w:r>
      <w:r w:rsidRPr="006C0806">
        <w:rPr>
          <w:rFonts w:ascii="Times New Roman" w:hAnsi="Times New Roman" w:cs="Times New Roman"/>
          <w:sz w:val="24"/>
          <w:szCs w:val="24"/>
        </w:rPr>
        <w:t>)</w:t>
      </w:r>
    </w:p>
    <w:p w14:paraId="2E057171" w14:textId="09B54967" w:rsidR="00913489" w:rsidRPr="006C0806" w:rsidRDefault="00913489" w:rsidP="00190A4F">
      <w:pPr>
        <w:spacing w:after="0" w:line="360" w:lineRule="auto"/>
        <w:jc w:val="both"/>
        <w:rPr>
          <w:rFonts w:ascii="Times New Roman" w:hAnsi="Times New Roman" w:cs="Times New Roman"/>
          <w:b/>
          <w:i/>
          <w:sz w:val="24"/>
          <w:szCs w:val="24"/>
        </w:rPr>
      </w:pPr>
      <w:r w:rsidRPr="006C0806">
        <w:rPr>
          <w:rFonts w:ascii="Times New Roman" w:hAnsi="Times New Roman" w:cs="Times New Roman"/>
          <w:b/>
          <w:i/>
          <w:sz w:val="24"/>
          <w:szCs w:val="24"/>
        </w:rPr>
        <w:t xml:space="preserve">2013-2016 CSO </w:t>
      </w:r>
      <w:r w:rsidR="00E47141" w:rsidRPr="006C0806">
        <w:rPr>
          <w:rFonts w:ascii="Times New Roman" w:hAnsi="Times New Roman" w:cs="Times New Roman"/>
          <w:b/>
          <w:i/>
          <w:sz w:val="24"/>
          <w:szCs w:val="24"/>
        </w:rPr>
        <w:t>S</w:t>
      </w:r>
      <w:r w:rsidRPr="006C0806">
        <w:rPr>
          <w:rFonts w:ascii="Times New Roman" w:hAnsi="Times New Roman" w:cs="Times New Roman"/>
          <w:b/>
          <w:i/>
          <w:sz w:val="24"/>
          <w:szCs w:val="24"/>
        </w:rPr>
        <w:t xml:space="preserve">upport </w:t>
      </w:r>
      <w:r w:rsidR="00E47141" w:rsidRPr="006C0806">
        <w:rPr>
          <w:rFonts w:ascii="Times New Roman" w:hAnsi="Times New Roman" w:cs="Times New Roman"/>
          <w:b/>
          <w:i/>
          <w:sz w:val="24"/>
          <w:szCs w:val="24"/>
        </w:rPr>
        <w:t>S</w:t>
      </w:r>
      <w:r w:rsidRPr="006C0806">
        <w:rPr>
          <w:rFonts w:ascii="Times New Roman" w:hAnsi="Times New Roman" w:cs="Times New Roman"/>
          <w:b/>
          <w:i/>
          <w:sz w:val="24"/>
          <w:szCs w:val="24"/>
        </w:rPr>
        <w:t>ystem</w:t>
      </w:r>
    </w:p>
    <w:p w14:paraId="459B4A00" w14:textId="2E9B3018" w:rsidR="006059FB" w:rsidRPr="006C0806" w:rsidRDefault="008A131A" w:rsidP="00190A4F">
      <w:pPr>
        <w:spacing w:after="0" w:line="360" w:lineRule="auto"/>
        <w:jc w:val="both"/>
        <w:rPr>
          <w:rFonts w:ascii="Times New Roman" w:hAnsi="Times New Roman" w:cs="Times New Roman"/>
          <w:sz w:val="24"/>
          <w:szCs w:val="24"/>
        </w:rPr>
      </w:pPr>
      <w:r w:rsidRPr="006C0806">
        <w:rPr>
          <w:rFonts w:ascii="Times New Roman" w:hAnsi="Times New Roman" w:cs="Times New Roman"/>
          <w:sz w:val="24"/>
          <w:szCs w:val="24"/>
        </w:rPr>
        <w:t xml:space="preserve">In response to the recommendations within the Active Sussex Coaching Bursary </w:t>
      </w:r>
      <w:r w:rsidR="00BB04E3" w:rsidRPr="006C0806">
        <w:rPr>
          <w:rFonts w:ascii="Times New Roman" w:hAnsi="Times New Roman" w:cs="Times New Roman"/>
          <w:sz w:val="24"/>
          <w:szCs w:val="24"/>
        </w:rPr>
        <w:t>report</w:t>
      </w:r>
      <w:r w:rsidRPr="006C0806">
        <w:rPr>
          <w:rFonts w:ascii="Times New Roman" w:hAnsi="Times New Roman" w:cs="Times New Roman"/>
          <w:sz w:val="24"/>
          <w:szCs w:val="24"/>
        </w:rPr>
        <w:t xml:space="preserve"> (Crisp, 2013</w:t>
      </w:r>
      <w:r w:rsidR="00D14E14" w:rsidRPr="006C0806">
        <w:rPr>
          <w:rFonts w:ascii="Times New Roman" w:hAnsi="Times New Roman" w:cs="Times New Roman"/>
          <w:sz w:val="24"/>
          <w:szCs w:val="24"/>
        </w:rPr>
        <w:t>a</w:t>
      </w:r>
      <w:r w:rsidRPr="006C0806">
        <w:rPr>
          <w:rFonts w:ascii="Times New Roman" w:hAnsi="Times New Roman" w:cs="Times New Roman"/>
          <w:sz w:val="24"/>
          <w:szCs w:val="24"/>
        </w:rPr>
        <w:t xml:space="preserve">), a coach mentoring strategy led by the </w:t>
      </w:r>
      <w:r w:rsidR="00D76B4E" w:rsidRPr="006C0806">
        <w:rPr>
          <w:rFonts w:ascii="Times New Roman" w:hAnsi="Times New Roman" w:cs="Times New Roman"/>
          <w:sz w:val="24"/>
          <w:szCs w:val="24"/>
        </w:rPr>
        <w:t xml:space="preserve">then </w:t>
      </w:r>
      <w:r w:rsidRPr="006C0806">
        <w:rPr>
          <w:rFonts w:ascii="Times New Roman" w:hAnsi="Times New Roman" w:cs="Times New Roman"/>
          <w:sz w:val="24"/>
          <w:szCs w:val="24"/>
        </w:rPr>
        <w:t xml:space="preserve">CSP </w:t>
      </w:r>
      <w:r w:rsidR="00D76B4E" w:rsidRPr="006C0806">
        <w:rPr>
          <w:rFonts w:ascii="Times New Roman" w:hAnsi="Times New Roman" w:cs="Times New Roman"/>
          <w:sz w:val="24"/>
          <w:szCs w:val="24"/>
        </w:rPr>
        <w:t xml:space="preserve">(now AP) </w:t>
      </w:r>
      <w:r w:rsidRPr="006C0806">
        <w:rPr>
          <w:rFonts w:ascii="Times New Roman" w:hAnsi="Times New Roman" w:cs="Times New Roman"/>
          <w:sz w:val="24"/>
          <w:szCs w:val="24"/>
        </w:rPr>
        <w:t xml:space="preserve">was </w:t>
      </w:r>
      <w:r w:rsidR="00BB04E3" w:rsidRPr="006C0806">
        <w:rPr>
          <w:rFonts w:ascii="Times New Roman" w:hAnsi="Times New Roman" w:cs="Times New Roman"/>
          <w:sz w:val="24"/>
          <w:szCs w:val="24"/>
        </w:rPr>
        <w:t>created</w:t>
      </w:r>
      <w:r w:rsidRPr="006C0806">
        <w:rPr>
          <w:rFonts w:ascii="Times New Roman" w:hAnsi="Times New Roman" w:cs="Times New Roman"/>
          <w:sz w:val="24"/>
          <w:szCs w:val="24"/>
        </w:rPr>
        <w:t xml:space="preserve"> to help develop a more effective local coaching workforce for funded Sportivate projects. These three years consisted of a process of continual training, mentoring, and evaluations for both the mentees (the local coaching workforce) and the mentees (the CSOs).  As part of this system</w:t>
      </w:r>
      <w:r w:rsidR="00702105" w:rsidRPr="006C0806">
        <w:rPr>
          <w:rFonts w:ascii="Times New Roman" w:hAnsi="Times New Roman" w:cs="Times New Roman"/>
          <w:sz w:val="24"/>
          <w:szCs w:val="24"/>
        </w:rPr>
        <w:t xml:space="preserve"> and to ensure a consistent approach was </w:t>
      </w:r>
      <w:r w:rsidR="00BB04E3" w:rsidRPr="006C0806">
        <w:rPr>
          <w:rFonts w:ascii="Times New Roman" w:hAnsi="Times New Roman" w:cs="Times New Roman"/>
          <w:sz w:val="24"/>
          <w:szCs w:val="24"/>
        </w:rPr>
        <w:t>undertaken</w:t>
      </w:r>
      <w:r w:rsidR="00702105" w:rsidRPr="006C0806">
        <w:rPr>
          <w:rFonts w:ascii="Times New Roman" w:hAnsi="Times New Roman" w:cs="Times New Roman"/>
          <w:sz w:val="24"/>
          <w:szCs w:val="24"/>
        </w:rPr>
        <w:t xml:space="preserve"> and that </w:t>
      </w:r>
      <w:r w:rsidR="00BB04E3" w:rsidRPr="006C0806">
        <w:rPr>
          <w:rFonts w:ascii="Times New Roman" w:hAnsi="Times New Roman" w:cs="Times New Roman"/>
          <w:sz w:val="24"/>
          <w:szCs w:val="24"/>
        </w:rPr>
        <w:t>monitoring</w:t>
      </w:r>
      <w:r w:rsidR="00702105" w:rsidRPr="006C0806">
        <w:rPr>
          <w:rFonts w:ascii="Times New Roman" w:hAnsi="Times New Roman" w:cs="Times New Roman"/>
          <w:sz w:val="24"/>
          <w:szCs w:val="24"/>
        </w:rPr>
        <w:t xml:space="preserve"> and eva</w:t>
      </w:r>
      <w:r w:rsidR="00BB04E3" w:rsidRPr="006C0806">
        <w:rPr>
          <w:rFonts w:ascii="Times New Roman" w:hAnsi="Times New Roman" w:cs="Times New Roman"/>
          <w:sz w:val="24"/>
          <w:szCs w:val="24"/>
        </w:rPr>
        <w:t>luation</w:t>
      </w:r>
      <w:r w:rsidR="00702105" w:rsidRPr="006C0806">
        <w:rPr>
          <w:rFonts w:ascii="Times New Roman" w:hAnsi="Times New Roman" w:cs="Times New Roman"/>
          <w:sz w:val="24"/>
          <w:szCs w:val="24"/>
        </w:rPr>
        <w:t xml:space="preserve"> could continue to take place</w:t>
      </w:r>
      <w:r w:rsidRPr="006C0806">
        <w:rPr>
          <w:rFonts w:ascii="Times New Roman" w:hAnsi="Times New Roman" w:cs="Times New Roman"/>
          <w:sz w:val="24"/>
          <w:szCs w:val="24"/>
        </w:rPr>
        <w:t xml:space="preserve">, the CSOs </w:t>
      </w:r>
      <w:r w:rsidR="00702105" w:rsidRPr="006C0806">
        <w:rPr>
          <w:rFonts w:ascii="Times New Roman" w:hAnsi="Times New Roman" w:cs="Times New Roman"/>
          <w:sz w:val="24"/>
          <w:szCs w:val="24"/>
        </w:rPr>
        <w:t xml:space="preserve">continued to meet as a group with the first and second author on a regular basis over the time period. </w:t>
      </w:r>
    </w:p>
    <w:p w14:paraId="33F06F40" w14:textId="77777777" w:rsidR="00425A4B" w:rsidRPr="006C0806" w:rsidRDefault="00425A4B" w:rsidP="00190A4F">
      <w:pPr>
        <w:spacing w:after="0" w:line="360" w:lineRule="auto"/>
        <w:jc w:val="both"/>
        <w:rPr>
          <w:rFonts w:ascii="Times New Roman" w:hAnsi="Times New Roman" w:cs="Times New Roman"/>
          <w:b/>
          <w:i/>
          <w:sz w:val="24"/>
          <w:szCs w:val="24"/>
        </w:rPr>
      </w:pPr>
      <w:r w:rsidRPr="006C0806">
        <w:rPr>
          <w:rFonts w:ascii="Times New Roman" w:hAnsi="Times New Roman" w:cs="Times New Roman"/>
          <w:b/>
          <w:i/>
          <w:sz w:val="24"/>
          <w:szCs w:val="24"/>
        </w:rPr>
        <w:t>2015 – One-Year Impact Report: ‘</w:t>
      </w:r>
      <w:proofErr w:type="spellStart"/>
      <w:r w:rsidRPr="006C0806">
        <w:rPr>
          <w:rFonts w:ascii="Times New Roman" w:hAnsi="Times New Roman" w:cs="Times New Roman"/>
          <w:b/>
          <w:bCs/>
          <w:i/>
          <w:iCs/>
          <w:sz w:val="24"/>
          <w:szCs w:val="24"/>
          <w:lang w:eastAsia="en-GB"/>
        </w:rPr>
        <w:t>Sportivate</w:t>
      </w:r>
      <w:proofErr w:type="spellEnd"/>
      <w:r w:rsidRPr="006C0806">
        <w:rPr>
          <w:rFonts w:ascii="Times New Roman" w:hAnsi="Times New Roman" w:cs="Times New Roman"/>
          <w:b/>
          <w:bCs/>
          <w:i/>
          <w:iCs/>
          <w:sz w:val="24"/>
          <w:szCs w:val="24"/>
          <w:lang w:eastAsia="en-GB"/>
        </w:rPr>
        <w:t xml:space="preserve"> - best practice and support: An Active Sussex case study’</w:t>
      </w:r>
    </w:p>
    <w:p w14:paraId="59C25718" w14:textId="6BCA3442" w:rsidR="00973737" w:rsidRPr="006C0806" w:rsidRDefault="00702105" w:rsidP="00190A4F">
      <w:pPr>
        <w:spacing w:after="0" w:line="360" w:lineRule="auto"/>
        <w:jc w:val="both"/>
        <w:rPr>
          <w:rFonts w:ascii="Times New Roman" w:hAnsi="Times New Roman" w:cs="Times New Roman"/>
          <w:sz w:val="24"/>
          <w:szCs w:val="24"/>
        </w:rPr>
      </w:pPr>
      <w:r w:rsidRPr="006C0806">
        <w:rPr>
          <w:rFonts w:ascii="Times New Roman" w:hAnsi="Times New Roman" w:cs="Times New Roman"/>
          <w:sz w:val="24"/>
          <w:szCs w:val="24"/>
        </w:rPr>
        <w:t xml:space="preserve">During the time period </w:t>
      </w:r>
      <w:r w:rsidR="00973737" w:rsidRPr="006C0806">
        <w:rPr>
          <w:rFonts w:ascii="Times New Roman" w:hAnsi="Times New Roman" w:cs="Times New Roman"/>
          <w:sz w:val="24"/>
          <w:szCs w:val="24"/>
        </w:rPr>
        <w:t>of</w:t>
      </w:r>
      <w:r w:rsidRPr="006C0806">
        <w:rPr>
          <w:rFonts w:ascii="Times New Roman" w:hAnsi="Times New Roman" w:cs="Times New Roman"/>
          <w:sz w:val="24"/>
          <w:szCs w:val="24"/>
        </w:rPr>
        <w:t xml:space="preserve"> the delivery of the CSO system, a </w:t>
      </w:r>
      <w:r w:rsidR="00BB04E3" w:rsidRPr="006C0806">
        <w:rPr>
          <w:rFonts w:ascii="Times New Roman" w:hAnsi="Times New Roman" w:cs="Times New Roman"/>
          <w:sz w:val="24"/>
          <w:szCs w:val="24"/>
        </w:rPr>
        <w:t>research</w:t>
      </w:r>
      <w:r w:rsidRPr="006C0806">
        <w:rPr>
          <w:rFonts w:ascii="Times New Roman" w:hAnsi="Times New Roman" w:cs="Times New Roman"/>
          <w:sz w:val="24"/>
          <w:szCs w:val="24"/>
        </w:rPr>
        <w:t xml:space="preserve"> report</w:t>
      </w:r>
      <w:r w:rsidR="00425A4B" w:rsidRPr="006C0806">
        <w:rPr>
          <w:rFonts w:ascii="Times New Roman" w:hAnsi="Times New Roman" w:cs="Times New Roman"/>
          <w:sz w:val="24"/>
          <w:szCs w:val="24"/>
        </w:rPr>
        <w:t xml:space="preserve">, </w:t>
      </w:r>
      <w:proofErr w:type="spellStart"/>
      <w:r w:rsidR="00425A4B" w:rsidRPr="006C0806">
        <w:rPr>
          <w:rFonts w:ascii="Times New Roman" w:hAnsi="Times New Roman" w:cs="Times New Roman"/>
          <w:bCs/>
          <w:i/>
          <w:iCs/>
          <w:sz w:val="24"/>
          <w:szCs w:val="24"/>
          <w:lang w:eastAsia="en-GB"/>
        </w:rPr>
        <w:t>Sportivate</w:t>
      </w:r>
      <w:proofErr w:type="spellEnd"/>
      <w:r w:rsidR="00425A4B" w:rsidRPr="006C0806">
        <w:rPr>
          <w:rFonts w:ascii="Times New Roman" w:hAnsi="Times New Roman" w:cs="Times New Roman"/>
          <w:bCs/>
          <w:i/>
          <w:iCs/>
          <w:sz w:val="24"/>
          <w:szCs w:val="24"/>
          <w:lang w:eastAsia="en-GB"/>
        </w:rPr>
        <w:t xml:space="preserve"> - best practice and support: An Active Sussex case study</w:t>
      </w:r>
      <w:r w:rsidR="00425A4B" w:rsidRPr="006C0806">
        <w:rPr>
          <w:rFonts w:ascii="Times New Roman" w:hAnsi="Times New Roman" w:cs="Times New Roman"/>
          <w:sz w:val="24"/>
          <w:szCs w:val="24"/>
        </w:rPr>
        <w:t xml:space="preserve"> </w:t>
      </w:r>
      <w:r w:rsidR="00973737" w:rsidRPr="006C0806">
        <w:rPr>
          <w:rFonts w:ascii="Times New Roman" w:hAnsi="Times New Roman" w:cs="Times New Roman"/>
          <w:sz w:val="24"/>
          <w:szCs w:val="24"/>
        </w:rPr>
        <w:t xml:space="preserve">(Sims </w:t>
      </w:r>
      <w:r w:rsidR="008755E6" w:rsidRPr="006C0806">
        <w:rPr>
          <w:rFonts w:ascii="Times New Roman" w:hAnsi="Times New Roman" w:cs="Times New Roman"/>
          <w:sz w:val="24"/>
          <w:szCs w:val="24"/>
        </w:rPr>
        <w:t xml:space="preserve">&amp; </w:t>
      </w:r>
      <w:r w:rsidR="00973737" w:rsidRPr="006C0806">
        <w:rPr>
          <w:rFonts w:ascii="Times New Roman" w:hAnsi="Times New Roman" w:cs="Times New Roman"/>
          <w:sz w:val="24"/>
          <w:szCs w:val="24"/>
        </w:rPr>
        <w:t>Crisp, 2015)</w:t>
      </w:r>
      <w:r w:rsidR="00425A4B" w:rsidRPr="006C0806">
        <w:rPr>
          <w:rFonts w:ascii="Times New Roman" w:hAnsi="Times New Roman" w:cs="Times New Roman"/>
          <w:sz w:val="24"/>
          <w:szCs w:val="24"/>
        </w:rPr>
        <w:t>,</w:t>
      </w:r>
      <w:r w:rsidR="00973737" w:rsidRPr="006C0806">
        <w:rPr>
          <w:rFonts w:ascii="Times New Roman" w:hAnsi="Times New Roman" w:cs="Times New Roman"/>
          <w:sz w:val="24"/>
          <w:szCs w:val="24"/>
        </w:rPr>
        <w:t xml:space="preserve"> was </w:t>
      </w:r>
      <w:r w:rsidR="00BB04E3" w:rsidRPr="006C0806">
        <w:rPr>
          <w:rFonts w:ascii="Times New Roman" w:hAnsi="Times New Roman" w:cs="Times New Roman"/>
          <w:sz w:val="24"/>
          <w:szCs w:val="24"/>
        </w:rPr>
        <w:t>undertaken</w:t>
      </w:r>
      <w:r w:rsidR="00973737" w:rsidRPr="006C0806">
        <w:rPr>
          <w:rFonts w:ascii="Times New Roman" w:hAnsi="Times New Roman" w:cs="Times New Roman"/>
          <w:sz w:val="24"/>
          <w:szCs w:val="24"/>
        </w:rPr>
        <w:t xml:space="preserve"> to ascertain good practice for Sportivate projects and the CSO system.</w:t>
      </w:r>
      <w:r w:rsidR="00BB04E3" w:rsidRPr="006C0806">
        <w:rPr>
          <w:rFonts w:ascii="Times New Roman" w:hAnsi="Times New Roman" w:cs="Times New Roman"/>
          <w:sz w:val="24"/>
          <w:szCs w:val="24"/>
        </w:rPr>
        <w:t xml:space="preserve"> </w:t>
      </w:r>
      <w:r w:rsidR="00973737" w:rsidRPr="006C0806">
        <w:rPr>
          <w:rFonts w:ascii="Times New Roman" w:hAnsi="Times New Roman" w:cs="Times New Roman"/>
          <w:sz w:val="24"/>
          <w:szCs w:val="24"/>
        </w:rPr>
        <w:t xml:space="preserve">The research </w:t>
      </w:r>
      <w:r w:rsidR="00BB04E3" w:rsidRPr="006C0806">
        <w:rPr>
          <w:rFonts w:ascii="Times New Roman" w:hAnsi="Times New Roman" w:cs="Times New Roman"/>
          <w:sz w:val="24"/>
          <w:szCs w:val="24"/>
        </w:rPr>
        <w:t>report used</w:t>
      </w:r>
      <w:r w:rsidR="00973737" w:rsidRPr="006C0806">
        <w:rPr>
          <w:rFonts w:ascii="Times New Roman" w:hAnsi="Times New Roman" w:cs="Times New Roman"/>
          <w:sz w:val="24"/>
          <w:szCs w:val="24"/>
        </w:rPr>
        <w:t xml:space="preserve"> a range of data accrued from April 2013 to March 2014. A mixed method approach was undertaken, including surveys, </w:t>
      </w:r>
      <w:r w:rsidR="00595C53" w:rsidRPr="006C0806">
        <w:rPr>
          <w:rFonts w:ascii="Times New Roman" w:hAnsi="Times New Roman" w:cs="Times New Roman"/>
          <w:sz w:val="24"/>
          <w:szCs w:val="24"/>
        </w:rPr>
        <w:t xml:space="preserve">case studies, </w:t>
      </w:r>
      <w:r w:rsidR="00973737" w:rsidRPr="006C0806">
        <w:rPr>
          <w:rFonts w:ascii="Times New Roman" w:hAnsi="Times New Roman" w:cs="Times New Roman"/>
          <w:sz w:val="24"/>
          <w:szCs w:val="24"/>
        </w:rPr>
        <w:t xml:space="preserve">the statistical data that the projects had to provide, </w:t>
      </w:r>
      <w:r w:rsidR="00595C53" w:rsidRPr="006C0806">
        <w:rPr>
          <w:rFonts w:ascii="Times New Roman" w:hAnsi="Times New Roman" w:cs="Times New Roman"/>
          <w:sz w:val="24"/>
          <w:szCs w:val="24"/>
        </w:rPr>
        <w:t>and data from m</w:t>
      </w:r>
      <w:r w:rsidR="00973737" w:rsidRPr="006C0806">
        <w:rPr>
          <w:rFonts w:ascii="Times New Roman" w:hAnsi="Times New Roman" w:cs="Times New Roman"/>
          <w:sz w:val="24"/>
          <w:szCs w:val="24"/>
        </w:rPr>
        <w:t>eeting notes</w:t>
      </w:r>
      <w:r w:rsidR="00595C53" w:rsidRPr="006C0806">
        <w:rPr>
          <w:rFonts w:ascii="Times New Roman" w:hAnsi="Times New Roman" w:cs="Times New Roman"/>
          <w:sz w:val="24"/>
          <w:szCs w:val="24"/>
        </w:rPr>
        <w:t xml:space="preserve"> and </w:t>
      </w:r>
      <w:r w:rsidR="00973737" w:rsidRPr="006C0806">
        <w:rPr>
          <w:rFonts w:ascii="Times New Roman" w:hAnsi="Times New Roman" w:cs="Times New Roman"/>
          <w:sz w:val="24"/>
          <w:szCs w:val="24"/>
        </w:rPr>
        <w:t>focus groups</w:t>
      </w:r>
      <w:r w:rsidR="00595C53" w:rsidRPr="006C0806">
        <w:rPr>
          <w:rFonts w:ascii="Times New Roman" w:hAnsi="Times New Roman" w:cs="Times New Roman"/>
          <w:sz w:val="24"/>
          <w:szCs w:val="24"/>
        </w:rPr>
        <w:t xml:space="preserve">. In the </w:t>
      </w:r>
      <w:r w:rsidR="00BB04E3" w:rsidRPr="006C0806">
        <w:rPr>
          <w:rFonts w:ascii="Times New Roman" w:hAnsi="Times New Roman" w:cs="Times New Roman"/>
          <w:sz w:val="24"/>
          <w:szCs w:val="24"/>
        </w:rPr>
        <w:t>one-year</w:t>
      </w:r>
      <w:r w:rsidR="00595C53" w:rsidRPr="006C0806">
        <w:rPr>
          <w:rFonts w:ascii="Times New Roman" w:hAnsi="Times New Roman" w:cs="Times New Roman"/>
          <w:sz w:val="24"/>
          <w:szCs w:val="24"/>
        </w:rPr>
        <w:t xml:space="preserve"> </w:t>
      </w:r>
      <w:r w:rsidR="00BB04E3" w:rsidRPr="006C0806">
        <w:rPr>
          <w:rFonts w:ascii="Times New Roman" w:hAnsi="Times New Roman" w:cs="Times New Roman"/>
          <w:sz w:val="24"/>
          <w:szCs w:val="24"/>
        </w:rPr>
        <w:t>timeframe, 221</w:t>
      </w:r>
      <w:r w:rsidR="00973737" w:rsidRPr="006C0806">
        <w:rPr>
          <w:rFonts w:ascii="Times New Roman" w:hAnsi="Times New Roman" w:cs="Times New Roman"/>
          <w:sz w:val="24"/>
          <w:szCs w:val="24"/>
        </w:rPr>
        <w:t xml:space="preserve"> projects were planned, of which 176 were implemented and completed</w:t>
      </w:r>
      <w:r w:rsidR="00595C53" w:rsidRPr="006C0806">
        <w:rPr>
          <w:rFonts w:ascii="Times New Roman" w:hAnsi="Times New Roman" w:cs="Times New Roman"/>
          <w:sz w:val="24"/>
          <w:szCs w:val="24"/>
        </w:rPr>
        <w:t xml:space="preserve">, and </w:t>
      </w:r>
      <w:r w:rsidR="00973737" w:rsidRPr="006C0806">
        <w:rPr>
          <w:rFonts w:ascii="Times New Roman" w:hAnsi="Times New Roman" w:cs="Times New Roman"/>
          <w:sz w:val="24"/>
          <w:szCs w:val="24"/>
        </w:rPr>
        <w:t xml:space="preserve">4080 individual participants </w:t>
      </w:r>
      <w:r w:rsidR="00595C53" w:rsidRPr="006C0806">
        <w:rPr>
          <w:rFonts w:ascii="Times New Roman" w:hAnsi="Times New Roman" w:cs="Times New Roman"/>
          <w:sz w:val="24"/>
          <w:szCs w:val="24"/>
        </w:rPr>
        <w:t xml:space="preserve">attended projects. </w:t>
      </w:r>
    </w:p>
    <w:p w14:paraId="4142D14E" w14:textId="4376002B" w:rsidR="00913489" w:rsidRPr="006C0806" w:rsidRDefault="00913489" w:rsidP="00190A4F">
      <w:pPr>
        <w:spacing w:after="0" w:line="360" w:lineRule="auto"/>
        <w:jc w:val="both"/>
        <w:rPr>
          <w:rFonts w:ascii="Times New Roman" w:hAnsi="Times New Roman" w:cs="Times New Roman"/>
          <w:b/>
          <w:i/>
          <w:sz w:val="24"/>
          <w:szCs w:val="24"/>
        </w:rPr>
      </w:pPr>
      <w:r w:rsidRPr="006C0806">
        <w:rPr>
          <w:rFonts w:ascii="Times New Roman" w:hAnsi="Times New Roman" w:cs="Times New Roman"/>
          <w:b/>
          <w:i/>
          <w:sz w:val="24"/>
          <w:szCs w:val="24"/>
        </w:rPr>
        <w:t xml:space="preserve">2017 CSO </w:t>
      </w:r>
      <w:r w:rsidR="00E47141" w:rsidRPr="006C0806">
        <w:rPr>
          <w:rFonts w:ascii="Times New Roman" w:hAnsi="Times New Roman" w:cs="Times New Roman"/>
          <w:b/>
          <w:i/>
          <w:sz w:val="24"/>
          <w:szCs w:val="24"/>
        </w:rPr>
        <w:t>P</w:t>
      </w:r>
      <w:r w:rsidRPr="006C0806">
        <w:rPr>
          <w:rFonts w:ascii="Times New Roman" w:hAnsi="Times New Roman" w:cs="Times New Roman"/>
          <w:b/>
          <w:i/>
          <w:sz w:val="24"/>
          <w:szCs w:val="24"/>
        </w:rPr>
        <w:t xml:space="preserve">roject </w:t>
      </w:r>
      <w:r w:rsidR="00E47141" w:rsidRPr="006C0806">
        <w:rPr>
          <w:rFonts w:ascii="Times New Roman" w:hAnsi="Times New Roman" w:cs="Times New Roman"/>
          <w:b/>
          <w:i/>
          <w:sz w:val="24"/>
          <w:szCs w:val="24"/>
        </w:rPr>
        <w:t>A</w:t>
      </w:r>
      <w:r w:rsidRPr="006C0806">
        <w:rPr>
          <w:rFonts w:ascii="Times New Roman" w:hAnsi="Times New Roman" w:cs="Times New Roman"/>
          <w:b/>
          <w:i/>
          <w:sz w:val="24"/>
          <w:szCs w:val="24"/>
        </w:rPr>
        <w:t xml:space="preserve">nalysis and </w:t>
      </w:r>
      <w:r w:rsidR="00E47141" w:rsidRPr="006C0806">
        <w:rPr>
          <w:rFonts w:ascii="Times New Roman" w:hAnsi="Times New Roman" w:cs="Times New Roman"/>
          <w:b/>
          <w:i/>
          <w:sz w:val="24"/>
          <w:szCs w:val="24"/>
        </w:rPr>
        <w:t>D</w:t>
      </w:r>
      <w:r w:rsidRPr="006C0806">
        <w:rPr>
          <w:rFonts w:ascii="Times New Roman" w:hAnsi="Times New Roman" w:cs="Times New Roman"/>
          <w:b/>
          <w:i/>
          <w:sz w:val="24"/>
          <w:szCs w:val="24"/>
        </w:rPr>
        <w:t xml:space="preserve">ata </w:t>
      </w:r>
      <w:r w:rsidR="00E47141" w:rsidRPr="006C0806">
        <w:rPr>
          <w:rFonts w:ascii="Times New Roman" w:hAnsi="Times New Roman" w:cs="Times New Roman"/>
          <w:b/>
          <w:i/>
          <w:sz w:val="24"/>
          <w:szCs w:val="24"/>
        </w:rPr>
        <w:t>C</w:t>
      </w:r>
      <w:r w:rsidRPr="006C0806">
        <w:rPr>
          <w:rFonts w:ascii="Times New Roman" w:hAnsi="Times New Roman" w:cs="Times New Roman"/>
          <w:b/>
          <w:i/>
          <w:sz w:val="24"/>
          <w:szCs w:val="24"/>
        </w:rPr>
        <w:t>ollection</w:t>
      </w:r>
    </w:p>
    <w:p w14:paraId="3B6483EA" w14:textId="6621E5EE" w:rsidR="00A02B91" w:rsidRPr="006C0806" w:rsidRDefault="00E47141" w:rsidP="00190A4F">
      <w:pPr>
        <w:spacing w:after="0" w:line="360" w:lineRule="auto"/>
        <w:jc w:val="both"/>
        <w:rPr>
          <w:rFonts w:ascii="Times New Roman" w:hAnsi="Times New Roman" w:cs="Times New Roman"/>
          <w:sz w:val="24"/>
          <w:szCs w:val="24"/>
        </w:rPr>
      </w:pPr>
      <w:r w:rsidRPr="006C0806">
        <w:rPr>
          <w:rFonts w:ascii="Times New Roman" w:hAnsi="Times New Roman" w:cs="Times New Roman"/>
          <w:sz w:val="24"/>
          <w:szCs w:val="24"/>
        </w:rPr>
        <w:t>I</w:t>
      </w:r>
      <w:r w:rsidR="00A02B91" w:rsidRPr="006C0806">
        <w:rPr>
          <w:rFonts w:ascii="Times New Roman" w:hAnsi="Times New Roman" w:cs="Times New Roman"/>
          <w:sz w:val="24"/>
          <w:szCs w:val="24"/>
        </w:rPr>
        <w:t xml:space="preserve">n 2016 and 2017 the CSO scheme shifted </w:t>
      </w:r>
      <w:r w:rsidR="00BB04E3" w:rsidRPr="006C0806">
        <w:rPr>
          <w:rFonts w:ascii="Times New Roman" w:hAnsi="Times New Roman" w:cs="Times New Roman"/>
          <w:sz w:val="24"/>
          <w:szCs w:val="24"/>
        </w:rPr>
        <w:t>priorities</w:t>
      </w:r>
      <w:r w:rsidR="00A02B91" w:rsidRPr="006C0806">
        <w:rPr>
          <w:rFonts w:ascii="Times New Roman" w:hAnsi="Times New Roman" w:cs="Times New Roman"/>
          <w:sz w:val="24"/>
          <w:szCs w:val="24"/>
        </w:rPr>
        <w:t xml:space="preserve"> </w:t>
      </w:r>
      <w:r w:rsidR="00BB04E3" w:rsidRPr="006C0806">
        <w:rPr>
          <w:rFonts w:ascii="Times New Roman" w:hAnsi="Times New Roman" w:cs="Times New Roman"/>
          <w:sz w:val="24"/>
          <w:szCs w:val="24"/>
        </w:rPr>
        <w:t>(</w:t>
      </w:r>
      <w:r w:rsidR="00A02B91" w:rsidRPr="006C0806">
        <w:rPr>
          <w:rFonts w:ascii="Times New Roman" w:hAnsi="Times New Roman" w:cs="Times New Roman"/>
          <w:sz w:val="24"/>
          <w:szCs w:val="24"/>
        </w:rPr>
        <w:t xml:space="preserve">in part due to economies), and the CSOs oversaw online Communities of Practice and supported a talent foundation programme. The </w:t>
      </w:r>
      <w:r w:rsidR="00BB04E3" w:rsidRPr="006C0806">
        <w:rPr>
          <w:rFonts w:ascii="Times New Roman" w:hAnsi="Times New Roman" w:cs="Times New Roman"/>
          <w:sz w:val="24"/>
          <w:szCs w:val="24"/>
        </w:rPr>
        <w:t>scheme</w:t>
      </w:r>
      <w:r w:rsidR="00A02B91" w:rsidRPr="006C0806">
        <w:rPr>
          <w:rFonts w:ascii="Times New Roman" w:hAnsi="Times New Roman" w:cs="Times New Roman"/>
          <w:sz w:val="24"/>
          <w:szCs w:val="24"/>
        </w:rPr>
        <w:t xml:space="preserve"> also continued to visit Sportivate and Satellite Clubs projects to collect data and ensure minimum standards of operation. Much of this last element of data collection took place between April and July 2017, with over 30 site </w:t>
      </w:r>
      <w:r w:rsidR="00BB04E3" w:rsidRPr="006C0806">
        <w:rPr>
          <w:rFonts w:ascii="Times New Roman" w:hAnsi="Times New Roman" w:cs="Times New Roman"/>
          <w:sz w:val="24"/>
          <w:szCs w:val="24"/>
        </w:rPr>
        <w:t>visits</w:t>
      </w:r>
      <w:r w:rsidR="00A02B91" w:rsidRPr="006C0806">
        <w:rPr>
          <w:rFonts w:ascii="Times New Roman" w:hAnsi="Times New Roman" w:cs="Times New Roman"/>
          <w:sz w:val="24"/>
          <w:szCs w:val="24"/>
        </w:rPr>
        <w:t xml:space="preserve"> (with the first author </w:t>
      </w:r>
      <w:r w:rsidR="00BB04E3" w:rsidRPr="006C0806">
        <w:rPr>
          <w:rFonts w:ascii="Times New Roman" w:hAnsi="Times New Roman" w:cs="Times New Roman"/>
          <w:sz w:val="24"/>
          <w:szCs w:val="24"/>
        </w:rPr>
        <w:t>undertaking</w:t>
      </w:r>
      <w:r w:rsidR="00A02B91" w:rsidRPr="006C0806">
        <w:rPr>
          <w:rFonts w:ascii="Times New Roman" w:hAnsi="Times New Roman" w:cs="Times New Roman"/>
          <w:sz w:val="24"/>
          <w:szCs w:val="24"/>
        </w:rPr>
        <w:t xml:space="preserve"> 12</w:t>
      </w:r>
      <w:r w:rsidR="005401E4" w:rsidRPr="006C0806">
        <w:rPr>
          <w:rFonts w:ascii="Times New Roman" w:hAnsi="Times New Roman" w:cs="Times New Roman"/>
          <w:sz w:val="24"/>
          <w:szCs w:val="24"/>
        </w:rPr>
        <w:t xml:space="preserve"> visits</w:t>
      </w:r>
      <w:r w:rsidR="00A02B91" w:rsidRPr="006C0806">
        <w:rPr>
          <w:rFonts w:ascii="Times New Roman" w:hAnsi="Times New Roman" w:cs="Times New Roman"/>
          <w:sz w:val="24"/>
          <w:szCs w:val="24"/>
        </w:rPr>
        <w:t xml:space="preserve"> and the </w:t>
      </w:r>
      <w:r w:rsidR="00BB04E3" w:rsidRPr="006C0806">
        <w:rPr>
          <w:rFonts w:ascii="Times New Roman" w:hAnsi="Times New Roman" w:cs="Times New Roman"/>
          <w:sz w:val="24"/>
          <w:szCs w:val="24"/>
        </w:rPr>
        <w:t>second</w:t>
      </w:r>
      <w:r w:rsidR="00A02B91" w:rsidRPr="006C0806">
        <w:rPr>
          <w:rFonts w:ascii="Times New Roman" w:hAnsi="Times New Roman" w:cs="Times New Roman"/>
          <w:sz w:val="24"/>
          <w:szCs w:val="24"/>
        </w:rPr>
        <w:t xml:space="preserve"> author </w:t>
      </w:r>
      <w:r w:rsidR="00BB04E3" w:rsidRPr="006C0806">
        <w:rPr>
          <w:rFonts w:ascii="Times New Roman" w:hAnsi="Times New Roman" w:cs="Times New Roman"/>
          <w:sz w:val="24"/>
          <w:szCs w:val="24"/>
        </w:rPr>
        <w:t>undertaking</w:t>
      </w:r>
      <w:r w:rsidR="005401E4" w:rsidRPr="006C0806">
        <w:rPr>
          <w:rFonts w:ascii="Times New Roman" w:hAnsi="Times New Roman" w:cs="Times New Roman"/>
          <w:sz w:val="24"/>
          <w:szCs w:val="24"/>
        </w:rPr>
        <w:t xml:space="preserve"> nine visits).</w:t>
      </w:r>
      <w:r w:rsidR="00A02B91" w:rsidRPr="006C0806">
        <w:rPr>
          <w:rFonts w:ascii="Times New Roman" w:hAnsi="Times New Roman" w:cs="Times New Roman"/>
          <w:sz w:val="24"/>
          <w:szCs w:val="24"/>
        </w:rPr>
        <w:t xml:space="preserve"> </w:t>
      </w:r>
      <w:r w:rsidR="005E397E" w:rsidRPr="006C0806">
        <w:rPr>
          <w:rFonts w:ascii="Times New Roman" w:hAnsi="Times New Roman" w:cs="Times New Roman"/>
          <w:sz w:val="24"/>
          <w:szCs w:val="24"/>
        </w:rPr>
        <w:t xml:space="preserve">These visits sought to extend and </w:t>
      </w:r>
      <w:r w:rsidR="00BB04E3" w:rsidRPr="006C0806">
        <w:rPr>
          <w:rFonts w:ascii="Times New Roman" w:hAnsi="Times New Roman" w:cs="Times New Roman"/>
          <w:sz w:val="24"/>
          <w:szCs w:val="24"/>
        </w:rPr>
        <w:t>reinforce</w:t>
      </w:r>
      <w:r w:rsidR="005E397E" w:rsidRPr="006C0806">
        <w:rPr>
          <w:rFonts w:ascii="Times New Roman" w:hAnsi="Times New Roman" w:cs="Times New Roman"/>
          <w:sz w:val="24"/>
          <w:szCs w:val="24"/>
        </w:rPr>
        <w:t xml:space="preserve"> exi</w:t>
      </w:r>
      <w:r w:rsidR="00BB04E3" w:rsidRPr="006C0806">
        <w:rPr>
          <w:rFonts w:ascii="Times New Roman" w:hAnsi="Times New Roman" w:cs="Times New Roman"/>
          <w:sz w:val="24"/>
          <w:szCs w:val="24"/>
        </w:rPr>
        <w:t>s</w:t>
      </w:r>
      <w:r w:rsidR="005E397E" w:rsidRPr="006C0806">
        <w:rPr>
          <w:rFonts w:ascii="Times New Roman" w:hAnsi="Times New Roman" w:cs="Times New Roman"/>
          <w:sz w:val="24"/>
          <w:szCs w:val="24"/>
        </w:rPr>
        <w:t xml:space="preserve">ting </w:t>
      </w:r>
      <w:r w:rsidR="00BB04E3" w:rsidRPr="006C0806">
        <w:rPr>
          <w:rFonts w:ascii="Times New Roman" w:hAnsi="Times New Roman" w:cs="Times New Roman"/>
          <w:sz w:val="24"/>
          <w:szCs w:val="24"/>
        </w:rPr>
        <w:t>knowledge</w:t>
      </w:r>
      <w:r w:rsidR="005E397E" w:rsidRPr="006C0806">
        <w:rPr>
          <w:rFonts w:ascii="Times New Roman" w:hAnsi="Times New Roman" w:cs="Times New Roman"/>
          <w:sz w:val="24"/>
          <w:szCs w:val="24"/>
        </w:rPr>
        <w:t xml:space="preserve"> </w:t>
      </w:r>
      <w:r w:rsidR="00BB04E3" w:rsidRPr="006C0806">
        <w:rPr>
          <w:rFonts w:ascii="Times New Roman" w:hAnsi="Times New Roman" w:cs="Times New Roman"/>
          <w:sz w:val="24"/>
          <w:szCs w:val="24"/>
        </w:rPr>
        <w:t>of the</w:t>
      </w:r>
      <w:r w:rsidR="005E397E" w:rsidRPr="006C0806">
        <w:rPr>
          <w:rFonts w:ascii="Times New Roman" w:hAnsi="Times New Roman" w:cs="Times New Roman"/>
          <w:sz w:val="24"/>
          <w:szCs w:val="24"/>
        </w:rPr>
        <w:t xml:space="preserve"> local </w:t>
      </w:r>
      <w:r w:rsidR="00BB04E3" w:rsidRPr="006C0806">
        <w:rPr>
          <w:rFonts w:ascii="Times New Roman" w:hAnsi="Times New Roman" w:cs="Times New Roman"/>
          <w:sz w:val="24"/>
          <w:szCs w:val="24"/>
        </w:rPr>
        <w:t>coaching</w:t>
      </w:r>
      <w:r w:rsidR="005E397E" w:rsidRPr="006C0806">
        <w:rPr>
          <w:rFonts w:ascii="Times New Roman" w:hAnsi="Times New Roman" w:cs="Times New Roman"/>
          <w:sz w:val="24"/>
          <w:szCs w:val="24"/>
        </w:rPr>
        <w:t xml:space="preserve"> workforce, and also </w:t>
      </w:r>
      <w:r w:rsidR="00A02B91" w:rsidRPr="006C0806">
        <w:rPr>
          <w:rFonts w:ascii="Times New Roman" w:hAnsi="Times New Roman" w:cs="Times New Roman"/>
          <w:sz w:val="24"/>
          <w:szCs w:val="24"/>
        </w:rPr>
        <w:t xml:space="preserve">extended </w:t>
      </w:r>
      <w:r w:rsidR="005E397E" w:rsidRPr="006C0806">
        <w:rPr>
          <w:rFonts w:ascii="Times New Roman" w:hAnsi="Times New Roman" w:cs="Times New Roman"/>
          <w:sz w:val="24"/>
          <w:szCs w:val="24"/>
        </w:rPr>
        <w:t xml:space="preserve">to mirror the principles of </w:t>
      </w:r>
      <w:r w:rsidR="00A02B91" w:rsidRPr="006C0806">
        <w:rPr>
          <w:rFonts w:ascii="Times New Roman" w:hAnsi="Times New Roman" w:cs="Times New Roman"/>
          <w:sz w:val="24"/>
          <w:szCs w:val="24"/>
        </w:rPr>
        <w:t>safeguarding and quality assurance.</w:t>
      </w:r>
      <w:r w:rsidR="005E397E" w:rsidRPr="006C0806">
        <w:rPr>
          <w:rFonts w:ascii="Times New Roman" w:hAnsi="Times New Roman" w:cs="Times New Roman"/>
          <w:sz w:val="24"/>
          <w:szCs w:val="24"/>
        </w:rPr>
        <w:t xml:space="preserve"> The </w:t>
      </w:r>
      <w:r w:rsidR="00BB04E3" w:rsidRPr="006C0806">
        <w:rPr>
          <w:rFonts w:ascii="Times New Roman" w:hAnsi="Times New Roman" w:cs="Times New Roman"/>
          <w:sz w:val="24"/>
          <w:szCs w:val="24"/>
        </w:rPr>
        <w:t>data</w:t>
      </w:r>
      <w:r w:rsidR="005E397E" w:rsidRPr="006C0806">
        <w:rPr>
          <w:rFonts w:ascii="Times New Roman" w:hAnsi="Times New Roman" w:cs="Times New Roman"/>
          <w:sz w:val="24"/>
          <w:szCs w:val="24"/>
        </w:rPr>
        <w:t xml:space="preserve"> collection and analysis helped shape annual </w:t>
      </w:r>
      <w:r w:rsidR="00BB04E3" w:rsidRPr="006C0806">
        <w:rPr>
          <w:rFonts w:ascii="Times New Roman" w:hAnsi="Times New Roman" w:cs="Times New Roman"/>
          <w:sz w:val="24"/>
          <w:szCs w:val="24"/>
        </w:rPr>
        <w:t>responses</w:t>
      </w:r>
      <w:r w:rsidR="005E397E" w:rsidRPr="006C0806">
        <w:rPr>
          <w:rFonts w:ascii="Times New Roman" w:hAnsi="Times New Roman" w:cs="Times New Roman"/>
          <w:sz w:val="24"/>
          <w:szCs w:val="24"/>
        </w:rPr>
        <w:t xml:space="preserve"> to Sport England requests for data from the </w:t>
      </w:r>
      <w:r w:rsidR="00935DC3" w:rsidRPr="006C0806">
        <w:rPr>
          <w:rFonts w:ascii="Times New Roman" w:hAnsi="Times New Roman" w:cs="Times New Roman"/>
          <w:sz w:val="24"/>
          <w:szCs w:val="24"/>
        </w:rPr>
        <w:t>AP</w:t>
      </w:r>
      <w:r w:rsidR="005E397E" w:rsidRPr="006C0806">
        <w:rPr>
          <w:rFonts w:ascii="Times New Roman" w:hAnsi="Times New Roman" w:cs="Times New Roman"/>
          <w:sz w:val="24"/>
          <w:szCs w:val="24"/>
        </w:rPr>
        <w:t>.</w:t>
      </w:r>
    </w:p>
    <w:p w14:paraId="2A07A99F" w14:textId="4F7538B9" w:rsidR="00913489" w:rsidRPr="006C0806" w:rsidRDefault="00913489" w:rsidP="00190A4F">
      <w:pPr>
        <w:spacing w:after="0" w:line="360" w:lineRule="auto"/>
        <w:jc w:val="both"/>
        <w:rPr>
          <w:rFonts w:ascii="Times New Roman" w:hAnsi="Times New Roman" w:cs="Times New Roman"/>
          <w:b/>
          <w:i/>
          <w:sz w:val="24"/>
          <w:szCs w:val="24"/>
        </w:rPr>
      </w:pPr>
      <w:r w:rsidRPr="006C0806">
        <w:rPr>
          <w:rFonts w:ascii="Times New Roman" w:hAnsi="Times New Roman" w:cs="Times New Roman"/>
          <w:b/>
          <w:i/>
          <w:sz w:val="24"/>
          <w:szCs w:val="24"/>
        </w:rPr>
        <w:lastRenderedPageBreak/>
        <w:t xml:space="preserve">2019 + Active </w:t>
      </w:r>
      <w:r w:rsidR="00E47141" w:rsidRPr="006C0806">
        <w:rPr>
          <w:rFonts w:ascii="Times New Roman" w:hAnsi="Times New Roman" w:cs="Times New Roman"/>
          <w:b/>
          <w:i/>
          <w:sz w:val="24"/>
          <w:szCs w:val="24"/>
        </w:rPr>
        <w:t>W</w:t>
      </w:r>
      <w:r w:rsidRPr="006C0806">
        <w:rPr>
          <w:rFonts w:ascii="Times New Roman" w:hAnsi="Times New Roman" w:cs="Times New Roman"/>
          <w:b/>
          <w:i/>
          <w:sz w:val="24"/>
          <w:szCs w:val="24"/>
        </w:rPr>
        <w:t xml:space="preserve">orkforce </w:t>
      </w:r>
      <w:r w:rsidR="00E47141" w:rsidRPr="006C0806">
        <w:rPr>
          <w:rFonts w:ascii="Times New Roman" w:hAnsi="Times New Roman" w:cs="Times New Roman"/>
          <w:b/>
          <w:i/>
          <w:sz w:val="24"/>
          <w:szCs w:val="24"/>
        </w:rPr>
        <w:t>D</w:t>
      </w:r>
      <w:r w:rsidRPr="006C0806">
        <w:rPr>
          <w:rFonts w:ascii="Times New Roman" w:hAnsi="Times New Roman" w:cs="Times New Roman"/>
          <w:b/>
          <w:i/>
          <w:sz w:val="24"/>
          <w:szCs w:val="24"/>
        </w:rPr>
        <w:t>evelopment</w:t>
      </w:r>
    </w:p>
    <w:p w14:paraId="0302F9F4" w14:textId="11F8ABBE" w:rsidR="00913489" w:rsidRPr="006C0806" w:rsidRDefault="00256EE2" w:rsidP="00190A4F">
      <w:pPr>
        <w:spacing w:after="0" w:line="360" w:lineRule="auto"/>
        <w:jc w:val="both"/>
        <w:rPr>
          <w:rFonts w:ascii="Times New Roman" w:hAnsi="Times New Roman" w:cs="Times New Roman"/>
          <w:sz w:val="24"/>
          <w:szCs w:val="24"/>
          <w:shd w:val="clear" w:color="auto" w:fill="FFFFFF"/>
        </w:rPr>
      </w:pPr>
      <w:r w:rsidRPr="006C0806">
        <w:rPr>
          <w:rFonts w:ascii="Times New Roman" w:hAnsi="Times New Roman" w:cs="Times New Roman"/>
          <w:sz w:val="24"/>
          <w:szCs w:val="24"/>
        </w:rPr>
        <w:t>A</w:t>
      </w:r>
      <w:r w:rsidR="00913489" w:rsidRPr="006C0806">
        <w:rPr>
          <w:rFonts w:ascii="Times New Roman" w:hAnsi="Times New Roman" w:cs="Times New Roman"/>
          <w:sz w:val="24"/>
          <w:szCs w:val="24"/>
        </w:rPr>
        <w:t xml:space="preserve">t time of writing, </w:t>
      </w:r>
      <w:r w:rsidRPr="006C0806">
        <w:rPr>
          <w:rFonts w:ascii="Times New Roman" w:hAnsi="Times New Roman" w:cs="Times New Roman"/>
          <w:sz w:val="24"/>
          <w:szCs w:val="24"/>
        </w:rPr>
        <w:t>a</w:t>
      </w:r>
      <w:r w:rsidR="00867865" w:rsidRPr="006C0806">
        <w:rPr>
          <w:rFonts w:ascii="Times New Roman" w:hAnsi="Times New Roman" w:cs="Times New Roman"/>
          <w:sz w:val="24"/>
          <w:szCs w:val="24"/>
        </w:rPr>
        <w:t>lthough</w:t>
      </w:r>
      <w:r w:rsidRPr="006C0806">
        <w:rPr>
          <w:rFonts w:ascii="Times New Roman" w:hAnsi="Times New Roman" w:cs="Times New Roman"/>
          <w:sz w:val="24"/>
          <w:szCs w:val="24"/>
        </w:rPr>
        <w:t xml:space="preserve"> </w:t>
      </w:r>
      <w:r w:rsidR="00BB04E3" w:rsidRPr="006C0806">
        <w:rPr>
          <w:rFonts w:ascii="Times New Roman" w:hAnsi="Times New Roman" w:cs="Times New Roman"/>
          <w:sz w:val="24"/>
          <w:szCs w:val="24"/>
        </w:rPr>
        <w:t>interrupted</w:t>
      </w:r>
      <w:r w:rsidRPr="006C0806">
        <w:rPr>
          <w:rFonts w:ascii="Times New Roman" w:hAnsi="Times New Roman" w:cs="Times New Roman"/>
          <w:sz w:val="24"/>
          <w:szCs w:val="24"/>
        </w:rPr>
        <w:t xml:space="preserve"> by the </w:t>
      </w:r>
      <w:r w:rsidR="00867865" w:rsidRPr="006C0806">
        <w:rPr>
          <w:rFonts w:ascii="Times New Roman" w:hAnsi="Times New Roman" w:cs="Times New Roman"/>
          <w:sz w:val="24"/>
          <w:szCs w:val="24"/>
        </w:rPr>
        <w:t>impact of Covid-19 on sport participation and sport workforces</w:t>
      </w:r>
      <w:r w:rsidRPr="006C0806">
        <w:rPr>
          <w:rFonts w:ascii="Times New Roman" w:hAnsi="Times New Roman" w:cs="Times New Roman"/>
          <w:sz w:val="24"/>
          <w:szCs w:val="24"/>
        </w:rPr>
        <w:t xml:space="preserve">, the first and second author are overseeing </w:t>
      </w:r>
      <w:r w:rsidR="00913489" w:rsidRPr="006C0806">
        <w:rPr>
          <w:rFonts w:ascii="Times New Roman" w:hAnsi="Times New Roman" w:cs="Times New Roman"/>
          <w:sz w:val="24"/>
          <w:szCs w:val="24"/>
        </w:rPr>
        <w:t xml:space="preserve">a new mentoring scheme </w:t>
      </w:r>
      <w:r w:rsidR="00913489" w:rsidRPr="006C0806">
        <w:rPr>
          <w:rFonts w:ascii="Times New Roman" w:hAnsi="Times New Roman" w:cs="Times New Roman"/>
          <w:sz w:val="24"/>
          <w:szCs w:val="24"/>
          <w:shd w:val="clear" w:color="auto" w:fill="FFFFFF"/>
        </w:rPr>
        <w:t xml:space="preserve">focused </w:t>
      </w:r>
      <w:r w:rsidR="00BB04E3" w:rsidRPr="006C0806">
        <w:rPr>
          <w:rFonts w:ascii="Times New Roman" w:hAnsi="Times New Roman" w:cs="Times New Roman"/>
          <w:bCs/>
          <w:sz w:val="24"/>
          <w:szCs w:val="24"/>
        </w:rPr>
        <w:t xml:space="preserve">the development of </w:t>
      </w:r>
      <w:r w:rsidR="00BB04E3" w:rsidRPr="006C0806">
        <w:rPr>
          <w:rFonts w:ascii="Times New Roman" w:hAnsi="Times New Roman" w:cs="Times New Roman"/>
          <w:sz w:val="24"/>
          <w:szCs w:val="24"/>
          <w:shd w:val="clear" w:color="auto" w:fill="FFFFFF"/>
        </w:rPr>
        <w:t>coaches and leaders who prioriti</w:t>
      </w:r>
      <w:r w:rsidR="0037340B" w:rsidRPr="006C0806">
        <w:rPr>
          <w:rFonts w:ascii="Times New Roman" w:hAnsi="Times New Roman" w:cs="Times New Roman"/>
          <w:sz w:val="24"/>
          <w:szCs w:val="24"/>
          <w:shd w:val="clear" w:color="auto" w:fill="FFFFFF"/>
        </w:rPr>
        <w:t>s</w:t>
      </w:r>
      <w:r w:rsidR="00BB04E3" w:rsidRPr="006C0806">
        <w:rPr>
          <w:rFonts w:ascii="Times New Roman" w:hAnsi="Times New Roman" w:cs="Times New Roman"/>
          <w:sz w:val="24"/>
          <w:szCs w:val="24"/>
          <w:shd w:val="clear" w:color="auto" w:fill="FFFFFF"/>
        </w:rPr>
        <w:t>e increasing activity</w:t>
      </w:r>
      <w:r w:rsidR="00913489" w:rsidRPr="006C0806">
        <w:rPr>
          <w:rFonts w:ascii="Times New Roman" w:hAnsi="Times New Roman" w:cs="Times New Roman"/>
          <w:sz w:val="24"/>
          <w:szCs w:val="24"/>
          <w:shd w:val="clear" w:color="auto" w:fill="FFFFFF"/>
        </w:rPr>
        <w:t xml:space="preserve"> levels within a region of the </w:t>
      </w:r>
      <w:r w:rsidR="00935DC3" w:rsidRPr="006C0806">
        <w:rPr>
          <w:rFonts w:ascii="Times New Roman" w:hAnsi="Times New Roman" w:cs="Times New Roman"/>
          <w:sz w:val="24"/>
          <w:szCs w:val="24"/>
          <w:shd w:val="clear" w:color="auto" w:fill="FFFFFF"/>
        </w:rPr>
        <w:t>AP</w:t>
      </w:r>
      <w:r w:rsidR="00913489" w:rsidRPr="006C0806">
        <w:rPr>
          <w:rFonts w:ascii="Times New Roman" w:hAnsi="Times New Roman" w:cs="Times New Roman"/>
          <w:sz w:val="24"/>
          <w:szCs w:val="24"/>
          <w:shd w:val="clear" w:color="auto" w:fill="FFFFFF"/>
        </w:rPr>
        <w:t xml:space="preserve">.  </w:t>
      </w:r>
      <w:r w:rsidR="00BB04E3" w:rsidRPr="006C0806">
        <w:rPr>
          <w:rFonts w:ascii="Times New Roman" w:hAnsi="Times New Roman" w:cs="Times New Roman"/>
          <w:sz w:val="24"/>
          <w:szCs w:val="24"/>
          <w:shd w:val="clear" w:color="auto" w:fill="FFFFFF"/>
        </w:rPr>
        <w:t>Several meetings and a group workshop have already taken place</w:t>
      </w:r>
      <w:r w:rsidR="00D6487A" w:rsidRPr="006C0806">
        <w:rPr>
          <w:rFonts w:ascii="Times New Roman" w:hAnsi="Times New Roman" w:cs="Times New Roman"/>
          <w:sz w:val="24"/>
          <w:szCs w:val="24"/>
          <w:shd w:val="clear" w:color="auto" w:fill="FFFFFF"/>
        </w:rPr>
        <w:t>, and local sport development officers in the targeted region are currently continuing with the project initiative.</w:t>
      </w:r>
    </w:p>
    <w:p w14:paraId="2261C3C4" w14:textId="5F3C7D9A" w:rsidR="00605012" w:rsidRPr="006C0806" w:rsidRDefault="00E47141" w:rsidP="00190A4F">
      <w:pPr>
        <w:autoSpaceDE w:val="0"/>
        <w:autoSpaceDN w:val="0"/>
        <w:adjustRightInd w:val="0"/>
        <w:spacing w:after="0" w:line="360" w:lineRule="auto"/>
        <w:jc w:val="both"/>
        <w:rPr>
          <w:rFonts w:ascii="Times New Roman" w:hAnsi="Times New Roman" w:cs="Times New Roman"/>
          <w:i/>
          <w:sz w:val="24"/>
          <w:szCs w:val="24"/>
        </w:rPr>
      </w:pPr>
      <w:r w:rsidRPr="006C0806">
        <w:rPr>
          <w:rFonts w:ascii="Times New Roman" w:hAnsi="Times New Roman" w:cs="Times New Roman"/>
          <w:sz w:val="24"/>
          <w:szCs w:val="24"/>
        </w:rPr>
        <w:t xml:space="preserve">      </w:t>
      </w:r>
      <w:r w:rsidR="00003A3A" w:rsidRPr="006C0806">
        <w:rPr>
          <w:rFonts w:ascii="Times New Roman" w:hAnsi="Times New Roman" w:cs="Times New Roman"/>
          <w:sz w:val="24"/>
          <w:szCs w:val="24"/>
        </w:rPr>
        <w:t xml:space="preserve">For the present paper, the data generated from all of these </w:t>
      </w:r>
      <w:r w:rsidR="006E5E55" w:rsidRPr="006C0806">
        <w:rPr>
          <w:rFonts w:ascii="Times New Roman" w:hAnsi="Times New Roman" w:cs="Times New Roman"/>
          <w:sz w:val="24"/>
          <w:szCs w:val="24"/>
        </w:rPr>
        <w:t xml:space="preserve">interventions/data collection points </w:t>
      </w:r>
      <w:r w:rsidR="00003A3A" w:rsidRPr="006C0806">
        <w:rPr>
          <w:rFonts w:ascii="Times New Roman" w:hAnsi="Times New Roman" w:cs="Times New Roman"/>
          <w:sz w:val="24"/>
          <w:szCs w:val="24"/>
        </w:rPr>
        <w:t xml:space="preserve">and </w:t>
      </w:r>
      <w:r w:rsidR="006E5E55" w:rsidRPr="006C0806">
        <w:rPr>
          <w:rFonts w:ascii="Times New Roman" w:hAnsi="Times New Roman" w:cs="Times New Roman"/>
          <w:sz w:val="24"/>
          <w:szCs w:val="24"/>
        </w:rPr>
        <w:t xml:space="preserve">their subsequent </w:t>
      </w:r>
      <w:r w:rsidR="00003A3A" w:rsidRPr="006C0806">
        <w:rPr>
          <w:rFonts w:ascii="Times New Roman" w:hAnsi="Times New Roman" w:cs="Times New Roman"/>
          <w:sz w:val="24"/>
          <w:szCs w:val="24"/>
        </w:rPr>
        <w:t>results, findings, and recommendations was aggregated and analysed as a whole. This was undertaken in a narrative</w:t>
      </w:r>
      <w:r w:rsidR="0017169E" w:rsidRPr="006C0806">
        <w:rPr>
          <w:rFonts w:ascii="Times New Roman" w:hAnsi="Times New Roman" w:cs="Times New Roman"/>
          <w:sz w:val="24"/>
          <w:szCs w:val="24"/>
        </w:rPr>
        <w:t>/</w:t>
      </w:r>
      <w:r w:rsidR="00D64CCD" w:rsidRPr="006C0806">
        <w:rPr>
          <w:rFonts w:ascii="Times New Roman" w:hAnsi="Times New Roman" w:cs="Times New Roman"/>
          <w:sz w:val="24"/>
          <w:szCs w:val="24"/>
        </w:rPr>
        <w:t>reflective</w:t>
      </w:r>
      <w:r w:rsidR="00003A3A" w:rsidRPr="006C0806">
        <w:rPr>
          <w:rFonts w:ascii="Times New Roman" w:hAnsi="Times New Roman" w:cs="Times New Roman"/>
          <w:sz w:val="24"/>
          <w:szCs w:val="24"/>
        </w:rPr>
        <w:t xml:space="preserve"> fashion (allowing a broad perspective to be given), and a determination of the key points, fundamental principles, and core messages regarding</w:t>
      </w:r>
      <w:r w:rsidR="00FA05BF" w:rsidRPr="006C0806">
        <w:rPr>
          <w:rFonts w:ascii="Times New Roman" w:hAnsi="Times New Roman" w:cs="Times New Roman"/>
          <w:sz w:val="24"/>
          <w:szCs w:val="24"/>
        </w:rPr>
        <w:t xml:space="preserve"> good (</w:t>
      </w:r>
      <w:r w:rsidR="00003A3A" w:rsidRPr="006C0806">
        <w:rPr>
          <w:rFonts w:ascii="Times New Roman" w:hAnsi="Times New Roman" w:cs="Times New Roman"/>
          <w:sz w:val="24"/>
          <w:szCs w:val="24"/>
        </w:rPr>
        <w:t>best</w:t>
      </w:r>
      <w:r w:rsidR="00FA05BF" w:rsidRPr="006C0806">
        <w:rPr>
          <w:rFonts w:ascii="Times New Roman" w:hAnsi="Times New Roman" w:cs="Times New Roman"/>
          <w:sz w:val="24"/>
          <w:szCs w:val="24"/>
        </w:rPr>
        <w:t xml:space="preserve">) </w:t>
      </w:r>
      <w:r w:rsidR="00003A3A" w:rsidRPr="006C0806">
        <w:rPr>
          <w:rFonts w:ascii="Times New Roman" w:hAnsi="Times New Roman" w:cs="Times New Roman"/>
          <w:sz w:val="24"/>
          <w:szCs w:val="24"/>
        </w:rPr>
        <w:t>practice over the last nine years were summari</w:t>
      </w:r>
      <w:r w:rsidR="0037340B" w:rsidRPr="006C0806">
        <w:rPr>
          <w:rFonts w:ascii="Times New Roman" w:hAnsi="Times New Roman" w:cs="Times New Roman"/>
          <w:sz w:val="24"/>
          <w:szCs w:val="24"/>
        </w:rPr>
        <w:t>s</w:t>
      </w:r>
      <w:r w:rsidR="00003A3A" w:rsidRPr="006C0806">
        <w:rPr>
          <w:rFonts w:ascii="Times New Roman" w:hAnsi="Times New Roman" w:cs="Times New Roman"/>
          <w:sz w:val="24"/>
          <w:szCs w:val="24"/>
        </w:rPr>
        <w:t>ed</w:t>
      </w:r>
      <w:r w:rsidR="006E5E55" w:rsidRPr="006C0806">
        <w:rPr>
          <w:rFonts w:ascii="Times New Roman" w:hAnsi="Times New Roman" w:cs="Times New Roman"/>
          <w:sz w:val="24"/>
          <w:szCs w:val="24"/>
        </w:rPr>
        <w:t xml:space="preserve">. </w:t>
      </w:r>
      <w:r w:rsidR="002F6E4F" w:rsidRPr="006C0806">
        <w:rPr>
          <w:rFonts w:ascii="Times New Roman" w:hAnsi="Times New Roman" w:cs="Times New Roman"/>
          <w:sz w:val="24"/>
          <w:szCs w:val="24"/>
        </w:rPr>
        <w:t>T</w:t>
      </w:r>
      <w:r w:rsidR="002D4172" w:rsidRPr="006C0806">
        <w:rPr>
          <w:rFonts w:ascii="Times New Roman" w:hAnsi="Times New Roman" w:cs="Times New Roman"/>
          <w:sz w:val="24"/>
          <w:szCs w:val="24"/>
        </w:rPr>
        <w:t>hroughout the data analysis</w:t>
      </w:r>
      <w:r w:rsidR="00605012" w:rsidRPr="006C0806">
        <w:rPr>
          <w:rFonts w:ascii="Times New Roman" w:hAnsi="Times New Roman" w:cs="Times New Roman"/>
          <w:sz w:val="24"/>
          <w:szCs w:val="24"/>
        </w:rPr>
        <w:t xml:space="preserve"> and chronicling of the cumulative points of reference and interventions, </w:t>
      </w:r>
      <w:r w:rsidR="00915634" w:rsidRPr="006C0806">
        <w:rPr>
          <w:rFonts w:ascii="Times New Roman" w:hAnsi="Times New Roman" w:cs="Times New Roman"/>
          <w:sz w:val="24"/>
          <w:szCs w:val="24"/>
        </w:rPr>
        <w:t>t</w:t>
      </w:r>
      <w:r w:rsidR="000B06CA" w:rsidRPr="006C0806">
        <w:rPr>
          <w:rFonts w:ascii="Times New Roman" w:hAnsi="Times New Roman" w:cs="Times New Roman"/>
          <w:sz w:val="24"/>
          <w:szCs w:val="24"/>
        </w:rPr>
        <w:t>hree</w:t>
      </w:r>
      <w:r w:rsidR="00915634" w:rsidRPr="006C0806">
        <w:rPr>
          <w:rFonts w:ascii="Times New Roman" w:hAnsi="Times New Roman" w:cs="Times New Roman"/>
          <w:sz w:val="24"/>
          <w:szCs w:val="24"/>
        </w:rPr>
        <w:t xml:space="preserve"> broad themes were generally highlighted as the key qualities that provide a strong foundation to community sport work. These were, respectively:</w:t>
      </w:r>
      <w:r w:rsidR="00605012" w:rsidRPr="006C0806">
        <w:rPr>
          <w:rFonts w:ascii="Times New Roman" w:hAnsi="Times New Roman" w:cs="Times New Roman"/>
          <w:sz w:val="24"/>
          <w:szCs w:val="24"/>
        </w:rPr>
        <w:t xml:space="preserve"> </w:t>
      </w:r>
      <w:r w:rsidR="00605012" w:rsidRPr="006C0806">
        <w:rPr>
          <w:rFonts w:ascii="Times New Roman" w:hAnsi="Times New Roman" w:cs="Times New Roman"/>
          <w:i/>
          <w:sz w:val="24"/>
          <w:szCs w:val="24"/>
        </w:rPr>
        <w:t>C</w:t>
      </w:r>
      <w:r w:rsidR="0079697A" w:rsidRPr="006C0806">
        <w:rPr>
          <w:rFonts w:ascii="Times New Roman" w:hAnsi="Times New Roman" w:cs="Times New Roman"/>
          <w:i/>
          <w:sz w:val="24"/>
          <w:szCs w:val="24"/>
        </w:rPr>
        <w:t>ommunication</w:t>
      </w:r>
      <w:r w:rsidR="00915634" w:rsidRPr="006C0806">
        <w:rPr>
          <w:rFonts w:ascii="Times New Roman" w:hAnsi="Times New Roman" w:cs="Times New Roman"/>
          <w:i/>
          <w:sz w:val="24"/>
          <w:szCs w:val="24"/>
        </w:rPr>
        <w:t xml:space="preserve"> and</w:t>
      </w:r>
      <w:r w:rsidR="0079697A" w:rsidRPr="006C0806">
        <w:rPr>
          <w:rFonts w:ascii="Times New Roman" w:hAnsi="Times New Roman" w:cs="Times New Roman"/>
          <w:i/>
          <w:sz w:val="24"/>
          <w:szCs w:val="24"/>
        </w:rPr>
        <w:t xml:space="preserve"> </w:t>
      </w:r>
      <w:r w:rsidR="003459C5" w:rsidRPr="006C0806">
        <w:rPr>
          <w:rFonts w:ascii="Times New Roman" w:hAnsi="Times New Roman" w:cs="Times New Roman"/>
          <w:i/>
          <w:sz w:val="24"/>
          <w:szCs w:val="24"/>
        </w:rPr>
        <w:t>I</w:t>
      </w:r>
      <w:r w:rsidR="0079697A" w:rsidRPr="006C0806">
        <w:rPr>
          <w:rFonts w:ascii="Times New Roman" w:hAnsi="Times New Roman" w:cs="Times New Roman"/>
          <w:i/>
          <w:sz w:val="24"/>
          <w:szCs w:val="24"/>
        </w:rPr>
        <w:t xml:space="preserve">nterpersonal </w:t>
      </w:r>
      <w:r w:rsidR="003459C5" w:rsidRPr="006C0806">
        <w:rPr>
          <w:rFonts w:ascii="Times New Roman" w:hAnsi="Times New Roman" w:cs="Times New Roman"/>
          <w:i/>
          <w:sz w:val="24"/>
          <w:szCs w:val="24"/>
        </w:rPr>
        <w:t>S</w:t>
      </w:r>
      <w:r w:rsidR="0079697A" w:rsidRPr="006C0806">
        <w:rPr>
          <w:rFonts w:ascii="Times New Roman" w:hAnsi="Times New Roman" w:cs="Times New Roman"/>
          <w:i/>
          <w:sz w:val="24"/>
          <w:szCs w:val="24"/>
        </w:rPr>
        <w:t>kills</w:t>
      </w:r>
      <w:r w:rsidR="00915634" w:rsidRPr="006C0806">
        <w:rPr>
          <w:rFonts w:ascii="Times New Roman" w:hAnsi="Times New Roman" w:cs="Times New Roman"/>
          <w:sz w:val="24"/>
          <w:szCs w:val="24"/>
        </w:rPr>
        <w:t>;</w:t>
      </w:r>
      <w:r w:rsidR="0079697A" w:rsidRPr="006C0806">
        <w:rPr>
          <w:rFonts w:ascii="Times New Roman" w:hAnsi="Times New Roman" w:cs="Times New Roman"/>
          <w:sz w:val="24"/>
          <w:szCs w:val="24"/>
        </w:rPr>
        <w:t xml:space="preserve"> </w:t>
      </w:r>
      <w:r w:rsidR="00605012" w:rsidRPr="006C0806">
        <w:rPr>
          <w:rFonts w:ascii="Times New Roman" w:hAnsi="Times New Roman" w:cs="Times New Roman"/>
          <w:i/>
          <w:sz w:val="24"/>
          <w:szCs w:val="24"/>
        </w:rPr>
        <w:t xml:space="preserve">Practical </w:t>
      </w:r>
      <w:r w:rsidR="003459C5" w:rsidRPr="006C0806">
        <w:rPr>
          <w:rFonts w:ascii="Times New Roman" w:hAnsi="Times New Roman" w:cs="Times New Roman"/>
          <w:i/>
          <w:sz w:val="24"/>
          <w:szCs w:val="24"/>
        </w:rPr>
        <w:t>D</w:t>
      </w:r>
      <w:r w:rsidR="00605012" w:rsidRPr="006C0806">
        <w:rPr>
          <w:rFonts w:ascii="Times New Roman" w:hAnsi="Times New Roman" w:cs="Times New Roman"/>
          <w:i/>
          <w:sz w:val="24"/>
          <w:szCs w:val="24"/>
        </w:rPr>
        <w:t xml:space="preserve">elivery: </w:t>
      </w:r>
      <w:r w:rsidR="003459C5" w:rsidRPr="006C0806">
        <w:rPr>
          <w:rFonts w:ascii="Times New Roman" w:hAnsi="Times New Roman" w:cs="Times New Roman"/>
          <w:i/>
          <w:sz w:val="24"/>
          <w:szCs w:val="24"/>
        </w:rPr>
        <w:t>N</w:t>
      </w:r>
      <w:r w:rsidR="00605012" w:rsidRPr="006C0806">
        <w:rPr>
          <w:rFonts w:ascii="Times New Roman" w:hAnsi="Times New Roman" w:cs="Times New Roman"/>
          <w:i/>
          <w:sz w:val="24"/>
          <w:szCs w:val="24"/>
        </w:rPr>
        <w:t>ovel and not necessarily competitiv</w:t>
      </w:r>
      <w:r w:rsidR="000B06CA" w:rsidRPr="006C0806">
        <w:rPr>
          <w:rFonts w:ascii="Times New Roman" w:hAnsi="Times New Roman" w:cs="Times New Roman"/>
          <w:i/>
          <w:sz w:val="24"/>
          <w:szCs w:val="24"/>
        </w:rPr>
        <w:t xml:space="preserve">e; </w:t>
      </w:r>
      <w:r w:rsidR="000B06CA" w:rsidRPr="006C0806">
        <w:rPr>
          <w:rFonts w:ascii="Times New Roman" w:hAnsi="Times New Roman" w:cs="Times New Roman"/>
          <w:sz w:val="24"/>
          <w:szCs w:val="24"/>
        </w:rPr>
        <w:t>and</w:t>
      </w:r>
      <w:r w:rsidR="000B06CA" w:rsidRPr="006C0806">
        <w:rPr>
          <w:rFonts w:ascii="Times New Roman" w:hAnsi="Times New Roman" w:cs="Times New Roman"/>
          <w:i/>
          <w:sz w:val="24"/>
          <w:szCs w:val="24"/>
        </w:rPr>
        <w:t xml:space="preserve"> Support, empowerment, and accelerated mentoring opportunities, </w:t>
      </w:r>
      <w:r w:rsidR="006E5E55" w:rsidRPr="006C0806">
        <w:rPr>
          <w:rFonts w:ascii="Times New Roman" w:hAnsi="Times New Roman" w:cs="Times New Roman"/>
          <w:sz w:val="24"/>
          <w:szCs w:val="24"/>
        </w:rPr>
        <w:t>and they are presented in the next section.</w:t>
      </w:r>
    </w:p>
    <w:p w14:paraId="1B9FECE7" w14:textId="77777777" w:rsidR="00605012" w:rsidRPr="006C0806" w:rsidRDefault="00605012" w:rsidP="00190A4F">
      <w:pPr>
        <w:autoSpaceDE w:val="0"/>
        <w:autoSpaceDN w:val="0"/>
        <w:adjustRightInd w:val="0"/>
        <w:spacing w:after="0" w:line="360" w:lineRule="auto"/>
        <w:jc w:val="both"/>
        <w:rPr>
          <w:rFonts w:ascii="Times New Roman" w:hAnsi="Times New Roman" w:cs="Times New Roman"/>
          <w:i/>
          <w:sz w:val="24"/>
          <w:szCs w:val="24"/>
        </w:rPr>
      </w:pPr>
      <w:r w:rsidRPr="006C0806">
        <w:rPr>
          <w:rFonts w:ascii="Times New Roman" w:hAnsi="Times New Roman" w:cs="Times New Roman"/>
          <w:i/>
          <w:sz w:val="24"/>
          <w:szCs w:val="24"/>
        </w:rPr>
        <w:t xml:space="preserve"> </w:t>
      </w:r>
    </w:p>
    <w:p w14:paraId="61502452" w14:textId="77777777" w:rsidR="00605012" w:rsidRPr="006C0806" w:rsidRDefault="00605012" w:rsidP="00190A4F">
      <w:pPr>
        <w:spacing w:after="0" w:line="360" w:lineRule="auto"/>
        <w:jc w:val="both"/>
        <w:rPr>
          <w:rFonts w:ascii="Times New Roman" w:hAnsi="Times New Roman" w:cs="Times New Roman"/>
          <w:b/>
          <w:sz w:val="24"/>
          <w:szCs w:val="24"/>
        </w:rPr>
      </w:pPr>
      <w:r w:rsidRPr="006C0806">
        <w:rPr>
          <w:rFonts w:ascii="Times New Roman" w:hAnsi="Times New Roman" w:cs="Times New Roman"/>
          <w:b/>
          <w:sz w:val="24"/>
          <w:szCs w:val="24"/>
        </w:rPr>
        <w:t>Results</w:t>
      </w:r>
    </w:p>
    <w:p w14:paraId="1F1834B8" w14:textId="7E8A058D" w:rsidR="00605012" w:rsidRPr="006C0806" w:rsidRDefault="00605012" w:rsidP="00190A4F">
      <w:pPr>
        <w:autoSpaceDE w:val="0"/>
        <w:autoSpaceDN w:val="0"/>
        <w:adjustRightInd w:val="0"/>
        <w:spacing w:after="0" w:line="360" w:lineRule="auto"/>
        <w:jc w:val="both"/>
        <w:rPr>
          <w:rFonts w:ascii="Times New Roman" w:hAnsi="Times New Roman" w:cs="Times New Roman"/>
          <w:i/>
          <w:sz w:val="24"/>
          <w:szCs w:val="24"/>
        </w:rPr>
      </w:pPr>
      <w:r w:rsidRPr="006C0806">
        <w:rPr>
          <w:rFonts w:ascii="Times New Roman" w:hAnsi="Times New Roman" w:cs="Times New Roman"/>
          <w:sz w:val="24"/>
          <w:szCs w:val="24"/>
        </w:rPr>
        <w:t>As a reminder, the purpose of the partnership between the University of Chichester and Active Sussex was to support local youth, community</w:t>
      </w:r>
      <w:r w:rsidR="00867865" w:rsidRPr="006C0806">
        <w:rPr>
          <w:rFonts w:ascii="Times New Roman" w:hAnsi="Times New Roman" w:cs="Times New Roman"/>
          <w:sz w:val="24"/>
          <w:szCs w:val="24"/>
        </w:rPr>
        <w:t>,</w:t>
      </w:r>
      <w:r w:rsidRPr="006C0806">
        <w:rPr>
          <w:rFonts w:ascii="Times New Roman" w:hAnsi="Times New Roman" w:cs="Times New Roman"/>
          <w:sz w:val="24"/>
          <w:szCs w:val="24"/>
        </w:rPr>
        <w:t xml:space="preserve"> and participation coaching requirements through </w:t>
      </w:r>
      <w:r w:rsidRPr="006C0806">
        <w:rPr>
          <w:rFonts w:ascii="Times New Roman" w:hAnsi="Times New Roman" w:cs="Times New Roman"/>
          <w:bCs/>
          <w:sz w:val="24"/>
          <w:szCs w:val="24"/>
        </w:rPr>
        <w:t>coach support systems</w:t>
      </w:r>
      <w:r w:rsidR="000B6500" w:rsidRPr="006C0806">
        <w:rPr>
          <w:rFonts w:ascii="Times New Roman" w:hAnsi="Times New Roman" w:cs="Times New Roman"/>
          <w:bCs/>
          <w:sz w:val="24"/>
          <w:szCs w:val="24"/>
        </w:rPr>
        <w:t xml:space="preserve">, and this paper looks to outline what the partnership highlighted as fundamental principles and recommendations for community sport coaching. </w:t>
      </w:r>
      <w:r w:rsidRPr="006C0806">
        <w:rPr>
          <w:rFonts w:ascii="Times New Roman" w:hAnsi="Times New Roman" w:cs="Times New Roman"/>
          <w:sz w:val="24"/>
          <w:szCs w:val="24"/>
        </w:rPr>
        <w:t>The t</w:t>
      </w:r>
      <w:r w:rsidR="000B06CA" w:rsidRPr="006C0806">
        <w:rPr>
          <w:rFonts w:ascii="Times New Roman" w:hAnsi="Times New Roman" w:cs="Times New Roman"/>
          <w:sz w:val="24"/>
          <w:szCs w:val="24"/>
        </w:rPr>
        <w:t>hree</w:t>
      </w:r>
      <w:r w:rsidRPr="006C0806">
        <w:rPr>
          <w:rFonts w:ascii="Times New Roman" w:hAnsi="Times New Roman" w:cs="Times New Roman"/>
          <w:sz w:val="24"/>
          <w:szCs w:val="24"/>
        </w:rPr>
        <w:t xml:space="preserve"> broad themes </w:t>
      </w:r>
      <w:r w:rsidR="000B6500" w:rsidRPr="006C0806">
        <w:rPr>
          <w:rFonts w:ascii="Times New Roman" w:hAnsi="Times New Roman" w:cs="Times New Roman"/>
          <w:sz w:val="24"/>
          <w:szCs w:val="24"/>
        </w:rPr>
        <w:t xml:space="preserve">related to these areas found throughout the various interventions/data collection points </w:t>
      </w:r>
      <w:r w:rsidRPr="006C0806">
        <w:rPr>
          <w:rFonts w:ascii="Times New Roman" w:hAnsi="Times New Roman" w:cs="Times New Roman"/>
          <w:sz w:val="24"/>
          <w:szCs w:val="24"/>
        </w:rPr>
        <w:t>are discussed below</w:t>
      </w:r>
      <w:r w:rsidR="00A75E40" w:rsidRPr="006C0806">
        <w:rPr>
          <w:rFonts w:ascii="Times New Roman" w:hAnsi="Times New Roman" w:cs="Times New Roman"/>
          <w:sz w:val="24"/>
          <w:szCs w:val="24"/>
        </w:rPr>
        <w:t>.</w:t>
      </w:r>
    </w:p>
    <w:p w14:paraId="7EAB449E" w14:textId="77777777" w:rsidR="00915634" w:rsidRPr="006C0806" w:rsidRDefault="00915634" w:rsidP="00190A4F">
      <w:pPr>
        <w:autoSpaceDE w:val="0"/>
        <w:autoSpaceDN w:val="0"/>
        <w:adjustRightInd w:val="0"/>
        <w:spacing w:after="0" w:line="360" w:lineRule="auto"/>
        <w:jc w:val="both"/>
        <w:rPr>
          <w:rFonts w:ascii="Times New Roman" w:hAnsi="Times New Roman" w:cs="Times New Roman"/>
          <w:sz w:val="24"/>
          <w:szCs w:val="24"/>
        </w:rPr>
      </w:pPr>
    </w:p>
    <w:p w14:paraId="0B745012" w14:textId="0F56AA4C" w:rsidR="00F321FE" w:rsidRPr="006C0806" w:rsidRDefault="00915634" w:rsidP="00190A4F">
      <w:pPr>
        <w:autoSpaceDE w:val="0"/>
        <w:autoSpaceDN w:val="0"/>
        <w:adjustRightInd w:val="0"/>
        <w:spacing w:after="0" w:line="360" w:lineRule="auto"/>
        <w:jc w:val="both"/>
        <w:rPr>
          <w:rFonts w:ascii="Times New Roman" w:hAnsi="Times New Roman" w:cs="Times New Roman"/>
          <w:b/>
          <w:i/>
          <w:sz w:val="24"/>
          <w:szCs w:val="24"/>
        </w:rPr>
      </w:pPr>
      <w:r w:rsidRPr="006C0806">
        <w:rPr>
          <w:rFonts w:ascii="Times New Roman" w:hAnsi="Times New Roman" w:cs="Times New Roman"/>
          <w:b/>
          <w:i/>
          <w:sz w:val="24"/>
          <w:szCs w:val="24"/>
        </w:rPr>
        <w:t xml:space="preserve">Communication and </w:t>
      </w:r>
      <w:r w:rsidR="00E47141" w:rsidRPr="006C0806">
        <w:rPr>
          <w:rFonts w:ascii="Times New Roman" w:hAnsi="Times New Roman" w:cs="Times New Roman"/>
          <w:b/>
          <w:i/>
          <w:sz w:val="24"/>
          <w:szCs w:val="24"/>
        </w:rPr>
        <w:t>I</w:t>
      </w:r>
      <w:r w:rsidRPr="006C0806">
        <w:rPr>
          <w:rFonts w:ascii="Times New Roman" w:hAnsi="Times New Roman" w:cs="Times New Roman"/>
          <w:b/>
          <w:i/>
          <w:sz w:val="24"/>
          <w:szCs w:val="24"/>
        </w:rPr>
        <w:t xml:space="preserve">nterpersonal </w:t>
      </w:r>
      <w:r w:rsidR="00E47141" w:rsidRPr="006C0806">
        <w:rPr>
          <w:rFonts w:ascii="Times New Roman" w:hAnsi="Times New Roman" w:cs="Times New Roman"/>
          <w:b/>
          <w:i/>
          <w:sz w:val="24"/>
          <w:szCs w:val="24"/>
        </w:rPr>
        <w:t>S</w:t>
      </w:r>
      <w:r w:rsidRPr="006C0806">
        <w:rPr>
          <w:rFonts w:ascii="Times New Roman" w:hAnsi="Times New Roman" w:cs="Times New Roman"/>
          <w:b/>
          <w:i/>
          <w:sz w:val="24"/>
          <w:szCs w:val="24"/>
        </w:rPr>
        <w:t>kills</w:t>
      </w:r>
    </w:p>
    <w:p w14:paraId="10268E0E" w14:textId="00243810" w:rsidR="00187FEA" w:rsidRPr="006C0806" w:rsidRDefault="00F321FE" w:rsidP="00190A4F">
      <w:pPr>
        <w:autoSpaceDE w:val="0"/>
        <w:autoSpaceDN w:val="0"/>
        <w:adjustRightInd w:val="0"/>
        <w:spacing w:after="0" w:line="360" w:lineRule="auto"/>
        <w:jc w:val="both"/>
        <w:rPr>
          <w:rFonts w:ascii="Times New Roman" w:hAnsi="Times New Roman" w:cs="Times New Roman"/>
          <w:b/>
          <w:sz w:val="24"/>
          <w:szCs w:val="24"/>
        </w:rPr>
      </w:pPr>
      <w:r w:rsidRPr="006C0806">
        <w:rPr>
          <w:rFonts w:ascii="Times New Roman" w:hAnsi="Times New Roman" w:cs="Times New Roman"/>
          <w:sz w:val="24"/>
          <w:szCs w:val="24"/>
        </w:rPr>
        <w:t>A</w:t>
      </w:r>
      <w:r w:rsidR="00723520" w:rsidRPr="006C0806">
        <w:rPr>
          <w:rFonts w:ascii="Times New Roman" w:hAnsi="Times New Roman" w:cs="Times New Roman"/>
          <w:sz w:val="24"/>
          <w:szCs w:val="24"/>
        </w:rPr>
        <w:t xml:space="preserve"> central element within all of the various interventions that took place over the nine</w:t>
      </w:r>
      <w:r w:rsidR="000B6500" w:rsidRPr="006C0806">
        <w:rPr>
          <w:rFonts w:ascii="Times New Roman" w:hAnsi="Times New Roman" w:cs="Times New Roman"/>
          <w:sz w:val="24"/>
          <w:szCs w:val="24"/>
        </w:rPr>
        <w:t>-</w:t>
      </w:r>
      <w:r w:rsidR="00723520" w:rsidRPr="006C0806">
        <w:rPr>
          <w:rFonts w:ascii="Times New Roman" w:hAnsi="Times New Roman" w:cs="Times New Roman"/>
          <w:sz w:val="24"/>
          <w:szCs w:val="24"/>
        </w:rPr>
        <w:t>y</w:t>
      </w:r>
      <w:r w:rsidR="00664496" w:rsidRPr="006C0806">
        <w:rPr>
          <w:rFonts w:ascii="Times New Roman" w:hAnsi="Times New Roman" w:cs="Times New Roman"/>
          <w:sz w:val="24"/>
          <w:szCs w:val="24"/>
        </w:rPr>
        <w:t>e</w:t>
      </w:r>
      <w:r w:rsidR="00723520" w:rsidRPr="006C0806">
        <w:rPr>
          <w:rFonts w:ascii="Times New Roman" w:hAnsi="Times New Roman" w:cs="Times New Roman"/>
          <w:sz w:val="24"/>
          <w:szCs w:val="24"/>
        </w:rPr>
        <w:t xml:space="preserve">ar period was the </w:t>
      </w:r>
      <w:r w:rsidR="000B6500" w:rsidRPr="006C0806">
        <w:rPr>
          <w:rFonts w:ascii="Times New Roman" w:hAnsi="Times New Roman" w:cs="Times New Roman"/>
          <w:sz w:val="24"/>
          <w:szCs w:val="24"/>
        </w:rPr>
        <w:t>emphasis</w:t>
      </w:r>
      <w:r w:rsidR="00723520" w:rsidRPr="006C0806">
        <w:rPr>
          <w:rFonts w:ascii="Times New Roman" w:hAnsi="Times New Roman" w:cs="Times New Roman"/>
          <w:sz w:val="24"/>
          <w:szCs w:val="24"/>
        </w:rPr>
        <w:t xml:space="preserve"> placed upon </w:t>
      </w:r>
      <w:r w:rsidR="000B6500" w:rsidRPr="006C0806">
        <w:rPr>
          <w:rFonts w:ascii="Times New Roman" w:hAnsi="Times New Roman" w:cs="Times New Roman"/>
          <w:sz w:val="24"/>
          <w:szCs w:val="24"/>
        </w:rPr>
        <w:t xml:space="preserve">the importance of </w:t>
      </w:r>
      <w:r w:rsidR="00723520" w:rsidRPr="006C0806">
        <w:rPr>
          <w:rFonts w:ascii="Times New Roman" w:hAnsi="Times New Roman" w:cs="Times New Roman"/>
          <w:sz w:val="24"/>
          <w:szCs w:val="24"/>
        </w:rPr>
        <w:t>communication and interpersonal skills</w:t>
      </w:r>
      <w:r w:rsidR="000B6500" w:rsidRPr="006C0806">
        <w:rPr>
          <w:rFonts w:ascii="Times New Roman" w:hAnsi="Times New Roman" w:cs="Times New Roman"/>
          <w:sz w:val="24"/>
          <w:szCs w:val="24"/>
        </w:rPr>
        <w:t xml:space="preserve"> for coaches. </w:t>
      </w:r>
      <w:r w:rsidR="00905691" w:rsidRPr="006C0806">
        <w:rPr>
          <w:rFonts w:ascii="Times New Roman" w:hAnsi="Times New Roman" w:cs="Times New Roman"/>
          <w:sz w:val="24"/>
          <w:szCs w:val="24"/>
        </w:rPr>
        <w:t xml:space="preserve">All of the interventions, analysis, and their subsequent </w:t>
      </w:r>
      <w:r w:rsidR="00C834CC" w:rsidRPr="006C0806">
        <w:rPr>
          <w:rFonts w:ascii="Times New Roman" w:hAnsi="Times New Roman" w:cs="Times New Roman"/>
          <w:sz w:val="24"/>
          <w:szCs w:val="24"/>
        </w:rPr>
        <w:t>recommendations</w:t>
      </w:r>
      <w:r w:rsidR="00905691" w:rsidRPr="006C0806">
        <w:rPr>
          <w:rFonts w:ascii="Times New Roman" w:hAnsi="Times New Roman" w:cs="Times New Roman"/>
          <w:sz w:val="24"/>
          <w:szCs w:val="24"/>
        </w:rPr>
        <w:t xml:space="preserve"> outlined </w:t>
      </w:r>
      <w:r w:rsidR="00822585" w:rsidRPr="006C0806">
        <w:rPr>
          <w:rFonts w:ascii="Times New Roman" w:hAnsi="Times New Roman" w:cs="Times New Roman"/>
          <w:sz w:val="24"/>
          <w:szCs w:val="24"/>
        </w:rPr>
        <w:t xml:space="preserve">the importance of </w:t>
      </w:r>
      <w:r w:rsidR="00C834CC" w:rsidRPr="006C0806">
        <w:rPr>
          <w:rFonts w:ascii="Times New Roman" w:hAnsi="Times New Roman" w:cs="Times New Roman"/>
          <w:sz w:val="24"/>
          <w:szCs w:val="24"/>
        </w:rPr>
        <w:t>communication</w:t>
      </w:r>
      <w:r w:rsidR="00822585" w:rsidRPr="006C0806">
        <w:rPr>
          <w:rFonts w:ascii="Times New Roman" w:hAnsi="Times New Roman" w:cs="Times New Roman"/>
          <w:sz w:val="24"/>
          <w:szCs w:val="24"/>
        </w:rPr>
        <w:t xml:space="preserve">. In the context of community </w:t>
      </w:r>
      <w:r w:rsidR="00C834CC" w:rsidRPr="006C0806">
        <w:rPr>
          <w:rFonts w:ascii="Times New Roman" w:hAnsi="Times New Roman" w:cs="Times New Roman"/>
          <w:sz w:val="24"/>
          <w:szCs w:val="24"/>
        </w:rPr>
        <w:t>coaching</w:t>
      </w:r>
      <w:r w:rsidR="00822585" w:rsidRPr="006C0806">
        <w:rPr>
          <w:rFonts w:ascii="Times New Roman" w:hAnsi="Times New Roman" w:cs="Times New Roman"/>
          <w:sz w:val="24"/>
          <w:szCs w:val="24"/>
        </w:rPr>
        <w:t xml:space="preserve">, this oftentimes centred on how coaches should interact with others (e.g. eye contact), </w:t>
      </w:r>
      <w:r w:rsidR="00C834CC" w:rsidRPr="006C0806">
        <w:rPr>
          <w:rFonts w:ascii="Times New Roman" w:hAnsi="Times New Roman" w:cs="Times New Roman"/>
          <w:sz w:val="24"/>
          <w:szCs w:val="24"/>
        </w:rPr>
        <w:t>establish</w:t>
      </w:r>
      <w:r w:rsidR="00822585" w:rsidRPr="006C0806">
        <w:rPr>
          <w:rFonts w:ascii="Times New Roman" w:hAnsi="Times New Roman" w:cs="Times New Roman"/>
          <w:sz w:val="24"/>
          <w:szCs w:val="24"/>
        </w:rPr>
        <w:t xml:space="preserve"> </w:t>
      </w:r>
      <w:r w:rsidR="00C834CC" w:rsidRPr="006C0806">
        <w:rPr>
          <w:rFonts w:ascii="Times New Roman" w:hAnsi="Times New Roman" w:cs="Times New Roman"/>
          <w:sz w:val="24"/>
          <w:szCs w:val="24"/>
        </w:rPr>
        <w:t>guidelines</w:t>
      </w:r>
      <w:r w:rsidR="00822585" w:rsidRPr="006C0806">
        <w:rPr>
          <w:rFonts w:ascii="Times New Roman" w:hAnsi="Times New Roman" w:cs="Times New Roman"/>
          <w:sz w:val="24"/>
          <w:szCs w:val="24"/>
        </w:rPr>
        <w:t xml:space="preserve"> for discipline, the value of </w:t>
      </w:r>
      <w:r w:rsidR="00C834CC" w:rsidRPr="006C0806">
        <w:rPr>
          <w:rFonts w:ascii="Times New Roman" w:hAnsi="Times New Roman" w:cs="Times New Roman"/>
          <w:sz w:val="24"/>
          <w:szCs w:val="24"/>
        </w:rPr>
        <w:t>engagement</w:t>
      </w:r>
      <w:r w:rsidR="00822585" w:rsidRPr="006C0806">
        <w:rPr>
          <w:rFonts w:ascii="Times New Roman" w:hAnsi="Times New Roman" w:cs="Times New Roman"/>
          <w:sz w:val="24"/>
          <w:szCs w:val="24"/>
        </w:rPr>
        <w:t xml:space="preserve">, and how to react to differences between values, beliefs and </w:t>
      </w:r>
      <w:r w:rsidR="00C834CC" w:rsidRPr="006C0806">
        <w:rPr>
          <w:rFonts w:ascii="Times New Roman" w:hAnsi="Times New Roman" w:cs="Times New Roman"/>
          <w:sz w:val="24"/>
          <w:szCs w:val="24"/>
        </w:rPr>
        <w:t>behaviours</w:t>
      </w:r>
      <w:r w:rsidR="00822585" w:rsidRPr="006C0806">
        <w:rPr>
          <w:rFonts w:ascii="Times New Roman" w:hAnsi="Times New Roman" w:cs="Times New Roman"/>
          <w:sz w:val="24"/>
          <w:szCs w:val="24"/>
        </w:rPr>
        <w:t xml:space="preserve"> in </w:t>
      </w:r>
      <w:r w:rsidR="00C834CC" w:rsidRPr="006C0806">
        <w:rPr>
          <w:rFonts w:ascii="Times New Roman" w:hAnsi="Times New Roman" w:cs="Times New Roman"/>
          <w:sz w:val="24"/>
          <w:szCs w:val="24"/>
        </w:rPr>
        <w:t>order</w:t>
      </w:r>
      <w:r w:rsidR="00822585" w:rsidRPr="006C0806">
        <w:rPr>
          <w:rFonts w:ascii="Times New Roman" w:hAnsi="Times New Roman" w:cs="Times New Roman"/>
          <w:sz w:val="24"/>
          <w:szCs w:val="24"/>
        </w:rPr>
        <w:t xml:space="preserve"> to avoid miscommunication and misunderstandings</w:t>
      </w:r>
      <w:r w:rsidR="00582912" w:rsidRPr="006C0806">
        <w:rPr>
          <w:rFonts w:ascii="Times New Roman" w:hAnsi="Times New Roman" w:cs="Times New Roman"/>
          <w:sz w:val="24"/>
          <w:szCs w:val="24"/>
        </w:rPr>
        <w:t xml:space="preserve"> (and even conflict </w:t>
      </w:r>
      <w:r w:rsidR="00E77BC4" w:rsidRPr="006C0806">
        <w:rPr>
          <w:rFonts w:ascii="Times New Roman" w:hAnsi="Times New Roman" w:cs="Times New Roman"/>
          <w:sz w:val="24"/>
          <w:szCs w:val="24"/>
        </w:rPr>
        <w:lastRenderedPageBreak/>
        <w:t>resolution</w:t>
      </w:r>
      <w:r w:rsidR="00582912" w:rsidRPr="006C0806">
        <w:rPr>
          <w:rFonts w:ascii="Times New Roman" w:hAnsi="Times New Roman" w:cs="Times New Roman"/>
          <w:sz w:val="24"/>
          <w:szCs w:val="24"/>
        </w:rPr>
        <w:t>)</w:t>
      </w:r>
      <w:r w:rsidR="00E448E3" w:rsidRPr="006C0806">
        <w:rPr>
          <w:rFonts w:ascii="Times New Roman" w:hAnsi="Times New Roman" w:cs="Times New Roman"/>
          <w:sz w:val="24"/>
          <w:szCs w:val="24"/>
        </w:rPr>
        <w:t xml:space="preserve">. This is </w:t>
      </w:r>
      <w:r w:rsidR="00C834CC" w:rsidRPr="006C0806">
        <w:rPr>
          <w:rFonts w:ascii="Times New Roman" w:hAnsi="Times New Roman" w:cs="Times New Roman"/>
          <w:sz w:val="24"/>
          <w:szCs w:val="24"/>
        </w:rPr>
        <w:t>illustrated</w:t>
      </w:r>
      <w:r w:rsidR="00E448E3" w:rsidRPr="006C0806">
        <w:rPr>
          <w:rFonts w:ascii="Times New Roman" w:hAnsi="Times New Roman" w:cs="Times New Roman"/>
          <w:sz w:val="24"/>
          <w:szCs w:val="24"/>
        </w:rPr>
        <w:t xml:space="preserve"> by some of the key </w:t>
      </w:r>
      <w:r w:rsidR="00C834CC" w:rsidRPr="006C0806">
        <w:rPr>
          <w:rFonts w:ascii="Times New Roman" w:hAnsi="Times New Roman" w:cs="Times New Roman"/>
          <w:sz w:val="24"/>
          <w:szCs w:val="24"/>
        </w:rPr>
        <w:t>recommendations</w:t>
      </w:r>
      <w:r w:rsidR="00E448E3" w:rsidRPr="006C0806">
        <w:rPr>
          <w:rFonts w:ascii="Times New Roman" w:hAnsi="Times New Roman" w:cs="Times New Roman"/>
          <w:sz w:val="24"/>
          <w:szCs w:val="24"/>
        </w:rPr>
        <w:t xml:space="preserve"> that aros</w:t>
      </w:r>
      <w:r w:rsidR="00EB424E" w:rsidRPr="006C0806">
        <w:rPr>
          <w:rFonts w:ascii="Times New Roman" w:hAnsi="Times New Roman" w:cs="Times New Roman"/>
          <w:sz w:val="24"/>
          <w:szCs w:val="24"/>
        </w:rPr>
        <w:t>e</w:t>
      </w:r>
      <w:r w:rsidR="00E448E3" w:rsidRPr="006C0806">
        <w:rPr>
          <w:rFonts w:ascii="Times New Roman" w:hAnsi="Times New Roman" w:cs="Times New Roman"/>
          <w:sz w:val="24"/>
          <w:szCs w:val="24"/>
        </w:rPr>
        <w:t xml:space="preserve"> from </w:t>
      </w:r>
      <w:r w:rsidR="00582912" w:rsidRPr="006C0806">
        <w:rPr>
          <w:rFonts w:ascii="Times New Roman" w:hAnsi="Times New Roman" w:cs="Times New Roman"/>
          <w:sz w:val="24"/>
          <w:szCs w:val="24"/>
        </w:rPr>
        <w:t>the</w:t>
      </w:r>
      <w:r w:rsidR="00E448E3" w:rsidRPr="006C0806">
        <w:rPr>
          <w:rFonts w:ascii="Times New Roman" w:hAnsi="Times New Roman" w:cs="Times New Roman"/>
          <w:sz w:val="24"/>
          <w:szCs w:val="24"/>
        </w:rPr>
        <w:t xml:space="preserve"> first forums and that were </w:t>
      </w:r>
      <w:r w:rsidR="00582912" w:rsidRPr="006C0806">
        <w:rPr>
          <w:rFonts w:ascii="Times New Roman" w:hAnsi="Times New Roman" w:cs="Times New Roman"/>
          <w:sz w:val="24"/>
          <w:szCs w:val="24"/>
        </w:rPr>
        <w:t>subsequently</w:t>
      </w:r>
      <w:r w:rsidR="00E448E3" w:rsidRPr="006C0806">
        <w:rPr>
          <w:rFonts w:ascii="Times New Roman" w:hAnsi="Times New Roman" w:cs="Times New Roman"/>
          <w:sz w:val="24"/>
          <w:szCs w:val="24"/>
        </w:rPr>
        <w:t xml:space="preserve"> embedded into the CS</w:t>
      </w:r>
      <w:r w:rsidR="00EB424E" w:rsidRPr="006C0806">
        <w:rPr>
          <w:rFonts w:ascii="Times New Roman" w:hAnsi="Times New Roman" w:cs="Times New Roman"/>
          <w:sz w:val="24"/>
          <w:szCs w:val="24"/>
        </w:rPr>
        <w:t>O</w:t>
      </w:r>
      <w:r w:rsidR="00E448E3" w:rsidRPr="006C0806">
        <w:rPr>
          <w:rFonts w:ascii="Times New Roman" w:hAnsi="Times New Roman" w:cs="Times New Roman"/>
          <w:sz w:val="24"/>
          <w:szCs w:val="24"/>
        </w:rPr>
        <w:t xml:space="preserve"> scheme, that </w:t>
      </w:r>
      <w:r w:rsidR="00582912" w:rsidRPr="006C0806">
        <w:rPr>
          <w:rFonts w:ascii="Times New Roman" w:hAnsi="Times New Roman" w:cs="Times New Roman"/>
          <w:sz w:val="24"/>
          <w:szCs w:val="24"/>
        </w:rPr>
        <w:t>emphasi</w:t>
      </w:r>
      <w:r w:rsidR="0037340B" w:rsidRPr="006C0806">
        <w:rPr>
          <w:rFonts w:ascii="Times New Roman" w:hAnsi="Times New Roman" w:cs="Times New Roman"/>
          <w:sz w:val="24"/>
          <w:szCs w:val="24"/>
        </w:rPr>
        <w:t>s</w:t>
      </w:r>
      <w:r w:rsidR="00582912" w:rsidRPr="006C0806">
        <w:rPr>
          <w:rFonts w:ascii="Times New Roman" w:hAnsi="Times New Roman" w:cs="Times New Roman"/>
          <w:sz w:val="24"/>
          <w:szCs w:val="24"/>
        </w:rPr>
        <w:t>ed</w:t>
      </w:r>
      <w:r w:rsidR="00E448E3" w:rsidRPr="006C0806">
        <w:rPr>
          <w:rFonts w:ascii="Times New Roman" w:hAnsi="Times New Roman" w:cs="Times New Roman"/>
          <w:sz w:val="24"/>
          <w:szCs w:val="24"/>
        </w:rPr>
        <w:t xml:space="preserve"> that</w:t>
      </w:r>
      <w:r w:rsidR="008755E6" w:rsidRPr="006C0806">
        <w:rPr>
          <w:rFonts w:ascii="Times New Roman" w:hAnsi="Times New Roman" w:cs="Times New Roman"/>
          <w:sz w:val="24"/>
          <w:szCs w:val="24"/>
        </w:rPr>
        <w:t xml:space="preserve"> </w:t>
      </w:r>
      <w:r w:rsidR="00BA059B" w:rsidRPr="006C0806">
        <w:rPr>
          <w:rFonts w:ascii="Times New Roman" w:hAnsi="Times New Roman" w:cs="Times New Roman"/>
          <w:sz w:val="24"/>
          <w:szCs w:val="24"/>
        </w:rPr>
        <w:t>‘</w:t>
      </w:r>
      <w:r w:rsidR="00EA30A6" w:rsidRPr="006C0806">
        <w:rPr>
          <w:rStyle w:val="A8"/>
          <w:rFonts w:ascii="Times New Roman" w:hAnsi="Times New Roman" w:cs="Times New Roman"/>
          <w:color w:val="auto"/>
          <w:sz w:val="24"/>
          <w:szCs w:val="24"/>
        </w:rPr>
        <w:t>C</w:t>
      </w:r>
      <w:r w:rsidR="00E448E3" w:rsidRPr="006C0806">
        <w:rPr>
          <w:rStyle w:val="A8"/>
          <w:rFonts w:ascii="Times New Roman" w:hAnsi="Times New Roman" w:cs="Times New Roman"/>
          <w:color w:val="auto"/>
          <w:sz w:val="24"/>
          <w:szCs w:val="24"/>
        </w:rPr>
        <w:t>oaches needed excellent communication skills and also needed to be demonstrably enthusiastic in order to enthuse and engage those participating in the sessions</w:t>
      </w:r>
      <w:r w:rsidR="00BA059B" w:rsidRPr="006C0806">
        <w:rPr>
          <w:rStyle w:val="A8"/>
          <w:rFonts w:ascii="Times New Roman" w:hAnsi="Times New Roman" w:cs="Times New Roman"/>
          <w:color w:val="auto"/>
          <w:sz w:val="24"/>
          <w:szCs w:val="24"/>
        </w:rPr>
        <w:t>’</w:t>
      </w:r>
      <w:r w:rsidR="00AF6B7D" w:rsidRPr="006C0806">
        <w:rPr>
          <w:rStyle w:val="A8"/>
          <w:rFonts w:ascii="Times New Roman" w:hAnsi="Times New Roman" w:cs="Times New Roman"/>
          <w:color w:val="auto"/>
          <w:sz w:val="24"/>
          <w:szCs w:val="24"/>
        </w:rPr>
        <w:t xml:space="preserve"> </w:t>
      </w:r>
      <w:r w:rsidR="00187FEA" w:rsidRPr="006C0806">
        <w:rPr>
          <w:rStyle w:val="A8"/>
          <w:rFonts w:ascii="Times New Roman" w:hAnsi="Times New Roman" w:cs="Times New Roman"/>
          <w:color w:val="auto"/>
          <w:sz w:val="24"/>
          <w:szCs w:val="24"/>
        </w:rPr>
        <w:t>(</w:t>
      </w:r>
      <w:r w:rsidR="00187FEA" w:rsidRPr="006C0806">
        <w:rPr>
          <w:rFonts w:ascii="Times New Roman" w:hAnsi="Times New Roman" w:cs="Times New Roman"/>
          <w:sz w:val="24"/>
          <w:szCs w:val="24"/>
        </w:rPr>
        <w:t>Crisp &amp; Statham, 2012</w:t>
      </w:r>
      <w:r w:rsidR="008755E6" w:rsidRPr="006C0806">
        <w:rPr>
          <w:rFonts w:ascii="Times New Roman" w:hAnsi="Times New Roman" w:cs="Times New Roman"/>
          <w:sz w:val="24"/>
          <w:szCs w:val="24"/>
        </w:rPr>
        <w:t xml:space="preserve">, p. </w:t>
      </w:r>
      <w:r w:rsidR="00187FEA" w:rsidRPr="006C0806">
        <w:rPr>
          <w:rFonts w:ascii="Times New Roman" w:hAnsi="Times New Roman" w:cs="Times New Roman"/>
          <w:sz w:val="24"/>
          <w:szCs w:val="24"/>
        </w:rPr>
        <w:t>21)</w:t>
      </w:r>
      <w:r w:rsidR="00BA059B" w:rsidRPr="006C0806">
        <w:rPr>
          <w:rFonts w:ascii="Times New Roman" w:hAnsi="Times New Roman" w:cs="Times New Roman"/>
          <w:sz w:val="24"/>
          <w:szCs w:val="24"/>
        </w:rPr>
        <w:t>.</w:t>
      </w:r>
    </w:p>
    <w:p w14:paraId="399B17D6" w14:textId="6B6430DE" w:rsidR="00EA30A6" w:rsidRPr="006C0806" w:rsidRDefault="00BA059B" w:rsidP="00190A4F">
      <w:pPr>
        <w:autoSpaceDE w:val="0"/>
        <w:autoSpaceDN w:val="0"/>
        <w:adjustRightInd w:val="0"/>
        <w:spacing w:after="0" w:line="360" w:lineRule="auto"/>
        <w:jc w:val="both"/>
        <w:rPr>
          <w:rStyle w:val="A8"/>
          <w:rFonts w:ascii="Times New Roman" w:hAnsi="Times New Roman" w:cs="Times New Roman"/>
          <w:color w:val="auto"/>
          <w:sz w:val="24"/>
          <w:szCs w:val="24"/>
        </w:rPr>
      </w:pPr>
      <w:r w:rsidRPr="006C0806">
        <w:rPr>
          <w:rStyle w:val="A8"/>
          <w:rFonts w:ascii="Times New Roman" w:hAnsi="Times New Roman" w:cs="Times New Roman"/>
          <w:color w:val="auto"/>
          <w:sz w:val="24"/>
          <w:szCs w:val="24"/>
        </w:rPr>
        <w:t xml:space="preserve">      </w:t>
      </w:r>
      <w:r w:rsidR="00582912" w:rsidRPr="006C0806">
        <w:rPr>
          <w:rStyle w:val="A8"/>
          <w:rFonts w:ascii="Times New Roman" w:hAnsi="Times New Roman" w:cs="Times New Roman"/>
          <w:color w:val="auto"/>
          <w:sz w:val="24"/>
          <w:szCs w:val="24"/>
        </w:rPr>
        <w:t>Indeed, c</w:t>
      </w:r>
      <w:r w:rsidR="00AF6B7D" w:rsidRPr="006C0806">
        <w:rPr>
          <w:rStyle w:val="A8"/>
          <w:rFonts w:ascii="Times New Roman" w:hAnsi="Times New Roman" w:cs="Times New Roman"/>
          <w:color w:val="auto"/>
          <w:sz w:val="24"/>
          <w:szCs w:val="24"/>
        </w:rPr>
        <w:t xml:space="preserve">onsistent feedback throughout the entirety of the CSO scheme </w:t>
      </w:r>
      <w:r w:rsidR="00582912" w:rsidRPr="006C0806">
        <w:rPr>
          <w:rStyle w:val="A8"/>
          <w:rFonts w:ascii="Times New Roman" w:hAnsi="Times New Roman" w:cs="Times New Roman"/>
          <w:color w:val="auto"/>
          <w:sz w:val="24"/>
          <w:szCs w:val="24"/>
        </w:rPr>
        <w:t>called</w:t>
      </w:r>
      <w:r w:rsidR="00AF6B7D" w:rsidRPr="006C0806">
        <w:rPr>
          <w:rStyle w:val="A8"/>
          <w:rFonts w:ascii="Times New Roman" w:hAnsi="Times New Roman" w:cs="Times New Roman"/>
          <w:color w:val="auto"/>
          <w:sz w:val="24"/>
          <w:szCs w:val="24"/>
        </w:rPr>
        <w:t xml:space="preserve"> for coaches to </w:t>
      </w:r>
      <w:r w:rsidR="00582912" w:rsidRPr="006C0806">
        <w:rPr>
          <w:rStyle w:val="A8"/>
          <w:rFonts w:ascii="Times New Roman" w:hAnsi="Times New Roman" w:cs="Times New Roman"/>
          <w:color w:val="auto"/>
          <w:sz w:val="24"/>
          <w:szCs w:val="24"/>
        </w:rPr>
        <w:t>work</w:t>
      </w:r>
      <w:r w:rsidR="00AF6B7D" w:rsidRPr="006C0806">
        <w:rPr>
          <w:rStyle w:val="A8"/>
          <w:rFonts w:ascii="Times New Roman" w:hAnsi="Times New Roman" w:cs="Times New Roman"/>
          <w:color w:val="auto"/>
          <w:sz w:val="24"/>
          <w:szCs w:val="24"/>
        </w:rPr>
        <w:t xml:space="preserve"> with </w:t>
      </w:r>
      <w:r w:rsidR="00582912" w:rsidRPr="006C0806">
        <w:rPr>
          <w:rStyle w:val="A8"/>
          <w:rFonts w:ascii="Times New Roman" w:hAnsi="Times New Roman" w:cs="Times New Roman"/>
          <w:color w:val="auto"/>
          <w:sz w:val="24"/>
          <w:szCs w:val="24"/>
        </w:rPr>
        <w:t>and listen to their</w:t>
      </w:r>
      <w:r w:rsidR="00AF6B7D" w:rsidRPr="006C0806">
        <w:rPr>
          <w:rStyle w:val="A8"/>
          <w:rFonts w:ascii="Times New Roman" w:hAnsi="Times New Roman" w:cs="Times New Roman"/>
          <w:color w:val="auto"/>
          <w:sz w:val="24"/>
          <w:szCs w:val="24"/>
        </w:rPr>
        <w:t xml:space="preserve"> </w:t>
      </w:r>
      <w:r w:rsidR="00582912" w:rsidRPr="006C0806">
        <w:rPr>
          <w:rStyle w:val="A8"/>
          <w:rFonts w:ascii="Times New Roman" w:hAnsi="Times New Roman" w:cs="Times New Roman"/>
          <w:color w:val="auto"/>
          <w:sz w:val="24"/>
          <w:szCs w:val="24"/>
        </w:rPr>
        <w:t>participants</w:t>
      </w:r>
      <w:r w:rsidR="00AF6B7D" w:rsidRPr="006C0806">
        <w:rPr>
          <w:rStyle w:val="A8"/>
          <w:rFonts w:ascii="Times New Roman" w:hAnsi="Times New Roman" w:cs="Times New Roman"/>
          <w:color w:val="auto"/>
          <w:sz w:val="24"/>
          <w:szCs w:val="24"/>
        </w:rPr>
        <w:t xml:space="preserve"> and, in order to maximi</w:t>
      </w:r>
      <w:r w:rsidR="0037340B" w:rsidRPr="006C0806">
        <w:rPr>
          <w:rStyle w:val="A8"/>
          <w:rFonts w:ascii="Times New Roman" w:hAnsi="Times New Roman" w:cs="Times New Roman"/>
          <w:color w:val="auto"/>
          <w:sz w:val="24"/>
          <w:szCs w:val="24"/>
        </w:rPr>
        <w:t>s</w:t>
      </w:r>
      <w:r w:rsidR="00AF6B7D" w:rsidRPr="006C0806">
        <w:rPr>
          <w:rStyle w:val="A8"/>
          <w:rFonts w:ascii="Times New Roman" w:hAnsi="Times New Roman" w:cs="Times New Roman"/>
          <w:color w:val="auto"/>
          <w:sz w:val="24"/>
          <w:szCs w:val="24"/>
        </w:rPr>
        <w:t xml:space="preserve">e </w:t>
      </w:r>
      <w:r w:rsidR="00E77BC4" w:rsidRPr="006C0806">
        <w:rPr>
          <w:rStyle w:val="A8"/>
          <w:rFonts w:ascii="Times New Roman" w:hAnsi="Times New Roman" w:cs="Times New Roman"/>
          <w:color w:val="auto"/>
          <w:sz w:val="24"/>
          <w:szCs w:val="24"/>
        </w:rPr>
        <w:t>efficiency</w:t>
      </w:r>
      <w:r w:rsidR="00AF6B7D" w:rsidRPr="006C0806">
        <w:rPr>
          <w:rStyle w:val="A8"/>
          <w:rFonts w:ascii="Times New Roman" w:hAnsi="Times New Roman" w:cs="Times New Roman"/>
          <w:color w:val="auto"/>
          <w:sz w:val="24"/>
          <w:szCs w:val="24"/>
        </w:rPr>
        <w:t>, emphasi</w:t>
      </w:r>
      <w:r w:rsidR="0037340B" w:rsidRPr="006C0806">
        <w:rPr>
          <w:rStyle w:val="A8"/>
          <w:rFonts w:ascii="Times New Roman" w:hAnsi="Times New Roman" w:cs="Times New Roman"/>
          <w:color w:val="auto"/>
          <w:sz w:val="24"/>
          <w:szCs w:val="24"/>
        </w:rPr>
        <w:t>s</w:t>
      </w:r>
      <w:r w:rsidR="00AF6B7D" w:rsidRPr="006C0806">
        <w:rPr>
          <w:rStyle w:val="A8"/>
          <w:rFonts w:ascii="Times New Roman" w:hAnsi="Times New Roman" w:cs="Times New Roman"/>
          <w:color w:val="auto"/>
          <w:sz w:val="24"/>
          <w:szCs w:val="24"/>
        </w:rPr>
        <w:t xml:space="preserve">e </w:t>
      </w:r>
      <w:r w:rsidR="00822585" w:rsidRPr="006C0806">
        <w:rPr>
          <w:rFonts w:ascii="Times New Roman" w:hAnsi="Times New Roman" w:cs="Times New Roman"/>
          <w:sz w:val="24"/>
          <w:szCs w:val="24"/>
        </w:rPr>
        <w:t xml:space="preserve">verbal and nonverbal communication skills when working </w:t>
      </w:r>
      <w:r w:rsidR="00582912" w:rsidRPr="006C0806">
        <w:rPr>
          <w:rFonts w:ascii="Times New Roman" w:hAnsi="Times New Roman" w:cs="Times New Roman"/>
          <w:sz w:val="24"/>
          <w:szCs w:val="24"/>
        </w:rPr>
        <w:t xml:space="preserve">on projects. This kind of </w:t>
      </w:r>
      <w:r w:rsidR="00822585" w:rsidRPr="006C0806">
        <w:rPr>
          <w:rFonts w:ascii="Times New Roman" w:hAnsi="Times New Roman" w:cs="Times New Roman"/>
          <w:sz w:val="24"/>
          <w:szCs w:val="24"/>
        </w:rPr>
        <w:t>communication</w:t>
      </w:r>
      <w:r w:rsidR="00822585" w:rsidRPr="006C0806">
        <w:rPr>
          <w:rFonts w:ascii="Times New Roman" w:hAnsi="Times New Roman" w:cs="Times New Roman"/>
          <w:b/>
          <w:sz w:val="24"/>
          <w:szCs w:val="24"/>
        </w:rPr>
        <w:t xml:space="preserve"> </w:t>
      </w:r>
      <w:r w:rsidR="00822585" w:rsidRPr="006C0806">
        <w:rPr>
          <w:rFonts w:ascii="Times New Roman" w:hAnsi="Times New Roman" w:cs="Times New Roman"/>
          <w:sz w:val="24"/>
          <w:szCs w:val="24"/>
        </w:rPr>
        <w:t xml:space="preserve">and understanding </w:t>
      </w:r>
      <w:r w:rsidR="00582912" w:rsidRPr="006C0806">
        <w:rPr>
          <w:rFonts w:ascii="Times New Roman" w:hAnsi="Times New Roman" w:cs="Times New Roman"/>
          <w:sz w:val="24"/>
          <w:szCs w:val="24"/>
        </w:rPr>
        <w:t xml:space="preserve">was considered necessary for </w:t>
      </w:r>
      <w:r w:rsidR="00822585" w:rsidRPr="006C0806">
        <w:rPr>
          <w:rFonts w:ascii="Times New Roman" w:hAnsi="Times New Roman" w:cs="Times New Roman"/>
          <w:sz w:val="24"/>
          <w:szCs w:val="24"/>
        </w:rPr>
        <w:t>positive interaction</w:t>
      </w:r>
      <w:r w:rsidR="00582912" w:rsidRPr="006C0806">
        <w:rPr>
          <w:rFonts w:ascii="Times New Roman" w:hAnsi="Times New Roman" w:cs="Times New Roman"/>
          <w:sz w:val="24"/>
          <w:szCs w:val="24"/>
        </w:rPr>
        <w:t xml:space="preserve"> and, </w:t>
      </w:r>
      <w:r w:rsidR="00E77BC4" w:rsidRPr="006C0806">
        <w:rPr>
          <w:rFonts w:ascii="Times New Roman" w:hAnsi="Times New Roman" w:cs="Times New Roman"/>
          <w:sz w:val="24"/>
          <w:szCs w:val="24"/>
        </w:rPr>
        <w:t>crucial</w:t>
      </w:r>
      <w:r w:rsidR="00582912" w:rsidRPr="006C0806">
        <w:rPr>
          <w:rFonts w:ascii="Times New Roman" w:hAnsi="Times New Roman" w:cs="Times New Roman"/>
          <w:sz w:val="24"/>
          <w:szCs w:val="24"/>
        </w:rPr>
        <w:t xml:space="preserve"> to project success, the ability to </w:t>
      </w:r>
      <w:r w:rsidR="00582912" w:rsidRPr="006C0806">
        <w:rPr>
          <w:rStyle w:val="A8"/>
          <w:rFonts w:ascii="Times New Roman" w:hAnsi="Times New Roman" w:cs="Times New Roman"/>
          <w:color w:val="auto"/>
          <w:sz w:val="24"/>
          <w:szCs w:val="24"/>
        </w:rPr>
        <w:t>motivate</w:t>
      </w:r>
      <w:r w:rsidR="00EA30A6" w:rsidRPr="006C0806">
        <w:rPr>
          <w:rStyle w:val="A8"/>
          <w:rFonts w:ascii="Times New Roman" w:hAnsi="Times New Roman" w:cs="Times New Roman"/>
          <w:color w:val="auto"/>
          <w:sz w:val="24"/>
          <w:szCs w:val="24"/>
        </w:rPr>
        <w:t xml:space="preserve"> </w:t>
      </w:r>
      <w:r w:rsidR="00E77BC4" w:rsidRPr="006C0806">
        <w:rPr>
          <w:rStyle w:val="A8"/>
          <w:rFonts w:ascii="Times New Roman" w:hAnsi="Times New Roman" w:cs="Times New Roman"/>
          <w:color w:val="auto"/>
          <w:sz w:val="24"/>
          <w:szCs w:val="24"/>
        </w:rPr>
        <w:t>participants</w:t>
      </w:r>
      <w:r w:rsidR="00582912" w:rsidRPr="006C0806">
        <w:rPr>
          <w:rStyle w:val="A8"/>
          <w:rFonts w:ascii="Times New Roman" w:hAnsi="Times New Roman" w:cs="Times New Roman"/>
          <w:color w:val="auto"/>
          <w:sz w:val="24"/>
          <w:szCs w:val="24"/>
        </w:rPr>
        <w:t xml:space="preserve">. Effective </w:t>
      </w:r>
      <w:r w:rsidR="00E77BC4" w:rsidRPr="006C0806">
        <w:rPr>
          <w:rStyle w:val="A8"/>
          <w:rFonts w:ascii="Times New Roman" w:hAnsi="Times New Roman" w:cs="Times New Roman"/>
          <w:color w:val="auto"/>
          <w:sz w:val="24"/>
          <w:szCs w:val="24"/>
        </w:rPr>
        <w:t>communication</w:t>
      </w:r>
      <w:r w:rsidR="00582912" w:rsidRPr="006C0806">
        <w:rPr>
          <w:rStyle w:val="A8"/>
          <w:rFonts w:ascii="Times New Roman" w:hAnsi="Times New Roman" w:cs="Times New Roman"/>
          <w:color w:val="auto"/>
          <w:sz w:val="24"/>
          <w:szCs w:val="24"/>
        </w:rPr>
        <w:t xml:space="preserve"> then</w:t>
      </w:r>
      <w:r w:rsidR="00EA30A6" w:rsidRPr="006C0806">
        <w:rPr>
          <w:rStyle w:val="A8"/>
          <w:rFonts w:ascii="Times New Roman" w:hAnsi="Times New Roman" w:cs="Times New Roman"/>
          <w:color w:val="auto"/>
          <w:sz w:val="24"/>
          <w:szCs w:val="24"/>
        </w:rPr>
        <w:t>,</w:t>
      </w:r>
      <w:r w:rsidR="00582912" w:rsidRPr="006C0806">
        <w:rPr>
          <w:rStyle w:val="A8"/>
          <w:rFonts w:ascii="Times New Roman" w:hAnsi="Times New Roman" w:cs="Times New Roman"/>
          <w:color w:val="auto"/>
          <w:sz w:val="24"/>
          <w:szCs w:val="24"/>
        </w:rPr>
        <w:t xml:space="preserve"> was called for </w:t>
      </w:r>
      <w:r w:rsidR="00E77BC4" w:rsidRPr="006C0806">
        <w:rPr>
          <w:rStyle w:val="A8"/>
          <w:rFonts w:ascii="Times New Roman" w:hAnsi="Times New Roman" w:cs="Times New Roman"/>
          <w:color w:val="auto"/>
          <w:sz w:val="24"/>
          <w:szCs w:val="24"/>
        </w:rPr>
        <w:t>throughout</w:t>
      </w:r>
      <w:r w:rsidR="00582912" w:rsidRPr="006C0806">
        <w:rPr>
          <w:rStyle w:val="A8"/>
          <w:rFonts w:ascii="Times New Roman" w:hAnsi="Times New Roman" w:cs="Times New Roman"/>
          <w:color w:val="auto"/>
          <w:sz w:val="24"/>
          <w:szCs w:val="24"/>
        </w:rPr>
        <w:t xml:space="preserve"> the projects. </w:t>
      </w:r>
    </w:p>
    <w:p w14:paraId="0A5B6531" w14:textId="4F829782" w:rsidR="00E77BC4" w:rsidRPr="006C0806" w:rsidRDefault="00E47141" w:rsidP="00190A4F">
      <w:pPr>
        <w:autoSpaceDE w:val="0"/>
        <w:autoSpaceDN w:val="0"/>
        <w:adjustRightInd w:val="0"/>
        <w:spacing w:after="0" w:line="360" w:lineRule="auto"/>
        <w:jc w:val="both"/>
        <w:rPr>
          <w:rFonts w:ascii="Times New Roman" w:hAnsi="Times New Roman" w:cs="Times New Roman"/>
          <w:sz w:val="24"/>
          <w:szCs w:val="24"/>
        </w:rPr>
      </w:pPr>
      <w:r w:rsidRPr="006C0806">
        <w:rPr>
          <w:rStyle w:val="A8"/>
          <w:rFonts w:ascii="Times New Roman" w:hAnsi="Times New Roman" w:cs="Times New Roman"/>
          <w:color w:val="auto"/>
          <w:sz w:val="24"/>
          <w:szCs w:val="24"/>
        </w:rPr>
        <w:t xml:space="preserve">      </w:t>
      </w:r>
      <w:r w:rsidR="00EA30A6" w:rsidRPr="006C0806">
        <w:rPr>
          <w:rStyle w:val="A8"/>
          <w:rFonts w:ascii="Times New Roman" w:hAnsi="Times New Roman" w:cs="Times New Roman"/>
          <w:color w:val="auto"/>
          <w:sz w:val="24"/>
          <w:szCs w:val="24"/>
        </w:rPr>
        <w:t>Yet wh</w:t>
      </w:r>
      <w:r w:rsidR="00582912" w:rsidRPr="006C0806">
        <w:rPr>
          <w:rStyle w:val="A8"/>
          <w:rFonts w:ascii="Times New Roman" w:hAnsi="Times New Roman" w:cs="Times New Roman"/>
          <w:color w:val="auto"/>
          <w:sz w:val="24"/>
          <w:szCs w:val="24"/>
        </w:rPr>
        <w:t xml:space="preserve">ilst it is </w:t>
      </w:r>
      <w:r w:rsidR="00582912" w:rsidRPr="006C0806">
        <w:rPr>
          <w:rFonts w:ascii="Times New Roman" w:hAnsi="Times New Roman" w:cs="Times New Roman"/>
          <w:sz w:val="24"/>
          <w:szCs w:val="24"/>
        </w:rPr>
        <w:t xml:space="preserve">evident that </w:t>
      </w:r>
      <w:r w:rsidR="00EA30A6" w:rsidRPr="006C0806">
        <w:rPr>
          <w:rFonts w:ascii="Times New Roman" w:hAnsi="Times New Roman" w:cs="Times New Roman"/>
          <w:sz w:val="24"/>
          <w:szCs w:val="24"/>
        </w:rPr>
        <w:t xml:space="preserve">the necessity and impact of positive </w:t>
      </w:r>
      <w:r w:rsidR="00582912" w:rsidRPr="006C0806">
        <w:rPr>
          <w:rFonts w:ascii="Times New Roman" w:hAnsi="Times New Roman" w:cs="Times New Roman"/>
          <w:sz w:val="24"/>
          <w:szCs w:val="24"/>
        </w:rPr>
        <w:t xml:space="preserve">communication </w:t>
      </w:r>
      <w:r w:rsidR="00EA30A6" w:rsidRPr="006C0806">
        <w:rPr>
          <w:rFonts w:ascii="Times New Roman" w:hAnsi="Times New Roman" w:cs="Times New Roman"/>
          <w:sz w:val="24"/>
          <w:szCs w:val="24"/>
        </w:rPr>
        <w:t xml:space="preserve">skills </w:t>
      </w:r>
      <w:r w:rsidR="00E77BC4" w:rsidRPr="006C0806">
        <w:rPr>
          <w:rFonts w:ascii="Times New Roman" w:hAnsi="Times New Roman" w:cs="Times New Roman"/>
          <w:sz w:val="24"/>
          <w:szCs w:val="24"/>
        </w:rPr>
        <w:t>are</w:t>
      </w:r>
      <w:r w:rsidR="00EA30A6" w:rsidRPr="006C0806">
        <w:rPr>
          <w:rFonts w:ascii="Times New Roman" w:hAnsi="Times New Roman" w:cs="Times New Roman"/>
          <w:sz w:val="24"/>
          <w:szCs w:val="24"/>
        </w:rPr>
        <w:t xml:space="preserve"> found throughout the </w:t>
      </w:r>
      <w:r w:rsidR="00E77BC4" w:rsidRPr="006C0806">
        <w:rPr>
          <w:rFonts w:ascii="Times New Roman" w:hAnsi="Times New Roman" w:cs="Times New Roman"/>
          <w:sz w:val="24"/>
          <w:szCs w:val="24"/>
        </w:rPr>
        <w:t>academic</w:t>
      </w:r>
      <w:r w:rsidR="00EA30A6" w:rsidRPr="006C0806">
        <w:rPr>
          <w:rFonts w:ascii="Times New Roman" w:hAnsi="Times New Roman" w:cs="Times New Roman"/>
          <w:sz w:val="24"/>
          <w:szCs w:val="24"/>
        </w:rPr>
        <w:t xml:space="preserve"> literature pertaining to sports coaching (</w:t>
      </w:r>
      <w:r w:rsidR="00D64CCD" w:rsidRPr="006C0806">
        <w:rPr>
          <w:rFonts w:ascii="Times New Roman" w:hAnsi="Times New Roman" w:cs="Times New Roman"/>
          <w:sz w:val="24"/>
          <w:szCs w:val="24"/>
        </w:rPr>
        <w:t xml:space="preserve">i.e. </w:t>
      </w:r>
      <w:r w:rsidR="00EA30A6" w:rsidRPr="006C0806">
        <w:rPr>
          <w:rFonts w:ascii="Times New Roman" w:hAnsi="Times New Roman" w:cs="Times New Roman"/>
          <w:sz w:val="24"/>
          <w:szCs w:val="24"/>
        </w:rPr>
        <w:t>see</w:t>
      </w:r>
      <w:r w:rsidR="00D64CCD" w:rsidRPr="006C0806">
        <w:rPr>
          <w:rFonts w:ascii="Times New Roman" w:hAnsi="Times New Roman" w:cs="Times New Roman"/>
          <w:sz w:val="24"/>
          <w:szCs w:val="24"/>
        </w:rPr>
        <w:t xml:space="preserve"> Lyle, 2002; Jones, 2006;  and Robinson, 2010),</w:t>
      </w:r>
      <w:r w:rsidR="00EA30A6" w:rsidRPr="006C0806">
        <w:rPr>
          <w:rFonts w:ascii="Times New Roman" w:hAnsi="Times New Roman" w:cs="Times New Roman"/>
          <w:sz w:val="24"/>
          <w:szCs w:val="24"/>
        </w:rPr>
        <w:t xml:space="preserve"> i</w:t>
      </w:r>
      <w:r w:rsidR="00582912" w:rsidRPr="006C0806">
        <w:rPr>
          <w:rFonts w:ascii="Times New Roman" w:hAnsi="Times New Roman" w:cs="Times New Roman"/>
          <w:sz w:val="24"/>
          <w:szCs w:val="24"/>
        </w:rPr>
        <w:t>n th</w:t>
      </w:r>
      <w:r w:rsidR="00EA30A6" w:rsidRPr="006C0806">
        <w:rPr>
          <w:rFonts w:ascii="Times New Roman" w:hAnsi="Times New Roman" w:cs="Times New Roman"/>
          <w:sz w:val="24"/>
          <w:szCs w:val="24"/>
        </w:rPr>
        <w:t>e present paper</w:t>
      </w:r>
      <w:r w:rsidR="00582912" w:rsidRPr="006C0806">
        <w:rPr>
          <w:rFonts w:ascii="Times New Roman" w:hAnsi="Times New Roman" w:cs="Times New Roman"/>
          <w:sz w:val="24"/>
          <w:szCs w:val="24"/>
        </w:rPr>
        <w:t xml:space="preserve">, </w:t>
      </w:r>
      <w:r w:rsidR="00EA30A6" w:rsidRPr="006C0806">
        <w:rPr>
          <w:rFonts w:ascii="Times New Roman" w:hAnsi="Times New Roman" w:cs="Times New Roman"/>
          <w:sz w:val="24"/>
          <w:szCs w:val="24"/>
        </w:rPr>
        <w:t xml:space="preserve">some </w:t>
      </w:r>
      <w:r w:rsidR="00E77BC4" w:rsidRPr="006C0806">
        <w:rPr>
          <w:rFonts w:ascii="Times New Roman" w:hAnsi="Times New Roman" w:cs="Times New Roman"/>
          <w:sz w:val="24"/>
          <w:szCs w:val="24"/>
        </w:rPr>
        <w:t>elements</w:t>
      </w:r>
      <w:r w:rsidR="00EA30A6" w:rsidRPr="006C0806">
        <w:rPr>
          <w:rFonts w:ascii="Times New Roman" w:hAnsi="Times New Roman" w:cs="Times New Roman"/>
          <w:sz w:val="24"/>
          <w:szCs w:val="24"/>
        </w:rPr>
        <w:t xml:space="preserve"> were extended. In particular, the </w:t>
      </w:r>
      <w:r w:rsidR="00EA30A6" w:rsidRPr="006C0806">
        <w:rPr>
          <w:rFonts w:ascii="Times New Roman" w:hAnsi="Times New Roman" w:cs="Times New Roman"/>
          <w:i/>
          <w:sz w:val="24"/>
          <w:szCs w:val="24"/>
        </w:rPr>
        <w:t>2015 – one-year impact</w:t>
      </w:r>
      <w:r w:rsidR="00EA30A6" w:rsidRPr="006C0806">
        <w:rPr>
          <w:rFonts w:ascii="Times New Roman" w:hAnsi="Times New Roman" w:cs="Times New Roman"/>
          <w:b/>
          <w:i/>
          <w:sz w:val="24"/>
          <w:szCs w:val="24"/>
        </w:rPr>
        <w:t xml:space="preserve"> </w:t>
      </w:r>
      <w:r w:rsidR="00EA30A6" w:rsidRPr="006C0806">
        <w:rPr>
          <w:rFonts w:ascii="Times New Roman" w:hAnsi="Times New Roman" w:cs="Times New Roman"/>
          <w:i/>
          <w:sz w:val="24"/>
          <w:szCs w:val="24"/>
        </w:rPr>
        <w:t xml:space="preserve">report </w:t>
      </w:r>
      <w:r w:rsidR="00EA30A6" w:rsidRPr="006C0806">
        <w:rPr>
          <w:rFonts w:ascii="Times New Roman" w:hAnsi="Times New Roman" w:cs="Times New Roman"/>
          <w:sz w:val="24"/>
          <w:szCs w:val="24"/>
        </w:rPr>
        <w:t xml:space="preserve">highlighted </w:t>
      </w:r>
      <w:r w:rsidR="00E77BC4" w:rsidRPr="006C0806">
        <w:rPr>
          <w:rFonts w:ascii="Times New Roman" w:hAnsi="Times New Roman" w:cs="Times New Roman"/>
          <w:sz w:val="24"/>
          <w:szCs w:val="24"/>
        </w:rPr>
        <w:t>the</w:t>
      </w:r>
      <w:r w:rsidR="00EA30A6" w:rsidRPr="006C0806">
        <w:rPr>
          <w:rFonts w:ascii="Times New Roman" w:hAnsi="Times New Roman" w:cs="Times New Roman"/>
          <w:sz w:val="24"/>
          <w:szCs w:val="24"/>
        </w:rPr>
        <w:t xml:space="preserve"> importance of </w:t>
      </w:r>
      <w:r w:rsidR="00E77BC4" w:rsidRPr="006C0806">
        <w:rPr>
          <w:rFonts w:ascii="Times New Roman" w:hAnsi="Times New Roman" w:cs="Times New Roman"/>
          <w:bCs/>
          <w:iCs/>
          <w:sz w:val="24"/>
          <w:szCs w:val="24"/>
        </w:rPr>
        <w:t xml:space="preserve">using inspirational or highly competent coaches to </w:t>
      </w:r>
      <w:r w:rsidR="00E77BC4" w:rsidRPr="006C0806">
        <w:rPr>
          <w:rFonts w:ascii="Times New Roman" w:hAnsi="Times New Roman" w:cs="Times New Roman"/>
          <w:sz w:val="24"/>
          <w:szCs w:val="24"/>
        </w:rPr>
        <w:t xml:space="preserve">inspire participants was </w:t>
      </w:r>
      <w:r w:rsidR="00D03416" w:rsidRPr="006C0806">
        <w:rPr>
          <w:rFonts w:ascii="Times New Roman" w:hAnsi="Times New Roman" w:cs="Times New Roman"/>
          <w:sz w:val="24"/>
          <w:szCs w:val="24"/>
        </w:rPr>
        <w:t>‘</w:t>
      </w:r>
      <w:r w:rsidR="00E77BC4" w:rsidRPr="006C0806">
        <w:rPr>
          <w:rFonts w:ascii="Times New Roman" w:hAnsi="Times New Roman" w:cs="Times New Roman"/>
          <w:sz w:val="24"/>
          <w:szCs w:val="24"/>
        </w:rPr>
        <w:t>uniformly seen as a positive element within the delivery of sessions</w:t>
      </w:r>
      <w:r w:rsidR="00D03416" w:rsidRPr="006C0806">
        <w:rPr>
          <w:rFonts w:ascii="Times New Roman" w:hAnsi="Times New Roman" w:cs="Times New Roman"/>
          <w:sz w:val="24"/>
          <w:szCs w:val="24"/>
        </w:rPr>
        <w:t>’</w:t>
      </w:r>
      <w:r w:rsidR="00867865" w:rsidRPr="006C0806">
        <w:rPr>
          <w:rFonts w:ascii="Times New Roman" w:hAnsi="Times New Roman" w:cs="Times New Roman"/>
          <w:sz w:val="24"/>
          <w:szCs w:val="24"/>
        </w:rPr>
        <w:t xml:space="preserve"> (p.12)</w:t>
      </w:r>
      <w:r w:rsidR="00E77BC4" w:rsidRPr="006C0806">
        <w:rPr>
          <w:rFonts w:ascii="Times New Roman" w:hAnsi="Times New Roman" w:cs="Times New Roman"/>
          <w:sz w:val="24"/>
          <w:szCs w:val="24"/>
        </w:rPr>
        <w:t xml:space="preserve">. Competence in demonstrating sport skill to facilitate inspiration, whilst intuitively correct, was seen as particularly important to both younger client groups and groups participating in alternative </w:t>
      </w:r>
      <w:r w:rsidR="00867865" w:rsidRPr="006C0806">
        <w:rPr>
          <w:rFonts w:ascii="Times New Roman" w:hAnsi="Times New Roman" w:cs="Times New Roman"/>
          <w:sz w:val="24"/>
          <w:szCs w:val="24"/>
        </w:rPr>
        <w:t xml:space="preserve">(non-traditional) </w:t>
      </w:r>
      <w:r w:rsidR="00E77BC4" w:rsidRPr="006C0806">
        <w:rPr>
          <w:rFonts w:ascii="Times New Roman" w:hAnsi="Times New Roman" w:cs="Times New Roman"/>
          <w:sz w:val="24"/>
          <w:szCs w:val="24"/>
        </w:rPr>
        <w:t xml:space="preserve">sport sessions. Similarly, </w:t>
      </w:r>
      <w:r w:rsidR="00E77BC4" w:rsidRPr="006C0806">
        <w:rPr>
          <w:rFonts w:ascii="Times New Roman" w:hAnsi="Times New Roman" w:cs="Times New Roman"/>
          <w:bCs/>
          <w:iCs/>
          <w:sz w:val="24"/>
          <w:szCs w:val="24"/>
        </w:rPr>
        <w:t xml:space="preserve">promoting new friendships and social elements, through communication, was seen as </w:t>
      </w:r>
      <w:r w:rsidR="00E77BC4" w:rsidRPr="006C0806">
        <w:rPr>
          <w:rFonts w:ascii="Times New Roman" w:hAnsi="Times New Roman" w:cs="Times New Roman"/>
          <w:sz w:val="24"/>
          <w:szCs w:val="24"/>
        </w:rPr>
        <w:t>a key positive outcome for the projects in terms of engagement, retention, and facilitating transition into regular participation post project</w:t>
      </w:r>
      <w:r w:rsidR="00867865" w:rsidRPr="006C0806">
        <w:rPr>
          <w:rFonts w:ascii="Times New Roman" w:hAnsi="Times New Roman" w:cs="Times New Roman"/>
          <w:sz w:val="24"/>
          <w:szCs w:val="24"/>
        </w:rPr>
        <w:t xml:space="preserve"> completion</w:t>
      </w:r>
      <w:r w:rsidR="00E77BC4" w:rsidRPr="006C0806">
        <w:rPr>
          <w:rFonts w:ascii="Times New Roman" w:hAnsi="Times New Roman" w:cs="Times New Roman"/>
          <w:sz w:val="24"/>
          <w:szCs w:val="24"/>
        </w:rPr>
        <w:t xml:space="preserve">. </w:t>
      </w:r>
      <w:r w:rsidR="00867865" w:rsidRPr="006C0806">
        <w:rPr>
          <w:rFonts w:ascii="Times New Roman" w:hAnsi="Times New Roman" w:cs="Times New Roman"/>
          <w:sz w:val="24"/>
          <w:szCs w:val="24"/>
        </w:rPr>
        <w:t>In sum then, e</w:t>
      </w:r>
      <w:r w:rsidR="00E77BC4" w:rsidRPr="006C0806">
        <w:rPr>
          <w:rFonts w:ascii="Times New Roman" w:hAnsi="Times New Roman" w:cs="Times New Roman"/>
          <w:sz w:val="24"/>
          <w:szCs w:val="24"/>
        </w:rPr>
        <w:t xml:space="preserve">mphasising communication and making/facilitating new group friendships were considered key component necessary for project aims at their outset. </w:t>
      </w:r>
    </w:p>
    <w:p w14:paraId="02352140" w14:textId="7275BDA2" w:rsidR="00187FEA" w:rsidRPr="006C0806" w:rsidRDefault="00E47141" w:rsidP="00190A4F">
      <w:pPr>
        <w:autoSpaceDE w:val="0"/>
        <w:autoSpaceDN w:val="0"/>
        <w:adjustRightInd w:val="0"/>
        <w:spacing w:after="0" w:line="360" w:lineRule="auto"/>
        <w:jc w:val="both"/>
        <w:rPr>
          <w:rFonts w:ascii="Times New Roman" w:hAnsi="Times New Roman" w:cs="Times New Roman"/>
          <w:b/>
          <w:sz w:val="24"/>
          <w:szCs w:val="24"/>
        </w:rPr>
      </w:pPr>
      <w:r w:rsidRPr="006C0806">
        <w:rPr>
          <w:rFonts w:ascii="Times New Roman" w:hAnsi="Times New Roman" w:cs="Times New Roman"/>
          <w:sz w:val="24"/>
          <w:szCs w:val="24"/>
        </w:rPr>
        <w:t xml:space="preserve">      </w:t>
      </w:r>
      <w:r w:rsidR="00E77BC4" w:rsidRPr="006C0806">
        <w:rPr>
          <w:rFonts w:ascii="Times New Roman" w:hAnsi="Times New Roman" w:cs="Times New Roman"/>
          <w:sz w:val="24"/>
          <w:szCs w:val="24"/>
        </w:rPr>
        <w:t>W</w:t>
      </w:r>
      <w:r w:rsidR="00EA30A6" w:rsidRPr="006C0806">
        <w:rPr>
          <w:rFonts w:ascii="Times New Roman" w:hAnsi="Times New Roman" w:cs="Times New Roman"/>
          <w:sz w:val="24"/>
          <w:szCs w:val="24"/>
        </w:rPr>
        <w:t>ith respect to interpersonal skills, interpersonal sensitivity</w:t>
      </w:r>
      <w:r w:rsidR="00867865" w:rsidRPr="006C0806">
        <w:rPr>
          <w:rFonts w:ascii="Times New Roman" w:hAnsi="Times New Roman" w:cs="Times New Roman"/>
          <w:sz w:val="24"/>
          <w:szCs w:val="24"/>
        </w:rPr>
        <w:t>,</w:t>
      </w:r>
      <w:r w:rsidR="00EA30A6" w:rsidRPr="006C0806">
        <w:rPr>
          <w:rFonts w:ascii="Times New Roman" w:hAnsi="Times New Roman" w:cs="Times New Roman"/>
          <w:sz w:val="24"/>
          <w:szCs w:val="24"/>
        </w:rPr>
        <w:t xml:space="preserve"> and the ability to recogni</w:t>
      </w:r>
      <w:r w:rsidR="0037340B" w:rsidRPr="006C0806">
        <w:rPr>
          <w:rFonts w:ascii="Times New Roman" w:hAnsi="Times New Roman" w:cs="Times New Roman"/>
          <w:sz w:val="24"/>
          <w:szCs w:val="24"/>
        </w:rPr>
        <w:t>s</w:t>
      </w:r>
      <w:r w:rsidR="00EA30A6" w:rsidRPr="006C0806">
        <w:rPr>
          <w:rFonts w:ascii="Times New Roman" w:hAnsi="Times New Roman" w:cs="Times New Roman"/>
          <w:sz w:val="24"/>
          <w:szCs w:val="24"/>
        </w:rPr>
        <w:t xml:space="preserve">e emotional needs, every intervention/data collection point demonstrated </w:t>
      </w:r>
      <w:r w:rsidR="00E77BC4" w:rsidRPr="006C0806">
        <w:rPr>
          <w:rFonts w:ascii="Times New Roman" w:hAnsi="Times New Roman" w:cs="Times New Roman"/>
          <w:sz w:val="24"/>
          <w:szCs w:val="24"/>
        </w:rPr>
        <w:t>similar</w:t>
      </w:r>
      <w:r w:rsidR="00EA30A6" w:rsidRPr="006C0806">
        <w:rPr>
          <w:rFonts w:ascii="Times New Roman" w:hAnsi="Times New Roman" w:cs="Times New Roman"/>
          <w:sz w:val="24"/>
          <w:szCs w:val="24"/>
        </w:rPr>
        <w:t xml:space="preserve"> recommendations. All of them confirmed that developing coach-participant relationships was highly beneficial, and ensued in greater adherence to projects. The first forums</w:t>
      </w:r>
      <w:r w:rsidR="00D97B57" w:rsidRPr="006C0806">
        <w:rPr>
          <w:rFonts w:ascii="Times New Roman" w:hAnsi="Times New Roman" w:cs="Times New Roman"/>
          <w:sz w:val="24"/>
          <w:szCs w:val="24"/>
        </w:rPr>
        <w:t xml:space="preserve"> and subsequent CSO delivery</w:t>
      </w:r>
      <w:r w:rsidR="00EA30A6" w:rsidRPr="006C0806">
        <w:rPr>
          <w:rFonts w:ascii="Times New Roman" w:hAnsi="Times New Roman" w:cs="Times New Roman"/>
          <w:sz w:val="24"/>
          <w:szCs w:val="24"/>
        </w:rPr>
        <w:t xml:space="preserve">, for instance, demonstrated that </w:t>
      </w:r>
      <w:r w:rsidR="00D97B57" w:rsidRPr="006C0806">
        <w:rPr>
          <w:rFonts w:ascii="Times New Roman" w:hAnsi="Times New Roman" w:cs="Times New Roman"/>
          <w:sz w:val="24"/>
          <w:szCs w:val="24"/>
        </w:rPr>
        <w:t xml:space="preserve">beyond what were seem as the classic skills necessary for communication (i.e. clarity and voice projection), interpersonal skills were also </w:t>
      </w:r>
      <w:r w:rsidR="00D97B57" w:rsidRPr="006C0806">
        <w:rPr>
          <w:rStyle w:val="A8"/>
          <w:rFonts w:ascii="Times New Roman" w:hAnsi="Times New Roman" w:cs="Times New Roman"/>
          <w:color w:val="auto"/>
          <w:sz w:val="24"/>
          <w:szCs w:val="24"/>
        </w:rPr>
        <w:t>considered to be essential, in particular</w:t>
      </w:r>
      <w:r w:rsidR="00BA059B" w:rsidRPr="006C0806">
        <w:rPr>
          <w:rStyle w:val="A8"/>
          <w:rFonts w:ascii="Times New Roman" w:hAnsi="Times New Roman" w:cs="Times New Roman"/>
          <w:color w:val="auto"/>
          <w:sz w:val="24"/>
          <w:szCs w:val="24"/>
        </w:rPr>
        <w:t>: ‘</w:t>
      </w:r>
      <w:r w:rsidR="00DD0050" w:rsidRPr="006C0806">
        <w:rPr>
          <w:rStyle w:val="A8"/>
          <w:rFonts w:ascii="Times New Roman" w:hAnsi="Times New Roman" w:cs="Times New Roman"/>
          <w:color w:val="auto"/>
          <w:sz w:val="24"/>
          <w:szCs w:val="24"/>
        </w:rPr>
        <w:t>T</w:t>
      </w:r>
      <w:r w:rsidR="00D97B57" w:rsidRPr="006C0806">
        <w:rPr>
          <w:rStyle w:val="A8"/>
          <w:rFonts w:ascii="Times New Roman" w:hAnsi="Times New Roman" w:cs="Times New Roman"/>
          <w:color w:val="auto"/>
          <w:sz w:val="24"/>
          <w:szCs w:val="24"/>
        </w:rPr>
        <w:t>he ability to understand other people’s backgrounds and behaviours (contextual understanding), and to be aware of how to empathically engage were considered to be fundamental to the community coach role</w:t>
      </w:r>
      <w:r w:rsidR="00BA059B" w:rsidRPr="006C0806">
        <w:rPr>
          <w:rStyle w:val="A8"/>
          <w:rFonts w:ascii="Times New Roman" w:hAnsi="Times New Roman" w:cs="Times New Roman"/>
          <w:color w:val="auto"/>
          <w:sz w:val="24"/>
          <w:szCs w:val="24"/>
        </w:rPr>
        <w:t xml:space="preserve">’ </w:t>
      </w:r>
      <w:r w:rsidR="00187FEA" w:rsidRPr="006C0806">
        <w:rPr>
          <w:rStyle w:val="A8"/>
          <w:rFonts w:ascii="Times New Roman" w:hAnsi="Times New Roman" w:cs="Times New Roman"/>
          <w:color w:val="auto"/>
          <w:sz w:val="24"/>
          <w:szCs w:val="24"/>
        </w:rPr>
        <w:t>(</w:t>
      </w:r>
      <w:r w:rsidR="00187FEA" w:rsidRPr="006C0806">
        <w:rPr>
          <w:rFonts w:ascii="Times New Roman" w:hAnsi="Times New Roman" w:cs="Times New Roman"/>
          <w:sz w:val="24"/>
          <w:szCs w:val="24"/>
        </w:rPr>
        <w:t>Crisp &amp; Statham, 2012</w:t>
      </w:r>
      <w:r w:rsidR="00BA059B" w:rsidRPr="006C0806">
        <w:rPr>
          <w:rFonts w:ascii="Times New Roman" w:hAnsi="Times New Roman" w:cs="Times New Roman"/>
          <w:sz w:val="24"/>
          <w:szCs w:val="24"/>
        </w:rPr>
        <w:t xml:space="preserve">, p. </w:t>
      </w:r>
      <w:r w:rsidR="00187FEA" w:rsidRPr="006C0806">
        <w:rPr>
          <w:rFonts w:ascii="Times New Roman" w:hAnsi="Times New Roman" w:cs="Times New Roman"/>
          <w:sz w:val="24"/>
          <w:szCs w:val="24"/>
        </w:rPr>
        <w:t>21)</w:t>
      </w:r>
      <w:r w:rsidR="00BA059B" w:rsidRPr="006C0806">
        <w:rPr>
          <w:rFonts w:ascii="Times New Roman" w:hAnsi="Times New Roman" w:cs="Times New Roman"/>
          <w:sz w:val="24"/>
          <w:szCs w:val="24"/>
        </w:rPr>
        <w:t>.</w:t>
      </w:r>
      <w:r w:rsidR="00BA059B" w:rsidRPr="006C0806">
        <w:rPr>
          <w:rFonts w:ascii="Times New Roman" w:hAnsi="Times New Roman" w:cs="Times New Roman"/>
          <w:b/>
          <w:sz w:val="24"/>
          <w:szCs w:val="24"/>
        </w:rPr>
        <w:t xml:space="preserve"> </w:t>
      </w:r>
    </w:p>
    <w:p w14:paraId="3305B33C" w14:textId="34401BB8" w:rsidR="00DD0050" w:rsidRPr="006C0806" w:rsidRDefault="00BA059B" w:rsidP="00190A4F">
      <w:pPr>
        <w:autoSpaceDE w:val="0"/>
        <w:autoSpaceDN w:val="0"/>
        <w:adjustRightInd w:val="0"/>
        <w:spacing w:after="0" w:line="360" w:lineRule="auto"/>
        <w:jc w:val="both"/>
        <w:rPr>
          <w:rFonts w:ascii="Times New Roman" w:hAnsi="Times New Roman" w:cs="Times New Roman"/>
          <w:sz w:val="24"/>
          <w:szCs w:val="24"/>
        </w:rPr>
      </w:pPr>
      <w:r w:rsidRPr="006C0806">
        <w:rPr>
          <w:rFonts w:ascii="Times New Roman" w:hAnsi="Times New Roman" w:cs="Times New Roman"/>
          <w:sz w:val="24"/>
          <w:szCs w:val="24"/>
        </w:rPr>
        <w:lastRenderedPageBreak/>
        <w:t xml:space="preserve">      As a matter of fact</w:t>
      </w:r>
      <w:r w:rsidR="00DD0050" w:rsidRPr="006C0806">
        <w:rPr>
          <w:rFonts w:ascii="Times New Roman" w:hAnsi="Times New Roman" w:cs="Times New Roman"/>
          <w:sz w:val="24"/>
          <w:szCs w:val="24"/>
        </w:rPr>
        <w:t xml:space="preserve">, the complexity of working with different groups (for instance, minority </w:t>
      </w:r>
      <w:r w:rsidR="00347E83" w:rsidRPr="006C0806">
        <w:rPr>
          <w:rFonts w:ascii="Times New Roman" w:hAnsi="Times New Roman" w:cs="Times New Roman"/>
          <w:sz w:val="24"/>
          <w:szCs w:val="24"/>
        </w:rPr>
        <w:t>and hard</w:t>
      </w:r>
      <w:r w:rsidR="00DD0050" w:rsidRPr="006C0806">
        <w:rPr>
          <w:rFonts w:ascii="Times New Roman" w:hAnsi="Times New Roman" w:cs="Times New Roman"/>
          <w:sz w:val="24"/>
          <w:szCs w:val="24"/>
        </w:rPr>
        <w:t>-</w:t>
      </w:r>
      <w:r w:rsidR="00664496" w:rsidRPr="006C0806">
        <w:rPr>
          <w:rFonts w:ascii="Times New Roman" w:hAnsi="Times New Roman" w:cs="Times New Roman"/>
          <w:sz w:val="24"/>
          <w:szCs w:val="24"/>
        </w:rPr>
        <w:t>to-reach groups</w:t>
      </w:r>
      <w:r w:rsidR="00DD0050" w:rsidRPr="006C0806">
        <w:rPr>
          <w:rFonts w:ascii="Times New Roman" w:hAnsi="Times New Roman" w:cs="Times New Roman"/>
          <w:sz w:val="24"/>
          <w:szCs w:val="24"/>
        </w:rPr>
        <w:t xml:space="preserve"> such as those with</w:t>
      </w:r>
      <w:r w:rsidR="00664496" w:rsidRPr="006C0806">
        <w:rPr>
          <w:rFonts w:ascii="Times New Roman" w:hAnsi="Times New Roman" w:cs="Times New Roman"/>
          <w:sz w:val="24"/>
          <w:szCs w:val="24"/>
        </w:rPr>
        <w:t xml:space="preserve"> learning disabilities, </w:t>
      </w:r>
      <w:r w:rsidR="00867865" w:rsidRPr="006C0806">
        <w:rPr>
          <w:rFonts w:ascii="Times New Roman" w:hAnsi="Times New Roman" w:cs="Times New Roman"/>
          <w:sz w:val="24"/>
          <w:szCs w:val="24"/>
        </w:rPr>
        <w:t xml:space="preserve">or </w:t>
      </w:r>
      <w:r w:rsidR="00347E83" w:rsidRPr="006C0806">
        <w:rPr>
          <w:rFonts w:ascii="Times New Roman" w:hAnsi="Times New Roman" w:cs="Times New Roman"/>
          <w:sz w:val="24"/>
          <w:szCs w:val="24"/>
        </w:rPr>
        <w:t>those</w:t>
      </w:r>
      <w:r w:rsidR="00DD0050" w:rsidRPr="006C0806">
        <w:rPr>
          <w:rFonts w:ascii="Times New Roman" w:hAnsi="Times New Roman" w:cs="Times New Roman"/>
          <w:sz w:val="24"/>
          <w:szCs w:val="24"/>
        </w:rPr>
        <w:t xml:space="preserve"> from </w:t>
      </w:r>
      <w:r w:rsidR="00664496" w:rsidRPr="006C0806">
        <w:rPr>
          <w:rFonts w:ascii="Times New Roman" w:hAnsi="Times New Roman" w:cs="Times New Roman"/>
          <w:sz w:val="24"/>
          <w:szCs w:val="24"/>
        </w:rPr>
        <w:t xml:space="preserve">low </w:t>
      </w:r>
      <w:r w:rsidR="00DD0050" w:rsidRPr="006C0806">
        <w:rPr>
          <w:rFonts w:ascii="Times New Roman" w:hAnsi="Times New Roman" w:cs="Times New Roman"/>
          <w:sz w:val="24"/>
          <w:szCs w:val="24"/>
        </w:rPr>
        <w:t xml:space="preserve">social economic status or deprived areas), something that many community projects focus on, certainly </w:t>
      </w:r>
      <w:r w:rsidR="00347E83" w:rsidRPr="006C0806">
        <w:rPr>
          <w:rFonts w:ascii="Times New Roman" w:hAnsi="Times New Roman" w:cs="Times New Roman"/>
          <w:sz w:val="24"/>
          <w:szCs w:val="24"/>
        </w:rPr>
        <w:t>necessitated</w:t>
      </w:r>
      <w:r w:rsidR="00DD0050" w:rsidRPr="006C0806">
        <w:rPr>
          <w:rFonts w:ascii="Times New Roman" w:hAnsi="Times New Roman" w:cs="Times New Roman"/>
          <w:sz w:val="24"/>
          <w:szCs w:val="24"/>
        </w:rPr>
        <w:t xml:space="preserve"> an awareness of </w:t>
      </w:r>
      <w:r w:rsidR="00867865" w:rsidRPr="006C0806">
        <w:rPr>
          <w:rFonts w:ascii="Times New Roman" w:hAnsi="Times New Roman" w:cs="Times New Roman"/>
          <w:sz w:val="24"/>
          <w:szCs w:val="24"/>
        </w:rPr>
        <w:t xml:space="preserve">the need for good </w:t>
      </w:r>
      <w:r w:rsidR="00DD0050" w:rsidRPr="006C0806">
        <w:rPr>
          <w:rFonts w:ascii="Times New Roman" w:hAnsi="Times New Roman" w:cs="Times New Roman"/>
          <w:sz w:val="24"/>
          <w:szCs w:val="24"/>
        </w:rPr>
        <w:t xml:space="preserve">interpersonal skills. This was </w:t>
      </w:r>
      <w:r w:rsidR="00347E83" w:rsidRPr="006C0806">
        <w:rPr>
          <w:rFonts w:ascii="Times New Roman" w:hAnsi="Times New Roman" w:cs="Times New Roman"/>
          <w:sz w:val="24"/>
          <w:szCs w:val="24"/>
        </w:rPr>
        <w:t>particularly</w:t>
      </w:r>
      <w:r w:rsidR="00DD0050" w:rsidRPr="006C0806">
        <w:rPr>
          <w:rFonts w:ascii="Times New Roman" w:hAnsi="Times New Roman" w:cs="Times New Roman"/>
          <w:sz w:val="24"/>
          <w:szCs w:val="24"/>
        </w:rPr>
        <w:t xml:space="preserve"> evident </w:t>
      </w:r>
      <w:r w:rsidR="00347E83" w:rsidRPr="006C0806">
        <w:rPr>
          <w:rFonts w:ascii="Times New Roman" w:hAnsi="Times New Roman" w:cs="Times New Roman"/>
          <w:sz w:val="24"/>
          <w:szCs w:val="24"/>
        </w:rPr>
        <w:t>throughout</w:t>
      </w:r>
      <w:r w:rsidR="00DD0050" w:rsidRPr="006C0806">
        <w:rPr>
          <w:rFonts w:ascii="Times New Roman" w:hAnsi="Times New Roman" w:cs="Times New Roman"/>
          <w:sz w:val="24"/>
          <w:szCs w:val="24"/>
        </w:rPr>
        <w:t xml:space="preserve"> the </w:t>
      </w:r>
      <w:r w:rsidR="00347E83" w:rsidRPr="006C0806">
        <w:rPr>
          <w:rFonts w:ascii="Times New Roman" w:hAnsi="Times New Roman" w:cs="Times New Roman"/>
          <w:sz w:val="24"/>
          <w:szCs w:val="24"/>
        </w:rPr>
        <w:t>tenure</w:t>
      </w:r>
      <w:r w:rsidR="00DD0050" w:rsidRPr="006C0806">
        <w:rPr>
          <w:rFonts w:ascii="Times New Roman" w:hAnsi="Times New Roman" w:cs="Times New Roman"/>
          <w:sz w:val="24"/>
          <w:szCs w:val="24"/>
        </w:rPr>
        <w:t xml:space="preserve"> of the CSO scheme between 2013 and 2017, and as the </w:t>
      </w:r>
      <w:r w:rsidR="00DD0050" w:rsidRPr="006C0806">
        <w:rPr>
          <w:rFonts w:ascii="Times New Roman" w:hAnsi="Times New Roman" w:cs="Times New Roman"/>
          <w:i/>
          <w:sz w:val="24"/>
          <w:szCs w:val="24"/>
        </w:rPr>
        <w:t>2015 – one-year impact</w:t>
      </w:r>
      <w:r w:rsidR="00DD0050" w:rsidRPr="006C0806">
        <w:rPr>
          <w:rFonts w:ascii="Times New Roman" w:hAnsi="Times New Roman" w:cs="Times New Roman"/>
          <w:b/>
          <w:i/>
          <w:sz w:val="24"/>
          <w:szCs w:val="24"/>
        </w:rPr>
        <w:t xml:space="preserve"> </w:t>
      </w:r>
      <w:r w:rsidR="00DD0050" w:rsidRPr="006C0806">
        <w:rPr>
          <w:rFonts w:ascii="Times New Roman" w:hAnsi="Times New Roman" w:cs="Times New Roman"/>
          <w:i/>
          <w:sz w:val="24"/>
          <w:szCs w:val="24"/>
        </w:rPr>
        <w:t xml:space="preserve">report </w:t>
      </w:r>
      <w:r w:rsidR="00DD0050" w:rsidRPr="006C0806">
        <w:rPr>
          <w:rFonts w:ascii="Times New Roman" w:hAnsi="Times New Roman" w:cs="Times New Roman"/>
          <w:sz w:val="24"/>
          <w:szCs w:val="24"/>
        </w:rPr>
        <w:t>highlighted, coaches</w:t>
      </w:r>
      <w:r w:rsidRPr="006C0806">
        <w:rPr>
          <w:rFonts w:ascii="Times New Roman" w:hAnsi="Times New Roman" w:cs="Times New Roman"/>
          <w:sz w:val="24"/>
          <w:szCs w:val="24"/>
        </w:rPr>
        <w:t xml:space="preserve"> ‘</w:t>
      </w:r>
      <w:r w:rsidR="00DD0050" w:rsidRPr="006C0806">
        <w:rPr>
          <w:rFonts w:ascii="Times New Roman" w:hAnsi="Times New Roman" w:cs="Times New Roman"/>
          <w:sz w:val="24"/>
          <w:szCs w:val="24"/>
        </w:rPr>
        <w:t>A</w:t>
      </w:r>
      <w:r w:rsidR="00664496" w:rsidRPr="006C0806">
        <w:rPr>
          <w:rFonts w:ascii="Times New Roman" w:hAnsi="Times New Roman" w:cs="Times New Roman"/>
          <w:sz w:val="24"/>
          <w:szCs w:val="24"/>
        </w:rPr>
        <w:t>ppeared to require a blend of skills to ensure that these projects achieved success, and it was important to accept that these projects are part of a wider agenda of preliminary engagement for these client groups</w:t>
      </w:r>
      <w:r w:rsidRPr="006C0806">
        <w:rPr>
          <w:rFonts w:ascii="Times New Roman" w:hAnsi="Times New Roman" w:cs="Times New Roman"/>
          <w:sz w:val="24"/>
          <w:szCs w:val="24"/>
        </w:rPr>
        <w:t>’</w:t>
      </w:r>
      <w:r w:rsidR="00AE0BD6" w:rsidRPr="006C0806">
        <w:rPr>
          <w:rFonts w:ascii="Times New Roman" w:hAnsi="Times New Roman" w:cs="Times New Roman"/>
          <w:sz w:val="24"/>
          <w:szCs w:val="24"/>
        </w:rPr>
        <w:t xml:space="preserve"> (</w:t>
      </w:r>
      <w:r w:rsidR="006C366D" w:rsidRPr="006C0806">
        <w:rPr>
          <w:rFonts w:ascii="Times New Roman" w:hAnsi="Times New Roman" w:cs="Times New Roman"/>
          <w:sz w:val="24"/>
          <w:szCs w:val="24"/>
        </w:rPr>
        <w:t>Sims &amp; Crisp, 2015</w:t>
      </w:r>
      <w:r w:rsidRPr="006C0806">
        <w:rPr>
          <w:rFonts w:ascii="Times New Roman" w:hAnsi="Times New Roman" w:cs="Times New Roman"/>
          <w:sz w:val="24"/>
          <w:szCs w:val="24"/>
        </w:rPr>
        <w:t xml:space="preserve">, p. </w:t>
      </w:r>
      <w:r w:rsidR="00AE0BD6" w:rsidRPr="006C0806">
        <w:rPr>
          <w:rFonts w:ascii="Times New Roman" w:hAnsi="Times New Roman" w:cs="Times New Roman"/>
          <w:sz w:val="24"/>
          <w:szCs w:val="24"/>
        </w:rPr>
        <w:t>14).</w:t>
      </w:r>
    </w:p>
    <w:p w14:paraId="7CB9C5E8" w14:textId="39EF0606" w:rsidR="00C62559" w:rsidRPr="006C0806" w:rsidRDefault="00BA059B" w:rsidP="00190A4F">
      <w:pPr>
        <w:pStyle w:val="Default"/>
        <w:spacing w:line="360" w:lineRule="auto"/>
        <w:jc w:val="both"/>
        <w:rPr>
          <w:rFonts w:ascii="Times New Roman" w:hAnsi="Times New Roman" w:cs="Times New Roman"/>
          <w:color w:val="auto"/>
        </w:rPr>
      </w:pPr>
      <w:r w:rsidRPr="006C0806">
        <w:rPr>
          <w:rFonts w:ascii="Times New Roman" w:hAnsi="Times New Roman" w:cs="Times New Roman"/>
          <w:color w:val="auto"/>
        </w:rPr>
        <w:t xml:space="preserve">      </w:t>
      </w:r>
      <w:r w:rsidR="00DD0050" w:rsidRPr="006C0806">
        <w:rPr>
          <w:rFonts w:ascii="Times New Roman" w:hAnsi="Times New Roman" w:cs="Times New Roman"/>
          <w:color w:val="auto"/>
        </w:rPr>
        <w:t xml:space="preserve">In this context, and </w:t>
      </w:r>
      <w:r w:rsidR="00347E83" w:rsidRPr="006C0806">
        <w:rPr>
          <w:rFonts w:ascii="Times New Roman" w:hAnsi="Times New Roman" w:cs="Times New Roman"/>
          <w:color w:val="auto"/>
        </w:rPr>
        <w:t>recognising</w:t>
      </w:r>
      <w:r w:rsidR="00DD0050" w:rsidRPr="006C0806">
        <w:rPr>
          <w:rFonts w:ascii="Times New Roman" w:hAnsi="Times New Roman" w:cs="Times New Roman"/>
          <w:color w:val="auto"/>
        </w:rPr>
        <w:t xml:space="preserve"> that some </w:t>
      </w:r>
      <w:r w:rsidR="00347E83" w:rsidRPr="006C0806">
        <w:rPr>
          <w:rFonts w:ascii="Times New Roman" w:hAnsi="Times New Roman" w:cs="Times New Roman"/>
          <w:color w:val="auto"/>
        </w:rPr>
        <w:t>participants</w:t>
      </w:r>
      <w:r w:rsidR="00DD0050" w:rsidRPr="006C0806">
        <w:rPr>
          <w:rFonts w:ascii="Times New Roman" w:hAnsi="Times New Roman" w:cs="Times New Roman"/>
          <w:color w:val="auto"/>
        </w:rPr>
        <w:t xml:space="preserve"> would bring </w:t>
      </w:r>
      <w:r w:rsidR="00347E83" w:rsidRPr="006C0806">
        <w:rPr>
          <w:rFonts w:ascii="Times New Roman" w:hAnsi="Times New Roman" w:cs="Times New Roman"/>
          <w:color w:val="auto"/>
        </w:rPr>
        <w:t>behavioural</w:t>
      </w:r>
      <w:r w:rsidR="00DD0050" w:rsidRPr="006C0806">
        <w:rPr>
          <w:rFonts w:ascii="Times New Roman" w:hAnsi="Times New Roman" w:cs="Times New Roman"/>
          <w:color w:val="auto"/>
        </w:rPr>
        <w:t xml:space="preserve"> </w:t>
      </w:r>
      <w:r w:rsidR="00347E83" w:rsidRPr="006C0806">
        <w:rPr>
          <w:rFonts w:ascii="Times New Roman" w:hAnsi="Times New Roman" w:cs="Times New Roman"/>
          <w:color w:val="auto"/>
        </w:rPr>
        <w:t>issues</w:t>
      </w:r>
      <w:r w:rsidR="00DD0050" w:rsidRPr="006C0806">
        <w:rPr>
          <w:rFonts w:ascii="Times New Roman" w:hAnsi="Times New Roman" w:cs="Times New Roman"/>
          <w:color w:val="auto"/>
        </w:rPr>
        <w:t xml:space="preserve">, coaches needed to </w:t>
      </w:r>
      <w:r w:rsidR="00347E83" w:rsidRPr="006C0806">
        <w:rPr>
          <w:rFonts w:ascii="Times New Roman" w:hAnsi="Times New Roman" w:cs="Times New Roman"/>
          <w:color w:val="auto"/>
        </w:rPr>
        <w:t>be experienced</w:t>
      </w:r>
      <w:r w:rsidR="00DD0050" w:rsidRPr="006C0806">
        <w:rPr>
          <w:rFonts w:ascii="Times New Roman" w:hAnsi="Times New Roman" w:cs="Times New Roman"/>
          <w:color w:val="auto"/>
        </w:rPr>
        <w:t xml:space="preserve"> with, or </w:t>
      </w:r>
      <w:r w:rsidR="00347E83" w:rsidRPr="006C0806">
        <w:rPr>
          <w:rFonts w:ascii="Times New Roman" w:hAnsi="Times New Roman" w:cs="Times New Roman"/>
          <w:color w:val="auto"/>
        </w:rPr>
        <w:t>have</w:t>
      </w:r>
      <w:r w:rsidR="00DD0050" w:rsidRPr="006C0806">
        <w:rPr>
          <w:rFonts w:ascii="Times New Roman" w:hAnsi="Times New Roman" w:cs="Times New Roman"/>
          <w:color w:val="auto"/>
        </w:rPr>
        <w:t xml:space="preserve"> knowledge </w:t>
      </w:r>
      <w:r w:rsidR="00347E83" w:rsidRPr="006C0806">
        <w:rPr>
          <w:rFonts w:ascii="Times New Roman" w:hAnsi="Times New Roman" w:cs="Times New Roman"/>
          <w:color w:val="auto"/>
        </w:rPr>
        <w:t>of, target</w:t>
      </w:r>
      <w:r w:rsidR="00664496" w:rsidRPr="006C0806">
        <w:rPr>
          <w:rFonts w:ascii="Times New Roman" w:hAnsi="Times New Roman" w:cs="Times New Roman"/>
          <w:color w:val="auto"/>
        </w:rPr>
        <w:t xml:space="preserve"> client group</w:t>
      </w:r>
      <w:r w:rsidR="00DD0050" w:rsidRPr="006C0806">
        <w:rPr>
          <w:rFonts w:ascii="Times New Roman" w:hAnsi="Times New Roman" w:cs="Times New Roman"/>
          <w:color w:val="auto"/>
        </w:rPr>
        <w:t xml:space="preserve">s and also have been aware of </w:t>
      </w:r>
      <w:r w:rsidR="00347E83" w:rsidRPr="006C0806">
        <w:rPr>
          <w:rFonts w:ascii="Times New Roman" w:hAnsi="Times New Roman" w:cs="Times New Roman"/>
          <w:color w:val="auto"/>
        </w:rPr>
        <w:t>prospective challenging</w:t>
      </w:r>
      <w:r w:rsidR="00664496" w:rsidRPr="006C0806">
        <w:rPr>
          <w:rFonts w:ascii="Times New Roman" w:hAnsi="Times New Roman" w:cs="Times New Roman"/>
          <w:color w:val="auto"/>
        </w:rPr>
        <w:t xml:space="preserve"> behaviour traits </w:t>
      </w:r>
      <w:r w:rsidR="00DD0050" w:rsidRPr="006C0806">
        <w:rPr>
          <w:rFonts w:ascii="Times New Roman" w:hAnsi="Times New Roman" w:cs="Times New Roman"/>
          <w:color w:val="auto"/>
        </w:rPr>
        <w:t xml:space="preserve">that might </w:t>
      </w:r>
      <w:r w:rsidR="00664496" w:rsidRPr="006C0806">
        <w:rPr>
          <w:rFonts w:ascii="Times New Roman" w:hAnsi="Times New Roman" w:cs="Times New Roman"/>
          <w:color w:val="auto"/>
        </w:rPr>
        <w:t xml:space="preserve">arise. </w:t>
      </w:r>
      <w:r w:rsidR="00331476" w:rsidRPr="006C0806">
        <w:rPr>
          <w:rFonts w:ascii="Times New Roman" w:hAnsi="Times New Roman" w:cs="Times New Roman"/>
          <w:color w:val="auto"/>
        </w:rPr>
        <w:t>However, i</w:t>
      </w:r>
      <w:r w:rsidR="00C62559" w:rsidRPr="006C0806">
        <w:rPr>
          <w:rFonts w:ascii="Times New Roman" w:hAnsi="Times New Roman" w:cs="Times New Roman"/>
          <w:color w:val="auto"/>
        </w:rPr>
        <w:t>t is important to point out that, in th</w:t>
      </w:r>
      <w:r w:rsidR="00331476" w:rsidRPr="006C0806">
        <w:rPr>
          <w:rFonts w:ascii="Times New Roman" w:hAnsi="Times New Roman" w:cs="Times New Roman"/>
          <w:color w:val="auto"/>
        </w:rPr>
        <w:t>e</w:t>
      </w:r>
      <w:r w:rsidR="00C62559" w:rsidRPr="006C0806">
        <w:rPr>
          <w:rFonts w:ascii="Times New Roman" w:hAnsi="Times New Roman" w:cs="Times New Roman"/>
          <w:color w:val="auto"/>
        </w:rPr>
        <w:t xml:space="preserve"> context of developing skills for </w:t>
      </w:r>
      <w:r w:rsidR="00331476" w:rsidRPr="006C0806">
        <w:rPr>
          <w:rFonts w:ascii="Times New Roman" w:hAnsi="Times New Roman" w:cs="Times New Roman"/>
          <w:color w:val="auto"/>
        </w:rPr>
        <w:t>community</w:t>
      </w:r>
      <w:r w:rsidR="00C62559" w:rsidRPr="006C0806">
        <w:rPr>
          <w:rFonts w:ascii="Times New Roman" w:hAnsi="Times New Roman" w:cs="Times New Roman"/>
          <w:color w:val="auto"/>
        </w:rPr>
        <w:t xml:space="preserve"> </w:t>
      </w:r>
      <w:r w:rsidR="00331476" w:rsidRPr="006C0806">
        <w:rPr>
          <w:rFonts w:ascii="Times New Roman" w:hAnsi="Times New Roman" w:cs="Times New Roman"/>
          <w:color w:val="auto"/>
        </w:rPr>
        <w:t>sport coaching, communication</w:t>
      </w:r>
      <w:r w:rsidR="00C62559" w:rsidRPr="006C0806">
        <w:rPr>
          <w:rFonts w:ascii="Times New Roman" w:hAnsi="Times New Roman" w:cs="Times New Roman"/>
          <w:color w:val="auto"/>
        </w:rPr>
        <w:t xml:space="preserve"> and interpersonal skills did not necessarily </w:t>
      </w:r>
      <w:r w:rsidR="00331476" w:rsidRPr="006C0806">
        <w:rPr>
          <w:rFonts w:ascii="Times New Roman" w:hAnsi="Times New Roman" w:cs="Times New Roman"/>
          <w:color w:val="auto"/>
        </w:rPr>
        <w:t>just</w:t>
      </w:r>
      <w:r w:rsidR="00C62559" w:rsidRPr="006C0806">
        <w:rPr>
          <w:rFonts w:ascii="Times New Roman" w:hAnsi="Times New Roman" w:cs="Times New Roman"/>
          <w:color w:val="auto"/>
        </w:rPr>
        <w:t xml:space="preserve"> need to focus on the interpersonal relationships</w:t>
      </w:r>
      <w:r w:rsidR="00331476" w:rsidRPr="006C0806">
        <w:rPr>
          <w:rFonts w:ascii="Times New Roman" w:hAnsi="Times New Roman" w:cs="Times New Roman"/>
          <w:color w:val="auto"/>
        </w:rPr>
        <w:t xml:space="preserve"> (i.e. becoming ‘friends’)</w:t>
      </w:r>
      <w:r w:rsidR="00C62559" w:rsidRPr="006C0806">
        <w:rPr>
          <w:rFonts w:ascii="Times New Roman" w:hAnsi="Times New Roman" w:cs="Times New Roman"/>
          <w:color w:val="auto"/>
        </w:rPr>
        <w:t xml:space="preserve"> between coaches and participants, </w:t>
      </w:r>
      <w:r w:rsidR="00867865" w:rsidRPr="006C0806">
        <w:rPr>
          <w:rFonts w:ascii="Times New Roman" w:hAnsi="Times New Roman" w:cs="Times New Roman"/>
          <w:color w:val="auto"/>
        </w:rPr>
        <w:t>but also</w:t>
      </w:r>
      <w:r w:rsidR="00C62559" w:rsidRPr="006C0806">
        <w:rPr>
          <w:rFonts w:ascii="Times New Roman" w:hAnsi="Times New Roman" w:cs="Times New Roman"/>
          <w:color w:val="auto"/>
        </w:rPr>
        <w:t xml:space="preserve"> the </w:t>
      </w:r>
      <w:r w:rsidR="00331476" w:rsidRPr="006C0806">
        <w:rPr>
          <w:rFonts w:ascii="Times New Roman" w:hAnsi="Times New Roman" w:cs="Times New Roman"/>
          <w:color w:val="auto"/>
        </w:rPr>
        <w:t>interpersonal</w:t>
      </w:r>
      <w:r w:rsidR="007A5DEE" w:rsidRPr="006C0806">
        <w:rPr>
          <w:rFonts w:ascii="Times New Roman" w:hAnsi="Times New Roman" w:cs="Times New Roman"/>
          <w:color w:val="auto"/>
        </w:rPr>
        <w:t xml:space="preserve"> </w:t>
      </w:r>
      <w:r w:rsidR="00331476" w:rsidRPr="006C0806">
        <w:rPr>
          <w:rFonts w:ascii="Times New Roman" w:hAnsi="Times New Roman" w:cs="Times New Roman"/>
          <w:color w:val="auto"/>
        </w:rPr>
        <w:t xml:space="preserve">dynamics </w:t>
      </w:r>
      <w:r w:rsidR="007A5DEE" w:rsidRPr="006C0806">
        <w:rPr>
          <w:rFonts w:ascii="Times New Roman" w:hAnsi="Times New Roman" w:cs="Times New Roman"/>
          <w:color w:val="auto"/>
        </w:rPr>
        <w:t xml:space="preserve">of practice </w:t>
      </w:r>
      <w:r w:rsidR="00331476" w:rsidRPr="006C0806">
        <w:rPr>
          <w:rFonts w:ascii="Times New Roman" w:hAnsi="Times New Roman" w:cs="Times New Roman"/>
          <w:color w:val="auto"/>
        </w:rPr>
        <w:t xml:space="preserve">(i.e. the delivery style, interventions, group management, leadership, and awareness of cultural differences) and coaching style. </w:t>
      </w:r>
    </w:p>
    <w:p w14:paraId="7DEA4F90" w14:textId="77777777" w:rsidR="00803232" w:rsidRPr="006C0806" w:rsidRDefault="00803232" w:rsidP="00190A4F">
      <w:pPr>
        <w:autoSpaceDE w:val="0"/>
        <w:autoSpaceDN w:val="0"/>
        <w:adjustRightInd w:val="0"/>
        <w:spacing w:after="0" w:line="360" w:lineRule="auto"/>
        <w:jc w:val="both"/>
        <w:rPr>
          <w:rFonts w:ascii="Times New Roman" w:hAnsi="Times New Roman" w:cs="Times New Roman"/>
          <w:b/>
          <w:i/>
          <w:sz w:val="24"/>
          <w:szCs w:val="24"/>
        </w:rPr>
      </w:pPr>
    </w:p>
    <w:p w14:paraId="20FB31F0" w14:textId="4C0038C4" w:rsidR="00915634" w:rsidRPr="006C0806" w:rsidRDefault="00915634" w:rsidP="00190A4F">
      <w:pPr>
        <w:autoSpaceDE w:val="0"/>
        <w:autoSpaceDN w:val="0"/>
        <w:adjustRightInd w:val="0"/>
        <w:spacing w:after="0" w:line="360" w:lineRule="auto"/>
        <w:jc w:val="both"/>
        <w:rPr>
          <w:rFonts w:ascii="Times New Roman" w:hAnsi="Times New Roman" w:cs="Times New Roman"/>
          <w:b/>
          <w:i/>
          <w:sz w:val="24"/>
          <w:szCs w:val="24"/>
        </w:rPr>
      </w:pPr>
      <w:r w:rsidRPr="006C0806">
        <w:rPr>
          <w:rFonts w:ascii="Times New Roman" w:hAnsi="Times New Roman" w:cs="Times New Roman"/>
          <w:b/>
          <w:i/>
          <w:sz w:val="24"/>
          <w:szCs w:val="24"/>
        </w:rPr>
        <w:t xml:space="preserve">Practical </w:t>
      </w:r>
      <w:r w:rsidR="00E47141" w:rsidRPr="006C0806">
        <w:rPr>
          <w:rFonts w:ascii="Times New Roman" w:hAnsi="Times New Roman" w:cs="Times New Roman"/>
          <w:b/>
          <w:i/>
          <w:sz w:val="24"/>
          <w:szCs w:val="24"/>
        </w:rPr>
        <w:t>D</w:t>
      </w:r>
      <w:r w:rsidRPr="006C0806">
        <w:rPr>
          <w:rFonts w:ascii="Times New Roman" w:hAnsi="Times New Roman" w:cs="Times New Roman"/>
          <w:b/>
          <w:i/>
          <w:sz w:val="24"/>
          <w:szCs w:val="24"/>
        </w:rPr>
        <w:t xml:space="preserve">elivery: </w:t>
      </w:r>
      <w:r w:rsidR="00E47141" w:rsidRPr="006C0806">
        <w:rPr>
          <w:rFonts w:ascii="Times New Roman" w:hAnsi="Times New Roman" w:cs="Times New Roman"/>
          <w:b/>
          <w:i/>
          <w:sz w:val="24"/>
          <w:szCs w:val="24"/>
        </w:rPr>
        <w:t>N</w:t>
      </w:r>
      <w:r w:rsidRPr="006C0806">
        <w:rPr>
          <w:rFonts w:ascii="Times New Roman" w:hAnsi="Times New Roman" w:cs="Times New Roman"/>
          <w:b/>
          <w:i/>
          <w:sz w:val="24"/>
          <w:szCs w:val="24"/>
        </w:rPr>
        <w:t xml:space="preserve">ovel and not </w:t>
      </w:r>
      <w:r w:rsidR="00E47141" w:rsidRPr="006C0806">
        <w:rPr>
          <w:rFonts w:ascii="Times New Roman" w:hAnsi="Times New Roman" w:cs="Times New Roman"/>
          <w:b/>
          <w:i/>
          <w:sz w:val="24"/>
          <w:szCs w:val="24"/>
        </w:rPr>
        <w:t>n</w:t>
      </w:r>
      <w:r w:rsidRPr="006C0806">
        <w:rPr>
          <w:rFonts w:ascii="Times New Roman" w:hAnsi="Times New Roman" w:cs="Times New Roman"/>
          <w:b/>
          <w:i/>
          <w:sz w:val="24"/>
          <w:szCs w:val="24"/>
        </w:rPr>
        <w:t xml:space="preserve">ecessarily </w:t>
      </w:r>
      <w:r w:rsidR="00B701B8" w:rsidRPr="006C0806">
        <w:rPr>
          <w:rFonts w:ascii="Times New Roman" w:hAnsi="Times New Roman" w:cs="Times New Roman"/>
          <w:b/>
          <w:i/>
          <w:sz w:val="24"/>
          <w:szCs w:val="24"/>
        </w:rPr>
        <w:t>c</w:t>
      </w:r>
      <w:r w:rsidRPr="006C0806">
        <w:rPr>
          <w:rFonts w:ascii="Times New Roman" w:hAnsi="Times New Roman" w:cs="Times New Roman"/>
          <w:b/>
          <w:i/>
          <w:sz w:val="24"/>
          <w:szCs w:val="24"/>
        </w:rPr>
        <w:t xml:space="preserve">ompetitive </w:t>
      </w:r>
    </w:p>
    <w:p w14:paraId="5FB789F2" w14:textId="4A1EC8DF" w:rsidR="00664496" w:rsidRPr="006C0806" w:rsidRDefault="006724BA" w:rsidP="00190A4F">
      <w:pPr>
        <w:autoSpaceDE w:val="0"/>
        <w:autoSpaceDN w:val="0"/>
        <w:adjustRightInd w:val="0"/>
        <w:spacing w:after="0" w:line="360" w:lineRule="auto"/>
        <w:jc w:val="both"/>
        <w:rPr>
          <w:rFonts w:ascii="Times New Roman" w:hAnsi="Times New Roman" w:cs="Times New Roman"/>
          <w:sz w:val="24"/>
          <w:szCs w:val="24"/>
        </w:rPr>
      </w:pPr>
      <w:r w:rsidRPr="006C0806">
        <w:rPr>
          <w:rFonts w:ascii="Times New Roman" w:hAnsi="Times New Roman" w:cs="Times New Roman"/>
          <w:sz w:val="24"/>
          <w:szCs w:val="24"/>
        </w:rPr>
        <w:t xml:space="preserve">Just as </w:t>
      </w:r>
      <w:r w:rsidR="00E6375D" w:rsidRPr="006C0806">
        <w:rPr>
          <w:rFonts w:ascii="Times New Roman" w:hAnsi="Times New Roman" w:cs="Times New Roman"/>
          <w:sz w:val="24"/>
          <w:szCs w:val="24"/>
        </w:rPr>
        <w:t>‘</w:t>
      </w:r>
      <w:r w:rsidRPr="006C0806">
        <w:rPr>
          <w:rFonts w:ascii="Times New Roman" w:hAnsi="Times New Roman" w:cs="Times New Roman"/>
          <w:sz w:val="24"/>
          <w:szCs w:val="24"/>
        </w:rPr>
        <w:t>communication</w:t>
      </w:r>
      <w:r w:rsidR="00E6375D" w:rsidRPr="006C0806">
        <w:rPr>
          <w:rFonts w:ascii="Times New Roman" w:hAnsi="Times New Roman" w:cs="Times New Roman"/>
          <w:sz w:val="24"/>
          <w:szCs w:val="24"/>
        </w:rPr>
        <w:t>’</w:t>
      </w:r>
      <w:r w:rsidRPr="006C0806">
        <w:rPr>
          <w:rFonts w:ascii="Times New Roman" w:hAnsi="Times New Roman" w:cs="Times New Roman"/>
          <w:sz w:val="24"/>
          <w:szCs w:val="24"/>
        </w:rPr>
        <w:t xml:space="preserve"> and </w:t>
      </w:r>
      <w:r w:rsidR="00E6375D" w:rsidRPr="006C0806">
        <w:rPr>
          <w:rFonts w:ascii="Times New Roman" w:hAnsi="Times New Roman" w:cs="Times New Roman"/>
          <w:sz w:val="24"/>
          <w:szCs w:val="24"/>
        </w:rPr>
        <w:t>‘</w:t>
      </w:r>
      <w:r w:rsidRPr="006C0806">
        <w:rPr>
          <w:rFonts w:ascii="Times New Roman" w:hAnsi="Times New Roman" w:cs="Times New Roman"/>
          <w:sz w:val="24"/>
          <w:szCs w:val="24"/>
        </w:rPr>
        <w:t>interpersonal skills</w:t>
      </w:r>
      <w:r w:rsidR="00E6375D" w:rsidRPr="006C0806">
        <w:rPr>
          <w:rFonts w:ascii="Times New Roman" w:hAnsi="Times New Roman" w:cs="Times New Roman"/>
          <w:sz w:val="24"/>
          <w:szCs w:val="24"/>
        </w:rPr>
        <w:t>’</w:t>
      </w:r>
      <w:r w:rsidRPr="006C0806">
        <w:rPr>
          <w:rFonts w:ascii="Times New Roman" w:hAnsi="Times New Roman" w:cs="Times New Roman"/>
          <w:sz w:val="24"/>
          <w:szCs w:val="24"/>
        </w:rPr>
        <w:t xml:space="preserve"> are qualities that good coaches </w:t>
      </w:r>
      <w:r w:rsidR="00154FDA" w:rsidRPr="006C0806">
        <w:rPr>
          <w:rFonts w:ascii="Times New Roman" w:hAnsi="Times New Roman" w:cs="Times New Roman"/>
          <w:sz w:val="24"/>
          <w:szCs w:val="24"/>
        </w:rPr>
        <w:t xml:space="preserve">need to </w:t>
      </w:r>
      <w:r w:rsidRPr="006C0806">
        <w:rPr>
          <w:rFonts w:ascii="Times New Roman" w:hAnsi="Times New Roman" w:cs="Times New Roman"/>
          <w:sz w:val="24"/>
          <w:szCs w:val="24"/>
        </w:rPr>
        <w:t>have developed a level of experti</w:t>
      </w:r>
      <w:r w:rsidR="0037340B" w:rsidRPr="006C0806">
        <w:rPr>
          <w:rFonts w:ascii="Times New Roman" w:hAnsi="Times New Roman" w:cs="Times New Roman"/>
          <w:sz w:val="24"/>
          <w:szCs w:val="24"/>
        </w:rPr>
        <w:t>s</w:t>
      </w:r>
      <w:r w:rsidRPr="006C0806">
        <w:rPr>
          <w:rFonts w:ascii="Times New Roman" w:hAnsi="Times New Roman" w:cs="Times New Roman"/>
          <w:sz w:val="24"/>
          <w:szCs w:val="24"/>
        </w:rPr>
        <w:t>e in (</w:t>
      </w:r>
      <w:r w:rsidR="00FD414F" w:rsidRPr="006C0806">
        <w:rPr>
          <w:rFonts w:ascii="Times New Roman" w:hAnsi="Times New Roman" w:cs="Times New Roman"/>
          <w:sz w:val="24"/>
          <w:szCs w:val="24"/>
        </w:rPr>
        <w:t>Lyle, 2002; Jones, 2006</w:t>
      </w:r>
      <w:r w:rsidRPr="006C0806">
        <w:rPr>
          <w:rFonts w:ascii="Times New Roman" w:hAnsi="Times New Roman" w:cs="Times New Roman"/>
          <w:sz w:val="24"/>
          <w:szCs w:val="24"/>
        </w:rPr>
        <w:t>), the same is also true of how coaches need to have a skillset that allows them to deliver sessions.</w:t>
      </w:r>
      <w:r w:rsidR="00154FDA" w:rsidRPr="006C0806">
        <w:rPr>
          <w:rFonts w:ascii="Times New Roman" w:hAnsi="Times New Roman" w:cs="Times New Roman"/>
          <w:sz w:val="24"/>
          <w:szCs w:val="24"/>
        </w:rPr>
        <w:t xml:space="preserve">  T</w:t>
      </w:r>
      <w:r w:rsidR="00685C32" w:rsidRPr="006C0806">
        <w:rPr>
          <w:rFonts w:ascii="Times New Roman" w:hAnsi="Times New Roman" w:cs="Times New Roman"/>
          <w:sz w:val="24"/>
          <w:szCs w:val="24"/>
        </w:rPr>
        <w:t>here is a rang</w:t>
      </w:r>
      <w:r w:rsidR="00BC3929" w:rsidRPr="006C0806">
        <w:rPr>
          <w:rFonts w:ascii="Times New Roman" w:hAnsi="Times New Roman" w:cs="Times New Roman"/>
          <w:sz w:val="24"/>
          <w:szCs w:val="24"/>
        </w:rPr>
        <w:t>e</w:t>
      </w:r>
      <w:r w:rsidR="00685C32" w:rsidRPr="006C0806">
        <w:rPr>
          <w:rFonts w:ascii="Times New Roman" w:hAnsi="Times New Roman" w:cs="Times New Roman"/>
          <w:sz w:val="24"/>
          <w:szCs w:val="24"/>
        </w:rPr>
        <w:t xml:space="preserve"> of literature that supports the use of less competitive</w:t>
      </w:r>
      <w:r w:rsidR="00423E5F" w:rsidRPr="006C0806">
        <w:rPr>
          <w:rFonts w:ascii="Times New Roman" w:hAnsi="Times New Roman" w:cs="Times New Roman"/>
          <w:sz w:val="24"/>
          <w:szCs w:val="24"/>
        </w:rPr>
        <w:t xml:space="preserve"> activities (</w:t>
      </w:r>
      <w:proofErr w:type="spellStart"/>
      <w:r w:rsidR="00423E5F" w:rsidRPr="006C0806">
        <w:rPr>
          <w:rFonts w:ascii="Times New Roman" w:hAnsi="Times New Roman" w:cs="Times New Roman"/>
          <w:sz w:val="24"/>
          <w:szCs w:val="24"/>
        </w:rPr>
        <w:t>Coalter</w:t>
      </w:r>
      <w:proofErr w:type="spellEnd"/>
      <w:r w:rsidR="00BA059B" w:rsidRPr="006C0806">
        <w:rPr>
          <w:rFonts w:ascii="Times New Roman" w:hAnsi="Times New Roman" w:cs="Times New Roman"/>
          <w:sz w:val="24"/>
          <w:szCs w:val="24"/>
        </w:rPr>
        <w:t xml:space="preserve"> et al.</w:t>
      </w:r>
      <w:r w:rsidR="00423E5F" w:rsidRPr="006C0806">
        <w:rPr>
          <w:rFonts w:ascii="Times New Roman" w:hAnsi="Times New Roman" w:cs="Times New Roman"/>
          <w:sz w:val="24"/>
          <w:szCs w:val="24"/>
        </w:rPr>
        <w:t xml:space="preserve">, </w:t>
      </w:r>
      <w:r w:rsidR="00A5456E" w:rsidRPr="006C0806">
        <w:rPr>
          <w:rFonts w:ascii="Times New Roman" w:hAnsi="Times New Roman" w:cs="Times New Roman"/>
          <w:sz w:val="24"/>
          <w:szCs w:val="24"/>
        </w:rPr>
        <w:t xml:space="preserve">2000; </w:t>
      </w:r>
      <w:proofErr w:type="spellStart"/>
      <w:r w:rsidR="00A5456E" w:rsidRPr="006C0806">
        <w:rPr>
          <w:rFonts w:ascii="Times New Roman" w:hAnsi="Times New Roman" w:cs="Times New Roman"/>
          <w:sz w:val="24"/>
          <w:szCs w:val="24"/>
        </w:rPr>
        <w:t>Coalter</w:t>
      </w:r>
      <w:proofErr w:type="spellEnd"/>
      <w:r w:rsidR="00A5456E" w:rsidRPr="006C0806">
        <w:rPr>
          <w:rFonts w:ascii="Times New Roman" w:hAnsi="Times New Roman" w:cs="Times New Roman"/>
          <w:sz w:val="24"/>
          <w:szCs w:val="24"/>
        </w:rPr>
        <w:t xml:space="preserve"> 2005</w:t>
      </w:r>
      <w:r w:rsidR="00423E5F" w:rsidRPr="006C0806">
        <w:rPr>
          <w:rFonts w:ascii="Times New Roman" w:hAnsi="Times New Roman" w:cs="Times New Roman"/>
          <w:bCs/>
          <w:sz w:val="24"/>
          <w:szCs w:val="24"/>
        </w:rPr>
        <w:t xml:space="preserve">), </w:t>
      </w:r>
      <w:r w:rsidR="00685C32" w:rsidRPr="006C0806">
        <w:rPr>
          <w:rFonts w:ascii="Times New Roman" w:hAnsi="Times New Roman" w:cs="Times New Roman"/>
          <w:sz w:val="24"/>
          <w:szCs w:val="24"/>
        </w:rPr>
        <w:t>or at the least the management of competitiveness in community sport (</w:t>
      </w:r>
      <w:r w:rsidR="004B6897" w:rsidRPr="006C0806">
        <w:rPr>
          <w:rFonts w:ascii="Times New Roman" w:hAnsi="Times New Roman" w:cs="Times New Roman"/>
          <w:sz w:val="24"/>
          <w:szCs w:val="24"/>
        </w:rPr>
        <w:t>Burton</w:t>
      </w:r>
      <w:r w:rsidR="00BA059B" w:rsidRPr="006C0806">
        <w:rPr>
          <w:rFonts w:ascii="Times New Roman" w:hAnsi="Times New Roman" w:cs="Times New Roman"/>
          <w:sz w:val="24"/>
          <w:szCs w:val="24"/>
        </w:rPr>
        <w:t xml:space="preserve"> et al.</w:t>
      </w:r>
      <w:r w:rsidR="004B6897" w:rsidRPr="006C0806">
        <w:rPr>
          <w:rFonts w:ascii="Times New Roman" w:hAnsi="Times New Roman" w:cs="Times New Roman"/>
          <w:sz w:val="24"/>
          <w:szCs w:val="24"/>
        </w:rPr>
        <w:t>, 2011</w:t>
      </w:r>
      <w:r w:rsidR="008C0925" w:rsidRPr="006C0806">
        <w:rPr>
          <w:rFonts w:ascii="Times New Roman" w:hAnsi="Times New Roman" w:cs="Times New Roman"/>
          <w:sz w:val="24"/>
          <w:szCs w:val="24"/>
        </w:rPr>
        <w:t>)</w:t>
      </w:r>
      <w:r w:rsidR="00154FDA" w:rsidRPr="006C0806">
        <w:rPr>
          <w:rFonts w:ascii="Times New Roman" w:hAnsi="Times New Roman" w:cs="Times New Roman"/>
          <w:sz w:val="24"/>
          <w:szCs w:val="24"/>
        </w:rPr>
        <w:t xml:space="preserve">, and </w:t>
      </w:r>
      <w:r w:rsidR="00BC3929" w:rsidRPr="006C0806">
        <w:rPr>
          <w:rFonts w:ascii="Times New Roman" w:hAnsi="Times New Roman" w:cs="Times New Roman"/>
          <w:sz w:val="24"/>
          <w:szCs w:val="24"/>
        </w:rPr>
        <w:t xml:space="preserve">every intervention/data collection point </w:t>
      </w:r>
      <w:r w:rsidR="00154FDA" w:rsidRPr="006C0806">
        <w:rPr>
          <w:rFonts w:ascii="Times New Roman" w:hAnsi="Times New Roman" w:cs="Times New Roman"/>
          <w:sz w:val="24"/>
          <w:szCs w:val="24"/>
        </w:rPr>
        <w:t xml:space="preserve">this paper draws upon </w:t>
      </w:r>
      <w:r w:rsidR="00BC3929" w:rsidRPr="006C0806">
        <w:rPr>
          <w:rFonts w:ascii="Times New Roman" w:hAnsi="Times New Roman" w:cs="Times New Roman"/>
          <w:sz w:val="24"/>
          <w:szCs w:val="24"/>
        </w:rPr>
        <w:t>demonstrated</w:t>
      </w:r>
      <w:r w:rsidR="00154FDA" w:rsidRPr="006C0806">
        <w:rPr>
          <w:rFonts w:ascii="Times New Roman" w:hAnsi="Times New Roman" w:cs="Times New Roman"/>
          <w:sz w:val="24"/>
          <w:szCs w:val="24"/>
        </w:rPr>
        <w:t xml:space="preserve"> similar thoughts. One of the ways </w:t>
      </w:r>
      <w:r w:rsidR="00A1065B" w:rsidRPr="006C0806">
        <w:rPr>
          <w:rFonts w:ascii="Times New Roman" w:hAnsi="Times New Roman" w:cs="Times New Roman"/>
          <w:sz w:val="24"/>
          <w:szCs w:val="24"/>
        </w:rPr>
        <w:t>participants</w:t>
      </w:r>
      <w:r w:rsidR="00154FDA" w:rsidRPr="006C0806">
        <w:rPr>
          <w:rFonts w:ascii="Times New Roman" w:hAnsi="Times New Roman" w:cs="Times New Roman"/>
          <w:sz w:val="24"/>
          <w:szCs w:val="24"/>
        </w:rPr>
        <w:t xml:space="preserve"> were seen to gain confidence was through the supportive nature of the </w:t>
      </w:r>
      <w:r w:rsidR="00A1065B" w:rsidRPr="006C0806">
        <w:rPr>
          <w:rFonts w:ascii="Times New Roman" w:hAnsi="Times New Roman" w:cs="Times New Roman"/>
          <w:sz w:val="24"/>
          <w:szCs w:val="24"/>
        </w:rPr>
        <w:t>activities</w:t>
      </w:r>
      <w:r w:rsidR="00154FDA" w:rsidRPr="006C0806">
        <w:rPr>
          <w:rFonts w:ascii="Times New Roman" w:hAnsi="Times New Roman" w:cs="Times New Roman"/>
          <w:sz w:val="24"/>
          <w:szCs w:val="24"/>
        </w:rPr>
        <w:t xml:space="preserve">. This involved decision making that placed, in the first instance, an emphasis on informal sessions and making sure that </w:t>
      </w:r>
      <w:r w:rsidR="00A1065B" w:rsidRPr="006C0806">
        <w:rPr>
          <w:rFonts w:ascii="Times New Roman" w:hAnsi="Times New Roman" w:cs="Times New Roman"/>
          <w:sz w:val="24"/>
          <w:szCs w:val="24"/>
        </w:rPr>
        <w:t>participants</w:t>
      </w:r>
      <w:r w:rsidR="00154FDA" w:rsidRPr="006C0806">
        <w:rPr>
          <w:rFonts w:ascii="Times New Roman" w:hAnsi="Times New Roman" w:cs="Times New Roman"/>
          <w:sz w:val="24"/>
          <w:szCs w:val="24"/>
        </w:rPr>
        <w:t xml:space="preserve"> knew they did not need to commit. </w:t>
      </w:r>
      <w:r w:rsidR="004B6B9D" w:rsidRPr="006C0806">
        <w:rPr>
          <w:rFonts w:ascii="Times New Roman" w:hAnsi="Times New Roman" w:cs="Times New Roman"/>
          <w:sz w:val="24"/>
          <w:szCs w:val="24"/>
        </w:rPr>
        <w:t>In this respect</w:t>
      </w:r>
      <w:r w:rsidR="00154FDA" w:rsidRPr="006C0806">
        <w:rPr>
          <w:rFonts w:ascii="Times New Roman" w:hAnsi="Times New Roman" w:cs="Times New Roman"/>
          <w:sz w:val="24"/>
          <w:szCs w:val="24"/>
        </w:rPr>
        <w:t>, using</w:t>
      </w:r>
      <w:r w:rsidR="004B6B9D" w:rsidRPr="006C0806">
        <w:rPr>
          <w:rFonts w:ascii="Times New Roman" w:hAnsi="Times New Roman" w:cs="Times New Roman"/>
          <w:sz w:val="24"/>
          <w:szCs w:val="24"/>
        </w:rPr>
        <w:t xml:space="preserve"> non</w:t>
      </w:r>
      <w:r w:rsidR="00664496" w:rsidRPr="006C0806">
        <w:rPr>
          <w:rFonts w:ascii="Times New Roman" w:hAnsi="Times New Roman" w:cs="Times New Roman"/>
          <w:sz w:val="24"/>
          <w:szCs w:val="24"/>
        </w:rPr>
        <w:t xml:space="preserve">-threatening </w:t>
      </w:r>
      <w:r w:rsidR="00867865" w:rsidRPr="006C0806">
        <w:rPr>
          <w:rFonts w:ascii="Times New Roman" w:hAnsi="Times New Roman" w:cs="Times New Roman"/>
          <w:sz w:val="24"/>
          <w:szCs w:val="24"/>
        </w:rPr>
        <w:t xml:space="preserve">(i.e. not overly competitive) </w:t>
      </w:r>
      <w:r w:rsidR="00664496" w:rsidRPr="006C0806">
        <w:rPr>
          <w:rFonts w:ascii="Times New Roman" w:hAnsi="Times New Roman" w:cs="Times New Roman"/>
          <w:sz w:val="24"/>
          <w:szCs w:val="24"/>
        </w:rPr>
        <w:t xml:space="preserve">and friendly sessions </w:t>
      </w:r>
      <w:r w:rsidR="004B6B9D" w:rsidRPr="006C0806">
        <w:rPr>
          <w:rFonts w:ascii="Times New Roman" w:hAnsi="Times New Roman" w:cs="Times New Roman"/>
          <w:sz w:val="24"/>
          <w:szCs w:val="24"/>
        </w:rPr>
        <w:t xml:space="preserve">to promote </w:t>
      </w:r>
      <w:r w:rsidR="00664496" w:rsidRPr="006C0806">
        <w:rPr>
          <w:rFonts w:ascii="Times New Roman" w:hAnsi="Times New Roman" w:cs="Times New Roman"/>
          <w:sz w:val="24"/>
          <w:szCs w:val="24"/>
        </w:rPr>
        <w:t>fun-based engagement with activit</w:t>
      </w:r>
      <w:r w:rsidR="004B6B9D" w:rsidRPr="006C0806">
        <w:rPr>
          <w:rFonts w:ascii="Times New Roman" w:hAnsi="Times New Roman" w:cs="Times New Roman"/>
          <w:sz w:val="24"/>
          <w:szCs w:val="24"/>
        </w:rPr>
        <w:t>ies proved fruitful in terms of project success, and fostered</w:t>
      </w:r>
      <w:r w:rsidR="00664496" w:rsidRPr="006C0806">
        <w:rPr>
          <w:rFonts w:ascii="Times New Roman" w:hAnsi="Times New Roman" w:cs="Times New Roman"/>
          <w:i/>
          <w:iCs/>
          <w:sz w:val="24"/>
          <w:szCs w:val="24"/>
        </w:rPr>
        <w:t xml:space="preserve"> </w:t>
      </w:r>
      <w:r w:rsidR="00664496" w:rsidRPr="006C0806">
        <w:rPr>
          <w:rFonts w:ascii="Times New Roman" w:hAnsi="Times New Roman" w:cs="Times New Roman"/>
          <w:iCs/>
          <w:sz w:val="24"/>
          <w:szCs w:val="24"/>
        </w:rPr>
        <w:t>enjoyment, inclusivity</w:t>
      </w:r>
      <w:r w:rsidR="004B6B9D" w:rsidRPr="006C0806">
        <w:rPr>
          <w:rFonts w:ascii="Times New Roman" w:hAnsi="Times New Roman" w:cs="Times New Roman"/>
          <w:iCs/>
          <w:sz w:val="24"/>
          <w:szCs w:val="24"/>
        </w:rPr>
        <w:t>,</w:t>
      </w:r>
      <w:r w:rsidR="00664496" w:rsidRPr="006C0806">
        <w:rPr>
          <w:rFonts w:ascii="Times New Roman" w:hAnsi="Times New Roman" w:cs="Times New Roman"/>
          <w:iCs/>
          <w:sz w:val="24"/>
          <w:szCs w:val="24"/>
        </w:rPr>
        <w:t xml:space="preserve"> and </w:t>
      </w:r>
      <w:r w:rsidR="00A1065B" w:rsidRPr="006C0806">
        <w:rPr>
          <w:rFonts w:ascii="Times New Roman" w:hAnsi="Times New Roman" w:cs="Times New Roman"/>
          <w:iCs/>
          <w:sz w:val="24"/>
          <w:szCs w:val="24"/>
        </w:rPr>
        <w:t>allowed</w:t>
      </w:r>
      <w:r w:rsidR="00664496" w:rsidRPr="006C0806">
        <w:rPr>
          <w:rFonts w:ascii="Times New Roman" w:hAnsi="Times New Roman" w:cs="Times New Roman"/>
          <w:iCs/>
          <w:sz w:val="24"/>
          <w:szCs w:val="24"/>
        </w:rPr>
        <w:t xml:space="preserve"> participants to experience </w:t>
      </w:r>
      <w:r w:rsidR="004B6B9D" w:rsidRPr="006C0806">
        <w:rPr>
          <w:rFonts w:ascii="Times New Roman" w:hAnsi="Times New Roman" w:cs="Times New Roman"/>
          <w:iCs/>
          <w:sz w:val="24"/>
          <w:szCs w:val="24"/>
        </w:rPr>
        <w:t>sessions in informal, fun sessions.</w:t>
      </w:r>
      <w:r w:rsidR="004B6B9D" w:rsidRPr="006C0806">
        <w:rPr>
          <w:rFonts w:ascii="Times New Roman" w:hAnsi="Times New Roman" w:cs="Times New Roman"/>
          <w:sz w:val="24"/>
          <w:szCs w:val="24"/>
        </w:rPr>
        <w:t xml:space="preserve"> </w:t>
      </w:r>
    </w:p>
    <w:p w14:paraId="252CF0AD" w14:textId="43728DC1" w:rsidR="00B85F3D" w:rsidRPr="006C0806" w:rsidRDefault="00E47141" w:rsidP="00190A4F">
      <w:pPr>
        <w:autoSpaceDE w:val="0"/>
        <w:autoSpaceDN w:val="0"/>
        <w:adjustRightInd w:val="0"/>
        <w:spacing w:after="0" w:line="360" w:lineRule="auto"/>
        <w:jc w:val="both"/>
        <w:rPr>
          <w:rFonts w:ascii="Times New Roman" w:hAnsi="Times New Roman" w:cs="Times New Roman"/>
          <w:sz w:val="24"/>
          <w:szCs w:val="24"/>
        </w:rPr>
      </w:pPr>
      <w:r w:rsidRPr="006C0806">
        <w:rPr>
          <w:rFonts w:ascii="Times New Roman" w:hAnsi="Times New Roman" w:cs="Times New Roman"/>
          <w:sz w:val="24"/>
          <w:szCs w:val="24"/>
        </w:rPr>
        <w:t xml:space="preserve">      </w:t>
      </w:r>
      <w:r w:rsidR="00E83E60" w:rsidRPr="006C0806">
        <w:rPr>
          <w:rFonts w:ascii="Times New Roman" w:hAnsi="Times New Roman" w:cs="Times New Roman"/>
          <w:sz w:val="24"/>
          <w:szCs w:val="24"/>
        </w:rPr>
        <w:t>I</w:t>
      </w:r>
      <w:r w:rsidR="00B85F3D" w:rsidRPr="006C0806">
        <w:rPr>
          <w:rFonts w:ascii="Times New Roman" w:hAnsi="Times New Roman" w:cs="Times New Roman"/>
          <w:sz w:val="24"/>
          <w:szCs w:val="24"/>
        </w:rPr>
        <w:t>t has to be said, however, that coaches still needed to be mindful that there were some exceptions to this idea of a non-competitive trend within som</w:t>
      </w:r>
      <w:r w:rsidR="00E83E60" w:rsidRPr="006C0806">
        <w:rPr>
          <w:rFonts w:ascii="Times New Roman" w:hAnsi="Times New Roman" w:cs="Times New Roman"/>
          <w:sz w:val="24"/>
          <w:szCs w:val="24"/>
        </w:rPr>
        <w:t>e</w:t>
      </w:r>
      <w:r w:rsidR="00B85F3D" w:rsidRPr="006C0806">
        <w:rPr>
          <w:rFonts w:ascii="Times New Roman" w:hAnsi="Times New Roman" w:cs="Times New Roman"/>
          <w:sz w:val="24"/>
          <w:szCs w:val="24"/>
        </w:rPr>
        <w:t xml:space="preserve"> of the </w:t>
      </w:r>
      <w:r w:rsidR="00E83E60" w:rsidRPr="006C0806">
        <w:rPr>
          <w:rFonts w:ascii="Times New Roman" w:hAnsi="Times New Roman" w:cs="Times New Roman"/>
          <w:sz w:val="24"/>
          <w:szCs w:val="24"/>
        </w:rPr>
        <w:t xml:space="preserve">reports that were </w:t>
      </w:r>
      <w:r w:rsidR="00E83E60" w:rsidRPr="006C0806">
        <w:rPr>
          <w:rFonts w:ascii="Times New Roman" w:hAnsi="Times New Roman" w:cs="Times New Roman"/>
          <w:sz w:val="24"/>
          <w:szCs w:val="24"/>
        </w:rPr>
        <w:lastRenderedPageBreak/>
        <w:t xml:space="preserve">submitted and used within the </w:t>
      </w:r>
      <w:r w:rsidR="00E83E60" w:rsidRPr="006C0806">
        <w:rPr>
          <w:rFonts w:ascii="Times New Roman" w:hAnsi="Times New Roman" w:cs="Times New Roman"/>
          <w:i/>
          <w:sz w:val="24"/>
          <w:szCs w:val="24"/>
        </w:rPr>
        <w:t>2015 – one-year impact report.</w:t>
      </w:r>
      <w:r w:rsidR="00E83E60" w:rsidRPr="006C0806">
        <w:rPr>
          <w:rFonts w:ascii="Times New Roman" w:hAnsi="Times New Roman" w:cs="Times New Roman"/>
          <w:b/>
          <w:i/>
          <w:sz w:val="24"/>
          <w:szCs w:val="24"/>
        </w:rPr>
        <w:t xml:space="preserve"> </w:t>
      </w:r>
      <w:r w:rsidR="00B85F3D" w:rsidRPr="006C0806">
        <w:rPr>
          <w:rFonts w:ascii="Times New Roman" w:hAnsi="Times New Roman" w:cs="Times New Roman"/>
          <w:sz w:val="24"/>
          <w:szCs w:val="24"/>
        </w:rPr>
        <w:t xml:space="preserve"> </w:t>
      </w:r>
      <w:r w:rsidR="00A1065B" w:rsidRPr="006C0806">
        <w:rPr>
          <w:rFonts w:ascii="Times New Roman" w:hAnsi="Times New Roman" w:cs="Times New Roman"/>
          <w:sz w:val="24"/>
          <w:szCs w:val="24"/>
        </w:rPr>
        <w:t>Moreover</w:t>
      </w:r>
      <w:r w:rsidR="00B85F3D" w:rsidRPr="006C0806">
        <w:rPr>
          <w:rFonts w:ascii="Times New Roman" w:hAnsi="Times New Roman" w:cs="Times New Roman"/>
          <w:sz w:val="24"/>
          <w:szCs w:val="24"/>
        </w:rPr>
        <w:t xml:space="preserve">, the CSOs were also conscious that some </w:t>
      </w:r>
      <w:r w:rsidR="00A1065B" w:rsidRPr="006C0806">
        <w:rPr>
          <w:rFonts w:ascii="Times New Roman" w:hAnsi="Times New Roman" w:cs="Times New Roman"/>
          <w:sz w:val="24"/>
          <w:szCs w:val="24"/>
        </w:rPr>
        <w:t>sessions</w:t>
      </w:r>
      <w:r w:rsidR="00B85F3D" w:rsidRPr="006C0806">
        <w:rPr>
          <w:rFonts w:ascii="Times New Roman" w:hAnsi="Times New Roman" w:cs="Times New Roman"/>
          <w:sz w:val="24"/>
          <w:szCs w:val="24"/>
        </w:rPr>
        <w:t xml:space="preserve"> would invariably recruit </w:t>
      </w:r>
      <w:r w:rsidR="00A1065B" w:rsidRPr="006C0806">
        <w:rPr>
          <w:rFonts w:ascii="Times New Roman" w:hAnsi="Times New Roman" w:cs="Times New Roman"/>
          <w:sz w:val="24"/>
          <w:szCs w:val="24"/>
        </w:rPr>
        <w:t>lapsed</w:t>
      </w:r>
      <w:r w:rsidR="00B85F3D" w:rsidRPr="006C0806">
        <w:rPr>
          <w:rFonts w:ascii="Times New Roman" w:hAnsi="Times New Roman" w:cs="Times New Roman"/>
          <w:sz w:val="24"/>
          <w:szCs w:val="24"/>
        </w:rPr>
        <w:t xml:space="preserve">, </w:t>
      </w:r>
      <w:r w:rsidR="00A1065B" w:rsidRPr="006C0806">
        <w:rPr>
          <w:rFonts w:ascii="Times New Roman" w:hAnsi="Times New Roman" w:cs="Times New Roman"/>
          <w:sz w:val="24"/>
          <w:szCs w:val="24"/>
        </w:rPr>
        <w:t>competitive</w:t>
      </w:r>
      <w:r w:rsidR="00B85F3D" w:rsidRPr="006C0806">
        <w:rPr>
          <w:rFonts w:ascii="Times New Roman" w:hAnsi="Times New Roman" w:cs="Times New Roman"/>
          <w:sz w:val="24"/>
          <w:szCs w:val="24"/>
        </w:rPr>
        <w:t xml:space="preserve"> </w:t>
      </w:r>
      <w:r w:rsidR="00A1065B" w:rsidRPr="006C0806">
        <w:rPr>
          <w:rFonts w:ascii="Times New Roman" w:hAnsi="Times New Roman" w:cs="Times New Roman"/>
          <w:sz w:val="24"/>
          <w:szCs w:val="24"/>
        </w:rPr>
        <w:t>participants</w:t>
      </w:r>
      <w:r w:rsidR="00B85F3D" w:rsidRPr="006C0806">
        <w:rPr>
          <w:rFonts w:ascii="Times New Roman" w:hAnsi="Times New Roman" w:cs="Times New Roman"/>
          <w:sz w:val="24"/>
          <w:szCs w:val="24"/>
        </w:rPr>
        <w:t xml:space="preserve"> and that they also needed to be catered for. One of the ways that this </w:t>
      </w:r>
      <w:r w:rsidR="00A1065B" w:rsidRPr="006C0806">
        <w:rPr>
          <w:rFonts w:ascii="Times New Roman" w:hAnsi="Times New Roman" w:cs="Times New Roman"/>
          <w:sz w:val="24"/>
          <w:szCs w:val="24"/>
        </w:rPr>
        <w:t>could</w:t>
      </w:r>
      <w:r w:rsidR="00B85F3D" w:rsidRPr="006C0806">
        <w:rPr>
          <w:rFonts w:ascii="Times New Roman" w:hAnsi="Times New Roman" w:cs="Times New Roman"/>
          <w:sz w:val="24"/>
          <w:szCs w:val="24"/>
        </w:rPr>
        <w:t xml:space="preserve"> be, and was, tempered, was through the use of variations of </w:t>
      </w:r>
      <w:r w:rsidR="00A1065B" w:rsidRPr="006C0806">
        <w:rPr>
          <w:rFonts w:ascii="Times New Roman" w:hAnsi="Times New Roman" w:cs="Times New Roman"/>
          <w:sz w:val="24"/>
          <w:szCs w:val="24"/>
        </w:rPr>
        <w:t>competitive</w:t>
      </w:r>
      <w:r w:rsidR="00B85F3D" w:rsidRPr="006C0806">
        <w:rPr>
          <w:rFonts w:ascii="Times New Roman" w:hAnsi="Times New Roman" w:cs="Times New Roman"/>
          <w:sz w:val="24"/>
          <w:szCs w:val="24"/>
        </w:rPr>
        <w:t xml:space="preserve"> gam</w:t>
      </w:r>
      <w:r w:rsidR="00A1065B" w:rsidRPr="006C0806">
        <w:rPr>
          <w:rFonts w:ascii="Times New Roman" w:hAnsi="Times New Roman" w:cs="Times New Roman"/>
          <w:sz w:val="24"/>
          <w:szCs w:val="24"/>
        </w:rPr>
        <w:t>e</w:t>
      </w:r>
      <w:r w:rsidR="00B85F3D" w:rsidRPr="006C0806">
        <w:rPr>
          <w:rFonts w:ascii="Times New Roman" w:hAnsi="Times New Roman" w:cs="Times New Roman"/>
          <w:sz w:val="24"/>
          <w:szCs w:val="24"/>
        </w:rPr>
        <w:t xml:space="preserve">s, involving </w:t>
      </w:r>
      <w:r w:rsidR="00A1065B" w:rsidRPr="006C0806">
        <w:rPr>
          <w:rFonts w:ascii="Times New Roman" w:hAnsi="Times New Roman" w:cs="Times New Roman"/>
          <w:sz w:val="24"/>
          <w:szCs w:val="24"/>
        </w:rPr>
        <w:t>either</w:t>
      </w:r>
      <w:r w:rsidR="00B85F3D" w:rsidRPr="006C0806">
        <w:rPr>
          <w:rFonts w:ascii="Times New Roman" w:hAnsi="Times New Roman" w:cs="Times New Roman"/>
          <w:sz w:val="24"/>
          <w:szCs w:val="24"/>
        </w:rPr>
        <w:t xml:space="preserve"> reduced numbers</w:t>
      </w:r>
      <w:r w:rsidR="00A1065B" w:rsidRPr="006C0806">
        <w:rPr>
          <w:rFonts w:ascii="Times New Roman" w:hAnsi="Times New Roman" w:cs="Times New Roman"/>
          <w:sz w:val="24"/>
          <w:szCs w:val="24"/>
        </w:rPr>
        <w:t xml:space="preserve"> playing</w:t>
      </w:r>
      <w:r w:rsidR="00B85F3D" w:rsidRPr="006C0806">
        <w:rPr>
          <w:rFonts w:ascii="Times New Roman" w:hAnsi="Times New Roman" w:cs="Times New Roman"/>
          <w:sz w:val="24"/>
          <w:szCs w:val="24"/>
        </w:rPr>
        <w:t xml:space="preserve"> or new adapted formats that would cater for both competitive and non-</w:t>
      </w:r>
      <w:r w:rsidR="00A1065B" w:rsidRPr="006C0806">
        <w:rPr>
          <w:rFonts w:ascii="Times New Roman" w:hAnsi="Times New Roman" w:cs="Times New Roman"/>
          <w:sz w:val="24"/>
          <w:szCs w:val="24"/>
        </w:rPr>
        <w:t>competitive</w:t>
      </w:r>
      <w:r w:rsidR="00B85F3D" w:rsidRPr="006C0806">
        <w:rPr>
          <w:rFonts w:ascii="Times New Roman" w:hAnsi="Times New Roman" w:cs="Times New Roman"/>
          <w:sz w:val="24"/>
          <w:szCs w:val="24"/>
        </w:rPr>
        <w:t xml:space="preserve"> </w:t>
      </w:r>
      <w:r w:rsidR="00A1065B" w:rsidRPr="006C0806">
        <w:rPr>
          <w:rFonts w:ascii="Times New Roman" w:hAnsi="Times New Roman" w:cs="Times New Roman"/>
          <w:sz w:val="24"/>
          <w:szCs w:val="24"/>
        </w:rPr>
        <w:t>participants</w:t>
      </w:r>
      <w:r w:rsidR="00B85F3D" w:rsidRPr="006C0806">
        <w:rPr>
          <w:rFonts w:ascii="Times New Roman" w:hAnsi="Times New Roman" w:cs="Times New Roman"/>
          <w:sz w:val="24"/>
          <w:szCs w:val="24"/>
        </w:rPr>
        <w:t xml:space="preserve">. Other methods of competition were also introduced, such </w:t>
      </w:r>
      <w:r w:rsidR="00A1065B" w:rsidRPr="006C0806">
        <w:rPr>
          <w:rFonts w:ascii="Times New Roman" w:hAnsi="Times New Roman" w:cs="Times New Roman"/>
          <w:sz w:val="24"/>
          <w:szCs w:val="24"/>
        </w:rPr>
        <w:t>as ‘</w:t>
      </w:r>
      <w:r w:rsidR="00B85F3D" w:rsidRPr="006C0806">
        <w:rPr>
          <w:rFonts w:ascii="Times New Roman" w:hAnsi="Times New Roman" w:cs="Times New Roman"/>
          <w:sz w:val="24"/>
          <w:szCs w:val="24"/>
        </w:rPr>
        <w:t xml:space="preserve">challenges’ rather than </w:t>
      </w:r>
      <w:r w:rsidR="00A1065B" w:rsidRPr="006C0806">
        <w:rPr>
          <w:rFonts w:ascii="Times New Roman" w:hAnsi="Times New Roman" w:cs="Times New Roman"/>
          <w:sz w:val="24"/>
          <w:szCs w:val="24"/>
        </w:rPr>
        <w:t>strictly</w:t>
      </w:r>
      <w:r w:rsidR="00EE3D83" w:rsidRPr="006C0806">
        <w:rPr>
          <w:rFonts w:ascii="Times New Roman" w:hAnsi="Times New Roman" w:cs="Times New Roman"/>
          <w:sz w:val="24"/>
          <w:szCs w:val="24"/>
        </w:rPr>
        <w:t xml:space="preserve"> </w:t>
      </w:r>
      <w:r w:rsidR="00B85F3D" w:rsidRPr="006C0806">
        <w:rPr>
          <w:rFonts w:ascii="Times New Roman" w:hAnsi="Times New Roman" w:cs="Times New Roman"/>
          <w:sz w:val="24"/>
          <w:szCs w:val="24"/>
        </w:rPr>
        <w:t>competition</w:t>
      </w:r>
      <w:r w:rsidR="00877B6B" w:rsidRPr="006C0806">
        <w:rPr>
          <w:rFonts w:ascii="Times New Roman" w:hAnsi="Times New Roman" w:cs="Times New Roman"/>
          <w:sz w:val="24"/>
          <w:szCs w:val="24"/>
        </w:rPr>
        <w:t>-</w:t>
      </w:r>
      <w:r w:rsidR="00867865" w:rsidRPr="006C0806">
        <w:rPr>
          <w:rFonts w:ascii="Times New Roman" w:hAnsi="Times New Roman" w:cs="Times New Roman"/>
          <w:sz w:val="24"/>
          <w:szCs w:val="24"/>
        </w:rPr>
        <w:t>based sessions</w:t>
      </w:r>
      <w:r w:rsidR="00B85F3D" w:rsidRPr="006C0806">
        <w:rPr>
          <w:rFonts w:ascii="Times New Roman" w:hAnsi="Times New Roman" w:cs="Times New Roman"/>
          <w:sz w:val="24"/>
          <w:szCs w:val="24"/>
        </w:rPr>
        <w:t xml:space="preserve">, </w:t>
      </w:r>
      <w:r w:rsidR="00EE3D83" w:rsidRPr="006C0806">
        <w:rPr>
          <w:rFonts w:ascii="Times New Roman" w:hAnsi="Times New Roman" w:cs="Times New Roman"/>
          <w:sz w:val="24"/>
          <w:szCs w:val="24"/>
        </w:rPr>
        <w:t xml:space="preserve">that allowed </w:t>
      </w:r>
      <w:r w:rsidR="00B85F3D" w:rsidRPr="006C0806">
        <w:rPr>
          <w:rFonts w:ascii="Times New Roman" w:hAnsi="Times New Roman" w:cs="Times New Roman"/>
          <w:sz w:val="24"/>
          <w:szCs w:val="24"/>
        </w:rPr>
        <w:t>participants to practice and master a skill in an informal game</w:t>
      </w:r>
      <w:r w:rsidR="00EE3D83" w:rsidRPr="006C0806">
        <w:rPr>
          <w:rFonts w:ascii="Times New Roman" w:hAnsi="Times New Roman" w:cs="Times New Roman"/>
          <w:sz w:val="24"/>
          <w:szCs w:val="24"/>
        </w:rPr>
        <w:t xml:space="preserve"> and fashion. Of </w:t>
      </w:r>
      <w:r w:rsidR="00867865" w:rsidRPr="006C0806">
        <w:rPr>
          <w:rFonts w:ascii="Times New Roman" w:hAnsi="Times New Roman" w:cs="Times New Roman"/>
          <w:sz w:val="24"/>
          <w:szCs w:val="24"/>
        </w:rPr>
        <w:t xml:space="preserve">particular </w:t>
      </w:r>
      <w:r w:rsidR="00EE3D83" w:rsidRPr="006C0806">
        <w:rPr>
          <w:rFonts w:ascii="Times New Roman" w:hAnsi="Times New Roman" w:cs="Times New Roman"/>
          <w:sz w:val="24"/>
          <w:szCs w:val="24"/>
        </w:rPr>
        <w:t xml:space="preserve">note, using this kind of </w:t>
      </w:r>
      <w:r w:rsidR="00A1065B" w:rsidRPr="006C0806">
        <w:rPr>
          <w:rFonts w:ascii="Times New Roman" w:hAnsi="Times New Roman" w:cs="Times New Roman"/>
          <w:sz w:val="24"/>
          <w:szCs w:val="24"/>
        </w:rPr>
        <w:t>approach</w:t>
      </w:r>
      <w:r w:rsidR="00EE3D83" w:rsidRPr="006C0806">
        <w:rPr>
          <w:rFonts w:ascii="Times New Roman" w:hAnsi="Times New Roman" w:cs="Times New Roman"/>
          <w:sz w:val="24"/>
          <w:szCs w:val="24"/>
        </w:rPr>
        <w:t xml:space="preserve"> was also seen to </w:t>
      </w:r>
      <w:r w:rsidR="00A1065B" w:rsidRPr="006C0806">
        <w:rPr>
          <w:rFonts w:ascii="Times New Roman" w:hAnsi="Times New Roman" w:cs="Times New Roman"/>
          <w:sz w:val="24"/>
          <w:szCs w:val="24"/>
        </w:rPr>
        <w:t>facilitate</w:t>
      </w:r>
      <w:r w:rsidR="00EE3D83" w:rsidRPr="006C0806">
        <w:rPr>
          <w:rFonts w:ascii="Times New Roman" w:hAnsi="Times New Roman" w:cs="Times New Roman"/>
          <w:sz w:val="24"/>
          <w:szCs w:val="24"/>
        </w:rPr>
        <w:t xml:space="preserve"> </w:t>
      </w:r>
      <w:r w:rsidR="00B85F3D" w:rsidRPr="006C0806">
        <w:rPr>
          <w:rFonts w:ascii="Times New Roman" w:hAnsi="Times New Roman" w:cs="Times New Roman"/>
          <w:sz w:val="24"/>
          <w:szCs w:val="24"/>
        </w:rPr>
        <w:t>differentiation</w:t>
      </w:r>
      <w:r w:rsidR="00EE3D83" w:rsidRPr="006C0806">
        <w:rPr>
          <w:rFonts w:ascii="Times New Roman" w:hAnsi="Times New Roman" w:cs="Times New Roman"/>
          <w:sz w:val="24"/>
          <w:szCs w:val="24"/>
        </w:rPr>
        <w:t>.</w:t>
      </w:r>
    </w:p>
    <w:p w14:paraId="21CFAC86" w14:textId="2ED65283" w:rsidR="00664496" w:rsidRPr="006C0806" w:rsidRDefault="00E47141" w:rsidP="00190A4F">
      <w:pPr>
        <w:autoSpaceDE w:val="0"/>
        <w:autoSpaceDN w:val="0"/>
        <w:adjustRightInd w:val="0"/>
        <w:spacing w:after="0" w:line="360" w:lineRule="auto"/>
        <w:jc w:val="both"/>
        <w:rPr>
          <w:rFonts w:ascii="Times New Roman" w:hAnsi="Times New Roman" w:cs="Times New Roman"/>
          <w:sz w:val="24"/>
          <w:szCs w:val="24"/>
        </w:rPr>
      </w:pPr>
      <w:r w:rsidRPr="006C0806">
        <w:rPr>
          <w:rFonts w:ascii="Times New Roman" w:hAnsi="Times New Roman" w:cs="Times New Roman"/>
          <w:sz w:val="24"/>
          <w:szCs w:val="24"/>
        </w:rPr>
        <w:t xml:space="preserve">      </w:t>
      </w:r>
      <w:r w:rsidR="00EE3D83" w:rsidRPr="006C0806">
        <w:rPr>
          <w:rFonts w:ascii="Times New Roman" w:hAnsi="Times New Roman" w:cs="Times New Roman"/>
          <w:sz w:val="24"/>
          <w:szCs w:val="24"/>
        </w:rPr>
        <w:t xml:space="preserve">These approaches, </w:t>
      </w:r>
      <w:r w:rsidR="00877B6B" w:rsidRPr="006C0806">
        <w:rPr>
          <w:rFonts w:ascii="Times New Roman" w:hAnsi="Times New Roman" w:cs="Times New Roman"/>
          <w:sz w:val="24"/>
          <w:szCs w:val="24"/>
        </w:rPr>
        <w:t xml:space="preserve">such as </w:t>
      </w:r>
      <w:r w:rsidR="00EE3D83" w:rsidRPr="006C0806">
        <w:rPr>
          <w:rFonts w:ascii="Times New Roman" w:hAnsi="Times New Roman" w:cs="Times New Roman"/>
          <w:sz w:val="24"/>
          <w:szCs w:val="24"/>
        </w:rPr>
        <w:t xml:space="preserve">using </w:t>
      </w:r>
      <w:r w:rsidR="00EE3D83" w:rsidRPr="006C0806">
        <w:rPr>
          <w:rFonts w:ascii="Times New Roman" w:hAnsi="Times New Roman" w:cs="Times New Roman"/>
          <w:bCs/>
          <w:iCs/>
          <w:sz w:val="24"/>
          <w:szCs w:val="24"/>
        </w:rPr>
        <w:t xml:space="preserve">graded challenges </w:t>
      </w:r>
      <w:r w:rsidR="00A1065B" w:rsidRPr="006C0806">
        <w:rPr>
          <w:rFonts w:ascii="Times New Roman" w:hAnsi="Times New Roman" w:cs="Times New Roman"/>
          <w:bCs/>
          <w:iCs/>
          <w:sz w:val="24"/>
          <w:szCs w:val="24"/>
        </w:rPr>
        <w:t>and</w:t>
      </w:r>
      <w:r w:rsidR="00EE3D83" w:rsidRPr="006C0806">
        <w:rPr>
          <w:rFonts w:ascii="Times New Roman" w:hAnsi="Times New Roman" w:cs="Times New Roman"/>
          <w:bCs/>
          <w:iCs/>
          <w:sz w:val="24"/>
          <w:szCs w:val="24"/>
        </w:rPr>
        <w:t xml:space="preserve"> new/</w:t>
      </w:r>
      <w:r w:rsidR="00664496" w:rsidRPr="006C0806">
        <w:rPr>
          <w:rFonts w:ascii="Times New Roman" w:hAnsi="Times New Roman" w:cs="Times New Roman"/>
          <w:bCs/>
          <w:iCs/>
          <w:sz w:val="24"/>
          <w:szCs w:val="24"/>
        </w:rPr>
        <w:t>innovative activities</w:t>
      </w:r>
      <w:r w:rsidR="00EE3D83" w:rsidRPr="006C0806">
        <w:rPr>
          <w:rFonts w:ascii="Times New Roman" w:hAnsi="Times New Roman" w:cs="Times New Roman"/>
          <w:bCs/>
          <w:iCs/>
          <w:sz w:val="24"/>
          <w:szCs w:val="24"/>
        </w:rPr>
        <w:t xml:space="preserve">, were seen to be a key element of success for many projects and coaches. </w:t>
      </w:r>
      <w:r w:rsidR="00A1065B" w:rsidRPr="006C0806">
        <w:rPr>
          <w:rFonts w:ascii="Times New Roman" w:hAnsi="Times New Roman" w:cs="Times New Roman"/>
          <w:bCs/>
          <w:iCs/>
          <w:sz w:val="24"/>
          <w:szCs w:val="24"/>
        </w:rPr>
        <w:t>Outside</w:t>
      </w:r>
      <w:r w:rsidR="00EE3D83" w:rsidRPr="006C0806">
        <w:rPr>
          <w:rFonts w:ascii="Times New Roman" w:hAnsi="Times New Roman" w:cs="Times New Roman"/>
          <w:bCs/>
          <w:iCs/>
          <w:sz w:val="24"/>
          <w:szCs w:val="24"/>
        </w:rPr>
        <w:t xml:space="preserve"> of the way that </w:t>
      </w:r>
      <w:r w:rsidR="00A1065B" w:rsidRPr="006C0806">
        <w:rPr>
          <w:rFonts w:ascii="Times New Roman" w:hAnsi="Times New Roman" w:cs="Times New Roman"/>
          <w:bCs/>
          <w:iCs/>
          <w:sz w:val="24"/>
          <w:szCs w:val="24"/>
        </w:rPr>
        <w:t>these</w:t>
      </w:r>
      <w:r w:rsidR="00EE3D83" w:rsidRPr="006C0806">
        <w:rPr>
          <w:rFonts w:ascii="Times New Roman" w:hAnsi="Times New Roman" w:cs="Times New Roman"/>
          <w:bCs/>
          <w:iCs/>
          <w:sz w:val="24"/>
          <w:szCs w:val="24"/>
        </w:rPr>
        <w:t xml:space="preserve"> types of </w:t>
      </w:r>
      <w:r w:rsidR="00A1065B" w:rsidRPr="006C0806">
        <w:rPr>
          <w:rFonts w:ascii="Times New Roman" w:hAnsi="Times New Roman" w:cs="Times New Roman"/>
          <w:bCs/>
          <w:iCs/>
          <w:sz w:val="24"/>
          <w:szCs w:val="24"/>
        </w:rPr>
        <w:t>activities</w:t>
      </w:r>
      <w:r w:rsidR="00EE3D83" w:rsidRPr="006C0806">
        <w:rPr>
          <w:rFonts w:ascii="Times New Roman" w:hAnsi="Times New Roman" w:cs="Times New Roman"/>
          <w:bCs/>
          <w:iCs/>
          <w:sz w:val="24"/>
          <w:szCs w:val="24"/>
        </w:rPr>
        <w:t xml:space="preserve"> could offer </w:t>
      </w:r>
      <w:r w:rsidR="00A1065B" w:rsidRPr="006C0806">
        <w:rPr>
          <w:rFonts w:ascii="Times New Roman" w:hAnsi="Times New Roman" w:cs="Times New Roman"/>
          <w:bCs/>
          <w:iCs/>
          <w:sz w:val="24"/>
          <w:szCs w:val="24"/>
        </w:rPr>
        <w:t>participants</w:t>
      </w:r>
      <w:r w:rsidR="00EE3D83" w:rsidRPr="006C0806">
        <w:rPr>
          <w:rFonts w:ascii="Times New Roman" w:hAnsi="Times New Roman" w:cs="Times New Roman"/>
          <w:bCs/>
          <w:iCs/>
          <w:sz w:val="24"/>
          <w:szCs w:val="24"/>
        </w:rPr>
        <w:t xml:space="preserve"> a more level learning experience, they also offered more unique ways to engage with sport. And it was not necessarily just the offer of new sports, b</w:t>
      </w:r>
      <w:r w:rsidR="00302D84" w:rsidRPr="006C0806">
        <w:rPr>
          <w:rFonts w:ascii="Times New Roman" w:hAnsi="Times New Roman" w:cs="Times New Roman"/>
          <w:bCs/>
          <w:iCs/>
          <w:sz w:val="24"/>
          <w:szCs w:val="24"/>
        </w:rPr>
        <w:t>u</w:t>
      </w:r>
      <w:r w:rsidR="00EE3D83" w:rsidRPr="006C0806">
        <w:rPr>
          <w:rFonts w:ascii="Times New Roman" w:hAnsi="Times New Roman" w:cs="Times New Roman"/>
          <w:bCs/>
          <w:iCs/>
          <w:sz w:val="24"/>
          <w:szCs w:val="24"/>
        </w:rPr>
        <w:t xml:space="preserve">t also at times </w:t>
      </w:r>
      <w:r w:rsidR="00D03416" w:rsidRPr="006C0806">
        <w:rPr>
          <w:rFonts w:ascii="Times New Roman" w:hAnsi="Times New Roman" w:cs="Times New Roman"/>
          <w:bCs/>
          <w:iCs/>
          <w:sz w:val="24"/>
          <w:szCs w:val="24"/>
        </w:rPr>
        <w:t>‘</w:t>
      </w:r>
      <w:r w:rsidR="00664496" w:rsidRPr="006C0806">
        <w:rPr>
          <w:rFonts w:ascii="Times New Roman" w:hAnsi="Times New Roman" w:cs="Times New Roman"/>
          <w:sz w:val="24"/>
          <w:szCs w:val="24"/>
        </w:rPr>
        <w:t>a ‘re-packaging’ of a traditional sport (e.g. Last Man Stands cricket)</w:t>
      </w:r>
      <w:r w:rsidR="00D03416" w:rsidRPr="006C0806">
        <w:rPr>
          <w:rFonts w:ascii="Times New Roman" w:hAnsi="Times New Roman" w:cs="Times New Roman"/>
          <w:sz w:val="24"/>
          <w:szCs w:val="24"/>
        </w:rPr>
        <w:t>’</w:t>
      </w:r>
      <w:r w:rsidR="00867865" w:rsidRPr="006C0806">
        <w:rPr>
          <w:rFonts w:ascii="Times New Roman" w:hAnsi="Times New Roman" w:cs="Times New Roman"/>
          <w:sz w:val="24"/>
          <w:szCs w:val="24"/>
        </w:rPr>
        <w:t xml:space="preserve"> (</w:t>
      </w:r>
      <w:r w:rsidR="00877B6B" w:rsidRPr="006C0806">
        <w:rPr>
          <w:rFonts w:ascii="Times New Roman" w:hAnsi="Times New Roman" w:cs="Times New Roman"/>
          <w:sz w:val="24"/>
          <w:szCs w:val="24"/>
        </w:rPr>
        <w:t xml:space="preserve">Sims </w:t>
      </w:r>
      <w:r w:rsidR="00BA059B" w:rsidRPr="006C0806">
        <w:rPr>
          <w:rFonts w:ascii="Times New Roman" w:hAnsi="Times New Roman" w:cs="Times New Roman"/>
          <w:sz w:val="24"/>
          <w:szCs w:val="24"/>
        </w:rPr>
        <w:t>&amp;</w:t>
      </w:r>
      <w:r w:rsidR="00877B6B" w:rsidRPr="006C0806">
        <w:rPr>
          <w:rFonts w:ascii="Times New Roman" w:hAnsi="Times New Roman" w:cs="Times New Roman"/>
          <w:sz w:val="24"/>
          <w:szCs w:val="24"/>
        </w:rPr>
        <w:t xml:space="preserve"> Crisp</w:t>
      </w:r>
      <w:r w:rsidR="00BA059B" w:rsidRPr="006C0806">
        <w:rPr>
          <w:rFonts w:ascii="Times New Roman" w:hAnsi="Times New Roman" w:cs="Times New Roman"/>
          <w:sz w:val="24"/>
          <w:szCs w:val="24"/>
        </w:rPr>
        <w:t xml:space="preserve">, 2015, p. </w:t>
      </w:r>
      <w:r w:rsidR="00877B6B" w:rsidRPr="006C0806">
        <w:rPr>
          <w:rFonts w:ascii="Times New Roman" w:hAnsi="Times New Roman" w:cs="Times New Roman"/>
          <w:sz w:val="24"/>
          <w:szCs w:val="24"/>
        </w:rPr>
        <w:t>11).</w:t>
      </w:r>
    </w:p>
    <w:p w14:paraId="0910FD8A" w14:textId="190C46A5" w:rsidR="00664496" w:rsidRPr="006C0806" w:rsidRDefault="00E47141" w:rsidP="00190A4F">
      <w:pPr>
        <w:autoSpaceDE w:val="0"/>
        <w:autoSpaceDN w:val="0"/>
        <w:adjustRightInd w:val="0"/>
        <w:spacing w:after="0" w:line="360" w:lineRule="auto"/>
        <w:jc w:val="both"/>
        <w:rPr>
          <w:rFonts w:ascii="Times New Roman" w:hAnsi="Times New Roman" w:cs="Times New Roman"/>
          <w:sz w:val="24"/>
          <w:szCs w:val="24"/>
        </w:rPr>
      </w:pPr>
      <w:r w:rsidRPr="006C0806">
        <w:rPr>
          <w:rFonts w:ascii="Times New Roman" w:hAnsi="Times New Roman" w:cs="Times New Roman"/>
          <w:sz w:val="24"/>
          <w:szCs w:val="24"/>
        </w:rPr>
        <w:t xml:space="preserve">      </w:t>
      </w:r>
      <w:r w:rsidR="00A1065B" w:rsidRPr="006C0806">
        <w:rPr>
          <w:rFonts w:ascii="Times New Roman" w:hAnsi="Times New Roman" w:cs="Times New Roman"/>
          <w:sz w:val="24"/>
          <w:szCs w:val="24"/>
        </w:rPr>
        <w:t xml:space="preserve">More often than not, however, whilst this type of coaching provision was considered to be positive, coaches were required to be </w:t>
      </w:r>
      <w:r w:rsidR="00D03416" w:rsidRPr="006C0806">
        <w:rPr>
          <w:rFonts w:ascii="Times New Roman" w:hAnsi="Times New Roman" w:cs="Times New Roman"/>
          <w:sz w:val="24"/>
          <w:szCs w:val="24"/>
        </w:rPr>
        <w:t>‘</w:t>
      </w:r>
      <w:r w:rsidR="00A1065B" w:rsidRPr="006C0806">
        <w:rPr>
          <w:rFonts w:ascii="Times New Roman" w:hAnsi="Times New Roman" w:cs="Times New Roman"/>
          <w:sz w:val="24"/>
          <w:szCs w:val="24"/>
        </w:rPr>
        <w:t>comfortable and confident in the differentiation of meaningful activity for a variety of skill-levels within the same session</w:t>
      </w:r>
      <w:r w:rsidR="00D03416" w:rsidRPr="006C0806">
        <w:rPr>
          <w:rFonts w:ascii="Times New Roman" w:hAnsi="Times New Roman" w:cs="Times New Roman"/>
          <w:sz w:val="24"/>
          <w:szCs w:val="24"/>
        </w:rPr>
        <w:t>’</w:t>
      </w:r>
      <w:r w:rsidR="00AE0BD6" w:rsidRPr="006C0806">
        <w:rPr>
          <w:rFonts w:ascii="Times New Roman" w:hAnsi="Times New Roman" w:cs="Times New Roman"/>
          <w:sz w:val="24"/>
          <w:szCs w:val="24"/>
        </w:rPr>
        <w:t xml:space="preserve"> (Sims &amp; Crisp, 2015</w:t>
      </w:r>
      <w:r w:rsidR="00BA059B" w:rsidRPr="006C0806">
        <w:rPr>
          <w:rFonts w:ascii="Times New Roman" w:hAnsi="Times New Roman" w:cs="Times New Roman"/>
          <w:sz w:val="24"/>
          <w:szCs w:val="24"/>
        </w:rPr>
        <w:t xml:space="preserve">, p. </w:t>
      </w:r>
      <w:r w:rsidR="00AE0BD6" w:rsidRPr="006C0806">
        <w:rPr>
          <w:rFonts w:ascii="Times New Roman" w:hAnsi="Times New Roman" w:cs="Times New Roman"/>
          <w:sz w:val="24"/>
          <w:szCs w:val="24"/>
        </w:rPr>
        <w:t>13)</w:t>
      </w:r>
      <w:r w:rsidR="00A1065B" w:rsidRPr="006C0806">
        <w:rPr>
          <w:rFonts w:ascii="Times New Roman" w:hAnsi="Times New Roman" w:cs="Times New Roman"/>
          <w:sz w:val="24"/>
          <w:szCs w:val="24"/>
        </w:rPr>
        <w:t>. This required a good understanding of the difficulties and experti</w:t>
      </w:r>
      <w:r w:rsidR="0037340B" w:rsidRPr="006C0806">
        <w:rPr>
          <w:rFonts w:ascii="Times New Roman" w:hAnsi="Times New Roman" w:cs="Times New Roman"/>
          <w:sz w:val="24"/>
          <w:szCs w:val="24"/>
        </w:rPr>
        <w:t>se</w:t>
      </w:r>
      <w:r w:rsidR="00A1065B" w:rsidRPr="006C0806">
        <w:rPr>
          <w:rFonts w:ascii="Times New Roman" w:hAnsi="Times New Roman" w:cs="Times New Roman"/>
          <w:sz w:val="24"/>
          <w:szCs w:val="24"/>
        </w:rPr>
        <w:t xml:space="preserve"> necessary for coaches in order to promote meaningful</w:t>
      </w:r>
      <w:r w:rsidR="00664496" w:rsidRPr="006C0806">
        <w:rPr>
          <w:rFonts w:ascii="Times New Roman" w:hAnsi="Times New Roman" w:cs="Times New Roman"/>
          <w:sz w:val="24"/>
          <w:szCs w:val="24"/>
        </w:rPr>
        <w:t xml:space="preserve"> and positive experience</w:t>
      </w:r>
      <w:r w:rsidR="00A1065B" w:rsidRPr="006C0806">
        <w:rPr>
          <w:rFonts w:ascii="Times New Roman" w:hAnsi="Times New Roman" w:cs="Times New Roman"/>
          <w:sz w:val="24"/>
          <w:szCs w:val="24"/>
        </w:rPr>
        <w:t>s for participants</w:t>
      </w:r>
      <w:r w:rsidR="00664496" w:rsidRPr="006C0806">
        <w:rPr>
          <w:rFonts w:ascii="Times New Roman" w:hAnsi="Times New Roman" w:cs="Times New Roman"/>
          <w:sz w:val="24"/>
          <w:szCs w:val="24"/>
        </w:rPr>
        <w:t xml:space="preserve"> </w:t>
      </w:r>
    </w:p>
    <w:p w14:paraId="45250298" w14:textId="77777777" w:rsidR="00483E1D" w:rsidRPr="006C0806" w:rsidRDefault="00483E1D" w:rsidP="00190A4F">
      <w:pPr>
        <w:autoSpaceDE w:val="0"/>
        <w:autoSpaceDN w:val="0"/>
        <w:adjustRightInd w:val="0"/>
        <w:spacing w:after="0" w:line="360" w:lineRule="auto"/>
        <w:jc w:val="both"/>
        <w:rPr>
          <w:rFonts w:ascii="Times New Roman" w:hAnsi="Times New Roman" w:cs="Times New Roman"/>
          <w:sz w:val="24"/>
          <w:szCs w:val="24"/>
        </w:rPr>
      </w:pPr>
    </w:p>
    <w:p w14:paraId="3386DA78" w14:textId="77777777" w:rsidR="00483E1D" w:rsidRPr="006C0806" w:rsidRDefault="00483E1D" w:rsidP="00190A4F">
      <w:pPr>
        <w:autoSpaceDE w:val="0"/>
        <w:autoSpaceDN w:val="0"/>
        <w:adjustRightInd w:val="0"/>
        <w:spacing w:after="0" w:line="360" w:lineRule="auto"/>
        <w:jc w:val="both"/>
        <w:rPr>
          <w:rFonts w:ascii="Times New Roman" w:hAnsi="Times New Roman" w:cs="Times New Roman"/>
          <w:b/>
          <w:i/>
          <w:sz w:val="24"/>
          <w:szCs w:val="24"/>
        </w:rPr>
      </w:pPr>
      <w:r w:rsidRPr="006C0806">
        <w:rPr>
          <w:rFonts w:ascii="Times New Roman" w:hAnsi="Times New Roman" w:cs="Times New Roman"/>
          <w:b/>
          <w:i/>
          <w:sz w:val="24"/>
          <w:szCs w:val="24"/>
        </w:rPr>
        <w:t xml:space="preserve">Support, empowerment, and accelerated mentoring opportunities </w:t>
      </w:r>
    </w:p>
    <w:p w14:paraId="5778021D" w14:textId="2846B489" w:rsidR="00483E1D" w:rsidRPr="006C0806" w:rsidRDefault="00483E1D" w:rsidP="00190A4F">
      <w:pPr>
        <w:autoSpaceDE w:val="0"/>
        <w:autoSpaceDN w:val="0"/>
        <w:adjustRightInd w:val="0"/>
        <w:spacing w:after="0" w:line="360" w:lineRule="auto"/>
        <w:jc w:val="both"/>
        <w:rPr>
          <w:rFonts w:ascii="Times New Roman" w:hAnsi="Times New Roman" w:cs="Times New Roman"/>
          <w:sz w:val="24"/>
          <w:szCs w:val="24"/>
        </w:rPr>
      </w:pPr>
      <w:r w:rsidRPr="006C0806">
        <w:rPr>
          <w:rFonts w:ascii="Times New Roman" w:hAnsi="Times New Roman" w:cs="Times New Roman"/>
          <w:sz w:val="24"/>
          <w:szCs w:val="24"/>
        </w:rPr>
        <w:t>The third broad theme</w:t>
      </w:r>
      <w:r w:rsidRPr="006C0806">
        <w:rPr>
          <w:rFonts w:ascii="Times New Roman" w:hAnsi="Times New Roman" w:cs="Times New Roman"/>
          <w:b/>
          <w:sz w:val="24"/>
          <w:szCs w:val="24"/>
        </w:rPr>
        <w:t xml:space="preserve"> </w:t>
      </w:r>
      <w:r w:rsidR="000B06CA" w:rsidRPr="006C0806">
        <w:rPr>
          <w:rFonts w:ascii="Times New Roman" w:hAnsi="Times New Roman" w:cs="Times New Roman"/>
          <w:sz w:val="24"/>
          <w:szCs w:val="24"/>
        </w:rPr>
        <w:t xml:space="preserve">that was </w:t>
      </w:r>
      <w:r w:rsidRPr="006C0806">
        <w:rPr>
          <w:rFonts w:ascii="Times New Roman" w:hAnsi="Times New Roman" w:cs="Times New Roman"/>
          <w:sz w:val="24"/>
          <w:szCs w:val="24"/>
        </w:rPr>
        <w:t xml:space="preserve">found strongly suggested a unique style to supporting projects and their key workers within the community/participation sport context, and broadens thee literature and practice available that pertain to sport coach and project mentoring. As mentioned previously, when the mentoring programme was created there was a wider industry (coaching) tendency for mentoring schemes to be aligned to NGBs who focused more so on the  performance related environment, and oftentimes aligned to specific outcomes determined by individual sporting bodies (for instance, targeted coach support). Moreover, mentoring schemes were normally applied over longer periods of time in order to effect change, with communities of practice often used to facilitate agreed expectations and goals, and to maintain learning and support over agreed durations. The general consensus of opinion is that this ‘normative’/standard, long term application of mentoring schemes primarily persists today (Koh et al., 2014; </w:t>
      </w:r>
      <w:proofErr w:type="spellStart"/>
      <w:r w:rsidRPr="006C0806">
        <w:rPr>
          <w:rFonts w:ascii="Times New Roman" w:hAnsi="Times New Roman" w:cs="Times New Roman"/>
          <w:sz w:val="24"/>
          <w:szCs w:val="24"/>
        </w:rPr>
        <w:t>Sawuk</w:t>
      </w:r>
      <w:proofErr w:type="spellEnd"/>
      <w:r w:rsidRPr="006C0806">
        <w:rPr>
          <w:rFonts w:ascii="Times New Roman" w:hAnsi="Times New Roman" w:cs="Times New Roman"/>
          <w:sz w:val="24"/>
          <w:szCs w:val="24"/>
        </w:rPr>
        <w:t xml:space="preserve"> et al., 2018). </w:t>
      </w:r>
    </w:p>
    <w:p w14:paraId="41D8F7CA" w14:textId="5C294DD1" w:rsidR="00483E1D" w:rsidRPr="006C0806" w:rsidRDefault="00483E1D" w:rsidP="00190A4F">
      <w:pPr>
        <w:autoSpaceDE w:val="0"/>
        <w:autoSpaceDN w:val="0"/>
        <w:adjustRightInd w:val="0"/>
        <w:spacing w:after="0" w:line="360" w:lineRule="auto"/>
        <w:jc w:val="both"/>
        <w:rPr>
          <w:rFonts w:ascii="Times New Roman" w:hAnsi="Times New Roman" w:cs="Times New Roman"/>
          <w:sz w:val="24"/>
          <w:szCs w:val="24"/>
        </w:rPr>
      </w:pPr>
      <w:r w:rsidRPr="006C0806">
        <w:rPr>
          <w:rFonts w:ascii="Times New Roman" w:hAnsi="Times New Roman" w:cs="Times New Roman"/>
          <w:sz w:val="24"/>
          <w:szCs w:val="24"/>
        </w:rPr>
        <w:lastRenderedPageBreak/>
        <w:t xml:space="preserve">      The unique element to the CSO scheme was that the mentoring support was highly focused to the needs of many of the programmes, which were oftentimes just six to eight weeks as a complete lifecycle. As a rule, the CSO supported schemes showed a significantly higher success rate in terms of satisfaction, and completion. An example was set, and followed, in the first tranche of delivery, where a success rate (measured, in this instance by taking place) against those that were not mentored) for the mentored projects of 11 out of 12 projects, compared to the 18 out of 29 that were not mentored. These are rates of approximately 92% and 62%, and the one mentored project that did not run was deferred till the final quarter of yearly delivery (Crisp, 2013</w:t>
      </w:r>
      <w:r w:rsidR="00D14E14" w:rsidRPr="006C0806">
        <w:rPr>
          <w:rFonts w:ascii="Times New Roman" w:hAnsi="Times New Roman" w:cs="Times New Roman"/>
          <w:sz w:val="24"/>
          <w:szCs w:val="24"/>
        </w:rPr>
        <w:t>b</w:t>
      </w:r>
      <w:r w:rsidRPr="006C0806">
        <w:rPr>
          <w:rFonts w:ascii="Times New Roman" w:hAnsi="Times New Roman" w:cs="Times New Roman"/>
          <w:sz w:val="24"/>
          <w:szCs w:val="24"/>
        </w:rPr>
        <w:t>).</w:t>
      </w:r>
    </w:p>
    <w:p w14:paraId="2DFEB0CD" w14:textId="2BFE6038" w:rsidR="00A56E5F" w:rsidRPr="006C0806" w:rsidRDefault="00483E1D" w:rsidP="00190A4F">
      <w:pPr>
        <w:autoSpaceDE w:val="0"/>
        <w:autoSpaceDN w:val="0"/>
        <w:adjustRightInd w:val="0"/>
        <w:spacing w:after="0" w:line="360" w:lineRule="auto"/>
        <w:jc w:val="both"/>
        <w:rPr>
          <w:rFonts w:ascii="Times New Roman" w:hAnsi="Times New Roman" w:cs="Times New Roman"/>
          <w:sz w:val="24"/>
          <w:szCs w:val="24"/>
        </w:rPr>
      </w:pPr>
      <w:r w:rsidRPr="006C0806">
        <w:rPr>
          <w:rFonts w:ascii="Times New Roman" w:hAnsi="Times New Roman" w:cs="Times New Roman"/>
          <w:sz w:val="24"/>
          <w:szCs w:val="24"/>
        </w:rPr>
        <w:t xml:space="preserve">      As a rule, the characterisation of effective practice for the CSOs was through a series of interventions: first, an input into what should constitute the aims of projects, and within this a clear understanding of </w:t>
      </w:r>
      <w:r w:rsidRPr="006C0806">
        <w:rPr>
          <w:rFonts w:ascii="Times New Roman" w:hAnsi="Times New Roman" w:cs="Times New Roman"/>
          <w:iCs/>
          <w:sz w:val="24"/>
          <w:szCs w:val="24"/>
        </w:rPr>
        <w:t xml:space="preserve">the roles and responsibilities that people had. Second, and most importantly in that it allowed real-world advisory feedback, two specific site visits per project would take place. This allowed </w:t>
      </w:r>
      <w:r w:rsidRPr="006C0806">
        <w:rPr>
          <w:rFonts w:ascii="Times New Roman" w:hAnsi="Times New Roman" w:cs="Times New Roman"/>
          <w:sz w:val="24"/>
          <w:szCs w:val="24"/>
        </w:rPr>
        <w:t xml:space="preserve">specialised coaching advice, such as helping with facilitating a move from ‘instruction’ to coaching, ensuring/promoting the idea that coaches should continuously reflect on their coaching – including beforehand, and more contextually specific (in many instances, youth, community, disability) advice. Moreover, project support through advice on recruitment, retention, networks, exit routes, and advice on supporting other coaches/leaders took place. </w:t>
      </w:r>
    </w:p>
    <w:p w14:paraId="656A3547" w14:textId="77777777" w:rsidR="00A56E5F" w:rsidRPr="006C0806" w:rsidRDefault="00A56E5F" w:rsidP="00190A4F">
      <w:pPr>
        <w:autoSpaceDE w:val="0"/>
        <w:autoSpaceDN w:val="0"/>
        <w:adjustRightInd w:val="0"/>
        <w:spacing w:after="0" w:line="360" w:lineRule="auto"/>
        <w:jc w:val="both"/>
        <w:rPr>
          <w:rFonts w:ascii="Times New Roman" w:hAnsi="Times New Roman" w:cs="Times New Roman"/>
          <w:b/>
          <w:bCs/>
          <w:sz w:val="24"/>
          <w:szCs w:val="24"/>
        </w:rPr>
      </w:pPr>
    </w:p>
    <w:p w14:paraId="56097D02" w14:textId="1ED17B0C" w:rsidR="00051804" w:rsidRPr="006C0806" w:rsidRDefault="007F7172" w:rsidP="00190A4F">
      <w:pPr>
        <w:autoSpaceDE w:val="0"/>
        <w:autoSpaceDN w:val="0"/>
        <w:adjustRightInd w:val="0"/>
        <w:spacing w:after="0" w:line="360" w:lineRule="auto"/>
        <w:jc w:val="both"/>
        <w:rPr>
          <w:rFonts w:ascii="Times New Roman" w:hAnsi="Times New Roman" w:cs="Times New Roman"/>
          <w:sz w:val="24"/>
          <w:szCs w:val="24"/>
        </w:rPr>
      </w:pPr>
      <w:r w:rsidRPr="006C0806">
        <w:rPr>
          <w:rFonts w:ascii="Times New Roman" w:hAnsi="Times New Roman" w:cs="Times New Roman"/>
          <w:b/>
          <w:bCs/>
          <w:sz w:val="24"/>
          <w:szCs w:val="24"/>
        </w:rPr>
        <w:t>Discuss</w:t>
      </w:r>
      <w:r w:rsidR="00423E5F" w:rsidRPr="006C0806">
        <w:rPr>
          <w:rFonts w:ascii="Times New Roman" w:hAnsi="Times New Roman" w:cs="Times New Roman"/>
          <w:b/>
          <w:bCs/>
          <w:sz w:val="24"/>
          <w:szCs w:val="24"/>
        </w:rPr>
        <w:t>i</w:t>
      </w:r>
      <w:r w:rsidRPr="006C0806">
        <w:rPr>
          <w:rFonts w:ascii="Times New Roman" w:hAnsi="Times New Roman" w:cs="Times New Roman"/>
          <w:b/>
          <w:bCs/>
          <w:sz w:val="24"/>
          <w:szCs w:val="24"/>
        </w:rPr>
        <w:t>on/</w:t>
      </w:r>
      <w:r w:rsidR="00E47141" w:rsidRPr="006C0806">
        <w:rPr>
          <w:rFonts w:ascii="Times New Roman" w:hAnsi="Times New Roman" w:cs="Times New Roman"/>
          <w:b/>
          <w:bCs/>
          <w:sz w:val="24"/>
          <w:szCs w:val="24"/>
        </w:rPr>
        <w:t>I</w:t>
      </w:r>
      <w:r w:rsidR="00051804" w:rsidRPr="006C0806">
        <w:rPr>
          <w:rFonts w:ascii="Times New Roman" w:hAnsi="Times New Roman" w:cs="Times New Roman"/>
          <w:b/>
          <w:bCs/>
          <w:sz w:val="24"/>
          <w:szCs w:val="24"/>
        </w:rPr>
        <w:t>mplications</w:t>
      </w:r>
    </w:p>
    <w:p w14:paraId="59988A0D" w14:textId="77777777" w:rsidR="000B06CA" w:rsidRPr="006C0806" w:rsidRDefault="00E83E60" w:rsidP="00190A4F">
      <w:pPr>
        <w:autoSpaceDE w:val="0"/>
        <w:autoSpaceDN w:val="0"/>
        <w:adjustRightInd w:val="0"/>
        <w:spacing w:after="0" w:line="360" w:lineRule="auto"/>
        <w:jc w:val="both"/>
        <w:rPr>
          <w:rFonts w:ascii="Times New Roman" w:hAnsi="Times New Roman" w:cs="Times New Roman"/>
          <w:sz w:val="24"/>
          <w:szCs w:val="24"/>
        </w:rPr>
      </w:pPr>
      <w:r w:rsidRPr="006C0806">
        <w:rPr>
          <w:rFonts w:ascii="Times New Roman" w:hAnsi="Times New Roman" w:cs="Times New Roman"/>
          <w:sz w:val="24"/>
          <w:szCs w:val="24"/>
        </w:rPr>
        <w:t xml:space="preserve">The major finding of </w:t>
      </w:r>
      <w:r w:rsidR="00AE5F22" w:rsidRPr="006C0806">
        <w:rPr>
          <w:rFonts w:ascii="Times New Roman" w:hAnsi="Times New Roman" w:cs="Times New Roman"/>
          <w:sz w:val="24"/>
          <w:szCs w:val="24"/>
        </w:rPr>
        <w:t xml:space="preserve">the nine-year partnership is that to coach and run community sessions </w:t>
      </w:r>
      <w:r w:rsidR="00716484" w:rsidRPr="006C0806">
        <w:rPr>
          <w:rFonts w:ascii="Times New Roman" w:hAnsi="Times New Roman" w:cs="Times New Roman"/>
          <w:sz w:val="24"/>
          <w:szCs w:val="24"/>
        </w:rPr>
        <w:t>effectively</w:t>
      </w:r>
      <w:r w:rsidR="00AE5F22" w:rsidRPr="006C0806">
        <w:rPr>
          <w:rFonts w:ascii="Times New Roman" w:hAnsi="Times New Roman" w:cs="Times New Roman"/>
          <w:sz w:val="24"/>
          <w:szCs w:val="24"/>
        </w:rPr>
        <w:t xml:space="preserve">, </w:t>
      </w:r>
      <w:r w:rsidR="007E3055" w:rsidRPr="006C0806">
        <w:rPr>
          <w:rFonts w:ascii="Times New Roman" w:hAnsi="Times New Roman" w:cs="Times New Roman"/>
          <w:sz w:val="24"/>
          <w:szCs w:val="24"/>
        </w:rPr>
        <w:t>t</w:t>
      </w:r>
      <w:r w:rsidR="000B06CA" w:rsidRPr="006C0806">
        <w:rPr>
          <w:rFonts w:ascii="Times New Roman" w:hAnsi="Times New Roman" w:cs="Times New Roman"/>
          <w:sz w:val="24"/>
          <w:szCs w:val="24"/>
        </w:rPr>
        <w:t>hree</w:t>
      </w:r>
      <w:r w:rsidR="007E3055" w:rsidRPr="006C0806">
        <w:rPr>
          <w:rFonts w:ascii="Times New Roman" w:hAnsi="Times New Roman" w:cs="Times New Roman"/>
          <w:sz w:val="24"/>
          <w:szCs w:val="24"/>
        </w:rPr>
        <w:t xml:space="preserve"> areas were considered </w:t>
      </w:r>
      <w:r w:rsidR="00E062FD" w:rsidRPr="006C0806">
        <w:rPr>
          <w:rFonts w:ascii="Times New Roman" w:hAnsi="Times New Roman" w:cs="Times New Roman"/>
          <w:sz w:val="24"/>
          <w:szCs w:val="24"/>
        </w:rPr>
        <w:t>paramount</w:t>
      </w:r>
      <w:r w:rsidR="007E3055" w:rsidRPr="006C0806">
        <w:rPr>
          <w:rFonts w:ascii="Times New Roman" w:hAnsi="Times New Roman" w:cs="Times New Roman"/>
          <w:sz w:val="24"/>
          <w:szCs w:val="24"/>
        </w:rPr>
        <w:t>: f</w:t>
      </w:r>
      <w:r w:rsidR="00E062FD" w:rsidRPr="006C0806">
        <w:rPr>
          <w:rFonts w:ascii="Times New Roman" w:hAnsi="Times New Roman" w:cs="Times New Roman"/>
          <w:sz w:val="24"/>
          <w:szCs w:val="24"/>
        </w:rPr>
        <w:t>irstly</w:t>
      </w:r>
      <w:r w:rsidR="007E3055" w:rsidRPr="006C0806">
        <w:rPr>
          <w:rFonts w:ascii="Times New Roman" w:hAnsi="Times New Roman" w:cs="Times New Roman"/>
          <w:sz w:val="24"/>
          <w:szCs w:val="24"/>
        </w:rPr>
        <w:t xml:space="preserve">, </w:t>
      </w:r>
      <w:r w:rsidR="00AE5F22" w:rsidRPr="006C0806">
        <w:rPr>
          <w:rFonts w:ascii="Times New Roman" w:hAnsi="Times New Roman" w:cs="Times New Roman"/>
          <w:sz w:val="24"/>
          <w:szCs w:val="24"/>
        </w:rPr>
        <w:t xml:space="preserve">good interpersonal skills </w:t>
      </w:r>
      <w:r w:rsidR="000B06CA" w:rsidRPr="006C0806">
        <w:rPr>
          <w:rFonts w:ascii="Times New Roman" w:hAnsi="Times New Roman" w:cs="Times New Roman"/>
          <w:sz w:val="24"/>
          <w:szCs w:val="24"/>
        </w:rPr>
        <w:t xml:space="preserve">, </w:t>
      </w:r>
      <w:r w:rsidR="007E3055" w:rsidRPr="006C0806">
        <w:rPr>
          <w:rFonts w:ascii="Times New Roman" w:hAnsi="Times New Roman" w:cs="Times New Roman"/>
          <w:sz w:val="24"/>
          <w:szCs w:val="24"/>
        </w:rPr>
        <w:t xml:space="preserve">secondly, </w:t>
      </w:r>
      <w:r w:rsidR="00AE5F22" w:rsidRPr="006C0806">
        <w:rPr>
          <w:rFonts w:ascii="Times New Roman" w:hAnsi="Times New Roman" w:cs="Times New Roman"/>
          <w:sz w:val="24"/>
          <w:szCs w:val="24"/>
        </w:rPr>
        <w:t>the use of novel, and not necessarily competitive activities</w:t>
      </w:r>
      <w:r w:rsidR="000B06CA" w:rsidRPr="006C0806">
        <w:rPr>
          <w:rFonts w:ascii="Times New Roman" w:hAnsi="Times New Roman" w:cs="Times New Roman"/>
          <w:sz w:val="24"/>
          <w:szCs w:val="24"/>
        </w:rPr>
        <w:t>, and lastly,</w:t>
      </w:r>
    </w:p>
    <w:p w14:paraId="3E467543" w14:textId="4659FA7A" w:rsidR="000B06CA" w:rsidRPr="006C0806" w:rsidRDefault="000B06CA" w:rsidP="00190A4F">
      <w:pPr>
        <w:autoSpaceDE w:val="0"/>
        <w:autoSpaceDN w:val="0"/>
        <w:adjustRightInd w:val="0"/>
        <w:spacing w:after="0" w:line="360" w:lineRule="auto"/>
        <w:jc w:val="both"/>
        <w:rPr>
          <w:rFonts w:ascii="Times New Roman" w:hAnsi="Times New Roman" w:cs="Times New Roman"/>
          <w:sz w:val="24"/>
          <w:szCs w:val="24"/>
        </w:rPr>
      </w:pPr>
      <w:r w:rsidRPr="006C0806">
        <w:rPr>
          <w:rFonts w:ascii="Times New Roman" w:hAnsi="Times New Roman" w:cs="Times New Roman"/>
          <w:sz w:val="24"/>
          <w:szCs w:val="24"/>
        </w:rPr>
        <w:t>that accelerated mentoring opportunities within an in-situ, practice-based context. were hugely beneficial.</w:t>
      </w:r>
    </w:p>
    <w:p w14:paraId="450D96C2" w14:textId="496ED7EF" w:rsidR="001B400A" w:rsidRPr="006C0806" w:rsidRDefault="001E3132" w:rsidP="00190A4F">
      <w:pPr>
        <w:autoSpaceDE w:val="0"/>
        <w:autoSpaceDN w:val="0"/>
        <w:adjustRightInd w:val="0"/>
        <w:spacing w:after="0" w:line="360" w:lineRule="auto"/>
        <w:jc w:val="both"/>
        <w:rPr>
          <w:rFonts w:ascii="Times New Roman" w:hAnsi="Times New Roman" w:cs="Times New Roman"/>
          <w:sz w:val="24"/>
          <w:szCs w:val="24"/>
        </w:rPr>
      </w:pPr>
      <w:r w:rsidRPr="006C0806">
        <w:rPr>
          <w:rFonts w:ascii="Times New Roman" w:hAnsi="Times New Roman" w:cs="Times New Roman"/>
          <w:sz w:val="24"/>
          <w:szCs w:val="24"/>
        </w:rPr>
        <w:t xml:space="preserve">      </w:t>
      </w:r>
      <w:r w:rsidR="007E3055" w:rsidRPr="006C0806">
        <w:rPr>
          <w:rFonts w:ascii="Times New Roman" w:hAnsi="Times New Roman" w:cs="Times New Roman"/>
          <w:sz w:val="24"/>
          <w:szCs w:val="24"/>
        </w:rPr>
        <w:t>In the first instance,</w:t>
      </w:r>
      <w:r w:rsidR="006724BA" w:rsidRPr="006C0806">
        <w:rPr>
          <w:rFonts w:ascii="Times New Roman" w:hAnsi="Times New Roman" w:cs="Times New Roman"/>
          <w:sz w:val="24"/>
          <w:szCs w:val="24"/>
        </w:rPr>
        <w:t xml:space="preserve"> interpersonal skills of</w:t>
      </w:r>
      <w:r w:rsidR="00AE5F22" w:rsidRPr="006C0806">
        <w:rPr>
          <w:rFonts w:ascii="Times New Roman" w:hAnsi="Times New Roman" w:cs="Times New Roman"/>
          <w:sz w:val="24"/>
          <w:szCs w:val="24"/>
        </w:rPr>
        <w:t xml:space="preserve"> </w:t>
      </w:r>
      <w:r w:rsidR="006724BA" w:rsidRPr="006C0806">
        <w:rPr>
          <w:rFonts w:ascii="Times New Roman" w:hAnsi="Times New Roman" w:cs="Times New Roman"/>
          <w:sz w:val="24"/>
          <w:szCs w:val="24"/>
        </w:rPr>
        <w:t>coach</w:t>
      </w:r>
      <w:r w:rsidR="004B0632" w:rsidRPr="006C0806">
        <w:rPr>
          <w:rFonts w:ascii="Times New Roman" w:hAnsi="Times New Roman" w:cs="Times New Roman"/>
          <w:sz w:val="24"/>
          <w:szCs w:val="24"/>
        </w:rPr>
        <w:t>e</w:t>
      </w:r>
      <w:r w:rsidR="00AE5F22" w:rsidRPr="006C0806">
        <w:rPr>
          <w:rFonts w:ascii="Times New Roman" w:hAnsi="Times New Roman" w:cs="Times New Roman"/>
          <w:sz w:val="24"/>
          <w:szCs w:val="24"/>
        </w:rPr>
        <w:t>s</w:t>
      </w:r>
      <w:r w:rsidR="006724BA" w:rsidRPr="006C0806">
        <w:rPr>
          <w:rFonts w:ascii="Times New Roman" w:hAnsi="Times New Roman" w:cs="Times New Roman"/>
          <w:sz w:val="24"/>
          <w:szCs w:val="24"/>
        </w:rPr>
        <w:t xml:space="preserve"> were highlighted </w:t>
      </w:r>
      <w:r w:rsidR="00716484" w:rsidRPr="006C0806">
        <w:rPr>
          <w:rFonts w:ascii="Times New Roman" w:hAnsi="Times New Roman" w:cs="Times New Roman"/>
          <w:sz w:val="24"/>
          <w:szCs w:val="24"/>
        </w:rPr>
        <w:t>throughout</w:t>
      </w:r>
      <w:r w:rsidR="00AE5F22" w:rsidRPr="006C0806">
        <w:rPr>
          <w:rFonts w:ascii="Times New Roman" w:hAnsi="Times New Roman" w:cs="Times New Roman"/>
          <w:sz w:val="24"/>
          <w:szCs w:val="24"/>
        </w:rPr>
        <w:t xml:space="preserve"> the </w:t>
      </w:r>
      <w:r w:rsidR="00716484" w:rsidRPr="006C0806">
        <w:rPr>
          <w:rFonts w:ascii="Times New Roman" w:hAnsi="Times New Roman" w:cs="Times New Roman"/>
          <w:sz w:val="24"/>
          <w:szCs w:val="24"/>
        </w:rPr>
        <w:t>data</w:t>
      </w:r>
      <w:r w:rsidR="00AE5F22" w:rsidRPr="006C0806">
        <w:rPr>
          <w:rFonts w:ascii="Times New Roman" w:hAnsi="Times New Roman" w:cs="Times New Roman"/>
          <w:sz w:val="24"/>
          <w:szCs w:val="24"/>
        </w:rPr>
        <w:t xml:space="preserve"> collection/inter</w:t>
      </w:r>
      <w:r w:rsidR="00716484" w:rsidRPr="006C0806">
        <w:rPr>
          <w:rFonts w:ascii="Times New Roman" w:hAnsi="Times New Roman" w:cs="Times New Roman"/>
          <w:sz w:val="24"/>
          <w:szCs w:val="24"/>
        </w:rPr>
        <w:t>ventions</w:t>
      </w:r>
      <w:r w:rsidR="00AE5F22" w:rsidRPr="006C0806">
        <w:rPr>
          <w:rFonts w:ascii="Times New Roman" w:hAnsi="Times New Roman" w:cs="Times New Roman"/>
          <w:sz w:val="24"/>
          <w:szCs w:val="24"/>
        </w:rPr>
        <w:t xml:space="preserve"> and seen as integral to</w:t>
      </w:r>
      <w:r w:rsidR="006724BA" w:rsidRPr="006C0806">
        <w:rPr>
          <w:rFonts w:ascii="Times New Roman" w:hAnsi="Times New Roman" w:cs="Times New Roman"/>
          <w:sz w:val="24"/>
          <w:szCs w:val="24"/>
        </w:rPr>
        <w:t xml:space="preserve"> the success </w:t>
      </w:r>
      <w:r w:rsidR="00942018" w:rsidRPr="006C0806">
        <w:rPr>
          <w:rFonts w:ascii="Times New Roman" w:hAnsi="Times New Roman" w:cs="Times New Roman"/>
          <w:sz w:val="24"/>
          <w:szCs w:val="24"/>
        </w:rPr>
        <w:t xml:space="preserve">of </w:t>
      </w:r>
      <w:r w:rsidR="00AE5F22" w:rsidRPr="006C0806">
        <w:rPr>
          <w:rFonts w:ascii="Times New Roman" w:hAnsi="Times New Roman" w:cs="Times New Roman"/>
          <w:sz w:val="24"/>
          <w:szCs w:val="24"/>
        </w:rPr>
        <w:t>p</w:t>
      </w:r>
      <w:r w:rsidR="006724BA" w:rsidRPr="006C0806">
        <w:rPr>
          <w:rFonts w:ascii="Times New Roman" w:hAnsi="Times New Roman" w:cs="Times New Roman"/>
          <w:sz w:val="24"/>
          <w:szCs w:val="24"/>
        </w:rPr>
        <w:t>roject</w:t>
      </w:r>
      <w:r w:rsidR="00AE5F22" w:rsidRPr="006C0806">
        <w:rPr>
          <w:rFonts w:ascii="Times New Roman" w:hAnsi="Times New Roman" w:cs="Times New Roman"/>
          <w:sz w:val="24"/>
          <w:szCs w:val="24"/>
        </w:rPr>
        <w:t xml:space="preserve">s. One of the central elements here was that in community sport, oftentimes there are </w:t>
      </w:r>
      <w:r w:rsidR="006724BA" w:rsidRPr="006C0806">
        <w:rPr>
          <w:rFonts w:ascii="Times New Roman" w:hAnsi="Times New Roman" w:cs="Times New Roman"/>
          <w:sz w:val="24"/>
          <w:szCs w:val="24"/>
        </w:rPr>
        <w:t>beginners,</w:t>
      </w:r>
      <w:r w:rsidR="00AE5F22" w:rsidRPr="006C0806">
        <w:rPr>
          <w:rFonts w:ascii="Times New Roman" w:hAnsi="Times New Roman" w:cs="Times New Roman"/>
          <w:sz w:val="24"/>
          <w:szCs w:val="24"/>
        </w:rPr>
        <w:t xml:space="preserve"> lapsed </w:t>
      </w:r>
      <w:r w:rsidR="00716484" w:rsidRPr="006C0806">
        <w:rPr>
          <w:rFonts w:ascii="Times New Roman" w:hAnsi="Times New Roman" w:cs="Times New Roman"/>
          <w:sz w:val="24"/>
          <w:szCs w:val="24"/>
        </w:rPr>
        <w:t>participants</w:t>
      </w:r>
      <w:r w:rsidR="003B2727" w:rsidRPr="006C0806">
        <w:rPr>
          <w:rFonts w:ascii="Times New Roman" w:hAnsi="Times New Roman" w:cs="Times New Roman"/>
          <w:sz w:val="24"/>
          <w:szCs w:val="24"/>
        </w:rPr>
        <w:t xml:space="preserve">, or </w:t>
      </w:r>
      <w:r w:rsidR="00716484" w:rsidRPr="006C0806">
        <w:rPr>
          <w:rFonts w:ascii="Times New Roman" w:hAnsi="Times New Roman" w:cs="Times New Roman"/>
          <w:sz w:val="24"/>
          <w:szCs w:val="24"/>
        </w:rPr>
        <w:t>participants</w:t>
      </w:r>
      <w:r w:rsidR="003B2727" w:rsidRPr="006C0806">
        <w:rPr>
          <w:rFonts w:ascii="Times New Roman" w:hAnsi="Times New Roman" w:cs="Times New Roman"/>
          <w:sz w:val="24"/>
          <w:szCs w:val="24"/>
        </w:rPr>
        <w:t xml:space="preserve"> who </w:t>
      </w:r>
      <w:r w:rsidR="00716484" w:rsidRPr="006C0806">
        <w:rPr>
          <w:rFonts w:ascii="Times New Roman" w:hAnsi="Times New Roman" w:cs="Times New Roman"/>
          <w:sz w:val="24"/>
          <w:szCs w:val="24"/>
        </w:rPr>
        <w:t>have</w:t>
      </w:r>
      <w:r w:rsidR="003B2727" w:rsidRPr="006C0806">
        <w:rPr>
          <w:rFonts w:ascii="Times New Roman" w:hAnsi="Times New Roman" w:cs="Times New Roman"/>
          <w:sz w:val="24"/>
          <w:szCs w:val="24"/>
        </w:rPr>
        <w:t xml:space="preserve"> not gone </w:t>
      </w:r>
      <w:r w:rsidR="00716484" w:rsidRPr="006C0806">
        <w:rPr>
          <w:rFonts w:ascii="Times New Roman" w:hAnsi="Times New Roman" w:cs="Times New Roman"/>
          <w:sz w:val="24"/>
          <w:szCs w:val="24"/>
        </w:rPr>
        <w:t>through</w:t>
      </w:r>
      <w:r w:rsidR="003B2727" w:rsidRPr="006C0806">
        <w:rPr>
          <w:rFonts w:ascii="Times New Roman" w:hAnsi="Times New Roman" w:cs="Times New Roman"/>
          <w:sz w:val="24"/>
          <w:szCs w:val="24"/>
        </w:rPr>
        <w:t xml:space="preserve"> what might be considered ‘normal’ sporting pathways (i.e., school, clubs, etc.). Here</w:t>
      </w:r>
      <w:r w:rsidR="00877B6B" w:rsidRPr="006C0806">
        <w:rPr>
          <w:rFonts w:ascii="Times New Roman" w:hAnsi="Times New Roman" w:cs="Times New Roman"/>
          <w:sz w:val="24"/>
          <w:szCs w:val="24"/>
        </w:rPr>
        <w:t xml:space="preserve"> then</w:t>
      </w:r>
      <w:r w:rsidR="003B2727" w:rsidRPr="006C0806">
        <w:rPr>
          <w:rFonts w:ascii="Times New Roman" w:hAnsi="Times New Roman" w:cs="Times New Roman"/>
          <w:sz w:val="24"/>
          <w:szCs w:val="24"/>
        </w:rPr>
        <w:t>,</w:t>
      </w:r>
      <w:r w:rsidR="006724BA" w:rsidRPr="006C0806">
        <w:rPr>
          <w:rFonts w:ascii="Times New Roman" w:hAnsi="Times New Roman" w:cs="Times New Roman"/>
          <w:sz w:val="24"/>
          <w:szCs w:val="24"/>
        </w:rPr>
        <w:t xml:space="preserve"> the ability </w:t>
      </w:r>
      <w:r w:rsidR="003B2727" w:rsidRPr="006C0806">
        <w:rPr>
          <w:rFonts w:ascii="Times New Roman" w:hAnsi="Times New Roman" w:cs="Times New Roman"/>
          <w:sz w:val="24"/>
          <w:szCs w:val="24"/>
        </w:rPr>
        <w:t xml:space="preserve">for </w:t>
      </w:r>
      <w:r w:rsidR="006724BA" w:rsidRPr="006C0806">
        <w:rPr>
          <w:rFonts w:ascii="Times New Roman" w:hAnsi="Times New Roman" w:cs="Times New Roman"/>
          <w:sz w:val="24"/>
          <w:szCs w:val="24"/>
        </w:rPr>
        <w:t>coach</w:t>
      </w:r>
      <w:r w:rsidR="003B2727" w:rsidRPr="006C0806">
        <w:rPr>
          <w:rFonts w:ascii="Times New Roman" w:hAnsi="Times New Roman" w:cs="Times New Roman"/>
          <w:sz w:val="24"/>
          <w:szCs w:val="24"/>
        </w:rPr>
        <w:t xml:space="preserve">es </w:t>
      </w:r>
      <w:r w:rsidR="006724BA" w:rsidRPr="006C0806">
        <w:rPr>
          <w:rFonts w:ascii="Times New Roman" w:hAnsi="Times New Roman" w:cs="Times New Roman"/>
          <w:sz w:val="24"/>
          <w:szCs w:val="24"/>
        </w:rPr>
        <w:t>to create a welcoming, fun, friendly and informal atmosphere was seen as particularly important. Interpersonal skills were</w:t>
      </w:r>
      <w:r w:rsidR="004B0632" w:rsidRPr="006C0806">
        <w:rPr>
          <w:rFonts w:ascii="Times New Roman" w:hAnsi="Times New Roman" w:cs="Times New Roman"/>
          <w:sz w:val="24"/>
          <w:szCs w:val="24"/>
        </w:rPr>
        <w:t xml:space="preserve"> then</w:t>
      </w:r>
      <w:r w:rsidR="003B2727" w:rsidRPr="006C0806">
        <w:rPr>
          <w:rFonts w:ascii="Times New Roman" w:hAnsi="Times New Roman" w:cs="Times New Roman"/>
          <w:sz w:val="24"/>
          <w:szCs w:val="24"/>
        </w:rPr>
        <w:t xml:space="preserve">, throughout the nine-year period, </w:t>
      </w:r>
      <w:r w:rsidR="006724BA" w:rsidRPr="006C0806">
        <w:rPr>
          <w:rFonts w:ascii="Times New Roman" w:hAnsi="Times New Roman" w:cs="Times New Roman"/>
          <w:sz w:val="24"/>
          <w:szCs w:val="24"/>
        </w:rPr>
        <w:t xml:space="preserve">always mentioned as </w:t>
      </w:r>
      <w:r w:rsidR="003B2727" w:rsidRPr="006C0806">
        <w:rPr>
          <w:rFonts w:ascii="Times New Roman" w:hAnsi="Times New Roman" w:cs="Times New Roman"/>
          <w:sz w:val="24"/>
          <w:szCs w:val="24"/>
        </w:rPr>
        <w:t xml:space="preserve">a </w:t>
      </w:r>
      <w:r w:rsidR="006724BA" w:rsidRPr="006C0806">
        <w:rPr>
          <w:rFonts w:ascii="Times New Roman" w:hAnsi="Times New Roman" w:cs="Times New Roman"/>
          <w:sz w:val="24"/>
          <w:szCs w:val="24"/>
        </w:rPr>
        <w:t xml:space="preserve">fundamental </w:t>
      </w:r>
      <w:r w:rsidR="003B2727" w:rsidRPr="006C0806">
        <w:rPr>
          <w:rFonts w:ascii="Times New Roman" w:hAnsi="Times New Roman" w:cs="Times New Roman"/>
          <w:sz w:val="24"/>
          <w:szCs w:val="24"/>
        </w:rPr>
        <w:t xml:space="preserve">requirement when working with </w:t>
      </w:r>
      <w:r w:rsidR="00716484" w:rsidRPr="006C0806">
        <w:rPr>
          <w:rFonts w:ascii="Times New Roman" w:hAnsi="Times New Roman" w:cs="Times New Roman"/>
          <w:sz w:val="24"/>
          <w:szCs w:val="24"/>
        </w:rPr>
        <w:t>participants</w:t>
      </w:r>
      <w:r w:rsidR="003B2727" w:rsidRPr="006C0806">
        <w:rPr>
          <w:rFonts w:ascii="Times New Roman" w:hAnsi="Times New Roman" w:cs="Times New Roman"/>
          <w:sz w:val="24"/>
          <w:szCs w:val="24"/>
        </w:rPr>
        <w:t xml:space="preserve"> of</w:t>
      </w:r>
      <w:r w:rsidR="006724BA" w:rsidRPr="006C0806">
        <w:rPr>
          <w:rFonts w:ascii="Times New Roman" w:hAnsi="Times New Roman" w:cs="Times New Roman"/>
          <w:sz w:val="24"/>
          <w:szCs w:val="24"/>
        </w:rPr>
        <w:t xml:space="preserve"> </w:t>
      </w:r>
      <w:r w:rsidR="00942018" w:rsidRPr="006C0806">
        <w:rPr>
          <w:rFonts w:ascii="Times New Roman" w:hAnsi="Times New Roman" w:cs="Times New Roman"/>
          <w:sz w:val="24"/>
          <w:szCs w:val="24"/>
        </w:rPr>
        <w:t xml:space="preserve">lower </w:t>
      </w:r>
      <w:r w:rsidR="006724BA" w:rsidRPr="006C0806">
        <w:rPr>
          <w:rFonts w:ascii="Times New Roman" w:hAnsi="Times New Roman" w:cs="Times New Roman"/>
          <w:sz w:val="24"/>
          <w:szCs w:val="24"/>
        </w:rPr>
        <w:t xml:space="preserve">socio-economic status or other disadvantaged groups. </w:t>
      </w:r>
      <w:r w:rsidR="003B2727" w:rsidRPr="006C0806">
        <w:rPr>
          <w:rFonts w:ascii="Times New Roman" w:hAnsi="Times New Roman" w:cs="Times New Roman"/>
          <w:sz w:val="24"/>
          <w:szCs w:val="24"/>
        </w:rPr>
        <w:lastRenderedPageBreak/>
        <w:t xml:space="preserve">In </w:t>
      </w:r>
      <w:r w:rsidR="00877B6B" w:rsidRPr="006C0806">
        <w:rPr>
          <w:rFonts w:ascii="Times New Roman" w:hAnsi="Times New Roman" w:cs="Times New Roman"/>
          <w:sz w:val="24"/>
          <w:szCs w:val="24"/>
        </w:rPr>
        <w:t xml:space="preserve">much </w:t>
      </w:r>
      <w:r w:rsidR="003B2727" w:rsidRPr="006C0806">
        <w:rPr>
          <w:rFonts w:ascii="Times New Roman" w:hAnsi="Times New Roman" w:cs="Times New Roman"/>
          <w:sz w:val="24"/>
          <w:szCs w:val="24"/>
        </w:rPr>
        <w:t xml:space="preserve">part, this was </w:t>
      </w:r>
      <w:r w:rsidR="00942018" w:rsidRPr="006C0806">
        <w:rPr>
          <w:rFonts w:ascii="Times New Roman" w:hAnsi="Times New Roman" w:cs="Times New Roman"/>
          <w:sz w:val="24"/>
          <w:szCs w:val="24"/>
        </w:rPr>
        <w:t xml:space="preserve">seen </w:t>
      </w:r>
      <w:r w:rsidR="00716484" w:rsidRPr="006C0806">
        <w:rPr>
          <w:rFonts w:ascii="Times New Roman" w:hAnsi="Times New Roman" w:cs="Times New Roman"/>
          <w:sz w:val="24"/>
          <w:szCs w:val="24"/>
        </w:rPr>
        <w:t>through</w:t>
      </w:r>
      <w:r w:rsidR="00942018" w:rsidRPr="006C0806">
        <w:rPr>
          <w:rFonts w:ascii="Times New Roman" w:hAnsi="Times New Roman" w:cs="Times New Roman"/>
          <w:sz w:val="24"/>
          <w:szCs w:val="24"/>
        </w:rPr>
        <w:t xml:space="preserve"> </w:t>
      </w:r>
      <w:r w:rsidR="003B2727" w:rsidRPr="006C0806">
        <w:rPr>
          <w:rFonts w:ascii="Times New Roman" w:hAnsi="Times New Roman" w:cs="Times New Roman"/>
          <w:sz w:val="24"/>
          <w:szCs w:val="24"/>
        </w:rPr>
        <w:t xml:space="preserve">the recollections and experiences of the CSOs and other coaches who felt that </w:t>
      </w:r>
      <w:r w:rsidR="00716484" w:rsidRPr="006C0806">
        <w:rPr>
          <w:rFonts w:ascii="Times New Roman" w:hAnsi="Times New Roman" w:cs="Times New Roman"/>
          <w:sz w:val="24"/>
          <w:szCs w:val="24"/>
        </w:rPr>
        <w:t>challenging</w:t>
      </w:r>
      <w:r w:rsidR="003B2727" w:rsidRPr="006C0806">
        <w:rPr>
          <w:rFonts w:ascii="Times New Roman" w:hAnsi="Times New Roman" w:cs="Times New Roman"/>
          <w:sz w:val="24"/>
          <w:szCs w:val="24"/>
        </w:rPr>
        <w:t xml:space="preserve"> behaviour need to be </w:t>
      </w:r>
      <w:r w:rsidR="00716484" w:rsidRPr="006C0806">
        <w:rPr>
          <w:rFonts w:ascii="Times New Roman" w:hAnsi="Times New Roman" w:cs="Times New Roman"/>
          <w:sz w:val="24"/>
          <w:szCs w:val="24"/>
        </w:rPr>
        <w:t>understood</w:t>
      </w:r>
      <w:r w:rsidR="003B2727" w:rsidRPr="006C0806">
        <w:rPr>
          <w:rFonts w:ascii="Times New Roman" w:hAnsi="Times New Roman" w:cs="Times New Roman"/>
          <w:sz w:val="24"/>
          <w:szCs w:val="24"/>
        </w:rPr>
        <w:t xml:space="preserve"> (contextual understanding and interpersonal empathy) </w:t>
      </w:r>
      <w:r w:rsidR="00716484" w:rsidRPr="006C0806">
        <w:rPr>
          <w:rFonts w:ascii="Times New Roman" w:hAnsi="Times New Roman" w:cs="Times New Roman"/>
          <w:sz w:val="24"/>
          <w:szCs w:val="24"/>
        </w:rPr>
        <w:t>whilst</w:t>
      </w:r>
      <w:r w:rsidR="003B2727" w:rsidRPr="006C0806">
        <w:rPr>
          <w:rFonts w:ascii="Times New Roman" w:hAnsi="Times New Roman" w:cs="Times New Roman"/>
          <w:sz w:val="24"/>
          <w:szCs w:val="24"/>
        </w:rPr>
        <w:t xml:space="preserve"> also </w:t>
      </w:r>
      <w:r w:rsidR="00716484" w:rsidRPr="006C0806">
        <w:rPr>
          <w:rFonts w:ascii="Times New Roman" w:hAnsi="Times New Roman" w:cs="Times New Roman"/>
          <w:sz w:val="24"/>
          <w:szCs w:val="24"/>
        </w:rPr>
        <w:t>handled</w:t>
      </w:r>
      <w:r w:rsidR="003B2727" w:rsidRPr="006C0806">
        <w:rPr>
          <w:rFonts w:ascii="Times New Roman" w:hAnsi="Times New Roman" w:cs="Times New Roman"/>
          <w:sz w:val="24"/>
          <w:szCs w:val="24"/>
        </w:rPr>
        <w:t xml:space="preserve"> in </w:t>
      </w:r>
      <w:r w:rsidR="006724BA" w:rsidRPr="006C0806">
        <w:rPr>
          <w:rFonts w:ascii="Times New Roman" w:hAnsi="Times New Roman" w:cs="Times New Roman"/>
          <w:sz w:val="24"/>
          <w:szCs w:val="24"/>
        </w:rPr>
        <w:t>an appropriate manner</w:t>
      </w:r>
      <w:r w:rsidR="003B2727" w:rsidRPr="006C0806">
        <w:rPr>
          <w:rFonts w:ascii="Times New Roman" w:hAnsi="Times New Roman" w:cs="Times New Roman"/>
          <w:sz w:val="24"/>
          <w:szCs w:val="24"/>
        </w:rPr>
        <w:t>.</w:t>
      </w:r>
    </w:p>
    <w:p w14:paraId="5D0F0839" w14:textId="7BB87815" w:rsidR="003D7CAF" w:rsidRPr="006C0806" w:rsidRDefault="00E47141" w:rsidP="00190A4F">
      <w:pPr>
        <w:autoSpaceDE w:val="0"/>
        <w:autoSpaceDN w:val="0"/>
        <w:adjustRightInd w:val="0"/>
        <w:spacing w:after="0" w:line="360" w:lineRule="auto"/>
        <w:jc w:val="both"/>
        <w:rPr>
          <w:rFonts w:ascii="Times New Roman" w:hAnsi="Times New Roman" w:cs="Times New Roman"/>
          <w:iCs/>
          <w:sz w:val="24"/>
          <w:szCs w:val="24"/>
        </w:rPr>
      </w:pPr>
      <w:r w:rsidRPr="006C0806">
        <w:rPr>
          <w:rFonts w:ascii="Times New Roman" w:hAnsi="Times New Roman" w:cs="Times New Roman"/>
          <w:sz w:val="24"/>
          <w:szCs w:val="24"/>
        </w:rPr>
        <w:t xml:space="preserve">      </w:t>
      </w:r>
      <w:r w:rsidR="00AB77F0" w:rsidRPr="006C0806">
        <w:rPr>
          <w:rFonts w:ascii="Times New Roman" w:hAnsi="Times New Roman" w:cs="Times New Roman"/>
          <w:sz w:val="24"/>
          <w:szCs w:val="24"/>
        </w:rPr>
        <w:t>Th</w:t>
      </w:r>
      <w:r w:rsidR="00716484" w:rsidRPr="006C0806">
        <w:rPr>
          <w:rFonts w:ascii="Times New Roman" w:hAnsi="Times New Roman" w:cs="Times New Roman"/>
          <w:sz w:val="24"/>
          <w:szCs w:val="24"/>
        </w:rPr>
        <w:t>e</w:t>
      </w:r>
      <w:r w:rsidR="00AB77F0" w:rsidRPr="006C0806">
        <w:rPr>
          <w:rFonts w:ascii="Times New Roman" w:hAnsi="Times New Roman" w:cs="Times New Roman"/>
          <w:sz w:val="24"/>
          <w:szCs w:val="24"/>
        </w:rPr>
        <w:t xml:space="preserve">re are </w:t>
      </w:r>
      <w:r w:rsidR="00716484" w:rsidRPr="006C0806">
        <w:rPr>
          <w:rFonts w:ascii="Times New Roman" w:hAnsi="Times New Roman" w:cs="Times New Roman"/>
          <w:sz w:val="24"/>
          <w:szCs w:val="24"/>
        </w:rPr>
        <w:t>existing</w:t>
      </w:r>
      <w:r w:rsidR="00AB77F0" w:rsidRPr="006C0806">
        <w:rPr>
          <w:rFonts w:ascii="Times New Roman" w:hAnsi="Times New Roman" w:cs="Times New Roman"/>
          <w:sz w:val="24"/>
          <w:szCs w:val="24"/>
        </w:rPr>
        <w:t xml:space="preserve">, broad, </w:t>
      </w:r>
      <w:r w:rsidR="00716484" w:rsidRPr="006C0806">
        <w:rPr>
          <w:rFonts w:ascii="Times New Roman" w:hAnsi="Times New Roman" w:cs="Times New Roman"/>
          <w:sz w:val="24"/>
          <w:szCs w:val="24"/>
        </w:rPr>
        <w:t>theoretical</w:t>
      </w:r>
      <w:r w:rsidR="00AB77F0" w:rsidRPr="006C0806">
        <w:rPr>
          <w:rFonts w:ascii="Times New Roman" w:hAnsi="Times New Roman" w:cs="Times New Roman"/>
          <w:sz w:val="24"/>
          <w:szCs w:val="24"/>
        </w:rPr>
        <w:t xml:space="preserve"> </w:t>
      </w:r>
      <w:r w:rsidR="00CC6BFB" w:rsidRPr="006C0806">
        <w:rPr>
          <w:rFonts w:ascii="Times New Roman" w:hAnsi="Times New Roman" w:cs="Times New Roman"/>
          <w:sz w:val="24"/>
          <w:szCs w:val="24"/>
        </w:rPr>
        <w:t xml:space="preserve">concepts and values that outline how </w:t>
      </w:r>
      <w:r w:rsidR="00716484" w:rsidRPr="006C0806">
        <w:rPr>
          <w:rFonts w:ascii="Times New Roman" w:hAnsi="Times New Roman" w:cs="Times New Roman"/>
          <w:sz w:val="24"/>
          <w:szCs w:val="24"/>
        </w:rPr>
        <w:t>effectively</w:t>
      </w:r>
      <w:r w:rsidR="00AB77F0" w:rsidRPr="006C0806">
        <w:rPr>
          <w:rFonts w:ascii="Times New Roman" w:hAnsi="Times New Roman" w:cs="Times New Roman"/>
          <w:sz w:val="24"/>
          <w:szCs w:val="24"/>
        </w:rPr>
        <w:t xml:space="preserve"> working with others </w:t>
      </w:r>
      <w:r w:rsidR="00CC6BFB" w:rsidRPr="006C0806">
        <w:rPr>
          <w:rFonts w:ascii="Times New Roman" w:hAnsi="Times New Roman" w:cs="Times New Roman"/>
          <w:sz w:val="24"/>
          <w:szCs w:val="24"/>
        </w:rPr>
        <w:t xml:space="preserve">necessitates </w:t>
      </w:r>
      <w:r w:rsidR="00AE5F22" w:rsidRPr="006C0806">
        <w:rPr>
          <w:rFonts w:ascii="Times New Roman" w:hAnsi="Times New Roman" w:cs="Times New Roman"/>
          <w:sz w:val="24"/>
          <w:szCs w:val="24"/>
        </w:rPr>
        <w:t>managing the dynamics of social interaction</w:t>
      </w:r>
      <w:r w:rsidR="00CC6BFB" w:rsidRPr="006C0806">
        <w:rPr>
          <w:rFonts w:ascii="Times New Roman" w:hAnsi="Times New Roman" w:cs="Times New Roman"/>
          <w:sz w:val="24"/>
          <w:szCs w:val="24"/>
        </w:rPr>
        <w:t>. The d</w:t>
      </w:r>
      <w:r w:rsidR="00860CA4" w:rsidRPr="006C0806">
        <w:rPr>
          <w:rFonts w:ascii="Times New Roman" w:hAnsi="Times New Roman" w:cs="Times New Roman"/>
          <w:sz w:val="24"/>
          <w:szCs w:val="24"/>
        </w:rPr>
        <w:t>emands</w:t>
      </w:r>
      <w:r w:rsidR="00CC6BFB" w:rsidRPr="006C0806">
        <w:rPr>
          <w:rFonts w:ascii="Times New Roman" w:hAnsi="Times New Roman" w:cs="Times New Roman"/>
          <w:sz w:val="24"/>
          <w:szCs w:val="24"/>
        </w:rPr>
        <w:t xml:space="preserve"> of nursing (</w:t>
      </w:r>
      <w:r w:rsidR="00860CA4" w:rsidRPr="006C0806">
        <w:rPr>
          <w:rFonts w:ascii="Times New Roman" w:hAnsi="Times New Roman" w:cs="Times New Roman"/>
          <w:sz w:val="24"/>
          <w:szCs w:val="24"/>
        </w:rPr>
        <w:t>Stein-</w:t>
      </w:r>
      <w:proofErr w:type="spellStart"/>
      <w:r w:rsidR="00860CA4" w:rsidRPr="006C0806">
        <w:rPr>
          <w:rFonts w:ascii="Times New Roman" w:hAnsi="Times New Roman" w:cs="Times New Roman"/>
          <w:sz w:val="24"/>
          <w:szCs w:val="24"/>
        </w:rPr>
        <w:t>Parbury</w:t>
      </w:r>
      <w:proofErr w:type="spellEnd"/>
      <w:r w:rsidR="00BA059B" w:rsidRPr="006C0806">
        <w:rPr>
          <w:rFonts w:ascii="Times New Roman" w:hAnsi="Times New Roman" w:cs="Times New Roman"/>
          <w:sz w:val="24"/>
          <w:szCs w:val="24"/>
        </w:rPr>
        <w:t>,</w:t>
      </w:r>
      <w:r w:rsidR="00860CA4" w:rsidRPr="006C0806">
        <w:rPr>
          <w:rFonts w:ascii="Times New Roman" w:hAnsi="Times New Roman" w:cs="Times New Roman"/>
          <w:sz w:val="24"/>
          <w:szCs w:val="24"/>
        </w:rPr>
        <w:t xml:space="preserve"> </w:t>
      </w:r>
      <w:r w:rsidR="00597831" w:rsidRPr="006C0806">
        <w:rPr>
          <w:rFonts w:ascii="Times New Roman" w:hAnsi="Times New Roman" w:cs="Times New Roman"/>
          <w:sz w:val="24"/>
          <w:szCs w:val="24"/>
        </w:rPr>
        <w:t>2017)</w:t>
      </w:r>
      <w:r w:rsidR="00CC6BFB" w:rsidRPr="006C0806">
        <w:rPr>
          <w:rFonts w:ascii="Times New Roman" w:hAnsi="Times New Roman" w:cs="Times New Roman"/>
          <w:sz w:val="24"/>
          <w:szCs w:val="24"/>
        </w:rPr>
        <w:t>,</w:t>
      </w:r>
      <w:r w:rsidR="00D103DE" w:rsidRPr="006C0806">
        <w:rPr>
          <w:rFonts w:ascii="Times New Roman" w:hAnsi="Times New Roman" w:cs="Times New Roman"/>
          <w:sz w:val="24"/>
          <w:szCs w:val="24"/>
        </w:rPr>
        <w:t xml:space="preserve"> social work (</w:t>
      </w:r>
      <w:r w:rsidR="00597831" w:rsidRPr="006C0806">
        <w:rPr>
          <w:rFonts w:ascii="Times New Roman" w:hAnsi="Times New Roman" w:cs="Times New Roman"/>
          <w:sz w:val="24"/>
          <w:szCs w:val="24"/>
        </w:rPr>
        <w:t>Kaprowska, 2010</w:t>
      </w:r>
      <w:r w:rsidR="00D103DE" w:rsidRPr="006C0806">
        <w:rPr>
          <w:rFonts w:ascii="Times New Roman" w:hAnsi="Times New Roman" w:cs="Times New Roman"/>
          <w:sz w:val="24"/>
          <w:szCs w:val="24"/>
        </w:rPr>
        <w:t xml:space="preserve">), </w:t>
      </w:r>
      <w:r w:rsidR="00860CA4" w:rsidRPr="006C0806">
        <w:rPr>
          <w:rFonts w:ascii="Times New Roman" w:hAnsi="Times New Roman" w:cs="Times New Roman"/>
          <w:sz w:val="24"/>
          <w:szCs w:val="24"/>
        </w:rPr>
        <w:t xml:space="preserve">the </w:t>
      </w:r>
      <w:r w:rsidR="00D103DE" w:rsidRPr="006C0806">
        <w:rPr>
          <w:rFonts w:ascii="Times New Roman" w:hAnsi="Times New Roman" w:cs="Times New Roman"/>
          <w:sz w:val="24"/>
          <w:szCs w:val="24"/>
        </w:rPr>
        <w:t>military (</w:t>
      </w:r>
      <w:proofErr w:type="spellStart"/>
      <w:r w:rsidR="00C616A0" w:rsidRPr="006C0806">
        <w:rPr>
          <w:rStyle w:val="authors"/>
          <w:rFonts w:ascii="Times New Roman" w:hAnsi="Times New Roman" w:cs="Times New Roman"/>
          <w:sz w:val="24"/>
          <w:szCs w:val="24"/>
          <w:shd w:val="clear" w:color="auto" w:fill="FFFFFF"/>
        </w:rPr>
        <w:t>Wisecarver</w:t>
      </w:r>
      <w:proofErr w:type="spellEnd"/>
      <w:r w:rsidR="00BA059B" w:rsidRPr="006C0806">
        <w:rPr>
          <w:rStyle w:val="authors"/>
          <w:rFonts w:ascii="Times New Roman" w:hAnsi="Times New Roman" w:cs="Times New Roman"/>
          <w:sz w:val="24"/>
          <w:szCs w:val="24"/>
          <w:shd w:val="clear" w:color="auto" w:fill="FFFFFF"/>
        </w:rPr>
        <w:t xml:space="preserve"> et al.</w:t>
      </w:r>
      <w:r w:rsidR="00C616A0" w:rsidRPr="006C0806">
        <w:rPr>
          <w:rStyle w:val="authors"/>
          <w:rFonts w:ascii="Times New Roman" w:hAnsi="Times New Roman" w:cs="Times New Roman"/>
          <w:sz w:val="24"/>
          <w:szCs w:val="24"/>
          <w:shd w:val="clear" w:color="auto" w:fill="FFFFFF"/>
        </w:rPr>
        <w:t xml:space="preserve">, </w:t>
      </w:r>
      <w:r w:rsidR="00C616A0" w:rsidRPr="006C0806">
        <w:rPr>
          <w:rStyle w:val="Date1"/>
          <w:rFonts w:ascii="Times New Roman" w:hAnsi="Times New Roman" w:cs="Times New Roman"/>
          <w:sz w:val="24"/>
          <w:szCs w:val="24"/>
          <w:shd w:val="clear" w:color="auto" w:fill="FFFFFF"/>
        </w:rPr>
        <w:t>2007</w:t>
      </w:r>
      <w:r w:rsidR="00D103DE" w:rsidRPr="006C0806">
        <w:rPr>
          <w:rFonts w:ascii="Times New Roman" w:hAnsi="Times New Roman" w:cs="Times New Roman"/>
          <w:sz w:val="24"/>
          <w:szCs w:val="24"/>
        </w:rPr>
        <w:t xml:space="preserve">), and business </w:t>
      </w:r>
      <w:r w:rsidR="001B400A" w:rsidRPr="006C0806">
        <w:rPr>
          <w:rFonts w:ascii="Times New Roman" w:hAnsi="Times New Roman" w:cs="Times New Roman"/>
          <w:sz w:val="24"/>
          <w:szCs w:val="24"/>
        </w:rPr>
        <w:t>(Bedwell</w:t>
      </w:r>
      <w:r w:rsidR="00BA059B" w:rsidRPr="006C0806">
        <w:rPr>
          <w:rFonts w:ascii="Times New Roman" w:hAnsi="Times New Roman" w:cs="Times New Roman"/>
          <w:sz w:val="24"/>
          <w:szCs w:val="24"/>
        </w:rPr>
        <w:t xml:space="preserve"> et al.</w:t>
      </w:r>
      <w:r w:rsidR="001B400A" w:rsidRPr="006C0806">
        <w:rPr>
          <w:rFonts w:ascii="Times New Roman" w:hAnsi="Times New Roman" w:cs="Times New Roman"/>
          <w:sz w:val="24"/>
          <w:szCs w:val="24"/>
        </w:rPr>
        <w:t>, 2014</w:t>
      </w:r>
      <w:r w:rsidR="00716484" w:rsidRPr="006C0806">
        <w:rPr>
          <w:rFonts w:ascii="Times New Roman" w:hAnsi="Times New Roman" w:cs="Times New Roman"/>
          <w:sz w:val="24"/>
          <w:szCs w:val="24"/>
        </w:rPr>
        <w:t xml:space="preserve">), </w:t>
      </w:r>
      <w:r w:rsidR="00CC6BFB" w:rsidRPr="006C0806">
        <w:rPr>
          <w:rFonts w:ascii="Times New Roman" w:hAnsi="Times New Roman" w:cs="Times New Roman"/>
          <w:sz w:val="24"/>
          <w:szCs w:val="24"/>
        </w:rPr>
        <w:t xml:space="preserve">for instance, all demonstrate that there is a large body of research linking </w:t>
      </w:r>
      <w:r w:rsidR="00CC6BFB" w:rsidRPr="006C0806">
        <w:rPr>
          <w:rFonts w:ascii="Times New Roman" w:hAnsi="Times New Roman" w:cs="Times New Roman"/>
          <w:iCs/>
          <w:sz w:val="24"/>
          <w:szCs w:val="24"/>
        </w:rPr>
        <w:t xml:space="preserve">interpersonal skills to interpersonal </w:t>
      </w:r>
      <w:r w:rsidR="00716484" w:rsidRPr="006C0806">
        <w:rPr>
          <w:rFonts w:ascii="Times New Roman" w:hAnsi="Times New Roman" w:cs="Times New Roman"/>
          <w:iCs/>
          <w:sz w:val="24"/>
          <w:szCs w:val="24"/>
        </w:rPr>
        <w:t>competence</w:t>
      </w:r>
      <w:r w:rsidR="00CC6BFB" w:rsidRPr="006C0806">
        <w:rPr>
          <w:rFonts w:ascii="Times New Roman" w:hAnsi="Times New Roman" w:cs="Times New Roman"/>
          <w:iCs/>
          <w:sz w:val="24"/>
          <w:szCs w:val="24"/>
        </w:rPr>
        <w:t xml:space="preserve">, the </w:t>
      </w:r>
      <w:r w:rsidR="00860CA4" w:rsidRPr="006C0806">
        <w:rPr>
          <w:rFonts w:ascii="Times New Roman" w:hAnsi="Times New Roman" w:cs="Times New Roman"/>
          <w:iCs/>
          <w:sz w:val="24"/>
          <w:szCs w:val="24"/>
        </w:rPr>
        <w:t>a</w:t>
      </w:r>
      <w:r w:rsidR="00CC6BFB" w:rsidRPr="006C0806">
        <w:rPr>
          <w:rFonts w:ascii="Times New Roman" w:hAnsi="Times New Roman" w:cs="Times New Roman"/>
          <w:iCs/>
          <w:sz w:val="24"/>
          <w:szCs w:val="24"/>
        </w:rPr>
        <w:t xml:space="preserve">bility to read </w:t>
      </w:r>
      <w:r w:rsidR="00716484" w:rsidRPr="006C0806">
        <w:rPr>
          <w:rFonts w:ascii="Times New Roman" w:hAnsi="Times New Roman" w:cs="Times New Roman"/>
          <w:iCs/>
          <w:sz w:val="24"/>
          <w:szCs w:val="24"/>
        </w:rPr>
        <w:t>behaviour</w:t>
      </w:r>
      <w:r w:rsidR="00CC6BFB" w:rsidRPr="006C0806">
        <w:rPr>
          <w:rFonts w:ascii="Times New Roman" w:hAnsi="Times New Roman" w:cs="Times New Roman"/>
          <w:iCs/>
          <w:sz w:val="24"/>
          <w:szCs w:val="24"/>
        </w:rPr>
        <w:t>, and bring about desire</w:t>
      </w:r>
      <w:r w:rsidR="00F55233" w:rsidRPr="006C0806">
        <w:rPr>
          <w:rFonts w:ascii="Times New Roman" w:hAnsi="Times New Roman" w:cs="Times New Roman"/>
          <w:iCs/>
          <w:sz w:val="24"/>
          <w:szCs w:val="24"/>
        </w:rPr>
        <w:t>d</w:t>
      </w:r>
      <w:r w:rsidR="00CC6BFB" w:rsidRPr="006C0806">
        <w:rPr>
          <w:rFonts w:ascii="Times New Roman" w:hAnsi="Times New Roman" w:cs="Times New Roman"/>
          <w:iCs/>
          <w:sz w:val="24"/>
          <w:szCs w:val="24"/>
        </w:rPr>
        <w:t xml:space="preserve"> outcomes</w:t>
      </w:r>
      <w:r w:rsidR="00CC6BFB" w:rsidRPr="006C0806">
        <w:rPr>
          <w:rFonts w:ascii="Times New Roman" w:hAnsi="Times New Roman" w:cs="Times New Roman"/>
          <w:i/>
          <w:iCs/>
          <w:sz w:val="24"/>
          <w:szCs w:val="24"/>
        </w:rPr>
        <w:t xml:space="preserve">. </w:t>
      </w:r>
      <w:r w:rsidR="00111CAD" w:rsidRPr="006C0806">
        <w:rPr>
          <w:rFonts w:ascii="Times New Roman" w:hAnsi="Times New Roman" w:cs="Times New Roman"/>
          <w:iCs/>
          <w:sz w:val="24"/>
          <w:szCs w:val="24"/>
        </w:rPr>
        <w:t xml:space="preserve">In health and social work, </w:t>
      </w:r>
      <w:r w:rsidR="00716484" w:rsidRPr="006C0806">
        <w:rPr>
          <w:rFonts w:ascii="Times New Roman" w:hAnsi="Times New Roman" w:cs="Times New Roman"/>
          <w:iCs/>
          <w:sz w:val="24"/>
          <w:szCs w:val="24"/>
        </w:rPr>
        <w:t>interpersonal</w:t>
      </w:r>
      <w:r w:rsidR="00333C14" w:rsidRPr="006C0806">
        <w:rPr>
          <w:rFonts w:ascii="Times New Roman" w:hAnsi="Times New Roman" w:cs="Times New Roman"/>
          <w:iCs/>
          <w:sz w:val="24"/>
          <w:szCs w:val="24"/>
        </w:rPr>
        <w:t xml:space="preserve"> skills</w:t>
      </w:r>
      <w:r w:rsidR="00111CAD" w:rsidRPr="006C0806">
        <w:rPr>
          <w:rFonts w:ascii="Times New Roman" w:hAnsi="Times New Roman" w:cs="Times New Roman"/>
          <w:iCs/>
          <w:sz w:val="24"/>
          <w:szCs w:val="24"/>
        </w:rPr>
        <w:t xml:space="preserve"> such as communication and relating well to others, are considered to be essential to facil</w:t>
      </w:r>
      <w:r w:rsidR="00716484" w:rsidRPr="006C0806">
        <w:rPr>
          <w:rFonts w:ascii="Times New Roman" w:hAnsi="Times New Roman" w:cs="Times New Roman"/>
          <w:iCs/>
          <w:sz w:val="24"/>
          <w:szCs w:val="24"/>
        </w:rPr>
        <w:t xml:space="preserve">itate </w:t>
      </w:r>
      <w:r w:rsidR="00111CAD" w:rsidRPr="006C0806">
        <w:rPr>
          <w:rFonts w:ascii="Times New Roman" w:hAnsi="Times New Roman" w:cs="Times New Roman"/>
          <w:iCs/>
          <w:sz w:val="24"/>
          <w:szCs w:val="24"/>
        </w:rPr>
        <w:t xml:space="preserve">trust (and expedite </w:t>
      </w:r>
      <w:r w:rsidR="00716484" w:rsidRPr="006C0806">
        <w:rPr>
          <w:rFonts w:ascii="Times New Roman" w:hAnsi="Times New Roman" w:cs="Times New Roman"/>
          <w:iCs/>
          <w:sz w:val="24"/>
          <w:szCs w:val="24"/>
        </w:rPr>
        <w:t>responsiveness</w:t>
      </w:r>
      <w:r w:rsidR="00111CAD" w:rsidRPr="006C0806">
        <w:rPr>
          <w:rFonts w:ascii="Times New Roman" w:hAnsi="Times New Roman" w:cs="Times New Roman"/>
          <w:iCs/>
          <w:sz w:val="24"/>
          <w:szCs w:val="24"/>
        </w:rPr>
        <w:t xml:space="preserve"> and openness), to determine how the people they work with feel (integral to </w:t>
      </w:r>
      <w:r w:rsidR="00716484" w:rsidRPr="006C0806">
        <w:rPr>
          <w:rFonts w:ascii="Times New Roman" w:hAnsi="Times New Roman" w:cs="Times New Roman"/>
          <w:iCs/>
          <w:sz w:val="24"/>
          <w:szCs w:val="24"/>
        </w:rPr>
        <w:t>diagnosis</w:t>
      </w:r>
      <w:r w:rsidR="00111CAD" w:rsidRPr="006C0806">
        <w:rPr>
          <w:rFonts w:ascii="Times New Roman" w:hAnsi="Times New Roman" w:cs="Times New Roman"/>
          <w:iCs/>
          <w:sz w:val="24"/>
          <w:szCs w:val="24"/>
        </w:rPr>
        <w:t xml:space="preserve"> and clinical reasoning), and to </w:t>
      </w:r>
      <w:r w:rsidR="00716484" w:rsidRPr="006C0806">
        <w:rPr>
          <w:rFonts w:ascii="Times New Roman" w:hAnsi="Times New Roman" w:cs="Times New Roman"/>
          <w:iCs/>
          <w:sz w:val="24"/>
          <w:szCs w:val="24"/>
        </w:rPr>
        <w:t>ensure</w:t>
      </w:r>
      <w:r w:rsidR="00111CAD" w:rsidRPr="006C0806">
        <w:rPr>
          <w:rFonts w:ascii="Times New Roman" w:hAnsi="Times New Roman" w:cs="Times New Roman"/>
          <w:iCs/>
          <w:sz w:val="24"/>
          <w:szCs w:val="24"/>
        </w:rPr>
        <w:t xml:space="preserve"> a greater chance of </w:t>
      </w:r>
      <w:r w:rsidR="00716484" w:rsidRPr="006C0806">
        <w:rPr>
          <w:rFonts w:ascii="Times New Roman" w:hAnsi="Times New Roman" w:cs="Times New Roman"/>
          <w:iCs/>
          <w:sz w:val="24"/>
          <w:szCs w:val="24"/>
        </w:rPr>
        <w:t>competence</w:t>
      </w:r>
      <w:r w:rsidR="00111CAD" w:rsidRPr="006C0806">
        <w:rPr>
          <w:rFonts w:ascii="Times New Roman" w:hAnsi="Times New Roman" w:cs="Times New Roman"/>
          <w:iCs/>
          <w:sz w:val="24"/>
          <w:szCs w:val="24"/>
        </w:rPr>
        <w:t xml:space="preserve"> and experti</w:t>
      </w:r>
      <w:r w:rsidR="0037340B" w:rsidRPr="006C0806">
        <w:rPr>
          <w:rFonts w:ascii="Times New Roman" w:hAnsi="Times New Roman" w:cs="Times New Roman"/>
          <w:iCs/>
          <w:sz w:val="24"/>
          <w:szCs w:val="24"/>
        </w:rPr>
        <w:t>s</w:t>
      </w:r>
      <w:r w:rsidR="00111CAD" w:rsidRPr="006C0806">
        <w:rPr>
          <w:rFonts w:ascii="Times New Roman" w:hAnsi="Times New Roman" w:cs="Times New Roman"/>
          <w:iCs/>
          <w:sz w:val="24"/>
          <w:szCs w:val="24"/>
        </w:rPr>
        <w:t xml:space="preserve">e in </w:t>
      </w:r>
      <w:r w:rsidR="00716484" w:rsidRPr="006C0806">
        <w:rPr>
          <w:rFonts w:ascii="Times New Roman" w:hAnsi="Times New Roman" w:cs="Times New Roman"/>
          <w:iCs/>
          <w:sz w:val="24"/>
          <w:szCs w:val="24"/>
        </w:rPr>
        <w:t>therapeutic</w:t>
      </w:r>
      <w:r w:rsidR="00111CAD" w:rsidRPr="006C0806">
        <w:rPr>
          <w:rFonts w:ascii="Times New Roman" w:hAnsi="Times New Roman" w:cs="Times New Roman"/>
          <w:iCs/>
          <w:sz w:val="24"/>
          <w:szCs w:val="24"/>
        </w:rPr>
        <w:t xml:space="preserve"> care (</w:t>
      </w:r>
      <w:r w:rsidR="00716484" w:rsidRPr="006C0806">
        <w:rPr>
          <w:rFonts w:ascii="Times New Roman" w:hAnsi="Times New Roman" w:cs="Times New Roman"/>
          <w:iCs/>
          <w:sz w:val="24"/>
          <w:szCs w:val="24"/>
        </w:rPr>
        <w:t>Kaprowska, 2010; Stein-Parbury, 2017</w:t>
      </w:r>
      <w:r w:rsidR="00111CAD" w:rsidRPr="006C0806">
        <w:rPr>
          <w:rFonts w:ascii="Times New Roman" w:hAnsi="Times New Roman" w:cs="Times New Roman"/>
          <w:iCs/>
          <w:sz w:val="24"/>
          <w:szCs w:val="24"/>
        </w:rPr>
        <w:t>). In the</w:t>
      </w:r>
      <w:r w:rsidR="002800C6" w:rsidRPr="006C0806">
        <w:rPr>
          <w:rFonts w:ascii="Times New Roman" w:hAnsi="Times New Roman" w:cs="Times New Roman"/>
          <w:iCs/>
          <w:sz w:val="24"/>
          <w:szCs w:val="24"/>
        </w:rPr>
        <w:t xml:space="preserve"> context of military and business, </w:t>
      </w:r>
      <w:r w:rsidR="000B2AF3" w:rsidRPr="006C0806">
        <w:rPr>
          <w:rFonts w:ascii="Times New Roman" w:hAnsi="Times New Roman" w:cs="Times New Roman"/>
          <w:iCs/>
          <w:sz w:val="24"/>
          <w:szCs w:val="24"/>
        </w:rPr>
        <w:t xml:space="preserve">there are </w:t>
      </w:r>
      <w:r w:rsidR="002800C6" w:rsidRPr="006C0806">
        <w:rPr>
          <w:rFonts w:ascii="Times New Roman" w:hAnsi="Times New Roman" w:cs="Times New Roman"/>
          <w:iCs/>
          <w:sz w:val="24"/>
          <w:szCs w:val="24"/>
        </w:rPr>
        <w:t xml:space="preserve">shared connections between how both domains covet </w:t>
      </w:r>
      <w:r w:rsidR="00A30B68" w:rsidRPr="006C0806">
        <w:rPr>
          <w:rFonts w:ascii="Times New Roman" w:hAnsi="Times New Roman" w:cs="Times New Roman"/>
          <w:iCs/>
          <w:sz w:val="24"/>
          <w:szCs w:val="24"/>
        </w:rPr>
        <w:t xml:space="preserve">people with advanced </w:t>
      </w:r>
      <w:r w:rsidR="002800C6" w:rsidRPr="006C0806">
        <w:rPr>
          <w:rFonts w:ascii="Times New Roman" w:hAnsi="Times New Roman" w:cs="Times New Roman"/>
          <w:iCs/>
          <w:sz w:val="24"/>
          <w:szCs w:val="24"/>
        </w:rPr>
        <w:t>interpersonal skill</w:t>
      </w:r>
      <w:r w:rsidR="00A30B68" w:rsidRPr="006C0806">
        <w:rPr>
          <w:rFonts w:ascii="Times New Roman" w:hAnsi="Times New Roman" w:cs="Times New Roman"/>
          <w:iCs/>
          <w:sz w:val="24"/>
          <w:szCs w:val="24"/>
        </w:rPr>
        <w:t>s</w:t>
      </w:r>
      <w:r w:rsidR="002800C6" w:rsidRPr="006C0806">
        <w:rPr>
          <w:rFonts w:ascii="Times New Roman" w:hAnsi="Times New Roman" w:cs="Times New Roman"/>
          <w:iCs/>
          <w:sz w:val="24"/>
          <w:szCs w:val="24"/>
        </w:rPr>
        <w:t xml:space="preserve"> who can </w:t>
      </w:r>
      <w:r w:rsidR="00716484" w:rsidRPr="006C0806">
        <w:rPr>
          <w:rFonts w:ascii="Times New Roman" w:hAnsi="Times New Roman" w:cs="Times New Roman"/>
          <w:iCs/>
          <w:sz w:val="24"/>
          <w:szCs w:val="24"/>
        </w:rPr>
        <w:t>structure</w:t>
      </w:r>
      <w:r w:rsidR="002800C6" w:rsidRPr="006C0806">
        <w:rPr>
          <w:rFonts w:ascii="Times New Roman" w:hAnsi="Times New Roman" w:cs="Times New Roman"/>
          <w:iCs/>
          <w:sz w:val="24"/>
          <w:szCs w:val="24"/>
        </w:rPr>
        <w:t xml:space="preserve"> </w:t>
      </w:r>
      <w:r w:rsidR="00716484" w:rsidRPr="006C0806">
        <w:rPr>
          <w:rFonts w:ascii="Times New Roman" w:hAnsi="Times New Roman" w:cs="Times New Roman"/>
          <w:iCs/>
          <w:sz w:val="24"/>
          <w:szCs w:val="24"/>
        </w:rPr>
        <w:t>interactions</w:t>
      </w:r>
      <w:r w:rsidR="002800C6" w:rsidRPr="006C0806">
        <w:rPr>
          <w:rFonts w:ascii="Times New Roman" w:hAnsi="Times New Roman" w:cs="Times New Roman"/>
          <w:iCs/>
          <w:sz w:val="24"/>
          <w:szCs w:val="24"/>
        </w:rPr>
        <w:t xml:space="preserve"> and faci</w:t>
      </w:r>
      <w:r w:rsidR="00716484" w:rsidRPr="006C0806">
        <w:rPr>
          <w:rFonts w:ascii="Times New Roman" w:hAnsi="Times New Roman" w:cs="Times New Roman"/>
          <w:iCs/>
          <w:sz w:val="24"/>
          <w:szCs w:val="24"/>
        </w:rPr>
        <w:t>litate</w:t>
      </w:r>
      <w:r w:rsidR="002800C6" w:rsidRPr="006C0806">
        <w:rPr>
          <w:rFonts w:ascii="Times New Roman" w:hAnsi="Times New Roman" w:cs="Times New Roman"/>
          <w:iCs/>
          <w:sz w:val="24"/>
          <w:szCs w:val="24"/>
        </w:rPr>
        <w:t xml:space="preserve"> change </w:t>
      </w:r>
      <w:r w:rsidR="00716484" w:rsidRPr="006C0806">
        <w:rPr>
          <w:rFonts w:ascii="Times New Roman" w:hAnsi="Times New Roman" w:cs="Times New Roman"/>
          <w:iCs/>
          <w:sz w:val="24"/>
          <w:szCs w:val="24"/>
        </w:rPr>
        <w:t>through</w:t>
      </w:r>
      <w:r w:rsidR="002800C6" w:rsidRPr="006C0806">
        <w:rPr>
          <w:rFonts w:ascii="Times New Roman" w:hAnsi="Times New Roman" w:cs="Times New Roman"/>
          <w:iCs/>
          <w:sz w:val="24"/>
          <w:szCs w:val="24"/>
        </w:rPr>
        <w:t xml:space="preserve"> anticipating </w:t>
      </w:r>
      <w:r w:rsidR="00716484" w:rsidRPr="006C0806">
        <w:rPr>
          <w:rFonts w:ascii="Times New Roman" w:hAnsi="Times New Roman" w:cs="Times New Roman"/>
          <w:iCs/>
          <w:sz w:val="24"/>
          <w:szCs w:val="24"/>
        </w:rPr>
        <w:t>reactions</w:t>
      </w:r>
      <w:r w:rsidR="002800C6" w:rsidRPr="006C0806">
        <w:rPr>
          <w:rFonts w:ascii="Times New Roman" w:hAnsi="Times New Roman" w:cs="Times New Roman"/>
          <w:iCs/>
          <w:sz w:val="24"/>
          <w:szCs w:val="24"/>
        </w:rPr>
        <w:t xml:space="preserve">, and choosing the most </w:t>
      </w:r>
      <w:r w:rsidR="00716484" w:rsidRPr="006C0806">
        <w:rPr>
          <w:rFonts w:ascii="Times New Roman" w:hAnsi="Times New Roman" w:cs="Times New Roman"/>
          <w:iCs/>
          <w:sz w:val="24"/>
          <w:szCs w:val="24"/>
        </w:rPr>
        <w:t>appropriate</w:t>
      </w:r>
      <w:r w:rsidR="002800C6" w:rsidRPr="006C0806">
        <w:rPr>
          <w:rFonts w:ascii="Times New Roman" w:hAnsi="Times New Roman" w:cs="Times New Roman"/>
          <w:iCs/>
          <w:sz w:val="24"/>
          <w:szCs w:val="24"/>
        </w:rPr>
        <w:t xml:space="preserve"> means of empowering or </w:t>
      </w:r>
      <w:r w:rsidR="00716484" w:rsidRPr="006C0806">
        <w:rPr>
          <w:rFonts w:ascii="Times New Roman" w:hAnsi="Times New Roman" w:cs="Times New Roman"/>
          <w:iCs/>
          <w:sz w:val="24"/>
          <w:szCs w:val="24"/>
        </w:rPr>
        <w:t>advantaging</w:t>
      </w:r>
      <w:r w:rsidR="002800C6" w:rsidRPr="006C0806">
        <w:rPr>
          <w:rFonts w:ascii="Times New Roman" w:hAnsi="Times New Roman" w:cs="Times New Roman"/>
          <w:iCs/>
          <w:sz w:val="24"/>
          <w:szCs w:val="24"/>
        </w:rPr>
        <w:t xml:space="preserve"> both sides of interactions whilst to meeting their objectives</w:t>
      </w:r>
      <w:r w:rsidR="00BA0473" w:rsidRPr="006C0806">
        <w:rPr>
          <w:rFonts w:ascii="Times New Roman" w:hAnsi="Times New Roman" w:cs="Times New Roman"/>
          <w:iCs/>
          <w:sz w:val="24"/>
          <w:szCs w:val="24"/>
        </w:rPr>
        <w:t xml:space="preserve"> (</w:t>
      </w:r>
      <w:r w:rsidR="00860CA4" w:rsidRPr="006C0806">
        <w:rPr>
          <w:rFonts w:ascii="Times New Roman" w:hAnsi="Times New Roman" w:cs="Times New Roman"/>
          <w:iCs/>
          <w:sz w:val="24"/>
          <w:szCs w:val="24"/>
        </w:rPr>
        <w:t>Hayes, 2002</w:t>
      </w:r>
      <w:r w:rsidR="00BA0473" w:rsidRPr="006C0806">
        <w:rPr>
          <w:rFonts w:ascii="Times New Roman" w:hAnsi="Times New Roman" w:cs="Times New Roman"/>
          <w:iCs/>
          <w:sz w:val="24"/>
          <w:szCs w:val="24"/>
        </w:rPr>
        <w:t>).</w:t>
      </w:r>
      <w:r w:rsidR="00375132" w:rsidRPr="006C0806">
        <w:rPr>
          <w:rFonts w:ascii="Times New Roman" w:hAnsi="Times New Roman" w:cs="Times New Roman"/>
          <w:iCs/>
          <w:sz w:val="24"/>
          <w:szCs w:val="24"/>
        </w:rPr>
        <w:t xml:space="preserve"> </w:t>
      </w:r>
      <w:r w:rsidR="003D7CAF" w:rsidRPr="006C0806">
        <w:rPr>
          <w:rFonts w:ascii="Times New Roman" w:hAnsi="Times New Roman" w:cs="Times New Roman"/>
          <w:iCs/>
          <w:sz w:val="24"/>
          <w:szCs w:val="24"/>
        </w:rPr>
        <w:t xml:space="preserve">These skills are considered </w:t>
      </w:r>
      <w:r w:rsidR="00716484" w:rsidRPr="006C0806">
        <w:rPr>
          <w:rFonts w:ascii="Times New Roman" w:hAnsi="Times New Roman" w:cs="Times New Roman"/>
          <w:iCs/>
          <w:sz w:val="24"/>
          <w:szCs w:val="24"/>
        </w:rPr>
        <w:t>particularly</w:t>
      </w:r>
      <w:r w:rsidR="003D7CAF" w:rsidRPr="006C0806">
        <w:rPr>
          <w:rFonts w:ascii="Times New Roman" w:hAnsi="Times New Roman" w:cs="Times New Roman"/>
          <w:iCs/>
          <w:sz w:val="24"/>
          <w:szCs w:val="24"/>
        </w:rPr>
        <w:t xml:space="preserve"> </w:t>
      </w:r>
      <w:r w:rsidR="00716484" w:rsidRPr="006C0806">
        <w:rPr>
          <w:rFonts w:ascii="Times New Roman" w:hAnsi="Times New Roman" w:cs="Times New Roman"/>
          <w:iCs/>
          <w:sz w:val="24"/>
          <w:szCs w:val="24"/>
        </w:rPr>
        <w:t>useful</w:t>
      </w:r>
      <w:r w:rsidR="003D7CAF" w:rsidRPr="006C0806">
        <w:rPr>
          <w:rFonts w:ascii="Times New Roman" w:hAnsi="Times New Roman" w:cs="Times New Roman"/>
          <w:iCs/>
          <w:sz w:val="24"/>
          <w:szCs w:val="24"/>
        </w:rPr>
        <w:t xml:space="preserve"> when bridging or navigating different cultures, such as workplaces or in the instance of </w:t>
      </w:r>
      <w:r w:rsidR="00716484" w:rsidRPr="006C0806">
        <w:rPr>
          <w:rFonts w:ascii="Times New Roman" w:hAnsi="Times New Roman" w:cs="Times New Roman"/>
          <w:iCs/>
          <w:sz w:val="24"/>
          <w:szCs w:val="24"/>
        </w:rPr>
        <w:t>military</w:t>
      </w:r>
      <w:r w:rsidR="003D7CAF" w:rsidRPr="006C0806">
        <w:rPr>
          <w:rFonts w:ascii="Times New Roman" w:hAnsi="Times New Roman" w:cs="Times New Roman"/>
          <w:iCs/>
          <w:sz w:val="24"/>
          <w:szCs w:val="24"/>
        </w:rPr>
        <w:t xml:space="preserve">, peacekeeping </w:t>
      </w:r>
      <w:r w:rsidR="000B2AF3" w:rsidRPr="006C0806">
        <w:rPr>
          <w:rFonts w:ascii="Times New Roman" w:hAnsi="Times New Roman" w:cs="Times New Roman"/>
          <w:iCs/>
          <w:sz w:val="24"/>
          <w:szCs w:val="24"/>
        </w:rPr>
        <w:t xml:space="preserve">contexts and missions </w:t>
      </w:r>
      <w:r w:rsidR="00EF3BBA" w:rsidRPr="006C0806">
        <w:rPr>
          <w:rFonts w:ascii="Times New Roman" w:hAnsi="Times New Roman" w:cs="Times New Roman"/>
          <w:iCs/>
          <w:sz w:val="24"/>
          <w:szCs w:val="24"/>
        </w:rPr>
        <w:t xml:space="preserve">(Abbe </w:t>
      </w:r>
      <w:r w:rsidR="00621088" w:rsidRPr="006C0806">
        <w:rPr>
          <w:rFonts w:ascii="Times New Roman" w:hAnsi="Times New Roman" w:cs="Times New Roman"/>
          <w:iCs/>
          <w:sz w:val="24"/>
          <w:szCs w:val="24"/>
        </w:rPr>
        <w:t>&amp;</w:t>
      </w:r>
      <w:r w:rsidR="00EF3BBA" w:rsidRPr="006C0806">
        <w:rPr>
          <w:rFonts w:ascii="Times New Roman" w:hAnsi="Times New Roman" w:cs="Times New Roman"/>
          <w:iCs/>
          <w:sz w:val="24"/>
          <w:szCs w:val="24"/>
        </w:rPr>
        <w:t xml:space="preserve"> Halpin, 20</w:t>
      </w:r>
      <w:r w:rsidR="00A71C8A" w:rsidRPr="006C0806">
        <w:rPr>
          <w:rFonts w:ascii="Times New Roman" w:hAnsi="Times New Roman" w:cs="Times New Roman"/>
          <w:iCs/>
          <w:sz w:val="24"/>
          <w:szCs w:val="24"/>
        </w:rPr>
        <w:t>09</w:t>
      </w:r>
      <w:r w:rsidR="00EF3BBA" w:rsidRPr="006C0806">
        <w:rPr>
          <w:rFonts w:ascii="Times New Roman" w:hAnsi="Times New Roman" w:cs="Times New Roman"/>
          <w:iCs/>
          <w:sz w:val="24"/>
          <w:szCs w:val="24"/>
        </w:rPr>
        <w:t>)</w:t>
      </w:r>
      <w:r w:rsidR="003D7CAF" w:rsidRPr="006C0806">
        <w:rPr>
          <w:rFonts w:ascii="Times New Roman" w:hAnsi="Times New Roman" w:cs="Times New Roman"/>
          <w:iCs/>
          <w:sz w:val="24"/>
          <w:szCs w:val="24"/>
        </w:rPr>
        <w:t>.</w:t>
      </w:r>
    </w:p>
    <w:p w14:paraId="441A9E80" w14:textId="2F026811" w:rsidR="003D7CAF" w:rsidRPr="006C0806" w:rsidRDefault="00E47141" w:rsidP="00190A4F">
      <w:pPr>
        <w:autoSpaceDE w:val="0"/>
        <w:autoSpaceDN w:val="0"/>
        <w:adjustRightInd w:val="0"/>
        <w:spacing w:after="0" w:line="360" w:lineRule="auto"/>
        <w:jc w:val="both"/>
        <w:rPr>
          <w:rFonts w:ascii="Times New Roman" w:hAnsi="Times New Roman" w:cs="Times New Roman"/>
          <w:iCs/>
          <w:sz w:val="24"/>
          <w:szCs w:val="24"/>
        </w:rPr>
      </w:pPr>
      <w:r w:rsidRPr="006C0806">
        <w:rPr>
          <w:rFonts w:ascii="Times New Roman" w:hAnsi="Times New Roman" w:cs="Times New Roman"/>
          <w:iCs/>
          <w:sz w:val="24"/>
          <w:szCs w:val="24"/>
        </w:rPr>
        <w:t xml:space="preserve">      </w:t>
      </w:r>
      <w:r w:rsidR="003D7CAF" w:rsidRPr="006C0806">
        <w:rPr>
          <w:rFonts w:ascii="Times New Roman" w:hAnsi="Times New Roman" w:cs="Times New Roman"/>
          <w:iCs/>
          <w:sz w:val="24"/>
          <w:szCs w:val="24"/>
        </w:rPr>
        <w:t xml:space="preserve">These kind of conceptual approaches regarding the importance of interpersonal skills </w:t>
      </w:r>
      <w:r w:rsidR="007E3055" w:rsidRPr="006C0806">
        <w:rPr>
          <w:rFonts w:ascii="Times New Roman" w:hAnsi="Times New Roman" w:cs="Times New Roman"/>
          <w:iCs/>
          <w:sz w:val="24"/>
          <w:szCs w:val="24"/>
        </w:rPr>
        <w:t xml:space="preserve">for various domains </w:t>
      </w:r>
      <w:r w:rsidR="003D7CAF" w:rsidRPr="006C0806">
        <w:rPr>
          <w:rFonts w:ascii="Times New Roman" w:hAnsi="Times New Roman" w:cs="Times New Roman"/>
          <w:iCs/>
          <w:sz w:val="24"/>
          <w:szCs w:val="24"/>
        </w:rPr>
        <w:t xml:space="preserve">focus </w:t>
      </w:r>
      <w:r w:rsidR="00716484" w:rsidRPr="006C0806">
        <w:rPr>
          <w:rFonts w:ascii="Times New Roman" w:hAnsi="Times New Roman" w:cs="Times New Roman"/>
          <w:iCs/>
          <w:sz w:val="24"/>
          <w:szCs w:val="24"/>
        </w:rPr>
        <w:t>on relationship</w:t>
      </w:r>
      <w:r w:rsidR="003D7CAF" w:rsidRPr="006C0806">
        <w:rPr>
          <w:rFonts w:ascii="Times New Roman" w:hAnsi="Times New Roman" w:cs="Times New Roman"/>
          <w:iCs/>
          <w:sz w:val="24"/>
          <w:szCs w:val="24"/>
        </w:rPr>
        <w:t xml:space="preserve"> </w:t>
      </w:r>
      <w:r w:rsidR="00716484" w:rsidRPr="006C0806">
        <w:rPr>
          <w:rFonts w:ascii="Times New Roman" w:hAnsi="Times New Roman" w:cs="Times New Roman"/>
          <w:iCs/>
          <w:sz w:val="24"/>
          <w:szCs w:val="24"/>
        </w:rPr>
        <w:t>building</w:t>
      </w:r>
      <w:r w:rsidR="003D7CAF" w:rsidRPr="006C0806">
        <w:rPr>
          <w:rFonts w:ascii="Times New Roman" w:hAnsi="Times New Roman" w:cs="Times New Roman"/>
          <w:iCs/>
          <w:sz w:val="24"/>
          <w:szCs w:val="24"/>
        </w:rPr>
        <w:t xml:space="preserve"> and fostering cultural </w:t>
      </w:r>
      <w:r w:rsidR="00716484" w:rsidRPr="006C0806">
        <w:rPr>
          <w:rFonts w:ascii="Times New Roman" w:hAnsi="Times New Roman" w:cs="Times New Roman"/>
          <w:iCs/>
          <w:sz w:val="24"/>
          <w:szCs w:val="24"/>
        </w:rPr>
        <w:t>cognition</w:t>
      </w:r>
      <w:r w:rsidR="003D7CAF" w:rsidRPr="006C0806">
        <w:rPr>
          <w:rFonts w:ascii="Times New Roman" w:hAnsi="Times New Roman" w:cs="Times New Roman"/>
          <w:iCs/>
          <w:sz w:val="24"/>
          <w:szCs w:val="24"/>
        </w:rPr>
        <w:t xml:space="preserve">, something not that dissimilar to what was found </w:t>
      </w:r>
      <w:r w:rsidR="00716484" w:rsidRPr="006C0806">
        <w:rPr>
          <w:rFonts w:ascii="Times New Roman" w:hAnsi="Times New Roman" w:cs="Times New Roman"/>
          <w:iCs/>
          <w:sz w:val="24"/>
          <w:szCs w:val="24"/>
        </w:rPr>
        <w:t>over</w:t>
      </w:r>
      <w:r w:rsidR="003D7CAF" w:rsidRPr="006C0806">
        <w:rPr>
          <w:rFonts w:ascii="Times New Roman" w:hAnsi="Times New Roman" w:cs="Times New Roman"/>
          <w:iCs/>
          <w:sz w:val="24"/>
          <w:szCs w:val="24"/>
        </w:rPr>
        <w:t xml:space="preserve"> the nine</w:t>
      </w:r>
      <w:r w:rsidR="00716484" w:rsidRPr="006C0806">
        <w:rPr>
          <w:rFonts w:ascii="Times New Roman" w:hAnsi="Times New Roman" w:cs="Times New Roman"/>
          <w:iCs/>
          <w:sz w:val="24"/>
          <w:szCs w:val="24"/>
        </w:rPr>
        <w:t>-</w:t>
      </w:r>
      <w:r w:rsidR="003D7CAF" w:rsidRPr="006C0806">
        <w:rPr>
          <w:rFonts w:ascii="Times New Roman" w:hAnsi="Times New Roman" w:cs="Times New Roman"/>
          <w:iCs/>
          <w:sz w:val="24"/>
          <w:szCs w:val="24"/>
        </w:rPr>
        <w:t xml:space="preserve">year </w:t>
      </w:r>
      <w:r w:rsidR="00716484" w:rsidRPr="006C0806">
        <w:rPr>
          <w:rFonts w:ascii="Times New Roman" w:hAnsi="Times New Roman" w:cs="Times New Roman"/>
          <w:iCs/>
          <w:sz w:val="24"/>
          <w:szCs w:val="24"/>
        </w:rPr>
        <w:t>partnership</w:t>
      </w:r>
      <w:r w:rsidR="003D7CAF" w:rsidRPr="006C0806">
        <w:rPr>
          <w:rFonts w:ascii="Times New Roman" w:hAnsi="Times New Roman" w:cs="Times New Roman"/>
          <w:iCs/>
          <w:sz w:val="24"/>
          <w:szCs w:val="24"/>
        </w:rPr>
        <w:t xml:space="preserve"> </w:t>
      </w:r>
      <w:r w:rsidR="00716484" w:rsidRPr="006C0806">
        <w:rPr>
          <w:rFonts w:ascii="Times New Roman" w:hAnsi="Times New Roman" w:cs="Times New Roman"/>
          <w:iCs/>
          <w:sz w:val="24"/>
          <w:szCs w:val="24"/>
        </w:rPr>
        <w:t>the</w:t>
      </w:r>
      <w:r w:rsidR="003D7CAF" w:rsidRPr="006C0806">
        <w:rPr>
          <w:rFonts w:ascii="Times New Roman" w:hAnsi="Times New Roman" w:cs="Times New Roman"/>
          <w:iCs/>
          <w:sz w:val="24"/>
          <w:szCs w:val="24"/>
        </w:rPr>
        <w:t xml:space="preserve"> present paper </w:t>
      </w:r>
      <w:r w:rsidR="00716484" w:rsidRPr="006C0806">
        <w:rPr>
          <w:rFonts w:ascii="Times New Roman" w:hAnsi="Times New Roman" w:cs="Times New Roman"/>
          <w:iCs/>
          <w:sz w:val="24"/>
          <w:szCs w:val="24"/>
        </w:rPr>
        <w:t>outlines</w:t>
      </w:r>
      <w:r w:rsidR="003D7CAF" w:rsidRPr="006C0806">
        <w:rPr>
          <w:rFonts w:ascii="Times New Roman" w:hAnsi="Times New Roman" w:cs="Times New Roman"/>
          <w:iCs/>
          <w:sz w:val="24"/>
          <w:szCs w:val="24"/>
        </w:rPr>
        <w:t xml:space="preserve">. </w:t>
      </w:r>
      <w:r w:rsidR="00716484" w:rsidRPr="006C0806">
        <w:rPr>
          <w:rFonts w:ascii="Times New Roman" w:hAnsi="Times New Roman" w:cs="Times New Roman"/>
          <w:iCs/>
          <w:sz w:val="24"/>
          <w:szCs w:val="24"/>
        </w:rPr>
        <w:t>Projects</w:t>
      </w:r>
      <w:r w:rsidR="003D7CAF" w:rsidRPr="006C0806">
        <w:rPr>
          <w:rFonts w:ascii="Times New Roman" w:hAnsi="Times New Roman" w:cs="Times New Roman"/>
          <w:iCs/>
          <w:sz w:val="24"/>
          <w:szCs w:val="24"/>
        </w:rPr>
        <w:t xml:space="preserve"> </w:t>
      </w:r>
      <w:r w:rsidR="00716484" w:rsidRPr="006C0806">
        <w:rPr>
          <w:rFonts w:ascii="Times New Roman" w:hAnsi="Times New Roman" w:cs="Times New Roman"/>
          <w:iCs/>
          <w:sz w:val="24"/>
          <w:szCs w:val="24"/>
        </w:rPr>
        <w:t>consisting</w:t>
      </w:r>
      <w:r w:rsidR="003D7CAF" w:rsidRPr="006C0806">
        <w:rPr>
          <w:rFonts w:ascii="Times New Roman" w:hAnsi="Times New Roman" w:cs="Times New Roman"/>
          <w:iCs/>
          <w:sz w:val="24"/>
          <w:szCs w:val="24"/>
        </w:rPr>
        <w:t xml:space="preserve"> </w:t>
      </w:r>
      <w:r w:rsidR="00716484" w:rsidRPr="006C0806">
        <w:rPr>
          <w:rFonts w:ascii="Times New Roman" w:hAnsi="Times New Roman" w:cs="Times New Roman"/>
          <w:iCs/>
          <w:sz w:val="24"/>
          <w:szCs w:val="24"/>
        </w:rPr>
        <w:t>of</w:t>
      </w:r>
      <w:r w:rsidR="003D7CAF" w:rsidRPr="006C0806">
        <w:rPr>
          <w:rFonts w:ascii="Times New Roman" w:hAnsi="Times New Roman" w:cs="Times New Roman"/>
          <w:iCs/>
          <w:sz w:val="24"/>
          <w:szCs w:val="24"/>
        </w:rPr>
        <w:t xml:space="preserve"> combinations of new, lapsed, and hard to </w:t>
      </w:r>
      <w:r w:rsidR="00716484" w:rsidRPr="006C0806">
        <w:rPr>
          <w:rFonts w:ascii="Times New Roman" w:hAnsi="Times New Roman" w:cs="Times New Roman"/>
          <w:iCs/>
          <w:sz w:val="24"/>
          <w:szCs w:val="24"/>
        </w:rPr>
        <w:t>reach</w:t>
      </w:r>
      <w:r w:rsidR="003D7CAF" w:rsidRPr="006C0806">
        <w:rPr>
          <w:rFonts w:ascii="Times New Roman" w:hAnsi="Times New Roman" w:cs="Times New Roman"/>
          <w:iCs/>
          <w:sz w:val="24"/>
          <w:szCs w:val="24"/>
        </w:rPr>
        <w:t xml:space="preserve"> groups were invariably seen to neces</w:t>
      </w:r>
      <w:r w:rsidR="00716484" w:rsidRPr="006C0806">
        <w:rPr>
          <w:rFonts w:ascii="Times New Roman" w:hAnsi="Times New Roman" w:cs="Times New Roman"/>
          <w:iCs/>
          <w:sz w:val="24"/>
          <w:szCs w:val="24"/>
        </w:rPr>
        <w:t>sitate</w:t>
      </w:r>
      <w:r w:rsidR="003D7CAF" w:rsidRPr="006C0806">
        <w:rPr>
          <w:rFonts w:ascii="Times New Roman" w:hAnsi="Times New Roman" w:cs="Times New Roman"/>
          <w:iCs/>
          <w:sz w:val="24"/>
          <w:szCs w:val="24"/>
        </w:rPr>
        <w:t xml:space="preserve"> approaches to </w:t>
      </w:r>
      <w:r w:rsidR="00716484" w:rsidRPr="006C0806">
        <w:rPr>
          <w:rFonts w:ascii="Times New Roman" w:hAnsi="Times New Roman" w:cs="Times New Roman"/>
          <w:iCs/>
          <w:sz w:val="24"/>
          <w:szCs w:val="24"/>
        </w:rPr>
        <w:t>coaching</w:t>
      </w:r>
      <w:r w:rsidR="003D7CAF" w:rsidRPr="006C0806">
        <w:rPr>
          <w:rFonts w:ascii="Times New Roman" w:hAnsi="Times New Roman" w:cs="Times New Roman"/>
          <w:iCs/>
          <w:sz w:val="24"/>
          <w:szCs w:val="24"/>
        </w:rPr>
        <w:t xml:space="preserve"> that </w:t>
      </w:r>
      <w:r w:rsidR="00716484" w:rsidRPr="006C0806">
        <w:rPr>
          <w:rFonts w:ascii="Times New Roman" w:hAnsi="Times New Roman" w:cs="Times New Roman"/>
          <w:iCs/>
          <w:sz w:val="24"/>
          <w:szCs w:val="24"/>
        </w:rPr>
        <w:t>recogni</w:t>
      </w:r>
      <w:r w:rsidR="0037340B" w:rsidRPr="006C0806">
        <w:rPr>
          <w:rFonts w:ascii="Times New Roman" w:hAnsi="Times New Roman" w:cs="Times New Roman"/>
          <w:iCs/>
          <w:sz w:val="24"/>
          <w:szCs w:val="24"/>
        </w:rPr>
        <w:t>s</w:t>
      </w:r>
      <w:r w:rsidR="00716484" w:rsidRPr="006C0806">
        <w:rPr>
          <w:rFonts w:ascii="Times New Roman" w:hAnsi="Times New Roman" w:cs="Times New Roman"/>
          <w:iCs/>
          <w:sz w:val="24"/>
          <w:szCs w:val="24"/>
        </w:rPr>
        <w:t>ed</w:t>
      </w:r>
      <w:r w:rsidR="003D7CAF" w:rsidRPr="006C0806">
        <w:rPr>
          <w:rFonts w:ascii="Times New Roman" w:hAnsi="Times New Roman" w:cs="Times New Roman"/>
          <w:iCs/>
          <w:sz w:val="24"/>
          <w:szCs w:val="24"/>
        </w:rPr>
        <w:t xml:space="preserve"> how to develop </w:t>
      </w:r>
      <w:r w:rsidR="00716484" w:rsidRPr="006C0806">
        <w:rPr>
          <w:rFonts w:ascii="Times New Roman" w:hAnsi="Times New Roman" w:cs="Times New Roman"/>
          <w:iCs/>
          <w:sz w:val="24"/>
          <w:szCs w:val="24"/>
        </w:rPr>
        <w:t>relationships</w:t>
      </w:r>
      <w:r w:rsidR="003D7CAF" w:rsidRPr="006C0806">
        <w:rPr>
          <w:rFonts w:ascii="Times New Roman" w:hAnsi="Times New Roman" w:cs="Times New Roman"/>
          <w:iCs/>
          <w:sz w:val="24"/>
          <w:szCs w:val="24"/>
        </w:rPr>
        <w:t xml:space="preserve"> and also </w:t>
      </w:r>
      <w:r w:rsidR="00593F5A" w:rsidRPr="006C0806">
        <w:rPr>
          <w:rFonts w:ascii="Times New Roman" w:hAnsi="Times New Roman" w:cs="Times New Roman"/>
          <w:iCs/>
          <w:sz w:val="24"/>
          <w:szCs w:val="24"/>
        </w:rPr>
        <w:t>identify</w:t>
      </w:r>
      <w:r w:rsidR="003D7CAF" w:rsidRPr="006C0806">
        <w:rPr>
          <w:rFonts w:ascii="Times New Roman" w:hAnsi="Times New Roman" w:cs="Times New Roman"/>
          <w:iCs/>
          <w:sz w:val="24"/>
          <w:szCs w:val="24"/>
        </w:rPr>
        <w:t xml:space="preserve"> differences</w:t>
      </w:r>
      <w:r w:rsidR="007E3055" w:rsidRPr="006C0806">
        <w:rPr>
          <w:rFonts w:ascii="Times New Roman" w:hAnsi="Times New Roman" w:cs="Times New Roman"/>
          <w:iCs/>
          <w:sz w:val="24"/>
          <w:szCs w:val="24"/>
        </w:rPr>
        <w:t xml:space="preserve">, thus mirroring the core tenets that underpin the use of </w:t>
      </w:r>
      <w:r w:rsidR="00B14EA9" w:rsidRPr="006C0806">
        <w:rPr>
          <w:rFonts w:ascii="Times New Roman" w:hAnsi="Times New Roman" w:cs="Times New Roman"/>
          <w:iCs/>
          <w:sz w:val="24"/>
          <w:szCs w:val="24"/>
        </w:rPr>
        <w:t>interpersonal</w:t>
      </w:r>
      <w:r w:rsidR="007E3055" w:rsidRPr="006C0806">
        <w:rPr>
          <w:rFonts w:ascii="Times New Roman" w:hAnsi="Times New Roman" w:cs="Times New Roman"/>
          <w:iCs/>
          <w:sz w:val="24"/>
          <w:szCs w:val="24"/>
        </w:rPr>
        <w:t xml:space="preserve"> skills in other fields when used to understand and </w:t>
      </w:r>
      <w:r w:rsidR="00B14EA9" w:rsidRPr="006C0806">
        <w:rPr>
          <w:rFonts w:ascii="Times New Roman" w:hAnsi="Times New Roman" w:cs="Times New Roman"/>
          <w:iCs/>
          <w:sz w:val="24"/>
          <w:szCs w:val="24"/>
        </w:rPr>
        <w:t>ultimately</w:t>
      </w:r>
      <w:r w:rsidR="007E3055" w:rsidRPr="006C0806">
        <w:rPr>
          <w:rFonts w:ascii="Times New Roman" w:hAnsi="Times New Roman" w:cs="Times New Roman"/>
          <w:iCs/>
          <w:sz w:val="24"/>
          <w:szCs w:val="24"/>
        </w:rPr>
        <w:t xml:space="preserve"> bridge differences</w:t>
      </w:r>
      <w:r w:rsidR="000B2AF3" w:rsidRPr="006C0806">
        <w:rPr>
          <w:rFonts w:ascii="Times New Roman" w:hAnsi="Times New Roman" w:cs="Times New Roman"/>
          <w:iCs/>
          <w:sz w:val="24"/>
          <w:szCs w:val="24"/>
        </w:rPr>
        <w:t xml:space="preserve"> (between groups and people)</w:t>
      </w:r>
      <w:r w:rsidR="007E3055" w:rsidRPr="006C0806">
        <w:rPr>
          <w:rFonts w:ascii="Times New Roman" w:hAnsi="Times New Roman" w:cs="Times New Roman"/>
          <w:iCs/>
          <w:sz w:val="24"/>
          <w:szCs w:val="24"/>
        </w:rPr>
        <w:t xml:space="preserve"> in order to work together effectively</w:t>
      </w:r>
    </w:p>
    <w:p w14:paraId="38E8EC3C" w14:textId="3A2F0DAD" w:rsidR="004B0632" w:rsidRPr="006C0806" w:rsidRDefault="00E47141" w:rsidP="00190A4F">
      <w:pPr>
        <w:autoSpaceDE w:val="0"/>
        <w:autoSpaceDN w:val="0"/>
        <w:adjustRightInd w:val="0"/>
        <w:spacing w:after="0" w:line="360" w:lineRule="auto"/>
        <w:jc w:val="both"/>
        <w:rPr>
          <w:rFonts w:ascii="Times New Roman" w:hAnsi="Times New Roman" w:cs="Times New Roman"/>
          <w:sz w:val="24"/>
          <w:szCs w:val="24"/>
        </w:rPr>
      </w:pPr>
      <w:r w:rsidRPr="006C0806">
        <w:rPr>
          <w:rFonts w:ascii="Times New Roman" w:hAnsi="Times New Roman" w:cs="Times New Roman"/>
          <w:iCs/>
          <w:sz w:val="24"/>
          <w:szCs w:val="24"/>
        </w:rPr>
        <w:t xml:space="preserve">      </w:t>
      </w:r>
      <w:r w:rsidR="0057533C" w:rsidRPr="006C0806">
        <w:rPr>
          <w:rFonts w:ascii="Times New Roman" w:hAnsi="Times New Roman" w:cs="Times New Roman"/>
          <w:sz w:val="24"/>
          <w:szCs w:val="24"/>
        </w:rPr>
        <w:t>P</w:t>
      </w:r>
      <w:r w:rsidR="004B0632" w:rsidRPr="006C0806">
        <w:rPr>
          <w:rFonts w:ascii="Times New Roman" w:hAnsi="Times New Roman" w:cs="Times New Roman"/>
          <w:sz w:val="24"/>
          <w:szCs w:val="24"/>
        </w:rPr>
        <w:t xml:space="preserve">articipants within </w:t>
      </w:r>
      <w:r w:rsidR="007E3055" w:rsidRPr="006C0806">
        <w:rPr>
          <w:rFonts w:ascii="Times New Roman" w:hAnsi="Times New Roman" w:cs="Times New Roman"/>
          <w:sz w:val="24"/>
          <w:szCs w:val="24"/>
        </w:rPr>
        <w:t xml:space="preserve">the </w:t>
      </w:r>
      <w:r w:rsidR="004B0632" w:rsidRPr="006C0806">
        <w:rPr>
          <w:rFonts w:ascii="Times New Roman" w:hAnsi="Times New Roman" w:cs="Times New Roman"/>
          <w:sz w:val="24"/>
          <w:szCs w:val="24"/>
        </w:rPr>
        <w:t xml:space="preserve">community sport </w:t>
      </w:r>
      <w:r w:rsidR="007E3055" w:rsidRPr="006C0806">
        <w:rPr>
          <w:rFonts w:ascii="Times New Roman" w:hAnsi="Times New Roman" w:cs="Times New Roman"/>
          <w:sz w:val="24"/>
          <w:szCs w:val="24"/>
        </w:rPr>
        <w:t xml:space="preserve">projects this </w:t>
      </w:r>
      <w:r w:rsidR="00697DB6" w:rsidRPr="006C0806">
        <w:rPr>
          <w:rFonts w:ascii="Times New Roman" w:hAnsi="Times New Roman" w:cs="Times New Roman"/>
          <w:sz w:val="24"/>
          <w:szCs w:val="24"/>
        </w:rPr>
        <w:t>paper</w:t>
      </w:r>
      <w:r w:rsidR="007E3055" w:rsidRPr="006C0806">
        <w:rPr>
          <w:rFonts w:ascii="Times New Roman" w:hAnsi="Times New Roman" w:cs="Times New Roman"/>
          <w:sz w:val="24"/>
          <w:szCs w:val="24"/>
        </w:rPr>
        <w:t xml:space="preserve"> has looked </w:t>
      </w:r>
      <w:r w:rsidR="0057533C" w:rsidRPr="006C0806">
        <w:rPr>
          <w:rFonts w:ascii="Times New Roman" w:hAnsi="Times New Roman" w:cs="Times New Roman"/>
          <w:sz w:val="24"/>
          <w:szCs w:val="24"/>
        </w:rPr>
        <w:t xml:space="preserve">at </w:t>
      </w:r>
      <w:r w:rsidR="007E3055" w:rsidRPr="006C0806">
        <w:rPr>
          <w:rFonts w:ascii="Times New Roman" w:hAnsi="Times New Roman" w:cs="Times New Roman"/>
          <w:sz w:val="24"/>
          <w:szCs w:val="24"/>
        </w:rPr>
        <w:t xml:space="preserve">had </w:t>
      </w:r>
      <w:r w:rsidR="004B0632" w:rsidRPr="006C0806">
        <w:rPr>
          <w:rFonts w:ascii="Times New Roman" w:hAnsi="Times New Roman" w:cs="Times New Roman"/>
          <w:sz w:val="24"/>
          <w:szCs w:val="24"/>
        </w:rPr>
        <w:t>oftentimes</w:t>
      </w:r>
      <w:r w:rsidR="007E3055" w:rsidRPr="006C0806">
        <w:rPr>
          <w:rFonts w:ascii="Times New Roman" w:hAnsi="Times New Roman" w:cs="Times New Roman"/>
          <w:sz w:val="24"/>
          <w:szCs w:val="24"/>
        </w:rPr>
        <w:t xml:space="preserve"> historically </w:t>
      </w:r>
      <w:r w:rsidR="00697DB6" w:rsidRPr="006C0806">
        <w:rPr>
          <w:rFonts w:ascii="Times New Roman" w:hAnsi="Times New Roman" w:cs="Times New Roman"/>
          <w:sz w:val="24"/>
          <w:szCs w:val="24"/>
        </w:rPr>
        <w:t>struggled</w:t>
      </w:r>
      <w:r w:rsidR="007E3055" w:rsidRPr="006C0806">
        <w:rPr>
          <w:rFonts w:ascii="Times New Roman" w:hAnsi="Times New Roman" w:cs="Times New Roman"/>
          <w:sz w:val="24"/>
          <w:szCs w:val="24"/>
        </w:rPr>
        <w:t xml:space="preserve"> with engaging in mainstream sports </w:t>
      </w:r>
      <w:r w:rsidR="00697DB6" w:rsidRPr="006C0806">
        <w:rPr>
          <w:rFonts w:ascii="Times New Roman" w:hAnsi="Times New Roman" w:cs="Times New Roman"/>
          <w:sz w:val="24"/>
          <w:szCs w:val="24"/>
        </w:rPr>
        <w:t>activities</w:t>
      </w:r>
      <w:r w:rsidR="0057533C" w:rsidRPr="006C0806">
        <w:rPr>
          <w:rFonts w:ascii="Times New Roman" w:hAnsi="Times New Roman" w:cs="Times New Roman"/>
          <w:sz w:val="24"/>
          <w:szCs w:val="24"/>
        </w:rPr>
        <w:t>. As participation in sport is an important facet of many peoples’ lives, oftentimes for the social benefits that can be accrued, this could be mitigated for and new habits could be formed</w:t>
      </w:r>
      <w:r w:rsidR="000B2AF3" w:rsidRPr="006C0806">
        <w:rPr>
          <w:rFonts w:ascii="Times New Roman" w:hAnsi="Times New Roman" w:cs="Times New Roman"/>
          <w:sz w:val="24"/>
          <w:szCs w:val="24"/>
        </w:rPr>
        <w:t xml:space="preserve"> </w:t>
      </w:r>
      <w:r w:rsidR="0057533C" w:rsidRPr="006C0806">
        <w:rPr>
          <w:rFonts w:ascii="Times New Roman" w:hAnsi="Times New Roman" w:cs="Times New Roman"/>
          <w:sz w:val="24"/>
          <w:szCs w:val="24"/>
        </w:rPr>
        <w:t xml:space="preserve">through the virtue of </w:t>
      </w:r>
      <w:r w:rsidR="004B0632" w:rsidRPr="006C0806">
        <w:rPr>
          <w:rFonts w:ascii="Times New Roman" w:hAnsi="Times New Roman" w:cs="Times New Roman"/>
          <w:sz w:val="24"/>
          <w:szCs w:val="24"/>
        </w:rPr>
        <w:t xml:space="preserve">trying newer activities within non-competitive environments. </w:t>
      </w:r>
      <w:r w:rsidR="0057533C" w:rsidRPr="006C0806">
        <w:rPr>
          <w:rFonts w:ascii="Times New Roman" w:hAnsi="Times New Roman" w:cs="Times New Roman"/>
          <w:sz w:val="24"/>
          <w:szCs w:val="24"/>
        </w:rPr>
        <w:t xml:space="preserve"> </w:t>
      </w:r>
      <w:r w:rsidR="004B0632" w:rsidRPr="006C0806">
        <w:rPr>
          <w:rFonts w:ascii="Times New Roman" w:hAnsi="Times New Roman" w:cs="Times New Roman"/>
          <w:sz w:val="24"/>
          <w:szCs w:val="24"/>
        </w:rPr>
        <w:t>Here th</w:t>
      </w:r>
      <w:r w:rsidR="007E3055" w:rsidRPr="006C0806">
        <w:rPr>
          <w:rFonts w:ascii="Times New Roman" w:hAnsi="Times New Roman" w:cs="Times New Roman"/>
          <w:sz w:val="24"/>
          <w:szCs w:val="24"/>
        </w:rPr>
        <w:t>e</w:t>
      </w:r>
      <w:r w:rsidR="004B0632" w:rsidRPr="006C0806">
        <w:rPr>
          <w:rFonts w:ascii="Times New Roman" w:hAnsi="Times New Roman" w:cs="Times New Roman"/>
          <w:sz w:val="24"/>
          <w:szCs w:val="24"/>
        </w:rPr>
        <w:t xml:space="preserve">n, </w:t>
      </w:r>
      <w:r w:rsidR="007E3055" w:rsidRPr="006C0806">
        <w:rPr>
          <w:rFonts w:ascii="Times New Roman" w:hAnsi="Times New Roman" w:cs="Times New Roman"/>
          <w:sz w:val="24"/>
          <w:szCs w:val="24"/>
        </w:rPr>
        <w:t xml:space="preserve">and with regards to the second general theme that was considered paramount, </w:t>
      </w:r>
      <w:r w:rsidR="004B0632" w:rsidRPr="006C0806">
        <w:rPr>
          <w:rFonts w:ascii="Times New Roman" w:hAnsi="Times New Roman" w:cs="Times New Roman"/>
          <w:sz w:val="24"/>
          <w:szCs w:val="24"/>
        </w:rPr>
        <w:t xml:space="preserve">the delivery of novel and not necessarily </w:t>
      </w:r>
      <w:r w:rsidR="004B0632" w:rsidRPr="006C0806">
        <w:rPr>
          <w:rFonts w:ascii="Times New Roman" w:hAnsi="Times New Roman" w:cs="Times New Roman"/>
          <w:sz w:val="24"/>
          <w:szCs w:val="24"/>
        </w:rPr>
        <w:lastRenderedPageBreak/>
        <w:t xml:space="preserve">competitive activities was </w:t>
      </w:r>
      <w:r w:rsidR="00697DB6" w:rsidRPr="006C0806">
        <w:rPr>
          <w:rFonts w:ascii="Times New Roman" w:hAnsi="Times New Roman" w:cs="Times New Roman"/>
          <w:sz w:val="24"/>
          <w:szCs w:val="24"/>
        </w:rPr>
        <w:t>considered</w:t>
      </w:r>
      <w:r w:rsidR="004B0632" w:rsidRPr="006C0806">
        <w:rPr>
          <w:rFonts w:ascii="Times New Roman" w:hAnsi="Times New Roman" w:cs="Times New Roman"/>
          <w:sz w:val="24"/>
          <w:szCs w:val="24"/>
        </w:rPr>
        <w:t xml:space="preserve"> helpful. This was particularly so if the coaches could provide a context of support whilst also being able to iterate between the differing demands of groups (i.e., between those who value </w:t>
      </w:r>
      <w:r w:rsidR="00697DB6" w:rsidRPr="006C0806">
        <w:rPr>
          <w:rFonts w:ascii="Times New Roman" w:hAnsi="Times New Roman" w:cs="Times New Roman"/>
          <w:sz w:val="24"/>
          <w:szCs w:val="24"/>
        </w:rPr>
        <w:t>competitiveness</w:t>
      </w:r>
      <w:r w:rsidR="004B0632" w:rsidRPr="006C0806">
        <w:rPr>
          <w:rFonts w:ascii="Times New Roman" w:hAnsi="Times New Roman" w:cs="Times New Roman"/>
          <w:sz w:val="24"/>
          <w:szCs w:val="24"/>
        </w:rPr>
        <w:t xml:space="preserve"> and skill development</w:t>
      </w:r>
      <w:r w:rsidR="00BA059B" w:rsidRPr="006C0806">
        <w:rPr>
          <w:rFonts w:ascii="Times New Roman" w:hAnsi="Times New Roman" w:cs="Times New Roman"/>
          <w:sz w:val="24"/>
          <w:szCs w:val="24"/>
        </w:rPr>
        <w:t xml:space="preserve">, </w:t>
      </w:r>
      <w:r w:rsidR="004B0632" w:rsidRPr="006C0806">
        <w:rPr>
          <w:rFonts w:ascii="Times New Roman" w:hAnsi="Times New Roman" w:cs="Times New Roman"/>
          <w:sz w:val="24"/>
          <w:szCs w:val="24"/>
        </w:rPr>
        <w:t xml:space="preserve">and those who </w:t>
      </w:r>
      <w:r w:rsidR="00BA059B" w:rsidRPr="006C0806">
        <w:rPr>
          <w:rFonts w:ascii="Times New Roman" w:hAnsi="Times New Roman" w:cs="Times New Roman"/>
          <w:sz w:val="24"/>
          <w:szCs w:val="24"/>
        </w:rPr>
        <w:t>would like wider social groups [</w:t>
      </w:r>
      <w:r w:rsidR="004B0632" w:rsidRPr="006C0806">
        <w:rPr>
          <w:rFonts w:ascii="Times New Roman" w:hAnsi="Times New Roman" w:cs="Times New Roman"/>
          <w:sz w:val="24"/>
          <w:szCs w:val="24"/>
        </w:rPr>
        <w:t xml:space="preserve">an additional </w:t>
      </w:r>
      <w:r w:rsidR="00697DB6" w:rsidRPr="006C0806">
        <w:rPr>
          <w:rFonts w:ascii="Times New Roman" w:hAnsi="Times New Roman" w:cs="Times New Roman"/>
          <w:sz w:val="24"/>
          <w:szCs w:val="24"/>
        </w:rPr>
        <w:t>extension</w:t>
      </w:r>
      <w:r w:rsidR="004B0632" w:rsidRPr="006C0806">
        <w:rPr>
          <w:rFonts w:ascii="Times New Roman" w:hAnsi="Times New Roman" w:cs="Times New Roman"/>
          <w:sz w:val="24"/>
          <w:szCs w:val="24"/>
        </w:rPr>
        <w:t xml:space="preserve"> of community</w:t>
      </w:r>
      <w:r w:rsidR="00BA059B" w:rsidRPr="006C0806">
        <w:rPr>
          <w:rFonts w:ascii="Times New Roman" w:hAnsi="Times New Roman" w:cs="Times New Roman"/>
          <w:sz w:val="24"/>
          <w:szCs w:val="24"/>
        </w:rPr>
        <w:t>]</w:t>
      </w:r>
      <w:r w:rsidR="004B0632" w:rsidRPr="006C0806">
        <w:rPr>
          <w:rFonts w:ascii="Times New Roman" w:hAnsi="Times New Roman" w:cs="Times New Roman"/>
          <w:sz w:val="24"/>
          <w:szCs w:val="24"/>
        </w:rPr>
        <w:t xml:space="preserve"> and motivation).</w:t>
      </w:r>
      <w:r w:rsidR="007E3055" w:rsidRPr="006C0806">
        <w:rPr>
          <w:rFonts w:ascii="Times New Roman" w:hAnsi="Times New Roman" w:cs="Times New Roman"/>
          <w:sz w:val="24"/>
          <w:szCs w:val="24"/>
        </w:rPr>
        <w:t xml:space="preserve"> </w:t>
      </w:r>
    </w:p>
    <w:p w14:paraId="601B0F41" w14:textId="06D20573" w:rsidR="00E47141" w:rsidRPr="006C0806" w:rsidRDefault="00E47141" w:rsidP="00190A4F">
      <w:pPr>
        <w:autoSpaceDE w:val="0"/>
        <w:autoSpaceDN w:val="0"/>
        <w:adjustRightInd w:val="0"/>
        <w:spacing w:after="0" w:line="360" w:lineRule="auto"/>
        <w:jc w:val="both"/>
        <w:rPr>
          <w:rFonts w:ascii="Times New Roman" w:hAnsi="Times New Roman" w:cs="Times New Roman"/>
          <w:sz w:val="24"/>
          <w:szCs w:val="24"/>
        </w:rPr>
      </w:pPr>
      <w:r w:rsidRPr="006C0806">
        <w:rPr>
          <w:rFonts w:ascii="Times New Roman" w:hAnsi="Times New Roman" w:cs="Times New Roman"/>
          <w:sz w:val="24"/>
          <w:szCs w:val="24"/>
        </w:rPr>
        <w:t xml:space="preserve">      </w:t>
      </w:r>
      <w:r w:rsidR="007E3055" w:rsidRPr="006C0806">
        <w:rPr>
          <w:rFonts w:ascii="Times New Roman" w:hAnsi="Times New Roman" w:cs="Times New Roman"/>
          <w:sz w:val="24"/>
          <w:szCs w:val="24"/>
        </w:rPr>
        <w:t xml:space="preserve">This type of approach reflects existing theory and recommendations that </w:t>
      </w:r>
      <w:r w:rsidR="00697DB6" w:rsidRPr="006C0806">
        <w:rPr>
          <w:rFonts w:ascii="Times New Roman" w:hAnsi="Times New Roman" w:cs="Times New Roman"/>
          <w:sz w:val="24"/>
          <w:szCs w:val="24"/>
        </w:rPr>
        <w:t>sometimes-conventional</w:t>
      </w:r>
      <w:r w:rsidR="0057533C" w:rsidRPr="006C0806">
        <w:rPr>
          <w:rFonts w:ascii="Times New Roman" w:hAnsi="Times New Roman" w:cs="Times New Roman"/>
          <w:sz w:val="24"/>
          <w:szCs w:val="24"/>
        </w:rPr>
        <w:t xml:space="preserve"> sports, with their </w:t>
      </w:r>
      <w:r w:rsidR="00697DB6" w:rsidRPr="006C0806">
        <w:rPr>
          <w:rFonts w:ascii="Times New Roman" w:hAnsi="Times New Roman" w:cs="Times New Roman"/>
          <w:sz w:val="24"/>
          <w:szCs w:val="24"/>
        </w:rPr>
        <w:t>focus</w:t>
      </w:r>
      <w:r w:rsidR="0057533C" w:rsidRPr="006C0806">
        <w:rPr>
          <w:rFonts w:ascii="Times New Roman" w:hAnsi="Times New Roman" w:cs="Times New Roman"/>
          <w:sz w:val="24"/>
          <w:szCs w:val="24"/>
        </w:rPr>
        <w:t xml:space="preserve"> on achievement and results, can be co</w:t>
      </w:r>
      <w:r w:rsidR="00697DB6" w:rsidRPr="006C0806">
        <w:rPr>
          <w:rFonts w:ascii="Times New Roman" w:hAnsi="Times New Roman" w:cs="Times New Roman"/>
          <w:sz w:val="24"/>
          <w:szCs w:val="24"/>
        </w:rPr>
        <w:t>unterproductive</w:t>
      </w:r>
      <w:r w:rsidR="0057533C" w:rsidRPr="006C0806">
        <w:rPr>
          <w:rFonts w:ascii="Times New Roman" w:hAnsi="Times New Roman" w:cs="Times New Roman"/>
          <w:sz w:val="24"/>
          <w:szCs w:val="24"/>
        </w:rPr>
        <w:t xml:space="preserve"> in terms of attracting some groups, particularly those that </w:t>
      </w:r>
      <w:r w:rsidR="00697DB6" w:rsidRPr="006C0806">
        <w:rPr>
          <w:rFonts w:ascii="Times New Roman" w:hAnsi="Times New Roman" w:cs="Times New Roman"/>
          <w:sz w:val="24"/>
          <w:szCs w:val="24"/>
        </w:rPr>
        <w:t>are</w:t>
      </w:r>
      <w:r w:rsidR="0057533C" w:rsidRPr="006C0806">
        <w:rPr>
          <w:rFonts w:ascii="Times New Roman" w:hAnsi="Times New Roman" w:cs="Times New Roman"/>
          <w:sz w:val="24"/>
          <w:szCs w:val="24"/>
        </w:rPr>
        <w:t xml:space="preserve"> hard to </w:t>
      </w:r>
      <w:r w:rsidR="00697DB6" w:rsidRPr="006C0806">
        <w:rPr>
          <w:rFonts w:ascii="Times New Roman" w:hAnsi="Times New Roman" w:cs="Times New Roman"/>
          <w:sz w:val="24"/>
          <w:szCs w:val="24"/>
        </w:rPr>
        <w:t>reach</w:t>
      </w:r>
      <w:r w:rsidR="0057533C" w:rsidRPr="006C0806">
        <w:rPr>
          <w:rFonts w:ascii="Times New Roman" w:hAnsi="Times New Roman" w:cs="Times New Roman"/>
          <w:sz w:val="24"/>
          <w:szCs w:val="24"/>
        </w:rPr>
        <w:t xml:space="preserve"> (Coalter, 2005). Here, activities that are somewhat less institutionali</w:t>
      </w:r>
      <w:r w:rsidR="0037340B" w:rsidRPr="006C0806">
        <w:rPr>
          <w:rFonts w:ascii="Times New Roman" w:hAnsi="Times New Roman" w:cs="Times New Roman"/>
          <w:sz w:val="24"/>
          <w:szCs w:val="24"/>
        </w:rPr>
        <w:t>s</w:t>
      </w:r>
      <w:r w:rsidR="0057533C" w:rsidRPr="006C0806">
        <w:rPr>
          <w:rFonts w:ascii="Times New Roman" w:hAnsi="Times New Roman" w:cs="Times New Roman"/>
          <w:sz w:val="24"/>
          <w:szCs w:val="24"/>
        </w:rPr>
        <w:t xml:space="preserve">ed, have fewer restrictions, and at times perhaps allow for more </w:t>
      </w:r>
      <w:r w:rsidR="00697DB6" w:rsidRPr="006C0806">
        <w:rPr>
          <w:rFonts w:ascii="Times New Roman" w:hAnsi="Times New Roman" w:cs="Times New Roman"/>
          <w:sz w:val="24"/>
          <w:szCs w:val="24"/>
        </w:rPr>
        <w:t>individual</w:t>
      </w:r>
      <w:r w:rsidR="0057533C" w:rsidRPr="006C0806">
        <w:rPr>
          <w:rFonts w:ascii="Times New Roman" w:hAnsi="Times New Roman" w:cs="Times New Roman"/>
          <w:sz w:val="24"/>
          <w:szCs w:val="24"/>
        </w:rPr>
        <w:t xml:space="preserve"> </w:t>
      </w:r>
      <w:r w:rsidR="00697DB6" w:rsidRPr="006C0806">
        <w:rPr>
          <w:rFonts w:ascii="Times New Roman" w:hAnsi="Times New Roman" w:cs="Times New Roman"/>
          <w:sz w:val="24"/>
          <w:szCs w:val="24"/>
        </w:rPr>
        <w:t>expression</w:t>
      </w:r>
      <w:r w:rsidR="0057533C" w:rsidRPr="006C0806">
        <w:rPr>
          <w:rFonts w:ascii="Times New Roman" w:hAnsi="Times New Roman" w:cs="Times New Roman"/>
          <w:sz w:val="24"/>
          <w:szCs w:val="24"/>
        </w:rPr>
        <w:t xml:space="preserve">, are </w:t>
      </w:r>
      <w:r w:rsidR="00697DB6" w:rsidRPr="006C0806">
        <w:rPr>
          <w:rFonts w:ascii="Times New Roman" w:hAnsi="Times New Roman" w:cs="Times New Roman"/>
          <w:sz w:val="24"/>
          <w:szCs w:val="24"/>
        </w:rPr>
        <w:t>considered</w:t>
      </w:r>
      <w:r w:rsidR="0057533C" w:rsidRPr="006C0806">
        <w:rPr>
          <w:rFonts w:ascii="Times New Roman" w:hAnsi="Times New Roman" w:cs="Times New Roman"/>
          <w:sz w:val="24"/>
          <w:szCs w:val="24"/>
        </w:rPr>
        <w:t xml:space="preserve"> to be helpful (Beedie, 2009). </w:t>
      </w:r>
      <w:r w:rsidR="00697DB6" w:rsidRPr="006C0806">
        <w:rPr>
          <w:rFonts w:ascii="Times New Roman" w:hAnsi="Times New Roman" w:cs="Times New Roman"/>
          <w:sz w:val="24"/>
          <w:szCs w:val="24"/>
        </w:rPr>
        <w:t>Emphasising</w:t>
      </w:r>
      <w:r w:rsidR="0057533C" w:rsidRPr="006C0806">
        <w:rPr>
          <w:rFonts w:ascii="Times New Roman" w:hAnsi="Times New Roman" w:cs="Times New Roman"/>
          <w:sz w:val="24"/>
          <w:szCs w:val="24"/>
        </w:rPr>
        <w:t xml:space="preserve"> the need to reduce formal rules and regulations, or adopt a more egalitarian approach to fostering newcomers or lapsed </w:t>
      </w:r>
      <w:r w:rsidR="00697DB6" w:rsidRPr="006C0806">
        <w:rPr>
          <w:rFonts w:ascii="Times New Roman" w:hAnsi="Times New Roman" w:cs="Times New Roman"/>
          <w:sz w:val="24"/>
          <w:szCs w:val="24"/>
        </w:rPr>
        <w:t>participants</w:t>
      </w:r>
      <w:r w:rsidR="0057533C" w:rsidRPr="006C0806">
        <w:rPr>
          <w:rFonts w:ascii="Times New Roman" w:hAnsi="Times New Roman" w:cs="Times New Roman"/>
          <w:sz w:val="24"/>
          <w:szCs w:val="24"/>
        </w:rPr>
        <w:t xml:space="preserve"> by offering novel activities, can also be explain</w:t>
      </w:r>
      <w:r w:rsidR="003F4D47" w:rsidRPr="006C0806">
        <w:rPr>
          <w:rFonts w:ascii="Times New Roman" w:hAnsi="Times New Roman" w:cs="Times New Roman"/>
          <w:sz w:val="24"/>
          <w:szCs w:val="24"/>
        </w:rPr>
        <w:t>e</w:t>
      </w:r>
      <w:r w:rsidR="0057533C" w:rsidRPr="006C0806">
        <w:rPr>
          <w:rFonts w:ascii="Times New Roman" w:hAnsi="Times New Roman" w:cs="Times New Roman"/>
          <w:sz w:val="24"/>
          <w:szCs w:val="24"/>
        </w:rPr>
        <w:t xml:space="preserve">d through </w:t>
      </w:r>
      <w:r w:rsidR="00594B79" w:rsidRPr="006C0806">
        <w:rPr>
          <w:rFonts w:ascii="Times New Roman" w:hAnsi="Times New Roman" w:cs="Times New Roman"/>
          <w:sz w:val="24"/>
          <w:szCs w:val="24"/>
        </w:rPr>
        <w:t>Super</w:t>
      </w:r>
      <w:r w:rsidR="00BA059B" w:rsidRPr="006C0806">
        <w:rPr>
          <w:rFonts w:ascii="Times New Roman" w:hAnsi="Times New Roman" w:cs="Times New Roman"/>
          <w:sz w:val="24"/>
          <w:szCs w:val="24"/>
        </w:rPr>
        <w:t xml:space="preserve"> et </w:t>
      </w:r>
      <w:proofErr w:type="spellStart"/>
      <w:r w:rsidR="00BA059B" w:rsidRPr="006C0806">
        <w:rPr>
          <w:rFonts w:ascii="Times New Roman" w:hAnsi="Times New Roman" w:cs="Times New Roman"/>
          <w:sz w:val="24"/>
          <w:szCs w:val="24"/>
        </w:rPr>
        <w:t>al</w:t>
      </w:r>
      <w:r w:rsidR="0057533C" w:rsidRPr="006C0806">
        <w:rPr>
          <w:rFonts w:ascii="Times New Roman" w:hAnsi="Times New Roman" w:cs="Times New Roman"/>
          <w:sz w:val="24"/>
          <w:szCs w:val="24"/>
        </w:rPr>
        <w:t>’s</w:t>
      </w:r>
      <w:proofErr w:type="spellEnd"/>
      <w:r w:rsidR="00BA059B" w:rsidRPr="006C0806">
        <w:rPr>
          <w:rFonts w:ascii="Times New Roman" w:hAnsi="Times New Roman" w:cs="Times New Roman"/>
          <w:sz w:val="24"/>
          <w:szCs w:val="24"/>
        </w:rPr>
        <w:t>.,</w:t>
      </w:r>
      <w:r w:rsidR="0057533C" w:rsidRPr="006C0806">
        <w:rPr>
          <w:rFonts w:ascii="Times New Roman" w:hAnsi="Times New Roman" w:cs="Times New Roman"/>
          <w:sz w:val="24"/>
          <w:szCs w:val="24"/>
        </w:rPr>
        <w:t xml:space="preserve"> </w:t>
      </w:r>
      <w:r w:rsidR="00594B79" w:rsidRPr="006C0806">
        <w:rPr>
          <w:rFonts w:ascii="Times New Roman" w:hAnsi="Times New Roman" w:cs="Times New Roman"/>
          <w:sz w:val="24"/>
          <w:szCs w:val="24"/>
        </w:rPr>
        <w:t xml:space="preserve">(2018) </w:t>
      </w:r>
      <w:r w:rsidR="00F765CA" w:rsidRPr="006C0806">
        <w:rPr>
          <w:rFonts w:ascii="Times New Roman" w:hAnsi="Times New Roman" w:cs="Times New Roman"/>
          <w:sz w:val="24"/>
          <w:szCs w:val="24"/>
        </w:rPr>
        <w:t xml:space="preserve">work. Here, they outline the idea that many </w:t>
      </w:r>
      <w:r w:rsidR="00697DB6" w:rsidRPr="006C0806">
        <w:rPr>
          <w:rFonts w:ascii="Times New Roman" w:hAnsi="Times New Roman" w:cs="Times New Roman"/>
          <w:sz w:val="24"/>
          <w:szCs w:val="24"/>
        </w:rPr>
        <w:t>participants</w:t>
      </w:r>
      <w:r w:rsidR="00F765CA" w:rsidRPr="006C0806">
        <w:rPr>
          <w:rFonts w:ascii="Times New Roman" w:hAnsi="Times New Roman" w:cs="Times New Roman"/>
          <w:sz w:val="24"/>
          <w:szCs w:val="24"/>
        </w:rPr>
        <w:t xml:space="preserve"> in community sport may lack the </w:t>
      </w:r>
      <w:r w:rsidR="00697DB6" w:rsidRPr="006C0806">
        <w:rPr>
          <w:rFonts w:ascii="Times New Roman" w:hAnsi="Times New Roman" w:cs="Times New Roman"/>
          <w:sz w:val="24"/>
          <w:szCs w:val="24"/>
        </w:rPr>
        <w:t>requisite</w:t>
      </w:r>
      <w:r w:rsidR="003F4D47" w:rsidRPr="006C0806">
        <w:rPr>
          <w:rFonts w:ascii="Times New Roman" w:hAnsi="Times New Roman" w:cs="Times New Roman"/>
          <w:sz w:val="24"/>
          <w:szCs w:val="24"/>
        </w:rPr>
        <w:t xml:space="preserve"> </w:t>
      </w:r>
      <w:r w:rsidR="00697DB6" w:rsidRPr="006C0806">
        <w:rPr>
          <w:rFonts w:ascii="Times New Roman" w:hAnsi="Times New Roman" w:cs="Times New Roman"/>
          <w:sz w:val="24"/>
          <w:szCs w:val="24"/>
        </w:rPr>
        <w:t>experience</w:t>
      </w:r>
      <w:r w:rsidR="003F4D47" w:rsidRPr="006C0806">
        <w:rPr>
          <w:rFonts w:ascii="Times New Roman" w:hAnsi="Times New Roman" w:cs="Times New Roman"/>
          <w:sz w:val="24"/>
          <w:szCs w:val="24"/>
        </w:rPr>
        <w:t xml:space="preserve"> and </w:t>
      </w:r>
      <w:r w:rsidR="00697DB6" w:rsidRPr="006C0806">
        <w:rPr>
          <w:rFonts w:ascii="Times New Roman" w:hAnsi="Times New Roman" w:cs="Times New Roman"/>
          <w:sz w:val="24"/>
          <w:szCs w:val="24"/>
        </w:rPr>
        <w:t>psychological</w:t>
      </w:r>
      <w:r w:rsidR="003F4D47" w:rsidRPr="006C0806">
        <w:rPr>
          <w:rFonts w:ascii="Times New Roman" w:hAnsi="Times New Roman" w:cs="Times New Roman"/>
          <w:sz w:val="24"/>
          <w:szCs w:val="24"/>
        </w:rPr>
        <w:t xml:space="preserve"> tools to deal with competitiveness and losing/failure. </w:t>
      </w:r>
    </w:p>
    <w:p w14:paraId="67F39335" w14:textId="702F294A" w:rsidR="00E15B65" w:rsidRPr="006C0806" w:rsidRDefault="009A5379" w:rsidP="00190A4F">
      <w:pPr>
        <w:autoSpaceDE w:val="0"/>
        <w:autoSpaceDN w:val="0"/>
        <w:adjustRightInd w:val="0"/>
        <w:spacing w:after="0" w:line="360" w:lineRule="auto"/>
        <w:jc w:val="both"/>
        <w:rPr>
          <w:rFonts w:ascii="Times New Roman" w:hAnsi="Times New Roman" w:cs="Times New Roman"/>
          <w:sz w:val="24"/>
          <w:szCs w:val="24"/>
        </w:rPr>
      </w:pPr>
      <w:r w:rsidRPr="006C0806">
        <w:rPr>
          <w:rFonts w:ascii="Times New Roman" w:hAnsi="Times New Roman" w:cs="Times New Roman"/>
          <w:sz w:val="24"/>
          <w:szCs w:val="24"/>
        </w:rPr>
        <w:t xml:space="preserve">      </w:t>
      </w:r>
      <w:r w:rsidR="003F4D47" w:rsidRPr="006C0806">
        <w:rPr>
          <w:rFonts w:ascii="Times New Roman" w:hAnsi="Times New Roman" w:cs="Times New Roman"/>
          <w:sz w:val="24"/>
          <w:szCs w:val="24"/>
        </w:rPr>
        <w:t>Just as importantly, S</w:t>
      </w:r>
      <w:r w:rsidR="00697DB6" w:rsidRPr="006C0806">
        <w:rPr>
          <w:rFonts w:ascii="Times New Roman" w:hAnsi="Times New Roman" w:cs="Times New Roman"/>
          <w:sz w:val="24"/>
          <w:szCs w:val="24"/>
        </w:rPr>
        <w:t>u</w:t>
      </w:r>
      <w:r w:rsidR="003F4D47" w:rsidRPr="006C0806">
        <w:rPr>
          <w:rFonts w:ascii="Times New Roman" w:hAnsi="Times New Roman" w:cs="Times New Roman"/>
          <w:sz w:val="24"/>
          <w:szCs w:val="24"/>
        </w:rPr>
        <w:t xml:space="preserve">per et al. (2018) also focus on how ‘fun’ should be </w:t>
      </w:r>
      <w:r w:rsidR="00697DB6" w:rsidRPr="006C0806">
        <w:rPr>
          <w:rFonts w:ascii="Times New Roman" w:hAnsi="Times New Roman" w:cs="Times New Roman"/>
          <w:sz w:val="24"/>
          <w:szCs w:val="24"/>
        </w:rPr>
        <w:t>prioriti</w:t>
      </w:r>
      <w:r w:rsidR="0037340B" w:rsidRPr="006C0806">
        <w:rPr>
          <w:rFonts w:ascii="Times New Roman" w:hAnsi="Times New Roman" w:cs="Times New Roman"/>
          <w:sz w:val="24"/>
          <w:szCs w:val="24"/>
        </w:rPr>
        <w:t>s</w:t>
      </w:r>
      <w:r w:rsidR="00697DB6" w:rsidRPr="006C0806">
        <w:rPr>
          <w:rFonts w:ascii="Times New Roman" w:hAnsi="Times New Roman" w:cs="Times New Roman"/>
          <w:sz w:val="24"/>
          <w:szCs w:val="24"/>
        </w:rPr>
        <w:t>ed</w:t>
      </w:r>
      <w:r w:rsidR="003F4D47" w:rsidRPr="006C0806">
        <w:rPr>
          <w:rFonts w:ascii="Times New Roman" w:hAnsi="Times New Roman" w:cs="Times New Roman"/>
          <w:sz w:val="24"/>
          <w:szCs w:val="24"/>
        </w:rPr>
        <w:t xml:space="preserve"> in community sport sessions, both as an outlet for existing problems or perceived mundanity of </w:t>
      </w:r>
      <w:r w:rsidR="00697DB6" w:rsidRPr="006C0806">
        <w:rPr>
          <w:rFonts w:ascii="Times New Roman" w:hAnsi="Times New Roman" w:cs="Times New Roman"/>
          <w:sz w:val="24"/>
          <w:szCs w:val="24"/>
        </w:rPr>
        <w:t>everyday</w:t>
      </w:r>
      <w:r w:rsidR="003F4D47" w:rsidRPr="006C0806">
        <w:rPr>
          <w:rFonts w:ascii="Times New Roman" w:hAnsi="Times New Roman" w:cs="Times New Roman"/>
          <w:sz w:val="24"/>
          <w:szCs w:val="24"/>
        </w:rPr>
        <w:t xml:space="preserve"> life, and as a means of </w:t>
      </w:r>
      <w:r w:rsidR="00697DB6" w:rsidRPr="006C0806">
        <w:rPr>
          <w:rFonts w:ascii="Times New Roman" w:hAnsi="Times New Roman" w:cs="Times New Roman"/>
          <w:sz w:val="24"/>
          <w:szCs w:val="24"/>
        </w:rPr>
        <w:t>maintaining</w:t>
      </w:r>
      <w:r w:rsidR="003F4D47" w:rsidRPr="006C0806">
        <w:rPr>
          <w:rFonts w:ascii="Times New Roman" w:hAnsi="Times New Roman" w:cs="Times New Roman"/>
          <w:sz w:val="24"/>
          <w:szCs w:val="24"/>
        </w:rPr>
        <w:t xml:space="preserve"> retention.</w:t>
      </w:r>
      <w:r w:rsidR="00850BF9" w:rsidRPr="006C0806">
        <w:rPr>
          <w:rFonts w:ascii="Times New Roman" w:hAnsi="Times New Roman" w:cs="Times New Roman"/>
          <w:sz w:val="24"/>
          <w:szCs w:val="24"/>
        </w:rPr>
        <w:t xml:space="preserve"> </w:t>
      </w:r>
      <w:r w:rsidR="002A7D7E" w:rsidRPr="006C0806">
        <w:rPr>
          <w:rFonts w:ascii="Times New Roman" w:hAnsi="Times New Roman" w:cs="Times New Roman"/>
          <w:sz w:val="24"/>
          <w:szCs w:val="24"/>
        </w:rPr>
        <w:t xml:space="preserve">Previous research </w:t>
      </w:r>
      <w:r w:rsidR="00E15B65" w:rsidRPr="006C0806">
        <w:rPr>
          <w:rFonts w:ascii="Times New Roman" w:hAnsi="Times New Roman" w:cs="Times New Roman"/>
          <w:sz w:val="24"/>
          <w:szCs w:val="24"/>
        </w:rPr>
        <w:t xml:space="preserve">and </w:t>
      </w:r>
      <w:r w:rsidR="00697DB6" w:rsidRPr="006C0806">
        <w:rPr>
          <w:rFonts w:ascii="Times New Roman" w:hAnsi="Times New Roman" w:cs="Times New Roman"/>
          <w:sz w:val="24"/>
          <w:szCs w:val="24"/>
        </w:rPr>
        <w:t>guidelines</w:t>
      </w:r>
      <w:r w:rsidR="00E15B65" w:rsidRPr="006C0806">
        <w:rPr>
          <w:rFonts w:ascii="Times New Roman" w:hAnsi="Times New Roman" w:cs="Times New Roman"/>
          <w:sz w:val="24"/>
          <w:szCs w:val="24"/>
        </w:rPr>
        <w:t xml:space="preserve"> for youth and community sport concurs with this type of approach. For instance, the work of </w:t>
      </w:r>
      <w:proofErr w:type="spellStart"/>
      <w:r w:rsidR="00E15B65" w:rsidRPr="006C0806">
        <w:rPr>
          <w:rFonts w:ascii="Times New Roman" w:hAnsi="Times New Roman" w:cs="Times New Roman"/>
          <w:sz w:val="24"/>
          <w:szCs w:val="24"/>
        </w:rPr>
        <w:t>Vierimaa</w:t>
      </w:r>
      <w:proofErr w:type="spellEnd"/>
      <w:r w:rsidR="00BA059B" w:rsidRPr="006C0806">
        <w:rPr>
          <w:rFonts w:ascii="Times New Roman" w:hAnsi="Times New Roman" w:cs="Times New Roman"/>
          <w:sz w:val="24"/>
          <w:szCs w:val="24"/>
        </w:rPr>
        <w:t xml:space="preserve"> et al.</w:t>
      </w:r>
      <w:r w:rsidR="00E15B65" w:rsidRPr="006C0806">
        <w:rPr>
          <w:rFonts w:ascii="Times New Roman" w:hAnsi="Times New Roman" w:cs="Times New Roman"/>
          <w:sz w:val="24"/>
          <w:szCs w:val="24"/>
        </w:rPr>
        <w:t xml:space="preserve">, (2017) that focused on best practice in youth recreational basketball and outlines how encouragement, inclusivity, </w:t>
      </w:r>
      <w:r w:rsidR="001B4059" w:rsidRPr="006C0806">
        <w:rPr>
          <w:rFonts w:ascii="Times New Roman" w:hAnsi="Times New Roman" w:cs="Times New Roman"/>
          <w:sz w:val="24"/>
          <w:szCs w:val="24"/>
        </w:rPr>
        <w:t>relationships</w:t>
      </w:r>
      <w:r w:rsidR="00E15B65" w:rsidRPr="006C0806">
        <w:rPr>
          <w:rFonts w:ascii="Times New Roman" w:hAnsi="Times New Roman" w:cs="Times New Roman"/>
          <w:sz w:val="24"/>
          <w:szCs w:val="24"/>
        </w:rPr>
        <w:t>, and fun should be prioriti</w:t>
      </w:r>
      <w:r w:rsidR="0037340B" w:rsidRPr="006C0806">
        <w:rPr>
          <w:rFonts w:ascii="Times New Roman" w:hAnsi="Times New Roman" w:cs="Times New Roman"/>
          <w:sz w:val="24"/>
          <w:szCs w:val="24"/>
        </w:rPr>
        <w:t>s</w:t>
      </w:r>
      <w:r w:rsidR="00E15B65" w:rsidRPr="006C0806">
        <w:rPr>
          <w:rFonts w:ascii="Times New Roman" w:hAnsi="Times New Roman" w:cs="Times New Roman"/>
          <w:sz w:val="24"/>
          <w:szCs w:val="24"/>
        </w:rPr>
        <w:t xml:space="preserve">ed. </w:t>
      </w:r>
    </w:p>
    <w:p w14:paraId="38BE9198" w14:textId="0479CEA7" w:rsidR="001E3132" w:rsidRPr="006C0806" w:rsidRDefault="001E3132" w:rsidP="00190A4F">
      <w:pPr>
        <w:autoSpaceDE w:val="0"/>
        <w:autoSpaceDN w:val="0"/>
        <w:adjustRightInd w:val="0"/>
        <w:spacing w:after="0" w:line="360" w:lineRule="auto"/>
        <w:jc w:val="both"/>
        <w:rPr>
          <w:rFonts w:ascii="Times New Roman" w:hAnsi="Times New Roman" w:cs="Times New Roman"/>
          <w:sz w:val="24"/>
          <w:szCs w:val="24"/>
        </w:rPr>
      </w:pPr>
      <w:r w:rsidRPr="006C0806">
        <w:rPr>
          <w:rFonts w:ascii="Times New Roman" w:hAnsi="Times New Roman" w:cs="Times New Roman"/>
          <w:sz w:val="24"/>
          <w:szCs w:val="24"/>
        </w:rPr>
        <w:t xml:space="preserve">      Lastly, the general consensus is that traditional coach </w:t>
      </w:r>
      <w:r w:rsidR="004570E1" w:rsidRPr="006C0806">
        <w:rPr>
          <w:rFonts w:ascii="Times New Roman" w:hAnsi="Times New Roman" w:cs="Times New Roman"/>
          <w:sz w:val="24"/>
          <w:szCs w:val="24"/>
        </w:rPr>
        <w:t>learning</w:t>
      </w:r>
      <w:r w:rsidRPr="006C0806">
        <w:rPr>
          <w:rFonts w:ascii="Times New Roman" w:hAnsi="Times New Roman" w:cs="Times New Roman"/>
          <w:sz w:val="24"/>
          <w:szCs w:val="24"/>
        </w:rPr>
        <w:t xml:space="preserve"> </w:t>
      </w:r>
      <w:r w:rsidR="004570E1" w:rsidRPr="006C0806">
        <w:rPr>
          <w:rFonts w:ascii="Times New Roman" w:hAnsi="Times New Roman" w:cs="Times New Roman"/>
          <w:sz w:val="24"/>
          <w:szCs w:val="24"/>
        </w:rPr>
        <w:t>methods</w:t>
      </w:r>
      <w:r w:rsidRPr="006C0806">
        <w:rPr>
          <w:rFonts w:ascii="Times New Roman" w:hAnsi="Times New Roman" w:cs="Times New Roman"/>
          <w:sz w:val="24"/>
          <w:szCs w:val="24"/>
        </w:rPr>
        <w:t xml:space="preserve"> do, at times, </w:t>
      </w:r>
      <w:r w:rsidR="004570E1" w:rsidRPr="006C0806">
        <w:rPr>
          <w:rFonts w:ascii="Times New Roman" w:hAnsi="Times New Roman" w:cs="Times New Roman"/>
          <w:sz w:val="24"/>
          <w:szCs w:val="24"/>
        </w:rPr>
        <w:t>insufficiently</w:t>
      </w:r>
      <w:r w:rsidRPr="006C0806">
        <w:rPr>
          <w:rFonts w:ascii="Times New Roman" w:hAnsi="Times New Roman" w:cs="Times New Roman"/>
          <w:sz w:val="24"/>
          <w:szCs w:val="24"/>
        </w:rPr>
        <w:t xml:space="preserve"> prepare </w:t>
      </w:r>
      <w:r w:rsidR="004570E1" w:rsidRPr="006C0806">
        <w:rPr>
          <w:rFonts w:ascii="Times New Roman" w:hAnsi="Times New Roman" w:cs="Times New Roman"/>
          <w:sz w:val="24"/>
          <w:szCs w:val="24"/>
        </w:rPr>
        <w:t>coaches</w:t>
      </w:r>
      <w:r w:rsidRPr="006C0806">
        <w:rPr>
          <w:rFonts w:ascii="Times New Roman" w:hAnsi="Times New Roman" w:cs="Times New Roman"/>
          <w:sz w:val="24"/>
          <w:szCs w:val="24"/>
        </w:rPr>
        <w:t xml:space="preserve"> for ‘real-world’</w:t>
      </w:r>
      <w:r w:rsidR="00E91DE3" w:rsidRPr="006C0806">
        <w:rPr>
          <w:rFonts w:ascii="Times New Roman" w:hAnsi="Times New Roman" w:cs="Times New Roman"/>
          <w:sz w:val="24"/>
          <w:szCs w:val="24"/>
        </w:rPr>
        <w:t xml:space="preserve"> practice. In all, the short, accelerated system of mentoring that was used – including the actual site visits and specific advisory support based on real-world observations and applied practice (as opposed to reflective practice), helped distinguish between effective and ineffective principles of coaching and project delivery that were taking place, and</w:t>
      </w:r>
      <w:r w:rsidR="00E91DE3" w:rsidRPr="006C0806">
        <w:rPr>
          <w:rFonts w:ascii="Times New Roman" w:hAnsi="Times New Roman" w:cs="Times New Roman"/>
          <w:iCs/>
          <w:sz w:val="24"/>
          <w:szCs w:val="24"/>
        </w:rPr>
        <w:t xml:space="preserve"> demonstrated a positive impact upon coach (and project lead) behaviours. This approach to accelerated mentoring s</w:t>
      </w:r>
      <w:r w:rsidR="00E91DE3" w:rsidRPr="006C0806">
        <w:rPr>
          <w:rFonts w:ascii="Times New Roman" w:hAnsi="Times New Roman" w:cs="Times New Roman"/>
          <w:sz w:val="24"/>
          <w:szCs w:val="24"/>
        </w:rPr>
        <w:t xml:space="preserve">its central to the modus operandi that the short-term projects required, but also unearthed new professional terrain in that the distinctive practice quite clearly ‘worked’. </w:t>
      </w:r>
      <w:r w:rsidRPr="006C0806">
        <w:rPr>
          <w:rFonts w:ascii="Times New Roman" w:hAnsi="Times New Roman" w:cs="Times New Roman"/>
          <w:sz w:val="24"/>
          <w:szCs w:val="24"/>
        </w:rPr>
        <w:t>Of note, this manner of reflecting on actual task activities, in-situ and in real time, mirrors to some extent the way in which many students and practitioners learn in the ‘real-world’ (Crisp, 2020</w:t>
      </w:r>
      <w:r w:rsidR="00D14E14" w:rsidRPr="006C0806">
        <w:rPr>
          <w:rFonts w:ascii="Times New Roman" w:hAnsi="Times New Roman" w:cs="Times New Roman"/>
          <w:sz w:val="24"/>
          <w:szCs w:val="24"/>
        </w:rPr>
        <w:t>b</w:t>
      </w:r>
      <w:r w:rsidRPr="006C0806">
        <w:rPr>
          <w:rFonts w:ascii="Times New Roman" w:hAnsi="Times New Roman" w:cs="Times New Roman"/>
          <w:sz w:val="24"/>
          <w:szCs w:val="24"/>
        </w:rPr>
        <w:t xml:space="preserve">), and find greater use of immediate reflexivity  rather than the more reflective pattern of learning that traditional mentoring programmes (longer term, using communities of practice) oftentimes facilitate. This reflexivity, whereby practitioners operate in a contemporaneous manner with their environment and immediate practice (Crisp, </w:t>
      </w:r>
      <w:r w:rsidRPr="006C0806">
        <w:rPr>
          <w:rFonts w:ascii="Times New Roman" w:hAnsi="Times New Roman" w:cs="Times New Roman"/>
          <w:sz w:val="24"/>
          <w:szCs w:val="24"/>
        </w:rPr>
        <w:lastRenderedPageBreak/>
        <w:t>2020</w:t>
      </w:r>
      <w:r w:rsidR="00D14E14" w:rsidRPr="006C0806">
        <w:rPr>
          <w:rFonts w:ascii="Times New Roman" w:hAnsi="Times New Roman" w:cs="Times New Roman"/>
          <w:sz w:val="24"/>
          <w:szCs w:val="24"/>
        </w:rPr>
        <w:t>c</w:t>
      </w:r>
      <w:r w:rsidRPr="006C0806">
        <w:rPr>
          <w:rFonts w:ascii="Times New Roman" w:hAnsi="Times New Roman" w:cs="Times New Roman"/>
          <w:b/>
          <w:sz w:val="24"/>
          <w:szCs w:val="24"/>
        </w:rPr>
        <w:t>)</w:t>
      </w:r>
      <w:r w:rsidRPr="006C0806">
        <w:rPr>
          <w:rFonts w:ascii="Times New Roman" w:hAnsi="Times New Roman" w:cs="Times New Roman"/>
          <w:sz w:val="24"/>
          <w:szCs w:val="24"/>
        </w:rPr>
        <w:t>, ensures that actions, interactions, and the application of knowledge and theory, can take place in supported environments – and it is this process by which the CSO programme operated, that ensured greater learning, productivity, and success in terms of completed projects.</w:t>
      </w:r>
    </w:p>
    <w:p w14:paraId="39B4D6CD" w14:textId="77777777" w:rsidR="00483E1D" w:rsidRPr="006C0806" w:rsidRDefault="00E47141" w:rsidP="00190A4F">
      <w:pPr>
        <w:spacing w:after="0" w:line="360" w:lineRule="auto"/>
        <w:jc w:val="both"/>
        <w:rPr>
          <w:rFonts w:ascii="Times New Roman" w:hAnsi="Times New Roman" w:cs="Times New Roman"/>
          <w:sz w:val="24"/>
          <w:szCs w:val="24"/>
          <w:shd w:val="clear" w:color="auto" w:fill="FFFFFF"/>
        </w:rPr>
      </w:pPr>
      <w:r w:rsidRPr="006C0806">
        <w:rPr>
          <w:rFonts w:ascii="Times New Roman" w:hAnsi="Times New Roman" w:cs="Times New Roman"/>
          <w:sz w:val="24"/>
          <w:szCs w:val="24"/>
        </w:rPr>
        <w:t xml:space="preserve">      </w:t>
      </w:r>
      <w:r w:rsidR="009A5379" w:rsidRPr="006C0806">
        <w:rPr>
          <w:rFonts w:ascii="Times New Roman" w:hAnsi="Times New Roman" w:cs="Times New Roman"/>
          <w:sz w:val="24"/>
          <w:szCs w:val="24"/>
        </w:rPr>
        <w:t>As a whole, the three areas that have so far been discussed can also be placed under the lens of a singular theoretical framework, one that can encompass the social, practical, and interpersonal dimensions that have been found. Here, the manner in which we systematically contrasted and combined our results from, effectively, a collection of data from different manners, in order to identify patterns that showed a wider ‘picture’, can also be explained within a theory of change (</w:t>
      </w:r>
      <w:proofErr w:type="spellStart"/>
      <w:r w:rsidR="009A5379" w:rsidRPr="006C0806">
        <w:rPr>
          <w:rFonts w:ascii="Times New Roman" w:hAnsi="Times New Roman" w:cs="Times New Roman"/>
          <w:sz w:val="24"/>
          <w:szCs w:val="24"/>
        </w:rPr>
        <w:t>ToC</w:t>
      </w:r>
      <w:proofErr w:type="spellEnd"/>
      <w:r w:rsidR="009A5379" w:rsidRPr="006C0806">
        <w:rPr>
          <w:rFonts w:ascii="Times New Roman" w:hAnsi="Times New Roman" w:cs="Times New Roman"/>
          <w:sz w:val="24"/>
          <w:szCs w:val="24"/>
        </w:rPr>
        <w:t xml:space="preserve">) framework. This is because aspects of </w:t>
      </w:r>
      <w:r w:rsidR="009A5379" w:rsidRPr="006C0806">
        <w:rPr>
          <w:rFonts w:ascii="Times New Roman" w:hAnsi="Times New Roman" w:cs="Times New Roman"/>
          <w:sz w:val="24"/>
          <w:szCs w:val="24"/>
          <w:shd w:val="clear" w:color="auto" w:fill="FFFFFF"/>
        </w:rPr>
        <w:t xml:space="preserve">project delivery, leadership, and project evaluation. and subsequent learning that we have highlighted, mirror in principle the key characteristics that separate </w:t>
      </w:r>
      <w:proofErr w:type="spellStart"/>
      <w:r w:rsidR="009A5379" w:rsidRPr="006C0806">
        <w:rPr>
          <w:rFonts w:ascii="Times New Roman" w:hAnsi="Times New Roman" w:cs="Times New Roman"/>
          <w:sz w:val="24"/>
          <w:szCs w:val="24"/>
          <w:shd w:val="clear" w:color="auto" w:fill="FFFFFF"/>
        </w:rPr>
        <w:t>ToC</w:t>
      </w:r>
      <w:proofErr w:type="spellEnd"/>
      <w:r w:rsidR="009A5379" w:rsidRPr="006C0806">
        <w:rPr>
          <w:rFonts w:ascii="Times New Roman" w:hAnsi="Times New Roman" w:cs="Times New Roman"/>
          <w:sz w:val="24"/>
          <w:szCs w:val="24"/>
          <w:shd w:val="clear" w:color="auto" w:fill="FFFFFF"/>
        </w:rPr>
        <w:t xml:space="preserve"> frameworks from more basic evaluation tools (Hill, 1997; Bolton et al., 2018). </w:t>
      </w:r>
    </w:p>
    <w:p w14:paraId="7DC65033" w14:textId="7CE44E00" w:rsidR="009A5379" w:rsidRPr="006C0806" w:rsidRDefault="00483E1D" w:rsidP="00190A4F">
      <w:pPr>
        <w:spacing w:after="0" w:line="360" w:lineRule="auto"/>
        <w:jc w:val="both"/>
        <w:rPr>
          <w:rFonts w:ascii="Times New Roman" w:hAnsi="Times New Roman" w:cs="Times New Roman"/>
          <w:b/>
          <w:sz w:val="24"/>
          <w:szCs w:val="24"/>
        </w:rPr>
      </w:pPr>
      <w:r w:rsidRPr="006C0806">
        <w:rPr>
          <w:rFonts w:ascii="Times New Roman" w:hAnsi="Times New Roman" w:cs="Times New Roman"/>
          <w:sz w:val="24"/>
          <w:szCs w:val="24"/>
          <w:shd w:val="clear" w:color="auto" w:fill="FFFFFF"/>
        </w:rPr>
        <w:t xml:space="preserve">      </w:t>
      </w:r>
      <w:proofErr w:type="spellStart"/>
      <w:r w:rsidR="009A5379" w:rsidRPr="006C0806">
        <w:rPr>
          <w:rFonts w:ascii="Times New Roman" w:hAnsi="Times New Roman" w:cs="Times New Roman"/>
          <w:sz w:val="24"/>
          <w:szCs w:val="24"/>
          <w:shd w:val="clear" w:color="auto" w:fill="FFFFFF"/>
        </w:rPr>
        <w:t>ToC</w:t>
      </w:r>
      <w:proofErr w:type="spellEnd"/>
      <w:r w:rsidR="009A5379" w:rsidRPr="006C0806">
        <w:rPr>
          <w:rFonts w:ascii="Times New Roman" w:hAnsi="Times New Roman" w:cs="Times New Roman"/>
          <w:sz w:val="24"/>
          <w:szCs w:val="24"/>
          <w:shd w:val="clear" w:color="auto" w:fill="FFFFFF"/>
        </w:rPr>
        <w:t xml:space="preserve"> frameworks</w:t>
      </w:r>
      <w:r w:rsidRPr="006C0806">
        <w:rPr>
          <w:rFonts w:ascii="Times New Roman" w:hAnsi="Times New Roman" w:cs="Times New Roman"/>
          <w:sz w:val="24"/>
          <w:szCs w:val="24"/>
          <w:shd w:val="clear" w:color="auto" w:fill="FFFFFF"/>
        </w:rPr>
        <w:t xml:space="preserve"> then</w:t>
      </w:r>
      <w:r w:rsidR="009A5379" w:rsidRPr="006C0806">
        <w:rPr>
          <w:rFonts w:ascii="Times New Roman" w:hAnsi="Times New Roman" w:cs="Times New Roman"/>
          <w:sz w:val="24"/>
          <w:szCs w:val="24"/>
          <w:shd w:val="clear" w:color="auto" w:fill="FFFFFF"/>
        </w:rPr>
        <w:t xml:space="preserve">, in the main, place specific emphasis on </w:t>
      </w:r>
      <w:r w:rsidR="009A5379" w:rsidRPr="006C0806">
        <w:rPr>
          <w:rFonts w:ascii="Times New Roman" w:hAnsi="Times New Roman" w:cs="Times New Roman"/>
          <w:sz w:val="24"/>
          <w:szCs w:val="24"/>
        </w:rPr>
        <w:t xml:space="preserve">stringently modelling the practice, planning, and pathways of organisations. In this manner, the more explicit and transparent outlines of our three themes, and our intention to reapply these to future iterations of our work and practice, reflect the way that a </w:t>
      </w:r>
      <w:proofErr w:type="spellStart"/>
      <w:r w:rsidR="009A5379" w:rsidRPr="006C0806">
        <w:rPr>
          <w:rFonts w:ascii="Times New Roman" w:hAnsi="Times New Roman" w:cs="Times New Roman"/>
          <w:sz w:val="24"/>
          <w:szCs w:val="24"/>
        </w:rPr>
        <w:t>ToC</w:t>
      </w:r>
      <w:proofErr w:type="spellEnd"/>
      <w:r w:rsidR="009A5379" w:rsidRPr="006C0806">
        <w:rPr>
          <w:rFonts w:ascii="Times New Roman" w:hAnsi="Times New Roman" w:cs="Times New Roman"/>
          <w:sz w:val="24"/>
          <w:szCs w:val="24"/>
        </w:rPr>
        <w:t xml:space="preserve"> framework explores existing assumptions and practice, and calls for implementing changes, policies, or practice based on rigorous exploration of data (Davies et al., 2000; Mason &amp; Barnes, 2007). </w:t>
      </w:r>
    </w:p>
    <w:p w14:paraId="26D330E7" w14:textId="043321FC" w:rsidR="00B14EA9" w:rsidRPr="006C0806" w:rsidRDefault="009A5379" w:rsidP="00190A4F">
      <w:pPr>
        <w:autoSpaceDE w:val="0"/>
        <w:autoSpaceDN w:val="0"/>
        <w:adjustRightInd w:val="0"/>
        <w:spacing w:after="0" w:line="360" w:lineRule="auto"/>
        <w:jc w:val="both"/>
        <w:rPr>
          <w:rFonts w:ascii="Times New Roman" w:hAnsi="Times New Roman" w:cs="Times New Roman"/>
          <w:sz w:val="24"/>
          <w:szCs w:val="24"/>
        </w:rPr>
      </w:pPr>
      <w:r w:rsidRPr="006C0806">
        <w:rPr>
          <w:rFonts w:ascii="Times New Roman" w:hAnsi="Times New Roman" w:cs="Times New Roman"/>
          <w:sz w:val="24"/>
          <w:szCs w:val="24"/>
        </w:rPr>
        <w:t xml:space="preserve">      </w:t>
      </w:r>
      <w:r w:rsidR="00B14EA9" w:rsidRPr="006C0806">
        <w:rPr>
          <w:rFonts w:ascii="Times New Roman" w:hAnsi="Times New Roman" w:cs="Times New Roman"/>
          <w:sz w:val="24"/>
          <w:szCs w:val="24"/>
        </w:rPr>
        <w:t xml:space="preserve">These findings from the nine-year </w:t>
      </w:r>
      <w:r w:rsidR="001B4059" w:rsidRPr="006C0806">
        <w:rPr>
          <w:rFonts w:ascii="Times New Roman" w:hAnsi="Times New Roman" w:cs="Times New Roman"/>
          <w:sz w:val="24"/>
          <w:szCs w:val="24"/>
        </w:rPr>
        <w:t>project</w:t>
      </w:r>
      <w:r w:rsidR="00B14EA9" w:rsidRPr="006C0806">
        <w:rPr>
          <w:rFonts w:ascii="Times New Roman" w:hAnsi="Times New Roman" w:cs="Times New Roman"/>
          <w:sz w:val="24"/>
          <w:szCs w:val="24"/>
        </w:rPr>
        <w:t xml:space="preserve"> </w:t>
      </w:r>
      <w:r w:rsidR="007E73A3" w:rsidRPr="006C0806">
        <w:rPr>
          <w:rFonts w:ascii="Times New Roman" w:hAnsi="Times New Roman" w:cs="Times New Roman"/>
          <w:sz w:val="24"/>
          <w:szCs w:val="24"/>
        </w:rPr>
        <w:t xml:space="preserve">(so far) </w:t>
      </w:r>
      <w:r w:rsidR="00B14EA9" w:rsidRPr="006C0806">
        <w:rPr>
          <w:rFonts w:ascii="Times New Roman" w:hAnsi="Times New Roman" w:cs="Times New Roman"/>
          <w:sz w:val="24"/>
          <w:szCs w:val="24"/>
        </w:rPr>
        <w:t>then, have clear implications for coaches within community sport projects</w:t>
      </w:r>
      <w:r w:rsidR="00E0580A" w:rsidRPr="006C0806">
        <w:rPr>
          <w:rFonts w:ascii="Times New Roman" w:hAnsi="Times New Roman" w:cs="Times New Roman"/>
          <w:sz w:val="24"/>
          <w:szCs w:val="24"/>
        </w:rPr>
        <w:t>, a</w:t>
      </w:r>
      <w:r w:rsidR="00B14EA9" w:rsidRPr="006C0806">
        <w:rPr>
          <w:rFonts w:ascii="Times New Roman" w:hAnsi="Times New Roman" w:cs="Times New Roman"/>
          <w:sz w:val="24"/>
          <w:szCs w:val="24"/>
        </w:rPr>
        <w:t xml:space="preserve">nd these in turn can be </w:t>
      </w:r>
      <w:r w:rsidR="001B4059" w:rsidRPr="006C0806">
        <w:rPr>
          <w:rFonts w:ascii="Times New Roman" w:hAnsi="Times New Roman" w:cs="Times New Roman"/>
          <w:sz w:val="24"/>
          <w:szCs w:val="24"/>
        </w:rPr>
        <w:t>synthesi</w:t>
      </w:r>
      <w:r w:rsidR="0037340B" w:rsidRPr="006C0806">
        <w:rPr>
          <w:rFonts w:ascii="Times New Roman" w:hAnsi="Times New Roman" w:cs="Times New Roman"/>
          <w:sz w:val="24"/>
          <w:szCs w:val="24"/>
        </w:rPr>
        <w:t>s</w:t>
      </w:r>
      <w:r w:rsidR="001B4059" w:rsidRPr="006C0806">
        <w:rPr>
          <w:rFonts w:ascii="Times New Roman" w:hAnsi="Times New Roman" w:cs="Times New Roman"/>
          <w:sz w:val="24"/>
          <w:szCs w:val="24"/>
        </w:rPr>
        <w:t>ed</w:t>
      </w:r>
      <w:r w:rsidR="00B14EA9" w:rsidRPr="006C0806">
        <w:rPr>
          <w:rFonts w:ascii="Times New Roman" w:hAnsi="Times New Roman" w:cs="Times New Roman"/>
          <w:sz w:val="24"/>
          <w:szCs w:val="24"/>
        </w:rPr>
        <w:t xml:space="preserve"> into a series of </w:t>
      </w:r>
      <w:r w:rsidR="001B4059" w:rsidRPr="006C0806">
        <w:rPr>
          <w:rFonts w:ascii="Times New Roman" w:hAnsi="Times New Roman" w:cs="Times New Roman"/>
          <w:sz w:val="24"/>
          <w:szCs w:val="24"/>
        </w:rPr>
        <w:t>recommendations</w:t>
      </w:r>
      <w:r w:rsidR="00B14EA9" w:rsidRPr="006C0806">
        <w:rPr>
          <w:rFonts w:ascii="Times New Roman" w:hAnsi="Times New Roman" w:cs="Times New Roman"/>
          <w:sz w:val="24"/>
          <w:szCs w:val="24"/>
        </w:rPr>
        <w:t xml:space="preserve"> which will now be </w:t>
      </w:r>
      <w:r w:rsidR="001B4059" w:rsidRPr="006C0806">
        <w:rPr>
          <w:rFonts w:ascii="Times New Roman" w:hAnsi="Times New Roman" w:cs="Times New Roman"/>
          <w:sz w:val="24"/>
          <w:szCs w:val="24"/>
        </w:rPr>
        <w:t>outlined</w:t>
      </w:r>
      <w:r w:rsidR="00B14EA9" w:rsidRPr="006C0806">
        <w:rPr>
          <w:rFonts w:ascii="Times New Roman" w:hAnsi="Times New Roman" w:cs="Times New Roman"/>
          <w:sz w:val="24"/>
          <w:szCs w:val="24"/>
        </w:rPr>
        <w:t>.</w:t>
      </w:r>
      <w:r w:rsidR="001134A6" w:rsidRPr="006C0806">
        <w:rPr>
          <w:rFonts w:ascii="Times New Roman" w:hAnsi="Times New Roman" w:cs="Times New Roman"/>
          <w:sz w:val="24"/>
          <w:szCs w:val="24"/>
        </w:rPr>
        <w:t xml:space="preserve"> </w:t>
      </w:r>
    </w:p>
    <w:p w14:paraId="38146B8B" w14:textId="77777777" w:rsidR="009B3BF4" w:rsidRPr="006C0806" w:rsidRDefault="009B3BF4" w:rsidP="00190A4F">
      <w:pPr>
        <w:autoSpaceDE w:val="0"/>
        <w:autoSpaceDN w:val="0"/>
        <w:adjustRightInd w:val="0"/>
        <w:spacing w:after="0" w:line="360" w:lineRule="auto"/>
        <w:jc w:val="both"/>
        <w:rPr>
          <w:rFonts w:ascii="Times New Roman" w:hAnsi="Times New Roman" w:cs="Times New Roman"/>
          <w:sz w:val="24"/>
          <w:szCs w:val="24"/>
        </w:rPr>
      </w:pPr>
    </w:p>
    <w:p w14:paraId="671403B2" w14:textId="77C75F20" w:rsidR="00AF0F03" w:rsidRPr="006C0806" w:rsidRDefault="006B1CF3" w:rsidP="00190A4F">
      <w:pPr>
        <w:autoSpaceDE w:val="0"/>
        <w:autoSpaceDN w:val="0"/>
        <w:adjustRightInd w:val="0"/>
        <w:spacing w:after="0" w:line="360" w:lineRule="auto"/>
        <w:jc w:val="both"/>
        <w:rPr>
          <w:rFonts w:ascii="Times New Roman" w:hAnsi="Times New Roman" w:cs="Times New Roman"/>
          <w:b/>
          <w:sz w:val="24"/>
          <w:szCs w:val="24"/>
        </w:rPr>
      </w:pPr>
      <w:r w:rsidRPr="006C0806">
        <w:rPr>
          <w:rFonts w:ascii="Times New Roman" w:hAnsi="Times New Roman" w:cs="Times New Roman"/>
          <w:b/>
          <w:sz w:val="24"/>
          <w:szCs w:val="24"/>
        </w:rPr>
        <w:t>R</w:t>
      </w:r>
      <w:r w:rsidR="004B6B9D" w:rsidRPr="006C0806">
        <w:rPr>
          <w:rFonts w:ascii="Times New Roman" w:hAnsi="Times New Roman" w:cs="Times New Roman"/>
          <w:b/>
          <w:sz w:val="24"/>
          <w:szCs w:val="24"/>
        </w:rPr>
        <w:t>ecommendations</w:t>
      </w:r>
    </w:p>
    <w:p w14:paraId="34A4FF25" w14:textId="50AA2BB8" w:rsidR="00A56E5F" w:rsidRPr="006C0806" w:rsidRDefault="00AF0F03" w:rsidP="00190A4F">
      <w:pPr>
        <w:autoSpaceDE w:val="0"/>
        <w:autoSpaceDN w:val="0"/>
        <w:adjustRightInd w:val="0"/>
        <w:spacing w:after="0" w:line="360" w:lineRule="auto"/>
        <w:jc w:val="both"/>
        <w:rPr>
          <w:rFonts w:ascii="Times New Roman" w:hAnsi="Times New Roman" w:cs="Times New Roman"/>
          <w:sz w:val="24"/>
          <w:szCs w:val="24"/>
        </w:rPr>
      </w:pPr>
      <w:r w:rsidRPr="006C0806">
        <w:rPr>
          <w:rFonts w:ascii="Times New Roman" w:hAnsi="Times New Roman" w:cs="Times New Roman"/>
          <w:bCs/>
          <w:sz w:val="24"/>
          <w:szCs w:val="24"/>
        </w:rPr>
        <w:t xml:space="preserve">In </w:t>
      </w:r>
      <w:r w:rsidR="003D6B07" w:rsidRPr="006C0806">
        <w:rPr>
          <w:rFonts w:ascii="Times New Roman" w:hAnsi="Times New Roman" w:cs="Times New Roman"/>
          <w:bCs/>
          <w:sz w:val="24"/>
          <w:szCs w:val="24"/>
        </w:rPr>
        <w:t>the</w:t>
      </w:r>
      <w:r w:rsidRPr="006C0806">
        <w:rPr>
          <w:rFonts w:ascii="Times New Roman" w:hAnsi="Times New Roman" w:cs="Times New Roman"/>
          <w:bCs/>
          <w:sz w:val="24"/>
          <w:szCs w:val="24"/>
        </w:rPr>
        <w:t xml:space="preserve"> above </w:t>
      </w:r>
      <w:r w:rsidR="003D6B07" w:rsidRPr="006C0806">
        <w:rPr>
          <w:rFonts w:ascii="Times New Roman" w:hAnsi="Times New Roman" w:cs="Times New Roman"/>
          <w:bCs/>
          <w:sz w:val="24"/>
          <w:szCs w:val="24"/>
        </w:rPr>
        <w:t>sections</w:t>
      </w:r>
      <w:r w:rsidRPr="006C0806">
        <w:rPr>
          <w:rFonts w:ascii="Times New Roman" w:hAnsi="Times New Roman" w:cs="Times New Roman"/>
          <w:bCs/>
          <w:sz w:val="24"/>
          <w:szCs w:val="24"/>
        </w:rPr>
        <w:t xml:space="preserve">, good practice and fundamental community coaching principles have been seen to be shaped and understood </w:t>
      </w:r>
      <w:r w:rsidR="00942018" w:rsidRPr="006C0806">
        <w:rPr>
          <w:rFonts w:ascii="Times New Roman" w:hAnsi="Times New Roman" w:cs="Times New Roman"/>
          <w:sz w:val="24"/>
          <w:szCs w:val="24"/>
        </w:rPr>
        <w:t xml:space="preserve">through interpersonal skills and also novel activities. </w:t>
      </w:r>
      <w:r w:rsidR="00EC00EE" w:rsidRPr="006C0806">
        <w:rPr>
          <w:rFonts w:ascii="Times New Roman" w:hAnsi="Times New Roman" w:cs="Times New Roman"/>
          <w:sz w:val="24"/>
          <w:szCs w:val="24"/>
        </w:rPr>
        <w:t>To clarify, this paper operates as an overview of a long-term project. However, it is worth mentioning that much of the outreach work undertaken within the combined projects was in towns, or small cities. Given this, there are not any particularly specific characteristics within the Sussex area that might influence the oversight and recommendations of the paper, but it is also true to say that the work cannot necessarily be applied to all social mixed (urban/rural) environments. However, t</w:t>
      </w:r>
      <w:r w:rsidRPr="006C0806">
        <w:rPr>
          <w:rFonts w:ascii="Times New Roman" w:hAnsi="Times New Roman" w:cs="Times New Roman"/>
          <w:sz w:val="24"/>
          <w:szCs w:val="24"/>
        </w:rPr>
        <w:t xml:space="preserve">he following recommendations, focused on coach behaviours, offer a framework for </w:t>
      </w:r>
      <w:r w:rsidR="00EC00EE" w:rsidRPr="006C0806">
        <w:rPr>
          <w:rFonts w:ascii="Times New Roman" w:hAnsi="Times New Roman" w:cs="Times New Roman"/>
          <w:sz w:val="24"/>
          <w:szCs w:val="24"/>
        </w:rPr>
        <w:t xml:space="preserve">wider </w:t>
      </w:r>
      <w:r w:rsidRPr="006C0806">
        <w:rPr>
          <w:rFonts w:ascii="Times New Roman" w:hAnsi="Times New Roman" w:cs="Times New Roman"/>
          <w:sz w:val="24"/>
          <w:szCs w:val="24"/>
        </w:rPr>
        <w:t>community sport</w:t>
      </w:r>
      <w:r w:rsidR="00F329BB" w:rsidRPr="006C0806">
        <w:rPr>
          <w:rFonts w:ascii="Times New Roman" w:hAnsi="Times New Roman" w:cs="Times New Roman"/>
          <w:sz w:val="24"/>
          <w:szCs w:val="24"/>
        </w:rPr>
        <w:t xml:space="preserve"> in the context of attracting and maintaining participants</w:t>
      </w:r>
      <w:r w:rsidR="00A56E5F" w:rsidRPr="006C0806">
        <w:rPr>
          <w:rFonts w:ascii="Times New Roman" w:hAnsi="Times New Roman" w:cs="Times New Roman"/>
          <w:sz w:val="24"/>
          <w:szCs w:val="24"/>
        </w:rPr>
        <w:t>. Note, for simplicity</w:t>
      </w:r>
      <w:r w:rsidR="007572B1" w:rsidRPr="006C0806">
        <w:rPr>
          <w:rFonts w:ascii="Times New Roman" w:hAnsi="Times New Roman" w:cs="Times New Roman"/>
          <w:sz w:val="24"/>
          <w:szCs w:val="24"/>
        </w:rPr>
        <w:t>, clarity, and accessibility</w:t>
      </w:r>
      <w:r w:rsidR="00A56E5F" w:rsidRPr="006C0806">
        <w:rPr>
          <w:rFonts w:ascii="Times New Roman" w:hAnsi="Times New Roman" w:cs="Times New Roman"/>
          <w:sz w:val="24"/>
          <w:szCs w:val="24"/>
        </w:rPr>
        <w:t>, the first theme (</w:t>
      </w:r>
      <w:r w:rsidR="00A56E5F" w:rsidRPr="006C0806">
        <w:rPr>
          <w:rFonts w:ascii="Times New Roman" w:hAnsi="Times New Roman" w:cs="Times New Roman"/>
          <w:i/>
          <w:sz w:val="24"/>
          <w:szCs w:val="24"/>
        </w:rPr>
        <w:t xml:space="preserve">Communication and </w:t>
      </w:r>
      <w:r w:rsidR="00A56E5F" w:rsidRPr="006C0806">
        <w:rPr>
          <w:rFonts w:ascii="Times New Roman" w:hAnsi="Times New Roman" w:cs="Times New Roman"/>
          <w:i/>
          <w:sz w:val="24"/>
          <w:szCs w:val="24"/>
        </w:rPr>
        <w:lastRenderedPageBreak/>
        <w:t>Interpersonal Skills</w:t>
      </w:r>
      <w:r w:rsidR="00A56E5F" w:rsidRPr="006C0806">
        <w:rPr>
          <w:rFonts w:ascii="Times New Roman" w:hAnsi="Times New Roman" w:cs="Times New Roman"/>
          <w:sz w:val="24"/>
          <w:szCs w:val="24"/>
        </w:rPr>
        <w:t>) directly relates to numbers 1-3, the second theme (</w:t>
      </w:r>
      <w:r w:rsidR="00A56E5F" w:rsidRPr="006C0806">
        <w:rPr>
          <w:rFonts w:ascii="Times New Roman" w:hAnsi="Times New Roman" w:cs="Times New Roman"/>
          <w:i/>
          <w:sz w:val="24"/>
          <w:szCs w:val="24"/>
        </w:rPr>
        <w:t>Practical Delivery: Novel and not necessarily competitive</w:t>
      </w:r>
      <w:r w:rsidR="00A56E5F" w:rsidRPr="006C0806">
        <w:rPr>
          <w:rFonts w:ascii="Times New Roman" w:hAnsi="Times New Roman" w:cs="Times New Roman"/>
          <w:sz w:val="24"/>
          <w:szCs w:val="24"/>
        </w:rPr>
        <w:t>), numbers 4-5, and the third theme (</w:t>
      </w:r>
      <w:r w:rsidR="00A56E5F" w:rsidRPr="006C0806">
        <w:rPr>
          <w:rFonts w:ascii="Times New Roman" w:hAnsi="Times New Roman" w:cs="Times New Roman"/>
          <w:i/>
          <w:sz w:val="24"/>
          <w:szCs w:val="24"/>
        </w:rPr>
        <w:t>Support, empowerment, and accelerated mentoring opportunities</w:t>
      </w:r>
      <w:r w:rsidR="00A56E5F" w:rsidRPr="006C0806">
        <w:rPr>
          <w:rFonts w:ascii="Times New Roman" w:hAnsi="Times New Roman" w:cs="Times New Roman"/>
          <w:sz w:val="24"/>
          <w:szCs w:val="24"/>
        </w:rPr>
        <w:t>)</w:t>
      </w:r>
      <w:r w:rsidR="00A56E5F" w:rsidRPr="006C0806">
        <w:rPr>
          <w:rFonts w:ascii="Times New Roman" w:hAnsi="Times New Roman" w:cs="Times New Roman"/>
          <w:i/>
          <w:sz w:val="24"/>
          <w:szCs w:val="24"/>
        </w:rPr>
        <w:t xml:space="preserve"> </w:t>
      </w:r>
      <w:r w:rsidR="00A56E5F" w:rsidRPr="006C0806">
        <w:rPr>
          <w:rFonts w:ascii="Times New Roman" w:hAnsi="Times New Roman" w:cs="Times New Roman"/>
          <w:sz w:val="24"/>
          <w:szCs w:val="24"/>
        </w:rPr>
        <w:t>relates to number 6.</w:t>
      </w:r>
    </w:p>
    <w:p w14:paraId="4B30054D" w14:textId="1731627C" w:rsidR="00AF0F03" w:rsidRPr="006C0806" w:rsidRDefault="00AF0F03" w:rsidP="00190A4F">
      <w:pPr>
        <w:autoSpaceDE w:val="0"/>
        <w:autoSpaceDN w:val="0"/>
        <w:adjustRightInd w:val="0"/>
        <w:spacing w:after="0" w:line="360" w:lineRule="auto"/>
        <w:jc w:val="both"/>
        <w:rPr>
          <w:rFonts w:ascii="Times New Roman" w:hAnsi="Times New Roman" w:cs="Times New Roman"/>
          <w:sz w:val="24"/>
          <w:szCs w:val="24"/>
        </w:rPr>
      </w:pPr>
    </w:p>
    <w:p w14:paraId="0C483A5C" w14:textId="77777777" w:rsidR="006059FB" w:rsidRPr="006C0806" w:rsidRDefault="003D6B07" w:rsidP="00190A4F">
      <w:pPr>
        <w:pStyle w:val="ListParagraph"/>
        <w:numPr>
          <w:ilvl w:val="0"/>
          <w:numId w:val="17"/>
        </w:numPr>
        <w:autoSpaceDE w:val="0"/>
        <w:autoSpaceDN w:val="0"/>
        <w:adjustRightInd w:val="0"/>
        <w:spacing w:line="360" w:lineRule="auto"/>
        <w:jc w:val="both"/>
        <w:rPr>
          <w:rFonts w:ascii="Times New Roman" w:hAnsi="Times New Roman" w:cs="Times New Roman"/>
        </w:rPr>
      </w:pPr>
      <w:r w:rsidRPr="006C0806">
        <w:rPr>
          <w:rFonts w:ascii="Times New Roman" w:hAnsi="Times New Roman" w:cs="Times New Roman"/>
        </w:rPr>
        <w:t>F</w:t>
      </w:r>
      <w:r w:rsidR="00C23401" w:rsidRPr="006C0806">
        <w:rPr>
          <w:rFonts w:ascii="Times New Roman" w:hAnsi="Times New Roman" w:cs="Times New Roman"/>
        </w:rPr>
        <w:t xml:space="preserve">ocus on </w:t>
      </w:r>
      <w:r w:rsidRPr="006C0806">
        <w:rPr>
          <w:rFonts w:ascii="Times New Roman" w:hAnsi="Times New Roman" w:cs="Times New Roman"/>
        </w:rPr>
        <w:t>relationship</w:t>
      </w:r>
      <w:r w:rsidR="00C23401" w:rsidRPr="006C0806">
        <w:rPr>
          <w:rFonts w:ascii="Times New Roman" w:hAnsi="Times New Roman" w:cs="Times New Roman"/>
        </w:rPr>
        <w:t xml:space="preserve"> building. </w:t>
      </w:r>
      <w:r w:rsidRPr="006C0806">
        <w:rPr>
          <w:rFonts w:ascii="Times New Roman" w:hAnsi="Times New Roman" w:cs="Times New Roman"/>
        </w:rPr>
        <w:t>This was a commonly used piece of feedback and advice, and can be facilitated through activities that look to engage all, and ensuring that registration type actions can be used as a catalyst to conversation and checking on well-being. Of note, the importance of rapport and positive coach-athlete/participants relationships (Martens, 2004) needs to be embraced by community sport coaches</w:t>
      </w:r>
      <w:r w:rsidR="000F1B93" w:rsidRPr="006C0806">
        <w:rPr>
          <w:rFonts w:ascii="Times New Roman" w:hAnsi="Times New Roman" w:cs="Times New Roman"/>
        </w:rPr>
        <w:t>.</w:t>
      </w:r>
    </w:p>
    <w:p w14:paraId="49F397AA" w14:textId="22F98E17" w:rsidR="006059FB" w:rsidRPr="006C0806" w:rsidRDefault="003D6B07" w:rsidP="00190A4F">
      <w:pPr>
        <w:pStyle w:val="ListParagraph"/>
        <w:numPr>
          <w:ilvl w:val="0"/>
          <w:numId w:val="17"/>
        </w:numPr>
        <w:autoSpaceDE w:val="0"/>
        <w:autoSpaceDN w:val="0"/>
        <w:adjustRightInd w:val="0"/>
        <w:spacing w:line="360" w:lineRule="auto"/>
        <w:jc w:val="both"/>
        <w:rPr>
          <w:rFonts w:ascii="Times New Roman" w:hAnsi="Times New Roman" w:cs="Times New Roman"/>
        </w:rPr>
      </w:pPr>
      <w:r w:rsidRPr="006C0806">
        <w:rPr>
          <w:rFonts w:ascii="Times New Roman" w:hAnsi="Times New Roman" w:cs="Times New Roman"/>
        </w:rPr>
        <w:t>Stress friendly behaviours and personas. Emphasi</w:t>
      </w:r>
      <w:r w:rsidR="0037340B" w:rsidRPr="006C0806">
        <w:rPr>
          <w:rFonts w:ascii="Times New Roman" w:hAnsi="Times New Roman" w:cs="Times New Roman"/>
        </w:rPr>
        <w:t>s</w:t>
      </w:r>
      <w:r w:rsidRPr="006C0806">
        <w:rPr>
          <w:rFonts w:ascii="Times New Roman" w:hAnsi="Times New Roman" w:cs="Times New Roman"/>
        </w:rPr>
        <w:t xml:space="preserve">e communication, learn names, </w:t>
      </w:r>
      <w:r w:rsidR="00D6117A" w:rsidRPr="006C0806">
        <w:rPr>
          <w:rFonts w:ascii="Times New Roman" w:hAnsi="Times New Roman" w:cs="Times New Roman"/>
        </w:rPr>
        <w:t>facilitate</w:t>
      </w:r>
      <w:r w:rsidRPr="006C0806">
        <w:rPr>
          <w:rFonts w:ascii="Times New Roman" w:hAnsi="Times New Roman" w:cs="Times New Roman"/>
        </w:rPr>
        <w:t xml:space="preserve"> empowerment </w:t>
      </w:r>
      <w:r w:rsidR="000F1B93" w:rsidRPr="006C0806">
        <w:rPr>
          <w:rFonts w:ascii="Times New Roman" w:hAnsi="Times New Roman" w:cs="Times New Roman"/>
        </w:rPr>
        <w:t xml:space="preserve">and responsibility </w:t>
      </w:r>
      <w:r w:rsidRPr="006C0806">
        <w:rPr>
          <w:rFonts w:ascii="Times New Roman" w:hAnsi="Times New Roman" w:cs="Times New Roman"/>
        </w:rPr>
        <w:t>(to support trust)</w:t>
      </w:r>
      <w:r w:rsidR="000F1B93" w:rsidRPr="006C0806">
        <w:rPr>
          <w:rFonts w:ascii="Times New Roman" w:hAnsi="Times New Roman" w:cs="Times New Roman"/>
        </w:rPr>
        <w:t>,</w:t>
      </w:r>
      <w:r w:rsidRPr="006C0806">
        <w:rPr>
          <w:rFonts w:ascii="Times New Roman" w:hAnsi="Times New Roman" w:cs="Times New Roman"/>
        </w:rPr>
        <w:t xml:space="preserve"> and put effort into the minutiae of informal outlines and asking questions of how people feel and ‘how they are doing’. </w:t>
      </w:r>
    </w:p>
    <w:p w14:paraId="210E3019" w14:textId="77777777" w:rsidR="006059FB" w:rsidRPr="006C0806" w:rsidRDefault="00087FCD" w:rsidP="00190A4F">
      <w:pPr>
        <w:pStyle w:val="ListParagraph"/>
        <w:numPr>
          <w:ilvl w:val="0"/>
          <w:numId w:val="17"/>
        </w:numPr>
        <w:autoSpaceDE w:val="0"/>
        <w:autoSpaceDN w:val="0"/>
        <w:adjustRightInd w:val="0"/>
        <w:spacing w:line="360" w:lineRule="auto"/>
        <w:jc w:val="both"/>
        <w:rPr>
          <w:rFonts w:ascii="Times New Roman" w:hAnsi="Times New Roman" w:cs="Times New Roman"/>
        </w:rPr>
      </w:pPr>
      <w:r w:rsidRPr="006C0806">
        <w:rPr>
          <w:rFonts w:ascii="Times New Roman" w:hAnsi="Times New Roman" w:cs="Times New Roman"/>
        </w:rPr>
        <w:t>Actively</w:t>
      </w:r>
      <w:r w:rsidR="00EE781C" w:rsidRPr="006C0806">
        <w:rPr>
          <w:rFonts w:ascii="Times New Roman" w:hAnsi="Times New Roman" w:cs="Times New Roman"/>
        </w:rPr>
        <w:t xml:space="preserve"> promot</w:t>
      </w:r>
      <w:r w:rsidRPr="006C0806">
        <w:rPr>
          <w:rFonts w:ascii="Times New Roman" w:hAnsi="Times New Roman" w:cs="Times New Roman"/>
        </w:rPr>
        <w:t>e</w:t>
      </w:r>
      <w:r w:rsidR="00EE781C" w:rsidRPr="006C0806">
        <w:rPr>
          <w:rFonts w:ascii="Times New Roman" w:hAnsi="Times New Roman" w:cs="Times New Roman"/>
        </w:rPr>
        <w:t xml:space="preserve"> social interaction within the sessions</w:t>
      </w:r>
      <w:r w:rsidRPr="006C0806">
        <w:rPr>
          <w:rFonts w:ascii="Times New Roman" w:hAnsi="Times New Roman" w:cs="Times New Roman"/>
        </w:rPr>
        <w:t xml:space="preserve"> through </w:t>
      </w:r>
      <w:r w:rsidR="00D6117A" w:rsidRPr="006C0806">
        <w:rPr>
          <w:rFonts w:ascii="Times New Roman" w:hAnsi="Times New Roman" w:cs="Times New Roman"/>
        </w:rPr>
        <w:t>recognising</w:t>
      </w:r>
      <w:r w:rsidRPr="006C0806">
        <w:rPr>
          <w:rFonts w:ascii="Times New Roman" w:hAnsi="Times New Roman" w:cs="Times New Roman"/>
        </w:rPr>
        <w:t xml:space="preserve"> and </w:t>
      </w:r>
      <w:r w:rsidR="00D6117A" w:rsidRPr="006C0806">
        <w:rPr>
          <w:rFonts w:ascii="Times New Roman" w:hAnsi="Times New Roman" w:cs="Times New Roman"/>
        </w:rPr>
        <w:t>encouraging</w:t>
      </w:r>
      <w:r w:rsidRPr="006C0806">
        <w:rPr>
          <w:rFonts w:ascii="Times New Roman" w:hAnsi="Times New Roman" w:cs="Times New Roman"/>
        </w:rPr>
        <w:t xml:space="preserve"> the skill of the coaches and other staff in ensuring this occurs. Look to bring a coherent approach to </w:t>
      </w:r>
      <w:r w:rsidR="00D6117A" w:rsidRPr="006C0806">
        <w:rPr>
          <w:rFonts w:ascii="Times New Roman" w:hAnsi="Times New Roman" w:cs="Times New Roman"/>
        </w:rPr>
        <w:t>facilitating</w:t>
      </w:r>
      <w:r w:rsidRPr="006C0806">
        <w:rPr>
          <w:rFonts w:ascii="Times New Roman" w:hAnsi="Times New Roman" w:cs="Times New Roman"/>
        </w:rPr>
        <w:t xml:space="preserve"> </w:t>
      </w:r>
      <w:r w:rsidR="00D6117A" w:rsidRPr="006C0806">
        <w:rPr>
          <w:rFonts w:ascii="Times New Roman" w:hAnsi="Times New Roman" w:cs="Times New Roman"/>
        </w:rPr>
        <w:t>friendships</w:t>
      </w:r>
      <w:r w:rsidRPr="006C0806">
        <w:rPr>
          <w:rFonts w:ascii="Times New Roman" w:hAnsi="Times New Roman" w:cs="Times New Roman"/>
        </w:rPr>
        <w:t xml:space="preserve"> which can, if supported and encouraged, lead to expected future engagement. Focus on this as an aim and a required outcome, over and above activity-specific skills.</w:t>
      </w:r>
    </w:p>
    <w:p w14:paraId="3857F2AB" w14:textId="77777777" w:rsidR="006059FB" w:rsidRPr="006C0806" w:rsidRDefault="000F1B93" w:rsidP="00190A4F">
      <w:pPr>
        <w:pStyle w:val="ListParagraph"/>
        <w:numPr>
          <w:ilvl w:val="0"/>
          <w:numId w:val="17"/>
        </w:numPr>
        <w:autoSpaceDE w:val="0"/>
        <w:autoSpaceDN w:val="0"/>
        <w:adjustRightInd w:val="0"/>
        <w:spacing w:line="360" w:lineRule="auto"/>
        <w:jc w:val="both"/>
        <w:rPr>
          <w:rFonts w:ascii="Times New Roman" w:hAnsi="Times New Roman" w:cs="Times New Roman"/>
        </w:rPr>
      </w:pPr>
      <w:r w:rsidRPr="006C0806">
        <w:rPr>
          <w:rFonts w:ascii="Times New Roman" w:hAnsi="Times New Roman" w:cs="Times New Roman"/>
        </w:rPr>
        <w:t xml:space="preserve">Build upon this </w:t>
      </w:r>
      <w:r w:rsidR="00D6117A" w:rsidRPr="006C0806">
        <w:rPr>
          <w:rFonts w:ascii="Times New Roman" w:hAnsi="Times New Roman" w:cs="Times New Roman"/>
        </w:rPr>
        <w:t>construct</w:t>
      </w:r>
      <w:r w:rsidRPr="006C0806">
        <w:rPr>
          <w:rFonts w:ascii="Times New Roman" w:hAnsi="Times New Roman" w:cs="Times New Roman"/>
        </w:rPr>
        <w:t xml:space="preserve"> and philosophy of informal outlines, and promote atmospheres and </w:t>
      </w:r>
      <w:r w:rsidR="00D6117A" w:rsidRPr="006C0806">
        <w:rPr>
          <w:rFonts w:ascii="Times New Roman" w:hAnsi="Times New Roman" w:cs="Times New Roman"/>
        </w:rPr>
        <w:t>environments</w:t>
      </w:r>
      <w:r w:rsidRPr="006C0806">
        <w:rPr>
          <w:rFonts w:ascii="Times New Roman" w:hAnsi="Times New Roman" w:cs="Times New Roman"/>
        </w:rPr>
        <w:t xml:space="preserve"> </w:t>
      </w:r>
      <w:r w:rsidR="00D6117A" w:rsidRPr="006C0806">
        <w:rPr>
          <w:rFonts w:ascii="Times New Roman" w:hAnsi="Times New Roman" w:cs="Times New Roman"/>
        </w:rPr>
        <w:t>that</w:t>
      </w:r>
      <w:r w:rsidRPr="006C0806">
        <w:rPr>
          <w:rFonts w:ascii="Times New Roman" w:hAnsi="Times New Roman" w:cs="Times New Roman"/>
        </w:rPr>
        <w:t xml:space="preserve"> </w:t>
      </w:r>
      <w:r w:rsidR="00D6117A" w:rsidRPr="006C0806">
        <w:rPr>
          <w:rFonts w:ascii="Times New Roman" w:hAnsi="Times New Roman" w:cs="Times New Roman"/>
        </w:rPr>
        <w:t>actively</w:t>
      </w:r>
      <w:r w:rsidRPr="006C0806">
        <w:rPr>
          <w:rFonts w:ascii="Times New Roman" w:hAnsi="Times New Roman" w:cs="Times New Roman"/>
        </w:rPr>
        <w:t xml:space="preserve"> promote the idea of sport </w:t>
      </w:r>
      <w:r w:rsidR="00D6117A" w:rsidRPr="006C0806">
        <w:rPr>
          <w:rFonts w:ascii="Times New Roman" w:hAnsi="Times New Roman" w:cs="Times New Roman"/>
        </w:rPr>
        <w:t>without</w:t>
      </w:r>
      <w:r w:rsidRPr="006C0806">
        <w:rPr>
          <w:rFonts w:ascii="Times New Roman" w:hAnsi="Times New Roman" w:cs="Times New Roman"/>
        </w:rPr>
        <w:t xml:space="preserve"> necessarily requiring </w:t>
      </w:r>
      <w:r w:rsidR="00D6117A" w:rsidRPr="006C0806">
        <w:rPr>
          <w:rFonts w:ascii="Times New Roman" w:hAnsi="Times New Roman" w:cs="Times New Roman"/>
        </w:rPr>
        <w:t>participants to</w:t>
      </w:r>
      <w:r w:rsidR="004B6B9D" w:rsidRPr="006C0806">
        <w:rPr>
          <w:rFonts w:ascii="Times New Roman" w:hAnsi="Times New Roman" w:cs="Times New Roman"/>
        </w:rPr>
        <w:t xml:space="preserve"> compete against each other. </w:t>
      </w:r>
    </w:p>
    <w:p w14:paraId="21055DD1" w14:textId="77777777" w:rsidR="006059FB" w:rsidRPr="006C0806" w:rsidRDefault="00087FCD" w:rsidP="00190A4F">
      <w:pPr>
        <w:pStyle w:val="ListParagraph"/>
        <w:numPr>
          <w:ilvl w:val="0"/>
          <w:numId w:val="17"/>
        </w:numPr>
        <w:autoSpaceDE w:val="0"/>
        <w:autoSpaceDN w:val="0"/>
        <w:adjustRightInd w:val="0"/>
        <w:spacing w:line="360" w:lineRule="auto"/>
        <w:jc w:val="both"/>
        <w:rPr>
          <w:rFonts w:ascii="Times New Roman" w:hAnsi="Times New Roman" w:cs="Times New Roman"/>
        </w:rPr>
      </w:pPr>
      <w:r w:rsidRPr="006C0806">
        <w:rPr>
          <w:rFonts w:ascii="Times New Roman" w:hAnsi="Times New Roman" w:cs="Times New Roman"/>
        </w:rPr>
        <w:t xml:space="preserve">Position ‘fun’ and atmosphere as a function of the session. Consider novel, not necessarily sport-specific </w:t>
      </w:r>
      <w:r w:rsidR="00D6117A" w:rsidRPr="006C0806">
        <w:rPr>
          <w:rFonts w:ascii="Times New Roman" w:hAnsi="Times New Roman" w:cs="Times New Roman"/>
        </w:rPr>
        <w:t>approaches</w:t>
      </w:r>
      <w:r w:rsidRPr="006C0806">
        <w:rPr>
          <w:rFonts w:ascii="Times New Roman" w:hAnsi="Times New Roman" w:cs="Times New Roman"/>
        </w:rPr>
        <w:t xml:space="preserve"> (i.e. music during </w:t>
      </w:r>
      <w:r w:rsidR="00D6117A" w:rsidRPr="006C0806">
        <w:rPr>
          <w:rFonts w:ascii="Times New Roman" w:hAnsi="Times New Roman" w:cs="Times New Roman"/>
        </w:rPr>
        <w:t>sessions) to</w:t>
      </w:r>
      <w:r w:rsidRPr="006C0806">
        <w:rPr>
          <w:rFonts w:ascii="Times New Roman" w:hAnsi="Times New Roman" w:cs="Times New Roman"/>
        </w:rPr>
        <w:t xml:space="preserve"> promote an enjoyable but informal experience for the participants.</w:t>
      </w:r>
    </w:p>
    <w:p w14:paraId="65ECF0A4" w14:textId="77777777" w:rsidR="00AF0F03" w:rsidRPr="006C0806" w:rsidRDefault="00F329BB" w:rsidP="00190A4F">
      <w:pPr>
        <w:pStyle w:val="ListParagraph"/>
        <w:numPr>
          <w:ilvl w:val="0"/>
          <w:numId w:val="17"/>
        </w:numPr>
        <w:autoSpaceDE w:val="0"/>
        <w:autoSpaceDN w:val="0"/>
        <w:adjustRightInd w:val="0"/>
        <w:spacing w:line="360" w:lineRule="auto"/>
        <w:jc w:val="both"/>
        <w:rPr>
          <w:rFonts w:ascii="Times New Roman" w:hAnsi="Times New Roman" w:cs="Times New Roman"/>
        </w:rPr>
      </w:pPr>
      <w:r w:rsidRPr="006C0806">
        <w:rPr>
          <w:rFonts w:ascii="Times New Roman" w:hAnsi="Times New Roman" w:cs="Times New Roman"/>
        </w:rPr>
        <w:t xml:space="preserve">Prior to beginning their coaching/sessions/programmes, coaches should </w:t>
      </w:r>
      <w:r w:rsidR="00D6117A" w:rsidRPr="006C0806">
        <w:rPr>
          <w:rFonts w:ascii="Times New Roman" w:hAnsi="Times New Roman" w:cs="Times New Roman"/>
        </w:rPr>
        <w:t>be encouraged</w:t>
      </w:r>
      <w:r w:rsidRPr="006C0806">
        <w:rPr>
          <w:rFonts w:ascii="Times New Roman" w:hAnsi="Times New Roman" w:cs="Times New Roman"/>
        </w:rPr>
        <w:t xml:space="preserve"> to engage in self-reflection regarding the work they will be asked to </w:t>
      </w:r>
      <w:r w:rsidR="00D6117A" w:rsidRPr="006C0806">
        <w:rPr>
          <w:rFonts w:ascii="Times New Roman" w:hAnsi="Times New Roman" w:cs="Times New Roman"/>
        </w:rPr>
        <w:t>do and</w:t>
      </w:r>
      <w:r w:rsidRPr="006C0806">
        <w:rPr>
          <w:rFonts w:ascii="Times New Roman" w:hAnsi="Times New Roman" w:cs="Times New Roman"/>
        </w:rPr>
        <w:t xml:space="preserve"> the aims of the coaching/sessions/programmes. Specifically, coaches need to focus on meaningful, </w:t>
      </w:r>
      <w:r w:rsidR="00D6117A" w:rsidRPr="006C0806">
        <w:rPr>
          <w:rFonts w:ascii="Times New Roman" w:hAnsi="Times New Roman" w:cs="Times New Roman"/>
        </w:rPr>
        <w:t>rewarding</w:t>
      </w:r>
      <w:r w:rsidRPr="006C0806">
        <w:rPr>
          <w:rFonts w:ascii="Times New Roman" w:hAnsi="Times New Roman" w:cs="Times New Roman"/>
        </w:rPr>
        <w:t>, and memorable activity that reinforces the rationale for every project</w:t>
      </w:r>
    </w:p>
    <w:p w14:paraId="4DD8BBFD" w14:textId="77777777" w:rsidR="003520F6" w:rsidRPr="006C0806" w:rsidRDefault="003520F6" w:rsidP="00190A4F">
      <w:pPr>
        <w:pStyle w:val="ListParagraph"/>
        <w:autoSpaceDE w:val="0"/>
        <w:autoSpaceDN w:val="0"/>
        <w:adjustRightInd w:val="0"/>
        <w:spacing w:line="360" w:lineRule="auto"/>
        <w:ind w:left="0"/>
        <w:jc w:val="both"/>
        <w:rPr>
          <w:rFonts w:ascii="Times New Roman" w:hAnsi="Times New Roman" w:cs="Times New Roman"/>
        </w:rPr>
      </w:pPr>
    </w:p>
    <w:p w14:paraId="0EB0AEC8" w14:textId="77777777" w:rsidR="00051804" w:rsidRPr="006C0806" w:rsidRDefault="003A55AB" w:rsidP="00190A4F">
      <w:pPr>
        <w:spacing w:after="0" w:line="360" w:lineRule="auto"/>
        <w:jc w:val="both"/>
        <w:rPr>
          <w:rFonts w:ascii="Times New Roman" w:hAnsi="Times New Roman" w:cs="Times New Roman"/>
          <w:b/>
          <w:bCs/>
          <w:sz w:val="24"/>
          <w:szCs w:val="24"/>
        </w:rPr>
      </w:pPr>
      <w:r w:rsidRPr="006C0806">
        <w:rPr>
          <w:rFonts w:ascii="Times New Roman" w:hAnsi="Times New Roman" w:cs="Times New Roman"/>
          <w:b/>
          <w:bCs/>
          <w:sz w:val="24"/>
          <w:szCs w:val="24"/>
        </w:rPr>
        <w:t>C</w:t>
      </w:r>
      <w:r w:rsidR="00051804" w:rsidRPr="006C0806">
        <w:rPr>
          <w:rFonts w:ascii="Times New Roman" w:hAnsi="Times New Roman" w:cs="Times New Roman"/>
          <w:b/>
          <w:bCs/>
          <w:sz w:val="24"/>
          <w:szCs w:val="24"/>
        </w:rPr>
        <w:t>onclusion</w:t>
      </w:r>
    </w:p>
    <w:p w14:paraId="2B2DE847" w14:textId="49D8F474" w:rsidR="001134A6" w:rsidRPr="006C0806" w:rsidRDefault="003605C5" w:rsidP="00190A4F">
      <w:pPr>
        <w:autoSpaceDE w:val="0"/>
        <w:autoSpaceDN w:val="0"/>
        <w:adjustRightInd w:val="0"/>
        <w:spacing w:after="0" w:line="360" w:lineRule="auto"/>
        <w:jc w:val="both"/>
        <w:rPr>
          <w:rFonts w:ascii="Times New Roman" w:hAnsi="Times New Roman" w:cs="Times New Roman"/>
          <w:sz w:val="24"/>
          <w:szCs w:val="24"/>
        </w:rPr>
      </w:pPr>
      <w:r w:rsidRPr="006C0806">
        <w:rPr>
          <w:rFonts w:ascii="Times New Roman" w:hAnsi="Times New Roman" w:cs="Times New Roman"/>
          <w:sz w:val="24"/>
          <w:szCs w:val="24"/>
        </w:rPr>
        <w:t xml:space="preserve">This </w:t>
      </w:r>
      <w:r w:rsidR="00CE41D2" w:rsidRPr="006C0806">
        <w:rPr>
          <w:rFonts w:ascii="Times New Roman" w:hAnsi="Times New Roman" w:cs="Times New Roman"/>
          <w:sz w:val="24"/>
          <w:szCs w:val="24"/>
        </w:rPr>
        <w:t>paper offers an overview of the goals, strategies, benefits, and challenges, that a number of coaches</w:t>
      </w:r>
      <w:r w:rsidR="007A5DEE" w:rsidRPr="006C0806">
        <w:rPr>
          <w:rFonts w:ascii="Times New Roman" w:hAnsi="Times New Roman" w:cs="Times New Roman"/>
          <w:sz w:val="24"/>
          <w:szCs w:val="24"/>
        </w:rPr>
        <w:t xml:space="preserve">, </w:t>
      </w:r>
      <w:r w:rsidRPr="006C0806">
        <w:rPr>
          <w:rFonts w:ascii="Times New Roman" w:hAnsi="Times New Roman" w:cs="Times New Roman"/>
          <w:sz w:val="24"/>
          <w:szCs w:val="24"/>
        </w:rPr>
        <w:t>project</w:t>
      </w:r>
      <w:r w:rsidR="007A5DEE" w:rsidRPr="006C0806">
        <w:rPr>
          <w:rFonts w:ascii="Times New Roman" w:hAnsi="Times New Roman" w:cs="Times New Roman"/>
          <w:sz w:val="24"/>
          <w:szCs w:val="24"/>
        </w:rPr>
        <w:t xml:space="preserve"> managers,</w:t>
      </w:r>
      <w:r w:rsidR="00305EF9" w:rsidRPr="006C0806">
        <w:rPr>
          <w:rFonts w:ascii="Times New Roman" w:hAnsi="Times New Roman" w:cs="Times New Roman"/>
          <w:sz w:val="24"/>
          <w:szCs w:val="24"/>
        </w:rPr>
        <w:t xml:space="preserve"> s</w:t>
      </w:r>
      <w:r w:rsidR="007A5DEE" w:rsidRPr="006C0806">
        <w:rPr>
          <w:rFonts w:ascii="Times New Roman" w:hAnsi="Times New Roman" w:cs="Times New Roman"/>
          <w:sz w:val="24"/>
          <w:szCs w:val="24"/>
        </w:rPr>
        <w:t>upport staff</w:t>
      </w:r>
      <w:r w:rsidR="00305EF9" w:rsidRPr="006C0806">
        <w:rPr>
          <w:rFonts w:ascii="Times New Roman" w:hAnsi="Times New Roman" w:cs="Times New Roman"/>
          <w:sz w:val="24"/>
          <w:szCs w:val="24"/>
        </w:rPr>
        <w:t xml:space="preserve">, and the </w:t>
      </w:r>
      <w:r w:rsidR="00B4376B" w:rsidRPr="006C0806">
        <w:rPr>
          <w:rFonts w:ascii="Times New Roman" w:hAnsi="Times New Roman" w:cs="Times New Roman"/>
          <w:sz w:val="24"/>
          <w:szCs w:val="24"/>
        </w:rPr>
        <w:t xml:space="preserve">authors of this paper, </w:t>
      </w:r>
      <w:r w:rsidRPr="006C0806">
        <w:rPr>
          <w:rFonts w:ascii="Times New Roman" w:hAnsi="Times New Roman" w:cs="Times New Roman"/>
          <w:sz w:val="24"/>
          <w:szCs w:val="24"/>
        </w:rPr>
        <w:t>oversaw</w:t>
      </w:r>
      <w:r w:rsidR="00CE41D2" w:rsidRPr="006C0806">
        <w:rPr>
          <w:rFonts w:ascii="Times New Roman" w:hAnsi="Times New Roman" w:cs="Times New Roman"/>
          <w:sz w:val="24"/>
          <w:szCs w:val="24"/>
        </w:rPr>
        <w:t xml:space="preserve"> and reflected upon across a </w:t>
      </w:r>
      <w:r w:rsidRPr="006C0806">
        <w:rPr>
          <w:rFonts w:ascii="Times New Roman" w:hAnsi="Times New Roman" w:cs="Times New Roman"/>
          <w:sz w:val="24"/>
          <w:szCs w:val="24"/>
        </w:rPr>
        <w:t>nine-year</w:t>
      </w:r>
      <w:r w:rsidR="00CE41D2" w:rsidRPr="006C0806">
        <w:rPr>
          <w:rFonts w:ascii="Times New Roman" w:hAnsi="Times New Roman" w:cs="Times New Roman"/>
          <w:sz w:val="24"/>
          <w:szCs w:val="24"/>
        </w:rPr>
        <w:t xml:space="preserve"> period. This </w:t>
      </w:r>
      <w:r w:rsidRPr="006C0806">
        <w:rPr>
          <w:rFonts w:ascii="Times New Roman" w:hAnsi="Times New Roman" w:cs="Times New Roman"/>
          <w:sz w:val="24"/>
          <w:szCs w:val="24"/>
        </w:rPr>
        <w:t>nine-year</w:t>
      </w:r>
      <w:r w:rsidR="00CE41D2" w:rsidRPr="006C0806">
        <w:rPr>
          <w:rFonts w:ascii="Times New Roman" w:hAnsi="Times New Roman" w:cs="Times New Roman"/>
          <w:sz w:val="24"/>
          <w:szCs w:val="24"/>
        </w:rPr>
        <w:t xml:space="preserve"> period </w:t>
      </w:r>
      <w:r w:rsidRPr="006C0806">
        <w:rPr>
          <w:rFonts w:ascii="Times New Roman" w:hAnsi="Times New Roman" w:cs="Times New Roman"/>
          <w:sz w:val="24"/>
          <w:szCs w:val="24"/>
        </w:rPr>
        <w:t>encompassed</w:t>
      </w:r>
      <w:r w:rsidR="00CE41D2" w:rsidRPr="006C0806">
        <w:rPr>
          <w:rFonts w:ascii="Times New Roman" w:hAnsi="Times New Roman" w:cs="Times New Roman"/>
          <w:sz w:val="24"/>
          <w:szCs w:val="24"/>
        </w:rPr>
        <w:t xml:space="preserve"> </w:t>
      </w:r>
      <w:r w:rsidR="00FA05BF" w:rsidRPr="006C0806">
        <w:rPr>
          <w:rFonts w:ascii="Times New Roman" w:hAnsi="Times New Roman" w:cs="Times New Roman"/>
          <w:sz w:val="24"/>
          <w:szCs w:val="24"/>
        </w:rPr>
        <w:t xml:space="preserve">the delivery of </w:t>
      </w:r>
      <w:r w:rsidR="00CE41D2" w:rsidRPr="006C0806">
        <w:rPr>
          <w:rFonts w:ascii="Times New Roman" w:hAnsi="Times New Roman" w:cs="Times New Roman"/>
          <w:sz w:val="24"/>
          <w:szCs w:val="24"/>
        </w:rPr>
        <w:t xml:space="preserve">a range of </w:t>
      </w:r>
      <w:r w:rsidRPr="006C0806">
        <w:rPr>
          <w:rFonts w:ascii="Times New Roman" w:hAnsi="Times New Roman" w:cs="Times New Roman"/>
          <w:sz w:val="24"/>
          <w:szCs w:val="24"/>
        </w:rPr>
        <w:t>youth</w:t>
      </w:r>
      <w:r w:rsidR="00CE41D2" w:rsidRPr="006C0806">
        <w:rPr>
          <w:rFonts w:ascii="Times New Roman" w:hAnsi="Times New Roman" w:cs="Times New Roman"/>
          <w:sz w:val="24"/>
          <w:szCs w:val="24"/>
        </w:rPr>
        <w:t xml:space="preserve"> and </w:t>
      </w:r>
      <w:r w:rsidRPr="006C0806">
        <w:rPr>
          <w:rFonts w:ascii="Times New Roman" w:hAnsi="Times New Roman" w:cs="Times New Roman"/>
          <w:sz w:val="24"/>
          <w:szCs w:val="24"/>
        </w:rPr>
        <w:t>participation</w:t>
      </w:r>
      <w:r w:rsidR="00CE41D2" w:rsidRPr="006C0806">
        <w:rPr>
          <w:rFonts w:ascii="Times New Roman" w:hAnsi="Times New Roman" w:cs="Times New Roman"/>
          <w:sz w:val="24"/>
          <w:szCs w:val="24"/>
        </w:rPr>
        <w:t xml:space="preserve"> </w:t>
      </w:r>
      <w:r w:rsidRPr="006C0806">
        <w:rPr>
          <w:rFonts w:ascii="Times New Roman" w:hAnsi="Times New Roman" w:cs="Times New Roman"/>
          <w:sz w:val="24"/>
          <w:szCs w:val="24"/>
        </w:rPr>
        <w:t>projects</w:t>
      </w:r>
      <w:r w:rsidR="00CE41D2" w:rsidRPr="006C0806">
        <w:rPr>
          <w:rFonts w:ascii="Times New Roman" w:hAnsi="Times New Roman" w:cs="Times New Roman"/>
          <w:sz w:val="24"/>
          <w:szCs w:val="24"/>
        </w:rPr>
        <w:t xml:space="preserve">, </w:t>
      </w:r>
      <w:r w:rsidRPr="006C0806">
        <w:rPr>
          <w:rFonts w:ascii="Times New Roman" w:hAnsi="Times New Roman" w:cs="Times New Roman"/>
          <w:sz w:val="24"/>
          <w:szCs w:val="24"/>
        </w:rPr>
        <w:t>principally</w:t>
      </w:r>
      <w:r w:rsidR="00CE41D2" w:rsidRPr="006C0806">
        <w:rPr>
          <w:rFonts w:ascii="Times New Roman" w:hAnsi="Times New Roman" w:cs="Times New Roman"/>
          <w:sz w:val="24"/>
          <w:szCs w:val="24"/>
        </w:rPr>
        <w:t xml:space="preserve"> under the umbrella of the Sport</w:t>
      </w:r>
      <w:r w:rsidRPr="006C0806">
        <w:rPr>
          <w:rFonts w:ascii="Times New Roman" w:hAnsi="Times New Roman" w:cs="Times New Roman"/>
          <w:sz w:val="24"/>
          <w:szCs w:val="24"/>
        </w:rPr>
        <w:t>i</w:t>
      </w:r>
      <w:r w:rsidR="00CE41D2" w:rsidRPr="006C0806">
        <w:rPr>
          <w:rFonts w:ascii="Times New Roman" w:hAnsi="Times New Roman" w:cs="Times New Roman"/>
          <w:sz w:val="24"/>
          <w:szCs w:val="24"/>
        </w:rPr>
        <w:t>vat</w:t>
      </w:r>
      <w:r w:rsidRPr="006C0806">
        <w:rPr>
          <w:rFonts w:ascii="Times New Roman" w:hAnsi="Times New Roman" w:cs="Times New Roman"/>
          <w:sz w:val="24"/>
          <w:szCs w:val="24"/>
        </w:rPr>
        <w:t>e</w:t>
      </w:r>
      <w:r w:rsidR="00CE41D2" w:rsidRPr="006C0806">
        <w:rPr>
          <w:rFonts w:ascii="Times New Roman" w:hAnsi="Times New Roman" w:cs="Times New Roman"/>
          <w:sz w:val="24"/>
          <w:szCs w:val="24"/>
        </w:rPr>
        <w:t xml:space="preserve"> and Satellite Clubs programmes</w:t>
      </w:r>
      <w:r w:rsidR="00FA05BF" w:rsidRPr="006C0806">
        <w:rPr>
          <w:rFonts w:ascii="Times New Roman" w:hAnsi="Times New Roman" w:cs="Times New Roman"/>
          <w:sz w:val="24"/>
          <w:szCs w:val="24"/>
        </w:rPr>
        <w:t xml:space="preserve"> </w:t>
      </w:r>
      <w:r w:rsidR="00CE41D2" w:rsidRPr="006C0806">
        <w:rPr>
          <w:rFonts w:ascii="Times New Roman" w:hAnsi="Times New Roman" w:cs="Times New Roman"/>
          <w:sz w:val="24"/>
          <w:szCs w:val="24"/>
        </w:rPr>
        <w:t xml:space="preserve">that Active Sussex managed and delivered with a range of key partners </w:t>
      </w:r>
      <w:r w:rsidR="007A5DEE" w:rsidRPr="006C0806">
        <w:rPr>
          <w:rFonts w:ascii="Times New Roman" w:hAnsi="Times New Roman" w:cs="Times New Roman"/>
          <w:sz w:val="24"/>
          <w:szCs w:val="24"/>
        </w:rPr>
        <w:t xml:space="preserve">- </w:t>
      </w:r>
      <w:r w:rsidRPr="006C0806">
        <w:rPr>
          <w:rFonts w:ascii="Times New Roman" w:hAnsi="Times New Roman" w:cs="Times New Roman"/>
          <w:sz w:val="24"/>
          <w:szCs w:val="24"/>
        </w:rPr>
        <w:lastRenderedPageBreak/>
        <w:t>including</w:t>
      </w:r>
      <w:r w:rsidR="00CE41D2" w:rsidRPr="006C0806">
        <w:rPr>
          <w:rFonts w:ascii="Times New Roman" w:hAnsi="Times New Roman" w:cs="Times New Roman"/>
          <w:sz w:val="24"/>
          <w:szCs w:val="24"/>
        </w:rPr>
        <w:t xml:space="preserve"> the </w:t>
      </w:r>
      <w:r w:rsidRPr="006C0806">
        <w:rPr>
          <w:rFonts w:ascii="Times New Roman" w:hAnsi="Times New Roman" w:cs="Times New Roman"/>
          <w:sz w:val="24"/>
          <w:szCs w:val="24"/>
        </w:rPr>
        <w:t>University</w:t>
      </w:r>
      <w:r w:rsidR="00CE41D2" w:rsidRPr="006C0806">
        <w:rPr>
          <w:rFonts w:ascii="Times New Roman" w:hAnsi="Times New Roman" w:cs="Times New Roman"/>
          <w:sz w:val="24"/>
          <w:szCs w:val="24"/>
        </w:rPr>
        <w:t xml:space="preserve"> of Chichester </w:t>
      </w:r>
      <w:r w:rsidR="00FA05BF" w:rsidRPr="006C0806">
        <w:rPr>
          <w:rFonts w:ascii="Times New Roman" w:hAnsi="Times New Roman" w:cs="Times New Roman"/>
          <w:sz w:val="24"/>
          <w:szCs w:val="24"/>
        </w:rPr>
        <w:t xml:space="preserve"> - </w:t>
      </w:r>
      <w:r w:rsidR="00CE41D2" w:rsidRPr="006C0806">
        <w:rPr>
          <w:rFonts w:ascii="Times New Roman" w:hAnsi="Times New Roman" w:cs="Times New Roman"/>
          <w:sz w:val="24"/>
          <w:szCs w:val="24"/>
        </w:rPr>
        <w:t>in terms of project oversight</w:t>
      </w:r>
      <w:r w:rsidR="00531503" w:rsidRPr="006C0806">
        <w:rPr>
          <w:rFonts w:ascii="Times New Roman" w:hAnsi="Times New Roman" w:cs="Times New Roman"/>
          <w:sz w:val="24"/>
          <w:szCs w:val="24"/>
        </w:rPr>
        <w:t xml:space="preserve"> and to ensure minimum standards of operation were present. </w:t>
      </w:r>
    </w:p>
    <w:p w14:paraId="50BA1E9A" w14:textId="12EB20CC" w:rsidR="00731D33" w:rsidRPr="006C0806" w:rsidRDefault="00E47141" w:rsidP="00190A4F">
      <w:pPr>
        <w:autoSpaceDE w:val="0"/>
        <w:autoSpaceDN w:val="0"/>
        <w:adjustRightInd w:val="0"/>
        <w:spacing w:after="0" w:line="360" w:lineRule="auto"/>
        <w:jc w:val="both"/>
        <w:rPr>
          <w:rFonts w:ascii="Times New Roman" w:hAnsi="Times New Roman" w:cs="Times New Roman"/>
          <w:sz w:val="24"/>
          <w:szCs w:val="24"/>
        </w:rPr>
      </w:pPr>
      <w:r w:rsidRPr="006C0806">
        <w:rPr>
          <w:rFonts w:ascii="Times New Roman" w:hAnsi="Times New Roman" w:cs="Times New Roman"/>
          <w:sz w:val="24"/>
          <w:szCs w:val="24"/>
        </w:rPr>
        <w:t xml:space="preserve">      </w:t>
      </w:r>
      <w:r w:rsidR="00531503" w:rsidRPr="006C0806">
        <w:rPr>
          <w:rFonts w:ascii="Times New Roman" w:hAnsi="Times New Roman" w:cs="Times New Roman"/>
          <w:sz w:val="24"/>
          <w:szCs w:val="24"/>
        </w:rPr>
        <w:t xml:space="preserve">The </w:t>
      </w:r>
      <w:r w:rsidR="00D7232F" w:rsidRPr="006C0806">
        <w:rPr>
          <w:rFonts w:ascii="Times New Roman" w:hAnsi="Times New Roman" w:cs="Times New Roman"/>
          <w:sz w:val="24"/>
          <w:szCs w:val="24"/>
        </w:rPr>
        <w:t>paper’s f</w:t>
      </w:r>
      <w:r w:rsidR="00531503" w:rsidRPr="006C0806">
        <w:rPr>
          <w:rFonts w:ascii="Times New Roman" w:hAnsi="Times New Roman" w:cs="Times New Roman"/>
          <w:sz w:val="24"/>
          <w:szCs w:val="24"/>
        </w:rPr>
        <w:t>indings</w:t>
      </w:r>
      <w:r w:rsidR="00D7232F" w:rsidRPr="006C0806">
        <w:rPr>
          <w:rFonts w:ascii="Times New Roman" w:hAnsi="Times New Roman" w:cs="Times New Roman"/>
          <w:sz w:val="24"/>
          <w:szCs w:val="24"/>
        </w:rPr>
        <w:t xml:space="preserve">/categories of </w:t>
      </w:r>
      <w:r w:rsidR="000B2AF3" w:rsidRPr="006C0806">
        <w:rPr>
          <w:rFonts w:ascii="Times New Roman" w:hAnsi="Times New Roman" w:cs="Times New Roman"/>
          <w:i/>
          <w:sz w:val="24"/>
          <w:szCs w:val="24"/>
        </w:rPr>
        <w:t>C</w:t>
      </w:r>
      <w:r w:rsidR="00D7232F" w:rsidRPr="006C0806">
        <w:rPr>
          <w:rFonts w:ascii="Times New Roman" w:hAnsi="Times New Roman" w:cs="Times New Roman"/>
          <w:i/>
          <w:sz w:val="24"/>
          <w:szCs w:val="24"/>
        </w:rPr>
        <w:t xml:space="preserve">ommunication and </w:t>
      </w:r>
      <w:r w:rsidRPr="006C0806">
        <w:rPr>
          <w:rFonts w:ascii="Times New Roman" w:hAnsi="Times New Roman" w:cs="Times New Roman"/>
          <w:i/>
          <w:sz w:val="24"/>
          <w:szCs w:val="24"/>
        </w:rPr>
        <w:t>I</w:t>
      </w:r>
      <w:r w:rsidR="00D7232F" w:rsidRPr="006C0806">
        <w:rPr>
          <w:rFonts w:ascii="Times New Roman" w:hAnsi="Times New Roman" w:cs="Times New Roman"/>
          <w:i/>
          <w:sz w:val="24"/>
          <w:szCs w:val="24"/>
        </w:rPr>
        <w:t xml:space="preserve">nterpersonal </w:t>
      </w:r>
      <w:r w:rsidRPr="006C0806">
        <w:rPr>
          <w:rFonts w:ascii="Times New Roman" w:hAnsi="Times New Roman" w:cs="Times New Roman"/>
          <w:i/>
          <w:sz w:val="24"/>
          <w:szCs w:val="24"/>
        </w:rPr>
        <w:t>S</w:t>
      </w:r>
      <w:r w:rsidR="00D7232F" w:rsidRPr="006C0806">
        <w:rPr>
          <w:rFonts w:ascii="Times New Roman" w:hAnsi="Times New Roman" w:cs="Times New Roman"/>
          <w:i/>
          <w:sz w:val="24"/>
          <w:szCs w:val="24"/>
        </w:rPr>
        <w:t>kills</w:t>
      </w:r>
      <w:r w:rsidR="006B6AC4" w:rsidRPr="006C0806">
        <w:rPr>
          <w:rFonts w:ascii="Times New Roman" w:hAnsi="Times New Roman" w:cs="Times New Roman"/>
          <w:i/>
          <w:sz w:val="24"/>
          <w:szCs w:val="24"/>
        </w:rPr>
        <w:t>,</w:t>
      </w:r>
      <w:r w:rsidR="00BE1EC7" w:rsidRPr="006C0806">
        <w:rPr>
          <w:rFonts w:ascii="Times New Roman" w:hAnsi="Times New Roman" w:cs="Times New Roman"/>
          <w:i/>
          <w:sz w:val="24"/>
          <w:szCs w:val="24"/>
        </w:rPr>
        <w:t xml:space="preserve"> </w:t>
      </w:r>
      <w:r w:rsidR="000B2AF3" w:rsidRPr="006C0806">
        <w:rPr>
          <w:rFonts w:ascii="Times New Roman" w:hAnsi="Times New Roman" w:cs="Times New Roman"/>
          <w:i/>
          <w:sz w:val="24"/>
          <w:szCs w:val="24"/>
        </w:rPr>
        <w:t>P</w:t>
      </w:r>
      <w:r w:rsidR="00D7232F" w:rsidRPr="006C0806">
        <w:rPr>
          <w:rFonts w:ascii="Times New Roman" w:hAnsi="Times New Roman" w:cs="Times New Roman"/>
          <w:i/>
          <w:sz w:val="24"/>
          <w:szCs w:val="24"/>
        </w:rPr>
        <w:t xml:space="preserve">ractical </w:t>
      </w:r>
      <w:r w:rsidRPr="006C0806">
        <w:rPr>
          <w:rFonts w:ascii="Times New Roman" w:hAnsi="Times New Roman" w:cs="Times New Roman"/>
          <w:i/>
          <w:sz w:val="24"/>
          <w:szCs w:val="24"/>
        </w:rPr>
        <w:t>D</w:t>
      </w:r>
      <w:r w:rsidR="00D7232F" w:rsidRPr="006C0806">
        <w:rPr>
          <w:rFonts w:ascii="Times New Roman" w:hAnsi="Times New Roman" w:cs="Times New Roman"/>
          <w:i/>
          <w:sz w:val="24"/>
          <w:szCs w:val="24"/>
        </w:rPr>
        <w:t xml:space="preserve">elivery: </w:t>
      </w:r>
      <w:r w:rsidRPr="006C0806">
        <w:rPr>
          <w:rFonts w:ascii="Times New Roman" w:hAnsi="Times New Roman" w:cs="Times New Roman"/>
          <w:i/>
          <w:sz w:val="24"/>
          <w:szCs w:val="24"/>
        </w:rPr>
        <w:t>N</w:t>
      </w:r>
      <w:r w:rsidR="00D7232F" w:rsidRPr="006C0806">
        <w:rPr>
          <w:rFonts w:ascii="Times New Roman" w:hAnsi="Times New Roman" w:cs="Times New Roman"/>
          <w:i/>
          <w:sz w:val="24"/>
          <w:szCs w:val="24"/>
        </w:rPr>
        <w:t xml:space="preserve">ovel and not necessarily </w:t>
      </w:r>
      <w:r w:rsidR="00B701B8" w:rsidRPr="006C0806">
        <w:rPr>
          <w:rFonts w:ascii="Times New Roman" w:hAnsi="Times New Roman" w:cs="Times New Roman"/>
          <w:i/>
          <w:sz w:val="24"/>
          <w:szCs w:val="24"/>
        </w:rPr>
        <w:t>c</w:t>
      </w:r>
      <w:r w:rsidR="00D7232F" w:rsidRPr="006C0806">
        <w:rPr>
          <w:rFonts w:ascii="Times New Roman" w:hAnsi="Times New Roman" w:cs="Times New Roman"/>
          <w:i/>
          <w:sz w:val="24"/>
          <w:szCs w:val="24"/>
        </w:rPr>
        <w:t>ompetitive,</w:t>
      </w:r>
      <w:r w:rsidR="00531503" w:rsidRPr="006C0806">
        <w:rPr>
          <w:rFonts w:ascii="Times New Roman" w:hAnsi="Times New Roman" w:cs="Times New Roman"/>
          <w:sz w:val="24"/>
          <w:szCs w:val="24"/>
        </w:rPr>
        <w:t xml:space="preserve"> </w:t>
      </w:r>
      <w:r w:rsidR="00BE1EC7" w:rsidRPr="006C0806">
        <w:rPr>
          <w:rFonts w:ascii="Times New Roman" w:hAnsi="Times New Roman" w:cs="Times New Roman"/>
          <w:sz w:val="24"/>
          <w:szCs w:val="24"/>
        </w:rPr>
        <w:t xml:space="preserve">and </w:t>
      </w:r>
      <w:r w:rsidR="00BE1EC7" w:rsidRPr="006C0806">
        <w:rPr>
          <w:rFonts w:ascii="Times New Roman" w:hAnsi="Times New Roman" w:cs="Times New Roman"/>
          <w:i/>
          <w:sz w:val="24"/>
          <w:szCs w:val="24"/>
        </w:rPr>
        <w:t xml:space="preserve">Support, empowerment, and accelerated mentoring opportunities </w:t>
      </w:r>
      <w:r w:rsidR="00531503" w:rsidRPr="006C0806">
        <w:rPr>
          <w:rFonts w:ascii="Times New Roman" w:hAnsi="Times New Roman" w:cs="Times New Roman"/>
          <w:sz w:val="24"/>
          <w:szCs w:val="24"/>
        </w:rPr>
        <w:t>indicate t</w:t>
      </w:r>
      <w:r w:rsidR="007A5DEE" w:rsidRPr="006C0806">
        <w:rPr>
          <w:rFonts w:ascii="Times New Roman" w:hAnsi="Times New Roman" w:cs="Times New Roman"/>
          <w:sz w:val="24"/>
          <w:szCs w:val="24"/>
        </w:rPr>
        <w:t>hat t</w:t>
      </w:r>
      <w:r w:rsidR="00BE1EC7" w:rsidRPr="006C0806">
        <w:rPr>
          <w:rFonts w:ascii="Times New Roman" w:hAnsi="Times New Roman" w:cs="Times New Roman"/>
          <w:sz w:val="24"/>
          <w:szCs w:val="24"/>
        </w:rPr>
        <w:t>hree</w:t>
      </w:r>
      <w:r w:rsidR="007A5DEE" w:rsidRPr="006C0806">
        <w:rPr>
          <w:rFonts w:ascii="Times New Roman" w:hAnsi="Times New Roman" w:cs="Times New Roman"/>
          <w:sz w:val="24"/>
          <w:szCs w:val="24"/>
        </w:rPr>
        <w:t xml:space="preserve">, broad, areas should be considered for more in-depth </w:t>
      </w:r>
      <w:r w:rsidR="003605C5" w:rsidRPr="006C0806">
        <w:rPr>
          <w:rFonts w:ascii="Times New Roman" w:hAnsi="Times New Roman" w:cs="Times New Roman"/>
          <w:sz w:val="24"/>
          <w:szCs w:val="24"/>
        </w:rPr>
        <w:t>(</w:t>
      </w:r>
      <w:r w:rsidR="007A5DEE" w:rsidRPr="006C0806">
        <w:rPr>
          <w:rFonts w:ascii="Times New Roman" w:hAnsi="Times New Roman" w:cs="Times New Roman"/>
          <w:sz w:val="24"/>
          <w:szCs w:val="24"/>
        </w:rPr>
        <w:t>new</w:t>
      </w:r>
      <w:r w:rsidR="003605C5" w:rsidRPr="006C0806">
        <w:rPr>
          <w:rFonts w:ascii="Times New Roman" w:hAnsi="Times New Roman" w:cs="Times New Roman"/>
          <w:sz w:val="24"/>
          <w:szCs w:val="24"/>
        </w:rPr>
        <w:t>)</w:t>
      </w:r>
      <w:r w:rsidR="007A5DEE" w:rsidRPr="006C0806">
        <w:rPr>
          <w:rFonts w:ascii="Times New Roman" w:hAnsi="Times New Roman" w:cs="Times New Roman"/>
          <w:sz w:val="24"/>
          <w:szCs w:val="24"/>
        </w:rPr>
        <w:t xml:space="preserve"> training </w:t>
      </w:r>
      <w:r w:rsidR="00FA05BF" w:rsidRPr="006C0806">
        <w:rPr>
          <w:rFonts w:ascii="Times New Roman" w:hAnsi="Times New Roman" w:cs="Times New Roman"/>
          <w:sz w:val="24"/>
          <w:szCs w:val="24"/>
        </w:rPr>
        <w:t xml:space="preserve">and good (best) practice </w:t>
      </w:r>
      <w:r w:rsidR="007A5DEE" w:rsidRPr="006C0806">
        <w:rPr>
          <w:rFonts w:ascii="Times New Roman" w:hAnsi="Times New Roman" w:cs="Times New Roman"/>
          <w:sz w:val="24"/>
          <w:szCs w:val="24"/>
        </w:rPr>
        <w:t xml:space="preserve">for youth and community </w:t>
      </w:r>
      <w:r w:rsidR="003605C5" w:rsidRPr="006C0806">
        <w:rPr>
          <w:rFonts w:ascii="Times New Roman" w:hAnsi="Times New Roman" w:cs="Times New Roman"/>
          <w:sz w:val="24"/>
          <w:szCs w:val="24"/>
        </w:rPr>
        <w:t>project</w:t>
      </w:r>
      <w:r w:rsidR="007A5DEE" w:rsidRPr="006C0806">
        <w:rPr>
          <w:rFonts w:ascii="Times New Roman" w:hAnsi="Times New Roman" w:cs="Times New Roman"/>
          <w:sz w:val="24"/>
          <w:szCs w:val="24"/>
        </w:rPr>
        <w:t xml:space="preserve"> organi</w:t>
      </w:r>
      <w:r w:rsidR="0037340B" w:rsidRPr="006C0806">
        <w:rPr>
          <w:rFonts w:ascii="Times New Roman" w:hAnsi="Times New Roman" w:cs="Times New Roman"/>
          <w:sz w:val="24"/>
          <w:szCs w:val="24"/>
        </w:rPr>
        <w:t>s</w:t>
      </w:r>
      <w:r w:rsidR="007A5DEE" w:rsidRPr="006C0806">
        <w:rPr>
          <w:rFonts w:ascii="Times New Roman" w:hAnsi="Times New Roman" w:cs="Times New Roman"/>
          <w:sz w:val="24"/>
          <w:szCs w:val="24"/>
        </w:rPr>
        <w:t>ers</w:t>
      </w:r>
      <w:r w:rsidR="00FA05BF" w:rsidRPr="006C0806">
        <w:rPr>
          <w:rFonts w:ascii="Times New Roman" w:hAnsi="Times New Roman" w:cs="Times New Roman"/>
          <w:sz w:val="24"/>
          <w:szCs w:val="24"/>
        </w:rPr>
        <w:t>,</w:t>
      </w:r>
      <w:r w:rsidR="007A5DEE" w:rsidRPr="006C0806">
        <w:rPr>
          <w:rFonts w:ascii="Times New Roman" w:hAnsi="Times New Roman" w:cs="Times New Roman"/>
          <w:sz w:val="24"/>
          <w:szCs w:val="24"/>
        </w:rPr>
        <w:t xml:space="preserve"> in order to help them become more comfortable with their responsibilities and ultimately be more effective in </w:t>
      </w:r>
      <w:r w:rsidR="003605C5" w:rsidRPr="006C0806">
        <w:rPr>
          <w:rFonts w:ascii="Times New Roman" w:hAnsi="Times New Roman" w:cs="Times New Roman"/>
          <w:sz w:val="24"/>
          <w:szCs w:val="24"/>
        </w:rPr>
        <w:t>sustaining</w:t>
      </w:r>
      <w:r w:rsidR="007A5DEE" w:rsidRPr="006C0806">
        <w:rPr>
          <w:rFonts w:ascii="Times New Roman" w:hAnsi="Times New Roman" w:cs="Times New Roman"/>
          <w:sz w:val="24"/>
          <w:szCs w:val="24"/>
        </w:rPr>
        <w:t xml:space="preserve"> participation. </w:t>
      </w:r>
      <w:r w:rsidR="003605C5" w:rsidRPr="006C0806">
        <w:rPr>
          <w:rFonts w:ascii="Times New Roman" w:hAnsi="Times New Roman" w:cs="Times New Roman"/>
          <w:sz w:val="24"/>
          <w:szCs w:val="24"/>
        </w:rPr>
        <w:t>More specifically, t</w:t>
      </w:r>
      <w:r w:rsidR="007A5DEE" w:rsidRPr="006C0806">
        <w:rPr>
          <w:rFonts w:ascii="Times New Roman" w:hAnsi="Times New Roman" w:cs="Times New Roman"/>
          <w:sz w:val="24"/>
          <w:szCs w:val="24"/>
        </w:rPr>
        <w:t>hese t</w:t>
      </w:r>
      <w:r w:rsidR="00BE1EC7" w:rsidRPr="006C0806">
        <w:rPr>
          <w:rFonts w:ascii="Times New Roman" w:hAnsi="Times New Roman" w:cs="Times New Roman"/>
          <w:sz w:val="24"/>
          <w:szCs w:val="24"/>
        </w:rPr>
        <w:t>hree</w:t>
      </w:r>
      <w:r w:rsidR="007A5DEE" w:rsidRPr="006C0806">
        <w:rPr>
          <w:rFonts w:ascii="Times New Roman" w:hAnsi="Times New Roman" w:cs="Times New Roman"/>
          <w:sz w:val="24"/>
          <w:szCs w:val="24"/>
        </w:rPr>
        <w:t xml:space="preserve"> areas emphasi</w:t>
      </w:r>
      <w:r w:rsidR="0037340B" w:rsidRPr="006C0806">
        <w:rPr>
          <w:rFonts w:ascii="Times New Roman" w:hAnsi="Times New Roman" w:cs="Times New Roman"/>
          <w:sz w:val="24"/>
          <w:szCs w:val="24"/>
        </w:rPr>
        <w:t>s</w:t>
      </w:r>
      <w:r w:rsidR="007A5DEE" w:rsidRPr="006C0806">
        <w:rPr>
          <w:rFonts w:ascii="Times New Roman" w:hAnsi="Times New Roman" w:cs="Times New Roman"/>
          <w:sz w:val="24"/>
          <w:szCs w:val="24"/>
        </w:rPr>
        <w:t>ed the need to focus on the interpersonal dynamics of practice alongside devel</w:t>
      </w:r>
      <w:r w:rsidR="003605C5" w:rsidRPr="006C0806">
        <w:rPr>
          <w:rFonts w:ascii="Times New Roman" w:hAnsi="Times New Roman" w:cs="Times New Roman"/>
          <w:sz w:val="24"/>
          <w:szCs w:val="24"/>
        </w:rPr>
        <w:t>op</w:t>
      </w:r>
      <w:r w:rsidR="007A5DEE" w:rsidRPr="006C0806">
        <w:rPr>
          <w:rFonts w:ascii="Times New Roman" w:hAnsi="Times New Roman" w:cs="Times New Roman"/>
          <w:sz w:val="24"/>
          <w:szCs w:val="24"/>
        </w:rPr>
        <w:t xml:space="preserve">ing relationships, </w:t>
      </w:r>
      <w:r w:rsidR="003605C5" w:rsidRPr="006C0806">
        <w:rPr>
          <w:rFonts w:ascii="Times New Roman" w:hAnsi="Times New Roman" w:cs="Times New Roman"/>
          <w:sz w:val="24"/>
          <w:szCs w:val="24"/>
        </w:rPr>
        <w:t>recommended</w:t>
      </w:r>
      <w:r w:rsidR="007A5DEE" w:rsidRPr="006C0806">
        <w:rPr>
          <w:rFonts w:ascii="Times New Roman" w:hAnsi="Times New Roman" w:cs="Times New Roman"/>
          <w:sz w:val="24"/>
          <w:szCs w:val="24"/>
        </w:rPr>
        <w:t xml:space="preserve"> </w:t>
      </w:r>
      <w:r w:rsidR="00531503" w:rsidRPr="006C0806">
        <w:rPr>
          <w:rFonts w:ascii="Times New Roman" w:hAnsi="Times New Roman" w:cs="Times New Roman"/>
          <w:sz w:val="24"/>
          <w:szCs w:val="24"/>
        </w:rPr>
        <w:t>practical delivery that emphasi</w:t>
      </w:r>
      <w:r w:rsidR="0037340B" w:rsidRPr="006C0806">
        <w:rPr>
          <w:rFonts w:ascii="Times New Roman" w:hAnsi="Times New Roman" w:cs="Times New Roman"/>
          <w:sz w:val="24"/>
          <w:szCs w:val="24"/>
        </w:rPr>
        <w:t>s</w:t>
      </w:r>
      <w:r w:rsidR="00531503" w:rsidRPr="006C0806">
        <w:rPr>
          <w:rFonts w:ascii="Times New Roman" w:hAnsi="Times New Roman" w:cs="Times New Roman"/>
          <w:sz w:val="24"/>
          <w:szCs w:val="24"/>
        </w:rPr>
        <w:t>ed novel approaches</w:t>
      </w:r>
      <w:r w:rsidR="00FA05BF" w:rsidRPr="006C0806">
        <w:rPr>
          <w:rFonts w:ascii="Times New Roman" w:hAnsi="Times New Roman" w:cs="Times New Roman"/>
          <w:sz w:val="24"/>
          <w:szCs w:val="24"/>
        </w:rPr>
        <w:t>,</w:t>
      </w:r>
      <w:r w:rsidR="00531503" w:rsidRPr="006C0806">
        <w:rPr>
          <w:rFonts w:ascii="Times New Roman" w:hAnsi="Times New Roman" w:cs="Times New Roman"/>
          <w:sz w:val="24"/>
          <w:szCs w:val="24"/>
        </w:rPr>
        <w:t xml:space="preserve"> whilst de-emphasising competitive activities</w:t>
      </w:r>
      <w:r w:rsidR="00BE1EC7" w:rsidRPr="006C0806">
        <w:rPr>
          <w:rFonts w:ascii="Times New Roman" w:hAnsi="Times New Roman" w:cs="Times New Roman"/>
          <w:sz w:val="24"/>
          <w:szCs w:val="24"/>
        </w:rPr>
        <w:t>, and strongly suggested that the use of accelerated mentoring strategies supported development</w:t>
      </w:r>
      <w:r w:rsidR="007A5DEE" w:rsidRPr="006C0806">
        <w:rPr>
          <w:rFonts w:ascii="Times New Roman" w:hAnsi="Times New Roman" w:cs="Times New Roman"/>
          <w:sz w:val="24"/>
          <w:szCs w:val="24"/>
        </w:rPr>
        <w:t xml:space="preserve">. </w:t>
      </w:r>
      <w:r w:rsidR="00E0580A" w:rsidRPr="006C0806">
        <w:rPr>
          <w:rFonts w:ascii="Times New Roman" w:hAnsi="Times New Roman" w:cs="Times New Roman"/>
          <w:sz w:val="24"/>
          <w:szCs w:val="24"/>
        </w:rPr>
        <w:t xml:space="preserve">Whilst the first two themes perhaps work in a more confirmatory (of other research) fashion, we believe the third (centred on </w:t>
      </w:r>
      <w:r w:rsidR="00E0580A" w:rsidRPr="006C0806">
        <w:rPr>
          <w:rFonts w:ascii="Times New Roman" w:hAnsi="Times New Roman" w:cs="Times New Roman"/>
          <w:i/>
          <w:sz w:val="24"/>
          <w:szCs w:val="24"/>
        </w:rPr>
        <w:t xml:space="preserve">accelerated mentoring opportunities) </w:t>
      </w:r>
      <w:r w:rsidR="00E0580A" w:rsidRPr="006C0806">
        <w:rPr>
          <w:rFonts w:ascii="Times New Roman" w:hAnsi="Times New Roman" w:cs="Times New Roman"/>
          <w:sz w:val="24"/>
          <w:szCs w:val="24"/>
        </w:rPr>
        <w:t>is more</w:t>
      </w:r>
      <w:r w:rsidR="00E0580A" w:rsidRPr="006C0806">
        <w:rPr>
          <w:rFonts w:ascii="Times New Roman" w:hAnsi="Times New Roman" w:cs="Times New Roman"/>
          <w:i/>
          <w:sz w:val="24"/>
          <w:szCs w:val="24"/>
        </w:rPr>
        <w:t xml:space="preserve"> </w:t>
      </w:r>
      <w:r w:rsidR="00E0580A" w:rsidRPr="006C0806">
        <w:rPr>
          <w:rFonts w:ascii="Times New Roman" w:hAnsi="Times New Roman" w:cs="Times New Roman"/>
          <w:sz w:val="24"/>
          <w:szCs w:val="24"/>
        </w:rPr>
        <w:t>unique and makes a more distinctive contribution to the field.</w:t>
      </w:r>
      <w:r w:rsidR="00E0580A" w:rsidRPr="006C0806">
        <w:rPr>
          <w:rFonts w:ascii="Times New Roman" w:hAnsi="Times New Roman" w:cs="Times New Roman"/>
          <w:b/>
          <w:sz w:val="24"/>
          <w:szCs w:val="24"/>
        </w:rPr>
        <w:t xml:space="preserve"> </w:t>
      </w:r>
      <w:r w:rsidR="00E0580A" w:rsidRPr="006C0806">
        <w:rPr>
          <w:rFonts w:ascii="Times New Roman" w:hAnsi="Times New Roman" w:cs="Times New Roman"/>
          <w:sz w:val="24"/>
          <w:szCs w:val="24"/>
        </w:rPr>
        <w:t>Fundamentally, however, a</w:t>
      </w:r>
      <w:r w:rsidR="00BE1EC7" w:rsidRPr="006C0806">
        <w:rPr>
          <w:rFonts w:ascii="Times New Roman" w:hAnsi="Times New Roman" w:cs="Times New Roman"/>
          <w:sz w:val="24"/>
          <w:szCs w:val="24"/>
        </w:rPr>
        <w:t>ll three</w:t>
      </w:r>
      <w:r w:rsidR="007A5DEE" w:rsidRPr="006C0806">
        <w:rPr>
          <w:rFonts w:ascii="Times New Roman" w:hAnsi="Times New Roman" w:cs="Times New Roman"/>
          <w:sz w:val="24"/>
          <w:szCs w:val="24"/>
        </w:rPr>
        <w:t xml:space="preserve"> of these </w:t>
      </w:r>
      <w:r w:rsidR="003605C5" w:rsidRPr="006C0806">
        <w:rPr>
          <w:rFonts w:ascii="Times New Roman" w:hAnsi="Times New Roman" w:cs="Times New Roman"/>
          <w:sz w:val="24"/>
          <w:szCs w:val="24"/>
        </w:rPr>
        <w:t>areas point</w:t>
      </w:r>
      <w:r w:rsidR="00531503" w:rsidRPr="006C0806">
        <w:rPr>
          <w:rFonts w:ascii="Times New Roman" w:hAnsi="Times New Roman" w:cs="Times New Roman"/>
          <w:sz w:val="24"/>
          <w:szCs w:val="24"/>
        </w:rPr>
        <w:t xml:space="preserve"> to potentially more effective delivery methods and success </w:t>
      </w:r>
      <w:r w:rsidR="004B330E" w:rsidRPr="006C0806">
        <w:rPr>
          <w:rFonts w:ascii="Times New Roman" w:hAnsi="Times New Roman" w:cs="Times New Roman"/>
          <w:sz w:val="24"/>
          <w:szCs w:val="24"/>
        </w:rPr>
        <w:t xml:space="preserve">(good [best] practice) </w:t>
      </w:r>
      <w:r w:rsidR="00531503" w:rsidRPr="006C0806">
        <w:rPr>
          <w:rFonts w:ascii="Times New Roman" w:hAnsi="Times New Roman" w:cs="Times New Roman"/>
          <w:sz w:val="24"/>
          <w:szCs w:val="24"/>
        </w:rPr>
        <w:t xml:space="preserve">in the context of youth and </w:t>
      </w:r>
      <w:r w:rsidR="003605C5" w:rsidRPr="006C0806">
        <w:rPr>
          <w:rFonts w:ascii="Times New Roman" w:hAnsi="Times New Roman" w:cs="Times New Roman"/>
          <w:sz w:val="24"/>
          <w:szCs w:val="24"/>
        </w:rPr>
        <w:t>participation</w:t>
      </w:r>
      <w:r w:rsidR="00531503" w:rsidRPr="006C0806">
        <w:rPr>
          <w:rFonts w:ascii="Times New Roman" w:hAnsi="Times New Roman" w:cs="Times New Roman"/>
          <w:sz w:val="24"/>
          <w:szCs w:val="24"/>
        </w:rPr>
        <w:t xml:space="preserve"> sport. </w:t>
      </w:r>
    </w:p>
    <w:p w14:paraId="602C80B3" w14:textId="6DAB444C" w:rsidR="00236659" w:rsidRPr="006C0806" w:rsidRDefault="00B701B8" w:rsidP="00236659">
      <w:pPr>
        <w:spacing w:after="0" w:line="360" w:lineRule="auto"/>
        <w:jc w:val="both"/>
        <w:rPr>
          <w:rFonts w:ascii="Times New Roman" w:hAnsi="Times New Roman" w:cs="Times New Roman"/>
          <w:sz w:val="24"/>
          <w:szCs w:val="24"/>
        </w:rPr>
      </w:pPr>
      <w:r w:rsidRPr="006C0806">
        <w:rPr>
          <w:rFonts w:ascii="Times New Roman" w:hAnsi="Times New Roman" w:cs="Times New Roman"/>
          <w:sz w:val="24"/>
          <w:szCs w:val="24"/>
        </w:rPr>
        <w:t xml:space="preserve">      </w:t>
      </w:r>
      <w:r w:rsidR="001134A6" w:rsidRPr="006C0806">
        <w:rPr>
          <w:rFonts w:ascii="Times New Roman" w:hAnsi="Times New Roman" w:cs="Times New Roman"/>
          <w:sz w:val="24"/>
          <w:szCs w:val="24"/>
        </w:rPr>
        <w:t xml:space="preserve">Interestingly, these </w:t>
      </w:r>
      <w:r w:rsidR="00731D33" w:rsidRPr="006C0806">
        <w:rPr>
          <w:rFonts w:ascii="Times New Roman" w:hAnsi="Times New Roman" w:cs="Times New Roman"/>
          <w:sz w:val="24"/>
          <w:szCs w:val="24"/>
        </w:rPr>
        <w:t>findings</w:t>
      </w:r>
      <w:r w:rsidR="001134A6" w:rsidRPr="006C0806">
        <w:rPr>
          <w:rFonts w:ascii="Times New Roman" w:hAnsi="Times New Roman" w:cs="Times New Roman"/>
          <w:sz w:val="24"/>
          <w:szCs w:val="24"/>
        </w:rPr>
        <w:t xml:space="preserve"> align quite well with work undertaken by the first author within the time period </w:t>
      </w:r>
      <w:r w:rsidR="00962D38" w:rsidRPr="006C0806">
        <w:rPr>
          <w:rFonts w:ascii="Times New Roman" w:hAnsi="Times New Roman" w:cs="Times New Roman"/>
          <w:sz w:val="24"/>
          <w:szCs w:val="24"/>
        </w:rPr>
        <w:t xml:space="preserve"> </w:t>
      </w:r>
      <w:r w:rsidR="001134A6" w:rsidRPr="006C0806">
        <w:rPr>
          <w:rFonts w:ascii="Times New Roman" w:hAnsi="Times New Roman" w:cs="Times New Roman"/>
          <w:sz w:val="24"/>
          <w:szCs w:val="24"/>
        </w:rPr>
        <w:t xml:space="preserve">that </w:t>
      </w:r>
      <w:r w:rsidR="00962D38" w:rsidRPr="006C0806">
        <w:rPr>
          <w:rFonts w:ascii="Times New Roman" w:hAnsi="Times New Roman" w:cs="Times New Roman"/>
          <w:sz w:val="24"/>
          <w:szCs w:val="24"/>
        </w:rPr>
        <w:t xml:space="preserve">posited that leadership and group game engineering </w:t>
      </w:r>
      <w:r w:rsidR="00731D33" w:rsidRPr="006C0806">
        <w:rPr>
          <w:rFonts w:ascii="Times New Roman" w:hAnsi="Times New Roman" w:cs="Times New Roman"/>
          <w:sz w:val="24"/>
          <w:szCs w:val="24"/>
        </w:rPr>
        <w:t>positively</w:t>
      </w:r>
      <w:r w:rsidR="00962D38" w:rsidRPr="006C0806">
        <w:rPr>
          <w:rFonts w:ascii="Times New Roman" w:hAnsi="Times New Roman" w:cs="Times New Roman"/>
          <w:sz w:val="24"/>
          <w:szCs w:val="24"/>
        </w:rPr>
        <w:t xml:space="preserve"> influenced group cohesion in the community sport context (Crisp, 2020</w:t>
      </w:r>
      <w:r w:rsidR="00D14E14" w:rsidRPr="006C0806">
        <w:rPr>
          <w:rFonts w:ascii="Times New Roman" w:hAnsi="Times New Roman" w:cs="Times New Roman"/>
          <w:sz w:val="24"/>
          <w:szCs w:val="24"/>
        </w:rPr>
        <w:t>a</w:t>
      </w:r>
      <w:r w:rsidR="00962D38" w:rsidRPr="006C0806">
        <w:rPr>
          <w:rFonts w:ascii="Times New Roman" w:hAnsi="Times New Roman" w:cs="Times New Roman"/>
          <w:sz w:val="24"/>
          <w:szCs w:val="24"/>
        </w:rPr>
        <w:t xml:space="preserve">). </w:t>
      </w:r>
      <w:bookmarkStart w:id="2" w:name="_Hlk113274801"/>
      <w:r w:rsidR="00962D38" w:rsidRPr="006C0806">
        <w:rPr>
          <w:rFonts w:ascii="Times New Roman" w:hAnsi="Times New Roman" w:cs="Times New Roman"/>
          <w:sz w:val="24"/>
          <w:szCs w:val="24"/>
        </w:rPr>
        <w:t xml:space="preserve">However, </w:t>
      </w:r>
      <w:r w:rsidR="00731D33" w:rsidRPr="006C0806">
        <w:rPr>
          <w:rFonts w:ascii="Times New Roman" w:hAnsi="Times New Roman" w:cs="Times New Roman"/>
          <w:sz w:val="24"/>
          <w:szCs w:val="24"/>
        </w:rPr>
        <w:t xml:space="preserve"> </w:t>
      </w:r>
      <w:r w:rsidR="000A458A" w:rsidRPr="006C0806">
        <w:rPr>
          <w:rFonts w:ascii="Times New Roman" w:hAnsi="Times New Roman" w:cs="Times New Roman"/>
          <w:sz w:val="24"/>
          <w:szCs w:val="24"/>
        </w:rPr>
        <w:t xml:space="preserve">given that the </w:t>
      </w:r>
      <w:r w:rsidR="00531503" w:rsidRPr="006C0806">
        <w:rPr>
          <w:rFonts w:ascii="Times New Roman" w:hAnsi="Times New Roman" w:cs="Times New Roman"/>
          <w:sz w:val="24"/>
          <w:szCs w:val="24"/>
        </w:rPr>
        <w:t xml:space="preserve">methodology </w:t>
      </w:r>
      <w:bookmarkStart w:id="3" w:name="_Hlk88153958"/>
      <w:r w:rsidR="00531503" w:rsidRPr="006C0806">
        <w:rPr>
          <w:rFonts w:ascii="Times New Roman" w:hAnsi="Times New Roman" w:cs="Times New Roman"/>
          <w:sz w:val="24"/>
          <w:szCs w:val="24"/>
        </w:rPr>
        <w:t xml:space="preserve">used </w:t>
      </w:r>
      <w:r w:rsidR="007E3965" w:rsidRPr="006C0806">
        <w:rPr>
          <w:rFonts w:ascii="Times New Roman" w:hAnsi="Times New Roman" w:cs="Times New Roman"/>
          <w:sz w:val="24"/>
          <w:szCs w:val="24"/>
        </w:rPr>
        <w:t xml:space="preserve">in the present paper </w:t>
      </w:r>
      <w:bookmarkEnd w:id="3"/>
      <w:r w:rsidR="000A458A" w:rsidRPr="006C0806">
        <w:rPr>
          <w:rFonts w:ascii="Times New Roman" w:hAnsi="Times New Roman" w:cs="Times New Roman"/>
          <w:sz w:val="24"/>
          <w:szCs w:val="24"/>
        </w:rPr>
        <w:t xml:space="preserve">essentially </w:t>
      </w:r>
      <w:r w:rsidR="00A00C0C" w:rsidRPr="006C0806">
        <w:rPr>
          <w:rFonts w:ascii="Times New Roman" w:hAnsi="Times New Roman" w:cs="Times New Roman"/>
          <w:sz w:val="24"/>
          <w:szCs w:val="24"/>
        </w:rPr>
        <w:t xml:space="preserve">comprised of </w:t>
      </w:r>
      <w:r w:rsidR="000A458A" w:rsidRPr="006C0806">
        <w:rPr>
          <w:rFonts w:ascii="Times New Roman" w:hAnsi="Times New Roman" w:cs="Times New Roman"/>
          <w:sz w:val="24"/>
          <w:szCs w:val="24"/>
        </w:rPr>
        <w:t xml:space="preserve">searching an </w:t>
      </w:r>
      <w:r w:rsidR="00531503" w:rsidRPr="006C0806">
        <w:rPr>
          <w:rFonts w:ascii="Times New Roman" w:hAnsi="Times New Roman" w:cs="Times New Roman"/>
          <w:bCs/>
          <w:sz w:val="24"/>
          <w:szCs w:val="24"/>
        </w:rPr>
        <w:t xml:space="preserve">aggregation of multiple data collection methods </w:t>
      </w:r>
      <w:r w:rsidR="00531503" w:rsidRPr="006C0806">
        <w:rPr>
          <w:rFonts w:ascii="Times New Roman" w:hAnsi="Times New Roman" w:cs="Times New Roman"/>
          <w:sz w:val="24"/>
          <w:szCs w:val="24"/>
        </w:rPr>
        <w:t>for common themes</w:t>
      </w:r>
      <w:r w:rsidR="000A458A" w:rsidRPr="006C0806">
        <w:rPr>
          <w:rFonts w:ascii="Times New Roman" w:hAnsi="Times New Roman" w:cs="Times New Roman"/>
          <w:sz w:val="24"/>
          <w:szCs w:val="24"/>
        </w:rPr>
        <w:t xml:space="preserve">, there are limitations. In principle this is </w:t>
      </w:r>
      <w:r w:rsidR="003605C5" w:rsidRPr="006C0806">
        <w:rPr>
          <w:rFonts w:ascii="Times New Roman" w:hAnsi="Times New Roman" w:cs="Times New Roman"/>
          <w:sz w:val="24"/>
          <w:szCs w:val="24"/>
        </w:rPr>
        <w:t>because</w:t>
      </w:r>
      <w:r w:rsidR="000A458A" w:rsidRPr="006C0806">
        <w:rPr>
          <w:rFonts w:ascii="Times New Roman" w:hAnsi="Times New Roman" w:cs="Times New Roman"/>
          <w:sz w:val="24"/>
          <w:szCs w:val="24"/>
        </w:rPr>
        <w:t xml:space="preserve"> the paper essentially operates as a reflection/summary of various interventions and data collection points, and arguably no ‘new’ empirical data is provided to support </w:t>
      </w:r>
      <w:r w:rsidR="00613113" w:rsidRPr="006C0806">
        <w:rPr>
          <w:rFonts w:ascii="Times New Roman" w:hAnsi="Times New Roman" w:cs="Times New Roman"/>
          <w:sz w:val="24"/>
          <w:szCs w:val="24"/>
        </w:rPr>
        <w:t>our</w:t>
      </w:r>
      <w:r w:rsidR="000A458A" w:rsidRPr="006C0806">
        <w:rPr>
          <w:rFonts w:ascii="Times New Roman" w:hAnsi="Times New Roman" w:cs="Times New Roman"/>
          <w:sz w:val="24"/>
          <w:szCs w:val="24"/>
        </w:rPr>
        <w:t xml:space="preserve"> claims regarding the CSO project. </w:t>
      </w:r>
      <w:r w:rsidR="006B6AC4" w:rsidRPr="006C0806">
        <w:rPr>
          <w:rFonts w:ascii="Times New Roman" w:hAnsi="Times New Roman" w:cs="Times New Roman"/>
          <w:sz w:val="24"/>
          <w:szCs w:val="24"/>
        </w:rPr>
        <w:t xml:space="preserve">Whilst the data, findings, and indeed the methodology as a whole, offer critical thought, contextualisation, and explanation they are, perhaps in great part, essentially a dual reflection and interpretation of the data. So in some respects, whilst fully adhering to principles of an LQR/action research stance, it is necessary to fully recognise that the research does lack some scientific objectivity, in that recollections and biases have figured markedly in the researchers’ reflections.  </w:t>
      </w:r>
      <w:bookmarkEnd w:id="2"/>
      <w:r w:rsidR="00236659" w:rsidRPr="006C0806">
        <w:rPr>
          <w:rFonts w:ascii="Times New Roman" w:eastAsia="Times New Roman" w:hAnsi="Times New Roman" w:cs="Times New Roman"/>
          <w:sz w:val="24"/>
          <w:szCs w:val="24"/>
          <w:bdr w:val="none" w:sz="0" w:space="0" w:color="auto" w:frame="1"/>
          <w:shd w:val="clear" w:color="auto" w:fill="FFFFFF"/>
          <w:lang w:eastAsia="en-GB"/>
        </w:rPr>
        <w:t xml:space="preserve">Certainly, the study/paper has specifically positioned itself throughout as an overview/reflection/summary of a nine-year programme and partnership, and as such there is no 'standard' research focus (i.e. </w:t>
      </w:r>
      <w:r w:rsidR="00236659" w:rsidRPr="006C0806">
        <w:rPr>
          <w:rFonts w:ascii="Times New Roman" w:eastAsia="Times New Roman" w:hAnsi="Times New Roman" w:cs="Times New Roman"/>
          <w:i/>
          <w:iCs/>
          <w:sz w:val="24"/>
          <w:szCs w:val="24"/>
          <w:bdr w:val="none" w:sz="0" w:space="0" w:color="auto" w:frame="1"/>
          <w:shd w:val="clear" w:color="auto" w:fill="FFFFFF"/>
          <w:lang w:eastAsia="en-GB"/>
        </w:rPr>
        <w:t>hypothesis or research question)</w:t>
      </w:r>
      <w:r w:rsidR="00236659" w:rsidRPr="006C0806">
        <w:rPr>
          <w:rFonts w:ascii="Times New Roman" w:eastAsia="Times New Roman" w:hAnsi="Times New Roman" w:cs="Times New Roman"/>
          <w:sz w:val="24"/>
          <w:szCs w:val="24"/>
          <w:bdr w:val="none" w:sz="0" w:space="0" w:color="auto" w:frame="1"/>
          <w:shd w:val="clear" w:color="auto" w:fill="FFFFFF"/>
          <w:lang w:eastAsia="en-GB"/>
        </w:rPr>
        <w:t>...etc.). We acknowledge then that the manner in which the study/paper operates is an overview/story/synthesis with recommendations, not a traditional study. </w:t>
      </w:r>
    </w:p>
    <w:p w14:paraId="4143C6C0" w14:textId="77777777" w:rsidR="00236659" w:rsidRPr="006C0806" w:rsidRDefault="00236659" w:rsidP="00190A4F">
      <w:pPr>
        <w:spacing w:after="0" w:line="360" w:lineRule="auto"/>
        <w:jc w:val="both"/>
        <w:rPr>
          <w:rFonts w:ascii="Times New Roman" w:hAnsi="Times New Roman" w:cs="Times New Roman"/>
          <w:sz w:val="24"/>
          <w:szCs w:val="24"/>
        </w:rPr>
      </w:pPr>
    </w:p>
    <w:p w14:paraId="2B26D848" w14:textId="77777777" w:rsidR="006B6AC4" w:rsidRPr="006C0806" w:rsidRDefault="006B6AC4" w:rsidP="00190A4F">
      <w:pPr>
        <w:autoSpaceDE w:val="0"/>
        <w:autoSpaceDN w:val="0"/>
        <w:adjustRightInd w:val="0"/>
        <w:spacing w:after="0" w:line="360" w:lineRule="auto"/>
        <w:jc w:val="both"/>
        <w:rPr>
          <w:rFonts w:ascii="Times New Roman" w:hAnsi="Times New Roman" w:cs="Times New Roman"/>
          <w:sz w:val="24"/>
          <w:szCs w:val="24"/>
        </w:rPr>
      </w:pPr>
      <w:r w:rsidRPr="006C0806">
        <w:rPr>
          <w:rFonts w:ascii="Times New Roman" w:hAnsi="Times New Roman" w:cs="Times New Roman"/>
          <w:sz w:val="24"/>
          <w:szCs w:val="24"/>
        </w:rPr>
        <w:lastRenderedPageBreak/>
        <w:t xml:space="preserve">      Indeed, even the acknowledgement of the present study’s action research stance, whilst genuinely covering this approach’s ethos of participatory investigation and efforts to improve rationality and practices, needs to be seen in the prism of self-reflective enquiry. Understanding this allows the admission that the study may well lack some complexity and perhaps, objective processes. So whilst we contend that the present paper moves well beyond any superficiality and over-simplifications, particularly in light of the expertise and lived experience we have invested, we cannot discard the notion that this is, essentially, a reflective project in many regards. In essence then, whilst we do consider these reflections to provide insight into the project’s procedures and good (best) practice, much of this may well be based upon our own interpretations and ‘deep-dive’ into what is very much our own ‘story’.</w:t>
      </w:r>
    </w:p>
    <w:p w14:paraId="2B594A3C" w14:textId="7F15521F" w:rsidR="00613113" w:rsidRPr="006C0806" w:rsidRDefault="00B701B8" w:rsidP="00190A4F">
      <w:pPr>
        <w:autoSpaceDE w:val="0"/>
        <w:autoSpaceDN w:val="0"/>
        <w:adjustRightInd w:val="0"/>
        <w:spacing w:after="0" w:line="360" w:lineRule="auto"/>
        <w:jc w:val="both"/>
        <w:rPr>
          <w:rFonts w:ascii="Times New Roman" w:hAnsi="Times New Roman" w:cs="Times New Roman"/>
          <w:sz w:val="24"/>
          <w:szCs w:val="24"/>
        </w:rPr>
      </w:pPr>
      <w:r w:rsidRPr="006C0806">
        <w:rPr>
          <w:rFonts w:ascii="Times New Roman" w:hAnsi="Times New Roman" w:cs="Times New Roman"/>
          <w:i/>
          <w:sz w:val="24"/>
          <w:szCs w:val="24"/>
        </w:rPr>
        <w:t xml:space="preserve">      </w:t>
      </w:r>
      <w:r w:rsidR="00613113" w:rsidRPr="006C0806">
        <w:rPr>
          <w:rFonts w:ascii="Times New Roman" w:hAnsi="Times New Roman" w:cs="Times New Roman"/>
          <w:sz w:val="24"/>
          <w:szCs w:val="24"/>
        </w:rPr>
        <w:t xml:space="preserve">Nevertheless, the longitudinal nature of this paper (in terms of </w:t>
      </w:r>
      <w:r w:rsidR="003605C5" w:rsidRPr="006C0806">
        <w:rPr>
          <w:rFonts w:ascii="Times New Roman" w:hAnsi="Times New Roman" w:cs="Times New Roman"/>
          <w:sz w:val="24"/>
          <w:szCs w:val="24"/>
        </w:rPr>
        <w:t>aggregating</w:t>
      </w:r>
      <w:r w:rsidR="00613113" w:rsidRPr="006C0806">
        <w:rPr>
          <w:rFonts w:ascii="Times New Roman" w:hAnsi="Times New Roman" w:cs="Times New Roman"/>
          <w:sz w:val="24"/>
          <w:szCs w:val="24"/>
        </w:rPr>
        <w:t xml:space="preserve">, </w:t>
      </w:r>
      <w:r w:rsidR="003605C5" w:rsidRPr="006C0806">
        <w:rPr>
          <w:rFonts w:ascii="Times New Roman" w:hAnsi="Times New Roman" w:cs="Times New Roman"/>
          <w:sz w:val="24"/>
          <w:szCs w:val="24"/>
        </w:rPr>
        <w:t>studying, and</w:t>
      </w:r>
      <w:r w:rsidR="00613113" w:rsidRPr="006C0806">
        <w:rPr>
          <w:rFonts w:ascii="Times New Roman" w:hAnsi="Times New Roman" w:cs="Times New Roman"/>
          <w:sz w:val="24"/>
          <w:szCs w:val="24"/>
        </w:rPr>
        <w:t xml:space="preserve"> reflecting on a </w:t>
      </w:r>
      <w:r w:rsidR="003605C5" w:rsidRPr="006C0806">
        <w:rPr>
          <w:rFonts w:ascii="Times New Roman" w:hAnsi="Times New Roman" w:cs="Times New Roman"/>
          <w:sz w:val="24"/>
          <w:szCs w:val="24"/>
        </w:rPr>
        <w:t>nine-year</w:t>
      </w:r>
      <w:r w:rsidR="00613113" w:rsidRPr="006C0806">
        <w:rPr>
          <w:rFonts w:ascii="Times New Roman" w:hAnsi="Times New Roman" w:cs="Times New Roman"/>
          <w:sz w:val="24"/>
          <w:szCs w:val="24"/>
        </w:rPr>
        <w:t xml:space="preserve"> period)</w:t>
      </w:r>
      <w:r w:rsidR="0037006C" w:rsidRPr="006C0806">
        <w:rPr>
          <w:rFonts w:ascii="Times New Roman" w:hAnsi="Times New Roman" w:cs="Times New Roman"/>
          <w:sz w:val="24"/>
          <w:szCs w:val="24"/>
        </w:rPr>
        <w:t>, the fact that it is essentially an oversight of an applied, at arm</w:t>
      </w:r>
      <w:r w:rsidR="007756BE" w:rsidRPr="006C0806">
        <w:rPr>
          <w:rFonts w:ascii="Times New Roman" w:hAnsi="Times New Roman" w:cs="Times New Roman"/>
          <w:sz w:val="24"/>
          <w:szCs w:val="24"/>
        </w:rPr>
        <w:t>’s length</w:t>
      </w:r>
      <w:r w:rsidR="0037006C" w:rsidRPr="006C0806">
        <w:rPr>
          <w:rFonts w:ascii="Times New Roman" w:hAnsi="Times New Roman" w:cs="Times New Roman"/>
          <w:sz w:val="24"/>
          <w:szCs w:val="24"/>
        </w:rPr>
        <w:t xml:space="preserve"> governmental (sport policy and funding) and academic project with a relatively wide scope,</w:t>
      </w:r>
      <w:r w:rsidR="00613113" w:rsidRPr="006C0806">
        <w:rPr>
          <w:rFonts w:ascii="Times New Roman" w:hAnsi="Times New Roman" w:cs="Times New Roman"/>
          <w:sz w:val="24"/>
          <w:szCs w:val="24"/>
        </w:rPr>
        <w:t xml:space="preserve"> and the applied practice, reflections, and iterations throughout the CSO project merit attention. </w:t>
      </w:r>
      <w:r w:rsidR="00392285" w:rsidRPr="006C0806">
        <w:rPr>
          <w:rFonts w:ascii="Times New Roman" w:hAnsi="Times New Roman" w:cs="Times New Roman"/>
          <w:sz w:val="24"/>
          <w:szCs w:val="24"/>
        </w:rPr>
        <w:t xml:space="preserve">This is </w:t>
      </w:r>
      <w:r w:rsidR="00392285" w:rsidRPr="006C0806">
        <w:rPr>
          <w:rFonts w:ascii="Times New Roman" w:eastAsia="Times New Roman" w:hAnsi="Times New Roman" w:cs="Times New Roman"/>
          <w:sz w:val="24"/>
          <w:szCs w:val="24"/>
          <w:bdr w:val="none" w:sz="0" w:space="0" w:color="auto" w:frame="1"/>
          <w:shd w:val="clear" w:color="auto" w:fill="FFFFFF"/>
          <w:lang w:eastAsia="en-GB"/>
        </w:rPr>
        <w:t>particularly so if we wish for ‘sport studies’ to acknowledge in-situ training and experiences, and project/work applications that may well be relevant to </w:t>
      </w:r>
      <w:r w:rsidR="00392285" w:rsidRPr="006C0806">
        <w:rPr>
          <w:rFonts w:ascii="Times New Roman" w:eastAsia="Times New Roman" w:hAnsi="Times New Roman" w:cs="Times New Roman"/>
          <w:sz w:val="24"/>
          <w:szCs w:val="24"/>
          <w:bdr w:val="none" w:sz="0" w:space="0" w:color="auto" w:frame="1"/>
          <w:lang w:eastAsia="en-GB"/>
        </w:rPr>
        <w:t>practitioner training.</w:t>
      </w:r>
      <w:r w:rsidR="00392285" w:rsidRPr="006C0806">
        <w:rPr>
          <w:rFonts w:ascii="Times New Roman" w:hAnsi="Times New Roman" w:cs="Times New Roman"/>
          <w:sz w:val="24"/>
          <w:szCs w:val="24"/>
        </w:rPr>
        <w:t xml:space="preserve"> </w:t>
      </w:r>
      <w:r w:rsidR="00613113" w:rsidRPr="006C0806">
        <w:rPr>
          <w:rFonts w:ascii="Times New Roman" w:hAnsi="Times New Roman" w:cs="Times New Roman"/>
          <w:sz w:val="24"/>
          <w:szCs w:val="24"/>
        </w:rPr>
        <w:t>It is hoped then, that th</w:t>
      </w:r>
      <w:r w:rsidR="009E007E" w:rsidRPr="006C0806">
        <w:rPr>
          <w:rFonts w:ascii="Times New Roman" w:hAnsi="Times New Roman" w:cs="Times New Roman"/>
          <w:sz w:val="24"/>
          <w:szCs w:val="24"/>
        </w:rPr>
        <w:t xml:space="preserve">is paper </w:t>
      </w:r>
      <w:r w:rsidR="00613113" w:rsidRPr="006C0806">
        <w:rPr>
          <w:rFonts w:ascii="Times New Roman" w:hAnsi="Times New Roman" w:cs="Times New Roman"/>
          <w:sz w:val="24"/>
          <w:szCs w:val="24"/>
        </w:rPr>
        <w:t>contribut</w:t>
      </w:r>
      <w:r w:rsidR="009E007E" w:rsidRPr="006C0806">
        <w:rPr>
          <w:rFonts w:ascii="Times New Roman" w:hAnsi="Times New Roman" w:cs="Times New Roman"/>
          <w:sz w:val="24"/>
          <w:szCs w:val="24"/>
        </w:rPr>
        <w:t xml:space="preserve">es to </w:t>
      </w:r>
      <w:r w:rsidR="00613113" w:rsidRPr="006C0806">
        <w:rPr>
          <w:rFonts w:ascii="Times New Roman" w:hAnsi="Times New Roman" w:cs="Times New Roman"/>
          <w:sz w:val="24"/>
          <w:szCs w:val="24"/>
        </w:rPr>
        <w:t>an understanding of how community</w:t>
      </w:r>
      <w:r w:rsidR="009E007E" w:rsidRPr="006C0806">
        <w:rPr>
          <w:rFonts w:ascii="Times New Roman" w:hAnsi="Times New Roman" w:cs="Times New Roman"/>
          <w:sz w:val="24"/>
          <w:szCs w:val="24"/>
        </w:rPr>
        <w:t xml:space="preserve"> </w:t>
      </w:r>
      <w:r w:rsidR="00613113" w:rsidRPr="006C0806">
        <w:rPr>
          <w:rFonts w:ascii="Times New Roman" w:hAnsi="Times New Roman" w:cs="Times New Roman"/>
          <w:sz w:val="24"/>
          <w:szCs w:val="24"/>
        </w:rPr>
        <w:t xml:space="preserve">sport participation can be </w:t>
      </w:r>
      <w:r w:rsidR="009E007E" w:rsidRPr="006C0806">
        <w:rPr>
          <w:rFonts w:ascii="Times New Roman" w:hAnsi="Times New Roman" w:cs="Times New Roman"/>
          <w:sz w:val="24"/>
          <w:szCs w:val="24"/>
        </w:rPr>
        <w:t>supported</w:t>
      </w:r>
      <w:r w:rsidR="0037006C" w:rsidRPr="006C0806">
        <w:rPr>
          <w:rFonts w:ascii="Times New Roman" w:hAnsi="Times New Roman" w:cs="Times New Roman"/>
          <w:sz w:val="24"/>
          <w:szCs w:val="24"/>
        </w:rPr>
        <w:t xml:space="preserve"> for both practitioners and academics</w:t>
      </w:r>
      <w:r w:rsidR="009E007E" w:rsidRPr="006C0806">
        <w:rPr>
          <w:rFonts w:ascii="Times New Roman" w:hAnsi="Times New Roman" w:cs="Times New Roman"/>
          <w:sz w:val="24"/>
          <w:szCs w:val="24"/>
        </w:rPr>
        <w:t xml:space="preserve">, and that the </w:t>
      </w:r>
      <w:r w:rsidR="00613113" w:rsidRPr="006C0806">
        <w:rPr>
          <w:rFonts w:ascii="Times New Roman" w:hAnsi="Times New Roman" w:cs="Times New Roman"/>
          <w:sz w:val="24"/>
          <w:szCs w:val="24"/>
        </w:rPr>
        <w:t xml:space="preserve">results may </w:t>
      </w:r>
      <w:r w:rsidR="009E007E" w:rsidRPr="006C0806">
        <w:rPr>
          <w:rFonts w:ascii="Times New Roman" w:hAnsi="Times New Roman" w:cs="Times New Roman"/>
          <w:sz w:val="24"/>
          <w:szCs w:val="24"/>
        </w:rPr>
        <w:t>reinforce</w:t>
      </w:r>
      <w:r w:rsidR="00613113" w:rsidRPr="006C0806">
        <w:rPr>
          <w:rFonts w:ascii="Times New Roman" w:hAnsi="Times New Roman" w:cs="Times New Roman"/>
          <w:sz w:val="24"/>
          <w:szCs w:val="24"/>
        </w:rPr>
        <w:t xml:space="preserve"> training for community type coaches in order to help them become more</w:t>
      </w:r>
      <w:r w:rsidR="009E007E" w:rsidRPr="006C0806">
        <w:rPr>
          <w:rFonts w:ascii="Times New Roman" w:hAnsi="Times New Roman" w:cs="Times New Roman"/>
          <w:sz w:val="24"/>
          <w:szCs w:val="24"/>
        </w:rPr>
        <w:t xml:space="preserve"> </w:t>
      </w:r>
      <w:r w:rsidR="00613113" w:rsidRPr="006C0806">
        <w:rPr>
          <w:rFonts w:ascii="Times New Roman" w:hAnsi="Times New Roman" w:cs="Times New Roman"/>
          <w:sz w:val="24"/>
          <w:szCs w:val="24"/>
        </w:rPr>
        <w:t>comfortable with their responsibilities, remits, and practice</w:t>
      </w:r>
      <w:r w:rsidR="009E007E" w:rsidRPr="006C0806">
        <w:rPr>
          <w:rFonts w:ascii="Times New Roman" w:hAnsi="Times New Roman" w:cs="Times New Roman"/>
          <w:sz w:val="24"/>
          <w:szCs w:val="24"/>
        </w:rPr>
        <w:t xml:space="preserve"> in this environment.</w:t>
      </w:r>
    </w:p>
    <w:p w14:paraId="3163847F" w14:textId="77777777" w:rsidR="0076295E" w:rsidRPr="006C0806" w:rsidRDefault="0076295E" w:rsidP="00190A4F">
      <w:pPr>
        <w:spacing w:after="0" w:line="360" w:lineRule="auto"/>
        <w:rPr>
          <w:rFonts w:ascii="Times New Roman" w:hAnsi="Times New Roman" w:cs="Times New Roman"/>
          <w:sz w:val="24"/>
          <w:szCs w:val="24"/>
        </w:rPr>
      </w:pPr>
    </w:p>
    <w:p w14:paraId="438478DF" w14:textId="19F0D8EF" w:rsidR="009833BF" w:rsidRPr="006C0806" w:rsidRDefault="00605012" w:rsidP="00190A4F">
      <w:pPr>
        <w:spacing w:after="0" w:line="360" w:lineRule="auto"/>
        <w:jc w:val="both"/>
        <w:rPr>
          <w:rFonts w:ascii="Times New Roman" w:hAnsi="Times New Roman" w:cs="Times New Roman"/>
          <w:b/>
          <w:sz w:val="24"/>
          <w:szCs w:val="24"/>
        </w:rPr>
      </w:pPr>
      <w:r w:rsidRPr="006C0806">
        <w:rPr>
          <w:rFonts w:ascii="Times New Roman" w:hAnsi="Times New Roman" w:cs="Times New Roman"/>
          <w:b/>
          <w:sz w:val="24"/>
          <w:szCs w:val="24"/>
        </w:rPr>
        <w:t>R</w:t>
      </w:r>
      <w:r w:rsidR="003E1143" w:rsidRPr="006C0806">
        <w:rPr>
          <w:rFonts w:ascii="Times New Roman" w:hAnsi="Times New Roman" w:cs="Times New Roman"/>
          <w:b/>
          <w:sz w:val="24"/>
          <w:szCs w:val="24"/>
        </w:rPr>
        <w:t>eferences</w:t>
      </w:r>
    </w:p>
    <w:p w14:paraId="38D39BD8" w14:textId="04F83CE2" w:rsidR="001B400A" w:rsidRPr="006C0806" w:rsidRDefault="00EF3BBA" w:rsidP="009317C0">
      <w:pPr>
        <w:pStyle w:val="ListParagraph"/>
        <w:numPr>
          <w:ilvl w:val="0"/>
          <w:numId w:val="20"/>
        </w:numPr>
        <w:autoSpaceDE w:val="0"/>
        <w:autoSpaceDN w:val="0"/>
        <w:adjustRightInd w:val="0"/>
        <w:spacing w:line="360" w:lineRule="auto"/>
        <w:jc w:val="both"/>
        <w:rPr>
          <w:rFonts w:ascii="Times New Roman" w:hAnsi="Times New Roman" w:cs="Times New Roman"/>
        </w:rPr>
      </w:pPr>
      <w:r w:rsidRPr="006C0806">
        <w:rPr>
          <w:rFonts w:ascii="Times New Roman" w:hAnsi="Times New Roman" w:cs="Times New Roman"/>
          <w:iCs/>
        </w:rPr>
        <w:t>A</w:t>
      </w:r>
      <w:r w:rsidR="00BC5604" w:rsidRPr="006C0806">
        <w:rPr>
          <w:rFonts w:ascii="Times New Roman" w:hAnsi="Times New Roman" w:cs="Times New Roman"/>
          <w:iCs/>
        </w:rPr>
        <w:t>BBE</w:t>
      </w:r>
      <w:r w:rsidRPr="006C0806">
        <w:rPr>
          <w:rFonts w:ascii="Times New Roman" w:hAnsi="Times New Roman" w:cs="Times New Roman"/>
          <w:iCs/>
        </w:rPr>
        <w:t>, A.</w:t>
      </w:r>
      <w:r w:rsidR="00972817" w:rsidRPr="006C0806">
        <w:rPr>
          <w:rFonts w:ascii="Times New Roman" w:hAnsi="Times New Roman" w:cs="Times New Roman"/>
          <w:iCs/>
        </w:rPr>
        <w:t xml:space="preserve">, &amp; </w:t>
      </w:r>
      <w:r w:rsidRPr="006C0806">
        <w:rPr>
          <w:rFonts w:ascii="Times New Roman" w:hAnsi="Times New Roman" w:cs="Times New Roman"/>
          <w:iCs/>
        </w:rPr>
        <w:t>H</w:t>
      </w:r>
      <w:r w:rsidR="00BC5604" w:rsidRPr="006C0806">
        <w:rPr>
          <w:rFonts w:ascii="Times New Roman" w:hAnsi="Times New Roman" w:cs="Times New Roman"/>
          <w:iCs/>
        </w:rPr>
        <w:t>ALPIN</w:t>
      </w:r>
      <w:r w:rsidRPr="006C0806">
        <w:rPr>
          <w:rFonts w:ascii="Times New Roman" w:hAnsi="Times New Roman" w:cs="Times New Roman"/>
          <w:iCs/>
        </w:rPr>
        <w:t>, S.M</w:t>
      </w:r>
      <w:r w:rsidR="00BC5604" w:rsidRPr="006C0806">
        <w:rPr>
          <w:rFonts w:ascii="Times New Roman" w:hAnsi="Times New Roman" w:cs="Times New Roman"/>
          <w:iCs/>
        </w:rPr>
        <w:t xml:space="preserve">, </w:t>
      </w:r>
      <w:r w:rsidRPr="006C0806">
        <w:rPr>
          <w:rFonts w:ascii="Times New Roman" w:hAnsi="Times New Roman" w:cs="Times New Roman"/>
          <w:iCs/>
        </w:rPr>
        <w:t>20</w:t>
      </w:r>
      <w:r w:rsidR="00A71C8A" w:rsidRPr="006C0806">
        <w:rPr>
          <w:rFonts w:ascii="Times New Roman" w:hAnsi="Times New Roman" w:cs="Times New Roman"/>
          <w:iCs/>
        </w:rPr>
        <w:t>09</w:t>
      </w:r>
      <w:r w:rsidRPr="006C0806">
        <w:rPr>
          <w:rFonts w:ascii="Times New Roman" w:hAnsi="Times New Roman" w:cs="Times New Roman"/>
          <w:iCs/>
        </w:rPr>
        <w:t xml:space="preserve">. </w:t>
      </w:r>
      <w:r w:rsidRPr="006C0806">
        <w:rPr>
          <w:rFonts w:ascii="Times New Roman" w:hAnsi="Times New Roman" w:cs="Times New Roman"/>
        </w:rPr>
        <w:t xml:space="preserve">The Cultural Imperative for Professional Military Education and Leader Development. </w:t>
      </w:r>
      <w:r w:rsidR="00A71C8A" w:rsidRPr="006C0806">
        <w:rPr>
          <w:rFonts w:ascii="Times New Roman" w:hAnsi="Times New Roman" w:cs="Times New Roman"/>
          <w:i/>
        </w:rPr>
        <w:t>The US Army War College Quarterly: Parameters</w:t>
      </w:r>
      <w:r w:rsidR="00972817" w:rsidRPr="006C0806">
        <w:rPr>
          <w:rFonts w:ascii="Times New Roman" w:hAnsi="Times New Roman" w:cs="Times New Roman"/>
          <w:i/>
        </w:rPr>
        <w:t>,</w:t>
      </w:r>
      <w:r w:rsidRPr="006C0806">
        <w:rPr>
          <w:rFonts w:ascii="Times New Roman" w:hAnsi="Times New Roman" w:cs="Times New Roman"/>
          <w:i/>
        </w:rPr>
        <w:t> </w:t>
      </w:r>
      <w:r w:rsidRPr="006C0806">
        <w:rPr>
          <w:rFonts w:ascii="Times New Roman" w:hAnsi="Times New Roman" w:cs="Times New Roman"/>
          <w:b/>
        </w:rPr>
        <w:t>39</w:t>
      </w:r>
      <w:r w:rsidRPr="006C0806">
        <w:rPr>
          <w:rFonts w:ascii="Times New Roman" w:hAnsi="Times New Roman" w:cs="Times New Roman"/>
        </w:rPr>
        <w:t>(4)</w:t>
      </w:r>
      <w:r w:rsidR="00972817" w:rsidRPr="006C0806">
        <w:rPr>
          <w:rFonts w:ascii="Times New Roman" w:hAnsi="Times New Roman" w:cs="Times New Roman"/>
        </w:rPr>
        <w:t>,</w:t>
      </w:r>
      <w:r w:rsidRPr="006C0806">
        <w:rPr>
          <w:rFonts w:ascii="Times New Roman" w:hAnsi="Times New Roman" w:cs="Times New Roman"/>
        </w:rPr>
        <w:t xml:space="preserve"> </w:t>
      </w:r>
      <w:r w:rsidR="00BC5604" w:rsidRPr="006C0806">
        <w:rPr>
          <w:rFonts w:ascii="Times New Roman" w:hAnsi="Times New Roman" w:cs="Times New Roman"/>
        </w:rPr>
        <w:t xml:space="preserve">pp. </w:t>
      </w:r>
      <w:r w:rsidRPr="006C0806">
        <w:rPr>
          <w:rFonts w:ascii="Times New Roman" w:hAnsi="Times New Roman" w:cs="Times New Roman"/>
        </w:rPr>
        <w:t>20-31.</w:t>
      </w:r>
    </w:p>
    <w:p w14:paraId="057B368A" w14:textId="4FDEB1EB" w:rsidR="00BC5604" w:rsidRPr="006C0806" w:rsidRDefault="00BC5604" w:rsidP="009317C0">
      <w:pPr>
        <w:pStyle w:val="ListParagraph"/>
        <w:numPr>
          <w:ilvl w:val="0"/>
          <w:numId w:val="20"/>
        </w:numPr>
        <w:autoSpaceDE w:val="0"/>
        <w:autoSpaceDN w:val="0"/>
        <w:adjustRightInd w:val="0"/>
        <w:spacing w:line="360" w:lineRule="auto"/>
        <w:jc w:val="both"/>
        <w:rPr>
          <w:rFonts w:ascii="Times New Roman" w:hAnsi="Times New Roman" w:cs="Times New Roman"/>
          <w:u w:val="single"/>
        </w:rPr>
      </w:pPr>
      <w:r w:rsidRPr="006C0806">
        <w:rPr>
          <w:rFonts w:ascii="Times New Roman" w:hAnsi="Times New Roman" w:cs="Times New Roman"/>
        </w:rPr>
        <w:t xml:space="preserve">BEDWELL, W. L, FIORE, S. M., &amp; SALAS, E, </w:t>
      </w:r>
      <w:r w:rsidR="001B400A" w:rsidRPr="006C0806">
        <w:rPr>
          <w:rFonts w:ascii="Times New Roman" w:hAnsi="Times New Roman" w:cs="Times New Roman"/>
        </w:rPr>
        <w:t>2014</w:t>
      </w:r>
      <w:r w:rsidR="00972817" w:rsidRPr="006C0806">
        <w:rPr>
          <w:rFonts w:ascii="Times New Roman" w:hAnsi="Times New Roman" w:cs="Times New Roman"/>
        </w:rPr>
        <w:t>.</w:t>
      </w:r>
      <w:r w:rsidR="00130607" w:rsidRPr="006C0806">
        <w:rPr>
          <w:rFonts w:ascii="Times New Roman" w:hAnsi="Times New Roman" w:cs="Times New Roman"/>
        </w:rPr>
        <w:t xml:space="preserve"> Developing the Future Workforce: An Approach for Integrating Interpersonal Skills </w:t>
      </w:r>
      <w:r w:rsidRPr="006C0806">
        <w:rPr>
          <w:rFonts w:ascii="Times New Roman" w:hAnsi="Times New Roman" w:cs="Times New Roman"/>
        </w:rPr>
        <w:t>i</w:t>
      </w:r>
      <w:r w:rsidR="00130607" w:rsidRPr="006C0806">
        <w:rPr>
          <w:rFonts w:ascii="Times New Roman" w:hAnsi="Times New Roman" w:cs="Times New Roman"/>
        </w:rPr>
        <w:t xml:space="preserve">nto the MBA Classroom. </w:t>
      </w:r>
      <w:r w:rsidR="00130607" w:rsidRPr="006C0806">
        <w:rPr>
          <w:rFonts w:ascii="Times New Roman" w:hAnsi="Times New Roman" w:cs="Times New Roman"/>
          <w:i/>
        </w:rPr>
        <w:t>Academy of Management Learning &amp; Education</w:t>
      </w:r>
      <w:r w:rsidR="00972817" w:rsidRPr="006C0806">
        <w:rPr>
          <w:rFonts w:ascii="Times New Roman" w:hAnsi="Times New Roman" w:cs="Times New Roman"/>
        </w:rPr>
        <w:t xml:space="preserve">, </w:t>
      </w:r>
      <w:r w:rsidR="00130607" w:rsidRPr="006C0806">
        <w:rPr>
          <w:rFonts w:ascii="Times New Roman" w:hAnsi="Times New Roman" w:cs="Times New Roman"/>
          <w:b/>
        </w:rPr>
        <w:t>13</w:t>
      </w:r>
      <w:r w:rsidR="00972817" w:rsidRPr="006C0806">
        <w:rPr>
          <w:rFonts w:ascii="Times New Roman" w:hAnsi="Times New Roman" w:cs="Times New Roman"/>
        </w:rPr>
        <w:t>(</w:t>
      </w:r>
      <w:r w:rsidR="00130607" w:rsidRPr="006C0806">
        <w:rPr>
          <w:rFonts w:ascii="Times New Roman" w:hAnsi="Times New Roman" w:cs="Times New Roman"/>
        </w:rPr>
        <w:t>2</w:t>
      </w:r>
      <w:r w:rsidR="00972817" w:rsidRPr="006C0806">
        <w:rPr>
          <w:rFonts w:ascii="Times New Roman" w:hAnsi="Times New Roman" w:cs="Times New Roman"/>
        </w:rPr>
        <w:t>)</w:t>
      </w:r>
      <w:r w:rsidR="00130607" w:rsidRPr="006C0806">
        <w:rPr>
          <w:rFonts w:ascii="Times New Roman" w:hAnsi="Times New Roman" w:cs="Times New Roman"/>
        </w:rPr>
        <w:t xml:space="preserve">, </w:t>
      </w:r>
      <w:r w:rsidRPr="006C0806">
        <w:rPr>
          <w:rFonts w:ascii="Times New Roman" w:hAnsi="Times New Roman" w:cs="Times New Roman"/>
        </w:rPr>
        <w:t xml:space="preserve">pp. </w:t>
      </w:r>
      <w:r w:rsidR="00130607" w:rsidRPr="006C0806">
        <w:rPr>
          <w:rFonts w:ascii="Times New Roman" w:hAnsi="Times New Roman" w:cs="Times New Roman"/>
        </w:rPr>
        <w:t xml:space="preserve">171–186. </w:t>
      </w:r>
      <w:r w:rsidRPr="006C0806">
        <w:rPr>
          <w:rFonts w:ascii="Times New Roman" w:hAnsi="Times New Roman" w:cs="Times New Roman"/>
        </w:rPr>
        <w:t xml:space="preserve">DOI: </w:t>
      </w:r>
      <w:r w:rsidR="0076295E" w:rsidRPr="006C0806">
        <w:rPr>
          <w:rFonts w:ascii="Times New Roman" w:hAnsi="Times New Roman" w:cs="Times New Roman"/>
        </w:rPr>
        <w:t>10.5465/amle.2011.0138</w:t>
      </w:r>
    </w:p>
    <w:p w14:paraId="0E85F3C0" w14:textId="6600632D" w:rsidR="00BC5604" w:rsidRPr="006C0806" w:rsidRDefault="00BC5604" w:rsidP="009317C0">
      <w:pPr>
        <w:pStyle w:val="ListParagraph"/>
        <w:numPr>
          <w:ilvl w:val="0"/>
          <w:numId w:val="20"/>
        </w:numPr>
        <w:autoSpaceDE w:val="0"/>
        <w:autoSpaceDN w:val="0"/>
        <w:adjustRightInd w:val="0"/>
        <w:spacing w:line="360" w:lineRule="auto"/>
        <w:jc w:val="both"/>
        <w:rPr>
          <w:rFonts w:ascii="Times New Roman" w:hAnsi="Times New Roman" w:cs="Times New Roman"/>
          <w:u w:val="single"/>
        </w:rPr>
      </w:pPr>
      <w:r w:rsidRPr="006C0806">
        <w:rPr>
          <w:rFonts w:ascii="Times New Roman" w:hAnsi="Times New Roman" w:cs="Times New Roman"/>
        </w:rPr>
        <w:t>BEEDIE</w:t>
      </w:r>
      <w:r w:rsidR="00FC55FD" w:rsidRPr="006C0806">
        <w:rPr>
          <w:rFonts w:ascii="Times New Roman" w:hAnsi="Times New Roman" w:cs="Times New Roman"/>
        </w:rPr>
        <w:t>, P. 2008</w:t>
      </w:r>
      <w:r w:rsidR="00236218" w:rsidRPr="006C0806">
        <w:rPr>
          <w:rFonts w:ascii="Times New Roman" w:hAnsi="Times New Roman" w:cs="Times New Roman"/>
        </w:rPr>
        <w:t xml:space="preserve">. </w:t>
      </w:r>
      <w:r w:rsidR="00FC55FD" w:rsidRPr="006C0806">
        <w:rPr>
          <w:rFonts w:ascii="Times New Roman" w:hAnsi="Times New Roman" w:cs="Times New Roman"/>
        </w:rPr>
        <w:t>Sport Adventure. In</w:t>
      </w:r>
      <w:r w:rsidRPr="006C0806">
        <w:rPr>
          <w:rFonts w:ascii="Times New Roman" w:hAnsi="Times New Roman" w:cs="Times New Roman"/>
        </w:rPr>
        <w:t>:</w:t>
      </w:r>
      <w:r w:rsidR="00FC55FD" w:rsidRPr="006C0806">
        <w:rPr>
          <w:rFonts w:ascii="Times New Roman" w:hAnsi="Times New Roman" w:cs="Times New Roman"/>
        </w:rPr>
        <w:t xml:space="preserve"> </w:t>
      </w:r>
      <w:r w:rsidRPr="006C0806">
        <w:rPr>
          <w:rFonts w:ascii="Times New Roman" w:hAnsi="Times New Roman" w:cs="Times New Roman"/>
        </w:rPr>
        <w:t xml:space="preserve">CRAIG, P. &amp; BEEDIE, P. </w:t>
      </w:r>
      <w:r w:rsidR="00FC55FD" w:rsidRPr="006C0806">
        <w:rPr>
          <w:rFonts w:ascii="Times New Roman" w:hAnsi="Times New Roman" w:cs="Times New Roman"/>
          <w:i/>
        </w:rPr>
        <w:t>Sport Sociology</w:t>
      </w:r>
      <w:r w:rsidRPr="006C0806">
        <w:rPr>
          <w:rFonts w:ascii="Times New Roman" w:hAnsi="Times New Roman" w:cs="Times New Roman"/>
          <w:i/>
        </w:rPr>
        <w:t xml:space="preserve">. </w:t>
      </w:r>
      <w:r w:rsidR="00110C79" w:rsidRPr="006C0806">
        <w:rPr>
          <w:rFonts w:ascii="Times New Roman" w:hAnsi="Times New Roman" w:cs="Times New Roman"/>
        </w:rPr>
        <w:t xml:space="preserve">Exeter: </w:t>
      </w:r>
      <w:r w:rsidRPr="006C0806">
        <w:rPr>
          <w:rFonts w:ascii="Times New Roman" w:hAnsi="Times New Roman" w:cs="Times New Roman"/>
        </w:rPr>
        <w:t>Learning Matters. p</w:t>
      </w:r>
      <w:r w:rsidR="00236218" w:rsidRPr="006C0806">
        <w:rPr>
          <w:rFonts w:ascii="Times New Roman" w:hAnsi="Times New Roman" w:cs="Times New Roman"/>
        </w:rPr>
        <w:t>p.202-219</w:t>
      </w:r>
      <w:r w:rsidRPr="006C0806">
        <w:rPr>
          <w:rFonts w:ascii="Times New Roman" w:hAnsi="Times New Roman" w:cs="Times New Roman"/>
        </w:rPr>
        <w:t xml:space="preserve">. </w:t>
      </w:r>
      <w:r w:rsidRPr="006C0806">
        <w:rPr>
          <w:rFonts w:ascii="Times New Roman" w:eastAsia="Times New Roman" w:hAnsi="Times New Roman" w:cs="Times New Roman"/>
          <w:lang w:eastAsia="en-GB"/>
        </w:rPr>
        <w:t>ISBN 1844454649</w:t>
      </w:r>
      <w:r w:rsidR="00236218" w:rsidRPr="006C0806">
        <w:rPr>
          <w:rFonts w:ascii="Times New Roman" w:hAnsi="Times New Roman" w:cs="Times New Roman"/>
        </w:rPr>
        <w:t>.</w:t>
      </w:r>
    </w:p>
    <w:p w14:paraId="62DC3279" w14:textId="0EB03FA4" w:rsidR="00110C79" w:rsidRPr="006C0806" w:rsidRDefault="00110C79" w:rsidP="009317C0">
      <w:pPr>
        <w:pStyle w:val="ListParagraph"/>
        <w:numPr>
          <w:ilvl w:val="0"/>
          <w:numId w:val="20"/>
        </w:numPr>
        <w:rPr>
          <w:rFonts w:eastAsia="Times New Roman"/>
          <w:sz w:val="21"/>
          <w:szCs w:val="21"/>
          <w:lang w:eastAsia="en-GB"/>
        </w:rPr>
      </w:pPr>
      <w:r w:rsidRPr="006C0806">
        <w:rPr>
          <w:rFonts w:ascii="Times New Roman" w:hAnsi="Times New Roman" w:cs="Times New Roman"/>
        </w:rPr>
        <w:t xml:space="preserve">BLOYCE, D., &amp; SMITH, </w:t>
      </w:r>
      <w:r w:rsidR="007D1524" w:rsidRPr="006C0806">
        <w:rPr>
          <w:rFonts w:ascii="Times New Roman" w:hAnsi="Times New Roman" w:cs="Times New Roman"/>
        </w:rPr>
        <w:t xml:space="preserve">A. (2010). </w:t>
      </w:r>
      <w:r w:rsidR="007D1524" w:rsidRPr="006C0806">
        <w:rPr>
          <w:rFonts w:ascii="Times New Roman" w:hAnsi="Times New Roman" w:cs="Times New Roman"/>
          <w:i/>
          <w:iCs/>
        </w:rPr>
        <w:t>Sport policy and development: an introduction.</w:t>
      </w:r>
      <w:r w:rsidRPr="006C0806">
        <w:rPr>
          <w:rFonts w:ascii="Times New Roman" w:hAnsi="Times New Roman" w:cs="Times New Roman"/>
          <w:i/>
          <w:iCs/>
        </w:rPr>
        <w:t xml:space="preserve"> </w:t>
      </w:r>
      <w:r w:rsidRPr="006C0806">
        <w:rPr>
          <w:rFonts w:ascii="Times New Roman" w:hAnsi="Times New Roman" w:cs="Times New Roman"/>
          <w:iCs/>
        </w:rPr>
        <w:t xml:space="preserve">London: </w:t>
      </w:r>
      <w:r w:rsidR="007D1524" w:rsidRPr="006C0806">
        <w:rPr>
          <w:rFonts w:ascii="Times New Roman" w:hAnsi="Times New Roman" w:cs="Times New Roman"/>
        </w:rPr>
        <w:t>Routledge.</w:t>
      </w:r>
      <w:r w:rsidRPr="006C0806">
        <w:rPr>
          <w:rFonts w:ascii="Times New Roman" w:hAnsi="Times New Roman" w:cs="Times New Roman"/>
        </w:rPr>
        <w:t xml:space="preserve"> </w:t>
      </w:r>
      <w:r w:rsidRPr="006C0806">
        <w:rPr>
          <w:rFonts w:ascii="Times New Roman" w:eastAsia="Times New Roman" w:hAnsi="Times New Roman" w:cs="Times New Roman"/>
          <w:lang w:eastAsia="en-GB"/>
        </w:rPr>
        <w:t>ISBN 041540407X</w:t>
      </w:r>
      <w:r w:rsidR="007E5DC7" w:rsidRPr="006C0806">
        <w:rPr>
          <w:rFonts w:ascii="Times New Roman" w:eastAsia="Times New Roman" w:hAnsi="Times New Roman" w:cs="Times New Roman"/>
          <w:lang w:eastAsia="en-GB"/>
        </w:rPr>
        <w:t>.</w:t>
      </w:r>
    </w:p>
    <w:p w14:paraId="16FF0E2A" w14:textId="718E112F" w:rsidR="002462E8" w:rsidRPr="006C0806" w:rsidRDefault="002462E8" w:rsidP="00190A4F">
      <w:pPr>
        <w:autoSpaceDE w:val="0"/>
        <w:autoSpaceDN w:val="0"/>
        <w:adjustRightInd w:val="0"/>
        <w:spacing w:after="0" w:line="360" w:lineRule="auto"/>
        <w:jc w:val="both"/>
        <w:rPr>
          <w:rFonts w:ascii="Times New Roman" w:hAnsi="Times New Roman" w:cs="Times New Roman"/>
          <w:sz w:val="24"/>
          <w:szCs w:val="24"/>
        </w:rPr>
      </w:pPr>
    </w:p>
    <w:p w14:paraId="065B5DA0" w14:textId="327132C8" w:rsidR="00BC5604" w:rsidRPr="006C0806" w:rsidRDefault="00110C79" w:rsidP="009317C0">
      <w:pPr>
        <w:pStyle w:val="ListParagraph"/>
        <w:numPr>
          <w:ilvl w:val="0"/>
          <w:numId w:val="20"/>
        </w:numPr>
        <w:autoSpaceDE w:val="0"/>
        <w:autoSpaceDN w:val="0"/>
        <w:adjustRightInd w:val="0"/>
        <w:spacing w:line="360" w:lineRule="auto"/>
        <w:jc w:val="both"/>
        <w:rPr>
          <w:rFonts w:ascii="Times New Roman" w:hAnsi="Times New Roman" w:cs="Times New Roman"/>
        </w:rPr>
      </w:pPr>
      <w:r w:rsidRPr="006C0806">
        <w:rPr>
          <w:rStyle w:val="authors"/>
          <w:rFonts w:ascii="Times New Roman" w:hAnsi="Times New Roman" w:cs="Times New Roman"/>
          <w:shd w:val="clear" w:color="auto" w:fill="FFFFFF"/>
        </w:rPr>
        <w:lastRenderedPageBreak/>
        <w:t>BOLTON, N., MARTIN, S.,  GRACE, C., &amp; HARRIS</w:t>
      </w:r>
      <w:r w:rsidRPr="006C0806">
        <w:rPr>
          <w:rFonts w:ascii="Times New Roman" w:hAnsi="Times New Roman" w:cs="Times New Roman"/>
          <w:shd w:val="clear" w:color="auto" w:fill="FFFFFF"/>
        </w:rPr>
        <w:t xml:space="preserve"> S, </w:t>
      </w:r>
      <w:r w:rsidR="002462E8" w:rsidRPr="006C0806">
        <w:rPr>
          <w:rFonts w:ascii="Times New Roman" w:hAnsi="Times New Roman" w:cs="Times New Roman"/>
          <w:shd w:val="clear" w:color="auto" w:fill="FFFFFF"/>
        </w:rPr>
        <w:t xml:space="preserve">2018. </w:t>
      </w:r>
      <w:r w:rsidR="002462E8" w:rsidRPr="006C0806">
        <w:rPr>
          <w:rStyle w:val="arttitle"/>
          <w:rFonts w:ascii="Times New Roman" w:hAnsi="Times New Roman" w:cs="Times New Roman"/>
          <w:shd w:val="clear" w:color="auto" w:fill="FFFFFF"/>
        </w:rPr>
        <w:t>Implementing a theory of change approach to</w:t>
      </w:r>
      <w:r w:rsidR="00BC5604" w:rsidRPr="006C0806">
        <w:rPr>
          <w:rStyle w:val="arttitle"/>
          <w:rFonts w:ascii="Times New Roman" w:hAnsi="Times New Roman" w:cs="Times New Roman"/>
          <w:shd w:val="clear" w:color="auto" w:fill="FFFFFF"/>
        </w:rPr>
        <w:t xml:space="preserve"> </w:t>
      </w:r>
      <w:r w:rsidR="002462E8" w:rsidRPr="006C0806">
        <w:rPr>
          <w:rStyle w:val="arttitle"/>
          <w:rFonts w:ascii="Times New Roman" w:hAnsi="Times New Roman" w:cs="Times New Roman"/>
          <w:shd w:val="clear" w:color="auto" w:fill="FFFFFF"/>
        </w:rPr>
        <w:t xml:space="preserve">research sport participation programmes targeting ‘hard to reach’ groups, </w:t>
      </w:r>
      <w:r w:rsidR="002462E8" w:rsidRPr="006C0806">
        <w:rPr>
          <w:rStyle w:val="serialtitle"/>
          <w:rFonts w:ascii="Times New Roman" w:hAnsi="Times New Roman" w:cs="Times New Roman"/>
          <w:i/>
          <w:shd w:val="clear" w:color="auto" w:fill="FFFFFF"/>
        </w:rPr>
        <w:t>International Journal of Sport Policy and Politics</w:t>
      </w:r>
      <w:r w:rsidR="002462E8" w:rsidRPr="006C0806">
        <w:rPr>
          <w:rStyle w:val="serialtitle"/>
          <w:rFonts w:ascii="Times New Roman" w:hAnsi="Times New Roman" w:cs="Times New Roman"/>
          <w:shd w:val="clear" w:color="auto" w:fill="FFFFFF"/>
        </w:rPr>
        <w:t xml:space="preserve">. </w:t>
      </w:r>
      <w:r w:rsidR="002462E8" w:rsidRPr="006C0806">
        <w:rPr>
          <w:rStyle w:val="volumeissue"/>
          <w:rFonts w:ascii="Times New Roman" w:hAnsi="Times New Roman" w:cs="Times New Roman"/>
          <w:b/>
          <w:shd w:val="clear" w:color="auto" w:fill="FFFFFF"/>
        </w:rPr>
        <w:t>10</w:t>
      </w:r>
      <w:r w:rsidR="002462E8" w:rsidRPr="006C0806">
        <w:rPr>
          <w:rStyle w:val="volumeissue"/>
          <w:rFonts w:ascii="Times New Roman" w:hAnsi="Times New Roman" w:cs="Times New Roman"/>
          <w:shd w:val="clear" w:color="auto" w:fill="FFFFFF"/>
        </w:rPr>
        <w:t>(4),</w:t>
      </w:r>
      <w:r w:rsidR="002462E8" w:rsidRPr="006C0806">
        <w:rPr>
          <w:rFonts w:ascii="Times New Roman" w:hAnsi="Times New Roman" w:cs="Times New Roman"/>
          <w:shd w:val="clear" w:color="auto" w:fill="FFFFFF"/>
        </w:rPr>
        <w:t> </w:t>
      </w:r>
      <w:r w:rsidR="00BC5604" w:rsidRPr="006C0806">
        <w:rPr>
          <w:rFonts w:ascii="Times New Roman" w:hAnsi="Times New Roman" w:cs="Times New Roman"/>
          <w:shd w:val="clear" w:color="auto" w:fill="FFFFFF"/>
        </w:rPr>
        <w:t xml:space="preserve">pp. </w:t>
      </w:r>
      <w:r w:rsidR="002462E8" w:rsidRPr="006C0806">
        <w:rPr>
          <w:rStyle w:val="pagerange"/>
          <w:rFonts w:ascii="Times New Roman" w:hAnsi="Times New Roman" w:cs="Times New Roman"/>
          <w:shd w:val="clear" w:color="auto" w:fill="FFFFFF"/>
        </w:rPr>
        <w:t>761-777.</w:t>
      </w:r>
      <w:r w:rsidR="00BC5604" w:rsidRPr="006C0806">
        <w:rPr>
          <w:rStyle w:val="Hyperlink"/>
          <w:rFonts w:ascii="Times New Roman" w:hAnsi="Times New Roman" w:cs="Times New Roman"/>
          <w:b/>
          <w:bCs/>
          <w:color w:val="auto"/>
          <w:u w:val="none"/>
        </w:rPr>
        <w:t xml:space="preserve"> </w:t>
      </w:r>
      <w:hyperlink r:id="rId8" w:history="1">
        <w:r w:rsidR="00BC5604" w:rsidRPr="006C0806">
          <w:rPr>
            <w:rStyle w:val="Hyperlink"/>
            <w:rFonts w:ascii="Times New Roman" w:hAnsi="Times New Roman" w:cs="Times New Roman"/>
            <w:color w:val="auto"/>
            <w:u w:val="none"/>
          </w:rPr>
          <w:t xml:space="preserve">DOI: </w:t>
        </w:r>
        <w:r w:rsidR="002462E8" w:rsidRPr="006C0806">
          <w:rPr>
            <w:rStyle w:val="Hyperlink"/>
            <w:rFonts w:ascii="Times New Roman" w:hAnsi="Times New Roman" w:cs="Times New Roman"/>
            <w:color w:val="auto"/>
            <w:u w:val="none"/>
          </w:rPr>
          <w:t>10.1080/19406940.2018.1476397</w:t>
        </w:r>
      </w:hyperlink>
    </w:p>
    <w:p w14:paraId="097BCC89" w14:textId="24D36CF3" w:rsidR="00110C79" w:rsidRPr="006C0806" w:rsidRDefault="00110C79" w:rsidP="009317C0">
      <w:pPr>
        <w:pStyle w:val="ListParagraph"/>
        <w:numPr>
          <w:ilvl w:val="0"/>
          <w:numId w:val="20"/>
        </w:numPr>
        <w:shd w:val="clear" w:color="auto" w:fill="FFFFFF"/>
        <w:spacing w:after="83"/>
        <w:rPr>
          <w:rFonts w:eastAsia="Times New Roman"/>
          <w:sz w:val="21"/>
          <w:szCs w:val="21"/>
          <w:lang w:eastAsia="en-GB"/>
        </w:rPr>
      </w:pPr>
      <w:r w:rsidRPr="006C0806">
        <w:rPr>
          <w:rFonts w:ascii="Times New Roman" w:hAnsi="Times New Roman" w:cs="Times New Roman"/>
        </w:rPr>
        <w:t xml:space="preserve">BRADBURY, S., &amp; KAY, </w:t>
      </w:r>
      <w:r w:rsidR="005C514F" w:rsidRPr="006C0806">
        <w:rPr>
          <w:rFonts w:ascii="Times New Roman" w:hAnsi="Times New Roman" w:cs="Times New Roman"/>
        </w:rPr>
        <w:t>T</w:t>
      </w:r>
      <w:r w:rsidRPr="006C0806">
        <w:rPr>
          <w:rFonts w:ascii="Times New Roman" w:hAnsi="Times New Roman" w:cs="Times New Roman"/>
        </w:rPr>
        <w:t xml:space="preserve">, </w:t>
      </w:r>
      <w:r w:rsidR="005C514F" w:rsidRPr="006C0806">
        <w:rPr>
          <w:rFonts w:ascii="Times New Roman" w:hAnsi="Times New Roman" w:cs="Times New Roman"/>
        </w:rPr>
        <w:t>2008. Stepping into community? The impact of youth sport volunteering on young people’s social capital. In</w:t>
      </w:r>
      <w:r w:rsidRPr="006C0806">
        <w:rPr>
          <w:rFonts w:ascii="Times New Roman" w:hAnsi="Times New Roman" w:cs="Times New Roman"/>
        </w:rPr>
        <w:t>:</w:t>
      </w:r>
      <w:r w:rsidR="005C514F" w:rsidRPr="006C0806">
        <w:rPr>
          <w:rFonts w:ascii="Times New Roman" w:hAnsi="Times New Roman" w:cs="Times New Roman"/>
        </w:rPr>
        <w:t xml:space="preserve"> Nicholson</w:t>
      </w:r>
      <w:r w:rsidRPr="006C0806">
        <w:rPr>
          <w:rFonts w:ascii="Times New Roman" w:hAnsi="Times New Roman" w:cs="Times New Roman"/>
        </w:rPr>
        <w:t>. M.</w:t>
      </w:r>
      <w:r w:rsidR="005C514F" w:rsidRPr="006C0806">
        <w:rPr>
          <w:rFonts w:ascii="Times New Roman" w:hAnsi="Times New Roman" w:cs="Times New Roman"/>
        </w:rPr>
        <w:t xml:space="preserve"> &amp; </w:t>
      </w:r>
      <w:proofErr w:type="spellStart"/>
      <w:r w:rsidR="005C514F" w:rsidRPr="006C0806">
        <w:rPr>
          <w:rFonts w:ascii="Times New Roman" w:hAnsi="Times New Roman" w:cs="Times New Roman"/>
        </w:rPr>
        <w:t>Hoye</w:t>
      </w:r>
      <w:proofErr w:type="spellEnd"/>
      <w:r w:rsidRPr="006C0806">
        <w:rPr>
          <w:rFonts w:ascii="Times New Roman" w:hAnsi="Times New Roman" w:cs="Times New Roman"/>
        </w:rPr>
        <w:t>. R.</w:t>
      </w:r>
      <w:r w:rsidR="005C514F" w:rsidRPr="006C0806">
        <w:rPr>
          <w:rFonts w:ascii="Times New Roman" w:hAnsi="Times New Roman" w:cs="Times New Roman"/>
        </w:rPr>
        <w:t xml:space="preserve"> </w:t>
      </w:r>
      <w:r w:rsidR="005C514F" w:rsidRPr="006C0806">
        <w:rPr>
          <w:rFonts w:ascii="Times New Roman" w:hAnsi="Times New Roman" w:cs="Times New Roman"/>
          <w:i/>
        </w:rPr>
        <w:t xml:space="preserve">Sport and </w:t>
      </w:r>
      <w:r w:rsidR="00236218" w:rsidRPr="006C0806">
        <w:rPr>
          <w:rFonts w:ascii="Times New Roman" w:hAnsi="Times New Roman" w:cs="Times New Roman"/>
          <w:i/>
        </w:rPr>
        <w:t>S</w:t>
      </w:r>
      <w:r w:rsidR="005C514F" w:rsidRPr="006C0806">
        <w:rPr>
          <w:rFonts w:ascii="Times New Roman" w:hAnsi="Times New Roman" w:cs="Times New Roman"/>
          <w:i/>
        </w:rPr>
        <w:t xml:space="preserve">ocial </w:t>
      </w:r>
      <w:r w:rsidR="00236218" w:rsidRPr="006C0806">
        <w:rPr>
          <w:rFonts w:ascii="Times New Roman" w:hAnsi="Times New Roman" w:cs="Times New Roman"/>
          <w:i/>
        </w:rPr>
        <w:t>C</w:t>
      </w:r>
      <w:r w:rsidR="005C514F" w:rsidRPr="006C0806">
        <w:rPr>
          <w:rFonts w:ascii="Times New Roman" w:hAnsi="Times New Roman" w:cs="Times New Roman"/>
          <w:i/>
        </w:rPr>
        <w:t>apital</w:t>
      </w:r>
      <w:r w:rsidRPr="006C0806">
        <w:rPr>
          <w:rFonts w:ascii="Times New Roman" w:hAnsi="Times New Roman" w:cs="Times New Roman"/>
        </w:rPr>
        <w:t xml:space="preserve">. Oxford: </w:t>
      </w:r>
      <w:r w:rsidR="005C514F" w:rsidRPr="006C0806">
        <w:rPr>
          <w:rFonts w:ascii="Times New Roman" w:hAnsi="Times New Roman" w:cs="Times New Roman"/>
        </w:rPr>
        <w:t>Butterworth Heinemann.</w:t>
      </w:r>
      <w:r w:rsidRPr="006C0806">
        <w:rPr>
          <w:rFonts w:ascii="Times New Roman" w:hAnsi="Times New Roman" w:cs="Times New Roman"/>
        </w:rPr>
        <w:t xml:space="preserve"> pp. 285-316. </w:t>
      </w:r>
      <w:r w:rsidRPr="006C0806">
        <w:rPr>
          <w:rFonts w:ascii="Times New Roman" w:eastAsia="Times New Roman" w:hAnsi="Times New Roman" w:cs="Times New Roman"/>
          <w:szCs w:val="21"/>
          <w:lang w:eastAsia="en-GB"/>
        </w:rPr>
        <w:t>ISBN‎ 1138146129</w:t>
      </w:r>
    </w:p>
    <w:p w14:paraId="0C59AC47" w14:textId="7313EC14" w:rsidR="00E515F5" w:rsidRPr="006C0806" w:rsidRDefault="004B6897" w:rsidP="009317C0">
      <w:pPr>
        <w:pStyle w:val="ListParagraph"/>
        <w:numPr>
          <w:ilvl w:val="0"/>
          <w:numId w:val="20"/>
        </w:numPr>
        <w:autoSpaceDE w:val="0"/>
        <w:autoSpaceDN w:val="0"/>
        <w:adjustRightInd w:val="0"/>
        <w:spacing w:line="360" w:lineRule="auto"/>
        <w:jc w:val="both"/>
        <w:rPr>
          <w:rFonts w:ascii="Times New Roman" w:hAnsi="Times New Roman" w:cs="Times New Roman"/>
        </w:rPr>
      </w:pPr>
      <w:r w:rsidRPr="006C0806">
        <w:rPr>
          <w:rFonts w:ascii="Times New Roman" w:hAnsi="Times New Roman" w:cs="Times New Roman"/>
        </w:rPr>
        <w:t xml:space="preserve">Burton, D., Gillham, A.D., &amp; </w:t>
      </w:r>
      <w:proofErr w:type="spellStart"/>
      <w:r w:rsidRPr="006C0806">
        <w:rPr>
          <w:rFonts w:ascii="Times New Roman" w:hAnsi="Times New Roman" w:cs="Times New Roman"/>
        </w:rPr>
        <w:t>Hammermeister</w:t>
      </w:r>
      <w:proofErr w:type="spellEnd"/>
      <w:r w:rsidRPr="006C0806">
        <w:rPr>
          <w:rFonts w:ascii="Times New Roman" w:hAnsi="Times New Roman" w:cs="Times New Roman"/>
        </w:rPr>
        <w:t>, J</w:t>
      </w:r>
      <w:r w:rsidR="00110C79" w:rsidRPr="006C0806">
        <w:rPr>
          <w:rFonts w:ascii="Times New Roman" w:hAnsi="Times New Roman" w:cs="Times New Roman"/>
        </w:rPr>
        <w:t xml:space="preserve">, </w:t>
      </w:r>
      <w:r w:rsidRPr="006C0806">
        <w:rPr>
          <w:rFonts w:ascii="Times New Roman" w:hAnsi="Times New Roman" w:cs="Times New Roman"/>
        </w:rPr>
        <w:t>2011</w:t>
      </w:r>
      <w:r w:rsidR="00110C79" w:rsidRPr="006C0806">
        <w:rPr>
          <w:rFonts w:ascii="Times New Roman" w:hAnsi="Times New Roman" w:cs="Times New Roman"/>
        </w:rPr>
        <w:t>.</w:t>
      </w:r>
      <w:r w:rsidRPr="006C0806">
        <w:rPr>
          <w:rFonts w:ascii="Times New Roman" w:hAnsi="Times New Roman" w:cs="Times New Roman"/>
        </w:rPr>
        <w:t xml:space="preserve"> Competitive engineering: Structural climate modifications to enhance youth athletes’ competitive experience. International Journal of Sports Science and Coaching,</w:t>
      </w:r>
      <w:r w:rsidRPr="006C0806">
        <w:rPr>
          <w:rFonts w:ascii="Times New Roman" w:hAnsi="Times New Roman" w:cs="Times New Roman"/>
          <w:b/>
        </w:rPr>
        <w:t xml:space="preserve"> 6</w:t>
      </w:r>
      <w:r w:rsidRPr="006C0806">
        <w:rPr>
          <w:rFonts w:ascii="Times New Roman" w:hAnsi="Times New Roman" w:cs="Times New Roman"/>
        </w:rPr>
        <w:t xml:space="preserve">(2), </w:t>
      </w:r>
      <w:r w:rsidR="00110C79" w:rsidRPr="006C0806">
        <w:rPr>
          <w:rFonts w:ascii="Times New Roman" w:hAnsi="Times New Roman" w:cs="Times New Roman"/>
        </w:rPr>
        <w:t>pp.</w:t>
      </w:r>
      <w:r w:rsidRPr="006C0806">
        <w:rPr>
          <w:rFonts w:ascii="Times New Roman" w:hAnsi="Times New Roman" w:cs="Times New Roman"/>
        </w:rPr>
        <w:t xml:space="preserve">201–217. </w:t>
      </w:r>
      <w:r w:rsidR="00110C79" w:rsidRPr="006C0806">
        <w:rPr>
          <w:rFonts w:ascii="Times New Roman" w:hAnsi="Times New Roman" w:cs="Times New Roman"/>
        </w:rPr>
        <w:t xml:space="preserve">DOI: </w:t>
      </w:r>
      <w:r w:rsidRPr="006C0806">
        <w:rPr>
          <w:rFonts w:ascii="Times New Roman" w:hAnsi="Times New Roman" w:cs="Times New Roman"/>
        </w:rPr>
        <w:t>1260/1747-9541.6.2.201</w:t>
      </w:r>
    </w:p>
    <w:p w14:paraId="245E4A0D" w14:textId="5F8229BA" w:rsidR="00281845" w:rsidRPr="006C0806" w:rsidRDefault="00E515F5" w:rsidP="009317C0">
      <w:pPr>
        <w:pStyle w:val="ListParagraph"/>
        <w:numPr>
          <w:ilvl w:val="0"/>
          <w:numId w:val="20"/>
        </w:numPr>
        <w:autoSpaceDE w:val="0"/>
        <w:autoSpaceDN w:val="0"/>
        <w:adjustRightInd w:val="0"/>
        <w:spacing w:line="360" w:lineRule="auto"/>
        <w:jc w:val="both"/>
        <w:rPr>
          <w:rFonts w:ascii="Times New Roman" w:hAnsi="Times New Roman" w:cs="Times New Roman"/>
        </w:rPr>
      </w:pPr>
      <w:r w:rsidRPr="006C0806">
        <w:rPr>
          <w:rFonts w:ascii="Times New Roman" w:hAnsi="Times New Roman" w:cs="Times New Roman"/>
        </w:rPr>
        <w:t>CCPR</w:t>
      </w:r>
      <w:r w:rsidR="00244074" w:rsidRPr="006C0806">
        <w:rPr>
          <w:rFonts w:ascii="Times New Roman" w:hAnsi="Times New Roman" w:cs="Times New Roman"/>
        </w:rPr>
        <w:t xml:space="preserve">, </w:t>
      </w:r>
      <w:r w:rsidRPr="006C0806">
        <w:rPr>
          <w:rFonts w:ascii="Times New Roman" w:hAnsi="Times New Roman" w:cs="Times New Roman"/>
        </w:rPr>
        <w:t xml:space="preserve">1960. </w:t>
      </w:r>
      <w:r w:rsidRPr="006C0806">
        <w:rPr>
          <w:rFonts w:ascii="Times New Roman" w:hAnsi="Times New Roman" w:cs="Times New Roman"/>
          <w:i/>
        </w:rPr>
        <w:t>Sport and the Community: The Report of the Wolfenden Committee on Sport</w:t>
      </w:r>
      <w:r w:rsidRPr="006C0806">
        <w:rPr>
          <w:rFonts w:ascii="Times New Roman" w:hAnsi="Times New Roman" w:cs="Times New Roman"/>
        </w:rPr>
        <w:t>. CCPR.</w:t>
      </w:r>
    </w:p>
    <w:p w14:paraId="7E360CDE" w14:textId="5BB4E024" w:rsidR="006059FB" w:rsidRPr="006C0806" w:rsidRDefault="00244074" w:rsidP="009317C0">
      <w:pPr>
        <w:pStyle w:val="ListParagraph"/>
        <w:numPr>
          <w:ilvl w:val="0"/>
          <w:numId w:val="20"/>
        </w:numPr>
        <w:spacing w:line="360" w:lineRule="auto"/>
        <w:jc w:val="both"/>
        <w:rPr>
          <w:rFonts w:ascii="Times New Roman" w:hAnsi="Times New Roman" w:cs="Times New Roman"/>
        </w:rPr>
      </w:pPr>
      <w:r w:rsidRPr="006C0806">
        <w:rPr>
          <w:rFonts w:ascii="Times New Roman" w:hAnsi="Times New Roman" w:cs="Times New Roman"/>
        </w:rPr>
        <w:t xml:space="preserve">COALTER, F., ALLISON, M., &amp; TAYLOR, J, </w:t>
      </w:r>
      <w:r w:rsidR="00281845" w:rsidRPr="006C0806">
        <w:rPr>
          <w:rFonts w:ascii="Times New Roman" w:hAnsi="Times New Roman" w:cs="Times New Roman"/>
        </w:rPr>
        <w:t>2000</w:t>
      </w:r>
      <w:r w:rsidR="00D228D1" w:rsidRPr="006C0806">
        <w:rPr>
          <w:rFonts w:ascii="Times New Roman" w:hAnsi="Times New Roman" w:cs="Times New Roman"/>
        </w:rPr>
        <w:t>.</w:t>
      </w:r>
      <w:r w:rsidR="00281845" w:rsidRPr="006C0806">
        <w:rPr>
          <w:rFonts w:ascii="Times New Roman" w:hAnsi="Times New Roman" w:cs="Times New Roman"/>
        </w:rPr>
        <w:t xml:space="preserve"> </w:t>
      </w:r>
      <w:r w:rsidR="00281845" w:rsidRPr="006C0806">
        <w:rPr>
          <w:rFonts w:ascii="Times New Roman" w:hAnsi="Times New Roman" w:cs="Times New Roman"/>
          <w:i/>
        </w:rPr>
        <w:t>The Role of Sport in Regenerating Deprived Urban Areas</w:t>
      </w:r>
      <w:r w:rsidR="00281845" w:rsidRPr="006C0806">
        <w:rPr>
          <w:rFonts w:ascii="Times New Roman" w:hAnsi="Times New Roman" w:cs="Times New Roman"/>
        </w:rPr>
        <w:t xml:space="preserve">, Edinburgh, Scottish </w:t>
      </w:r>
      <w:r w:rsidR="00D228D1" w:rsidRPr="006C0806">
        <w:rPr>
          <w:rFonts w:ascii="Times New Roman" w:hAnsi="Times New Roman" w:cs="Times New Roman"/>
        </w:rPr>
        <w:t>Executive</w:t>
      </w:r>
      <w:r w:rsidR="00281845" w:rsidRPr="006C0806">
        <w:rPr>
          <w:rFonts w:ascii="Times New Roman" w:hAnsi="Times New Roman" w:cs="Times New Roman"/>
        </w:rPr>
        <w:t xml:space="preserve"> Central Research Unit</w:t>
      </w:r>
      <w:r w:rsidR="00D228D1" w:rsidRPr="006C0806">
        <w:rPr>
          <w:rFonts w:ascii="Times New Roman" w:hAnsi="Times New Roman" w:cs="Times New Roman"/>
        </w:rPr>
        <w:t>.</w:t>
      </w:r>
    </w:p>
    <w:p w14:paraId="4A09B7D7" w14:textId="58A17773" w:rsidR="006059FB" w:rsidRPr="006C0806" w:rsidRDefault="00244074" w:rsidP="009317C0">
      <w:pPr>
        <w:pStyle w:val="ListParagraph"/>
        <w:numPr>
          <w:ilvl w:val="0"/>
          <w:numId w:val="20"/>
        </w:numPr>
        <w:spacing w:line="360" w:lineRule="auto"/>
        <w:jc w:val="both"/>
        <w:rPr>
          <w:rFonts w:ascii="Times New Roman" w:hAnsi="Times New Roman" w:cs="Times New Roman"/>
        </w:rPr>
      </w:pPr>
      <w:r w:rsidRPr="006C0806">
        <w:rPr>
          <w:rFonts w:ascii="Times New Roman" w:hAnsi="Times New Roman" w:cs="Times New Roman"/>
        </w:rPr>
        <w:t xml:space="preserve">COALTER, F, 2005. </w:t>
      </w:r>
      <w:r w:rsidR="00A5456E" w:rsidRPr="006C0806">
        <w:rPr>
          <w:rFonts w:ascii="Times New Roman" w:hAnsi="Times New Roman" w:cs="Times New Roman"/>
          <w:i/>
        </w:rPr>
        <w:t xml:space="preserve">The Social Benefits of Sport: An Overview to Inform the Community Planning Process. </w:t>
      </w:r>
      <w:proofErr w:type="spellStart"/>
      <w:r w:rsidR="00A5456E" w:rsidRPr="006C0806">
        <w:rPr>
          <w:rFonts w:ascii="Times New Roman" w:hAnsi="Times New Roman" w:cs="Times New Roman"/>
          <w:i/>
        </w:rPr>
        <w:t>sportscotland</w:t>
      </w:r>
      <w:proofErr w:type="spellEnd"/>
      <w:r w:rsidR="00A5456E" w:rsidRPr="006C0806">
        <w:rPr>
          <w:rFonts w:ascii="Times New Roman" w:hAnsi="Times New Roman" w:cs="Times New Roman"/>
          <w:i/>
        </w:rPr>
        <w:t xml:space="preserve"> </w:t>
      </w:r>
      <w:r w:rsidR="00D228D1" w:rsidRPr="006C0806">
        <w:rPr>
          <w:rFonts w:ascii="Times New Roman" w:hAnsi="Times New Roman" w:cs="Times New Roman"/>
        </w:rPr>
        <w:t>(</w:t>
      </w:r>
      <w:r w:rsidR="00A5456E" w:rsidRPr="006C0806">
        <w:rPr>
          <w:rFonts w:ascii="Times New Roman" w:hAnsi="Times New Roman" w:cs="Times New Roman"/>
        </w:rPr>
        <w:t>Research Report no.98</w:t>
      </w:r>
      <w:r w:rsidR="00D228D1" w:rsidRPr="006C0806">
        <w:rPr>
          <w:rFonts w:ascii="Times New Roman" w:hAnsi="Times New Roman" w:cs="Times New Roman"/>
        </w:rPr>
        <w:t>)</w:t>
      </w:r>
      <w:r w:rsidR="00A5456E" w:rsidRPr="006C0806">
        <w:rPr>
          <w:rFonts w:ascii="Times New Roman" w:hAnsi="Times New Roman" w:cs="Times New Roman"/>
        </w:rPr>
        <w:t>.</w:t>
      </w:r>
      <w:r w:rsidR="00D228D1" w:rsidRPr="006C0806">
        <w:rPr>
          <w:rFonts w:ascii="Times New Roman" w:hAnsi="Times New Roman" w:cs="Times New Roman"/>
        </w:rPr>
        <w:t xml:space="preserve"> </w:t>
      </w:r>
      <w:proofErr w:type="spellStart"/>
      <w:r w:rsidR="00A5456E" w:rsidRPr="006C0806">
        <w:rPr>
          <w:rFonts w:ascii="Times New Roman" w:hAnsi="Times New Roman" w:cs="Times New Roman"/>
        </w:rPr>
        <w:t>sportscotland</w:t>
      </w:r>
      <w:proofErr w:type="spellEnd"/>
      <w:r w:rsidR="00A5456E" w:rsidRPr="006C0806">
        <w:rPr>
          <w:rFonts w:ascii="Times New Roman" w:hAnsi="Times New Roman" w:cs="Times New Roman"/>
        </w:rPr>
        <w:t>.</w:t>
      </w:r>
    </w:p>
    <w:p w14:paraId="6CFCAD64" w14:textId="6DF31775" w:rsidR="00D14E14" w:rsidRPr="006C0806" w:rsidRDefault="007F58A4" w:rsidP="009317C0">
      <w:pPr>
        <w:pStyle w:val="ListParagraph"/>
        <w:numPr>
          <w:ilvl w:val="0"/>
          <w:numId w:val="20"/>
        </w:numPr>
        <w:spacing w:line="360" w:lineRule="auto"/>
        <w:jc w:val="both"/>
        <w:rPr>
          <w:rFonts w:ascii="Times New Roman" w:hAnsi="Times New Roman" w:cs="Times New Roman"/>
        </w:rPr>
      </w:pPr>
      <w:r w:rsidRPr="006C0806">
        <w:rPr>
          <w:rFonts w:ascii="Times New Roman" w:hAnsi="Times New Roman" w:cs="Times New Roman"/>
          <w:iCs/>
          <w:lang w:eastAsia="en-GB"/>
        </w:rPr>
        <w:t>C</w:t>
      </w:r>
      <w:r w:rsidR="00244074" w:rsidRPr="006C0806">
        <w:rPr>
          <w:rFonts w:ascii="Times New Roman" w:hAnsi="Times New Roman" w:cs="Times New Roman"/>
          <w:iCs/>
          <w:lang w:eastAsia="en-GB"/>
        </w:rPr>
        <w:t>RISP</w:t>
      </w:r>
      <w:r w:rsidRPr="006C0806">
        <w:rPr>
          <w:rFonts w:ascii="Times New Roman" w:hAnsi="Times New Roman" w:cs="Times New Roman"/>
          <w:iCs/>
          <w:lang w:eastAsia="en-GB"/>
        </w:rPr>
        <w:t>, P</w:t>
      </w:r>
      <w:r w:rsidR="00244074" w:rsidRPr="006C0806">
        <w:rPr>
          <w:rFonts w:ascii="Times New Roman" w:hAnsi="Times New Roman" w:cs="Times New Roman"/>
          <w:iCs/>
          <w:lang w:eastAsia="en-GB"/>
        </w:rPr>
        <w:t xml:space="preserve">, </w:t>
      </w:r>
      <w:r w:rsidRPr="006C0806">
        <w:rPr>
          <w:rFonts w:ascii="Times New Roman" w:hAnsi="Times New Roman" w:cs="Times New Roman"/>
          <w:iCs/>
          <w:lang w:eastAsia="en-GB"/>
        </w:rPr>
        <w:t>2013</w:t>
      </w:r>
      <w:r w:rsidR="00244074" w:rsidRPr="006C0806">
        <w:rPr>
          <w:rFonts w:ascii="Times New Roman" w:hAnsi="Times New Roman" w:cs="Times New Roman"/>
          <w:iCs/>
          <w:lang w:eastAsia="en-GB"/>
        </w:rPr>
        <w:t>a</w:t>
      </w:r>
      <w:r w:rsidR="00D228D1" w:rsidRPr="006C0806">
        <w:rPr>
          <w:rFonts w:ascii="Times New Roman" w:hAnsi="Times New Roman" w:cs="Times New Roman"/>
          <w:iCs/>
          <w:lang w:eastAsia="en-GB"/>
        </w:rPr>
        <w:t>.</w:t>
      </w:r>
      <w:r w:rsidRPr="006C0806">
        <w:rPr>
          <w:rFonts w:ascii="Times New Roman" w:hAnsi="Times New Roman" w:cs="Times New Roman"/>
          <w:iCs/>
          <w:lang w:eastAsia="en-GB"/>
        </w:rPr>
        <w:t xml:space="preserve"> </w:t>
      </w:r>
      <w:r w:rsidRPr="006C0806">
        <w:rPr>
          <w:rFonts w:ascii="Times New Roman" w:hAnsi="Times New Roman" w:cs="Times New Roman"/>
          <w:i/>
        </w:rPr>
        <w:t xml:space="preserve">An evaluation of the </w:t>
      </w:r>
      <w:proofErr w:type="spellStart"/>
      <w:r w:rsidRPr="006C0806">
        <w:rPr>
          <w:rFonts w:ascii="Times New Roman" w:hAnsi="Times New Roman" w:cs="Times New Roman"/>
          <w:i/>
        </w:rPr>
        <w:t>CoachSussex</w:t>
      </w:r>
      <w:proofErr w:type="spellEnd"/>
      <w:r w:rsidRPr="006C0806">
        <w:rPr>
          <w:rFonts w:ascii="Times New Roman" w:hAnsi="Times New Roman" w:cs="Times New Roman"/>
          <w:i/>
        </w:rPr>
        <w:t xml:space="preserve"> Bursary scheme – one year on</w:t>
      </w:r>
      <w:r w:rsidR="00D228D1" w:rsidRPr="006C0806">
        <w:rPr>
          <w:rFonts w:ascii="Times New Roman" w:hAnsi="Times New Roman" w:cs="Times New Roman"/>
          <w:i/>
        </w:rPr>
        <w:t>.</w:t>
      </w:r>
      <w:r w:rsidRPr="006C0806">
        <w:rPr>
          <w:rFonts w:ascii="Times New Roman" w:hAnsi="Times New Roman" w:cs="Times New Roman"/>
          <w:b/>
        </w:rPr>
        <w:t xml:space="preserve"> </w:t>
      </w:r>
      <w:r w:rsidRPr="006C0806">
        <w:rPr>
          <w:rFonts w:ascii="Times New Roman" w:hAnsi="Times New Roman" w:cs="Times New Roman"/>
        </w:rPr>
        <w:t>University of Chichester</w:t>
      </w:r>
      <w:r w:rsidR="00D228D1" w:rsidRPr="006C0806">
        <w:rPr>
          <w:rFonts w:ascii="Times New Roman" w:hAnsi="Times New Roman" w:cs="Times New Roman"/>
        </w:rPr>
        <w:t>, Department of Sport Development and Management.</w:t>
      </w:r>
    </w:p>
    <w:p w14:paraId="04C8CF73" w14:textId="4F16558F" w:rsidR="006059FB" w:rsidRPr="006C0806" w:rsidRDefault="00D14E14" w:rsidP="009317C0">
      <w:pPr>
        <w:pStyle w:val="ListParagraph"/>
        <w:numPr>
          <w:ilvl w:val="0"/>
          <w:numId w:val="20"/>
        </w:numPr>
        <w:spacing w:line="360" w:lineRule="auto"/>
        <w:jc w:val="both"/>
        <w:rPr>
          <w:rFonts w:ascii="Times New Roman" w:hAnsi="Times New Roman" w:cs="Times New Roman"/>
        </w:rPr>
      </w:pPr>
      <w:r w:rsidRPr="006C0806">
        <w:rPr>
          <w:rFonts w:ascii="Times New Roman" w:hAnsi="Times New Roman" w:cs="Times New Roman"/>
        </w:rPr>
        <w:t>C</w:t>
      </w:r>
      <w:r w:rsidR="00244074" w:rsidRPr="006C0806">
        <w:rPr>
          <w:rFonts w:ascii="Times New Roman" w:hAnsi="Times New Roman" w:cs="Times New Roman"/>
        </w:rPr>
        <w:t>RIS</w:t>
      </w:r>
      <w:r w:rsidR="009317C0" w:rsidRPr="006C0806">
        <w:rPr>
          <w:rFonts w:ascii="Times New Roman" w:hAnsi="Times New Roman" w:cs="Times New Roman"/>
        </w:rPr>
        <w:t>P</w:t>
      </w:r>
      <w:r w:rsidRPr="006C0806">
        <w:rPr>
          <w:rFonts w:ascii="Times New Roman" w:hAnsi="Times New Roman" w:cs="Times New Roman"/>
        </w:rPr>
        <w:t>, P</w:t>
      </w:r>
      <w:r w:rsidR="00244074" w:rsidRPr="006C0806">
        <w:rPr>
          <w:rFonts w:ascii="Times New Roman" w:hAnsi="Times New Roman" w:cs="Times New Roman"/>
        </w:rPr>
        <w:t>, 2</w:t>
      </w:r>
      <w:r w:rsidRPr="006C0806">
        <w:rPr>
          <w:rFonts w:ascii="Times New Roman" w:hAnsi="Times New Roman" w:cs="Times New Roman"/>
        </w:rPr>
        <w:t xml:space="preserve">013b. </w:t>
      </w:r>
      <w:r w:rsidRPr="006C0806">
        <w:rPr>
          <w:rFonts w:ascii="Times New Roman" w:hAnsi="Times New Roman" w:cs="Times New Roman"/>
          <w:i/>
        </w:rPr>
        <w:t>Mentoring - the coach support officer role 2013 - a pilot study Interim evaluation</w:t>
      </w:r>
      <w:r w:rsidRPr="006C0806">
        <w:rPr>
          <w:rFonts w:ascii="Times New Roman" w:hAnsi="Times New Roman" w:cs="Times New Roman"/>
        </w:rPr>
        <w:t>. Active Sussex.</w:t>
      </w:r>
    </w:p>
    <w:p w14:paraId="4AC90E32" w14:textId="6FF83384" w:rsidR="00D14E14" w:rsidRPr="006C0806" w:rsidRDefault="009C38E1" w:rsidP="009317C0">
      <w:pPr>
        <w:pStyle w:val="ListParagraph"/>
        <w:numPr>
          <w:ilvl w:val="0"/>
          <w:numId w:val="20"/>
        </w:numPr>
        <w:shd w:val="clear" w:color="auto" w:fill="FFFFFF"/>
        <w:spacing w:line="360" w:lineRule="auto"/>
        <w:jc w:val="both"/>
        <w:rPr>
          <w:rFonts w:ascii="Times New Roman" w:hAnsi="Times New Roman" w:cs="Times New Roman"/>
        </w:rPr>
      </w:pPr>
      <w:r w:rsidRPr="006C0806">
        <w:rPr>
          <w:rFonts w:ascii="Times New Roman" w:hAnsi="Times New Roman" w:cs="Times New Roman"/>
          <w:lang w:val="en-US"/>
        </w:rPr>
        <w:t>C</w:t>
      </w:r>
      <w:r w:rsidR="00BF030F" w:rsidRPr="006C0806">
        <w:rPr>
          <w:rFonts w:ascii="Times New Roman" w:hAnsi="Times New Roman" w:cs="Times New Roman"/>
          <w:lang w:val="en-US"/>
        </w:rPr>
        <w:t>RISP</w:t>
      </w:r>
      <w:r w:rsidRPr="006C0806">
        <w:rPr>
          <w:rFonts w:ascii="Times New Roman" w:hAnsi="Times New Roman" w:cs="Times New Roman"/>
          <w:lang w:val="en-US"/>
        </w:rPr>
        <w:t>, P</w:t>
      </w:r>
      <w:r w:rsidR="00BF030F" w:rsidRPr="006C0806">
        <w:rPr>
          <w:rFonts w:ascii="Times New Roman" w:hAnsi="Times New Roman" w:cs="Times New Roman"/>
          <w:lang w:val="en-US"/>
        </w:rPr>
        <w:t xml:space="preserve">, </w:t>
      </w:r>
      <w:r w:rsidRPr="006C0806">
        <w:rPr>
          <w:rFonts w:ascii="Times New Roman" w:eastAsia="Times New Roman" w:hAnsi="Times New Roman" w:cs="Times New Roman"/>
          <w:lang w:eastAsia="en-GB"/>
        </w:rPr>
        <w:t>2020</w:t>
      </w:r>
      <w:r w:rsidR="00D14E14" w:rsidRPr="006C0806">
        <w:rPr>
          <w:rFonts w:ascii="Times New Roman" w:eastAsia="Times New Roman" w:hAnsi="Times New Roman" w:cs="Times New Roman"/>
          <w:lang w:eastAsia="en-GB"/>
        </w:rPr>
        <w:t>a</w:t>
      </w:r>
      <w:r w:rsidR="00972817" w:rsidRPr="006C0806">
        <w:rPr>
          <w:rFonts w:ascii="Times New Roman" w:eastAsia="Times New Roman" w:hAnsi="Times New Roman" w:cs="Times New Roman"/>
          <w:lang w:eastAsia="en-GB"/>
        </w:rPr>
        <w:t>.</w:t>
      </w:r>
      <w:r w:rsidRPr="006C0806">
        <w:rPr>
          <w:rFonts w:ascii="Times New Roman" w:eastAsia="Times New Roman" w:hAnsi="Times New Roman" w:cs="Times New Roman"/>
          <w:lang w:eastAsia="en-GB"/>
        </w:rPr>
        <w:t xml:space="preserve"> </w:t>
      </w:r>
      <w:r w:rsidRPr="006C0806">
        <w:rPr>
          <w:rFonts w:ascii="Times New Roman" w:hAnsi="Times New Roman" w:cs="Times New Roman"/>
          <w:lang w:eastAsia="en-GB"/>
        </w:rPr>
        <w:t xml:space="preserve">Leadership, Bridging, and Group-Game Engineering: Guidelines for Community Sport Coaches. </w:t>
      </w:r>
      <w:r w:rsidRPr="006C0806">
        <w:rPr>
          <w:rFonts w:ascii="Times New Roman" w:hAnsi="Times New Roman" w:cs="Times New Roman"/>
          <w:i/>
          <w:lang w:eastAsia="en-GB"/>
        </w:rPr>
        <w:t>International Sport Coaching Journal</w:t>
      </w:r>
      <w:r w:rsidR="00972817" w:rsidRPr="006C0806">
        <w:rPr>
          <w:rFonts w:ascii="Times New Roman" w:hAnsi="Times New Roman" w:cs="Times New Roman"/>
          <w:lang w:eastAsia="en-GB"/>
        </w:rPr>
        <w:t>,</w:t>
      </w:r>
      <w:r w:rsidRPr="006C0806">
        <w:rPr>
          <w:rFonts w:ascii="Times New Roman" w:hAnsi="Times New Roman" w:cs="Times New Roman"/>
          <w:lang w:eastAsia="en-GB"/>
        </w:rPr>
        <w:t xml:space="preserve"> </w:t>
      </w:r>
      <w:r w:rsidRPr="006C0806">
        <w:rPr>
          <w:rFonts w:ascii="Times New Roman" w:hAnsi="Times New Roman" w:cs="Times New Roman"/>
          <w:b/>
          <w:lang w:eastAsia="en-GB"/>
        </w:rPr>
        <w:t>7</w:t>
      </w:r>
      <w:r w:rsidRPr="006C0806">
        <w:rPr>
          <w:rFonts w:ascii="Times New Roman" w:hAnsi="Times New Roman" w:cs="Times New Roman"/>
          <w:lang w:eastAsia="en-GB"/>
        </w:rPr>
        <w:t xml:space="preserve">(2), </w:t>
      </w:r>
      <w:r w:rsidR="00110C79" w:rsidRPr="006C0806">
        <w:rPr>
          <w:rFonts w:ascii="Times New Roman" w:hAnsi="Times New Roman" w:cs="Times New Roman"/>
          <w:lang w:eastAsia="en-GB"/>
        </w:rPr>
        <w:t xml:space="preserve">pp. </w:t>
      </w:r>
      <w:r w:rsidRPr="006C0806">
        <w:rPr>
          <w:rFonts w:ascii="Times New Roman" w:hAnsi="Times New Roman" w:cs="Times New Roman"/>
          <w:lang w:eastAsia="en-GB"/>
        </w:rPr>
        <w:t xml:space="preserve">229-238. </w:t>
      </w:r>
      <w:hyperlink r:id="rId9" w:tgtFrame="_blank" w:history="1">
        <w:r w:rsidR="00110C79" w:rsidRPr="006C0806">
          <w:rPr>
            <w:rStyle w:val="Hyperlink"/>
            <w:rFonts w:ascii="Times New Roman" w:hAnsi="Times New Roman" w:cs="Times New Roman"/>
            <w:color w:val="auto"/>
            <w:u w:val="none"/>
          </w:rPr>
          <w:t xml:space="preserve">DOI: </w:t>
        </w:r>
        <w:r w:rsidR="00AD23B3" w:rsidRPr="006C0806">
          <w:rPr>
            <w:rStyle w:val="Hyperlink"/>
            <w:rFonts w:ascii="Times New Roman" w:hAnsi="Times New Roman" w:cs="Times New Roman"/>
            <w:color w:val="auto"/>
            <w:u w:val="none"/>
          </w:rPr>
          <w:t>10.1123/iscj.2020-0005</w:t>
        </w:r>
      </w:hyperlink>
    </w:p>
    <w:p w14:paraId="43F2B050" w14:textId="404A2DCB" w:rsidR="00D14E14" w:rsidRPr="006C0806" w:rsidRDefault="00D14E14" w:rsidP="009317C0">
      <w:pPr>
        <w:pStyle w:val="ListParagraph"/>
        <w:numPr>
          <w:ilvl w:val="0"/>
          <w:numId w:val="20"/>
        </w:numPr>
        <w:shd w:val="clear" w:color="auto" w:fill="FFFFFF"/>
        <w:spacing w:line="360" w:lineRule="auto"/>
        <w:jc w:val="both"/>
        <w:rPr>
          <w:rFonts w:ascii="Times New Roman" w:hAnsi="Times New Roman" w:cs="Times New Roman"/>
        </w:rPr>
      </w:pPr>
      <w:r w:rsidRPr="006C0806">
        <w:rPr>
          <w:rFonts w:ascii="Times New Roman" w:hAnsi="Times New Roman" w:cs="Times New Roman"/>
          <w:lang w:val="en-US"/>
        </w:rPr>
        <w:t>C</w:t>
      </w:r>
      <w:r w:rsidR="007F502D" w:rsidRPr="006C0806">
        <w:rPr>
          <w:rFonts w:ascii="Times New Roman" w:hAnsi="Times New Roman" w:cs="Times New Roman"/>
          <w:lang w:val="en-US"/>
        </w:rPr>
        <w:t>RISP</w:t>
      </w:r>
      <w:r w:rsidRPr="006C0806">
        <w:rPr>
          <w:rFonts w:ascii="Times New Roman" w:hAnsi="Times New Roman" w:cs="Times New Roman"/>
          <w:lang w:val="en-US"/>
        </w:rPr>
        <w:t>, P</w:t>
      </w:r>
      <w:r w:rsidR="007F502D" w:rsidRPr="006C0806">
        <w:rPr>
          <w:rFonts w:ascii="Times New Roman" w:hAnsi="Times New Roman" w:cs="Times New Roman"/>
          <w:lang w:val="en-US"/>
        </w:rPr>
        <w:t xml:space="preserve">, </w:t>
      </w:r>
      <w:r w:rsidRPr="006C0806">
        <w:rPr>
          <w:rFonts w:ascii="Times New Roman" w:eastAsia="Times New Roman" w:hAnsi="Times New Roman" w:cs="Times New Roman"/>
          <w:lang w:eastAsia="en-GB"/>
        </w:rPr>
        <w:t xml:space="preserve">2020b. </w:t>
      </w:r>
      <w:r w:rsidRPr="006C0806">
        <w:rPr>
          <w:rFonts w:ascii="Times New Roman" w:hAnsi="Times New Roman" w:cs="Times New Roman"/>
          <w:bCs/>
        </w:rPr>
        <w:t xml:space="preserve">‘Real-World Coaching. Student Reflections on Work Based Placements and being in the ‘flow’. </w:t>
      </w:r>
      <w:r w:rsidRPr="006C0806">
        <w:rPr>
          <w:rFonts w:ascii="Times New Roman" w:hAnsi="Times New Roman" w:cs="Times New Roman"/>
          <w:bCs/>
          <w:i/>
        </w:rPr>
        <w:t>Research in Post-Compulsory Education.</w:t>
      </w:r>
      <w:r w:rsidRPr="006C0806">
        <w:rPr>
          <w:rFonts w:ascii="Times New Roman" w:hAnsi="Times New Roman" w:cs="Times New Roman"/>
          <w:bCs/>
        </w:rPr>
        <w:t xml:space="preserve"> </w:t>
      </w:r>
      <w:r w:rsidRPr="006C0806">
        <w:rPr>
          <w:rFonts w:ascii="Times New Roman" w:hAnsi="Times New Roman" w:cs="Times New Roman"/>
          <w:b/>
          <w:bCs/>
        </w:rPr>
        <w:t>25</w:t>
      </w:r>
      <w:r w:rsidRPr="006C0806">
        <w:rPr>
          <w:rFonts w:ascii="Times New Roman" w:hAnsi="Times New Roman" w:cs="Times New Roman"/>
          <w:bCs/>
        </w:rPr>
        <w:t xml:space="preserve">(3), </w:t>
      </w:r>
      <w:r w:rsidR="007F502D" w:rsidRPr="006C0806">
        <w:rPr>
          <w:rFonts w:ascii="Times New Roman" w:hAnsi="Times New Roman" w:cs="Times New Roman"/>
          <w:bCs/>
        </w:rPr>
        <w:t xml:space="preserve">pp. </w:t>
      </w:r>
      <w:r w:rsidRPr="006C0806">
        <w:rPr>
          <w:rStyle w:val="pagerange"/>
          <w:rFonts w:ascii="Times New Roman" w:hAnsi="Times New Roman" w:cs="Times New Roman"/>
          <w:shd w:val="clear" w:color="auto" w:fill="FFFFFF"/>
        </w:rPr>
        <w:t>318-336.</w:t>
      </w:r>
      <w:r w:rsidRPr="006C0806">
        <w:rPr>
          <w:rFonts w:ascii="Times New Roman" w:hAnsi="Times New Roman" w:cs="Times New Roman"/>
          <w:shd w:val="clear" w:color="auto" w:fill="FFFFFF"/>
        </w:rPr>
        <w:t> </w:t>
      </w:r>
      <w:hyperlink r:id="rId10" w:history="1">
        <w:r w:rsidR="007F502D" w:rsidRPr="006C0806">
          <w:rPr>
            <w:rStyle w:val="Hyperlink"/>
            <w:rFonts w:ascii="Times New Roman" w:hAnsi="Times New Roman" w:cs="Times New Roman"/>
            <w:color w:val="auto"/>
            <w:u w:val="none"/>
          </w:rPr>
          <w:t xml:space="preserve">DOI: </w:t>
        </w:r>
        <w:r w:rsidRPr="006C0806">
          <w:rPr>
            <w:rStyle w:val="Hyperlink"/>
            <w:rFonts w:ascii="Times New Roman" w:hAnsi="Times New Roman" w:cs="Times New Roman"/>
            <w:color w:val="auto"/>
            <w:u w:val="none"/>
          </w:rPr>
          <w:t>10.1080/13596748.2020.1802943</w:t>
        </w:r>
      </w:hyperlink>
    </w:p>
    <w:p w14:paraId="49D65234" w14:textId="159458AF" w:rsidR="00AD23B3" w:rsidRPr="006C0806" w:rsidRDefault="00D14E14" w:rsidP="009317C0">
      <w:pPr>
        <w:pStyle w:val="ListParagraph"/>
        <w:numPr>
          <w:ilvl w:val="0"/>
          <w:numId w:val="20"/>
        </w:numPr>
        <w:shd w:val="clear" w:color="auto" w:fill="FFFFFF"/>
        <w:spacing w:line="360" w:lineRule="auto"/>
        <w:jc w:val="both"/>
        <w:rPr>
          <w:rFonts w:ascii="Times New Roman" w:hAnsi="Times New Roman" w:cs="Times New Roman"/>
          <w:i/>
        </w:rPr>
      </w:pPr>
      <w:r w:rsidRPr="006C0806">
        <w:rPr>
          <w:rFonts w:ascii="Times New Roman" w:eastAsia="Times New Roman" w:hAnsi="Times New Roman" w:cs="Times New Roman"/>
        </w:rPr>
        <w:t>C</w:t>
      </w:r>
      <w:r w:rsidR="007F502D" w:rsidRPr="006C0806">
        <w:rPr>
          <w:rFonts w:ascii="Times New Roman" w:eastAsia="Times New Roman" w:hAnsi="Times New Roman" w:cs="Times New Roman"/>
        </w:rPr>
        <w:t>RISP</w:t>
      </w:r>
      <w:r w:rsidRPr="006C0806">
        <w:rPr>
          <w:rFonts w:ascii="Times New Roman" w:eastAsia="Times New Roman" w:hAnsi="Times New Roman" w:cs="Times New Roman"/>
        </w:rPr>
        <w:t>, P</w:t>
      </w:r>
      <w:r w:rsidR="007F502D" w:rsidRPr="006C0806">
        <w:rPr>
          <w:rFonts w:ascii="Times New Roman" w:eastAsia="Times New Roman" w:hAnsi="Times New Roman" w:cs="Times New Roman"/>
        </w:rPr>
        <w:t xml:space="preserve">, </w:t>
      </w:r>
      <w:r w:rsidRPr="006C0806">
        <w:rPr>
          <w:rFonts w:ascii="Times New Roman" w:eastAsia="Times New Roman" w:hAnsi="Times New Roman" w:cs="Times New Roman"/>
        </w:rPr>
        <w:t>2020c</w:t>
      </w:r>
      <w:r w:rsidR="007F502D" w:rsidRPr="006C0806">
        <w:rPr>
          <w:rFonts w:ascii="Times New Roman" w:eastAsia="Times New Roman" w:hAnsi="Times New Roman" w:cs="Times New Roman"/>
        </w:rPr>
        <w:t>.</w:t>
      </w:r>
      <w:r w:rsidRPr="006C0806">
        <w:rPr>
          <w:rFonts w:ascii="Times New Roman" w:eastAsia="Times New Roman" w:hAnsi="Times New Roman" w:cs="Times New Roman"/>
        </w:rPr>
        <w:t xml:space="preserve"> </w:t>
      </w:r>
      <w:r w:rsidRPr="006C0806">
        <w:rPr>
          <w:rFonts w:ascii="Times New Roman" w:hAnsi="Times New Roman" w:cs="Times New Roman"/>
          <w:bCs/>
        </w:rPr>
        <w:t>Toward a Multidimensional Framework of Expertise and Professionalism in Sport Coaching. The Case for Adding Reflexivity to Reflective Practice</w:t>
      </w:r>
      <w:r w:rsidRPr="006C0806">
        <w:rPr>
          <w:rStyle w:val="Emphasis"/>
          <w:rFonts w:ascii="Times New Roman" w:hAnsi="Times New Roman" w:cs="Times New Roman"/>
          <w:bdr w:val="none" w:sz="0" w:space="0" w:color="auto" w:frame="1"/>
        </w:rPr>
        <w:t xml:space="preserve">. Journal of Sport and Games. </w:t>
      </w:r>
      <w:r w:rsidRPr="006C0806">
        <w:rPr>
          <w:rStyle w:val="Emphasis"/>
          <w:rFonts w:ascii="Times New Roman" w:hAnsi="Times New Roman" w:cs="Times New Roman"/>
          <w:b/>
          <w:i w:val="0"/>
          <w:bdr w:val="none" w:sz="0" w:space="0" w:color="auto" w:frame="1"/>
        </w:rPr>
        <w:t>2</w:t>
      </w:r>
      <w:r w:rsidRPr="006C0806">
        <w:rPr>
          <w:rStyle w:val="Emphasis"/>
          <w:rFonts w:ascii="Times New Roman" w:hAnsi="Times New Roman" w:cs="Times New Roman"/>
          <w:i w:val="0"/>
          <w:bdr w:val="none" w:sz="0" w:space="0" w:color="auto" w:frame="1"/>
        </w:rPr>
        <w:t>(3), 28-33.</w:t>
      </w:r>
    </w:p>
    <w:p w14:paraId="21B790E2" w14:textId="76C05589" w:rsidR="0073337D" w:rsidRPr="006C0806" w:rsidRDefault="00244074" w:rsidP="009317C0">
      <w:pPr>
        <w:pStyle w:val="ListParagraph"/>
        <w:numPr>
          <w:ilvl w:val="0"/>
          <w:numId w:val="20"/>
        </w:numPr>
        <w:spacing w:line="360" w:lineRule="auto"/>
        <w:jc w:val="both"/>
        <w:rPr>
          <w:rFonts w:ascii="Times New Roman" w:hAnsi="Times New Roman" w:cs="Times New Roman"/>
          <w:iCs/>
          <w:lang w:eastAsia="en-GB"/>
        </w:rPr>
      </w:pPr>
      <w:r w:rsidRPr="006C0806">
        <w:rPr>
          <w:rFonts w:ascii="Times New Roman" w:hAnsi="Times New Roman" w:cs="Times New Roman"/>
          <w:iCs/>
          <w:lang w:eastAsia="en-GB"/>
        </w:rPr>
        <w:t xml:space="preserve">CRISP, P., &amp; STATHAM, </w:t>
      </w:r>
      <w:r w:rsidR="007F58A4" w:rsidRPr="006C0806">
        <w:rPr>
          <w:rFonts w:ascii="Times New Roman" w:hAnsi="Times New Roman" w:cs="Times New Roman"/>
          <w:iCs/>
          <w:lang w:eastAsia="en-GB"/>
        </w:rPr>
        <w:t>A</w:t>
      </w:r>
      <w:r w:rsidRPr="006C0806">
        <w:rPr>
          <w:rFonts w:ascii="Times New Roman" w:hAnsi="Times New Roman" w:cs="Times New Roman"/>
          <w:iCs/>
          <w:lang w:eastAsia="en-GB"/>
        </w:rPr>
        <w:t xml:space="preserve">, </w:t>
      </w:r>
      <w:r w:rsidR="007F58A4" w:rsidRPr="006C0806">
        <w:rPr>
          <w:rFonts w:ascii="Times New Roman" w:hAnsi="Times New Roman" w:cs="Times New Roman"/>
          <w:iCs/>
          <w:lang w:eastAsia="en-GB"/>
        </w:rPr>
        <w:t>2012</w:t>
      </w:r>
      <w:r w:rsidR="0073337D" w:rsidRPr="006C0806">
        <w:rPr>
          <w:rFonts w:ascii="Times New Roman" w:hAnsi="Times New Roman" w:cs="Times New Roman"/>
          <w:iCs/>
          <w:lang w:eastAsia="en-GB"/>
        </w:rPr>
        <w:t>.</w:t>
      </w:r>
      <w:r w:rsidR="007F58A4" w:rsidRPr="006C0806">
        <w:rPr>
          <w:rFonts w:ascii="Times New Roman" w:hAnsi="Times New Roman" w:cs="Times New Roman"/>
          <w:iCs/>
          <w:lang w:eastAsia="en-GB"/>
        </w:rPr>
        <w:t xml:space="preserve"> </w:t>
      </w:r>
      <w:r w:rsidR="007F58A4" w:rsidRPr="006C0806">
        <w:rPr>
          <w:rFonts w:ascii="Times New Roman" w:hAnsi="Times New Roman" w:cs="Times New Roman"/>
          <w:i/>
          <w:iCs/>
          <w:lang w:eastAsia="en-GB"/>
        </w:rPr>
        <w:t>Participation in Community Programmes: Coach Needs and Requirements</w:t>
      </w:r>
      <w:r w:rsidR="0073337D" w:rsidRPr="006C0806">
        <w:rPr>
          <w:rFonts w:ascii="Times New Roman" w:hAnsi="Times New Roman" w:cs="Times New Roman"/>
          <w:iCs/>
          <w:lang w:eastAsia="en-GB"/>
        </w:rPr>
        <w:t>.</w:t>
      </w:r>
      <w:r w:rsidR="007F58A4" w:rsidRPr="006C0806">
        <w:rPr>
          <w:rFonts w:ascii="Times New Roman" w:hAnsi="Times New Roman" w:cs="Times New Roman"/>
          <w:iCs/>
          <w:lang w:eastAsia="en-GB"/>
        </w:rPr>
        <w:t xml:space="preserve"> Active Sussex Library of Sport.</w:t>
      </w:r>
    </w:p>
    <w:p w14:paraId="56AF1713" w14:textId="2B739FC4" w:rsidR="00CC0FA5" w:rsidRPr="006C0806" w:rsidRDefault="007F502D" w:rsidP="009317C0">
      <w:pPr>
        <w:pStyle w:val="ListParagraph"/>
        <w:numPr>
          <w:ilvl w:val="0"/>
          <w:numId w:val="20"/>
        </w:numPr>
        <w:spacing w:line="360" w:lineRule="auto"/>
        <w:jc w:val="both"/>
        <w:rPr>
          <w:rFonts w:ascii="Times New Roman" w:hAnsi="Times New Roman" w:cs="Times New Roman"/>
          <w:shd w:val="clear" w:color="auto" w:fill="FFFFFF"/>
        </w:rPr>
      </w:pPr>
      <w:r w:rsidRPr="006C0806">
        <w:rPr>
          <w:rFonts w:ascii="Times New Roman" w:hAnsi="Times New Roman" w:cs="Times New Roman"/>
          <w:shd w:val="clear" w:color="auto" w:fill="FFFFFF"/>
        </w:rPr>
        <w:lastRenderedPageBreak/>
        <w:t xml:space="preserve">CALMAN L., BRUNTON L., &amp; MOLASSIOTIS, A, </w:t>
      </w:r>
      <w:r w:rsidR="00BD326C" w:rsidRPr="006C0806">
        <w:rPr>
          <w:rFonts w:ascii="Times New Roman" w:hAnsi="Times New Roman" w:cs="Times New Roman"/>
          <w:shd w:val="clear" w:color="auto" w:fill="FFFFFF"/>
        </w:rPr>
        <w:t>2013. Developing longitudinal qualitative designs: Lessons learned and recommendations for health services research. </w:t>
      </w:r>
      <w:r w:rsidR="00BD326C" w:rsidRPr="006C0806">
        <w:rPr>
          <w:rFonts w:ascii="Times New Roman" w:hAnsi="Times New Roman" w:cs="Times New Roman"/>
          <w:i/>
          <w:iCs/>
          <w:shd w:val="clear" w:color="auto" w:fill="FFFFFF"/>
        </w:rPr>
        <w:t xml:space="preserve">BMC Medical Research Methodology, </w:t>
      </w:r>
      <w:r w:rsidR="00BD326C" w:rsidRPr="006C0806">
        <w:rPr>
          <w:rFonts w:ascii="Times New Roman" w:hAnsi="Times New Roman" w:cs="Times New Roman"/>
          <w:b/>
          <w:iCs/>
          <w:shd w:val="clear" w:color="auto" w:fill="FFFFFF"/>
        </w:rPr>
        <w:t>13</w:t>
      </w:r>
      <w:r w:rsidR="00BD326C" w:rsidRPr="006C0806">
        <w:rPr>
          <w:rFonts w:ascii="Times New Roman" w:hAnsi="Times New Roman" w:cs="Times New Roman"/>
          <w:iCs/>
          <w:shd w:val="clear" w:color="auto" w:fill="FFFFFF"/>
        </w:rPr>
        <w:t>(14</w:t>
      </w:r>
      <w:r w:rsidR="00A91E05" w:rsidRPr="006C0806">
        <w:rPr>
          <w:rFonts w:ascii="Times New Roman" w:hAnsi="Times New Roman" w:cs="Times New Roman"/>
          <w:iCs/>
          <w:shd w:val="clear" w:color="auto" w:fill="FFFFFF"/>
        </w:rPr>
        <w:t xml:space="preserve">), </w:t>
      </w:r>
      <w:r w:rsidRPr="006C0806">
        <w:rPr>
          <w:rFonts w:ascii="Times New Roman" w:hAnsi="Times New Roman" w:cs="Times New Roman"/>
          <w:shd w:val="clear" w:color="auto" w:fill="FFFFFF"/>
        </w:rPr>
        <w:t xml:space="preserve">DOI: </w:t>
      </w:r>
      <w:r w:rsidR="00A91E05" w:rsidRPr="006C0806">
        <w:rPr>
          <w:rFonts w:ascii="Times New Roman" w:hAnsi="Times New Roman" w:cs="Times New Roman"/>
          <w:shd w:val="clear" w:color="auto" w:fill="FFFFFF"/>
        </w:rPr>
        <w:t xml:space="preserve">10.1186/1471-2288-13-14 </w:t>
      </w:r>
    </w:p>
    <w:p w14:paraId="78EDD25B" w14:textId="77FD0803" w:rsidR="002462E8" w:rsidRPr="006C0806" w:rsidRDefault="00CC0FA5" w:rsidP="009317C0">
      <w:pPr>
        <w:pStyle w:val="ListParagraph"/>
        <w:numPr>
          <w:ilvl w:val="0"/>
          <w:numId w:val="20"/>
        </w:numPr>
        <w:spacing w:line="360" w:lineRule="auto"/>
        <w:jc w:val="both"/>
        <w:rPr>
          <w:rFonts w:ascii="Times New Roman" w:hAnsi="Times New Roman" w:cs="Times New Roman"/>
          <w:lang w:eastAsia="en-GB"/>
        </w:rPr>
      </w:pPr>
      <w:r w:rsidRPr="006C0806">
        <w:rPr>
          <w:rFonts w:ascii="Times New Roman" w:hAnsi="Times New Roman" w:cs="Times New Roman"/>
          <w:lang w:eastAsia="en-GB"/>
        </w:rPr>
        <w:t>CPSU</w:t>
      </w:r>
      <w:r w:rsidR="00244074" w:rsidRPr="006C0806">
        <w:rPr>
          <w:rFonts w:ascii="Times New Roman" w:hAnsi="Times New Roman" w:cs="Times New Roman"/>
          <w:lang w:eastAsia="en-GB"/>
        </w:rPr>
        <w:t xml:space="preserve">, </w:t>
      </w:r>
      <w:r w:rsidRPr="006C0806">
        <w:rPr>
          <w:rFonts w:ascii="Times New Roman" w:hAnsi="Times New Roman" w:cs="Times New Roman"/>
          <w:lang w:eastAsia="en-GB"/>
        </w:rPr>
        <w:t>2013</w:t>
      </w:r>
      <w:r w:rsidR="00D228D1" w:rsidRPr="006C0806">
        <w:rPr>
          <w:rFonts w:ascii="Times New Roman" w:hAnsi="Times New Roman" w:cs="Times New Roman"/>
          <w:lang w:eastAsia="en-GB"/>
        </w:rPr>
        <w:t xml:space="preserve">, </w:t>
      </w:r>
      <w:r w:rsidRPr="006C0806">
        <w:rPr>
          <w:rFonts w:ascii="Times New Roman" w:hAnsi="Times New Roman" w:cs="Times New Roman"/>
          <w:i/>
          <w:lang w:eastAsia="en-GB"/>
        </w:rPr>
        <w:t xml:space="preserve">Active Sussex – </w:t>
      </w:r>
      <w:proofErr w:type="spellStart"/>
      <w:r w:rsidRPr="006C0806">
        <w:rPr>
          <w:rFonts w:ascii="Times New Roman" w:hAnsi="Times New Roman" w:cs="Times New Roman"/>
          <w:i/>
          <w:lang w:eastAsia="en-GB"/>
        </w:rPr>
        <w:t>Sportivate</w:t>
      </w:r>
      <w:proofErr w:type="spellEnd"/>
      <w:r w:rsidRPr="006C0806">
        <w:rPr>
          <w:rFonts w:ascii="Times New Roman" w:hAnsi="Times New Roman" w:cs="Times New Roman"/>
          <w:i/>
          <w:lang w:eastAsia="en-GB"/>
        </w:rPr>
        <w:t xml:space="preserve"> coach mentor scheme</w:t>
      </w:r>
      <w:r w:rsidRPr="006C0806">
        <w:rPr>
          <w:rFonts w:ascii="Times New Roman" w:hAnsi="Times New Roman" w:cs="Times New Roman"/>
          <w:lang w:eastAsia="en-GB"/>
        </w:rPr>
        <w:t xml:space="preserve">: </w:t>
      </w:r>
      <w:r w:rsidR="00FD2CA7" w:rsidRPr="006C0806">
        <w:rPr>
          <w:rFonts w:ascii="Times New Roman" w:hAnsi="Times New Roman" w:cs="Times New Roman"/>
        </w:rPr>
        <w:t>[online]. June 2013 [cit. 2013-06-25]</w:t>
      </w:r>
      <w:r w:rsidR="00FD2CA7" w:rsidRPr="006C0806">
        <w:rPr>
          <w:rFonts w:ascii="Times New Roman" w:eastAsia="Times New Roman" w:hAnsi="Times New Roman" w:cs="Times New Roman"/>
          <w:bCs/>
          <w:lang w:eastAsia="en-GB"/>
        </w:rPr>
        <w:t xml:space="preserve">. </w:t>
      </w:r>
      <w:r w:rsidR="00244074" w:rsidRPr="006C0806">
        <w:rPr>
          <w:rFonts w:ascii="Times New Roman" w:hAnsi="Times New Roman" w:cs="Times New Roman"/>
        </w:rPr>
        <w:t>Accessible from</w:t>
      </w:r>
      <w:r w:rsidR="00D228D1" w:rsidRPr="006C0806">
        <w:rPr>
          <w:rFonts w:ascii="Times New Roman" w:eastAsia="Times New Roman" w:hAnsi="Times New Roman" w:cs="Times New Roman"/>
          <w:bCs/>
          <w:lang w:eastAsia="en-GB"/>
        </w:rPr>
        <w:t xml:space="preserve"> </w:t>
      </w:r>
      <w:hyperlink r:id="rId11" w:history="1">
        <w:r w:rsidR="007F502D" w:rsidRPr="006C0806">
          <w:rPr>
            <w:rStyle w:val="Hyperlink"/>
            <w:rFonts w:ascii="Times New Roman" w:hAnsi="Times New Roman" w:cs="Times New Roman"/>
            <w:color w:val="auto"/>
            <w:lang w:eastAsia="en-GB"/>
          </w:rPr>
          <w:t>https://thecpsu.org.uk/resource-library/best-practice/active-sussex-sportivate-coach-mentor-scheme/</w:t>
        </w:r>
      </w:hyperlink>
    </w:p>
    <w:p w14:paraId="12A744C6" w14:textId="6D0FB56E" w:rsidR="00D64CCD" w:rsidRPr="006C0806" w:rsidRDefault="007F502D" w:rsidP="009317C0">
      <w:pPr>
        <w:pStyle w:val="ListParagraph"/>
        <w:numPr>
          <w:ilvl w:val="0"/>
          <w:numId w:val="20"/>
        </w:numPr>
        <w:shd w:val="clear" w:color="auto" w:fill="FFFFFF"/>
        <w:textAlignment w:val="baseline"/>
        <w:rPr>
          <w:rFonts w:ascii="Times New Roman" w:eastAsia="Times New Roman" w:hAnsi="Times New Roman" w:cs="Times New Roman"/>
          <w:lang w:eastAsia="en-GB"/>
        </w:rPr>
      </w:pPr>
      <w:r w:rsidRPr="006C0806">
        <w:rPr>
          <w:rFonts w:ascii="Times New Roman" w:hAnsi="Times New Roman" w:cs="Times New Roman"/>
        </w:rPr>
        <w:t xml:space="preserve">DAVIES, H. S., NUTLEY, S., &amp; SMITH, P, </w:t>
      </w:r>
      <w:r w:rsidR="002462E8" w:rsidRPr="006C0806">
        <w:rPr>
          <w:rFonts w:ascii="Times New Roman" w:hAnsi="Times New Roman" w:cs="Times New Roman"/>
        </w:rPr>
        <w:t xml:space="preserve">2000. </w:t>
      </w:r>
      <w:r w:rsidR="002462E8" w:rsidRPr="006C0806">
        <w:rPr>
          <w:rFonts w:ascii="Times New Roman" w:hAnsi="Times New Roman" w:cs="Times New Roman"/>
          <w:i/>
          <w:iCs/>
        </w:rPr>
        <w:t xml:space="preserve">What Works? </w:t>
      </w:r>
      <w:r w:rsidR="00C6380E" w:rsidRPr="006C0806">
        <w:rPr>
          <w:rFonts w:ascii="Times New Roman" w:hAnsi="Times New Roman" w:cs="Times New Roman"/>
          <w:bCs/>
          <w:i/>
          <w:shd w:val="clear" w:color="auto" w:fill="FFFFFF"/>
        </w:rPr>
        <w:t>Evidence-based policy and practice in public services.</w:t>
      </w:r>
      <w:r w:rsidR="00C6380E" w:rsidRPr="006C0806">
        <w:rPr>
          <w:rFonts w:ascii="Times New Roman" w:hAnsi="Times New Roman" w:cs="Times New Roman"/>
          <w:bCs/>
          <w:shd w:val="clear" w:color="auto" w:fill="FFFFFF"/>
        </w:rPr>
        <w:t xml:space="preserve"> </w:t>
      </w:r>
      <w:r w:rsidRPr="006C0806">
        <w:rPr>
          <w:rFonts w:ascii="Times New Roman" w:hAnsi="Times New Roman" w:cs="Times New Roman"/>
          <w:iCs/>
        </w:rPr>
        <w:t xml:space="preserve">Bristol: </w:t>
      </w:r>
      <w:r w:rsidR="002462E8" w:rsidRPr="006C0806">
        <w:rPr>
          <w:rFonts w:ascii="Times New Roman" w:hAnsi="Times New Roman" w:cs="Times New Roman"/>
        </w:rPr>
        <w:t>Policy Press.</w:t>
      </w:r>
      <w:r w:rsidR="00C6380E" w:rsidRPr="006C0806">
        <w:rPr>
          <w:rFonts w:ascii="Times New Roman" w:hAnsi="Times New Roman" w:cs="Times New Roman"/>
        </w:rPr>
        <w:t xml:space="preserve"> </w:t>
      </w:r>
      <w:r w:rsidR="00C6380E" w:rsidRPr="006C0806">
        <w:rPr>
          <w:rFonts w:ascii="Times New Roman" w:eastAsia="Times New Roman" w:hAnsi="Times New Roman" w:cs="Times New Roman"/>
          <w:bCs/>
          <w:lang w:eastAsia="en-GB"/>
        </w:rPr>
        <w:t> ISBN: </w:t>
      </w:r>
      <w:r w:rsidR="00C6380E" w:rsidRPr="006C0806">
        <w:rPr>
          <w:rFonts w:ascii="Times New Roman" w:eastAsia="Times New Roman" w:hAnsi="Times New Roman" w:cs="Times New Roman"/>
          <w:lang w:eastAsia="en-GB"/>
        </w:rPr>
        <w:t>9781861341914</w:t>
      </w:r>
      <w:r w:rsidR="007E5DC7" w:rsidRPr="006C0806">
        <w:rPr>
          <w:rFonts w:ascii="Times New Roman" w:eastAsia="Times New Roman" w:hAnsi="Times New Roman" w:cs="Times New Roman"/>
          <w:lang w:eastAsia="en-GB"/>
        </w:rPr>
        <w:t>.</w:t>
      </w:r>
    </w:p>
    <w:p w14:paraId="6AB2940B" w14:textId="77777777" w:rsidR="00FD2CA7" w:rsidRPr="006C0806" w:rsidRDefault="00FD2CA7" w:rsidP="00FD2CA7">
      <w:pPr>
        <w:shd w:val="clear" w:color="auto" w:fill="FFFFFF"/>
        <w:spacing w:after="0" w:line="240" w:lineRule="auto"/>
        <w:textAlignment w:val="baseline"/>
        <w:rPr>
          <w:rFonts w:ascii="Times New Roman" w:eastAsia="Times New Roman" w:hAnsi="Times New Roman" w:cs="Times New Roman"/>
          <w:sz w:val="24"/>
          <w:szCs w:val="24"/>
          <w:lang w:eastAsia="en-GB"/>
        </w:rPr>
      </w:pPr>
    </w:p>
    <w:p w14:paraId="1C126550" w14:textId="2DE84C61" w:rsidR="006059FB" w:rsidRPr="006C0806" w:rsidRDefault="00FD2CA7" w:rsidP="009317C0">
      <w:pPr>
        <w:pStyle w:val="ListParagraph"/>
        <w:numPr>
          <w:ilvl w:val="0"/>
          <w:numId w:val="20"/>
        </w:numPr>
        <w:autoSpaceDE w:val="0"/>
        <w:autoSpaceDN w:val="0"/>
        <w:adjustRightInd w:val="0"/>
        <w:spacing w:line="360" w:lineRule="auto"/>
        <w:jc w:val="both"/>
        <w:rPr>
          <w:rFonts w:ascii="Times New Roman" w:hAnsi="Times New Roman" w:cs="Times New Roman"/>
        </w:rPr>
      </w:pPr>
      <w:r w:rsidRPr="006C0806">
        <w:rPr>
          <w:rFonts w:ascii="Times New Roman" w:hAnsi="Times New Roman" w:cs="Times New Roman"/>
        </w:rPr>
        <w:t>DEPARTMENT FOR CULTURE, MEDIA, AND SPORT [</w:t>
      </w:r>
      <w:r w:rsidR="002F4B98" w:rsidRPr="006C0806">
        <w:rPr>
          <w:rFonts w:ascii="Times New Roman" w:hAnsi="Times New Roman" w:cs="Times New Roman"/>
        </w:rPr>
        <w:t>DCMS</w:t>
      </w:r>
      <w:r w:rsidRPr="006C0806">
        <w:rPr>
          <w:rFonts w:ascii="Times New Roman" w:hAnsi="Times New Roman" w:cs="Times New Roman"/>
        </w:rPr>
        <w:t xml:space="preserve">], </w:t>
      </w:r>
      <w:r w:rsidR="002F4B98" w:rsidRPr="006C0806">
        <w:rPr>
          <w:rFonts w:ascii="Times New Roman" w:hAnsi="Times New Roman" w:cs="Times New Roman"/>
        </w:rPr>
        <w:t>2002. The Coaching Task Force –Final Report. DCMS.</w:t>
      </w:r>
    </w:p>
    <w:p w14:paraId="78F17B1E" w14:textId="3E2A0507" w:rsidR="00D97C0F" w:rsidRPr="006C0806" w:rsidRDefault="007F502D" w:rsidP="009317C0">
      <w:pPr>
        <w:pStyle w:val="ListParagraph"/>
        <w:numPr>
          <w:ilvl w:val="0"/>
          <w:numId w:val="20"/>
        </w:numPr>
        <w:spacing w:line="360" w:lineRule="auto"/>
        <w:jc w:val="both"/>
        <w:rPr>
          <w:rFonts w:ascii="Times New Roman" w:hAnsi="Times New Roman" w:cs="Times New Roman"/>
        </w:rPr>
      </w:pPr>
      <w:r w:rsidRPr="006C0806">
        <w:rPr>
          <w:rFonts w:ascii="Times New Roman" w:hAnsi="Times New Roman" w:cs="Times New Roman"/>
        </w:rPr>
        <w:t>HAYES, J</w:t>
      </w:r>
      <w:r w:rsidR="00860CA4" w:rsidRPr="006C0806">
        <w:rPr>
          <w:rFonts w:ascii="Times New Roman" w:hAnsi="Times New Roman" w:cs="Times New Roman"/>
        </w:rPr>
        <w:t>. (2002)</w:t>
      </w:r>
      <w:r w:rsidR="005E4DB8" w:rsidRPr="006C0806">
        <w:rPr>
          <w:rFonts w:ascii="Times New Roman" w:hAnsi="Times New Roman" w:cs="Times New Roman"/>
        </w:rPr>
        <w:t>.</w:t>
      </w:r>
      <w:r w:rsidR="00860CA4" w:rsidRPr="006C0806">
        <w:rPr>
          <w:rFonts w:ascii="Times New Roman" w:hAnsi="Times New Roman" w:cs="Times New Roman"/>
        </w:rPr>
        <w:t xml:space="preserve"> </w:t>
      </w:r>
      <w:r w:rsidR="00860CA4" w:rsidRPr="006C0806">
        <w:rPr>
          <w:rFonts w:ascii="Times New Roman" w:hAnsi="Times New Roman" w:cs="Times New Roman"/>
          <w:i/>
        </w:rPr>
        <w:t>Interpersonal Skills at Work</w:t>
      </w:r>
      <w:r w:rsidR="00860CA4" w:rsidRPr="006C0806">
        <w:rPr>
          <w:rFonts w:ascii="Times New Roman" w:hAnsi="Times New Roman" w:cs="Times New Roman"/>
        </w:rPr>
        <w:t xml:space="preserve">. </w:t>
      </w:r>
      <w:r w:rsidRPr="006C0806">
        <w:rPr>
          <w:rFonts w:ascii="Times New Roman" w:hAnsi="Times New Roman" w:cs="Times New Roman"/>
        </w:rPr>
        <w:t xml:space="preserve">Hove: </w:t>
      </w:r>
      <w:r w:rsidR="00860CA4" w:rsidRPr="006C0806">
        <w:rPr>
          <w:rFonts w:ascii="Times New Roman" w:hAnsi="Times New Roman" w:cs="Times New Roman"/>
        </w:rPr>
        <w:t>Routledge.</w:t>
      </w:r>
      <w:r w:rsidR="00C6380E" w:rsidRPr="006C0806">
        <w:rPr>
          <w:rFonts w:ascii="Times New Roman" w:hAnsi="Times New Roman" w:cs="Times New Roman"/>
        </w:rPr>
        <w:t xml:space="preserve"> </w:t>
      </w:r>
      <w:r w:rsidR="00C6380E" w:rsidRPr="006C0806">
        <w:rPr>
          <w:rFonts w:ascii="Times New Roman" w:hAnsi="Times New Roman" w:cs="Times New Roman"/>
          <w:shd w:val="clear" w:color="auto" w:fill="FFFFFF"/>
        </w:rPr>
        <w:t>ISBN 9780415227766</w:t>
      </w:r>
      <w:r w:rsidR="007E5DC7" w:rsidRPr="006C0806">
        <w:rPr>
          <w:rFonts w:ascii="Times New Roman" w:hAnsi="Times New Roman" w:cs="Times New Roman"/>
          <w:shd w:val="clear" w:color="auto" w:fill="FFFFFF"/>
        </w:rPr>
        <w:t>.</w:t>
      </w:r>
    </w:p>
    <w:p w14:paraId="1B5AAD58" w14:textId="34FBE26B" w:rsidR="000B2895" w:rsidRPr="006C0806" w:rsidRDefault="00D97C0F" w:rsidP="009317C0">
      <w:pPr>
        <w:pStyle w:val="ListParagraph"/>
        <w:numPr>
          <w:ilvl w:val="0"/>
          <w:numId w:val="20"/>
        </w:numPr>
        <w:spacing w:line="360" w:lineRule="auto"/>
        <w:jc w:val="both"/>
        <w:rPr>
          <w:rFonts w:ascii="Times New Roman" w:hAnsi="Times New Roman" w:cs="Times New Roman"/>
        </w:rPr>
      </w:pPr>
      <w:r w:rsidRPr="006C0806">
        <w:rPr>
          <w:rFonts w:ascii="Times New Roman" w:hAnsi="Times New Roman" w:cs="Times New Roman"/>
        </w:rPr>
        <w:t>H</w:t>
      </w:r>
      <w:r w:rsidR="00404867" w:rsidRPr="006C0806">
        <w:rPr>
          <w:rFonts w:ascii="Times New Roman" w:hAnsi="Times New Roman" w:cs="Times New Roman"/>
        </w:rPr>
        <w:t>ILL</w:t>
      </w:r>
      <w:r w:rsidRPr="006C0806">
        <w:rPr>
          <w:rFonts w:ascii="Times New Roman" w:hAnsi="Times New Roman" w:cs="Times New Roman"/>
        </w:rPr>
        <w:t>, M</w:t>
      </w:r>
      <w:r w:rsidR="00404867" w:rsidRPr="006C0806">
        <w:rPr>
          <w:rFonts w:ascii="Times New Roman" w:hAnsi="Times New Roman" w:cs="Times New Roman"/>
        </w:rPr>
        <w:t xml:space="preserve">, </w:t>
      </w:r>
      <w:r w:rsidRPr="006C0806">
        <w:rPr>
          <w:rFonts w:ascii="Times New Roman" w:hAnsi="Times New Roman" w:cs="Times New Roman"/>
        </w:rPr>
        <w:t xml:space="preserve">1997. </w:t>
      </w:r>
      <w:r w:rsidRPr="006C0806">
        <w:rPr>
          <w:rFonts w:ascii="Times New Roman" w:hAnsi="Times New Roman" w:cs="Times New Roman"/>
          <w:i/>
        </w:rPr>
        <w:t>The Policy Process in the Modern State</w:t>
      </w:r>
      <w:r w:rsidRPr="006C0806">
        <w:rPr>
          <w:rFonts w:ascii="Times New Roman" w:hAnsi="Times New Roman" w:cs="Times New Roman"/>
        </w:rPr>
        <w:t xml:space="preserve">. </w:t>
      </w:r>
      <w:r w:rsidR="009C1641" w:rsidRPr="006C0806">
        <w:rPr>
          <w:rFonts w:ascii="Times New Roman" w:hAnsi="Times New Roman" w:cs="Times New Roman"/>
        </w:rPr>
        <w:t>London:</w:t>
      </w:r>
      <w:r w:rsidR="00404867" w:rsidRPr="006C0806">
        <w:rPr>
          <w:rFonts w:ascii="Times New Roman" w:hAnsi="Times New Roman" w:cs="Times New Roman"/>
          <w:b/>
        </w:rPr>
        <w:t xml:space="preserve"> </w:t>
      </w:r>
      <w:r w:rsidRPr="006C0806">
        <w:rPr>
          <w:rFonts w:ascii="Times New Roman" w:hAnsi="Times New Roman" w:cs="Times New Roman"/>
        </w:rPr>
        <w:t>Harvester Wheatsheaf</w:t>
      </w:r>
      <w:r w:rsidR="009C1641" w:rsidRPr="006C0806">
        <w:rPr>
          <w:rFonts w:ascii="Times New Roman" w:hAnsi="Times New Roman" w:cs="Times New Roman"/>
        </w:rPr>
        <w:t>.</w:t>
      </w:r>
      <w:r w:rsidR="00404867" w:rsidRPr="006C0806">
        <w:rPr>
          <w:rFonts w:ascii="Times New Roman" w:hAnsi="Times New Roman" w:cs="Times New Roman"/>
        </w:rPr>
        <w:t xml:space="preserve"> ISBN</w:t>
      </w:r>
      <w:r w:rsidR="009C1641" w:rsidRPr="006C0806">
        <w:rPr>
          <w:rFonts w:ascii="Times New Roman" w:hAnsi="Times New Roman" w:cs="Times New Roman"/>
        </w:rPr>
        <w:t xml:space="preserve"> </w:t>
      </w:r>
      <w:r w:rsidR="009C1641" w:rsidRPr="006C0806">
        <w:rPr>
          <w:rFonts w:ascii="Times New Roman" w:hAnsi="Times New Roman" w:cs="Times New Roman"/>
          <w:shd w:val="clear" w:color="auto" w:fill="FFFFFF"/>
        </w:rPr>
        <w:t>0132692260</w:t>
      </w:r>
      <w:r w:rsidR="007E5DC7" w:rsidRPr="006C0806">
        <w:rPr>
          <w:rFonts w:ascii="Times New Roman" w:hAnsi="Times New Roman" w:cs="Times New Roman"/>
          <w:shd w:val="clear" w:color="auto" w:fill="FFFFFF"/>
        </w:rPr>
        <w:t>.</w:t>
      </w:r>
    </w:p>
    <w:p w14:paraId="4D60EDB6" w14:textId="46D630D8" w:rsidR="00597831" w:rsidRPr="006C0806" w:rsidRDefault="00C6380E" w:rsidP="009317C0">
      <w:pPr>
        <w:pStyle w:val="ListParagraph"/>
        <w:numPr>
          <w:ilvl w:val="0"/>
          <w:numId w:val="20"/>
        </w:numPr>
        <w:autoSpaceDE w:val="0"/>
        <w:autoSpaceDN w:val="0"/>
        <w:adjustRightInd w:val="0"/>
        <w:spacing w:line="360" w:lineRule="auto"/>
        <w:jc w:val="both"/>
        <w:rPr>
          <w:rStyle w:val="Hyperlink"/>
          <w:rFonts w:ascii="Times New Roman" w:hAnsi="Times New Roman" w:cs="Times New Roman"/>
          <w:color w:val="auto"/>
          <w:u w:val="none"/>
          <w:shd w:val="clear" w:color="auto" w:fill="FFFFFF"/>
        </w:rPr>
      </w:pPr>
      <w:r w:rsidRPr="006C0806">
        <w:rPr>
          <w:rFonts w:ascii="Times New Roman" w:hAnsi="Times New Roman" w:cs="Times New Roman"/>
        </w:rPr>
        <w:t xml:space="preserve">IKRAMULLAH, A., KOUTROU, N., &amp; PAPPOUS, A. </w:t>
      </w:r>
      <w:r w:rsidR="000B2895" w:rsidRPr="006C0806">
        <w:rPr>
          <w:rFonts w:ascii="Times New Roman" w:hAnsi="Times New Roman" w:cs="Times New Roman"/>
        </w:rPr>
        <w:t xml:space="preserve">2018. Sportivate: A case study of sports policy implementation and impact on the sustainability of community physical activity programmes. </w:t>
      </w:r>
      <w:r w:rsidR="000B2895" w:rsidRPr="006C0806">
        <w:rPr>
          <w:rFonts w:ascii="Times New Roman" w:hAnsi="Times New Roman" w:cs="Times New Roman"/>
          <w:i/>
        </w:rPr>
        <w:t>The International Journal of Sport and Society</w:t>
      </w:r>
      <w:r w:rsidR="000B2895" w:rsidRPr="006C0806">
        <w:rPr>
          <w:rFonts w:ascii="Times New Roman" w:hAnsi="Times New Roman" w:cs="Times New Roman"/>
        </w:rPr>
        <w:t xml:space="preserve">, </w:t>
      </w:r>
      <w:r w:rsidR="000B2895" w:rsidRPr="006C0806">
        <w:rPr>
          <w:rFonts w:ascii="Times New Roman" w:hAnsi="Times New Roman" w:cs="Times New Roman"/>
          <w:b/>
        </w:rPr>
        <w:t>9</w:t>
      </w:r>
      <w:r w:rsidR="000B2895" w:rsidRPr="006C0806">
        <w:rPr>
          <w:rFonts w:ascii="Times New Roman" w:hAnsi="Times New Roman" w:cs="Times New Roman"/>
        </w:rPr>
        <w:t xml:space="preserve">(3), </w:t>
      </w:r>
      <w:r w:rsidR="007F502D" w:rsidRPr="006C0806">
        <w:rPr>
          <w:rFonts w:ascii="Times New Roman" w:hAnsi="Times New Roman" w:cs="Times New Roman"/>
        </w:rPr>
        <w:t xml:space="preserve">pp. </w:t>
      </w:r>
      <w:r w:rsidR="000B2895" w:rsidRPr="006C0806">
        <w:rPr>
          <w:rFonts w:ascii="Times New Roman" w:hAnsi="Times New Roman" w:cs="Times New Roman"/>
        </w:rPr>
        <w:t xml:space="preserve">1–20. </w:t>
      </w:r>
      <w:hyperlink r:id="rId12" w:history="1">
        <w:r w:rsidR="007F502D" w:rsidRPr="006C0806">
          <w:rPr>
            <w:rStyle w:val="Hyperlink"/>
            <w:rFonts w:ascii="Times New Roman" w:hAnsi="Times New Roman" w:cs="Times New Roman"/>
            <w:color w:val="auto"/>
            <w:u w:val="none"/>
            <w:shd w:val="clear" w:color="auto" w:fill="FFFFFF"/>
          </w:rPr>
          <w:t xml:space="preserve">DOI: </w:t>
        </w:r>
        <w:r w:rsidR="00AD23B3" w:rsidRPr="006C0806">
          <w:rPr>
            <w:rStyle w:val="Hyperlink"/>
            <w:rFonts w:ascii="Times New Roman" w:hAnsi="Times New Roman" w:cs="Times New Roman"/>
            <w:color w:val="auto"/>
            <w:u w:val="none"/>
            <w:shd w:val="clear" w:color="auto" w:fill="FFFFFF"/>
          </w:rPr>
          <w:t>10.18848/2152-7857/CGP/v09i03/1-20</w:t>
        </w:r>
      </w:hyperlink>
    </w:p>
    <w:p w14:paraId="2D32BFC4" w14:textId="618E6928" w:rsidR="007628AC" w:rsidRPr="006C0806" w:rsidRDefault="007628AC" w:rsidP="009317C0">
      <w:pPr>
        <w:pStyle w:val="ListParagraph"/>
        <w:numPr>
          <w:ilvl w:val="0"/>
          <w:numId w:val="20"/>
        </w:numPr>
        <w:autoSpaceDE w:val="0"/>
        <w:autoSpaceDN w:val="0"/>
        <w:adjustRightInd w:val="0"/>
        <w:spacing w:line="360" w:lineRule="auto"/>
        <w:jc w:val="both"/>
        <w:rPr>
          <w:rFonts w:ascii="Times New Roman" w:hAnsi="Times New Roman" w:cs="Times New Roman"/>
        </w:rPr>
      </w:pPr>
      <w:r w:rsidRPr="006C0806">
        <w:rPr>
          <w:rFonts w:ascii="Times New Roman" w:hAnsi="Times New Roman" w:cs="Times New Roman"/>
        </w:rPr>
        <w:t>J</w:t>
      </w:r>
      <w:r w:rsidR="00707C32" w:rsidRPr="006C0806">
        <w:rPr>
          <w:rFonts w:ascii="Times New Roman" w:hAnsi="Times New Roman" w:cs="Times New Roman"/>
        </w:rPr>
        <w:t>ONES</w:t>
      </w:r>
      <w:r w:rsidRPr="006C0806">
        <w:rPr>
          <w:rFonts w:ascii="Times New Roman" w:hAnsi="Times New Roman" w:cs="Times New Roman"/>
        </w:rPr>
        <w:t>, R</w:t>
      </w:r>
      <w:r w:rsidR="00707C32" w:rsidRPr="006C0806">
        <w:rPr>
          <w:rFonts w:ascii="Times New Roman" w:hAnsi="Times New Roman" w:cs="Times New Roman"/>
        </w:rPr>
        <w:t xml:space="preserve">, </w:t>
      </w:r>
      <w:r w:rsidRPr="006C0806">
        <w:rPr>
          <w:rFonts w:ascii="Times New Roman" w:hAnsi="Times New Roman" w:cs="Times New Roman"/>
        </w:rPr>
        <w:t xml:space="preserve">2006. </w:t>
      </w:r>
      <w:r w:rsidRPr="006C0806">
        <w:rPr>
          <w:rFonts w:ascii="Times New Roman" w:hAnsi="Times New Roman" w:cs="Times New Roman"/>
          <w:i/>
        </w:rPr>
        <w:t>The sports coach as educator: reconceptualising sports coaching</w:t>
      </w:r>
      <w:r w:rsidRPr="006C0806">
        <w:rPr>
          <w:rFonts w:ascii="Times New Roman" w:hAnsi="Times New Roman" w:cs="Times New Roman"/>
        </w:rPr>
        <w:t>.</w:t>
      </w:r>
      <w:r w:rsidR="00707C32" w:rsidRPr="006C0806">
        <w:rPr>
          <w:rFonts w:ascii="Times New Roman" w:hAnsi="Times New Roman" w:cs="Times New Roman"/>
        </w:rPr>
        <w:t xml:space="preserve"> London:</w:t>
      </w:r>
      <w:r w:rsidRPr="006C0806">
        <w:rPr>
          <w:rFonts w:ascii="Times New Roman" w:hAnsi="Times New Roman" w:cs="Times New Roman"/>
        </w:rPr>
        <w:t xml:space="preserve"> Routledge.</w:t>
      </w:r>
      <w:r w:rsidR="00707C32" w:rsidRPr="006C0806">
        <w:rPr>
          <w:rFonts w:ascii="Times New Roman" w:hAnsi="Times New Roman" w:cs="Times New Roman"/>
        </w:rPr>
        <w:t xml:space="preserve"> ISBN </w:t>
      </w:r>
      <w:r w:rsidR="00732394" w:rsidRPr="006C0806">
        <w:rPr>
          <w:rFonts w:ascii="Open Sans" w:hAnsi="Open Sans" w:cs="Open Sans"/>
          <w:shd w:val="clear" w:color="auto" w:fill="FFFFFF"/>
        </w:rPr>
        <w:t> </w:t>
      </w:r>
      <w:r w:rsidR="00732394" w:rsidRPr="006C0806">
        <w:rPr>
          <w:rFonts w:ascii="Times New Roman" w:hAnsi="Times New Roman" w:cs="Times New Roman"/>
          <w:shd w:val="clear" w:color="auto" w:fill="FFFFFF"/>
        </w:rPr>
        <w:t>9780415367608</w:t>
      </w:r>
      <w:r w:rsidR="007E5DC7" w:rsidRPr="006C0806">
        <w:rPr>
          <w:rFonts w:ascii="Times New Roman" w:hAnsi="Times New Roman" w:cs="Times New Roman"/>
          <w:shd w:val="clear" w:color="auto" w:fill="FFFFFF"/>
        </w:rPr>
        <w:t>.</w:t>
      </w:r>
    </w:p>
    <w:p w14:paraId="09A8B5A4" w14:textId="6318071A" w:rsidR="00D14E14" w:rsidRPr="006C0806" w:rsidRDefault="00C6380E" w:rsidP="009317C0">
      <w:pPr>
        <w:pStyle w:val="ListParagraph"/>
        <w:numPr>
          <w:ilvl w:val="0"/>
          <w:numId w:val="20"/>
        </w:numPr>
        <w:spacing w:line="360" w:lineRule="auto"/>
        <w:jc w:val="both"/>
        <w:rPr>
          <w:rFonts w:ascii="Times New Roman" w:hAnsi="Times New Roman" w:cs="Times New Roman"/>
        </w:rPr>
      </w:pPr>
      <w:r w:rsidRPr="006C0806">
        <w:rPr>
          <w:rFonts w:ascii="Times New Roman" w:hAnsi="Times New Roman" w:cs="Times New Roman"/>
        </w:rPr>
        <w:t xml:space="preserve">KAPROWSKA, J, </w:t>
      </w:r>
      <w:r w:rsidR="00597831" w:rsidRPr="006C0806">
        <w:rPr>
          <w:rFonts w:ascii="Times New Roman" w:hAnsi="Times New Roman" w:cs="Times New Roman"/>
        </w:rPr>
        <w:t>2010</w:t>
      </w:r>
      <w:r w:rsidR="005E4DB8" w:rsidRPr="006C0806">
        <w:rPr>
          <w:rFonts w:ascii="Times New Roman" w:hAnsi="Times New Roman" w:cs="Times New Roman"/>
        </w:rPr>
        <w:t>.</w:t>
      </w:r>
      <w:r w:rsidR="00597831" w:rsidRPr="006C0806">
        <w:rPr>
          <w:rFonts w:ascii="Times New Roman" w:hAnsi="Times New Roman" w:cs="Times New Roman"/>
        </w:rPr>
        <w:t xml:space="preserve"> </w:t>
      </w:r>
      <w:r w:rsidR="005E4DB8" w:rsidRPr="006C0806">
        <w:rPr>
          <w:rFonts w:ascii="Times New Roman" w:hAnsi="Times New Roman" w:cs="Times New Roman"/>
          <w:i/>
        </w:rPr>
        <w:t>Communication</w:t>
      </w:r>
      <w:r w:rsidR="00597831" w:rsidRPr="006C0806">
        <w:rPr>
          <w:rFonts w:ascii="Times New Roman" w:hAnsi="Times New Roman" w:cs="Times New Roman"/>
          <w:i/>
        </w:rPr>
        <w:t xml:space="preserve"> and </w:t>
      </w:r>
      <w:r w:rsidR="005E4DB8" w:rsidRPr="006C0806">
        <w:rPr>
          <w:rFonts w:ascii="Times New Roman" w:hAnsi="Times New Roman" w:cs="Times New Roman"/>
          <w:i/>
        </w:rPr>
        <w:t>Interpersonal</w:t>
      </w:r>
      <w:r w:rsidR="00597831" w:rsidRPr="006C0806">
        <w:rPr>
          <w:rFonts w:ascii="Times New Roman" w:hAnsi="Times New Roman" w:cs="Times New Roman"/>
          <w:i/>
        </w:rPr>
        <w:t xml:space="preserve"> Skills in Social Work</w:t>
      </w:r>
      <w:r w:rsidR="005E4DB8" w:rsidRPr="006C0806">
        <w:rPr>
          <w:rFonts w:ascii="Times New Roman" w:hAnsi="Times New Roman" w:cs="Times New Roman"/>
        </w:rPr>
        <w:t>.</w:t>
      </w:r>
      <w:r w:rsidR="00597831" w:rsidRPr="006C0806">
        <w:rPr>
          <w:rFonts w:ascii="Times New Roman" w:hAnsi="Times New Roman" w:cs="Times New Roman"/>
        </w:rPr>
        <w:t xml:space="preserve"> </w:t>
      </w:r>
      <w:r w:rsidRPr="006C0806">
        <w:rPr>
          <w:rFonts w:ascii="Times New Roman" w:hAnsi="Times New Roman" w:cs="Times New Roman"/>
        </w:rPr>
        <w:t xml:space="preserve">Bristol: </w:t>
      </w:r>
      <w:r w:rsidR="00597831" w:rsidRPr="006C0806">
        <w:rPr>
          <w:rFonts w:ascii="Times New Roman" w:hAnsi="Times New Roman" w:cs="Times New Roman"/>
        </w:rPr>
        <w:t>Learning Matters.</w:t>
      </w:r>
    </w:p>
    <w:p w14:paraId="46BE3AA8" w14:textId="40B8FD59" w:rsidR="00D14E14" w:rsidRPr="006C0806" w:rsidRDefault="00C6380E" w:rsidP="009317C0">
      <w:pPr>
        <w:pStyle w:val="ListParagraph"/>
        <w:numPr>
          <w:ilvl w:val="0"/>
          <w:numId w:val="20"/>
        </w:numPr>
        <w:spacing w:line="360" w:lineRule="auto"/>
        <w:jc w:val="both"/>
        <w:rPr>
          <w:rFonts w:ascii="Times New Roman" w:hAnsi="Times New Roman" w:cs="Times New Roman"/>
        </w:rPr>
      </w:pPr>
      <w:r w:rsidRPr="006C0806">
        <w:rPr>
          <w:rFonts w:ascii="Times New Roman" w:hAnsi="Times New Roman" w:cs="Times New Roman"/>
        </w:rPr>
        <w:t xml:space="preserve">KOH, K. T., BLOOM, G. A., FAIRHURST, K. E., PAIEMENT, D. M., &amp; KEE, Y. H, </w:t>
      </w:r>
      <w:r w:rsidR="00D14E14" w:rsidRPr="006C0806">
        <w:rPr>
          <w:rFonts w:ascii="Times New Roman" w:hAnsi="Times New Roman" w:cs="Times New Roman"/>
        </w:rPr>
        <w:t xml:space="preserve">2014. An investigation of a formalized mentoring program for novice basketball coaches. </w:t>
      </w:r>
      <w:r w:rsidR="00D14E14" w:rsidRPr="006C0806">
        <w:rPr>
          <w:rFonts w:ascii="Times New Roman" w:hAnsi="Times New Roman" w:cs="Times New Roman"/>
          <w:i/>
        </w:rPr>
        <w:t>International Journal of Sport Psychology</w:t>
      </w:r>
      <w:r w:rsidR="00D14E14" w:rsidRPr="006C0806">
        <w:rPr>
          <w:rFonts w:ascii="Times New Roman" w:hAnsi="Times New Roman" w:cs="Times New Roman"/>
        </w:rPr>
        <w:t xml:space="preserve">, </w:t>
      </w:r>
      <w:r w:rsidR="00D14E14" w:rsidRPr="006C0806">
        <w:rPr>
          <w:rFonts w:ascii="Times New Roman" w:hAnsi="Times New Roman" w:cs="Times New Roman"/>
          <w:b/>
        </w:rPr>
        <w:t>45</w:t>
      </w:r>
      <w:r w:rsidR="00D14E14" w:rsidRPr="006C0806">
        <w:rPr>
          <w:rFonts w:ascii="Times New Roman" w:hAnsi="Times New Roman" w:cs="Times New Roman"/>
        </w:rPr>
        <w:t xml:space="preserve">(1), </w:t>
      </w:r>
      <w:r w:rsidRPr="006C0806">
        <w:rPr>
          <w:rFonts w:ascii="Times New Roman" w:hAnsi="Times New Roman" w:cs="Times New Roman"/>
        </w:rPr>
        <w:t xml:space="preserve">pp. </w:t>
      </w:r>
      <w:r w:rsidR="00D14E14" w:rsidRPr="006C0806">
        <w:rPr>
          <w:rFonts w:ascii="Times New Roman" w:hAnsi="Times New Roman" w:cs="Times New Roman"/>
        </w:rPr>
        <w:t xml:space="preserve">11-32. </w:t>
      </w:r>
      <w:r w:rsidRPr="006C0806">
        <w:rPr>
          <w:rFonts w:ascii="Times New Roman" w:hAnsi="Times New Roman" w:cs="Times New Roman"/>
          <w:shd w:val="clear" w:color="auto" w:fill="FFFFFF"/>
        </w:rPr>
        <w:t>DOI</w:t>
      </w:r>
      <w:r w:rsidR="00D14E14" w:rsidRPr="006C0806">
        <w:rPr>
          <w:rFonts w:ascii="Times New Roman" w:hAnsi="Times New Roman" w:cs="Times New Roman"/>
          <w:shd w:val="clear" w:color="auto" w:fill="FFFFFF"/>
        </w:rPr>
        <w:t>:10.7352/IJSP.2014.45.011</w:t>
      </w:r>
    </w:p>
    <w:p w14:paraId="5DC8F3C6" w14:textId="6A4A0703" w:rsidR="00F86EAD" w:rsidRPr="006C0806" w:rsidRDefault="00D64CCD" w:rsidP="009317C0">
      <w:pPr>
        <w:pStyle w:val="ListParagraph"/>
        <w:numPr>
          <w:ilvl w:val="0"/>
          <w:numId w:val="20"/>
        </w:numPr>
        <w:autoSpaceDE w:val="0"/>
        <w:autoSpaceDN w:val="0"/>
        <w:adjustRightInd w:val="0"/>
        <w:spacing w:line="360" w:lineRule="auto"/>
        <w:jc w:val="both"/>
        <w:rPr>
          <w:rFonts w:ascii="Times New Roman" w:hAnsi="Times New Roman" w:cs="Times New Roman"/>
        </w:rPr>
      </w:pPr>
      <w:r w:rsidRPr="006C0806">
        <w:rPr>
          <w:rFonts w:ascii="Times New Roman" w:hAnsi="Times New Roman" w:cs="Times New Roman"/>
        </w:rPr>
        <w:t>L</w:t>
      </w:r>
      <w:r w:rsidR="00F95215" w:rsidRPr="006C0806">
        <w:rPr>
          <w:rFonts w:ascii="Times New Roman" w:hAnsi="Times New Roman" w:cs="Times New Roman"/>
        </w:rPr>
        <w:t>YLE</w:t>
      </w:r>
      <w:r w:rsidRPr="006C0806">
        <w:rPr>
          <w:rFonts w:ascii="Times New Roman" w:hAnsi="Times New Roman" w:cs="Times New Roman"/>
        </w:rPr>
        <w:t>, J</w:t>
      </w:r>
      <w:r w:rsidR="00F95215" w:rsidRPr="006C0806">
        <w:rPr>
          <w:rFonts w:ascii="Times New Roman" w:hAnsi="Times New Roman" w:cs="Times New Roman"/>
        </w:rPr>
        <w:t xml:space="preserve">, </w:t>
      </w:r>
      <w:r w:rsidRPr="006C0806">
        <w:rPr>
          <w:rFonts w:ascii="Times New Roman" w:hAnsi="Times New Roman" w:cs="Times New Roman"/>
        </w:rPr>
        <w:t>2002</w:t>
      </w:r>
      <w:r w:rsidR="005E4DB8" w:rsidRPr="006C0806">
        <w:rPr>
          <w:rFonts w:ascii="Times New Roman" w:hAnsi="Times New Roman" w:cs="Times New Roman"/>
        </w:rPr>
        <w:t>.</w:t>
      </w:r>
      <w:r w:rsidRPr="006C0806">
        <w:rPr>
          <w:rFonts w:ascii="Times New Roman" w:hAnsi="Times New Roman" w:cs="Times New Roman"/>
        </w:rPr>
        <w:t xml:space="preserve"> </w:t>
      </w:r>
      <w:r w:rsidRPr="006C0806">
        <w:rPr>
          <w:rFonts w:ascii="Times New Roman" w:hAnsi="Times New Roman" w:cs="Times New Roman"/>
          <w:i/>
          <w:iCs/>
        </w:rPr>
        <w:t xml:space="preserve">Sports Coaching Concepts: a framework for coaches’ </w:t>
      </w:r>
      <w:proofErr w:type="spellStart"/>
      <w:r w:rsidRPr="006C0806">
        <w:rPr>
          <w:rFonts w:ascii="Times New Roman" w:hAnsi="Times New Roman" w:cs="Times New Roman"/>
          <w:i/>
          <w:iCs/>
        </w:rPr>
        <w:t>behavior</w:t>
      </w:r>
      <w:proofErr w:type="spellEnd"/>
      <w:r w:rsidRPr="006C0806">
        <w:rPr>
          <w:rFonts w:ascii="Times New Roman" w:hAnsi="Times New Roman" w:cs="Times New Roman"/>
          <w:i/>
          <w:iCs/>
        </w:rPr>
        <w:t>.</w:t>
      </w:r>
      <w:r w:rsidRPr="006C0806">
        <w:rPr>
          <w:rFonts w:ascii="Times New Roman" w:hAnsi="Times New Roman" w:cs="Times New Roman"/>
        </w:rPr>
        <w:t xml:space="preserve"> </w:t>
      </w:r>
      <w:r w:rsidR="00F95215" w:rsidRPr="006C0806">
        <w:rPr>
          <w:rFonts w:ascii="Times New Roman" w:hAnsi="Times New Roman" w:cs="Times New Roman"/>
        </w:rPr>
        <w:t xml:space="preserve">Abingdon: </w:t>
      </w:r>
      <w:r w:rsidRPr="006C0806">
        <w:rPr>
          <w:rFonts w:ascii="Times New Roman" w:hAnsi="Times New Roman" w:cs="Times New Roman"/>
        </w:rPr>
        <w:t>Routledge.</w:t>
      </w:r>
      <w:r w:rsidR="00F95215" w:rsidRPr="006C0806">
        <w:rPr>
          <w:rFonts w:ascii="Times New Roman" w:hAnsi="Times New Roman" w:cs="Times New Roman"/>
        </w:rPr>
        <w:t xml:space="preserve"> ISBN </w:t>
      </w:r>
      <w:r w:rsidR="00732394" w:rsidRPr="006C0806">
        <w:rPr>
          <w:rFonts w:ascii="Times New Roman" w:hAnsi="Times New Roman" w:cs="Times New Roman"/>
          <w:shd w:val="clear" w:color="auto" w:fill="FFFFFF"/>
        </w:rPr>
        <w:t>9780415675772</w:t>
      </w:r>
      <w:r w:rsidR="007E5DC7" w:rsidRPr="006C0806">
        <w:rPr>
          <w:rFonts w:ascii="Times New Roman" w:hAnsi="Times New Roman" w:cs="Times New Roman"/>
          <w:shd w:val="clear" w:color="auto" w:fill="FFFFFF"/>
        </w:rPr>
        <w:t>.</w:t>
      </w:r>
    </w:p>
    <w:p w14:paraId="1911BEFE" w14:textId="034AE9B4" w:rsidR="008B7D02" w:rsidRPr="006C0806" w:rsidRDefault="00C6380E" w:rsidP="009317C0">
      <w:pPr>
        <w:pStyle w:val="ListParagraph"/>
        <w:numPr>
          <w:ilvl w:val="0"/>
          <w:numId w:val="20"/>
        </w:numPr>
        <w:spacing w:line="360" w:lineRule="auto"/>
        <w:jc w:val="both"/>
        <w:rPr>
          <w:rFonts w:ascii="Times New Roman" w:hAnsi="Times New Roman" w:cs="Times New Roman"/>
        </w:rPr>
      </w:pPr>
      <w:r w:rsidRPr="006C0806">
        <w:rPr>
          <w:rFonts w:ascii="Times New Roman" w:hAnsi="Times New Roman" w:cs="Times New Roman"/>
        </w:rPr>
        <w:t xml:space="preserve">MARTENS, </w:t>
      </w:r>
      <w:r w:rsidR="008B7D02" w:rsidRPr="006C0806">
        <w:rPr>
          <w:rFonts w:ascii="Times New Roman" w:hAnsi="Times New Roman" w:cs="Times New Roman"/>
        </w:rPr>
        <w:t>R</w:t>
      </w:r>
      <w:r w:rsidRPr="006C0806">
        <w:rPr>
          <w:rFonts w:ascii="Times New Roman" w:hAnsi="Times New Roman" w:cs="Times New Roman"/>
        </w:rPr>
        <w:t xml:space="preserve">, </w:t>
      </w:r>
      <w:r w:rsidR="008B7D02" w:rsidRPr="006C0806">
        <w:rPr>
          <w:rFonts w:ascii="Times New Roman" w:hAnsi="Times New Roman" w:cs="Times New Roman"/>
        </w:rPr>
        <w:t>2004</w:t>
      </w:r>
      <w:r w:rsidR="005E4DB8" w:rsidRPr="006C0806">
        <w:rPr>
          <w:rFonts w:ascii="Times New Roman" w:hAnsi="Times New Roman" w:cs="Times New Roman"/>
        </w:rPr>
        <w:t>.</w:t>
      </w:r>
      <w:r w:rsidR="008B7D02" w:rsidRPr="006C0806">
        <w:rPr>
          <w:rFonts w:ascii="Times New Roman" w:hAnsi="Times New Roman" w:cs="Times New Roman"/>
        </w:rPr>
        <w:t xml:space="preserve"> </w:t>
      </w:r>
      <w:r w:rsidR="008B7D02" w:rsidRPr="006C0806">
        <w:rPr>
          <w:rFonts w:ascii="Times New Roman" w:hAnsi="Times New Roman" w:cs="Times New Roman"/>
          <w:i/>
          <w:iCs/>
        </w:rPr>
        <w:t>Successful Coaching</w:t>
      </w:r>
      <w:r w:rsidR="008B7D02" w:rsidRPr="006C0806">
        <w:rPr>
          <w:rFonts w:ascii="Times New Roman" w:hAnsi="Times New Roman" w:cs="Times New Roman"/>
        </w:rPr>
        <w:t>.</w:t>
      </w:r>
      <w:r w:rsidR="005E4DB8" w:rsidRPr="006C0806">
        <w:rPr>
          <w:rFonts w:ascii="Times New Roman" w:hAnsi="Times New Roman" w:cs="Times New Roman"/>
        </w:rPr>
        <w:t xml:space="preserve"> </w:t>
      </w:r>
      <w:r w:rsidRPr="006C0806">
        <w:rPr>
          <w:rFonts w:ascii="Times New Roman" w:hAnsi="Times New Roman" w:cs="Times New Roman"/>
        </w:rPr>
        <w:t xml:space="preserve">Leeds: </w:t>
      </w:r>
      <w:r w:rsidR="008B7D02" w:rsidRPr="006C0806">
        <w:rPr>
          <w:rFonts w:ascii="Times New Roman" w:hAnsi="Times New Roman" w:cs="Times New Roman"/>
        </w:rPr>
        <w:t>Human Kinetics.</w:t>
      </w:r>
      <w:r w:rsidRPr="006C0806">
        <w:rPr>
          <w:rFonts w:ascii="Times New Roman" w:hAnsi="Times New Roman" w:cs="Times New Roman"/>
        </w:rPr>
        <w:t xml:space="preserve"> ISBN: </w:t>
      </w:r>
      <w:r w:rsidRPr="006C0806">
        <w:rPr>
          <w:rFonts w:ascii="Times New Roman" w:hAnsi="Times New Roman" w:cs="Times New Roman"/>
          <w:shd w:val="clear" w:color="auto" w:fill="FFFFFF"/>
        </w:rPr>
        <w:t>9780736040129</w:t>
      </w:r>
    </w:p>
    <w:p w14:paraId="5A99C5FE" w14:textId="16728D4A" w:rsidR="002462E8" w:rsidRPr="006C0806" w:rsidRDefault="00043C9C" w:rsidP="009317C0">
      <w:pPr>
        <w:pStyle w:val="ListParagraph"/>
        <w:numPr>
          <w:ilvl w:val="0"/>
          <w:numId w:val="20"/>
        </w:numPr>
        <w:autoSpaceDE w:val="0"/>
        <w:autoSpaceDN w:val="0"/>
        <w:adjustRightInd w:val="0"/>
        <w:spacing w:line="360" w:lineRule="auto"/>
        <w:jc w:val="both"/>
        <w:rPr>
          <w:rFonts w:ascii="Times New Roman" w:hAnsi="Times New Roman" w:cs="Times New Roman"/>
          <w:bCs/>
          <w:shd w:val="clear" w:color="auto" w:fill="FFFFFF"/>
        </w:rPr>
      </w:pPr>
      <w:r w:rsidRPr="006C0806">
        <w:rPr>
          <w:rFonts w:ascii="Times New Roman" w:hAnsi="Times New Roman" w:cs="Times New Roman"/>
        </w:rPr>
        <w:lastRenderedPageBreak/>
        <w:t xml:space="preserve">MARTINEK, T.J., &amp;  HELLISON, </w:t>
      </w:r>
      <w:r w:rsidR="00F86EAD" w:rsidRPr="006C0806">
        <w:rPr>
          <w:rFonts w:ascii="Times New Roman" w:hAnsi="Times New Roman" w:cs="Times New Roman"/>
        </w:rPr>
        <w:t>D.R</w:t>
      </w:r>
      <w:r w:rsidRPr="006C0806">
        <w:rPr>
          <w:rFonts w:ascii="Times New Roman" w:hAnsi="Times New Roman" w:cs="Times New Roman"/>
        </w:rPr>
        <w:t xml:space="preserve">, </w:t>
      </w:r>
      <w:r w:rsidR="00F86EAD" w:rsidRPr="006C0806">
        <w:rPr>
          <w:rFonts w:ascii="Times New Roman" w:hAnsi="Times New Roman" w:cs="Times New Roman"/>
        </w:rPr>
        <w:t xml:space="preserve">1997. Fostering resiliency in underserved youth through physical activity. </w:t>
      </w:r>
      <w:r w:rsidR="00F86EAD" w:rsidRPr="006C0806">
        <w:rPr>
          <w:rFonts w:ascii="Times New Roman" w:hAnsi="Times New Roman" w:cs="Times New Roman"/>
          <w:i/>
        </w:rPr>
        <w:t>Quest</w:t>
      </w:r>
      <w:r w:rsidR="00F86EAD" w:rsidRPr="006C0806">
        <w:rPr>
          <w:rFonts w:ascii="Times New Roman" w:hAnsi="Times New Roman" w:cs="Times New Roman"/>
        </w:rPr>
        <w:t xml:space="preserve">, </w:t>
      </w:r>
      <w:r w:rsidR="00F86EAD" w:rsidRPr="006C0806">
        <w:rPr>
          <w:rFonts w:ascii="Times New Roman" w:hAnsi="Times New Roman" w:cs="Times New Roman"/>
          <w:b/>
        </w:rPr>
        <w:t>49</w:t>
      </w:r>
      <w:r w:rsidR="00AD23B3" w:rsidRPr="006C0806">
        <w:rPr>
          <w:rFonts w:ascii="Times New Roman" w:hAnsi="Times New Roman" w:cs="Times New Roman"/>
        </w:rPr>
        <w:t>(1),</w:t>
      </w:r>
      <w:r w:rsidR="00F86EAD" w:rsidRPr="006C0806">
        <w:rPr>
          <w:rFonts w:ascii="Times New Roman" w:hAnsi="Times New Roman" w:cs="Times New Roman"/>
        </w:rPr>
        <w:t xml:space="preserve"> </w:t>
      </w:r>
      <w:r w:rsidRPr="006C0806">
        <w:rPr>
          <w:rFonts w:ascii="Times New Roman" w:hAnsi="Times New Roman" w:cs="Times New Roman"/>
        </w:rPr>
        <w:t xml:space="preserve">pp. </w:t>
      </w:r>
      <w:r w:rsidR="00F86EAD" w:rsidRPr="006C0806">
        <w:rPr>
          <w:rFonts w:ascii="Times New Roman" w:hAnsi="Times New Roman" w:cs="Times New Roman"/>
        </w:rPr>
        <w:t xml:space="preserve">34–49. </w:t>
      </w:r>
      <w:hyperlink r:id="rId13" w:history="1">
        <w:r w:rsidRPr="006C0806">
          <w:t xml:space="preserve">DOI: </w:t>
        </w:r>
        <w:r w:rsidR="002462E8" w:rsidRPr="006C0806">
          <w:rPr>
            <w:rStyle w:val="Hyperlink"/>
            <w:rFonts w:ascii="Times New Roman" w:hAnsi="Times New Roman" w:cs="Times New Roman"/>
            <w:bCs/>
            <w:color w:val="auto"/>
            <w:u w:val="none"/>
            <w:shd w:val="clear" w:color="auto" w:fill="FFFFFF"/>
          </w:rPr>
          <w:t>10.1080/00336297.1997.10484222</w:t>
        </w:r>
      </w:hyperlink>
    </w:p>
    <w:p w14:paraId="1324C0DF" w14:textId="5E5F5A85" w:rsidR="0038797C" w:rsidRPr="006C0806" w:rsidRDefault="00F95215" w:rsidP="009317C0">
      <w:pPr>
        <w:pStyle w:val="ListParagraph"/>
        <w:numPr>
          <w:ilvl w:val="0"/>
          <w:numId w:val="20"/>
        </w:numPr>
        <w:autoSpaceDE w:val="0"/>
        <w:autoSpaceDN w:val="0"/>
        <w:adjustRightInd w:val="0"/>
        <w:spacing w:line="360" w:lineRule="auto"/>
        <w:jc w:val="both"/>
        <w:rPr>
          <w:rFonts w:ascii="Times New Roman" w:hAnsi="Times New Roman" w:cs="Times New Roman"/>
          <w:bCs/>
          <w:shd w:val="clear" w:color="auto" w:fill="FFFFFF"/>
        </w:rPr>
      </w:pPr>
      <w:r w:rsidRPr="006C0806">
        <w:rPr>
          <w:rFonts w:ascii="Times New Roman" w:hAnsi="Times New Roman" w:cs="Times New Roman"/>
        </w:rPr>
        <w:t xml:space="preserve">MASON, P., &amp; BARNES, M, </w:t>
      </w:r>
      <w:r w:rsidR="002462E8" w:rsidRPr="006C0806">
        <w:rPr>
          <w:rFonts w:ascii="Times New Roman" w:hAnsi="Times New Roman" w:cs="Times New Roman"/>
        </w:rPr>
        <w:t xml:space="preserve">2007. Constructing Theories of Change: methods and sources. </w:t>
      </w:r>
      <w:r w:rsidR="002462E8" w:rsidRPr="006C0806">
        <w:rPr>
          <w:rFonts w:ascii="Times New Roman" w:hAnsi="Times New Roman" w:cs="Times New Roman"/>
          <w:i/>
          <w:iCs/>
        </w:rPr>
        <w:t>Evaluation</w:t>
      </w:r>
      <w:r w:rsidRPr="006C0806">
        <w:rPr>
          <w:rFonts w:ascii="Times New Roman" w:hAnsi="Times New Roman" w:cs="Times New Roman"/>
          <w:i/>
          <w:iCs/>
        </w:rPr>
        <w:t>,</w:t>
      </w:r>
      <w:r w:rsidR="002462E8" w:rsidRPr="006C0806">
        <w:rPr>
          <w:rFonts w:ascii="Times New Roman" w:hAnsi="Times New Roman" w:cs="Times New Roman"/>
          <w:i/>
          <w:iCs/>
        </w:rPr>
        <w:t xml:space="preserve"> </w:t>
      </w:r>
      <w:r w:rsidR="002462E8" w:rsidRPr="006C0806">
        <w:rPr>
          <w:rFonts w:ascii="Times New Roman" w:hAnsi="Times New Roman" w:cs="Times New Roman"/>
          <w:b/>
        </w:rPr>
        <w:t>13</w:t>
      </w:r>
      <w:r w:rsidR="002462E8" w:rsidRPr="006C0806">
        <w:rPr>
          <w:rFonts w:ascii="Times New Roman" w:hAnsi="Times New Roman" w:cs="Times New Roman"/>
        </w:rPr>
        <w:t xml:space="preserve">(2), </w:t>
      </w:r>
      <w:r w:rsidRPr="006C0806">
        <w:rPr>
          <w:rFonts w:ascii="Times New Roman" w:hAnsi="Times New Roman" w:cs="Times New Roman"/>
        </w:rPr>
        <w:t xml:space="preserve">pp. </w:t>
      </w:r>
      <w:r w:rsidR="002462E8" w:rsidRPr="006C0806">
        <w:rPr>
          <w:rFonts w:ascii="Times New Roman" w:hAnsi="Times New Roman" w:cs="Times New Roman"/>
        </w:rPr>
        <w:t xml:space="preserve">151-170. </w:t>
      </w:r>
      <w:hyperlink r:id="rId14" w:history="1">
        <w:r w:rsidRPr="006C0806">
          <w:rPr>
            <w:rStyle w:val="Hyperlink"/>
            <w:rFonts w:ascii="Times New Roman" w:hAnsi="Times New Roman" w:cs="Times New Roman"/>
            <w:color w:val="auto"/>
            <w:u w:val="none"/>
            <w:shd w:val="clear" w:color="auto" w:fill="FFFFFF"/>
          </w:rPr>
          <w:t xml:space="preserve">DOI: </w:t>
        </w:r>
        <w:r w:rsidR="002462E8" w:rsidRPr="006C0806">
          <w:rPr>
            <w:rStyle w:val="Hyperlink"/>
            <w:rFonts w:ascii="Times New Roman" w:hAnsi="Times New Roman" w:cs="Times New Roman"/>
            <w:color w:val="auto"/>
            <w:u w:val="none"/>
            <w:shd w:val="clear" w:color="auto" w:fill="FFFFFF"/>
          </w:rPr>
          <w:t>10.1177/1356389007075221</w:t>
        </w:r>
      </w:hyperlink>
    </w:p>
    <w:p w14:paraId="3C84D7DE" w14:textId="1F6E325A" w:rsidR="00F86EAD" w:rsidRPr="006C0806" w:rsidRDefault="0038797C" w:rsidP="009317C0">
      <w:pPr>
        <w:pStyle w:val="ListParagraph"/>
        <w:numPr>
          <w:ilvl w:val="0"/>
          <w:numId w:val="20"/>
        </w:numPr>
        <w:autoSpaceDE w:val="0"/>
        <w:autoSpaceDN w:val="0"/>
        <w:adjustRightInd w:val="0"/>
        <w:spacing w:line="360" w:lineRule="auto"/>
        <w:jc w:val="both"/>
        <w:rPr>
          <w:rFonts w:ascii="Times New Roman" w:hAnsi="Times New Roman" w:cs="Times New Roman"/>
        </w:rPr>
      </w:pPr>
      <w:r w:rsidRPr="006C0806">
        <w:rPr>
          <w:rFonts w:ascii="Times New Roman" w:hAnsi="Times New Roman" w:cs="Times New Roman"/>
        </w:rPr>
        <w:t>N</w:t>
      </w:r>
      <w:r w:rsidR="00707C32" w:rsidRPr="006C0806">
        <w:rPr>
          <w:rFonts w:ascii="Times New Roman" w:hAnsi="Times New Roman" w:cs="Times New Roman"/>
        </w:rPr>
        <w:t>ICHOLS</w:t>
      </w:r>
      <w:r w:rsidRPr="006C0806">
        <w:rPr>
          <w:rFonts w:ascii="Times New Roman" w:hAnsi="Times New Roman" w:cs="Times New Roman"/>
        </w:rPr>
        <w:t>, G</w:t>
      </w:r>
      <w:r w:rsidR="00707C32" w:rsidRPr="006C0806">
        <w:rPr>
          <w:rFonts w:ascii="Times New Roman" w:hAnsi="Times New Roman" w:cs="Times New Roman"/>
        </w:rPr>
        <w:t xml:space="preserve">, </w:t>
      </w:r>
      <w:r w:rsidRPr="006C0806">
        <w:rPr>
          <w:rFonts w:ascii="Times New Roman" w:hAnsi="Times New Roman" w:cs="Times New Roman"/>
        </w:rPr>
        <w:t xml:space="preserve">2007. </w:t>
      </w:r>
      <w:r w:rsidR="005E4DB8" w:rsidRPr="006C0806">
        <w:rPr>
          <w:rFonts w:ascii="Times New Roman" w:hAnsi="Times New Roman" w:cs="Times New Roman"/>
          <w:i/>
          <w:shd w:val="clear" w:color="auto" w:fill="FFFFFF"/>
        </w:rPr>
        <w:t>Sport and Crime Reduction: The Role of Sports in Tackling Youth Crime</w:t>
      </w:r>
      <w:r w:rsidR="005E4DB8" w:rsidRPr="006C0806">
        <w:rPr>
          <w:rFonts w:ascii="Times New Roman" w:hAnsi="Times New Roman" w:cs="Times New Roman"/>
          <w:shd w:val="clear" w:color="auto" w:fill="FFFFFF"/>
        </w:rPr>
        <w:t xml:space="preserve">. </w:t>
      </w:r>
      <w:r w:rsidR="00FD2CA7" w:rsidRPr="006C0806">
        <w:rPr>
          <w:rFonts w:ascii="Times New Roman" w:hAnsi="Times New Roman" w:cs="Times New Roman"/>
          <w:shd w:val="clear" w:color="auto" w:fill="FFFFFF"/>
        </w:rPr>
        <w:t xml:space="preserve">London: </w:t>
      </w:r>
      <w:r w:rsidRPr="006C0806">
        <w:rPr>
          <w:rFonts w:ascii="Times New Roman" w:hAnsi="Times New Roman" w:cs="Times New Roman"/>
        </w:rPr>
        <w:t>Routledge</w:t>
      </w:r>
      <w:r w:rsidR="00707C32" w:rsidRPr="006C0806">
        <w:rPr>
          <w:rFonts w:ascii="Times New Roman" w:hAnsi="Times New Roman" w:cs="Times New Roman"/>
        </w:rPr>
        <w:t xml:space="preserve">. ISBN </w:t>
      </w:r>
      <w:r w:rsidR="00732394" w:rsidRPr="006C0806">
        <w:rPr>
          <w:rFonts w:ascii="Times New Roman" w:hAnsi="Times New Roman" w:cs="Times New Roman"/>
          <w:shd w:val="clear" w:color="auto" w:fill="FFFFFF"/>
        </w:rPr>
        <w:t>9780415396486</w:t>
      </w:r>
      <w:r w:rsidR="007E5DC7" w:rsidRPr="006C0806">
        <w:rPr>
          <w:rFonts w:ascii="Times New Roman" w:hAnsi="Times New Roman" w:cs="Times New Roman"/>
          <w:shd w:val="clear" w:color="auto" w:fill="FFFFFF"/>
        </w:rPr>
        <w:t>.</w:t>
      </w:r>
    </w:p>
    <w:p w14:paraId="5325A48A" w14:textId="6AA5C15B" w:rsidR="00EB4366" w:rsidRPr="006C0806" w:rsidRDefault="00F95215" w:rsidP="009317C0">
      <w:pPr>
        <w:pStyle w:val="ListParagraph"/>
        <w:numPr>
          <w:ilvl w:val="0"/>
          <w:numId w:val="20"/>
        </w:numPr>
        <w:autoSpaceDE w:val="0"/>
        <w:autoSpaceDN w:val="0"/>
        <w:adjustRightInd w:val="0"/>
        <w:spacing w:line="360" w:lineRule="auto"/>
        <w:jc w:val="both"/>
        <w:rPr>
          <w:rFonts w:ascii="Times New Roman" w:hAnsi="Times New Roman" w:cs="Times New Roman"/>
        </w:rPr>
      </w:pPr>
      <w:r w:rsidRPr="006C0806">
        <w:rPr>
          <w:rFonts w:ascii="Times New Roman" w:hAnsi="Times New Roman" w:cs="Times New Roman"/>
        </w:rPr>
        <w:t xml:space="preserve">PIERCE, S., KENDELLENB, K., CAMIRÉ, M., &amp; GOULD, </w:t>
      </w:r>
      <w:r w:rsidR="009C38E1" w:rsidRPr="006C0806">
        <w:rPr>
          <w:rFonts w:ascii="Times New Roman" w:hAnsi="Times New Roman" w:cs="Times New Roman"/>
        </w:rPr>
        <w:t>D</w:t>
      </w:r>
      <w:r w:rsidRPr="006C0806">
        <w:rPr>
          <w:rFonts w:ascii="Times New Roman" w:hAnsi="Times New Roman" w:cs="Times New Roman"/>
        </w:rPr>
        <w:t xml:space="preserve">, </w:t>
      </w:r>
      <w:r w:rsidR="009C38E1" w:rsidRPr="006C0806">
        <w:rPr>
          <w:rFonts w:ascii="Times New Roman" w:hAnsi="Times New Roman" w:cs="Times New Roman"/>
        </w:rPr>
        <w:t>2018</w:t>
      </w:r>
      <w:r w:rsidRPr="006C0806">
        <w:rPr>
          <w:rFonts w:ascii="Times New Roman" w:hAnsi="Times New Roman" w:cs="Times New Roman"/>
        </w:rPr>
        <w:t>.</w:t>
      </w:r>
      <w:r w:rsidR="009C38E1" w:rsidRPr="006C0806">
        <w:rPr>
          <w:rFonts w:ascii="Times New Roman" w:hAnsi="Times New Roman" w:cs="Times New Roman"/>
        </w:rPr>
        <w:t xml:space="preserve"> Strategies for coaching for life skills transfer. </w:t>
      </w:r>
      <w:r w:rsidR="009C38E1" w:rsidRPr="006C0806">
        <w:rPr>
          <w:rFonts w:ascii="Times New Roman" w:hAnsi="Times New Roman" w:cs="Times New Roman"/>
          <w:i/>
        </w:rPr>
        <w:t xml:space="preserve">Journal of Sport Psychology in Action, </w:t>
      </w:r>
      <w:r w:rsidR="009C38E1" w:rsidRPr="006C0806">
        <w:rPr>
          <w:rFonts w:ascii="Times New Roman" w:hAnsi="Times New Roman" w:cs="Times New Roman"/>
          <w:b/>
        </w:rPr>
        <w:t>9</w:t>
      </w:r>
      <w:r w:rsidR="009C38E1" w:rsidRPr="006C0806">
        <w:rPr>
          <w:rFonts w:ascii="Times New Roman" w:hAnsi="Times New Roman" w:cs="Times New Roman"/>
        </w:rPr>
        <w:t xml:space="preserve">(1), </w:t>
      </w:r>
      <w:r w:rsidRPr="006C0806">
        <w:rPr>
          <w:rFonts w:ascii="Times New Roman" w:hAnsi="Times New Roman" w:cs="Times New Roman"/>
        </w:rPr>
        <w:t xml:space="preserve">pp. </w:t>
      </w:r>
      <w:r w:rsidR="009C38E1" w:rsidRPr="006C0806">
        <w:rPr>
          <w:rFonts w:ascii="Times New Roman" w:hAnsi="Times New Roman" w:cs="Times New Roman"/>
        </w:rPr>
        <w:t>11–20.</w:t>
      </w:r>
      <w:r w:rsidR="00AD23B3" w:rsidRPr="006C0806">
        <w:rPr>
          <w:rFonts w:ascii="Times New Roman" w:hAnsi="Times New Roman" w:cs="Times New Roman"/>
        </w:rPr>
        <w:t xml:space="preserve"> </w:t>
      </w:r>
      <w:r w:rsidRPr="006C0806">
        <w:rPr>
          <w:rFonts w:ascii="Times New Roman" w:hAnsi="Times New Roman" w:cs="Times New Roman"/>
          <w:shd w:val="clear" w:color="auto" w:fill="FFFFFF"/>
        </w:rPr>
        <w:t>DOI:</w:t>
      </w:r>
      <w:r w:rsidR="00AD23B3" w:rsidRPr="006C0806">
        <w:rPr>
          <w:rFonts w:ascii="Times New Roman" w:hAnsi="Times New Roman" w:cs="Times New Roman"/>
          <w:shd w:val="clear" w:color="auto" w:fill="FFFFFF"/>
        </w:rPr>
        <w:t>​</w:t>
      </w:r>
      <w:r w:rsidR="00AD23B3" w:rsidRPr="006C0806">
        <w:rPr>
          <w:rStyle w:val="Emphasis"/>
          <w:rFonts w:ascii="Times New Roman" w:hAnsi="Times New Roman" w:cs="Times New Roman"/>
          <w:bCs/>
          <w:i w:val="0"/>
          <w:iCs w:val="0"/>
          <w:shd w:val="clear" w:color="auto" w:fill="FFFFFF"/>
        </w:rPr>
        <w:t>10.1080/21520704.2016.1263982</w:t>
      </w:r>
    </w:p>
    <w:p w14:paraId="5F370F30" w14:textId="53C132F4" w:rsidR="00597831" w:rsidRPr="006C0806" w:rsidRDefault="00F95215" w:rsidP="009317C0">
      <w:pPr>
        <w:pStyle w:val="ListParagraph"/>
        <w:numPr>
          <w:ilvl w:val="0"/>
          <w:numId w:val="20"/>
        </w:numPr>
        <w:autoSpaceDE w:val="0"/>
        <w:autoSpaceDN w:val="0"/>
        <w:adjustRightInd w:val="0"/>
        <w:spacing w:line="360" w:lineRule="auto"/>
        <w:jc w:val="both"/>
        <w:rPr>
          <w:rFonts w:ascii="Times New Roman" w:hAnsi="Times New Roman" w:cs="Times New Roman"/>
          <w:bCs/>
          <w:shd w:val="clear" w:color="auto" w:fill="FFFFFF"/>
        </w:rPr>
      </w:pPr>
      <w:r w:rsidRPr="006C0806">
        <w:rPr>
          <w:rFonts w:ascii="Times New Roman" w:hAnsi="Times New Roman" w:cs="Times New Roman"/>
        </w:rPr>
        <w:t xml:space="preserve">PARNELL, D., SPRACKLEN, K., &amp; MILLWARD, P, </w:t>
      </w:r>
      <w:r w:rsidR="00EB4366" w:rsidRPr="006C0806">
        <w:rPr>
          <w:rFonts w:ascii="Times New Roman" w:hAnsi="Times New Roman" w:cs="Times New Roman"/>
        </w:rPr>
        <w:t xml:space="preserve">2017. Sport management issues in an era of austerity. </w:t>
      </w:r>
      <w:r w:rsidR="00EB4366" w:rsidRPr="006C0806">
        <w:rPr>
          <w:rFonts w:ascii="Times New Roman" w:hAnsi="Times New Roman" w:cs="Times New Roman"/>
          <w:i/>
        </w:rPr>
        <w:t xml:space="preserve">European </w:t>
      </w:r>
      <w:r w:rsidR="00AD23B3" w:rsidRPr="006C0806">
        <w:rPr>
          <w:rFonts w:ascii="Times New Roman" w:hAnsi="Times New Roman" w:cs="Times New Roman"/>
          <w:i/>
        </w:rPr>
        <w:t>S</w:t>
      </w:r>
      <w:r w:rsidR="00EB4366" w:rsidRPr="006C0806">
        <w:rPr>
          <w:rFonts w:ascii="Times New Roman" w:hAnsi="Times New Roman" w:cs="Times New Roman"/>
          <w:i/>
        </w:rPr>
        <w:t xml:space="preserve">port </w:t>
      </w:r>
      <w:r w:rsidR="00AD23B3" w:rsidRPr="006C0806">
        <w:rPr>
          <w:rFonts w:ascii="Times New Roman" w:hAnsi="Times New Roman" w:cs="Times New Roman"/>
          <w:i/>
        </w:rPr>
        <w:t>M</w:t>
      </w:r>
      <w:r w:rsidR="00EB4366" w:rsidRPr="006C0806">
        <w:rPr>
          <w:rFonts w:ascii="Times New Roman" w:hAnsi="Times New Roman" w:cs="Times New Roman"/>
          <w:i/>
        </w:rPr>
        <w:t xml:space="preserve">anagement </w:t>
      </w:r>
      <w:r w:rsidR="00AD23B3" w:rsidRPr="006C0806">
        <w:rPr>
          <w:rFonts w:ascii="Times New Roman" w:hAnsi="Times New Roman" w:cs="Times New Roman"/>
          <w:i/>
        </w:rPr>
        <w:t>Q</w:t>
      </w:r>
      <w:r w:rsidR="00EB4366" w:rsidRPr="006C0806">
        <w:rPr>
          <w:rFonts w:ascii="Times New Roman" w:hAnsi="Times New Roman" w:cs="Times New Roman"/>
          <w:i/>
        </w:rPr>
        <w:t xml:space="preserve">uarterly, </w:t>
      </w:r>
      <w:r w:rsidR="00EB4366" w:rsidRPr="006C0806">
        <w:rPr>
          <w:rFonts w:ascii="Times New Roman" w:hAnsi="Times New Roman" w:cs="Times New Roman"/>
          <w:b/>
        </w:rPr>
        <w:t>17</w:t>
      </w:r>
      <w:r w:rsidR="00EB4366" w:rsidRPr="006C0806">
        <w:rPr>
          <w:rFonts w:ascii="Times New Roman" w:hAnsi="Times New Roman" w:cs="Times New Roman"/>
        </w:rPr>
        <w:t xml:space="preserve">(1), </w:t>
      </w:r>
      <w:r w:rsidRPr="006C0806">
        <w:rPr>
          <w:rFonts w:ascii="Times New Roman" w:hAnsi="Times New Roman" w:cs="Times New Roman"/>
        </w:rPr>
        <w:t xml:space="preserve">pp. </w:t>
      </w:r>
      <w:r w:rsidR="00EB4366" w:rsidRPr="006C0806">
        <w:rPr>
          <w:rFonts w:ascii="Times New Roman" w:hAnsi="Times New Roman" w:cs="Times New Roman"/>
        </w:rPr>
        <w:t>67–74.</w:t>
      </w:r>
      <w:r w:rsidRPr="006C0806">
        <w:rPr>
          <w:rFonts w:ascii="Times New Roman" w:hAnsi="Times New Roman" w:cs="Times New Roman"/>
        </w:rPr>
        <w:t xml:space="preserve"> DOI: </w:t>
      </w:r>
      <w:r w:rsidR="00AD23B3" w:rsidRPr="006C0806">
        <w:rPr>
          <w:rStyle w:val="Emphasis"/>
          <w:rFonts w:ascii="Times New Roman" w:hAnsi="Times New Roman" w:cs="Times New Roman"/>
          <w:bCs/>
          <w:i w:val="0"/>
          <w:iCs w:val="0"/>
          <w:shd w:val="clear" w:color="auto" w:fill="FFFFFF"/>
        </w:rPr>
        <w:t>10.1080/16184742.2016.1257552</w:t>
      </w:r>
    </w:p>
    <w:p w14:paraId="44E30FDC" w14:textId="7949CDEF" w:rsidR="00D14E14" w:rsidRPr="006C0806" w:rsidRDefault="00707C32" w:rsidP="009317C0">
      <w:pPr>
        <w:pStyle w:val="ListParagraph"/>
        <w:numPr>
          <w:ilvl w:val="0"/>
          <w:numId w:val="20"/>
        </w:numPr>
        <w:spacing w:line="360" w:lineRule="auto"/>
        <w:jc w:val="both"/>
        <w:rPr>
          <w:rStyle w:val="authors"/>
          <w:rFonts w:ascii="Times New Roman" w:hAnsi="Times New Roman" w:cs="Times New Roman"/>
        </w:rPr>
      </w:pPr>
      <w:r w:rsidRPr="006C0806">
        <w:rPr>
          <w:rFonts w:ascii="Times New Roman" w:hAnsi="Times New Roman" w:cs="Times New Roman"/>
        </w:rPr>
        <w:t xml:space="preserve">ROBINSON, </w:t>
      </w:r>
      <w:r w:rsidR="00D64CCD" w:rsidRPr="006C0806">
        <w:rPr>
          <w:rFonts w:ascii="Times New Roman" w:hAnsi="Times New Roman" w:cs="Times New Roman"/>
        </w:rPr>
        <w:t>P. E</w:t>
      </w:r>
      <w:r w:rsidRPr="006C0806">
        <w:rPr>
          <w:rFonts w:ascii="Times New Roman" w:hAnsi="Times New Roman" w:cs="Times New Roman"/>
        </w:rPr>
        <w:t xml:space="preserve">, </w:t>
      </w:r>
      <w:r w:rsidR="00D64CCD" w:rsidRPr="006C0806">
        <w:rPr>
          <w:rFonts w:ascii="Times New Roman" w:hAnsi="Times New Roman" w:cs="Times New Roman"/>
        </w:rPr>
        <w:t xml:space="preserve">2010. </w:t>
      </w:r>
      <w:r w:rsidR="00D64CCD" w:rsidRPr="006C0806">
        <w:rPr>
          <w:rFonts w:ascii="Times New Roman" w:hAnsi="Times New Roman" w:cs="Times New Roman"/>
          <w:i/>
          <w:iCs/>
        </w:rPr>
        <w:t>Foundations of Sport Coaching.</w:t>
      </w:r>
      <w:r w:rsidR="005E4DB8" w:rsidRPr="006C0806">
        <w:rPr>
          <w:rFonts w:ascii="Times New Roman" w:hAnsi="Times New Roman" w:cs="Times New Roman"/>
          <w:i/>
          <w:iCs/>
        </w:rPr>
        <w:t xml:space="preserve"> </w:t>
      </w:r>
      <w:r w:rsidRPr="006C0806">
        <w:rPr>
          <w:rFonts w:ascii="Times New Roman" w:hAnsi="Times New Roman" w:cs="Times New Roman"/>
          <w:iCs/>
        </w:rPr>
        <w:t>London:</w:t>
      </w:r>
      <w:r w:rsidRPr="006C0806">
        <w:rPr>
          <w:rFonts w:ascii="Times New Roman" w:hAnsi="Times New Roman" w:cs="Times New Roman"/>
          <w:i/>
          <w:iCs/>
        </w:rPr>
        <w:t xml:space="preserve"> </w:t>
      </w:r>
      <w:r w:rsidR="00D64CCD" w:rsidRPr="006C0806">
        <w:rPr>
          <w:rFonts w:ascii="Times New Roman" w:hAnsi="Times New Roman" w:cs="Times New Roman"/>
        </w:rPr>
        <w:t>Routledge.</w:t>
      </w:r>
      <w:r w:rsidRPr="006C0806">
        <w:rPr>
          <w:rFonts w:ascii="Times New Roman" w:hAnsi="Times New Roman" w:cs="Times New Roman"/>
        </w:rPr>
        <w:t xml:space="preserve"> ISBN </w:t>
      </w:r>
      <w:r w:rsidR="00732394" w:rsidRPr="006C0806">
        <w:rPr>
          <w:rFonts w:ascii="Times New Roman" w:hAnsi="Times New Roman" w:cs="Times New Roman"/>
          <w:bdr w:val="none" w:sz="0" w:space="0" w:color="auto" w:frame="1"/>
          <w:shd w:val="clear" w:color="auto" w:fill="FFFFFF"/>
        </w:rPr>
        <w:t>0415469724</w:t>
      </w:r>
      <w:r w:rsidR="007E5DC7" w:rsidRPr="006C0806">
        <w:rPr>
          <w:rFonts w:ascii="Times New Roman" w:hAnsi="Times New Roman" w:cs="Times New Roman"/>
          <w:bdr w:val="none" w:sz="0" w:space="0" w:color="auto" w:frame="1"/>
          <w:shd w:val="clear" w:color="auto" w:fill="FFFFFF"/>
        </w:rPr>
        <w:t>.</w:t>
      </w:r>
    </w:p>
    <w:p w14:paraId="03E41367" w14:textId="30054852" w:rsidR="00D14E14" w:rsidRPr="006C0806" w:rsidRDefault="00F95215" w:rsidP="009317C0">
      <w:pPr>
        <w:pStyle w:val="ListParagraph"/>
        <w:numPr>
          <w:ilvl w:val="0"/>
          <w:numId w:val="20"/>
        </w:numPr>
        <w:autoSpaceDE w:val="0"/>
        <w:autoSpaceDN w:val="0"/>
        <w:adjustRightInd w:val="0"/>
        <w:spacing w:line="360" w:lineRule="auto"/>
        <w:jc w:val="both"/>
        <w:rPr>
          <w:rStyle w:val="Hyperlink"/>
          <w:rFonts w:ascii="Times New Roman" w:hAnsi="Times New Roman" w:cs="Times New Roman"/>
          <w:bCs/>
          <w:color w:val="auto"/>
          <w:u w:val="none"/>
          <w:shd w:val="clear" w:color="auto" w:fill="FFFFFF"/>
        </w:rPr>
      </w:pPr>
      <w:r w:rsidRPr="006C0806">
        <w:rPr>
          <w:rStyle w:val="authors"/>
          <w:rFonts w:ascii="Times New Roman" w:hAnsi="Times New Roman" w:cs="Times New Roman"/>
          <w:shd w:val="clear" w:color="auto" w:fill="FFFFFF"/>
        </w:rPr>
        <w:t>SAWIUK, R., TAYLOR, W. G., &amp; GROOM</w:t>
      </w:r>
      <w:r w:rsidRPr="006C0806">
        <w:rPr>
          <w:rFonts w:ascii="Times New Roman" w:hAnsi="Times New Roman" w:cs="Times New Roman"/>
          <w:shd w:val="clear" w:color="auto" w:fill="FFFFFF"/>
        </w:rPr>
        <w:t xml:space="preserve">, R, </w:t>
      </w:r>
      <w:r w:rsidR="00D97C0F" w:rsidRPr="006C0806">
        <w:rPr>
          <w:rStyle w:val="Date1"/>
          <w:rFonts w:ascii="Times New Roman" w:hAnsi="Times New Roman" w:cs="Times New Roman"/>
          <w:shd w:val="clear" w:color="auto" w:fill="FFFFFF"/>
        </w:rPr>
        <w:t>2018.</w:t>
      </w:r>
      <w:r w:rsidR="00D97C0F" w:rsidRPr="006C0806">
        <w:rPr>
          <w:rFonts w:ascii="Times New Roman" w:hAnsi="Times New Roman" w:cs="Times New Roman"/>
          <w:shd w:val="clear" w:color="auto" w:fill="FFFFFF"/>
        </w:rPr>
        <w:t> </w:t>
      </w:r>
      <w:r w:rsidR="00D97C0F" w:rsidRPr="006C0806">
        <w:rPr>
          <w:rStyle w:val="arttitle"/>
          <w:rFonts w:ascii="Times New Roman" w:hAnsi="Times New Roman" w:cs="Times New Roman"/>
          <w:shd w:val="clear" w:color="auto" w:fill="FFFFFF"/>
        </w:rPr>
        <w:t>Exploring formalized elite coach mentoring programmes in the UK: ‘We’ve had to play the game’,</w:t>
      </w:r>
      <w:r w:rsidR="00D97C0F" w:rsidRPr="006C0806">
        <w:rPr>
          <w:rFonts w:ascii="Times New Roman" w:hAnsi="Times New Roman" w:cs="Times New Roman"/>
          <w:shd w:val="clear" w:color="auto" w:fill="FFFFFF"/>
        </w:rPr>
        <w:t> </w:t>
      </w:r>
      <w:r w:rsidR="00D97C0F" w:rsidRPr="006C0806">
        <w:rPr>
          <w:rStyle w:val="serialtitle"/>
          <w:rFonts w:ascii="Times New Roman" w:hAnsi="Times New Roman" w:cs="Times New Roman"/>
          <w:i/>
          <w:shd w:val="clear" w:color="auto" w:fill="FFFFFF"/>
        </w:rPr>
        <w:t>Sport, Education and Society</w:t>
      </w:r>
      <w:r w:rsidR="00D97C0F" w:rsidRPr="006C0806">
        <w:rPr>
          <w:rStyle w:val="serialtitle"/>
          <w:rFonts w:ascii="Times New Roman" w:hAnsi="Times New Roman" w:cs="Times New Roman"/>
          <w:shd w:val="clear" w:color="auto" w:fill="FFFFFF"/>
        </w:rPr>
        <w:t>,</w:t>
      </w:r>
      <w:r w:rsidR="00D97C0F" w:rsidRPr="006C0806">
        <w:rPr>
          <w:rFonts w:ascii="Times New Roman" w:hAnsi="Times New Roman" w:cs="Times New Roman"/>
          <w:shd w:val="clear" w:color="auto" w:fill="FFFFFF"/>
        </w:rPr>
        <w:t> </w:t>
      </w:r>
      <w:r w:rsidR="00D97C0F" w:rsidRPr="006C0806">
        <w:rPr>
          <w:rStyle w:val="volumeissue"/>
          <w:rFonts w:ascii="Times New Roman" w:hAnsi="Times New Roman" w:cs="Times New Roman"/>
          <w:b/>
          <w:shd w:val="clear" w:color="auto" w:fill="FFFFFF"/>
        </w:rPr>
        <w:t>23</w:t>
      </w:r>
      <w:r w:rsidR="00D97C0F" w:rsidRPr="006C0806">
        <w:rPr>
          <w:rStyle w:val="volumeissue"/>
          <w:rFonts w:ascii="Times New Roman" w:hAnsi="Times New Roman" w:cs="Times New Roman"/>
          <w:shd w:val="clear" w:color="auto" w:fill="FFFFFF"/>
        </w:rPr>
        <w:t>(6),</w:t>
      </w:r>
      <w:r w:rsidR="00D97C0F" w:rsidRPr="006C0806">
        <w:rPr>
          <w:rFonts w:ascii="Times New Roman" w:hAnsi="Times New Roman" w:cs="Times New Roman"/>
          <w:shd w:val="clear" w:color="auto" w:fill="FFFFFF"/>
        </w:rPr>
        <w:t> </w:t>
      </w:r>
      <w:r w:rsidRPr="006C0806">
        <w:rPr>
          <w:rFonts w:ascii="Times New Roman" w:hAnsi="Times New Roman" w:cs="Times New Roman"/>
          <w:shd w:val="clear" w:color="auto" w:fill="FFFFFF"/>
        </w:rPr>
        <w:t xml:space="preserve">pp. </w:t>
      </w:r>
      <w:r w:rsidR="00D97C0F" w:rsidRPr="006C0806">
        <w:rPr>
          <w:rStyle w:val="pagerange"/>
          <w:rFonts w:ascii="Times New Roman" w:hAnsi="Times New Roman" w:cs="Times New Roman"/>
          <w:shd w:val="clear" w:color="auto" w:fill="FFFFFF"/>
        </w:rPr>
        <w:t xml:space="preserve">619-631. </w:t>
      </w:r>
      <w:hyperlink r:id="rId15" w:history="1">
        <w:r w:rsidRPr="006C0806">
          <w:rPr>
            <w:rStyle w:val="Hyperlink"/>
            <w:rFonts w:ascii="Times New Roman" w:hAnsi="Times New Roman" w:cs="Times New Roman"/>
            <w:color w:val="auto"/>
            <w:u w:val="none"/>
          </w:rPr>
          <w:t xml:space="preserve">DOI: </w:t>
        </w:r>
        <w:r w:rsidR="00D97C0F" w:rsidRPr="006C0806">
          <w:rPr>
            <w:rStyle w:val="Hyperlink"/>
            <w:rFonts w:ascii="Times New Roman" w:hAnsi="Times New Roman" w:cs="Times New Roman"/>
            <w:color w:val="auto"/>
            <w:u w:val="none"/>
          </w:rPr>
          <w:t>10.1080/13573322.2016.1248386</w:t>
        </w:r>
      </w:hyperlink>
    </w:p>
    <w:p w14:paraId="7CC47ABF" w14:textId="30C32F6B" w:rsidR="00A91E05" w:rsidRPr="006C0806" w:rsidRDefault="00F95215" w:rsidP="009317C0">
      <w:pPr>
        <w:pStyle w:val="ListParagraph"/>
        <w:numPr>
          <w:ilvl w:val="0"/>
          <w:numId w:val="20"/>
        </w:numPr>
        <w:spacing w:line="360" w:lineRule="auto"/>
        <w:jc w:val="both"/>
        <w:rPr>
          <w:rFonts w:ascii="Times New Roman" w:hAnsi="Times New Roman" w:cs="Times New Roman"/>
          <w:u w:val="single"/>
          <w:shd w:val="clear" w:color="auto" w:fill="FFFFFF"/>
        </w:rPr>
      </w:pPr>
      <w:r w:rsidRPr="006C0806">
        <w:rPr>
          <w:rFonts w:ascii="Times New Roman" w:hAnsi="Times New Roman" w:cs="Times New Roman"/>
          <w:shd w:val="clear" w:color="auto" w:fill="FFFFFF"/>
        </w:rPr>
        <w:t xml:space="preserve">SHEARD, L., &amp; MARSH, </w:t>
      </w:r>
      <w:r w:rsidR="00A91E05" w:rsidRPr="006C0806">
        <w:rPr>
          <w:rFonts w:ascii="Times New Roman" w:hAnsi="Times New Roman" w:cs="Times New Roman"/>
          <w:shd w:val="clear" w:color="auto" w:fill="FFFFFF"/>
        </w:rPr>
        <w:t>C</w:t>
      </w:r>
      <w:r w:rsidRPr="006C0806">
        <w:rPr>
          <w:rFonts w:ascii="Times New Roman" w:hAnsi="Times New Roman" w:cs="Times New Roman"/>
          <w:shd w:val="clear" w:color="auto" w:fill="FFFFFF"/>
        </w:rPr>
        <w:t xml:space="preserve">, </w:t>
      </w:r>
      <w:r w:rsidR="00A91E05" w:rsidRPr="006C0806">
        <w:rPr>
          <w:rFonts w:ascii="Times New Roman" w:hAnsi="Times New Roman" w:cs="Times New Roman"/>
          <w:shd w:val="clear" w:color="auto" w:fill="FFFFFF"/>
        </w:rPr>
        <w:t>2019. How to analyse longitudinal data from multiple sources in qualitative health research: the pen portrait analytic technique. </w:t>
      </w:r>
      <w:r w:rsidR="00A91E05" w:rsidRPr="006C0806">
        <w:rPr>
          <w:rFonts w:ascii="Times New Roman" w:hAnsi="Times New Roman" w:cs="Times New Roman"/>
          <w:i/>
          <w:iCs/>
          <w:shd w:val="clear" w:color="auto" w:fill="FFFFFF"/>
        </w:rPr>
        <w:t>BMC Medical Research Methodology</w:t>
      </w:r>
      <w:r w:rsidR="00A91E05" w:rsidRPr="006C0806">
        <w:rPr>
          <w:rFonts w:ascii="Times New Roman" w:hAnsi="Times New Roman" w:cs="Times New Roman"/>
          <w:bCs/>
          <w:shd w:val="clear" w:color="auto" w:fill="FFFFFF"/>
        </w:rPr>
        <w:t xml:space="preserve">, </w:t>
      </w:r>
      <w:r w:rsidR="00A91E05" w:rsidRPr="006C0806">
        <w:rPr>
          <w:rFonts w:ascii="Times New Roman" w:hAnsi="Times New Roman" w:cs="Times New Roman"/>
          <w:b/>
          <w:bCs/>
          <w:shd w:val="clear" w:color="auto" w:fill="FFFFFF"/>
        </w:rPr>
        <w:t>19</w:t>
      </w:r>
      <w:r w:rsidR="00A91E05" w:rsidRPr="006C0806">
        <w:rPr>
          <w:rFonts w:ascii="Times New Roman" w:hAnsi="Times New Roman" w:cs="Times New Roman"/>
          <w:bCs/>
          <w:shd w:val="clear" w:color="auto" w:fill="FFFFFF"/>
        </w:rPr>
        <w:t>(169)</w:t>
      </w:r>
      <w:r w:rsidRPr="006C0806">
        <w:rPr>
          <w:rFonts w:ascii="Times New Roman" w:hAnsi="Times New Roman" w:cs="Times New Roman"/>
          <w:bCs/>
          <w:shd w:val="clear" w:color="auto" w:fill="FFFFFF"/>
        </w:rPr>
        <w:t xml:space="preserve">. DOI: </w:t>
      </w:r>
      <w:hyperlink r:id="rId16" w:history="1">
        <w:r w:rsidR="00A91E05" w:rsidRPr="006C0806">
          <w:rPr>
            <w:rStyle w:val="Hyperlink"/>
            <w:rFonts w:ascii="Times New Roman" w:hAnsi="Times New Roman" w:cs="Times New Roman"/>
            <w:color w:val="auto"/>
            <w:u w:val="none"/>
            <w:shd w:val="clear" w:color="auto" w:fill="FFFFFF"/>
          </w:rPr>
          <w:t>10.1186/s12874-019-0810-0</w:t>
        </w:r>
      </w:hyperlink>
    </w:p>
    <w:p w14:paraId="568D0461" w14:textId="32CFB427" w:rsidR="00A91E05" w:rsidRPr="006C0806" w:rsidRDefault="00707C32" w:rsidP="009317C0">
      <w:pPr>
        <w:pStyle w:val="ListParagraph"/>
        <w:numPr>
          <w:ilvl w:val="0"/>
          <w:numId w:val="20"/>
        </w:numPr>
        <w:spacing w:line="360" w:lineRule="auto"/>
        <w:jc w:val="both"/>
        <w:rPr>
          <w:rFonts w:ascii="Times New Roman" w:hAnsi="Times New Roman" w:cs="Times New Roman"/>
        </w:rPr>
      </w:pPr>
      <w:r w:rsidRPr="006C0806">
        <w:rPr>
          <w:rFonts w:ascii="Times New Roman" w:hAnsi="Times New Roman" w:cs="Times New Roman"/>
        </w:rPr>
        <w:t xml:space="preserve">SIMS, J., &amp; CRISP, P, </w:t>
      </w:r>
      <w:r w:rsidR="00AE0BD6" w:rsidRPr="006C0806">
        <w:rPr>
          <w:rFonts w:ascii="Times New Roman" w:hAnsi="Times New Roman" w:cs="Times New Roman"/>
        </w:rPr>
        <w:t>2015</w:t>
      </w:r>
      <w:r w:rsidR="00D228D1" w:rsidRPr="006C0806">
        <w:rPr>
          <w:rFonts w:ascii="Times New Roman" w:hAnsi="Times New Roman" w:cs="Times New Roman"/>
        </w:rPr>
        <w:t>.</w:t>
      </w:r>
      <w:r w:rsidR="00AE0BD6" w:rsidRPr="006C0806">
        <w:rPr>
          <w:rFonts w:ascii="Times New Roman" w:hAnsi="Times New Roman" w:cs="Times New Roman"/>
        </w:rPr>
        <w:t xml:space="preserve"> </w:t>
      </w:r>
      <w:r w:rsidR="00AE0BD6" w:rsidRPr="006C0806">
        <w:rPr>
          <w:rFonts w:ascii="Times New Roman" w:hAnsi="Times New Roman" w:cs="Times New Roman"/>
          <w:bCs/>
          <w:i/>
          <w:iCs/>
          <w:lang w:eastAsia="en-GB"/>
        </w:rPr>
        <w:t>Sportivate - best practice and support: An Active Sussex case study</w:t>
      </w:r>
      <w:r w:rsidR="00D228D1" w:rsidRPr="006C0806">
        <w:rPr>
          <w:rFonts w:ascii="Times New Roman" w:hAnsi="Times New Roman" w:cs="Times New Roman"/>
          <w:bCs/>
          <w:iCs/>
          <w:lang w:eastAsia="en-GB"/>
        </w:rPr>
        <w:t xml:space="preserve">. </w:t>
      </w:r>
      <w:r w:rsidR="00D228D1" w:rsidRPr="006C0806">
        <w:rPr>
          <w:rFonts w:ascii="Times New Roman" w:hAnsi="Times New Roman" w:cs="Times New Roman"/>
        </w:rPr>
        <w:t>University of Chichester, Department of Sport Development and Management.</w:t>
      </w:r>
    </w:p>
    <w:p w14:paraId="656AA21E" w14:textId="16766902" w:rsidR="00AE0BD6" w:rsidRPr="006C0806" w:rsidRDefault="00707C32" w:rsidP="009317C0">
      <w:pPr>
        <w:pStyle w:val="Pa19"/>
        <w:numPr>
          <w:ilvl w:val="0"/>
          <w:numId w:val="20"/>
        </w:numPr>
        <w:spacing w:line="360" w:lineRule="auto"/>
        <w:jc w:val="both"/>
      </w:pPr>
      <w:r w:rsidRPr="006C0806">
        <w:t xml:space="preserve">SOMEKH, </w:t>
      </w:r>
      <w:r w:rsidR="00A91E05" w:rsidRPr="006C0806">
        <w:t>B</w:t>
      </w:r>
      <w:r w:rsidRPr="006C0806">
        <w:t xml:space="preserve">, </w:t>
      </w:r>
      <w:r w:rsidR="00A91E05" w:rsidRPr="006C0806">
        <w:t xml:space="preserve">2005. </w:t>
      </w:r>
      <w:r w:rsidR="00A91E05" w:rsidRPr="006C0806">
        <w:rPr>
          <w:i/>
          <w:iCs/>
        </w:rPr>
        <w:t>Action Research: A methodology for change and development</w:t>
      </w:r>
      <w:r w:rsidR="00A91E05" w:rsidRPr="006C0806">
        <w:t xml:space="preserve">.  </w:t>
      </w:r>
      <w:r w:rsidR="0014793F" w:rsidRPr="006C0806">
        <w:t xml:space="preserve">Berkshire: </w:t>
      </w:r>
      <w:r w:rsidR="00A91E05" w:rsidRPr="006C0806">
        <w:t>Open University Press.</w:t>
      </w:r>
      <w:r w:rsidRPr="006C0806">
        <w:t xml:space="preserve"> ISBN </w:t>
      </w:r>
      <w:r w:rsidR="00732394" w:rsidRPr="006C0806">
        <w:rPr>
          <w:szCs w:val="17"/>
          <w:shd w:val="clear" w:color="auto" w:fill="FFFFFF"/>
        </w:rPr>
        <w:t>0335216595</w:t>
      </w:r>
      <w:r w:rsidR="007E5DC7" w:rsidRPr="006C0806">
        <w:rPr>
          <w:szCs w:val="17"/>
          <w:shd w:val="clear" w:color="auto" w:fill="FFFFFF"/>
        </w:rPr>
        <w:t>.</w:t>
      </w:r>
    </w:p>
    <w:p w14:paraId="411D71AE" w14:textId="5E6BA0B3" w:rsidR="008C0925" w:rsidRPr="006C0806" w:rsidRDefault="00707C32" w:rsidP="009317C0">
      <w:pPr>
        <w:pStyle w:val="ListParagraph"/>
        <w:numPr>
          <w:ilvl w:val="0"/>
          <w:numId w:val="20"/>
        </w:numPr>
        <w:spacing w:line="360" w:lineRule="auto"/>
        <w:jc w:val="both"/>
        <w:rPr>
          <w:rFonts w:ascii="Times New Roman" w:hAnsi="Times New Roman" w:cs="Times New Roman"/>
        </w:rPr>
      </w:pPr>
      <w:r w:rsidRPr="006C0806">
        <w:rPr>
          <w:rFonts w:ascii="Times New Roman" w:hAnsi="Times New Roman" w:cs="Times New Roman"/>
        </w:rPr>
        <w:t xml:space="preserve">STEIN-PARBURY, </w:t>
      </w:r>
      <w:r w:rsidR="00597831" w:rsidRPr="006C0806">
        <w:rPr>
          <w:rFonts w:ascii="Times New Roman" w:hAnsi="Times New Roman" w:cs="Times New Roman"/>
        </w:rPr>
        <w:t>J</w:t>
      </w:r>
      <w:r w:rsidRPr="006C0806">
        <w:rPr>
          <w:rFonts w:ascii="Times New Roman" w:hAnsi="Times New Roman" w:cs="Times New Roman"/>
        </w:rPr>
        <w:t xml:space="preserve">, </w:t>
      </w:r>
      <w:r w:rsidR="00597831" w:rsidRPr="006C0806">
        <w:rPr>
          <w:rFonts w:ascii="Times New Roman" w:hAnsi="Times New Roman" w:cs="Times New Roman"/>
        </w:rPr>
        <w:t xml:space="preserve">2017. </w:t>
      </w:r>
      <w:r w:rsidR="00597831" w:rsidRPr="006C0806">
        <w:rPr>
          <w:rStyle w:val="a-size-extra-large"/>
          <w:rFonts w:ascii="Times New Roman" w:hAnsi="Times New Roman" w:cs="Times New Roman"/>
          <w:i/>
        </w:rPr>
        <w:t>Patient &amp; Person: Interpersonal Skills in Nursing</w:t>
      </w:r>
      <w:r w:rsidR="005E4DB8" w:rsidRPr="006C0806">
        <w:rPr>
          <w:rStyle w:val="a-size-extra-large"/>
          <w:rFonts w:ascii="Times New Roman" w:hAnsi="Times New Roman" w:cs="Times New Roman"/>
        </w:rPr>
        <w:t>.</w:t>
      </w:r>
      <w:r w:rsidR="00597831" w:rsidRPr="006C0806">
        <w:rPr>
          <w:rStyle w:val="a-size-extra-large"/>
          <w:rFonts w:ascii="Times New Roman" w:hAnsi="Times New Roman" w:cs="Times New Roman"/>
        </w:rPr>
        <w:t xml:space="preserve"> </w:t>
      </w:r>
      <w:r w:rsidRPr="006C0806">
        <w:rPr>
          <w:rStyle w:val="a-size-extra-large"/>
          <w:rFonts w:ascii="Times New Roman" w:hAnsi="Times New Roman" w:cs="Times New Roman"/>
        </w:rPr>
        <w:t xml:space="preserve">Chatswood: </w:t>
      </w:r>
      <w:r w:rsidR="00597831" w:rsidRPr="006C0806">
        <w:rPr>
          <w:rStyle w:val="a-size-extra-large"/>
          <w:rFonts w:ascii="Times New Roman" w:hAnsi="Times New Roman" w:cs="Times New Roman"/>
        </w:rPr>
        <w:t>Elsevier.</w:t>
      </w:r>
      <w:r w:rsidRPr="006C0806">
        <w:rPr>
          <w:rStyle w:val="a-size-extra-large"/>
          <w:rFonts w:ascii="Times New Roman" w:hAnsi="Times New Roman" w:cs="Times New Roman"/>
        </w:rPr>
        <w:t xml:space="preserve"> </w:t>
      </w:r>
      <w:r w:rsidRPr="006C0806">
        <w:rPr>
          <w:rFonts w:ascii="Times New Roman" w:hAnsi="Times New Roman" w:cs="Times New Roman"/>
        </w:rPr>
        <w:t xml:space="preserve">ISBN </w:t>
      </w:r>
      <w:r w:rsidR="00582D99" w:rsidRPr="006C0806">
        <w:rPr>
          <w:rFonts w:ascii="Times New Roman" w:hAnsi="Times New Roman" w:cs="Times New Roman"/>
          <w:szCs w:val="21"/>
          <w:shd w:val="clear" w:color="auto" w:fill="FFFFFF"/>
        </w:rPr>
        <w:t>0729542564</w:t>
      </w:r>
      <w:r w:rsidR="007E5DC7" w:rsidRPr="006C0806">
        <w:rPr>
          <w:rFonts w:ascii="Times New Roman" w:hAnsi="Times New Roman" w:cs="Times New Roman"/>
          <w:szCs w:val="21"/>
          <w:shd w:val="clear" w:color="auto" w:fill="FFFFFF"/>
        </w:rPr>
        <w:t>.</w:t>
      </w:r>
    </w:p>
    <w:p w14:paraId="5924FB2C" w14:textId="0816E620" w:rsidR="00A91E05" w:rsidRPr="006C0806" w:rsidRDefault="00F95215" w:rsidP="009317C0">
      <w:pPr>
        <w:pStyle w:val="ListParagraph"/>
        <w:numPr>
          <w:ilvl w:val="0"/>
          <w:numId w:val="20"/>
        </w:numPr>
        <w:autoSpaceDE w:val="0"/>
        <w:autoSpaceDN w:val="0"/>
        <w:adjustRightInd w:val="0"/>
        <w:spacing w:line="360" w:lineRule="auto"/>
        <w:jc w:val="both"/>
        <w:rPr>
          <w:rFonts w:ascii="Times New Roman" w:hAnsi="Times New Roman" w:cs="Times New Roman"/>
          <w:u w:val="single"/>
        </w:rPr>
      </w:pPr>
      <w:r w:rsidRPr="006C0806">
        <w:rPr>
          <w:rFonts w:ascii="Times New Roman" w:hAnsi="Times New Roman" w:cs="Times New Roman"/>
        </w:rPr>
        <w:t xml:space="preserve">SUPER, S., VERKOOIJEN, K, &amp; KOELEN, M, </w:t>
      </w:r>
      <w:r w:rsidR="008C0925" w:rsidRPr="006C0806">
        <w:rPr>
          <w:rFonts w:ascii="Times New Roman" w:hAnsi="Times New Roman" w:cs="Times New Roman"/>
        </w:rPr>
        <w:t>2018</w:t>
      </w:r>
      <w:r w:rsidR="00AD23B3" w:rsidRPr="006C0806">
        <w:rPr>
          <w:rFonts w:ascii="Times New Roman" w:hAnsi="Times New Roman" w:cs="Times New Roman"/>
        </w:rPr>
        <w:t>.</w:t>
      </w:r>
      <w:r w:rsidR="008C0925" w:rsidRPr="006C0806">
        <w:rPr>
          <w:rFonts w:ascii="Times New Roman" w:hAnsi="Times New Roman" w:cs="Times New Roman"/>
        </w:rPr>
        <w:t xml:space="preserve"> The role of community sports coaches in creating optimal social conditions for life skill development and transferability – a </w:t>
      </w:r>
      <w:proofErr w:type="spellStart"/>
      <w:r w:rsidR="008C0925" w:rsidRPr="006C0806">
        <w:rPr>
          <w:rFonts w:ascii="Times New Roman" w:hAnsi="Times New Roman" w:cs="Times New Roman"/>
        </w:rPr>
        <w:t>salutogenic</w:t>
      </w:r>
      <w:proofErr w:type="spellEnd"/>
      <w:r w:rsidR="008C0925" w:rsidRPr="006C0806">
        <w:rPr>
          <w:rFonts w:ascii="Times New Roman" w:hAnsi="Times New Roman" w:cs="Times New Roman"/>
        </w:rPr>
        <w:t xml:space="preserve"> perspective. </w:t>
      </w:r>
      <w:r w:rsidR="008C0925" w:rsidRPr="006C0806">
        <w:rPr>
          <w:rFonts w:ascii="Times New Roman" w:hAnsi="Times New Roman" w:cs="Times New Roman"/>
          <w:i/>
        </w:rPr>
        <w:t>Sport, Education and Society</w:t>
      </w:r>
      <w:r w:rsidR="008C0925" w:rsidRPr="006C0806">
        <w:rPr>
          <w:rFonts w:ascii="Times New Roman" w:hAnsi="Times New Roman" w:cs="Times New Roman"/>
        </w:rPr>
        <w:t>,</w:t>
      </w:r>
      <w:r w:rsidR="00AD23B3" w:rsidRPr="006C0806">
        <w:rPr>
          <w:rFonts w:ascii="Times New Roman" w:hAnsi="Times New Roman" w:cs="Times New Roman"/>
        </w:rPr>
        <w:t xml:space="preserve"> </w:t>
      </w:r>
      <w:r w:rsidR="008C0925" w:rsidRPr="006C0806">
        <w:rPr>
          <w:rFonts w:ascii="Times New Roman" w:hAnsi="Times New Roman" w:cs="Times New Roman"/>
          <w:b/>
        </w:rPr>
        <w:t>23</w:t>
      </w:r>
      <w:r w:rsidR="00AD23B3" w:rsidRPr="006C0806">
        <w:rPr>
          <w:rFonts w:ascii="Times New Roman" w:hAnsi="Times New Roman" w:cs="Times New Roman"/>
        </w:rPr>
        <w:t>(2)</w:t>
      </w:r>
      <w:r w:rsidR="008C0925" w:rsidRPr="006C0806">
        <w:rPr>
          <w:rFonts w:ascii="Times New Roman" w:hAnsi="Times New Roman" w:cs="Times New Roman"/>
        </w:rPr>
        <w:t>,</w:t>
      </w:r>
      <w:r w:rsidRPr="006C0806">
        <w:rPr>
          <w:rFonts w:ascii="Times New Roman" w:hAnsi="Times New Roman" w:cs="Times New Roman"/>
        </w:rPr>
        <w:t xml:space="preserve"> pp.</w:t>
      </w:r>
      <w:r w:rsidR="008C0925" w:rsidRPr="006C0806">
        <w:rPr>
          <w:rFonts w:ascii="Times New Roman" w:hAnsi="Times New Roman" w:cs="Times New Roman"/>
        </w:rPr>
        <w:t xml:space="preserve"> 173–185</w:t>
      </w:r>
      <w:r w:rsidR="00F00752" w:rsidRPr="006C0806">
        <w:rPr>
          <w:rFonts w:ascii="Times New Roman" w:hAnsi="Times New Roman" w:cs="Times New Roman"/>
        </w:rPr>
        <w:t xml:space="preserve">. </w:t>
      </w:r>
      <w:r w:rsidRPr="006C0806">
        <w:rPr>
          <w:rFonts w:ascii="Times New Roman" w:hAnsi="Times New Roman" w:cs="Times New Roman"/>
        </w:rPr>
        <w:t xml:space="preserve">DOI: </w:t>
      </w:r>
      <w:hyperlink r:id="rId17" w:history="1">
        <w:r w:rsidR="00743026" w:rsidRPr="006C0806">
          <w:rPr>
            <w:rStyle w:val="Hyperlink"/>
            <w:rFonts w:ascii="Times New Roman" w:hAnsi="Times New Roman" w:cs="Times New Roman"/>
            <w:color w:val="auto"/>
            <w:u w:val="none"/>
          </w:rPr>
          <w:t>10.1080/13573322.2016.1145109</w:t>
        </w:r>
      </w:hyperlink>
    </w:p>
    <w:p w14:paraId="1428A9CC" w14:textId="051E5FB1" w:rsidR="00F94551" w:rsidRPr="006C0806" w:rsidRDefault="009317C0" w:rsidP="009317C0">
      <w:pPr>
        <w:pStyle w:val="ListParagraph"/>
        <w:numPr>
          <w:ilvl w:val="0"/>
          <w:numId w:val="20"/>
        </w:numPr>
        <w:spacing w:line="360" w:lineRule="auto"/>
        <w:jc w:val="both"/>
        <w:rPr>
          <w:rFonts w:ascii="Times New Roman" w:hAnsi="Times New Roman" w:cs="Times New Roman"/>
        </w:rPr>
      </w:pPr>
      <w:r w:rsidRPr="006C0806">
        <w:rPr>
          <w:rFonts w:ascii="Times New Roman" w:hAnsi="Times New Roman" w:cs="Times New Roman"/>
        </w:rPr>
        <w:t>THOMAS</w:t>
      </w:r>
      <w:r w:rsidR="00A91E05" w:rsidRPr="006C0806">
        <w:rPr>
          <w:rFonts w:ascii="Times New Roman" w:hAnsi="Times New Roman" w:cs="Times New Roman"/>
        </w:rPr>
        <w:t>, G</w:t>
      </w:r>
      <w:r w:rsidRPr="006C0806">
        <w:rPr>
          <w:rFonts w:ascii="Times New Roman" w:hAnsi="Times New Roman" w:cs="Times New Roman"/>
        </w:rPr>
        <w:t xml:space="preserve">, </w:t>
      </w:r>
      <w:r w:rsidR="00A91E05" w:rsidRPr="006C0806">
        <w:rPr>
          <w:rFonts w:ascii="Times New Roman" w:hAnsi="Times New Roman" w:cs="Times New Roman"/>
        </w:rPr>
        <w:t xml:space="preserve">2013. </w:t>
      </w:r>
      <w:r w:rsidR="00A91E05" w:rsidRPr="006C0806">
        <w:rPr>
          <w:rFonts w:ascii="Times New Roman" w:hAnsi="Times New Roman" w:cs="Times New Roman"/>
          <w:i/>
          <w:iCs/>
        </w:rPr>
        <w:t>How to do your research project</w:t>
      </w:r>
      <w:r w:rsidR="00A91E05" w:rsidRPr="006C0806">
        <w:rPr>
          <w:rFonts w:ascii="Times New Roman" w:hAnsi="Times New Roman" w:cs="Times New Roman"/>
        </w:rPr>
        <w:t>.</w:t>
      </w:r>
      <w:r w:rsidR="007E5DC7" w:rsidRPr="006C0806">
        <w:rPr>
          <w:rFonts w:ascii="Times New Roman" w:hAnsi="Times New Roman" w:cs="Times New Roman"/>
        </w:rPr>
        <w:t xml:space="preserve"> London:</w:t>
      </w:r>
      <w:r w:rsidRPr="006C0806">
        <w:rPr>
          <w:rFonts w:ascii="Times New Roman" w:hAnsi="Times New Roman" w:cs="Times New Roman"/>
        </w:rPr>
        <w:t xml:space="preserve"> </w:t>
      </w:r>
      <w:r w:rsidR="00A91E05" w:rsidRPr="006C0806">
        <w:rPr>
          <w:rFonts w:ascii="Times New Roman" w:hAnsi="Times New Roman" w:cs="Times New Roman"/>
        </w:rPr>
        <w:t>Sage.</w:t>
      </w:r>
      <w:r w:rsidRPr="006C0806">
        <w:rPr>
          <w:rFonts w:ascii="Times New Roman" w:hAnsi="Times New Roman" w:cs="Times New Roman"/>
        </w:rPr>
        <w:t xml:space="preserve"> ISBN </w:t>
      </w:r>
      <w:r w:rsidR="007E5DC7" w:rsidRPr="006C0806">
        <w:rPr>
          <w:rFonts w:ascii="Times New Roman" w:hAnsi="Times New Roman" w:cs="Times New Roman"/>
          <w:shd w:val="clear" w:color="auto" w:fill="FFFFFF"/>
        </w:rPr>
        <w:t>1446258874.</w:t>
      </w:r>
    </w:p>
    <w:p w14:paraId="26B676D9" w14:textId="582E84CC" w:rsidR="00697DB6" w:rsidRPr="006C0806" w:rsidRDefault="00F95215" w:rsidP="009317C0">
      <w:pPr>
        <w:pStyle w:val="ListParagraph"/>
        <w:numPr>
          <w:ilvl w:val="0"/>
          <w:numId w:val="20"/>
        </w:numPr>
        <w:autoSpaceDE w:val="0"/>
        <w:autoSpaceDN w:val="0"/>
        <w:adjustRightInd w:val="0"/>
        <w:spacing w:line="360" w:lineRule="auto"/>
        <w:jc w:val="both"/>
        <w:rPr>
          <w:rFonts w:ascii="Times New Roman" w:hAnsi="Times New Roman" w:cs="Times New Roman"/>
          <w:bCs/>
          <w:shd w:val="clear" w:color="auto" w:fill="FFFFFF"/>
        </w:rPr>
      </w:pPr>
      <w:r w:rsidRPr="006C0806">
        <w:rPr>
          <w:rFonts w:ascii="Times New Roman" w:hAnsi="Times New Roman" w:cs="Times New Roman"/>
        </w:rPr>
        <w:lastRenderedPageBreak/>
        <w:t xml:space="preserve">VIERIMAA, M., TURNNIDGE, J., BRUNER, M., &amp; CÔTÉ, J, </w:t>
      </w:r>
      <w:r w:rsidR="00697DB6" w:rsidRPr="006C0806">
        <w:rPr>
          <w:rFonts w:ascii="Times New Roman" w:hAnsi="Times New Roman" w:cs="Times New Roman"/>
        </w:rPr>
        <w:t xml:space="preserve">2017. Positive youth development and observed athlete behaviour in recreational sport. </w:t>
      </w:r>
      <w:r w:rsidR="00697DB6" w:rsidRPr="006C0806">
        <w:rPr>
          <w:rFonts w:ascii="Times New Roman" w:hAnsi="Times New Roman" w:cs="Times New Roman"/>
          <w:i/>
        </w:rPr>
        <w:t xml:space="preserve">Physical Education and Sport Pedagogy, </w:t>
      </w:r>
      <w:r w:rsidR="00697DB6" w:rsidRPr="006C0806">
        <w:rPr>
          <w:rFonts w:ascii="Times New Roman" w:hAnsi="Times New Roman" w:cs="Times New Roman"/>
          <w:b/>
        </w:rPr>
        <w:t>22</w:t>
      </w:r>
      <w:r w:rsidR="00697DB6" w:rsidRPr="006C0806">
        <w:rPr>
          <w:rFonts w:ascii="Times New Roman" w:hAnsi="Times New Roman" w:cs="Times New Roman"/>
        </w:rPr>
        <w:t xml:space="preserve">(6), </w:t>
      </w:r>
      <w:r w:rsidRPr="006C0806">
        <w:rPr>
          <w:rFonts w:ascii="Times New Roman" w:hAnsi="Times New Roman" w:cs="Times New Roman"/>
        </w:rPr>
        <w:t xml:space="preserve">pp. </w:t>
      </w:r>
      <w:r w:rsidR="00697DB6" w:rsidRPr="006C0806">
        <w:rPr>
          <w:rFonts w:ascii="Times New Roman" w:hAnsi="Times New Roman" w:cs="Times New Roman"/>
        </w:rPr>
        <w:t>603–617.</w:t>
      </w:r>
      <w:r w:rsidR="00F00752" w:rsidRPr="006C0806">
        <w:rPr>
          <w:rFonts w:ascii="Times New Roman" w:hAnsi="Times New Roman" w:cs="Times New Roman"/>
        </w:rPr>
        <w:t xml:space="preserve"> </w:t>
      </w:r>
      <w:hyperlink r:id="rId18" w:history="1">
        <w:r w:rsidRPr="006C0806">
          <w:rPr>
            <w:rFonts w:ascii="Times New Roman" w:hAnsi="Times New Roman" w:cs="Times New Roman"/>
          </w:rPr>
          <w:t xml:space="preserve">DOI: </w:t>
        </w:r>
        <w:r w:rsidR="00F00752" w:rsidRPr="006C0806">
          <w:rPr>
            <w:rStyle w:val="Hyperlink"/>
            <w:rFonts w:ascii="Times New Roman" w:hAnsi="Times New Roman" w:cs="Times New Roman"/>
            <w:bCs/>
            <w:color w:val="auto"/>
            <w:u w:val="none"/>
            <w:shd w:val="clear" w:color="auto" w:fill="FFFFFF"/>
          </w:rPr>
          <w:t>10.1080/17408989.2017.1341473</w:t>
        </w:r>
      </w:hyperlink>
    </w:p>
    <w:p w14:paraId="40FA2478" w14:textId="7CF549CC" w:rsidR="004B6897" w:rsidRPr="006C0806" w:rsidRDefault="00F95215" w:rsidP="009317C0">
      <w:pPr>
        <w:pStyle w:val="ListParagraph"/>
        <w:numPr>
          <w:ilvl w:val="0"/>
          <w:numId w:val="20"/>
        </w:numPr>
        <w:autoSpaceDE w:val="0"/>
        <w:autoSpaceDN w:val="0"/>
        <w:adjustRightInd w:val="0"/>
        <w:spacing w:line="360" w:lineRule="auto"/>
        <w:jc w:val="both"/>
        <w:rPr>
          <w:rFonts w:ascii="Times New Roman" w:hAnsi="Times New Roman" w:cs="Times New Roman"/>
        </w:rPr>
      </w:pPr>
      <w:r w:rsidRPr="006C0806">
        <w:rPr>
          <w:rStyle w:val="authors"/>
          <w:rFonts w:ascii="Times New Roman" w:hAnsi="Times New Roman" w:cs="Times New Roman"/>
          <w:shd w:val="clear" w:color="auto" w:fill="FFFFFF"/>
        </w:rPr>
        <w:t xml:space="preserve">WISECARVER, M. M., CARPENTER, T. D., &amp; KILCULLEN, R. N, </w:t>
      </w:r>
      <w:r w:rsidR="009B3BF4" w:rsidRPr="006C0806">
        <w:rPr>
          <w:rStyle w:val="Date1"/>
          <w:rFonts w:ascii="Times New Roman" w:hAnsi="Times New Roman" w:cs="Times New Roman"/>
          <w:shd w:val="clear" w:color="auto" w:fill="FFFFFF"/>
        </w:rPr>
        <w:t>2007</w:t>
      </w:r>
      <w:r w:rsidR="00F00752" w:rsidRPr="006C0806">
        <w:rPr>
          <w:rStyle w:val="Date1"/>
          <w:rFonts w:ascii="Times New Roman" w:hAnsi="Times New Roman" w:cs="Times New Roman"/>
          <w:shd w:val="clear" w:color="auto" w:fill="FFFFFF"/>
        </w:rPr>
        <w:t>.</w:t>
      </w:r>
      <w:r w:rsidR="009B3BF4" w:rsidRPr="006C0806">
        <w:rPr>
          <w:rFonts w:ascii="Times New Roman" w:hAnsi="Times New Roman" w:cs="Times New Roman"/>
          <w:shd w:val="clear" w:color="auto" w:fill="FFFFFF"/>
        </w:rPr>
        <w:t> </w:t>
      </w:r>
      <w:r w:rsidR="009B3BF4" w:rsidRPr="006C0806">
        <w:rPr>
          <w:rStyle w:val="arttitle"/>
          <w:rFonts w:ascii="Times New Roman" w:hAnsi="Times New Roman" w:cs="Times New Roman"/>
          <w:shd w:val="clear" w:color="auto" w:fill="FFFFFF"/>
        </w:rPr>
        <w:t>Capturing Interpersonal Performance in a Latent Performance Model</w:t>
      </w:r>
      <w:r w:rsidR="00F00752" w:rsidRPr="006C0806">
        <w:rPr>
          <w:rStyle w:val="arttitle"/>
          <w:rFonts w:ascii="Times New Roman" w:hAnsi="Times New Roman" w:cs="Times New Roman"/>
          <w:shd w:val="clear" w:color="auto" w:fill="FFFFFF"/>
        </w:rPr>
        <w:t>.</w:t>
      </w:r>
      <w:r w:rsidR="009B3BF4" w:rsidRPr="006C0806">
        <w:rPr>
          <w:rFonts w:ascii="Times New Roman" w:hAnsi="Times New Roman" w:cs="Times New Roman"/>
          <w:shd w:val="clear" w:color="auto" w:fill="FFFFFF"/>
        </w:rPr>
        <w:t> </w:t>
      </w:r>
      <w:r w:rsidR="009B3BF4" w:rsidRPr="006C0806">
        <w:rPr>
          <w:rStyle w:val="serialtitle"/>
          <w:rFonts w:ascii="Times New Roman" w:hAnsi="Times New Roman" w:cs="Times New Roman"/>
          <w:i/>
          <w:shd w:val="clear" w:color="auto" w:fill="FFFFFF"/>
        </w:rPr>
        <w:t>Military Psychology</w:t>
      </w:r>
      <w:r w:rsidR="009B3BF4" w:rsidRPr="006C0806">
        <w:rPr>
          <w:rStyle w:val="serialtitle"/>
          <w:rFonts w:ascii="Times New Roman" w:hAnsi="Times New Roman" w:cs="Times New Roman"/>
          <w:shd w:val="clear" w:color="auto" w:fill="FFFFFF"/>
        </w:rPr>
        <w:t>,</w:t>
      </w:r>
      <w:r w:rsidR="009B3BF4" w:rsidRPr="006C0806">
        <w:rPr>
          <w:rFonts w:ascii="Times New Roman" w:hAnsi="Times New Roman" w:cs="Times New Roman"/>
          <w:shd w:val="clear" w:color="auto" w:fill="FFFFFF"/>
        </w:rPr>
        <w:t> </w:t>
      </w:r>
      <w:r w:rsidR="009B3BF4" w:rsidRPr="006C0806">
        <w:rPr>
          <w:rStyle w:val="volumeissue"/>
          <w:rFonts w:ascii="Times New Roman" w:hAnsi="Times New Roman" w:cs="Times New Roman"/>
          <w:b/>
          <w:shd w:val="clear" w:color="auto" w:fill="FFFFFF"/>
        </w:rPr>
        <w:t>19</w:t>
      </w:r>
      <w:r w:rsidR="00F00752" w:rsidRPr="006C0806">
        <w:rPr>
          <w:rStyle w:val="volumeissue"/>
          <w:rFonts w:ascii="Times New Roman" w:hAnsi="Times New Roman" w:cs="Times New Roman"/>
          <w:shd w:val="clear" w:color="auto" w:fill="FFFFFF"/>
        </w:rPr>
        <w:t>(2)</w:t>
      </w:r>
      <w:r w:rsidR="009B3BF4" w:rsidRPr="006C0806">
        <w:rPr>
          <w:rStyle w:val="volumeissue"/>
          <w:rFonts w:ascii="Times New Roman" w:hAnsi="Times New Roman" w:cs="Times New Roman"/>
          <w:shd w:val="clear" w:color="auto" w:fill="FFFFFF"/>
        </w:rPr>
        <w:t>,</w:t>
      </w:r>
      <w:r w:rsidR="009B3BF4" w:rsidRPr="006C0806">
        <w:rPr>
          <w:rFonts w:ascii="Times New Roman" w:hAnsi="Times New Roman" w:cs="Times New Roman"/>
          <w:shd w:val="clear" w:color="auto" w:fill="FFFFFF"/>
        </w:rPr>
        <w:t> </w:t>
      </w:r>
      <w:r w:rsidRPr="006C0806">
        <w:rPr>
          <w:rFonts w:ascii="Times New Roman" w:hAnsi="Times New Roman" w:cs="Times New Roman"/>
          <w:shd w:val="clear" w:color="auto" w:fill="FFFFFF"/>
        </w:rPr>
        <w:t xml:space="preserve">pp. </w:t>
      </w:r>
      <w:r w:rsidR="009B3BF4" w:rsidRPr="006C0806">
        <w:rPr>
          <w:rStyle w:val="pagerange"/>
          <w:rFonts w:ascii="Times New Roman" w:hAnsi="Times New Roman" w:cs="Times New Roman"/>
          <w:shd w:val="clear" w:color="auto" w:fill="FFFFFF"/>
        </w:rPr>
        <w:t>83-101</w:t>
      </w:r>
      <w:r w:rsidR="00F00752" w:rsidRPr="006C0806">
        <w:rPr>
          <w:rStyle w:val="pagerange"/>
          <w:rFonts w:ascii="Times New Roman" w:hAnsi="Times New Roman" w:cs="Times New Roman"/>
          <w:shd w:val="clear" w:color="auto" w:fill="FFFFFF"/>
        </w:rPr>
        <w:t xml:space="preserve">. </w:t>
      </w:r>
      <w:r w:rsidRPr="006C0806">
        <w:rPr>
          <w:rFonts w:ascii="Times New Roman" w:hAnsi="Times New Roman" w:cs="Times New Roman"/>
          <w:shd w:val="clear" w:color="auto" w:fill="FFFFFF"/>
        </w:rPr>
        <w:t xml:space="preserve">DOI: </w:t>
      </w:r>
      <w:r w:rsidR="00F00752" w:rsidRPr="006C0806">
        <w:rPr>
          <w:rStyle w:val="Emphasis"/>
          <w:rFonts w:ascii="Times New Roman" w:hAnsi="Times New Roman" w:cs="Times New Roman"/>
          <w:bCs/>
          <w:i w:val="0"/>
          <w:iCs w:val="0"/>
          <w:shd w:val="clear" w:color="auto" w:fill="FFFFFF"/>
        </w:rPr>
        <w:t>10.1080/08995600701323376</w:t>
      </w:r>
      <w:r w:rsidR="00F00752" w:rsidRPr="006C0806">
        <w:rPr>
          <w:rFonts w:ascii="Times New Roman" w:hAnsi="Times New Roman" w:cs="Times New Roman"/>
        </w:rPr>
        <w:t xml:space="preserve"> </w:t>
      </w:r>
    </w:p>
    <w:bookmarkEnd w:id="0"/>
    <w:p w14:paraId="5755EDED" w14:textId="77777777" w:rsidR="004B6897" w:rsidRPr="006C0806" w:rsidRDefault="004B6897" w:rsidP="00190A4F">
      <w:pPr>
        <w:autoSpaceDE w:val="0"/>
        <w:autoSpaceDN w:val="0"/>
        <w:adjustRightInd w:val="0"/>
        <w:spacing w:after="0" w:line="360" w:lineRule="auto"/>
        <w:rPr>
          <w:rFonts w:ascii="Times New Roman" w:hAnsi="Times New Roman" w:cs="Times New Roman"/>
          <w:sz w:val="24"/>
          <w:szCs w:val="24"/>
        </w:rPr>
      </w:pPr>
    </w:p>
    <w:sectPr w:rsidR="004B6897" w:rsidRPr="006C08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25969" w14:textId="77777777" w:rsidR="0024370F" w:rsidRDefault="0024370F" w:rsidP="002F4B98">
      <w:pPr>
        <w:spacing w:after="0" w:line="240" w:lineRule="auto"/>
      </w:pPr>
      <w:r>
        <w:separator/>
      </w:r>
    </w:p>
  </w:endnote>
  <w:endnote w:type="continuationSeparator" w:id="0">
    <w:p w14:paraId="5F4C0B35" w14:textId="77777777" w:rsidR="0024370F" w:rsidRDefault="0024370F" w:rsidP="002F4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vo BQ">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D4854" w14:textId="77777777" w:rsidR="0024370F" w:rsidRDefault="0024370F" w:rsidP="002F4B98">
      <w:pPr>
        <w:spacing w:after="0" w:line="240" w:lineRule="auto"/>
      </w:pPr>
      <w:r>
        <w:separator/>
      </w:r>
    </w:p>
  </w:footnote>
  <w:footnote w:type="continuationSeparator" w:id="0">
    <w:p w14:paraId="443CEE36" w14:textId="77777777" w:rsidR="0024370F" w:rsidRDefault="0024370F" w:rsidP="002F4B98">
      <w:pPr>
        <w:spacing w:after="0" w:line="240" w:lineRule="auto"/>
      </w:pPr>
      <w:r>
        <w:continuationSeparator/>
      </w:r>
    </w:p>
  </w:footnote>
  <w:footnote w:id="1">
    <w:p w14:paraId="08BF80EA" w14:textId="700DB010" w:rsidR="007870BD" w:rsidRDefault="007870BD" w:rsidP="00CC0FA5">
      <w:pPr>
        <w:pStyle w:val="FootnoteText"/>
        <w:jc w:val="both"/>
      </w:pPr>
      <w:r>
        <w:rPr>
          <w:rStyle w:val="FootnoteReference"/>
        </w:rPr>
        <w:footnoteRef/>
      </w:r>
      <w:r>
        <w:t xml:space="preserve"> </w:t>
      </w:r>
      <w:r w:rsidRPr="006E7A1E">
        <w:rPr>
          <w:rFonts w:ascii="Times New Roman" w:hAnsi="Times New Roman" w:cs="Times New Roman"/>
          <w:bCs/>
        </w:rPr>
        <w:t xml:space="preserve">– </w:t>
      </w:r>
      <w:r>
        <w:rPr>
          <w:rFonts w:ascii="Times New Roman" w:hAnsi="Times New Roman" w:cs="Times New Roman"/>
          <w:bCs/>
        </w:rPr>
        <w:t>A</w:t>
      </w:r>
      <w:r w:rsidRPr="002F4B98">
        <w:rPr>
          <w:rFonts w:ascii="Times New Roman" w:hAnsi="Times New Roman" w:cs="Times New Roman"/>
          <w:bCs/>
        </w:rPr>
        <w:t xml:space="preserve">Ps are sub-regional/local agencies under the stewardship of Sport England, </w:t>
      </w:r>
      <w:r w:rsidRPr="002F4B98">
        <w:rPr>
          <w:rFonts w:ascii="Times New Roman" w:hAnsi="Times New Roman" w:cs="Times New Roman"/>
        </w:rPr>
        <w:t xml:space="preserve">Active Sussex is the </w:t>
      </w:r>
      <w:r>
        <w:rPr>
          <w:rFonts w:ascii="Times New Roman" w:hAnsi="Times New Roman" w:cs="Times New Roman"/>
        </w:rPr>
        <w:t>A</w:t>
      </w:r>
      <w:r w:rsidRPr="002F4B98">
        <w:rPr>
          <w:rFonts w:ascii="Times New Roman" w:hAnsi="Times New Roman" w:cs="Times New Roman"/>
        </w:rPr>
        <w:t>P for Sussex</w:t>
      </w:r>
      <w:r w:rsidRPr="002F4B98">
        <w:rPr>
          <w:rFonts w:ascii="Times New Roman" w:hAnsi="Times New Roman" w:cs="Times New Roman"/>
          <w:bCs/>
        </w:rPr>
        <w:t>.</w:t>
      </w:r>
      <w:r>
        <w:rPr>
          <w:rFonts w:ascii="Times New Roman" w:hAnsi="Times New Roman" w:cs="Times New Roman"/>
          <w:bCs/>
        </w:rPr>
        <w:t xml:space="preserve"> APs were previously known as County Sport Partnerships (CSPs) until 2017/18).</w:t>
      </w:r>
    </w:p>
  </w:footnote>
  <w:footnote w:id="2">
    <w:p w14:paraId="2DBD42FB" w14:textId="18D3C74D" w:rsidR="007870BD" w:rsidRDefault="007870BD" w:rsidP="00CC0FA5">
      <w:pPr>
        <w:pStyle w:val="FootnoteText"/>
        <w:jc w:val="both"/>
      </w:pPr>
      <w:r>
        <w:rPr>
          <w:rStyle w:val="FootnoteReference"/>
        </w:rPr>
        <w:footnoteRef/>
      </w:r>
      <w:r>
        <w:t xml:space="preserve"> </w:t>
      </w:r>
      <w:r w:rsidRPr="00CC0FA5">
        <w:rPr>
          <w:rFonts w:ascii="Times New Roman" w:hAnsi="Times New Roman" w:cs="Times New Roman"/>
        </w:rPr>
        <w:t xml:space="preserve">The CPSU is part of the </w:t>
      </w:r>
      <w:r w:rsidRPr="00CC0FA5">
        <w:rPr>
          <w:rFonts w:ascii="Times New Roman" w:hAnsi="Times New Roman" w:cs="Times New Roman"/>
          <w:color w:val="4D5156"/>
          <w:shd w:val="clear" w:color="auto" w:fill="FFFFFF"/>
        </w:rPr>
        <w:t>National Society for the Prevention of Cruelty to Children (NSPCC), the UK's leading children's charity that works with the government to strengthen the rights, through policy and legislation, of children.</w:t>
      </w:r>
    </w:p>
  </w:footnote>
  <w:footnote w:id="3">
    <w:p w14:paraId="47B3F58D" w14:textId="74FD96F4" w:rsidR="007870BD" w:rsidRDefault="007870BD">
      <w:pPr>
        <w:pStyle w:val="FootnoteText"/>
      </w:pPr>
      <w:r>
        <w:rPr>
          <w:rStyle w:val="FootnoteReference"/>
        </w:rPr>
        <w:footnoteRef/>
      </w:r>
      <w:r>
        <w:t xml:space="preserve"> </w:t>
      </w:r>
      <w:r w:rsidRPr="00973679">
        <w:rPr>
          <w:rFonts w:ascii="Times New Roman" w:hAnsi="Times New Roman" w:cs="Times New Roman"/>
        </w:rPr>
        <w:t>Note, the authors have submitted approximations due to data protection</w:t>
      </w:r>
      <w:r>
        <w:rPr>
          <w:rFonts w:ascii="Times New Roman" w:hAnsi="Times New Roman" w:cs="Times New Roman"/>
        </w:rPr>
        <w:t xml:space="preserve"> concerns.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037F"/>
    <w:multiLevelType w:val="hybridMultilevel"/>
    <w:tmpl w:val="A66647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802C13"/>
    <w:multiLevelType w:val="multilevel"/>
    <w:tmpl w:val="15A6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E1EBA"/>
    <w:multiLevelType w:val="hybridMultilevel"/>
    <w:tmpl w:val="DB3AC7F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7B044F"/>
    <w:multiLevelType w:val="hybridMultilevel"/>
    <w:tmpl w:val="FBF81296"/>
    <w:lvl w:ilvl="0" w:tplc="840643D6">
      <w:start w:val="1"/>
      <w:numFmt w:val="bullet"/>
      <w:lvlText w:val="•"/>
      <w:lvlJc w:val="left"/>
      <w:pPr>
        <w:tabs>
          <w:tab w:val="num" w:pos="720"/>
        </w:tabs>
        <w:ind w:left="720" w:hanging="360"/>
      </w:pPr>
      <w:rPr>
        <w:rFonts w:ascii="Arial" w:hAnsi="Arial" w:hint="default"/>
      </w:rPr>
    </w:lvl>
    <w:lvl w:ilvl="1" w:tplc="DDFC8D64" w:tentative="1">
      <w:start w:val="1"/>
      <w:numFmt w:val="bullet"/>
      <w:lvlText w:val="•"/>
      <w:lvlJc w:val="left"/>
      <w:pPr>
        <w:tabs>
          <w:tab w:val="num" w:pos="1440"/>
        </w:tabs>
        <w:ind w:left="1440" w:hanging="360"/>
      </w:pPr>
      <w:rPr>
        <w:rFonts w:ascii="Arial" w:hAnsi="Arial" w:hint="default"/>
      </w:rPr>
    </w:lvl>
    <w:lvl w:ilvl="2" w:tplc="C6820644" w:tentative="1">
      <w:start w:val="1"/>
      <w:numFmt w:val="bullet"/>
      <w:lvlText w:val="•"/>
      <w:lvlJc w:val="left"/>
      <w:pPr>
        <w:tabs>
          <w:tab w:val="num" w:pos="2160"/>
        </w:tabs>
        <w:ind w:left="2160" w:hanging="360"/>
      </w:pPr>
      <w:rPr>
        <w:rFonts w:ascii="Arial" w:hAnsi="Arial" w:hint="default"/>
      </w:rPr>
    </w:lvl>
    <w:lvl w:ilvl="3" w:tplc="9FD64654" w:tentative="1">
      <w:start w:val="1"/>
      <w:numFmt w:val="bullet"/>
      <w:lvlText w:val="•"/>
      <w:lvlJc w:val="left"/>
      <w:pPr>
        <w:tabs>
          <w:tab w:val="num" w:pos="2880"/>
        </w:tabs>
        <w:ind w:left="2880" w:hanging="360"/>
      </w:pPr>
      <w:rPr>
        <w:rFonts w:ascii="Arial" w:hAnsi="Arial" w:hint="default"/>
      </w:rPr>
    </w:lvl>
    <w:lvl w:ilvl="4" w:tplc="5AC83720" w:tentative="1">
      <w:start w:val="1"/>
      <w:numFmt w:val="bullet"/>
      <w:lvlText w:val="•"/>
      <w:lvlJc w:val="left"/>
      <w:pPr>
        <w:tabs>
          <w:tab w:val="num" w:pos="3600"/>
        </w:tabs>
        <w:ind w:left="3600" w:hanging="360"/>
      </w:pPr>
      <w:rPr>
        <w:rFonts w:ascii="Arial" w:hAnsi="Arial" w:hint="default"/>
      </w:rPr>
    </w:lvl>
    <w:lvl w:ilvl="5" w:tplc="194855DE" w:tentative="1">
      <w:start w:val="1"/>
      <w:numFmt w:val="bullet"/>
      <w:lvlText w:val="•"/>
      <w:lvlJc w:val="left"/>
      <w:pPr>
        <w:tabs>
          <w:tab w:val="num" w:pos="4320"/>
        </w:tabs>
        <w:ind w:left="4320" w:hanging="360"/>
      </w:pPr>
      <w:rPr>
        <w:rFonts w:ascii="Arial" w:hAnsi="Arial" w:hint="default"/>
      </w:rPr>
    </w:lvl>
    <w:lvl w:ilvl="6" w:tplc="AA1C9348" w:tentative="1">
      <w:start w:val="1"/>
      <w:numFmt w:val="bullet"/>
      <w:lvlText w:val="•"/>
      <w:lvlJc w:val="left"/>
      <w:pPr>
        <w:tabs>
          <w:tab w:val="num" w:pos="5040"/>
        </w:tabs>
        <w:ind w:left="5040" w:hanging="360"/>
      </w:pPr>
      <w:rPr>
        <w:rFonts w:ascii="Arial" w:hAnsi="Arial" w:hint="default"/>
      </w:rPr>
    </w:lvl>
    <w:lvl w:ilvl="7" w:tplc="988EE79C" w:tentative="1">
      <w:start w:val="1"/>
      <w:numFmt w:val="bullet"/>
      <w:lvlText w:val="•"/>
      <w:lvlJc w:val="left"/>
      <w:pPr>
        <w:tabs>
          <w:tab w:val="num" w:pos="5760"/>
        </w:tabs>
        <w:ind w:left="5760" w:hanging="360"/>
      </w:pPr>
      <w:rPr>
        <w:rFonts w:ascii="Arial" w:hAnsi="Arial" w:hint="default"/>
      </w:rPr>
    </w:lvl>
    <w:lvl w:ilvl="8" w:tplc="E822F2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6D7CD5"/>
    <w:multiLevelType w:val="multilevel"/>
    <w:tmpl w:val="92C2C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84A14"/>
    <w:multiLevelType w:val="hybridMultilevel"/>
    <w:tmpl w:val="95485CEE"/>
    <w:lvl w:ilvl="0" w:tplc="AFD2793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7A659B"/>
    <w:multiLevelType w:val="multilevel"/>
    <w:tmpl w:val="79D0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A527FE"/>
    <w:multiLevelType w:val="hybridMultilevel"/>
    <w:tmpl w:val="23B6514A"/>
    <w:lvl w:ilvl="0" w:tplc="5C5468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70356C"/>
    <w:multiLevelType w:val="hybridMultilevel"/>
    <w:tmpl w:val="3970063C"/>
    <w:lvl w:ilvl="0" w:tplc="9B72CBCA">
      <w:numFmt w:val="bullet"/>
      <w:lvlText w:val="-"/>
      <w:lvlJc w:val="left"/>
      <w:pPr>
        <w:ind w:left="36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F6E74"/>
    <w:multiLevelType w:val="hybridMultilevel"/>
    <w:tmpl w:val="91667B08"/>
    <w:lvl w:ilvl="0" w:tplc="60D8CD9C">
      <w:start w:val="1"/>
      <w:numFmt w:val="decimal"/>
      <w:lvlText w:val="(%1)"/>
      <w:lvlJc w:val="left"/>
      <w:pPr>
        <w:ind w:left="360" w:hanging="360"/>
      </w:pPr>
      <w:rPr>
        <w:rFonts w:ascii="Times New Roman" w:hAnsi="Times New Roman" w:cs="Times New Roman" w:hint="default"/>
        <w:b/>
        <w:color w:val="auto"/>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853378"/>
    <w:multiLevelType w:val="multilevel"/>
    <w:tmpl w:val="A35C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43518C"/>
    <w:multiLevelType w:val="hybridMultilevel"/>
    <w:tmpl w:val="F0906DF4"/>
    <w:lvl w:ilvl="0" w:tplc="943E8C8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EB1E56"/>
    <w:multiLevelType w:val="hybridMultilevel"/>
    <w:tmpl w:val="076E7E44"/>
    <w:lvl w:ilvl="0" w:tplc="8440FA06">
      <w:start w:val="1"/>
      <w:numFmt w:val="decimal"/>
      <w:lvlText w:val="%1."/>
      <w:lvlJc w:val="left"/>
      <w:pPr>
        <w:ind w:left="2145" w:hanging="360"/>
      </w:pPr>
      <w:rPr>
        <w:rFonts w:ascii="Times New Roman" w:eastAsia="SimSun" w:hAnsi="Times New Roman" w:cs="Times New Roman"/>
      </w:rPr>
    </w:lvl>
    <w:lvl w:ilvl="1" w:tplc="08090019">
      <w:start w:val="1"/>
      <w:numFmt w:val="lowerLetter"/>
      <w:lvlText w:val="%2."/>
      <w:lvlJc w:val="left"/>
      <w:pPr>
        <w:ind w:left="2865" w:hanging="360"/>
      </w:pPr>
    </w:lvl>
    <w:lvl w:ilvl="2" w:tplc="0809001B" w:tentative="1">
      <w:start w:val="1"/>
      <w:numFmt w:val="lowerRoman"/>
      <w:lvlText w:val="%3."/>
      <w:lvlJc w:val="right"/>
      <w:pPr>
        <w:ind w:left="3585" w:hanging="180"/>
      </w:pPr>
    </w:lvl>
    <w:lvl w:ilvl="3" w:tplc="0809000F" w:tentative="1">
      <w:start w:val="1"/>
      <w:numFmt w:val="decimal"/>
      <w:lvlText w:val="%4."/>
      <w:lvlJc w:val="left"/>
      <w:pPr>
        <w:ind w:left="4305" w:hanging="360"/>
      </w:pPr>
    </w:lvl>
    <w:lvl w:ilvl="4" w:tplc="08090019" w:tentative="1">
      <w:start w:val="1"/>
      <w:numFmt w:val="lowerLetter"/>
      <w:lvlText w:val="%5."/>
      <w:lvlJc w:val="left"/>
      <w:pPr>
        <w:ind w:left="5025" w:hanging="360"/>
      </w:pPr>
    </w:lvl>
    <w:lvl w:ilvl="5" w:tplc="0809001B" w:tentative="1">
      <w:start w:val="1"/>
      <w:numFmt w:val="lowerRoman"/>
      <w:lvlText w:val="%6."/>
      <w:lvlJc w:val="right"/>
      <w:pPr>
        <w:ind w:left="5745" w:hanging="180"/>
      </w:pPr>
    </w:lvl>
    <w:lvl w:ilvl="6" w:tplc="0809000F" w:tentative="1">
      <w:start w:val="1"/>
      <w:numFmt w:val="decimal"/>
      <w:lvlText w:val="%7."/>
      <w:lvlJc w:val="left"/>
      <w:pPr>
        <w:ind w:left="6465" w:hanging="360"/>
      </w:pPr>
    </w:lvl>
    <w:lvl w:ilvl="7" w:tplc="08090019" w:tentative="1">
      <w:start w:val="1"/>
      <w:numFmt w:val="lowerLetter"/>
      <w:lvlText w:val="%8."/>
      <w:lvlJc w:val="left"/>
      <w:pPr>
        <w:ind w:left="7185" w:hanging="360"/>
      </w:pPr>
    </w:lvl>
    <w:lvl w:ilvl="8" w:tplc="0809001B" w:tentative="1">
      <w:start w:val="1"/>
      <w:numFmt w:val="lowerRoman"/>
      <w:lvlText w:val="%9."/>
      <w:lvlJc w:val="right"/>
      <w:pPr>
        <w:ind w:left="7905" w:hanging="180"/>
      </w:pPr>
    </w:lvl>
  </w:abstractNum>
  <w:abstractNum w:abstractNumId="13" w15:restartNumberingAfterBreak="0">
    <w:nsid w:val="53361844"/>
    <w:multiLevelType w:val="hybridMultilevel"/>
    <w:tmpl w:val="2E7810DA"/>
    <w:lvl w:ilvl="0" w:tplc="BCACB6F2">
      <w:start w:val="1"/>
      <w:numFmt w:val="bullet"/>
      <w:lvlText w:val="•"/>
      <w:lvlJc w:val="left"/>
      <w:pPr>
        <w:tabs>
          <w:tab w:val="num" w:pos="720"/>
        </w:tabs>
        <w:ind w:left="720" w:hanging="360"/>
      </w:pPr>
      <w:rPr>
        <w:rFonts w:ascii="Times New Roman" w:hAnsi="Times New Roman" w:hint="default"/>
      </w:rPr>
    </w:lvl>
    <w:lvl w:ilvl="1" w:tplc="D7C4080E" w:tentative="1">
      <w:start w:val="1"/>
      <w:numFmt w:val="bullet"/>
      <w:lvlText w:val="•"/>
      <w:lvlJc w:val="left"/>
      <w:pPr>
        <w:tabs>
          <w:tab w:val="num" w:pos="1440"/>
        </w:tabs>
        <w:ind w:left="1440" w:hanging="360"/>
      </w:pPr>
      <w:rPr>
        <w:rFonts w:ascii="Times New Roman" w:hAnsi="Times New Roman" w:hint="default"/>
      </w:rPr>
    </w:lvl>
    <w:lvl w:ilvl="2" w:tplc="8536CD0A" w:tentative="1">
      <w:start w:val="1"/>
      <w:numFmt w:val="bullet"/>
      <w:lvlText w:val="•"/>
      <w:lvlJc w:val="left"/>
      <w:pPr>
        <w:tabs>
          <w:tab w:val="num" w:pos="2160"/>
        </w:tabs>
        <w:ind w:left="2160" w:hanging="360"/>
      </w:pPr>
      <w:rPr>
        <w:rFonts w:ascii="Times New Roman" w:hAnsi="Times New Roman" w:hint="default"/>
      </w:rPr>
    </w:lvl>
    <w:lvl w:ilvl="3" w:tplc="7FB6EB28" w:tentative="1">
      <w:start w:val="1"/>
      <w:numFmt w:val="bullet"/>
      <w:lvlText w:val="•"/>
      <w:lvlJc w:val="left"/>
      <w:pPr>
        <w:tabs>
          <w:tab w:val="num" w:pos="2880"/>
        </w:tabs>
        <w:ind w:left="2880" w:hanging="360"/>
      </w:pPr>
      <w:rPr>
        <w:rFonts w:ascii="Times New Roman" w:hAnsi="Times New Roman" w:hint="default"/>
      </w:rPr>
    </w:lvl>
    <w:lvl w:ilvl="4" w:tplc="170EC592" w:tentative="1">
      <w:start w:val="1"/>
      <w:numFmt w:val="bullet"/>
      <w:lvlText w:val="•"/>
      <w:lvlJc w:val="left"/>
      <w:pPr>
        <w:tabs>
          <w:tab w:val="num" w:pos="3600"/>
        </w:tabs>
        <w:ind w:left="3600" w:hanging="360"/>
      </w:pPr>
      <w:rPr>
        <w:rFonts w:ascii="Times New Roman" w:hAnsi="Times New Roman" w:hint="default"/>
      </w:rPr>
    </w:lvl>
    <w:lvl w:ilvl="5" w:tplc="E5CEC19A" w:tentative="1">
      <w:start w:val="1"/>
      <w:numFmt w:val="bullet"/>
      <w:lvlText w:val="•"/>
      <w:lvlJc w:val="left"/>
      <w:pPr>
        <w:tabs>
          <w:tab w:val="num" w:pos="4320"/>
        </w:tabs>
        <w:ind w:left="4320" w:hanging="360"/>
      </w:pPr>
      <w:rPr>
        <w:rFonts w:ascii="Times New Roman" w:hAnsi="Times New Roman" w:hint="default"/>
      </w:rPr>
    </w:lvl>
    <w:lvl w:ilvl="6" w:tplc="C12C6270" w:tentative="1">
      <w:start w:val="1"/>
      <w:numFmt w:val="bullet"/>
      <w:lvlText w:val="•"/>
      <w:lvlJc w:val="left"/>
      <w:pPr>
        <w:tabs>
          <w:tab w:val="num" w:pos="5040"/>
        </w:tabs>
        <w:ind w:left="5040" w:hanging="360"/>
      </w:pPr>
      <w:rPr>
        <w:rFonts w:ascii="Times New Roman" w:hAnsi="Times New Roman" w:hint="default"/>
      </w:rPr>
    </w:lvl>
    <w:lvl w:ilvl="7" w:tplc="ECDC622C" w:tentative="1">
      <w:start w:val="1"/>
      <w:numFmt w:val="bullet"/>
      <w:lvlText w:val="•"/>
      <w:lvlJc w:val="left"/>
      <w:pPr>
        <w:tabs>
          <w:tab w:val="num" w:pos="5760"/>
        </w:tabs>
        <w:ind w:left="5760" w:hanging="360"/>
      </w:pPr>
      <w:rPr>
        <w:rFonts w:ascii="Times New Roman" w:hAnsi="Times New Roman" w:hint="default"/>
      </w:rPr>
    </w:lvl>
    <w:lvl w:ilvl="8" w:tplc="8C7AC10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4D233CC"/>
    <w:multiLevelType w:val="hybridMultilevel"/>
    <w:tmpl w:val="EC90E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812C0A"/>
    <w:multiLevelType w:val="hybridMultilevel"/>
    <w:tmpl w:val="6D2A4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5A407B"/>
    <w:multiLevelType w:val="multilevel"/>
    <w:tmpl w:val="013C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F33CF2"/>
    <w:multiLevelType w:val="multilevel"/>
    <w:tmpl w:val="9144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C2642C"/>
    <w:multiLevelType w:val="hybridMultilevel"/>
    <w:tmpl w:val="4A949D26"/>
    <w:lvl w:ilvl="0" w:tplc="42A89CBC">
      <w:start w:val="1"/>
      <w:numFmt w:val="bullet"/>
      <w:lvlText w:val="•"/>
      <w:lvlJc w:val="left"/>
      <w:pPr>
        <w:tabs>
          <w:tab w:val="num" w:pos="720"/>
        </w:tabs>
        <w:ind w:left="720" w:hanging="360"/>
      </w:pPr>
      <w:rPr>
        <w:rFonts w:ascii="Times New Roman" w:hAnsi="Times New Roman" w:hint="default"/>
      </w:rPr>
    </w:lvl>
    <w:lvl w:ilvl="1" w:tplc="774618C8" w:tentative="1">
      <w:start w:val="1"/>
      <w:numFmt w:val="bullet"/>
      <w:lvlText w:val="•"/>
      <w:lvlJc w:val="left"/>
      <w:pPr>
        <w:tabs>
          <w:tab w:val="num" w:pos="1440"/>
        </w:tabs>
        <w:ind w:left="1440" w:hanging="360"/>
      </w:pPr>
      <w:rPr>
        <w:rFonts w:ascii="Times New Roman" w:hAnsi="Times New Roman" w:hint="default"/>
      </w:rPr>
    </w:lvl>
    <w:lvl w:ilvl="2" w:tplc="18B8B534" w:tentative="1">
      <w:start w:val="1"/>
      <w:numFmt w:val="bullet"/>
      <w:lvlText w:val="•"/>
      <w:lvlJc w:val="left"/>
      <w:pPr>
        <w:tabs>
          <w:tab w:val="num" w:pos="2160"/>
        </w:tabs>
        <w:ind w:left="2160" w:hanging="360"/>
      </w:pPr>
      <w:rPr>
        <w:rFonts w:ascii="Times New Roman" w:hAnsi="Times New Roman" w:hint="default"/>
      </w:rPr>
    </w:lvl>
    <w:lvl w:ilvl="3" w:tplc="1DD6F65C" w:tentative="1">
      <w:start w:val="1"/>
      <w:numFmt w:val="bullet"/>
      <w:lvlText w:val="•"/>
      <w:lvlJc w:val="left"/>
      <w:pPr>
        <w:tabs>
          <w:tab w:val="num" w:pos="2880"/>
        </w:tabs>
        <w:ind w:left="2880" w:hanging="360"/>
      </w:pPr>
      <w:rPr>
        <w:rFonts w:ascii="Times New Roman" w:hAnsi="Times New Roman" w:hint="default"/>
      </w:rPr>
    </w:lvl>
    <w:lvl w:ilvl="4" w:tplc="BAF4B176" w:tentative="1">
      <w:start w:val="1"/>
      <w:numFmt w:val="bullet"/>
      <w:lvlText w:val="•"/>
      <w:lvlJc w:val="left"/>
      <w:pPr>
        <w:tabs>
          <w:tab w:val="num" w:pos="3600"/>
        </w:tabs>
        <w:ind w:left="3600" w:hanging="360"/>
      </w:pPr>
      <w:rPr>
        <w:rFonts w:ascii="Times New Roman" w:hAnsi="Times New Roman" w:hint="default"/>
      </w:rPr>
    </w:lvl>
    <w:lvl w:ilvl="5" w:tplc="A06263C4" w:tentative="1">
      <w:start w:val="1"/>
      <w:numFmt w:val="bullet"/>
      <w:lvlText w:val="•"/>
      <w:lvlJc w:val="left"/>
      <w:pPr>
        <w:tabs>
          <w:tab w:val="num" w:pos="4320"/>
        </w:tabs>
        <w:ind w:left="4320" w:hanging="360"/>
      </w:pPr>
      <w:rPr>
        <w:rFonts w:ascii="Times New Roman" w:hAnsi="Times New Roman" w:hint="default"/>
      </w:rPr>
    </w:lvl>
    <w:lvl w:ilvl="6" w:tplc="E2FEA7A6" w:tentative="1">
      <w:start w:val="1"/>
      <w:numFmt w:val="bullet"/>
      <w:lvlText w:val="•"/>
      <w:lvlJc w:val="left"/>
      <w:pPr>
        <w:tabs>
          <w:tab w:val="num" w:pos="5040"/>
        </w:tabs>
        <w:ind w:left="5040" w:hanging="360"/>
      </w:pPr>
      <w:rPr>
        <w:rFonts w:ascii="Times New Roman" w:hAnsi="Times New Roman" w:hint="default"/>
      </w:rPr>
    </w:lvl>
    <w:lvl w:ilvl="7" w:tplc="2092C7CA" w:tentative="1">
      <w:start w:val="1"/>
      <w:numFmt w:val="bullet"/>
      <w:lvlText w:val="•"/>
      <w:lvlJc w:val="left"/>
      <w:pPr>
        <w:tabs>
          <w:tab w:val="num" w:pos="5760"/>
        </w:tabs>
        <w:ind w:left="5760" w:hanging="360"/>
      </w:pPr>
      <w:rPr>
        <w:rFonts w:ascii="Times New Roman" w:hAnsi="Times New Roman" w:hint="default"/>
      </w:rPr>
    </w:lvl>
    <w:lvl w:ilvl="8" w:tplc="3112C85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D172C27"/>
    <w:multiLevelType w:val="multilevel"/>
    <w:tmpl w:val="0346F5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5"/>
  </w:num>
  <w:num w:numId="2">
    <w:abstractNumId w:val="19"/>
  </w:num>
  <w:num w:numId="3">
    <w:abstractNumId w:val="7"/>
  </w:num>
  <w:num w:numId="4">
    <w:abstractNumId w:val="18"/>
  </w:num>
  <w:num w:numId="5">
    <w:abstractNumId w:val="8"/>
  </w:num>
  <w:num w:numId="6">
    <w:abstractNumId w:val="3"/>
  </w:num>
  <w:num w:numId="7">
    <w:abstractNumId w:val="5"/>
  </w:num>
  <w:num w:numId="8">
    <w:abstractNumId w:val="17"/>
  </w:num>
  <w:num w:numId="9">
    <w:abstractNumId w:val="6"/>
  </w:num>
  <w:num w:numId="10">
    <w:abstractNumId w:val="13"/>
  </w:num>
  <w:num w:numId="11">
    <w:abstractNumId w:val="12"/>
  </w:num>
  <w:num w:numId="12">
    <w:abstractNumId w:val="14"/>
  </w:num>
  <w:num w:numId="13">
    <w:abstractNumId w:val="9"/>
  </w:num>
  <w:num w:numId="14">
    <w:abstractNumId w:val="16"/>
  </w:num>
  <w:num w:numId="15">
    <w:abstractNumId w:val="10"/>
  </w:num>
  <w:num w:numId="16">
    <w:abstractNumId w:val="4"/>
  </w:num>
  <w:num w:numId="17">
    <w:abstractNumId w:val="0"/>
  </w:num>
  <w:num w:numId="18">
    <w:abstractNumId w:val="2"/>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D2"/>
    <w:rsid w:val="00003A3A"/>
    <w:rsid w:val="00011DA0"/>
    <w:rsid w:val="00020E5E"/>
    <w:rsid w:val="00043C9C"/>
    <w:rsid w:val="000444D4"/>
    <w:rsid w:val="00046FC6"/>
    <w:rsid w:val="00047EB6"/>
    <w:rsid w:val="00051804"/>
    <w:rsid w:val="0005235A"/>
    <w:rsid w:val="00057A6B"/>
    <w:rsid w:val="00065354"/>
    <w:rsid w:val="00066A68"/>
    <w:rsid w:val="00071FF9"/>
    <w:rsid w:val="00087FCD"/>
    <w:rsid w:val="000A02E6"/>
    <w:rsid w:val="000A458A"/>
    <w:rsid w:val="000B06CA"/>
    <w:rsid w:val="000B2895"/>
    <w:rsid w:val="000B2AF3"/>
    <w:rsid w:val="000B6500"/>
    <w:rsid w:val="000E7C0A"/>
    <w:rsid w:val="000F1B93"/>
    <w:rsid w:val="001000EE"/>
    <w:rsid w:val="00110C79"/>
    <w:rsid w:val="001116AC"/>
    <w:rsid w:val="00111CAD"/>
    <w:rsid w:val="001134A6"/>
    <w:rsid w:val="001143C1"/>
    <w:rsid w:val="00116542"/>
    <w:rsid w:val="00120F54"/>
    <w:rsid w:val="0012457C"/>
    <w:rsid w:val="00130281"/>
    <w:rsid w:val="00130607"/>
    <w:rsid w:val="00132FE2"/>
    <w:rsid w:val="00134E2E"/>
    <w:rsid w:val="001359BC"/>
    <w:rsid w:val="0014793F"/>
    <w:rsid w:val="00153F75"/>
    <w:rsid w:val="00154FDA"/>
    <w:rsid w:val="0015548A"/>
    <w:rsid w:val="00161885"/>
    <w:rsid w:val="00165E4D"/>
    <w:rsid w:val="0017169E"/>
    <w:rsid w:val="00183381"/>
    <w:rsid w:val="001839C4"/>
    <w:rsid w:val="00183C8C"/>
    <w:rsid w:val="00187FEA"/>
    <w:rsid w:val="00190A4F"/>
    <w:rsid w:val="00192204"/>
    <w:rsid w:val="00193B7A"/>
    <w:rsid w:val="001A0F36"/>
    <w:rsid w:val="001A5627"/>
    <w:rsid w:val="001B400A"/>
    <w:rsid w:val="001B4059"/>
    <w:rsid w:val="001B54D5"/>
    <w:rsid w:val="001C344C"/>
    <w:rsid w:val="001D160B"/>
    <w:rsid w:val="001D23E1"/>
    <w:rsid w:val="001E02C9"/>
    <w:rsid w:val="001E1789"/>
    <w:rsid w:val="001E3132"/>
    <w:rsid w:val="001E31EF"/>
    <w:rsid w:val="00211383"/>
    <w:rsid w:val="00212749"/>
    <w:rsid w:val="00227864"/>
    <w:rsid w:val="00236218"/>
    <w:rsid w:val="00236659"/>
    <w:rsid w:val="00240EED"/>
    <w:rsid w:val="00241F9F"/>
    <w:rsid w:val="00242904"/>
    <w:rsid w:val="00242E11"/>
    <w:rsid w:val="0024370F"/>
    <w:rsid w:val="00244074"/>
    <w:rsid w:val="002443DC"/>
    <w:rsid w:val="002462E8"/>
    <w:rsid w:val="0025526B"/>
    <w:rsid w:val="00256EE2"/>
    <w:rsid w:val="0026346F"/>
    <w:rsid w:val="00266D05"/>
    <w:rsid w:val="002800C6"/>
    <w:rsid w:val="00281845"/>
    <w:rsid w:val="00296939"/>
    <w:rsid w:val="002A7D7E"/>
    <w:rsid w:val="002B0742"/>
    <w:rsid w:val="002B39E0"/>
    <w:rsid w:val="002B420A"/>
    <w:rsid w:val="002B6202"/>
    <w:rsid w:val="002B6F2A"/>
    <w:rsid w:val="002D110B"/>
    <w:rsid w:val="002D4172"/>
    <w:rsid w:val="002D6BE7"/>
    <w:rsid w:val="002E3AD7"/>
    <w:rsid w:val="002F319B"/>
    <w:rsid w:val="002F4B98"/>
    <w:rsid w:val="002F6E4F"/>
    <w:rsid w:val="00302D84"/>
    <w:rsid w:val="00305EF9"/>
    <w:rsid w:val="003168B8"/>
    <w:rsid w:val="00331476"/>
    <w:rsid w:val="003318EA"/>
    <w:rsid w:val="00333C14"/>
    <w:rsid w:val="003377E1"/>
    <w:rsid w:val="00343FFE"/>
    <w:rsid w:val="0034555D"/>
    <w:rsid w:val="003459C5"/>
    <w:rsid w:val="00347E83"/>
    <w:rsid w:val="003520F6"/>
    <w:rsid w:val="003605C5"/>
    <w:rsid w:val="00362D70"/>
    <w:rsid w:val="0037006C"/>
    <w:rsid w:val="0037329C"/>
    <w:rsid w:val="0037340B"/>
    <w:rsid w:val="00375132"/>
    <w:rsid w:val="0038797C"/>
    <w:rsid w:val="003908DD"/>
    <w:rsid w:val="00392285"/>
    <w:rsid w:val="00395C92"/>
    <w:rsid w:val="003A12AC"/>
    <w:rsid w:val="003A52EF"/>
    <w:rsid w:val="003A55AB"/>
    <w:rsid w:val="003B2727"/>
    <w:rsid w:val="003B2777"/>
    <w:rsid w:val="003D6B07"/>
    <w:rsid w:val="003D6CDB"/>
    <w:rsid w:val="003D7CAF"/>
    <w:rsid w:val="003E1143"/>
    <w:rsid w:val="003E2930"/>
    <w:rsid w:val="003E2B77"/>
    <w:rsid w:val="003F0DBA"/>
    <w:rsid w:val="003F2C5F"/>
    <w:rsid w:val="003F39D7"/>
    <w:rsid w:val="003F4D47"/>
    <w:rsid w:val="00404867"/>
    <w:rsid w:val="00411DE1"/>
    <w:rsid w:val="004160E3"/>
    <w:rsid w:val="00417BB8"/>
    <w:rsid w:val="00420CBE"/>
    <w:rsid w:val="00423E5F"/>
    <w:rsid w:val="00425A4B"/>
    <w:rsid w:val="00426BB9"/>
    <w:rsid w:val="0043101B"/>
    <w:rsid w:val="004348EF"/>
    <w:rsid w:val="004457B6"/>
    <w:rsid w:val="00454500"/>
    <w:rsid w:val="00456D0E"/>
    <w:rsid w:val="004570E1"/>
    <w:rsid w:val="00465355"/>
    <w:rsid w:val="004667AA"/>
    <w:rsid w:val="00467220"/>
    <w:rsid w:val="00475B44"/>
    <w:rsid w:val="004822D1"/>
    <w:rsid w:val="00482F91"/>
    <w:rsid w:val="00483E1D"/>
    <w:rsid w:val="00485E7D"/>
    <w:rsid w:val="00497578"/>
    <w:rsid w:val="004B0632"/>
    <w:rsid w:val="004B330E"/>
    <w:rsid w:val="004B6897"/>
    <w:rsid w:val="004B6B9D"/>
    <w:rsid w:val="004C6DCE"/>
    <w:rsid w:val="004E5527"/>
    <w:rsid w:val="00501F6B"/>
    <w:rsid w:val="005114C4"/>
    <w:rsid w:val="00514997"/>
    <w:rsid w:val="005265CE"/>
    <w:rsid w:val="00531503"/>
    <w:rsid w:val="0053236D"/>
    <w:rsid w:val="00532C8A"/>
    <w:rsid w:val="005401E4"/>
    <w:rsid w:val="00552D6A"/>
    <w:rsid w:val="00557C37"/>
    <w:rsid w:val="0057533C"/>
    <w:rsid w:val="00575778"/>
    <w:rsid w:val="00582912"/>
    <w:rsid w:val="00582D99"/>
    <w:rsid w:val="00593F5A"/>
    <w:rsid w:val="00594B79"/>
    <w:rsid w:val="00595C53"/>
    <w:rsid w:val="00597831"/>
    <w:rsid w:val="00597C1E"/>
    <w:rsid w:val="005A0004"/>
    <w:rsid w:val="005A4DF9"/>
    <w:rsid w:val="005A50FC"/>
    <w:rsid w:val="005A59D6"/>
    <w:rsid w:val="005B6F1A"/>
    <w:rsid w:val="005C0508"/>
    <w:rsid w:val="005C2230"/>
    <w:rsid w:val="005C4030"/>
    <w:rsid w:val="005C514F"/>
    <w:rsid w:val="005C59B3"/>
    <w:rsid w:val="005D0BA3"/>
    <w:rsid w:val="005D701A"/>
    <w:rsid w:val="005E397E"/>
    <w:rsid w:val="005E4AB2"/>
    <w:rsid w:val="005E4DB8"/>
    <w:rsid w:val="005F2E67"/>
    <w:rsid w:val="005F56D9"/>
    <w:rsid w:val="00605012"/>
    <w:rsid w:val="006059FB"/>
    <w:rsid w:val="006070C5"/>
    <w:rsid w:val="00610E5E"/>
    <w:rsid w:val="00613113"/>
    <w:rsid w:val="00621088"/>
    <w:rsid w:val="00621303"/>
    <w:rsid w:val="00621E48"/>
    <w:rsid w:val="0062484A"/>
    <w:rsid w:val="00625D4F"/>
    <w:rsid w:val="00664496"/>
    <w:rsid w:val="006673E4"/>
    <w:rsid w:val="006724BA"/>
    <w:rsid w:val="00674658"/>
    <w:rsid w:val="00674B3E"/>
    <w:rsid w:val="006757FF"/>
    <w:rsid w:val="00676742"/>
    <w:rsid w:val="00676E2B"/>
    <w:rsid w:val="00685C32"/>
    <w:rsid w:val="006902B7"/>
    <w:rsid w:val="00694BBC"/>
    <w:rsid w:val="00697DB6"/>
    <w:rsid w:val="006A5581"/>
    <w:rsid w:val="006B1A74"/>
    <w:rsid w:val="006B1CF3"/>
    <w:rsid w:val="006B6AC4"/>
    <w:rsid w:val="006C0806"/>
    <w:rsid w:val="006C366D"/>
    <w:rsid w:val="006C4AD0"/>
    <w:rsid w:val="006D0FBC"/>
    <w:rsid w:val="006E1A4D"/>
    <w:rsid w:val="006E269F"/>
    <w:rsid w:val="006E53A6"/>
    <w:rsid w:val="006E5E55"/>
    <w:rsid w:val="006E7A1E"/>
    <w:rsid w:val="006F5C1C"/>
    <w:rsid w:val="006F6A29"/>
    <w:rsid w:val="00702105"/>
    <w:rsid w:val="00704973"/>
    <w:rsid w:val="00707C32"/>
    <w:rsid w:val="0071577F"/>
    <w:rsid w:val="00716484"/>
    <w:rsid w:val="007165FD"/>
    <w:rsid w:val="00723520"/>
    <w:rsid w:val="00727C5E"/>
    <w:rsid w:val="00731D33"/>
    <w:rsid w:val="00732394"/>
    <w:rsid w:val="0073337D"/>
    <w:rsid w:val="00743026"/>
    <w:rsid w:val="00743453"/>
    <w:rsid w:val="00750CF5"/>
    <w:rsid w:val="007572B1"/>
    <w:rsid w:val="007628AC"/>
    <w:rsid w:val="0076295E"/>
    <w:rsid w:val="007746A9"/>
    <w:rsid w:val="007756BE"/>
    <w:rsid w:val="007870BD"/>
    <w:rsid w:val="00787656"/>
    <w:rsid w:val="0079697A"/>
    <w:rsid w:val="007A39D1"/>
    <w:rsid w:val="007A3C93"/>
    <w:rsid w:val="007A5DEE"/>
    <w:rsid w:val="007D1524"/>
    <w:rsid w:val="007D1699"/>
    <w:rsid w:val="007E3055"/>
    <w:rsid w:val="007E3965"/>
    <w:rsid w:val="007E5DC7"/>
    <w:rsid w:val="007E73A3"/>
    <w:rsid w:val="007F2809"/>
    <w:rsid w:val="007F2A86"/>
    <w:rsid w:val="007F502D"/>
    <w:rsid w:val="007F58A4"/>
    <w:rsid w:val="007F7172"/>
    <w:rsid w:val="00803232"/>
    <w:rsid w:val="00805D44"/>
    <w:rsid w:val="00807273"/>
    <w:rsid w:val="00820C79"/>
    <w:rsid w:val="00820E3E"/>
    <w:rsid w:val="00821A47"/>
    <w:rsid w:val="00822585"/>
    <w:rsid w:val="00822B4B"/>
    <w:rsid w:val="0083104C"/>
    <w:rsid w:val="0083683B"/>
    <w:rsid w:val="0084483B"/>
    <w:rsid w:val="00850BF9"/>
    <w:rsid w:val="008556F4"/>
    <w:rsid w:val="00860CA4"/>
    <w:rsid w:val="00861E4D"/>
    <w:rsid w:val="00862F5A"/>
    <w:rsid w:val="00865519"/>
    <w:rsid w:val="00867865"/>
    <w:rsid w:val="008755E6"/>
    <w:rsid w:val="00877B6B"/>
    <w:rsid w:val="0088717F"/>
    <w:rsid w:val="00895C6C"/>
    <w:rsid w:val="008A131A"/>
    <w:rsid w:val="008A16D0"/>
    <w:rsid w:val="008B0CD9"/>
    <w:rsid w:val="008B528D"/>
    <w:rsid w:val="008B7D02"/>
    <w:rsid w:val="008C0925"/>
    <w:rsid w:val="008C24A8"/>
    <w:rsid w:val="008C3C62"/>
    <w:rsid w:val="008C5949"/>
    <w:rsid w:val="008D14DD"/>
    <w:rsid w:val="008D3B10"/>
    <w:rsid w:val="008D3EF8"/>
    <w:rsid w:val="008D58EA"/>
    <w:rsid w:val="008F25EA"/>
    <w:rsid w:val="008F3943"/>
    <w:rsid w:val="008F47E9"/>
    <w:rsid w:val="008F7347"/>
    <w:rsid w:val="009017BB"/>
    <w:rsid w:val="00902964"/>
    <w:rsid w:val="00905691"/>
    <w:rsid w:val="00907965"/>
    <w:rsid w:val="009101A5"/>
    <w:rsid w:val="00913489"/>
    <w:rsid w:val="009150EE"/>
    <w:rsid w:val="00915634"/>
    <w:rsid w:val="00922E00"/>
    <w:rsid w:val="00923D29"/>
    <w:rsid w:val="009317C0"/>
    <w:rsid w:val="00935DC3"/>
    <w:rsid w:val="00942018"/>
    <w:rsid w:val="0095289C"/>
    <w:rsid w:val="009559EA"/>
    <w:rsid w:val="009574DE"/>
    <w:rsid w:val="00962D38"/>
    <w:rsid w:val="00962FC3"/>
    <w:rsid w:val="00972817"/>
    <w:rsid w:val="00973679"/>
    <w:rsid w:val="00973737"/>
    <w:rsid w:val="009833BF"/>
    <w:rsid w:val="0098340D"/>
    <w:rsid w:val="00983F0C"/>
    <w:rsid w:val="00997CA2"/>
    <w:rsid w:val="009A3E60"/>
    <w:rsid w:val="009A5379"/>
    <w:rsid w:val="009B3BF4"/>
    <w:rsid w:val="009B7F8F"/>
    <w:rsid w:val="009C1641"/>
    <w:rsid w:val="009C38E1"/>
    <w:rsid w:val="009C74AD"/>
    <w:rsid w:val="009E007E"/>
    <w:rsid w:val="009E4877"/>
    <w:rsid w:val="009E7EE8"/>
    <w:rsid w:val="009F7F98"/>
    <w:rsid w:val="00A00C0C"/>
    <w:rsid w:val="00A02B91"/>
    <w:rsid w:val="00A10213"/>
    <w:rsid w:val="00A1065B"/>
    <w:rsid w:val="00A11C50"/>
    <w:rsid w:val="00A30B68"/>
    <w:rsid w:val="00A417DE"/>
    <w:rsid w:val="00A46ADC"/>
    <w:rsid w:val="00A5456E"/>
    <w:rsid w:val="00A56E5F"/>
    <w:rsid w:val="00A6035D"/>
    <w:rsid w:val="00A64448"/>
    <w:rsid w:val="00A71C8A"/>
    <w:rsid w:val="00A75E40"/>
    <w:rsid w:val="00A83DAB"/>
    <w:rsid w:val="00A84377"/>
    <w:rsid w:val="00A87E07"/>
    <w:rsid w:val="00A90DF6"/>
    <w:rsid w:val="00A91E05"/>
    <w:rsid w:val="00A9517D"/>
    <w:rsid w:val="00AA34BA"/>
    <w:rsid w:val="00AB3AC5"/>
    <w:rsid w:val="00AB77F0"/>
    <w:rsid w:val="00AC67A2"/>
    <w:rsid w:val="00AD1784"/>
    <w:rsid w:val="00AD23B3"/>
    <w:rsid w:val="00AD4D40"/>
    <w:rsid w:val="00AD4D49"/>
    <w:rsid w:val="00AE089F"/>
    <w:rsid w:val="00AE0BD6"/>
    <w:rsid w:val="00AE2ADC"/>
    <w:rsid w:val="00AE5521"/>
    <w:rsid w:val="00AE5F22"/>
    <w:rsid w:val="00AF0F03"/>
    <w:rsid w:val="00AF5092"/>
    <w:rsid w:val="00AF6B7D"/>
    <w:rsid w:val="00B14EA9"/>
    <w:rsid w:val="00B15902"/>
    <w:rsid w:val="00B1632E"/>
    <w:rsid w:val="00B21822"/>
    <w:rsid w:val="00B30A42"/>
    <w:rsid w:val="00B4376B"/>
    <w:rsid w:val="00B51239"/>
    <w:rsid w:val="00B5361D"/>
    <w:rsid w:val="00B57027"/>
    <w:rsid w:val="00B57B96"/>
    <w:rsid w:val="00B62F33"/>
    <w:rsid w:val="00B701B8"/>
    <w:rsid w:val="00B74F5D"/>
    <w:rsid w:val="00B75534"/>
    <w:rsid w:val="00B75585"/>
    <w:rsid w:val="00B777FD"/>
    <w:rsid w:val="00B80553"/>
    <w:rsid w:val="00B85F3D"/>
    <w:rsid w:val="00B90209"/>
    <w:rsid w:val="00B953C7"/>
    <w:rsid w:val="00B97270"/>
    <w:rsid w:val="00BA0473"/>
    <w:rsid w:val="00BA059B"/>
    <w:rsid w:val="00BA1E5A"/>
    <w:rsid w:val="00BB02EE"/>
    <w:rsid w:val="00BB04E3"/>
    <w:rsid w:val="00BB5B86"/>
    <w:rsid w:val="00BC0F3F"/>
    <w:rsid w:val="00BC3929"/>
    <w:rsid w:val="00BC5604"/>
    <w:rsid w:val="00BC5775"/>
    <w:rsid w:val="00BD326C"/>
    <w:rsid w:val="00BE019E"/>
    <w:rsid w:val="00BE1EC7"/>
    <w:rsid w:val="00BF030F"/>
    <w:rsid w:val="00BF1F02"/>
    <w:rsid w:val="00C021C1"/>
    <w:rsid w:val="00C23401"/>
    <w:rsid w:val="00C31C67"/>
    <w:rsid w:val="00C616A0"/>
    <w:rsid w:val="00C62559"/>
    <w:rsid w:val="00C62F6E"/>
    <w:rsid w:val="00C6380E"/>
    <w:rsid w:val="00C649F7"/>
    <w:rsid w:val="00C711C1"/>
    <w:rsid w:val="00C718E2"/>
    <w:rsid w:val="00C8127D"/>
    <w:rsid w:val="00C834CC"/>
    <w:rsid w:val="00C860AE"/>
    <w:rsid w:val="00C97D41"/>
    <w:rsid w:val="00CB0E6B"/>
    <w:rsid w:val="00CC0FA5"/>
    <w:rsid w:val="00CC6390"/>
    <w:rsid w:val="00CC6BFB"/>
    <w:rsid w:val="00CD2621"/>
    <w:rsid w:val="00CE41D2"/>
    <w:rsid w:val="00CE4250"/>
    <w:rsid w:val="00CF15A8"/>
    <w:rsid w:val="00CF19B0"/>
    <w:rsid w:val="00CF3BE1"/>
    <w:rsid w:val="00CF60C8"/>
    <w:rsid w:val="00CF6C39"/>
    <w:rsid w:val="00D03416"/>
    <w:rsid w:val="00D079B9"/>
    <w:rsid w:val="00D103DE"/>
    <w:rsid w:val="00D11DC3"/>
    <w:rsid w:val="00D14E14"/>
    <w:rsid w:val="00D15742"/>
    <w:rsid w:val="00D21B62"/>
    <w:rsid w:val="00D228D1"/>
    <w:rsid w:val="00D24B78"/>
    <w:rsid w:val="00D275D9"/>
    <w:rsid w:val="00D33714"/>
    <w:rsid w:val="00D3707F"/>
    <w:rsid w:val="00D45272"/>
    <w:rsid w:val="00D46049"/>
    <w:rsid w:val="00D6117A"/>
    <w:rsid w:val="00D6487A"/>
    <w:rsid w:val="00D64CCD"/>
    <w:rsid w:val="00D67CBC"/>
    <w:rsid w:val="00D7232F"/>
    <w:rsid w:val="00D74A8A"/>
    <w:rsid w:val="00D76B4E"/>
    <w:rsid w:val="00D81D36"/>
    <w:rsid w:val="00D864F7"/>
    <w:rsid w:val="00D86C46"/>
    <w:rsid w:val="00D900C7"/>
    <w:rsid w:val="00D96D0D"/>
    <w:rsid w:val="00D97B57"/>
    <w:rsid w:val="00D97C0F"/>
    <w:rsid w:val="00DA67C1"/>
    <w:rsid w:val="00DA733E"/>
    <w:rsid w:val="00DC6C47"/>
    <w:rsid w:val="00DD0050"/>
    <w:rsid w:val="00DD0737"/>
    <w:rsid w:val="00DE775C"/>
    <w:rsid w:val="00DE7AC9"/>
    <w:rsid w:val="00E0580A"/>
    <w:rsid w:val="00E062FD"/>
    <w:rsid w:val="00E15B65"/>
    <w:rsid w:val="00E20A76"/>
    <w:rsid w:val="00E304C2"/>
    <w:rsid w:val="00E448E3"/>
    <w:rsid w:val="00E47141"/>
    <w:rsid w:val="00E515F5"/>
    <w:rsid w:val="00E560F9"/>
    <w:rsid w:val="00E62F82"/>
    <w:rsid w:val="00E6375D"/>
    <w:rsid w:val="00E66A9D"/>
    <w:rsid w:val="00E77BC4"/>
    <w:rsid w:val="00E83E60"/>
    <w:rsid w:val="00E864D0"/>
    <w:rsid w:val="00E91DE3"/>
    <w:rsid w:val="00EA30A6"/>
    <w:rsid w:val="00EA3DF1"/>
    <w:rsid w:val="00EB424E"/>
    <w:rsid w:val="00EB4366"/>
    <w:rsid w:val="00EC00EE"/>
    <w:rsid w:val="00EC2BD0"/>
    <w:rsid w:val="00EC5B24"/>
    <w:rsid w:val="00EC5CBE"/>
    <w:rsid w:val="00EC5E01"/>
    <w:rsid w:val="00ED4DB3"/>
    <w:rsid w:val="00EE1D28"/>
    <w:rsid w:val="00EE3D83"/>
    <w:rsid w:val="00EE781C"/>
    <w:rsid w:val="00EF0DD2"/>
    <w:rsid w:val="00EF3BBA"/>
    <w:rsid w:val="00EF4859"/>
    <w:rsid w:val="00F00752"/>
    <w:rsid w:val="00F031EA"/>
    <w:rsid w:val="00F321FE"/>
    <w:rsid w:val="00F326FA"/>
    <w:rsid w:val="00F329BB"/>
    <w:rsid w:val="00F360A6"/>
    <w:rsid w:val="00F474C8"/>
    <w:rsid w:val="00F55233"/>
    <w:rsid w:val="00F6273E"/>
    <w:rsid w:val="00F67D21"/>
    <w:rsid w:val="00F753C4"/>
    <w:rsid w:val="00F7551C"/>
    <w:rsid w:val="00F765CA"/>
    <w:rsid w:val="00F82199"/>
    <w:rsid w:val="00F84596"/>
    <w:rsid w:val="00F86EAD"/>
    <w:rsid w:val="00F94551"/>
    <w:rsid w:val="00F95215"/>
    <w:rsid w:val="00F9579D"/>
    <w:rsid w:val="00FA05BF"/>
    <w:rsid w:val="00FA1B05"/>
    <w:rsid w:val="00FB13A9"/>
    <w:rsid w:val="00FC55FD"/>
    <w:rsid w:val="00FD2CA7"/>
    <w:rsid w:val="00FD3F6F"/>
    <w:rsid w:val="00FD414F"/>
    <w:rsid w:val="00FD601F"/>
    <w:rsid w:val="00FD6557"/>
    <w:rsid w:val="00FE1E0A"/>
    <w:rsid w:val="00FE572F"/>
    <w:rsid w:val="00FF5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35162"/>
  <w15:chartTrackingRefBased/>
  <w15:docId w15:val="{0830C4D9-1D64-4A12-AAE6-B8D94C0F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F8F"/>
    <w:pPr>
      <w:spacing w:after="200" w:line="276" w:lineRule="auto"/>
    </w:pPr>
  </w:style>
  <w:style w:type="paragraph" w:styleId="Heading1">
    <w:name w:val="heading 1"/>
    <w:basedOn w:val="Normal"/>
    <w:next w:val="Normal"/>
    <w:link w:val="Heading1Char"/>
    <w:uiPriority w:val="9"/>
    <w:qFormat/>
    <w:rsid w:val="00860C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3683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next w:val="Normal"/>
    <w:link w:val="Heading5Char"/>
    <w:uiPriority w:val="9"/>
    <w:unhideWhenUsed/>
    <w:qFormat/>
    <w:rsid w:val="00423E5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0DD2"/>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rsid w:val="001E1789"/>
    <w:rPr>
      <w:color w:val="0000FF"/>
      <w:u w:val="single"/>
    </w:rPr>
  </w:style>
  <w:style w:type="paragraph" w:styleId="ListParagraph">
    <w:name w:val="List Paragraph"/>
    <w:basedOn w:val="Normal"/>
    <w:uiPriority w:val="34"/>
    <w:qFormat/>
    <w:rsid w:val="001E1789"/>
    <w:pPr>
      <w:spacing w:after="0" w:line="240" w:lineRule="auto"/>
      <w:ind w:left="720"/>
    </w:pPr>
    <w:rPr>
      <w:rFonts w:ascii="Arial" w:eastAsia="SimSun" w:hAnsi="Arial" w:cs="Arial"/>
      <w:sz w:val="24"/>
      <w:szCs w:val="24"/>
      <w:lang w:eastAsia="zh-CN"/>
    </w:rPr>
  </w:style>
  <w:style w:type="character" w:customStyle="1" w:styleId="Heading3Char">
    <w:name w:val="Heading 3 Char"/>
    <w:basedOn w:val="DefaultParagraphFont"/>
    <w:link w:val="Heading3"/>
    <w:uiPriority w:val="9"/>
    <w:rsid w:val="0083683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368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4">
    <w:name w:val="Pa4"/>
    <w:basedOn w:val="Default"/>
    <w:next w:val="Default"/>
    <w:uiPriority w:val="99"/>
    <w:rsid w:val="00DE775C"/>
    <w:pPr>
      <w:spacing w:line="241" w:lineRule="atLeast"/>
    </w:pPr>
    <w:rPr>
      <w:rFonts w:ascii="Evo BQ" w:hAnsi="Evo BQ" w:cstheme="minorBidi"/>
      <w:color w:val="auto"/>
    </w:rPr>
  </w:style>
  <w:style w:type="character" w:customStyle="1" w:styleId="A11">
    <w:name w:val="A11"/>
    <w:uiPriority w:val="99"/>
    <w:rsid w:val="00DE775C"/>
    <w:rPr>
      <w:rFonts w:cs="Evo BQ"/>
      <w:b/>
      <w:bCs/>
      <w:color w:val="000000"/>
      <w:sz w:val="32"/>
      <w:szCs w:val="32"/>
    </w:rPr>
  </w:style>
  <w:style w:type="character" w:customStyle="1" w:styleId="A8">
    <w:name w:val="A8"/>
    <w:uiPriority w:val="99"/>
    <w:rsid w:val="00DE775C"/>
    <w:rPr>
      <w:rFonts w:cs="Evo BQ"/>
      <w:color w:val="000000"/>
      <w:sz w:val="22"/>
      <w:szCs w:val="22"/>
    </w:rPr>
  </w:style>
  <w:style w:type="character" w:customStyle="1" w:styleId="A9">
    <w:name w:val="A9"/>
    <w:uiPriority w:val="99"/>
    <w:rsid w:val="00DE775C"/>
    <w:rPr>
      <w:rFonts w:cs="Evo BQ"/>
      <w:color w:val="000000"/>
      <w:sz w:val="12"/>
      <w:szCs w:val="12"/>
    </w:rPr>
  </w:style>
  <w:style w:type="paragraph" w:customStyle="1" w:styleId="Pa1">
    <w:name w:val="Pa1"/>
    <w:basedOn w:val="Default"/>
    <w:next w:val="Default"/>
    <w:uiPriority w:val="99"/>
    <w:rsid w:val="00E864D0"/>
    <w:pPr>
      <w:spacing w:line="241" w:lineRule="atLeast"/>
    </w:pPr>
    <w:rPr>
      <w:rFonts w:ascii="Evo BQ" w:hAnsi="Evo BQ" w:cstheme="minorBidi"/>
      <w:color w:val="auto"/>
    </w:rPr>
  </w:style>
  <w:style w:type="character" w:customStyle="1" w:styleId="Heading5Char">
    <w:name w:val="Heading 5 Char"/>
    <w:basedOn w:val="DefaultParagraphFont"/>
    <w:link w:val="Heading5"/>
    <w:uiPriority w:val="9"/>
    <w:rsid w:val="00423E5F"/>
    <w:rPr>
      <w:rFonts w:asciiTheme="majorHAnsi" w:eastAsiaTheme="majorEastAsia" w:hAnsiTheme="majorHAnsi" w:cstheme="majorBidi"/>
      <w:color w:val="2F5496" w:themeColor="accent1" w:themeShade="BF"/>
    </w:rPr>
  </w:style>
  <w:style w:type="paragraph" w:customStyle="1" w:styleId="nova-e-listitem">
    <w:name w:val="nova-e-list__item"/>
    <w:basedOn w:val="Normal"/>
    <w:rsid w:val="00EF3B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s">
    <w:name w:val="authors"/>
    <w:basedOn w:val="DefaultParagraphFont"/>
    <w:rsid w:val="009B3BF4"/>
  </w:style>
  <w:style w:type="character" w:customStyle="1" w:styleId="Date1">
    <w:name w:val="Date1"/>
    <w:basedOn w:val="DefaultParagraphFont"/>
    <w:rsid w:val="009B3BF4"/>
  </w:style>
  <w:style w:type="character" w:customStyle="1" w:styleId="arttitle">
    <w:name w:val="art_title"/>
    <w:basedOn w:val="DefaultParagraphFont"/>
    <w:rsid w:val="009B3BF4"/>
  </w:style>
  <w:style w:type="character" w:customStyle="1" w:styleId="serialtitle">
    <w:name w:val="serial_title"/>
    <w:basedOn w:val="DefaultParagraphFont"/>
    <w:rsid w:val="009B3BF4"/>
  </w:style>
  <w:style w:type="character" w:customStyle="1" w:styleId="volumeissue">
    <w:name w:val="volume_issue"/>
    <w:basedOn w:val="DefaultParagraphFont"/>
    <w:rsid w:val="009B3BF4"/>
  </w:style>
  <w:style w:type="character" w:customStyle="1" w:styleId="pagerange">
    <w:name w:val="page_range"/>
    <w:basedOn w:val="DefaultParagraphFont"/>
    <w:rsid w:val="009B3BF4"/>
  </w:style>
  <w:style w:type="character" w:customStyle="1" w:styleId="doilink">
    <w:name w:val="doi_link"/>
    <w:basedOn w:val="DefaultParagraphFont"/>
    <w:rsid w:val="009B3BF4"/>
  </w:style>
  <w:style w:type="character" w:customStyle="1" w:styleId="Heading1Char">
    <w:name w:val="Heading 1 Char"/>
    <w:basedOn w:val="DefaultParagraphFont"/>
    <w:link w:val="Heading1"/>
    <w:uiPriority w:val="9"/>
    <w:rsid w:val="00860CA4"/>
    <w:rPr>
      <w:rFonts w:asciiTheme="majorHAnsi" w:eastAsiaTheme="majorEastAsia" w:hAnsiTheme="majorHAnsi" w:cstheme="majorBidi"/>
      <w:color w:val="2F5496" w:themeColor="accent1" w:themeShade="BF"/>
      <w:sz w:val="32"/>
      <w:szCs w:val="32"/>
    </w:rPr>
  </w:style>
  <w:style w:type="character" w:customStyle="1" w:styleId="a-size-extra-large">
    <w:name w:val="a-size-extra-large"/>
    <w:basedOn w:val="DefaultParagraphFont"/>
    <w:rsid w:val="00860CA4"/>
  </w:style>
  <w:style w:type="character" w:customStyle="1" w:styleId="UnresolvedMention1">
    <w:name w:val="Unresolved Mention1"/>
    <w:basedOn w:val="DefaultParagraphFont"/>
    <w:uiPriority w:val="99"/>
    <w:semiHidden/>
    <w:unhideWhenUsed/>
    <w:rsid w:val="00697DB6"/>
    <w:rPr>
      <w:color w:val="605E5C"/>
      <w:shd w:val="clear" w:color="auto" w:fill="E1DFDD"/>
    </w:rPr>
  </w:style>
  <w:style w:type="paragraph" w:styleId="FootnoteText">
    <w:name w:val="footnote text"/>
    <w:basedOn w:val="Normal"/>
    <w:link w:val="FootnoteTextChar"/>
    <w:uiPriority w:val="99"/>
    <w:semiHidden/>
    <w:unhideWhenUsed/>
    <w:rsid w:val="002F4B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4B98"/>
    <w:rPr>
      <w:sz w:val="20"/>
      <w:szCs w:val="20"/>
    </w:rPr>
  </w:style>
  <w:style w:type="character" w:styleId="FootnoteReference">
    <w:name w:val="footnote reference"/>
    <w:basedOn w:val="DefaultParagraphFont"/>
    <w:uiPriority w:val="99"/>
    <w:semiHidden/>
    <w:unhideWhenUsed/>
    <w:rsid w:val="002F4B98"/>
    <w:rPr>
      <w:vertAlign w:val="superscript"/>
    </w:rPr>
  </w:style>
  <w:style w:type="character" w:styleId="CommentReference">
    <w:name w:val="annotation reference"/>
    <w:basedOn w:val="DefaultParagraphFont"/>
    <w:uiPriority w:val="99"/>
    <w:semiHidden/>
    <w:unhideWhenUsed/>
    <w:rsid w:val="00CF3BE1"/>
    <w:rPr>
      <w:sz w:val="16"/>
      <w:szCs w:val="16"/>
    </w:rPr>
  </w:style>
  <w:style w:type="paragraph" w:styleId="CommentText">
    <w:name w:val="annotation text"/>
    <w:basedOn w:val="Normal"/>
    <w:link w:val="CommentTextChar"/>
    <w:uiPriority w:val="99"/>
    <w:semiHidden/>
    <w:unhideWhenUsed/>
    <w:rsid w:val="00CF3BE1"/>
    <w:pPr>
      <w:spacing w:line="240" w:lineRule="auto"/>
    </w:pPr>
    <w:rPr>
      <w:sz w:val="20"/>
      <w:szCs w:val="20"/>
    </w:rPr>
  </w:style>
  <w:style w:type="character" w:customStyle="1" w:styleId="CommentTextChar">
    <w:name w:val="Comment Text Char"/>
    <w:basedOn w:val="DefaultParagraphFont"/>
    <w:link w:val="CommentText"/>
    <w:uiPriority w:val="99"/>
    <w:semiHidden/>
    <w:rsid w:val="00CF3BE1"/>
    <w:rPr>
      <w:sz w:val="20"/>
      <w:szCs w:val="20"/>
    </w:rPr>
  </w:style>
  <w:style w:type="paragraph" w:styleId="CommentSubject">
    <w:name w:val="annotation subject"/>
    <w:basedOn w:val="CommentText"/>
    <w:next w:val="CommentText"/>
    <w:link w:val="CommentSubjectChar"/>
    <w:uiPriority w:val="99"/>
    <w:semiHidden/>
    <w:unhideWhenUsed/>
    <w:rsid w:val="00CF3BE1"/>
    <w:rPr>
      <w:b/>
      <w:bCs/>
    </w:rPr>
  </w:style>
  <w:style w:type="character" w:customStyle="1" w:styleId="CommentSubjectChar">
    <w:name w:val="Comment Subject Char"/>
    <w:basedOn w:val="CommentTextChar"/>
    <w:link w:val="CommentSubject"/>
    <w:uiPriority w:val="99"/>
    <w:semiHidden/>
    <w:rsid w:val="00CF3BE1"/>
    <w:rPr>
      <w:b/>
      <w:bCs/>
      <w:sz w:val="20"/>
      <w:szCs w:val="20"/>
    </w:rPr>
  </w:style>
  <w:style w:type="paragraph" w:styleId="BalloonText">
    <w:name w:val="Balloon Text"/>
    <w:basedOn w:val="Normal"/>
    <w:link w:val="BalloonTextChar"/>
    <w:uiPriority w:val="99"/>
    <w:semiHidden/>
    <w:unhideWhenUsed/>
    <w:rsid w:val="00CF3B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BE1"/>
    <w:rPr>
      <w:rFonts w:ascii="Segoe UI" w:hAnsi="Segoe UI" w:cs="Segoe UI"/>
      <w:sz w:val="18"/>
      <w:szCs w:val="18"/>
    </w:rPr>
  </w:style>
  <w:style w:type="character" w:styleId="Strong">
    <w:name w:val="Strong"/>
    <w:basedOn w:val="DefaultParagraphFont"/>
    <w:uiPriority w:val="22"/>
    <w:qFormat/>
    <w:rsid w:val="00CC0FA5"/>
    <w:rPr>
      <w:b/>
      <w:bCs/>
    </w:rPr>
  </w:style>
  <w:style w:type="character" w:styleId="UnresolvedMention">
    <w:name w:val="Unresolved Mention"/>
    <w:basedOn w:val="DefaultParagraphFont"/>
    <w:uiPriority w:val="99"/>
    <w:semiHidden/>
    <w:unhideWhenUsed/>
    <w:rsid w:val="00CC0FA5"/>
    <w:rPr>
      <w:color w:val="605E5C"/>
      <w:shd w:val="clear" w:color="auto" w:fill="E1DFDD"/>
    </w:rPr>
  </w:style>
  <w:style w:type="character" w:styleId="Emphasis">
    <w:name w:val="Emphasis"/>
    <w:basedOn w:val="DefaultParagraphFont"/>
    <w:uiPriority w:val="20"/>
    <w:qFormat/>
    <w:rsid w:val="007F2A86"/>
    <w:rPr>
      <w:i/>
      <w:iCs/>
    </w:rPr>
  </w:style>
  <w:style w:type="paragraph" w:styleId="EndnoteText">
    <w:name w:val="endnote text"/>
    <w:basedOn w:val="Normal"/>
    <w:link w:val="EndnoteTextChar"/>
    <w:uiPriority w:val="99"/>
    <w:semiHidden/>
    <w:rsid w:val="002D110B"/>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2D110B"/>
    <w:rPr>
      <w:rFonts w:ascii="Times New Roman" w:eastAsia="Times New Roman" w:hAnsi="Times New Roman" w:cs="Times New Roman"/>
      <w:sz w:val="20"/>
      <w:szCs w:val="20"/>
    </w:rPr>
  </w:style>
  <w:style w:type="paragraph" w:customStyle="1" w:styleId="Pa19">
    <w:name w:val="Pa19"/>
    <w:basedOn w:val="Default"/>
    <w:next w:val="Default"/>
    <w:uiPriority w:val="99"/>
    <w:rsid w:val="00D11DC3"/>
    <w:pPr>
      <w:spacing w:line="201" w:lineRule="atLeast"/>
    </w:pPr>
    <w:rPr>
      <w:rFonts w:ascii="Times New Roman" w:hAnsi="Times New Roman" w:cs="Times New Roman"/>
      <w:color w:val="auto"/>
    </w:rPr>
  </w:style>
  <w:style w:type="character" w:customStyle="1" w:styleId="ref-journal">
    <w:name w:val="ref-journal"/>
    <w:basedOn w:val="DefaultParagraphFont"/>
    <w:rsid w:val="00BF1F02"/>
  </w:style>
  <w:style w:type="character" w:customStyle="1" w:styleId="ref-vol">
    <w:name w:val="ref-vol"/>
    <w:basedOn w:val="DefaultParagraphFont"/>
    <w:rsid w:val="00BF1F02"/>
  </w:style>
  <w:style w:type="paragraph" w:customStyle="1" w:styleId="dx-doi">
    <w:name w:val="dx-doi"/>
    <w:basedOn w:val="Normal"/>
    <w:rsid w:val="00D14E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list-item">
    <w:name w:val="a-list-item"/>
    <w:basedOn w:val="DefaultParagraphFont"/>
    <w:rsid w:val="00110C79"/>
  </w:style>
  <w:style w:type="character" w:customStyle="1" w:styleId="a-text-bold">
    <w:name w:val="a-text-bold"/>
    <w:basedOn w:val="DefaultParagraphFont"/>
    <w:rsid w:val="00110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98606">
      <w:bodyDiv w:val="1"/>
      <w:marLeft w:val="0"/>
      <w:marRight w:val="0"/>
      <w:marTop w:val="0"/>
      <w:marBottom w:val="0"/>
      <w:divBdr>
        <w:top w:val="none" w:sz="0" w:space="0" w:color="auto"/>
        <w:left w:val="none" w:sz="0" w:space="0" w:color="auto"/>
        <w:bottom w:val="none" w:sz="0" w:space="0" w:color="auto"/>
        <w:right w:val="none" w:sz="0" w:space="0" w:color="auto"/>
      </w:divBdr>
    </w:div>
    <w:div w:id="105930185">
      <w:bodyDiv w:val="1"/>
      <w:marLeft w:val="0"/>
      <w:marRight w:val="0"/>
      <w:marTop w:val="0"/>
      <w:marBottom w:val="0"/>
      <w:divBdr>
        <w:top w:val="none" w:sz="0" w:space="0" w:color="auto"/>
        <w:left w:val="none" w:sz="0" w:space="0" w:color="auto"/>
        <w:bottom w:val="none" w:sz="0" w:space="0" w:color="auto"/>
        <w:right w:val="none" w:sz="0" w:space="0" w:color="auto"/>
      </w:divBdr>
    </w:div>
    <w:div w:id="277179897">
      <w:bodyDiv w:val="1"/>
      <w:marLeft w:val="0"/>
      <w:marRight w:val="0"/>
      <w:marTop w:val="0"/>
      <w:marBottom w:val="0"/>
      <w:divBdr>
        <w:top w:val="none" w:sz="0" w:space="0" w:color="auto"/>
        <w:left w:val="none" w:sz="0" w:space="0" w:color="auto"/>
        <w:bottom w:val="none" w:sz="0" w:space="0" w:color="auto"/>
        <w:right w:val="none" w:sz="0" w:space="0" w:color="auto"/>
      </w:divBdr>
    </w:div>
    <w:div w:id="372316460">
      <w:bodyDiv w:val="1"/>
      <w:marLeft w:val="0"/>
      <w:marRight w:val="0"/>
      <w:marTop w:val="0"/>
      <w:marBottom w:val="0"/>
      <w:divBdr>
        <w:top w:val="none" w:sz="0" w:space="0" w:color="auto"/>
        <w:left w:val="none" w:sz="0" w:space="0" w:color="auto"/>
        <w:bottom w:val="none" w:sz="0" w:space="0" w:color="auto"/>
        <w:right w:val="none" w:sz="0" w:space="0" w:color="auto"/>
      </w:divBdr>
      <w:divsChild>
        <w:div w:id="1788811590">
          <w:marLeft w:val="547"/>
          <w:marRight w:val="0"/>
          <w:marTop w:val="77"/>
          <w:marBottom w:val="0"/>
          <w:divBdr>
            <w:top w:val="none" w:sz="0" w:space="0" w:color="auto"/>
            <w:left w:val="none" w:sz="0" w:space="0" w:color="auto"/>
            <w:bottom w:val="none" w:sz="0" w:space="0" w:color="auto"/>
            <w:right w:val="none" w:sz="0" w:space="0" w:color="auto"/>
          </w:divBdr>
        </w:div>
      </w:divsChild>
    </w:div>
    <w:div w:id="863401290">
      <w:bodyDiv w:val="1"/>
      <w:marLeft w:val="0"/>
      <w:marRight w:val="0"/>
      <w:marTop w:val="0"/>
      <w:marBottom w:val="0"/>
      <w:divBdr>
        <w:top w:val="none" w:sz="0" w:space="0" w:color="auto"/>
        <w:left w:val="none" w:sz="0" w:space="0" w:color="auto"/>
        <w:bottom w:val="none" w:sz="0" w:space="0" w:color="auto"/>
        <w:right w:val="none" w:sz="0" w:space="0" w:color="auto"/>
      </w:divBdr>
    </w:div>
    <w:div w:id="873690402">
      <w:bodyDiv w:val="1"/>
      <w:marLeft w:val="0"/>
      <w:marRight w:val="0"/>
      <w:marTop w:val="0"/>
      <w:marBottom w:val="0"/>
      <w:divBdr>
        <w:top w:val="none" w:sz="0" w:space="0" w:color="auto"/>
        <w:left w:val="none" w:sz="0" w:space="0" w:color="auto"/>
        <w:bottom w:val="none" w:sz="0" w:space="0" w:color="auto"/>
        <w:right w:val="none" w:sz="0" w:space="0" w:color="auto"/>
      </w:divBdr>
    </w:div>
    <w:div w:id="878517966">
      <w:bodyDiv w:val="1"/>
      <w:marLeft w:val="0"/>
      <w:marRight w:val="0"/>
      <w:marTop w:val="0"/>
      <w:marBottom w:val="0"/>
      <w:divBdr>
        <w:top w:val="none" w:sz="0" w:space="0" w:color="auto"/>
        <w:left w:val="none" w:sz="0" w:space="0" w:color="auto"/>
        <w:bottom w:val="none" w:sz="0" w:space="0" w:color="auto"/>
        <w:right w:val="none" w:sz="0" w:space="0" w:color="auto"/>
      </w:divBdr>
      <w:divsChild>
        <w:div w:id="2042976941">
          <w:marLeft w:val="547"/>
          <w:marRight w:val="0"/>
          <w:marTop w:val="134"/>
          <w:marBottom w:val="0"/>
          <w:divBdr>
            <w:top w:val="none" w:sz="0" w:space="0" w:color="auto"/>
            <w:left w:val="none" w:sz="0" w:space="0" w:color="auto"/>
            <w:bottom w:val="none" w:sz="0" w:space="0" w:color="auto"/>
            <w:right w:val="none" w:sz="0" w:space="0" w:color="auto"/>
          </w:divBdr>
        </w:div>
        <w:div w:id="1187138553">
          <w:marLeft w:val="547"/>
          <w:marRight w:val="0"/>
          <w:marTop w:val="134"/>
          <w:marBottom w:val="0"/>
          <w:divBdr>
            <w:top w:val="none" w:sz="0" w:space="0" w:color="auto"/>
            <w:left w:val="none" w:sz="0" w:space="0" w:color="auto"/>
            <w:bottom w:val="none" w:sz="0" w:space="0" w:color="auto"/>
            <w:right w:val="none" w:sz="0" w:space="0" w:color="auto"/>
          </w:divBdr>
        </w:div>
      </w:divsChild>
    </w:div>
    <w:div w:id="986200915">
      <w:bodyDiv w:val="1"/>
      <w:marLeft w:val="0"/>
      <w:marRight w:val="0"/>
      <w:marTop w:val="0"/>
      <w:marBottom w:val="0"/>
      <w:divBdr>
        <w:top w:val="none" w:sz="0" w:space="0" w:color="auto"/>
        <w:left w:val="none" w:sz="0" w:space="0" w:color="auto"/>
        <w:bottom w:val="none" w:sz="0" w:space="0" w:color="auto"/>
        <w:right w:val="none" w:sz="0" w:space="0" w:color="auto"/>
      </w:divBdr>
    </w:div>
    <w:div w:id="1280145752">
      <w:bodyDiv w:val="1"/>
      <w:marLeft w:val="0"/>
      <w:marRight w:val="0"/>
      <w:marTop w:val="0"/>
      <w:marBottom w:val="0"/>
      <w:divBdr>
        <w:top w:val="none" w:sz="0" w:space="0" w:color="auto"/>
        <w:left w:val="none" w:sz="0" w:space="0" w:color="auto"/>
        <w:bottom w:val="none" w:sz="0" w:space="0" w:color="auto"/>
        <w:right w:val="none" w:sz="0" w:space="0" w:color="auto"/>
      </w:divBdr>
    </w:div>
    <w:div w:id="1286959539">
      <w:bodyDiv w:val="1"/>
      <w:marLeft w:val="0"/>
      <w:marRight w:val="0"/>
      <w:marTop w:val="0"/>
      <w:marBottom w:val="0"/>
      <w:divBdr>
        <w:top w:val="none" w:sz="0" w:space="0" w:color="auto"/>
        <w:left w:val="none" w:sz="0" w:space="0" w:color="auto"/>
        <w:bottom w:val="none" w:sz="0" w:space="0" w:color="auto"/>
        <w:right w:val="none" w:sz="0" w:space="0" w:color="auto"/>
      </w:divBdr>
    </w:div>
    <w:div w:id="1315767416">
      <w:bodyDiv w:val="1"/>
      <w:marLeft w:val="0"/>
      <w:marRight w:val="0"/>
      <w:marTop w:val="0"/>
      <w:marBottom w:val="0"/>
      <w:divBdr>
        <w:top w:val="none" w:sz="0" w:space="0" w:color="auto"/>
        <w:left w:val="none" w:sz="0" w:space="0" w:color="auto"/>
        <w:bottom w:val="none" w:sz="0" w:space="0" w:color="auto"/>
        <w:right w:val="none" w:sz="0" w:space="0" w:color="auto"/>
      </w:divBdr>
    </w:div>
    <w:div w:id="1448088801">
      <w:bodyDiv w:val="1"/>
      <w:marLeft w:val="0"/>
      <w:marRight w:val="0"/>
      <w:marTop w:val="0"/>
      <w:marBottom w:val="0"/>
      <w:divBdr>
        <w:top w:val="none" w:sz="0" w:space="0" w:color="auto"/>
        <w:left w:val="none" w:sz="0" w:space="0" w:color="auto"/>
        <w:bottom w:val="none" w:sz="0" w:space="0" w:color="auto"/>
        <w:right w:val="none" w:sz="0" w:space="0" w:color="auto"/>
      </w:divBdr>
      <w:divsChild>
        <w:div w:id="1142843335">
          <w:marLeft w:val="0"/>
          <w:marRight w:val="0"/>
          <w:marTop w:val="0"/>
          <w:marBottom w:val="150"/>
          <w:divBdr>
            <w:top w:val="none" w:sz="0" w:space="0" w:color="auto"/>
            <w:left w:val="none" w:sz="0" w:space="0" w:color="auto"/>
            <w:bottom w:val="none" w:sz="0" w:space="0" w:color="auto"/>
            <w:right w:val="none" w:sz="0" w:space="0" w:color="auto"/>
          </w:divBdr>
        </w:div>
        <w:div w:id="324363806">
          <w:marLeft w:val="0"/>
          <w:marRight w:val="0"/>
          <w:marTop w:val="0"/>
          <w:marBottom w:val="225"/>
          <w:divBdr>
            <w:top w:val="none" w:sz="0" w:space="0" w:color="auto"/>
            <w:left w:val="none" w:sz="0" w:space="0" w:color="auto"/>
            <w:bottom w:val="none" w:sz="0" w:space="0" w:color="auto"/>
            <w:right w:val="none" w:sz="0" w:space="0" w:color="auto"/>
          </w:divBdr>
          <w:divsChild>
            <w:div w:id="355690460">
              <w:marLeft w:val="0"/>
              <w:marRight w:val="0"/>
              <w:marTop w:val="0"/>
              <w:marBottom w:val="0"/>
              <w:divBdr>
                <w:top w:val="none" w:sz="0" w:space="0" w:color="auto"/>
                <w:left w:val="none" w:sz="0" w:space="0" w:color="auto"/>
                <w:bottom w:val="none" w:sz="0" w:space="0" w:color="auto"/>
                <w:right w:val="none" w:sz="0" w:space="0" w:color="auto"/>
              </w:divBdr>
              <w:divsChild>
                <w:div w:id="18230391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4341504">
      <w:bodyDiv w:val="1"/>
      <w:marLeft w:val="0"/>
      <w:marRight w:val="0"/>
      <w:marTop w:val="0"/>
      <w:marBottom w:val="0"/>
      <w:divBdr>
        <w:top w:val="none" w:sz="0" w:space="0" w:color="auto"/>
        <w:left w:val="none" w:sz="0" w:space="0" w:color="auto"/>
        <w:bottom w:val="none" w:sz="0" w:space="0" w:color="auto"/>
        <w:right w:val="none" w:sz="0" w:space="0" w:color="auto"/>
      </w:divBdr>
    </w:div>
    <w:div w:id="1556627741">
      <w:bodyDiv w:val="1"/>
      <w:marLeft w:val="0"/>
      <w:marRight w:val="0"/>
      <w:marTop w:val="0"/>
      <w:marBottom w:val="0"/>
      <w:divBdr>
        <w:top w:val="none" w:sz="0" w:space="0" w:color="auto"/>
        <w:left w:val="none" w:sz="0" w:space="0" w:color="auto"/>
        <w:bottom w:val="none" w:sz="0" w:space="0" w:color="auto"/>
        <w:right w:val="none" w:sz="0" w:space="0" w:color="auto"/>
      </w:divBdr>
      <w:divsChild>
        <w:div w:id="1273322344">
          <w:marLeft w:val="547"/>
          <w:marRight w:val="0"/>
          <w:marTop w:val="134"/>
          <w:marBottom w:val="0"/>
          <w:divBdr>
            <w:top w:val="none" w:sz="0" w:space="0" w:color="auto"/>
            <w:left w:val="none" w:sz="0" w:space="0" w:color="auto"/>
            <w:bottom w:val="none" w:sz="0" w:space="0" w:color="auto"/>
            <w:right w:val="none" w:sz="0" w:space="0" w:color="auto"/>
          </w:divBdr>
        </w:div>
        <w:div w:id="2019036665">
          <w:marLeft w:val="547"/>
          <w:marRight w:val="0"/>
          <w:marTop w:val="134"/>
          <w:marBottom w:val="0"/>
          <w:divBdr>
            <w:top w:val="none" w:sz="0" w:space="0" w:color="auto"/>
            <w:left w:val="none" w:sz="0" w:space="0" w:color="auto"/>
            <w:bottom w:val="none" w:sz="0" w:space="0" w:color="auto"/>
            <w:right w:val="none" w:sz="0" w:space="0" w:color="auto"/>
          </w:divBdr>
        </w:div>
        <w:div w:id="2096974132">
          <w:marLeft w:val="547"/>
          <w:marRight w:val="0"/>
          <w:marTop w:val="134"/>
          <w:marBottom w:val="0"/>
          <w:divBdr>
            <w:top w:val="none" w:sz="0" w:space="0" w:color="auto"/>
            <w:left w:val="none" w:sz="0" w:space="0" w:color="auto"/>
            <w:bottom w:val="none" w:sz="0" w:space="0" w:color="auto"/>
            <w:right w:val="none" w:sz="0" w:space="0" w:color="auto"/>
          </w:divBdr>
        </w:div>
        <w:div w:id="332074769">
          <w:marLeft w:val="547"/>
          <w:marRight w:val="0"/>
          <w:marTop w:val="134"/>
          <w:marBottom w:val="0"/>
          <w:divBdr>
            <w:top w:val="none" w:sz="0" w:space="0" w:color="auto"/>
            <w:left w:val="none" w:sz="0" w:space="0" w:color="auto"/>
            <w:bottom w:val="none" w:sz="0" w:space="0" w:color="auto"/>
            <w:right w:val="none" w:sz="0" w:space="0" w:color="auto"/>
          </w:divBdr>
        </w:div>
        <w:div w:id="1129008208">
          <w:marLeft w:val="547"/>
          <w:marRight w:val="0"/>
          <w:marTop w:val="134"/>
          <w:marBottom w:val="0"/>
          <w:divBdr>
            <w:top w:val="none" w:sz="0" w:space="0" w:color="auto"/>
            <w:left w:val="none" w:sz="0" w:space="0" w:color="auto"/>
            <w:bottom w:val="none" w:sz="0" w:space="0" w:color="auto"/>
            <w:right w:val="none" w:sz="0" w:space="0" w:color="auto"/>
          </w:divBdr>
        </w:div>
        <w:div w:id="1589847568">
          <w:marLeft w:val="547"/>
          <w:marRight w:val="0"/>
          <w:marTop w:val="134"/>
          <w:marBottom w:val="0"/>
          <w:divBdr>
            <w:top w:val="none" w:sz="0" w:space="0" w:color="auto"/>
            <w:left w:val="none" w:sz="0" w:space="0" w:color="auto"/>
            <w:bottom w:val="none" w:sz="0" w:space="0" w:color="auto"/>
            <w:right w:val="none" w:sz="0" w:space="0" w:color="auto"/>
          </w:divBdr>
        </w:div>
        <w:div w:id="1490903239">
          <w:marLeft w:val="547"/>
          <w:marRight w:val="0"/>
          <w:marTop w:val="134"/>
          <w:marBottom w:val="0"/>
          <w:divBdr>
            <w:top w:val="none" w:sz="0" w:space="0" w:color="auto"/>
            <w:left w:val="none" w:sz="0" w:space="0" w:color="auto"/>
            <w:bottom w:val="none" w:sz="0" w:space="0" w:color="auto"/>
            <w:right w:val="none" w:sz="0" w:space="0" w:color="auto"/>
          </w:divBdr>
        </w:div>
      </w:divsChild>
    </w:div>
    <w:div w:id="1561282241">
      <w:bodyDiv w:val="1"/>
      <w:marLeft w:val="0"/>
      <w:marRight w:val="0"/>
      <w:marTop w:val="0"/>
      <w:marBottom w:val="0"/>
      <w:divBdr>
        <w:top w:val="none" w:sz="0" w:space="0" w:color="auto"/>
        <w:left w:val="none" w:sz="0" w:space="0" w:color="auto"/>
        <w:bottom w:val="none" w:sz="0" w:space="0" w:color="auto"/>
        <w:right w:val="none" w:sz="0" w:space="0" w:color="auto"/>
      </w:divBdr>
      <w:divsChild>
        <w:div w:id="1806653922">
          <w:marLeft w:val="0"/>
          <w:marRight w:val="0"/>
          <w:marTop w:val="0"/>
          <w:marBottom w:val="0"/>
          <w:divBdr>
            <w:top w:val="none" w:sz="0" w:space="0" w:color="auto"/>
            <w:left w:val="none" w:sz="0" w:space="0" w:color="auto"/>
            <w:bottom w:val="none" w:sz="0" w:space="0" w:color="auto"/>
            <w:right w:val="none" w:sz="0" w:space="0" w:color="auto"/>
          </w:divBdr>
        </w:div>
      </w:divsChild>
    </w:div>
    <w:div w:id="1608197592">
      <w:bodyDiv w:val="1"/>
      <w:marLeft w:val="0"/>
      <w:marRight w:val="0"/>
      <w:marTop w:val="0"/>
      <w:marBottom w:val="0"/>
      <w:divBdr>
        <w:top w:val="none" w:sz="0" w:space="0" w:color="auto"/>
        <w:left w:val="none" w:sz="0" w:space="0" w:color="auto"/>
        <w:bottom w:val="none" w:sz="0" w:space="0" w:color="auto"/>
        <w:right w:val="none" w:sz="0" w:space="0" w:color="auto"/>
      </w:divBdr>
    </w:div>
    <w:div w:id="1710451572">
      <w:bodyDiv w:val="1"/>
      <w:marLeft w:val="0"/>
      <w:marRight w:val="0"/>
      <w:marTop w:val="0"/>
      <w:marBottom w:val="0"/>
      <w:divBdr>
        <w:top w:val="none" w:sz="0" w:space="0" w:color="auto"/>
        <w:left w:val="none" w:sz="0" w:space="0" w:color="auto"/>
        <w:bottom w:val="none" w:sz="0" w:space="0" w:color="auto"/>
        <w:right w:val="none" w:sz="0" w:space="0" w:color="auto"/>
      </w:divBdr>
    </w:div>
    <w:div w:id="1850634386">
      <w:bodyDiv w:val="1"/>
      <w:marLeft w:val="0"/>
      <w:marRight w:val="0"/>
      <w:marTop w:val="0"/>
      <w:marBottom w:val="0"/>
      <w:divBdr>
        <w:top w:val="none" w:sz="0" w:space="0" w:color="auto"/>
        <w:left w:val="none" w:sz="0" w:space="0" w:color="auto"/>
        <w:bottom w:val="none" w:sz="0" w:space="0" w:color="auto"/>
        <w:right w:val="none" w:sz="0" w:space="0" w:color="auto"/>
      </w:divBdr>
      <w:divsChild>
        <w:div w:id="1260941452">
          <w:marLeft w:val="0"/>
          <w:marRight w:val="0"/>
          <w:marTop w:val="0"/>
          <w:marBottom w:val="0"/>
          <w:divBdr>
            <w:top w:val="none" w:sz="0" w:space="0" w:color="auto"/>
            <w:left w:val="none" w:sz="0" w:space="0" w:color="auto"/>
            <w:bottom w:val="none" w:sz="0" w:space="0" w:color="auto"/>
            <w:right w:val="none" w:sz="0" w:space="0" w:color="auto"/>
          </w:divBdr>
        </w:div>
        <w:div w:id="1131706943">
          <w:marLeft w:val="0"/>
          <w:marRight w:val="0"/>
          <w:marTop w:val="0"/>
          <w:marBottom w:val="0"/>
          <w:divBdr>
            <w:top w:val="none" w:sz="0" w:space="0" w:color="auto"/>
            <w:left w:val="none" w:sz="0" w:space="0" w:color="auto"/>
            <w:bottom w:val="none" w:sz="0" w:space="0" w:color="auto"/>
            <w:right w:val="none" w:sz="0" w:space="0" w:color="auto"/>
          </w:divBdr>
        </w:div>
      </w:divsChild>
    </w:div>
    <w:div w:id="20497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9406940.2018.1476397" TargetMode="External"/><Relationship Id="rId13" Type="http://schemas.openxmlformats.org/officeDocument/2006/relationships/hyperlink" Target="https://doi.org/10.1080/00336297.1997.10484222" TargetMode="External"/><Relationship Id="rId18" Type="http://schemas.openxmlformats.org/officeDocument/2006/relationships/hyperlink" Target="https://doi.org/10.1080/17408989.2017.13414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8848/2152-7857/CGP/v09i03/1-20" TargetMode="External"/><Relationship Id="rId17" Type="http://schemas.openxmlformats.org/officeDocument/2006/relationships/hyperlink" Target="https://doi.org/10.1080/13573322.2016.1145109" TargetMode="External"/><Relationship Id="rId2" Type="http://schemas.openxmlformats.org/officeDocument/2006/relationships/numbering" Target="numbering.xml"/><Relationship Id="rId16" Type="http://schemas.openxmlformats.org/officeDocument/2006/relationships/hyperlink" Target="https://doi.org/10.1186/s12874-019-081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cpsu.org.uk/resource-library/best-practice/active-sussex-sportivate-coach-mentor-scheme/" TargetMode="External"/><Relationship Id="rId5" Type="http://schemas.openxmlformats.org/officeDocument/2006/relationships/webSettings" Target="webSettings.xml"/><Relationship Id="rId15" Type="http://schemas.openxmlformats.org/officeDocument/2006/relationships/hyperlink" Target="https://doi.org/10.1080/13573322.2016.1248386" TargetMode="External"/><Relationship Id="rId10" Type="http://schemas.openxmlformats.org/officeDocument/2006/relationships/hyperlink" Target="https://doi.org/10.1080/13596748.2020.180294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123/iscj.2020-0005" TargetMode="External"/><Relationship Id="rId14" Type="http://schemas.openxmlformats.org/officeDocument/2006/relationships/hyperlink" Target="https://doi.org/10.1177%2F1356389007075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75117C8-75DD-46FC-A099-881B911D6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8521</Words>
  <Characters>48570</Characters>
  <Application>Microsoft Office Word</Application>
  <DocSecurity>4</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56978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Crisp</dc:creator>
  <cp:keywords/>
  <dc:description/>
  <cp:lastModifiedBy>Karen Smith</cp:lastModifiedBy>
  <cp:revision>2</cp:revision>
  <dcterms:created xsi:type="dcterms:W3CDTF">2022-12-12T10:23:00Z</dcterms:created>
  <dcterms:modified xsi:type="dcterms:W3CDTF">2022-12-12T10:23:00Z</dcterms:modified>
</cp:coreProperties>
</file>