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8336E" w14:textId="64698644" w:rsidR="009F5DDA" w:rsidRDefault="009F5DDA" w:rsidP="009F5DDA">
      <w:pPr>
        <w:autoSpaceDE w:val="0"/>
        <w:autoSpaceDN w:val="0"/>
        <w:adjustRightInd w:val="0"/>
        <w:spacing w:after="0" w:line="480" w:lineRule="auto"/>
        <w:jc w:val="center"/>
        <w:rPr>
          <w:rFonts w:ascii="Times New Roman" w:hAnsi="Times New Roman" w:cs="Times New Roman"/>
          <w:b/>
          <w:bCs/>
          <w:color w:val="000000"/>
          <w:sz w:val="24"/>
          <w:szCs w:val="24"/>
        </w:rPr>
      </w:pPr>
      <w:bookmarkStart w:id="0" w:name="_GoBack"/>
      <w:bookmarkEnd w:id="0"/>
      <w:r w:rsidRPr="009F5DDA">
        <w:rPr>
          <w:rFonts w:ascii="Times New Roman" w:hAnsi="Times New Roman" w:cs="Times New Roman"/>
          <w:b/>
          <w:bCs/>
          <w:color w:val="000000"/>
          <w:sz w:val="24"/>
          <w:szCs w:val="24"/>
        </w:rPr>
        <w:t>Thinking Aloud. A qualitative analysis of stressors and coping responses in cricket bowlers during a competitive match.</w:t>
      </w:r>
    </w:p>
    <w:p w14:paraId="3F50D41E" w14:textId="77777777" w:rsidR="009F5DDA" w:rsidRPr="009F5DDA" w:rsidRDefault="009F5DDA" w:rsidP="009F5DDA">
      <w:pPr>
        <w:autoSpaceDE w:val="0"/>
        <w:autoSpaceDN w:val="0"/>
        <w:adjustRightInd w:val="0"/>
        <w:spacing w:after="0" w:line="480" w:lineRule="auto"/>
        <w:jc w:val="center"/>
        <w:rPr>
          <w:rFonts w:ascii="Times New Roman" w:hAnsi="Times New Roman" w:cs="Times New Roman"/>
          <w:b/>
          <w:bCs/>
          <w:color w:val="000000"/>
          <w:sz w:val="24"/>
          <w:szCs w:val="24"/>
        </w:rPr>
      </w:pPr>
    </w:p>
    <w:p w14:paraId="063C0B60" w14:textId="11054E7A" w:rsidR="009F5DDA" w:rsidRPr="009F5DDA" w:rsidRDefault="009F5DDA" w:rsidP="009F5DDA">
      <w:pPr>
        <w:autoSpaceDE w:val="0"/>
        <w:autoSpaceDN w:val="0"/>
        <w:adjustRightInd w:val="0"/>
        <w:spacing w:after="0" w:line="480" w:lineRule="auto"/>
        <w:jc w:val="center"/>
        <w:rPr>
          <w:rFonts w:ascii="Times New Roman" w:hAnsi="Times New Roman" w:cs="Times New Roman"/>
          <w:bCs/>
          <w:color w:val="000000"/>
          <w:sz w:val="24"/>
          <w:szCs w:val="24"/>
        </w:rPr>
      </w:pPr>
      <w:r w:rsidRPr="009F5DDA">
        <w:rPr>
          <w:rFonts w:ascii="Times New Roman" w:hAnsi="Times New Roman" w:cs="Times New Roman"/>
          <w:bCs/>
          <w:color w:val="000000"/>
          <w:sz w:val="24"/>
          <w:szCs w:val="24"/>
        </w:rPr>
        <w:t xml:space="preserve">Michael McGreary, Liverpool John </w:t>
      </w:r>
      <w:proofErr w:type="spellStart"/>
      <w:r w:rsidRPr="009F5DDA">
        <w:rPr>
          <w:rFonts w:ascii="Times New Roman" w:hAnsi="Times New Roman" w:cs="Times New Roman"/>
          <w:bCs/>
          <w:color w:val="000000"/>
          <w:sz w:val="24"/>
          <w:szCs w:val="24"/>
        </w:rPr>
        <w:t>Moores</w:t>
      </w:r>
      <w:proofErr w:type="spellEnd"/>
      <w:r w:rsidRPr="009F5DDA">
        <w:rPr>
          <w:rFonts w:ascii="Times New Roman" w:hAnsi="Times New Roman" w:cs="Times New Roman"/>
          <w:bCs/>
          <w:color w:val="000000"/>
          <w:sz w:val="24"/>
          <w:szCs w:val="24"/>
        </w:rPr>
        <w:t xml:space="preserve"> University, Sport and Exercise Science, michael.j.mcgreary@gmail.com.</w:t>
      </w:r>
    </w:p>
    <w:p w14:paraId="488D25FC" w14:textId="13A0632F" w:rsidR="009F5DDA" w:rsidRPr="009F5DDA" w:rsidRDefault="009F5DDA" w:rsidP="009F5DDA">
      <w:pPr>
        <w:autoSpaceDE w:val="0"/>
        <w:autoSpaceDN w:val="0"/>
        <w:adjustRightInd w:val="0"/>
        <w:spacing w:after="0" w:line="480" w:lineRule="auto"/>
        <w:jc w:val="center"/>
        <w:rPr>
          <w:rFonts w:ascii="Times New Roman" w:hAnsi="Times New Roman" w:cs="Times New Roman"/>
          <w:bCs/>
          <w:color w:val="000000"/>
          <w:sz w:val="24"/>
          <w:szCs w:val="24"/>
        </w:rPr>
      </w:pPr>
      <w:r w:rsidRPr="009F5DDA">
        <w:rPr>
          <w:rFonts w:ascii="Times New Roman" w:hAnsi="Times New Roman" w:cs="Times New Roman"/>
          <w:bCs/>
          <w:color w:val="000000"/>
          <w:sz w:val="24"/>
          <w:szCs w:val="24"/>
        </w:rPr>
        <w:t>Phil Birch, University of Chichester, Sport and Exercise Sciences, P.Birch@chi.ac.uk.</w:t>
      </w:r>
    </w:p>
    <w:p w14:paraId="69F712A8" w14:textId="0E1C58AF" w:rsidR="009F5DDA" w:rsidRPr="009F5DDA" w:rsidRDefault="009F5DDA" w:rsidP="009F5DDA">
      <w:pPr>
        <w:autoSpaceDE w:val="0"/>
        <w:autoSpaceDN w:val="0"/>
        <w:adjustRightInd w:val="0"/>
        <w:spacing w:after="0" w:line="480" w:lineRule="auto"/>
        <w:jc w:val="center"/>
        <w:rPr>
          <w:rFonts w:ascii="Times New Roman" w:hAnsi="Times New Roman" w:cs="Times New Roman"/>
          <w:bCs/>
          <w:color w:val="000000"/>
          <w:sz w:val="24"/>
          <w:szCs w:val="24"/>
        </w:rPr>
      </w:pPr>
      <w:r w:rsidRPr="009F5DDA">
        <w:rPr>
          <w:rFonts w:ascii="Times New Roman" w:hAnsi="Times New Roman" w:cs="Times New Roman"/>
          <w:bCs/>
          <w:color w:val="000000"/>
          <w:sz w:val="24"/>
          <w:szCs w:val="24"/>
        </w:rPr>
        <w:t xml:space="preserve">Martin Eubank, Liverpool John </w:t>
      </w:r>
      <w:proofErr w:type="spellStart"/>
      <w:r w:rsidRPr="009F5DDA">
        <w:rPr>
          <w:rFonts w:ascii="Times New Roman" w:hAnsi="Times New Roman" w:cs="Times New Roman"/>
          <w:bCs/>
          <w:color w:val="000000"/>
          <w:sz w:val="24"/>
          <w:szCs w:val="24"/>
        </w:rPr>
        <w:t>Moores</w:t>
      </w:r>
      <w:proofErr w:type="spellEnd"/>
      <w:r w:rsidRPr="009F5DDA">
        <w:rPr>
          <w:rFonts w:ascii="Times New Roman" w:hAnsi="Times New Roman" w:cs="Times New Roman"/>
          <w:bCs/>
          <w:color w:val="000000"/>
          <w:sz w:val="24"/>
          <w:szCs w:val="24"/>
        </w:rPr>
        <w:t xml:space="preserve"> University, Sport and Exercise Science, M.R.Eubank@ljmu.ac.uk.</w:t>
      </w:r>
    </w:p>
    <w:p w14:paraId="1F8B96A8" w14:textId="46939644" w:rsidR="009F5DDA" w:rsidRPr="009F5DDA" w:rsidRDefault="009F5DDA" w:rsidP="009F5DDA">
      <w:pPr>
        <w:autoSpaceDE w:val="0"/>
        <w:autoSpaceDN w:val="0"/>
        <w:adjustRightInd w:val="0"/>
        <w:spacing w:after="0" w:line="480" w:lineRule="auto"/>
        <w:jc w:val="center"/>
        <w:rPr>
          <w:rFonts w:ascii="Times New Roman" w:hAnsi="Times New Roman" w:cs="Times New Roman"/>
          <w:bCs/>
          <w:color w:val="000000"/>
          <w:sz w:val="24"/>
          <w:szCs w:val="24"/>
        </w:rPr>
      </w:pPr>
      <w:r w:rsidRPr="009F5DDA">
        <w:rPr>
          <w:rFonts w:ascii="Times New Roman" w:hAnsi="Times New Roman" w:cs="Times New Roman"/>
          <w:bCs/>
          <w:color w:val="000000"/>
          <w:sz w:val="24"/>
          <w:szCs w:val="24"/>
        </w:rPr>
        <w:t xml:space="preserve">Amy E Whitehead, Liverpool John </w:t>
      </w:r>
      <w:proofErr w:type="spellStart"/>
      <w:r w:rsidRPr="009F5DDA">
        <w:rPr>
          <w:rFonts w:ascii="Times New Roman" w:hAnsi="Times New Roman" w:cs="Times New Roman"/>
          <w:bCs/>
          <w:color w:val="000000"/>
          <w:sz w:val="24"/>
          <w:szCs w:val="24"/>
        </w:rPr>
        <w:t>Moores</w:t>
      </w:r>
      <w:proofErr w:type="spellEnd"/>
      <w:r w:rsidRPr="009F5DDA">
        <w:rPr>
          <w:rFonts w:ascii="Times New Roman" w:hAnsi="Times New Roman" w:cs="Times New Roman"/>
          <w:bCs/>
          <w:color w:val="000000"/>
          <w:sz w:val="24"/>
          <w:szCs w:val="24"/>
        </w:rPr>
        <w:t xml:space="preserve"> University, Sport, Leisure and Nutrition, A.E.Whitehead@ljmu.ac.uk.</w:t>
      </w:r>
    </w:p>
    <w:p w14:paraId="09D66A6E" w14:textId="77777777" w:rsidR="009F5DDA" w:rsidRDefault="009F5DDA" w:rsidP="005937CE">
      <w:pPr>
        <w:autoSpaceDE w:val="0"/>
        <w:autoSpaceDN w:val="0"/>
        <w:adjustRightInd w:val="0"/>
        <w:spacing w:after="0" w:line="480" w:lineRule="auto"/>
        <w:jc w:val="both"/>
        <w:rPr>
          <w:rFonts w:ascii="Times New Roman" w:hAnsi="Times New Roman" w:cs="Times New Roman"/>
          <w:b/>
          <w:bCs/>
          <w:color w:val="000000"/>
          <w:sz w:val="24"/>
          <w:szCs w:val="24"/>
        </w:rPr>
      </w:pPr>
    </w:p>
    <w:p w14:paraId="1C0F9737" w14:textId="47C5734E" w:rsidR="009F5DDA" w:rsidRDefault="009F5DDA" w:rsidP="005937CE">
      <w:pPr>
        <w:autoSpaceDE w:val="0"/>
        <w:autoSpaceDN w:val="0"/>
        <w:adjustRightInd w:val="0"/>
        <w:spacing w:after="0" w:line="480" w:lineRule="auto"/>
        <w:jc w:val="both"/>
        <w:rPr>
          <w:rFonts w:ascii="Times New Roman" w:hAnsi="Times New Roman" w:cs="Times New Roman"/>
          <w:b/>
          <w:bCs/>
          <w:color w:val="000000"/>
          <w:sz w:val="24"/>
          <w:szCs w:val="24"/>
        </w:rPr>
      </w:pPr>
    </w:p>
    <w:p w14:paraId="7CE55C90" w14:textId="68C8F98B" w:rsidR="009F5DDA" w:rsidRDefault="009F5DDA" w:rsidP="005937CE">
      <w:pPr>
        <w:autoSpaceDE w:val="0"/>
        <w:autoSpaceDN w:val="0"/>
        <w:adjustRightInd w:val="0"/>
        <w:spacing w:after="0" w:line="480" w:lineRule="auto"/>
        <w:jc w:val="both"/>
        <w:rPr>
          <w:rFonts w:ascii="Times New Roman" w:hAnsi="Times New Roman" w:cs="Times New Roman"/>
          <w:b/>
          <w:bCs/>
          <w:color w:val="000000"/>
          <w:sz w:val="24"/>
          <w:szCs w:val="24"/>
        </w:rPr>
      </w:pPr>
    </w:p>
    <w:p w14:paraId="011A3014" w14:textId="23A9266B" w:rsidR="009F5DDA" w:rsidRDefault="009F5DDA" w:rsidP="005937CE">
      <w:pPr>
        <w:autoSpaceDE w:val="0"/>
        <w:autoSpaceDN w:val="0"/>
        <w:adjustRightInd w:val="0"/>
        <w:spacing w:after="0" w:line="480" w:lineRule="auto"/>
        <w:jc w:val="both"/>
        <w:rPr>
          <w:rFonts w:ascii="Times New Roman" w:hAnsi="Times New Roman" w:cs="Times New Roman"/>
          <w:b/>
          <w:bCs/>
          <w:color w:val="000000"/>
          <w:sz w:val="24"/>
          <w:szCs w:val="24"/>
        </w:rPr>
      </w:pPr>
    </w:p>
    <w:p w14:paraId="2B339EBB" w14:textId="57062F56" w:rsidR="009F5DDA" w:rsidRDefault="009F5DDA" w:rsidP="005937CE">
      <w:pPr>
        <w:autoSpaceDE w:val="0"/>
        <w:autoSpaceDN w:val="0"/>
        <w:adjustRightInd w:val="0"/>
        <w:spacing w:after="0" w:line="480" w:lineRule="auto"/>
        <w:jc w:val="both"/>
        <w:rPr>
          <w:rFonts w:ascii="Times New Roman" w:hAnsi="Times New Roman" w:cs="Times New Roman"/>
          <w:b/>
          <w:bCs/>
          <w:color w:val="000000"/>
          <w:sz w:val="24"/>
          <w:szCs w:val="24"/>
        </w:rPr>
      </w:pPr>
    </w:p>
    <w:p w14:paraId="2352C7FE" w14:textId="0F2E5476" w:rsidR="009F5DDA" w:rsidRDefault="009F5DDA" w:rsidP="005937CE">
      <w:pPr>
        <w:autoSpaceDE w:val="0"/>
        <w:autoSpaceDN w:val="0"/>
        <w:adjustRightInd w:val="0"/>
        <w:spacing w:after="0" w:line="480" w:lineRule="auto"/>
        <w:jc w:val="both"/>
        <w:rPr>
          <w:rFonts w:ascii="Times New Roman" w:hAnsi="Times New Roman" w:cs="Times New Roman"/>
          <w:b/>
          <w:bCs/>
          <w:color w:val="000000"/>
          <w:sz w:val="24"/>
          <w:szCs w:val="24"/>
        </w:rPr>
      </w:pPr>
    </w:p>
    <w:p w14:paraId="7F6AE85D" w14:textId="3825A9C3" w:rsidR="009F5DDA" w:rsidRDefault="009F5DDA" w:rsidP="005937CE">
      <w:pPr>
        <w:autoSpaceDE w:val="0"/>
        <w:autoSpaceDN w:val="0"/>
        <w:adjustRightInd w:val="0"/>
        <w:spacing w:after="0" w:line="480" w:lineRule="auto"/>
        <w:jc w:val="both"/>
        <w:rPr>
          <w:rFonts w:ascii="Times New Roman" w:hAnsi="Times New Roman" w:cs="Times New Roman"/>
          <w:b/>
          <w:bCs/>
          <w:color w:val="000000"/>
          <w:sz w:val="24"/>
          <w:szCs w:val="24"/>
        </w:rPr>
      </w:pPr>
    </w:p>
    <w:p w14:paraId="17EE682C" w14:textId="277C33F9" w:rsidR="009F5DDA" w:rsidRDefault="009F5DDA" w:rsidP="005937CE">
      <w:pPr>
        <w:autoSpaceDE w:val="0"/>
        <w:autoSpaceDN w:val="0"/>
        <w:adjustRightInd w:val="0"/>
        <w:spacing w:after="0" w:line="480" w:lineRule="auto"/>
        <w:jc w:val="both"/>
        <w:rPr>
          <w:rFonts w:ascii="Times New Roman" w:hAnsi="Times New Roman" w:cs="Times New Roman"/>
          <w:b/>
          <w:bCs/>
          <w:color w:val="000000"/>
          <w:sz w:val="24"/>
          <w:szCs w:val="24"/>
        </w:rPr>
      </w:pPr>
    </w:p>
    <w:p w14:paraId="62E29412" w14:textId="25BA821F" w:rsidR="009F5DDA" w:rsidRDefault="009F5DDA" w:rsidP="005937CE">
      <w:pPr>
        <w:autoSpaceDE w:val="0"/>
        <w:autoSpaceDN w:val="0"/>
        <w:adjustRightInd w:val="0"/>
        <w:spacing w:after="0" w:line="480" w:lineRule="auto"/>
        <w:jc w:val="both"/>
        <w:rPr>
          <w:rFonts w:ascii="Times New Roman" w:hAnsi="Times New Roman" w:cs="Times New Roman"/>
          <w:b/>
          <w:bCs/>
          <w:color w:val="000000"/>
          <w:sz w:val="24"/>
          <w:szCs w:val="24"/>
        </w:rPr>
      </w:pPr>
    </w:p>
    <w:p w14:paraId="7F1EA95D" w14:textId="10143175" w:rsidR="009F5DDA" w:rsidRDefault="009F5DDA" w:rsidP="005937CE">
      <w:pPr>
        <w:autoSpaceDE w:val="0"/>
        <w:autoSpaceDN w:val="0"/>
        <w:adjustRightInd w:val="0"/>
        <w:spacing w:after="0" w:line="480" w:lineRule="auto"/>
        <w:jc w:val="both"/>
        <w:rPr>
          <w:rFonts w:ascii="Times New Roman" w:hAnsi="Times New Roman" w:cs="Times New Roman"/>
          <w:b/>
          <w:bCs/>
          <w:color w:val="000000"/>
          <w:sz w:val="24"/>
          <w:szCs w:val="24"/>
        </w:rPr>
      </w:pPr>
    </w:p>
    <w:p w14:paraId="71BA0814" w14:textId="4B8DDD6F" w:rsidR="009F5DDA" w:rsidRDefault="009F5DDA" w:rsidP="005937CE">
      <w:pPr>
        <w:autoSpaceDE w:val="0"/>
        <w:autoSpaceDN w:val="0"/>
        <w:adjustRightInd w:val="0"/>
        <w:spacing w:after="0" w:line="480" w:lineRule="auto"/>
        <w:jc w:val="both"/>
        <w:rPr>
          <w:rFonts w:ascii="Times New Roman" w:hAnsi="Times New Roman" w:cs="Times New Roman"/>
          <w:b/>
          <w:bCs/>
          <w:color w:val="000000"/>
          <w:sz w:val="24"/>
          <w:szCs w:val="24"/>
        </w:rPr>
      </w:pPr>
    </w:p>
    <w:p w14:paraId="1C74C611" w14:textId="68C966CE" w:rsidR="009F5DDA" w:rsidRDefault="009F5DDA" w:rsidP="005937CE">
      <w:pPr>
        <w:autoSpaceDE w:val="0"/>
        <w:autoSpaceDN w:val="0"/>
        <w:adjustRightInd w:val="0"/>
        <w:spacing w:after="0" w:line="480" w:lineRule="auto"/>
        <w:jc w:val="both"/>
        <w:rPr>
          <w:rFonts w:ascii="Times New Roman" w:hAnsi="Times New Roman" w:cs="Times New Roman"/>
          <w:b/>
          <w:bCs/>
          <w:color w:val="000000"/>
          <w:sz w:val="24"/>
          <w:szCs w:val="24"/>
        </w:rPr>
      </w:pPr>
    </w:p>
    <w:p w14:paraId="1179E240" w14:textId="5ADE0C81" w:rsidR="009F5DDA" w:rsidRDefault="009F5DDA" w:rsidP="005937CE">
      <w:pPr>
        <w:autoSpaceDE w:val="0"/>
        <w:autoSpaceDN w:val="0"/>
        <w:adjustRightInd w:val="0"/>
        <w:spacing w:after="0" w:line="480" w:lineRule="auto"/>
        <w:jc w:val="both"/>
        <w:rPr>
          <w:rFonts w:ascii="Times New Roman" w:hAnsi="Times New Roman" w:cs="Times New Roman"/>
          <w:b/>
          <w:bCs/>
          <w:color w:val="000000"/>
          <w:sz w:val="24"/>
          <w:szCs w:val="24"/>
        </w:rPr>
      </w:pPr>
    </w:p>
    <w:p w14:paraId="1392A754" w14:textId="35E0A1B6" w:rsidR="009F5DDA" w:rsidRDefault="009F5DDA" w:rsidP="005937CE">
      <w:pPr>
        <w:autoSpaceDE w:val="0"/>
        <w:autoSpaceDN w:val="0"/>
        <w:adjustRightInd w:val="0"/>
        <w:spacing w:after="0" w:line="480" w:lineRule="auto"/>
        <w:jc w:val="both"/>
        <w:rPr>
          <w:rFonts w:ascii="Times New Roman" w:hAnsi="Times New Roman" w:cs="Times New Roman"/>
          <w:b/>
          <w:bCs/>
          <w:color w:val="000000"/>
          <w:sz w:val="24"/>
          <w:szCs w:val="24"/>
        </w:rPr>
      </w:pPr>
    </w:p>
    <w:p w14:paraId="05A88236" w14:textId="03CF7F7D" w:rsidR="009F5DDA" w:rsidRDefault="009F5DDA" w:rsidP="005937CE">
      <w:pPr>
        <w:autoSpaceDE w:val="0"/>
        <w:autoSpaceDN w:val="0"/>
        <w:adjustRightInd w:val="0"/>
        <w:spacing w:after="0" w:line="480" w:lineRule="auto"/>
        <w:jc w:val="both"/>
        <w:rPr>
          <w:rFonts w:ascii="Times New Roman" w:hAnsi="Times New Roman" w:cs="Times New Roman"/>
          <w:b/>
          <w:bCs/>
          <w:color w:val="000000"/>
          <w:sz w:val="24"/>
          <w:szCs w:val="24"/>
        </w:rPr>
      </w:pPr>
    </w:p>
    <w:p w14:paraId="1E73787C" w14:textId="1C4B8E2F" w:rsidR="009F5DDA" w:rsidRDefault="009F5DDA" w:rsidP="009F5DDA">
      <w:pPr>
        <w:autoSpaceDE w:val="0"/>
        <w:autoSpaceDN w:val="0"/>
        <w:adjustRightInd w:val="0"/>
        <w:spacing w:after="0" w:line="480" w:lineRule="auto"/>
        <w:jc w:val="center"/>
        <w:rPr>
          <w:rFonts w:ascii="Times New Roman" w:hAnsi="Times New Roman" w:cs="Times New Roman"/>
          <w:b/>
          <w:bCs/>
          <w:color w:val="000000"/>
          <w:sz w:val="24"/>
          <w:szCs w:val="24"/>
        </w:rPr>
      </w:pPr>
      <w:r w:rsidRPr="009F5DDA">
        <w:rPr>
          <w:rFonts w:ascii="Times New Roman" w:hAnsi="Times New Roman" w:cs="Times New Roman"/>
          <w:b/>
          <w:bCs/>
          <w:color w:val="000000"/>
          <w:sz w:val="24"/>
          <w:szCs w:val="24"/>
        </w:rPr>
        <w:lastRenderedPageBreak/>
        <w:t>Thinking Aloud. A qualitative analysis of stressors and coping responses in cricket bowlers during a competitive match.</w:t>
      </w:r>
    </w:p>
    <w:p w14:paraId="6685E6FA" w14:textId="4ADE4D9C" w:rsidR="005A760C" w:rsidRPr="009F5DDA" w:rsidRDefault="009F5DDA" w:rsidP="005937CE">
      <w:pPr>
        <w:autoSpaceDE w:val="0"/>
        <w:autoSpaceDN w:val="0"/>
        <w:adjustRightInd w:val="0"/>
        <w:spacing w:after="0" w:line="480" w:lineRule="auto"/>
        <w:jc w:val="both"/>
        <w:rPr>
          <w:rFonts w:ascii="Times New Roman" w:hAnsi="Times New Roman" w:cs="Times New Roman"/>
          <w:b/>
          <w:color w:val="000000"/>
          <w:sz w:val="24"/>
          <w:szCs w:val="24"/>
        </w:rPr>
      </w:pPr>
      <w:r w:rsidRPr="009F5DDA">
        <w:rPr>
          <w:rFonts w:ascii="Times New Roman" w:hAnsi="Times New Roman" w:cs="Times New Roman"/>
          <w:b/>
          <w:color w:val="000000"/>
          <w:sz w:val="24"/>
          <w:szCs w:val="24"/>
        </w:rPr>
        <w:t>Abstract</w:t>
      </w:r>
    </w:p>
    <w:p w14:paraId="39FAF73D" w14:textId="7B96AE54" w:rsidR="00B25BE5" w:rsidRPr="0017663E" w:rsidRDefault="00576E67" w:rsidP="005937CE">
      <w:pPr>
        <w:autoSpaceDE w:val="0"/>
        <w:autoSpaceDN w:val="0"/>
        <w:adjustRightInd w:val="0"/>
        <w:spacing w:after="0" w:line="480" w:lineRule="auto"/>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Stress</w:t>
      </w:r>
      <w:r w:rsidR="004F3F7A" w:rsidRPr="0017663E">
        <w:rPr>
          <w:rFonts w:ascii="Times New Roman" w:hAnsi="Times New Roman" w:cs="Times New Roman"/>
          <w:color w:val="000000"/>
          <w:sz w:val="24"/>
          <w:szCs w:val="24"/>
        </w:rPr>
        <w:t>ors</w:t>
      </w:r>
      <w:r w:rsidRPr="0017663E">
        <w:rPr>
          <w:rFonts w:ascii="Times New Roman" w:hAnsi="Times New Roman" w:cs="Times New Roman"/>
          <w:color w:val="000000"/>
          <w:sz w:val="24"/>
          <w:szCs w:val="24"/>
        </w:rPr>
        <w:t xml:space="preserve"> and coping in cricket bowlers ha</w:t>
      </w:r>
      <w:r w:rsidR="00427E7B" w:rsidRPr="0017663E">
        <w:rPr>
          <w:rFonts w:ascii="Times New Roman" w:hAnsi="Times New Roman" w:cs="Times New Roman"/>
          <w:color w:val="000000"/>
          <w:sz w:val="24"/>
          <w:szCs w:val="24"/>
        </w:rPr>
        <w:t>ve</w:t>
      </w:r>
      <w:r w:rsidRPr="0017663E">
        <w:rPr>
          <w:rFonts w:ascii="Times New Roman" w:hAnsi="Times New Roman" w:cs="Times New Roman"/>
          <w:color w:val="000000"/>
          <w:sz w:val="24"/>
          <w:szCs w:val="24"/>
        </w:rPr>
        <w:t xml:space="preserve"> yet to be </w:t>
      </w:r>
      <w:r w:rsidR="00635511" w:rsidRPr="0017663E">
        <w:rPr>
          <w:rFonts w:ascii="Times New Roman" w:hAnsi="Times New Roman" w:cs="Times New Roman"/>
          <w:color w:val="000000"/>
          <w:sz w:val="24"/>
          <w:szCs w:val="24"/>
        </w:rPr>
        <w:t xml:space="preserve">explicitly </w:t>
      </w:r>
      <w:r w:rsidRPr="0017663E">
        <w:rPr>
          <w:rFonts w:ascii="Times New Roman" w:hAnsi="Times New Roman" w:cs="Times New Roman"/>
          <w:color w:val="000000"/>
          <w:sz w:val="24"/>
          <w:szCs w:val="24"/>
        </w:rPr>
        <w:t xml:space="preserve">examined. </w:t>
      </w:r>
      <w:r w:rsidR="0004757E" w:rsidRPr="0017663E">
        <w:rPr>
          <w:rFonts w:ascii="Times New Roman" w:hAnsi="Times New Roman" w:cs="Times New Roman"/>
          <w:color w:val="000000"/>
          <w:sz w:val="24"/>
          <w:szCs w:val="24"/>
        </w:rPr>
        <w:t>The present study aimed</w:t>
      </w:r>
      <w:r w:rsidR="000A41A4" w:rsidRPr="0017663E">
        <w:rPr>
          <w:rFonts w:ascii="Times New Roman" w:hAnsi="Times New Roman" w:cs="Times New Roman"/>
          <w:color w:val="000000"/>
          <w:sz w:val="24"/>
          <w:szCs w:val="24"/>
        </w:rPr>
        <w:t xml:space="preserve"> to investigate </w:t>
      </w:r>
      <w:r w:rsidR="00427E7B" w:rsidRPr="0017663E">
        <w:rPr>
          <w:rFonts w:ascii="Times New Roman" w:hAnsi="Times New Roman" w:cs="Times New Roman"/>
          <w:color w:val="000000"/>
          <w:sz w:val="24"/>
          <w:szCs w:val="24"/>
        </w:rPr>
        <w:t>stress</w:t>
      </w:r>
      <w:r w:rsidR="004F3F7A" w:rsidRPr="0017663E">
        <w:rPr>
          <w:rFonts w:ascii="Times New Roman" w:hAnsi="Times New Roman" w:cs="Times New Roman"/>
          <w:color w:val="000000"/>
          <w:sz w:val="24"/>
          <w:szCs w:val="24"/>
        </w:rPr>
        <w:t>ors</w:t>
      </w:r>
      <w:r w:rsidR="00427E7B" w:rsidRPr="0017663E">
        <w:rPr>
          <w:rFonts w:ascii="Times New Roman" w:hAnsi="Times New Roman" w:cs="Times New Roman"/>
          <w:color w:val="000000"/>
          <w:sz w:val="24"/>
          <w:szCs w:val="24"/>
        </w:rPr>
        <w:t xml:space="preserve"> and coping verbalis</w:t>
      </w:r>
      <w:r w:rsidR="00731579" w:rsidRPr="0017663E">
        <w:rPr>
          <w:rFonts w:ascii="Times New Roman" w:hAnsi="Times New Roman" w:cs="Times New Roman"/>
          <w:color w:val="000000"/>
          <w:sz w:val="24"/>
          <w:szCs w:val="24"/>
        </w:rPr>
        <w:t>ations</w:t>
      </w:r>
      <w:r w:rsidR="00B25BE5" w:rsidRPr="0017663E">
        <w:rPr>
          <w:rFonts w:ascii="Times New Roman" w:hAnsi="Times New Roman" w:cs="Times New Roman"/>
          <w:color w:val="000000"/>
          <w:sz w:val="24"/>
          <w:szCs w:val="24"/>
        </w:rPr>
        <w:t xml:space="preserve"> of cricket bowlers during </w:t>
      </w:r>
      <w:r w:rsidR="007A72FF" w:rsidRPr="0017663E">
        <w:rPr>
          <w:rFonts w:ascii="Times New Roman" w:hAnsi="Times New Roman" w:cs="Times New Roman"/>
          <w:color w:val="000000"/>
          <w:sz w:val="24"/>
          <w:szCs w:val="24"/>
        </w:rPr>
        <w:t>a competitive match</w:t>
      </w:r>
      <w:r w:rsidR="00B32968" w:rsidRPr="0017663E">
        <w:rPr>
          <w:rFonts w:ascii="Times New Roman" w:hAnsi="Times New Roman" w:cs="Times New Roman"/>
          <w:color w:val="000000"/>
          <w:sz w:val="24"/>
          <w:szCs w:val="24"/>
        </w:rPr>
        <w:t xml:space="preserve"> using </w:t>
      </w:r>
      <w:r w:rsidR="0004757E" w:rsidRPr="0017663E">
        <w:rPr>
          <w:rFonts w:ascii="Times New Roman" w:hAnsi="Times New Roman" w:cs="Times New Roman"/>
          <w:color w:val="000000"/>
          <w:sz w:val="24"/>
          <w:szCs w:val="24"/>
        </w:rPr>
        <w:t xml:space="preserve">a </w:t>
      </w:r>
      <w:r w:rsidR="00B32968" w:rsidRPr="0017663E">
        <w:rPr>
          <w:rFonts w:ascii="Times New Roman" w:hAnsi="Times New Roman" w:cs="Times New Roman"/>
          <w:color w:val="000000"/>
          <w:sz w:val="24"/>
          <w:szCs w:val="24"/>
        </w:rPr>
        <w:t>Think Aloud</w:t>
      </w:r>
      <w:r w:rsidR="005A760C" w:rsidRPr="0017663E">
        <w:rPr>
          <w:rFonts w:ascii="Times New Roman" w:hAnsi="Times New Roman" w:cs="Times New Roman"/>
          <w:color w:val="000000"/>
          <w:sz w:val="24"/>
          <w:szCs w:val="24"/>
        </w:rPr>
        <w:t xml:space="preserve"> </w:t>
      </w:r>
      <w:r w:rsidR="00730F6F" w:rsidRPr="0017663E">
        <w:rPr>
          <w:rFonts w:ascii="Times New Roman" w:hAnsi="Times New Roman" w:cs="Times New Roman"/>
          <w:color w:val="000000"/>
          <w:sz w:val="24"/>
          <w:szCs w:val="24"/>
        </w:rPr>
        <w:t xml:space="preserve">(TA) </w:t>
      </w:r>
      <w:r w:rsidR="00721ACB" w:rsidRPr="0017663E">
        <w:rPr>
          <w:rFonts w:ascii="Times New Roman" w:hAnsi="Times New Roman" w:cs="Times New Roman"/>
          <w:color w:val="000000"/>
          <w:sz w:val="24"/>
          <w:szCs w:val="24"/>
        </w:rPr>
        <w:t>method</w:t>
      </w:r>
      <w:r w:rsidR="007A72FF" w:rsidRPr="0017663E">
        <w:rPr>
          <w:rFonts w:ascii="Times New Roman" w:hAnsi="Times New Roman" w:cs="Times New Roman"/>
          <w:color w:val="000000"/>
          <w:sz w:val="24"/>
          <w:szCs w:val="24"/>
        </w:rPr>
        <w:t xml:space="preserve">. </w:t>
      </w:r>
      <w:r w:rsidR="00C64B1D" w:rsidRPr="0017663E">
        <w:rPr>
          <w:rFonts w:ascii="Times New Roman" w:hAnsi="Times New Roman" w:cs="Times New Roman"/>
          <w:color w:val="000000"/>
          <w:sz w:val="24"/>
          <w:szCs w:val="24"/>
        </w:rPr>
        <w:t xml:space="preserve">TA provides access to a participant’s immediate short-term memory and overcomes limitations associated with retrospective methods such as recall bias and memory decay. </w:t>
      </w:r>
      <w:r w:rsidR="00B25BE5" w:rsidRPr="0017663E">
        <w:rPr>
          <w:rFonts w:ascii="Times New Roman" w:hAnsi="Times New Roman" w:cs="Times New Roman"/>
          <w:color w:val="000000"/>
          <w:sz w:val="24"/>
          <w:szCs w:val="24"/>
        </w:rPr>
        <w:t xml:space="preserve">Six </w:t>
      </w:r>
      <w:r w:rsidR="00530CD9" w:rsidRPr="0017663E">
        <w:rPr>
          <w:rFonts w:ascii="Times New Roman" w:hAnsi="Times New Roman" w:cs="Times New Roman"/>
          <w:color w:val="000000"/>
          <w:sz w:val="24"/>
          <w:szCs w:val="24"/>
        </w:rPr>
        <w:t>semi-elite</w:t>
      </w:r>
      <w:r w:rsidR="00B25BE5" w:rsidRPr="0017663E">
        <w:rPr>
          <w:rFonts w:ascii="Times New Roman" w:hAnsi="Times New Roman" w:cs="Times New Roman"/>
          <w:color w:val="000000"/>
          <w:sz w:val="24"/>
          <w:szCs w:val="24"/>
        </w:rPr>
        <w:t xml:space="preserve"> </w:t>
      </w:r>
      <w:r w:rsidR="00645DD1" w:rsidRPr="0017663E">
        <w:rPr>
          <w:rFonts w:ascii="Times New Roman" w:hAnsi="Times New Roman" w:cs="Times New Roman"/>
          <w:color w:val="000000"/>
          <w:sz w:val="24"/>
          <w:szCs w:val="24"/>
        </w:rPr>
        <w:t xml:space="preserve">club </w:t>
      </w:r>
      <w:r w:rsidR="00053279" w:rsidRPr="0017663E">
        <w:rPr>
          <w:rFonts w:ascii="Times New Roman" w:hAnsi="Times New Roman" w:cs="Times New Roman"/>
          <w:color w:val="000000"/>
          <w:sz w:val="24"/>
          <w:szCs w:val="24"/>
        </w:rPr>
        <w:t xml:space="preserve">level </w:t>
      </w:r>
      <w:r w:rsidR="00B25BE5" w:rsidRPr="0017663E">
        <w:rPr>
          <w:rFonts w:ascii="Times New Roman" w:hAnsi="Times New Roman" w:cs="Times New Roman"/>
          <w:color w:val="000000"/>
          <w:sz w:val="24"/>
          <w:szCs w:val="24"/>
        </w:rPr>
        <w:t>cricket bowlers were selected to verbali</w:t>
      </w:r>
      <w:r w:rsidR="00427E7B" w:rsidRPr="0017663E">
        <w:rPr>
          <w:rFonts w:ascii="Times New Roman" w:hAnsi="Times New Roman" w:cs="Times New Roman"/>
          <w:color w:val="000000"/>
          <w:sz w:val="24"/>
          <w:szCs w:val="24"/>
        </w:rPr>
        <w:t>s</w:t>
      </w:r>
      <w:r w:rsidR="00D41221" w:rsidRPr="0017663E">
        <w:rPr>
          <w:rFonts w:ascii="Times New Roman" w:hAnsi="Times New Roman" w:cs="Times New Roman"/>
          <w:color w:val="000000"/>
          <w:sz w:val="24"/>
          <w:szCs w:val="24"/>
        </w:rPr>
        <w:t>e t</w:t>
      </w:r>
      <w:r w:rsidR="00B25BE5" w:rsidRPr="0017663E">
        <w:rPr>
          <w:rFonts w:ascii="Times New Roman" w:hAnsi="Times New Roman" w:cs="Times New Roman"/>
          <w:color w:val="000000"/>
          <w:sz w:val="24"/>
          <w:szCs w:val="24"/>
        </w:rPr>
        <w:t>heir</w:t>
      </w:r>
      <w:r w:rsidR="000C25F0" w:rsidRPr="0017663E">
        <w:rPr>
          <w:rFonts w:ascii="Times New Roman" w:hAnsi="Times New Roman" w:cs="Times New Roman"/>
          <w:color w:val="000000"/>
          <w:sz w:val="24"/>
          <w:szCs w:val="24"/>
        </w:rPr>
        <w:t xml:space="preserve"> t</w:t>
      </w:r>
      <w:r w:rsidR="00B25BE5" w:rsidRPr="0017663E">
        <w:rPr>
          <w:rFonts w:ascii="Times New Roman" w:hAnsi="Times New Roman" w:cs="Times New Roman"/>
          <w:color w:val="000000"/>
          <w:sz w:val="24"/>
          <w:szCs w:val="24"/>
        </w:rPr>
        <w:t>houghts during a bowling spell in</w:t>
      </w:r>
      <w:r w:rsidR="0093621C" w:rsidRPr="0017663E">
        <w:rPr>
          <w:rFonts w:ascii="Times New Roman" w:hAnsi="Times New Roman" w:cs="Times New Roman"/>
          <w:color w:val="000000"/>
          <w:sz w:val="24"/>
          <w:szCs w:val="24"/>
        </w:rPr>
        <w:t xml:space="preserve"> a</w:t>
      </w:r>
      <w:r w:rsidRPr="0017663E">
        <w:rPr>
          <w:rFonts w:ascii="Times New Roman" w:hAnsi="Times New Roman" w:cs="Times New Roman"/>
          <w:color w:val="000000"/>
          <w:sz w:val="24"/>
          <w:szCs w:val="24"/>
        </w:rPr>
        <w:t xml:space="preserve"> real</w:t>
      </w:r>
      <w:r w:rsidR="00427E7B"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life</w:t>
      </w:r>
      <w:r w:rsidR="00B25BE5" w:rsidRPr="0017663E">
        <w:rPr>
          <w:rFonts w:ascii="Times New Roman" w:hAnsi="Times New Roman" w:cs="Times New Roman"/>
          <w:color w:val="000000"/>
          <w:sz w:val="24"/>
          <w:szCs w:val="24"/>
        </w:rPr>
        <w:t xml:space="preserve"> compet</w:t>
      </w:r>
      <w:r w:rsidR="00C742D0" w:rsidRPr="0017663E">
        <w:rPr>
          <w:rFonts w:ascii="Times New Roman" w:hAnsi="Times New Roman" w:cs="Times New Roman"/>
          <w:color w:val="000000"/>
          <w:sz w:val="24"/>
          <w:szCs w:val="24"/>
        </w:rPr>
        <w:t xml:space="preserve">itive match using </w:t>
      </w:r>
      <w:r w:rsidR="00730F6F" w:rsidRPr="0017663E">
        <w:rPr>
          <w:rFonts w:ascii="Times New Roman" w:hAnsi="Times New Roman" w:cs="Times New Roman"/>
          <w:color w:val="000000"/>
          <w:sz w:val="24"/>
          <w:szCs w:val="24"/>
        </w:rPr>
        <w:t>TA</w:t>
      </w:r>
      <w:r w:rsidR="00B25BE5" w:rsidRPr="0017663E">
        <w:rPr>
          <w:rFonts w:ascii="Times New Roman" w:hAnsi="Times New Roman" w:cs="Times New Roman"/>
          <w:color w:val="000000"/>
          <w:sz w:val="24"/>
          <w:szCs w:val="24"/>
        </w:rPr>
        <w:t>. Verbali</w:t>
      </w:r>
      <w:r w:rsidR="00427E7B" w:rsidRPr="0017663E">
        <w:rPr>
          <w:rFonts w:ascii="Times New Roman" w:hAnsi="Times New Roman" w:cs="Times New Roman"/>
          <w:color w:val="000000"/>
          <w:sz w:val="24"/>
          <w:szCs w:val="24"/>
        </w:rPr>
        <w:t>s</w:t>
      </w:r>
      <w:r w:rsidR="00B25BE5" w:rsidRPr="0017663E">
        <w:rPr>
          <w:rFonts w:ascii="Times New Roman" w:hAnsi="Times New Roman" w:cs="Times New Roman"/>
          <w:color w:val="000000"/>
          <w:sz w:val="24"/>
          <w:szCs w:val="24"/>
        </w:rPr>
        <w:t>ations were recorded using an</w:t>
      </w:r>
      <w:r w:rsidR="000C25F0" w:rsidRPr="0017663E">
        <w:rPr>
          <w:rFonts w:ascii="Times New Roman" w:hAnsi="Times New Roman" w:cs="Times New Roman"/>
          <w:color w:val="000000"/>
          <w:sz w:val="24"/>
          <w:szCs w:val="24"/>
        </w:rPr>
        <w:t xml:space="preserve"> </w:t>
      </w:r>
      <w:r w:rsidR="005A760C" w:rsidRPr="0017663E">
        <w:rPr>
          <w:rFonts w:ascii="Times New Roman" w:hAnsi="Times New Roman" w:cs="Times New Roman"/>
          <w:color w:val="000000"/>
          <w:sz w:val="24"/>
          <w:szCs w:val="24"/>
        </w:rPr>
        <w:t xml:space="preserve">audio device and </w:t>
      </w:r>
      <w:r w:rsidR="001E4C86" w:rsidRPr="0017663E">
        <w:rPr>
          <w:rFonts w:ascii="Times New Roman" w:hAnsi="Times New Roman" w:cs="Times New Roman"/>
          <w:color w:val="000000"/>
          <w:sz w:val="24"/>
          <w:szCs w:val="24"/>
        </w:rPr>
        <w:t xml:space="preserve">transcripts were </w:t>
      </w:r>
      <w:r w:rsidR="0004757E" w:rsidRPr="0017663E">
        <w:rPr>
          <w:rFonts w:ascii="Times New Roman" w:hAnsi="Times New Roman" w:cs="Times New Roman"/>
          <w:color w:val="000000"/>
          <w:sz w:val="24"/>
          <w:szCs w:val="24"/>
        </w:rPr>
        <w:t xml:space="preserve">thematically </w:t>
      </w:r>
      <w:r w:rsidR="001E4C86" w:rsidRPr="0017663E">
        <w:rPr>
          <w:rFonts w:ascii="Times New Roman" w:hAnsi="Times New Roman" w:cs="Times New Roman"/>
          <w:color w:val="000000"/>
          <w:sz w:val="24"/>
          <w:szCs w:val="24"/>
        </w:rPr>
        <w:t>analy</w:t>
      </w:r>
      <w:r w:rsidR="00427E7B" w:rsidRPr="0017663E">
        <w:rPr>
          <w:rFonts w:ascii="Times New Roman" w:hAnsi="Times New Roman" w:cs="Times New Roman"/>
          <w:color w:val="000000"/>
          <w:sz w:val="24"/>
          <w:szCs w:val="24"/>
        </w:rPr>
        <w:t>s</w:t>
      </w:r>
      <w:r w:rsidR="001E4C86" w:rsidRPr="0017663E">
        <w:rPr>
          <w:rFonts w:ascii="Times New Roman" w:hAnsi="Times New Roman" w:cs="Times New Roman"/>
          <w:color w:val="000000"/>
          <w:sz w:val="24"/>
          <w:szCs w:val="24"/>
        </w:rPr>
        <w:t>ed to generate relevant stress</w:t>
      </w:r>
      <w:r w:rsidR="004F3F7A" w:rsidRPr="0017663E">
        <w:rPr>
          <w:rFonts w:ascii="Times New Roman" w:hAnsi="Times New Roman" w:cs="Times New Roman"/>
          <w:color w:val="000000"/>
          <w:sz w:val="24"/>
          <w:szCs w:val="24"/>
        </w:rPr>
        <w:t>ors</w:t>
      </w:r>
      <w:r w:rsidR="001E4C86" w:rsidRPr="0017663E">
        <w:rPr>
          <w:rFonts w:ascii="Times New Roman" w:hAnsi="Times New Roman" w:cs="Times New Roman"/>
          <w:color w:val="000000"/>
          <w:sz w:val="24"/>
          <w:szCs w:val="24"/>
        </w:rPr>
        <w:t xml:space="preserve"> and coping themes</w:t>
      </w:r>
      <w:r w:rsidR="00B25BE5" w:rsidRPr="0017663E">
        <w:rPr>
          <w:rFonts w:ascii="Times New Roman" w:hAnsi="Times New Roman" w:cs="Times New Roman"/>
          <w:color w:val="000000"/>
          <w:sz w:val="24"/>
          <w:szCs w:val="24"/>
        </w:rPr>
        <w:t xml:space="preserve">. </w:t>
      </w:r>
      <w:r w:rsidR="005A760C" w:rsidRPr="0017663E">
        <w:rPr>
          <w:rFonts w:ascii="Times New Roman" w:hAnsi="Times New Roman" w:cs="Times New Roman"/>
          <w:color w:val="000000"/>
          <w:sz w:val="24"/>
          <w:szCs w:val="24"/>
        </w:rPr>
        <w:t>Findings</w:t>
      </w:r>
      <w:r w:rsidR="0041589A" w:rsidRPr="0017663E">
        <w:rPr>
          <w:rFonts w:ascii="Times New Roman" w:hAnsi="Times New Roman" w:cs="Times New Roman"/>
          <w:color w:val="000000"/>
          <w:sz w:val="24"/>
          <w:szCs w:val="24"/>
        </w:rPr>
        <w:t xml:space="preserve"> </w:t>
      </w:r>
      <w:r w:rsidR="0026327A" w:rsidRPr="0017663E">
        <w:rPr>
          <w:rFonts w:ascii="Times New Roman" w:hAnsi="Times New Roman" w:cs="Times New Roman"/>
          <w:color w:val="000000"/>
          <w:sz w:val="24"/>
          <w:szCs w:val="24"/>
        </w:rPr>
        <w:t>indicated</w:t>
      </w:r>
      <w:r w:rsidR="0041589A" w:rsidRPr="0017663E">
        <w:rPr>
          <w:rFonts w:ascii="Times New Roman" w:hAnsi="Times New Roman" w:cs="Times New Roman"/>
          <w:color w:val="000000"/>
          <w:sz w:val="24"/>
          <w:szCs w:val="24"/>
        </w:rPr>
        <w:t xml:space="preserve"> stressors and </w:t>
      </w:r>
      <w:r w:rsidR="00B25BE5" w:rsidRPr="0017663E">
        <w:rPr>
          <w:rFonts w:ascii="Times New Roman" w:hAnsi="Times New Roman" w:cs="Times New Roman"/>
          <w:color w:val="000000"/>
          <w:sz w:val="24"/>
          <w:szCs w:val="24"/>
        </w:rPr>
        <w:t xml:space="preserve">coping strategies varied throughout </w:t>
      </w:r>
      <w:r w:rsidR="00C742D0" w:rsidRPr="0017663E">
        <w:rPr>
          <w:rFonts w:ascii="Times New Roman" w:hAnsi="Times New Roman" w:cs="Times New Roman"/>
          <w:color w:val="000000"/>
          <w:sz w:val="24"/>
          <w:szCs w:val="24"/>
        </w:rPr>
        <w:t xml:space="preserve">cricket bowling </w:t>
      </w:r>
      <w:r w:rsidR="00B25BE5" w:rsidRPr="0017663E">
        <w:rPr>
          <w:rFonts w:ascii="Times New Roman" w:hAnsi="Times New Roman" w:cs="Times New Roman"/>
          <w:color w:val="000000"/>
          <w:sz w:val="24"/>
          <w:szCs w:val="24"/>
        </w:rPr>
        <w:t>performanc</w:t>
      </w:r>
      <w:r w:rsidR="00DD30E7" w:rsidRPr="0017663E">
        <w:rPr>
          <w:rFonts w:ascii="Times New Roman" w:hAnsi="Times New Roman" w:cs="Times New Roman"/>
          <w:color w:val="000000"/>
          <w:sz w:val="24"/>
          <w:szCs w:val="24"/>
        </w:rPr>
        <w:t>e</w:t>
      </w:r>
      <w:r w:rsidR="00D41221" w:rsidRPr="0017663E">
        <w:rPr>
          <w:rFonts w:ascii="Times New Roman" w:hAnsi="Times New Roman" w:cs="Times New Roman"/>
          <w:color w:val="000000"/>
          <w:sz w:val="24"/>
          <w:szCs w:val="24"/>
        </w:rPr>
        <w:t>.</w:t>
      </w:r>
      <w:r w:rsidR="00DD30E7" w:rsidRPr="0017663E">
        <w:rPr>
          <w:rFonts w:ascii="Times New Roman" w:hAnsi="Times New Roman" w:cs="Times New Roman"/>
          <w:color w:val="000000"/>
          <w:sz w:val="24"/>
          <w:szCs w:val="24"/>
        </w:rPr>
        <w:t xml:space="preserve"> </w:t>
      </w:r>
      <w:r w:rsidR="00D41221" w:rsidRPr="0017663E">
        <w:rPr>
          <w:rFonts w:ascii="Times New Roman" w:hAnsi="Times New Roman" w:cs="Times New Roman"/>
          <w:color w:val="000000"/>
          <w:sz w:val="24"/>
          <w:szCs w:val="24"/>
        </w:rPr>
        <w:t xml:space="preserve">Results also </w:t>
      </w:r>
      <w:r w:rsidR="0026327A" w:rsidRPr="0017663E">
        <w:rPr>
          <w:rFonts w:ascii="Times New Roman" w:hAnsi="Times New Roman" w:cs="Times New Roman"/>
          <w:color w:val="000000"/>
          <w:sz w:val="24"/>
          <w:szCs w:val="24"/>
        </w:rPr>
        <w:t>highlighted how</w:t>
      </w:r>
      <w:r w:rsidR="00DD30E7" w:rsidRPr="0017663E">
        <w:rPr>
          <w:rFonts w:ascii="Times New Roman" w:hAnsi="Times New Roman" w:cs="Times New Roman"/>
          <w:color w:val="000000"/>
          <w:sz w:val="24"/>
          <w:szCs w:val="24"/>
        </w:rPr>
        <w:t xml:space="preserve"> stress</w:t>
      </w:r>
      <w:r w:rsidR="003C0487" w:rsidRPr="0017663E">
        <w:rPr>
          <w:rFonts w:ascii="Times New Roman" w:hAnsi="Times New Roman" w:cs="Times New Roman"/>
          <w:color w:val="000000"/>
          <w:sz w:val="24"/>
          <w:szCs w:val="24"/>
        </w:rPr>
        <w:t>ors</w:t>
      </w:r>
      <w:r w:rsidR="00DD30E7" w:rsidRPr="0017663E">
        <w:rPr>
          <w:rFonts w:ascii="Times New Roman" w:hAnsi="Times New Roman" w:cs="Times New Roman"/>
          <w:color w:val="000000"/>
          <w:sz w:val="24"/>
          <w:szCs w:val="24"/>
        </w:rPr>
        <w:t xml:space="preserve"> and coping </w:t>
      </w:r>
      <w:r w:rsidR="00933ED9" w:rsidRPr="0017663E">
        <w:rPr>
          <w:rFonts w:ascii="Times New Roman" w:hAnsi="Times New Roman" w:cs="Times New Roman"/>
          <w:color w:val="000000"/>
          <w:sz w:val="24"/>
          <w:szCs w:val="24"/>
        </w:rPr>
        <w:t>responses represent</w:t>
      </w:r>
      <w:r w:rsidR="00DD30E7" w:rsidRPr="0017663E">
        <w:rPr>
          <w:rFonts w:ascii="Times New Roman" w:hAnsi="Times New Roman" w:cs="Times New Roman"/>
          <w:color w:val="000000"/>
          <w:sz w:val="24"/>
          <w:szCs w:val="24"/>
        </w:rPr>
        <w:t xml:space="preserve"> a</w:t>
      </w:r>
      <w:r w:rsidR="000765BE" w:rsidRPr="0017663E">
        <w:rPr>
          <w:rFonts w:ascii="Times New Roman" w:hAnsi="Times New Roman" w:cs="Times New Roman"/>
          <w:color w:val="000000"/>
          <w:sz w:val="24"/>
          <w:szCs w:val="24"/>
        </w:rPr>
        <w:t xml:space="preserve"> dynamic and recursive</w:t>
      </w:r>
      <w:r w:rsidR="00DD30E7" w:rsidRPr="0017663E">
        <w:rPr>
          <w:rFonts w:ascii="Times New Roman" w:hAnsi="Times New Roman" w:cs="Times New Roman"/>
          <w:color w:val="000000"/>
          <w:sz w:val="24"/>
          <w:szCs w:val="24"/>
        </w:rPr>
        <w:t xml:space="preserve"> process and do not occur in isolation</w:t>
      </w:r>
      <w:r w:rsidR="003C0487" w:rsidRPr="0017663E">
        <w:rPr>
          <w:rFonts w:ascii="Times New Roman" w:hAnsi="Times New Roman" w:cs="Times New Roman"/>
          <w:color w:val="000000"/>
          <w:sz w:val="24"/>
          <w:szCs w:val="24"/>
        </w:rPr>
        <w:t xml:space="preserve"> of one of another</w:t>
      </w:r>
      <w:r w:rsidR="00DD30E7" w:rsidRPr="0017663E">
        <w:rPr>
          <w:rFonts w:ascii="Times New Roman" w:hAnsi="Times New Roman" w:cs="Times New Roman"/>
          <w:color w:val="000000"/>
          <w:sz w:val="24"/>
          <w:szCs w:val="24"/>
        </w:rPr>
        <w:t>.</w:t>
      </w:r>
      <w:r w:rsidR="00D41221" w:rsidRPr="0017663E" w:rsidDel="00D41221">
        <w:rPr>
          <w:rFonts w:ascii="Times New Roman" w:hAnsi="Times New Roman" w:cs="Times New Roman"/>
          <w:color w:val="000000"/>
          <w:sz w:val="24"/>
          <w:szCs w:val="24"/>
        </w:rPr>
        <w:t xml:space="preserve"> </w:t>
      </w:r>
      <w:r w:rsidR="00D41221" w:rsidRPr="0017663E">
        <w:rPr>
          <w:rFonts w:ascii="Times New Roman" w:hAnsi="Times New Roman" w:cs="Times New Roman"/>
          <w:color w:val="000000"/>
          <w:sz w:val="24"/>
          <w:szCs w:val="24"/>
        </w:rPr>
        <w:t>St</w:t>
      </w:r>
      <w:r w:rsidR="00DD30E7" w:rsidRPr="0017663E">
        <w:rPr>
          <w:rFonts w:ascii="Times New Roman" w:hAnsi="Times New Roman" w:cs="Times New Roman"/>
          <w:color w:val="000000"/>
          <w:sz w:val="24"/>
          <w:szCs w:val="24"/>
        </w:rPr>
        <w:t xml:space="preserve">ressors </w:t>
      </w:r>
      <w:r w:rsidR="0004757E" w:rsidRPr="0017663E">
        <w:rPr>
          <w:rFonts w:ascii="Times New Roman" w:hAnsi="Times New Roman" w:cs="Times New Roman"/>
          <w:color w:val="000000"/>
          <w:sz w:val="24"/>
          <w:szCs w:val="24"/>
        </w:rPr>
        <w:t xml:space="preserve">were made up of </w:t>
      </w:r>
      <w:r w:rsidR="00FD2868" w:rsidRPr="0017663E">
        <w:rPr>
          <w:rFonts w:ascii="Times New Roman" w:hAnsi="Times New Roman" w:cs="Times New Roman"/>
          <w:color w:val="000000"/>
          <w:sz w:val="24"/>
          <w:szCs w:val="24"/>
        </w:rPr>
        <w:t>organizational</w:t>
      </w:r>
      <w:r w:rsidR="00324C50" w:rsidRPr="0017663E">
        <w:rPr>
          <w:rFonts w:ascii="Times New Roman" w:hAnsi="Times New Roman" w:cs="Times New Roman"/>
          <w:color w:val="000000"/>
          <w:sz w:val="24"/>
          <w:szCs w:val="24"/>
        </w:rPr>
        <w:t xml:space="preserve"> and </w:t>
      </w:r>
      <w:r w:rsidR="00FD2868" w:rsidRPr="0017663E">
        <w:rPr>
          <w:rFonts w:ascii="Times New Roman" w:hAnsi="Times New Roman" w:cs="Times New Roman"/>
          <w:color w:val="000000"/>
          <w:sz w:val="24"/>
          <w:szCs w:val="24"/>
        </w:rPr>
        <w:t xml:space="preserve">competitive </w:t>
      </w:r>
      <w:r w:rsidR="00324C50" w:rsidRPr="0017663E">
        <w:rPr>
          <w:rFonts w:ascii="Times New Roman" w:hAnsi="Times New Roman" w:cs="Times New Roman"/>
          <w:color w:val="000000"/>
          <w:sz w:val="24"/>
          <w:szCs w:val="24"/>
        </w:rPr>
        <w:t>stressors</w:t>
      </w:r>
      <w:r w:rsidR="00DD30E7" w:rsidRPr="0017663E">
        <w:rPr>
          <w:rFonts w:ascii="Times New Roman" w:hAnsi="Times New Roman" w:cs="Times New Roman"/>
          <w:color w:val="000000"/>
          <w:sz w:val="24"/>
          <w:szCs w:val="24"/>
        </w:rPr>
        <w:t xml:space="preserve"> and coping responses were</w:t>
      </w:r>
      <w:r w:rsidR="002339C4" w:rsidRPr="0017663E">
        <w:rPr>
          <w:rFonts w:ascii="Times New Roman" w:hAnsi="Times New Roman" w:cs="Times New Roman"/>
          <w:color w:val="000000"/>
          <w:sz w:val="24"/>
          <w:szCs w:val="24"/>
        </w:rPr>
        <w:t xml:space="preserve"> c</w:t>
      </w:r>
      <w:r w:rsidR="00324C50" w:rsidRPr="0017663E">
        <w:rPr>
          <w:rFonts w:ascii="Times New Roman" w:hAnsi="Times New Roman" w:cs="Times New Roman"/>
          <w:color w:val="000000"/>
          <w:sz w:val="24"/>
          <w:szCs w:val="24"/>
        </w:rPr>
        <w:t>oded using Lazarus and Folkman</w:t>
      </w:r>
      <w:r w:rsidR="0004757E" w:rsidRPr="0017663E">
        <w:rPr>
          <w:rFonts w:ascii="Times New Roman" w:hAnsi="Times New Roman" w:cs="Times New Roman"/>
          <w:color w:val="000000"/>
          <w:sz w:val="24"/>
          <w:szCs w:val="24"/>
        </w:rPr>
        <w:t>'s</w:t>
      </w:r>
      <w:r w:rsidR="00324C50" w:rsidRPr="0017663E">
        <w:rPr>
          <w:rFonts w:ascii="Times New Roman" w:hAnsi="Times New Roman" w:cs="Times New Roman"/>
          <w:color w:val="000000"/>
          <w:sz w:val="24"/>
          <w:szCs w:val="24"/>
        </w:rPr>
        <w:t xml:space="preserve"> (1984) classification of</w:t>
      </w:r>
      <w:r w:rsidR="00DD30E7" w:rsidRPr="0017663E">
        <w:rPr>
          <w:rFonts w:ascii="Times New Roman" w:hAnsi="Times New Roman" w:cs="Times New Roman"/>
          <w:color w:val="000000"/>
          <w:sz w:val="24"/>
          <w:szCs w:val="24"/>
        </w:rPr>
        <w:t xml:space="preserve"> </w:t>
      </w:r>
      <w:r w:rsidR="00B25BE5" w:rsidRPr="0017663E">
        <w:rPr>
          <w:rFonts w:ascii="Times New Roman" w:hAnsi="Times New Roman" w:cs="Times New Roman"/>
          <w:color w:val="000000"/>
          <w:sz w:val="24"/>
          <w:szCs w:val="24"/>
        </w:rPr>
        <w:t xml:space="preserve">problem-focussed coping </w:t>
      </w:r>
      <w:r w:rsidR="00DD30E7" w:rsidRPr="0017663E">
        <w:rPr>
          <w:rFonts w:ascii="Times New Roman" w:hAnsi="Times New Roman" w:cs="Times New Roman"/>
          <w:color w:val="000000"/>
          <w:sz w:val="24"/>
          <w:szCs w:val="24"/>
        </w:rPr>
        <w:t>and emotion</w:t>
      </w:r>
      <w:r w:rsidR="003C0487" w:rsidRPr="0017663E">
        <w:rPr>
          <w:rFonts w:ascii="Times New Roman" w:hAnsi="Times New Roman" w:cs="Times New Roman"/>
          <w:color w:val="000000"/>
          <w:sz w:val="24"/>
          <w:szCs w:val="24"/>
        </w:rPr>
        <w:t>-</w:t>
      </w:r>
      <w:r w:rsidR="00DD30E7" w:rsidRPr="0017663E">
        <w:rPr>
          <w:rFonts w:ascii="Times New Roman" w:hAnsi="Times New Roman" w:cs="Times New Roman"/>
          <w:color w:val="000000"/>
          <w:sz w:val="24"/>
          <w:szCs w:val="24"/>
        </w:rPr>
        <w:t>focussed coping</w:t>
      </w:r>
      <w:r w:rsidR="00635511" w:rsidRPr="0017663E">
        <w:rPr>
          <w:rFonts w:ascii="Times New Roman" w:hAnsi="Times New Roman" w:cs="Times New Roman"/>
          <w:color w:val="000000"/>
          <w:sz w:val="24"/>
          <w:szCs w:val="24"/>
        </w:rPr>
        <w:t xml:space="preserve"> strategies</w:t>
      </w:r>
      <w:r w:rsidR="00B25BE5" w:rsidRPr="0017663E">
        <w:rPr>
          <w:rFonts w:ascii="Times New Roman" w:hAnsi="Times New Roman" w:cs="Times New Roman"/>
          <w:color w:val="000000"/>
          <w:sz w:val="24"/>
          <w:szCs w:val="24"/>
        </w:rPr>
        <w:t xml:space="preserve">. </w:t>
      </w:r>
      <w:r w:rsidR="003D6474" w:rsidRPr="0017663E">
        <w:rPr>
          <w:rFonts w:ascii="Times New Roman" w:hAnsi="Times New Roman" w:cs="Times New Roman"/>
          <w:color w:val="000000"/>
          <w:sz w:val="24"/>
          <w:szCs w:val="24"/>
        </w:rPr>
        <w:t>The findings from this study have extended previous literature</w:t>
      </w:r>
      <w:r w:rsidR="00344C8F" w:rsidRPr="0017663E">
        <w:rPr>
          <w:rFonts w:ascii="Times New Roman" w:hAnsi="Times New Roman" w:cs="Times New Roman"/>
          <w:color w:val="000000"/>
          <w:sz w:val="24"/>
          <w:szCs w:val="24"/>
        </w:rPr>
        <w:t xml:space="preserve"> by further understanding the stress</w:t>
      </w:r>
      <w:r w:rsidR="00654125" w:rsidRPr="0017663E">
        <w:rPr>
          <w:rFonts w:ascii="Times New Roman" w:hAnsi="Times New Roman" w:cs="Times New Roman"/>
          <w:color w:val="000000"/>
          <w:sz w:val="24"/>
          <w:szCs w:val="24"/>
        </w:rPr>
        <w:t>ors</w:t>
      </w:r>
      <w:r w:rsidR="00344C8F" w:rsidRPr="0017663E">
        <w:rPr>
          <w:rFonts w:ascii="Times New Roman" w:hAnsi="Times New Roman" w:cs="Times New Roman"/>
          <w:color w:val="000000"/>
          <w:sz w:val="24"/>
          <w:szCs w:val="24"/>
        </w:rPr>
        <w:t xml:space="preserve"> and coping responses </w:t>
      </w:r>
      <w:r w:rsidR="00635511" w:rsidRPr="0017663E">
        <w:rPr>
          <w:rFonts w:ascii="Times New Roman" w:hAnsi="Times New Roman" w:cs="Times New Roman"/>
          <w:color w:val="000000"/>
          <w:sz w:val="24"/>
          <w:szCs w:val="24"/>
        </w:rPr>
        <w:t xml:space="preserve">of </w:t>
      </w:r>
      <w:r w:rsidR="00344C8F" w:rsidRPr="0017663E">
        <w:rPr>
          <w:rFonts w:ascii="Times New Roman" w:hAnsi="Times New Roman" w:cs="Times New Roman"/>
          <w:color w:val="000000"/>
          <w:sz w:val="24"/>
          <w:szCs w:val="24"/>
        </w:rPr>
        <w:t xml:space="preserve">cricket bowlers </w:t>
      </w:r>
      <w:r w:rsidR="00635511" w:rsidRPr="0017663E">
        <w:rPr>
          <w:rFonts w:ascii="Times New Roman" w:hAnsi="Times New Roman" w:cs="Times New Roman"/>
          <w:color w:val="000000"/>
          <w:sz w:val="24"/>
          <w:szCs w:val="24"/>
        </w:rPr>
        <w:t>by</w:t>
      </w:r>
      <w:r w:rsidR="0071315C" w:rsidRPr="0017663E">
        <w:rPr>
          <w:rFonts w:ascii="Times New Roman" w:hAnsi="Times New Roman" w:cs="Times New Roman"/>
          <w:color w:val="000000"/>
          <w:sz w:val="24"/>
          <w:szCs w:val="24"/>
        </w:rPr>
        <w:t xml:space="preserve"> </w:t>
      </w:r>
      <w:r w:rsidR="003D6474" w:rsidRPr="0017663E">
        <w:rPr>
          <w:rFonts w:ascii="Times New Roman" w:hAnsi="Times New Roman" w:cs="Times New Roman"/>
          <w:color w:val="000000"/>
          <w:sz w:val="24"/>
          <w:szCs w:val="24"/>
        </w:rPr>
        <w:t xml:space="preserve">adopting a novel method </w:t>
      </w:r>
      <w:r w:rsidR="002E7FC8" w:rsidRPr="0017663E">
        <w:rPr>
          <w:rFonts w:ascii="Times New Roman" w:hAnsi="Times New Roman" w:cs="Times New Roman"/>
          <w:color w:val="000000"/>
          <w:sz w:val="24"/>
          <w:szCs w:val="24"/>
        </w:rPr>
        <w:t>of data collection</w:t>
      </w:r>
      <w:r w:rsidR="003D6474" w:rsidRPr="0017663E">
        <w:rPr>
          <w:rFonts w:ascii="Times New Roman" w:hAnsi="Times New Roman" w:cs="Times New Roman"/>
          <w:color w:val="000000"/>
          <w:sz w:val="24"/>
          <w:szCs w:val="24"/>
        </w:rPr>
        <w:t>, within an ecological</w:t>
      </w:r>
      <w:r w:rsidR="0004757E" w:rsidRPr="0017663E">
        <w:rPr>
          <w:rFonts w:ascii="Times New Roman" w:hAnsi="Times New Roman" w:cs="Times New Roman"/>
          <w:color w:val="000000"/>
          <w:sz w:val="24"/>
          <w:szCs w:val="24"/>
        </w:rPr>
        <w:t>ly</w:t>
      </w:r>
      <w:r w:rsidR="003D6474" w:rsidRPr="0017663E">
        <w:rPr>
          <w:rFonts w:ascii="Times New Roman" w:hAnsi="Times New Roman" w:cs="Times New Roman"/>
          <w:color w:val="000000"/>
          <w:sz w:val="24"/>
          <w:szCs w:val="24"/>
        </w:rPr>
        <w:t xml:space="preserve"> valid environment of real-life cricket competition. </w:t>
      </w:r>
      <w:r w:rsidR="00635511" w:rsidRPr="0017663E">
        <w:rPr>
          <w:rFonts w:ascii="Times New Roman" w:hAnsi="Times New Roman" w:cs="Times New Roman"/>
          <w:color w:val="000000"/>
          <w:sz w:val="24"/>
          <w:szCs w:val="24"/>
        </w:rPr>
        <w:t xml:space="preserve">Applied implications and future research suggestions are </w:t>
      </w:r>
      <w:r w:rsidR="0004757E" w:rsidRPr="0017663E">
        <w:rPr>
          <w:rFonts w:ascii="Times New Roman" w:hAnsi="Times New Roman" w:cs="Times New Roman"/>
          <w:color w:val="000000"/>
          <w:sz w:val="24"/>
          <w:szCs w:val="24"/>
        </w:rPr>
        <w:t xml:space="preserve">discussed accordingly within the concluding remarks. </w:t>
      </w:r>
    </w:p>
    <w:p w14:paraId="6BEBA0A5" w14:textId="77777777" w:rsidR="000A41A4" w:rsidRPr="0017663E" w:rsidRDefault="000A41A4" w:rsidP="005937CE">
      <w:pPr>
        <w:autoSpaceDE w:val="0"/>
        <w:autoSpaceDN w:val="0"/>
        <w:adjustRightInd w:val="0"/>
        <w:spacing w:after="0" w:line="480" w:lineRule="auto"/>
        <w:jc w:val="both"/>
        <w:rPr>
          <w:rFonts w:ascii="Times New Roman" w:hAnsi="Times New Roman" w:cs="Times New Roman"/>
          <w:b/>
          <w:bCs/>
          <w:color w:val="000000"/>
          <w:sz w:val="24"/>
          <w:szCs w:val="24"/>
        </w:rPr>
      </w:pPr>
    </w:p>
    <w:p w14:paraId="497ED0B4" w14:textId="21E36DC5" w:rsidR="00B25BE5" w:rsidRPr="0017663E" w:rsidRDefault="00B25BE5" w:rsidP="005937CE">
      <w:pPr>
        <w:autoSpaceDE w:val="0"/>
        <w:autoSpaceDN w:val="0"/>
        <w:adjustRightInd w:val="0"/>
        <w:spacing w:after="0" w:line="480" w:lineRule="auto"/>
        <w:jc w:val="both"/>
        <w:rPr>
          <w:rFonts w:ascii="Times New Roman" w:hAnsi="Times New Roman" w:cs="Times New Roman"/>
          <w:iCs/>
          <w:color w:val="000000"/>
          <w:sz w:val="24"/>
          <w:szCs w:val="24"/>
        </w:rPr>
      </w:pPr>
      <w:r w:rsidRPr="0017663E">
        <w:rPr>
          <w:rFonts w:ascii="Times New Roman" w:hAnsi="Times New Roman" w:cs="Times New Roman"/>
          <w:b/>
          <w:bCs/>
          <w:color w:val="000000"/>
          <w:sz w:val="24"/>
          <w:szCs w:val="24"/>
        </w:rPr>
        <w:t>KE</w:t>
      </w:r>
      <w:r w:rsidR="000C25F0" w:rsidRPr="0017663E">
        <w:rPr>
          <w:rFonts w:ascii="Times New Roman" w:hAnsi="Times New Roman" w:cs="Times New Roman"/>
          <w:b/>
          <w:bCs/>
          <w:color w:val="000000"/>
          <w:sz w:val="24"/>
          <w:szCs w:val="24"/>
        </w:rPr>
        <w:t>Y</w:t>
      </w:r>
      <w:r w:rsidRPr="0017663E">
        <w:rPr>
          <w:rFonts w:ascii="Times New Roman" w:hAnsi="Times New Roman" w:cs="Times New Roman"/>
          <w:b/>
          <w:bCs/>
          <w:color w:val="000000"/>
          <w:sz w:val="24"/>
          <w:szCs w:val="24"/>
        </w:rPr>
        <w:t>WORDS</w:t>
      </w:r>
      <w:r w:rsidRPr="0017663E">
        <w:rPr>
          <w:rFonts w:ascii="Times New Roman" w:hAnsi="Times New Roman" w:cs="Times New Roman"/>
          <w:color w:val="000000"/>
          <w:sz w:val="24"/>
          <w:szCs w:val="24"/>
        </w:rPr>
        <w:t>:</w:t>
      </w:r>
      <w:r w:rsidR="0093621C" w:rsidRPr="0017663E">
        <w:rPr>
          <w:rFonts w:ascii="Times New Roman" w:hAnsi="Times New Roman" w:cs="Times New Roman"/>
          <w:i/>
          <w:iCs/>
          <w:color w:val="000000"/>
          <w:sz w:val="24"/>
          <w:szCs w:val="24"/>
        </w:rPr>
        <w:t xml:space="preserve"> </w:t>
      </w:r>
      <w:r w:rsidR="003C0487" w:rsidRPr="0017663E">
        <w:rPr>
          <w:rFonts w:ascii="Times New Roman" w:hAnsi="Times New Roman" w:cs="Times New Roman"/>
          <w:i/>
          <w:iCs/>
          <w:color w:val="000000"/>
          <w:sz w:val="24"/>
          <w:szCs w:val="24"/>
        </w:rPr>
        <w:t xml:space="preserve">Cognitions, Competition, </w:t>
      </w:r>
      <w:r w:rsidR="00427E7B" w:rsidRPr="0017663E">
        <w:rPr>
          <w:rFonts w:ascii="Times New Roman" w:hAnsi="Times New Roman" w:cs="Times New Roman"/>
          <w:i/>
          <w:iCs/>
          <w:color w:val="000000"/>
          <w:sz w:val="24"/>
          <w:szCs w:val="24"/>
        </w:rPr>
        <w:t>Concurrent Verbalis</w:t>
      </w:r>
      <w:r w:rsidR="0004757E" w:rsidRPr="0017663E">
        <w:rPr>
          <w:rFonts w:ascii="Times New Roman" w:hAnsi="Times New Roman" w:cs="Times New Roman"/>
          <w:i/>
          <w:iCs/>
          <w:color w:val="000000"/>
          <w:sz w:val="24"/>
          <w:szCs w:val="24"/>
        </w:rPr>
        <w:t xml:space="preserve">ations, </w:t>
      </w:r>
      <w:r w:rsidR="003C0487" w:rsidRPr="0017663E">
        <w:rPr>
          <w:rFonts w:ascii="Times New Roman" w:hAnsi="Times New Roman" w:cs="Times New Roman"/>
          <w:i/>
          <w:iCs/>
          <w:color w:val="000000"/>
          <w:sz w:val="24"/>
          <w:szCs w:val="24"/>
        </w:rPr>
        <w:t xml:space="preserve">Think Aloud, </w:t>
      </w:r>
      <w:r w:rsidR="002538CF" w:rsidRPr="0017663E">
        <w:rPr>
          <w:rFonts w:ascii="Times New Roman" w:hAnsi="Times New Roman" w:cs="Times New Roman"/>
          <w:i/>
          <w:iCs/>
          <w:color w:val="000000"/>
          <w:sz w:val="24"/>
          <w:szCs w:val="24"/>
        </w:rPr>
        <w:t xml:space="preserve">Thought </w:t>
      </w:r>
      <w:r w:rsidR="003C0487" w:rsidRPr="0017663E">
        <w:rPr>
          <w:rFonts w:ascii="Times New Roman" w:hAnsi="Times New Roman" w:cs="Times New Roman"/>
          <w:i/>
          <w:iCs/>
          <w:color w:val="000000"/>
          <w:sz w:val="24"/>
          <w:szCs w:val="24"/>
        </w:rPr>
        <w:t>P</w:t>
      </w:r>
      <w:r w:rsidR="002538CF" w:rsidRPr="0017663E">
        <w:rPr>
          <w:rFonts w:ascii="Times New Roman" w:hAnsi="Times New Roman" w:cs="Times New Roman"/>
          <w:i/>
          <w:iCs/>
          <w:color w:val="000000"/>
          <w:sz w:val="24"/>
          <w:szCs w:val="24"/>
        </w:rPr>
        <w:t>rocesses</w:t>
      </w:r>
    </w:p>
    <w:p w14:paraId="2E9E41C1" w14:textId="0F7D7260" w:rsidR="00203344" w:rsidRPr="0017663E" w:rsidRDefault="00203344" w:rsidP="005937CE">
      <w:pPr>
        <w:autoSpaceDE w:val="0"/>
        <w:autoSpaceDN w:val="0"/>
        <w:adjustRightInd w:val="0"/>
        <w:spacing w:after="0" w:line="480" w:lineRule="auto"/>
        <w:jc w:val="both"/>
        <w:rPr>
          <w:rFonts w:ascii="Times New Roman" w:hAnsi="Times New Roman" w:cs="Times New Roman"/>
          <w:iCs/>
          <w:color w:val="000000"/>
          <w:sz w:val="24"/>
          <w:szCs w:val="24"/>
        </w:rPr>
      </w:pPr>
    </w:p>
    <w:p w14:paraId="38C126BA" w14:textId="77777777" w:rsidR="005937CE" w:rsidRPr="0017663E" w:rsidRDefault="005937CE" w:rsidP="005937CE">
      <w:pPr>
        <w:autoSpaceDE w:val="0"/>
        <w:autoSpaceDN w:val="0"/>
        <w:adjustRightInd w:val="0"/>
        <w:spacing w:after="0" w:line="480" w:lineRule="auto"/>
        <w:jc w:val="both"/>
        <w:rPr>
          <w:rFonts w:ascii="Times New Roman" w:hAnsi="Times New Roman" w:cs="Times New Roman"/>
          <w:b/>
          <w:i/>
          <w:iCs/>
          <w:color w:val="000000"/>
          <w:sz w:val="24"/>
          <w:szCs w:val="24"/>
        </w:rPr>
      </w:pPr>
    </w:p>
    <w:p w14:paraId="6570E692" w14:textId="77777777" w:rsidR="00B25BE5" w:rsidRPr="0017663E" w:rsidRDefault="002D6AF6" w:rsidP="005937CE">
      <w:pPr>
        <w:autoSpaceDE w:val="0"/>
        <w:autoSpaceDN w:val="0"/>
        <w:adjustRightInd w:val="0"/>
        <w:spacing w:after="0" w:line="480" w:lineRule="auto"/>
        <w:jc w:val="both"/>
        <w:rPr>
          <w:rFonts w:ascii="Times New Roman" w:hAnsi="Times New Roman" w:cs="Times New Roman"/>
          <w:b/>
          <w:bCs/>
          <w:iCs/>
          <w:color w:val="000000"/>
          <w:sz w:val="24"/>
          <w:szCs w:val="24"/>
        </w:rPr>
      </w:pPr>
      <w:r w:rsidRPr="0017663E">
        <w:rPr>
          <w:rFonts w:ascii="Times New Roman" w:hAnsi="Times New Roman" w:cs="Times New Roman"/>
          <w:b/>
          <w:bCs/>
          <w:iCs/>
          <w:color w:val="000000"/>
          <w:sz w:val="24"/>
          <w:szCs w:val="24"/>
        </w:rPr>
        <w:lastRenderedPageBreak/>
        <w:t>Introduction</w:t>
      </w:r>
    </w:p>
    <w:p w14:paraId="14EC86DA" w14:textId="47F69B58" w:rsidR="001A2933" w:rsidRPr="0017663E" w:rsidRDefault="009D486A" w:rsidP="001A2933">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 xml:space="preserve">Identifying and sourcing various stressors experienced by athletes has been of </w:t>
      </w:r>
      <w:r w:rsidR="00BE0076" w:rsidRPr="0017663E">
        <w:rPr>
          <w:rFonts w:ascii="Times New Roman" w:hAnsi="Times New Roman" w:cs="Times New Roman"/>
          <w:color w:val="000000"/>
          <w:sz w:val="24"/>
          <w:szCs w:val="24"/>
        </w:rPr>
        <w:t>interest</w:t>
      </w:r>
      <w:r w:rsidRPr="0017663E">
        <w:rPr>
          <w:rFonts w:ascii="Times New Roman" w:hAnsi="Times New Roman" w:cs="Times New Roman"/>
          <w:color w:val="000000"/>
          <w:sz w:val="24"/>
          <w:szCs w:val="24"/>
        </w:rPr>
        <w:t xml:space="preserve"> to researchers and practitioners alike</w:t>
      </w:r>
      <w:r w:rsidR="0004757E" w:rsidRPr="0017663E">
        <w:rPr>
          <w:rFonts w:ascii="Times New Roman" w:hAnsi="Times New Roman" w:cs="Times New Roman"/>
          <w:color w:val="000000"/>
          <w:sz w:val="24"/>
          <w:szCs w:val="24"/>
        </w:rPr>
        <w:t xml:space="preserve"> (</w:t>
      </w:r>
      <w:r w:rsidR="00804C09" w:rsidRPr="0017663E">
        <w:rPr>
          <w:rFonts w:ascii="Times New Roman" w:hAnsi="Times New Roman" w:cs="Times New Roman"/>
          <w:color w:val="000000"/>
          <w:sz w:val="24"/>
          <w:szCs w:val="24"/>
        </w:rPr>
        <w:t>e.g.,</w:t>
      </w:r>
      <w:r w:rsidR="001C4AE5" w:rsidRPr="0017663E">
        <w:rPr>
          <w:rFonts w:ascii="Times New Roman" w:hAnsi="Times New Roman" w:cs="Times New Roman"/>
          <w:color w:val="000000"/>
          <w:sz w:val="24"/>
          <w:szCs w:val="24"/>
        </w:rPr>
        <w:t xml:space="preserve"> Nicholls &amp; </w:t>
      </w:r>
      <w:proofErr w:type="spellStart"/>
      <w:r w:rsidR="001C4AE5" w:rsidRPr="0017663E">
        <w:rPr>
          <w:rFonts w:ascii="Times New Roman" w:hAnsi="Times New Roman" w:cs="Times New Roman"/>
          <w:color w:val="000000"/>
          <w:sz w:val="24"/>
          <w:szCs w:val="24"/>
        </w:rPr>
        <w:t>Polman</w:t>
      </w:r>
      <w:proofErr w:type="spellEnd"/>
      <w:r w:rsidR="001C4AE5" w:rsidRPr="0017663E">
        <w:rPr>
          <w:rFonts w:ascii="Times New Roman" w:hAnsi="Times New Roman" w:cs="Times New Roman"/>
          <w:color w:val="000000"/>
          <w:sz w:val="24"/>
          <w:szCs w:val="24"/>
        </w:rPr>
        <w:t>, 2007</w:t>
      </w:r>
      <w:r w:rsidR="00D30D0A" w:rsidRPr="0017663E">
        <w:rPr>
          <w:rFonts w:ascii="Times New Roman" w:hAnsi="Times New Roman" w:cs="Times New Roman"/>
          <w:color w:val="000000"/>
          <w:sz w:val="24"/>
          <w:szCs w:val="24"/>
        </w:rPr>
        <w:t>a</w:t>
      </w:r>
      <w:r w:rsidR="0004757E" w:rsidRPr="0017663E">
        <w:rPr>
          <w:rFonts w:ascii="Times New Roman" w:hAnsi="Times New Roman" w:cs="Times New Roman"/>
          <w:color w:val="000000"/>
          <w:sz w:val="24"/>
          <w:szCs w:val="24"/>
        </w:rPr>
        <w:t xml:space="preserve">). </w:t>
      </w:r>
      <w:r w:rsidR="004F66BD" w:rsidRPr="0017663E">
        <w:rPr>
          <w:rFonts w:ascii="Times New Roman" w:hAnsi="Times New Roman" w:cs="Times New Roman"/>
          <w:color w:val="000000"/>
          <w:sz w:val="24"/>
          <w:szCs w:val="24"/>
        </w:rPr>
        <w:t>This is p</w:t>
      </w:r>
      <w:r w:rsidR="0004757E" w:rsidRPr="0017663E">
        <w:rPr>
          <w:rFonts w:ascii="Times New Roman" w:hAnsi="Times New Roman" w:cs="Times New Roman"/>
          <w:color w:val="000000"/>
          <w:sz w:val="24"/>
          <w:szCs w:val="24"/>
        </w:rPr>
        <w:t>rimarily</w:t>
      </w:r>
      <w:r w:rsidRPr="0017663E">
        <w:rPr>
          <w:rFonts w:ascii="Times New Roman" w:hAnsi="Times New Roman" w:cs="Times New Roman"/>
          <w:color w:val="000000"/>
          <w:sz w:val="24"/>
          <w:szCs w:val="24"/>
        </w:rPr>
        <w:t xml:space="preserve"> due to </w:t>
      </w:r>
      <w:r w:rsidR="004F66BD" w:rsidRPr="0017663E">
        <w:rPr>
          <w:rFonts w:ascii="Times New Roman" w:hAnsi="Times New Roman" w:cs="Times New Roman"/>
          <w:color w:val="000000"/>
          <w:sz w:val="24"/>
          <w:szCs w:val="24"/>
        </w:rPr>
        <w:t xml:space="preserve">the </w:t>
      </w:r>
      <w:r w:rsidRPr="0017663E">
        <w:rPr>
          <w:rFonts w:ascii="Times New Roman" w:hAnsi="Times New Roman" w:cs="Times New Roman"/>
          <w:color w:val="000000"/>
          <w:sz w:val="24"/>
          <w:szCs w:val="24"/>
        </w:rPr>
        <w:t>potential negative impact o</w:t>
      </w:r>
      <w:r w:rsidR="004F66BD" w:rsidRPr="0017663E">
        <w:rPr>
          <w:rFonts w:ascii="Times New Roman" w:hAnsi="Times New Roman" w:cs="Times New Roman"/>
          <w:color w:val="000000"/>
          <w:sz w:val="24"/>
          <w:szCs w:val="24"/>
        </w:rPr>
        <w:t>f stressors on</w:t>
      </w:r>
      <w:r w:rsidRPr="0017663E">
        <w:rPr>
          <w:rFonts w:ascii="Times New Roman" w:hAnsi="Times New Roman" w:cs="Times New Roman"/>
          <w:color w:val="000000"/>
          <w:sz w:val="24"/>
          <w:szCs w:val="24"/>
        </w:rPr>
        <w:t xml:space="preserve"> athlete well-being and performance (</w:t>
      </w:r>
      <w:r w:rsidR="009714E0" w:rsidRPr="0017663E">
        <w:rPr>
          <w:rFonts w:ascii="Times New Roman" w:hAnsi="Times New Roman" w:cs="Times New Roman"/>
          <w:color w:val="000000"/>
          <w:sz w:val="24"/>
          <w:szCs w:val="24"/>
        </w:rPr>
        <w:t>Rice et al., 2016; Swettenham et al., 2018</w:t>
      </w:r>
      <w:r w:rsidRPr="0017663E">
        <w:rPr>
          <w:rFonts w:ascii="Times New Roman" w:hAnsi="Times New Roman" w:cs="Times New Roman"/>
          <w:color w:val="000000"/>
          <w:sz w:val="24"/>
          <w:szCs w:val="24"/>
        </w:rPr>
        <w:t>). Lazarus’ (1991a; Lazarus &amp; Folkman,1984) transactional model of stress and coping (TMSC) and his cognitive-motivational-relational theory (CMR) of emotions (see</w:t>
      </w:r>
      <w:r w:rsidR="0004757E" w:rsidRPr="0017663E">
        <w:rPr>
          <w:rFonts w:ascii="Times New Roman" w:hAnsi="Times New Roman" w:cs="Times New Roman"/>
          <w:color w:val="000000"/>
          <w:sz w:val="24"/>
          <w:szCs w:val="24"/>
        </w:rPr>
        <w:t xml:space="preserve"> Lazarus, 1991b, 1999, 2000) have</w:t>
      </w:r>
      <w:r w:rsidRPr="0017663E">
        <w:rPr>
          <w:rFonts w:ascii="Times New Roman" w:hAnsi="Times New Roman" w:cs="Times New Roman"/>
          <w:color w:val="000000"/>
          <w:sz w:val="24"/>
          <w:szCs w:val="24"/>
        </w:rPr>
        <w:t xml:space="preserve"> been used extensively to underpin examinations of stress</w:t>
      </w:r>
      <w:r w:rsidR="00654125" w:rsidRPr="0017663E">
        <w:rPr>
          <w:rFonts w:ascii="Times New Roman" w:hAnsi="Times New Roman" w:cs="Times New Roman"/>
          <w:color w:val="000000"/>
          <w:sz w:val="24"/>
          <w:szCs w:val="24"/>
        </w:rPr>
        <w:t>ors</w:t>
      </w:r>
      <w:r w:rsidRPr="0017663E">
        <w:rPr>
          <w:rFonts w:ascii="Times New Roman" w:hAnsi="Times New Roman" w:cs="Times New Roman"/>
          <w:color w:val="000000"/>
          <w:sz w:val="24"/>
          <w:szCs w:val="24"/>
        </w:rPr>
        <w:t xml:space="preserve"> and coping in sport. Specifically, Lazarus argues that stress is a dynamic and recursive transaction between environmental demands and personal resources</w:t>
      </w:r>
      <w:r w:rsidR="0004757E"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 xml:space="preserve"> which comprises primary and secondary appraisals.</w:t>
      </w:r>
      <w:r w:rsidR="001A2933" w:rsidRPr="0017663E">
        <w:rPr>
          <w:rFonts w:ascii="Times New Roman" w:hAnsi="Times New Roman" w:cs="Times New Roman"/>
          <w:color w:val="000000"/>
          <w:sz w:val="24"/>
          <w:szCs w:val="24"/>
        </w:rPr>
        <w:t xml:space="preserve"> </w:t>
      </w:r>
      <w:r w:rsidRPr="0017663E">
        <w:rPr>
          <w:rFonts w:ascii="Times New Roman" w:hAnsi="Times New Roman" w:cs="Times New Roman"/>
          <w:color w:val="000000"/>
          <w:sz w:val="24"/>
          <w:szCs w:val="24"/>
        </w:rPr>
        <w:t xml:space="preserve">The primary appraisal involves assessing the impact an event may have </w:t>
      </w:r>
      <w:r w:rsidR="0004757E" w:rsidRPr="0017663E">
        <w:rPr>
          <w:rFonts w:ascii="Times New Roman" w:hAnsi="Times New Roman" w:cs="Times New Roman"/>
          <w:color w:val="000000"/>
          <w:sz w:val="24"/>
          <w:szCs w:val="24"/>
        </w:rPr>
        <w:t>on</w:t>
      </w:r>
      <w:r w:rsidRPr="0017663E">
        <w:rPr>
          <w:rFonts w:ascii="Times New Roman" w:hAnsi="Times New Roman" w:cs="Times New Roman"/>
          <w:color w:val="000000"/>
          <w:sz w:val="24"/>
          <w:szCs w:val="24"/>
        </w:rPr>
        <w:t xml:space="preserve"> an individual’s physical and psychological well-being and the implications the </w:t>
      </w:r>
      <w:r w:rsidR="0004757E" w:rsidRPr="0017663E">
        <w:rPr>
          <w:rFonts w:ascii="Times New Roman" w:hAnsi="Times New Roman" w:cs="Times New Roman"/>
          <w:color w:val="000000"/>
          <w:sz w:val="24"/>
          <w:szCs w:val="24"/>
        </w:rPr>
        <w:t>incid</w:t>
      </w:r>
      <w:r w:rsidRPr="0017663E">
        <w:rPr>
          <w:rFonts w:ascii="Times New Roman" w:hAnsi="Times New Roman" w:cs="Times New Roman"/>
          <w:color w:val="000000"/>
          <w:sz w:val="24"/>
          <w:szCs w:val="24"/>
        </w:rPr>
        <w:t>ent may have towards an individual’s personal goals, values</w:t>
      </w:r>
      <w:r w:rsidR="0004757E"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 xml:space="preserve"> and beliefs. </w:t>
      </w:r>
      <w:r w:rsidR="001110FD" w:rsidRPr="0017663E">
        <w:rPr>
          <w:rFonts w:ascii="Times New Roman" w:hAnsi="Times New Roman" w:cs="Times New Roman"/>
          <w:color w:val="000000"/>
          <w:sz w:val="24"/>
          <w:szCs w:val="24"/>
        </w:rPr>
        <w:t>If something of significance is at stake, this is defined as a ‘stressful encounter’, and subsequently there are three main meanings, known as ‘transactional alternatives’. These transactional alternatives include an individual appraising</w:t>
      </w:r>
      <w:r w:rsidRPr="0017663E">
        <w:rPr>
          <w:rFonts w:ascii="Times New Roman" w:hAnsi="Times New Roman" w:cs="Times New Roman"/>
          <w:color w:val="000000"/>
          <w:sz w:val="24"/>
          <w:szCs w:val="24"/>
        </w:rPr>
        <w:t xml:space="preserve"> an event as either harm</w:t>
      </w:r>
      <w:r w:rsidR="009714E0" w:rsidRPr="0017663E">
        <w:rPr>
          <w:rFonts w:ascii="Times New Roman" w:hAnsi="Times New Roman" w:cs="Times New Roman"/>
          <w:color w:val="000000"/>
          <w:sz w:val="24"/>
          <w:szCs w:val="24"/>
        </w:rPr>
        <w:t>/loss</w:t>
      </w:r>
      <w:r w:rsidRPr="0017663E">
        <w:rPr>
          <w:rFonts w:ascii="Times New Roman" w:hAnsi="Times New Roman" w:cs="Times New Roman"/>
          <w:color w:val="000000"/>
          <w:sz w:val="24"/>
          <w:szCs w:val="24"/>
        </w:rPr>
        <w:t>, threat</w:t>
      </w:r>
      <w:r w:rsidR="00F20ADE"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 xml:space="preserve"> or challenge. </w:t>
      </w:r>
      <w:r w:rsidR="0004757E" w:rsidRPr="0017663E">
        <w:rPr>
          <w:rFonts w:ascii="Times New Roman" w:hAnsi="Times New Roman" w:cs="Times New Roman"/>
          <w:color w:val="000000"/>
          <w:sz w:val="24"/>
          <w:szCs w:val="24"/>
        </w:rPr>
        <w:t xml:space="preserve">After making an initial primary appraisal, </w:t>
      </w:r>
      <w:r w:rsidRPr="0017663E">
        <w:rPr>
          <w:rFonts w:ascii="Times New Roman" w:hAnsi="Times New Roman" w:cs="Times New Roman"/>
          <w:color w:val="000000"/>
          <w:sz w:val="24"/>
          <w:szCs w:val="24"/>
        </w:rPr>
        <w:t>individuals w</w:t>
      </w:r>
      <w:r w:rsidR="0004757E" w:rsidRPr="0017663E">
        <w:rPr>
          <w:rFonts w:ascii="Times New Roman" w:hAnsi="Times New Roman" w:cs="Times New Roman"/>
          <w:color w:val="000000"/>
          <w:sz w:val="24"/>
          <w:szCs w:val="24"/>
        </w:rPr>
        <w:t xml:space="preserve">ill make a secondary appraisal </w:t>
      </w:r>
      <w:r w:rsidRPr="0017663E">
        <w:rPr>
          <w:rFonts w:ascii="Times New Roman" w:hAnsi="Times New Roman" w:cs="Times New Roman"/>
          <w:color w:val="000000"/>
          <w:sz w:val="24"/>
          <w:szCs w:val="24"/>
        </w:rPr>
        <w:t>where</w:t>
      </w:r>
      <w:r w:rsidR="0004757E" w:rsidRPr="0017663E">
        <w:rPr>
          <w:rFonts w:ascii="Times New Roman" w:hAnsi="Times New Roman" w:cs="Times New Roman"/>
          <w:color w:val="000000"/>
          <w:sz w:val="24"/>
          <w:szCs w:val="24"/>
        </w:rPr>
        <w:t>by</w:t>
      </w:r>
      <w:r w:rsidRPr="0017663E">
        <w:rPr>
          <w:rFonts w:ascii="Times New Roman" w:hAnsi="Times New Roman" w:cs="Times New Roman"/>
          <w:color w:val="000000"/>
          <w:sz w:val="24"/>
          <w:szCs w:val="24"/>
        </w:rPr>
        <w:t xml:space="preserve"> the individual considers his/her perceived coping resources </w:t>
      </w:r>
      <w:r w:rsidR="0004757E" w:rsidRPr="0017663E">
        <w:rPr>
          <w:rFonts w:ascii="Times New Roman" w:hAnsi="Times New Roman" w:cs="Times New Roman"/>
          <w:color w:val="000000"/>
          <w:sz w:val="24"/>
          <w:szCs w:val="24"/>
        </w:rPr>
        <w:t>concerning</w:t>
      </w:r>
      <w:r w:rsidRPr="0017663E">
        <w:rPr>
          <w:rFonts w:ascii="Times New Roman" w:hAnsi="Times New Roman" w:cs="Times New Roman"/>
          <w:color w:val="000000"/>
          <w:sz w:val="24"/>
          <w:szCs w:val="24"/>
        </w:rPr>
        <w:t xml:space="preserve"> the specific demands of the situation. These cognitive-evaluative reactions are theori</w:t>
      </w:r>
      <w:r w:rsidR="00427E7B"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ed to influence coping and emotional responses to a demand, and ultimately impact sporting performance</w:t>
      </w:r>
      <w:r w:rsidR="0004757E" w:rsidRPr="0017663E">
        <w:rPr>
          <w:rFonts w:ascii="Times New Roman" w:hAnsi="Times New Roman" w:cs="Times New Roman"/>
          <w:color w:val="000000"/>
          <w:sz w:val="24"/>
          <w:szCs w:val="24"/>
        </w:rPr>
        <w:t xml:space="preserve"> (Lazarus, 2000)</w:t>
      </w:r>
      <w:r w:rsidRPr="0017663E">
        <w:rPr>
          <w:rFonts w:ascii="Times New Roman" w:hAnsi="Times New Roman" w:cs="Times New Roman"/>
          <w:color w:val="000000"/>
          <w:sz w:val="24"/>
          <w:szCs w:val="24"/>
        </w:rPr>
        <w:t>.</w:t>
      </w:r>
    </w:p>
    <w:p w14:paraId="374A56AA" w14:textId="43B3579A" w:rsidR="009D486A" w:rsidRPr="0017663E" w:rsidRDefault="009D486A" w:rsidP="00D61242">
      <w:pPr>
        <w:autoSpaceDE w:val="0"/>
        <w:autoSpaceDN w:val="0"/>
        <w:adjustRightInd w:val="0"/>
        <w:spacing w:after="0" w:line="480" w:lineRule="auto"/>
        <w:ind w:firstLine="720"/>
        <w:rPr>
          <w:rFonts w:ascii="Times New Roman" w:hAnsi="Times New Roman" w:cs="Times New Roman"/>
          <w:color w:val="000000"/>
          <w:sz w:val="24"/>
          <w:szCs w:val="24"/>
        </w:rPr>
      </w:pPr>
      <w:r w:rsidRPr="0017663E">
        <w:rPr>
          <w:rFonts w:ascii="Times New Roman" w:hAnsi="Times New Roman" w:cs="Times New Roman"/>
          <w:color w:val="000000"/>
          <w:sz w:val="24"/>
          <w:szCs w:val="24"/>
        </w:rPr>
        <w:t>According to Lazarus and Folkman (198</w:t>
      </w:r>
      <w:r w:rsidR="00B60BB5" w:rsidRPr="0017663E">
        <w:rPr>
          <w:rFonts w:ascii="Times New Roman" w:hAnsi="Times New Roman" w:cs="Times New Roman"/>
          <w:color w:val="000000"/>
          <w:sz w:val="24"/>
          <w:szCs w:val="24"/>
        </w:rPr>
        <w:t xml:space="preserve">4), coping has been defined as </w:t>
      </w:r>
      <w:r w:rsidR="001A2933" w:rsidRPr="0017663E">
        <w:rPr>
          <w:rFonts w:ascii="Times New Roman" w:hAnsi="Times New Roman" w:cs="Times New Roman"/>
          <w:i/>
          <w:iCs/>
          <w:color w:val="000000"/>
          <w:sz w:val="24"/>
          <w:szCs w:val="24"/>
        </w:rPr>
        <w:t>“</w:t>
      </w:r>
      <w:r w:rsidRPr="0017663E">
        <w:rPr>
          <w:rFonts w:ascii="Times New Roman" w:hAnsi="Times New Roman" w:cs="Times New Roman"/>
          <w:i/>
          <w:iCs/>
          <w:color w:val="000000"/>
          <w:sz w:val="24"/>
          <w:szCs w:val="24"/>
        </w:rPr>
        <w:t>constantly changing cognitive and behavioural efforts to manage specific external and</w:t>
      </w:r>
      <w:r w:rsidR="0004757E" w:rsidRPr="0017663E">
        <w:rPr>
          <w:rFonts w:ascii="Times New Roman" w:hAnsi="Times New Roman" w:cs="Times New Roman"/>
          <w:i/>
          <w:iCs/>
          <w:color w:val="000000"/>
          <w:sz w:val="24"/>
          <w:szCs w:val="24"/>
        </w:rPr>
        <w:t xml:space="preserve"> internal demands</w:t>
      </w:r>
      <w:r w:rsidRPr="0017663E">
        <w:rPr>
          <w:rFonts w:ascii="Times New Roman" w:hAnsi="Times New Roman" w:cs="Times New Roman"/>
          <w:i/>
          <w:iCs/>
          <w:color w:val="000000"/>
          <w:sz w:val="24"/>
          <w:szCs w:val="24"/>
        </w:rPr>
        <w:t xml:space="preserve"> appraised as taxing or exceed</w:t>
      </w:r>
      <w:r w:rsidR="00B60BB5" w:rsidRPr="0017663E">
        <w:rPr>
          <w:rFonts w:ascii="Times New Roman" w:hAnsi="Times New Roman" w:cs="Times New Roman"/>
          <w:i/>
          <w:iCs/>
          <w:color w:val="000000"/>
          <w:sz w:val="24"/>
          <w:szCs w:val="24"/>
        </w:rPr>
        <w:t>ing the resources of the person</w:t>
      </w:r>
      <w:r w:rsidR="001A2933"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 xml:space="preserve"> (p.141). </w:t>
      </w:r>
      <w:r w:rsidR="00C81F49" w:rsidRPr="0017663E">
        <w:rPr>
          <w:rFonts w:ascii="Times New Roman" w:hAnsi="Times New Roman" w:cs="Times New Roman"/>
          <w:color w:val="000000"/>
          <w:sz w:val="24"/>
          <w:szCs w:val="24"/>
        </w:rPr>
        <w:t xml:space="preserve">Whereas, stressors can be defined as </w:t>
      </w:r>
      <w:r w:rsidR="00C81F49" w:rsidRPr="0017663E">
        <w:rPr>
          <w:rFonts w:ascii="Times New Roman" w:hAnsi="Times New Roman" w:cs="Times New Roman"/>
          <w:i/>
          <w:iCs/>
          <w:color w:val="000000"/>
          <w:sz w:val="24"/>
          <w:szCs w:val="24"/>
        </w:rPr>
        <w:t>“environmental demands (i.e. stimuli) encountered by an individual”</w:t>
      </w:r>
      <w:r w:rsidR="00C81F49" w:rsidRPr="0017663E">
        <w:rPr>
          <w:rFonts w:ascii="Times New Roman" w:hAnsi="Times New Roman" w:cs="Times New Roman"/>
          <w:color w:val="000000"/>
          <w:sz w:val="24"/>
          <w:szCs w:val="24"/>
        </w:rPr>
        <w:t xml:space="preserve"> (Fletcher et al., 2006, p. 9)</w:t>
      </w:r>
      <w:r w:rsidR="0095538C" w:rsidRPr="0017663E">
        <w:rPr>
          <w:rFonts w:ascii="Times New Roman" w:hAnsi="Times New Roman" w:cs="Times New Roman"/>
          <w:color w:val="000000"/>
          <w:sz w:val="24"/>
          <w:szCs w:val="24"/>
        </w:rPr>
        <w:t>,</w:t>
      </w:r>
      <w:r w:rsidR="00C81F49" w:rsidRPr="0017663E">
        <w:rPr>
          <w:rFonts w:ascii="Times New Roman" w:hAnsi="Times New Roman" w:cs="Times New Roman"/>
          <w:color w:val="000000"/>
          <w:sz w:val="24"/>
          <w:szCs w:val="24"/>
        </w:rPr>
        <w:t xml:space="preserve"> </w:t>
      </w:r>
      <w:r w:rsidR="0095538C" w:rsidRPr="0017663E">
        <w:rPr>
          <w:rFonts w:ascii="Times New Roman" w:hAnsi="Times New Roman" w:cs="Times New Roman"/>
          <w:color w:val="000000"/>
          <w:sz w:val="24"/>
          <w:szCs w:val="24"/>
        </w:rPr>
        <w:t>c</w:t>
      </w:r>
      <w:r w:rsidRPr="0017663E">
        <w:rPr>
          <w:rFonts w:ascii="Times New Roman" w:hAnsi="Times New Roman" w:cs="Times New Roman"/>
          <w:color w:val="000000"/>
          <w:sz w:val="24"/>
          <w:szCs w:val="24"/>
        </w:rPr>
        <w:t>oping responses can be categori</w:t>
      </w:r>
      <w:r w:rsidR="00427E7B"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ed</w:t>
      </w:r>
      <w:r w:rsidR="00D41221" w:rsidRPr="0017663E">
        <w:rPr>
          <w:rFonts w:ascii="Times New Roman" w:hAnsi="Times New Roman" w:cs="Times New Roman"/>
          <w:color w:val="000000"/>
          <w:sz w:val="24"/>
          <w:szCs w:val="24"/>
        </w:rPr>
        <w:t xml:space="preserve"> in</w:t>
      </w:r>
      <w:r w:rsidRPr="0017663E">
        <w:rPr>
          <w:rFonts w:ascii="Times New Roman" w:hAnsi="Times New Roman" w:cs="Times New Roman"/>
          <w:color w:val="000000"/>
          <w:sz w:val="24"/>
          <w:szCs w:val="24"/>
        </w:rPr>
        <w:t xml:space="preserve">to three broad themes (Nicholls &amp; </w:t>
      </w:r>
      <w:proofErr w:type="spellStart"/>
      <w:r w:rsidRPr="0017663E">
        <w:rPr>
          <w:rFonts w:ascii="Times New Roman" w:hAnsi="Times New Roman" w:cs="Times New Roman"/>
          <w:color w:val="000000"/>
          <w:sz w:val="24"/>
          <w:szCs w:val="24"/>
        </w:rPr>
        <w:lastRenderedPageBreak/>
        <w:t>Polman</w:t>
      </w:r>
      <w:proofErr w:type="spellEnd"/>
      <w:r w:rsidRPr="0017663E">
        <w:rPr>
          <w:rFonts w:ascii="Times New Roman" w:hAnsi="Times New Roman" w:cs="Times New Roman"/>
          <w:color w:val="000000"/>
          <w:sz w:val="24"/>
          <w:szCs w:val="24"/>
        </w:rPr>
        <w:t xml:space="preserve">, 2007a). Emotion-focused coping strategies aim to regulate emotional arousal and distress. Problem-focused coping strategies aim to alleviate stress by reducing or eliminating the stressor. Avoidance coping strategies, further introduced by </w:t>
      </w:r>
      <w:proofErr w:type="spellStart"/>
      <w:r w:rsidRPr="0017663E">
        <w:rPr>
          <w:rFonts w:ascii="Times New Roman" w:hAnsi="Times New Roman" w:cs="Times New Roman"/>
          <w:color w:val="000000"/>
          <w:sz w:val="24"/>
          <w:szCs w:val="24"/>
        </w:rPr>
        <w:t>En</w:t>
      </w:r>
      <w:r w:rsidR="0004757E" w:rsidRPr="0017663E">
        <w:rPr>
          <w:rFonts w:ascii="Times New Roman" w:hAnsi="Times New Roman" w:cs="Times New Roman"/>
          <w:color w:val="000000"/>
          <w:sz w:val="24"/>
          <w:szCs w:val="24"/>
        </w:rPr>
        <w:t>dler</w:t>
      </w:r>
      <w:proofErr w:type="spellEnd"/>
      <w:r w:rsidR="0004757E" w:rsidRPr="0017663E">
        <w:rPr>
          <w:rFonts w:ascii="Times New Roman" w:hAnsi="Times New Roman" w:cs="Times New Roman"/>
          <w:color w:val="000000"/>
          <w:sz w:val="24"/>
          <w:szCs w:val="24"/>
        </w:rPr>
        <w:t xml:space="preserve"> and Parker (1990), involve</w:t>
      </w:r>
      <w:r w:rsidRPr="0017663E">
        <w:rPr>
          <w:rFonts w:ascii="Times New Roman" w:hAnsi="Times New Roman" w:cs="Times New Roman"/>
          <w:color w:val="000000"/>
          <w:sz w:val="24"/>
          <w:szCs w:val="24"/>
        </w:rPr>
        <w:t xml:space="preserve"> behavioural and cognitive efforts to disengage from a stressful situation</w:t>
      </w:r>
      <w:r w:rsidR="00223009" w:rsidRPr="0017663E">
        <w:rPr>
          <w:rFonts w:ascii="Times New Roman" w:hAnsi="Times New Roman" w:cs="Times New Roman"/>
          <w:color w:val="000000"/>
          <w:sz w:val="24"/>
          <w:szCs w:val="24"/>
        </w:rPr>
        <w:t>.</w:t>
      </w:r>
      <w:r w:rsidR="00C81F49" w:rsidRPr="0017663E">
        <w:rPr>
          <w:rFonts w:ascii="Times New Roman" w:hAnsi="Times New Roman" w:cs="Times New Roman"/>
          <w:color w:val="000000"/>
          <w:sz w:val="24"/>
          <w:szCs w:val="24"/>
        </w:rPr>
        <w:t xml:space="preserve"> This coping classification system was adopted within the present study due to the saliency of its use in previous similar research. </w:t>
      </w:r>
      <w:r w:rsidR="00B96EE4" w:rsidRPr="0017663E">
        <w:rPr>
          <w:rFonts w:ascii="Times New Roman" w:hAnsi="Times New Roman" w:cs="Times New Roman"/>
          <w:color w:val="000000"/>
          <w:sz w:val="24"/>
          <w:szCs w:val="24"/>
        </w:rPr>
        <w:t>While t</w:t>
      </w:r>
      <w:r w:rsidR="00C81F49" w:rsidRPr="0017663E">
        <w:rPr>
          <w:rFonts w:ascii="Times New Roman" w:hAnsi="Times New Roman" w:cs="Times New Roman"/>
          <w:color w:val="000000"/>
          <w:sz w:val="24"/>
          <w:szCs w:val="24"/>
        </w:rPr>
        <w:t>here are</w:t>
      </w:r>
      <w:r w:rsidR="00B96EE4" w:rsidRPr="0017663E">
        <w:rPr>
          <w:rFonts w:ascii="Times New Roman" w:hAnsi="Times New Roman" w:cs="Times New Roman"/>
          <w:color w:val="000000"/>
          <w:sz w:val="24"/>
          <w:szCs w:val="24"/>
        </w:rPr>
        <w:t xml:space="preserve"> </w:t>
      </w:r>
      <w:r w:rsidR="00C81F49" w:rsidRPr="0017663E">
        <w:rPr>
          <w:rFonts w:ascii="Times New Roman" w:hAnsi="Times New Roman" w:cs="Times New Roman"/>
          <w:color w:val="000000"/>
          <w:sz w:val="24"/>
          <w:szCs w:val="24"/>
        </w:rPr>
        <w:t xml:space="preserve">limitations with Lazarus and Folkman’s (1984) </w:t>
      </w:r>
      <w:r w:rsidR="00B96EE4" w:rsidRPr="0017663E">
        <w:rPr>
          <w:rFonts w:ascii="Times New Roman" w:hAnsi="Times New Roman" w:cs="Times New Roman"/>
          <w:color w:val="000000"/>
          <w:sz w:val="24"/>
          <w:szCs w:val="24"/>
        </w:rPr>
        <w:t xml:space="preserve">model </w:t>
      </w:r>
      <w:r w:rsidR="00053279" w:rsidRPr="0017663E">
        <w:rPr>
          <w:rFonts w:ascii="Times New Roman" w:hAnsi="Times New Roman" w:cs="Times New Roman"/>
          <w:color w:val="000000"/>
          <w:sz w:val="24"/>
          <w:szCs w:val="24"/>
        </w:rPr>
        <w:t xml:space="preserve">in that </w:t>
      </w:r>
      <w:r w:rsidR="00C81F49" w:rsidRPr="0017663E">
        <w:rPr>
          <w:rFonts w:ascii="Times New Roman" w:hAnsi="Times New Roman" w:cs="Times New Roman"/>
          <w:color w:val="000000"/>
          <w:sz w:val="24"/>
          <w:szCs w:val="24"/>
        </w:rPr>
        <w:t>problem</w:t>
      </w:r>
      <w:r w:rsidR="00053279" w:rsidRPr="0017663E">
        <w:rPr>
          <w:rFonts w:ascii="Times New Roman" w:hAnsi="Times New Roman" w:cs="Times New Roman"/>
          <w:color w:val="000000"/>
          <w:sz w:val="24"/>
          <w:szCs w:val="24"/>
        </w:rPr>
        <w:t>-</w:t>
      </w:r>
      <w:r w:rsidR="00C81F49" w:rsidRPr="0017663E">
        <w:rPr>
          <w:rFonts w:ascii="Times New Roman" w:hAnsi="Times New Roman" w:cs="Times New Roman"/>
          <w:color w:val="000000"/>
          <w:sz w:val="24"/>
          <w:szCs w:val="24"/>
        </w:rPr>
        <w:t xml:space="preserve"> and emotion-focused strategies </w:t>
      </w:r>
      <w:r w:rsidR="00B96EE4" w:rsidRPr="0017663E">
        <w:rPr>
          <w:rFonts w:ascii="Times New Roman" w:hAnsi="Times New Roman" w:cs="Times New Roman"/>
          <w:color w:val="000000"/>
          <w:sz w:val="24"/>
          <w:szCs w:val="24"/>
        </w:rPr>
        <w:t xml:space="preserve">represent </w:t>
      </w:r>
      <w:proofErr w:type="gramStart"/>
      <w:r w:rsidR="00B96EE4" w:rsidRPr="0017663E">
        <w:rPr>
          <w:rFonts w:ascii="Times New Roman" w:hAnsi="Times New Roman" w:cs="Times New Roman"/>
          <w:color w:val="000000"/>
          <w:sz w:val="24"/>
          <w:szCs w:val="24"/>
        </w:rPr>
        <w:t xml:space="preserve">a </w:t>
      </w:r>
      <w:r w:rsidR="00C81F49" w:rsidRPr="0017663E">
        <w:rPr>
          <w:rFonts w:ascii="Times New Roman" w:hAnsi="Times New Roman" w:cs="Times New Roman"/>
          <w:color w:val="000000"/>
          <w:sz w:val="24"/>
          <w:szCs w:val="24"/>
        </w:rPr>
        <w:t xml:space="preserve"> broad</w:t>
      </w:r>
      <w:proofErr w:type="gramEnd"/>
      <w:r w:rsidR="00B96EE4" w:rsidRPr="0017663E">
        <w:rPr>
          <w:rFonts w:ascii="Times New Roman" w:hAnsi="Times New Roman" w:cs="Times New Roman"/>
          <w:color w:val="000000"/>
          <w:sz w:val="24"/>
          <w:szCs w:val="24"/>
        </w:rPr>
        <w:t xml:space="preserve"> coping classification</w:t>
      </w:r>
      <w:r w:rsidR="00C81F49" w:rsidRPr="0017663E">
        <w:rPr>
          <w:rFonts w:ascii="Times New Roman" w:hAnsi="Times New Roman" w:cs="Times New Roman"/>
          <w:color w:val="000000"/>
          <w:sz w:val="24"/>
          <w:szCs w:val="24"/>
        </w:rPr>
        <w:t xml:space="preserve">, and some coping strategies may be classified under both (Coyne </w:t>
      </w:r>
      <w:r w:rsidR="00053279" w:rsidRPr="0017663E">
        <w:rPr>
          <w:rFonts w:ascii="Times New Roman" w:hAnsi="Times New Roman" w:cs="Times New Roman"/>
          <w:color w:val="000000"/>
          <w:sz w:val="24"/>
          <w:szCs w:val="24"/>
        </w:rPr>
        <w:t xml:space="preserve">&amp; </w:t>
      </w:r>
      <w:r w:rsidR="00C81F49" w:rsidRPr="0017663E">
        <w:rPr>
          <w:rFonts w:ascii="Times New Roman" w:hAnsi="Times New Roman" w:cs="Times New Roman"/>
          <w:color w:val="000000"/>
          <w:sz w:val="24"/>
          <w:szCs w:val="24"/>
        </w:rPr>
        <w:t>Gottlieb, 1996; Nicholls et al., 2016)</w:t>
      </w:r>
      <w:r w:rsidR="00B96EE4" w:rsidRPr="0017663E">
        <w:rPr>
          <w:rFonts w:ascii="Times New Roman" w:hAnsi="Times New Roman" w:cs="Times New Roman"/>
          <w:color w:val="000000"/>
          <w:sz w:val="24"/>
          <w:szCs w:val="24"/>
        </w:rPr>
        <w:t>,</w:t>
      </w:r>
      <w:r w:rsidR="00C81F49" w:rsidRPr="0017663E">
        <w:rPr>
          <w:rFonts w:ascii="Times New Roman" w:hAnsi="Times New Roman" w:cs="Times New Roman"/>
          <w:color w:val="000000"/>
          <w:sz w:val="24"/>
          <w:szCs w:val="24"/>
        </w:rPr>
        <w:t xml:space="preserve"> by adopting sub-themes</w:t>
      </w:r>
      <w:r w:rsidR="00B96EE4" w:rsidRPr="0017663E">
        <w:rPr>
          <w:rFonts w:ascii="Times New Roman" w:hAnsi="Times New Roman" w:cs="Times New Roman"/>
          <w:color w:val="000000"/>
          <w:sz w:val="24"/>
          <w:szCs w:val="24"/>
        </w:rPr>
        <w:t xml:space="preserve"> in the analysis and representation of coping responses</w:t>
      </w:r>
      <w:r w:rsidR="00C81F49" w:rsidRPr="0017663E">
        <w:rPr>
          <w:rFonts w:ascii="Times New Roman" w:hAnsi="Times New Roman" w:cs="Times New Roman"/>
          <w:color w:val="000000"/>
          <w:sz w:val="24"/>
          <w:szCs w:val="24"/>
        </w:rPr>
        <w:t xml:space="preserve"> these limitations can be minimised.  </w:t>
      </w:r>
    </w:p>
    <w:p w14:paraId="0D1C7645" w14:textId="28ADF4C3" w:rsidR="0004757E" w:rsidRPr="0017663E" w:rsidRDefault="009D486A" w:rsidP="005937CE">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Research using the TMSC as a guiding framework has generally examined the</w:t>
      </w:r>
      <w:r w:rsidR="00166A00" w:rsidRPr="0017663E">
        <w:rPr>
          <w:rFonts w:ascii="Times New Roman" w:hAnsi="Times New Roman" w:cs="Times New Roman"/>
          <w:color w:val="000000"/>
          <w:sz w:val="24"/>
          <w:szCs w:val="24"/>
        </w:rPr>
        <w:t xml:space="preserve"> stressors and sources of strain</w:t>
      </w:r>
      <w:r w:rsidRPr="0017663E">
        <w:rPr>
          <w:rFonts w:ascii="Times New Roman" w:hAnsi="Times New Roman" w:cs="Times New Roman"/>
          <w:color w:val="000000"/>
          <w:sz w:val="24"/>
          <w:szCs w:val="24"/>
        </w:rPr>
        <w:t xml:space="preserve"> encountered by performers (e.g., </w:t>
      </w:r>
      <w:proofErr w:type="spellStart"/>
      <w:r w:rsidRPr="0017663E">
        <w:rPr>
          <w:rFonts w:ascii="Times New Roman" w:hAnsi="Times New Roman" w:cs="Times New Roman"/>
          <w:color w:val="000000"/>
          <w:sz w:val="24"/>
          <w:szCs w:val="24"/>
        </w:rPr>
        <w:t>Mellalieu</w:t>
      </w:r>
      <w:proofErr w:type="spellEnd"/>
      <w:r w:rsidRPr="0017663E">
        <w:rPr>
          <w:rFonts w:ascii="Times New Roman" w:hAnsi="Times New Roman" w:cs="Times New Roman"/>
          <w:color w:val="000000"/>
          <w:sz w:val="24"/>
          <w:szCs w:val="24"/>
        </w:rPr>
        <w:t xml:space="preserve"> et al., 2009; Arnold</w:t>
      </w:r>
      <w:r w:rsidR="007077F5" w:rsidRPr="0017663E">
        <w:rPr>
          <w:rFonts w:ascii="Times New Roman" w:hAnsi="Times New Roman" w:cs="Times New Roman"/>
          <w:color w:val="000000"/>
          <w:sz w:val="24"/>
          <w:szCs w:val="24"/>
        </w:rPr>
        <w:t xml:space="preserve"> et al.,</w:t>
      </w:r>
      <w:r w:rsidRPr="0017663E">
        <w:rPr>
          <w:rFonts w:ascii="Times New Roman" w:hAnsi="Times New Roman" w:cs="Times New Roman"/>
          <w:color w:val="000000"/>
          <w:sz w:val="24"/>
          <w:szCs w:val="24"/>
        </w:rPr>
        <w:t xml:space="preserve"> 2013), the appraisals and subsequent coping responses to stressors (e.g., Dugdale, Eklund, &amp; Gordon, 2002, Holt &amp; Hogg, 2002;</w:t>
      </w:r>
      <w:r w:rsidR="00223009" w:rsidRPr="0017663E">
        <w:rPr>
          <w:rFonts w:ascii="Times New Roman" w:hAnsi="Times New Roman" w:cs="Times New Roman"/>
          <w:color w:val="000000"/>
          <w:sz w:val="24"/>
          <w:szCs w:val="24"/>
        </w:rPr>
        <w:t xml:space="preserve"> </w:t>
      </w:r>
      <w:r w:rsidRPr="0017663E">
        <w:rPr>
          <w:rFonts w:ascii="Times New Roman" w:hAnsi="Times New Roman" w:cs="Times New Roman"/>
          <w:color w:val="000000"/>
          <w:sz w:val="24"/>
          <w:szCs w:val="24"/>
        </w:rPr>
        <w:t>Didymus &amp; Fletcher, 2012), and the emotional responses evoked from appraisals (e.g., Uphill &amp; Jones, 2007). A systematic review investigating stress</w:t>
      </w:r>
      <w:r w:rsidR="00654125" w:rsidRPr="0017663E">
        <w:rPr>
          <w:rFonts w:ascii="Times New Roman" w:hAnsi="Times New Roman" w:cs="Times New Roman"/>
          <w:color w:val="000000"/>
          <w:sz w:val="24"/>
          <w:szCs w:val="24"/>
        </w:rPr>
        <w:t>ors</w:t>
      </w:r>
      <w:r w:rsidRPr="0017663E">
        <w:rPr>
          <w:rFonts w:ascii="Times New Roman" w:hAnsi="Times New Roman" w:cs="Times New Roman"/>
          <w:color w:val="000000"/>
          <w:sz w:val="24"/>
          <w:szCs w:val="24"/>
        </w:rPr>
        <w:t xml:space="preserve"> and coping within </w:t>
      </w:r>
      <w:r w:rsidR="00C81F49" w:rsidRPr="0017663E">
        <w:rPr>
          <w:rFonts w:ascii="Times New Roman" w:hAnsi="Times New Roman" w:cs="Times New Roman"/>
          <w:color w:val="000000"/>
          <w:sz w:val="24"/>
          <w:szCs w:val="24"/>
        </w:rPr>
        <w:t xml:space="preserve">a variety of </w:t>
      </w:r>
      <w:r w:rsidRPr="0017663E">
        <w:rPr>
          <w:rFonts w:ascii="Times New Roman" w:hAnsi="Times New Roman" w:cs="Times New Roman"/>
          <w:color w:val="000000"/>
          <w:sz w:val="24"/>
          <w:szCs w:val="24"/>
        </w:rPr>
        <w:t>sport</w:t>
      </w:r>
      <w:r w:rsidR="00C81F49" w:rsidRPr="0017663E">
        <w:rPr>
          <w:rFonts w:ascii="Times New Roman" w:hAnsi="Times New Roman" w:cs="Times New Roman"/>
          <w:color w:val="000000"/>
          <w:sz w:val="24"/>
          <w:szCs w:val="24"/>
        </w:rPr>
        <w:t>s such as table tennis, swimming, golf, wresting and many more</w:t>
      </w:r>
      <w:r w:rsidRPr="0017663E">
        <w:rPr>
          <w:rFonts w:ascii="Times New Roman" w:hAnsi="Times New Roman" w:cs="Times New Roman"/>
          <w:color w:val="000000"/>
          <w:sz w:val="24"/>
          <w:szCs w:val="24"/>
        </w:rPr>
        <w:t xml:space="preserve"> highlighted the TMSC was supported in 46 out of 64 studies (72%), whil</w:t>
      </w:r>
      <w:r w:rsidR="0004757E" w:rsidRPr="0017663E">
        <w:rPr>
          <w:rFonts w:ascii="Times New Roman" w:hAnsi="Times New Roman" w:cs="Times New Roman"/>
          <w:color w:val="000000"/>
          <w:sz w:val="24"/>
          <w:szCs w:val="24"/>
        </w:rPr>
        <w:t>e</w:t>
      </w:r>
      <w:r w:rsidRPr="0017663E">
        <w:rPr>
          <w:rFonts w:ascii="Times New Roman" w:hAnsi="Times New Roman" w:cs="Times New Roman"/>
          <w:color w:val="000000"/>
          <w:sz w:val="24"/>
          <w:szCs w:val="24"/>
        </w:rPr>
        <w:t xml:space="preserve"> also suggesting a significant interaction between the stressors experienced by an athlete and the type of coping response adopted (Nicholls </w:t>
      </w:r>
      <w:r w:rsidR="00223009" w:rsidRPr="0017663E">
        <w:rPr>
          <w:rFonts w:ascii="Times New Roman" w:hAnsi="Times New Roman" w:cs="Times New Roman"/>
          <w:color w:val="000000"/>
          <w:sz w:val="24"/>
          <w:szCs w:val="24"/>
        </w:rPr>
        <w:t>&amp;</w:t>
      </w:r>
      <w:r w:rsidR="0071315C" w:rsidRPr="0017663E">
        <w:rPr>
          <w:rFonts w:ascii="Times New Roman" w:hAnsi="Times New Roman" w:cs="Times New Roman"/>
          <w:color w:val="000000"/>
          <w:sz w:val="24"/>
          <w:szCs w:val="24"/>
        </w:rPr>
        <w:t xml:space="preserve"> </w:t>
      </w:r>
      <w:proofErr w:type="spellStart"/>
      <w:r w:rsidRPr="0017663E">
        <w:rPr>
          <w:rFonts w:ascii="Times New Roman" w:hAnsi="Times New Roman" w:cs="Times New Roman"/>
          <w:color w:val="000000"/>
          <w:sz w:val="24"/>
          <w:szCs w:val="24"/>
        </w:rPr>
        <w:t>Polman</w:t>
      </w:r>
      <w:proofErr w:type="spellEnd"/>
      <w:r w:rsidRPr="0017663E">
        <w:rPr>
          <w:rFonts w:ascii="Times New Roman" w:hAnsi="Times New Roman" w:cs="Times New Roman"/>
          <w:color w:val="000000"/>
          <w:sz w:val="24"/>
          <w:szCs w:val="24"/>
        </w:rPr>
        <w:t>, 2007</w:t>
      </w:r>
      <w:r w:rsidR="00D30D0A" w:rsidRPr="0017663E">
        <w:rPr>
          <w:rFonts w:ascii="Times New Roman" w:hAnsi="Times New Roman" w:cs="Times New Roman"/>
          <w:color w:val="000000"/>
          <w:sz w:val="24"/>
          <w:szCs w:val="24"/>
        </w:rPr>
        <w:t>a</w:t>
      </w:r>
      <w:r w:rsidRPr="0017663E">
        <w:rPr>
          <w:rFonts w:ascii="Times New Roman" w:hAnsi="Times New Roman" w:cs="Times New Roman"/>
          <w:color w:val="000000"/>
          <w:sz w:val="24"/>
          <w:szCs w:val="24"/>
        </w:rPr>
        <w:t xml:space="preserve">). </w:t>
      </w:r>
    </w:p>
    <w:p w14:paraId="716E8768" w14:textId="451A9553" w:rsidR="00530CD9" w:rsidRPr="0017663E" w:rsidRDefault="0068054C" w:rsidP="007E3593">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 xml:space="preserve">Cricket is an open-skilled, dynamic sport, and while it is a team-based sport, it contains many individual battles within the context of a game (e.g., batsmen versus bowler). The dynamic nature of cricket should naturally present many stressful situations and as such, offer rich data. Previous research </w:t>
      </w:r>
      <w:r w:rsidR="007E3593" w:rsidRPr="0017663E">
        <w:rPr>
          <w:rFonts w:ascii="Times New Roman" w:hAnsi="Times New Roman" w:cs="Times New Roman"/>
          <w:color w:val="000000"/>
          <w:sz w:val="24"/>
          <w:szCs w:val="24"/>
        </w:rPr>
        <w:t xml:space="preserve">exploring stressors and coping in cricket (e.g., </w:t>
      </w:r>
      <w:proofErr w:type="spellStart"/>
      <w:r w:rsidR="007E3593" w:rsidRPr="0017663E">
        <w:rPr>
          <w:rFonts w:ascii="Times New Roman" w:hAnsi="Times New Roman" w:cs="Times New Roman"/>
          <w:color w:val="000000"/>
          <w:sz w:val="24"/>
          <w:szCs w:val="24"/>
        </w:rPr>
        <w:t>Thelwell</w:t>
      </w:r>
      <w:proofErr w:type="spellEnd"/>
      <w:r w:rsidR="007077F5" w:rsidRPr="0017663E">
        <w:rPr>
          <w:rFonts w:ascii="Times New Roman" w:hAnsi="Times New Roman" w:cs="Times New Roman"/>
          <w:color w:val="000000"/>
          <w:sz w:val="24"/>
          <w:szCs w:val="24"/>
        </w:rPr>
        <w:t xml:space="preserve"> et al.,</w:t>
      </w:r>
      <w:r w:rsidR="007E3593" w:rsidRPr="0017663E">
        <w:rPr>
          <w:rFonts w:ascii="Times New Roman" w:hAnsi="Times New Roman" w:cs="Times New Roman"/>
          <w:color w:val="000000"/>
          <w:sz w:val="24"/>
          <w:szCs w:val="24"/>
        </w:rPr>
        <w:t xml:space="preserve"> 2007) have focused on stressors and coping of cricket batsmen</w:t>
      </w:r>
      <w:r w:rsidR="001110FD" w:rsidRPr="0017663E">
        <w:rPr>
          <w:rFonts w:ascii="Times New Roman" w:hAnsi="Times New Roman" w:cs="Times New Roman"/>
          <w:color w:val="000000"/>
          <w:sz w:val="24"/>
          <w:szCs w:val="24"/>
        </w:rPr>
        <w:t xml:space="preserve">. </w:t>
      </w:r>
      <w:proofErr w:type="spellStart"/>
      <w:r w:rsidR="001110FD" w:rsidRPr="0017663E">
        <w:rPr>
          <w:rFonts w:ascii="Times New Roman" w:hAnsi="Times New Roman" w:cs="Times New Roman"/>
          <w:color w:val="000000"/>
          <w:sz w:val="24"/>
          <w:szCs w:val="24"/>
        </w:rPr>
        <w:t>The</w:t>
      </w:r>
      <w:r w:rsidR="005B5119" w:rsidRPr="0017663E">
        <w:rPr>
          <w:rFonts w:ascii="Times New Roman" w:hAnsi="Times New Roman" w:cs="Times New Roman"/>
          <w:color w:val="000000"/>
          <w:sz w:val="24"/>
          <w:szCs w:val="24"/>
        </w:rPr>
        <w:t>l</w:t>
      </w:r>
      <w:r w:rsidR="001110FD" w:rsidRPr="0017663E">
        <w:rPr>
          <w:rFonts w:ascii="Times New Roman" w:hAnsi="Times New Roman" w:cs="Times New Roman"/>
          <w:color w:val="000000"/>
          <w:sz w:val="24"/>
          <w:szCs w:val="24"/>
        </w:rPr>
        <w:t>well</w:t>
      </w:r>
      <w:proofErr w:type="spellEnd"/>
      <w:r w:rsidR="001110FD" w:rsidRPr="0017663E">
        <w:rPr>
          <w:rFonts w:ascii="Times New Roman" w:hAnsi="Times New Roman" w:cs="Times New Roman"/>
          <w:color w:val="000000"/>
          <w:sz w:val="24"/>
          <w:szCs w:val="24"/>
        </w:rPr>
        <w:t xml:space="preserve"> et al</w:t>
      </w:r>
      <w:r w:rsidR="0085576F" w:rsidRPr="0017663E">
        <w:rPr>
          <w:rFonts w:ascii="Times New Roman" w:hAnsi="Times New Roman" w:cs="Times New Roman"/>
          <w:color w:val="000000"/>
          <w:sz w:val="24"/>
          <w:szCs w:val="24"/>
        </w:rPr>
        <w:t>.</w:t>
      </w:r>
      <w:r w:rsidR="001110FD" w:rsidRPr="0017663E">
        <w:rPr>
          <w:rFonts w:ascii="Times New Roman" w:hAnsi="Times New Roman" w:cs="Times New Roman"/>
          <w:color w:val="000000"/>
          <w:sz w:val="24"/>
          <w:szCs w:val="24"/>
        </w:rPr>
        <w:t xml:space="preserve"> (2007)</w:t>
      </w:r>
      <w:r w:rsidR="007E3593" w:rsidRPr="0017663E">
        <w:rPr>
          <w:rFonts w:ascii="Times New Roman" w:hAnsi="Times New Roman" w:cs="Times New Roman"/>
          <w:color w:val="000000"/>
          <w:sz w:val="24"/>
          <w:szCs w:val="24"/>
        </w:rPr>
        <w:t xml:space="preserve"> </w:t>
      </w:r>
      <w:r w:rsidR="00C8205B" w:rsidRPr="0017663E">
        <w:rPr>
          <w:rFonts w:ascii="Times New Roman" w:hAnsi="Times New Roman" w:cs="Times New Roman"/>
          <w:color w:val="000000"/>
          <w:sz w:val="24"/>
          <w:szCs w:val="24"/>
        </w:rPr>
        <w:t xml:space="preserve">retrospectively </w:t>
      </w:r>
      <w:r w:rsidR="009D486A" w:rsidRPr="0017663E">
        <w:rPr>
          <w:rFonts w:ascii="Times New Roman" w:hAnsi="Times New Roman" w:cs="Times New Roman"/>
          <w:color w:val="000000"/>
          <w:sz w:val="24"/>
          <w:szCs w:val="24"/>
        </w:rPr>
        <w:t>interviewed</w:t>
      </w:r>
      <w:r w:rsidR="00C8205B" w:rsidRPr="0017663E">
        <w:rPr>
          <w:rFonts w:ascii="Times New Roman" w:hAnsi="Times New Roman" w:cs="Times New Roman"/>
          <w:color w:val="000000"/>
          <w:sz w:val="24"/>
          <w:szCs w:val="24"/>
        </w:rPr>
        <w:t xml:space="preserve"> nine professional</w:t>
      </w:r>
      <w:r w:rsidR="009D486A" w:rsidRPr="0017663E">
        <w:rPr>
          <w:rFonts w:ascii="Times New Roman" w:hAnsi="Times New Roman" w:cs="Times New Roman"/>
          <w:color w:val="000000"/>
          <w:sz w:val="24"/>
          <w:szCs w:val="24"/>
        </w:rPr>
        <w:t xml:space="preserve"> cricket </w:t>
      </w:r>
      <w:r w:rsidRPr="0017663E">
        <w:rPr>
          <w:rFonts w:ascii="Times New Roman" w:hAnsi="Times New Roman" w:cs="Times New Roman"/>
          <w:color w:val="000000"/>
          <w:sz w:val="24"/>
          <w:szCs w:val="24"/>
        </w:rPr>
        <w:t>batsmen</w:t>
      </w:r>
      <w:r w:rsidR="009D486A" w:rsidRPr="0017663E">
        <w:rPr>
          <w:rFonts w:ascii="Times New Roman" w:hAnsi="Times New Roman" w:cs="Times New Roman"/>
          <w:color w:val="000000"/>
          <w:sz w:val="24"/>
          <w:szCs w:val="24"/>
        </w:rPr>
        <w:t xml:space="preserve"> to</w:t>
      </w:r>
      <w:r w:rsidR="009D486A" w:rsidRPr="0017663E">
        <w:rPr>
          <w:rFonts w:ascii="Times New Roman" w:hAnsi="Times New Roman" w:cs="Times New Roman"/>
          <w:sz w:val="24"/>
          <w:szCs w:val="24"/>
        </w:rPr>
        <w:t xml:space="preserve"> </w:t>
      </w:r>
      <w:r w:rsidR="009D486A" w:rsidRPr="0017663E">
        <w:rPr>
          <w:rFonts w:ascii="Times New Roman" w:hAnsi="Times New Roman" w:cs="Times New Roman"/>
          <w:color w:val="000000"/>
          <w:sz w:val="24"/>
          <w:szCs w:val="24"/>
        </w:rPr>
        <w:t xml:space="preserve">identify sources of stress and </w:t>
      </w:r>
      <w:r w:rsidR="009D486A" w:rsidRPr="0017663E">
        <w:rPr>
          <w:rFonts w:ascii="Times New Roman" w:hAnsi="Times New Roman" w:cs="Times New Roman"/>
          <w:color w:val="000000"/>
          <w:sz w:val="24"/>
          <w:szCs w:val="24"/>
        </w:rPr>
        <w:lastRenderedPageBreak/>
        <w:t xml:space="preserve">associated coping strategies </w:t>
      </w:r>
      <w:r w:rsidR="00D76CC9" w:rsidRPr="0017663E">
        <w:rPr>
          <w:rFonts w:ascii="Times New Roman" w:hAnsi="Times New Roman" w:cs="Times New Roman"/>
          <w:color w:val="000000"/>
          <w:sz w:val="24"/>
          <w:szCs w:val="24"/>
        </w:rPr>
        <w:t>utilised</w:t>
      </w:r>
      <w:r w:rsidR="009D486A" w:rsidRPr="0017663E">
        <w:rPr>
          <w:rFonts w:ascii="Times New Roman" w:hAnsi="Times New Roman" w:cs="Times New Roman"/>
          <w:color w:val="000000"/>
          <w:sz w:val="24"/>
          <w:szCs w:val="24"/>
        </w:rPr>
        <w:t xml:space="preserve">. Results revealed that cricket batsmen experienced various </w:t>
      </w:r>
      <w:r w:rsidR="00166A00" w:rsidRPr="0017663E">
        <w:rPr>
          <w:rFonts w:ascii="Times New Roman" w:hAnsi="Times New Roman" w:cs="Times New Roman"/>
          <w:color w:val="000000"/>
          <w:sz w:val="24"/>
          <w:szCs w:val="24"/>
        </w:rPr>
        <w:t>stressors</w:t>
      </w:r>
      <w:r w:rsidR="009D486A" w:rsidRPr="0017663E">
        <w:rPr>
          <w:rFonts w:ascii="Times New Roman" w:hAnsi="Times New Roman" w:cs="Times New Roman"/>
          <w:color w:val="000000"/>
          <w:sz w:val="24"/>
          <w:szCs w:val="24"/>
        </w:rPr>
        <w:t xml:space="preserve">, such as </w:t>
      </w:r>
      <w:r w:rsidR="0004757E" w:rsidRPr="0017663E">
        <w:rPr>
          <w:rFonts w:ascii="Times New Roman" w:hAnsi="Times New Roman" w:cs="Times New Roman"/>
          <w:color w:val="000000"/>
          <w:sz w:val="24"/>
          <w:szCs w:val="24"/>
        </w:rPr>
        <w:t>perceptions of self (self-induced pressure, emotional instability, insecurity)</w:t>
      </w:r>
      <w:r w:rsidR="009D486A" w:rsidRPr="0017663E">
        <w:rPr>
          <w:rFonts w:ascii="Times New Roman" w:hAnsi="Times New Roman" w:cs="Times New Roman"/>
          <w:color w:val="000000"/>
          <w:sz w:val="24"/>
          <w:szCs w:val="24"/>
        </w:rPr>
        <w:t>, match specific issues</w:t>
      </w:r>
      <w:r w:rsidR="0004757E" w:rsidRPr="0017663E">
        <w:rPr>
          <w:rFonts w:ascii="Times New Roman" w:hAnsi="Times New Roman" w:cs="Times New Roman"/>
          <w:color w:val="000000"/>
          <w:sz w:val="24"/>
          <w:szCs w:val="24"/>
        </w:rPr>
        <w:t xml:space="preserve"> (game situation worries, importance of game, conditions of play), and external influences (personal life, financial pressures)</w:t>
      </w:r>
      <w:r w:rsidR="009D486A" w:rsidRPr="0017663E">
        <w:rPr>
          <w:rFonts w:ascii="Times New Roman" w:hAnsi="Times New Roman" w:cs="Times New Roman"/>
          <w:color w:val="000000"/>
          <w:sz w:val="24"/>
          <w:szCs w:val="24"/>
        </w:rPr>
        <w:t xml:space="preserve">. </w:t>
      </w:r>
      <w:r w:rsidR="0004757E" w:rsidRPr="0017663E">
        <w:rPr>
          <w:rFonts w:ascii="Times New Roman" w:hAnsi="Times New Roman" w:cs="Times New Roman"/>
          <w:color w:val="000000"/>
          <w:sz w:val="24"/>
          <w:szCs w:val="24"/>
        </w:rPr>
        <w:t>Also</w:t>
      </w:r>
      <w:r w:rsidR="009D486A" w:rsidRPr="0017663E">
        <w:rPr>
          <w:rFonts w:ascii="Times New Roman" w:hAnsi="Times New Roman" w:cs="Times New Roman"/>
          <w:color w:val="000000"/>
          <w:sz w:val="24"/>
          <w:szCs w:val="24"/>
        </w:rPr>
        <w:t xml:space="preserve">, the </w:t>
      </w:r>
      <w:r w:rsidR="0004757E" w:rsidRPr="0017663E">
        <w:rPr>
          <w:rFonts w:ascii="Times New Roman" w:hAnsi="Times New Roman" w:cs="Times New Roman"/>
          <w:color w:val="000000"/>
          <w:sz w:val="24"/>
          <w:szCs w:val="24"/>
        </w:rPr>
        <w:t>primary</w:t>
      </w:r>
      <w:r w:rsidR="009D486A" w:rsidRPr="0017663E">
        <w:rPr>
          <w:rFonts w:ascii="Times New Roman" w:hAnsi="Times New Roman" w:cs="Times New Roman"/>
          <w:color w:val="000000"/>
          <w:sz w:val="24"/>
          <w:szCs w:val="24"/>
        </w:rPr>
        <w:t xml:space="preserve"> coping responses identified were cognitive s</w:t>
      </w:r>
      <w:r w:rsidR="0004757E" w:rsidRPr="0017663E">
        <w:rPr>
          <w:rFonts w:ascii="Times New Roman" w:hAnsi="Times New Roman" w:cs="Times New Roman"/>
          <w:color w:val="000000"/>
          <w:sz w:val="24"/>
          <w:szCs w:val="24"/>
        </w:rPr>
        <w:t>trategies relating to</w:t>
      </w:r>
      <w:r w:rsidR="00D76CC9" w:rsidRPr="0017663E">
        <w:rPr>
          <w:rFonts w:ascii="Times New Roman" w:hAnsi="Times New Roman" w:cs="Times New Roman"/>
          <w:color w:val="000000"/>
          <w:sz w:val="24"/>
          <w:szCs w:val="24"/>
        </w:rPr>
        <w:t xml:space="preserve"> psychological skills such as</w:t>
      </w:r>
      <w:r w:rsidR="0004757E" w:rsidRPr="0017663E">
        <w:rPr>
          <w:rFonts w:ascii="Times New Roman" w:hAnsi="Times New Roman" w:cs="Times New Roman"/>
          <w:color w:val="000000"/>
          <w:sz w:val="24"/>
          <w:szCs w:val="24"/>
        </w:rPr>
        <w:t xml:space="preserve"> self-talk and</w:t>
      </w:r>
      <w:r w:rsidR="009D486A" w:rsidRPr="0017663E">
        <w:rPr>
          <w:rFonts w:ascii="Times New Roman" w:hAnsi="Times New Roman" w:cs="Times New Roman"/>
          <w:color w:val="000000"/>
          <w:sz w:val="24"/>
          <w:szCs w:val="24"/>
        </w:rPr>
        <w:t xml:space="preserve"> imagery. Similarly, Neil et al. (2016) </w:t>
      </w:r>
      <w:r w:rsidR="0004757E" w:rsidRPr="0017663E">
        <w:rPr>
          <w:rFonts w:ascii="Times New Roman" w:hAnsi="Times New Roman" w:cs="Times New Roman"/>
          <w:color w:val="000000"/>
          <w:sz w:val="24"/>
          <w:szCs w:val="24"/>
        </w:rPr>
        <w:t>examined the stress and emotion process of male cricketers over a series of competitive performances</w:t>
      </w:r>
      <w:r w:rsidR="005E2873" w:rsidRPr="0017663E">
        <w:rPr>
          <w:rFonts w:ascii="Times New Roman" w:hAnsi="Times New Roman" w:cs="Times New Roman"/>
          <w:color w:val="000000"/>
          <w:sz w:val="24"/>
          <w:szCs w:val="24"/>
        </w:rPr>
        <w:t xml:space="preserve"> using reflective diaries and follow-up semi-structured interviews</w:t>
      </w:r>
      <w:r w:rsidR="0004757E" w:rsidRPr="0017663E">
        <w:rPr>
          <w:rFonts w:ascii="Times New Roman" w:hAnsi="Times New Roman" w:cs="Times New Roman"/>
          <w:color w:val="000000"/>
          <w:sz w:val="24"/>
          <w:szCs w:val="24"/>
        </w:rPr>
        <w:t xml:space="preserve">. Their results </w:t>
      </w:r>
      <w:r w:rsidR="009D486A" w:rsidRPr="0017663E">
        <w:rPr>
          <w:rFonts w:ascii="Times New Roman" w:hAnsi="Times New Roman" w:cs="Times New Roman"/>
          <w:color w:val="000000"/>
          <w:sz w:val="24"/>
          <w:szCs w:val="24"/>
        </w:rPr>
        <w:t>highlighted how</w:t>
      </w:r>
      <w:r w:rsidR="0004757E" w:rsidRPr="0017663E">
        <w:rPr>
          <w:rFonts w:ascii="Times New Roman" w:hAnsi="Times New Roman" w:cs="Times New Roman"/>
          <w:color w:val="000000"/>
          <w:sz w:val="24"/>
          <w:szCs w:val="24"/>
        </w:rPr>
        <w:t>,</w:t>
      </w:r>
      <w:r w:rsidR="009D486A" w:rsidRPr="0017663E">
        <w:rPr>
          <w:rFonts w:ascii="Times New Roman" w:hAnsi="Times New Roman" w:cs="Times New Roman"/>
          <w:color w:val="000000"/>
          <w:sz w:val="24"/>
          <w:szCs w:val="24"/>
        </w:rPr>
        <w:t xml:space="preserve"> for cricket athletes, the perceptions of control and self-confidence were salient variables for influencing </w:t>
      </w:r>
      <w:r w:rsidR="00D76CC9" w:rsidRPr="0017663E">
        <w:rPr>
          <w:rFonts w:ascii="Times New Roman" w:hAnsi="Times New Roman" w:cs="Times New Roman"/>
          <w:color w:val="000000"/>
          <w:sz w:val="24"/>
          <w:szCs w:val="24"/>
        </w:rPr>
        <w:t xml:space="preserve">emotive and behavioural </w:t>
      </w:r>
      <w:r w:rsidR="009D486A" w:rsidRPr="0017663E">
        <w:rPr>
          <w:rFonts w:ascii="Times New Roman" w:hAnsi="Times New Roman" w:cs="Times New Roman"/>
          <w:color w:val="000000"/>
          <w:sz w:val="24"/>
          <w:szCs w:val="24"/>
        </w:rPr>
        <w:t>outcomes when experiencing stress</w:t>
      </w:r>
      <w:r w:rsidR="00645DD1" w:rsidRPr="0017663E">
        <w:rPr>
          <w:rFonts w:ascii="Times New Roman" w:hAnsi="Times New Roman" w:cs="Times New Roman"/>
          <w:color w:val="000000"/>
          <w:sz w:val="24"/>
          <w:szCs w:val="24"/>
        </w:rPr>
        <w:t>ors</w:t>
      </w:r>
      <w:r w:rsidR="009D486A" w:rsidRPr="0017663E">
        <w:rPr>
          <w:rFonts w:ascii="Times New Roman" w:hAnsi="Times New Roman" w:cs="Times New Roman"/>
          <w:color w:val="000000"/>
          <w:sz w:val="24"/>
          <w:szCs w:val="24"/>
        </w:rPr>
        <w:t xml:space="preserve">. </w:t>
      </w:r>
    </w:p>
    <w:p w14:paraId="764861B7" w14:textId="3B4756DF" w:rsidR="0004757E" w:rsidRPr="0017663E" w:rsidRDefault="00D41221" w:rsidP="0061258E">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 xml:space="preserve">Despite this </w:t>
      </w:r>
      <w:r w:rsidR="0004757E" w:rsidRPr="0017663E">
        <w:rPr>
          <w:rFonts w:ascii="Times New Roman" w:hAnsi="Times New Roman" w:cs="Times New Roman"/>
          <w:color w:val="000000"/>
          <w:sz w:val="24"/>
          <w:szCs w:val="24"/>
        </w:rPr>
        <w:t>body of work</w:t>
      </w:r>
      <w:r w:rsidRPr="0017663E">
        <w:rPr>
          <w:rFonts w:ascii="Times New Roman" w:hAnsi="Times New Roman" w:cs="Times New Roman"/>
          <w:color w:val="000000"/>
          <w:sz w:val="24"/>
          <w:szCs w:val="24"/>
        </w:rPr>
        <w:t xml:space="preserve"> furthering our understanding of stress</w:t>
      </w:r>
      <w:r w:rsidR="00654125" w:rsidRPr="0017663E">
        <w:rPr>
          <w:rFonts w:ascii="Times New Roman" w:hAnsi="Times New Roman" w:cs="Times New Roman"/>
          <w:color w:val="000000"/>
          <w:sz w:val="24"/>
          <w:szCs w:val="24"/>
        </w:rPr>
        <w:t>ors</w:t>
      </w:r>
      <w:r w:rsidRPr="0017663E">
        <w:rPr>
          <w:rFonts w:ascii="Times New Roman" w:hAnsi="Times New Roman" w:cs="Times New Roman"/>
          <w:color w:val="000000"/>
          <w:sz w:val="24"/>
          <w:szCs w:val="24"/>
        </w:rPr>
        <w:t xml:space="preserve"> and coping in cricket, </w:t>
      </w:r>
      <w:r w:rsidR="009D486A" w:rsidRPr="0017663E">
        <w:rPr>
          <w:rFonts w:ascii="Times New Roman" w:hAnsi="Times New Roman" w:cs="Times New Roman"/>
          <w:color w:val="000000"/>
          <w:sz w:val="24"/>
          <w:szCs w:val="24"/>
        </w:rPr>
        <w:t xml:space="preserve">an inherent limitation of this research is that it has </w:t>
      </w:r>
      <w:r w:rsidR="00EF1BC2" w:rsidRPr="0017663E">
        <w:rPr>
          <w:rFonts w:ascii="Times New Roman" w:hAnsi="Times New Roman" w:cs="Times New Roman"/>
          <w:color w:val="000000"/>
          <w:sz w:val="24"/>
          <w:szCs w:val="24"/>
        </w:rPr>
        <w:t xml:space="preserve">primarily adopted </w:t>
      </w:r>
      <w:r w:rsidR="009D486A" w:rsidRPr="0017663E">
        <w:rPr>
          <w:rFonts w:ascii="Times New Roman" w:hAnsi="Times New Roman" w:cs="Times New Roman"/>
          <w:color w:val="000000"/>
          <w:sz w:val="24"/>
          <w:szCs w:val="24"/>
        </w:rPr>
        <w:t>methods of data collection where</w:t>
      </w:r>
      <w:r w:rsidR="00EF1BC2" w:rsidRPr="0017663E">
        <w:rPr>
          <w:rFonts w:ascii="Times New Roman" w:hAnsi="Times New Roman" w:cs="Times New Roman"/>
          <w:color w:val="000000"/>
          <w:sz w:val="24"/>
          <w:szCs w:val="24"/>
        </w:rPr>
        <w:t>by</w:t>
      </w:r>
      <w:r w:rsidR="009D486A" w:rsidRPr="0017663E">
        <w:rPr>
          <w:rFonts w:ascii="Times New Roman" w:hAnsi="Times New Roman" w:cs="Times New Roman"/>
          <w:color w:val="000000"/>
          <w:sz w:val="24"/>
          <w:szCs w:val="24"/>
        </w:rPr>
        <w:t xml:space="preserve"> participants have been asked to re</w:t>
      </w:r>
      <w:r w:rsidR="0004757E" w:rsidRPr="0017663E">
        <w:rPr>
          <w:rFonts w:ascii="Times New Roman" w:hAnsi="Times New Roman" w:cs="Times New Roman"/>
          <w:color w:val="000000"/>
          <w:sz w:val="24"/>
          <w:szCs w:val="24"/>
        </w:rPr>
        <w:t>call experiences retrospectively</w:t>
      </w:r>
      <w:r w:rsidR="00EF1BC2" w:rsidRPr="0017663E">
        <w:rPr>
          <w:rFonts w:ascii="Times New Roman" w:hAnsi="Times New Roman" w:cs="Times New Roman"/>
          <w:color w:val="000000"/>
          <w:sz w:val="24"/>
          <w:szCs w:val="24"/>
        </w:rPr>
        <w:t>.</w:t>
      </w:r>
      <w:r w:rsidR="007F602D" w:rsidRPr="0017663E">
        <w:rPr>
          <w:rFonts w:ascii="Times New Roman" w:hAnsi="Times New Roman" w:cs="Times New Roman"/>
          <w:color w:val="000000"/>
          <w:sz w:val="24"/>
          <w:szCs w:val="24"/>
        </w:rPr>
        <w:t xml:space="preserve"> </w:t>
      </w:r>
      <w:r w:rsidR="00EF1BC2" w:rsidRPr="0017663E">
        <w:rPr>
          <w:rFonts w:ascii="Times New Roman" w:hAnsi="Times New Roman" w:cs="Times New Roman"/>
          <w:sz w:val="24"/>
          <w:szCs w:val="24"/>
        </w:rPr>
        <w:t xml:space="preserve">Studies that have </w:t>
      </w:r>
      <w:r w:rsidR="003A4D43" w:rsidRPr="0017663E">
        <w:rPr>
          <w:rFonts w:ascii="Times New Roman" w:hAnsi="Times New Roman" w:cs="Times New Roman"/>
          <w:sz w:val="24"/>
          <w:szCs w:val="24"/>
        </w:rPr>
        <w:t>required participants to re</w:t>
      </w:r>
      <w:r w:rsidR="0004757E" w:rsidRPr="0017663E">
        <w:rPr>
          <w:rFonts w:ascii="Times New Roman" w:hAnsi="Times New Roman" w:cs="Times New Roman"/>
          <w:sz w:val="24"/>
          <w:szCs w:val="24"/>
        </w:rPr>
        <w:t>call experiences retrospectively</w:t>
      </w:r>
      <w:r w:rsidR="00EF1BC2" w:rsidRPr="0017663E">
        <w:rPr>
          <w:rFonts w:ascii="Times New Roman" w:hAnsi="Times New Roman" w:cs="Times New Roman"/>
          <w:sz w:val="24"/>
          <w:szCs w:val="24"/>
        </w:rPr>
        <w:t xml:space="preserve"> may lose vital information through memory decay (Ericsson &amp; Simon, 1993; Nicholls &amp; </w:t>
      </w:r>
      <w:proofErr w:type="spellStart"/>
      <w:r w:rsidR="00EF1BC2" w:rsidRPr="0017663E">
        <w:rPr>
          <w:rFonts w:ascii="Times New Roman" w:hAnsi="Times New Roman" w:cs="Times New Roman"/>
          <w:sz w:val="24"/>
          <w:szCs w:val="24"/>
        </w:rPr>
        <w:t>Polman</w:t>
      </w:r>
      <w:proofErr w:type="spellEnd"/>
      <w:r w:rsidR="00EF1BC2" w:rsidRPr="0017663E">
        <w:rPr>
          <w:rFonts w:ascii="Times New Roman" w:hAnsi="Times New Roman" w:cs="Times New Roman"/>
          <w:sz w:val="24"/>
          <w:szCs w:val="24"/>
        </w:rPr>
        <w:t xml:space="preserve">, 2008). There is also the </w:t>
      </w:r>
      <w:r w:rsidR="003A4D43" w:rsidRPr="0017663E">
        <w:rPr>
          <w:rFonts w:ascii="Times New Roman" w:hAnsi="Times New Roman" w:cs="Times New Roman"/>
          <w:sz w:val="24"/>
          <w:szCs w:val="24"/>
        </w:rPr>
        <w:t xml:space="preserve">limitation </w:t>
      </w:r>
      <w:r w:rsidR="00EF1BC2" w:rsidRPr="0017663E">
        <w:rPr>
          <w:rFonts w:ascii="Times New Roman" w:hAnsi="Times New Roman" w:cs="Times New Roman"/>
          <w:sz w:val="24"/>
          <w:szCs w:val="24"/>
        </w:rPr>
        <w:t>of participant recall bias (</w:t>
      </w:r>
      <w:proofErr w:type="spellStart"/>
      <w:r w:rsidR="00EF1BC2" w:rsidRPr="0017663E">
        <w:rPr>
          <w:rFonts w:ascii="Times New Roman" w:hAnsi="Times New Roman" w:cs="Times New Roman"/>
          <w:sz w:val="24"/>
          <w:szCs w:val="24"/>
        </w:rPr>
        <w:t>Bahrick</w:t>
      </w:r>
      <w:proofErr w:type="spellEnd"/>
      <w:r w:rsidR="00EF1BC2" w:rsidRPr="0017663E">
        <w:rPr>
          <w:rFonts w:ascii="Times New Roman" w:hAnsi="Times New Roman" w:cs="Times New Roman"/>
          <w:sz w:val="24"/>
          <w:szCs w:val="24"/>
        </w:rPr>
        <w:t xml:space="preserve"> et al. 1996)</w:t>
      </w:r>
      <w:r w:rsidR="0004757E" w:rsidRPr="0017663E">
        <w:rPr>
          <w:rFonts w:ascii="Times New Roman" w:hAnsi="Times New Roman" w:cs="Times New Roman"/>
          <w:sz w:val="24"/>
          <w:szCs w:val="24"/>
        </w:rPr>
        <w:t>,</w:t>
      </w:r>
      <w:r w:rsidR="00EF1BC2" w:rsidRPr="0017663E">
        <w:rPr>
          <w:rFonts w:ascii="Times New Roman" w:hAnsi="Times New Roman" w:cs="Times New Roman"/>
          <w:sz w:val="24"/>
          <w:szCs w:val="24"/>
        </w:rPr>
        <w:t xml:space="preserve"> whereby participants recall of events are often influenced by the outcome of that event, either </w:t>
      </w:r>
      <w:r w:rsidR="00804C09" w:rsidRPr="0017663E">
        <w:rPr>
          <w:rFonts w:ascii="Times New Roman" w:hAnsi="Times New Roman" w:cs="Times New Roman"/>
          <w:sz w:val="24"/>
          <w:szCs w:val="24"/>
        </w:rPr>
        <w:t>because of</w:t>
      </w:r>
      <w:r w:rsidR="00EF1BC2" w:rsidRPr="0017663E">
        <w:rPr>
          <w:rFonts w:ascii="Times New Roman" w:hAnsi="Times New Roman" w:cs="Times New Roman"/>
          <w:sz w:val="24"/>
          <w:szCs w:val="24"/>
        </w:rPr>
        <w:t xml:space="preserve"> success or failure.</w:t>
      </w:r>
      <w:r w:rsidR="003A4D43" w:rsidRPr="0017663E">
        <w:rPr>
          <w:rFonts w:ascii="Times New Roman" w:hAnsi="Times New Roman" w:cs="Times New Roman"/>
          <w:color w:val="000000"/>
          <w:sz w:val="24"/>
          <w:szCs w:val="24"/>
        </w:rPr>
        <w:t xml:space="preserve"> </w:t>
      </w:r>
      <w:r w:rsidR="00223009" w:rsidRPr="0017663E">
        <w:rPr>
          <w:rFonts w:ascii="Times New Roman" w:hAnsi="Times New Roman" w:cs="Times New Roman"/>
          <w:color w:val="000000"/>
          <w:sz w:val="24"/>
          <w:szCs w:val="24"/>
        </w:rPr>
        <w:t>A potential</w:t>
      </w:r>
      <w:r w:rsidR="00B46974" w:rsidRPr="0017663E">
        <w:rPr>
          <w:rFonts w:ascii="Times New Roman" w:hAnsi="Times New Roman" w:cs="Times New Roman"/>
          <w:color w:val="000000"/>
          <w:sz w:val="24"/>
          <w:szCs w:val="24"/>
        </w:rPr>
        <w:t xml:space="preserve"> </w:t>
      </w:r>
      <w:r w:rsidR="00B46C81" w:rsidRPr="0017663E">
        <w:rPr>
          <w:rFonts w:ascii="Times New Roman" w:hAnsi="Times New Roman" w:cs="Times New Roman"/>
          <w:color w:val="000000"/>
          <w:sz w:val="24"/>
          <w:szCs w:val="24"/>
        </w:rPr>
        <w:t>explanation</w:t>
      </w:r>
      <w:r w:rsidR="00B46974" w:rsidRPr="0017663E">
        <w:rPr>
          <w:rFonts w:ascii="Times New Roman" w:hAnsi="Times New Roman" w:cs="Times New Roman"/>
          <w:color w:val="000000"/>
          <w:sz w:val="24"/>
          <w:szCs w:val="24"/>
        </w:rPr>
        <w:t xml:space="preserve"> for these methods may be due to it being difficult for </w:t>
      </w:r>
      <w:r w:rsidR="00371E5F" w:rsidRPr="0017663E">
        <w:rPr>
          <w:rFonts w:ascii="Times New Roman" w:hAnsi="Times New Roman" w:cs="Times New Roman"/>
          <w:color w:val="000000"/>
          <w:sz w:val="24"/>
          <w:szCs w:val="24"/>
        </w:rPr>
        <w:t xml:space="preserve">an </w:t>
      </w:r>
      <w:r w:rsidR="00B46974" w:rsidRPr="0017663E">
        <w:rPr>
          <w:rFonts w:ascii="Times New Roman" w:hAnsi="Times New Roman" w:cs="Times New Roman"/>
          <w:color w:val="000000"/>
          <w:sz w:val="24"/>
          <w:szCs w:val="24"/>
        </w:rPr>
        <w:t>athlete to actively recall and reflect on their stre</w:t>
      </w:r>
      <w:r w:rsidR="0004757E" w:rsidRPr="0017663E">
        <w:rPr>
          <w:rFonts w:ascii="Times New Roman" w:hAnsi="Times New Roman" w:cs="Times New Roman"/>
          <w:color w:val="000000"/>
          <w:sz w:val="24"/>
          <w:szCs w:val="24"/>
        </w:rPr>
        <w:t>ssors, appraisals</w:t>
      </w:r>
      <w:r w:rsidR="00F20ADE" w:rsidRPr="0017663E">
        <w:rPr>
          <w:rFonts w:ascii="Times New Roman" w:hAnsi="Times New Roman" w:cs="Times New Roman"/>
          <w:color w:val="000000"/>
          <w:sz w:val="24"/>
          <w:szCs w:val="24"/>
        </w:rPr>
        <w:t>,</w:t>
      </w:r>
      <w:r w:rsidR="0004757E" w:rsidRPr="0017663E">
        <w:rPr>
          <w:rFonts w:ascii="Times New Roman" w:hAnsi="Times New Roman" w:cs="Times New Roman"/>
          <w:color w:val="000000"/>
          <w:sz w:val="24"/>
          <w:szCs w:val="24"/>
        </w:rPr>
        <w:t xml:space="preserve"> and coping in-</w:t>
      </w:r>
      <w:r w:rsidR="00B46974" w:rsidRPr="0017663E">
        <w:rPr>
          <w:rFonts w:ascii="Times New Roman" w:hAnsi="Times New Roman" w:cs="Times New Roman"/>
          <w:color w:val="000000"/>
          <w:sz w:val="24"/>
          <w:szCs w:val="24"/>
        </w:rPr>
        <w:t xml:space="preserve">action. </w:t>
      </w:r>
      <w:r w:rsidR="00654125" w:rsidRPr="0017663E">
        <w:rPr>
          <w:rFonts w:ascii="Times New Roman" w:hAnsi="Times New Roman" w:cs="Times New Roman"/>
          <w:color w:val="000000"/>
          <w:sz w:val="24"/>
          <w:szCs w:val="24"/>
        </w:rPr>
        <w:t xml:space="preserve">The present study therefore aims to extend this work by exploring stressors and coping </w:t>
      </w:r>
      <w:r w:rsidR="00564722" w:rsidRPr="0017663E">
        <w:rPr>
          <w:rFonts w:ascii="Times New Roman" w:hAnsi="Times New Roman" w:cs="Times New Roman"/>
          <w:color w:val="000000"/>
          <w:sz w:val="24"/>
          <w:szCs w:val="24"/>
        </w:rPr>
        <w:t xml:space="preserve">responses </w:t>
      </w:r>
      <w:r w:rsidR="00654125" w:rsidRPr="0017663E">
        <w:rPr>
          <w:rFonts w:ascii="Times New Roman" w:hAnsi="Times New Roman" w:cs="Times New Roman"/>
          <w:color w:val="000000"/>
          <w:sz w:val="24"/>
          <w:szCs w:val="24"/>
        </w:rPr>
        <w:t xml:space="preserve">as they occur during a competitive match. </w:t>
      </w:r>
      <w:r w:rsidR="007E3593" w:rsidRPr="0017663E">
        <w:rPr>
          <w:rFonts w:ascii="Times New Roman" w:hAnsi="Times New Roman" w:cs="Times New Roman"/>
          <w:color w:val="000000"/>
          <w:sz w:val="24"/>
          <w:szCs w:val="24"/>
        </w:rPr>
        <w:t xml:space="preserve">The present study also aims to expand on previous stressor and coping research in cricket by exploring the perspective of the cricket bowler. </w:t>
      </w:r>
      <w:r w:rsidR="00F07997" w:rsidRPr="0017663E">
        <w:rPr>
          <w:rFonts w:ascii="Times New Roman" w:hAnsi="Times New Roman" w:cs="Times New Roman"/>
          <w:color w:val="000000"/>
          <w:sz w:val="24"/>
          <w:szCs w:val="24"/>
        </w:rPr>
        <w:t xml:space="preserve">The results from the present study </w:t>
      </w:r>
      <w:r w:rsidR="0068054C" w:rsidRPr="0017663E">
        <w:rPr>
          <w:rFonts w:ascii="Times New Roman" w:hAnsi="Times New Roman" w:cs="Times New Roman"/>
          <w:color w:val="000000"/>
          <w:sz w:val="24"/>
          <w:szCs w:val="24"/>
        </w:rPr>
        <w:t xml:space="preserve">may </w:t>
      </w:r>
      <w:r w:rsidR="003C0487" w:rsidRPr="0017663E">
        <w:rPr>
          <w:rFonts w:ascii="Times New Roman" w:hAnsi="Times New Roman" w:cs="Times New Roman"/>
          <w:color w:val="000000"/>
          <w:sz w:val="24"/>
          <w:szCs w:val="24"/>
        </w:rPr>
        <w:t xml:space="preserve">offer a different perspective to previous cricket-based research by </w:t>
      </w:r>
      <w:r w:rsidR="00C37A98" w:rsidRPr="0017663E">
        <w:rPr>
          <w:rFonts w:ascii="Times New Roman" w:hAnsi="Times New Roman" w:cs="Times New Roman"/>
          <w:color w:val="000000"/>
          <w:sz w:val="24"/>
          <w:szCs w:val="24"/>
        </w:rPr>
        <w:t xml:space="preserve">capturing </w:t>
      </w:r>
      <w:r w:rsidR="003C0487" w:rsidRPr="0017663E">
        <w:rPr>
          <w:rFonts w:ascii="Times New Roman" w:hAnsi="Times New Roman" w:cs="Times New Roman"/>
          <w:color w:val="000000"/>
          <w:sz w:val="24"/>
          <w:szCs w:val="24"/>
        </w:rPr>
        <w:t xml:space="preserve">the stressors and coping verbalisations of cricket bowlers as they occur in the moment </w:t>
      </w:r>
      <w:r w:rsidR="003C0487" w:rsidRPr="0017663E">
        <w:rPr>
          <w:rFonts w:ascii="Times New Roman" w:hAnsi="Times New Roman" w:cs="Times New Roman"/>
          <w:color w:val="000000"/>
          <w:sz w:val="24"/>
          <w:szCs w:val="24"/>
        </w:rPr>
        <w:lastRenderedPageBreak/>
        <w:t xml:space="preserve">during a competitive match. </w:t>
      </w:r>
      <w:r w:rsidR="00645DD1" w:rsidRPr="0017663E">
        <w:rPr>
          <w:rFonts w:ascii="Times New Roman" w:hAnsi="Times New Roman" w:cs="Times New Roman"/>
          <w:color w:val="000000"/>
          <w:sz w:val="24"/>
          <w:szCs w:val="24"/>
        </w:rPr>
        <w:t xml:space="preserve">As a result, </w:t>
      </w:r>
      <w:r w:rsidR="00C37A98" w:rsidRPr="0017663E">
        <w:rPr>
          <w:rFonts w:ascii="Times New Roman" w:hAnsi="Times New Roman" w:cs="Times New Roman"/>
          <w:color w:val="000000"/>
          <w:sz w:val="24"/>
          <w:szCs w:val="24"/>
        </w:rPr>
        <w:t>it is p</w:t>
      </w:r>
      <w:r w:rsidR="00BB45F7" w:rsidRPr="0017663E">
        <w:rPr>
          <w:rFonts w:ascii="Times New Roman" w:hAnsi="Times New Roman" w:cs="Times New Roman"/>
          <w:color w:val="000000"/>
          <w:sz w:val="24"/>
          <w:szCs w:val="24"/>
        </w:rPr>
        <w:t>lausible that</w:t>
      </w:r>
      <w:r w:rsidR="00C37A98" w:rsidRPr="0017663E">
        <w:rPr>
          <w:rFonts w:ascii="Times New Roman" w:hAnsi="Times New Roman" w:cs="Times New Roman"/>
          <w:color w:val="000000"/>
          <w:sz w:val="24"/>
          <w:szCs w:val="24"/>
        </w:rPr>
        <w:t xml:space="preserve"> </w:t>
      </w:r>
      <w:r w:rsidR="00645DD1" w:rsidRPr="0017663E">
        <w:rPr>
          <w:rFonts w:ascii="Times New Roman" w:hAnsi="Times New Roman" w:cs="Times New Roman"/>
          <w:color w:val="000000"/>
          <w:sz w:val="24"/>
          <w:szCs w:val="24"/>
        </w:rPr>
        <w:t xml:space="preserve">the present study may </w:t>
      </w:r>
      <w:r w:rsidR="00BB45F7" w:rsidRPr="0017663E">
        <w:rPr>
          <w:rFonts w:ascii="Times New Roman" w:hAnsi="Times New Roman" w:cs="Times New Roman"/>
          <w:color w:val="000000"/>
          <w:sz w:val="24"/>
          <w:szCs w:val="24"/>
        </w:rPr>
        <w:t>offer new insights relating to stress</w:t>
      </w:r>
      <w:r w:rsidR="00A86B76" w:rsidRPr="0017663E">
        <w:rPr>
          <w:rFonts w:ascii="Times New Roman" w:hAnsi="Times New Roman" w:cs="Times New Roman"/>
          <w:color w:val="000000"/>
          <w:sz w:val="24"/>
          <w:szCs w:val="24"/>
        </w:rPr>
        <w:t>ors</w:t>
      </w:r>
      <w:r w:rsidR="00BB45F7" w:rsidRPr="0017663E">
        <w:rPr>
          <w:rFonts w:ascii="Times New Roman" w:hAnsi="Times New Roman" w:cs="Times New Roman"/>
          <w:color w:val="000000"/>
          <w:sz w:val="24"/>
          <w:szCs w:val="24"/>
        </w:rPr>
        <w:t xml:space="preserve"> and coping. </w:t>
      </w:r>
    </w:p>
    <w:p w14:paraId="1E70FE6B" w14:textId="7607964B" w:rsidR="009D486A" w:rsidRPr="0017663E" w:rsidRDefault="009D486A" w:rsidP="005937CE">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 xml:space="preserve">Although capturing in-event cognitions poses significant practical challenges to the researcher, </w:t>
      </w:r>
      <w:r w:rsidR="0004757E" w:rsidRPr="0017663E">
        <w:rPr>
          <w:rFonts w:ascii="Times New Roman" w:hAnsi="Times New Roman" w:cs="Times New Roman"/>
          <w:color w:val="000000"/>
          <w:sz w:val="24"/>
          <w:szCs w:val="24"/>
        </w:rPr>
        <w:t xml:space="preserve">the </w:t>
      </w:r>
      <w:r w:rsidR="00A83402" w:rsidRPr="0017663E">
        <w:rPr>
          <w:rFonts w:ascii="Times New Roman" w:hAnsi="Times New Roman" w:cs="Times New Roman"/>
          <w:color w:val="000000"/>
          <w:sz w:val="24"/>
          <w:szCs w:val="24"/>
        </w:rPr>
        <w:t>Think Aloud (</w:t>
      </w:r>
      <w:r w:rsidRPr="0017663E">
        <w:rPr>
          <w:rFonts w:ascii="Times New Roman" w:hAnsi="Times New Roman" w:cs="Times New Roman"/>
          <w:color w:val="000000"/>
          <w:sz w:val="24"/>
          <w:szCs w:val="24"/>
        </w:rPr>
        <w:t>TA</w:t>
      </w:r>
      <w:r w:rsidR="00A83402"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 xml:space="preserve"> </w:t>
      </w:r>
      <w:r w:rsidR="00804C09" w:rsidRPr="0017663E">
        <w:rPr>
          <w:rFonts w:ascii="Times New Roman" w:hAnsi="Times New Roman" w:cs="Times New Roman"/>
          <w:color w:val="000000"/>
          <w:sz w:val="24"/>
          <w:szCs w:val="24"/>
        </w:rPr>
        <w:t>method</w:t>
      </w:r>
      <w:r w:rsidR="00721ACB" w:rsidRPr="0017663E">
        <w:rPr>
          <w:rFonts w:ascii="Times New Roman" w:hAnsi="Times New Roman" w:cs="Times New Roman"/>
          <w:color w:val="000000"/>
          <w:sz w:val="24"/>
          <w:szCs w:val="24"/>
        </w:rPr>
        <w:t xml:space="preserve"> </w:t>
      </w:r>
      <w:r w:rsidRPr="0017663E">
        <w:rPr>
          <w:rFonts w:ascii="Times New Roman" w:hAnsi="Times New Roman" w:cs="Times New Roman"/>
          <w:color w:val="000000"/>
          <w:sz w:val="24"/>
          <w:szCs w:val="24"/>
        </w:rPr>
        <w:t xml:space="preserve">may offer a fruitful means of overcoming the </w:t>
      </w:r>
      <w:r w:rsidR="005B5119" w:rsidRPr="0017663E">
        <w:rPr>
          <w:rFonts w:ascii="Times New Roman" w:hAnsi="Times New Roman" w:cs="Times New Roman"/>
          <w:color w:val="000000"/>
          <w:sz w:val="24"/>
          <w:szCs w:val="24"/>
        </w:rPr>
        <w:t>limitations</w:t>
      </w:r>
      <w:r w:rsidRPr="0017663E">
        <w:rPr>
          <w:rFonts w:ascii="Times New Roman" w:hAnsi="Times New Roman" w:cs="Times New Roman"/>
          <w:color w:val="000000"/>
          <w:sz w:val="24"/>
          <w:szCs w:val="24"/>
        </w:rPr>
        <w:t xml:space="preserve"> associated with retrospective recall. According to Ericsson and Simon (1993), </w:t>
      </w:r>
      <w:r w:rsidR="0004757E" w:rsidRPr="0017663E">
        <w:rPr>
          <w:rFonts w:ascii="Times New Roman" w:hAnsi="Times New Roman" w:cs="Times New Roman"/>
          <w:color w:val="000000"/>
          <w:sz w:val="24"/>
          <w:szCs w:val="24"/>
        </w:rPr>
        <w:t xml:space="preserve">the </w:t>
      </w:r>
      <w:r w:rsidRPr="0017663E">
        <w:rPr>
          <w:rFonts w:ascii="Times New Roman" w:hAnsi="Times New Roman" w:cs="Times New Roman"/>
          <w:color w:val="000000"/>
          <w:sz w:val="24"/>
          <w:szCs w:val="24"/>
        </w:rPr>
        <w:t xml:space="preserve">TA </w:t>
      </w:r>
      <w:r w:rsidR="00721ACB" w:rsidRPr="0017663E">
        <w:rPr>
          <w:rFonts w:ascii="Times New Roman" w:hAnsi="Times New Roman" w:cs="Times New Roman"/>
          <w:color w:val="000000"/>
          <w:sz w:val="24"/>
          <w:szCs w:val="24"/>
        </w:rPr>
        <w:t>method</w:t>
      </w:r>
      <w:r w:rsidRPr="0017663E">
        <w:rPr>
          <w:rFonts w:ascii="Times New Roman" w:hAnsi="Times New Roman" w:cs="Times New Roman"/>
          <w:color w:val="000000"/>
          <w:sz w:val="24"/>
          <w:szCs w:val="24"/>
        </w:rPr>
        <w:t xml:space="preserve"> </w:t>
      </w:r>
      <w:r w:rsidR="00B46974" w:rsidRPr="0017663E">
        <w:rPr>
          <w:rFonts w:ascii="Times New Roman" w:hAnsi="Times New Roman" w:cs="Times New Roman"/>
          <w:color w:val="000000"/>
          <w:sz w:val="24"/>
          <w:szCs w:val="24"/>
        </w:rPr>
        <w:t xml:space="preserve">may </w:t>
      </w:r>
      <w:r w:rsidRPr="0017663E">
        <w:rPr>
          <w:rFonts w:ascii="Times New Roman" w:hAnsi="Times New Roman" w:cs="Times New Roman"/>
          <w:color w:val="000000"/>
          <w:sz w:val="24"/>
          <w:szCs w:val="24"/>
        </w:rPr>
        <w:t>provide researchers with a valid means of capturing in-</w:t>
      </w:r>
      <w:r w:rsidR="00804C09" w:rsidRPr="0017663E">
        <w:rPr>
          <w:rFonts w:ascii="Times New Roman" w:hAnsi="Times New Roman" w:cs="Times New Roman"/>
          <w:color w:val="000000"/>
          <w:sz w:val="24"/>
          <w:szCs w:val="24"/>
        </w:rPr>
        <w:t xml:space="preserve">event cognitions. Specifically, </w:t>
      </w:r>
      <w:r w:rsidRPr="0017663E">
        <w:rPr>
          <w:rFonts w:ascii="Times New Roman" w:hAnsi="Times New Roman" w:cs="Times New Roman"/>
          <w:color w:val="000000"/>
          <w:sz w:val="24"/>
          <w:szCs w:val="24"/>
        </w:rPr>
        <w:t xml:space="preserve">TA </w:t>
      </w:r>
      <w:r w:rsidR="00A47CF8" w:rsidRPr="0017663E">
        <w:rPr>
          <w:rFonts w:ascii="Times New Roman" w:hAnsi="Times New Roman" w:cs="Times New Roman"/>
          <w:color w:val="000000"/>
          <w:sz w:val="24"/>
          <w:szCs w:val="24"/>
        </w:rPr>
        <w:t xml:space="preserve">instructs participants to give verbal expression to their thoughts while performing a task. </w:t>
      </w:r>
      <w:r w:rsidR="00590BF7" w:rsidRPr="0017663E">
        <w:rPr>
          <w:rFonts w:ascii="Times New Roman" w:hAnsi="Times New Roman" w:cs="Times New Roman"/>
          <w:color w:val="000000"/>
          <w:sz w:val="24"/>
          <w:szCs w:val="24"/>
        </w:rPr>
        <w:t>Ericsson and Simon (1993)</w:t>
      </w:r>
      <w:r w:rsidRPr="0017663E">
        <w:rPr>
          <w:rFonts w:ascii="Times New Roman" w:hAnsi="Times New Roman" w:cs="Times New Roman"/>
          <w:color w:val="000000"/>
          <w:sz w:val="24"/>
          <w:szCs w:val="24"/>
        </w:rPr>
        <w:t xml:space="preserve"> proposed three levels of </w:t>
      </w:r>
      <w:r w:rsidR="00427E7B" w:rsidRPr="0017663E">
        <w:rPr>
          <w:rFonts w:ascii="Times New Roman" w:hAnsi="Times New Roman" w:cs="Times New Roman"/>
          <w:color w:val="000000"/>
          <w:sz w:val="24"/>
          <w:szCs w:val="24"/>
        </w:rPr>
        <w:t>verbalis</w:t>
      </w:r>
      <w:r w:rsidR="00A47CF8" w:rsidRPr="0017663E">
        <w:rPr>
          <w:rFonts w:ascii="Times New Roman" w:hAnsi="Times New Roman" w:cs="Times New Roman"/>
          <w:color w:val="000000"/>
          <w:sz w:val="24"/>
          <w:szCs w:val="24"/>
        </w:rPr>
        <w:t>ation</w:t>
      </w:r>
      <w:r w:rsidRPr="0017663E">
        <w:rPr>
          <w:rFonts w:ascii="Times New Roman" w:hAnsi="Times New Roman" w:cs="Times New Roman"/>
          <w:color w:val="000000"/>
          <w:sz w:val="24"/>
          <w:szCs w:val="24"/>
        </w:rPr>
        <w:t>. Level 1 verbali</w:t>
      </w:r>
      <w:r w:rsidR="00427E7B"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ation is simply the vocali</w:t>
      </w:r>
      <w:r w:rsidR="00427E7B"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atio</w:t>
      </w:r>
      <w:r w:rsidR="00B54C72" w:rsidRPr="0017663E">
        <w:rPr>
          <w:rFonts w:ascii="Times New Roman" w:hAnsi="Times New Roman" w:cs="Times New Roman"/>
          <w:color w:val="000000"/>
          <w:sz w:val="24"/>
          <w:szCs w:val="24"/>
        </w:rPr>
        <w:t>n o</w:t>
      </w:r>
      <w:r w:rsidRPr="0017663E">
        <w:rPr>
          <w:rFonts w:ascii="Times New Roman" w:hAnsi="Times New Roman" w:cs="Times New Roman"/>
          <w:color w:val="000000"/>
          <w:sz w:val="24"/>
          <w:szCs w:val="24"/>
        </w:rPr>
        <w:t xml:space="preserve">f inner speech where the individual does not need to </w:t>
      </w:r>
      <w:r w:rsidR="005B5119" w:rsidRPr="0017663E">
        <w:rPr>
          <w:rFonts w:ascii="Times New Roman" w:hAnsi="Times New Roman" w:cs="Times New Roman"/>
          <w:color w:val="000000"/>
          <w:sz w:val="24"/>
          <w:szCs w:val="24"/>
        </w:rPr>
        <w:t>try</w:t>
      </w:r>
      <w:r w:rsidRPr="0017663E">
        <w:rPr>
          <w:rFonts w:ascii="Times New Roman" w:hAnsi="Times New Roman" w:cs="Times New Roman"/>
          <w:color w:val="000000"/>
          <w:sz w:val="24"/>
          <w:szCs w:val="24"/>
        </w:rPr>
        <w:t xml:space="preserve"> to communicate his or her thoughts</w:t>
      </w:r>
      <w:r w:rsidR="0004757E" w:rsidRPr="0017663E">
        <w:rPr>
          <w:rFonts w:ascii="Times New Roman" w:hAnsi="Times New Roman" w:cs="Times New Roman"/>
          <w:color w:val="000000"/>
          <w:sz w:val="24"/>
          <w:szCs w:val="24"/>
        </w:rPr>
        <w:t xml:space="preserve"> a</w:t>
      </w:r>
      <w:r w:rsidR="00427E7B" w:rsidRPr="0017663E">
        <w:rPr>
          <w:rFonts w:ascii="Times New Roman" w:hAnsi="Times New Roman" w:cs="Times New Roman"/>
          <w:color w:val="000000"/>
          <w:sz w:val="24"/>
          <w:szCs w:val="24"/>
        </w:rPr>
        <w:t>nd are required only to verbalis</w:t>
      </w:r>
      <w:r w:rsidR="0004757E" w:rsidRPr="0017663E">
        <w:rPr>
          <w:rFonts w:ascii="Times New Roman" w:hAnsi="Times New Roman" w:cs="Times New Roman"/>
          <w:color w:val="000000"/>
          <w:sz w:val="24"/>
          <w:szCs w:val="24"/>
        </w:rPr>
        <w:t xml:space="preserve">e task-relevant information. </w:t>
      </w:r>
      <w:r w:rsidRPr="0017663E">
        <w:rPr>
          <w:rFonts w:ascii="Times New Roman" w:hAnsi="Times New Roman" w:cs="Times New Roman"/>
          <w:color w:val="000000"/>
          <w:sz w:val="24"/>
          <w:szCs w:val="24"/>
        </w:rPr>
        <w:t>Level 2 verbali</w:t>
      </w:r>
      <w:r w:rsidR="00427E7B"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ation involves the verbal encoding and vocali</w:t>
      </w:r>
      <w:r w:rsidR="00427E7B"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ation of an internal representation that is not originally in verbal code (e.g., verbal encoding and vocali</w:t>
      </w:r>
      <w:r w:rsidR="00427E7B"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ation of scents, v</w:t>
      </w:r>
      <w:r w:rsidR="0004757E" w:rsidRPr="0017663E">
        <w:rPr>
          <w:rFonts w:ascii="Times New Roman" w:hAnsi="Times New Roman" w:cs="Times New Roman"/>
          <w:color w:val="000000"/>
          <w:sz w:val="24"/>
          <w:szCs w:val="24"/>
        </w:rPr>
        <w:t>isual stimuli, or movement) — for example,</w:t>
      </w:r>
      <w:r w:rsidRPr="0017663E">
        <w:rPr>
          <w:rFonts w:ascii="Times New Roman" w:hAnsi="Times New Roman" w:cs="Times New Roman"/>
          <w:color w:val="000000"/>
          <w:sz w:val="24"/>
          <w:szCs w:val="24"/>
        </w:rPr>
        <w:t xml:space="preserve"> verbali</w:t>
      </w:r>
      <w:r w:rsidR="00427E7B" w:rsidRPr="0017663E">
        <w:rPr>
          <w:rFonts w:ascii="Times New Roman" w:hAnsi="Times New Roman" w:cs="Times New Roman"/>
          <w:color w:val="000000"/>
          <w:sz w:val="24"/>
          <w:szCs w:val="24"/>
        </w:rPr>
        <w:t>s</w:t>
      </w:r>
      <w:r w:rsidR="00804C09" w:rsidRPr="0017663E">
        <w:rPr>
          <w:rFonts w:ascii="Times New Roman" w:hAnsi="Times New Roman" w:cs="Times New Roman"/>
          <w:color w:val="000000"/>
          <w:sz w:val="24"/>
          <w:szCs w:val="24"/>
        </w:rPr>
        <w:t>ing any thoughts</w:t>
      </w:r>
      <w:r w:rsidRPr="0017663E">
        <w:rPr>
          <w:rFonts w:ascii="Times New Roman" w:hAnsi="Times New Roman" w:cs="Times New Roman"/>
          <w:color w:val="000000"/>
          <w:sz w:val="24"/>
          <w:szCs w:val="24"/>
        </w:rPr>
        <w:t xml:space="preserve"> during the performance of a task. With this level of verbali</w:t>
      </w:r>
      <w:r w:rsidR="00427E7B"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 xml:space="preserve">ation, </w:t>
      </w:r>
      <w:r w:rsidR="0004757E" w:rsidRPr="0017663E">
        <w:rPr>
          <w:rFonts w:ascii="Times New Roman" w:hAnsi="Times New Roman" w:cs="Times New Roman"/>
          <w:color w:val="000000"/>
          <w:sz w:val="24"/>
          <w:szCs w:val="24"/>
        </w:rPr>
        <w:t>participants v</w:t>
      </w:r>
      <w:r w:rsidR="00427E7B" w:rsidRPr="0017663E">
        <w:rPr>
          <w:rFonts w:ascii="Times New Roman" w:hAnsi="Times New Roman" w:cs="Times New Roman"/>
          <w:color w:val="000000"/>
          <w:sz w:val="24"/>
          <w:szCs w:val="24"/>
        </w:rPr>
        <w:t>ocalis</w:t>
      </w:r>
      <w:r w:rsidR="00B46C81" w:rsidRPr="0017663E">
        <w:rPr>
          <w:rFonts w:ascii="Times New Roman" w:hAnsi="Times New Roman" w:cs="Times New Roman"/>
          <w:color w:val="000000"/>
          <w:sz w:val="24"/>
          <w:szCs w:val="24"/>
        </w:rPr>
        <w:t>e</w:t>
      </w:r>
      <w:r w:rsidR="0004757E" w:rsidRPr="0017663E">
        <w:rPr>
          <w:rFonts w:ascii="Times New Roman" w:hAnsi="Times New Roman" w:cs="Times New Roman"/>
          <w:color w:val="000000"/>
          <w:sz w:val="24"/>
          <w:szCs w:val="24"/>
        </w:rPr>
        <w:t xml:space="preserve"> information that is in their focus. </w:t>
      </w:r>
      <w:r w:rsidRPr="0017663E">
        <w:rPr>
          <w:rFonts w:ascii="Times New Roman" w:hAnsi="Times New Roman" w:cs="Times New Roman"/>
          <w:color w:val="000000"/>
          <w:sz w:val="24"/>
          <w:szCs w:val="24"/>
        </w:rPr>
        <w:t>Level 3 verbali</w:t>
      </w:r>
      <w:r w:rsidR="00427E7B"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ation requires the individual to explain his or her thoughts, ideas, hypotheses, or motives. For example, explaining why a c</w:t>
      </w:r>
      <w:r w:rsidR="0004757E" w:rsidRPr="0017663E">
        <w:rPr>
          <w:rFonts w:ascii="Times New Roman" w:hAnsi="Times New Roman" w:cs="Times New Roman"/>
          <w:color w:val="000000"/>
          <w:sz w:val="24"/>
          <w:szCs w:val="24"/>
        </w:rPr>
        <w:t>ricketer selects a specific shot</w:t>
      </w:r>
      <w:r w:rsidRPr="0017663E">
        <w:rPr>
          <w:rFonts w:ascii="Times New Roman" w:hAnsi="Times New Roman" w:cs="Times New Roman"/>
          <w:color w:val="000000"/>
          <w:sz w:val="24"/>
          <w:szCs w:val="24"/>
        </w:rPr>
        <w:t>.</w:t>
      </w:r>
      <w:r w:rsidR="00B46974" w:rsidRPr="0017663E">
        <w:rPr>
          <w:rFonts w:ascii="Times New Roman" w:hAnsi="Times New Roman" w:cs="Times New Roman"/>
          <w:color w:val="000000"/>
          <w:sz w:val="24"/>
          <w:szCs w:val="24"/>
        </w:rPr>
        <w:t xml:space="preserve"> However, this level of </w:t>
      </w:r>
      <w:r w:rsidR="00427E7B" w:rsidRPr="0017663E">
        <w:rPr>
          <w:rFonts w:ascii="Times New Roman" w:hAnsi="Times New Roman" w:cs="Times New Roman"/>
          <w:color w:val="000000"/>
          <w:sz w:val="24"/>
          <w:szCs w:val="24"/>
        </w:rPr>
        <w:t>verbalis</w:t>
      </w:r>
      <w:r w:rsidR="00A47CF8" w:rsidRPr="0017663E">
        <w:rPr>
          <w:rFonts w:ascii="Times New Roman" w:hAnsi="Times New Roman" w:cs="Times New Roman"/>
          <w:color w:val="000000"/>
          <w:sz w:val="24"/>
          <w:szCs w:val="24"/>
        </w:rPr>
        <w:t>ation</w:t>
      </w:r>
      <w:r w:rsidR="00B46974" w:rsidRPr="0017663E">
        <w:rPr>
          <w:rFonts w:ascii="Times New Roman" w:hAnsi="Times New Roman" w:cs="Times New Roman"/>
          <w:color w:val="000000"/>
          <w:sz w:val="24"/>
          <w:szCs w:val="24"/>
        </w:rPr>
        <w:t xml:space="preserve"> has been critici</w:t>
      </w:r>
      <w:r w:rsidR="00427E7B" w:rsidRPr="0017663E">
        <w:rPr>
          <w:rFonts w:ascii="Times New Roman" w:hAnsi="Times New Roman" w:cs="Times New Roman"/>
          <w:color w:val="000000"/>
          <w:sz w:val="24"/>
          <w:szCs w:val="24"/>
        </w:rPr>
        <w:t>s</w:t>
      </w:r>
      <w:r w:rsidR="00B46974" w:rsidRPr="0017663E">
        <w:rPr>
          <w:rFonts w:ascii="Times New Roman" w:hAnsi="Times New Roman" w:cs="Times New Roman"/>
          <w:color w:val="000000"/>
          <w:sz w:val="24"/>
          <w:szCs w:val="24"/>
        </w:rPr>
        <w:t xml:space="preserve">ed for disrupting </w:t>
      </w:r>
      <w:r w:rsidR="0004757E" w:rsidRPr="0017663E">
        <w:rPr>
          <w:rFonts w:ascii="Times New Roman" w:hAnsi="Times New Roman" w:cs="Times New Roman"/>
          <w:color w:val="000000"/>
          <w:sz w:val="24"/>
          <w:szCs w:val="24"/>
        </w:rPr>
        <w:t xml:space="preserve">the </w:t>
      </w:r>
      <w:r w:rsidR="00B46974" w:rsidRPr="0017663E">
        <w:rPr>
          <w:rFonts w:ascii="Times New Roman" w:hAnsi="Times New Roman" w:cs="Times New Roman"/>
          <w:color w:val="000000"/>
          <w:sz w:val="24"/>
          <w:szCs w:val="24"/>
        </w:rPr>
        <w:t xml:space="preserve">natural cognitive flow and potentially also disrupting performance (Ericsson </w:t>
      </w:r>
      <w:r w:rsidR="00223009" w:rsidRPr="0017663E">
        <w:rPr>
          <w:rFonts w:ascii="Times New Roman" w:hAnsi="Times New Roman" w:cs="Times New Roman"/>
          <w:color w:val="000000"/>
          <w:sz w:val="24"/>
          <w:szCs w:val="24"/>
        </w:rPr>
        <w:t>&amp;</w:t>
      </w:r>
      <w:r w:rsidR="00F66787" w:rsidRPr="0017663E">
        <w:rPr>
          <w:rFonts w:ascii="Times New Roman" w:hAnsi="Times New Roman" w:cs="Times New Roman"/>
          <w:color w:val="000000"/>
          <w:sz w:val="24"/>
          <w:szCs w:val="24"/>
        </w:rPr>
        <w:t xml:space="preserve"> </w:t>
      </w:r>
      <w:r w:rsidR="00B46974" w:rsidRPr="0017663E">
        <w:rPr>
          <w:rFonts w:ascii="Times New Roman" w:hAnsi="Times New Roman" w:cs="Times New Roman"/>
          <w:color w:val="000000"/>
          <w:sz w:val="24"/>
          <w:szCs w:val="24"/>
        </w:rPr>
        <w:t>Simon, 19</w:t>
      </w:r>
      <w:r w:rsidR="00A47CF8" w:rsidRPr="0017663E">
        <w:rPr>
          <w:rFonts w:ascii="Times New Roman" w:hAnsi="Times New Roman" w:cs="Times New Roman"/>
          <w:color w:val="000000"/>
          <w:sz w:val="24"/>
          <w:szCs w:val="24"/>
        </w:rPr>
        <w:t>93</w:t>
      </w:r>
      <w:r w:rsidR="00B46974" w:rsidRPr="0017663E">
        <w:rPr>
          <w:rFonts w:ascii="Times New Roman" w:hAnsi="Times New Roman" w:cs="Times New Roman"/>
          <w:color w:val="000000"/>
          <w:sz w:val="24"/>
          <w:szCs w:val="24"/>
        </w:rPr>
        <w:t>; Fox et al</w:t>
      </w:r>
      <w:r w:rsidR="00D51BEF" w:rsidRPr="0017663E">
        <w:rPr>
          <w:rFonts w:ascii="Times New Roman" w:hAnsi="Times New Roman" w:cs="Times New Roman"/>
          <w:color w:val="000000"/>
          <w:sz w:val="24"/>
          <w:szCs w:val="24"/>
        </w:rPr>
        <w:t>., 2011</w:t>
      </w:r>
      <w:proofErr w:type="gramStart"/>
      <w:r w:rsidR="00D51BEF" w:rsidRPr="0017663E">
        <w:rPr>
          <w:rFonts w:ascii="Times New Roman" w:hAnsi="Times New Roman" w:cs="Times New Roman"/>
          <w:color w:val="000000"/>
          <w:sz w:val="24"/>
          <w:szCs w:val="24"/>
        </w:rPr>
        <w:t>)</w:t>
      </w:r>
      <w:r w:rsidR="00B46974" w:rsidRPr="0017663E">
        <w:rPr>
          <w:rFonts w:ascii="Times New Roman" w:hAnsi="Times New Roman" w:cs="Times New Roman"/>
          <w:color w:val="000000"/>
          <w:sz w:val="24"/>
          <w:szCs w:val="24"/>
        </w:rPr>
        <w:t>.</w:t>
      </w:r>
      <w:r w:rsidR="00F66787" w:rsidRPr="0017663E">
        <w:rPr>
          <w:rFonts w:ascii="Times New Roman" w:hAnsi="Times New Roman" w:cs="Times New Roman"/>
          <w:color w:val="000000"/>
          <w:sz w:val="24"/>
          <w:szCs w:val="24"/>
        </w:rPr>
        <w:t>Notwithstanding</w:t>
      </w:r>
      <w:proofErr w:type="gramEnd"/>
      <w:r w:rsidR="004C1B7C" w:rsidRPr="0017663E">
        <w:rPr>
          <w:rFonts w:ascii="Times New Roman" w:hAnsi="Times New Roman" w:cs="Times New Roman"/>
          <w:color w:val="000000"/>
          <w:sz w:val="24"/>
          <w:szCs w:val="24"/>
        </w:rPr>
        <w:t xml:space="preserve">, research </w:t>
      </w:r>
      <w:r w:rsidR="00F66787" w:rsidRPr="0017663E">
        <w:rPr>
          <w:rFonts w:ascii="Times New Roman" w:hAnsi="Times New Roman" w:cs="Times New Roman"/>
          <w:color w:val="000000"/>
          <w:sz w:val="24"/>
          <w:szCs w:val="24"/>
        </w:rPr>
        <w:t>by</w:t>
      </w:r>
      <w:r w:rsidR="004C1B7C" w:rsidRPr="0017663E">
        <w:rPr>
          <w:rFonts w:ascii="Times New Roman" w:hAnsi="Times New Roman" w:cs="Times New Roman"/>
          <w:color w:val="000000"/>
          <w:sz w:val="24"/>
          <w:szCs w:val="24"/>
        </w:rPr>
        <w:t xml:space="preserve"> Whitehead et al. (2015</w:t>
      </w:r>
      <w:r w:rsidR="00BE0076" w:rsidRPr="0017663E">
        <w:rPr>
          <w:rFonts w:ascii="Times New Roman" w:hAnsi="Times New Roman" w:cs="Times New Roman"/>
          <w:color w:val="000000"/>
          <w:sz w:val="24"/>
          <w:szCs w:val="24"/>
        </w:rPr>
        <w:t>a</w:t>
      </w:r>
      <w:r w:rsidR="004C1B7C" w:rsidRPr="0017663E">
        <w:rPr>
          <w:rFonts w:ascii="Times New Roman" w:hAnsi="Times New Roman" w:cs="Times New Roman"/>
          <w:color w:val="000000"/>
          <w:sz w:val="24"/>
          <w:szCs w:val="24"/>
        </w:rPr>
        <w:t>)</w:t>
      </w:r>
      <w:r w:rsidR="00A47CF8" w:rsidRPr="0017663E">
        <w:rPr>
          <w:rFonts w:ascii="Times New Roman" w:hAnsi="Times New Roman" w:cs="Times New Roman"/>
          <w:color w:val="000000"/>
          <w:sz w:val="24"/>
          <w:szCs w:val="24"/>
        </w:rPr>
        <w:t xml:space="preserve"> and Fox et al. (2011) found that th</w:t>
      </w:r>
      <w:r w:rsidR="00427E7B" w:rsidRPr="0017663E">
        <w:rPr>
          <w:rFonts w:ascii="Times New Roman" w:hAnsi="Times New Roman" w:cs="Times New Roman"/>
          <w:color w:val="000000"/>
          <w:sz w:val="24"/>
          <w:szCs w:val="24"/>
        </w:rPr>
        <w:t>e generation of level 3 verbalis</w:t>
      </w:r>
      <w:r w:rsidR="00A47CF8" w:rsidRPr="0017663E">
        <w:rPr>
          <w:rFonts w:ascii="Times New Roman" w:hAnsi="Times New Roman" w:cs="Times New Roman"/>
          <w:color w:val="000000"/>
          <w:sz w:val="24"/>
          <w:szCs w:val="24"/>
        </w:rPr>
        <w:t>ations, such as explanations, does not in general negatively impact the performance of a task, and in fact may have a positive effect on performance accuracy</w:t>
      </w:r>
      <w:r w:rsidR="00760DE9" w:rsidRPr="0017663E">
        <w:rPr>
          <w:rFonts w:ascii="Times New Roman" w:hAnsi="Times New Roman" w:cs="Times New Roman"/>
          <w:color w:val="000000"/>
          <w:sz w:val="24"/>
          <w:szCs w:val="24"/>
        </w:rPr>
        <w:t>. This is something that has also been highlighted by Double and Birney (2019), which they specify as positive reactivity, where verbalising and explaining cognitions increase positive behaviours within performance</w:t>
      </w:r>
      <w:r w:rsidR="00A47CF8" w:rsidRPr="0017663E">
        <w:rPr>
          <w:rFonts w:ascii="Times New Roman" w:hAnsi="Times New Roman" w:cs="Times New Roman"/>
          <w:color w:val="000000"/>
          <w:sz w:val="24"/>
          <w:szCs w:val="24"/>
        </w:rPr>
        <w:t xml:space="preserve">. </w:t>
      </w:r>
    </w:p>
    <w:p w14:paraId="2A1849BD" w14:textId="33092E24" w:rsidR="00F20ADE" w:rsidRPr="0017663E" w:rsidRDefault="00804C09" w:rsidP="0060699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lastRenderedPageBreak/>
        <w:t xml:space="preserve">Recently, </w:t>
      </w:r>
      <w:r w:rsidR="0004757E" w:rsidRPr="0017663E">
        <w:rPr>
          <w:rFonts w:ascii="Times New Roman" w:hAnsi="Times New Roman" w:cs="Times New Roman"/>
          <w:color w:val="000000"/>
          <w:sz w:val="24"/>
          <w:szCs w:val="24"/>
        </w:rPr>
        <w:t>literature has attempted to collect data from athletes in action</w:t>
      </w:r>
      <w:r w:rsidR="00760DE9" w:rsidRPr="0017663E">
        <w:rPr>
          <w:rFonts w:ascii="Times New Roman" w:hAnsi="Times New Roman" w:cs="Times New Roman"/>
          <w:color w:val="000000"/>
          <w:sz w:val="24"/>
          <w:szCs w:val="24"/>
        </w:rPr>
        <w:t xml:space="preserve"> using TA</w:t>
      </w:r>
      <w:r w:rsidR="0004757E" w:rsidRPr="0017663E">
        <w:rPr>
          <w:rFonts w:ascii="Times New Roman" w:hAnsi="Times New Roman" w:cs="Times New Roman"/>
          <w:color w:val="000000"/>
          <w:sz w:val="24"/>
          <w:szCs w:val="24"/>
        </w:rPr>
        <w:t xml:space="preserve">. For example, Swettenham et al. (2018) used </w:t>
      </w:r>
      <w:r w:rsidR="0047457A" w:rsidRPr="0017663E">
        <w:rPr>
          <w:rFonts w:ascii="Times New Roman" w:hAnsi="Times New Roman" w:cs="Times New Roman"/>
          <w:color w:val="000000"/>
          <w:sz w:val="24"/>
          <w:szCs w:val="24"/>
        </w:rPr>
        <w:t>TA</w:t>
      </w:r>
      <w:r w:rsidR="0004757E" w:rsidRPr="0017663E">
        <w:rPr>
          <w:rFonts w:ascii="Times New Roman" w:hAnsi="Times New Roman" w:cs="Times New Roman"/>
          <w:color w:val="000000"/>
          <w:sz w:val="24"/>
          <w:szCs w:val="24"/>
        </w:rPr>
        <w:t xml:space="preserve"> to capture in-event stress</w:t>
      </w:r>
      <w:r w:rsidR="00166A00" w:rsidRPr="0017663E">
        <w:rPr>
          <w:rFonts w:ascii="Times New Roman" w:hAnsi="Times New Roman" w:cs="Times New Roman"/>
          <w:color w:val="000000"/>
          <w:sz w:val="24"/>
          <w:szCs w:val="24"/>
        </w:rPr>
        <w:t xml:space="preserve">ors </w:t>
      </w:r>
      <w:r w:rsidR="0004757E" w:rsidRPr="0017663E">
        <w:rPr>
          <w:rFonts w:ascii="Times New Roman" w:hAnsi="Times New Roman" w:cs="Times New Roman"/>
          <w:color w:val="000000"/>
          <w:sz w:val="24"/>
          <w:szCs w:val="24"/>
        </w:rPr>
        <w:t>and coping strategies in tennis players. This study demonstrated how stress</w:t>
      </w:r>
      <w:r w:rsidR="00654125" w:rsidRPr="0017663E">
        <w:rPr>
          <w:rFonts w:ascii="Times New Roman" w:hAnsi="Times New Roman" w:cs="Times New Roman"/>
          <w:color w:val="000000"/>
          <w:sz w:val="24"/>
          <w:szCs w:val="24"/>
        </w:rPr>
        <w:t>ors</w:t>
      </w:r>
      <w:r w:rsidR="0004757E" w:rsidRPr="0017663E">
        <w:rPr>
          <w:rFonts w:ascii="Times New Roman" w:hAnsi="Times New Roman" w:cs="Times New Roman"/>
          <w:color w:val="000000"/>
          <w:sz w:val="24"/>
          <w:szCs w:val="24"/>
        </w:rPr>
        <w:t xml:space="preserve"> and coping altered depending on the co</w:t>
      </w:r>
      <w:r w:rsidR="00427E7B" w:rsidRPr="0017663E">
        <w:rPr>
          <w:rFonts w:ascii="Times New Roman" w:hAnsi="Times New Roman" w:cs="Times New Roman"/>
          <w:color w:val="000000"/>
          <w:sz w:val="24"/>
          <w:szCs w:val="24"/>
        </w:rPr>
        <w:t>ndition of the activity (practis</w:t>
      </w:r>
      <w:r w:rsidR="0004757E" w:rsidRPr="0017663E">
        <w:rPr>
          <w:rFonts w:ascii="Times New Roman" w:hAnsi="Times New Roman" w:cs="Times New Roman"/>
          <w:color w:val="000000"/>
          <w:sz w:val="24"/>
          <w:szCs w:val="24"/>
        </w:rPr>
        <w:t>e and</w:t>
      </w:r>
      <w:r w:rsidRPr="0017663E">
        <w:rPr>
          <w:rFonts w:ascii="Times New Roman" w:hAnsi="Times New Roman" w:cs="Times New Roman"/>
          <w:color w:val="000000"/>
          <w:sz w:val="24"/>
          <w:szCs w:val="24"/>
        </w:rPr>
        <w:t xml:space="preserve"> competition) and across gender</w:t>
      </w:r>
      <w:r w:rsidR="0048164B" w:rsidRPr="0017663E">
        <w:rPr>
          <w:rFonts w:ascii="Times New Roman" w:hAnsi="Times New Roman" w:cs="Times New Roman"/>
          <w:color w:val="000000"/>
          <w:sz w:val="24"/>
          <w:szCs w:val="24"/>
        </w:rPr>
        <w:t>, contradicting previous stress and coping (e.g. Roth &amp; Cohen, 1986) although, more research</w:t>
      </w:r>
      <w:r w:rsidR="0060699D" w:rsidRPr="0017663E">
        <w:rPr>
          <w:rFonts w:ascii="Times New Roman" w:hAnsi="Times New Roman" w:cs="Times New Roman"/>
          <w:color w:val="000000"/>
          <w:sz w:val="24"/>
          <w:szCs w:val="24"/>
        </w:rPr>
        <w:t xml:space="preserve"> is required before accurate conclusions can be drawn. </w:t>
      </w:r>
      <w:r w:rsidRPr="0017663E">
        <w:rPr>
          <w:rFonts w:ascii="Times New Roman" w:hAnsi="Times New Roman" w:cs="Times New Roman"/>
          <w:color w:val="000000"/>
          <w:sz w:val="24"/>
          <w:szCs w:val="24"/>
        </w:rPr>
        <w:t>Similarly, researchers have used TA to gather data in a variety of sporting settings</w:t>
      </w:r>
      <w:r w:rsidR="0004757E" w:rsidRPr="0017663E">
        <w:rPr>
          <w:rFonts w:ascii="Times New Roman" w:hAnsi="Times New Roman" w:cs="Times New Roman"/>
          <w:color w:val="000000"/>
          <w:sz w:val="24"/>
          <w:szCs w:val="24"/>
        </w:rPr>
        <w:t>.</w:t>
      </w:r>
      <w:r w:rsidR="00F2788C" w:rsidRPr="0017663E">
        <w:rPr>
          <w:rFonts w:ascii="Times New Roman" w:hAnsi="Times New Roman" w:cs="Times New Roman"/>
          <w:color w:val="000000"/>
          <w:sz w:val="24"/>
          <w:szCs w:val="24"/>
        </w:rPr>
        <w:t xml:space="preserve"> </w:t>
      </w:r>
      <w:r w:rsidR="00B46C81" w:rsidRPr="0017663E">
        <w:rPr>
          <w:rFonts w:ascii="Times New Roman" w:hAnsi="Times New Roman" w:cs="Times New Roman"/>
          <w:color w:val="000000"/>
          <w:sz w:val="24"/>
          <w:szCs w:val="24"/>
        </w:rPr>
        <w:t>F</w:t>
      </w:r>
      <w:r w:rsidRPr="0017663E">
        <w:rPr>
          <w:rFonts w:ascii="Times New Roman" w:hAnsi="Times New Roman" w:cs="Times New Roman"/>
          <w:color w:val="000000"/>
          <w:sz w:val="24"/>
          <w:szCs w:val="24"/>
        </w:rPr>
        <w:t>or example, examining stress</w:t>
      </w:r>
      <w:r w:rsidR="00654125" w:rsidRPr="0017663E">
        <w:rPr>
          <w:rFonts w:ascii="Times New Roman" w:hAnsi="Times New Roman" w:cs="Times New Roman"/>
          <w:color w:val="000000"/>
          <w:sz w:val="24"/>
          <w:szCs w:val="24"/>
        </w:rPr>
        <w:t>ors</w:t>
      </w:r>
      <w:r w:rsidRPr="0017663E">
        <w:rPr>
          <w:rFonts w:ascii="Times New Roman" w:hAnsi="Times New Roman" w:cs="Times New Roman"/>
          <w:color w:val="000000"/>
          <w:sz w:val="24"/>
          <w:szCs w:val="24"/>
        </w:rPr>
        <w:t xml:space="preserve"> and coping in a variety of sports such as golf (Nicholls </w:t>
      </w:r>
      <w:r w:rsidR="001A3195" w:rsidRPr="0017663E">
        <w:rPr>
          <w:rFonts w:ascii="Times New Roman" w:hAnsi="Times New Roman" w:cs="Times New Roman"/>
          <w:color w:val="000000"/>
          <w:sz w:val="24"/>
          <w:szCs w:val="24"/>
        </w:rPr>
        <w:t xml:space="preserve">&amp; </w:t>
      </w:r>
      <w:proofErr w:type="spellStart"/>
      <w:r w:rsidRPr="0017663E">
        <w:rPr>
          <w:rFonts w:ascii="Times New Roman" w:hAnsi="Times New Roman" w:cs="Times New Roman"/>
          <w:color w:val="000000"/>
          <w:sz w:val="24"/>
          <w:szCs w:val="24"/>
        </w:rPr>
        <w:t>Polman</w:t>
      </w:r>
      <w:proofErr w:type="spellEnd"/>
      <w:r w:rsidRPr="0017663E">
        <w:rPr>
          <w:rFonts w:ascii="Times New Roman" w:hAnsi="Times New Roman" w:cs="Times New Roman"/>
          <w:color w:val="000000"/>
          <w:sz w:val="24"/>
          <w:szCs w:val="24"/>
        </w:rPr>
        <w:t xml:space="preserve">, 2008; </w:t>
      </w:r>
      <w:proofErr w:type="spellStart"/>
      <w:r w:rsidRPr="0017663E">
        <w:rPr>
          <w:rFonts w:ascii="Times New Roman" w:hAnsi="Times New Roman" w:cs="Times New Roman"/>
          <w:color w:val="000000"/>
          <w:sz w:val="24"/>
          <w:szCs w:val="24"/>
        </w:rPr>
        <w:t>Calmeiro</w:t>
      </w:r>
      <w:proofErr w:type="spellEnd"/>
      <w:r w:rsidRPr="0017663E">
        <w:rPr>
          <w:rFonts w:ascii="Times New Roman" w:hAnsi="Times New Roman" w:cs="Times New Roman"/>
          <w:color w:val="000000"/>
          <w:sz w:val="24"/>
          <w:szCs w:val="24"/>
        </w:rPr>
        <w:t xml:space="preserve"> et al., 2010; </w:t>
      </w:r>
      <w:proofErr w:type="spellStart"/>
      <w:r w:rsidRPr="0017663E">
        <w:rPr>
          <w:rFonts w:ascii="Times New Roman" w:hAnsi="Times New Roman" w:cs="Times New Roman"/>
          <w:color w:val="000000"/>
          <w:sz w:val="24"/>
          <w:szCs w:val="24"/>
        </w:rPr>
        <w:t>Kaiseler</w:t>
      </w:r>
      <w:proofErr w:type="spellEnd"/>
      <w:r w:rsidRPr="0017663E">
        <w:rPr>
          <w:rFonts w:ascii="Times New Roman" w:hAnsi="Times New Roman" w:cs="Times New Roman"/>
          <w:color w:val="000000"/>
          <w:sz w:val="24"/>
          <w:szCs w:val="24"/>
        </w:rPr>
        <w:t>, 201</w:t>
      </w:r>
      <w:r w:rsidR="001A3195" w:rsidRPr="0017663E">
        <w:rPr>
          <w:rFonts w:ascii="Times New Roman" w:hAnsi="Times New Roman" w:cs="Times New Roman"/>
          <w:color w:val="000000"/>
          <w:sz w:val="24"/>
          <w:szCs w:val="24"/>
        </w:rPr>
        <w:t>2</w:t>
      </w:r>
      <w:r w:rsidRPr="0017663E">
        <w:rPr>
          <w:rFonts w:ascii="Times New Roman" w:hAnsi="Times New Roman" w:cs="Times New Roman"/>
          <w:color w:val="000000"/>
          <w:sz w:val="24"/>
          <w:szCs w:val="24"/>
        </w:rPr>
        <w:t>) and snooker (Welsh et al., 2018).</w:t>
      </w:r>
      <w:r w:rsidRPr="0017663E" w:rsidDel="00342E14">
        <w:rPr>
          <w:rFonts w:ascii="Times New Roman" w:hAnsi="Times New Roman" w:cs="Times New Roman"/>
          <w:color w:val="000000"/>
          <w:sz w:val="24"/>
          <w:szCs w:val="24"/>
        </w:rPr>
        <w:t xml:space="preserve"> </w:t>
      </w:r>
    </w:p>
    <w:p w14:paraId="33991EEA" w14:textId="51F60BE7" w:rsidR="00294034" w:rsidRPr="0017663E" w:rsidRDefault="00804C09" w:rsidP="004F3F7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Welsh et al. (2018) highlighted how the thought processes of elite snooker players change during performance, particularly during highly dynamical situation-</w:t>
      </w:r>
      <w:r w:rsidR="007F5656" w:rsidRPr="0017663E">
        <w:rPr>
          <w:rFonts w:ascii="Times New Roman" w:hAnsi="Times New Roman" w:cs="Times New Roman"/>
          <w:color w:val="000000"/>
          <w:sz w:val="24"/>
          <w:szCs w:val="24"/>
        </w:rPr>
        <w:t>specific mo</w:t>
      </w:r>
      <w:r w:rsidRPr="0017663E">
        <w:rPr>
          <w:rFonts w:ascii="Times New Roman" w:hAnsi="Times New Roman" w:cs="Times New Roman"/>
          <w:color w:val="000000"/>
          <w:sz w:val="24"/>
          <w:szCs w:val="24"/>
        </w:rPr>
        <w:t>ments.</w:t>
      </w:r>
      <w:r w:rsidR="00DD0D8E" w:rsidRPr="0017663E">
        <w:rPr>
          <w:rFonts w:ascii="Times New Roman" w:hAnsi="Times New Roman" w:cs="Times New Roman"/>
          <w:color w:val="000000"/>
          <w:sz w:val="24"/>
          <w:szCs w:val="24"/>
        </w:rPr>
        <w:t xml:space="preserve"> </w:t>
      </w:r>
      <w:r w:rsidR="00767272" w:rsidRPr="0017663E">
        <w:rPr>
          <w:rFonts w:ascii="Times New Roman" w:hAnsi="Times New Roman" w:cs="Times New Roman"/>
          <w:color w:val="000000"/>
          <w:sz w:val="24"/>
          <w:szCs w:val="24"/>
        </w:rPr>
        <w:t xml:space="preserve">Welsh et al. </w:t>
      </w:r>
      <w:r w:rsidR="00DD0D8E" w:rsidRPr="0017663E">
        <w:rPr>
          <w:rFonts w:ascii="Times New Roman" w:hAnsi="Times New Roman" w:cs="Times New Roman"/>
          <w:color w:val="000000"/>
          <w:sz w:val="24"/>
          <w:szCs w:val="24"/>
        </w:rPr>
        <w:t xml:space="preserve">also highlighted that super-elite and elite professional snooker players engaged in extensive problem-focused coping strategies, which </w:t>
      </w:r>
      <w:r w:rsidR="00767272" w:rsidRPr="0017663E">
        <w:rPr>
          <w:rFonts w:ascii="Times New Roman" w:hAnsi="Times New Roman" w:cs="Times New Roman"/>
          <w:color w:val="000000"/>
          <w:sz w:val="24"/>
          <w:szCs w:val="24"/>
        </w:rPr>
        <w:t xml:space="preserve">advanced </w:t>
      </w:r>
      <w:r w:rsidR="00DD0D8E" w:rsidRPr="0017663E">
        <w:rPr>
          <w:rFonts w:ascii="Times New Roman" w:hAnsi="Times New Roman" w:cs="Times New Roman"/>
          <w:color w:val="000000"/>
          <w:sz w:val="24"/>
          <w:szCs w:val="24"/>
        </w:rPr>
        <w:t xml:space="preserve">the </w:t>
      </w:r>
      <w:r w:rsidR="00767272" w:rsidRPr="0017663E">
        <w:rPr>
          <w:rFonts w:ascii="Times New Roman" w:hAnsi="Times New Roman" w:cs="Times New Roman"/>
          <w:color w:val="000000"/>
          <w:sz w:val="24"/>
          <w:szCs w:val="24"/>
        </w:rPr>
        <w:t xml:space="preserve">current </w:t>
      </w:r>
      <w:r w:rsidR="00DD0D8E" w:rsidRPr="0017663E">
        <w:rPr>
          <w:rFonts w:ascii="Times New Roman" w:hAnsi="Times New Roman" w:cs="Times New Roman"/>
          <w:color w:val="000000"/>
          <w:sz w:val="24"/>
          <w:szCs w:val="24"/>
        </w:rPr>
        <w:t>literature.</w:t>
      </w:r>
      <w:r w:rsidRPr="0017663E">
        <w:rPr>
          <w:rFonts w:ascii="Times New Roman" w:hAnsi="Times New Roman" w:cs="Times New Roman"/>
          <w:color w:val="000000"/>
          <w:sz w:val="24"/>
          <w:szCs w:val="24"/>
        </w:rPr>
        <w:t xml:space="preserve"> </w:t>
      </w:r>
      <w:r w:rsidR="00EF6733" w:rsidRPr="0017663E">
        <w:rPr>
          <w:rFonts w:ascii="Times New Roman" w:hAnsi="Times New Roman" w:cs="Times New Roman"/>
          <w:color w:val="000000"/>
          <w:sz w:val="24"/>
          <w:szCs w:val="24"/>
        </w:rPr>
        <w:t xml:space="preserve">The level 3 TA method also allowed for the </w:t>
      </w:r>
      <w:r w:rsidR="00815DD9" w:rsidRPr="0017663E">
        <w:rPr>
          <w:rFonts w:ascii="Times New Roman" w:hAnsi="Times New Roman" w:cs="Times New Roman"/>
          <w:color w:val="000000"/>
          <w:sz w:val="24"/>
          <w:szCs w:val="24"/>
        </w:rPr>
        <w:t>participants</w:t>
      </w:r>
      <w:r w:rsidR="00507B33" w:rsidRPr="0017663E">
        <w:rPr>
          <w:rFonts w:ascii="Times New Roman" w:hAnsi="Times New Roman" w:cs="Times New Roman"/>
          <w:color w:val="000000"/>
          <w:sz w:val="24"/>
          <w:szCs w:val="24"/>
        </w:rPr>
        <w:t xml:space="preserve"> to describe, demonstrate and explain their use of behavioural strategies (e.g. </w:t>
      </w:r>
      <w:r w:rsidR="00815DD9" w:rsidRPr="0017663E">
        <w:rPr>
          <w:rFonts w:ascii="Times New Roman" w:hAnsi="Times New Roman" w:cs="Times New Roman"/>
          <w:color w:val="000000"/>
          <w:sz w:val="24"/>
          <w:szCs w:val="24"/>
        </w:rPr>
        <w:t xml:space="preserve">walking round a table to clear their thoughts). </w:t>
      </w:r>
      <w:r w:rsidRPr="0017663E">
        <w:rPr>
          <w:rFonts w:ascii="Times New Roman" w:hAnsi="Times New Roman" w:cs="Times New Roman"/>
          <w:color w:val="000000"/>
          <w:sz w:val="24"/>
          <w:szCs w:val="24"/>
        </w:rPr>
        <w:t xml:space="preserve">Swettenham et al. (2018) highlighted how gender differences occur only for the type of stress appraised, not the coping response with tennis players. </w:t>
      </w:r>
      <w:r w:rsidR="00DD0D8E" w:rsidRPr="0017663E">
        <w:rPr>
          <w:rFonts w:ascii="Times New Roman" w:hAnsi="Times New Roman" w:cs="Times New Roman"/>
          <w:color w:val="000000"/>
          <w:sz w:val="24"/>
          <w:szCs w:val="24"/>
        </w:rPr>
        <w:t xml:space="preserve">By adopting a TA method, they were able to offer context-specific findings within tennis. </w:t>
      </w:r>
      <w:r w:rsidR="00A37B04" w:rsidRPr="0017663E">
        <w:rPr>
          <w:rFonts w:ascii="Times New Roman" w:hAnsi="Times New Roman" w:cs="Times New Roman"/>
          <w:color w:val="000000"/>
          <w:sz w:val="24"/>
          <w:szCs w:val="24"/>
        </w:rPr>
        <w:t xml:space="preserve">Alternatively, </w:t>
      </w:r>
      <w:r w:rsidRPr="0017663E">
        <w:rPr>
          <w:rFonts w:ascii="Times New Roman" w:hAnsi="Times New Roman" w:cs="Times New Roman"/>
          <w:color w:val="000000"/>
          <w:sz w:val="24"/>
          <w:szCs w:val="24"/>
        </w:rPr>
        <w:t>Whitehead et al. (2018) highlighted critical differences in the thought processes of trained and untrained cyclists, in particular, the use of cognitive strategies to manage stressors.</w:t>
      </w:r>
      <w:r w:rsidR="00294034" w:rsidRPr="0017663E">
        <w:rPr>
          <w:rFonts w:ascii="Times New Roman" w:hAnsi="Times New Roman" w:cs="Times New Roman"/>
          <w:color w:val="000000"/>
          <w:sz w:val="24"/>
          <w:szCs w:val="24"/>
        </w:rPr>
        <w:t xml:space="preserve"> More recently, McGreary et al. (2020) adopted a TA method whilst exploring stressors and coping in cricket batsmen during challenge and threat states. Their results extended on </w:t>
      </w:r>
      <w:r w:rsidR="00E34C09" w:rsidRPr="0017663E">
        <w:rPr>
          <w:rFonts w:ascii="Times New Roman" w:hAnsi="Times New Roman" w:cs="Times New Roman"/>
          <w:color w:val="000000"/>
          <w:sz w:val="24"/>
          <w:szCs w:val="24"/>
        </w:rPr>
        <w:t>previous cricket research (e.g.</w:t>
      </w:r>
      <w:r w:rsidR="00DC3F3F" w:rsidRPr="0017663E">
        <w:rPr>
          <w:rFonts w:ascii="Times New Roman" w:hAnsi="Times New Roman" w:cs="Times New Roman"/>
          <w:color w:val="000000"/>
          <w:sz w:val="24"/>
          <w:szCs w:val="24"/>
        </w:rPr>
        <w:t xml:space="preserve"> </w:t>
      </w:r>
      <w:proofErr w:type="spellStart"/>
      <w:r w:rsidR="00DC3F3F" w:rsidRPr="0017663E">
        <w:rPr>
          <w:rFonts w:ascii="Times New Roman" w:hAnsi="Times New Roman" w:cs="Times New Roman"/>
          <w:color w:val="000000"/>
          <w:sz w:val="24"/>
          <w:szCs w:val="24"/>
        </w:rPr>
        <w:t>Thelwell</w:t>
      </w:r>
      <w:proofErr w:type="spellEnd"/>
      <w:r w:rsidR="00DC3F3F" w:rsidRPr="0017663E">
        <w:rPr>
          <w:rFonts w:ascii="Times New Roman" w:hAnsi="Times New Roman" w:cs="Times New Roman"/>
          <w:color w:val="000000"/>
          <w:sz w:val="24"/>
          <w:szCs w:val="24"/>
        </w:rPr>
        <w:t xml:space="preserve"> </w:t>
      </w:r>
      <w:r w:rsidR="00DB7822" w:rsidRPr="0017663E">
        <w:rPr>
          <w:rFonts w:ascii="Times New Roman" w:hAnsi="Times New Roman" w:cs="Times New Roman"/>
          <w:color w:val="000000"/>
          <w:sz w:val="24"/>
          <w:szCs w:val="24"/>
        </w:rPr>
        <w:t>et al.</w:t>
      </w:r>
      <w:r w:rsidR="00C471F7" w:rsidRPr="0017663E">
        <w:rPr>
          <w:rFonts w:ascii="Times New Roman" w:hAnsi="Times New Roman" w:cs="Times New Roman"/>
          <w:color w:val="000000"/>
          <w:sz w:val="24"/>
          <w:szCs w:val="24"/>
        </w:rPr>
        <w:t>,</w:t>
      </w:r>
      <w:r w:rsidR="00DC3F3F" w:rsidRPr="0017663E">
        <w:rPr>
          <w:rFonts w:ascii="Times New Roman" w:hAnsi="Times New Roman" w:cs="Times New Roman"/>
          <w:color w:val="000000"/>
          <w:sz w:val="24"/>
          <w:szCs w:val="24"/>
        </w:rPr>
        <w:t xml:space="preserve"> 2007)</w:t>
      </w:r>
      <w:r w:rsidR="00294034" w:rsidRPr="0017663E">
        <w:rPr>
          <w:rFonts w:ascii="Times New Roman" w:hAnsi="Times New Roman" w:cs="Times New Roman"/>
          <w:color w:val="000000"/>
          <w:sz w:val="24"/>
          <w:szCs w:val="24"/>
        </w:rPr>
        <w:t xml:space="preserve"> by highlighting when in a threat state, batsmen verbalise significantly more external, performance and pressure stressors.</w:t>
      </w:r>
      <w:r w:rsidR="00C471F7" w:rsidRPr="0017663E">
        <w:rPr>
          <w:rFonts w:ascii="Times New Roman" w:hAnsi="Times New Roman" w:cs="Times New Roman"/>
          <w:color w:val="000000"/>
          <w:sz w:val="24"/>
          <w:szCs w:val="24"/>
        </w:rPr>
        <w:t xml:space="preserve"> This study also further highlights the suitability of adopting TA </w:t>
      </w:r>
      <w:r w:rsidR="00FE7708" w:rsidRPr="0017663E">
        <w:rPr>
          <w:rFonts w:ascii="Times New Roman" w:hAnsi="Times New Roman" w:cs="Times New Roman"/>
          <w:color w:val="000000"/>
          <w:sz w:val="24"/>
          <w:szCs w:val="24"/>
        </w:rPr>
        <w:t xml:space="preserve">method within cricket, albeit with batsmen rather than bowlers. </w:t>
      </w:r>
    </w:p>
    <w:p w14:paraId="7BFB72F4" w14:textId="6F8C4D80" w:rsidR="00804C09" w:rsidRPr="0017663E" w:rsidRDefault="00804C09" w:rsidP="004F3F7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lastRenderedPageBreak/>
        <w:t xml:space="preserve"> Overall, findings from previous TA research</w:t>
      </w:r>
      <w:r w:rsidR="00530CD9" w:rsidRPr="0017663E">
        <w:rPr>
          <w:rFonts w:ascii="Times New Roman" w:hAnsi="Times New Roman" w:cs="Times New Roman"/>
          <w:color w:val="000000"/>
          <w:sz w:val="24"/>
          <w:szCs w:val="24"/>
        </w:rPr>
        <w:t xml:space="preserve"> (</w:t>
      </w:r>
      <w:r w:rsidR="001A3195" w:rsidRPr="0017663E">
        <w:rPr>
          <w:rFonts w:ascii="Times New Roman" w:hAnsi="Times New Roman" w:cs="Times New Roman"/>
          <w:color w:val="000000"/>
          <w:sz w:val="24"/>
          <w:szCs w:val="24"/>
        </w:rPr>
        <w:t xml:space="preserve">Nicholls &amp; </w:t>
      </w:r>
      <w:proofErr w:type="spellStart"/>
      <w:r w:rsidR="001A3195" w:rsidRPr="0017663E">
        <w:rPr>
          <w:rFonts w:ascii="Times New Roman" w:hAnsi="Times New Roman" w:cs="Times New Roman"/>
          <w:color w:val="000000"/>
          <w:sz w:val="24"/>
          <w:szCs w:val="24"/>
        </w:rPr>
        <w:t>Polman</w:t>
      </w:r>
      <w:proofErr w:type="spellEnd"/>
      <w:r w:rsidR="001A3195" w:rsidRPr="0017663E">
        <w:rPr>
          <w:rFonts w:ascii="Times New Roman" w:hAnsi="Times New Roman" w:cs="Times New Roman"/>
          <w:color w:val="000000"/>
          <w:sz w:val="24"/>
          <w:szCs w:val="24"/>
        </w:rPr>
        <w:t xml:space="preserve">, 2008; </w:t>
      </w:r>
      <w:proofErr w:type="spellStart"/>
      <w:r w:rsidR="001A3195" w:rsidRPr="0017663E">
        <w:rPr>
          <w:rFonts w:ascii="Times New Roman" w:hAnsi="Times New Roman" w:cs="Times New Roman"/>
          <w:color w:val="000000"/>
          <w:sz w:val="24"/>
          <w:szCs w:val="24"/>
        </w:rPr>
        <w:t>Kaiseler</w:t>
      </w:r>
      <w:proofErr w:type="spellEnd"/>
      <w:r w:rsidR="001A3195" w:rsidRPr="0017663E">
        <w:rPr>
          <w:rFonts w:ascii="Times New Roman" w:hAnsi="Times New Roman" w:cs="Times New Roman"/>
          <w:color w:val="000000"/>
          <w:sz w:val="24"/>
          <w:szCs w:val="24"/>
        </w:rPr>
        <w:t xml:space="preserve"> et al., 2012; Swettenham et al., 2018, Welsh et al., 2018)</w:t>
      </w:r>
      <w:r w:rsidRPr="0017663E">
        <w:rPr>
          <w:rFonts w:ascii="Times New Roman" w:hAnsi="Times New Roman" w:cs="Times New Roman"/>
          <w:color w:val="000000"/>
          <w:sz w:val="24"/>
          <w:szCs w:val="24"/>
        </w:rPr>
        <w:t xml:space="preserve"> investigating stress</w:t>
      </w:r>
      <w:r w:rsidR="00654125" w:rsidRPr="0017663E">
        <w:rPr>
          <w:rFonts w:ascii="Times New Roman" w:hAnsi="Times New Roman" w:cs="Times New Roman"/>
          <w:color w:val="000000"/>
          <w:sz w:val="24"/>
          <w:szCs w:val="24"/>
        </w:rPr>
        <w:t>ors</w:t>
      </w:r>
      <w:r w:rsidRPr="0017663E">
        <w:rPr>
          <w:rFonts w:ascii="Times New Roman" w:hAnsi="Times New Roman" w:cs="Times New Roman"/>
          <w:color w:val="000000"/>
          <w:sz w:val="24"/>
          <w:szCs w:val="24"/>
        </w:rPr>
        <w:t xml:space="preserve"> and coping identified a multitude of stressors, and associated coping responses, which supports the contentions of Lazarus’ </w:t>
      </w:r>
      <w:r w:rsidR="00E81D64" w:rsidRPr="0017663E">
        <w:rPr>
          <w:rFonts w:ascii="Times New Roman" w:hAnsi="Times New Roman" w:cs="Times New Roman"/>
          <w:color w:val="000000"/>
          <w:sz w:val="24"/>
          <w:szCs w:val="24"/>
        </w:rPr>
        <w:t>TMSC</w:t>
      </w:r>
      <w:r w:rsidRPr="0017663E">
        <w:rPr>
          <w:rFonts w:ascii="Times New Roman" w:hAnsi="Times New Roman" w:cs="Times New Roman"/>
          <w:color w:val="000000"/>
          <w:sz w:val="24"/>
          <w:szCs w:val="24"/>
        </w:rPr>
        <w:t xml:space="preserve"> (1991a; Lazarus &amp; Folkman, 1984.)</w:t>
      </w:r>
      <w:r w:rsidR="00FE7708" w:rsidRPr="0017663E">
        <w:rPr>
          <w:rFonts w:ascii="Times New Roman" w:hAnsi="Times New Roman" w:cs="Times New Roman"/>
          <w:color w:val="000000"/>
          <w:sz w:val="24"/>
          <w:szCs w:val="24"/>
        </w:rPr>
        <w:t xml:space="preserve"> while also extending on previous stress and coping research </w:t>
      </w:r>
      <w:r w:rsidR="00411CC6" w:rsidRPr="0017663E">
        <w:rPr>
          <w:rFonts w:ascii="Times New Roman" w:hAnsi="Times New Roman" w:cs="Times New Roman"/>
          <w:color w:val="000000"/>
          <w:sz w:val="24"/>
          <w:szCs w:val="24"/>
        </w:rPr>
        <w:t>that had adopted retrospective data collection methods.</w:t>
      </w:r>
      <w:r w:rsidR="008F5F47" w:rsidRPr="0017663E">
        <w:rPr>
          <w:rFonts w:ascii="Times New Roman" w:hAnsi="Times New Roman" w:cs="Times New Roman"/>
          <w:color w:val="000000"/>
          <w:sz w:val="24"/>
          <w:szCs w:val="24"/>
        </w:rPr>
        <w:t xml:space="preserve"> </w:t>
      </w:r>
      <w:r w:rsidR="004F3F7A" w:rsidRPr="0017663E">
        <w:rPr>
          <w:rFonts w:ascii="Times New Roman" w:hAnsi="Times New Roman" w:cs="Times New Roman"/>
          <w:color w:val="000000"/>
          <w:sz w:val="24"/>
          <w:szCs w:val="24"/>
        </w:rPr>
        <w:t xml:space="preserve">The results of previous TA research serve to support our existing understanding of stressors and coping while also advancing the literature base by offering context-specific findings in naturalistic settings. </w:t>
      </w:r>
      <w:r w:rsidR="00283595" w:rsidRPr="0017663E">
        <w:rPr>
          <w:rFonts w:ascii="Times New Roman" w:hAnsi="Times New Roman" w:cs="Times New Roman"/>
          <w:color w:val="000000"/>
          <w:sz w:val="24"/>
          <w:szCs w:val="24"/>
        </w:rPr>
        <w:t>Indeed</w:t>
      </w:r>
      <w:r w:rsidR="00A37B04" w:rsidRPr="0017663E">
        <w:rPr>
          <w:rFonts w:ascii="Times New Roman" w:hAnsi="Times New Roman" w:cs="Times New Roman"/>
          <w:color w:val="000000"/>
          <w:sz w:val="24"/>
          <w:szCs w:val="24"/>
        </w:rPr>
        <w:t xml:space="preserve">, </w:t>
      </w:r>
      <w:r w:rsidRPr="0017663E">
        <w:rPr>
          <w:rFonts w:ascii="Times New Roman" w:hAnsi="Times New Roman" w:cs="Times New Roman"/>
          <w:color w:val="000000"/>
          <w:sz w:val="24"/>
          <w:szCs w:val="24"/>
        </w:rPr>
        <w:t>Swettenham et al. (2018) argued taking caution when drawing conclusions based on retrospective studies given that the data gleaned could be contaminated by more recent events and experiences. The potential contamination of data by more recent information highlights the need to reduce the amount of time between the athlete experiencing stressors and recalling the event.</w:t>
      </w:r>
    </w:p>
    <w:p w14:paraId="6FDD154D" w14:textId="2501D9C2" w:rsidR="001B65AB" w:rsidRPr="0017663E" w:rsidRDefault="009D486A" w:rsidP="00A96072">
      <w:pPr>
        <w:autoSpaceDE w:val="0"/>
        <w:autoSpaceDN w:val="0"/>
        <w:adjustRightInd w:val="0"/>
        <w:spacing w:after="0" w:line="480" w:lineRule="auto"/>
        <w:ind w:firstLine="720"/>
        <w:jc w:val="both"/>
        <w:rPr>
          <w:rStyle w:val="CommentReference"/>
          <w:rFonts w:ascii="Times New Roman" w:hAnsi="Times New Roman" w:cs="Times New Roman"/>
          <w:sz w:val="24"/>
          <w:szCs w:val="24"/>
          <w:shd w:val="clear" w:color="auto" w:fill="FFFFFF"/>
        </w:rPr>
      </w:pPr>
      <w:r w:rsidRPr="0017663E">
        <w:rPr>
          <w:rFonts w:ascii="Times New Roman" w:hAnsi="Times New Roman" w:cs="Times New Roman"/>
          <w:color w:val="000000"/>
          <w:sz w:val="24"/>
          <w:szCs w:val="24"/>
        </w:rPr>
        <w:t>Despite this</w:t>
      </w:r>
      <w:r w:rsidR="00342E14" w:rsidRPr="0017663E">
        <w:rPr>
          <w:rFonts w:ascii="Times New Roman" w:hAnsi="Times New Roman" w:cs="Times New Roman"/>
          <w:color w:val="000000"/>
          <w:sz w:val="24"/>
          <w:szCs w:val="24"/>
        </w:rPr>
        <w:t>, a</w:t>
      </w:r>
      <w:r w:rsidRPr="0017663E">
        <w:rPr>
          <w:rFonts w:ascii="Times New Roman" w:hAnsi="Times New Roman" w:cs="Times New Roman"/>
          <w:color w:val="000000"/>
          <w:sz w:val="24"/>
          <w:szCs w:val="24"/>
        </w:rPr>
        <w:t xml:space="preserve"> limitation of previous studies adopting TA is that </w:t>
      </w:r>
      <w:proofErr w:type="spellStart"/>
      <w:r w:rsidRPr="0017663E">
        <w:rPr>
          <w:rFonts w:ascii="Times New Roman" w:hAnsi="Times New Roman" w:cs="Times New Roman"/>
          <w:color w:val="000000"/>
          <w:sz w:val="24"/>
          <w:szCs w:val="24"/>
        </w:rPr>
        <w:t>Calmeiro</w:t>
      </w:r>
      <w:proofErr w:type="spellEnd"/>
      <w:r w:rsidRPr="0017663E">
        <w:rPr>
          <w:rFonts w:ascii="Times New Roman" w:hAnsi="Times New Roman" w:cs="Times New Roman"/>
          <w:color w:val="000000"/>
          <w:sz w:val="24"/>
          <w:szCs w:val="24"/>
        </w:rPr>
        <w:t xml:space="preserve"> et al. (2010) and Swettenham et al. (2018) are the only </w:t>
      </w:r>
      <w:r w:rsidR="001B65AB" w:rsidRPr="0017663E">
        <w:rPr>
          <w:rFonts w:ascii="Times New Roman" w:hAnsi="Times New Roman" w:cs="Times New Roman"/>
          <w:color w:val="000000"/>
          <w:sz w:val="24"/>
          <w:szCs w:val="24"/>
        </w:rPr>
        <w:t xml:space="preserve">known </w:t>
      </w:r>
      <w:r w:rsidRPr="0017663E">
        <w:rPr>
          <w:rFonts w:ascii="Times New Roman" w:hAnsi="Times New Roman" w:cs="Times New Roman"/>
          <w:color w:val="000000"/>
          <w:sz w:val="24"/>
          <w:szCs w:val="24"/>
        </w:rPr>
        <w:t>studies to have examined stre</w:t>
      </w:r>
      <w:r w:rsidR="004F3F7A"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s</w:t>
      </w:r>
      <w:r w:rsidR="004F3F7A" w:rsidRPr="0017663E">
        <w:rPr>
          <w:rFonts w:ascii="Times New Roman" w:hAnsi="Times New Roman" w:cs="Times New Roman"/>
          <w:color w:val="000000"/>
          <w:sz w:val="24"/>
          <w:szCs w:val="24"/>
        </w:rPr>
        <w:t>ors and coping</w:t>
      </w:r>
      <w:r w:rsidRPr="0017663E">
        <w:rPr>
          <w:rFonts w:ascii="Times New Roman" w:hAnsi="Times New Roman" w:cs="Times New Roman"/>
          <w:color w:val="000000"/>
          <w:sz w:val="24"/>
          <w:szCs w:val="24"/>
        </w:rPr>
        <w:t xml:space="preserve"> in a compet</w:t>
      </w:r>
      <w:r w:rsidR="00A37B04" w:rsidRPr="0017663E">
        <w:rPr>
          <w:rFonts w:ascii="Times New Roman" w:hAnsi="Times New Roman" w:cs="Times New Roman"/>
          <w:color w:val="000000"/>
          <w:sz w:val="24"/>
          <w:szCs w:val="24"/>
        </w:rPr>
        <w:t>itive environment. This lack of research</w:t>
      </w:r>
      <w:r w:rsidRPr="0017663E">
        <w:rPr>
          <w:rFonts w:ascii="Times New Roman" w:hAnsi="Times New Roman" w:cs="Times New Roman"/>
          <w:color w:val="000000"/>
          <w:sz w:val="24"/>
          <w:szCs w:val="24"/>
        </w:rPr>
        <w:t xml:space="preserve"> limits our understanding of using TA in </w:t>
      </w:r>
      <w:r w:rsidR="00284437" w:rsidRPr="0017663E">
        <w:rPr>
          <w:rFonts w:ascii="Times New Roman" w:hAnsi="Times New Roman" w:cs="Times New Roman"/>
          <w:color w:val="000000"/>
          <w:sz w:val="24"/>
          <w:szCs w:val="24"/>
        </w:rPr>
        <w:t>competitive situations</w:t>
      </w:r>
      <w:r w:rsidR="00BC19B5" w:rsidRPr="0017663E">
        <w:rPr>
          <w:rFonts w:ascii="Times New Roman" w:hAnsi="Times New Roman" w:cs="Times New Roman"/>
          <w:color w:val="000000"/>
          <w:sz w:val="24"/>
          <w:szCs w:val="24"/>
        </w:rPr>
        <w:t>.</w:t>
      </w:r>
      <w:r w:rsidR="00284437" w:rsidRPr="0017663E">
        <w:rPr>
          <w:rFonts w:ascii="Times New Roman" w:hAnsi="Times New Roman" w:cs="Times New Roman"/>
          <w:color w:val="000000"/>
          <w:sz w:val="24"/>
          <w:szCs w:val="24"/>
        </w:rPr>
        <w:t xml:space="preserve"> </w:t>
      </w:r>
      <w:r w:rsidR="00BC19B5" w:rsidRPr="0017663E">
        <w:rPr>
          <w:rFonts w:ascii="Times New Roman" w:hAnsi="Times New Roman" w:cs="Times New Roman"/>
          <w:color w:val="000000"/>
          <w:sz w:val="24"/>
          <w:szCs w:val="24"/>
        </w:rPr>
        <w:t>T</w:t>
      </w:r>
      <w:r w:rsidR="00284437" w:rsidRPr="0017663E">
        <w:rPr>
          <w:rFonts w:ascii="Times New Roman" w:hAnsi="Times New Roman" w:cs="Times New Roman"/>
          <w:color w:val="000000"/>
          <w:sz w:val="24"/>
          <w:szCs w:val="24"/>
        </w:rPr>
        <w:t>herefore, more research is needed in different sports to allow res</w:t>
      </w:r>
      <w:r w:rsidR="00BC19B5" w:rsidRPr="0017663E">
        <w:rPr>
          <w:rFonts w:ascii="Times New Roman" w:hAnsi="Times New Roman" w:cs="Times New Roman"/>
          <w:color w:val="000000"/>
          <w:sz w:val="24"/>
          <w:szCs w:val="24"/>
        </w:rPr>
        <w:t>earchers to better understand</w:t>
      </w:r>
      <w:r w:rsidR="00284437" w:rsidRPr="0017663E">
        <w:rPr>
          <w:rFonts w:ascii="Times New Roman" w:hAnsi="Times New Roman" w:cs="Times New Roman"/>
          <w:color w:val="000000"/>
          <w:sz w:val="24"/>
          <w:szCs w:val="24"/>
        </w:rPr>
        <w:t xml:space="preserve"> the </w:t>
      </w:r>
      <w:r w:rsidR="004F3F7A" w:rsidRPr="0017663E">
        <w:rPr>
          <w:rFonts w:ascii="Times New Roman" w:hAnsi="Times New Roman" w:cs="Times New Roman"/>
          <w:color w:val="000000"/>
          <w:sz w:val="24"/>
          <w:szCs w:val="24"/>
        </w:rPr>
        <w:t xml:space="preserve">stressors and coping responses </w:t>
      </w:r>
      <w:r w:rsidR="00284437" w:rsidRPr="0017663E">
        <w:rPr>
          <w:rFonts w:ascii="Times New Roman" w:hAnsi="Times New Roman" w:cs="Times New Roman"/>
          <w:color w:val="000000"/>
          <w:sz w:val="24"/>
          <w:szCs w:val="24"/>
        </w:rPr>
        <w:t xml:space="preserve">of athletes during </w:t>
      </w:r>
      <w:r w:rsidR="00BC19B5" w:rsidRPr="0017663E">
        <w:rPr>
          <w:rFonts w:ascii="Times New Roman" w:hAnsi="Times New Roman" w:cs="Times New Roman"/>
          <w:color w:val="000000"/>
          <w:sz w:val="24"/>
          <w:szCs w:val="24"/>
        </w:rPr>
        <w:t xml:space="preserve">competitive </w:t>
      </w:r>
      <w:r w:rsidR="00284437" w:rsidRPr="0017663E">
        <w:rPr>
          <w:rFonts w:ascii="Times New Roman" w:hAnsi="Times New Roman" w:cs="Times New Roman"/>
          <w:color w:val="000000"/>
          <w:sz w:val="24"/>
          <w:szCs w:val="24"/>
        </w:rPr>
        <w:t xml:space="preserve">performance. </w:t>
      </w:r>
      <w:r w:rsidR="00176C65" w:rsidRPr="0017663E">
        <w:rPr>
          <w:rFonts w:ascii="Times New Roman" w:hAnsi="Times New Roman" w:cs="Times New Roman"/>
          <w:color w:val="000000"/>
          <w:sz w:val="24"/>
          <w:szCs w:val="24"/>
        </w:rPr>
        <w:t xml:space="preserve">Another limitation of TA research exploring cognitions in sport is that the majority have </w:t>
      </w:r>
      <w:r w:rsidR="00176C65" w:rsidRPr="0017663E">
        <w:rPr>
          <w:rFonts w:ascii="Times New Roman" w:hAnsi="Times New Roman" w:cs="Times New Roman"/>
          <w:sz w:val="24"/>
          <w:szCs w:val="24"/>
          <w:shd w:val="clear" w:color="auto" w:fill="FFFFFF"/>
        </w:rPr>
        <w:t>“</w:t>
      </w:r>
      <w:proofErr w:type="spellStart"/>
      <w:r w:rsidR="00176C65" w:rsidRPr="0017663E">
        <w:rPr>
          <w:rFonts w:ascii="Times New Roman" w:hAnsi="Times New Roman" w:cs="Times New Roman"/>
          <w:sz w:val="24"/>
          <w:szCs w:val="24"/>
          <w:shd w:val="clear" w:color="auto" w:fill="FFFFFF"/>
        </w:rPr>
        <w:t>quantitized</w:t>
      </w:r>
      <w:proofErr w:type="spellEnd"/>
      <w:r w:rsidR="00176C65" w:rsidRPr="0017663E">
        <w:rPr>
          <w:rFonts w:ascii="Times New Roman" w:hAnsi="Times New Roman" w:cs="Times New Roman"/>
          <w:sz w:val="24"/>
          <w:szCs w:val="24"/>
          <w:shd w:val="clear" w:color="auto" w:fill="FFFFFF"/>
        </w:rPr>
        <w:t xml:space="preserve">” (cf. </w:t>
      </w:r>
      <w:proofErr w:type="spellStart"/>
      <w:r w:rsidR="00176C65" w:rsidRPr="0017663E">
        <w:rPr>
          <w:rFonts w:ascii="Times New Roman" w:hAnsi="Times New Roman" w:cs="Times New Roman"/>
          <w:sz w:val="24"/>
          <w:szCs w:val="24"/>
          <w:shd w:val="clear" w:color="auto" w:fill="FFFFFF"/>
        </w:rPr>
        <w:t>Sandelowski</w:t>
      </w:r>
      <w:proofErr w:type="spellEnd"/>
      <w:r w:rsidR="00176C65" w:rsidRPr="0017663E">
        <w:rPr>
          <w:rFonts w:ascii="Times New Roman" w:hAnsi="Times New Roman" w:cs="Times New Roman"/>
          <w:sz w:val="24"/>
          <w:szCs w:val="24"/>
          <w:shd w:val="clear" w:color="auto" w:fill="FFFFFF"/>
        </w:rPr>
        <w:t xml:space="preserve"> et al., 2009) verbalised TA data in accordance with a priori coding schemes for the purpose of conducting inferential statistics. For example, </w:t>
      </w:r>
      <w:proofErr w:type="spellStart"/>
      <w:r w:rsidR="00176C65" w:rsidRPr="0017663E">
        <w:rPr>
          <w:rFonts w:ascii="Times New Roman" w:hAnsi="Times New Roman" w:cs="Times New Roman"/>
          <w:sz w:val="24"/>
          <w:szCs w:val="24"/>
          <w:shd w:val="clear" w:color="auto" w:fill="FFFFFF"/>
        </w:rPr>
        <w:t>Arsal</w:t>
      </w:r>
      <w:proofErr w:type="spellEnd"/>
      <w:r w:rsidR="00176C65" w:rsidRPr="0017663E">
        <w:rPr>
          <w:rFonts w:ascii="Times New Roman" w:hAnsi="Times New Roman" w:cs="Times New Roman"/>
          <w:sz w:val="24"/>
          <w:szCs w:val="24"/>
          <w:shd w:val="clear" w:color="auto" w:fill="FFFFFF"/>
        </w:rPr>
        <w:t xml:space="preserve"> et al. (2016) and Whitehead et al. (2016) compared cognitions frequencies in skilled versus less skilled performers. Likewise, McGreary et al. (2020) compared the frequency of TA verbalisations of cricket batsman during challenge and threat states.  Despite the extensive use of quantifying cognitions, there are some pertinent limitations with such data, noticeably the perception that the frequency of qualitative themes does not always liken to the </w:t>
      </w:r>
      <w:r w:rsidR="00176C65" w:rsidRPr="0017663E">
        <w:rPr>
          <w:rFonts w:ascii="Times New Roman" w:hAnsi="Times New Roman" w:cs="Times New Roman"/>
          <w:sz w:val="24"/>
          <w:szCs w:val="24"/>
          <w:shd w:val="clear" w:color="auto" w:fill="FFFFFF"/>
        </w:rPr>
        <w:lastRenderedPageBreak/>
        <w:t>importance of that information (</w:t>
      </w:r>
      <w:r w:rsidR="00A96072" w:rsidRPr="0017663E">
        <w:rPr>
          <w:rFonts w:ascii="Times New Roman" w:hAnsi="Times New Roman" w:cs="Times New Roman"/>
          <w:sz w:val="24"/>
          <w:szCs w:val="24"/>
          <w:shd w:val="clear" w:color="auto" w:fill="FFFFFF"/>
        </w:rPr>
        <w:t xml:space="preserve">Braun &amp; Clarke, 2006). </w:t>
      </w:r>
      <w:r w:rsidR="00176C65" w:rsidRPr="0017663E">
        <w:rPr>
          <w:rFonts w:ascii="Times New Roman" w:hAnsi="Times New Roman" w:cs="Times New Roman"/>
          <w:sz w:val="24"/>
          <w:szCs w:val="24"/>
          <w:shd w:val="clear" w:color="auto" w:fill="FFFFFF"/>
        </w:rPr>
        <w:t xml:space="preserve"> </w:t>
      </w:r>
      <w:r w:rsidR="00A96072" w:rsidRPr="0017663E">
        <w:rPr>
          <w:rFonts w:ascii="Times New Roman" w:hAnsi="Times New Roman" w:cs="Times New Roman"/>
          <w:sz w:val="24"/>
          <w:szCs w:val="24"/>
          <w:shd w:val="clear" w:color="auto" w:fill="FFFFFF"/>
        </w:rPr>
        <w:t xml:space="preserve">Given the concerns of codifying qualitative data in previous TA research, this provides a strong basis for the exploration of such data in greater depth within further research. Here the present study aims to explore using an interpretivist epistemology and TA approach the stressors and coping strategies of cricket bowlers during competition. </w:t>
      </w:r>
      <w:r w:rsidR="00F07997" w:rsidRPr="0017663E">
        <w:rPr>
          <w:rFonts w:ascii="Times New Roman" w:hAnsi="Times New Roman" w:cs="Times New Roman"/>
          <w:color w:val="000000"/>
          <w:sz w:val="24"/>
          <w:szCs w:val="24"/>
        </w:rPr>
        <w:t xml:space="preserve">As a result, the present study will further enhance our knowledge as it allows the researchers to access previously unobtained information from cricket bowlers. Likewise, the present study </w:t>
      </w:r>
      <w:r w:rsidR="004F3F7A" w:rsidRPr="0017663E">
        <w:rPr>
          <w:rFonts w:ascii="Times New Roman" w:hAnsi="Times New Roman" w:cs="Times New Roman"/>
          <w:color w:val="000000"/>
          <w:sz w:val="24"/>
          <w:szCs w:val="24"/>
        </w:rPr>
        <w:t>may serve to support previous research adopting TA and advance the current literature base surrounding stressors and coping.</w:t>
      </w:r>
    </w:p>
    <w:p w14:paraId="4E14C02A" w14:textId="7165CF54" w:rsidR="00E67344" w:rsidRPr="0017663E" w:rsidRDefault="00E57E31" w:rsidP="00AA6EA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Previous research investigating cricket has tended to primarily focus on the batsmen (e.g.</w:t>
      </w:r>
      <w:r w:rsidR="00BC19B5" w:rsidRPr="0017663E">
        <w:rPr>
          <w:rFonts w:ascii="Times New Roman" w:hAnsi="Times New Roman" w:cs="Times New Roman"/>
          <w:color w:val="000000"/>
          <w:sz w:val="24"/>
          <w:szCs w:val="24"/>
        </w:rPr>
        <w:t xml:space="preserve">, </w:t>
      </w:r>
      <w:proofErr w:type="spellStart"/>
      <w:r w:rsidR="00BC19B5" w:rsidRPr="0017663E">
        <w:rPr>
          <w:rFonts w:ascii="Times New Roman" w:hAnsi="Times New Roman" w:cs="Times New Roman"/>
          <w:color w:val="000000"/>
          <w:sz w:val="24"/>
          <w:szCs w:val="24"/>
        </w:rPr>
        <w:t>Thelwell</w:t>
      </w:r>
      <w:proofErr w:type="spellEnd"/>
      <w:r w:rsidRPr="0017663E">
        <w:rPr>
          <w:rFonts w:ascii="Times New Roman" w:hAnsi="Times New Roman" w:cs="Times New Roman"/>
          <w:color w:val="000000"/>
          <w:sz w:val="24"/>
          <w:szCs w:val="24"/>
        </w:rPr>
        <w:t xml:space="preserve"> </w:t>
      </w:r>
      <w:r w:rsidR="007077F5" w:rsidRPr="0017663E">
        <w:rPr>
          <w:rFonts w:ascii="Times New Roman" w:hAnsi="Times New Roman" w:cs="Times New Roman"/>
          <w:color w:val="000000"/>
          <w:sz w:val="24"/>
          <w:szCs w:val="24"/>
        </w:rPr>
        <w:t>et al.,</w:t>
      </w:r>
      <w:r w:rsidR="00D61242" w:rsidRPr="0017663E">
        <w:rPr>
          <w:rFonts w:ascii="Times New Roman" w:hAnsi="Times New Roman" w:cs="Times New Roman"/>
          <w:color w:val="000000"/>
          <w:sz w:val="24"/>
          <w:szCs w:val="24"/>
        </w:rPr>
        <w:t xml:space="preserve"> </w:t>
      </w:r>
      <w:r w:rsidRPr="0017663E">
        <w:rPr>
          <w:rFonts w:ascii="Times New Roman" w:hAnsi="Times New Roman" w:cs="Times New Roman"/>
          <w:color w:val="000000"/>
          <w:sz w:val="24"/>
          <w:szCs w:val="24"/>
        </w:rPr>
        <w:t>2007; Turner et al.</w:t>
      </w:r>
      <w:r w:rsidR="00BC19B5"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 xml:space="preserve"> 2013)</w:t>
      </w:r>
      <w:r w:rsidR="00BC19B5"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 xml:space="preserve"> </w:t>
      </w:r>
      <w:r w:rsidR="00BC19B5" w:rsidRPr="0017663E">
        <w:rPr>
          <w:rFonts w:ascii="Times New Roman" w:hAnsi="Times New Roman" w:cs="Times New Roman"/>
          <w:color w:val="000000"/>
          <w:sz w:val="24"/>
          <w:szCs w:val="24"/>
        </w:rPr>
        <w:t>T</w:t>
      </w:r>
      <w:r w:rsidR="000330C0" w:rsidRPr="0017663E">
        <w:rPr>
          <w:rFonts w:ascii="Times New Roman" w:hAnsi="Times New Roman" w:cs="Times New Roman"/>
          <w:color w:val="000000"/>
          <w:sz w:val="24"/>
          <w:szCs w:val="24"/>
        </w:rPr>
        <w:t>herefore, there is a need</w:t>
      </w:r>
      <w:r w:rsidR="007E3593" w:rsidRPr="0017663E">
        <w:rPr>
          <w:rFonts w:ascii="Times New Roman" w:hAnsi="Times New Roman" w:cs="Times New Roman"/>
          <w:color w:val="000000"/>
          <w:sz w:val="24"/>
          <w:szCs w:val="24"/>
        </w:rPr>
        <w:t xml:space="preserve"> to better understand the context-specific stressors and coping of cricket bowlers</w:t>
      </w:r>
      <w:r w:rsidR="00975F0A" w:rsidRPr="0017663E">
        <w:rPr>
          <w:rFonts w:ascii="Times New Roman" w:hAnsi="Times New Roman" w:cs="Times New Roman"/>
          <w:color w:val="000000"/>
          <w:sz w:val="24"/>
          <w:szCs w:val="24"/>
        </w:rPr>
        <w:t xml:space="preserve"> due to the unique demands they experience during a match. For example, </w:t>
      </w:r>
      <w:r w:rsidR="00D12E2D" w:rsidRPr="0017663E">
        <w:rPr>
          <w:rFonts w:ascii="Times New Roman" w:hAnsi="Times New Roman" w:cs="Times New Roman"/>
          <w:color w:val="000000"/>
          <w:sz w:val="24"/>
          <w:szCs w:val="24"/>
        </w:rPr>
        <w:t>a fielder (teammate) making an error results in the loss of a potential wicket or extra runs being scored. Similarly, cricket is primarily a batman’s sport,</w:t>
      </w:r>
      <w:r w:rsidR="00D5291D" w:rsidRPr="0017663E">
        <w:rPr>
          <w:rFonts w:ascii="Times New Roman" w:hAnsi="Times New Roman" w:cs="Times New Roman"/>
          <w:color w:val="000000"/>
          <w:sz w:val="24"/>
          <w:szCs w:val="24"/>
        </w:rPr>
        <w:t xml:space="preserve"> often with </w:t>
      </w:r>
      <w:r w:rsidR="00AA6EAA" w:rsidRPr="0017663E">
        <w:rPr>
          <w:rFonts w:ascii="Times New Roman" w:hAnsi="Times New Roman" w:cs="Times New Roman"/>
          <w:color w:val="000000"/>
          <w:sz w:val="24"/>
          <w:szCs w:val="24"/>
        </w:rPr>
        <w:t xml:space="preserve">hundreds </w:t>
      </w:r>
      <w:r w:rsidR="00D5291D" w:rsidRPr="0017663E">
        <w:rPr>
          <w:rFonts w:ascii="Times New Roman" w:hAnsi="Times New Roman" w:cs="Times New Roman"/>
          <w:color w:val="000000"/>
          <w:sz w:val="24"/>
          <w:szCs w:val="24"/>
        </w:rPr>
        <w:t xml:space="preserve">of runs scored with a maximum of </w:t>
      </w:r>
      <w:r w:rsidR="00AA6EAA" w:rsidRPr="0017663E">
        <w:rPr>
          <w:rFonts w:ascii="Times New Roman" w:hAnsi="Times New Roman" w:cs="Times New Roman"/>
          <w:color w:val="000000"/>
          <w:sz w:val="24"/>
          <w:szCs w:val="24"/>
        </w:rPr>
        <w:t xml:space="preserve">ten </w:t>
      </w:r>
      <w:r w:rsidR="00D5291D" w:rsidRPr="0017663E">
        <w:rPr>
          <w:rFonts w:ascii="Times New Roman" w:hAnsi="Times New Roman" w:cs="Times New Roman"/>
          <w:color w:val="000000"/>
          <w:sz w:val="24"/>
          <w:szCs w:val="24"/>
        </w:rPr>
        <w:t xml:space="preserve">wickets taken by the bowling side. </w:t>
      </w:r>
      <w:r w:rsidR="00462297" w:rsidRPr="0017663E">
        <w:rPr>
          <w:rFonts w:ascii="Times New Roman" w:hAnsi="Times New Roman" w:cs="Times New Roman"/>
          <w:color w:val="000000"/>
          <w:sz w:val="24"/>
          <w:szCs w:val="24"/>
        </w:rPr>
        <w:t xml:space="preserve">This often requires bowlers to </w:t>
      </w:r>
      <w:r w:rsidR="002E3B28" w:rsidRPr="0017663E">
        <w:rPr>
          <w:rFonts w:ascii="Times New Roman" w:hAnsi="Times New Roman" w:cs="Times New Roman"/>
          <w:color w:val="000000"/>
          <w:sz w:val="24"/>
          <w:szCs w:val="24"/>
        </w:rPr>
        <w:t xml:space="preserve">demonstrate a variety of psychological skills such as mental </w:t>
      </w:r>
      <w:r w:rsidR="00A43268" w:rsidRPr="0017663E">
        <w:rPr>
          <w:rFonts w:ascii="Times New Roman" w:hAnsi="Times New Roman" w:cs="Times New Roman"/>
          <w:color w:val="000000"/>
          <w:sz w:val="24"/>
          <w:szCs w:val="24"/>
        </w:rPr>
        <w:t>focus and dealing with setbacks (Ph</w:t>
      </w:r>
      <w:r w:rsidR="00FC7EE3" w:rsidRPr="0017663E">
        <w:rPr>
          <w:rFonts w:ascii="Times New Roman" w:hAnsi="Times New Roman" w:cs="Times New Roman"/>
          <w:color w:val="000000"/>
          <w:sz w:val="24"/>
          <w:szCs w:val="24"/>
        </w:rPr>
        <w:t>i</w:t>
      </w:r>
      <w:r w:rsidR="00A43268" w:rsidRPr="0017663E">
        <w:rPr>
          <w:rFonts w:ascii="Times New Roman" w:hAnsi="Times New Roman" w:cs="Times New Roman"/>
          <w:color w:val="000000"/>
          <w:sz w:val="24"/>
          <w:szCs w:val="24"/>
        </w:rPr>
        <w:t>llips et al., 201</w:t>
      </w:r>
      <w:r w:rsidR="000E2467" w:rsidRPr="0017663E">
        <w:rPr>
          <w:rFonts w:ascii="Times New Roman" w:hAnsi="Times New Roman" w:cs="Times New Roman"/>
          <w:color w:val="000000"/>
          <w:sz w:val="24"/>
          <w:szCs w:val="24"/>
        </w:rPr>
        <w:t>4</w:t>
      </w:r>
      <w:r w:rsidR="00A43268" w:rsidRPr="0017663E">
        <w:rPr>
          <w:rFonts w:ascii="Times New Roman" w:hAnsi="Times New Roman" w:cs="Times New Roman"/>
          <w:color w:val="000000"/>
          <w:sz w:val="24"/>
          <w:szCs w:val="24"/>
        </w:rPr>
        <w:t xml:space="preserve">). </w:t>
      </w:r>
      <w:r w:rsidR="007E3593" w:rsidRPr="0017663E">
        <w:rPr>
          <w:rFonts w:ascii="Times New Roman" w:hAnsi="Times New Roman" w:cs="Times New Roman"/>
          <w:color w:val="000000"/>
          <w:sz w:val="24"/>
          <w:szCs w:val="24"/>
        </w:rPr>
        <w:t xml:space="preserve">Likewise, exploring stressors and </w:t>
      </w:r>
      <w:r w:rsidR="009D486A" w:rsidRPr="0017663E">
        <w:rPr>
          <w:rFonts w:ascii="Times New Roman" w:hAnsi="Times New Roman" w:cs="Times New Roman"/>
          <w:color w:val="000000"/>
          <w:sz w:val="24"/>
          <w:szCs w:val="24"/>
        </w:rPr>
        <w:t>associated coping in ecologically valid settings,</w:t>
      </w:r>
      <w:r w:rsidR="007E3593" w:rsidRPr="0017663E">
        <w:rPr>
          <w:rFonts w:ascii="Times New Roman" w:hAnsi="Times New Roman" w:cs="Times New Roman"/>
          <w:color w:val="000000"/>
          <w:sz w:val="24"/>
          <w:szCs w:val="24"/>
        </w:rPr>
        <w:t xml:space="preserve"> such as a competitive match</w:t>
      </w:r>
      <w:r w:rsidR="00DC7224" w:rsidRPr="0017663E">
        <w:rPr>
          <w:rFonts w:ascii="Times New Roman" w:hAnsi="Times New Roman" w:cs="Times New Roman"/>
          <w:color w:val="000000"/>
          <w:sz w:val="24"/>
          <w:szCs w:val="24"/>
        </w:rPr>
        <w:t>,</w:t>
      </w:r>
      <w:r w:rsidR="007E3593" w:rsidRPr="0017663E">
        <w:rPr>
          <w:rFonts w:ascii="Times New Roman" w:hAnsi="Times New Roman" w:cs="Times New Roman"/>
          <w:color w:val="000000"/>
          <w:sz w:val="24"/>
          <w:szCs w:val="24"/>
        </w:rPr>
        <w:t xml:space="preserve"> offers scope for potential new findings. </w:t>
      </w:r>
      <w:r w:rsidR="00BC19B5" w:rsidRPr="0017663E">
        <w:rPr>
          <w:rFonts w:ascii="Times New Roman" w:hAnsi="Times New Roman" w:cs="Times New Roman"/>
          <w:color w:val="000000"/>
          <w:sz w:val="24"/>
          <w:szCs w:val="24"/>
        </w:rPr>
        <w:t>Furthermore, a</w:t>
      </w:r>
      <w:r w:rsidR="00804C09" w:rsidRPr="0017663E">
        <w:rPr>
          <w:rFonts w:ascii="Times New Roman" w:hAnsi="Times New Roman" w:cs="Times New Roman"/>
          <w:color w:val="000000"/>
          <w:sz w:val="24"/>
          <w:szCs w:val="24"/>
        </w:rPr>
        <w:t xml:space="preserve"> large portion of stress</w:t>
      </w:r>
      <w:r w:rsidR="00654125" w:rsidRPr="0017663E">
        <w:rPr>
          <w:rFonts w:ascii="Times New Roman" w:hAnsi="Times New Roman" w:cs="Times New Roman"/>
          <w:color w:val="000000"/>
          <w:sz w:val="24"/>
          <w:szCs w:val="24"/>
        </w:rPr>
        <w:t>ors</w:t>
      </w:r>
      <w:r w:rsidR="00804C09" w:rsidRPr="0017663E">
        <w:rPr>
          <w:rFonts w:ascii="Times New Roman" w:hAnsi="Times New Roman" w:cs="Times New Roman"/>
          <w:color w:val="000000"/>
          <w:sz w:val="24"/>
          <w:szCs w:val="24"/>
        </w:rPr>
        <w:t xml:space="preserve"> and coping research has been dedicated to studying individual and closed-skill sports (</w:t>
      </w:r>
      <w:proofErr w:type="spellStart"/>
      <w:r w:rsidR="00804C09" w:rsidRPr="0017663E">
        <w:rPr>
          <w:rFonts w:ascii="Times New Roman" w:hAnsi="Times New Roman" w:cs="Times New Roman"/>
          <w:color w:val="000000"/>
          <w:sz w:val="24"/>
          <w:szCs w:val="24"/>
        </w:rPr>
        <w:t>Thel</w:t>
      </w:r>
      <w:r w:rsidR="007077F5" w:rsidRPr="0017663E">
        <w:rPr>
          <w:rFonts w:ascii="Times New Roman" w:hAnsi="Times New Roman" w:cs="Times New Roman"/>
          <w:color w:val="000000"/>
          <w:sz w:val="24"/>
          <w:szCs w:val="24"/>
        </w:rPr>
        <w:t>well</w:t>
      </w:r>
      <w:proofErr w:type="spellEnd"/>
      <w:r w:rsidR="007077F5" w:rsidRPr="0017663E">
        <w:rPr>
          <w:rFonts w:ascii="Times New Roman" w:hAnsi="Times New Roman" w:cs="Times New Roman"/>
          <w:color w:val="000000"/>
          <w:sz w:val="24"/>
          <w:szCs w:val="24"/>
        </w:rPr>
        <w:t xml:space="preserve"> et al.,</w:t>
      </w:r>
      <w:r w:rsidR="00BC19B5" w:rsidRPr="0017663E">
        <w:rPr>
          <w:rFonts w:ascii="Times New Roman" w:hAnsi="Times New Roman" w:cs="Times New Roman"/>
          <w:color w:val="000000"/>
          <w:sz w:val="24"/>
          <w:szCs w:val="24"/>
        </w:rPr>
        <w:t xml:space="preserve"> </w:t>
      </w:r>
      <w:r w:rsidR="00804C09" w:rsidRPr="0017663E">
        <w:rPr>
          <w:rFonts w:ascii="Times New Roman" w:hAnsi="Times New Roman" w:cs="Times New Roman"/>
          <w:color w:val="000000"/>
          <w:sz w:val="24"/>
          <w:szCs w:val="24"/>
        </w:rPr>
        <w:t>2007).</w:t>
      </w:r>
      <w:r w:rsidR="00F07997" w:rsidRPr="0017663E">
        <w:rPr>
          <w:rFonts w:ascii="Times New Roman" w:hAnsi="Times New Roman" w:cs="Times New Roman"/>
          <w:color w:val="000000"/>
          <w:sz w:val="24"/>
          <w:szCs w:val="24"/>
        </w:rPr>
        <w:t xml:space="preserve"> </w:t>
      </w:r>
      <w:r w:rsidR="00B46C81" w:rsidRPr="0017663E">
        <w:rPr>
          <w:rFonts w:ascii="Times New Roman" w:hAnsi="Times New Roman" w:cs="Times New Roman"/>
          <w:color w:val="000000"/>
          <w:sz w:val="24"/>
          <w:szCs w:val="24"/>
        </w:rPr>
        <w:t xml:space="preserve">By furthering </w:t>
      </w:r>
      <w:r w:rsidR="00804C09" w:rsidRPr="0017663E">
        <w:rPr>
          <w:rFonts w:ascii="Times New Roman" w:hAnsi="Times New Roman" w:cs="Times New Roman"/>
          <w:color w:val="000000"/>
          <w:sz w:val="24"/>
          <w:szCs w:val="24"/>
        </w:rPr>
        <w:t xml:space="preserve">our understanding of the stressors and coping strategies of cricket bowlers </w:t>
      </w:r>
      <w:r w:rsidR="00B46C81" w:rsidRPr="0017663E">
        <w:rPr>
          <w:rFonts w:ascii="Times New Roman" w:hAnsi="Times New Roman" w:cs="Times New Roman"/>
          <w:color w:val="000000"/>
          <w:sz w:val="24"/>
          <w:szCs w:val="24"/>
        </w:rPr>
        <w:t>during competition, practitioners and coaches alike can</w:t>
      </w:r>
      <w:r w:rsidR="00811F98" w:rsidRPr="0017663E">
        <w:rPr>
          <w:rFonts w:ascii="Times New Roman" w:hAnsi="Times New Roman" w:cs="Times New Roman"/>
          <w:color w:val="000000"/>
          <w:sz w:val="24"/>
          <w:szCs w:val="24"/>
        </w:rPr>
        <w:t xml:space="preserve"> gain </w:t>
      </w:r>
      <w:r w:rsidR="00DC7224" w:rsidRPr="0017663E">
        <w:rPr>
          <w:rFonts w:ascii="Times New Roman" w:hAnsi="Times New Roman" w:cs="Times New Roman"/>
          <w:color w:val="000000"/>
          <w:sz w:val="24"/>
          <w:szCs w:val="24"/>
        </w:rPr>
        <w:t xml:space="preserve">greater </w:t>
      </w:r>
      <w:r w:rsidR="00811F98" w:rsidRPr="0017663E">
        <w:rPr>
          <w:rFonts w:ascii="Times New Roman" w:hAnsi="Times New Roman" w:cs="Times New Roman"/>
          <w:color w:val="000000"/>
          <w:sz w:val="24"/>
          <w:szCs w:val="24"/>
        </w:rPr>
        <w:t>insight into these real time thoughts</w:t>
      </w:r>
      <w:r w:rsidR="00B46C81" w:rsidRPr="0017663E">
        <w:rPr>
          <w:rFonts w:ascii="Times New Roman" w:hAnsi="Times New Roman" w:cs="Times New Roman"/>
          <w:color w:val="000000"/>
          <w:sz w:val="24"/>
          <w:szCs w:val="24"/>
        </w:rPr>
        <w:t xml:space="preserve">. </w:t>
      </w:r>
      <w:r w:rsidR="00804C09" w:rsidRPr="0017663E">
        <w:rPr>
          <w:rFonts w:ascii="Times New Roman" w:hAnsi="Times New Roman" w:cs="Times New Roman"/>
          <w:color w:val="000000"/>
          <w:sz w:val="24"/>
          <w:szCs w:val="24"/>
        </w:rPr>
        <w:t>T</w:t>
      </w:r>
      <w:r w:rsidR="009D486A" w:rsidRPr="0017663E">
        <w:rPr>
          <w:rFonts w:ascii="Times New Roman" w:hAnsi="Times New Roman" w:cs="Times New Roman"/>
          <w:color w:val="000000"/>
          <w:sz w:val="24"/>
          <w:szCs w:val="24"/>
        </w:rPr>
        <w:t xml:space="preserve">herefore, the </w:t>
      </w:r>
      <w:r w:rsidR="0004757E" w:rsidRPr="0017663E">
        <w:rPr>
          <w:rFonts w:ascii="Times New Roman" w:hAnsi="Times New Roman" w:cs="Times New Roman"/>
          <w:color w:val="000000"/>
          <w:sz w:val="24"/>
          <w:szCs w:val="24"/>
        </w:rPr>
        <w:t>present study aim</w:t>
      </w:r>
      <w:r w:rsidR="009D486A" w:rsidRPr="0017663E">
        <w:rPr>
          <w:rFonts w:ascii="Times New Roman" w:hAnsi="Times New Roman" w:cs="Times New Roman"/>
          <w:color w:val="000000"/>
          <w:sz w:val="24"/>
          <w:szCs w:val="24"/>
        </w:rPr>
        <w:t xml:space="preserve">s to </w:t>
      </w:r>
      <w:r w:rsidR="00F02D1A" w:rsidRPr="0017663E">
        <w:rPr>
          <w:rFonts w:ascii="Times New Roman" w:hAnsi="Times New Roman" w:cs="Times New Roman"/>
          <w:color w:val="000000"/>
          <w:sz w:val="24"/>
          <w:szCs w:val="24"/>
        </w:rPr>
        <w:t xml:space="preserve">investigate the </w:t>
      </w:r>
      <w:r w:rsidR="009D486A" w:rsidRPr="0017663E">
        <w:rPr>
          <w:rFonts w:ascii="Times New Roman" w:hAnsi="Times New Roman" w:cs="Times New Roman"/>
          <w:color w:val="000000"/>
          <w:sz w:val="24"/>
          <w:szCs w:val="24"/>
        </w:rPr>
        <w:t>stressors and associated coping strategies of cricket bowlers during competitive performance</w:t>
      </w:r>
      <w:r w:rsidR="00F02D1A" w:rsidRPr="0017663E">
        <w:rPr>
          <w:rFonts w:ascii="Times New Roman" w:hAnsi="Times New Roman" w:cs="Times New Roman"/>
          <w:color w:val="000000"/>
          <w:sz w:val="24"/>
          <w:szCs w:val="24"/>
        </w:rPr>
        <w:t>, using a real-time, concurrent method of</w:t>
      </w:r>
      <w:r w:rsidR="00BC19B5" w:rsidRPr="0017663E">
        <w:rPr>
          <w:rFonts w:ascii="Times New Roman" w:hAnsi="Times New Roman" w:cs="Times New Roman"/>
          <w:color w:val="000000"/>
          <w:sz w:val="24"/>
          <w:szCs w:val="24"/>
        </w:rPr>
        <w:t xml:space="preserve"> TA</w:t>
      </w:r>
      <w:r w:rsidR="009D486A" w:rsidRPr="0017663E">
        <w:rPr>
          <w:rFonts w:ascii="Times New Roman" w:hAnsi="Times New Roman" w:cs="Times New Roman"/>
          <w:color w:val="000000"/>
          <w:sz w:val="24"/>
          <w:szCs w:val="24"/>
        </w:rPr>
        <w:t xml:space="preserve">. </w:t>
      </w:r>
      <w:r w:rsidR="00F02D1A" w:rsidRPr="0017663E">
        <w:rPr>
          <w:rFonts w:ascii="Times New Roman" w:hAnsi="Times New Roman" w:cs="Times New Roman"/>
          <w:color w:val="000000"/>
          <w:sz w:val="24"/>
          <w:szCs w:val="24"/>
        </w:rPr>
        <w:t>Specifically, the researchers hope to understand what specific stress</w:t>
      </w:r>
      <w:r w:rsidR="00BC19B5" w:rsidRPr="0017663E">
        <w:rPr>
          <w:rFonts w:ascii="Times New Roman" w:hAnsi="Times New Roman" w:cs="Times New Roman"/>
          <w:color w:val="000000"/>
          <w:sz w:val="24"/>
          <w:szCs w:val="24"/>
        </w:rPr>
        <w:t>ors</w:t>
      </w:r>
      <w:r w:rsidR="00F02D1A" w:rsidRPr="0017663E">
        <w:rPr>
          <w:rFonts w:ascii="Times New Roman" w:hAnsi="Times New Roman" w:cs="Times New Roman"/>
          <w:color w:val="000000"/>
          <w:sz w:val="24"/>
          <w:szCs w:val="24"/>
        </w:rPr>
        <w:t xml:space="preserve"> and coping responses </w:t>
      </w:r>
      <w:r w:rsidR="00F02D1A" w:rsidRPr="0017663E">
        <w:rPr>
          <w:rFonts w:ascii="Times New Roman" w:hAnsi="Times New Roman" w:cs="Times New Roman"/>
          <w:color w:val="000000"/>
          <w:sz w:val="24"/>
          <w:szCs w:val="24"/>
        </w:rPr>
        <w:lastRenderedPageBreak/>
        <w:t xml:space="preserve">occur within the ecological setting of </w:t>
      </w:r>
      <w:r w:rsidR="004F3F7A" w:rsidRPr="0017663E">
        <w:rPr>
          <w:rFonts w:ascii="Times New Roman" w:hAnsi="Times New Roman" w:cs="Times New Roman"/>
          <w:color w:val="000000"/>
          <w:sz w:val="24"/>
          <w:szCs w:val="24"/>
        </w:rPr>
        <w:t>real-world</w:t>
      </w:r>
      <w:r w:rsidR="00F02D1A" w:rsidRPr="0017663E">
        <w:rPr>
          <w:rFonts w:ascii="Times New Roman" w:hAnsi="Times New Roman" w:cs="Times New Roman"/>
          <w:color w:val="000000"/>
          <w:sz w:val="24"/>
          <w:szCs w:val="24"/>
        </w:rPr>
        <w:t xml:space="preserve"> competition, within the sport of cricket and within the context of bowling.</w:t>
      </w:r>
    </w:p>
    <w:p w14:paraId="0D1CF283" w14:textId="50CFDED6" w:rsidR="00B25BE5" w:rsidRPr="0017663E" w:rsidRDefault="00B25BE5" w:rsidP="00D61242">
      <w:pPr>
        <w:autoSpaceDE w:val="0"/>
        <w:autoSpaceDN w:val="0"/>
        <w:adjustRightInd w:val="0"/>
        <w:spacing w:after="0" w:line="480" w:lineRule="auto"/>
        <w:jc w:val="center"/>
        <w:rPr>
          <w:rFonts w:ascii="Times New Roman" w:hAnsi="Times New Roman" w:cs="Times New Roman"/>
          <w:b/>
          <w:bCs/>
          <w:color w:val="000000"/>
          <w:sz w:val="24"/>
          <w:szCs w:val="24"/>
        </w:rPr>
      </w:pPr>
      <w:r w:rsidRPr="0017663E">
        <w:rPr>
          <w:rFonts w:ascii="Times New Roman" w:hAnsi="Times New Roman" w:cs="Times New Roman"/>
          <w:b/>
          <w:bCs/>
          <w:color w:val="000000"/>
          <w:sz w:val="24"/>
          <w:szCs w:val="24"/>
        </w:rPr>
        <w:t>Metho</w:t>
      </w:r>
      <w:r w:rsidR="0071315C" w:rsidRPr="0017663E">
        <w:rPr>
          <w:rFonts w:ascii="Times New Roman" w:hAnsi="Times New Roman" w:cs="Times New Roman"/>
          <w:b/>
          <w:bCs/>
          <w:color w:val="000000"/>
          <w:sz w:val="24"/>
          <w:szCs w:val="24"/>
        </w:rPr>
        <w:t>d</w:t>
      </w:r>
    </w:p>
    <w:p w14:paraId="454A1DA5" w14:textId="18788B6A" w:rsidR="005E2873" w:rsidRPr="0017663E" w:rsidRDefault="005E2873" w:rsidP="005937CE">
      <w:pPr>
        <w:autoSpaceDE w:val="0"/>
        <w:autoSpaceDN w:val="0"/>
        <w:adjustRightInd w:val="0"/>
        <w:spacing w:after="0" w:line="480" w:lineRule="auto"/>
        <w:jc w:val="both"/>
        <w:rPr>
          <w:rFonts w:ascii="Times New Roman" w:hAnsi="Times New Roman" w:cs="Times New Roman"/>
          <w:b/>
          <w:bCs/>
          <w:color w:val="000000"/>
          <w:sz w:val="24"/>
          <w:szCs w:val="24"/>
        </w:rPr>
      </w:pPr>
      <w:r w:rsidRPr="0017663E">
        <w:rPr>
          <w:rFonts w:ascii="Times New Roman" w:hAnsi="Times New Roman" w:cs="Times New Roman"/>
          <w:b/>
          <w:bCs/>
          <w:color w:val="000000"/>
          <w:sz w:val="24"/>
          <w:szCs w:val="24"/>
        </w:rPr>
        <w:t>Ontological and Epistemological Assumptions</w:t>
      </w:r>
    </w:p>
    <w:p w14:paraId="638916A1" w14:textId="673C20D0" w:rsidR="005E2873" w:rsidRPr="0017663E" w:rsidRDefault="005E2873" w:rsidP="00236383">
      <w:pPr>
        <w:autoSpaceDE w:val="0"/>
        <w:autoSpaceDN w:val="0"/>
        <w:adjustRightInd w:val="0"/>
        <w:spacing w:after="0" w:line="480" w:lineRule="auto"/>
        <w:ind w:firstLine="720"/>
        <w:jc w:val="both"/>
        <w:rPr>
          <w:rFonts w:ascii="Times New Roman" w:hAnsi="Times New Roman" w:cs="Times New Roman"/>
          <w:bCs/>
          <w:iCs/>
          <w:color w:val="000000"/>
          <w:sz w:val="24"/>
          <w:szCs w:val="24"/>
        </w:rPr>
      </w:pPr>
      <w:r w:rsidRPr="0017663E">
        <w:rPr>
          <w:rFonts w:ascii="Times New Roman" w:hAnsi="Times New Roman" w:cs="Times New Roman"/>
          <w:bCs/>
          <w:iCs/>
          <w:color w:val="000000"/>
          <w:sz w:val="24"/>
          <w:szCs w:val="24"/>
        </w:rPr>
        <w:t xml:space="preserve">Similar to Welsh et al. (2018), the authors followed a relativist ontology and a subjectivist epistemology, </w:t>
      </w:r>
      <w:r w:rsidR="00B30532" w:rsidRPr="0017663E">
        <w:rPr>
          <w:rFonts w:ascii="Times New Roman" w:hAnsi="Times New Roman" w:cs="Times New Roman"/>
          <w:bCs/>
          <w:iCs/>
          <w:color w:val="000000"/>
          <w:sz w:val="24"/>
          <w:szCs w:val="24"/>
        </w:rPr>
        <w:t>in particular, conceptual relativism.</w:t>
      </w:r>
      <w:r w:rsidRPr="0017663E">
        <w:rPr>
          <w:rFonts w:ascii="Times New Roman" w:hAnsi="Times New Roman" w:cs="Times New Roman"/>
          <w:bCs/>
          <w:iCs/>
          <w:color w:val="000000"/>
          <w:sz w:val="24"/>
          <w:szCs w:val="24"/>
        </w:rPr>
        <w:t xml:space="preserve"> </w:t>
      </w:r>
      <w:r w:rsidR="00B30532" w:rsidRPr="0017663E">
        <w:rPr>
          <w:rFonts w:ascii="Times New Roman" w:hAnsi="Times New Roman" w:cs="Times New Roman"/>
          <w:bCs/>
          <w:iCs/>
          <w:color w:val="000000"/>
          <w:sz w:val="24"/>
          <w:szCs w:val="24"/>
        </w:rPr>
        <w:t>T</w:t>
      </w:r>
      <w:r w:rsidRPr="0017663E">
        <w:rPr>
          <w:rFonts w:ascii="Times New Roman" w:hAnsi="Times New Roman" w:cs="Times New Roman"/>
          <w:bCs/>
          <w:iCs/>
          <w:color w:val="000000"/>
          <w:sz w:val="24"/>
          <w:szCs w:val="24"/>
        </w:rPr>
        <w:t>he researchers viewed the data from the perspective of the six participants and attempted to make sense of their stressors and coping</w:t>
      </w:r>
      <w:r w:rsidR="0047490C" w:rsidRPr="0017663E">
        <w:rPr>
          <w:rFonts w:ascii="Times New Roman" w:hAnsi="Times New Roman" w:cs="Times New Roman"/>
          <w:bCs/>
          <w:iCs/>
          <w:color w:val="000000"/>
          <w:sz w:val="24"/>
          <w:szCs w:val="24"/>
        </w:rPr>
        <w:t xml:space="preserve"> but </w:t>
      </w:r>
      <w:r w:rsidR="009F6B35" w:rsidRPr="0017663E">
        <w:rPr>
          <w:rFonts w:ascii="Times New Roman" w:hAnsi="Times New Roman" w:cs="Times New Roman"/>
          <w:bCs/>
          <w:iCs/>
          <w:color w:val="000000"/>
          <w:sz w:val="24"/>
          <w:szCs w:val="24"/>
        </w:rPr>
        <w:t>relat</w:t>
      </w:r>
      <w:r w:rsidR="00236383" w:rsidRPr="0017663E">
        <w:rPr>
          <w:rFonts w:ascii="Times New Roman" w:hAnsi="Times New Roman" w:cs="Times New Roman"/>
          <w:bCs/>
          <w:iCs/>
          <w:color w:val="000000"/>
          <w:sz w:val="24"/>
          <w:szCs w:val="24"/>
        </w:rPr>
        <w:t xml:space="preserve">ivized this in relation to categorical frameworks. </w:t>
      </w:r>
      <w:r w:rsidRPr="0017663E">
        <w:rPr>
          <w:rFonts w:ascii="Times New Roman" w:hAnsi="Times New Roman" w:cs="Times New Roman"/>
          <w:bCs/>
          <w:iCs/>
          <w:color w:val="000000"/>
          <w:sz w:val="24"/>
          <w:szCs w:val="24"/>
        </w:rPr>
        <w:t xml:space="preserve">This position adopts the beliefs that multiple realities coexist among individuals, and the role of the researcher is to understand the meanings, purposes and intentions individuals associate with actions and interactions (Corbin, 2009). Previous TA research has traditionally positioned itself as following a realist ontology and post-positivist epistemology. However, adopting alternative philosophical positions </w:t>
      </w:r>
      <w:r w:rsidR="00FC7EE3" w:rsidRPr="0017663E">
        <w:rPr>
          <w:rFonts w:ascii="Times New Roman" w:hAnsi="Times New Roman" w:cs="Times New Roman"/>
          <w:bCs/>
          <w:iCs/>
          <w:color w:val="000000"/>
          <w:sz w:val="24"/>
          <w:szCs w:val="24"/>
        </w:rPr>
        <w:t>agrees</w:t>
      </w:r>
      <w:r w:rsidRPr="0017663E">
        <w:rPr>
          <w:rFonts w:ascii="Times New Roman" w:hAnsi="Times New Roman" w:cs="Times New Roman"/>
          <w:bCs/>
          <w:iCs/>
          <w:color w:val="000000"/>
          <w:sz w:val="24"/>
          <w:szCs w:val="24"/>
        </w:rPr>
        <w:t xml:space="preserve"> with Eccles and </w:t>
      </w:r>
      <w:proofErr w:type="spellStart"/>
      <w:r w:rsidRPr="0017663E">
        <w:rPr>
          <w:rFonts w:ascii="Times New Roman" w:hAnsi="Times New Roman" w:cs="Times New Roman"/>
          <w:bCs/>
          <w:iCs/>
          <w:color w:val="000000"/>
          <w:sz w:val="24"/>
          <w:szCs w:val="24"/>
        </w:rPr>
        <w:t>Arsal</w:t>
      </w:r>
      <w:proofErr w:type="spellEnd"/>
      <w:r w:rsidRPr="0017663E">
        <w:rPr>
          <w:rFonts w:ascii="Times New Roman" w:hAnsi="Times New Roman" w:cs="Times New Roman"/>
          <w:bCs/>
          <w:iCs/>
          <w:color w:val="000000"/>
          <w:sz w:val="24"/>
          <w:szCs w:val="24"/>
        </w:rPr>
        <w:t xml:space="preserve"> (2017)</w:t>
      </w:r>
      <w:r w:rsidR="003E6322" w:rsidRPr="0017663E">
        <w:rPr>
          <w:rFonts w:ascii="Times New Roman" w:hAnsi="Times New Roman" w:cs="Times New Roman"/>
          <w:bCs/>
          <w:iCs/>
          <w:color w:val="000000"/>
          <w:sz w:val="24"/>
          <w:szCs w:val="24"/>
        </w:rPr>
        <w:t>.</w:t>
      </w:r>
      <w:r w:rsidRPr="0017663E">
        <w:rPr>
          <w:rFonts w:ascii="Times New Roman" w:hAnsi="Times New Roman" w:cs="Times New Roman"/>
          <w:bCs/>
          <w:iCs/>
          <w:color w:val="000000"/>
          <w:sz w:val="24"/>
          <w:szCs w:val="24"/>
        </w:rPr>
        <w:t xml:space="preserve"> </w:t>
      </w:r>
      <w:r w:rsidR="003E6322" w:rsidRPr="0017663E">
        <w:rPr>
          <w:rFonts w:ascii="Times New Roman" w:hAnsi="Times New Roman" w:cs="Times New Roman"/>
          <w:bCs/>
          <w:iCs/>
          <w:color w:val="000000"/>
          <w:sz w:val="24"/>
          <w:szCs w:val="24"/>
        </w:rPr>
        <w:t>Notwithstanding,</w:t>
      </w:r>
      <w:r w:rsidR="002B6118" w:rsidRPr="0017663E">
        <w:rPr>
          <w:rFonts w:ascii="Times New Roman" w:hAnsi="Times New Roman" w:cs="Times New Roman"/>
          <w:bCs/>
          <w:iCs/>
          <w:color w:val="000000"/>
          <w:sz w:val="24"/>
          <w:szCs w:val="24"/>
        </w:rPr>
        <w:t xml:space="preserve"> </w:t>
      </w:r>
      <w:r w:rsidRPr="0017663E">
        <w:rPr>
          <w:rFonts w:ascii="Times New Roman" w:hAnsi="Times New Roman" w:cs="Times New Roman"/>
          <w:bCs/>
          <w:iCs/>
          <w:color w:val="000000"/>
          <w:sz w:val="24"/>
          <w:szCs w:val="24"/>
        </w:rPr>
        <w:t>it is essential to recognise that results from this position are different but no better or worse than other positions</w:t>
      </w:r>
      <w:r w:rsidR="004F3204" w:rsidRPr="0017663E">
        <w:rPr>
          <w:rFonts w:ascii="Times New Roman" w:hAnsi="Times New Roman" w:cs="Times New Roman"/>
          <w:bCs/>
          <w:iCs/>
          <w:color w:val="000000"/>
          <w:sz w:val="24"/>
          <w:szCs w:val="24"/>
        </w:rPr>
        <w:t>.</w:t>
      </w:r>
    </w:p>
    <w:p w14:paraId="2A904A9B" w14:textId="3EE07DE2" w:rsidR="00B25BE5" w:rsidRPr="0017663E" w:rsidRDefault="00B25BE5" w:rsidP="005937CE">
      <w:pPr>
        <w:autoSpaceDE w:val="0"/>
        <w:autoSpaceDN w:val="0"/>
        <w:adjustRightInd w:val="0"/>
        <w:spacing w:after="0" w:line="480" w:lineRule="auto"/>
        <w:jc w:val="both"/>
        <w:rPr>
          <w:rFonts w:ascii="Times New Roman" w:hAnsi="Times New Roman" w:cs="Times New Roman"/>
          <w:b/>
          <w:bCs/>
          <w:color w:val="000000"/>
          <w:sz w:val="24"/>
          <w:szCs w:val="24"/>
        </w:rPr>
      </w:pPr>
      <w:r w:rsidRPr="0017663E">
        <w:rPr>
          <w:rFonts w:ascii="Times New Roman" w:hAnsi="Times New Roman" w:cs="Times New Roman"/>
          <w:b/>
          <w:bCs/>
          <w:color w:val="000000"/>
          <w:sz w:val="24"/>
          <w:szCs w:val="24"/>
        </w:rPr>
        <w:t>Participants</w:t>
      </w:r>
    </w:p>
    <w:p w14:paraId="7C8AECEE" w14:textId="0F8CEB0D" w:rsidR="00B25BE5" w:rsidRPr="0017663E" w:rsidRDefault="00FF69D7" w:rsidP="004F66B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Participants were six male high</w:t>
      </w:r>
      <w:r w:rsidR="00804C09"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level</w:t>
      </w:r>
      <w:r w:rsidR="00645DD1" w:rsidRPr="0017663E">
        <w:rPr>
          <w:rFonts w:ascii="Times New Roman" w:hAnsi="Times New Roman" w:cs="Times New Roman"/>
          <w:color w:val="000000"/>
          <w:sz w:val="24"/>
          <w:szCs w:val="24"/>
        </w:rPr>
        <w:t xml:space="preserve"> club</w:t>
      </w:r>
      <w:r w:rsidRPr="0017663E">
        <w:rPr>
          <w:rFonts w:ascii="Times New Roman" w:hAnsi="Times New Roman" w:cs="Times New Roman"/>
          <w:color w:val="000000"/>
          <w:sz w:val="24"/>
          <w:szCs w:val="24"/>
        </w:rPr>
        <w:t xml:space="preserve"> cricket athletes (age range from 18 to 30 years</w:t>
      </w:r>
      <w:r w:rsidR="00736F4F" w:rsidRPr="0017663E">
        <w:rPr>
          <w:rFonts w:ascii="Times New Roman" w:hAnsi="Times New Roman" w:cs="Times New Roman"/>
          <w:color w:val="000000"/>
          <w:sz w:val="24"/>
          <w:szCs w:val="24"/>
        </w:rPr>
        <w:t xml:space="preserve">, </w:t>
      </w:r>
      <w:r w:rsidR="00736F4F" w:rsidRPr="0017663E">
        <w:rPr>
          <w:rFonts w:ascii="Times New Roman" w:hAnsi="Times New Roman" w:cs="Times New Roman"/>
          <w:i/>
          <w:color w:val="000000"/>
          <w:sz w:val="24"/>
          <w:szCs w:val="24"/>
        </w:rPr>
        <w:t>M</w:t>
      </w:r>
      <w:r w:rsidR="00767272" w:rsidRPr="0017663E">
        <w:rPr>
          <w:rFonts w:ascii="Times New Roman" w:hAnsi="Times New Roman" w:cs="Times New Roman"/>
          <w:color w:val="000000"/>
          <w:sz w:val="24"/>
          <w:szCs w:val="24"/>
        </w:rPr>
        <w:t xml:space="preserve"> </w:t>
      </w:r>
      <w:r w:rsidR="00736F4F" w:rsidRPr="0017663E">
        <w:rPr>
          <w:rFonts w:ascii="Times New Roman" w:hAnsi="Times New Roman" w:cs="Times New Roman"/>
          <w:color w:val="000000"/>
          <w:sz w:val="24"/>
          <w:szCs w:val="24"/>
        </w:rPr>
        <w:t>=</w:t>
      </w:r>
      <w:r w:rsidR="00D61242" w:rsidRPr="0017663E">
        <w:rPr>
          <w:rFonts w:ascii="Times New Roman" w:hAnsi="Times New Roman" w:cs="Times New Roman"/>
          <w:color w:val="000000"/>
          <w:sz w:val="24"/>
          <w:szCs w:val="24"/>
        </w:rPr>
        <w:t xml:space="preserve"> </w:t>
      </w:r>
      <w:r w:rsidR="00736F4F" w:rsidRPr="0017663E">
        <w:rPr>
          <w:rFonts w:ascii="Times New Roman" w:hAnsi="Times New Roman" w:cs="Times New Roman"/>
          <w:color w:val="000000"/>
          <w:sz w:val="24"/>
          <w:szCs w:val="24"/>
        </w:rPr>
        <w:t>24</w:t>
      </w:r>
      <w:r w:rsidR="00D61242" w:rsidRPr="0017663E">
        <w:rPr>
          <w:rFonts w:ascii="Times New Roman" w:hAnsi="Times New Roman" w:cs="Times New Roman"/>
          <w:color w:val="000000"/>
          <w:sz w:val="24"/>
          <w:szCs w:val="24"/>
        </w:rPr>
        <w:t>.00</w:t>
      </w:r>
      <w:r w:rsidR="00736F4F" w:rsidRPr="0017663E">
        <w:rPr>
          <w:rFonts w:ascii="Times New Roman" w:hAnsi="Times New Roman" w:cs="Times New Roman"/>
          <w:color w:val="000000"/>
          <w:sz w:val="24"/>
          <w:szCs w:val="24"/>
        </w:rPr>
        <w:t xml:space="preserve">, </w:t>
      </w:r>
      <w:r w:rsidR="00736F4F" w:rsidRPr="0017663E">
        <w:rPr>
          <w:rFonts w:ascii="Times New Roman" w:hAnsi="Times New Roman" w:cs="Times New Roman"/>
          <w:i/>
          <w:color w:val="000000"/>
          <w:sz w:val="24"/>
          <w:szCs w:val="24"/>
        </w:rPr>
        <w:t>SD</w:t>
      </w:r>
      <w:r w:rsidR="00767272" w:rsidRPr="0017663E">
        <w:rPr>
          <w:rFonts w:ascii="Times New Roman" w:hAnsi="Times New Roman" w:cs="Times New Roman"/>
          <w:color w:val="000000"/>
          <w:sz w:val="24"/>
          <w:szCs w:val="24"/>
        </w:rPr>
        <w:t xml:space="preserve"> </w:t>
      </w:r>
      <w:r w:rsidR="00736F4F" w:rsidRPr="0017663E">
        <w:rPr>
          <w:rFonts w:ascii="Times New Roman" w:hAnsi="Times New Roman" w:cs="Times New Roman"/>
          <w:color w:val="000000"/>
          <w:sz w:val="24"/>
          <w:szCs w:val="24"/>
        </w:rPr>
        <w:t>= 3.52</w:t>
      </w:r>
      <w:r w:rsidRPr="0017663E">
        <w:rPr>
          <w:rFonts w:ascii="Times New Roman" w:hAnsi="Times New Roman" w:cs="Times New Roman"/>
          <w:color w:val="000000"/>
          <w:sz w:val="24"/>
          <w:szCs w:val="24"/>
        </w:rPr>
        <w:t xml:space="preserve">). All participants played </w:t>
      </w:r>
      <w:r w:rsidR="004F66BD" w:rsidRPr="0017663E">
        <w:rPr>
          <w:rFonts w:ascii="Times New Roman" w:hAnsi="Times New Roman" w:cs="Times New Roman"/>
          <w:color w:val="000000"/>
          <w:sz w:val="24"/>
          <w:szCs w:val="24"/>
        </w:rPr>
        <w:t xml:space="preserve">for </w:t>
      </w:r>
      <w:r w:rsidRPr="0017663E">
        <w:rPr>
          <w:rFonts w:ascii="Times New Roman" w:hAnsi="Times New Roman" w:cs="Times New Roman"/>
          <w:color w:val="000000"/>
          <w:sz w:val="24"/>
          <w:szCs w:val="24"/>
        </w:rPr>
        <w:t>respective first team</w:t>
      </w:r>
      <w:r w:rsidR="004F66BD"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 xml:space="preserve"> and competed in a</w:t>
      </w:r>
      <w:r w:rsidR="001E4C86" w:rsidRPr="0017663E">
        <w:rPr>
          <w:rFonts w:ascii="Times New Roman" w:hAnsi="Times New Roman" w:cs="Times New Roman"/>
          <w:color w:val="000000"/>
          <w:sz w:val="24"/>
          <w:szCs w:val="24"/>
        </w:rPr>
        <w:t>n</w:t>
      </w:r>
      <w:r w:rsidRPr="0017663E">
        <w:rPr>
          <w:rFonts w:ascii="Times New Roman" w:hAnsi="Times New Roman" w:cs="Times New Roman"/>
          <w:color w:val="000000"/>
          <w:sz w:val="24"/>
          <w:szCs w:val="24"/>
        </w:rPr>
        <w:t xml:space="preserve"> English Cricket Board (ECB) Premier League, the highest level of amateur cricket in England and Wales. All participants had been competing in their first team </w:t>
      </w:r>
      <w:r w:rsidR="00804C09" w:rsidRPr="0017663E">
        <w:rPr>
          <w:rFonts w:ascii="Times New Roman" w:hAnsi="Times New Roman" w:cs="Times New Roman"/>
          <w:color w:val="000000"/>
          <w:sz w:val="24"/>
          <w:szCs w:val="24"/>
        </w:rPr>
        <w:t>regularly</w:t>
      </w:r>
      <w:r w:rsidRPr="0017663E">
        <w:rPr>
          <w:rFonts w:ascii="Times New Roman" w:hAnsi="Times New Roman" w:cs="Times New Roman"/>
          <w:color w:val="000000"/>
          <w:sz w:val="24"/>
          <w:szCs w:val="24"/>
        </w:rPr>
        <w:t xml:space="preserve"> </w:t>
      </w:r>
      <w:r w:rsidR="005E2873" w:rsidRPr="0017663E">
        <w:rPr>
          <w:rFonts w:ascii="Times New Roman" w:hAnsi="Times New Roman" w:cs="Times New Roman"/>
          <w:color w:val="000000"/>
          <w:sz w:val="24"/>
          <w:szCs w:val="24"/>
        </w:rPr>
        <w:t xml:space="preserve">and experience ranged from two to ten years of senior playing experience. </w:t>
      </w:r>
      <w:r w:rsidR="005D49C5" w:rsidRPr="0017663E">
        <w:rPr>
          <w:rFonts w:ascii="Times New Roman" w:hAnsi="Times New Roman" w:cs="Times New Roman"/>
          <w:color w:val="000000"/>
          <w:sz w:val="24"/>
          <w:szCs w:val="24"/>
        </w:rPr>
        <w:t xml:space="preserve">In relation to Swann, Moran and </w:t>
      </w:r>
      <w:proofErr w:type="spellStart"/>
      <w:r w:rsidR="005D49C5" w:rsidRPr="0017663E">
        <w:rPr>
          <w:rFonts w:ascii="Times New Roman" w:hAnsi="Times New Roman" w:cs="Times New Roman"/>
          <w:color w:val="000000"/>
          <w:sz w:val="24"/>
          <w:szCs w:val="24"/>
        </w:rPr>
        <w:t>Piggot</w:t>
      </w:r>
      <w:proofErr w:type="spellEnd"/>
      <w:r w:rsidR="005D49C5" w:rsidRPr="0017663E">
        <w:rPr>
          <w:rFonts w:ascii="Times New Roman" w:hAnsi="Times New Roman" w:cs="Times New Roman"/>
          <w:color w:val="000000"/>
          <w:sz w:val="24"/>
          <w:szCs w:val="24"/>
        </w:rPr>
        <w:t xml:space="preserve"> (2014), these participants would therefore be classed as performing at a semi-elite level. All participants had</w:t>
      </w:r>
      <w:r w:rsidRPr="0017663E">
        <w:rPr>
          <w:rFonts w:ascii="Times New Roman" w:hAnsi="Times New Roman" w:cs="Times New Roman"/>
          <w:color w:val="000000"/>
          <w:sz w:val="24"/>
          <w:szCs w:val="24"/>
        </w:rPr>
        <w:t xml:space="preserve"> played a minimum of one competitive match per week during their season. </w:t>
      </w:r>
      <w:r w:rsidR="004F66BD" w:rsidRPr="0017663E">
        <w:rPr>
          <w:rFonts w:ascii="Times New Roman" w:hAnsi="Times New Roman" w:cs="Times New Roman"/>
          <w:color w:val="000000"/>
          <w:sz w:val="24"/>
          <w:szCs w:val="24"/>
        </w:rPr>
        <w:t xml:space="preserve">Four participants were simply first-team club cricketers, one participant had played minor-counties cricket and one participant was a professional cricketer contracted to play for an amateur club side. Club cricket in England often </w:t>
      </w:r>
      <w:r w:rsidR="00E63A84" w:rsidRPr="0017663E">
        <w:rPr>
          <w:rFonts w:ascii="Times New Roman" w:hAnsi="Times New Roman" w:cs="Times New Roman"/>
          <w:color w:val="000000"/>
          <w:sz w:val="24"/>
          <w:szCs w:val="24"/>
        </w:rPr>
        <w:t xml:space="preserve">observes </w:t>
      </w:r>
      <w:r w:rsidR="004F66BD" w:rsidRPr="0017663E">
        <w:rPr>
          <w:rFonts w:ascii="Times New Roman" w:hAnsi="Times New Roman" w:cs="Times New Roman"/>
          <w:color w:val="000000"/>
          <w:sz w:val="24"/>
          <w:szCs w:val="24"/>
        </w:rPr>
        <w:t xml:space="preserve">professional cricketers </w:t>
      </w:r>
      <w:r w:rsidR="004F66BD" w:rsidRPr="0017663E">
        <w:rPr>
          <w:rFonts w:ascii="Times New Roman" w:hAnsi="Times New Roman" w:cs="Times New Roman"/>
          <w:color w:val="000000"/>
          <w:sz w:val="24"/>
          <w:szCs w:val="24"/>
        </w:rPr>
        <w:lastRenderedPageBreak/>
        <w:t xml:space="preserve">play regularly in the amateur leagues, normally when recovering from injury or for younger players to gain experience. </w:t>
      </w:r>
      <w:r w:rsidR="00276F8D" w:rsidRPr="0017663E">
        <w:rPr>
          <w:rFonts w:ascii="Times New Roman" w:hAnsi="Times New Roman" w:cs="Times New Roman"/>
          <w:color w:val="000000"/>
          <w:sz w:val="24"/>
          <w:szCs w:val="24"/>
        </w:rPr>
        <w:t xml:space="preserve">Participants were two spin-bowlers, two fast-bowlers, and two swing bowlers. </w:t>
      </w:r>
      <w:r w:rsidR="00833907" w:rsidRPr="0017663E">
        <w:rPr>
          <w:rFonts w:ascii="Times New Roman" w:hAnsi="Times New Roman" w:cs="Times New Roman"/>
          <w:color w:val="000000"/>
          <w:sz w:val="24"/>
          <w:szCs w:val="24"/>
        </w:rPr>
        <w:t xml:space="preserve">Six participants were chosen as it was agreed between the research team </w:t>
      </w:r>
      <w:r w:rsidR="002B6118" w:rsidRPr="0017663E">
        <w:rPr>
          <w:rFonts w:ascii="Times New Roman" w:hAnsi="Times New Roman" w:cs="Times New Roman"/>
          <w:color w:val="000000"/>
          <w:sz w:val="24"/>
          <w:szCs w:val="24"/>
        </w:rPr>
        <w:t xml:space="preserve">that </w:t>
      </w:r>
      <w:r w:rsidR="00833907" w:rsidRPr="0017663E">
        <w:rPr>
          <w:rFonts w:ascii="Times New Roman" w:hAnsi="Times New Roman" w:cs="Times New Roman"/>
          <w:color w:val="000000"/>
          <w:sz w:val="24"/>
          <w:szCs w:val="24"/>
        </w:rPr>
        <w:t xml:space="preserve">this number </w:t>
      </w:r>
      <w:r w:rsidR="003E6322" w:rsidRPr="0017663E">
        <w:rPr>
          <w:rFonts w:ascii="Times New Roman" w:hAnsi="Times New Roman" w:cs="Times New Roman"/>
          <w:color w:val="000000"/>
          <w:sz w:val="24"/>
          <w:szCs w:val="24"/>
        </w:rPr>
        <w:t xml:space="preserve">represented the three main bowling </w:t>
      </w:r>
      <w:r w:rsidR="0005788D" w:rsidRPr="0017663E">
        <w:rPr>
          <w:rFonts w:ascii="Times New Roman" w:hAnsi="Times New Roman" w:cs="Times New Roman"/>
          <w:color w:val="000000"/>
          <w:sz w:val="24"/>
          <w:szCs w:val="24"/>
        </w:rPr>
        <w:t xml:space="preserve">types and </w:t>
      </w:r>
      <w:r w:rsidR="00833907" w:rsidRPr="0017663E">
        <w:rPr>
          <w:rFonts w:ascii="Times New Roman" w:hAnsi="Times New Roman" w:cs="Times New Roman"/>
          <w:color w:val="000000"/>
          <w:sz w:val="24"/>
          <w:szCs w:val="24"/>
        </w:rPr>
        <w:t xml:space="preserve">would provide a satisfactory level of data </w:t>
      </w:r>
      <w:r w:rsidR="0005788D" w:rsidRPr="0017663E">
        <w:rPr>
          <w:rFonts w:ascii="Times New Roman" w:hAnsi="Times New Roman" w:cs="Times New Roman"/>
          <w:color w:val="000000"/>
          <w:sz w:val="24"/>
          <w:szCs w:val="24"/>
        </w:rPr>
        <w:t xml:space="preserve">to promote </w:t>
      </w:r>
      <w:r w:rsidR="00833907" w:rsidRPr="0017663E">
        <w:rPr>
          <w:rFonts w:ascii="Times New Roman" w:hAnsi="Times New Roman" w:cs="Times New Roman"/>
          <w:color w:val="000000"/>
          <w:sz w:val="24"/>
          <w:szCs w:val="24"/>
        </w:rPr>
        <w:t xml:space="preserve">further comprehension and understanding of the research question (Patton, 2002). </w:t>
      </w:r>
      <w:r w:rsidR="00804C09" w:rsidRPr="0017663E">
        <w:rPr>
          <w:rFonts w:ascii="Times New Roman" w:hAnsi="Times New Roman" w:cs="Times New Roman"/>
          <w:color w:val="000000"/>
          <w:sz w:val="24"/>
          <w:szCs w:val="24"/>
        </w:rPr>
        <w:t>T</w:t>
      </w:r>
      <w:r w:rsidRPr="0017663E">
        <w:rPr>
          <w:rFonts w:ascii="Times New Roman" w:hAnsi="Times New Roman" w:cs="Times New Roman"/>
          <w:color w:val="000000"/>
          <w:sz w:val="24"/>
          <w:szCs w:val="24"/>
        </w:rPr>
        <w:t>o qualify for the study</w:t>
      </w:r>
      <w:r w:rsidR="00804C09"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 xml:space="preserve"> participants had to have played at least one first</w:t>
      </w:r>
      <w:r w:rsidR="00804C09"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team game within th</w:t>
      </w:r>
      <w:r w:rsidR="00A37B04" w:rsidRPr="0017663E">
        <w:rPr>
          <w:rFonts w:ascii="Times New Roman" w:hAnsi="Times New Roman" w:cs="Times New Roman"/>
          <w:color w:val="000000"/>
          <w:sz w:val="24"/>
          <w:szCs w:val="24"/>
        </w:rPr>
        <w:t>e season the data was collected</w:t>
      </w:r>
      <w:r w:rsidR="00F20ADE" w:rsidRPr="0017663E">
        <w:rPr>
          <w:rFonts w:ascii="Times New Roman" w:hAnsi="Times New Roman" w:cs="Times New Roman"/>
          <w:color w:val="000000"/>
          <w:sz w:val="24"/>
          <w:szCs w:val="24"/>
        </w:rPr>
        <w:t>;</w:t>
      </w:r>
      <w:r w:rsidR="00A37B04" w:rsidRPr="0017663E">
        <w:rPr>
          <w:rFonts w:ascii="Times New Roman" w:hAnsi="Times New Roman" w:cs="Times New Roman"/>
          <w:color w:val="000000"/>
          <w:sz w:val="24"/>
          <w:szCs w:val="24"/>
        </w:rPr>
        <w:t xml:space="preserve"> this was to ensure a satisfactory standard of ability and experie</w:t>
      </w:r>
      <w:r w:rsidR="00F20ADE" w:rsidRPr="0017663E">
        <w:rPr>
          <w:rFonts w:ascii="Times New Roman" w:hAnsi="Times New Roman" w:cs="Times New Roman"/>
          <w:color w:val="000000"/>
          <w:sz w:val="24"/>
          <w:szCs w:val="24"/>
        </w:rPr>
        <w:t xml:space="preserve">nce across participants. </w:t>
      </w:r>
      <w:r w:rsidRPr="0017663E">
        <w:rPr>
          <w:rFonts w:ascii="Times New Roman" w:hAnsi="Times New Roman" w:cs="Times New Roman"/>
          <w:color w:val="000000"/>
          <w:sz w:val="24"/>
          <w:szCs w:val="24"/>
        </w:rPr>
        <w:t xml:space="preserve">Participants were recruited through various clubs known to the lead researcher. </w:t>
      </w:r>
      <w:r w:rsidR="00A37B04" w:rsidRPr="0017663E">
        <w:rPr>
          <w:rFonts w:ascii="Times New Roman" w:hAnsi="Times New Roman" w:cs="Times New Roman"/>
          <w:color w:val="000000"/>
          <w:sz w:val="24"/>
          <w:szCs w:val="24"/>
        </w:rPr>
        <w:t>Access was granted by gatekeepers at these clubs to attend training sessions to discuss the proposed research. Participant information sheets were handed out during training sessions with contact information provided for the lead researcher,</w:t>
      </w:r>
      <w:r w:rsidR="004C1B7C" w:rsidRPr="0017663E">
        <w:rPr>
          <w:rFonts w:ascii="Times New Roman" w:hAnsi="Times New Roman" w:cs="Times New Roman"/>
          <w:color w:val="000000"/>
          <w:sz w:val="24"/>
          <w:szCs w:val="24"/>
        </w:rPr>
        <w:t xml:space="preserve"> for</w:t>
      </w:r>
      <w:r w:rsidR="00A37B04" w:rsidRPr="0017663E">
        <w:rPr>
          <w:rFonts w:ascii="Times New Roman" w:hAnsi="Times New Roman" w:cs="Times New Roman"/>
          <w:color w:val="000000"/>
          <w:sz w:val="24"/>
          <w:szCs w:val="24"/>
        </w:rPr>
        <w:t xml:space="preserve"> potential participants </w:t>
      </w:r>
      <w:r w:rsidR="004C1B7C" w:rsidRPr="0017663E">
        <w:rPr>
          <w:rFonts w:ascii="Times New Roman" w:hAnsi="Times New Roman" w:cs="Times New Roman"/>
          <w:color w:val="000000"/>
          <w:sz w:val="24"/>
          <w:szCs w:val="24"/>
        </w:rPr>
        <w:t>to ask questions</w:t>
      </w:r>
      <w:r w:rsidR="00A37B04" w:rsidRPr="0017663E">
        <w:rPr>
          <w:rFonts w:ascii="Times New Roman" w:hAnsi="Times New Roman" w:cs="Times New Roman"/>
          <w:color w:val="000000"/>
          <w:sz w:val="24"/>
          <w:szCs w:val="24"/>
        </w:rPr>
        <w:t>.</w:t>
      </w:r>
      <w:r w:rsidR="00545987" w:rsidRPr="0017663E">
        <w:rPr>
          <w:rFonts w:ascii="Times New Roman" w:hAnsi="Times New Roman" w:cs="Times New Roman"/>
          <w:color w:val="000000"/>
          <w:sz w:val="24"/>
          <w:szCs w:val="24"/>
        </w:rPr>
        <w:t xml:space="preserve"> </w:t>
      </w:r>
      <w:r w:rsidRPr="0017663E">
        <w:rPr>
          <w:rFonts w:ascii="Times New Roman" w:hAnsi="Times New Roman" w:cs="Times New Roman"/>
          <w:color w:val="000000"/>
          <w:sz w:val="24"/>
          <w:szCs w:val="24"/>
        </w:rPr>
        <w:t xml:space="preserve">All participants in the study provided written consent </w:t>
      </w:r>
      <w:r w:rsidR="00804C09" w:rsidRPr="0017663E">
        <w:rPr>
          <w:rFonts w:ascii="Times New Roman" w:hAnsi="Times New Roman" w:cs="Times New Roman"/>
          <w:color w:val="000000"/>
          <w:sz w:val="24"/>
          <w:szCs w:val="24"/>
        </w:rPr>
        <w:t>before</w:t>
      </w:r>
      <w:r w:rsidRPr="0017663E">
        <w:rPr>
          <w:rFonts w:ascii="Times New Roman" w:hAnsi="Times New Roman" w:cs="Times New Roman"/>
          <w:color w:val="000000"/>
          <w:sz w:val="24"/>
          <w:szCs w:val="24"/>
        </w:rPr>
        <w:t xml:space="preserve"> data collectio</w:t>
      </w:r>
      <w:r w:rsidR="00A37B04" w:rsidRPr="0017663E">
        <w:rPr>
          <w:rFonts w:ascii="Times New Roman" w:hAnsi="Times New Roman" w:cs="Times New Roman"/>
          <w:color w:val="000000"/>
          <w:sz w:val="24"/>
          <w:szCs w:val="24"/>
        </w:rPr>
        <w:t xml:space="preserve">n. </w:t>
      </w:r>
      <w:r w:rsidRPr="0017663E">
        <w:rPr>
          <w:rFonts w:ascii="Times New Roman" w:hAnsi="Times New Roman" w:cs="Times New Roman"/>
          <w:color w:val="000000"/>
          <w:sz w:val="24"/>
          <w:szCs w:val="24"/>
        </w:rPr>
        <w:t>Institution</w:t>
      </w:r>
      <w:r w:rsidR="00804C09" w:rsidRPr="0017663E">
        <w:rPr>
          <w:rFonts w:ascii="Times New Roman" w:hAnsi="Times New Roman" w:cs="Times New Roman"/>
          <w:color w:val="000000"/>
          <w:sz w:val="24"/>
          <w:szCs w:val="24"/>
        </w:rPr>
        <w:t>al</w:t>
      </w:r>
      <w:r w:rsidRPr="0017663E">
        <w:rPr>
          <w:rFonts w:ascii="Times New Roman" w:hAnsi="Times New Roman" w:cs="Times New Roman"/>
          <w:color w:val="000000"/>
          <w:sz w:val="24"/>
          <w:szCs w:val="24"/>
        </w:rPr>
        <w:t xml:space="preserve"> ethical approval was granted </w:t>
      </w:r>
      <w:r w:rsidR="00804C09" w:rsidRPr="0017663E">
        <w:rPr>
          <w:rFonts w:ascii="Times New Roman" w:hAnsi="Times New Roman" w:cs="Times New Roman"/>
          <w:color w:val="000000"/>
          <w:sz w:val="24"/>
          <w:szCs w:val="24"/>
        </w:rPr>
        <w:t>before</w:t>
      </w:r>
      <w:r w:rsidRPr="0017663E">
        <w:rPr>
          <w:rFonts w:ascii="Times New Roman" w:hAnsi="Times New Roman" w:cs="Times New Roman"/>
          <w:color w:val="000000"/>
          <w:sz w:val="24"/>
          <w:szCs w:val="24"/>
        </w:rPr>
        <w:t xml:space="preserve"> data collection.</w:t>
      </w:r>
    </w:p>
    <w:p w14:paraId="78B05161" w14:textId="77777777" w:rsidR="00B25BE5" w:rsidRPr="0017663E" w:rsidRDefault="00B25BE5" w:rsidP="005937CE">
      <w:pPr>
        <w:autoSpaceDE w:val="0"/>
        <w:autoSpaceDN w:val="0"/>
        <w:adjustRightInd w:val="0"/>
        <w:spacing w:after="0" w:line="480" w:lineRule="auto"/>
        <w:jc w:val="both"/>
        <w:rPr>
          <w:rFonts w:ascii="Times New Roman" w:hAnsi="Times New Roman" w:cs="Times New Roman"/>
          <w:b/>
          <w:bCs/>
          <w:color w:val="000000"/>
          <w:sz w:val="24"/>
          <w:szCs w:val="24"/>
        </w:rPr>
      </w:pPr>
      <w:r w:rsidRPr="0017663E">
        <w:rPr>
          <w:rFonts w:ascii="Times New Roman" w:hAnsi="Times New Roman" w:cs="Times New Roman"/>
          <w:b/>
          <w:bCs/>
          <w:color w:val="000000"/>
          <w:sz w:val="24"/>
          <w:szCs w:val="24"/>
        </w:rPr>
        <w:t>Procedure</w:t>
      </w:r>
    </w:p>
    <w:p w14:paraId="387D51C8" w14:textId="7EFF62A4" w:rsidR="004C1B7C" w:rsidRPr="0017663E" w:rsidRDefault="0083247C" w:rsidP="005937CE">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Using Ericsson and Simon’s</w:t>
      </w:r>
      <w:r w:rsidR="00FA797E" w:rsidRPr="0017663E">
        <w:rPr>
          <w:rFonts w:ascii="Times New Roman" w:hAnsi="Times New Roman" w:cs="Times New Roman"/>
          <w:color w:val="000000"/>
          <w:sz w:val="24"/>
          <w:szCs w:val="24"/>
        </w:rPr>
        <w:t xml:space="preserve"> (1993</w:t>
      </w:r>
      <w:r w:rsidRPr="0017663E">
        <w:rPr>
          <w:rFonts w:ascii="Times New Roman" w:hAnsi="Times New Roman" w:cs="Times New Roman"/>
          <w:color w:val="000000"/>
          <w:sz w:val="24"/>
          <w:szCs w:val="24"/>
        </w:rPr>
        <w:t xml:space="preserve">) guidelines for conducting </w:t>
      </w:r>
      <w:r w:rsidR="000114D9" w:rsidRPr="0017663E">
        <w:rPr>
          <w:rFonts w:ascii="Times New Roman" w:hAnsi="Times New Roman" w:cs="Times New Roman"/>
          <w:color w:val="000000"/>
          <w:sz w:val="24"/>
          <w:szCs w:val="24"/>
        </w:rPr>
        <w:t xml:space="preserve">level 2 </w:t>
      </w:r>
      <w:r w:rsidR="00427E7B" w:rsidRPr="0017663E">
        <w:rPr>
          <w:rFonts w:ascii="Times New Roman" w:hAnsi="Times New Roman" w:cs="Times New Roman"/>
          <w:color w:val="000000"/>
          <w:sz w:val="24"/>
          <w:szCs w:val="24"/>
        </w:rPr>
        <w:t>verbalis</w:t>
      </w:r>
      <w:r w:rsidR="00A47CF8" w:rsidRPr="0017663E">
        <w:rPr>
          <w:rFonts w:ascii="Times New Roman" w:hAnsi="Times New Roman" w:cs="Times New Roman"/>
          <w:color w:val="000000"/>
          <w:sz w:val="24"/>
          <w:szCs w:val="24"/>
        </w:rPr>
        <w:t>ations</w:t>
      </w:r>
      <w:r w:rsidRPr="0017663E">
        <w:rPr>
          <w:rFonts w:ascii="Times New Roman" w:hAnsi="Times New Roman" w:cs="Times New Roman"/>
          <w:color w:val="000000"/>
          <w:sz w:val="24"/>
          <w:szCs w:val="24"/>
        </w:rPr>
        <w:t xml:space="preserve">, participants </w:t>
      </w:r>
      <w:r w:rsidR="00F20ADE" w:rsidRPr="0017663E">
        <w:rPr>
          <w:rFonts w:ascii="Times New Roman" w:hAnsi="Times New Roman" w:cs="Times New Roman"/>
          <w:color w:val="000000"/>
          <w:sz w:val="24"/>
          <w:szCs w:val="24"/>
        </w:rPr>
        <w:t>practi</w:t>
      </w:r>
      <w:r w:rsidR="00427E7B" w:rsidRPr="0017663E">
        <w:rPr>
          <w:rFonts w:ascii="Times New Roman" w:hAnsi="Times New Roman" w:cs="Times New Roman"/>
          <w:color w:val="000000"/>
          <w:sz w:val="24"/>
          <w:szCs w:val="24"/>
        </w:rPr>
        <w:t>s</w:t>
      </w:r>
      <w:r w:rsidR="00F20ADE" w:rsidRPr="0017663E">
        <w:rPr>
          <w:rFonts w:ascii="Times New Roman" w:hAnsi="Times New Roman" w:cs="Times New Roman"/>
          <w:color w:val="000000"/>
          <w:sz w:val="24"/>
          <w:szCs w:val="24"/>
        </w:rPr>
        <w:t>ed</w:t>
      </w:r>
      <w:r w:rsidR="004A1C2E" w:rsidRPr="0017663E">
        <w:rPr>
          <w:rFonts w:ascii="Times New Roman" w:hAnsi="Times New Roman" w:cs="Times New Roman"/>
          <w:color w:val="000000"/>
          <w:sz w:val="24"/>
          <w:szCs w:val="24"/>
        </w:rPr>
        <w:t xml:space="preserve"> how to verbalise their </w:t>
      </w:r>
      <w:r w:rsidR="00E63A84" w:rsidRPr="0017663E">
        <w:rPr>
          <w:rFonts w:ascii="Times New Roman" w:hAnsi="Times New Roman" w:cs="Times New Roman"/>
          <w:color w:val="000000"/>
          <w:sz w:val="24"/>
          <w:szCs w:val="24"/>
        </w:rPr>
        <w:t>stressors and coping c</w:t>
      </w:r>
      <w:r w:rsidR="004A1C2E" w:rsidRPr="0017663E">
        <w:rPr>
          <w:rFonts w:ascii="Times New Roman" w:hAnsi="Times New Roman" w:cs="Times New Roman"/>
          <w:color w:val="000000"/>
          <w:sz w:val="24"/>
          <w:szCs w:val="24"/>
        </w:rPr>
        <w:t>ompetently</w:t>
      </w:r>
      <w:r w:rsidR="00057CF1" w:rsidRPr="0017663E">
        <w:rPr>
          <w:rFonts w:ascii="Times New Roman" w:hAnsi="Times New Roman" w:cs="Times New Roman"/>
          <w:color w:val="000000"/>
          <w:sz w:val="24"/>
          <w:szCs w:val="24"/>
        </w:rPr>
        <w:t xml:space="preserve">. </w:t>
      </w:r>
      <w:r w:rsidR="006B2670" w:rsidRPr="0017663E">
        <w:rPr>
          <w:rFonts w:ascii="Times New Roman" w:hAnsi="Times New Roman" w:cs="Times New Roman"/>
          <w:color w:val="000000"/>
          <w:sz w:val="24"/>
          <w:szCs w:val="24"/>
        </w:rPr>
        <w:t xml:space="preserve">Level 2 </w:t>
      </w:r>
      <w:r w:rsidR="00427E7B" w:rsidRPr="0017663E">
        <w:rPr>
          <w:rFonts w:ascii="Times New Roman" w:hAnsi="Times New Roman" w:cs="Times New Roman"/>
          <w:color w:val="000000"/>
          <w:sz w:val="24"/>
          <w:szCs w:val="24"/>
        </w:rPr>
        <w:t>verbalis</w:t>
      </w:r>
      <w:r w:rsidR="00A47CF8" w:rsidRPr="0017663E">
        <w:rPr>
          <w:rFonts w:ascii="Times New Roman" w:hAnsi="Times New Roman" w:cs="Times New Roman"/>
          <w:color w:val="000000"/>
          <w:sz w:val="24"/>
          <w:szCs w:val="24"/>
        </w:rPr>
        <w:t>ations</w:t>
      </w:r>
      <w:r w:rsidR="006B2670" w:rsidRPr="0017663E">
        <w:rPr>
          <w:rFonts w:ascii="Times New Roman" w:hAnsi="Times New Roman" w:cs="Times New Roman"/>
          <w:color w:val="000000"/>
          <w:sz w:val="24"/>
          <w:szCs w:val="24"/>
        </w:rPr>
        <w:t xml:space="preserve"> provides access to information from an individual’s </w:t>
      </w:r>
      <w:r w:rsidR="00545987" w:rsidRPr="0017663E">
        <w:rPr>
          <w:rFonts w:ascii="Times New Roman" w:hAnsi="Times New Roman" w:cs="Times New Roman"/>
          <w:color w:val="000000"/>
          <w:sz w:val="24"/>
          <w:szCs w:val="24"/>
        </w:rPr>
        <w:t>short-term</w:t>
      </w:r>
      <w:r w:rsidR="006B2670" w:rsidRPr="0017663E">
        <w:rPr>
          <w:rFonts w:ascii="Times New Roman" w:hAnsi="Times New Roman" w:cs="Times New Roman"/>
          <w:color w:val="000000"/>
          <w:sz w:val="24"/>
          <w:szCs w:val="24"/>
        </w:rPr>
        <w:t xml:space="preserve"> memory (STM; Eccles, 2012)</w:t>
      </w:r>
      <w:r w:rsidR="004A1C2E" w:rsidRPr="0017663E">
        <w:rPr>
          <w:rFonts w:ascii="Times New Roman" w:hAnsi="Times New Roman" w:cs="Times New Roman"/>
          <w:color w:val="000000"/>
          <w:sz w:val="24"/>
          <w:szCs w:val="24"/>
        </w:rPr>
        <w:t>,</w:t>
      </w:r>
      <w:r w:rsidR="006B2670" w:rsidRPr="0017663E">
        <w:rPr>
          <w:rFonts w:ascii="Times New Roman" w:hAnsi="Times New Roman" w:cs="Times New Roman"/>
          <w:color w:val="000000"/>
          <w:sz w:val="24"/>
          <w:szCs w:val="24"/>
        </w:rPr>
        <w:t xml:space="preserve"> and participants are not required to further expand on their verbali</w:t>
      </w:r>
      <w:r w:rsidR="00427E7B" w:rsidRPr="0017663E">
        <w:rPr>
          <w:rFonts w:ascii="Times New Roman" w:hAnsi="Times New Roman" w:cs="Times New Roman"/>
          <w:color w:val="000000"/>
          <w:sz w:val="24"/>
          <w:szCs w:val="24"/>
        </w:rPr>
        <w:t>s</w:t>
      </w:r>
      <w:r w:rsidR="006B2670" w:rsidRPr="0017663E">
        <w:rPr>
          <w:rFonts w:ascii="Times New Roman" w:hAnsi="Times New Roman" w:cs="Times New Roman"/>
          <w:color w:val="000000"/>
          <w:sz w:val="24"/>
          <w:szCs w:val="24"/>
        </w:rPr>
        <w:t>ations</w:t>
      </w:r>
      <w:r w:rsidR="004A1C2E" w:rsidRPr="0017663E">
        <w:rPr>
          <w:rFonts w:ascii="Times New Roman" w:hAnsi="Times New Roman" w:cs="Times New Roman"/>
          <w:color w:val="000000"/>
          <w:sz w:val="24"/>
          <w:szCs w:val="24"/>
        </w:rPr>
        <w:t>,</w:t>
      </w:r>
      <w:r w:rsidR="006B2670" w:rsidRPr="0017663E">
        <w:rPr>
          <w:rFonts w:ascii="Times New Roman" w:hAnsi="Times New Roman" w:cs="Times New Roman"/>
          <w:color w:val="000000"/>
          <w:sz w:val="24"/>
          <w:szCs w:val="24"/>
        </w:rPr>
        <w:t xml:space="preserve"> nor are they expected to provide explanations for their motives.</w:t>
      </w:r>
      <w:r w:rsidR="004C1B7C" w:rsidRPr="0017663E">
        <w:rPr>
          <w:rFonts w:ascii="Times New Roman" w:hAnsi="Times New Roman" w:cs="Times New Roman"/>
          <w:color w:val="000000"/>
          <w:sz w:val="24"/>
          <w:szCs w:val="24"/>
        </w:rPr>
        <w:t xml:space="preserve"> </w:t>
      </w:r>
      <w:r w:rsidR="00BE0076" w:rsidRPr="0017663E">
        <w:rPr>
          <w:rFonts w:ascii="Times New Roman" w:hAnsi="Times New Roman" w:cs="Times New Roman"/>
          <w:color w:val="000000"/>
          <w:sz w:val="24"/>
          <w:szCs w:val="24"/>
        </w:rPr>
        <w:t>Due to the dynamic nature of the task (bowling) and the context in which the participants were required to verbalise (competitive league fixture)</w:t>
      </w:r>
      <w:r w:rsidR="00F20ADE" w:rsidRPr="0017663E">
        <w:rPr>
          <w:rFonts w:ascii="Times New Roman" w:hAnsi="Times New Roman" w:cs="Times New Roman"/>
          <w:color w:val="000000"/>
          <w:sz w:val="24"/>
          <w:szCs w:val="24"/>
        </w:rPr>
        <w:t>,</w:t>
      </w:r>
      <w:r w:rsidR="00BE0076" w:rsidRPr="0017663E">
        <w:rPr>
          <w:rFonts w:ascii="Times New Roman" w:hAnsi="Times New Roman" w:cs="Times New Roman"/>
          <w:color w:val="000000"/>
          <w:sz w:val="24"/>
          <w:szCs w:val="24"/>
        </w:rPr>
        <w:t xml:space="preserve"> level 2 </w:t>
      </w:r>
      <w:r w:rsidR="00427E7B" w:rsidRPr="0017663E">
        <w:rPr>
          <w:rFonts w:ascii="Times New Roman" w:hAnsi="Times New Roman" w:cs="Times New Roman"/>
          <w:color w:val="000000"/>
          <w:sz w:val="24"/>
          <w:szCs w:val="24"/>
        </w:rPr>
        <w:t>verbalis</w:t>
      </w:r>
      <w:r w:rsidR="00A47CF8" w:rsidRPr="0017663E">
        <w:rPr>
          <w:rFonts w:ascii="Times New Roman" w:hAnsi="Times New Roman" w:cs="Times New Roman"/>
          <w:color w:val="000000"/>
          <w:sz w:val="24"/>
          <w:szCs w:val="24"/>
        </w:rPr>
        <w:t>ations</w:t>
      </w:r>
      <w:r w:rsidR="00BE0076" w:rsidRPr="0017663E">
        <w:rPr>
          <w:rFonts w:ascii="Times New Roman" w:hAnsi="Times New Roman" w:cs="Times New Roman"/>
          <w:color w:val="000000"/>
          <w:sz w:val="24"/>
          <w:szCs w:val="24"/>
        </w:rPr>
        <w:t xml:space="preserve"> was deemed appropriate. </w:t>
      </w:r>
    </w:p>
    <w:p w14:paraId="4DD96080" w14:textId="76CDEE2C" w:rsidR="00E8638F" w:rsidRPr="0017663E" w:rsidRDefault="006B2670" w:rsidP="00E63A8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sidDel="006B2670">
        <w:rPr>
          <w:rFonts w:ascii="Times New Roman" w:hAnsi="Times New Roman" w:cs="Times New Roman"/>
          <w:color w:val="000000"/>
          <w:sz w:val="24"/>
          <w:szCs w:val="24"/>
        </w:rPr>
        <w:t xml:space="preserve"> </w:t>
      </w:r>
      <w:r w:rsidR="004A1C2E" w:rsidRPr="0017663E">
        <w:rPr>
          <w:rFonts w:ascii="Times New Roman" w:hAnsi="Times New Roman" w:cs="Times New Roman"/>
          <w:color w:val="000000"/>
          <w:sz w:val="24"/>
          <w:szCs w:val="24"/>
        </w:rPr>
        <w:t xml:space="preserve">Using </w:t>
      </w:r>
      <w:r w:rsidRPr="0017663E">
        <w:rPr>
          <w:rFonts w:ascii="Times New Roman" w:hAnsi="Times New Roman" w:cs="Times New Roman"/>
          <w:color w:val="000000"/>
          <w:sz w:val="24"/>
          <w:szCs w:val="24"/>
        </w:rPr>
        <w:t>E</w:t>
      </w:r>
      <w:r w:rsidR="0079427A" w:rsidRPr="0017663E">
        <w:rPr>
          <w:rFonts w:ascii="Times New Roman" w:hAnsi="Times New Roman" w:cs="Times New Roman"/>
          <w:color w:val="000000"/>
          <w:sz w:val="24"/>
          <w:szCs w:val="24"/>
        </w:rPr>
        <w:t>ricsson and Kirk’s (2001) adapted warms up tasks</w:t>
      </w:r>
      <w:r w:rsidR="004A1C2E" w:rsidRPr="0017663E">
        <w:rPr>
          <w:rFonts w:ascii="Times New Roman" w:hAnsi="Times New Roman" w:cs="Times New Roman"/>
          <w:color w:val="000000"/>
          <w:sz w:val="24"/>
          <w:szCs w:val="24"/>
        </w:rPr>
        <w:t>,</w:t>
      </w:r>
      <w:r w:rsidR="0079427A" w:rsidRPr="0017663E">
        <w:rPr>
          <w:rFonts w:ascii="Times New Roman" w:hAnsi="Times New Roman" w:cs="Times New Roman"/>
          <w:color w:val="000000"/>
          <w:sz w:val="24"/>
          <w:szCs w:val="24"/>
        </w:rPr>
        <w:t xml:space="preserve"> </w:t>
      </w:r>
      <w:r w:rsidR="0096754F" w:rsidRPr="0017663E">
        <w:rPr>
          <w:rFonts w:ascii="Times New Roman" w:hAnsi="Times New Roman" w:cs="Times New Roman"/>
          <w:color w:val="000000"/>
          <w:sz w:val="24"/>
          <w:szCs w:val="24"/>
        </w:rPr>
        <w:t>participants were required to verbali</w:t>
      </w:r>
      <w:r w:rsidR="00427E7B" w:rsidRPr="0017663E">
        <w:rPr>
          <w:rFonts w:ascii="Times New Roman" w:hAnsi="Times New Roman" w:cs="Times New Roman"/>
          <w:color w:val="000000"/>
          <w:sz w:val="24"/>
          <w:szCs w:val="24"/>
        </w:rPr>
        <w:t>s</w:t>
      </w:r>
      <w:r w:rsidR="0096754F" w:rsidRPr="0017663E">
        <w:rPr>
          <w:rFonts w:ascii="Times New Roman" w:hAnsi="Times New Roman" w:cs="Times New Roman"/>
          <w:color w:val="000000"/>
          <w:sz w:val="24"/>
          <w:szCs w:val="24"/>
        </w:rPr>
        <w:t>e their thoughts whil</w:t>
      </w:r>
      <w:r w:rsidR="004A1C2E" w:rsidRPr="0017663E">
        <w:rPr>
          <w:rFonts w:ascii="Times New Roman" w:hAnsi="Times New Roman" w:cs="Times New Roman"/>
          <w:color w:val="000000"/>
          <w:sz w:val="24"/>
          <w:szCs w:val="24"/>
        </w:rPr>
        <w:t>e</w:t>
      </w:r>
      <w:r w:rsidR="0096754F" w:rsidRPr="0017663E">
        <w:rPr>
          <w:rFonts w:ascii="Times New Roman" w:hAnsi="Times New Roman" w:cs="Times New Roman"/>
          <w:color w:val="000000"/>
          <w:sz w:val="24"/>
          <w:szCs w:val="24"/>
        </w:rPr>
        <w:t xml:space="preserve"> completing</w:t>
      </w:r>
      <w:r w:rsidR="00351D49" w:rsidRPr="0017663E">
        <w:rPr>
          <w:rFonts w:ascii="Times New Roman" w:hAnsi="Times New Roman" w:cs="Times New Roman"/>
          <w:color w:val="000000"/>
          <w:sz w:val="24"/>
          <w:szCs w:val="24"/>
        </w:rPr>
        <w:t xml:space="preserve"> </w:t>
      </w:r>
      <w:r w:rsidR="004A1C2E" w:rsidRPr="0017663E">
        <w:rPr>
          <w:rFonts w:ascii="Times New Roman" w:hAnsi="Times New Roman" w:cs="Times New Roman"/>
          <w:color w:val="000000"/>
          <w:sz w:val="24"/>
          <w:szCs w:val="24"/>
        </w:rPr>
        <w:t>several</w:t>
      </w:r>
      <w:r w:rsidR="00351D49" w:rsidRPr="0017663E">
        <w:rPr>
          <w:rFonts w:ascii="Times New Roman" w:hAnsi="Times New Roman" w:cs="Times New Roman"/>
          <w:color w:val="000000"/>
          <w:sz w:val="24"/>
          <w:szCs w:val="24"/>
        </w:rPr>
        <w:t xml:space="preserve"> TA training tasks</w:t>
      </w:r>
      <w:r w:rsidR="004A1C2E" w:rsidRPr="0017663E">
        <w:rPr>
          <w:rFonts w:ascii="Times New Roman" w:hAnsi="Times New Roman" w:cs="Times New Roman"/>
          <w:color w:val="000000"/>
          <w:sz w:val="24"/>
          <w:szCs w:val="24"/>
        </w:rPr>
        <w:t>,</w:t>
      </w:r>
      <w:r w:rsidR="00351D49" w:rsidRPr="0017663E">
        <w:rPr>
          <w:rFonts w:ascii="Times New Roman" w:hAnsi="Times New Roman" w:cs="Times New Roman"/>
          <w:color w:val="000000"/>
          <w:sz w:val="24"/>
          <w:szCs w:val="24"/>
        </w:rPr>
        <w:t xml:space="preserve"> including a math problem, an anagram task</w:t>
      </w:r>
      <w:r w:rsidR="004A1C2E" w:rsidRPr="0017663E">
        <w:rPr>
          <w:rFonts w:ascii="Times New Roman" w:hAnsi="Times New Roman" w:cs="Times New Roman"/>
          <w:color w:val="000000"/>
          <w:sz w:val="24"/>
          <w:szCs w:val="24"/>
        </w:rPr>
        <w:t>,</w:t>
      </w:r>
      <w:r w:rsidR="00351D49" w:rsidRPr="0017663E">
        <w:rPr>
          <w:rFonts w:ascii="Times New Roman" w:hAnsi="Times New Roman" w:cs="Times New Roman"/>
          <w:color w:val="000000"/>
          <w:sz w:val="24"/>
          <w:szCs w:val="24"/>
        </w:rPr>
        <w:t xml:space="preserve"> and a naming/free association task. The math problem involved </w:t>
      </w:r>
      <w:r w:rsidR="0096754F" w:rsidRPr="0017663E">
        <w:rPr>
          <w:rFonts w:ascii="Times New Roman" w:hAnsi="Times New Roman" w:cs="Times New Roman"/>
          <w:color w:val="000000"/>
          <w:sz w:val="24"/>
          <w:szCs w:val="24"/>
        </w:rPr>
        <w:t>working</w:t>
      </w:r>
      <w:r w:rsidR="00351D49" w:rsidRPr="0017663E">
        <w:rPr>
          <w:rFonts w:ascii="Times New Roman" w:hAnsi="Times New Roman" w:cs="Times New Roman"/>
          <w:color w:val="000000"/>
          <w:sz w:val="24"/>
          <w:szCs w:val="24"/>
        </w:rPr>
        <w:t xml:space="preserve"> through a multiplication task</w:t>
      </w:r>
      <w:r w:rsidR="0096754F" w:rsidRPr="0017663E">
        <w:rPr>
          <w:rFonts w:ascii="Times New Roman" w:hAnsi="Times New Roman" w:cs="Times New Roman"/>
          <w:color w:val="000000"/>
          <w:sz w:val="24"/>
          <w:szCs w:val="24"/>
        </w:rPr>
        <w:t xml:space="preserve"> (e.g., 19 multiplied by 6)</w:t>
      </w:r>
      <w:r w:rsidR="00351D49" w:rsidRPr="0017663E">
        <w:rPr>
          <w:rFonts w:ascii="Times New Roman" w:hAnsi="Times New Roman" w:cs="Times New Roman"/>
          <w:color w:val="000000"/>
          <w:sz w:val="24"/>
          <w:szCs w:val="24"/>
        </w:rPr>
        <w:t xml:space="preserve">, the anagram </w:t>
      </w:r>
      <w:r w:rsidR="0096754F" w:rsidRPr="0017663E">
        <w:rPr>
          <w:rFonts w:ascii="Times New Roman" w:hAnsi="Times New Roman" w:cs="Times New Roman"/>
          <w:color w:val="000000"/>
          <w:sz w:val="24"/>
          <w:szCs w:val="24"/>
        </w:rPr>
        <w:t>problem</w:t>
      </w:r>
      <w:r w:rsidR="00351D49" w:rsidRPr="0017663E">
        <w:rPr>
          <w:rFonts w:ascii="Times New Roman" w:hAnsi="Times New Roman" w:cs="Times New Roman"/>
          <w:color w:val="000000"/>
          <w:sz w:val="24"/>
          <w:szCs w:val="24"/>
        </w:rPr>
        <w:t xml:space="preserve"> involved </w:t>
      </w:r>
      <w:r w:rsidR="0096754F" w:rsidRPr="0017663E">
        <w:rPr>
          <w:rFonts w:ascii="Times New Roman" w:hAnsi="Times New Roman" w:cs="Times New Roman"/>
          <w:color w:val="000000"/>
          <w:sz w:val="24"/>
          <w:szCs w:val="24"/>
        </w:rPr>
        <w:lastRenderedPageBreak/>
        <w:t>working</w:t>
      </w:r>
      <w:r w:rsidR="00351D49" w:rsidRPr="0017663E">
        <w:rPr>
          <w:rFonts w:ascii="Times New Roman" w:hAnsi="Times New Roman" w:cs="Times New Roman"/>
          <w:color w:val="000000"/>
          <w:sz w:val="24"/>
          <w:szCs w:val="24"/>
        </w:rPr>
        <w:t xml:space="preserve"> through a word</w:t>
      </w:r>
      <w:r w:rsidR="0096754F" w:rsidRPr="0017663E">
        <w:rPr>
          <w:rFonts w:ascii="Times New Roman" w:hAnsi="Times New Roman" w:cs="Times New Roman"/>
          <w:color w:val="000000"/>
          <w:sz w:val="24"/>
          <w:szCs w:val="24"/>
        </w:rPr>
        <w:t xml:space="preserve"> scrambling task, and the naming problem involved identifying an associated group of words. </w:t>
      </w:r>
      <w:r w:rsidR="00342626" w:rsidRPr="0017663E">
        <w:rPr>
          <w:rFonts w:ascii="Times New Roman" w:hAnsi="Times New Roman" w:cs="Times New Roman"/>
          <w:color w:val="000000"/>
          <w:sz w:val="24"/>
          <w:szCs w:val="24"/>
        </w:rPr>
        <w:t>Participants were instructed to ‘please think</w:t>
      </w:r>
      <w:r w:rsidR="004A1C2E" w:rsidRPr="0017663E">
        <w:rPr>
          <w:rFonts w:ascii="Times New Roman" w:hAnsi="Times New Roman" w:cs="Times New Roman"/>
          <w:color w:val="000000"/>
          <w:sz w:val="24"/>
          <w:szCs w:val="24"/>
        </w:rPr>
        <w:t>-</w:t>
      </w:r>
      <w:r w:rsidR="00342626" w:rsidRPr="0017663E">
        <w:rPr>
          <w:rFonts w:ascii="Times New Roman" w:hAnsi="Times New Roman" w:cs="Times New Roman"/>
          <w:color w:val="000000"/>
          <w:sz w:val="24"/>
          <w:szCs w:val="24"/>
        </w:rPr>
        <w:t>aloud anything that comes into your head, do not try and explain these thoughts</w:t>
      </w:r>
      <w:r w:rsidR="004A1C2E" w:rsidRPr="0017663E">
        <w:rPr>
          <w:rFonts w:ascii="Times New Roman" w:hAnsi="Times New Roman" w:cs="Times New Roman"/>
          <w:color w:val="000000"/>
          <w:sz w:val="24"/>
          <w:szCs w:val="24"/>
        </w:rPr>
        <w:t>.’</w:t>
      </w:r>
      <w:r w:rsidR="00342626" w:rsidRPr="0017663E">
        <w:rPr>
          <w:rFonts w:ascii="Times New Roman" w:hAnsi="Times New Roman" w:cs="Times New Roman"/>
          <w:color w:val="000000"/>
          <w:sz w:val="24"/>
          <w:szCs w:val="24"/>
        </w:rPr>
        <w:t xml:space="preserve"> </w:t>
      </w:r>
      <w:r w:rsidR="0096754F" w:rsidRPr="0017663E">
        <w:rPr>
          <w:rFonts w:ascii="Times New Roman" w:hAnsi="Times New Roman" w:cs="Times New Roman"/>
          <w:color w:val="000000"/>
          <w:sz w:val="24"/>
          <w:szCs w:val="24"/>
        </w:rPr>
        <w:t xml:space="preserve">Participants </w:t>
      </w:r>
      <w:r w:rsidR="002F5238" w:rsidRPr="0017663E">
        <w:rPr>
          <w:rFonts w:ascii="Times New Roman" w:hAnsi="Times New Roman" w:cs="Times New Roman"/>
          <w:color w:val="000000"/>
          <w:sz w:val="24"/>
          <w:szCs w:val="24"/>
        </w:rPr>
        <w:t xml:space="preserve">were encouraged to ask questions to clarify what was required and </w:t>
      </w:r>
      <w:r w:rsidR="0096754F" w:rsidRPr="0017663E">
        <w:rPr>
          <w:rFonts w:ascii="Times New Roman" w:hAnsi="Times New Roman" w:cs="Times New Roman"/>
          <w:color w:val="000000"/>
          <w:sz w:val="24"/>
          <w:szCs w:val="24"/>
        </w:rPr>
        <w:t xml:space="preserve">completed these exercises until the lead researcher deemed them to have fully grasped the TA process. </w:t>
      </w:r>
      <w:r w:rsidR="00E55DD4" w:rsidRPr="0017663E">
        <w:rPr>
          <w:rFonts w:ascii="Times New Roman" w:hAnsi="Times New Roman" w:cs="Times New Roman"/>
          <w:color w:val="000000"/>
          <w:sz w:val="24"/>
          <w:szCs w:val="24"/>
        </w:rPr>
        <w:t>Based on recent recommendations by Birch and Whitehead (2019), f</w:t>
      </w:r>
      <w:r w:rsidR="0096754F" w:rsidRPr="0017663E">
        <w:rPr>
          <w:rFonts w:ascii="Times New Roman" w:hAnsi="Times New Roman" w:cs="Times New Roman"/>
          <w:color w:val="000000"/>
          <w:sz w:val="24"/>
          <w:szCs w:val="24"/>
        </w:rPr>
        <w:t xml:space="preserve">ollowing TA training, participants were </w:t>
      </w:r>
      <w:r w:rsidR="004A1C2E" w:rsidRPr="0017663E">
        <w:rPr>
          <w:rFonts w:ascii="Times New Roman" w:hAnsi="Times New Roman" w:cs="Times New Roman"/>
          <w:color w:val="000000"/>
          <w:sz w:val="24"/>
          <w:szCs w:val="24"/>
        </w:rPr>
        <w:t xml:space="preserve">encouraged </w:t>
      </w:r>
      <w:r w:rsidR="0096754F" w:rsidRPr="0017663E">
        <w:rPr>
          <w:rFonts w:ascii="Times New Roman" w:hAnsi="Times New Roman" w:cs="Times New Roman"/>
          <w:color w:val="000000"/>
          <w:sz w:val="24"/>
          <w:szCs w:val="24"/>
        </w:rPr>
        <w:t xml:space="preserve">to engage in </w:t>
      </w:r>
      <w:r w:rsidR="00721ACB" w:rsidRPr="0017663E">
        <w:rPr>
          <w:rFonts w:ascii="Times New Roman" w:hAnsi="Times New Roman" w:cs="Times New Roman"/>
          <w:color w:val="000000"/>
          <w:sz w:val="24"/>
          <w:szCs w:val="24"/>
        </w:rPr>
        <w:t>TA</w:t>
      </w:r>
      <w:r w:rsidR="004A1C2E" w:rsidRPr="0017663E">
        <w:rPr>
          <w:rFonts w:ascii="Times New Roman" w:hAnsi="Times New Roman" w:cs="Times New Roman"/>
          <w:color w:val="000000"/>
          <w:sz w:val="24"/>
          <w:szCs w:val="24"/>
        </w:rPr>
        <w:t xml:space="preserve"> while practi</w:t>
      </w:r>
      <w:r w:rsidR="00427E7B" w:rsidRPr="0017663E">
        <w:rPr>
          <w:rFonts w:ascii="Times New Roman" w:hAnsi="Times New Roman" w:cs="Times New Roman"/>
          <w:color w:val="000000"/>
          <w:sz w:val="24"/>
          <w:szCs w:val="24"/>
        </w:rPr>
        <w:t>s</w:t>
      </w:r>
      <w:r w:rsidR="004A1C2E" w:rsidRPr="0017663E">
        <w:rPr>
          <w:rFonts w:ascii="Times New Roman" w:hAnsi="Times New Roman" w:cs="Times New Roman"/>
          <w:color w:val="000000"/>
          <w:sz w:val="24"/>
          <w:szCs w:val="24"/>
        </w:rPr>
        <w:t>ing bowling</w:t>
      </w:r>
      <w:r w:rsidR="0096754F" w:rsidRPr="0017663E">
        <w:rPr>
          <w:rFonts w:ascii="Times New Roman" w:hAnsi="Times New Roman" w:cs="Times New Roman"/>
          <w:color w:val="000000"/>
          <w:sz w:val="24"/>
          <w:szCs w:val="24"/>
        </w:rPr>
        <w:t>. P</w:t>
      </w:r>
      <w:r w:rsidR="00057CF1" w:rsidRPr="0017663E">
        <w:rPr>
          <w:rFonts w:ascii="Times New Roman" w:hAnsi="Times New Roman" w:cs="Times New Roman"/>
          <w:color w:val="000000"/>
          <w:sz w:val="24"/>
          <w:szCs w:val="24"/>
        </w:rPr>
        <w:t xml:space="preserve">articipants were </w:t>
      </w:r>
      <w:r w:rsidR="000C44BF" w:rsidRPr="0017663E">
        <w:rPr>
          <w:rFonts w:ascii="Times New Roman" w:hAnsi="Times New Roman" w:cs="Times New Roman"/>
          <w:color w:val="000000"/>
          <w:sz w:val="24"/>
          <w:szCs w:val="24"/>
        </w:rPr>
        <w:t>i</w:t>
      </w:r>
      <w:r w:rsidR="00057CF1" w:rsidRPr="0017663E">
        <w:rPr>
          <w:rFonts w:ascii="Times New Roman" w:hAnsi="Times New Roman" w:cs="Times New Roman"/>
          <w:color w:val="000000"/>
          <w:sz w:val="24"/>
          <w:szCs w:val="24"/>
        </w:rPr>
        <w:t>nstructed</w:t>
      </w:r>
      <w:r w:rsidR="000C44BF" w:rsidRPr="0017663E">
        <w:rPr>
          <w:rFonts w:ascii="Times New Roman" w:hAnsi="Times New Roman" w:cs="Times New Roman"/>
          <w:color w:val="000000"/>
          <w:sz w:val="24"/>
          <w:szCs w:val="24"/>
        </w:rPr>
        <w:t xml:space="preserve"> </w:t>
      </w:r>
      <w:r w:rsidR="00057CF1" w:rsidRPr="0017663E">
        <w:rPr>
          <w:rFonts w:ascii="Times New Roman" w:hAnsi="Times New Roman" w:cs="Times New Roman"/>
          <w:color w:val="000000"/>
          <w:sz w:val="24"/>
          <w:szCs w:val="24"/>
        </w:rPr>
        <w:t>to</w:t>
      </w:r>
      <w:r w:rsidR="000C44BF" w:rsidRPr="0017663E">
        <w:rPr>
          <w:rFonts w:ascii="Times New Roman" w:hAnsi="Times New Roman" w:cs="Times New Roman"/>
          <w:color w:val="000000"/>
          <w:sz w:val="24"/>
          <w:szCs w:val="24"/>
        </w:rPr>
        <w:t xml:space="preserve"> </w:t>
      </w:r>
      <w:r w:rsidR="00057CF1" w:rsidRPr="0017663E">
        <w:rPr>
          <w:rFonts w:ascii="Times New Roman" w:hAnsi="Times New Roman" w:cs="Times New Roman"/>
          <w:color w:val="000000"/>
          <w:sz w:val="24"/>
          <w:szCs w:val="24"/>
        </w:rPr>
        <w:t>say</w:t>
      </w:r>
      <w:r w:rsidR="000C44BF" w:rsidRPr="0017663E">
        <w:rPr>
          <w:rFonts w:ascii="Times New Roman" w:hAnsi="Times New Roman" w:cs="Times New Roman"/>
          <w:color w:val="000000"/>
          <w:sz w:val="24"/>
          <w:szCs w:val="24"/>
        </w:rPr>
        <w:t xml:space="preserve"> </w:t>
      </w:r>
      <w:r w:rsidR="00057CF1" w:rsidRPr="0017663E">
        <w:rPr>
          <w:rFonts w:ascii="Times New Roman" w:hAnsi="Times New Roman" w:cs="Times New Roman"/>
          <w:color w:val="000000"/>
          <w:sz w:val="24"/>
          <w:szCs w:val="24"/>
        </w:rPr>
        <w:t>out</w:t>
      </w:r>
      <w:r w:rsidR="000C44BF" w:rsidRPr="0017663E">
        <w:rPr>
          <w:rFonts w:ascii="Times New Roman" w:hAnsi="Times New Roman" w:cs="Times New Roman"/>
          <w:color w:val="000000"/>
          <w:sz w:val="24"/>
          <w:szCs w:val="24"/>
        </w:rPr>
        <w:t xml:space="preserve"> </w:t>
      </w:r>
      <w:r w:rsidR="00057CF1" w:rsidRPr="0017663E">
        <w:rPr>
          <w:rFonts w:ascii="Times New Roman" w:hAnsi="Times New Roman" w:cs="Times New Roman"/>
          <w:color w:val="000000"/>
          <w:sz w:val="24"/>
          <w:szCs w:val="24"/>
        </w:rPr>
        <w:t>loud</w:t>
      </w:r>
      <w:r w:rsidR="000C44BF" w:rsidRPr="0017663E">
        <w:rPr>
          <w:rFonts w:ascii="Times New Roman" w:hAnsi="Times New Roman" w:cs="Times New Roman"/>
          <w:color w:val="000000"/>
          <w:sz w:val="24"/>
          <w:szCs w:val="24"/>
        </w:rPr>
        <w:t xml:space="preserve"> </w:t>
      </w:r>
      <w:r w:rsidR="00D80409" w:rsidRPr="0017663E">
        <w:rPr>
          <w:rFonts w:ascii="Times New Roman" w:hAnsi="Times New Roman" w:cs="Times New Roman"/>
          <w:color w:val="000000"/>
          <w:sz w:val="24"/>
          <w:szCs w:val="24"/>
        </w:rPr>
        <w:t xml:space="preserve">all of their thoughts (e.g., thoughts related to performance, opposition, teammates etc) </w:t>
      </w:r>
      <w:r w:rsidR="00057CF1" w:rsidRPr="0017663E">
        <w:rPr>
          <w:rFonts w:ascii="Times New Roman" w:hAnsi="Times New Roman" w:cs="Times New Roman"/>
          <w:color w:val="000000"/>
          <w:sz w:val="24"/>
          <w:szCs w:val="24"/>
        </w:rPr>
        <w:t>before</w:t>
      </w:r>
      <w:r w:rsidR="000C44BF" w:rsidRPr="0017663E">
        <w:rPr>
          <w:rFonts w:ascii="Times New Roman" w:hAnsi="Times New Roman" w:cs="Times New Roman"/>
          <w:color w:val="000000"/>
          <w:sz w:val="24"/>
          <w:szCs w:val="24"/>
        </w:rPr>
        <w:t xml:space="preserve"> </w:t>
      </w:r>
      <w:r w:rsidR="00057CF1" w:rsidRPr="0017663E">
        <w:rPr>
          <w:rFonts w:ascii="Times New Roman" w:hAnsi="Times New Roman" w:cs="Times New Roman"/>
          <w:color w:val="000000"/>
          <w:sz w:val="24"/>
          <w:szCs w:val="24"/>
        </w:rPr>
        <w:t>and</w:t>
      </w:r>
      <w:r w:rsidR="000C44BF" w:rsidRPr="0017663E">
        <w:rPr>
          <w:rFonts w:ascii="Times New Roman" w:hAnsi="Times New Roman" w:cs="Times New Roman"/>
          <w:color w:val="000000"/>
          <w:sz w:val="24"/>
          <w:szCs w:val="24"/>
        </w:rPr>
        <w:t xml:space="preserve"> </w:t>
      </w:r>
      <w:r w:rsidR="00057CF1" w:rsidRPr="0017663E">
        <w:rPr>
          <w:rFonts w:ascii="Times New Roman" w:hAnsi="Times New Roman" w:cs="Times New Roman"/>
          <w:color w:val="000000"/>
          <w:sz w:val="24"/>
          <w:szCs w:val="24"/>
        </w:rPr>
        <w:t>after</w:t>
      </w:r>
      <w:r w:rsidR="000C44BF" w:rsidRPr="0017663E">
        <w:rPr>
          <w:rFonts w:ascii="Times New Roman" w:hAnsi="Times New Roman" w:cs="Times New Roman"/>
          <w:color w:val="000000"/>
          <w:sz w:val="24"/>
          <w:szCs w:val="24"/>
        </w:rPr>
        <w:t xml:space="preserve"> </w:t>
      </w:r>
      <w:r w:rsidR="00057CF1" w:rsidRPr="0017663E">
        <w:rPr>
          <w:rFonts w:ascii="Times New Roman" w:hAnsi="Times New Roman" w:cs="Times New Roman"/>
          <w:color w:val="000000"/>
          <w:sz w:val="24"/>
          <w:szCs w:val="24"/>
        </w:rPr>
        <w:t>the</w:t>
      </w:r>
      <w:r w:rsidR="000C44BF" w:rsidRPr="0017663E">
        <w:rPr>
          <w:rFonts w:ascii="Times New Roman" w:hAnsi="Times New Roman" w:cs="Times New Roman"/>
          <w:color w:val="000000"/>
          <w:sz w:val="24"/>
          <w:szCs w:val="24"/>
        </w:rPr>
        <w:t xml:space="preserve"> </w:t>
      </w:r>
      <w:r w:rsidR="00057CF1" w:rsidRPr="0017663E">
        <w:rPr>
          <w:rFonts w:ascii="Times New Roman" w:hAnsi="Times New Roman" w:cs="Times New Roman"/>
          <w:color w:val="000000"/>
          <w:sz w:val="24"/>
          <w:szCs w:val="24"/>
        </w:rPr>
        <w:t>execution</w:t>
      </w:r>
      <w:r w:rsidR="000C44BF" w:rsidRPr="0017663E">
        <w:rPr>
          <w:rFonts w:ascii="Times New Roman" w:hAnsi="Times New Roman" w:cs="Times New Roman"/>
          <w:color w:val="000000"/>
          <w:sz w:val="24"/>
          <w:szCs w:val="24"/>
        </w:rPr>
        <w:t xml:space="preserve"> </w:t>
      </w:r>
      <w:r w:rsidR="00057CF1" w:rsidRPr="0017663E">
        <w:rPr>
          <w:rFonts w:ascii="Times New Roman" w:hAnsi="Times New Roman" w:cs="Times New Roman"/>
          <w:color w:val="000000"/>
          <w:sz w:val="24"/>
          <w:szCs w:val="24"/>
        </w:rPr>
        <w:t>of</w:t>
      </w:r>
      <w:r w:rsidR="000C44BF" w:rsidRPr="0017663E">
        <w:rPr>
          <w:rFonts w:ascii="Times New Roman" w:hAnsi="Times New Roman" w:cs="Times New Roman"/>
          <w:color w:val="000000"/>
          <w:sz w:val="24"/>
          <w:szCs w:val="24"/>
        </w:rPr>
        <w:t xml:space="preserve"> </w:t>
      </w:r>
      <w:r w:rsidR="00057CF1" w:rsidRPr="0017663E">
        <w:rPr>
          <w:rFonts w:ascii="Times New Roman" w:hAnsi="Times New Roman" w:cs="Times New Roman"/>
          <w:color w:val="000000"/>
          <w:sz w:val="24"/>
          <w:szCs w:val="24"/>
        </w:rPr>
        <w:t>the</w:t>
      </w:r>
      <w:r w:rsidR="000C44BF" w:rsidRPr="0017663E">
        <w:rPr>
          <w:rFonts w:ascii="Times New Roman" w:hAnsi="Times New Roman" w:cs="Times New Roman"/>
          <w:color w:val="000000"/>
          <w:sz w:val="24"/>
          <w:szCs w:val="24"/>
        </w:rPr>
        <w:t xml:space="preserve"> cricket delivery</w:t>
      </w:r>
      <w:r w:rsidR="00D80409" w:rsidRPr="0017663E">
        <w:rPr>
          <w:rFonts w:ascii="Times New Roman" w:hAnsi="Times New Roman" w:cs="Times New Roman"/>
          <w:color w:val="000000"/>
          <w:sz w:val="24"/>
          <w:szCs w:val="24"/>
        </w:rPr>
        <w:t xml:space="preserve">. </w:t>
      </w:r>
      <w:r w:rsidR="00B342BF" w:rsidRPr="0017663E">
        <w:rPr>
          <w:rFonts w:ascii="Times New Roman" w:hAnsi="Times New Roman" w:cs="Times New Roman"/>
          <w:color w:val="000000"/>
          <w:sz w:val="24"/>
          <w:szCs w:val="24"/>
        </w:rPr>
        <w:t xml:space="preserve">Specifically, participants were asked to “please Think Aloud by trying to say out loud anything that comes into your head throughout the trial. You do not need to try and explain your thoughts and you should speak as often as you feel comfortable in doing so”. </w:t>
      </w:r>
      <w:r w:rsidR="00545987" w:rsidRPr="0017663E">
        <w:rPr>
          <w:rFonts w:ascii="Times New Roman" w:hAnsi="Times New Roman" w:cs="Times New Roman"/>
          <w:color w:val="000000"/>
          <w:sz w:val="24"/>
          <w:szCs w:val="24"/>
        </w:rPr>
        <w:t>T</w:t>
      </w:r>
      <w:r w:rsidR="00F20ADE" w:rsidRPr="0017663E">
        <w:rPr>
          <w:rFonts w:ascii="Times New Roman" w:hAnsi="Times New Roman" w:cs="Times New Roman"/>
          <w:color w:val="000000"/>
          <w:sz w:val="24"/>
          <w:szCs w:val="24"/>
        </w:rPr>
        <w:t>A training</w:t>
      </w:r>
      <w:r w:rsidR="00545987" w:rsidRPr="0017663E">
        <w:rPr>
          <w:rFonts w:ascii="Times New Roman" w:hAnsi="Times New Roman" w:cs="Times New Roman"/>
          <w:color w:val="000000"/>
          <w:sz w:val="24"/>
          <w:szCs w:val="24"/>
        </w:rPr>
        <w:t xml:space="preserve"> took place during a training session for the participant</w:t>
      </w:r>
      <w:r w:rsidR="00F20ADE" w:rsidRPr="0017663E">
        <w:rPr>
          <w:rFonts w:ascii="Times New Roman" w:hAnsi="Times New Roman" w:cs="Times New Roman"/>
          <w:color w:val="000000"/>
          <w:sz w:val="24"/>
          <w:szCs w:val="24"/>
        </w:rPr>
        <w:t>s' club</w:t>
      </w:r>
      <w:r w:rsidR="00545987" w:rsidRPr="0017663E">
        <w:rPr>
          <w:rFonts w:ascii="Times New Roman" w:hAnsi="Times New Roman" w:cs="Times New Roman"/>
          <w:color w:val="000000"/>
          <w:sz w:val="24"/>
          <w:szCs w:val="24"/>
        </w:rPr>
        <w:t xml:space="preserve"> to minimi</w:t>
      </w:r>
      <w:r w:rsidR="00427E7B" w:rsidRPr="0017663E">
        <w:rPr>
          <w:rFonts w:ascii="Times New Roman" w:hAnsi="Times New Roman" w:cs="Times New Roman"/>
          <w:color w:val="000000"/>
          <w:sz w:val="24"/>
          <w:szCs w:val="24"/>
        </w:rPr>
        <w:t>s</w:t>
      </w:r>
      <w:r w:rsidR="00545987" w:rsidRPr="0017663E">
        <w:rPr>
          <w:rFonts w:ascii="Times New Roman" w:hAnsi="Times New Roman" w:cs="Times New Roman"/>
          <w:color w:val="000000"/>
          <w:sz w:val="24"/>
          <w:szCs w:val="24"/>
        </w:rPr>
        <w:t xml:space="preserve">e interference for the participant. </w:t>
      </w:r>
      <w:r w:rsidR="004A1C2E" w:rsidRPr="0017663E">
        <w:rPr>
          <w:rFonts w:ascii="Times New Roman" w:hAnsi="Times New Roman" w:cs="Times New Roman"/>
          <w:color w:val="000000"/>
          <w:sz w:val="24"/>
          <w:szCs w:val="24"/>
        </w:rPr>
        <w:t>T</w:t>
      </w:r>
      <w:r w:rsidR="00ED1E88" w:rsidRPr="0017663E">
        <w:rPr>
          <w:rFonts w:ascii="Times New Roman" w:hAnsi="Times New Roman" w:cs="Times New Roman"/>
          <w:color w:val="000000"/>
          <w:sz w:val="24"/>
          <w:szCs w:val="24"/>
        </w:rPr>
        <w:t xml:space="preserve">o reduce the potential </w:t>
      </w:r>
      <w:r w:rsidR="004A1C2E" w:rsidRPr="0017663E">
        <w:rPr>
          <w:rFonts w:ascii="Times New Roman" w:hAnsi="Times New Roman" w:cs="Times New Roman"/>
          <w:color w:val="000000"/>
          <w:sz w:val="24"/>
          <w:szCs w:val="24"/>
        </w:rPr>
        <w:t>of</w:t>
      </w:r>
      <w:r w:rsidR="00ED1E88" w:rsidRPr="0017663E">
        <w:rPr>
          <w:rFonts w:ascii="Times New Roman" w:hAnsi="Times New Roman" w:cs="Times New Roman"/>
          <w:color w:val="000000"/>
          <w:sz w:val="24"/>
          <w:szCs w:val="24"/>
        </w:rPr>
        <w:t xml:space="preserve"> </w:t>
      </w:r>
      <w:r w:rsidR="00D10FFB" w:rsidRPr="0017663E">
        <w:rPr>
          <w:rFonts w:ascii="Times New Roman" w:hAnsi="Times New Roman" w:cs="Times New Roman"/>
          <w:color w:val="000000"/>
          <w:sz w:val="24"/>
          <w:szCs w:val="24"/>
        </w:rPr>
        <w:t>interfere</w:t>
      </w:r>
      <w:r w:rsidR="004A1C2E" w:rsidRPr="0017663E">
        <w:rPr>
          <w:rFonts w:ascii="Times New Roman" w:hAnsi="Times New Roman" w:cs="Times New Roman"/>
          <w:color w:val="000000"/>
          <w:sz w:val="24"/>
          <w:szCs w:val="24"/>
        </w:rPr>
        <w:t>nce</w:t>
      </w:r>
      <w:r w:rsidR="00D10FFB" w:rsidRPr="0017663E">
        <w:rPr>
          <w:rFonts w:ascii="Times New Roman" w:hAnsi="Times New Roman" w:cs="Times New Roman"/>
          <w:color w:val="000000"/>
          <w:sz w:val="24"/>
          <w:szCs w:val="24"/>
        </w:rPr>
        <w:t xml:space="preserve"> with skill execution</w:t>
      </w:r>
      <w:r w:rsidR="00ED1E88" w:rsidRPr="0017663E">
        <w:rPr>
          <w:rFonts w:ascii="Times New Roman" w:hAnsi="Times New Roman" w:cs="Times New Roman"/>
          <w:color w:val="000000"/>
          <w:sz w:val="24"/>
          <w:szCs w:val="24"/>
        </w:rPr>
        <w:t>, participants were not instructed to verbali</w:t>
      </w:r>
      <w:r w:rsidR="00427E7B" w:rsidRPr="0017663E">
        <w:rPr>
          <w:rFonts w:ascii="Times New Roman" w:hAnsi="Times New Roman" w:cs="Times New Roman"/>
          <w:color w:val="000000"/>
          <w:sz w:val="24"/>
          <w:szCs w:val="24"/>
        </w:rPr>
        <w:t>s</w:t>
      </w:r>
      <w:r w:rsidR="00ED1E88" w:rsidRPr="0017663E">
        <w:rPr>
          <w:rFonts w:ascii="Times New Roman" w:hAnsi="Times New Roman" w:cs="Times New Roman"/>
          <w:color w:val="000000"/>
          <w:sz w:val="24"/>
          <w:szCs w:val="24"/>
        </w:rPr>
        <w:t xml:space="preserve">e their thoughts during bowling execution (Schmidt &amp; </w:t>
      </w:r>
      <w:proofErr w:type="spellStart"/>
      <w:r w:rsidR="00ED1E88" w:rsidRPr="0017663E">
        <w:rPr>
          <w:rFonts w:ascii="Times New Roman" w:hAnsi="Times New Roman" w:cs="Times New Roman"/>
          <w:color w:val="000000"/>
          <w:sz w:val="24"/>
          <w:szCs w:val="24"/>
        </w:rPr>
        <w:t>Wrisberg</w:t>
      </w:r>
      <w:proofErr w:type="spellEnd"/>
      <w:r w:rsidR="00ED1E88" w:rsidRPr="0017663E">
        <w:rPr>
          <w:rFonts w:ascii="Times New Roman" w:hAnsi="Times New Roman" w:cs="Times New Roman"/>
          <w:color w:val="000000"/>
          <w:sz w:val="24"/>
          <w:szCs w:val="24"/>
        </w:rPr>
        <w:t xml:space="preserve">, 2000). </w:t>
      </w:r>
      <w:r w:rsidR="00427E7B" w:rsidRPr="0017663E">
        <w:rPr>
          <w:rFonts w:ascii="Times New Roman" w:hAnsi="Times New Roman" w:cs="Times New Roman"/>
          <w:color w:val="000000"/>
          <w:sz w:val="24"/>
          <w:szCs w:val="24"/>
        </w:rPr>
        <w:t>It was emphasis</w:t>
      </w:r>
      <w:r w:rsidR="004A1C2E" w:rsidRPr="0017663E">
        <w:rPr>
          <w:rFonts w:ascii="Times New Roman" w:hAnsi="Times New Roman" w:cs="Times New Roman"/>
          <w:color w:val="000000"/>
          <w:sz w:val="24"/>
          <w:szCs w:val="24"/>
        </w:rPr>
        <w:t xml:space="preserve">ed to participants </w:t>
      </w:r>
      <w:r w:rsidR="002F5238" w:rsidRPr="0017663E">
        <w:rPr>
          <w:rFonts w:ascii="Times New Roman" w:hAnsi="Times New Roman" w:cs="Times New Roman"/>
          <w:color w:val="000000"/>
          <w:sz w:val="24"/>
          <w:szCs w:val="24"/>
        </w:rPr>
        <w:t xml:space="preserve">that </w:t>
      </w:r>
      <w:r w:rsidR="004A1C2E" w:rsidRPr="0017663E">
        <w:rPr>
          <w:rFonts w:ascii="Times New Roman" w:hAnsi="Times New Roman" w:cs="Times New Roman"/>
          <w:color w:val="000000"/>
          <w:sz w:val="24"/>
          <w:szCs w:val="24"/>
        </w:rPr>
        <w:t xml:space="preserve">they </w:t>
      </w:r>
      <w:r w:rsidR="002F5238" w:rsidRPr="0017663E">
        <w:rPr>
          <w:rFonts w:ascii="Times New Roman" w:hAnsi="Times New Roman" w:cs="Times New Roman"/>
          <w:color w:val="000000"/>
          <w:sz w:val="24"/>
          <w:szCs w:val="24"/>
        </w:rPr>
        <w:t xml:space="preserve">were </w:t>
      </w:r>
      <w:r w:rsidR="004A1C2E" w:rsidRPr="0017663E">
        <w:rPr>
          <w:rFonts w:ascii="Times New Roman" w:hAnsi="Times New Roman" w:cs="Times New Roman"/>
          <w:color w:val="000000"/>
          <w:sz w:val="24"/>
          <w:szCs w:val="24"/>
        </w:rPr>
        <w:t>engaging in</w:t>
      </w:r>
      <w:r w:rsidR="002F5238" w:rsidRPr="0017663E">
        <w:rPr>
          <w:rFonts w:ascii="Times New Roman" w:hAnsi="Times New Roman" w:cs="Times New Roman"/>
          <w:color w:val="000000"/>
          <w:sz w:val="24"/>
          <w:szCs w:val="24"/>
        </w:rPr>
        <w:t xml:space="preserve"> </w:t>
      </w:r>
      <w:r w:rsidR="00344C8F" w:rsidRPr="0017663E">
        <w:rPr>
          <w:rFonts w:ascii="Times New Roman" w:hAnsi="Times New Roman" w:cs="Times New Roman"/>
          <w:color w:val="000000"/>
          <w:sz w:val="24"/>
          <w:szCs w:val="24"/>
        </w:rPr>
        <w:t>L</w:t>
      </w:r>
      <w:r w:rsidR="002F5238" w:rsidRPr="0017663E">
        <w:rPr>
          <w:rFonts w:ascii="Times New Roman" w:hAnsi="Times New Roman" w:cs="Times New Roman"/>
          <w:color w:val="000000"/>
          <w:sz w:val="24"/>
          <w:szCs w:val="24"/>
        </w:rPr>
        <w:t xml:space="preserve">evel 2 </w:t>
      </w:r>
      <w:r w:rsidR="00427E7B" w:rsidRPr="0017663E">
        <w:rPr>
          <w:rFonts w:ascii="Times New Roman" w:hAnsi="Times New Roman" w:cs="Times New Roman"/>
          <w:color w:val="000000"/>
          <w:sz w:val="24"/>
          <w:szCs w:val="24"/>
        </w:rPr>
        <w:t>verbalis</w:t>
      </w:r>
      <w:r w:rsidR="0062075B" w:rsidRPr="0017663E">
        <w:rPr>
          <w:rFonts w:ascii="Times New Roman" w:hAnsi="Times New Roman" w:cs="Times New Roman"/>
          <w:color w:val="000000"/>
          <w:sz w:val="24"/>
          <w:szCs w:val="24"/>
        </w:rPr>
        <w:t>ations</w:t>
      </w:r>
      <w:r w:rsidR="002F5238" w:rsidRPr="0017663E">
        <w:rPr>
          <w:rFonts w:ascii="Times New Roman" w:hAnsi="Times New Roman" w:cs="Times New Roman"/>
          <w:color w:val="000000"/>
          <w:sz w:val="24"/>
          <w:szCs w:val="24"/>
        </w:rPr>
        <w:t xml:space="preserve">, </w:t>
      </w:r>
      <w:r w:rsidR="004A1C2E" w:rsidRPr="0017663E">
        <w:rPr>
          <w:rFonts w:ascii="Times New Roman" w:hAnsi="Times New Roman" w:cs="Times New Roman"/>
          <w:color w:val="000000"/>
          <w:sz w:val="24"/>
          <w:szCs w:val="24"/>
        </w:rPr>
        <w:t xml:space="preserve">and as such, they were </w:t>
      </w:r>
      <w:r w:rsidR="000114D9" w:rsidRPr="0017663E">
        <w:rPr>
          <w:rFonts w:ascii="Times New Roman" w:hAnsi="Times New Roman" w:cs="Times New Roman"/>
          <w:color w:val="000000"/>
          <w:sz w:val="24"/>
          <w:szCs w:val="24"/>
        </w:rPr>
        <w:t xml:space="preserve">not required to explain their thoughts, but instead were required </w:t>
      </w:r>
      <w:r w:rsidR="002F5238" w:rsidRPr="0017663E">
        <w:rPr>
          <w:rFonts w:ascii="Times New Roman" w:hAnsi="Times New Roman" w:cs="Times New Roman"/>
          <w:color w:val="000000"/>
          <w:sz w:val="24"/>
          <w:szCs w:val="24"/>
        </w:rPr>
        <w:t>to say what they were thinking</w:t>
      </w:r>
      <w:r w:rsidR="00B81D13" w:rsidRPr="0017663E">
        <w:rPr>
          <w:rFonts w:ascii="Times New Roman" w:hAnsi="Times New Roman" w:cs="Times New Roman"/>
          <w:color w:val="000000"/>
          <w:sz w:val="24"/>
          <w:szCs w:val="24"/>
        </w:rPr>
        <w:t xml:space="preserve"> </w:t>
      </w:r>
      <w:r w:rsidR="0005788D" w:rsidRPr="0017663E">
        <w:rPr>
          <w:rFonts w:ascii="Times New Roman" w:hAnsi="Times New Roman" w:cs="Times New Roman"/>
          <w:color w:val="000000"/>
          <w:sz w:val="24"/>
          <w:szCs w:val="24"/>
        </w:rPr>
        <w:t>(Ericsson &amp; Simon, 1993</w:t>
      </w:r>
      <w:r w:rsidR="00B81D13" w:rsidRPr="0017663E">
        <w:rPr>
          <w:rFonts w:ascii="Times New Roman" w:hAnsi="Times New Roman" w:cs="Times New Roman"/>
          <w:color w:val="000000"/>
          <w:sz w:val="24"/>
          <w:szCs w:val="24"/>
        </w:rPr>
        <w:t>)</w:t>
      </w:r>
      <w:r w:rsidR="002F5238" w:rsidRPr="0017663E">
        <w:rPr>
          <w:rFonts w:ascii="Times New Roman" w:hAnsi="Times New Roman" w:cs="Times New Roman"/>
          <w:color w:val="000000"/>
          <w:sz w:val="24"/>
          <w:szCs w:val="24"/>
        </w:rPr>
        <w:t xml:space="preserve">. </w:t>
      </w:r>
      <w:r w:rsidR="0096754F" w:rsidRPr="0017663E">
        <w:rPr>
          <w:rFonts w:ascii="Times New Roman" w:hAnsi="Times New Roman" w:cs="Times New Roman"/>
          <w:color w:val="000000"/>
          <w:sz w:val="24"/>
          <w:szCs w:val="24"/>
        </w:rPr>
        <w:t xml:space="preserve"> </w:t>
      </w:r>
      <w:r w:rsidR="00057CF1" w:rsidRPr="0017663E">
        <w:rPr>
          <w:rFonts w:ascii="Times New Roman" w:hAnsi="Times New Roman" w:cs="Times New Roman"/>
          <w:color w:val="000000"/>
          <w:sz w:val="24"/>
          <w:szCs w:val="24"/>
        </w:rPr>
        <w:t>The training provided participant</w:t>
      </w:r>
      <w:r w:rsidR="00427E7B" w:rsidRPr="0017663E">
        <w:rPr>
          <w:rFonts w:ascii="Times New Roman" w:hAnsi="Times New Roman" w:cs="Times New Roman"/>
          <w:color w:val="000000"/>
          <w:sz w:val="24"/>
          <w:szCs w:val="24"/>
        </w:rPr>
        <w:t>s with an opportunity to practis</w:t>
      </w:r>
      <w:r w:rsidR="00057CF1" w:rsidRPr="0017663E">
        <w:rPr>
          <w:rFonts w:ascii="Times New Roman" w:hAnsi="Times New Roman" w:cs="Times New Roman"/>
          <w:color w:val="000000"/>
          <w:sz w:val="24"/>
          <w:szCs w:val="24"/>
        </w:rPr>
        <w:t>e their bowling action wit</w:t>
      </w:r>
      <w:r w:rsidR="004A1C2E" w:rsidRPr="0017663E">
        <w:rPr>
          <w:rFonts w:ascii="Times New Roman" w:hAnsi="Times New Roman" w:cs="Times New Roman"/>
          <w:color w:val="000000"/>
          <w:sz w:val="24"/>
          <w:szCs w:val="24"/>
        </w:rPr>
        <w:t>h the recording device attached. I</w:t>
      </w:r>
      <w:r w:rsidR="00B81D13" w:rsidRPr="0017663E">
        <w:rPr>
          <w:rFonts w:ascii="Times New Roman" w:hAnsi="Times New Roman" w:cs="Times New Roman"/>
          <w:color w:val="000000"/>
          <w:sz w:val="24"/>
          <w:szCs w:val="24"/>
        </w:rPr>
        <w:t>n addition to practi</w:t>
      </w:r>
      <w:r w:rsidR="00427E7B" w:rsidRPr="0017663E">
        <w:rPr>
          <w:rFonts w:ascii="Times New Roman" w:hAnsi="Times New Roman" w:cs="Times New Roman"/>
          <w:color w:val="000000"/>
          <w:sz w:val="24"/>
          <w:szCs w:val="24"/>
        </w:rPr>
        <w:t>s</w:t>
      </w:r>
      <w:r w:rsidR="00B81D13" w:rsidRPr="0017663E">
        <w:rPr>
          <w:rFonts w:ascii="Times New Roman" w:hAnsi="Times New Roman" w:cs="Times New Roman"/>
          <w:color w:val="000000"/>
          <w:sz w:val="24"/>
          <w:szCs w:val="24"/>
        </w:rPr>
        <w:t>ing</w:t>
      </w:r>
      <w:r w:rsidR="00057CF1" w:rsidRPr="0017663E">
        <w:rPr>
          <w:rFonts w:ascii="Times New Roman" w:hAnsi="Times New Roman" w:cs="Times New Roman"/>
          <w:color w:val="000000"/>
          <w:sz w:val="24"/>
          <w:szCs w:val="24"/>
        </w:rPr>
        <w:t xml:space="preserve"> </w:t>
      </w:r>
      <w:r w:rsidR="00721ACB" w:rsidRPr="0017663E">
        <w:rPr>
          <w:rFonts w:ascii="Times New Roman" w:hAnsi="Times New Roman" w:cs="Times New Roman"/>
          <w:color w:val="000000"/>
          <w:sz w:val="24"/>
          <w:szCs w:val="24"/>
        </w:rPr>
        <w:t>TA</w:t>
      </w:r>
      <w:r w:rsidR="00057CF1" w:rsidRPr="0017663E">
        <w:rPr>
          <w:rFonts w:ascii="Times New Roman" w:hAnsi="Times New Roman" w:cs="Times New Roman"/>
          <w:color w:val="000000"/>
          <w:sz w:val="24"/>
          <w:szCs w:val="24"/>
        </w:rPr>
        <w:t xml:space="preserve"> whil</w:t>
      </w:r>
      <w:r w:rsidR="004A1C2E" w:rsidRPr="0017663E">
        <w:rPr>
          <w:rFonts w:ascii="Times New Roman" w:hAnsi="Times New Roman" w:cs="Times New Roman"/>
          <w:color w:val="000000"/>
          <w:sz w:val="24"/>
          <w:szCs w:val="24"/>
        </w:rPr>
        <w:t>e performing, participants were offered the chance to</w:t>
      </w:r>
      <w:r w:rsidR="00057CF1" w:rsidRPr="0017663E">
        <w:rPr>
          <w:rFonts w:ascii="Times New Roman" w:hAnsi="Times New Roman" w:cs="Times New Roman"/>
          <w:color w:val="000000"/>
          <w:sz w:val="24"/>
          <w:szCs w:val="24"/>
        </w:rPr>
        <w:t xml:space="preserve"> voice any concerns they had regarding </w:t>
      </w:r>
      <w:r w:rsidR="00721ACB" w:rsidRPr="0017663E">
        <w:rPr>
          <w:rFonts w:ascii="Times New Roman" w:hAnsi="Times New Roman" w:cs="Times New Roman"/>
          <w:color w:val="000000"/>
          <w:sz w:val="24"/>
          <w:szCs w:val="24"/>
        </w:rPr>
        <w:t>TA</w:t>
      </w:r>
      <w:r w:rsidR="00057CF1" w:rsidRPr="0017663E">
        <w:rPr>
          <w:rFonts w:ascii="Times New Roman" w:hAnsi="Times New Roman" w:cs="Times New Roman"/>
          <w:color w:val="000000"/>
          <w:sz w:val="24"/>
          <w:szCs w:val="24"/>
        </w:rPr>
        <w:t xml:space="preserve">. </w:t>
      </w:r>
      <w:r w:rsidR="00F20ADE" w:rsidRPr="0017663E">
        <w:rPr>
          <w:rFonts w:ascii="Times New Roman" w:hAnsi="Times New Roman" w:cs="Times New Roman"/>
          <w:color w:val="000000"/>
          <w:sz w:val="24"/>
          <w:szCs w:val="24"/>
        </w:rPr>
        <w:t>Before</w:t>
      </w:r>
      <w:r w:rsidR="00545987" w:rsidRPr="0017663E">
        <w:rPr>
          <w:rFonts w:ascii="Times New Roman" w:hAnsi="Times New Roman" w:cs="Times New Roman"/>
          <w:color w:val="000000"/>
          <w:sz w:val="24"/>
          <w:szCs w:val="24"/>
        </w:rPr>
        <w:t xml:space="preserve"> practi</w:t>
      </w:r>
      <w:r w:rsidR="00427E7B" w:rsidRPr="0017663E">
        <w:rPr>
          <w:rFonts w:ascii="Times New Roman" w:hAnsi="Times New Roman" w:cs="Times New Roman"/>
          <w:color w:val="000000"/>
          <w:sz w:val="24"/>
          <w:szCs w:val="24"/>
        </w:rPr>
        <w:t>s</w:t>
      </w:r>
      <w:r w:rsidR="00545987" w:rsidRPr="0017663E">
        <w:rPr>
          <w:rFonts w:ascii="Times New Roman" w:hAnsi="Times New Roman" w:cs="Times New Roman"/>
          <w:color w:val="000000"/>
          <w:sz w:val="24"/>
          <w:szCs w:val="24"/>
        </w:rPr>
        <w:t xml:space="preserve">ing, some participants had expressed anxiety towards the recording device interfering with their bowling action. However, following this session participants reported no concerns regarding the recording device while bowling. </w:t>
      </w:r>
      <w:r w:rsidR="00427E7B" w:rsidRPr="0017663E">
        <w:rPr>
          <w:rFonts w:ascii="Times New Roman" w:hAnsi="Times New Roman" w:cs="Times New Roman"/>
          <w:color w:val="000000"/>
          <w:sz w:val="24"/>
          <w:szCs w:val="24"/>
        </w:rPr>
        <w:t>Participants could practis</w:t>
      </w:r>
      <w:r w:rsidR="00545987" w:rsidRPr="0017663E">
        <w:rPr>
          <w:rFonts w:ascii="Times New Roman" w:hAnsi="Times New Roman" w:cs="Times New Roman"/>
          <w:color w:val="000000"/>
          <w:sz w:val="24"/>
          <w:szCs w:val="24"/>
        </w:rPr>
        <w:t>e TA and bowling for as long as they felt necessary, this was to ensure participants would provide quality data when required to TA during a competitive match</w:t>
      </w:r>
      <w:r w:rsidR="00670078" w:rsidRPr="0017663E">
        <w:rPr>
          <w:rFonts w:ascii="Times New Roman" w:hAnsi="Times New Roman" w:cs="Times New Roman"/>
          <w:color w:val="000000"/>
          <w:sz w:val="24"/>
          <w:szCs w:val="24"/>
        </w:rPr>
        <w:t>.</w:t>
      </w:r>
      <w:r w:rsidR="00545987" w:rsidRPr="0017663E">
        <w:rPr>
          <w:rFonts w:ascii="Times New Roman" w:hAnsi="Times New Roman" w:cs="Times New Roman"/>
          <w:color w:val="000000"/>
          <w:sz w:val="24"/>
          <w:szCs w:val="24"/>
        </w:rPr>
        <w:t xml:space="preserve"> </w:t>
      </w:r>
      <w:r w:rsidR="00D10FFB" w:rsidRPr="0017663E">
        <w:rPr>
          <w:rFonts w:ascii="Times New Roman" w:hAnsi="Times New Roman" w:cs="Times New Roman"/>
          <w:color w:val="000000"/>
          <w:sz w:val="24"/>
          <w:szCs w:val="24"/>
        </w:rPr>
        <w:t xml:space="preserve">Training lasted from 30-40 minutes and ended when the </w:t>
      </w:r>
      <w:r w:rsidR="00D10FFB" w:rsidRPr="0017663E">
        <w:rPr>
          <w:rFonts w:ascii="Times New Roman" w:hAnsi="Times New Roman" w:cs="Times New Roman"/>
          <w:color w:val="000000"/>
          <w:sz w:val="24"/>
          <w:szCs w:val="24"/>
        </w:rPr>
        <w:lastRenderedPageBreak/>
        <w:t>participant clearly articulated that they fully understood the TA process</w:t>
      </w:r>
      <w:r w:rsidR="00E8638F" w:rsidRPr="0017663E">
        <w:rPr>
          <w:rFonts w:ascii="Times New Roman" w:hAnsi="Times New Roman" w:cs="Times New Roman"/>
          <w:color w:val="000000"/>
          <w:sz w:val="24"/>
          <w:szCs w:val="24"/>
        </w:rPr>
        <w:t>.</w:t>
      </w:r>
      <w:r w:rsidR="00823CE7" w:rsidRPr="0017663E">
        <w:rPr>
          <w:rFonts w:ascii="Times New Roman" w:hAnsi="Times New Roman" w:cs="Times New Roman"/>
          <w:color w:val="000000"/>
          <w:sz w:val="24"/>
          <w:szCs w:val="24"/>
        </w:rPr>
        <w:t xml:space="preserve"> The lead researcher then </w:t>
      </w:r>
      <w:r w:rsidR="00964881" w:rsidRPr="0017663E">
        <w:rPr>
          <w:rFonts w:ascii="Times New Roman" w:hAnsi="Times New Roman" w:cs="Times New Roman"/>
          <w:color w:val="000000"/>
          <w:sz w:val="24"/>
          <w:szCs w:val="24"/>
        </w:rPr>
        <w:t xml:space="preserve">determined whether they were competent </w:t>
      </w:r>
      <w:r w:rsidR="00C10CEB" w:rsidRPr="0017663E">
        <w:rPr>
          <w:rFonts w:ascii="Times New Roman" w:hAnsi="Times New Roman" w:cs="Times New Roman"/>
          <w:color w:val="000000"/>
          <w:sz w:val="24"/>
          <w:szCs w:val="24"/>
        </w:rPr>
        <w:t>in TA.</w:t>
      </w:r>
    </w:p>
    <w:p w14:paraId="5D925D18" w14:textId="41B1A3D8" w:rsidR="00817619" w:rsidRPr="0017663E" w:rsidRDefault="000114D9" w:rsidP="005937CE">
      <w:pPr>
        <w:autoSpaceDE w:val="0"/>
        <w:autoSpaceDN w:val="0"/>
        <w:adjustRightInd w:val="0"/>
        <w:spacing w:after="0" w:line="480" w:lineRule="auto"/>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ab/>
      </w:r>
      <w:r w:rsidR="004A1C2E" w:rsidRPr="0017663E">
        <w:rPr>
          <w:rFonts w:ascii="Times New Roman" w:hAnsi="Times New Roman" w:cs="Times New Roman"/>
          <w:color w:val="000000"/>
          <w:sz w:val="24"/>
          <w:szCs w:val="24"/>
        </w:rPr>
        <w:t>Before</w:t>
      </w:r>
      <w:r w:rsidRPr="0017663E">
        <w:rPr>
          <w:rFonts w:ascii="Times New Roman" w:hAnsi="Times New Roman" w:cs="Times New Roman"/>
          <w:color w:val="000000"/>
          <w:sz w:val="24"/>
          <w:szCs w:val="24"/>
        </w:rPr>
        <w:t xml:space="preserve"> practi</w:t>
      </w:r>
      <w:r w:rsidR="00427E7B"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ing TA whil</w:t>
      </w:r>
      <w:r w:rsidR="004A1C2E" w:rsidRPr="0017663E">
        <w:rPr>
          <w:rFonts w:ascii="Times New Roman" w:hAnsi="Times New Roman" w:cs="Times New Roman"/>
          <w:color w:val="000000"/>
          <w:sz w:val="24"/>
          <w:szCs w:val="24"/>
        </w:rPr>
        <w:t>e</w:t>
      </w:r>
      <w:r w:rsidRPr="0017663E">
        <w:rPr>
          <w:rFonts w:ascii="Times New Roman" w:hAnsi="Times New Roman" w:cs="Times New Roman"/>
          <w:color w:val="000000"/>
          <w:sz w:val="24"/>
          <w:szCs w:val="24"/>
        </w:rPr>
        <w:t xml:space="preserve"> performing a cricket</w:t>
      </w:r>
      <w:r w:rsidR="004A1C2E" w:rsidRPr="0017663E">
        <w:rPr>
          <w:rFonts w:ascii="Times New Roman" w:hAnsi="Times New Roman" w:cs="Times New Roman"/>
          <w:color w:val="000000"/>
          <w:sz w:val="24"/>
          <w:szCs w:val="24"/>
        </w:rPr>
        <w:t xml:space="preserve"> bowling</w:t>
      </w:r>
      <w:r w:rsidRPr="0017663E">
        <w:rPr>
          <w:rFonts w:ascii="Times New Roman" w:hAnsi="Times New Roman" w:cs="Times New Roman"/>
          <w:color w:val="000000"/>
          <w:sz w:val="24"/>
          <w:szCs w:val="24"/>
        </w:rPr>
        <w:t xml:space="preserve"> delivery, </w:t>
      </w:r>
      <w:r w:rsidR="00C00710" w:rsidRPr="0017663E">
        <w:rPr>
          <w:rFonts w:ascii="Times New Roman" w:hAnsi="Times New Roman" w:cs="Times New Roman"/>
          <w:color w:val="000000"/>
          <w:sz w:val="24"/>
          <w:szCs w:val="24"/>
        </w:rPr>
        <w:t xml:space="preserve">participants were </w:t>
      </w:r>
      <w:r w:rsidR="00B25BE5" w:rsidRPr="0017663E">
        <w:rPr>
          <w:rFonts w:ascii="Times New Roman" w:hAnsi="Times New Roman" w:cs="Times New Roman"/>
          <w:color w:val="000000"/>
          <w:sz w:val="24"/>
          <w:szCs w:val="24"/>
        </w:rPr>
        <w:t>fi</w:t>
      </w:r>
      <w:r w:rsidRPr="0017663E">
        <w:rPr>
          <w:rFonts w:ascii="Times New Roman" w:hAnsi="Times New Roman" w:cs="Times New Roman"/>
          <w:color w:val="000000"/>
          <w:sz w:val="24"/>
          <w:szCs w:val="24"/>
        </w:rPr>
        <w:t>tted with the recording device</w:t>
      </w:r>
      <w:r w:rsidR="004A1C2E"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 xml:space="preserve"> </w:t>
      </w:r>
      <w:r w:rsidR="00B25BE5" w:rsidRPr="0017663E">
        <w:rPr>
          <w:rFonts w:ascii="Times New Roman" w:hAnsi="Times New Roman" w:cs="Times New Roman"/>
          <w:color w:val="000000"/>
          <w:sz w:val="24"/>
          <w:szCs w:val="24"/>
        </w:rPr>
        <w:t xml:space="preserve">which </w:t>
      </w:r>
      <w:r w:rsidRPr="0017663E">
        <w:rPr>
          <w:rFonts w:ascii="Times New Roman" w:hAnsi="Times New Roman" w:cs="Times New Roman"/>
          <w:color w:val="000000"/>
          <w:sz w:val="24"/>
          <w:szCs w:val="24"/>
        </w:rPr>
        <w:t>incorporated</w:t>
      </w:r>
      <w:r w:rsidR="00C00710" w:rsidRPr="0017663E">
        <w:rPr>
          <w:rFonts w:ascii="Times New Roman" w:hAnsi="Times New Roman" w:cs="Times New Roman"/>
          <w:color w:val="000000"/>
          <w:sz w:val="24"/>
          <w:szCs w:val="24"/>
        </w:rPr>
        <w:t xml:space="preserve"> a small microphone </w:t>
      </w:r>
      <w:r w:rsidR="00B25BE5" w:rsidRPr="0017663E">
        <w:rPr>
          <w:rFonts w:ascii="Times New Roman" w:hAnsi="Times New Roman" w:cs="Times New Roman"/>
          <w:color w:val="000000"/>
          <w:sz w:val="24"/>
          <w:szCs w:val="24"/>
        </w:rPr>
        <w:t xml:space="preserve">clipped onto the participant’s shirt collar </w:t>
      </w:r>
      <w:r w:rsidR="005E2873" w:rsidRPr="0017663E">
        <w:rPr>
          <w:rFonts w:ascii="Times New Roman" w:hAnsi="Times New Roman" w:cs="Times New Roman"/>
          <w:color w:val="000000"/>
          <w:sz w:val="24"/>
          <w:szCs w:val="24"/>
        </w:rPr>
        <w:t xml:space="preserve">(lapel microphone) </w:t>
      </w:r>
      <w:r w:rsidR="00B25BE5" w:rsidRPr="0017663E">
        <w:rPr>
          <w:rFonts w:ascii="Times New Roman" w:hAnsi="Times New Roman" w:cs="Times New Roman"/>
          <w:color w:val="000000"/>
          <w:sz w:val="24"/>
          <w:szCs w:val="24"/>
        </w:rPr>
        <w:t xml:space="preserve">and a small </w:t>
      </w:r>
      <w:r w:rsidR="00C00710" w:rsidRPr="0017663E">
        <w:rPr>
          <w:rFonts w:ascii="Times New Roman" w:hAnsi="Times New Roman" w:cs="Times New Roman"/>
          <w:color w:val="000000"/>
          <w:sz w:val="24"/>
          <w:szCs w:val="24"/>
        </w:rPr>
        <w:t xml:space="preserve">recording device </w:t>
      </w:r>
      <w:r w:rsidR="00670078" w:rsidRPr="0017663E">
        <w:rPr>
          <w:rFonts w:ascii="Times New Roman" w:hAnsi="Times New Roman" w:cs="Times New Roman"/>
          <w:color w:val="000000"/>
          <w:sz w:val="24"/>
          <w:szCs w:val="24"/>
        </w:rPr>
        <w:t>inserted inside</w:t>
      </w:r>
      <w:r w:rsidRPr="0017663E">
        <w:rPr>
          <w:rFonts w:ascii="Times New Roman" w:hAnsi="Times New Roman" w:cs="Times New Roman"/>
          <w:color w:val="000000"/>
          <w:sz w:val="24"/>
          <w:szCs w:val="24"/>
        </w:rPr>
        <w:t xml:space="preserve"> t</w:t>
      </w:r>
      <w:r w:rsidR="00C00710" w:rsidRPr="0017663E">
        <w:rPr>
          <w:rFonts w:ascii="Times New Roman" w:hAnsi="Times New Roman" w:cs="Times New Roman"/>
          <w:color w:val="000000"/>
          <w:sz w:val="24"/>
          <w:szCs w:val="24"/>
        </w:rPr>
        <w:t xml:space="preserve">he </w:t>
      </w:r>
      <w:r w:rsidR="00B25BE5" w:rsidRPr="0017663E">
        <w:rPr>
          <w:rFonts w:ascii="Times New Roman" w:hAnsi="Times New Roman" w:cs="Times New Roman"/>
          <w:color w:val="000000"/>
          <w:sz w:val="24"/>
          <w:szCs w:val="24"/>
        </w:rPr>
        <w:t>part</w:t>
      </w:r>
      <w:r w:rsidRPr="0017663E">
        <w:rPr>
          <w:rFonts w:ascii="Times New Roman" w:hAnsi="Times New Roman" w:cs="Times New Roman"/>
          <w:color w:val="000000"/>
          <w:sz w:val="24"/>
          <w:szCs w:val="24"/>
        </w:rPr>
        <w:t>icipant’s trouser pocket. T</w:t>
      </w:r>
      <w:r w:rsidR="00B42A88" w:rsidRPr="0017663E">
        <w:rPr>
          <w:rFonts w:ascii="Times New Roman" w:hAnsi="Times New Roman" w:cs="Times New Roman"/>
          <w:color w:val="000000"/>
          <w:sz w:val="24"/>
          <w:szCs w:val="24"/>
        </w:rPr>
        <w:t xml:space="preserve">he </w:t>
      </w:r>
      <w:r w:rsidR="00B25BE5" w:rsidRPr="0017663E">
        <w:rPr>
          <w:rFonts w:ascii="Times New Roman" w:hAnsi="Times New Roman" w:cs="Times New Roman"/>
          <w:color w:val="000000"/>
          <w:sz w:val="24"/>
          <w:szCs w:val="24"/>
        </w:rPr>
        <w:t xml:space="preserve">participants were informed </w:t>
      </w:r>
      <w:r w:rsidR="00B81D13" w:rsidRPr="0017663E">
        <w:rPr>
          <w:rFonts w:ascii="Times New Roman" w:hAnsi="Times New Roman" w:cs="Times New Roman"/>
          <w:color w:val="000000"/>
          <w:sz w:val="24"/>
          <w:szCs w:val="24"/>
        </w:rPr>
        <w:t xml:space="preserve">of </w:t>
      </w:r>
      <w:r w:rsidR="00B25BE5" w:rsidRPr="0017663E">
        <w:rPr>
          <w:rFonts w:ascii="Times New Roman" w:hAnsi="Times New Roman" w:cs="Times New Roman"/>
          <w:color w:val="000000"/>
          <w:sz w:val="24"/>
          <w:szCs w:val="24"/>
        </w:rPr>
        <w:t xml:space="preserve">how to set up the recording device </w:t>
      </w:r>
      <w:r w:rsidR="00ED1E88" w:rsidRPr="0017663E">
        <w:rPr>
          <w:rFonts w:ascii="Times New Roman" w:hAnsi="Times New Roman" w:cs="Times New Roman"/>
          <w:color w:val="000000"/>
          <w:sz w:val="24"/>
          <w:szCs w:val="24"/>
        </w:rPr>
        <w:t xml:space="preserve">and </w:t>
      </w:r>
      <w:r w:rsidR="00B25BE5" w:rsidRPr="0017663E">
        <w:rPr>
          <w:rFonts w:ascii="Times New Roman" w:hAnsi="Times New Roman" w:cs="Times New Roman"/>
          <w:color w:val="000000"/>
          <w:sz w:val="24"/>
          <w:szCs w:val="24"/>
        </w:rPr>
        <w:t>were told to start re</w:t>
      </w:r>
      <w:r w:rsidR="00B42A88" w:rsidRPr="0017663E">
        <w:rPr>
          <w:rFonts w:ascii="Times New Roman" w:hAnsi="Times New Roman" w:cs="Times New Roman"/>
          <w:color w:val="000000"/>
          <w:sz w:val="24"/>
          <w:szCs w:val="24"/>
        </w:rPr>
        <w:t xml:space="preserve">cording once they </w:t>
      </w:r>
      <w:r w:rsidR="004A1C2E" w:rsidRPr="0017663E">
        <w:rPr>
          <w:rFonts w:ascii="Times New Roman" w:hAnsi="Times New Roman" w:cs="Times New Roman"/>
          <w:color w:val="000000"/>
          <w:sz w:val="24"/>
          <w:szCs w:val="24"/>
        </w:rPr>
        <w:t>began</w:t>
      </w:r>
      <w:r w:rsidR="00B42A88" w:rsidRPr="0017663E">
        <w:rPr>
          <w:rFonts w:ascii="Times New Roman" w:hAnsi="Times New Roman" w:cs="Times New Roman"/>
          <w:color w:val="000000"/>
          <w:sz w:val="24"/>
          <w:szCs w:val="24"/>
        </w:rPr>
        <w:t xml:space="preserve"> their </w:t>
      </w:r>
      <w:r w:rsidR="00B25BE5" w:rsidRPr="0017663E">
        <w:rPr>
          <w:rFonts w:ascii="Times New Roman" w:hAnsi="Times New Roman" w:cs="Times New Roman"/>
          <w:color w:val="000000"/>
          <w:sz w:val="24"/>
          <w:szCs w:val="24"/>
        </w:rPr>
        <w:t>first over and to continue until they had finish</w:t>
      </w:r>
      <w:r w:rsidR="004A1C2E" w:rsidRPr="0017663E">
        <w:rPr>
          <w:rFonts w:ascii="Times New Roman" w:hAnsi="Times New Roman" w:cs="Times New Roman"/>
          <w:color w:val="000000"/>
          <w:sz w:val="24"/>
          <w:szCs w:val="24"/>
        </w:rPr>
        <w:t xml:space="preserve">ed their </w:t>
      </w:r>
      <w:r w:rsidR="00FF7B40" w:rsidRPr="0017663E">
        <w:rPr>
          <w:rFonts w:ascii="Times New Roman" w:hAnsi="Times New Roman" w:cs="Times New Roman"/>
          <w:color w:val="000000"/>
          <w:sz w:val="24"/>
          <w:szCs w:val="24"/>
        </w:rPr>
        <w:t>bowling spell</w:t>
      </w:r>
      <w:r w:rsidR="00B42A88" w:rsidRPr="0017663E">
        <w:rPr>
          <w:rFonts w:ascii="Times New Roman" w:hAnsi="Times New Roman" w:cs="Times New Roman"/>
          <w:color w:val="000000"/>
          <w:sz w:val="24"/>
          <w:szCs w:val="24"/>
        </w:rPr>
        <w:t xml:space="preserve">. </w:t>
      </w:r>
      <w:r w:rsidR="007F5656" w:rsidRPr="0017663E">
        <w:rPr>
          <w:rFonts w:ascii="Times New Roman" w:hAnsi="Times New Roman" w:cs="Times New Roman"/>
          <w:color w:val="000000"/>
          <w:sz w:val="24"/>
          <w:szCs w:val="24"/>
        </w:rPr>
        <w:t xml:space="preserve">Participants were instructed that while bowling during a competitive match </w:t>
      </w:r>
      <w:r w:rsidR="00B42A88" w:rsidRPr="0017663E">
        <w:rPr>
          <w:rFonts w:ascii="Times New Roman" w:hAnsi="Times New Roman" w:cs="Times New Roman"/>
          <w:color w:val="000000"/>
          <w:sz w:val="24"/>
          <w:szCs w:val="24"/>
        </w:rPr>
        <w:t xml:space="preserve">to TA for a minimum </w:t>
      </w:r>
      <w:r w:rsidR="00B25BE5" w:rsidRPr="0017663E">
        <w:rPr>
          <w:rFonts w:ascii="Times New Roman" w:hAnsi="Times New Roman" w:cs="Times New Roman"/>
          <w:color w:val="000000"/>
          <w:sz w:val="24"/>
          <w:szCs w:val="24"/>
        </w:rPr>
        <w:t xml:space="preserve">of 10 overs during </w:t>
      </w:r>
      <w:r w:rsidR="004A1C2E" w:rsidRPr="0017663E">
        <w:rPr>
          <w:rFonts w:ascii="Times New Roman" w:hAnsi="Times New Roman" w:cs="Times New Roman"/>
          <w:color w:val="000000"/>
          <w:sz w:val="24"/>
          <w:szCs w:val="24"/>
        </w:rPr>
        <w:t xml:space="preserve">a shared </w:t>
      </w:r>
      <w:r w:rsidR="00B25BE5" w:rsidRPr="0017663E">
        <w:rPr>
          <w:rFonts w:ascii="Times New Roman" w:hAnsi="Times New Roman" w:cs="Times New Roman"/>
          <w:color w:val="000000"/>
          <w:sz w:val="24"/>
          <w:szCs w:val="24"/>
        </w:rPr>
        <w:t>bowling spell (i.e.</w:t>
      </w:r>
      <w:r w:rsidRPr="0017663E">
        <w:rPr>
          <w:rFonts w:ascii="Times New Roman" w:hAnsi="Times New Roman" w:cs="Times New Roman"/>
          <w:color w:val="000000"/>
          <w:sz w:val="24"/>
          <w:szCs w:val="24"/>
        </w:rPr>
        <w:t>,</w:t>
      </w:r>
      <w:r w:rsidR="00B25BE5" w:rsidRPr="0017663E">
        <w:rPr>
          <w:rFonts w:ascii="Times New Roman" w:hAnsi="Times New Roman" w:cs="Times New Roman"/>
          <w:color w:val="000000"/>
          <w:sz w:val="24"/>
          <w:szCs w:val="24"/>
        </w:rPr>
        <w:t xml:space="preserve"> th</w:t>
      </w:r>
      <w:r w:rsidR="00B42A88" w:rsidRPr="0017663E">
        <w:rPr>
          <w:rFonts w:ascii="Times New Roman" w:hAnsi="Times New Roman" w:cs="Times New Roman"/>
          <w:color w:val="000000"/>
          <w:sz w:val="24"/>
          <w:szCs w:val="24"/>
        </w:rPr>
        <w:t xml:space="preserve">ey would bowl </w:t>
      </w:r>
      <w:r w:rsidR="00C8783A" w:rsidRPr="0017663E">
        <w:rPr>
          <w:rFonts w:ascii="Times New Roman" w:hAnsi="Times New Roman" w:cs="Times New Roman"/>
          <w:color w:val="000000"/>
          <w:sz w:val="24"/>
          <w:szCs w:val="24"/>
        </w:rPr>
        <w:t>fiv</w:t>
      </w:r>
      <w:r w:rsidR="0071315C" w:rsidRPr="0017663E">
        <w:rPr>
          <w:rFonts w:ascii="Times New Roman" w:hAnsi="Times New Roman" w:cs="Times New Roman"/>
          <w:color w:val="000000"/>
          <w:sz w:val="24"/>
          <w:szCs w:val="24"/>
        </w:rPr>
        <w:t>e ov</w:t>
      </w:r>
      <w:r w:rsidR="00B42A88" w:rsidRPr="0017663E">
        <w:rPr>
          <w:rFonts w:ascii="Times New Roman" w:hAnsi="Times New Roman" w:cs="Times New Roman"/>
          <w:color w:val="000000"/>
          <w:sz w:val="24"/>
          <w:szCs w:val="24"/>
        </w:rPr>
        <w:t>ers</w:t>
      </w:r>
      <w:r w:rsidR="004A1C2E" w:rsidRPr="0017663E">
        <w:rPr>
          <w:rFonts w:ascii="Times New Roman" w:hAnsi="Times New Roman" w:cs="Times New Roman"/>
          <w:color w:val="000000"/>
          <w:sz w:val="24"/>
          <w:szCs w:val="24"/>
        </w:rPr>
        <w:t>,</w:t>
      </w:r>
      <w:r w:rsidR="00B42A88" w:rsidRPr="0017663E">
        <w:rPr>
          <w:rFonts w:ascii="Times New Roman" w:hAnsi="Times New Roman" w:cs="Times New Roman"/>
          <w:color w:val="000000"/>
          <w:sz w:val="24"/>
          <w:szCs w:val="24"/>
        </w:rPr>
        <w:t xml:space="preserve"> and their </w:t>
      </w:r>
      <w:r w:rsidR="00B25BE5" w:rsidRPr="0017663E">
        <w:rPr>
          <w:rFonts w:ascii="Times New Roman" w:hAnsi="Times New Roman" w:cs="Times New Roman"/>
          <w:color w:val="000000"/>
          <w:sz w:val="24"/>
          <w:szCs w:val="24"/>
        </w:rPr>
        <w:t>p</w:t>
      </w:r>
      <w:r w:rsidRPr="0017663E">
        <w:rPr>
          <w:rFonts w:ascii="Times New Roman" w:hAnsi="Times New Roman" w:cs="Times New Roman"/>
          <w:color w:val="000000"/>
          <w:sz w:val="24"/>
          <w:szCs w:val="24"/>
        </w:rPr>
        <w:t xml:space="preserve">artner would bowl for </w:t>
      </w:r>
      <w:r w:rsidR="00C8783A" w:rsidRPr="0017663E">
        <w:rPr>
          <w:rFonts w:ascii="Times New Roman" w:hAnsi="Times New Roman" w:cs="Times New Roman"/>
          <w:color w:val="000000"/>
          <w:sz w:val="24"/>
          <w:szCs w:val="24"/>
        </w:rPr>
        <w:t>five</w:t>
      </w:r>
      <w:r w:rsidR="004A1C2E" w:rsidRPr="0017663E">
        <w:rPr>
          <w:rFonts w:ascii="Times New Roman" w:hAnsi="Times New Roman" w:cs="Times New Roman"/>
          <w:color w:val="000000"/>
          <w:sz w:val="24"/>
          <w:szCs w:val="24"/>
        </w:rPr>
        <w:t xml:space="preserve"> overs). 10 overs</w:t>
      </w:r>
      <w:r w:rsidR="00B25BE5" w:rsidRPr="0017663E">
        <w:rPr>
          <w:rFonts w:ascii="Times New Roman" w:hAnsi="Times New Roman" w:cs="Times New Roman"/>
          <w:color w:val="000000"/>
          <w:sz w:val="24"/>
          <w:szCs w:val="24"/>
        </w:rPr>
        <w:t xml:space="preserve"> gave a</w:t>
      </w:r>
      <w:r w:rsidR="00B42A88" w:rsidRPr="0017663E">
        <w:rPr>
          <w:rFonts w:ascii="Times New Roman" w:hAnsi="Times New Roman" w:cs="Times New Roman"/>
          <w:color w:val="000000"/>
          <w:sz w:val="24"/>
          <w:szCs w:val="24"/>
        </w:rPr>
        <w:t>mple time to verbali</w:t>
      </w:r>
      <w:r w:rsidR="00427E7B" w:rsidRPr="0017663E">
        <w:rPr>
          <w:rFonts w:ascii="Times New Roman" w:hAnsi="Times New Roman" w:cs="Times New Roman"/>
          <w:color w:val="000000"/>
          <w:sz w:val="24"/>
          <w:szCs w:val="24"/>
        </w:rPr>
        <w:t>s</w:t>
      </w:r>
      <w:r w:rsidR="00B42A88" w:rsidRPr="0017663E">
        <w:rPr>
          <w:rFonts w:ascii="Times New Roman" w:hAnsi="Times New Roman" w:cs="Times New Roman"/>
          <w:color w:val="000000"/>
          <w:sz w:val="24"/>
          <w:szCs w:val="24"/>
        </w:rPr>
        <w:t>e thoughts</w:t>
      </w:r>
      <w:r w:rsidR="004A1C2E" w:rsidRPr="0017663E">
        <w:rPr>
          <w:rFonts w:ascii="Times New Roman" w:hAnsi="Times New Roman" w:cs="Times New Roman"/>
          <w:color w:val="000000"/>
          <w:sz w:val="24"/>
          <w:szCs w:val="24"/>
        </w:rPr>
        <w:t xml:space="preserve"> both during bowling and between overs</w:t>
      </w:r>
      <w:r w:rsidR="002F5238" w:rsidRPr="0017663E">
        <w:rPr>
          <w:rFonts w:ascii="Times New Roman" w:hAnsi="Times New Roman" w:cs="Times New Roman"/>
          <w:color w:val="000000"/>
          <w:sz w:val="24"/>
          <w:szCs w:val="24"/>
        </w:rPr>
        <w:t xml:space="preserve">. </w:t>
      </w:r>
      <w:r w:rsidR="00B42A88" w:rsidRPr="0017663E">
        <w:rPr>
          <w:rFonts w:ascii="Times New Roman" w:hAnsi="Times New Roman" w:cs="Times New Roman"/>
          <w:color w:val="000000"/>
          <w:sz w:val="24"/>
          <w:szCs w:val="24"/>
        </w:rPr>
        <w:t xml:space="preserve">A maximum of 15 overs are </w:t>
      </w:r>
      <w:r w:rsidR="00B25BE5" w:rsidRPr="0017663E">
        <w:rPr>
          <w:rFonts w:ascii="Times New Roman" w:hAnsi="Times New Roman" w:cs="Times New Roman"/>
          <w:color w:val="000000"/>
          <w:sz w:val="24"/>
          <w:szCs w:val="24"/>
        </w:rPr>
        <w:t>available to each bowler per match due to leagu</w:t>
      </w:r>
      <w:r w:rsidR="0016723D" w:rsidRPr="0017663E">
        <w:rPr>
          <w:rFonts w:ascii="Times New Roman" w:hAnsi="Times New Roman" w:cs="Times New Roman"/>
          <w:color w:val="000000"/>
          <w:sz w:val="24"/>
          <w:szCs w:val="24"/>
        </w:rPr>
        <w:t>e rules</w:t>
      </w:r>
      <w:r w:rsidR="00B25BE5" w:rsidRPr="0017663E">
        <w:rPr>
          <w:rFonts w:ascii="Times New Roman" w:hAnsi="Times New Roman" w:cs="Times New Roman"/>
          <w:color w:val="000000"/>
          <w:sz w:val="24"/>
          <w:szCs w:val="24"/>
        </w:rPr>
        <w:t xml:space="preserve">. </w:t>
      </w:r>
      <w:r w:rsidR="004A1C2E" w:rsidRPr="0017663E">
        <w:rPr>
          <w:rFonts w:ascii="Times New Roman" w:hAnsi="Times New Roman" w:cs="Times New Roman"/>
          <w:color w:val="000000"/>
          <w:sz w:val="24"/>
          <w:szCs w:val="24"/>
        </w:rPr>
        <w:t>T</w:t>
      </w:r>
      <w:r w:rsidR="003D5C2D" w:rsidRPr="0017663E">
        <w:rPr>
          <w:rFonts w:ascii="Times New Roman" w:hAnsi="Times New Roman" w:cs="Times New Roman"/>
          <w:color w:val="000000"/>
          <w:sz w:val="24"/>
          <w:szCs w:val="24"/>
        </w:rPr>
        <w:t xml:space="preserve">o </w:t>
      </w:r>
      <w:r w:rsidR="004A1C2E" w:rsidRPr="0017663E">
        <w:rPr>
          <w:rFonts w:ascii="Times New Roman" w:hAnsi="Times New Roman" w:cs="Times New Roman"/>
          <w:color w:val="000000"/>
          <w:sz w:val="24"/>
          <w:szCs w:val="24"/>
        </w:rPr>
        <w:t>ensure</w:t>
      </w:r>
      <w:r w:rsidR="003D5C2D" w:rsidRPr="0017663E">
        <w:rPr>
          <w:rFonts w:ascii="Times New Roman" w:hAnsi="Times New Roman" w:cs="Times New Roman"/>
          <w:color w:val="000000"/>
          <w:sz w:val="24"/>
          <w:szCs w:val="24"/>
        </w:rPr>
        <w:t xml:space="preserve"> the data was as authentic as possible,</w:t>
      </w:r>
      <w:r w:rsidR="003D5C2D" w:rsidRPr="0017663E">
        <w:rPr>
          <w:rStyle w:val="CommentReference"/>
          <w:rFonts w:ascii="Times New Roman" w:hAnsi="Times New Roman" w:cs="Times New Roman"/>
          <w:sz w:val="24"/>
          <w:szCs w:val="24"/>
        </w:rPr>
        <w:t xml:space="preserve"> </w:t>
      </w:r>
      <w:r w:rsidR="003D5C2D" w:rsidRPr="0017663E">
        <w:rPr>
          <w:rFonts w:ascii="Times New Roman" w:hAnsi="Times New Roman" w:cs="Times New Roman"/>
          <w:color w:val="000000"/>
          <w:sz w:val="24"/>
          <w:szCs w:val="24"/>
        </w:rPr>
        <w:t>p</w:t>
      </w:r>
      <w:r w:rsidR="00B25BE5" w:rsidRPr="0017663E">
        <w:rPr>
          <w:rFonts w:ascii="Times New Roman" w:hAnsi="Times New Roman" w:cs="Times New Roman"/>
          <w:color w:val="000000"/>
          <w:sz w:val="24"/>
          <w:szCs w:val="24"/>
        </w:rPr>
        <w:t>articipants were reminded not t</w:t>
      </w:r>
      <w:r w:rsidR="00B42A88" w:rsidRPr="0017663E">
        <w:rPr>
          <w:rFonts w:ascii="Times New Roman" w:hAnsi="Times New Roman" w:cs="Times New Roman"/>
          <w:color w:val="000000"/>
          <w:sz w:val="24"/>
          <w:szCs w:val="24"/>
        </w:rPr>
        <w:t xml:space="preserve">o act differently from how they </w:t>
      </w:r>
      <w:r w:rsidR="00B25BE5" w:rsidRPr="0017663E">
        <w:rPr>
          <w:rFonts w:ascii="Times New Roman" w:hAnsi="Times New Roman" w:cs="Times New Roman"/>
          <w:color w:val="000000"/>
          <w:sz w:val="24"/>
          <w:szCs w:val="24"/>
        </w:rPr>
        <w:t>would du</w:t>
      </w:r>
      <w:r w:rsidR="003D5C2D" w:rsidRPr="0017663E">
        <w:rPr>
          <w:rFonts w:ascii="Times New Roman" w:hAnsi="Times New Roman" w:cs="Times New Roman"/>
          <w:color w:val="000000"/>
          <w:sz w:val="24"/>
          <w:szCs w:val="24"/>
        </w:rPr>
        <w:t xml:space="preserve">ring a </w:t>
      </w:r>
      <w:r w:rsidR="004A1C2E" w:rsidRPr="0017663E">
        <w:rPr>
          <w:rFonts w:ascii="Times New Roman" w:hAnsi="Times New Roman" w:cs="Times New Roman"/>
          <w:color w:val="000000"/>
          <w:sz w:val="24"/>
          <w:szCs w:val="24"/>
        </w:rPr>
        <w:t>standard</w:t>
      </w:r>
      <w:r w:rsidR="003D5C2D" w:rsidRPr="0017663E">
        <w:rPr>
          <w:rFonts w:ascii="Times New Roman" w:hAnsi="Times New Roman" w:cs="Times New Roman"/>
          <w:color w:val="000000"/>
          <w:sz w:val="24"/>
          <w:szCs w:val="24"/>
        </w:rPr>
        <w:t xml:space="preserve"> </w:t>
      </w:r>
      <w:r w:rsidR="000E005A" w:rsidRPr="0017663E">
        <w:rPr>
          <w:rFonts w:ascii="Times New Roman" w:hAnsi="Times New Roman" w:cs="Times New Roman"/>
          <w:color w:val="000000"/>
          <w:sz w:val="24"/>
          <w:szCs w:val="24"/>
        </w:rPr>
        <w:t>competitive match</w:t>
      </w:r>
      <w:r w:rsidR="00961A12" w:rsidRPr="0017663E">
        <w:rPr>
          <w:rFonts w:ascii="Times New Roman" w:hAnsi="Times New Roman" w:cs="Times New Roman"/>
          <w:color w:val="000000"/>
          <w:sz w:val="24"/>
          <w:szCs w:val="24"/>
        </w:rPr>
        <w:t xml:space="preserve"> (</w:t>
      </w:r>
      <w:r w:rsidR="000E005A" w:rsidRPr="0017663E">
        <w:rPr>
          <w:rFonts w:ascii="Times New Roman" w:hAnsi="Times New Roman" w:cs="Times New Roman"/>
          <w:color w:val="000000"/>
          <w:sz w:val="24"/>
          <w:szCs w:val="24"/>
        </w:rPr>
        <w:t>i.e.</w:t>
      </w:r>
      <w:r w:rsidR="00961A12" w:rsidRPr="0017663E">
        <w:rPr>
          <w:rFonts w:ascii="Times New Roman" w:hAnsi="Times New Roman" w:cs="Times New Roman"/>
          <w:color w:val="000000"/>
          <w:sz w:val="24"/>
          <w:szCs w:val="24"/>
        </w:rPr>
        <w:t>,</w:t>
      </w:r>
      <w:r w:rsidR="000E005A" w:rsidRPr="0017663E">
        <w:rPr>
          <w:rFonts w:ascii="Times New Roman" w:hAnsi="Times New Roman" w:cs="Times New Roman"/>
          <w:color w:val="000000"/>
          <w:sz w:val="24"/>
          <w:szCs w:val="24"/>
        </w:rPr>
        <w:t xml:space="preserve"> to </w:t>
      </w:r>
      <w:r w:rsidR="00F20ADE" w:rsidRPr="0017663E">
        <w:rPr>
          <w:rFonts w:ascii="Times New Roman" w:hAnsi="Times New Roman" w:cs="Times New Roman"/>
          <w:color w:val="000000"/>
          <w:sz w:val="24"/>
          <w:szCs w:val="24"/>
        </w:rPr>
        <w:t>act as they normally would during any other competitive game</w:t>
      </w:r>
      <w:r w:rsidR="00961A12" w:rsidRPr="0017663E">
        <w:rPr>
          <w:rFonts w:ascii="Times New Roman" w:hAnsi="Times New Roman" w:cs="Times New Roman"/>
          <w:color w:val="000000"/>
          <w:sz w:val="24"/>
          <w:szCs w:val="24"/>
        </w:rPr>
        <w:t>)</w:t>
      </w:r>
      <w:r w:rsidR="00F20ADE" w:rsidRPr="0017663E">
        <w:rPr>
          <w:rFonts w:ascii="Times New Roman" w:hAnsi="Times New Roman" w:cs="Times New Roman"/>
          <w:color w:val="000000"/>
          <w:sz w:val="24"/>
          <w:szCs w:val="24"/>
        </w:rPr>
        <w:t xml:space="preserve">. </w:t>
      </w:r>
      <w:r w:rsidR="004A1C2E" w:rsidRPr="0017663E">
        <w:rPr>
          <w:rFonts w:ascii="Times New Roman" w:hAnsi="Times New Roman" w:cs="Times New Roman"/>
          <w:color w:val="000000"/>
          <w:sz w:val="24"/>
          <w:szCs w:val="24"/>
        </w:rPr>
        <w:t>Recordings</w:t>
      </w:r>
      <w:r w:rsidR="002F5238" w:rsidRPr="0017663E">
        <w:rPr>
          <w:rFonts w:ascii="Times New Roman" w:hAnsi="Times New Roman" w:cs="Times New Roman"/>
          <w:color w:val="000000"/>
          <w:sz w:val="24"/>
          <w:szCs w:val="24"/>
        </w:rPr>
        <w:t xml:space="preserve"> ranged from approxi</w:t>
      </w:r>
      <w:r w:rsidR="004A1C2E" w:rsidRPr="0017663E">
        <w:rPr>
          <w:rFonts w:ascii="Times New Roman" w:hAnsi="Times New Roman" w:cs="Times New Roman"/>
          <w:color w:val="000000"/>
          <w:sz w:val="24"/>
          <w:szCs w:val="24"/>
        </w:rPr>
        <w:t xml:space="preserve">mately 40 minutes to 70 minutes, which included moments of silence. </w:t>
      </w:r>
    </w:p>
    <w:p w14:paraId="530A52C9" w14:textId="77777777" w:rsidR="00B25BE5" w:rsidRPr="0017663E" w:rsidRDefault="00B25BE5" w:rsidP="005937CE">
      <w:pPr>
        <w:autoSpaceDE w:val="0"/>
        <w:autoSpaceDN w:val="0"/>
        <w:adjustRightInd w:val="0"/>
        <w:spacing w:after="0" w:line="480" w:lineRule="auto"/>
        <w:jc w:val="both"/>
        <w:rPr>
          <w:rFonts w:ascii="Times New Roman" w:hAnsi="Times New Roman" w:cs="Times New Roman"/>
          <w:b/>
          <w:bCs/>
          <w:color w:val="000000"/>
          <w:sz w:val="24"/>
          <w:szCs w:val="24"/>
        </w:rPr>
      </w:pPr>
      <w:r w:rsidRPr="0017663E">
        <w:rPr>
          <w:rFonts w:ascii="Times New Roman" w:hAnsi="Times New Roman" w:cs="Times New Roman"/>
          <w:b/>
          <w:bCs/>
          <w:color w:val="000000"/>
          <w:sz w:val="24"/>
          <w:szCs w:val="24"/>
        </w:rPr>
        <w:t>Data Analysis</w:t>
      </w:r>
    </w:p>
    <w:p w14:paraId="2A5DEADB" w14:textId="39900E9E" w:rsidR="00F20050" w:rsidRPr="0017663E" w:rsidRDefault="00BF4A7A" w:rsidP="00E32A62">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bCs/>
          <w:iCs/>
          <w:color w:val="000000"/>
          <w:sz w:val="24"/>
          <w:szCs w:val="24"/>
        </w:rPr>
        <w:t>A total of 343</w:t>
      </w:r>
      <w:r w:rsidR="004C7D64" w:rsidRPr="0017663E">
        <w:rPr>
          <w:rFonts w:ascii="Times New Roman" w:hAnsi="Times New Roman" w:cs="Times New Roman"/>
          <w:bCs/>
          <w:iCs/>
          <w:color w:val="000000"/>
          <w:sz w:val="24"/>
          <w:szCs w:val="24"/>
        </w:rPr>
        <w:t xml:space="preserve"> minutes of TA audio was collected and transcribed verbatim.</w:t>
      </w:r>
      <w:r w:rsidR="00C8205B" w:rsidRPr="0017663E">
        <w:rPr>
          <w:rFonts w:ascii="Times New Roman" w:hAnsi="Times New Roman" w:cs="Times New Roman"/>
          <w:bCs/>
          <w:iCs/>
          <w:color w:val="000000"/>
          <w:sz w:val="24"/>
          <w:szCs w:val="24"/>
        </w:rPr>
        <w:t xml:space="preserve"> In order </w:t>
      </w:r>
      <w:r w:rsidR="00670078" w:rsidRPr="0017663E">
        <w:rPr>
          <w:rFonts w:ascii="Times New Roman" w:hAnsi="Times New Roman" w:cs="Times New Roman"/>
          <w:bCs/>
          <w:iCs/>
          <w:color w:val="000000"/>
          <w:sz w:val="24"/>
          <w:szCs w:val="24"/>
        </w:rPr>
        <w:t>to</w:t>
      </w:r>
      <w:r w:rsidR="00C8205B" w:rsidRPr="0017663E">
        <w:rPr>
          <w:rFonts w:ascii="Times New Roman" w:hAnsi="Times New Roman" w:cs="Times New Roman"/>
          <w:bCs/>
          <w:iCs/>
          <w:color w:val="000000"/>
          <w:sz w:val="24"/>
          <w:szCs w:val="24"/>
        </w:rPr>
        <w:t xml:space="preserve"> maintain the anonymity of partic</w:t>
      </w:r>
      <w:r w:rsidR="00B52899" w:rsidRPr="0017663E">
        <w:rPr>
          <w:rFonts w:ascii="Times New Roman" w:hAnsi="Times New Roman" w:cs="Times New Roman"/>
          <w:bCs/>
          <w:iCs/>
          <w:color w:val="000000"/>
          <w:sz w:val="24"/>
          <w:szCs w:val="24"/>
        </w:rPr>
        <w:t>ipants, participant numbers replaced names. Similarly, pseudonyms wer</w:t>
      </w:r>
      <w:r w:rsidR="00427E7B" w:rsidRPr="0017663E">
        <w:rPr>
          <w:rFonts w:ascii="Times New Roman" w:hAnsi="Times New Roman" w:cs="Times New Roman"/>
          <w:bCs/>
          <w:iCs/>
          <w:color w:val="000000"/>
          <w:sz w:val="24"/>
          <w:szCs w:val="24"/>
        </w:rPr>
        <w:t>e used to replace names verbalis</w:t>
      </w:r>
      <w:r w:rsidR="00B52899" w:rsidRPr="0017663E">
        <w:rPr>
          <w:rFonts w:ascii="Times New Roman" w:hAnsi="Times New Roman" w:cs="Times New Roman"/>
          <w:bCs/>
          <w:iCs/>
          <w:color w:val="000000"/>
          <w:sz w:val="24"/>
          <w:szCs w:val="24"/>
        </w:rPr>
        <w:t xml:space="preserve">ed during bowling performance. </w:t>
      </w:r>
      <w:r w:rsidR="00AF19D5" w:rsidRPr="0017663E">
        <w:rPr>
          <w:rFonts w:ascii="Times New Roman" w:hAnsi="Times New Roman" w:cs="Times New Roman"/>
          <w:bCs/>
          <w:iCs/>
          <w:color w:val="000000"/>
          <w:sz w:val="24"/>
          <w:szCs w:val="24"/>
        </w:rPr>
        <w:t>An abductive t</w:t>
      </w:r>
      <w:r w:rsidR="00FC533C" w:rsidRPr="0017663E">
        <w:rPr>
          <w:rFonts w:ascii="Times New Roman" w:hAnsi="Times New Roman" w:cs="Times New Roman"/>
          <w:bCs/>
          <w:iCs/>
          <w:color w:val="000000"/>
          <w:sz w:val="24"/>
          <w:szCs w:val="24"/>
        </w:rPr>
        <w:t>hematic analysis</w:t>
      </w:r>
      <w:r w:rsidR="00D964CA" w:rsidRPr="0017663E">
        <w:rPr>
          <w:rFonts w:ascii="Times New Roman" w:hAnsi="Times New Roman" w:cs="Times New Roman"/>
          <w:bCs/>
          <w:iCs/>
          <w:color w:val="000000"/>
          <w:sz w:val="24"/>
          <w:szCs w:val="24"/>
        </w:rPr>
        <w:t xml:space="preserve"> (Timmermans &amp; </w:t>
      </w:r>
      <w:proofErr w:type="spellStart"/>
      <w:r w:rsidR="00D964CA" w:rsidRPr="0017663E">
        <w:rPr>
          <w:rFonts w:ascii="Times New Roman" w:hAnsi="Times New Roman" w:cs="Times New Roman"/>
          <w:bCs/>
          <w:iCs/>
          <w:color w:val="000000"/>
          <w:sz w:val="24"/>
          <w:szCs w:val="24"/>
        </w:rPr>
        <w:t>Tavory</w:t>
      </w:r>
      <w:proofErr w:type="spellEnd"/>
      <w:r w:rsidR="00D964CA" w:rsidRPr="0017663E">
        <w:rPr>
          <w:rFonts w:ascii="Times New Roman" w:hAnsi="Times New Roman" w:cs="Times New Roman"/>
          <w:bCs/>
          <w:iCs/>
          <w:color w:val="000000"/>
          <w:sz w:val="24"/>
          <w:szCs w:val="24"/>
        </w:rPr>
        <w:t>, 2012)</w:t>
      </w:r>
      <w:r w:rsidR="00FC533C" w:rsidRPr="0017663E">
        <w:rPr>
          <w:rFonts w:ascii="Times New Roman" w:hAnsi="Times New Roman" w:cs="Times New Roman"/>
          <w:bCs/>
          <w:iCs/>
          <w:color w:val="000000"/>
          <w:sz w:val="24"/>
          <w:szCs w:val="24"/>
        </w:rPr>
        <w:t xml:space="preserve"> was conducted to explore participant stress</w:t>
      </w:r>
      <w:r w:rsidR="00654125" w:rsidRPr="0017663E">
        <w:rPr>
          <w:rFonts w:ascii="Times New Roman" w:hAnsi="Times New Roman" w:cs="Times New Roman"/>
          <w:bCs/>
          <w:iCs/>
          <w:color w:val="000000"/>
          <w:sz w:val="24"/>
          <w:szCs w:val="24"/>
        </w:rPr>
        <w:t>ors</w:t>
      </w:r>
      <w:r w:rsidR="00FC533C" w:rsidRPr="0017663E">
        <w:rPr>
          <w:rFonts w:ascii="Times New Roman" w:hAnsi="Times New Roman" w:cs="Times New Roman"/>
          <w:bCs/>
          <w:iCs/>
          <w:color w:val="000000"/>
          <w:sz w:val="24"/>
          <w:szCs w:val="24"/>
        </w:rPr>
        <w:t xml:space="preserve"> and coping responses during bowling performance (Braun &amp; Clarke, 2006). Thematic analysis was utili</w:t>
      </w:r>
      <w:r w:rsidR="00427E7B" w:rsidRPr="0017663E">
        <w:rPr>
          <w:rFonts w:ascii="Times New Roman" w:hAnsi="Times New Roman" w:cs="Times New Roman"/>
          <w:bCs/>
          <w:iCs/>
          <w:color w:val="000000"/>
          <w:sz w:val="24"/>
          <w:szCs w:val="24"/>
        </w:rPr>
        <w:t>s</w:t>
      </w:r>
      <w:r w:rsidR="005F232C" w:rsidRPr="0017663E">
        <w:rPr>
          <w:rFonts w:ascii="Times New Roman" w:hAnsi="Times New Roman" w:cs="Times New Roman"/>
          <w:bCs/>
          <w:iCs/>
          <w:color w:val="000000"/>
          <w:sz w:val="24"/>
          <w:szCs w:val="24"/>
        </w:rPr>
        <w:t>ed as</w:t>
      </w:r>
      <w:r w:rsidR="00FC533C" w:rsidRPr="0017663E">
        <w:rPr>
          <w:rFonts w:ascii="Times New Roman" w:hAnsi="Times New Roman" w:cs="Times New Roman"/>
          <w:bCs/>
          <w:iCs/>
          <w:color w:val="000000"/>
          <w:sz w:val="24"/>
          <w:szCs w:val="24"/>
        </w:rPr>
        <w:t xml:space="preserve"> it allows for the examination of lived experiences across numerous participants (Clarke &amp; Braun, 2013). </w:t>
      </w:r>
      <w:r w:rsidR="00512002" w:rsidRPr="0017663E">
        <w:rPr>
          <w:rFonts w:ascii="Times New Roman" w:hAnsi="Times New Roman" w:cs="Times New Roman"/>
          <w:color w:val="000000"/>
          <w:sz w:val="24"/>
          <w:szCs w:val="24"/>
        </w:rPr>
        <w:t xml:space="preserve">The analysis followed an </w:t>
      </w:r>
      <w:r w:rsidR="00AF19D5" w:rsidRPr="0017663E">
        <w:rPr>
          <w:rFonts w:ascii="Times New Roman" w:hAnsi="Times New Roman" w:cs="Times New Roman"/>
          <w:color w:val="000000"/>
          <w:sz w:val="24"/>
          <w:szCs w:val="24"/>
        </w:rPr>
        <w:t>abductive</w:t>
      </w:r>
      <w:r w:rsidR="00512002" w:rsidRPr="0017663E">
        <w:rPr>
          <w:rFonts w:ascii="Times New Roman" w:hAnsi="Times New Roman" w:cs="Times New Roman"/>
          <w:color w:val="000000"/>
          <w:sz w:val="24"/>
          <w:szCs w:val="24"/>
        </w:rPr>
        <w:t xml:space="preserve"> process where</w:t>
      </w:r>
      <w:r w:rsidR="00AF19D5" w:rsidRPr="0017663E">
        <w:rPr>
          <w:rFonts w:ascii="Times New Roman" w:hAnsi="Times New Roman" w:cs="Times New Roman"/>
          <w:color w:val="000000"/>
          <w:sz w:val="24"/>
          <w:szCs w:val="24"/>
        </w:rPr>
        <w:t xml:space="preserve"> the author prioritised the participant’s think aloud verbalisations and his own interpretation of their </w:t>
      </w:r>
      <w:r w:rsidR="00AF19D5" w:rsidRPr="0017663E">
        <w:rPr>
          <w:rFonts w:ascii="Times New Roman" w:hAnsi="Times New Roman" w:cs="Times New Roman"/>
          <w:color w:val="000000"/>
          <w:sz w:val="24"/>
          <w:szCs w:val="24"/>
        </w:rPr>
        <w:lastRenderedPageBreak/>
        <w:t xml:space="preserve">meaning of these and then brought in theory (at stage 4) to explain and critically analyse his own interpretation of the participant’s verbalisations. </w:t>
      </w:r>
      <w:r w:rsidR="00512002" w:rsidRPr="0017663E">
        <w:rPr>
          <w:rFonts w:ascii="Times New Roman" w:hAnsi="Times New Roman" w:cs="Times New Roman"/>
          <w:color w:val="000000"/>
          <w:sz w:val="24"/>
          <w:szCs w:val="24"/>
        </w:rPr>
        <w:t xml:space="preserve"> the first author read</w:t>
      </w:r>
      <w:r w:rsidR="00FC533C" w:rsidRPr="0017663E">
        <w:rPr>
          <w:rFonts w:ascii="Times New Roman" w:hAnsi="Times New Roman" w:cs="Times New Roman"/>
          <w:color w:val="000000"/>
          <w:sz w:val="24"/>
          <w:szCs w:val="24"/>
        </w:rPr>
        <w:t xml:space="preserve"> all tra</w:t>
      </w:r>
      <w:r w:rsidR="001E4C86" w:rsidRPr="0017663E">
        <w:rPr>
          <w:rFonts w:ascii="Times New Roman" w:hAnsi="Times New Roman" w:cs="Times New Roman"/>
          <w:color w:val="000000"/>
          <w:sz w:val="24"/>
          <w:szCs w:val="24"/>
        </w:rPr>
        <w:t>nscripts of TA</w:t>
      </w:r>
      <w:r w:rsidR="00FC533C" w:rsidRPr="0017663E">
        <w:rPr>
          <w:rFonts w:ascii="Times New Roman" w:hAnsi="Times New Roman" w:cs="Times New Roman"/>
          <w:color w:val="000000"/>
          <w:sz w:val="24"/>
          <w:szCs w:val="24"/>
        </w:rPr>
        <w:t xml:space="preserve"> (immersion in the data) in </w:t>
      </w:r>
      <w:proofErr w:type="spellStart"/>
      <w:r w:rsidR="00FC533C" w:rsidRPr="0017663E">
        <w:rPr>
          <w:rFonts w:ascii="Times New Roman" w:hAnsi="Times New Roman" w:cs="Times New Roman"/>
          <w:color w:val="000000"/>
          <w:sz w:val="24"/>
          <w:szCs w:val="24"/>
        </w:rPr>
        <w:t>Nvivo</w:t>
      </w:r>
      <w:proofErr w:type="spellEnd"/>
      <w:r w:rsidR="00FC533C" w:rsidRPr="0017663E">
        <w:rPr>
          <w:rFonts w:ascii="Times New Roman" w:hAnsi="Times New Roman" w:cs="Times New Roman"/>
          <w:color w:val="000000"/>
          <w:sz w:val="24"/>
          <w:szCs w:val="24"/>
        </w:rPr>
        <w:t xml:space="preserve"> 10 (step 1). Once complete</w:t>
      </w:r>
      <w:r w:rsidR="00C8783A" w:rsidRPr="0017663E">
        <w:rPr>
          <w:rFonts w:ascii="Times New Roman" w:hAnsi="Times New Roman" w:cs="Times New Roman"/>
          <w:color w:val="000000"/>
          <w:sz w:val="24"/>
          <w:szCs w:val="24"/>
        </w:rPr>
        <w:t>, the first</w:t>
      </w:r>
      <w:r w:rsidR="00FC533C" w:rsidRPr="0017663E">
        <w:rPr>
          <w:rFonts w:ascii="Times New Roman" w:hAnsi="Times New Roman" w:cs="Times New Roman"/>
          <w:color w:val="000000"/>
          <w:sz w:val="24"/>
          <w:szCs w:val="24"/>
        </w:rPr>
        <w:t xml:space="preserve"> author developed a list of co</w:t>
      </w:r>
      <w:r w:rsidR="001E4C86" w:rsidRPr="0017663E">
        <w:rPr>
          <w:rFonts w:ascii="Times New Roman" w:hAnsi="Times New Roman" w:cs="Times New Roman"/>
          <w:color w:val="000000"/>
          <w:sz w:val="24"/>
          <w:szCs w:val="24"/>
        </w:rPr>
        <w:t>des from the transcripts</w:t>
      </w:r>
      <w:r w:rsidR="00FC533C" w:rsidRPr="0017663E">
        <w:rPr>
          <w:rFonts w:ascii="Times New Roman" w:hAnsi="Times New Roman" w:cs="Times New Roman"/>
          <w:color w:val="000000"/>
          <w:sz w:val="24"/>
          <w:szCs w:val="24"/>
        </w:rPr>
        <w:t>. At this stage</w:t>
      </w:r>
      <w:r w:rsidR="004A1C2E" w:rsidRPr="0017663E">
        <w:rPr>
          <w:rFonts w:ascii="Times New Roman" w:hAnsi="Times New Roman" w:cs="Times New Roman"/>
          <w:color w:val="000000"/>
          <w:sz w:val="24"/>
          <w:szCs w:val="24"/>
        </w:rPr>
        <w:t>,</w:t>
      </w:r>
      <w:r w:rsidR="008A2A52" w:rsidRPr="0017663E">
        <w:rPr>
          <w:rFonts w:ascii="Times New Roman" w:hAnsi="Times New Roman" w:cs="Times New Roman"/>
          <w:color w:val="000000"/>
          <w:sz w:val="24"/>
          <w:szCs w:val="24"/>
        </w:rPr>
        <w:t xml:space="preserve"> 94</w:t>
      </w:r>
      <w:r w:rsidR="00FC533C" w:rsidRPr="0017663E">
        <w:rPr>
          <w:rFonts w:ascii="Times New Roman" w:hAnsi="Times New Roman" w:cs="Times New Roman"/>
          <w:color w:val="000000"/>
          <w:sz w:val="24"/>
          <w:szCs w:val="24"/>
        </w:rPr>
        <w:t xml:space="preserve"> initial codes</w:t>
      </w:r>
      <w:r w:rsidR="00A70AF4" w:rsidRPr="0017663E">
        <w:rPr>
          <w:rFonts w:ascii="Times New Roman" w:hAnsi="Times New Roman" w:cs="Times New Roman"/>
          <w:color w:val="000000"/>
          <w:sz w:val="24"/>
          <w:szCs w:val="24"/>
        </w:rPr>
        <w:t xml:space="preserve"> that the first author perceived related to stressors and coping </w:t>
      </w:r>
      <w:r w:rsidR="00FC533C" w:rsidRPr="0017663E">
        <w:rPr>
          <w:rFonts w:ascii="Times New Roman" w:hAnsi="Times New Roman" w:cs="Times New Roman"/>
          <w:color w:val="000000"/>
          <w:sz w:val="24"/>
          <w:szCs w:val="24"/>
        </w:rPr>
        <w:t xml:space="preserve">were reviewed and considered </w:t>
      </w:r>
      <w:r w:rsidR="00945C6A" w:rsidRPr="0017663E">
        <w:rPr>
          <w:rFonts w:ascii="Times New Roman" w:hAnsi="Times New Roman" w:cs="Times New Roman"/>
          <w:color w:val="000000"/>
          <w:sz w:val="24"/>
          <w:szCs w:val="24"/>
        </w:rPr>
        <w:t>and discussed with</w:t>
      </w:r>
      <w:r w:rsidR="00FC533C" w:rsidRPr="0017663E">
        <w:rPr>
          <w:rFonts w:ascii="Times New Roman" w:hAnsi="Times New Roman" w:cs="Times New Roman"/>
          <w:color w:val="000000"/>
          <w:sz w:val="24"/>
          <w:szCs w:val="24"/>
        </w:rPr>
        <w:t xml:space="preserve"> the second author (step 2). This collaborative coding approach is supported by</w:t>
      </w:r>
      <w:r w:rsidR="00B60BB5" w:rsidRPr="0017663E">
        <w:rPr>
          <w:rFonts w:ascii="Times New Roman" w:hAnsi="Times New Roman" w:cs="Times New Roman"/>
          <w:color w:val="000000"/>
          <w:sz w:val="24"/>
          <w:szCs w:val="24"/>
        </w:rPr>
        <w:t xml:space="preserve"> Saldana (2013) as it allows a ‘dialogic exchange of ideas’</w:t>
      </w:r>
      <w:r w:rsidR="00FC533C" w:rsidRPr="0017663E">
        <w:rPr>
          <w:rFonts w:ascii="Times New Roman" w:hAnsi="Times New Roman" w:cs="Times New Roman"/>
          <w:color w:val="000000"/>
          <w:sz w:val="24"/>
          <w:szCs w:val="24"/>
        </w:rPr>
        <w:t xml:space="preserve"> that support interrogation and discussion from multiple perspectives.</w:t>
      </w:r>
      <w:r w:rsidR="00957B12" w:rsidRPr="0017663E">
        <w:rPr>
          <w:rFonts w:ascii="Times New Roman" w:hAnsi="Times New Roman" w:cs="Times New Roman"/>
          <w:color w:val="000000"/>
          <w:sz w:val="24"/>
          <w:szCs w:val="24"/>
        </w:rPr>
        <w:t xml:space="preserve"> </w:t>
      </w:r>
      <w:r w:rsidR="00945C6A" w:rsidRPr="0017663E">
        <w:rPr>
          <w:rFonts w:ascii="Times New Roman" w:hAnsi="Times New Roman" w:cs="Times New Roman"/>
          <w:color w:val="000000"/>
          <w:sz w:val="24"/>
          <w:szCs w:val="24"/>
        </w:rPr>
        <w:t xml:space="preserve">During stage 3, </w:t>
      </w:r>
      <w:r w:rsidR="008A2A52" w:rsidRPr="0017663E">
        <w:rPr>
          <w:rFonts w:ascii="Times New Roman" w:hAnsi="Times New Roman" w:cs="Times New Roman"/>
          <w:color w:val="000000"/>
          <w:sz w:val="24"/>
          <w:szCs w:val="24"/>
        </w:rPr>
        <w:t>author one searched for themes that he identified as meaningful and relevant to the research question. Given that this study was focused on how stress</w:t>
      </w:r>
      <w:r w:rsidR="002439FA" w:rsidRPr="0017663E">
        <w:rPr>
          <w:rFonts w:ascii="Times New Roman" w:hAnsi="Times New Roman" w:cs="Times New Roman"/>
          <w:color w:val="000000"/>
          <w:sz w:val="24"/>
          <w:szCs w:val="24"/>
        </w:rPr>
        <w:t>or</w:t>
      </w:r>
      <w:r w:rsidR="008A2A52" w:rsidRPr="0017663E">
        <w:rPr>
          <w:rFonts w:ascii="Times New Roman" w:hAnsi="Times New Roman" w:cs="Times New Roman"/>
          <w:color w:val="000000"/>
          <w:sz w:val="24"/>
          <w:szCs w:val="24"/>
        </w:rPr>
        <w:t xml:space="preserve"> and coping data may be interpreted from Think Aloud verbalisation data, at this stage </w:t>
      </w:r>
      <w:r w:rsidR="00750927" w:rsidRPr="0017663E">
        <w:rPr>
          <w:rFonts w:ascii="Times New Roman" w:hAnsi="Times New Roman" w:cs="Times New Roman"/>
          <w:color w:val="000000"/>
          <w:sz w:val="24"/>
          <w:szCs w:val="24"/>
        </w:rPr>
        <w:t>13 stress</w:t>
      </w:r>
      <w:r w:rsidR="006E1151" w:rsidRPr="0017663E">
        <w:rPr>
          <w:rFonts w:ascii="Times New Roman" w:hAnsi="Times New Roman" w:cs="Times New Roman"/>
          <w:color w:val="000000"/>
          <w:sz w:val="24"/>
          <w:szCs w:val="24"/>
        </w:rPr>
        <w:t>or</w:t>
      </w:r>
      <w:r w:rsidR="00750927" w:rsidRPr="0017663E">
        <w:rPr>
          <w:rFonts w:ascii="Times New Roman" w:hAnsi="Times New Roman" w:cs="Times New Roman"/>
          <w:color w:val="000000"/>
          <w:sz w:val="24"/>
          <w:szCs w:val="24"/>
        </w:rPr>
        <w:t xml:space="preserve"> themes and </w:t>
      </w:r>
      <w:r w:rsidR="00957B12" w:rsidRPr="0017663E">
        <w:rPr>
          <w:rFonts w:ascii="Times New Roman" w:hAnsi="Times New Roman" w:cs="Times New Roman"/>
          <w:color w:val="000000"/>
          <w:sz w:val="24"/>
          <w:szCs w:val="24"/>
        </w:rPr>
        <w:t>the coping responses of planning, motivational self-talk, rationalising, planning, technical planning and tactical planning were generated from the data.</w:t>
      </w:r>
      <w:r w:rsidR="00FC533C" w:rsidRPr="0017663E">
        <w:rPr>
          <w:rFonts w:ascii="Times New Roman" w:hAnsi="Times New Roman" w:cs="Times New Roman"/>
          <w:color w:val="000000"/>
          <w:sz w:val="24"/>
          <w:szCs w:val="24"/>
        </w:rPr>
        <w:t xml:space="preserve"> </w:t>
      </w:r>
      <w:r w:rsidR="008A2A52" w:rsidRPr="0017663E">
        <w:rPr>
          <w:rFonts w:ascii="Times New Roman" w:hAnsi="Times New Roman" w:cs="Times New Roman"/>
          <w:color w:val="000000"/>
          <w:sz w:val="24"/>
          <w:szCs w:val="24"/>
        </w:rPr>
        <w:t xml:space="preserve">At stage 4, </w:t>
      </w:r>
      <w:r w:rsidR="00E32A62" w:rsidRPr="0017663E">
        <w:rPr>
          <w:rFonts w:ascii="Times New Roman" w:hAnsi="Times New Roman" w:cs="Times New Roman"/>
          <w:color w:val="000000"/>
          <w:sz w:val="24"/>
          <w:szCs w:val="24"/>
        </w:rPr>
        <w:t xml:space="preserve">Lazarus and Folkman’s (1984) </w:t>
      </w:r>
      <w:r w:rsidR="00652256" w:rsidRPr="0017663E">
        <w:rPr>
          <w:rFonts w:ascii="Times New Roman" w:hAnsi="Times New Roman" w:cs="Times New Roman"/>
          <w:color w:val="000000"/>
          <w:sz w:val="24"/>
          <w:szCs w:val="24"/>
        </w:rPr>
        <w:t xml:space="preserve">categories of coping were used as a vehicle to support the sense making of the data, and therefore, </w:t>
      </w:r>
      <w:r w:rsidR="00E32A62" w:rsidRPr="0017663E">
        <w:rPr>
          <w:rFonts w:ascii="Times New Roman" w:hAnsi="Times New Roman" w:cs="Times New Roman"/>
          <w:color w:val="000000"/>
          <w:sz w:val="24"/>
          <w:szCs w:val="24"/>
        </w:rPr>
        <w:t>coding of emotion- and problem-focused coping was used to further make sense of the participants think aloud verbalisations. Therefore, the ‘coping responses’ were grouped into ‘umbrella’ coping themes</w:t>
      </w:r>
      <w:r w:rsidR="00652256" w:rsidRPr="0017663E">
        <w:rPr>
          <w:rFonts w:ascii="Times New Roman" w:hAnsi="Times New Roman" w:cs="Times New Roman"/>
          <w:color w:val="000000"/>
          <w:sz w:val="24"/>
          <w:szCs w:val="24"/>
        </w:rPr>
        <w:t xml:space="preserve"> of emotion-focused coping and problem-focused coping</w:t>
      </w:r>
      <w:r w:rsidR="00E32A62" w:rsidRPr="0017663E">
        <w:rPr>
          <w:rFonts w:ascii="Times New Roman" w:hAnsi="Times New Roman" w:cs="Times New Roman"/>
          <w:color w:val="000000"/>
          <w:sz w:val="24"/>
          <w:szCs w:val="24"/>
        </w:rPr>
        <w:t xml:space="preserve">. Likewise, with the stressor related themes, the use of Arnold and Fletcher (2013) pre-existing organizational and competitive stressors were used to make sense of the data. </w:t>
      </w:r>
      <w:r w:rsidR="00652256" w:rsidRPr="0017663E">
        <w:rPr>
          <w:rFonts w:ascii="Times New Roman" w:hAnsi="Times New Roman" w:cs="Times New Roman"/>
          <w:color w:val="000000"/>
          <w:sz w:val="24"/>
          <w:szCs w:val="24"/>
        </w:rPr>
        <w:t>In an attempt to be transparent, at this stage, the critical friend allowed for the discussions of an initial 13 stressor themes to be developed into 6. For example, the first author had created codes of ‘behaviour of opponent’ and ‘batting style of opponent’, later following discussions this theme was merged to form ‘opponents’ as it was agreed this better reflected the stressors verbalised. Another example is where the original themes ‘teammate’ and ‘bowling partner’ were then developed into the theme ‘</w:t>
      </w:r>
      <w:r w:rsidR="00FC7EE3" w:rsidRPr="0017663E">
        <w:rPr>
          <w:rFonts w:ascii="Times New Roman" w:hAnsi="Times New Roman" w:cs="Times New Roman"/>
          <w:color w:val="000000"/>
          <w:sz w:val="24"/>
          <w:szCs w:val="24"/>
        </w:rPr>
        <w:t>teammates</w:t>
      </w:r>
      <w:r w:rsidR="00652256" w:rsidRPr="0017663E">
        <w:rPr>
          <w:rFonts w:ascii="Times New Roman" w:hAnsi="Times New Roman" w:cs="Times New Roman"/>
          <w:color w:val="000000"/>
          <w:sz w:val="24"/>
          <w:szCs w:val="24"/>
        </w:rPr>
        <w:t xml:space="preserve">’. It is important to note that this was a process of critical dialogue between authors, and rather than to agree or disagree to achieve consensus, the critical </w:t>
      </w:r>
      <w:r w:rsidR="00652256" w:rsidRPr="0017663E">
        <w:rPr>
          <w:rFonts w:ascii="Times New Roman" w:hAnsi="Times New Roman" w:cs="Times New Roman"/>
          <w:color w:val="000000"/>
          <w:sz w:val="24"/>
          <w:szCs w:val="24"/>
        </w:rPr>
        <w:lastRenderedPageBreak/>
        <w:t>friend encouraged reflexivity by challenging the first authors construction of knowledge (Cowan &amp; Taylor, 2016).</w:t>
      </w:r>
      <w:r w:rsidR="00AF19D5" w:rsidRPr="0017663E">
        <w:rPr>
          <w:rFonts w:ascii="Times New Roman" w:hAnsi="Times New Roman" w:cs="Times New Roman"/>
          <w:color w:val="000000"/>
          <w:sz w:val="24"/>
          <w:szCs w:val="24"/>
        </w:rPr>
        <w:t xml:space="preserve"> Therefore, at this stage, the two stressor umbrella themes were organisational stressors, with three sub themes and competitive stressors, with three sub themes. The two coping umbrella themes were emotion focused coping, with 2 subthemes and problem focused coping with two sub themes. </w:t>
      </w:r>
    </w:p>
    <w:p w14:paraId="4E16C688" w14:textId="0BFECAE6" w:rsidR="00FC533C" w:rsidRPr="0017663E" w:rsidRDefault="00FC533C" w:rsidP="007443F7">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Once complete and consistent with the potential limitations of inter-rater reliability as highlight</w:t>
      </w:r>
      <w:r w:rsidR="005F232C" w:rsidRPr="0017663E">
        <w:rPr>
          <w:rFonts w:ascii="Times New Roman" w:hAnsi="Times New Roman" w:cs="Times New Roman"/>
          <w:color w:val="000000"/>
          <w:sz w:val="24"/>
          <w:szCs w:val="24"/>
        </w:rPr>
        <w:t>ed by Smith and McGannon (2018</w:t>
      </w:r>
      <w:r w:rsidR="000E005A" w:rsidRPr="0017663E">
        <w:rPr>
          <w:rFonts w:ascii="Times New Roman" w:hAnsi="Times New Roman" w:cs="Times New Roman"/>
          <w:color w:val="000000"/>
          <w:sz w:val="24"/>
          <w:szCs w:val="24"/>
        </w:rPr>
        <w:t>)</w:t>
      </w:r>
      <w:r w:rsidR="00F20ADE" w:rsidRPr="0017663E">
        <w:rPr>
          <w:rFonts w:ascii="Times New Roman" w:hAnsi="Times New Roman" w:cs="Times New Roman"/>
          <w:color w:val="000000"/>
          <w:sz w:val="24"/>
          <w:szCs w:val="24"/>
        </w:rPr>
        <w:t>,</w:t>
      </w:r>
      <w:r w:rsidR="000E005A" w:rsidRPr="0017663E">
        <w:rPr>
          <w:rFonts w:ascii="Times New Roman" w:hAnsi="Times New Roman" w:cs="Times New Roman"/>
          <w:color w:val="000000"/>
          <w:sz w:val="24"/>
          <w:szCs w:val="24"/>
        </w:rPr>
        <w:t xml:space="preserve"> a </w:t>
      </w:r>
      <w:r w:rsidRPr="0017663E">
        <w:rPr>
          <w:rFonts w:ascii="Times New Roman" w:hAnsi="Times New Roman" w:cs="Times New Roman"/>
          <w:color w:val="000000"/>
          <w:sz w:val="24"/>
          <w:szCs w:val="24"/>
        </w:rPr>
        <w:t xml:space="preserve">different researcher acted as </w:t>
      </w:r>
      <w:r w:rsidR="00F20ADE" w:rsidRPr="0017663E">
        <w:rPr>
          <w:rFonts w:ascii="Times New Roman" w:hAnsi="Times New Roman" w:cs="Times New Roman"/>
          <w:color w:val="000000"/>
          <w:sz w:val="24"/>
          <w:szCs w:val="24"/>
        </w:rPr>
        <w:t xml:space="preserve">a </w:t>
      </w:r>
      <w:r w:rsidRPr="0017663E">
        <w:rPr>
          <w:rFonts w:ascii="Times New Roman" w:hAnsi="Times New Roman" w:cs="Times New Roman"/>
          <w:color w:val="000000"/>
          <w:sz w:val="24"/>
          <w:szCs w:val="24"/>
        </w:rPr>
        <w:t>critical friend to ensure data collection and analysis w</w:t>
      </w:r>
      <w:r w:rsidR="00F20ADE" w:rsidRPr="0017663E">
        <w:rPr>
          <w:rFonts w:ascii="Times New Roman" w:hAnsi="Times New Roman" w:cs="Times New Roman"/>
          <w:color w:val="000000"/>
          <w:sz w:val="24"/>
          <w:szCs w:val="24"/>
        </w:rPr>
        <w:t>ere</w:t>
      </w:r>
      <w:r w:rsidRPr="0017663E">
        <w:rPr>
          <w:rFonts w:ascii="Times New Roman" w:hAnsi="Times New Roman" w:cs="Times New Roman"/>
          <w:color w:val="000000"/>
          <w:sz w:val="24"/>
          <w:szCs w:val="24"/>
        </w:rPr>
        <w:t xml:space="preserve"> plausible and defendable</w:t>
      </w:r>
      <w:r w:rsidR="005F232C" w:rsidRPr="0017663E">
        <w:rPr>
          <w:rFonts w:ascii="Times New Roman" w:hAnsi="Times New Roman" w:cs="Times New Roman"/>
          <w:color w:val="000000"/>
          <w:sz w:val="24"/>
          <w:szCs w:val="24"/>
        </w:rPr>
        <w:t xml:space="preserve"> (step 5; Smith &amp; McGannon, 2018</w:t>
      </w:r>
      <w:r w:rsidRPr="0017663E">
        <w:rPr>
          <w:rFonts w:ascii="Times New Roman" w:hAnsi="Times New Roman" w:cs="Times New Roman"/>
          <w:color w:val="000000"/>
          <w:sz w:val="24"/>
          <w:szCs w:val="24"/>
        </w:rPr>
        <w:t>)</w:t>
      </w:r>
      <w:r w:rsidR="000E005A" w:rsidRPr="0017663E">
        <w:rPr>
          <w:rFonts w:ascii="Times New Roman" w:hAnsi="Times New Roman" w:cs="Times New Roman"/>
          <w:color w:val="000000"/>
          <w:sz w:val="24"/>
          <w:szCs w:val="24"/>
        </w:rPr>
        <w:t>.</w:t>
      </w:r>
      <w:r w:rsidR="00D267C8" w:rsidRPr="0017663E" w:rsidDel="00D267C8">
        <w:rPr>
          <w:rFonts w:ascii="Times New Roman" w:hAnsi="Times New Roman" w:cs="Times New Roman"/>
          <w:color w:val="000000"/>
          <w:sz w:val="24"/>
          <w:szCs w:val="24"/>
        </w:rPr>
        <w:t xml:space="preserve"> </w:t>
      </w:r>
      <w:r w:rsidR="00E32A62" w:rsidRPr="0017663E">
        <w:rPr>
          <w:rFonts w:ascii="Times New Roman" w:hAnsi="Times New Roman" w:cs="Times New Roman"/>
          <w:color w:val="000000"/>
          <w:sz w:val="24"/>
          <w:szCs w:val="24"/>
        </w:rPr>
        <w:t xml:space="preserve">At this stage, definitions of the themes were discussed in </w:t>
      </w:r>
      <w:r w:rsidR="00FC7EE3" w:rsidRPr="0017663E">
        <w:rPr>
          <w:rFonts w:ascii="Times New Roman" w:hAnsi="Times New Roman" w:cs="Times New Roman"/>
          <w:color w:val="000000"/>
          <w:sz w:val="24"/>
          <w:szCs w:val="24"/>
        </w:rPr>
        <w:t>detail</w:t>
      </w:r>
      <w:r w:rsidR="00E32A62" w:rsidRPr="0017663E">
        <w:rPr>
          <w:rFonts w:ascii="Times New Roman" w:hAnsi="Times New Roman" w:cs="Times New Roman"/>
          <w:color w:val="000000"/>
          <w:sz w:val="24"/>
          <w:szCs w:val="24"/>
        </w:rPr>
        <w:t xml:space="preserve"> between 3 of the authors. </w:t>
      </w:r>
      <w:r w:rsidRPr="0017663E">
        <w:rPr>
          <w:rFonts w:ascii="Times New Roman" w:hAnsi="Times New Roman" w:cs="Times New Roman"/>
          <w:color w:val="000000"/>
          <w:sz w:val="24"/>
          <w:szCs w:val="24"/>
        </w:rPr>
        <w:t>Following this reﬁning and naming of themes, the ﬁndings were produced (step 6) and are presented in the results</w:t>
      </w:r>
      <w:r w:rsidR="001354B9" w:rsidRPr="0017663E">
        <w:rPr>
          <w:rFonts w:ascii="Times New Roman" w:hAnsi="Times New Roman" w:cs="Times New Roman"/>
          <w:color w:val="000000"/>
          <w:sz w:val="24"/>
          <w:szCs w:val="24"/>
        </w:rPr>
        <w:t xml:space="preserve"> </w:t>
      </w:r>
      <w:r w:rsidRPr="0017663E">
        <w:rPr>
          <w:rFonts w:ascii="Times New Roman" w:hAnsi="Times New Roman" w:cs="Times New Roman"/>
          <w:color w:val="000000"/>
          <w:sz w:val="24"/>
          <w:szCs w:val="24"/>
        </w:rPr>
        <w:t>section</w:t>
      </w:r>
      <w:r w:rsidR="005F232C" w:rsidRPr="0017663E">
        <w:rPr>
          <w:rFonts w:ascii="Times New Roman" w:hAnsi="Times New Roman" w:cs="Times New Roman"/>
          <w:color w:val="000000"/>
          <w:sz w:val="24"/>
          <w:szCs w:val="24"/>
        </w:rPr>
        <w:t xml:space="preserve"> (see Table 1)</w:t>
      </w:r>
      <w:r w:rsidRPr="0017663E">
        <w:rPr>
          <w:rFonts w:ascii="Times New Roman" w:hAnsi="Times New Roman" w:cs="Times New Roman"/>
          <w:color w:val="000000"/>
          <w:sz w:val="24"/>
          <w:szCs w:val="24"/>
        </w:rPr>
        <w:t>.</w:t>
      </w:r>
      <w:r w:rsidR="00F631D9" w:rsidRPr="0017663E">
        <w:rPr>
          <w:rFonts w:ascii="Times New Roman" w:hAnsi="Times New Roman" w:cs="Times New Roman"/>
          <w:color w:val="000000"/>
          <w:sz w:val="24"/>
          <w:szCs w:val="24"/>
        </w:rPr>
        <w:t xml:space="preserve"> </w:t>
      </w:r>
    </w:p>
    <w:p w14:paraId="04527C91" w14:textId="37F164D2" w:rsidR="00F64A70" w:rsidRPr="0017663E" w:rsidRDefault="00627EAB" w:rsidP="006E2F6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A subjectivist epistemology is reflected in the multiple coping strategies that were presented by the differed voices</w:t>
      </w:r>
      <w:r w:rsidR="00D53C13" w:rsidRPr="0017663E">
        <w:rPr>
          <w:rFonts w:ascii="Times New Roman" w:hAnsi="Times New Roman" w:cs="Times New Roman"/>
          <w:color w:val="000000"/>
          <w:sz w:val="24"/>
          <w:szCs w:val="24"/>
        </w:rPr>
        <w:t xml:space="preserve"> of the participants</w:t>
      </w:r>
      <w:r w:rsidRPr="0017663E">
        <w:rPr>
          <w:rFonts w:ascii="Times New Roman" w:hAnsi="Times New Roman" w:cs="Times New Roman"/>
          <w:color w:val="000000"/>
          <w:sz w:val="24"/>
          <w:szCs w:val="24"/>
        </w:rPr>
        <w:t xml:space="preserve"> represented in the findings.</w:t>
      </w:r>
      <w:r w:rsidR="00FC533C" w:rsidRPr="0017663E">
        <w:rPr>
          <w:rFonts w:ascii="Times New Roman" w:hAnsi="Times New Roman" w:cs="Times New Roman"/>
          <w:color w:val="000000"/>
          <w:sz w:val="24"/>
          <w:szCs w:val="24"/>
        </w:rPr>
        <w:t xml:space="preserve"> It is important to note that</w:t>
      </w:r>
      <w:r w:rsidRPr="0017663E">
        <w:rPr>
          <w:rFonts w:ascii="Times New Roman" w:hAnsi="Times New Roman" w:cs="Times New Roman"/>
          <w:color w:val="000000"/>
          <w:sz w:val="24"/>
          <w:szCs w:val="24"/>
        </w:rPr>
        <w:t xml:space="preserve"> </w:t>
      </w:r>
      <w:r w:rsidR="00FC533C" w:rsidRPr="0017663E">
        <w:rPr>
          <w:rFonts w:ascii="Times New Roman" w:hAnsi="Times New Roman" w:cs="Times New Roman"/>
          <w:color w:val="000000"/>
          <w:sz w:val="24"/>
          <w:szCs w:val="24"/>
        </w:rPr>
        <w:t>d</w:t>
      </w:r>
      <w:r w:rsidR="00906B32" w:rsidRPr="0017663E">
        <w:rPr>
          <w:rFonts w:ascii="Times New Roman" w:hAnsi="Times New Roman" w:cs="Times New Roman"/>
          <w:color w:val="000000"/>
          <w:sz w:val="24"/>
          <w:szCs w:val="24"/>
        </w:rPr>
        <w:t xml:space="preserve">ue to the nature of Level 2 </w:t>
      </w:r>
      <w:r w:rsidR="00427E7B" w:rsidRPr="0017663E">
        <w:rPr>
          <w:rFonts w:ascii="Times New Roman" w:hAnsi="Times New Roman" w:cs="Times New Roman"/>
          <w:color w:val="000000"/>
          <w:sz w:val="24"/>
          <w:szCs w:val="24"/>
        </w:rPr>
        <w:t>verbalis</w:t>
      </w:r>
      <w:r w:rsidR="0062075B" w:rsidRPr="0017663E">
        <w:rPr>
          <w:rFonts w:ascii="Times New Roman" w:hAnsi="Times New Roman" w:cs="Times New Roman"/>
          <w:color w:val="000000"/>
          <w:sz w:val="24"/>
          <w:szCs w:val="24"/>
        </w:rPr>
        <w:t>ations</w:t>
      </w:r>
      <w:r w:rsidR="00FC533C" w:rsidRPr="0017663E">
        <w:rPr>
          <w:rFonts w:ascii="Times New Roman" w:hAnsi="Times New Roman" w:cs="Times New Roman"/>
          <w:color w:val="000000"/>
          <w:sz w:val="24"/>
          <w:szCs w:val="24"/>
        </w:rPr>
        <w:t>, participants only verbali</w:t>
      </w:r>
      <w:r w:rsidR="00427E7B" w:rsidRPr="0017663E">
        <w:rPr>
          <w:rFonts w:ascii="Times New Roman" w:hAnsi="Times New Roman" w:cs="Times New Roman"/>
          <w:color w:val="000000"/>
          <w:sz w:val="24"/>
          <w:szCs w:val="24"/>
        </w:rPr>
        <w:t>s</w:t>
      </w:r>
      <w:r w:rsidR="00FC533C" w:rsidRPr="0017663E">
        <w:rPr>
          <w:rFonts w:ascii="Times New Roman" w:hAnsi="Times New Roman" w:cs="Times New Roman"/>
          <w:color w:val="000000"/>
          <w:sz w:val="24"/>
          <w:szCs w:val="24"/>
        </w:rPr>
        <w:t>ed thoughts that were</w:t>
      </w:r>
      <w:r w:rsidR="00906B32" w:rsidRPr="0017663E">
        <w:rPr>
          <w:rFonts w:ascii="Times New Roman" w:hAnsi="Times New Roman" w:cs="Times New Roman"/>
          <w:color w:val="000000"/>
          <w:sz w:val="24"/>
          <w:szCs w:val="24"/>
        </w:rPr>
        <w:t xml:space="preserve"> in t</w:t>
      </w:r>
      <w:r w:rsidR="006E2F60" w:rsidRPr="0017663E">
        <w:rPr>
          <w:rFonts w:ascii="Times New Roman" w:hAnsi="Times New Roman" w:cs="Times New Roman"/>
          <w:color w:val="000000"/>
          <w:sz w:val="24"/>
          <w:szCs w:val="24"/>
        </w:rPr>
        <w:t>heir immediate STM</w:t>
      </w:r>
      <w:r w:rsidR="004A1C2E" w:rsidRPr="0017663E">
        <w:rPr>
          <w:rFonts w:ascii="Times New Roman" w:hAnsi="Times New Roman" w:cs="Times New Roman"/>
          <w:color w:val="000000"/>
          <w:sz w:val="24"/>
          <w:szCs w:val="24"/>
        </w:rPr>
        <w:t xml:space="preserve">. </w:t>
      </w:r>
      <w:r w:rsidR="008001FC" w:rsidRPr="0017663E">
        <w:rPr>
          <w:rFonts w:ascii="Times New Roman" w:hAnsi="Times New Roman" w:cs="Times New Roman"/>
          <w:color w:val="000000"/>
          <w:sz w:val="24"/>
          <w:szCs w:val="24"/>
        </w:rPr>
        <w:t>Therefore,</w:t>
      </w:r>
      <w:r w:rsidR="00906B32" w:rsidRPr="0017663E">
        <w:rPr>
          <w:rFonts w:ascii="Times New Roman" w:hAnsi="Times New Roman" w:cs="Times New Roman"/>
          <w:color w:val="000000"/>
          <w:sz w:val="24"/>
          <w:szCs w:val="24"/>
        </w:rPr>
        <w:t xml:space="preserve"> an initial analysis of data revealed that appraisals of stress were not verbalised as participants were not instructed to verbali</w:t>
      </w:r>
      <w:r w:rsidR="00427E7B" w:rsidRPr="0017663E">
        <w:rPr>
          <w:rFonts w:ascii="Times New Roman" w:hAnsi="Times New Roman" w:cs="Times New Roman"/>
          <w:color w:val="000000"/>
          <w:sz w:val="24"/>
          <w:szCs w:val="24"/>
        </w:rPr>
        <w:t>s</w:t>
      </w:r>
      <w:r w:rsidR="00906B32" w:rsidRPr="0017663E">
        <w:rPr>
          <w:rFonts w:ascii="Times New Roman" w:hAnsi="Times New Roman" w:cs="Times New Roman"/>
          <w:color w:val="000000"/>
          <w:sz w:val="24"/>
          <w:szCs w:val="24"/>
        </w:rPr>
        <w:t>e ap</w:t>
      </w:r>
      <w:r w:rsidR="00D53C13" w:rsidRPr="0017663E">
        <w:rPr>
          <w:rFonts w:ascii="Times New Roman" w:hAnsi="Times New Roman" w:cs="Times New Roman"/>
          <w:color w:val="000000"/>
          <w:sz w:val="24"/>
          <w:szCs w:val="24"/>
        </w:rPr>
        <w:t>praisals. As appraisals are assessments of resources required to cope with the stress</w:t>
      </w:r>
      <w:r w:rsidR="00F64A70" w:rsidRPr="0017663E">
        <w:rPr>
          <w:rFonts w:ascii="Times New Roman" w:hAnsi="Times New Roman" w:cs="Times New Roman"/>
          <w:color w:val="000000"/>
          <w:sz w:val="24"/>
          <w:szCs w:val="24"/>
        </w:rPr>
        <w:t>or</w:t>
      </w:r>
      <w:r w:rsidR="00D53C13" w:rsidRPr="0017663E">
        <w:rPr>
          <w:rFonts w:ascii="Times New Roman" w:hAnsi="Times New Roman" w:cs="Times New Roman"/>
          <w:color w:val="000000"/>
          <w:sz w:val="24"/>
          <w:szCs w:val="24"/>
        </w:rPr>
        <w:t xml:space="preserve"> (Lazarus </w:t>
      </w:r>
      <w:r w:rsidR="007077F5" w:rsidRPr="0017663E">
        <w:rPr>
          <w:rFonts w:ascii="Times New Roman" w:hAnsi="Times New Roman" w:cs="Times New Roman"/>
          <w:color w:val="000000"/>
          <w:sz w:val="24"/>
          <w:szCs w:val="24"/>
        </w:rPr>
        <w:t>&amp;</w:t>
      </w:r>
      <w:r w:rsidR="00D61242" w:rsidRPr="0017663E">
        <w:rPr>
          <w:rFonts w:ascii="Times New Roman" w:hAnsi="Times New Roman" w:cs="Times New Roman"/>
          <w:color w:val="000000"/>
          <w:sz w:val="24"/>
          <w:szCs w:val="24"/>
        </w:rPr>
        <w:t xml:space="preserve"> </w:t>
      </w:r>
      <w:r w:rsidR="000604FF" w:rsidRPr="0017663E">
        <w:rPr>
          <w:rFonts w:ascii="Times New Roman" w:hAnsi="Times New Roman" w:cs="Times New Roman"/>
          <w:color w:val="000000"/>
          <w:sz w:val="24"/>
          <w:szCs w:val="24"/>
        </w:rPr>
        <w:t>Fol</w:t>
      </w:r>
      <w:r w:rsidR="00D53C13" w:rsidRPr="0017663E">
        <w:rPr>
          <w:rFonts w:ascii="Times New Roman" w:hAnsi="Times New Roman" w:cs="Times New Roman"/>
          <w:color w:val="000000"/>
          <w:sz w:val="24"/>
          <w:szCs w:val="24"/>
        </w:rPr>
        <w:t xml:space="preserve">kman, 1984), this may require retrieval of information from the </w:t>
      </w:r>
      <w:r w:rsidR="00AF7404" w:rsidRPr="0017663E">
        <w:rPr>
          <w:rFonts w:ascii="Times New Roman" w:hAnsi="Times New Roman" w:cs="Times New Roman"/>
          <w:color w:val="000000"/>
          <w:sz w:val="24"/>
          <w:szCs w:val="24"/>
        </w:rPr>
        <w:t>long-term</w:t>
      </w:r>
      <w:r w:rsidR="00F64A70" w:rsidRPr="0017663E">
        <w:rPr>
          <w:rFonts w:ascii="Times New Roman" w:hAnsi="Times New Roman" w:cs="Times New Roman"/>
          <w:color w:val="000000"/>
          <w:sz w:val="24"/>
          <w:szCs w:val="24"/>
        </w:rPr>
        <w:t xml:space="preserve"> memory (LTM), and during the performance of a task using Level 2 </w:t>
      </w:r>
      <w:r w:rsidR="00427E7B" w:rsidRPr="0017663E">
        <w:rPr>
          <w:rFonts w:ascii="Times New Roman" w:hAnsi="Times New Roman" w:cs="Times New Roman"/>
          <w:color w:val="000000"/>
          <w:sz w:val="24"/>
          <w:szCs w:val="24"/>
        </w:rPr>
        <w:t>verbalis</w:t>
      </w:r>
      <w:r w:rsidR="0062075B" w:rsidRPr="0017663E">
        <w:rPr>
          <w:rFonts w:ascii="Times New Roman" w:hAnsi="Times New Roman" w:cs="Times New Roman"/>
          <w:color w:val="000000"/>
          <w:sz w:val="24"/>
          <w:szCs w:val="24"/>
        </w:rPr>
        <w:t>ations</w:t>
      </w:r>
      <w:r w:rsidR="00F64A70" w:rsidRPr="0017663E">
        <w:rPr>
          <w:rFonts w:ascii="Times New Roman" w:hAnsi="Times New Roman" w:cs="Times New Roman"/>
          <w:color w:val="000000"/>
          <w:sz w:val="24"/>
          <w:szCs w:val="24"/>
        </w:rPr>
        <w:t>, these assessments may not be occurring within the STM.</w:t>
      </w:r>
    </w:p>
    <w:p w14:paraId="1A0970BD" w14:textId="1847D27E" w:rsidR="005E2873" w:rsidRPr="0017663E" w:rsidRDefault="005E2873" w:rsidP="005E2873">
      <w:pPr>
        <w:autoSpaceDE w:val="0"/>
        <w:autoSpaceDN w:val="0"/>
        <w:adjustRightInd w:val="0"/>
        <w:spacing w:after="0" w:line="480" w:lineRule="auto"/>
        <w:jc w:val="both"/>
        <w:rPr>
          <w:rFonts w:ascii="Times New Roman" w:hAnsi="Times New Roman" w:cs="Times New Roman"/>
          <w:b/>
          <w:bCs/>
          <w:color w:val="000000"/>
          <w:sz w:val="24"/>
          <w:szCs w:val="24"/>
        </w:rPr>
      </w:pPr>
      <w:r w:rsidRPr="0017663E">
        <w:rPr>
          <w:rFonts w:ascii="Times New Roman" w:hAnsi="Times New Roman" w:cs="Times New Roman"/>
          <w:b/>
          <w:bCs/>
          <w:color w:val="000000"/>
          <w:sz w:val="24"/>
          <w:szCs w:val="24"/>
        </w:rPr>
        <w:t xml:space="preserve">Quality Criteria </w:t>
      </w:r>
    </w:p>
    <w:p w14:paraId="1662EBEA" w14:textId="1D72ED34" w:rsidR="005E2873" w:rsidRPr="0017663E" w:rsidRDefault="006E23BB" w:rsidP="00C24145">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 xml:space="preserve">A relativist perspective informed the present studies approach to research quality. </w:t>
      </w:r>
      <w:r w:rsidR="005E2873" w:rsidRPr="0017663E">
        <w:rPr>
          <w:rFonts w:ascii="Times New Roman" w:hAnsi="Times New Roman" w:cs="Times New Roman"/>
          <w:color w:val="000000"/>
          <w:sz w:val="24"/>
          <w:szCs w:val="24"/>
        </w:rPr>
        <w:t xml:space="preserve"> As </w:t>
      </w:r>
      <w:r w:rsidR="00945C6A" w:rsidRPr="0017663E">
        <w:rPr>
          <w:rFonts w:ascii="Times New Roman" w:hAnsi="Times New Roman" w:cs="Times New Roman"/>
          <w:color w:val="000000"/>
          <w:sz w:val="24"/>
          <w:szCs w:val="24"/>
        </w:rPr>
        <w:t xml:space="preserve">the interpretation of this data is based on the interpretations of the authors who engaged in the data analysis. </w:t>
      </w:r>
      <w:r w:rsidR="005E2873" w:rsidRPr="0017663E">
        <w:rPr>
          <w:rFonts w:ascii="Times New Roman" w:hAnsi="Times New Roman" w:cs="Times New Roman"/>
          <w:color w:val="000000"/>
          <w:sz w:val="24"/>
          <w:szCs w:val="24"/>
        </w:rPr>
        <w:t xml:space="preserve">such, the present study should be judged on the characteristics outlined by papers such as Sparkes and Smith (2009), Smith and Caddick (2012) and Smith and Sparkes (2013). </w:t>
      </w:r>
      <w:r w:rsidR="005E2873" w:rsidRPr="0017663E">
        <w:rPr>
          <w:rFonts w:ascii="Times New Roman" w:hAnsi="Times New Roman" w:cs="Times New Roman"/>
          <w:color w:val="000000"/>
          <w:sz w:val="24"/>
          <w:szCs w:val="24"/>
        </w:rPr>
        <w:lastRenderedPageBreak/>
        <w:t xml:space="preserve">Firstly, naturalistic generalizability, the ability of the present paper to promote to curiosity within the reader. Secondly, with the magnitude of data collection, analysis and the researcher’s interpretations. Thirdly, credibility, which refers to the whether the findings are believable and whether there is transparency in the procedures used to collect and analyse data. </w:t>
      </w:r>
      <w:r w:rsidR="008924D8" w:rsidRPr="0017663E">
        <w:rPr>
          <w:rFonts w:ascii="Times New Roman" w:hAnsi="Times New Roman" w:cs="Times New Roman"/>
          <w:color w:val="000000"/>
          <w:sz w:val="24"/>
          <w:szCs w:val="24"/>
        </w:rPr>
        <w:t xml:space="preserve">Finally, rigour, refers to whether the present study appreciates the </w:t>
      </w:r>
      <w:r w:rsidR="008924D8" w:rsidRPr="0017663E">
        <w:rPr>
          <w:rFonts w:ascii="Times New Roman" w:hAnsi="Times New Roman"/>
          <w:i/>
        </w:rPr>
        <w:t>“complex theoretical constructs, data and time in the field, sample(s), context(s) and data collection and analysis processes”</w:t>
      </w:r>
      <w:r w:rsidR="008924D8" w:rsidRPr="0017663E">
        <w:rPr>
          <w:rFonts w:ascii="Times New Roman" w:hAnsi="Times New Roman"/>
        </w:rPr>
        <w:t xml:space="preserve"> (Sparkes &amp; Smith, 2013, p.197)</w:t>
      </w:r>
      <w:r w:rsidRPr="0017663E">
        <w:rPr>
          <w:rFonts w:ascii="Times New Roman" w:hAnsi="Times New Roman"/>
        </w:rPr>
        <w:t xml:space="preserve">. </w:t>
      </w:r>
      <w:r w:rsidR="0004551E" w:rsidRPr="0017663E">
        <w:rPr>
          <w:rFonts w:ascii="Times New Roman" w:hAnsi="Times New Roman" w:cs="Times New Roman"/>
          <w:color w:val="000000"/>
          <w:sz w:val="24"/>
          <w:szCs w:val="24"/>
        </w:rPr>
        <w:t xml:space="preserve">In addressing these characteristics, the reader is called upon, particularly in relation to naturalistic generalizability whereby they are encouraged to discern within the results what is similar and different to their own situations (Sparkes and Smith, 2014).  Similarly, </w:t>
      </w:r>
      <w:r w:rsidR="00C24145" w:rsidRPr="0017663E">
        <w:rPr>
          <w:rFonts w:ascii="Times New Roman" w:hAnsi="Times New Roman" w:cs="Times New Roman"/>
          <w:color w:val="000000"/>
          <w:sz w:val="24"/>
          <w:szCs w:val="24"/>
        </w:rPr>
        <w:t xml:space="preserve">adopting critical friends allowed for a reflexive dialogue whilst acting as a resource for challenging and developing defendable interpretations. Finally, </w:t>
      </w:r>
      <w:r w:rsidR="005E2873" w:rsidRPr="0017663E">
        <w:rPr>
          <w:rFonts w:ascii="Times New Roman" w:hAnsi="Times New Roman"/>
          <w:sz w:val="24"/>
          <w:szCs w:val="24"/>
        </w:rPr>
        <w:t xml:space="preserve">the present study provides clarity on the details of the participants, the recruitment of participants, how data was collected and the length of each data collection (length of time participants </w:t>
      </w:r>
      <w:proofErr w:type="gramStart"/>
      <w:r w:rsidR="005E2873" w:rsidRPr="0017663E">
        <w:rPr>
          <w:rFonts w:ascii="Times New Roman" w:hAnsi="Times New Roman"/>
          <w:sz w:val="24"/>
          <w:szCs w:val="24"/>
        </w:rPr>
        <w:t>were</w:t>
      </w:r>
      <w:proofErr w:type="gramEnd"/>
      <w:r w:rsidR="005E2873" w:rsidRPr="0017663E">
        <w:rPr>
          <w:rFonts w:ascii="Times New Roman" w:hAnsi="Times New Roman"/>
          <w:sz w:val="24"/>
          <w:szCs w:val="24"/>
        </w:rPr>
        <w:t xml:space="preserve"> required to verbalise thoughts). Data collection and analytical methods are </w:t>
      </w:r>
      <w:r w:rsidR="00C24145" w:rsidRPr="0017663E">
        <w:rPr>
          <w:rFonts w:ascii="Times New Roman" w:hAnsi="Times New Roman"/>
          <w:sz w:val="24"/>
          <w:szCs w:val="24"/>
        </w:rPr>
        <w:t>included,</w:t>
      </w:r>
      <w:r w:rsidR="005E2873" w:rsidRPr="0017663E">
        <w:rPr>
          <w:rFonts w:ascii="Times New Roman" w:hAnsi="Times New Roman"/>
          <w:sz w:val="24"/>
          <w:szCs w:val="24"/>
        </w:rPr>
        <w:t xml:space="preserve"> and these techniques were discussed within the research team and deemed appropriate to meet the present studies aims.</w:t>
      </w:r>
      <w:r w:rsidR="00C24145" w:rsidRPr="0017663E">
        <w:rPr>
          <w:rFonts w:ascii="Times New Roman" w:hAnsi="Times New Roman"/>
          <w:sz w:val="24"/>
          <w:szCs w:val="24"/>
        </w:rPr>
        <w:t xml:space="preserve"> </w:t>
      </w:r>
    </w:p>
    <w:p w14:paraId="31CA43D5" w14:textId="77777777" w:rsidR="00F631D9" w:rsidRPr="0017663E" w:rsidRDefault="00F631D9" w:rsidP="00D61242">
      <w:pPr>
        <w:autoSpaceDE w:val="0"/>
        <w:autoSpaceDN w:val="0"/>
        <w:adjustRightInd w:val="0"/>
        <w:spacing w:after="0" w:line="480" w:lineRule="auto"/>
        <w:jc w:val="center"/>
        <w:rPr>
          <w:rFonts w:ascii="Times New Roman" w:hAnsi="Times New Roman" w:cs="Times New Roman"/>
          <w:b/>
          <w:bCs/>
          <w:color w:val="000000"/>
          <w:sz w:val="24"/>
          <w:szCs w:val="24"/>
        </w:rPr>
      </w:pPr>
      <w:r w:rsidRPr="0017663E">
        <w:rPr>
          <w:rFonts w:ascii="Times New Roman" w:hAnsi="Times New Roman" w:cs="Times New Roman"/>
          <w:b/>
          <w:bCs/>
          <w:color w:val="000000"/>
          <w:sz w:val="24"/>
          <w:szCs w:val="24"/>
        </w:rPr>
        <w:t>Results</w:t>
      </w:r>
    </w:p>
    <w:p w14:paraId="379BB91D" w14:textId="07EBB824" w:rsidR="00F64A70" w:rsidRPr="0017663E" w:rsidRDefault="000F0B32" w:rsidP="00736F4F">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Resulted indicated that stress</w:t>
      </w:r>
      <w:r w:rsidR="00654125" w:rsidRPr="0017663E">
        <w:rPr>
          <w:rFonts w:ascii="Times New Roman" w:hAnsi="Times New Roman" w:cs="Times New Roman"/>
          <w:color w:val="000000"/>
          <w:sz w:val="24"/>
          <w:szCs w:val="24"/>
        </w:rPr>
        <w:t>or</w:t>
      </w:r>
      <w:r w:rsidR="00166A00"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 xml:space="preserve"> and coping occur as a dynamic and recursive process</w:t>
      </w:r>
      <w:r w:rsidR="00736F4F" w:rsidRPr="0017663E">
        <w:rPr>
          <w:rFonts w:ascii="Times New Roman" w:hAnsi="Times New Roman" w:cs="Times New Roman"/>
          <w:color w:val="000000"/>
          <w:sz w:val="24"/>
          <w:szCs w:val="24"/>
        </w:rPr>
        <w:t xml:space="preserve">, whereby participants reported a variety of coping strategies in response to stressors. For example, </w:t>
      </w:r>
      <w:r w:rsidR="00736F4F" w:rsidRPr="0017663E">
        <w:rPr>
          <w:rFonts w:ascii="Times New Roman" w:hAnsi="Times New Roman" w:cs="Times New Roman"/>
          <w:i/>
          <w:iCs/>
          <w:color w:val="000000"/>
          <w:sz w:val="24"/>
          <w:szCs w:val="24"/>
        </w:rPr>
        <w:t>“Argh, too far down leg (</w:t>
      </w:r>
      <w:r w:rsidR="00EA48AF" w:rsidRPr="0017663E">
        <w:rPr>
          <w:rFonts w:ascii="Times New Roman" w:hAnsi="Times New Roman" w:cs="Times New Roman"/>
          <w:i/>
          <w:iCs/>
          <w:color w:val="000000"/>
          <w:sz w:val="24"/>
          <w:szCs w:val="24"/>
        </w:rPr>
        <w:t>s</w:t>
      </w:r>
      <w:r w:rsidR="00736F4F" w:rsidRPr="0017663E">
        <w:rPr>
          <w:rFonts w:ascii="Times New Roman" w:hAnsi="Times New Roman" w:cs="Times New Roman"/>
          <w:i/>
          <w:iCs/>
          <w:color w:val="000000"/>
          <w:sz w:val="24"/>
          <w:szCs w:val="24"/>
        </w:rPr>
        <w:t>tressor), sorry boys (</w:t>
      </w:r>
      <w:r w:rsidR="00EA48AF" w:rsidRPr="0017663E">
        <w:rPr>
          <w:rFonts w:ascii="Times New Roman" w:hAnsi="Times New Roman" w:cs="Times New Roman"/>
          <w:i/>
          <w:iCs/>
          <w:color w:val="000000"/>
          <w:sz w:val="24"/>
          <w:szCs w:val="24"/>
        </w:rPr>
        <w:t>e</w:t>
      </w:r>
      <w:r w:rsidR="00736F4F" w:rsidRPr="0017663E">
        <w:rPr>
          <w:rFonts w:ascii="Times New Roman" w:hAnsi="Times New Roman" w:cs="Times New Roman"/>
          <w:i/>
          <w:iCs/>
          <w:color w:val="000000"/>
          <w:sz w:val="24"/>
          <w:szCs w:val="24"/>
        </w:rPr>
        <w:t>motion-focused coping</w:t>
      </w:r>
      <w:r w:rsidR="00EA48AF" w:rsidRPr="0017663E">
        <w:rPr>
          <w:rFonts w:ascii="Times New Roman" w:hAnsi="Times New Roman" w:cs="Times New Roman"/>
          <w:i/>
          <w:iCs/>
          <w:color w:val="000000"/>
          <w:sz w:val="24"/>
          <w:szCs w:val="24"/>
        </w:rPr>
        <w:t>), two balls left (s</w:t>
      </w:r>
      <w:r w:rsidR="00736F4F" w:rsidRPr="0017663E">
        <w:rPr>
          <w:rFonts w:ascii="Times New Roman" w:hAnsi="Times New Roman" w:cs="Times New Roman"/>
          <w:i/>
          <w:iCs/>
          <w:color w:val="000000"/>
          <w:sz w:val="24"/>
          <w:szCs w:val="24"/>
        </w:rPr>
        <w:t xml:space="preserve">tressor), </w:t>
      </w:r>
      <w:r w:rsidR="00FC7EE3" w:rsidRPr="0017663E">
        <w:rPr>
          <w:rFonts w:ascii="Times New Roman" w:hAnsi="Times New Roman" w:cs="Times New Roman"/>
          <w:i/>
          <w:iCs/>
          <w:color w:val="000000"/>
          <w:sz w:val="24"/>
          <w:szCs w:val="24"/>
        </w:rPr>
        <w:t>let’s</w:t>
      </w:r>
      <w:r w:rsidR="00736F4F" w:rsidRPr="0017663E">
        <w:rPr>
          <w:rFonts w:ascii="Times New Roman" w:hAnsi="Times New Roman" w:cs="Times New Roman"/>
          <w:i/>
          <w:iCs/>
          <w:color w:val="000000"/>
          <w:sz w:val="24"/>
          <w:szCs w:val="24"/>
        </w:rPr>
        <w:t xml:space="preserve"> keep it tight here, come on (</w:t>
      </w:r>
      <w:r w:rsidR="00EA48AF" w:rsidRPr="0017663E">
        <w:rPr>
          <w:rFonts w:ascii="Times New Roman" w:hAnsi="Times New Roman" w:cs="Times New Roman"/>
          <w:i/>
          <w:iCs/>
          <w:color w:val="000000"/>
          <w:sz w:val="24"/>
          <w:szCs w:val="24"/>
        </w:rPr>
        <w:t>p</w:t>
      </w:r>
      <w:r w:rsidR="00736F4F" w:rsidRPr="0017663E">
        <w:rPr>
          <w:rFonts w:ascii="Times New Roman" w:hAnsi="Times New Roman" w:cs="Times New Roman"/>
          <w:i/>
          <w:iCs/>
          <w:color w:val="000000"/>
          <w:sz w:val="24"/>
          <w:szCs w:val="24"/>
        </w:rPr>
        <w:t>roblem-focused coping)”.</w:t>
      </w:r>
      <w:r w:rsidR="00736F4F" w:rsidRPr="0017663E">
        <w:rPr>
          <w:rFonts w:ascii="Times New Roman" w:hAnsi="Times New Roman" w:cs="Times New Roman"/>
          <w:color w:val="000000"/>
          <w:sz w:val="24"/>
          <w:szCs w:val="24"/>
        </w:rPr>
        <w:t xml:space="preserve"> </w:t>
      </w:r>
      <w:r w:rsidR="00330C5D" w:rsidRPr="0017663E">
        <w:rPr>
          <w:rFonts w:ascii="Times New Roman" w:hAnsi="Times New Roman" w:cs="Times New Roman"/>
          <w:color w:val="000000"/>
          <w:sz w:val="24"/>
          <w:szCs w:val="24"/>
        </w:rPr>
        <w:t>Participant</w:t>
      </w:r>
      <w:r w:rsidR="00335A5B" w:rsidRPr="0017663E">
        <w:rPr>
          <w:rFonts w:ascii="Times New Roman" w:hAnsi="Times New Roman" w:cs="Times New Roman"/>
          <w:color w:val="000000"/>
          <w:sz w:val="24"/>
          <w:szCs w:val="24"/>
        </w:rPr>
        <w:t>s</w:t>
      </w:r>
      <w:r w:rsidR="00F631D9" w:rsidRPr="0017663E">
        <w:rPr>
          <w:rFonts w:ascii="Times New Roman" w:hAnsi="Times New Roman" w:cs="Times New Roman"/>
          <w:color w:val="000000"/>
          <w:sz w:val="24"/>
          <w:szCs w:val="24"/>
        </w:rPr>
        <w:t xml:space="preserve"> reported </w:t>
      </w:r>
      <w:r w:rsidR="00833808" w:rsidRPr="0017663E">
        <w:rPr>
          <w:rFonts w:ascii="Times New Roman" w:hAnsi="Times New Roman" w:cs="Times New Roman"/>
          <w:color w:val="000000"/>
          <w:sz w:val="24"/>
          <w:szCs w:val="24"/>
        </w:rPr>
        <w:t>two</w:t>
      </w:r>
      <w:r w:rsidR="00F631D9" w:rsidRPr="0017663E">
        <w:rPr>
          <w:rFonts w:ascii="Times New Roman" w:hAnsi="Times New Roman" w:cs="Times New Roman"/>
          <w:color w:val="000000"/>
          <w:sz w:val="24"/>
          <w:szCs w:val="24"/>
        </w:rPr>
        <w:t xml:space="preserve"> </w:t>
      </w:r>
      <w:r w:rsidR="00330C5D" w:rsidRPr="0017663E">
        <w:rPr>
          <w:rFonts w:ascii="Times New Roman" w:hAnsi="Times New Roman" w:cs="Times New Roman"/>
          <w:color w:val="000000"/>
          <w:sz w:val="24"/>
          <w:szCs w:val="24"/>
        </w:rPr>
        <w:t>primary</w:t>
      </w:r>
      <w:r w:rsidR="00F631D9" w:rsidRPr="0017663E">
        <w:rPr>
          <w:rFonts w:ascii="Times New Roman" w:hAnsi="Times New Roman" w:cs="Times New Roman"/>
          <w:color w:val="000000"/>
          <w:sz w:val="24"/>
          <w:szCs w:val="24"/>
        </w:rPr>
        <w:t xml:space="preserve"> stress</w:t>
      </w:r>
      <w:r w:rsidR="00166A00" w:rsidRPr="0017663E">
        <w:rPr>
          <w:rFonts w:ascii="Times New Roman" w:hAnsi="Times New Roman" w:cs="Times New Roman"/>
          <w:color w:val="000000"/>
          <w:sz w:val="24"/>
          <w:szCs w:val="24"/>
        </w:rPr>
        <w:t>ors</w:t>
      </w:r>
      <w:r w:rsidR="00330C5D" w:rsidRPr="0017663E">
        <w:rPr>
          <w:rFonts w:ascii="Times New Roman" w:hAnsi="Times New Roman" w:cs="Times New Roman"/>
          <w:color w:val="000000"/>
          <w:sz w:val="24"/>
          <w:szCs w:val="24"/>
        </w:rPr>
        <w:t>, which are</w:t>
      </w:r>
      <w:r w:rsidR="00906B32" w:rsidRPr="0017663E">
        <w:rPr>
          <w:rFonts w:ascii="Times New Roman" w:hAnsi="Times New Roman" w:cs="Times New Roman"/>
          <w:color w:val="000000"/>
          <w:sz w:val="24"/>
          <w:szCs w:val="24"/>
        </w:rPr>
        <w:t xml:space="preserve"> presented as themes</w:t>
      </w:r>
      <w:r w:rsidR="00EF69E1" w:rsidRPr="0017663E">
        <w:rPr>
          <w:rFonts w:ascii="Times New Roman" w:hAnsi="Times New Roman" w:cs="Times New Roman"/>
          <w:color w:val="000000"/>
          <w:sz w:val="24"/>
          <w:szCs w:val="24"/>
        </w:rPr>
        <w:t xml:space="preserve"> </w:t>
      </w:r>
      <w:r w:rsidR="00906B32" w:rsidRPr="0017663E">
        <w:rPr>
          <w:rFonts w:ascii="Times New Roman" w:hAnsi="Times New Roman" w:cs="Times New Roman"/>
          <w:color w:val="000000"/>
          <w:sz w:val="24"/>
          <w:szCs w:val="24"/>
        </w:rPr>
        <w:t>and sub</w:t>
      </w:r>
      <w:r w:rsidR="00330C5D" w:rsidRPr="0017663E">
        <w:rPr>
          <w:rFonts w:ascii="Times New Roman" w:hAnsi="Times New Roman" w:cs="Times New Roman"/>
          <w:color w:val="000000"/>
          <w:sz w:val="24"/>
          <w:szCs w:val="24"/>
        </w:rPr>
        <w:t>-</w:t>
      </w:r>
      <w:r w:rsidR="00906B32" w:rsidRPr="0017663E">
        <w:rPr>
          <w:rFonts w:ascii="Times New Roman" w:hAnsi="Times New Roman" w:cs="Times New Roman"/>
          <w:color w:val="000000"/>
          <w:sz w:val="24"/>
          <w:szCs w:val="24"/>
        </w:rPr>
        <w:t>themes. The</w:t>
      </w:r>
      <w:r w:rsidR="000E4DB5" w:rsidRPr="0017663E">
        <w:rPr>
          <w:rFonts w:ascii="Times New Roman" w:hAnsi="Times New Roman" w:cs="Times New Roman"/>
          <w:color w:val="000000"/>
          <w:sz w:val="24"/>
          <w:szCs w:val="24"/>
        </w:rPr>
        <w:t xml:space="preserve">se stressors were </w:t>
      </w:r>
      <w:r w:rsidR="00FD2868" w:rsidRPr="0017663E">
        <w:rPr>
          <w:rFonts w:ascii="Times New Roman" w:hAnsi="Times New Roman" w:cs="Times New Roman"/>
          <w:color w:val="000000"/>
          <w:sz w:val="24"/>
          <w:szCs w:val="24"/>
        </w:rPr>
        <w:t>Organisational</w:t>
      </w:r>
      <w:r w:rsidR="000E4DB5" w:rsidRPr="0017663E">
        <w:rPr>
          <w:rFonts w:ascii="Times New Roman" w:hAnsi="Times New Roman" w:cs="Times New Roman"/>
          <w:color w:val="000000"/>
          <w:sz w:val="24"/>
          <w:szCs w:val="24"/>
        </w:rPr>
        <w:t xml:space="preserve"> </w:t>
      </w:r>
      <w:r w:rsidR="00833808" w:rsidRPr="0017663E">
        <w:rPr>
          <w:rFonts w:ascii="Times New Roman" w:hAnsi="Times New Roman" w:cs="Times New Roman"/>
          <w:color w:val="000000"/>
          <w:sz w:val="24"/>
          <w:szCs w:val="24"/>
        </w:rPr>
        <w:t xml:space="preserve">and </w:t>
      </w:r>
      <w:r w:rsidR="00284FD5" w:rsidRPr="0017663E">
        <w:rPr>
          <w:rFonts w:ascii="Times New Roman" w:hAnsi="Times New Roman" w:cs="Times New Roman"/>
          <w:color w:val="000000"/>
          <w:sz w:val="24"/>
          <w:szCs w:val="24"/>
        </w:rPr>
        <w:t xml:space="preserve">Competitive </w:t>
      </w:r>
      <w:r w:rsidR="00724C33" w:rsidRPr="0017663E">
        <w:rPr>
          <w:rFonts w:ascii="Times New Roman" w:hAnsi="Times New Roman" w:cs="Times New Roman"/>
          <w:color w:val="000000"/>
          <w:sz w:val="24"/>
          <w:szCs w:val="24"/>
        </w:rPr>
        <w:t>stressors</w:t>
      </w:r>
      <w:r w:rsidR="00F64A70" w:rsidRPr="0017663E">
        <w:rPr>
          <w:rFonts w:ascii="Times New Roman" w:hAnsi="Times New Roman" w:cs="Times New Roman"/>
          <w:color w:val="000000"/>
          <w:sz w:val="24"/>
          <w:szCs w:val="24"/>
        </w:rPr>
        <w:t>.</w:t>
      </w:r>
      <w:r w:rsidR="00906B32" w:rsidRPr="0017663E">
        <w:rPr>
          <w:rFonts w:ascii="Times New Roman" w:hAnsi="Times New Roman" w:cs="Times New Roman"/>
          <w:color w:val="000000"/>
          <w:sz w:val="24"/>
          <w:szCs w:val="24"/>
        </w:rPr>
        <w:t xml:space="preserve"> </w:t>
      </w:r>
      <w:r w:rsidR="00F64A70" w:rsidRPr="0017663E">
        <w:rPr>
          <w:rFonts w:ascii="Times New Roman" w:hAnsi="Times New Roman" w:cs="Times New Roman"/>
          <w:color w:val="000000"/>
          <w:sz w:val="24"/>
          <w:szCs w:val="24"/>
        </w:rPr>
        <w:t>Within</w:t>
      </w:r>
      <w:r w:rsidR="00906B32" w:rsidRPr="0017663E">
        <w:rPr>
          <w:rFonts w:ascii="Times New Roman" w:hAnsi="Times New Roman" w:cs="Times New Roman"/>
          <w:color w:val="000000"/>
          <w:sz w:val="24"/>
          <w:szCs w:val="24"/>
        </w:rPr>
        <w:t xml:space="preserve"> </w:t>
      </w:r>
      <w:r w:rsidR="00F64A70" w:rsidRPr="0017663E">
        <w:rPr>
          <w:rFonts w:ascii="Times New Roman" w:hAnsi="Times New Roman" w:cs="Times New Roman"/>
          <w:color w:val="000000"/>
          <w:sz w:val="24"/>
          <w:szCs w:val="24"/>
        </w:rPr>
        <w:t>these themes, sub</w:t>
      </w:r>
      <w:r w:rsidR="00330C5D" w:rsidRPr="0017663E">
        <w:rPr>
          <w:rFonts w:ascii="Times New Roman" w:hAnsi="Times New Roman" w:cs="Times New Roman"/>
          <w:color w:val="000000"/>
          <w:sz w:val="24"/>
          <w:szCs w:val="24"/>
        </w:rPr>
        <w:t>-</w:t>
      </w:r>
      <w:r w:rsidR="00F64A70" w:rsidRPr="0017663E">
        <w:rPr>
          <w:rFonts w:ascii="Times New Roman" w:hAnsi="Times New Roman" w:cs="Times New Roman"/>
          <w:color w:val="000000"/>
          <w:sz w:val="24"/>
          <w:szCs w:val="24"/>
        </w:rPr>
        <w:t>themes were also generated</w:t>
      </w:r>
      <w:r w:rsidR="00EF69E1" w:rsidRPr="0017663E">
        <w:rPr>
          <w:rFonts w:ascii="Times New Roman" w:hAnsi="Times New Roman" w:cs="Times New Roman"/>
          <w:color w:val="000000"/>
          <w:sz w:val="24"/>
          <w:szCs w:val="24"/>
        </w:rPr>
        <w:t xml:space="preserve"> (</w:t>
      </w:r>
      <w:r w:rsidR="00284FD5" w:rsidRPr="0017663E">
        <w:rPr>
          <w:rFonts w:ascii="Times New Roman" w:hAnsi="Times New Roman" w:cs="Times New Roman"/>
          <w:color w:val="000000"/>
          <w:sz w:val="24"/>
          <w:szCs w:val="24"/>
        </w:rPr>
        <w:t>pitch and equipment</w:t>
      </w:r>
      <w:r w:rsidR="00EF69E1" w:rsidRPr="0017663E">
        <w:rPr>
          <w:rFonts w:ascii="Times New Roman" w:hAnsi="Times New Roman" w:cs="Times New Roman"/>
          <w:color w:val="000000"/>
          <w:sz w:val="24"/>
          <w:szCs w:val="24"/>
        </w:rPr>
        <w:t xml:space="preserve">, teammates, opponents, bad bowls, </w:t>
      </w:r>
      <w:r w:rsidR="00284FD5" w:rsidRPr="0017663E">
        <w:rPr>
          <w:rFonts w:ascii="Times New Roman" w:hAnsi="Times New Roman" w:cs="Times New Roman"/>
          <w:color w:val="000000"/>
          <w:sz w:val="24"/>
          <w:szCs w:val="24"/>
        </w:rPr>
        <w:t>misfortune</w:t>
      </w:r>
      <w:r w:rsidR="00EF69E1" w:rsidRPr="0017663E">
        <w:rPr>
          <w:rFonts w:ascii="Times New Roman" w:hAnsi="Times New Roman" w:cs="Times New Roman"/>
          <w:color w:val="000000"/>
          <w:sz w:val="24"/>
          <w:szCs w:val="24"/>
        </w:rPr>
        <w:t>, self-induced pressure),</w:t>
      </w:r>
      <w:r w:rsidR="00F64A70" w:rsidRPr="0017663E">
        <w:rPr>
          <w:rFonts w:ascii="Times New Roman" w:hAnsi="Times New Roman" w:cs="Times New Roman"/>
          <w:color w:val="000000"/>
          <w:sz w:val="24"/>
          <w:szCs w:val="24"/>
        </w:rPr>
        <w:t xml:space="preserve"> which evidence </w:t>
      </w:r>
      <w:r w:rsidR="00833808" w:rsidRPr="0017663E">
        <w:rPr>
          <w:rFonts w:ascii="Times New Roman" w:hAnsi="Times New Roman" w:cs="Times New Roman"/>
          <w:color w:val="000000"/>
          <w:sz w:val="24"/>
          <w:szCs w:val="24"/>
        </w:rPr>
        <w:t xml:space="preserve">a </w:t>
      </w:r>
      <w:r w:rsidR="00906B32" w:rsidRPr="0017663E">
        <w:rPr>
          <w:rFonts w:ascii="Times New Roman" w:hAnsi="Times New Roman" w:cs="Times New Roman"/>
          <w:color w:val="000000"/>
          <w:sz w:val="24"/>
          <w:szCs w:val="24"/>
        </w:rPr>
        <w:t>high</w:t>
      </w:r>
      <w:r w:rsidR="00833808" w:rsidRPr="0017663E">
        <w:rPr>
          <w:rFonts w:ascii="Times New Roman" w:hAnsi="Times New Roman" w:cs="Times New Roman"/>
          <w:color w:val="000000"/>
          <w:sz w:val="24"/>
          <w:szCs w:val="24"/>
        </w:rPr>
        <w:t>er</w:t>
      </w:r>
      <w:r w:rsidR="00906B32" w:rsidRPr="0017663E">
        <w:rPr>
          <w:rFonts w:ascii="Times New Roman" w:hAnsi="Times New Roman" w:cs="Times New Roman"/>
          <w:color w:val="000000"/>
          <w:sz w:val="24"/>
          <w:szCs w:val="24"/>
        </w:rPr>
        <w:t xml:space="preserve"> level of compl</w:t>
      </w:r>
      <w:r w:rsidR="00802BBD" w:rsidRPr="0017663E">
        <w:rPr>
          <w:rFonts w:ascii="Times New Roman" w:hAnsi="Times New Roman" w:cs="Times New Roman"/>
          <w:color w:val="000000"/>
          <w:sz w:val="24"/>
          <w:szCs w:val="24"/>
        </w:rPr>
        <w:t>exity within these themes (see T</w:t>
      </w:r>
      <w:r w:rsidR="00906B32" w:rsidRPr="0017663E">
        <w:rPr>
          <w:rFonts w:ascii="Times New Roman" w:hAnsi="Times New Roman" w:cs="Times New Roman"/>
          <w:color w:val="000000"/>
          <w:sz w:val="24"/>
          <w:szCs w:val="24"/>
        </w:rPr>
        <w:t>able 1). Following the verbali</w:t>
      </w:r>
      <w:r w:rsidR="00427E7B" w:rsidRPr="0017663E">
        <w:rPr>
          <w:rFonts w:ascii="Times New Roman" w:hAnsi="Times New Roman" w:cs="Times New Roman"/>
          <w:color w:val="000000"/>
          <w:sz w:val="24"/>
          <w:szCs w:val="24"/>
        </w:rPr>
        <w:t>s</w:t>
      </w:r>
      <w:r w:rsidR="00906B32" w:rsidRPr="0017663E">
        <w:rPr>
          <w:rFonts w:ascii="Times New Roman" w:hAnsi="Times New Roman" w:cs="Times New Roman"/>
          <w:color w:val="000000"/>
          <w:sz w:val="24"/>
          <w:szCs w:val="24"/>
        </w:rPr>
        <w:t>ation of each stressor</w:t>
      </w:r>
      <w:r w:rsidR="00724C33" w:rsidRPr="0017663E">
        <w:rPr>
          <w:rFonts w:ascii="Times New Roman" w:hAnsi="Times New Roman" w:cs="Times New Roman"/>
          <w:color w:val="000000"/>
          <w:sz w:val="24"/>
          <w:szCs w:val="24"/>
        </w:rPr>
        <w:t>,</w:t>
      </w:r>
      <w:r w:rsidR="00906B32" w:rsidRPr="0017663E">
        <w:rPr>
          <w:rFonts w:ascii="Times New Roman" w:hAnsi="Times New Roman" w:cs="Times New Roman"/>
          <w:color w:val="000000"/>
          <w:sz w:val="24"/>
          <w:szCs w:val="24"/>
        </w:rPr>
        <w:t xml:space="preserve"> participants also verbali</w:t>
      </w:r>
      <w:r w:rsidR="00427E7B" w:rsidRPr="0017663E">
        <w:rPr>
          <w:rFonts w:ascii="Times New Roman" w:hAnsi="Times New Roman" w:cs="Times New Roman"/>
          <w:color w:val="000000"/>
          <w:sz w:val="24"/>
          <w:szCs w:val="24"/>
        </w:rPr>
        <w:t>s</w:t>
      </w:r>
      <w:r w:rsidR="00906B32" w:rsidRPr="0017663E">
        <w:rPr>
          <w:rFonts w:ascii="Times New Roman" w:hAnsi="Times New Roman" w:cs="Times New Roman"/>
          <w:color w:val="000000"/>
          <w:sz w:val="24"/>
          <w:szCs w:val="24"/>
        </w:rPr>
        <w:t>ed</w:t>
      </w:r>
      <w:r w:rsidR="000E4DB5" w:rsidRPr="0017663E">
        <w:rPr>
          <w:rFonts w:ascii="Times New Roman" w:hAnsi="Times New Roman" w:cs="Times New Roman"/>
          <w:color w:val="000000"/>
          <w:sz w:val="24"/>
          <w:szCs w:val="24"/>
        </w:rPr>
        <w:t xml:space="preserve"> </w:t>
      </w:r>
      <w:r w:rsidR="00330C5D" w:rsidRPr="0017663E">
        <w:rPr>
          <w:rFonts w:ascii="Times New Roman" w:hAnsi="Times New Roman" w:cs="Times New Roman"/>
          <w:color w:val="000000"/>
          <w:sz w:val="24"/>
          <w:szCs w:val="24"/>
        </w:rPr>
        <w:t>several</w:t>
      </w:r>
      <w:r w:rsidR="000E4DB5" w:rsidRPr="0017663E">
        <w:rPr>
          <w:rFonts w:ascii="Times New Roman" w:hAnsi="Times New Roman" w:cs="Times New Roman"/>
          <w:color w:val="000000"/>
          <w:sz w:val="24"/>
          <w:szCs w:val="24"/>
        </w:rPr>
        <w:t xml:space="preserve"> coping </w:t>
      </w:r>
      <w:r w:rsidR="000E4DB5" w:rsidRPr="0017663E">
        <w:rPr>
          <w:rFonts w:ascii="Times New Roman" w:hAnsi="Times New Roman" w:cs="Times New Roman"/>
          <w:color w:val="000000"/>
          <w:sz w:val="24"/>
          <w:szCs w:val="24"/>
        </w:rPr>
        <w:lastRenderedPageBreak/>
        <w:t xml:space="preserve">strategies. In </w:t>
      </w:r>
      <w:r w:rsidR="00724C33" w:rsidRPr="0017663E">
        <w:rPr>
          <w:rFonts w:ascii="Times New Roman" w:hAnsi="Times New Roman" w:cs="Times New Roman"/>
          <w:color w:val="000000"/>
          <w:sz w:val="24"/>
          <w:szCs w:val="24"/>
        </w:rPr>
        <w:t>line</w:t>
      </w:r>
      <w:r w:rsidR="0026327A" w:rsidRPr="0017663E">
        <w:rPr>
          <w:rFonts w:ascii="Times New Roman" w:hAnsi="Times New Roman" w:cs="Times New Roman"/>
          <w:color w:val="000000"/>
          <w:sz w:val="24"/>
          <w:szCs w:val="24"/>
        </w:rPr>
        <w:t xml:space="preserve"> </w:t>
      </w:r>
      <w:r w:rsidR="000E4DB5" w:rsidRPr="0017663E">
        <w:rPr>
          <w:rFonts w:ascii="Times New Roman" w:hAnsi="Times New Roman" w:cs="Times New Roman"/>
          <w:color w:val="000000"/>
          <w:sz w:val="24"/>
          <w:szCs w:val="24"/>
        </w:rPr>
        <w:t>w</w:t>
      </w:r>
      <w:r w:rsidR="00FF69D7" w:rsidRPr="0017663E">
        <w:rPr>
          <w:rFonts w:ascii="Times New Roman" w:hAnsi="Times New Roman" w:cs="Times New Roman"/>
          <w:color w:val="000000"/>
          <w:sz w:val="24"/>
          <w:szCs w:val="24"/>
        </w:rPr>
        <w:t>ith Lazarus and Fo</w:t>
      </w:r>
      <w:r w:rsidR="000E4DB5" w:rsidRPr="0017663E">
        <w:rPr>
          <w:rFonts w:ascii="Times New Roman" w:hAnsi="Times New Roman" w:cs="Times New Roman"/>
          <w:color w:val="000000"/>
          <w:sz w:val="24"/>
          <w:szCs w:val="24"/>
        </w:rPr>
        <w:t>lkman</w:t>
      </w:r>
      <w:r w:rsidR="00FF69D7" w:rsidRPr="0017663E">
        <w:rPr>
          <w:rFonts w:ascii="Times New Roman" w:hAnsi="Times New Roman" w:cs="Times New Roman"/>
          <w:color w:val="000000"/>
          <w:sz w:val="24"/>
          <w:szCs w:val="24"/>
        </w:rPr>
        <w:t xml:space="preserve"> (1984)</w:t>
      </w:r>
      <w:r w:rsidR="000E4DB5" w:rsidRPr="0017663E">
        <w:rPr>
          <w:rFonts w:ascii="Times New Roman" w:hAnsi="Times New Roman" w:cs="Times New Roman"/>
          <w:color w:val="000000"/>
          <w:sz w:val="24"/>
          <w:szCs w:val="24"/>
        </w:rPr>
        <w:t>, these coping verbali</w:t>
      </w:r>
      <w:r w:rsidR="00427E7B" w:rsidRPr="0017663E">
        <w:rPr>
          <w:rFonts w:ascii="Times New Roman" w:hAnsi="Times New Roman" w:cs="Times New Roman"/>
          <w:color w:val="000000"/>
          <w:sz w:val="24"/>
          <w:szCs w:val="24"/>
        </w:rPr>
        <w:t>s</w:t>
      </w:r>
      <w:r w:rsidR="000E4DB5" w:rsidRPr="0017663E">
        <w:rPr>
          <w:rFonts w:ascii="Times New Roman" w:hAnsi="Times New Roman" w:cs="Times New Roman"/>
          <w:color w:val="000000"/>
          <w:sz w:val="24"/>
          <w:szCs w:val="24"/>
        </w:rPr>
        <w:t>ations were grouped into emotion</w:t>
      </w:r>
      <w:r w:rsidR="00440B8E" w:rsidRPr="0017663E">
        <w:rPr>
          <w:rFonts w:ascii="Times New Roman" w:hAnsi="Times New Roman" w:cs="Times New Roman"/>
          <w:color w:val="000000"/>
          <w:sz w:val="24"/>
          <w:szCs w:val="24"/>
        </w:rPr>
        <w:t>-</w:t>
      </w:r>
      <w:r w:rsidR="000E4DB5" w:rsidRPr="0017663E">
        <w:rPr>
          <w:rFonts w:ascii="Times New Roman" w:hAnsi="Times New Roman" w:cs="Times New Roman"/>
          <w:color w:val="000000"/>
          <w:sz w:val="24"/>
          <w:szCs w:val="24"/>
        </w:rPr>
        <w:t>focused coping or problem</w:t>
      </w:r>
      <w:r w:rsidR="00AA2640" w:rsidRPr="0017663E">
        <w:rPr>
          <w:rFonts w:ascii="Times New Roman" w:hAnsi="Times New Roman" w:cs="Times New Roman"/>
          <w:color w:val="000000"/>
          <w:sz w:val="24"/>
          <w:szCs w:val="24"/>
        </w:rPr>
        <w:t>-</w:t>
      </w:r>
      <w:r w:rsidR="000E4DB5" w:rsidRPr="0017663E">
        <w:rPr>
          <w:rFonts w:ascii="Times New Roman" w:hAnsi="Times New Roman" w:cs="Times New Roman"/>
          <w:color w:val="000000"/>
          <w:sz w:val="24"/>
          <w:szCs w:val="24"/>
        </w:rPr>
        <w:t xml:space="preserve">focussed coping. </w:t>
      </w:r>
      <w:r w:rsidR="00E20EF2" w:rsidRPr="0017663E">
        <w:rPr>
          <w:rFonts w:ascii="Times New Roman" w:hAnsi="Times New Roman" w:cs="Times New Roman"/>
          <w:color w:val="000000"/>
          <w:sz w:val="24"/>
          <w:szCs w:val="24"/>
        </w:rPr>
        <w:t xml:space="preserve">During the initial analysis process, no avoidance coping strategies were verbalised by participants, hence their omission from the results. </w:t>
      </w:r>
      <w:r w:rsidR="000E4DB5" w:rsidRPr="0017663E">
        <w:rPr>
          <w:rFonts w:ascii="Times New Roman" w:hAnsi="Times New Roman" w:cs="Times New Roman"/>
          <w:color w:val="000000"/>
          <w:sz w:val="24"/>
          <w:szCs w:val="24"/>
        </w:rPr>
        <w:t xml:space="preserve">However, </w:t>
      </w:r>
      <w:r w:rsidR="00802BBD" w:rsidRPr="0017663E">
        <w:rPr>
          <w:rFonts w:ascii="Times New Roman" w:hAnsi="Times New Roman" w:cs="Times New Roman"/>
          <w:color w:val="000000"/>
          <w:sz w:val="24"/>
          <w:szCs w:val="24"/>
        </w:rPr>
        <w:t>T</w:t>
      </w:r>
      <w:r w:rsidR="00F20ADE" w:rsidRPr="0017663E">
        <w:rPr>
          <w:rFonts w:ascii="Times New Roman" w:hAnsi="Times New Roman" w:cs="Times New Roman"/>
          <w:color w:val="000000"/>
          <w:sz w:val="24"/>
          <w:szCs w:val="24"/>
        </w:rPr>
        <w:t>able 1 provides more detail</w:t>
      </w:r>
      <w:r w:rsidR="000E4DB5" w:rsidRPr="0017663E">
        <w:rPr>
          <w:rFonts w:ascii="Times New Roman" w:hAnsi="Times New Roman" w:cs="Times New Roman"/>
          <w:color w:val="000000"/>
          <w:sz w:val="24"/>
          <w:szCs w:val="24"/>
        </w:rPr>
        <w:t xml:space="preserve"> in terms of specific verbali</w:t>
      </w:r>
      <w:r w:rsidR="00427E7B" w:rsidRPr="0017663E">
        <w:rPr>
          <w:rFonts w:ascii="Times New Roman" w:hAnsi="Times New Roman" w:cs="Times New Roman"/>
          <w:color w:val="000000"/>
          <w:sz w:val="24"/>
          <w:szCs w:val="24"/>
        </w:rPr>
        <w:t>s</w:t>
      </w:r>
      <w:r w:rsidR="000E4DB5" w:rsidRPr="0017663E">
        <w:rPr>
          <w:rFonts w:ascii="Times New Roman" w:hAnsi="Times New Roman" w:cs="Times New Roman"/>
          <w:color w:val="000000"/>
          <w:sz w:val="24"/>
          <w:szCs w:val="24"/>
        </w:rPr>
        <w:t>ations</w:t>
      </w:r>
      <w:r w:rsidR="00802BBD" w:rsidRPr="0017663E">
        <w:rPr>
          <w:rFonts w:ascii="Times New Roman" w:hAnsi="Times New Roman" w:cs="Times New Roman"/>
          <w:color w:val="000000"/>
          <w:sz w:val="24"/>
          <w:szCs w:val="24"/>
        </w:rPr>
        <w:t xml:space="preserve">. </w:t>
      </w:r>
    </w:p>
    <w:p w14:paraId="48D5F9FC" w14:textId="68D7F9B2" w:rsidR="00A17E91" w:rsidRPr="0017663E" w:rsidRDefault="00A17E91" w:rsidP="005937CE">
      <w:pPr>
        <w:autoSpaceDE w:val="0"/>
        <w:autoSpaceDN w:val="0"/>
        <w:adjustRightInd w:val="0"/>
        <w:spacing w:after="0" w:line="480" w:lineRule="auto"/>
        <w:jc w:val="both"/>
        <w:rPr>
          <w:rFonts w:ascii="Times New Roman" w:hAnsi="Times New Roman" w:cs="Times New Roman"/>
          <w:b/>
          <w:color w:val="000000"/>
          <w:sz w:val="24"/>
          <w:szCs w:val="24"/>
        </w:rPr>
      </w:pPr>
      <w:r w:rsidRPr="0017663E">
        <w:rPr>
          <w:rFonts w:ascii="Times New Roman" w:hAnsi="Times New Roman" w:cs="Times New Roman"/>
          <w:b/>
          <w:color w:val="000000"/>
          <w:sz w:val="24"/>
          <w:szCs w:val="24"/>
        </w:rPr>
        <w:t>INSERT TABLE 1 HERE</w:t>
      </w:r>
      <w:r w:rsidRPr="0017663E">
        <w:rPr>
          <w:rFonts w:ascii="Times New Roman" w:hAnsi="Times New Roman" w:cs="Times New Roman"/>
          <w:color w:val="000000"/>
          <w:sz w:val="24"/>
          <w:szCs w:val="24"/>
        </w:rPr>
        <w:t xml:space="preserve"> </w:t>
      </w:r>
      <w:r w:rsidRPr="0017663E">
        <w:rPr>
          <w:rFonts w:ascii="Times New Roman" w:hAnsi="Times New Roman" w:cs="Times New Roman"/>
          <w:b/>
          <w:color w:val="000000"/>
          <w:sz w:val="24"/>
          <w:szCs w:val="24"/>
        </w:rPr>
        <w:t xml:space="preserve">Table 1. </w:t>
      </w:r>
      <w:r w:rsidR="00425724" w:rsidRPr="0017663E">
        <w:rPr>
          <w:rFonts w:ascii="Times New Roman" w:hAnsi="Times New Roman" w:cs="Times New Roman"/>
          <w:b/>
          <w:color w:val="000000"/>
          <w:sz w:val="24"/>
          <w:szCs w:val="24"/>
        </w:rPr>
        <w:t>1</w:t>
      </w:r>
    </w:p>
    <w:p w14:paraId="314D127F" w14:textId="600B8768" w:rsidR="00F64A70" w:rsidRPr="0017663E" w:rsidRDefault="00F64A70" w:rsidP="005937CE">
      <w:pPr>
        <w:autoSpaceDE w:val="0"/>
        <w:autoSpaceDN w:val="0"/>
        <w:adjustRightInd w:val="0"/>
        <w:spacing w:after="0" w:line="480" w:lineRule="auto"/>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The section below presents each stressor and supporting quotes. Each stressor is accompanied by the verbali</w:t>
      </w:r>
      <w:r w:rsidR="00427E7B"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ed coping response to evidence the</w:t>
      </w:r>
      <w:r w:rsidR="008924D8" w:rsidRPr="0017663E">
        <w:rPr>
          <w:rStyle w:val="CommentReference"/>
        </w:rPr>
        <w:t xml:space="preserve"> d</w:t>
      </w:r>
      <w:r w:rsidR="008924D8" w:rsidRPr="0017663E">
        <w:rPr>
          <w:rFonts w:ascii="Times New Roman" w:hAnsi="Times New Roman" w:cs="Times New Roman"/>
          <w:color w:val="000000"/>
          <w:sz w:val="24"/>
          <w:szCs w:val="24"/>
        </w:rPr>
        <w:t xml:space="preserve">ynamic and recursive </w:t>
      </w:r>
      <w:r w:rsidRPr="0017663E">
        <w:rPr>
          <w:rFonts w:ascii="Times New Roman" w:hAnsi="Times New Roman" w:cs="Times New Roman"/>
          <w:color w:val="000000"/>
          <w:sz w:val="24"/>
          <w:szCs w:val="24"/>
        </w:rPr>
        <w:t>process between stress</w:t>
      </w:r>
      <w:r w:rsidR="00654125" w:rsidRPr="0017663E">
        <w:rPr>
          <w:rFonts w:ascii="Times New Roman" w:hAnsi="Times New Roman" w:cs="Times New Roman"/>
          <w:color w:val="000000"/>
          <w:sz w:val="24"/>
          <w:szCs w:val="24"/>
        </w:rPr>
        <w:t>ors</w:t>
      </w:r>
      <w:r w:rsidRPr="0017663E">
        <w:rPr>
          <w:rFonts w:ascii="Times New Roman" w:hAnsi="Times New Roman" w:cs="Times New Roman"/>
          <w:color w:val="000000"/>
          <w:sz w:val="24"/>
          <w:szCs w:val="24"/>
        </w:rPr>
        <w:t xml:space="preserve"> and coping when bowling in cricket.</w:t>
      </w:r>
    </w:p>
    <w:p w14:paraId="55051F83" w14:textId="0D7690B7" w:rsidR="00F631D9" w:rsidRPr="0017663E" w:rsidRDefault="0062678D" w:rsidP="005937CE">
      <w:pPr>
        <w:autoSpaceDE w:val="0"/>
        <w:autoSpaceDN w:val="0"/>
        <w:adjustRightInd w:val="0"/>
        <w:spacing w:after="0" w:line="480" w:lineRule="auto"/>
        <w:jc w:val="both"/>
        <w:rPr>
          <w:rFonts w:ascii="Times New Roman" w:hAnsi="Times New Roman" w:cs="Times New Roman"/>
          <w:b/>
          <w:color w:val="000000"/>
          <w:sz w:val="24"/>
          <w:szCs w:val="24"/>
        </w:rPr>
      </w:pPr>
      <w:r w:rsidRPr="0017663E">
        <w:rPr>
          <w:rFonts w:ascii="Times New Roman" w:hAnsi="Times New Roman" w:cs="Times New Roman"/>
          <w:b/>
          <w:color w:val="000000"/>
          <w:sz w:val="24"/>
          <w:szCs w:val="24"/>
        </w:rPr>
        <w:t>Organisational</w:t>
      </w:r>
      <w:r w:rsidR="00F631D9" w:rsidRPr="0017663E">
        <w:rPr>
          <w:rFonts w:ascii="Times New Roman" w:hAnsi="Times New Roman" w:cs="Times New Roman"/>
          <w:b/>
          <w:color w:val="000000"/>
          <w:sz w:val="24"/>
          <w:szCs w:val="24"/>
        </w:rPr>
        <w:t xml:space="preserve"> Stresso</w:t>
      </w:r>
      <w:r w:rsidR="005168D8" w:rsidRPr="0017663E">
        <w:rPr>
          <w:rFonts w:ascii="Times New Roman" w:hAnsi="Times New Roman" w:cs="Times New Roman"/>
          <w:b/>
          <w:color w:val="000000"/>
          <w:sz w:val="24"/>
          <w:szCs w:val="24"/>
        </w:rPr>
        <w:t>rs</w:t>
      </w:r>
    </w:p>
    <w:p w14:paraId="4096BB95" w14:textId="6A72A3AA" w:rsidR="00F631D9" w:rsidRPr="0017663E" w:rsidRDefault="00736F4F" w:rsidP="005937CE">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Organisational</w:t>
      </w:r>
      <w:r w:rsidR="00F631D9" w:rsidRPr="0017663E">
        <w:rPr>
          <w:rFonts w:ascii="Times New Roman" w:hAnsi="Times New Roman" w:cs="Times New Roman"/>
          <w:color w:val="000000"/>
          <w:sz w:val="24"/>
          <w:szCs w:val="24"/>
        </w:rPr>
        <w:t xml:space="preserve"> stressors </w:t>
      </w:r>
      <w:r w:rsidR="00DC369C" w:rsidRPr="0017663E">
        <w:rPr>
          <w:rFonts w:ascii="Times New Roman" w:hAnsi="Times New Roman" w:cs="Times New Roman"/>
          <w:color w:val="000000"/>
          <w:sz w:val="24"/>
          <w:szCs w:val="24"/>
        </w:rPr>
        <w:t>refer to the demands associated with the environment and organization within which the athlete is operating (Fletcher et al., 2006).</w:t>
      </w:r>
      <w:r w:rsidR="00F631D9" w:rsidRPr="0017663E">
        <w:rPr>
          <w:rFonts w:ascii="Times New Roman" w:hAnsi="Times New Roman" w:cs="Times New Roman"/>
          <w:color w:val="000000"/>
          <w:sz w:val="24"/>
          <w:szCs w:val="24"/>
        </w:rPr>
        <w:t xml:space="preserve"> These raw data stressors </w:t>
      </w:r>
      <w:r w:rsidR="001E4C86" w:rsidRPr="0017663E">
        <w:rPr>
          <w:rFonts w:ascii="Times New Roman" w:hAnsi="Times New Roman" w:cs="Times New Roman"/>
          <w:color w:val="000000"/>
          <w:sz w:val="24"/>
          <w:szCs w:val="24"/>
        </w:rPr>
        <w:t>were grouped into stress</w:t>
      </w:r>
      <w:r w:rsidR="008924D8" w:rsidRPr="0017663E">
        <w:rPr>
          <w:rFonts w:ascii="Times New Roman" w:hAnsi="Times New Roman" w:cs="Times New Roman"/>
          <w:color w:val="000000"/>
          <w:sz w:val="24"/>
          <w:szCs w:val="24"/>
        </w:rPr>
        <w:t>or</w:t>
      </w:r>
      <w:r w:rsidR="00F631D9" w:rsidRPr="0017663E">
        <w:rPr>
          <w:rFonts w:ascii="Times New Roman" w:hAnsi="Times New Roman" w:cs="Times New Roman"/>
          <w:color w:val="000000"/>
          <w:sz w:val="24"/>
          <w:szCs w:val="24"/>
        </w:rPr>
        <w:t xml:space="preserve"> themes</w:t>
      </w:r>
      <w:r w:rsidR="00F61A60" w:rsidRPr="0017663E">
        <w:rPr>
          <w:rFonts w:ascii="Times New Roman" w:hAnsi="Times New Roman" w:cs="Times New Roman"/>
          <w:color w:val="000000"/>
          <w:sz w:val="24"/>
          <w:szCs w:val="24"/>
        </w:rPr>
        <w:t>:</w:t>
      </w:r>
      <w:r w:rsidR="00F631D9" w:rsidRPr="0017663E">
        <w:rPr>
          <w:rFonts w:ascii="Times New Roman" w:hAnsi="Times New Roman" w:cs="Times New Roman"/>
          <w:color w:val="000000"/>
          <w:sz w:val="24"/>
          <w:szCs w:val="24"/>
        </w:rPr>
        <w:t xml:space="preserve"> </w:t>
      </w:r>
      <w:r w:rsidR="00833808" w:rsidRPr="0017663E">
        <w:rPr>
          <w:rFonts w:ascii="Times New Roman" w:hAnsi="Times New Roman" w:cs="Times New Roman"/>
          <w:color w:val="000000"/>
          <w:sz w:val="24"/>
          <w:szCs w:val="24"/>
        </w:rPr>
        <w:t xml:space="preserve">a) </w:t>
      </w:r>
      <w:r w:rsidRPr="0017663E">
        <w:rPr>
          <w:rFonts w:ascii="Times New Roman" w:hAnsi="Times New Roman" w:cs="Times New Roman"/>
          <w:color w:val="000000"/>
          <w:sz w:val="24"/>
          <w:szCs w:val="24"/>
        </w:rPr>
        <w:t>pitch and equipment</w:t>
      </w:r>
      <w:r w:rsidR="00833808" w:rsidRPr="0017663E">
        <w:rPr>
          <w:rFonts w:ascii="Times New Roman" w:hAnsi="Times New Roman" w:cs="Times New Roman"/>
          <w:color w:val="000000"/>
          <w:sz w:val="24"/>
          <w:szCs w:val="24"/>
        </w:rPr>
        <w:t>,</w:t>
      </w:r>
      <w:r w:rsidR="00937EEC" w:rsidRPr="0017663E">
        <w:rPr>
          <w:rFonts w:ascii="Times New Roman" w:hAnsi="Times New Roman" w:cs="Times New Roman"/>
          <w:color w:val="000000"/>
          <w:sz w:val="24"/>
          <w:szCs w:val="24"/>
        </w:rPr>
        <w:t xml:space="preserve"> b</w:t>
      </w:r>
      <w:r w:rsidR="00F631D9" w:rsidRPr="0017663E">
        <w:rPr>
          <w:rFonts w:ascii="Times New Roman" w:hAnsi="Times New Roman" w:cs="Times New Roman"/>
          <w:color w:val="000000"/>
          <w:sz w:val="24"/>
          <w:szCs w:val="24"/>
        </w:rPr>
        <w:t>) teammates</w:t>
      </w:r>
      <w:r w:rsidR="00833808" w:rsidRPr="0017663E">
        <w:rPr>
          <w:rFonts w:ascii="Times New Roman" w:hAnsi="Times New Roman" w:cs="Times New Roman"/>
          <w:color w:val="000000"/>
          <w:sz w:val="24"/>
          <w:szCs w:val="24"/>
        </w:rPr>
        <w:t xml:space="preserve"> and c) opponents</w:t>
      </w:r>
      <w:r w:rsidR="00F631D9" w:rsidRPr="0017663E">
        <w:rPr>
          <w:rFonts w:ascii="Times New Roman" w:hAnsi="Times New Roman" w:cs="Times New Roman"/>
          <w:color w:val="000000"/>
          <w:sz w:val="24"/>
          <w:szCs w:val="24"/>
        </w:rPr>
        <w:t>.</w:t>
      </w:r>
      <w:r w:rsidR="000E4DB5" w:rsidRPr="0017663E">
        <w:rPr>
          <w:rFonts w:ascii="Times New Roman" w:hAnsi="Times New Roman" w:cs="Times New Roman"/>
          <w:color w:val="000000"/>
          <w:sz w:val="24"/>
          <w:szCs w:val="24"/>
        </w:rPr>
        <w:t xml:space="preserve"> Both</w:t>
      </w:r>
      <w:r w:rsidR="00F631D9" w:rsidRPr="0017663E">
        <w:rPr>
          <w:rFonts w:ascii="Times New Roman" w:hAnsi="Times New Roman" w:cs="Times New Roman"/>
          <w:color w:val="000000"/>
          <w:sz w:val="24"/>
          <w:szCs w:val="24"/>
        </w:rPr>
        <w:t xml:space="preserve"> </w:t>
      </w:r>
      <w:r w:rsidR="000E4DB5" w:rsidRPr="0017663E">
        <w:rPr>
          <w:rFonts w:ascii="Times New Roman" w:hAnsi="Times New Roman" w:cs="Times New Roman"/>
          <w:color w:val="000000"/>
          <w:sz w:val="24"/>
          <w:szCs w:val="24"/>
        </w:rPr>
        <w:t>p</w:t>
      </w:r>
      <w:r w:rsidR="00F631D9" w:rsidRPr="0017663E">
        <w:rPr>
          <w:rFonts w:ascii="Times New Roman" w:hAnsi="Times New Roman" w:cs="Times New Roman"/>
          <w:color w:val="000000"/>
          <w:sz w:val="24"/>
          <w:szCs w:val="24"/>
        </w:rPr>
        <w:t>roblem</w:t>
      </w:r>
      <w:r w:rsidR="00AA2640" w:rsidRPr="0017663E">
        <w:rPr>
          <w:rFonts w:ascii="Times New Roman" w:hAnsi="Times New Roman" w:cs="Times New Roman"/>
          <w:color w:val="000000"/>
          <w:sz w:val="24"/>
          <w:szCs w:val="24"/>
        </w:rPr>
        <w:t>-</w:t>
      </w:r>
      <w:r w:rsidR="00F631D9" w:rsidRPr="0017663E">
        <w:rPr>
          <w:rFonts w:ascii="Times New Roman" w:hAnsi="Times New Roman" w:cs="Times New Roman"/>
          <w:color w:val="000000"/>
          <w:sz w:val="24"/>
          <w:szCs w:val="24"/>
        </w:rPr>
        <w:t>focused</w:t>
      </w:r>
      <w:r w:rsidR="005168D8" w:rsidRPr="0017663E">
        <w:rPr>
          <w:rFonts w:ascii="Times New Roman" w:hAnsi="Times New Roman" w:cs="Times New Roman"/>
          <w:color w:val="000000"/>
          <w:sz w:val="24"/>
          <w:szCs w:val="24"/>
        </w:rPr>
        <w:t xml:space="preserve"> c</w:t>
      </w:r>
      <w:r w:rsidR="00F631D9" w:rsidRPr="0017663E">
        <w:rPr>
          <w:rFonts w:ascii="Times New Roman" w:hAnsi="Times New Roman" w:cs="Times New Roman"/>
          <w:color w:val="000000"/>
          <w:sz w:val="24"/>
          <w:szCs w:val="24"/>
        </w:rPr>
        <w:t xml:space="preserve">oping </w:t>
      </w:r>
      <w:r w:rsidR="000E4DB5" w:rsidRPr="0017663E">
        <w:rPr>
          <w:rFonts w:ascii="Times New Roman" w:hAnsi="Times New Roman" w:cs="Times New Roman"/>
          <w:color w:val="000000"/>
          <w:sz w:val="24"/>
          <w:szCs w:val="24"/>
        </w:rPr>
        <w:t>and emotion</w:t>
      </w:r>
      <w:r w:rsidR="00440B8E" w:rsidRPr="0017663E">
        <w:rPr>
          <w:rFonts w:ascii="Times New Roman" w:hAnsi="Times New Roman" w:cs="Times New Roman"/>
          <w:color w:val="000000"/>
          <w:sz w:val="24"/>
          <w:szCs w:val="24"/>
        </w:rPr>
        <w:t>-</w:t>
      </w:r>
      <w:r w:rsidR="000E4DB5" w:rsidRPr="0017663E">
        <w:rPr>
          <w:rFonts w:ascii="Times New Roman" w:hAnsi="Times New Roman" w:cs="Times New Roman"/>
          <w:color w:val="000000"/>
          <w:sz w:val="24"/>
          <w:szCs w:val="24"/>
        </w:rPr>
        <w:t xml:space="preserve">focussed coping </w:t>
      </w:r>
      <w:r w:rsidR="00F61A60" w:rsidRPr="0017663E">
        <w:rPr>
          <w:rFonts w:ascii="Times New Roman" w:hAnsi="Times New Roman" w:cs="Times New Roman"/>
          <w:color w:val="000000"/>
          <w:sz w:val="24"/>
          <w:szCs w:val="24"/>
        </w:rPr>
        <w:t>were</w:t>
      </w:r>
      <w:r w:rsidR="00F631D9" w:rsidRPr="0017663E">
        <w:rPr>
          <w:rFonts w:ascii="Times New Roman" w:hAnsi="Times New Roman" w:cs="Times New Roman"/>
          <w:color w:val="000000"/>
          <w:sz w:val="24"/>
          <w:szCs w:val="24"/>
        </w:rPr>
        <w:t xml:space="preserve"> </w:t>
      </w:r>
      <w:r w:rsidR="001E4C86" w:rsidRPr="0017663E">
        <w:rPr>
          <w:rFonts w:ascii="Times New Roman" w:hAnsi="Times New Roman" w:cs="Times New Roman"/>
          <w:color w:val="000000"/>
          <w:sz w:val="24"/>
          <w:szCs w:val="24"/>
        </w:rPr>
        <w:t xml:space="preserve">evident </w:t>
      </w:r>
      <w:r w:rsidR="000E4DB5" w:rsidRPr="0017663E">
        <w:rPr>
          <w:rFonts w:ascii="Times New Roman" w:hAnsi="Times New Roman" w:cs="Times New Roman"/>
          <w:color w:val="000000"/>
          <w:sz w:val="24"/>
          <w:szCs w:val="24"/>
        </w:rPr>
        <w:t>following verbali</w:t>
      </w:r>
      <w:r w:rsidR="00427E7B" w:rsidRPr="0017663E">
        <w:rPr>
          <w:rFonts w:ascii="Times New Roman" w:hAnsi="Times New Roman" w:cs="Times New Roman"/>
          <w:color w:val="000000"/>
          <w:sz w:val="24"/>
          <w:szCs w:val="24"/>
        </w:rPr>
        <w:t>s</w:t>
      </w:r>
      <w:r w:rsidR="000E4DB5" w:rsidRPr="0017663E">
        <w:rPr>
          <w:rFonts w:ascii="Times New Roman" w:hAnsi="Times New Roman" w:cs="Times New Roman"/>
          <w:color w:val="000000"/>
          <w:sz w:val="24"/>
          <w:szCs w:val="24"/>
        </w:rPr>
        <w:t>ations of this stressor. F</w:t>
      </w:r>
      <w:r w:rsidR="00F631D9" w:rsidRPr="0017663E">
        <w:rPr>
          <w:rFonts w:ascii="Times New Roman" w:hAnsi="Times New Roman" w:cs="Times New Roman"/>
          <w:color w:val="000000"/>
          <w:sz w:val="24"/>
          <w:szCs w:val="24"/>
        </w:rPr>
        <w:t xml:space="preserve">or example, </w:t>
      </w:r>
      <w:r w:rsidR="00826884" w:rsidRPr="0017663E">
        <w:rPr>
          <w:rFonts w:ascii="Times New Roman" w:hAnsi="Times New Roman" w:cs="Times New Roman"/>
          <w:color w:val="000000"/>
          <w:sz w:val="24"/>
          <w:szCs w:val="24"/>
        </w:rPr>
        <w:t xml:space="preserve">planning in the form of </w:t>
      </w:r>
      <w:r w:rsidR="00F631D9" w:rsidRPr="0017663E">
        <w:rPr>
          <w:rFonts w:ascii="Times New Roman" w:hAnsi="Times New Roman" w:cs="Times New Roman"/>
          <w:color w:val="000000"/>
          <w:sz w:val="24"/>
          <w:szCs w:val="24"/>
        </w:rPr>
        <w:t xml:space="preserve">adjusting bowling plans in response to stressors </w:t>
      </w:r>
      <w:r w:rsidR="00826884" w:rsidRPr="0017663E">
        <w:rPr>
          <w:rFonts w:ascii="Times New Roman" w:hAnsi="Times New Roman" w:cs="Times New Roman"/>
          <w:color w:val="000000"/>
          <w:sz w:val="24"/>
          <w:szCs w:val="24"/>
        </w:rPr>
        <w:t>was</w:t>
      </w:r>
      <w:r w:rsidR="00F631D9" w:rsidRPr="0017663E">
        <w:rPr>
          <w:rFonts w:ascii="Times New Roman" w:hAnsi="Times New Roman" w:cs="Times New Roman"/>
          <w:color w:val="000000"/>
          <w:sz w:val="24"/>
          <w:szCs w:val="24"/>
        </w:rPr>
        <w:t xml:space="preserve"> </w:t>
      </w:r>
      <w:r w:rsidR="00826884" w:rsidRPr="0017663E">
        <w:rPr>
          <w:rFonts w:ascii="Times New Roman" w:hAnsi="Times New Roman" w:cs="Times New Roman"/>
          <w:color w:val="000000"/>
          <w:sz w:val="24"/>
          <w:szCs w:val="24"/>
        </w:rPr>
        <w:t>one</w:t>
      </w:r>
      <w:r w:rsidR="00F631D9" w:rsidRPr="0017663E">
        <w:rPr>
          <w:rFonts w:ascii="Times New Roman" w:hAnsi="Times New Roman" w:cs="Times New Roman"/>
          <w:color w:val="000000"/>
          <w:sz w:val="24"/>
          <w:szCs w:val="24"/>
        </w:rPr>
        <w:t xml:space="preserve"> of the more pertinent strategies employed</w:t>
      </w:r>
      <w:r w:rsidR="000E4DB5" w:rsidRPr="0017663E">
        <w:rPr>
          <w:rFonts w:ascii="Times New Roman" w:hAnsi="Times New Roman" w:cs="Times New Roman"/>
          <w:color w:val="000000"/>
          <w:sz w:val="24"/>
          <w:szCs w:val="24"/>
        </w:rPr>
        <w:t xml:space="preserve"> from a problem</w:t>
      </w:r>
      <w:r w:rsidR="00AA2640" w:rsidRPr="0017663E">
        <w:rPr>
          <w:rFonts w:ascii="Times New Roman" w:hAnsi="Times New Roman" w:cs="Times New Roman"/>
          <w:color w:val="000000"/>
          <w:sz w:val="24"/>
          <w:szCs w:val="24"/>
        </w:rPr>
        <w:t>-</w:t>
      </w:r>
      <w:r w:rsidR="000E4DB5" w:rsidRPr="0017663E">
        <w:rPr>
          <w:rFonts w:ascii="Times New Roman" w:hAnsi="Times New Roman" w:cs="Times New Roman"/>
          <w:color w:val="000000"/>
          <w:sz w:val="24"/>
          <w:szCs w:val="24"/>
        </w:rPr>
        <w:t>focussed coping perspective</w:t>
      </w:r>
      <w:r w:rsidR="00F631D9" w:rsidRPr="0017663E">
        <w:rPr>
          <w:rFonts w:ascii="Times New Roman" w:hAnsi="Times New Roman" w:cs="Times New Roman"/>
          <w:color w:val="000000"/>
          <w:sz w:val="24"/>
          <w:szCs w:val="24"/>
        </w:rPr>
        <w:t>. Emotion</w:t>
      </w:r>
      <w:r w:rsidR="00440B8E" w:rsidRPr="0017663E">
        <w:rPr>
          <w:rFonts w:ascii="Times New Roman" w:hAnsi="Times New Roman" w:cs="Times New Roman"/>
          <w:color w:val="000000"/>
          <w:sz w:val="24"/>
          <w:szCs w:val="24"/>
        </w:rPr>
        <w:t>-</w:t>
      </w:r>
      <w:r w:rsidR="00F631D9" w:rsidRPr="0017663E">
        <w:rPr>
          <w:rFonts w:ascii="Times New Roman" w:hAnsi="Times New Roman" w:cs="Times New Roman"/>
          <w:color w:val="000000"/>
          <w:sz w:val="24"/>
          <w:szCs w:val="24"/>
        </w:rPr>
        <w:t>focussed coping was used by some participants</w:t>
      </w:r>
      <w:r w:rsidR="000E4DB5" w:rsidRPr="0017663E">
        <w:rPr>
          <w:rFonts w:ascii="Times New Roman" w:hAnsi="Times New Roman" w:cs="Times New Roman"/>
          <w:color w:val="000000"/>
          <w:sz w:val="24"/>
          <w:szCs w:val="24"/>
        </w:rPr>
        <w:t>, where r</w:t>
      </w:r>
      <w:r w:rsidR="00F631D9" w:rsidRPr="0017663E">
        <w:rPr>
          <w:rFonts w:ascii="Times New Roman" w:hAnsi="Times New Roman" w:cs="Times New Roman"/>
          <w:color w:val="000000"/>
          <w:sz w:val="24"/>
          <w:szCs w:val="24"/>
        </w:rPr>
        <w:t>ationali</w:t>
      </w:r>
      <w:r w:rsidR="00427E7B" w:rsidRPr="0017663E">
        <w:rPr>
          <w:rFonts w:ascii="Times New Roman" w:hAnsi="Times New Roman" w:cs="Times New Roman"/>
          <w:color w:val="000000"/>
          <w:sz w:val="24"/>
          <w:szCs w:val="24"/>
        </w:rPr>
        <w:t>s</w:t>
      </w:r>
      <w:r w:rsidR="00F631D9" w:rsidRPr="0017663E">
        <w:rPr>
          <w:rFonts w:ascii="Times New Roman" w:hAnsi="Times New Roman" w:cs="Times New Roman"/>
          <w:color w:val="000000"/>
          <w:sz w:val="24"/>
          <w:szCs w:val="24"/>
        </w:rPr>
        <w:t>ing stressors w</w:t>
      </w:r>
      <w:r w:rsidR="00330C5D" w:rsidRPr="0017663E">
        <w:rPr>
          <w:rFonts w:ascii="Times New Roman" w:hAnsi="Times New Roman" w:cs="Times New Roman"/>
          <w:color w:val="000000"/>
          <w:sz w:val="24"/>
          <w:szCs w:val="24"/>
        </w:rPr>
        <w:t>ere</w:t>
      </w:r>
      <w:r w:rsidR="00F631D9" w:rsidRPr="0017663E">
        <w:rPr>
          <w:rFonts w:ascii="Times New Roman" w:hAnsi="Times New Roman" w:cs="Times New Roman"/>
          <w:color w:val="000000"/>
          <w:sz w:val="24"/>
          <w:szCs w:val="24"/>
        </w:rPr>
        <w:t xml:space="preserve"> </w:t>
      </w:r>
      <w:r w:rsidR="000E4DB5" w:rsidRPr="0017663E">
        <w:rPr>
          <w:rFonts w:ascii="Times New Roman" w:hAnsi="Times New Roman" w:cs="Times New Roman"/>
          <w:color w:val="000000"/>
          <w:sz w:val="24"/>
          <w:szCs w:val="24"/>
        </w:rPr>
        <w:t>used in response to a stressor</w:t>
      </w:r>
      <w:r w:rsidR="00F631D9" w:rsidRPr="0017663E">
        <w:rPr>
          <w:rFonts w:ascii="Times New Roman" w:hAnsi="Times New Roman" w:cs="Times New Roman"/>
          <w:color w:val="000000"/>
          <w:sz w:val="24"/>
          <w:szCs w:val="24"/>
        </w:rPr>
        <w:t xml:space="preserve">. </w:t>
      </w:r>
    </w:p>
    <w:p w14:paraId="71A7188B" w14:textId="4348AE43" w:rsidR="002E0D8A" w:rsidRPr="0017663E" w:rsidRDefault="0062678D" w:rsidP="005937CE">
      <w:pPr>
        <w:autoSpaceDE w:val="0"/>
        <w:autoSpaceDN w:val="0"/>
        <w:adjustRightInd w:val="0"/>
        <w:spacing w:after="0" w:line="480" w:lineRule="auto"/>
        <w:jc w:val="both"/>
        <w:rPr>
          <w:rFonts w:ascii="Times New Roman" w:hAnsi="Times New Roman" w:cs="Times New Roman"/>
          <w:b/>
          <w:i/>
          <w:color w:val="000000"/>
          <w:sz w:val="24"/>
          <w:szCs w:val="24"/>
        </w:rPr>
      </w:pPr>
      <w:r w:rsidRPr="0017663E">
        <w:rPr>
          <w:rFonts w:ascii="Times New Roman" w:hAnsi="Times New Roman" w:cs="Times New Roman"/>
          <w:b/>
          <w:i/>
          <w:color w:val="000000"/>
          <w:sz w:val="24"/>
          <w:szCs w:val="24"/>
        </w:rPr>
        <w:t>Pitch and Equipment</w:t>
      </w:r>
    </w:p>
    <w:p w14:paraId="738414E6" w14:textId="75D70FEA" w:rsidR="00AE0627" w:rsidRPr="0017663E" w:rsidRDefault="00F631D9" w:rsidP="005937CE">
      <w:pPr>
        <w:autoSpaceDE w:val="0"/>
        <w:autoSpaceDN w:val="0"/>
        <w:adjustRightInd w:val="0"/>
        <w:spacing w:after="0" w:line="480" w:lineRule="auto"/>
        <w:ind w:firstLine="431"/>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 xml:space="preserve">Stressors associated with match conditions referred primarily to the </w:t>
      </w:r>
      <w:r w:rsidR="00EA48AF" w:rsidRPr="0017663E">
        <w:rPr>
          <w:rFonts w:ascii="Times New Roman" w:hAnsi="Times New Roman" w:cs="Times New Roman"/>
          <w:color w:val="000000"/>
          <w:sz w:val="24"/>
          <w:szCs w:val="24"/>
        </w:rPr>
        <w:t xml:space="preserve">condition </w:t>
      </w:r>
      <w:r w:rsidRPr="0017663E">
        <w:rPr>
          <w:rFonts w:ascii="Times New Roman" w:hAnsi="Times New Roman" w:cs="Times New Roman"/>
          <w:color w:val="000000"/>
          <w:sz w:val="24"/>
          <w:szCs w:val="24"/>
        </w:rPr>
        <w:t>of the cricket ball. Problem</w:t>
      </w:r>
      <w:r w:rsidR="00AA2640"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 xml:space="preserve">focussed coping strategies </w:t>
      </w:r>
      <w:r w:rsidR="00D3333B" w:rsidRPr="0017663E">
        <w:rPr>
          <w:rFonts w:ascii="Times New Roman" w:hAnsi="Times New Roman" w:cs="Times New Roman"/>
          <w:color w:val="000000"/>
          <w:sz w:val="24"/>
          <w:szCs w:val="24"/>
        </w:rPr>
        <w:t xml:space="preserve">were used </w:t>
      </w:r>
      <w:r w:rsidR="001E4C86" w:rsidRPr="0017663E">
        <w:rPr>
          <w:rFonts w:ascii="Times New Roman" w:hAnsi="Times New Roman" w:cs="Times New Roman"/>
          <w:color w:val="000000"/>
          <w:sz w:val="24"/>
          <w:szCs w:val="24"/>
        </w:rPr>
        <w:t>in the form of</w:t>
      </w:r>
      <w:r w:rsidR="00AA6EE3" w:rsidRPr="0017663E">
        <w:rPr>
          <w:rFonts w:ascii="Times New Roman" w:hAnsi="Times New Roman" w:cs="Times New Roman"/>
          <w:color w:val="000000"/>
          <w:sz w:val="24"/>
          <w:szCs w:val="24"/>
        </w:rPr>
        <w:t xml:space="preserve"> planning</w:t>
      </w:r>
      <w:r w:rsidR="00937EEC" w:rsidRPr="0017663E">
        <w:rPr>
          <w:rFonts w:ascii="Times New Roman" w:hAnsi="Times New Roman" w:cs="Times New Roman"/>
          <w:color w:val="000000"/>
          <w:sz w:val="24"/>
          <w:szCs w:val="24"/>
        </w:rPr>
        <w:t xml:space="preserve"> and emotion</w:t>
      </w:r>
      <w:r w:rsidR="00440B8E" w:rsidRPr="0017663E">
        <w:rPr>
          <w:rFonts w:ascii="Times New Roman" w:hAnsi="Times New Roman" w:cs="Times New Roman"/>
          <w:color w:val="000000"/>
          <w:sz w:val="24"/>
          <w:szCs w:val="24"/>
        </w:rPr>
        <w:t>-</w:t>
      </w:r>
      <w:r w:rsidR="00937EEC" w:rsidRPr="0017663E">
        <w:rPr>
          <w:rFonts w:ascii="Times New Roman" w:hAnsi="Times New Roman" w:cs="Times New Roman"/>
          <w:color w:val="000000"/>
          <w:sz w:val="24"/>
          <w:szCs w:val="24"/>
        </w:rPr>
        <w:t xml:space="preserve">focussed coping in the </w:t>
      </w:r>
      <w:r w:rsidR="00330C5D" w:rsidRPr="0017663E">
        <w:rPr>
          <w:rFonts w:ascii="Times New Roman" w:hAnsi="Times New Roman" w:cs="Times New Roman"/>
          <w:color w:val="000000"/>
          <w:sz w:val="24"/>
          <w:szCs w:val="24"/>
        </w:rPr>
        <w:t>way</w:t>
      </w:r>
      <w:r w:rsidR="00937EEC" w:rsidRPr="0017663E">
        <w:rPr>
          <w:rFonts w:ascii="Times New Roman" w:hAnsi="Times New Roman" w:cs="Times New Roman"/>
          <w:color w:val="000000"/>
          <w:sz w:val="24"/>
          <w:szCs w:val="24"/>
        </w:rPr>
        <w:t xml:space="preserve"> of motivational self-talk</w:t>
      </w:r>
      <w:r w:rsidRPr="0017663E">
        <w:rPr>
          <w:rFonts w:ascii="Times New Roman" w:hAnsi="Times New Roman" w:cs="Times New Roman"/>
          <w:color w:val="000000"/>
          <w:sz w:val="24"/>
          <w:szCs w:val="24"/>
        </w:rPr>
        <w:t xml:space="preserve">. </w:t>
      </w:r>
      <w:r w:rsidR="00937EEC" w:rsidRPr="0017663E">
        <w:rPr>
          <w:rFonts w:ascii="Times New Roman" w:hAnsi="Times New Roman" w:cs="Times New Roman"/>
          <w:color w:val="000000"/>
          <w:sz w:val="24"/>
          <w:szCs w:val="24"/>
        </w:rPr>
        <w:t>Participant 3 refers</w:t>
      </w:r>
      <w:r w:rsidRPr="0017663E">
        <w:rPr>
          <w:rFonts w:ascii="Times New Roman" w:hAnsi="Times New Roman" w:cs="Times New Roman"/>
          <w:color w:val="000000"/>
          <w:sz w:val="24"/>
          <w:szCs w:val="24"/>
        </w:rPr>
        <w:t xml:space="preserve"> to the condition of the </w:t>
      </w:r>
      <w:r w:rsidR="00D3333B" w:rsidRPr="0017663E">
        <w:rPr>
          <w:rFonts w:ascii="Times New Roman" w:hAnsi="Times New Roman" w:cs="Times New Roman"/>
          <w:color w:val="000000"/>
          <w:sz w:val="24"/>
          <w:szCs w:val="24"/>
        </w:rPr>
        <w:t>ball</w:t>
      </w:r>
      <w:r w:rsidR="00937EEC" w:rsidRPr="0017663E">
        <w:rPr>
          <w:rFonts w:ascii="Times New Roman" w:hAnsi="Times New Roman" w:cs="Times New Roman"/>
          <w:color w:val="000000"/>
          <w:sz w:val="24"/>
          <w:szCs w:val="24"/>
        </w:rPr>
        <w:t xml:space="preserve"> as being a potential stressor:</w:t>
      </w:r>
      <w:r w:rsidR="002E229E" w:rsidRPr="0017663E">
        <w:rPr>
          <w:rFonts w:ascii="Times New Roman" w:hAnsi="Times New Roman" w:cs="Times New Roman"/>
          <w:color w:val="000000"/>
          <w:sz w:val="24"/>
          <w:szCs w:val="24"/>
        </w:rPr>
        <w:t xml:space="preserve"> </w:t>
      </w:r>
      <w:r w:rsidR="00B60BB5" w:rsidRPr="0017663E">
        <w:rPr>
          <w:rFonts w:ascii="Times New Roman" w:hAnsi="Times New Roman" w:cs="Times New Roman"/>
          <w:i/>
          <w:color w:val="000000"/>
          <w:sz w:val="24"/>
          <w:szCs w:val="24"/>
        </w:rPr>
        <w:t>‘</w:t>
      </w:r>
      <w:r w:rsidR="00D3333B" w:rsidRPr="0017663E">
        <w:rPr>
          <w:rFonts w:ascii="Times New Roman" w:hAnsi="Times New Roman" w:cs="Times New Roman"/>
          <w:i/>
          <w:color w:val="000000"/>
          <w:sz w:val="24"/>
          <w:szCs w:val="24"/>
        </w:rPr>
        <w:t>Ball is hard and shiny, feels a bit greasy, argh ball feels a bit greasy (stressor), trying to bowl a good line just on off stump</w:t>
      </w:r>
      <w:r w:rsidR="002E229E" w:rsidRPr="0017663E">
        <w:rPr>
          <w:rFonts w:ascii="Times New Roman" w:hAnsi="Times New Roman" w:cs="Times New Roman"/>
          <w:i/>
          <w:color w:val="000000"/>
          <w:sz w:val="24"/>
          <w:szCs w:val="24"/>
        </w:rPr>
        <w:t xml:space="preserve"> </w:t>
      </w:r>
      <w:r w:rsidR="00EA48AF" w:rsidRPr="0017663E">
        <w:rPr>
          <w:rFonts w:ascii="Times New Roman" w:hAnsi="Times New Roman" w:cs="Times New Roman"/>
          <w:i/>
          <w:color w:val="000000"/>
          <w:sz w:val="24"/>
          <w:szCs w:val="24"/>
        </w:rPr>
        <w:t>(p</w:t>
      </w:r>
      <w:r w:rsidR="00D3333B" w:rsidRPr="0017663E">
        <w:rPr>
          <w:rFonts w:ascii="Times New Roman" w:hAnsi="Times New Roman" w:cs="Times New Roman"/>
          <w:i/>
          <w:color w:val="000000"/>
          <w:sz w:val="24"/>
          <w:szCs w:val="24"/>
        </w:rPr>
        <w:t>roble</w:t>
      </w:r>
      <w:r w:rsidR="00AA2640" w:rsidRPr="0017663E">
        <w:rPr>
          <w:rFonts w:ascii="Times New Roman" w:hAnsi="Times New Roman" w:cs="Times New Roman"/>
          <w:i/>
          <w:color w:val="000000"/>
          <w:sz w:val="24"/>
          <w:szCs w:val="24"/>
        </w:rPr>
        <w:t>m-</w:t>
      </w:r>
      <w:r w:rsidR="00AE0627" w:rsidRPr="0017663E">
        <w:rPr>
          <w:rFonts w:ascii="Times New Roman" w:hAnsi="Times New Roman" w:cs="Times New Roman"/>
          <w:i/>
          <w:color w:val="000000"/>
          <w:sz w:val="24"/>
          <w:szCs w:val="24"/>
        </w:rPr>
        <w:t>focused coping of plann</w:t>
      </w:r>
      <w:r w:rsidR="00B60BB5" w:rsidRPr="0017663E">
        <w:rPr>
          <w:rFonts w:ascii="Times New Roman" w:hAnsi="Times New Roman" w:cs="Times New Roman"/>
          <w:i/>
          <w:color w:val="000000"/>
          <w:sz w:val="24"/>
          <w:szCs w:val="24"/>
        </w:rPr>
        <w:t>ing)’</w:t>
      </w:r>
      <w:r w:rsidR="002E229E" w:rsidRPr="0017663E">
        <w:rPr>
          <w:rFonts w:ascii="Times New Roman" w:hAnsi="Times New Roman" w:cs="Times New Roman"/>
          <w:i/>
          <w:color w:val="000000"/>
          <w:sz w:val="24"/>
          <w:szCs w:val="24"/>
        </w:rPr>
        <w:t xml:space="preserve"> </w:t>
      </w:r>
      <w:r w:rsidR="002E229E" w:rsidRPr="0017663E">
        <w:rPr>
          <w:rFonts w:ascii="Times New Roman" w:hAnsi="Times New Roman" w:cs="Times New Roman"/>
          <w:color w:val="000000"/>
          <w:sz w:val="24"/>
          <w:szCs w:val="24"/>
        </w:rPr>
        <w:t>(</w:t>
      </w:r>
      <w:r w:rsidR="00AE0627" w:rsidRPr="0017663E">
        <w:rPr>
          <w:rFonts w:ascii="Times New Roman" w:hAnsi="Times New Roman" w:cs="Times New Roman"/>
          <w:color w:val="000000"/>
          <w:sz w:val="24"/>
          <w:szCs w:val="24"/>
        </w:rPr>
        <w:t>P3)</w:t>
      </w:r>
      <w:r w:rsidR="002E229E" w:rsidRPr="0017663E">
        <w:rPr>
          <w:rFonts w:ascii="Times New Roman" w:hAnsi="Times New Roman" w:cs="Times New Roman"/>
          <w:color w:val="000000"/>
          <w:sz w:val="24"/>
          <w:szCs w:val="24"/>
        </w:rPr>
        <w:t xml:space="preserve">. </w:t>
      </w:r>
      <w:r w:rsidR="00287E86" w:rsidRPr="0017663E">
        <w:rPr>
          <w:rFonts w:ascii="Times New Roman" w:hAnsi="Times New Roman" w:cs="Times New Roman"/>
          <w:color w:val="000000"/>
          <w:sz w:val="24"/>
          <w:szCs w:val="24"/>
        </w:rPr>
        <w:t>He</w:t>
      </w:r>
      <w:r w:rsidRPr="0017663E">
        <w:rPr>
          <w:rFonts w:ascii="Times New Roman" w:hAnsi="Times New Roman" w:cs="Times New Roman"/>
          <w:color w:val="000000"/>
          <w:sz w:val="24"/>
          <w:szCs w:val="24"/>
        </w:rPr>
        <w:t xml:space="preserve"> attempts to manage the stressors by adjusting his bowling p</w:t>
      </w:r>
      <w:r w:rsidR="00EF69E1" w:rsidRPr="0017663E">
        <w:rPr>
          <w:rFonts w:ascii="Times New Roman" w:hAnsi="Times New Roman" w:cs="Times New Roman"/>
          <w:color w:val="000000"/>
          <w:sz w:val="24"/>
          <w:szCs w:val="24"/>
        </w:rPr>
        <w:t xml:space="preserve">lan to yield a positive result. Similarly, </w:t>
      </w:r>
      <w:r w:rsidR="001528EA" w:rsidRPr="0017663E">
        <w:rPr>
          <w:rFonts w:ascii="Times New Roman" w:hAnsi="Times New Roman" w:cs="Times New Roman"/>
          <w:color w:val="000000"/>
          <w:sz w:val="24"/>
          <w:szCs w:val="24"/>
        </w:rPr>
        <w:t>participant 3 refers to the condition of the wicket (pitch) as bei</w:t>
      </w:r>
      <w:r w:rsidR="00B60BB5" w:rsidRPr="0017663E">
        <w:rPr>
          <w:rFonts w:ascii="Times New Roman" w:hAnsi="Times New Roman" w:cs="Times New Roman"/>
          <w:color w:val="000000"/>
          <w:sz w:val="24"/>
          <w:szCs w:val="24"/>
        </w:rPr>
        <w:t xml:space="preserve">ng </w:t>
      </w:r>
      <w:r w:rsidR="00B60BB5" w:rsidRPr="0017663E">
        <w:rPr>
          <w:rFonts w:ascii="Times New Roman" w:hAnsi="Times New Roman" w:cs="Times New Roman"/>
          <w:color w:val="000000"/>
          <w:sz w:val="24"/>
          <w:szCs w:val="24"/>
        </w:rPr>
        <w:lastRenderedPageBreak/>
        <w:t>another potential stressor: ‘</w:t>
      </w:r>
      <w:r w:rsidR="001528EA" w:rsidRPr="0017663E">
        <w:rPr>
          <w:rFonts w:ascii="Times New Roman" w:hAnsi="Times New Roman" w:cs="Times New Roman"/>
          <w:i/>
          <w:color w:val="000000"/>
          <w:sz w:val="24"/>
          <w:szCs w:val="24"/>
        </w:rPr>
        <w:t>Ball is keeping quite low of the pitch (stressor) going to adjust to use it as my advantage (pr</w:t>
      </w:r>
      <w:r w:rsidR="00B60BB5" w:rsidRPr="0017663E">
        <w:rPr>
          <w:rFonts w:ascii="Times New Roman" w:hAnsi="Times New Roman" w:cs="Times New Roman"/>
          <w:i/>
          <w:color w:val="000000"/>
          <w:sz w:val="24"/>
          <w:szCs w:val="24"/>
        </w:rPr>
        <w:t>oblem-focused coping, planning)’</w:t>
      </w:r>
      <w:r w:rsidR="001528EA" w:rsidRPr="0017663E">
        <w:rPr>
          <w:rFonts w:ascii="Times New Roman" w:hAnsi="Times New Roman" w:cs="Times New Roman"/>
          <w:color w:val="000000"/>
          <w:sz w:val="24"/>
          <w:szCs w:val="24"/>
        </w:rPr>
        <w:t xml:space="preserve"> (P3). </w:t>
      </w:r>
      <w:r w:rsidRPr="0017663E">
        <w:rPr>
          <w:rFonts w:ascii="Times New Roman" w:hAnsi="Times New Roman" w:cs="Times New Roman"/>
          <w:color w:val="000000"/>
          <w:sz w:val="24"/>
          <w:szCs w:val="24"/>
        </w:rPr>
        <w:t>Another example shows how a participant uses self-talk to cope with the stressors related to the condition of the ball;</w:t>
      </w:r>
      <w:r w:rsidR="002E229E" w:rsidRPr="0017663E">
        <w:rPr>
          <w:rFonts w:ascii="Times New Roman" w:hAnsi="Times New Roman" w:cs="Times New Roman"/>
          <w:color w:val="000000"/>
          <w:sz w:val="24"/>
          <w:szCs w:val="24"/>
        </w:rPr>
        <w:t xml:space="preserve"> </w:t>
      </w:r>
      <w:r w:rsidR="00B60BB5" w:rsidRPr="0017663E">
        <w:rPr>
          <w:rFonts w:ascii="Times New Roman" w:hAnsi="Times New Roman" w:cs="Times New Roman"/>
          <w:i/>
          <w:color w:val="000000"/>
          <w:sz w:val="24"/>
          <w:szCs w:val="24"/>
        </w:rPr>
        <w:t>‘</w:t>
      </w:r>
      <w:r w:rsidR="00D3333B" w:rsidRPr="0017663E">
        <w:rPr>
          <w:rFonts w:ascii="Times New Roman" w:hAnsi="Times New Roman" w:cs="Times New Roman"/>
          <w:i/>
          <w:color w:val="000000"/>
          <w:sz w:val="24"/>
          <w:szCs w:val="24"/>
        </w:rPr>
        <w:t>Ball is starting to fall apart a little bit now (stressor), Just got to keep doing what I am doing, be patient (</w:t>
      </w:r>
      <w:r w:rsidR="00826884" w:rsidRPr="0017663E">
        <w:rPr>
          <w:rFonts w:ascii="Times New Roman" w:hAnsi="Times New Roman" w:cs="Times New Roman"/>
          <w:i/>
          <w:color w:val="000000"/>
          <w:sz w:val="24"/>
          <w:szCs w:val="24"/>
        </w:rPr>
        <w:t>emotion</w:t>
      </w:r>
      <w:r w:rsidR="00440B8E" w:rsidRPr="0017663E">
        <w:rPr>
          <w:rFonts w:ascii="Times New Roman" w:hAnsi="Times New Roman" w:cs="Times New Roman"/>
          <w:i/>
          <w:color w:val="000000"/>
          <w:sz w:val="24"/>
          <w:szCs w:val="24"/>
        </w:rPr>
        <w:t>-</w:t>
      </w:r>
      <w:r w:rsidR="00D3333B" w:rsidRPr="0017663E">
        <w:rPr>
          <w:rFonts w:ascii="Times New Roman" w:hAnsi="Times New Roman" w:cs="Times New Roman"/>
          <w:i/>
          <w:color w:val="000000"/>
          <w:sz w:val="24"/>
          <w:szCs w:val="24"/>
        </w:rPr>
        <w:t>focussed coping, motivational self-talk</w:t>
      </w:r>
      <w:r w:rsidR="00AE0627" w:rsidRPr="0017663E">
        <w:rPr>
          <w:rFonts w:ascii="Times New Roman" w:hAnsi="Times New Roman" w:cs="Times New Roman"/>
          <w:i/>
          <w:color w:val="000000"/>
          <w:sz w:val="24"/>
          <w:szCs w:val="24"/>
        </w:rPr>
        <w:t>)</w:t>
      </w:r>
      <w:r w:rsidR="00B60BB5" w:rsidRPr="0017663E">
        <w:rPr>
          <w:rFonts w:ascii="Times New Roman" w:hAnsi="Times New Roman" w:cs="Times New Roman"/>
          <w:i/>
          <w:color w:val="000000"/>
          <w:sz w:val="24"/>
          <w:szCs w:val="24"/>
        </w:rPr>
        <w:t>’</w:t>
      </w:r>
      <w:r w:rsidR="00D3333B" w:rsidRPr="0017663E" w:rsidDel="00D3333B">
        <w:rPr>
          <w:rFonts w:ascii="Times New Roman" w:hAnsi="Times New Roman" w:cs="Times New Roman"/>
          <w:i/>
          <w:color w:val="000000"/>
          <w:sz w:val="24"/>
          <w:szCs w:val="24"/>
        </w:rPr>
        <w:t xml:space="preserve"> </w:t>
      </w:r>
      <w:r w:rsidR="00AE0627" w:rsidRPr="0017663E">
        <w:rPr>
          <w:rFonts w:ascii="Times New Roman" w:hAnsi="Times New Roman" w:cs="Times New Roman"/>
          <w:color w:val="000000"/>
          <w:sz w:val="24"/>
          <w:szCs w:val="24"/>
        </w:rPr>
        <w:t>(P</w:t>
      </w:r>
      <w:r w:rsidR="00817619" w:rsidRPr="0017663E">
        <w:rPr>
          <w:rFonts w:ascii="Times New Roman" w:hAnsi="Times New Roman" w:cs="Times New Roman"/>
          <w:color w:val="000000"/>
          <w:sz w:val="24"/>
          <w:szCs w:val="24"/>
        </w:rPr>
        <w:t>2)</w:t>
      </w:r>
      <w:r w:rsidR="005E560E" w:rsidRPr="0017663E">
        <w:rPr>
          <w:rFonts w:ascii="Times New Roman" w:hAnsi="Times New Roman" w:cs="Times New Roman"/>
          <w:color w:val="000000"/>
          <w:sz w:val="24"/>
          <w:szCs w:val="24"/>
        </w:rPr>
        <w:t xml:space="preserve">. </w:t>
      </w:r>
    </w:p>
    <w:p w14:paraId="4AA88B10" w14:textId="77777777" w:rsidR="00F631D9" w:rsidRPr="0017663E" w:rsidRDefault="00F631D9" w:rsidP="005937CE">
      <w:pPr>
        <w:autoSpaceDE w:val="0"/>
        <w:autoSpaceDN w:val="0"/>
        <w:adjustRightInd w:val="0"/>
        <w:spacing w:after="0" w:line="480" w:lineRule="auto"/>
        <w:jc w:val="both"/>
        <w:rPr>
          <w:rFonts w:ascii="Times New Roman" w:hAnsi="Times New Roman" w:cs="Times New Roman"/>
          <w:i/>
          <w:color w:val="000000"/>
          <w:sz w:val="24"/>
          <w:szCs w:val="24"/>
        </w:rPr>
      </w:pPr>
      <w:r w:rsidRPr="0017663E">
        <w:rPr>
          <w:rFonts w:ascii="Times New Roman" w:hAnsi="Times New Roman" w:cs="Times New Roman"/>
          <w:b/>
          <w:i/>
          <w:color w:val="000000"/>
          <w:sz w:val="24"/>
          <w:szCs w:val="24"/>
        </w:rPr>
        <w:t>Teammates.</w:t>
      </w:r>
    </w:p>
    <w:p w14:paraId="5372AB95" w14:textId="4779A86E" w:rsidR="00AE0627" w:rsidRPr="0017663E" w:rsidRDefault="00F631D9" w:rsidP="005937CE">
      <w:pPr>
        <w:autoSpaceDE w:val="0"/>
        <w:autoSpaceDN w:val="0"/>
        <w:adjustRightInd w:val="0"/>
        <w:spacing w:after="0" w:line="480" w:lineRule="auto"/>
        <w:ind w:firstLine="432"/>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 xml:space="preserve">Stressors related to teammates mainly came in the form of teammates making mistakes, </w:t>
      </w:r>
      <w:r w:rsidR="005E2873"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e.g.</w:t>
      </w:r>
      <w:r w:rsidR="00330C5D"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 xml:space="preserve"> dropping a catch</w:t>
      </w:r>
      <w:r w:rsidR="005E2873"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 xml:space="preserve"> </w:t>
      </w:r>
      <w:r w:rsidR="00EA48AF" w:rsidRPr="0017663E">
        <w:rPr>
          <w:rFonts w:ascii="Times New Roman" w:hAnsi="Times New Roman" w:cs="Times New Roman"/>
          <w:color w:val="000000"/>
          <w:sz w:val="24"/>
          <w:szCs w:val="24"/>
        </w:rPr>
        <w:t>and relating to</w:t>
      </w:r>
      <w:r w:rsidR="00A03A90" w:rsidRPr="0017663E">
        <w:rPr>
          <w:rFonts w:ascii="Times New Roman" w:hAnsi="Times New Roman" w:cs="Times New Roman"/>
          <w:color w:val="000000"/>
          <w:sz w:val="24"/>
          <w:szCs w:val="24"/>
        </w:rPr>
        <w:t xml:space="preserve"> </w:t>
      </w:r>
      <w:r w:rsidRPr="0017663E">
        <w:rPr>
          <w:rFonts w:ascii="Times New Roman" w:hAnsi="Times New Roman" w:cs="Times New Roman"/>
          <w:color w:val="000000"/>
          <w:sz w:val="24"/>
          <w:szCs w:val="24"/>
        </w:rPr>
        <w:t>the bowling partner</w:t>
      </w:r>
      <w:r w:rsidR="00EA48AF" w:rsidRPr="0017663E">
        <w:rPr>
          <w:rFonts w:ascii="Times New Roman" w:hAnsi="Times New Roman" w:cs="Times New Roman"/>
          <w:color w:val="000000"/>
          <w:sz w:val="24"/>
          <w:szCs w:val="24"/>
        </w:rPr>
        <w:t xml:space="preserve"> </w:t>
      </w:r>
      <w:r w:rsidR="005E2873"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e.g.</w:t>
      </w:r>
      <w:r w:rsidR="00F20ADE"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 xml:space="preserve"> how well their bowling partner was performing and how that influenced them</w:t>
      </w:r>
      <w:r w:rsidR="005E2873"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 xml:space="preserve">. Interestingly, participants </w:t>
      </w:r>
      <w:r w:rsidR="00826884" w:rsidRPr="0017663E">
        <w:rPr>
          <w:rFonts w:ascii="Times New Roman" w:hAnsi="Times New Roman" w:cs="Times New Roman"/>
          <w:color w:val="000000"/>
          <w:sz w:val="24"/>
          <w:szCs w:val="24"/>
        </w:rPr>
        <w:t>were less likely</w:t>
      </w:r>
      <w:r w:rsidRPr="0017663E">
        <w:rPr>
          <w:rFonts w:ascii="Times New Roman" w:hAnsi="Times New Roman" w:cs="Times New Roman"/>
          <w:color w:val="000000"/>
          <w:sz w:val="24"/>
          <w:szCs w:val="24"/>
        </w:rPr>
        <w:t xml:space="preserve"> to report many coping strategies</w:t>
      </w:r>
      <w:r w:rsidR="006158DF" w:rsidRPr="0017663E">
        <w:rPr>
          <w:rFonts w:ascii="Times New Roman" w:hAnsi="Times New Roman" w:cs="Times New Roman"/>
          <w:color w:val="000000"/>
          <w:sz w:val="24"/>
          <w:szCs w:val="24"/>
        </w:rPr>
        <w:t>. This</w:t>
      </w:r>
      <w:r w:rsidR="00F20ADE" w:rsidRPr="0017663E">
        <w:rPr>
          <w:rFonts w:ascii="Times New Roman" w:hAnsi="Times New Roman" w:cs="Times New Roman"/>
          <w:color w:val="000000"/>
          <w:sz w:val="24"/>
          <w:szCs w:val="24"/>
        </w:rPr>
        <w:t xml:space="preserve"> finding</w:t>
      </w:r>
      <w:r w:rsidR="006158DF" w:rsidRPr="0017663E">
        <w:rPr>
          <w:rFonts w:ascii="Times New Roman" w:hAnsi="Times New Roman" w:cs="Times New Roman"/>
          <w:color w:val="000000"/>
          <w:sz w:val="24"/>
          <w:szCs w:val="24"/>
        </w:rPr>
        <w:t xml:space="preserve"> could be explained </w:t>
      </w:r>
      <w:r w:rsidR="00F20ADE" w:rsidRPr="0017663E">
        <w:rPr>
          <w:rFonts w:ascii="Times New Roman" w:hAnsi="Times New Roman" w:cs="Times New Roman"/>
          <w:color w:val="000000"/>
          <w:sz w:val="24"/>
          <w:szCs w:val="24"/>
        </w:rPr>
        <w:t>as</w:t>
      </w:r>
      <w:r w:rsidR="006158DF" w:rsidRPr="0017663E">
        <w:rPr>
          <w:rFonts w:ascii="Times New Roman" w:hAnsi="Times New Roman" w:cs="Times New Roman"/>
          <w:color w:val="000000"/>
          <w:sz w:val="24"/>
          <w:szCs w:val="24"/>
        </w:rPr>
        <w:t xml:space="preserve"> they are not </w:t>
      </w:r>
      <w:r w:rsidRPr="0017663E">
        <w:rPr>
          <w:rFonts w:ascii="Times New Roman" w:hAnsi="Times New Roman" w:cs="Times New Roman"/>
          <w:color w:val="000000"/>
          <w:sz w:val="24"/>
          <w:szCs w:val="24"/>
        </w:rPr>
        <w:t>active agent</w:t>
      </w:r>
      <w:r w:rsidR="006158DF"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 xml:space="preserve"> in the stressor </w:t>
      </w:r>
      <w:r w:rsidR="00EA48AF"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i.e.</w:t>
      </w:r>
      <w:r w:rsidR="00F20ADE"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 xml:space="preserve"> the fielder making </w:t>
      </w:r>
      <w:r w:rsidR="00330C5D" w:rsidRPr="0017663E">
        <w:rPr>
          <w:rFonts w:ascii="Times New Roman" w:hAnsi="Times New Roman" w:cs="Times New Roman"/>
          <w:color w:val="000000"/>
          <w:sz w:val="24"/>
          <w:szCs w:val="24"/>
        </w:rPr>
        <w:t>a</w:t>
      </w:r>
      <w:r w:rsidRPr="0017663E">
        <w:rPr>
          <w:rFonts w:ascii="Times New Roman" w:hAnsi="Times New Roman" w:cs="Times New Roman"/>
          <w:color w:val="000000"/>
          <w:sz w:val="24"/>
          <w:szCs w:val="24"/>
        </w:rPr>
        <w:t xml:space="preserve"> mistake or the bowling partner</w:t>
      </w:r>
      <w:r w:rsidR="00330C5D"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 xml:space="preserve"> then there is little they can do to cope</w:t>
      </w:r>
      <w:r w:rsidR="00EA48AF" w:rsidRPr="0017663E">
        <w:rPr>
          <w:rFonts w:ascii="Times New Roman" w:hAnsi="Times New Roman" w:cs="Times New Roman"/>
          <w:color w:val="000000"/>
          <w:sz w:val="24"/>
          <w:szCs w:val="24"/>
        </w:rPr>
        <w:t>)</w:t>
      </w:r>
      <w:r w:rsidR="006158DF" w:rsidRPr="0017663E">
        <w:rPr>
          <w:rFonts w:ascii="Times New Roman" w:hAnsi="Times New Roman" w:cs="Times New Roman"/>
          <w:color w:val="000000"/>
          <w:sz w:val="24"/>
          <w:szCs w:val="24"/>
        </w:rPr>
        <w:t xml:space="preserve">. </w:t>
      </w:r>
      <w:r w:rsidRPr="0017663E">
        <w:rPr>
          <w:rFonts w:ascii="Times New Roman" w:hAnsi="Times New Roman" w:cs="Times New Roman"/>
          <w:color w:val="000000"/>
          <w:sz w:val="24"/>
          <w:szCs w:val="24"/>
        </w:rPr>
        <w:t xml:space="preserve"> </w:t>
      </w:r>
      <w:r w:rsidR="00937EEC" w:rsidRPr="0017663E">
        <w:rPr>
          <w:rFonts w:ascii="Times New Roman" w:hAnsi="Times New Roman" w:cs="Times New Roman"/>
          <w:color w:val="000000"/>
          <w:sz w:val="24"/>
          <w:szCs w:val="24"/>
        </w:rPr>
        <w:t>An example of teammates being a stressor is evident in participant 6</w:t>
      </w:r>
      <w:r w:rsidR="00AE0627" w:rsidRPr="0017663E">
        <w:rPr>
          <w:rFonts w:ascii="Times New Roman" w:hAnsi="Times New Roman" w:cs="Times New Roman"/>
          <w:color w:val="000000"/>
          <w:sz w:val="24"/>
          <w:szCs w:val="24"/>
        </w:rPr>
        <w:t>, 3 and 1</w:t>
      </w:r>
      <w:r w:rsidR="00937EEC" w:rsidRPr="0017663E">
        <w:rPr>
          <w:rFonts w:ascii="Times New Roman" w:hAnsi="Times New Roman" w:cs="Times New Roman"/>
          <w:color w:val="000000"/>
          <w:sz w:val="24"/>
          <w:szCs w:val="24"/>
        </w:rPr>
        <w:t xml:space="preserve"> below:</w:t>
      </w:r>
      <w:r w:rsidRPr="0017663E">
        <w:rPr>
          <w:rFonts w:ascii="Times New Roman" w:hAnsi="Times New Roman" w:cs="Times New Roman"/>
          <w:color w:val="000000"/>
          <w:sz w:val="24"/>
          <w:szCs w:val="24"/>
        </w:rPr>
        <w:t xml:space="preserve"> </w:t>
      </w:r>
    </w:p>
    <w:p w14:paraId="124B007B" w14:textId="6CD58E52" w:rsidR="00AE0627" w:rsidRPr="0017663E" w:rsidRDefault="00AE0627" w:rsidP="005937CE">
      <w:pPr>
        <w:autoSpaceDE w:val="0"/>
        <w:autoSpaceDN w:val="0"/>
        <w:adjustRightInd w:val="0"/>
        <w:spacing w:after="0" w:line="480" w:lineRule="auto"/>
        <w:ind w:left="432"/>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G</w:t>
      </w:r>
      <w:r w:rsidR="00F631D9" w:rsidRPr="0017663E">
        <w:rPr>
          <w:rFonts w:ascii="Times New Roman" w:hAnsi="Times New Roman" w:cs="Times New Roman"/>
          <w:color w:val="000000"/>
          <w:sz w:val="24"/>
          <w:szCs w:val="24"/>
        </w:rPr>
        <w:t>ood start from us though, nice and tight just need a couple of wickets, if it was up to me I would take my bowling partner off if he doesn’t get any wickets this over, doesn’t look right today, don’t know what is up with him. Yeah, if I was the captain, wicket this over</w:t>
      </w:r>
      <w:r w:rsidR="00F20ADE" w:rsidRPr="0017663E">
        <w:rPr>
          <w:rFonts w:ascii="Times New Roman" w:hAnsi="Times New Roman" w:cs="Times New Roman"/>
          <w:color w:val="000000"/>
          <w:sz w:val="24"/>
          <w:szCs w:val="24"/>
        </w:rPr>
        <w:t>,</w:t>
      </w:r>
      <w:r w:rsidR="00EA48AF" w:rsidRPr="0017663E">
        <w:rPr>
          <w:rFonts w:ascii="Times New Roman" w:hAnsi="Times New Roman" w:cs="Times New Roman"/>
          <w:color w:val="000000"/>
          <w:sz w:val="24"/>
          <w:szCs w:val="24"/>
        </w:rPr>
        <w:t xml:space="preserve"> or I’d take him off (s</w:t>
      </w:r>
      <w:r w:rsidR="0080514D" w:rsidRPr="0017663E">
        <w:rPr>
          <w:rFonts w:ascii="Times New Roman" w:hAnsi="Times New Roman" w:cs="Times New Roman"/>
          <w:color w:val="000000"/>
          <w:sz w:val="24"/>
          <w:szCs w:val="24"/>
        </w:rPr>
        <w:t>tressor</w:t>
      </w:r>
      <w:r w:rsidRPr="0017663E">
        <w:rPr>
          <w:rFonts w:ascii="Times New Roman" w:hAnsi="Times New Roman" w:cs="Times New Roman"/>
          <w:color w:val="000000"/>
          <w:sz w:val="24"/>
          <w:szCs w:val="24"/>
        </w:rPr>
        <w:t>) (P</w:t>
      </w:r>
      <w:r w:rsidR="00817619" w:rsidRPr="0017663E">
        <w:rPr>
          <w:rFonts w:ascii="Times New Roman" w:hAnsi="Times New Roman" w:cs="Times New Roman"/>
          <w:color w:val="000000"/>
          <w:sz w:val="24"/>
          <w:szCs w:val="24"/>
        </w:rPr>
        <w:t>6)</w:t>
      </w:r>
      <w:r w:rsidRPr="0017663E">
        <w:rPr>
          <w:rFonts w:ascii="Times New Roman" w:hAnsi="Times New Roman" w:cs="Times New Roman"/>
          <w:color w:val="000000"/>
          <w:sz w:val="24"/>
          <w:szCs w:val="24"/>
        </w:rPr>
        <w:t>.</w:t>
      </w:r>
    </w:p>
    <w:p w14:paraId="1BA1573F" w14:textId="303C8318" w:rsidR="0080514D" w:rsidRPr="0017663E" w:rsidRDefault="00AE0627" w:rsidP="005937CE">
      <w:pPr>
        <w:autoSpaceDE w:val="0"/>
        <w:autoSpaceDN w:val="0"/>
        <w:adjustRightInd w:val="0"/>
        <w:spacing w:after="0" w:line="480" w:lineRule="auto"/>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Similarly, participant 3 verbali</w:t>
      </w:r>
      <w:r w:rsidR="00427E7B"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 xml:space="preserve">es his teammate as a potential stressor, </w:t>
      </w:r>
      <w:r w:rsidR="00B60BB5" w:rsidRPr="0017663E">
        <w:rPr>
          <w:rFonts w:ascii="Times New Roman" w:hAnsi="Times New Roman" w:cs="Times New Roman"/>
          <w:i/>
          <w:color w:val="000000"/>
          <w:sz w:val="24"/>
          <w:szCs w:val="24"/>
        </w:rPr>
        <w:t>‘</w:t>
      </w:r>
      <w:r w:rsidR="00937EEC" w:rsidRPr="0017663E">
        <w:rPr>
          <w:rFonts w:ascii="Times New Roman" w:hAnsi="Times New Roman" w:cs="Times New Roman"/>
          <w:i/>
          <w:color w:val="000000"/>
          <w:sz w:val="24"/>
          <w:szCs w:val="24"/>
        </w:rPr>
        <w:t>If Bill (pseudonym)</w:t>
      </w:r>
      <w:r w:rsidR="0080514D" w:rsidRPr="0017663E">
        <w:rPr>
          <w:rFonts w:ascii="Times New Roman" w:hAnsi="Times New Roman" w:cs="Times New Roman"/>
          <w:i/>
          <w:color w:val="000000"/>
          <w:sz w:val="24"/>
          <w:szCs w:val="24"/>
        </w:rPr>
        <w:t xml:space="preserve"> doesn’t get this last wicket this over, the</w:t>
      </w:r>
      <w:r w:rsidR="00B268AE" w:rsidRPr="0017663E">
        <w:rPr>
          <w:rFonts w:ascii="Times New Roman" w:hAnsi="Times New Roman" w:cs="Times New Roman"/>
          <w:i/>
          <w:color w:val="000000"/>
          <w:sz w:val="24"/>
          <w:szCs w:val="24"/>
        </w:rPr>
        <w:t xml:space="preserve"> roles will change</w:t>
      </w:r>
      <w:r w:rsidR="00330C5D" w:rsidRPr="0017663E">
        <w:rPr>
          <w:rFonts w:ascii="Times New Roman" w:hAnsi="Times New Roman" w:cs="Times New Roman"/>
          <w:i/>
          <w:color w:val="000000"/>
          <w:sz w:val="24"/>
          <w:szCs w:val="24"/>
        </w:rPr>
        <w:t>,</w:t>
      </w:r>
      <w:r w:rsidR="00B268AE" w:rsidRPr="0017663E">
        <w:rPr>
          <w:rFonts w:ascii="Times New Roman" w:hAnsi="Times New Roman" w:cs="Times New Roman"/>
          <w:i/>
          <w:color w:val="000000"/>
          <w:sz w:val="24"/>
          <w:szCs w:val="24"/>
        </w:rPr>
        <w:t xml:space="preserve"> and it will </w:t>
      </w:r>
      <w:r w:rsidR="0080514D" w:rsidRPr="0017663E">
        <w:rPr>
          <w:rFonts w:ascii="Times New Roman" w:hAnsi="Times New Roman" w:cs="Times New Roman"/>
          <w:i/>
          <w:color w:val="000000"/>
          <w:sz w:val="24"/>
          <w:szCs w:val="24"/>
        </w:rPr>
        <w:t>be on me to g</w:t>
      </w:r>
      <w:r w:rsidR="00EA48AF" w:rsidRPr="0017663E">
        <w:rPr>
          <w:rFonts w:ascii="Times New Roman" w:hAnsi="Times New Roman" w:cs="Times New Roman"/>
          <w:i/>
          <w:color w:val="000000"/>
          <w:sz w:val="24"/>
          <w:szCs w:val="24"/>
        </w:rPr>
        <w:t>et this last wicket (s</w:t>
      </w:r>
      <w:r w:rsidR="00B60BB5" w:rsidRPr="0017663E">
        <w:rPr>
          <w:rFonts w:ascii="Times New Roman" w:hAnsi="Times New Roman" w:cs="Times New Roman"/>
          <w:i/>
          <w:color w:val="000000"/>
          <w:sz w:val="24"/>
          <w:szCs w:val="24"/>
        </w:rPr>
        <w:t>tressor)’</w:t>
      </w:r>
      <w:r w:rsidR="0080514D" w:rsidRPr="0017663E">
        <w:rPr>
          <w:rFonts w:ascii="Times New Roman" w:hAnsi="Times New Roman" w:cs="Times New Roman"/>
          <w:i/>
          <w:color w:val="000000"/>
          <w:sz w:val="24"/>
          <w:szCs w:val="24"/>
        </w:rPr>
        <w:t xml:space="preserve"> </w:t>
      </w:r>
      <w:r w:rsidR="0080514D"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P</w:t>
      </w:r>
      <w:r w:rsidR="0080514D" w:rsidRPr="0017663E">
        <w:rPr>
          <w:rFonts w:ascii="Times New Roman" w:hAnsi="Times New Roman" w:cs="Times New Roman"/>
          <w:color w:val="000000"/>
          <w:sz w:val="24"/>
          <w:szCs w:val="24"/>
        </w:rPr>
        <w:t>3)</w:t>
      </w:r>
      <w:r w:rsidRPr="0017663E">
        <w:rPr>
          <w:rFonts w:ascii="Times New Roman" w:hAnsi="Times New Roman" w:cs="Times New Roman"/>
          <w:color w:val="000000"/>
          <w:sz w:val="24"/>
          <w:szCs w:val="24"/>
        </w:rPr>
        <w:t>. Although participant 6 and 3 don’t verbali</w:t>
      </w:r>
      <w:r w:rsidR="00427E7B"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e immediate coping responses, participant 1 verbali</w:t>
      </w:r>
      <w:r w:rsidR="00427E7B" w:rsidRPr="0017663E">
        <w:rPr>
          <w:rFonts w:ascii="Times New Roman" w:hAnsi="Times New Roman" w:cs="Times New Roman"/>
          <w:color w:val="000000"/>
          <w:sz w:val="24"/>
          <w:szCs w:val="24"/>
        </w:rPr>
        <w:t>s</w:t>
      </w:r>
      <w:r w:rsidR="00330C5D" w:rsidRPr="0017663E">
        <w:rPr>
          <w:rFonts w:ascii="Times New Roman" w:hAnsi="Times New Roman" w:cs="Times New Roman"/>
          <w:color w:val="000000"/>
          <w:sz w:val="24"/>
          <w:szCs w:val="24"/>
        </w:rPr>
        <w:t>es emotion-</w:t>
      </w:r>
      <w:r w:rsidRPr="0017663E">
        <w:rPr>
          <w:rFonts w:ascii="Times New Roman" w:hAnsi="Times New Roman" w:cs="Times New Roman"/>
          <w:color w:val="000000"/>
          <w:sz w:val="24"/>
          <w:szCs w:val="24"/>
        </w:rPr>
        <w:t>focu</w:t>
      </w:r>
      <w:r w:rsidR="00330C5D" w:rsidRPr="0017663E">
        <w:rPr>
          <w:rFonts w:ascii="Times New Roman" w:hAnsi="Times New Roman" w:cs="Times New Roman"/>
          <w:color w:val="000000"/>
          <w:sz w:val="24"/>
          <w:szCs w:val="24"/>
        </w:rPr>
        <w:t>sed coping in response to their</w:t>
      </w:r>
      <w:r w:rsidRPr="0017663E">
        <w:rPr>
          <w:rFonts w:ascii="Times New Roman" w:hAnsi="Times New Roman" w:cs="Times New Roman"/>
          <w:color w:val="000000"/>
          <w:sz w:val="24"/>
          <w:szCs w:val="24"/>
        </w:rPr>
        <w:t xml:space="preserve"> teammate</w:t>
      </w:r>
      <w:r w:rsidR="00330C5D"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 xml:space="preserve"> causing a stress response:</w:t>
      </w:r>
    </w:p>
    <w:p w14:paraId="77EC9056" w14:textId="57FA0D28" w:rsidR="00937EEC" w:rsidRPr="0017663E" w:rsidRDefault="00AE0627" w:rsidP="005937CE">
      <w:pPr>
        <w:pStyle w:val="Normal0"/>
        <w:spacing w:line="480" w:lineRule="auto"/>
        <w:ind w:left="431"/>
        <w:jc w:val="both"/>
        <w:rPr>
          <w:rFonts w:ascii="Times New Roman" w:hAnsi="Times New Roman" w:cs="Times New Roman"/>
        </w:rPr>
      </w:pPr>
      <w:r w:rsidRPr="0017663E">
        <w:rPr>
          <w:rFonts w:ascii="Times New Roman" w:hAnsi="Times New Roman" w:cs="Times New Roman"/>
        </w:rPr>
        <w:t>N</w:t>
      </w:r>
      <w:r w:rsidR="0080514D" w:rsidRPr="0017663E">
        <w:rPr>
          <w:rFonts w:ascii="Times New Roman" w:hAnsi="Times New Roman" w:cs="Times New Roman"/>
        </w:rPr>
        <w:t>eed my bowling partner to try and tighten it up to help me build a bit of pressure, feels like he is trying to</w:t>
      </w:r>
      <w:r w:rsidR="00EA48AF" w:rsidRPr="0017663E">
        <w:rPr>
          <w:rFonts w:ascii="Times New Roman" w:hAnsi="Times New Roman" w:cs="Times New Roman"/>
        </w:rPr>
        <w:t>o</w:t>
      </w:r>
      <w:r w:rsidR="0080514D" w:rsidRPr="0017663E">
        <w:rPr>
          <w:rFonts w:ascii="Times New Roman" w:hAnsi="Times New Roman" w:cs="Times New Roman"/>
        </w:rPr>
        <w:t xml:space="preserve"> hard to get the wicket</w:t>
      </w:r>
      <w:r w:rsidR="00937EEC" w:rsidRPr="0017663E">
        <w:rPr>
          <w:rFonts w:ascii="Times New Roman" w:hAnsi="Times New Roman" w:cs="Times New Roman"/>
        </w:rPr>
        <w:t xml:space="preserve"> (stressor)</w:t>
      </w:r>
      <w:r w:rsidR="00B268AE" w:rsidRPr="0017663E">
        <w:rPr>
          <w:rFonts w:ascii="Times New Roman" w:hAnsi="Times New Roman" w:cs="Times New Roman"/>
        </w:rPr>
        <w:t xml:space="preserve">, he just needs to relax </w:t>
      </w:r>
      <w:r w:rsidR="0080514D" w:rsidRPr="0017663E">
        <w:rPr>
          <w:rFonts w:ascii="Times New Roman" w:hAnsi="Times New Roman" w:cs="Times New Roman"/>
        </w:rPr>
        <w:t>and bowl tight deliveries</w:t>
      </w:r>
      <w:r w:rsidR="00EA48AF" w:rsidRPr="0017663E">
        <w:rPr>
          <w:rFonts w:ascii="Times New Roman" w:hAnsi="Times New Roman" w:cs="Times New Roman"/>
        </w:rPr>
        <w:t xml:space="preserve"> (e</w:t>
      </w:r>
      <w:r w:rsidR="00937EEC" w:rsidRPr="0017663E">
        <w:rPr>
          <w:rFonts w:ascii="Times New Roman" w:hAnsi="Times New Roman" w:cs="Times New Roman"/>
        </w:rPr>
        <w:t>motion</w:t>
      </w:r>
      <w:r w:rsidR="00440B8E" w:rsidRPr="0017663E">
        <w:rPr>
          <w:rFonts w:ascii="Times New Roman" w:hAnsi="Times New Roman" w:cs="Times New Roman"/>
        </w:rPr>
        <w:t>-</w:t>
      </w:r>
      <w:r w:rsidR="00937EEC" w:rsidRPr="0017663E">
        <w:rPr>
          <w:rFonts w:ascii="Times New Roman" w:hAnsi="Times New Roman" w:cs="Times New Roman"/>
        </w:rPr>
        <w:t>focussed coping, rationali</w:t>
      </w:r>
      <w:r w:rsidR="00427E7B" w:rsidRPr="0017663E">
        <w:rPr>
          <w:rFonts w:ascii="Times New Roman" w:hAnsi="Times New Roman" w:cs="Times New Roman"/>
        </w:rPr>
        <w:t>s</w:t>
      </w:r>
      <w:r w:rsidR="00937EEC" w:rsidRPr="0017663E">
        <w:rPr>
          <w:rFonts w:ascii="Times New Roman" w:hAnsi="Times New Roman" w:cs="Times New Roman"/>
        </w:rPr>
        <w:t>ation)</w:t>
      </w:r>
      <w:r w:rsidRPr="0017663E">
        <w:rPr>
          <w:rFonts w:ascii="Times New Roman" w:hAnsi="Times New Roman" w:cs="Times New Roman"/>
        </w:rPr>
        <w:t xml:space="preserve"> (P1).</w:t>
      </w:r>
    </w:p>
    <w:p w14:paraId="496A27D5" w14:textId="77777777" w:rsidR="00F631D9" w:rsidRPr="0017663E" w:rsidRDefault="000662BB" w:rsidP="005937CE">
      <w:pPr>
        <w:autoSpaceDE w:val="0"/>
        <w:autoSpaceDN w:val="0"/>
        <w:adjustRightInd w:val="0"/>
        <w:spacing w:after="0" w:line="480" w:lineRule="auto"/>
        <w:jc w:val="both"/>
        <w:rPr>
          <w:rFonts w:ascii="Times New Roman" w:hAnsi="Times New Roman" w:cs="Times New Roman"/>
          <w:b/>
          <w:bCs/>
          <w:i/>
          <w:color w:val="000000"/>
          <w:sz w:val="24"/>
          <w:szCs w:val="24"/>
        </w:rPr>
      </w:pPr>
      <w:r w:rsidRPr="0017663E">
        <w:rPr>
          <w:rFonts w:ascii="Times New Roman" w:hAnsi="Times New Roman" w:cs="Times New Roman"/>
          <w:b/>
          <w:bCs/>
          <w:i/>
          <w:color w:val="000000"/>
          <w:sz w:val="24"/>
          <w:szCs w:val="24"/>
        </w:rPr>
        <w:lastRenderedPageBreak/>
        <w:t>Opponents</w:t>
      </w:r>
      <w:r w:rsidR="00F631D9" w:rsidRPr="0017663E">
        <w:rPr>
          <w:rFonts w:ascii="Times New Roman" w:hAnsi="Times New Roman" w:cs="Times New Roman"/>
          <w:b/>
          <w:bCs/>
          <w:i/>
          <w:color w:val="000000"/>
          <w:sz w:val="24"/>
          <w:szCs w:val="24"/>
        </w:rPr>
        <w:t xml:space="preserve"> </w:t>
      </w:r>
    </w:p>
    <w:p w14:paraId="672EBEF9" w14:textId="73EF6C58" w:rsidR="005E560E" w:rsidRPr="0017663E" w:rsidRDefault="00F631D9" w:rsidP="005937CE">
      <w:pPr>
        <w:autoSpaceDE w:val="0"/>
        <w:autoSpaceDN w:val="0"/>
        <w:adjustRightInd w:val="0"/>
        <w:spacing w:after="0" w:line="480" w:lineRule="auto"/>
        <w:ind w:firstLine="720"/>
        <w:jc w:val="both"/>
        <w:rPr>
          <w:rFonts w:ascii="Times New Roman" w:hAnsi="Times New Roman" w:cs="Times New Roman"/>
          <w:bCs/>
          <w:color w:val="000000"/>
          <w:sz w:val="24"/>
          <w:szCs w:val="24"/>
        </w:rPr>
      </w:pPr>
      <w:r w:rsidRPr="0017663E">
        <w:rPr>
          <w:rFonts w:ascii="Times New Roman" w:hAnsi="Times New Roman" w:cs="Times New Roman"/>
          <w:bCs/>
          <w:color w:val="000000"/>
          <w:sz w:val="24"/>
          <w:szCs w:val="24"/>
        </w:rPr>
        <w:t>Opponent</w:t>
      </w:r>
      <w:r w:rsidR="00C52471" w:rsidRPr="0017663E">
        <w:rPr>
          <w:rFonts w:ascii="Times New Roman" w:hAnsi="Times New Roman" w:cs="Times New Roman"/>
          <w:bCs/>
          <w:color w:val="000000"/>
          <w:sz w:val="24"/>
          <w:szCs w:val="24"/>
        </w:rPr>
        <w:t>s</w:t>
      </w:r>
      <w:r w:rsidRPr="0017663E">
        <w:rPr>
          <w:rFonts w:ascii="Times New Roman" w:hAnsi="Times New Roman" w:cs="Times New Roman"/>
          <w:bCs/>
          <w:color w:val="000000"/>
          <w:sz w:val="24"/>
          <w:szCs w:val="24"/>
        </w:rPr>
        <w:t xml:space="preserve"> were stressors sourced </w:t>
      </w:r>
      <w:r w:rsidR="008C6428" w:rsidRPr="0017663E">
        <w:rPr>
          <w:rFonts w:ascii="Times New Roman" w:hAnsi="Times New Roman" w:cs="Times New Roman"/>
          <w:bCs/>
          <w:color w:val="000000"/>
          <w:sz w:val="24"/>
          <w:szCs w:val="24"/>
        </w:rPr>
        <w:t>from the team the participants were competition against</w:t>
      </w:r>
      <w:r w:rsidR="00330C5D" w:rsidRPr="0017663E">
        <w:rPr>
          <w:rFonts w:ascii="Times New Roman" w:hAnsi="Times New Roman" w:cs="Times New Roman"/>
          <w:bCs/>
          <w:color w:val="000000"/>
          <w:sz w:val="24"/>
          <w:szCs w:val="24"/>
        </w:rPr>
        <w:t>;</w:t>
      </w:r>
      <w:r w:rsidRPr="0017663E">
        <w:rPr>
          <w:rFonts w:ascii="Times New Roman" w:hAnsi="Times New Roman" w:cs="Times New Roman"/>
          <w:bCs/>
          <w:color w:val="000000"/>
          <w:sz w:val="24"/>
          <w:szCs w:val="24"/>
        </w:rPr>
        <w:t xml:space="preserve"> in the case of the present study</w:t>
      </w:r>
      <w:r w:rsidR="00330C5D" w:rsidRPr="0017663E">
        <w:rPr>
          <w:rFonts w:ascii="Times New Roman" w:hAnsi="Times New Roman" w:cs="Times New Roman"/>
          <w:bCs/>
          <w:color w:val="000000"/>
          <w:sz w:val="24"/>
          <w:szCs w:val="24"/>
        </w:rPr>
        <w:t>,</w:t>
      </w:r>
      <w:r w:rsidRPr="0017663E">
        <w:rPr>
          <w:rFonts w:ascii="Times New Roman" w:hAnsi="Times New Roman" w:cs="Times New Roman"/>
          <w:bCs/>
          <w:color w:val="000000"/>
          <w:sz w:val="24"/>
          <w:szCs w:val="24"/>
        </w:rPr>
        <w:t xml:space="preserve"> it was </w:t>
      </w:r>
      <w:r w:rsidR="00937EEC" w:rsidRPr="0017663E">
        <w:rPr>
          <w:rFonts w:ascii="Times New Roman" w:hAnsi="Times New Roman" w:cs="Times New Roman"/>
          <w:bCs/>
          <w:color w:val="000000"/>
          <w:sz w:val="24"/>
          <w:szCs w:val="24"/>
        </w:rPr>
        <w:t xml:space="preserve">the </w:t>
      </w:r>
      <w:r w:rsidRPr="0017663E">
        <w:rPr>
          <w:rFonts w:ascii="Times New Roman" w:hAnsi="Times New Roman" w:cs="Times New Roman"/>
          <w:bCs/>
          <w:color w:val="000000"/>
          <w:sz w:val="24"/>
          <w:szCs w:val="24"/>
        </w:rPr>
        <w:t xml:space="preserve">batsmen as they were the direct opposition for the bowlers. </w:t>
      </w:r>
      <w:r w:rsidR="00937EEC" w:rsidRPr="0017663E">
        <w:rPr>
          <w:rFonts w:ascii="Times New Roman" w:hAnsi="Times New Roman" w:cs="Times New Roman"/>
          <w:bCs/>
          <w:color w:val="000000"/>
          <w:sz w:val="24"/>
          <w:szCs w:val="24"/>
        </w:rPr>
        <w:t>The</w:t>
      </w:r>
      <w:r w:rsidRPr="0017663E">
        <w:rPr>
          <w:rFonts w:ascii="Times New Roman" w:hAnsi="Times New Roman" w:cs="Times New Roman"/>
          <w:bCs/>
          <w:color w:val="000000"/>
          <w:sz w:val="24"/>
          <w:szCs w:val="24"/>
        </w:rPr>
        <w:t xml:space="preserve"> primary method for coping with opponent stressors was problem</w:t>
      </w:r>
      <w:r w:rsidR="00AA2640" w:rsidRPr="0017663E">
        <w:rPr>
          <w:rFonts w:ascii="Times New Roman" w:hAnsi="Times New Roman" w:cs="Times New Roman"/>
          <w:bCs/>
          <w:color w:val="000000"/>
          <w:sz w:val="24"/>
          <w:szCs w:val="24"/>
        </w:rPr>
        <w:t>-</w:t>
      </w:r>
      <w:r w:rsidRPr="0017663E">
        <w:rPr>
          <w:rFonts w:ascii="Times New Roman" w:hAnsi="Times New Roman" w:cs="Times New Roman"/>
          <w:bCs/>
          <w:color w:val="000000"/>
          <w:sz w:val="24"/>
          <w:szCs w:val="24"/>
        </w:rPr>
        <w:t>focused coping strategies, with tactical and technical adjustment being the most salient coping strategies used by particip</w:t>
      </w:r>
      <w:r w:rsidR="00937EEC" w:rsidRPr="0017663E">
        <w:rPr>
          <w:rFonts w:ascii="Times New Roman" w:hAnsi="Times New Roman" w:cs="Times New Roman"/>
          <w:bCs/>
          <w:color w:val="000000"/>
          <w:sz w:val="24"/>
          <w:szCs w:val="24"/>
        </w:rPr>
        <w:t>ants</w:t>
      </w:r>
      <w:r w:rsidR="00330C5D" w:rsidRPr="0017663E">
        <w:rPr>
          <w:rFonts w:ascii="Times New Roman" w:hAnsi="Times New Roman" w:cs="Times New Roman"/>
          <w:bCs/>
          <w:color w:val="000000"/>
          <w:sz w:val="24"/>
          <w:szCs w:val="24"/>
        </w:rPr>
        <w:t>. H</w:t>
      </w:r>
      <w:r w:rsidR="00937EEC" w:rsidRPr="0017663E">
        <w:rPr>
          <w:rFonts w:ascii="Times New Roman" w:hAnsi="Times New Roman" w:cs="Times New Roman"/>
          <w:bCs/>
          <w:color w:val="000000"/>
          <w:sz w:val="24"/>
          <w:szCs w:val="24"/>
        </w:rPr>
        <w:t>owever, emotion</w:t>
      </w:r>
      <w:r w:rsidR="00440B8E" w:rsidRPr="0017663E">
        <w:rPr>
          <w:rFonts w:ascii="Times New Roman" w:hAnsi="Times New Roman" w:cs="Times New Roman"/>
          <w:bCs/>
          <w:color w:val="000000"/>
          <w:sz w:val="24"/>
          <w:szCs w:val="24"/>
        </w:rPr>
        <w:t>-</w:t>
      </w:r>
      <w:r w:rsidR="00937EEC" w:rsidRPr="0017663E">
        <w:rPr>
          <w:rFonts w:ascii="Times New Roman" w:hAnsi="Times New Roman" w:cs="Times New Roman"/>
          <w:bCs/>
          <w:color w:val="000000"/>
          <w:sz w:val="24"/>
          <w:szCs w:val="24"/>
        </w:rPr>
        <w:t xml:space="preserve">focussed coping was also evident. </w:t>
      </w:r>
      <w:r w:rsidR="000D4867" w:rsidRPr="0017663E">
        <w:rPr>
          <w:rFonts w:ascii="Times New Roman" w:hAnsi="Times New Roman" w:cs="Times New Roman"/>
          <w:bCs/>
          <w:color w:val="000000"/>
          <w:sz w:val="24"/>
          <w:szCs w:val="24"/>
        </w:rPr>
        <w:t>Stressor</w:t>
      </w:r>
      <w:r w:rsidR="006158DF" w:rsidRPr="0017663E">
        <w:rPr>
          <w:rFonts w:ascii="Times New Roman" w:hAnsi="Times New Roman" w:cs="Times New Roman"/>
          <w:bCs/>
          <w:color w:val="000000"/>
          <w:sz w:val="24"/>
          <w:szCs w:val="24"/>
        </w:rPr>
        <w:t>s r</w:t>
      </w:r>
      <w:r w:rsidR="000D4867" w:rsidRPr="0017663E">
        <w:rPr>
          <w:rFonts w:ascii="Times New Roman" w:hAnsi="Times New Roman" w:cs="Times New Roman"/>
          <w:bCs/>
          <w:color w:val="000000"/>
          <w:sz w:val="24"/>
          <w:szCs w:val="24"/>
        </w:rPr>
        <w:t>elating</w:t>
      </w:r>
      <w:r w:rsidRPr="0017663E">
        <w:rPr>
          <w:rFonts w:ascii="Times New Roman" w:hAnsi="Times New Roman" w:cs="Times New Roman"/>
          <w:bCs/>
          <w:color w:val="000000"/>
          <w:sz w:val="24"/>
          <w:szCs w:val="24"/>
        </w:rPr>
        <w:t xml:space="preserve"> to </w:t>
      </w:r>
      <w:r w:rsidR="000D4867" w:rsidRPr="0017663E">
        <w:rPr>
          <w:rFonts w:ascii="Times New Roman" w:hAnsi="Times New Roman" w:cs="Times New Roman"/>
          <w:bCs/>
          <w:color w:val="000000"/>
          <w:sz w:val="24"/>
          <w:szCs w:val="24"/>
        </w:rPr>
        <w:t xml:space="preserve">the </w:t>
      </w:r>
      <w:r w:rsidRPr="0017663E">
        <w:rPr>
          <w:rFonts w:ascii="Times New Roman" w:hAnsi="Times New Roman" w:cs="Times New Roman"/>
          <w:bCs/>
          <w:color w:val="000000"/>
          <w:sz w:val="24"/>
          <w:szCs w:val="24"/>
        </w:rPr>
        <w:t>behaviour of opponent</w:t>
      </w:r>
      <w:r w:rsidR="00330C5D" w:rsidRPr="0017663E">
        <w:rPr>
          <w:rFonts w:ascii="Times New Roman" w:hAnsi="Times New Roman" w:cs="Times New Roman"/>
          <w:bCs/>
          <w:color w:val="000000"/>
          <w:sz w:val="24"/>
          <w:szCs w:val="24"/>
        </w:rPr>
        <w:t>s</w:t>
      </w:r>
      <w:r w:rsidRPr="0017663E">
        <w:rPr>
          <w:rFonts w:ascii="Times New Roman" w:hAnsi="Times New Roman" w:cs="Times New Roman"/>
          <w:bCs/>
          <w:color w:val="000000"/>
          <w:sz w:val="24"/>
          <w:szCs w:val="24"/>
        </w:rPr>
        <w:t xml:space="preserve"> tended to come in the form of how the batsmen w</w:t>
      </w:r>
      <w:r w:rsidR="00330C5D" w:rsidRPr="0017663E">
        <w:rPr>
          <w:rFonts w:ascii="Times New Roman" w:hAnsi="Times New Roman" w:cs="Times New Roman"/>
          <w:bCs/>
          <w:color w:val="000000"/>
          <w:sz w:val="24"/>
          <w:szCs w:val="24"/>
        </w:rPr>
        <w:t>ere</w:t>
      </w:r>
      <w:r w:rsidRPr="0017663E">
        <w:rPr>
          <w:rFonts w:ascii="Times New Roman" w:hAnsi="Times New Roman" w:cs="Times New Roman"/>
          <w:bCs/>
          <w:color w:val="000000"/>
          <w:sz w:val="24"/>
          <w:szCs w:val="24"/>
        </w:rPr>
        <w:t xml:space="preserve"> playing, whether they were playing aggressively or conservatively or if they were trying to score runs in a </w:t>
      </w:r>
      <w:r w:rsidR="00330C5D" w:rsidRPr="0017663E">
        <w:rPr>
          <w:rFonts w:ascii="Times New Roman" w:hAnsi="Times New Roman" w:cs="Times New Roman"/>
          <w:bCs/>
          <w:color w:val="000000"/>
          <w:sz w:val="24"/>
          <w:szCs w:val="24"/>
        </w:rPr>
        <w:t>particular</w:t>
      </w:r>
      <w:r w:rsidRPr="0017663E">
        <w:rPr>
          <w:rFonts w:ascii="Times New Roman" w:hAnsi="Times New Roman" w:cs="Times New Roman"/>
          <w:bCs/>
          <w:color w:val="000000"/>
          <w:sz w:val="24"/>
          <w:szCs w:val="24"/>
        </w:rPr>
        <w:t xml:space="preserve"> area. Emotion</w:t>
      </w:r>
      <w:r w:rsidR="00440B8E" w:rsidRPr="0017663E">
        <w:rPr>
          <w:rFonts w:ascii="Times New Roman" w:hAnsi="Times New Roman" w:cs="Times New Roman"/>
          <w:bCs/>
          <w:color w:val="000000"/>
          <w:sz w:val="24"/>
          <w:szCs w:val="24"/>
        </w:rPr>
        <w:t>-</w:t>
      </w:r>
      <w:r w:rsidRPr="0017663E">
        <w:rPr>
          <w:rFonts w:ascii="Times New Roman" w:hAnsi="Times New Roman" w:cs="Times New Roman"/>
          <w:bCs/>
          <w:color w:val="000000"/>
          <w:sz w:val="24"/>
          <w:szCs w:val="24"/>
        </w:rPr>
        <w:t>focussed coping tended to be through rationali</w:t>
      </w:r>
      <w:r w:rsidR="00427E7B" w:rsidRPr="0017663E">
        <w:rPr>
          <w:rFonts w:ascii="Times New Roman" w:hAnsi="Times New Roman" w:cs="Times New Roman"/>
          <w:bCs/>
          <w:color w:val="000000"/>
          <w:sz w:val="24"/>
          <w:szCs w:val="24"/>
        </w:rPr>
        <w:t>s</w:t>
      </w:r>
      <w:r w:rsidRPr="0017663E">
        <w:rPr>
          <w:rFonts w:ascii="Times New Roman" w:hAnsi="Times New Roman" w:cs="Times New Roman"/>
          <w:bCs/>
          <w:color w:val="000000"/>
          <w:sz w:val="24"/>
          <w:szCs w:val="24"/>
        </w:rPr>
        <w:t>ation in response to a stressor, for example</w:t>
      </w:r>
      <w:r w:rsidR="002E229E" w:rsidRPr="0017663E">
        <w:rPr>
          <w:rFonts w:ascii="Times New Roman" w:hAnsi="Times New Roman" w:cs="Times New Roman"/>
          <w:bCs/>
          <w:color w:val="000000"/>
          <w:sz w:val="24"/>
          <w:szCs w:val="24"/>
        </w:rPr>
        <w:t xml:space="preserve">, </w:t>
      </w:r>
      <w:r w:rsidR="00B60BB5" w:rsidRPr="0017663E">
        <w:rPr>
          <w:rFonts w:ascii="Times New Roman" w:hAnsi="Times New Roman" w:cs="Times New Roman"/>
          <w:bCs/>
          <w:i/>
          <w:color w:val="000000"/>
          <w:sz w:val="24"/>
          <w:szCs w:val="24"/>
        </w:rPr>
        <w:t>‘</w:t>
      </w:r>
      <w:r w:rsidR="0080514D" w:rsidRPr="0017663E">
        <w:rPr>
          <w:rFonts w:ascii="Times New Roman" w:hAnsi="Times New Roman" w:cs="Times New Roman"/>
          <w:bCs/>
          <w:i/>
          <w:color w:val="000000"/>
          <w:sz w:val="24"/>
          <w:szCs w:val="24"/>
        </w:rPr>
        <w:t xml:space="preserve">OK so the </w:t>
      </w:r>
      <w:r w:rsidRPr="0017663E">
        <w:rPr>
          <w:rFonts w:ascii="Times New Roman" w:hAnsi="Times New Roman" w:cs="Times New Roman"/>
          <w:bCs/>
          <w:i/>
          <w:color w:val="000000"/>
          <w:sz w:val="24"/>
          <w:szCs w:val="24"/>
        </w:rPr>
        <w:t>batsman is playing aggressively</w:t>
      </w:r>
      <w:r w:rsidR="00C52471" w:rsidRPr="0017663E">
        <w:rPr>
          <w:rFonts w:ascii="Times New Roman" w:hAnsi="Times New Roman" w:cs="Times New Roman"/>
          <w:bCs/>
          <w:i/>
          <w:color w:val="000000"/>
          <w:sz w:val="24"/>
          <w:szCs w:val="24"/>
        </w:rPr>
        <w:t xml:space="preserve"> (s</w:t>
      </w:r>
      <w:r w:rsidR="0080514D" w:rsidRPr="0017663E">
        <w:rPr>
          <w:rFonts w:ascii="Times New Roman" w:hAnsi="Times New Roman" w:cs="Times New Roman"/>
          <w:bCs/>
          <w:i/>
          <w:color w:val="000000"/>
          <w:sz w:val="24"/>
          <w:szCs w:val="24"/>
        </w:rPr>
        <w:t>tressor)</w:t>
      </w:r>
      <w:r w:rsidRPr="0017663E">
        <w:rPr>
          <w:rFonts w:ascii="Times New Roman" w:hAnsi="Times New Roman" w:cs="Times New Roman"/>
          <w:bCs/>
          <w:i/>
          <w:color w:val="000000"/>
          <w:sz w:val="24"/>
          <w:szCs w:val="24"/>
        </w:rPr>
        <w:t>, just hope that the ball will eventually find a fielders hand or that I will just sneak one through (</w:t>
      </w:r>
      <w:r w:rsidR="0080514D" w:rsidRPr="0017663E">
        <w:rPr>
          <w:rFonts w:ascii="Times New Roman" w:hAnsi="Times New Roman" w:cs="Times New Roman"/>
          <w:bCs/>
          <w:i/>
          <w:color w:val="000000"/>
          <w:sz w:val="24"/>
          <w:szCs w:val="24"/>
        </w:rPr>
        <w:t>Emotion</w:t>
      </w:r>
      <w:r w:rsidR="00440B8E" w:rsidRPr="0017663E">
        <w:rPr>
          <w:rFonts w:ascii="Times New Roman" w:hAnsi="Times New Roman" w:cs="Times New Roman"/>
          <w:bCs/>
          <w:i/>
          <w:color w:val="000000"/>
          <w:sz w:val="24"/>
          <w:szCs w:val="24"/>
        </w:rPr>
        <w:t>-</w:t>
      </w:r>
      <w:r w:rsidR="0080514D" w:rsidRPr="0017663E">
        <w:rPr>
          <w:rFonts w:ascii="Times New Roman" w:hAnsi="Times New Roman" w:cs="Times New Roman"/>
          <w:bCs/>
          <w:i/>
          <w:color w:val="000000"/>
          <w:sz w:val="24"/>
          <w:szCs w:val="24"/>
        </w:rPr>
        <w:t>focussed coping, rationali</w:t>
      </w:r>
      <w:r w:rsidR="00427E7B" w:rsidRPr="0017663E">
        <w:rPr>
          <w:rFonts w:ascii="Times New Roman" w:hAnsi="Times New Roman" w:cs="Times New Roman"/>
          <w:bCs/>
          <w:i/>
          <w:color w:val="000000"/>
          <w:sz w:val="24"/>
          <w:szCs w:val="24"/>
        </w:rPr>
        <w:t>s</w:t>
      </w:r>
      <w:r w:rsidR="0080514D" w:rsidRPr="0017663E">
        <w:rPr>
          <w:rFonts w:ascii="Times New Roman" w:hAnsi="Times New Roman" w:cs="Times New Roman"/>
          <w:bCs/>
          <w:i/>
          <w:color w:val="000000"/>
          <w:sz w:val="24"/>
          <w:szCs w:val="24"/>
        </w:rPr>
        <w:t>ation</w:t>
      </w:r>
      <w:r w:rsidR="00AE0627" w:rsidRPr="0017663E">
        <w:rPr>
          <w:rFonts w:ascii="Times New Roman" w:hAnsi="Times New Roman" w:cs="Times New Roman"/>
          <w:bCs/>
          <w:i/>
          <w:color w:val="000000"/>
          <w:sz w:val="24"/>
          <w:szCs w:val="24"/>
        </w:rPr>
        <w:t>)</w:t>
      </w:r>
      <w:r w:rsidR="00B60BB5" w:rsidRPr="0017663E">
        <w:rPr>
          <w:rFonts w:ascii="Times New Roman" w:hAnsi="Times New Roman" w:cs="Times New Roman"/>
          <w:bCs/>
          <w:i/>
          <w:color w:val="000000"/>
          <w:sz w:val="24"/>
          <w:szCs w:val="24"/>
        </w:rPr>
        <w:t>’</w:t>
      </w:r>
      <w:r w:rsidR="00AE0627" w:rsidRPr="0017663E">
        <w:rPr>
          <w:rFonts w:ascii="Times New Roman" w:hAnsi="Times New Roman" w:cs="Times New Roman"/>
          <w:bCs/>
          <w:color w:val="000000"/>
          <w:sz w:val="24"/>
          <w:szCs w:val="24"/>
        </w:rPr>
        <w:t xml:space="preserve"> (P</w:t>
      </w:r>
      <w:r w:rsidR="00817619" w:rsidRPr="0017663E">
        <w:rPr>
          <w:rFonts w:ascii="Times New Roman" w:hAnsi="Times New Roman" w:cs="Times New Roman"/>
          <w:bCs/>
          <w:color w:val="000000"/>
          <w:sz w:val="24"/>
          <w:szCs w:val="24"/>
        </w:rPr>
        <w:t>6)</w:t>
      </w:r>
      <w:r w:rsidRPr="0017663E">
        <w:rPr>
          <w:rFonts w:ascii="Times New Roman" w:hAnsi="Times New Roman" w:cs="Times New Roman"/>
          <w:bCs/>
          <w:color w:val="000000"/>
          <w:sz w:val="24"/>
          <w:szCs w:val="24"/>
        </w:rPr>
        <w:t>.</w:t>
      </w:r>
      <w:r w:rsidR="002E229E" w:rsidRPr="0017663E">
        <w:rPr>
          <w:rFonts w:ascii="Times New Roman" w:hAnsi="Times New Roman" w:cs="Times New Roman"/>
          <w:bCs/>
          <w:color w:val="000000"/>
          <w:sz w:val="24"/>
          <w:szCs w:val="24"/>
        </w:rPr>
        <w:t xml:space="preserve"> </w:t>
      </w:r>
    </w:p>
    <w:p w14:paraId="15A0B6A5" w14:textId="66130E3A" w:rsidR="00082CCE" w:rsidRPr="0017663E" w:rsidRDefault="00F631D9" w:rsidP="005937CE">
      <w:pPr>
        <w:autoSpaceDE w:val="0"/>
        <w:autoSpaceDN w:val="0"/>
        <w:adjustRightInd w:val="0"/>
        <w:spacing w:after="0" w:line="480" w:lineRule="auto"/>
        <w:ind w:firstLine="720"/>
        <w:jc w:val="both"/>
        <w:rPr>
          <w:rFonts w:ascii="Times New Roman" w:hAnsi="Times New Roman" w:cs="Times New Roman"/>
          <w:bCs/>
          <w:color w:val="000000"/>
          <w:sz w:val="24"/>
          <w:szCs w:val="24"/>
        </w:rPr>
      </w:pPr>
      <w:r w:rsidRPr="0017663E">
        <w:rPr>
          <w:rFonts w:ascii="Times New Roman" w:hAnsi="Times New Roman" w:cs="Times New Roman"/>
          <w:bCs/>
          <w:color w:val="000000"/>
          <w:sz w:val="24"/>
          <w:szCs w:val="24"/>
        </w:rPr>
        <w:t>Problem</w:t>
      </w:r>
      <w:r w:rsidR="00AA2640" w:rsidRPr="0017663E">
        <w:rPr>
          <w:rFonts w:ascii="Times New Roman" w:hAnsi="Times New Roman" w:cs="Times New Roman"/>
          <w:bCs/>
          <w:color w:val="000000"/>
          <w:sz w:val="24"/>
          <w:szCs w:val="24"/>
        </w:rPr>
        <w:t>-</w:t>
      </w:r>
      <w:r w:rsidRPr="0017663E">
        <w:rPr>
          <w:rFonts w:ascii="Times New Roman" w:hAnsi="Times New Roman" w:cs="Times New Roman"/>
          <w:bCs/>
          <w:color w:val="000000"/>
          <w:sz w:val="24"/>
          <w:szCs w:val="24"/>
        </w:rPr>
        <w:t xml:space="preserve">focussed coping tended to come in the form of </w:t>
      </w:r>
      <w:r w:rsidR="00AA6EE3" w:rsidRPr="0017663E">
        <w:rPr>
          <w:rFonts w:ascii="Times New Roman" w:hAnsi="Times New Roman" w:cs="Times New Roman"/>
          <w:bCs/>
          <w:color w:val="000000"/>
          <w:sz w:val="24"/>
          <w:szCs w:val="24"/>
        </w:rPr>
        <w:t xml:space="preserve">planning which involved </w:t>
      </w:r>
      <w:r w:rsidRPr="0017663E">
        <w:rPr>
          <w:rFonts w:ascii="Times New Roman" w:hAnsi="Times New Roman" w:cs="Times New Roman"/>
          <w:bCs/>
          <w:color w:val="000000"/>
          <w:sz w:val="24"/>
          <w:szCs w:val="24"/>
        </w:rPr>
        <w:t>either technical or tactical adjustment, for example</w:t>
      </w:r>
      <w:r w:rsidR="002E229E" w:rsidRPr="0017663E">
        <w:rPr>
          <w:rFonts w:ascii="Times New Roman" w:hAnsi="Times New Roman" w:cs="Times New Roman"/>
          <w:bCs/>
          <w:color w:val="000000"/>
          <w:sz w:val="24"/>
          <w:szCs w:val="24"/>
        </w:rPr>
        <w:t xml:space="preserve">, </w:t>
      </w:r>
      <w:r w:rsidR="00B60BB5" w:rsidRPr="0017663E">
        <w:rPr>
          <w:rFonts w:ascii="Times New Roman" w:hAnsi="Times New Roman" w:cs="Times New Roman"/>
          <w:bCs/>
          <w:i/>
          <w:color w:val="000000"/>
          <w:sz w:val="24"/>
          <w:szCs w:val="24"/>
        </w:rPr>
        <w:t>‘</w:t>
      </w:r>
      <w:r w:rsidRPr="0017663E">
        <w:rPr>
          <w:rFonts w:ascii="Times New Roman" w:hAnsi="Times New Roman" w:cs="Times New Roman"/>
          <w:bCs/>
          <w:i/>
          <w:color w:val="000000"/>
          <w:sz w:val="24"/>
          <w:szCs w:val="24"/>
        </w:rPr>
        <w:t>I noticed last over he was trying to drive my bowling partner (S</w:t>
      </w:r>
      <w:r w:rsidR="00F66A0B" w:rsidRPr="0017663E">
        <w:rPr>
          <w:rFonts w:ascii="Times New Roman" w:hAnsi="Times New Roman" w:cs="Times New Roman"/>
          <w:bCs/>
          <w:i/>
          <w:color w:val="000000"/>
          <w:sz w:val="24"/>
          <w:szCs w:val="24"/>
        </w:rPr>
        <w:t>tressor</w:t>
      </w:r>
      <w:r w:rsidRPr="0017663E">
        <w:rPr>
          <w:rFonts w:ascii="Times New Roman" w:hAnsi="Times New Roman" w:cs="Times New Roman"/>
          <w:bCs/>
          <w:i/>
          <w:color w:val="000000"/>
          <w:sz w:val="24"/>
          <w:szCs w:val="24"/>
        </w:rPr>
        <w:t>)</w:t>
      </w:r>
      <w:r w:rsidR="00F66A0B" w:rsidRPr="0017663E">
        <w:rPr>
          <w:rFonts w:ascii="Times New Roman" w:hAnsi="Times New Roman" w:cs="Times New Roman"/>
          <w:bCs/>
          <w:i/>
          <w:color w:val="000000"/>
          <w:sz w:val="24"/>
          <w:szCs w:val="24"/>
        </w:rPr>
        <w:t xml:space="preserve"> </w:t>
      </w:r>
      <w:r w:rsidRPr="0017663E">
        <w:rPr>
          <w:rFonts w:ascii="Times New Roman" w:hAnsi="Times New Roman" w:cs="Times New Roman"/>
          <w:bCs/>
          <w:i/>
          <w:color w:val="000000"/>
          <w:sz w:val="24"/>
          <w:szCs w:val="24"/>
        </w:rPr>
        <w:t>so I am going to try and tempt him in for a dr</w:t>
      </w:r>
      <w:r w:rsidR="00817619" w:rsidRPr="0017663E">
        <w:rPr>
          <w:rFonts w:ascii="Times New Roman" w:hAnsi="Times New Roman" w:cs="Times New Roman"/>
          <w:bCs/>
          <w:i/>
          <w:color w:val="000000"/>
          <w:sz w:val="24"/>
          <w:szCs w:val="24"/>
        </w:rPr>
        <w:t>ive and hopefully find the edge</w:t>
      </w:r>
      <w:r w:rsidRPr="0017663E">
        <w:rPr>
          <w:rFonts w:ascii="Times New Roman" w:hAnsi="Times New Roman" w:cs="Times New Roman"/>
          <w:bCs/>
          <w:i/>
          <w:color w:val="000000"/>
          <w:sz w:val="24"/>
          <w:szCs w:val="24"/>
        </w:rPr>
        <w:t xml:space="preserve"> (</w:t>
      </w:r>
      <w:r w:rsidR="00F66A0B" w:rsidRPr="0017663E">
        <w:rPr>
          <w:rFonts w:ascii="Times New Roman" w:hAnsi="Times New Roman" w:cs="Times New Roman"/>
          <w:bCs/>
          <w:i/>
          <w:color w:val="000000"/>
          <w:sz w:val="24"/>
          <w:szCs w:val="24"/>
        </w:rPr>
        <w:t>proble</w:t>
      </w:r>
      <w:r w:rsidR="00AA2640" w:rsidRPr="0017663E">
        <w:rPr>
          <w:rFonts w:ascii="Times New Roman" w:hAnsi="Times New Roman" w:cs="Times New Roman"/>
          <w:bCs/>
          <w:i/>
          <w:color w:val="000000"/>
          <w:sz w:val="24"/>
          <w:szCs w:val="24"/>
        </w:rPr>
        <w:t>m-</w:t>
      </w:r>
      <w:r w:rsidR="00F66A0B" w:rsidRPr="0017663E">
        <w:rPr>
          <w:rFonts w:ascii="Times New Roman" w:hAnsi="Times New Roman" w:cs="Times New Roman"/>
          <w:bCs/>
          <w:i/>
          <w:color w:val="000000"/>
          <w:sz w:val="24"/>
          <w:szCs w:val="24"/>
        </w:rPr>
        <w:t>focus</w:t>
      </w:r>
      <w:r w:rsidR="002D66E8" w:rsidRPr="0017663E">
        <w:rPr>
          <w:rFonts w:ascii="Times New Roman" w:hAnsi="Times New Roman" w:cs="Times New Roman"/>
          <w:bCs/>
          <w:i/>
          <w:color w:val="000000"/>
          <w:sz w:val="24"/>
          <w:szCs w:val="24"/>
        </w:rPr>
        <w:t>sed coping, planning</w:t>
      </w:r>
      <w:r w:rsidR="00B60BB5" w:rsidRPr="0017663E">
        <w:rPr>
          <w:rFonts w:ascii="Times New Roman" w:hAnsi="Times New Roman" w:cs="Times New Roman"/>
          <w:bCs/>
          <w:i/>
          <w:color w:val="000000"/>
          <w:sz w:val="24"/>
          <w:szCs w:val="24"/>
        </w:rPr>
        <w:t>)’</w:t>
      </w:r>
      <w:r w:rsidR="002E229E" w:rsidRPr="0017663E">
        <w:rPr>
          <w:rFonts w:ascii="Times New Roman" w:hAnsi="Times New Roman" w:cs="Times New Roman"/>
          <w:bCs/>
          <w:i/>
          <w:color w:val="000000"/>
          <w:sz w:val="24"/>
          <w:szCs w:val="24"/>
        </w:rPr>
        <w:t xml:space="preserve"> </w:t>
      </w:r>
      <w:r w:rsidR="00AE0627" w:rsidRPr="0017663E">
        <w:rPr>
          <w:rFonts w:ascii="Times New Roman" w:hAnsi="Times New Roman" w:cs="Times New Roman"/>
          <w:bCs/>
          <w:color w:val="000000"/>
          <w:sz w:val="24"/>
          <w:szCs w:val="24"/>
        </w:rPr>
        <w:t>(P</w:t>
      </w:r>
      <w:r w:rsidR="00817619" w:rsidRPr="0017663E">
        <w:rPr>
          <w:rFonts w:ascii="Times New Roman" w:hAnsi="Times New Roman" w:cs="Times New Roman"/>
          <w:bCs/>
          <w:color w:val="000000"/>
          <w:sz w:val="24"/>
          <w:szCs w:val="24"/>
        </w:rPr>
        <w:t>5).</w:t>
      </w:r>
      <w:r w:rsidRPr="0017663E">
        <w:rPr>
          <w:rFonts w:ascii="Times New Roman" w:hAnsi="Times New Roman" w:cs="Times New Roman"/>
          <w:bCs/>
          <w:color w:val="000000"/>
          <w:sz w:val="24"/>
          <w:szCs w:val="24"/>
        </w:rPr>
        <w:t xml:space="preserve"> This example highlights the ongoing process of coping </w:t>
      </w:r>
      <w:r w:rsidR="00F20ADE" w:rsidRPr="0017663E">
        <w:rPr>
          <w:rFonts w:ascii="Times New Roman" w:hAnsi="Times New Roman" w:cs="Times New Roman"/>
          <w:bCs/>
          <w:color w:val="000000"/>
          <w:sz w:val="24"/>
          <w:szCs w:val="24"/>
        </w:rPr>
        <w:t>with</w:t>
      </w:r>
      <w:r w:rsidRPr="0017663E">
        <w:rPr>
          <w:rFonts w:ascii="Times New Roman" w:hAnsi="Times New Roman" w:cs="Times New Roman"/>
          <w:bCs/>
          <w:color w:val="000000"/>
          <w:sz w:val="24"/>
          <w:szCs w:val="24"/>
        </w:rPr>
        <w:t xml:space="preserve"> stressors as they occur in the moment, responding to </w:t>
      </w:r>
      <w:r w:rsidR="0072157B" w:rsidRPr="0017663E">
        <w:rPr>
          <w:rFonts w:ascii="Times New Roman" w:hAnsi="Times New Roman" w:cs="Times New Roman"/>
          <w:bCs/>
          <w:color w:val="000000"/>
          <w:sz w:val="24"/>
          <w:szCs w:val="24"/>
        </w:rPr>
        <w:t>stressor</w:t>
      </w:r>
      <w:r w:rsidR="00330C5D" w:rsidRPr="0017663E">
        <w:rPr>
          <w:rFonts w:ascii="Times New Roman" w:hAnsi="Times New Roman" w:cs="Times New Roman"/>
          <w:bCs/>
          <w:color w:val="000000"/>
          <w:sz w:val="24"/>
          <w:szCs w:val="24"/>
        </w:rPr>
        <w:t>s</w:t>
      </w:r>
      <w:r w:rsidR="0072157B" w:rsidRPr="0017663E">
        <w:rPr>
          <w:rFonts w:ascii="Times New Roman" w:hAnsi="Times New Roman" w:cs="Times New Roman"/>
          <w:bCs/>
          <w:color w:val="000000"/>
          <w:sz w:val="24"/>
          <w:szCs w:val="24"/>
        </w:rPr>
        <w:t xml:space="preserve"> caused by the</w:t>
      </w:r>
      <w:r w:rsidRPr="0017663E">
        <w:rPr>
          <w:rFonts w:ascii="Times New Roman" w:hAnsi="Times New Roman" w:cs="Times New Roman"/>
          <w:bCs/>
          <w:color w:val="000000"/>
          <w:sz w:val="24"/>
          <w:szCs w:val="24"/>
        </w:rPr>
        <w:t xml:space="preserve"> batsmen and attempting to cope with it and facilitate performance. </w:t>
      </w:r>
      <w:r w:rsidR="002E229E" w:rsidRPr="0017663E">
        <w:rPr>
          <w:rFonts w:ascii="Times New Roman" w:hAnsi="Times New Roman" w:cs="Times New Roman"/>
          <w:bCs/>
          <w:color w:val="000000"/>
          <w:sz w:val="24"/>
          <w:szCs w:val="24"/>
        </w:rPr>
        <w:t xml:space="preserve">Another example, </w:t>
      </w:r>
      <w:r w:rsidR="00B60BB5" w:rsidRPr="0017663E">
        <w:rPr>
          <w:rFonts w:ascii="Times New Roman" w:hAnsi="Times New Roman" w:cs="Times New Roman"/>
          <w:bCs/>
          <w:i/>
          <w:color w:val="000000"/>
          <w:sz w:val="24"/>
          <w:szCs w:val="24"/>
        </w:rPr>
        <w:t>‘</w:t>
      </w:r>
      <w:r w:rsidR="0072157B" w:rsidRPr="0017663E">
        <w:rPr>
          <w:rFonts w:ascii="Times New Roman" w:hAnsi="Times New Roman" w:cs="Times New Roman"/>
          <w:bCs/>
          <w:i/>
          <w:color w:val="000000"/>
          <w:sz w:val="24"/>
          <w:szCs w:val="24"/>
        </w:rPr>
        <w:t>Ahh batsmen is moving the screens, making me wait (stressor). Come on</w:t>
      </w:r>
      <w:r w:rsidR="00330C5D" w:rsidRPr="0017663E">
        <w:rPr>
          <w:rFonts w:ascii="Times New Roman" w:hAnsi="Times New Roman" w:cs="Times New Roman"/>
          <w:bCs/>
          <w:i/>
          <w:color w:val="000000"/>
          <w:sz w:val="24"/>
          <w:szCs w:val="24"/>
        </w:rPr>
        <w:t>,</w:t>
      </w:r>
      <w:r w:rsidR="0072157B" w:rsidRPr="0017663E">
        <w:rPr>
          <w:rFonts w:ascii="Times New Roman" w:hAnsi="Times New Roman" w:cs="Times New Roman"/>
          <w:bCs/>
          <w:i/>
          <w:color w:val="000000"/>
          <w:sz w:val="24"/>
          <w:szCs w:val="24"/>
        </w:rPr>
        <w:t xml:space="preserve"> get this straight; get a couple straight </w:t>
      </w:r>
      <w:r w:rsidR="00C52471" w:rsidRPr="0017663E">
        <w:rPr>
          <w:rFonts w:ascii="Times New Roman" w:hAnsi="Times New Roman" w:cs="Times New Roman"/>
          <w:bCs/>
          <w:i/>
          <w:color w:val="000000"/>
          <w:sz w:val="24"/>
          <w:szCs w:val="24"/>
        </w:rPr>
        <w:t>(p</w:t>
      </w:r>
      <w:r w:rsidR="002D66E8" w:rsidRPr="0017663E">
        <w:rPr>
          <w:rFonts w:ascii="Times New Roman" w:hAnsi="Times New Roman" w:cs="Times New Roman"/>
          <w:bCs/>
          <w:i/>
          <w:color w:val="000000"/>
          <w:sz w:val="24"/>
          <w:szCs w:val="24"/>
        </w:rPr>
        <w:t>roblem</w:t>
      </w:r>
      <w:r w:rsidR="00440B8E" w:rsidRPr="0017663E">
        <w:rPr>
          <w:rFonts w:ascii="Times New Roman" w:hAnsi="Times New Roman" w:cs="Times New Roman"/>
          <w:bCs/>
          <w:i/>
          <w:color w:val="000000"/>
          <w:sz w:val="24"/>
          <w:szCs w:val="24"/>
        </w:rPr>
        <w:t>-</w:t>
      </w:r>
      <w:r w:rsidR="002D66E8" w:rsidRPr="0017663E">
        <w:rPr>
          <w:rFonts w:ascii="Times New Roman" w:hAnsi="Times New Roman" w:cs="Times New Roman"/>
          <w:bCs/>
          <w:i/>
          <w:color w:val="000000"/>
          <w:sz w:val="24"/>
          <w:szCs w:val="24"/>
        </w:rPr>
        <w:t>focussed coping, planning)</w:t>
      </w:r>
      <w:r w:rsidR="00330C5D" w:rsidRPr="0017663E">
        <w:rPr>
          <w:rFonts w:ascii="Times New Roman" w:hAnsi="Times New Roman" w:cs="Times New Roman"/>
          <w:bCs/>
          <w:i/>
          <w:color w:val="000000"/>
          <w:sz w:val="24"/>
          <w:szCs w:val="24"/>
        </w:rPr>
        <w:t>,</w:t>
      </w:r>
      <w:r w:rsidR="002D66E8" w:rsidRPr="0017663E">
        <w:rPr>
          <w:rFonts w:ascii="Times New Roman" w:hAnsi="Times New Roman" w:cs="Times New Roman"/>
          <w:bCs/>
          <w:i/>
          <w:color w:val="000000"/>
          <w:sz w:val="24"/>
          <w:szCs w:val="24"/>
        </w:rPr>
        <w:t xml:space="preserve"> </w:t>
      </w:r>
      <w:r w:rsidR="0072157B" w:rsidRPr="0017663E">
        <w:rPr>
          <w:rFonts w:ascii="Times New Roman" w:hAnsi="Times New Roman" w:cs="Times New Roman"/>
          <w:bCs/>
          <w:i/>
          <w:color w:val="000000"/>
          <w:sz w:val="24"/>
          <w:szCs w:val="24"/>
        </w:rPr>
        <w:t xml:space="preserve">and your confidence builds </w:t>
      </w:r>
      <w:r w:rsidR="00C52471" w:rsidRPr="0017663E">
        <w:rPr>
          <w:rFonts w:ascii="Times New Roman" w:hAnsi="Times New Roman" w:cs="Times New Roman"/>
          <w:bCs/>
          <w:i/>
          <w:color w:val="000000"/>
          <w:sz w:val="24"/>
          <w:szCs w:val="24"/>
        </w:rPr>
        <w:t>(e</w:t>
      </w:r>
      <w:r w:rsidR="002D66E8" w:rsidRPr="0017663E">
        <w:rPr>
          <w:rFonts w:ascii="Times New Roman" w:hAnsi="Times New Roman" w:cs="Times New Roman"/>
          <w:bCs/>
          <w:i/>
          <w:color w:val="000000"/>
          <w:sz w:val="24"/>
          <w:szCs w:val="24"/>
        </w:rPr>
        <w:t>motion</w:t>
      </w:r>
      <w:r w:rsidR="00440B8E" w:rsidRPr="0017663E">
        <w:rPr>
          <w:rFonts w:ascii="Times New Roman" w:hAnsi="Times New Roman" w:cs="Times New Roman"/>
          <w:bCs/>
          <w:i/>
          <w:color w:val="000000"/>
          <w:sz w:val="24"/>
          <w:szCs w:val="24"/>
        </w:rPr>
        <w:t>-</w:t>
      </w:r>
      <w:r w:rsidR="002D66E8" w:rsidRPr="0017663E">
        <w:rPr>
          <w:rFonts w:ascii="Times New Roman" w:hAnsi="Times New Roman" w:cs="Times New Roman"/>
          <w:bCs/>
          <w:i/>
          <w:color w:val="000000"/>
          <w:sz w:val="24"/>
          <w:szCs w:val="24"/>
        </w:rPr>
        <w:t>focused coping</w:t>
      </w:r>
      <w:r w:rsidR="0072157B" w:rsidRPr="0017663E">
        <w:rPr>
          <w:rFonts w:ascii="Times New Roman" w:hAnsi="Times New Roman" w:cs="Times New Roman"/>
          <w:bCs/>
          <w:i/>
          <w:color w:val="000000"/>
          <w:sz w:val="24"/>
          <w:szCs w:val="24"/>
        </w:rPr>
        <w:t xml:space="preserve"> motivation self-talk)</w:t>
      </w:r>
      <w:r w:rsidR="00B60BB5" w:rsidRPr="0017663E">
        <w:rPr>
          <w:rFonts w:ascii="Times New Roman" w:hAnsi="Times New Roman" w:cs="Times New Roman"/>
          <w:bCs/>
          <w:i/>
          <w:color w:val="000000"/>
          <w:sz w:val="24"/>
          <w:szCs w:val="24"/>
        </w:rPr>
        <w:t>’</w:t>
      </w:r>
      <w:r w:rsidR="00AE0627" w:rsidRPr="0017663E">
        <w:rPr>
          <w:rFonts w:ascii="Times New Roman" w:hAnsi="Times New Roman" w:cs="Times New Roman"/>
          <w:bCs/>
          <w:i/>
          <w:color w:val="000000"/>
          <w:sz w:val="24"/>
          <w:szCs w:val="24"/>
        </w:rPr>
        <w:t xml:space="preserve"> </w:t>
      </w:r>
      <w:r w:rsidR="00AE0627" w:rsidRPr="0017663E">
        <w:rPr>
          <w:rFonts w:ascii="Times New Roman" w:hAnsi="Times New Roman" w:cs="Times New Roman"/>
          <w:bCs/>
          <w:color w:val="000000"/>
          <w:sz w:val="24"/>
          <w:szCs w:val="24"/>
        </w:rPr>
        <w:t>(P2)</w:t>
      </w:r>
      <w:r w:rsidR="0072157B" w:rsidRPr="0017663E">
        <w:rPr>
          <w:rFonts w:ascii="Times New Roman" w:hAnsi="Times New Roman" w:cs="Times New Roman"/>
          <w:bCs/>
          <w:color w:val="000000"/>
          <w:sz w:val="24"/>
          <w:szCs w:val="24"/>
        </w:rPr>
        <w:t>.</w:t>
      </w:r>
      <w:r w:rsidR="005E560E" w:rsidRPr="0017663E">
        <w:rPr>
          <w:rFonts w:ascii="Times New Roman" w:hAnsi="Times New Roman" w:cs="Times New Roman"/>
          <w:bCs/>
          <w:color w:val="000000"/>
          <w:sz w:val="24"/>
          <w:szCs w:val="24"/>
        </w:rPr>
        <w:t xml:space="preserve"> </w:t>
      </w:r>
      <w:r w:rsidR="00330C5D" w:rsidRPr="0017663E">
        <w:rPr>
          <w:rFonts w:ascii="Times New Roman" w:hAnsi="Times New Roman" w:cs="Times New Roman"/>
          <w:bCs/>
          <w:color w:val="000000"/>
          <w:sz w:val="24"/>
          <w:szCs w:val="24"/>
        </w:rPr>
        <w:t>The p</w:t>
      </w:r>
      <w:r w:rsidRPr="0017663E">
        <w:rPr>
          <w:rFonts w:ascii="Times New Roman" w:hAnsi="Times New Roman" w:cs="Times New Roman"/>
          <w:bCs/>
          <w:color w:val="000000"/>
          <w:sz w:val="24"/>
          <w:szCs w:val="24"/>
        </w:rPr>
        <w:t xml:space="preserve">laying style of </w:t>
      </w:r>
      <w:r w:rsidR="00330C5D" w:rsidRPr="0017663E">
        <w:rPr>
          <w:rFonts w:ascii="Times New Roman" w:hAnsi="Times New Roman" w:cs="Times New Roman"/>
          <w:bCs/>
          <w:color w:val="000000"/>
          <w:sz w:val="24"/>
          <w:szCs w:val="24"/>
        </w:rPr>
        <w:t xml:space="preserve">the </w:t>
      </w:r>
      <w:r w:rsidRPr="0017663E">
        <w:rPr>
          <w:rFonts w:ascii="Times New Roman" w:hAnsi="Times New Roman" w:cs="Times New Roman"/>
          <w:bCs/>
          <w:color w:val="000000"/>
          <w:sz w:val="24"/>
          <w:szCs w:val="24"/>
        </w:rPr>
        <w:t xml:space="preserve">opponent </w:t>
      </w:r>
      <w:r w:rsidR="00826884" w:rsidRPr="0017663E">
        <w:rPr>
          <w:rFonts w:ascii="Times New Roman" w:hAnsi="Times New Roman" w:cs="Times New Roman"/>
          <w:bCs/>
          <w:color w:val="000000"/>
          <w:sz w:val="24"/>
          <w:szCs w:val="24"/>
        </w:rPr>
        <w:t>was also reported as a stressor</w:t>
      </w:r>
      <w:r w:rsidR="00330C5D" w:rsidRPr="0017663E">
        <w:rPr>
          <w:rFonts w:ascii="Times New Roman" w:hAnsi="Times New Roman" w:cs="Times New Roman"/>
          <w:bCs/>
          <w:color w:val="000000"/>
          <w:sz w:val="24"/>
          <w:szCs w:val="24"/>
        </w:rPr>
        <w:t>,</w:t>
      </w:r>
      <w:r w:rsidR="00826884" w:rsidRPr="0017663E">
        <w:rPr>
          <w:rFonts w:ascii="Times New Roman" w:hAnsi="Times New Roman" w:cs="Times New Roman"/>
          <w:bCs/>
          <w:color w:val="000000"/>
          <w:sz w:val="24"/>
          <w:szCs w:val="24"/>
        </w:rPr>
        <w:t xml:space="preserve"> and this referred </w:t>
      </w:r>
      <w:r w:rsidRPr="0017663E">
        <w:rPr>
          <w:rFonts w:ascii="Times New Roman" w:hAnsi="Times New Roman" w:cs="Times New Roman"/>
          <w:bCs/>
          <w:color w:val="000000"/>
          <w:sz w:val="24"/>
          <w:szCs w:val="24"/>
        </w:rPr>
        <w:t>mostly to whether the batsmen were left or right</w:t>
      </w:r>
      <w:r w:rsidR="00330C5D" w:rsidRPr="0017663E">
        <w:rPr>
          <w:rFonts w:ascii="Times New Roman" w:hAnsi="Times New Roman" w:cs="Times New Roman"/>
          <w:bCs/>
          <w:color w:val="000000"/>
          <w:sz w:val="24"/>
          <w:szCs w:val="24"/>
        </w:rPr>
        <w:t>-</w:t>
      </w:r>
      <w:r w:rsidRPr="0017663E">
        <w:rPr>
          <w:rFonts w:ascii="Times New Roman" w:hAnsi="Times New Roman" w:cs="Times New Roman"/>
          <w:bCs/>
          <w:color w:val="000000"/>
          <w:sz w:val="24"/>
          <w:szCs w:val="24"/>
        </w:rPr>
        <w:t xml:space="preserve">handed. Bowlers typically </w:t>
      </w:r>
      <w:proofErr w:type="gramStart"/>
      <w:r w:rsidRPr="0017663E">
        <w:rPr>
          <w:rFonts w:ascii="Times New Roman" w:hAnsi="Times New Roman" w:cs="Times New Roman"/>
          <w:bCs/>
          <w:color w:val="000000"/>
          <w:sz w:val="24"/>
          <w:szCs w:val="24"/>
        </w:rPr>
        <w:t xml:space="preserve">have a preference </w:t>
      </w:r>
      <w:r w:rsidR="00330C5D" w:rsidRPr="0017663E">
        <w:rPr>
          <w:rFonts w:ascii="Times New Roman" w:hAnsi="Times New Roman" w:cs="Times New Roman"/>
          <w:bCs/>
          <w:color w:val="000000"/>
          <w:sz w:val="24"/>
          <w:szCs w:val="24"/>
        </w:rPr>
        <w:t>for</w:t>
      </w:r>
      <w:proofErr w:type="gramEnd"/>
      <w:r w:rsidRPr="0017663E">
        <w:rPr>
          <w:rFonts w:ascii="Times New Roman" w:hAnsi="Times New Roman" w:cs="Times New Roman"/>
          <w:bCs/>
          <w:color w:val="000000"/>
          <w:sz w:val="24"/>
          <w:szCs w:val="24"/>
        </w:rPr>
        <w:t xml:space="preserve"> who they want to bowl to, whether left or right</w:t>
      </w:r>
      <w:r w:rsidR="00330C5D" w:rsidRPr="0017663E">
        <w:rPr>
          <w:rFonts w:ascii="Times New Roman" w:hAnsi="Times New Roman" w:cs="Times New Roman"/>
          <w:bCs/>
          <w:color w:val="000000"/>
          <w:sz w:val="24"/>
          <w:szCs w:val="24"/>
        </w:rPr>
        <w:t>-</w:t>
      </w:r>
      <w:r w:rsidRPr="0017663E">
        <w:rPr>
          <w:rFonts w:ascii="Times New Roman" w:hAnsi="Times New Roman" w:cs="Times New Roman"/>
          <w:bCs/>
          <w:color w:val="000000"/>
          <w:sz w:val="24"/>
          <w:szCs w:val="24"/>
        </w:rPr>
        <w:t>handed</w:t>
      </w:r>
      <w:r w:rsidR="00F20ADE" w:rsidRPr="0017663E">
        <w:rPr>
          <w:rFonts w:ascii="Times New Roman" w:hAnsi="Times New Roman" w:cs="Times New Roman"/>
          <w:bCs/>
          <w:color w:val="000000"/>
          <w:sz w:val="24"/>
          <w:szCs w:val="24"/>
        </w:rPr>
        <w:t>,</w:t>
      </w:r>
      <w:r w:rsidRPr="0017663E">
        <w:rPr>
          <w:rFonts w:ascii="Times New Roman" w:hAnsi="Times New Roman" w:cs="Times New Roman"/>
          <w:bCs/>
          <w:color w:val="000000"/>
          <w:sz w:val="24"/>
          <w:szCs w:val="24"/>
        </w:rPr>
        <w:t xml:space="preserve"> and these stressors often prompted problem</w:t>
      </w:r>
      <w:r w:rsidR="00440B8E" w:rsidRPr="0017663E">
        <w:rPr>
          <w:rFonts w:ascii="Times New Roman" w:hAnsi="Times New Roman" w:cs="Times New Roman"/>
          <w:bCs/>
          <w:color w:val="000000"/>
          <w:sz w:val="24"/>
          <w:szCs w:val="24"/>
        </w:rPr>
        <w:t>-</w:t>
      </w:r>
      <w:r w:rsidRPr="0017663E">
        <w:rPr>
          <w:rFonts w:ascii="Times New Roman" w:hAnsi="Times New Roman" w:cs="Times New Roman"/>
          <w:bCs/>
          <w:color w:val="000000"/>
          <w:sz w:val="24"/>
          <w:szCs w:val="24"/>
        </w:rPr>
        <w:t>focused coping strategies in the form of</w:t>
      </w:r>
      <w:r w:rsidR="00AA6EE3" w:rsidRPr="0017663E">
        <w:rPr>
          <w:rFonts w:ascii="Times New Roman" w:hAnsi="Times New Roman" w:cs="Times New Roman"/>
          <w:bCs/>
          <w:color w:val="000000"/>
          <w:sz w:val="24"/>
          <w:szCs w:val="24"/>
        </w:rPr>
        <w:t xml:space="preserve"> planning either</w:t>
      </w:r>
      <w:r w:rsidRPr="0017663E">
        <w:rPr>
          <w:rFonts w:ascii="Times New Roman" w:hAnsi="Times New Roman" w:cs="Times New Roman"/>
          <w:bCs/>
          <w:color w:val="000000"/>
          <w:sz w:val="24"/>
          <w:szCs w:val="24"/>
        </w:rPr>
        <w:t xml:space="preserve"> technical or tactical adjustment. One participant </w:t>
      </w:r>
      <w:proofErr w:type="gramStart"/>
      <w:r w:rsidRPr="0017663E">
        <w:rPr>
          <w:rFonts w:ascii="Times New Roman" w:hAnsi="Times New Roman" w:cs="Times New Roman"/>
          <w:bCs/>
          <w:color w:val="000000"/>
          <w:sz w:val="24"/>
          <w:szCs w:val="24"/>
        </w:rPr>
        <w:t>states</w:t>
      </w:r>
      <w:proofErr w:type="gramEnd"/>
      <w:r w:rsidR="00AE0627" w:rsidRPr="0017663E">
        <w:rPr>
          <w:rFonts w:ascii="Times New Roman" w:hAnsi="Times New Roman" w:cs="Times New Roman"/>
          <w:bCs/>
          <w:color w:val="000000"/>
          <w:sz w:val="24"/>
          <w:szCs w:val="24"/>
        </w:rPr>
        <w:t>:</w:t>
      </w:r>
      <w:r w:rsidR="005E560E" w:rsidRPr="0017663E">
        <w:rPr>
          <w:rFonts w:ascii="Times New Roman" w:hAnsi="Times New Roman" w:cs="Times New Roman"/>
          <w:bCs/>
          <w:color w:val="000000"/>
          <w:sz w:val="24"/>
          <w:szCs w:val="24"/>
        </w:rPr>
        <w:t xml:space="preserve"> </w:t>
      </w:r>
      <w:r w:rsidR="00B60BB5" w:rsidRPr="0017663E">
        <w:rPr>
          <w:rFonts w:ascii="Times New Roman" w:hAnsi="Times New Roman" w:cs="Times New Roman"/>
          <w:bCs/>
          <w:i/>
          <w:color w:val="000000"/>
          <w:sz w:val="24"/>
          <w:szCs w:val="24"/>
        </w:rPr>
        <w:t>‘</w:t>
      </w:r>
      <w:r w:rsidRPr="0017663E">
        <w:rPr>
          <w:rFonts w:ascii="Times New Roman" w:hAnsi="Times New Roman" w:cs="Times New Roman"/>
          <w:bCs/>
          <w:i/>
          <w:color w:val="000000"/>
          <w:sz w:val="24"/>
          <w:szCs w:val="24"/>
        </w:rPr>
        <w:t xml:space="preserve">Bowling to a </w:t>
      </w:r>
      <w:r w:rsidR="005E560E" w:rsidRPr="0017663E">
        <w:rPr>
          <w:rFonts w:ascii="Times New Roman" w:hAnsi="Times New Roman" w:cs="Times New Roman"/>
          <w:bCs/>
          <w:i/>
          <w:color w:val="000000"/>
          <w:sz w:val="24"/>
          <w:szCs w:val="24"/>
        </w:rPr>
        <w:t>left-hander</w:t>
      </w:r>
      <w:r w:rsidR="00C52471" w:rsidRPr="0017663E">
        <w:rPr>
          <w:rFonts w:ascii="Times New Roman" w:hAnsi="Times New Roman" w:cs="Times New Roman"/>
          <w:bCs/>
          <w:i/>
          <w:color w:val="000000"/>
          <w:sz w:val="24"/>
          <w:szCs w:val="24"/>
        </w:rPr>
        <w:t xml:space="preserve"> now </w:t>
      </w:r>
      <w:r w:rsidR="00C52471" w:rsidRPr="0017663E">
        <w:rPr>
          <w:rFonts w:ascii="Times New Roman" w:hAnsi="Times New Roman" w:cs="Times New Roman"/>
          <w:bCs/>
          <w:i/>
          <w:color w:val="000000"/>
          <w:sz w:val="24"/>
          <w:szCs w:val="24"/>
        </w:rPr>
        <w:lastRenderedPageBreak/>
        <w:t>(s</w:t>
      </w:r>
      <w:r w:rsidR="0072157B" w:rsidRPr="0017663E">
        <w:rPr>
          <w:rFonts w:ascii="Times New Roman" w:hAnsi="Times New Roman" w:cs="Times New Roman"/>
          <w:bCs/>
          <w:i/>
          <w:color w:val="000000"/>
          <w:sz w:val="24"/>
          <w:szCs w:val="24"/>
        </w:rPr>
        <w:t>tressor</w:t>
      </w:r>
      <w:r w:rsidRPr="0017663E">
        <w:rPr>
          <w:rFonts w:ascii="Times New Roman" w:hAnsi="Times New Roman" w:cs="Times New Roman"/>
          <w:bCs/>
          <w:i/>
          <w:color w:val="000000"/>
          <w:sz w:val="24"/>
          <w:szCs w:val="24"/>
        </w:rPr>
        <w:t>), going to try and put the ball across him (</w:t>
      </w:r>
      <w:r w:rsidR="00C52471" w:rsidRPr="0017663E">
        <w:rPr>
          <w:rFonts w:ascii="Times New Roman" w:hAnsi="Times New Roman" w:cs="Times New Roman"/>
          <w:bCs/>
          <w:i/>
          <w:color w:val="000000"/>
          <w:sz w:val="24"/>
          <w:szCs w:val="24"/>
        </w:rPr>
        <w:t>p</w:t>
      </w:r>
      <w:r w:rsidR="0072157B" w:rsidRPr="0017663E">
        <w:rPr>
          <w:rFonts w:ascii="Times New Roman" w:hAnsi="Times New Roman" w:cs="Times New Roman"/>
          <w:bCs/>
          <w:i/>
          <w:color w:val="000000"/>
          <w:sz w:val="24"/>
          <w:szCs w:val="24"/>
        </w:rPr>
        <w:t>roblem</w:t>
      </w:r>
      <w:r w:rsidR="00440B8E" w:rsidRPr="0017663E">
        <w:rPr>
          <w:rFonts w:ascii="Times New Roman" w:hAnsi="Times New Roman" w:cs="Times New Roman"/>
          <w:bCs/>
          <w:i/>
          <w:color w:val="000000"/>
          <w:sz w:val="24"/>
          <w:szCs w:val="24"/>
        </w:rPr>
        <w:t>-</w:t>
      </w:r>
      <w:r w:rsidR="0072157B" w:rsidRPr="0017663E">
        <w:rPr>
          <w:rFonts w:ascii="Times New Roman" w:hAnsi="Times New Roman" w:cs="Times New Roman"/>
          <w:bCs/>
          <w:i/>
          <w:color w:val="000000"/>
          <w:sz w:val="24"/>
          <w:szCs w:val="24"/>
        </w:rPr>
        <w:t>focussed coping, tactical planning</w:t>
      </w:r>
      <w:r w:rsidRPr="0017663E">
        <w:rPr>
          <w:rFonts w:ascii="Times New Roman" w:hAnsi="Times New Roman" w:cs="Times New Roman"/>
          <w:bCs/>
          <w:i/>
          <w:color w:val="000000"/>
          <w:sz w:val="24"/>
          <w:szCs w:val="24"/>
        </w:rPr>
        <w:t>), it’s his first ball going to see what he can do</w:t>
      </w:r>
      <w:r w:rsidR="00B60BB5" w:rsidRPr="0017663E">
        <w:rPr>
          <w:rFonts w:ascii="Times New Roman" w:hAnsi="Times New Roman" w:cs="Times New Roman"/>
          <w:bCs/>
          <w:i/>
          <w:color w:val="000000"/>
          <w:sz w:val="24"/>
          <w:szCs w:val="24"/>
        </w:rPr>
        <w:t>,’</w:t>
      </w:r>
      <w:r w:rsidRPr="0017663E">
        <w:rPr>
          <w:rFonts w:ascii="Times New Roman" w:hAnsi="Times New Roman" w:cs="Times New Roman"/>
          <w:bCs/>
          <w:i/>
          <w:color w:val="000000"/>
          <w:sz w:val="24"/>
          <w:szCs w:val="24"/>
        </w:rPr>
        <w:t xml:space="preserve"> (</w:t>
      </w:r>
      <w:r w:rsidR="00FE302B" w:rsidRPr="0017663E">
        <w:rPr>
          <w:rFonts w:ascii="Times New Roman" w:hAnsi="Times New Roman" w:cs="Times New Roman"/>
          <w:bCs/>
          <w:i/>
          <w:color w:val="000000"/>
          <w:sz w:val="24"/>
          <w:szCs w:val="24"/>
        </w:rPr>
        <w:t>p</w:t>
      </w:r>
      <w:r w:rsidR="00655E1D" w:rsidRPr="0017663E">
        <w:rPr>
          <w:rFonts w:ascii="Times New Roman" w:hAnsi="Times New Roman" w:cs="Times New Roman"/>
          <w:bCs/>
          <w:i/>
          <w:color w:val="000000"/>
          <w:sz w:val="24"/>
          <w:szCs w:val="24"/>
        </w:rPr>
        <w:t>roblem</w:t>
      </w:r>
      <w:r w:rsidR="00440B8E" w:rsidRPr="0017663E">
        <w:rPr>
          <w:rFonts w:ascii="Times New Roman" w:hAnsi="Times New Roman" w:cs="Times New Roman"/>
          <w:bCs/>
          <w:i/>
          <w:color w:val="000000"/>
          <w:sz w:val="24"/>
          <w:szCs w:val="24"/>
        </w:rPr>
        <w:t>-</w:t>
      </w:r>
      <w:r w:rsidR="00655E1D" w:rsidRPr="0017663E">
        <w:rPr>
          <w:rFonts w:ascii="Times New Roman" w:hAnsi="Times New Roman" w:cs="Times New Roman"/>
          <w:bCs/>
          <w:i/>
          <w:color w:val="000000"/>
          <w:sz w:val="24"/>
          <w:szCs w:val="24"/>
        </w:rPr>
        <w:t>focused coping, tactical planning)</w:t>
      </w:r>
      <w:r w:rsidR="00B60BB5" w:rsidRPr="0017663E">
        <w:rPr>
          <w:rFonts w:ascii="Times New Roman" w:hAnsi="Times New Roman" w:cs="Times New Roman"/>
          <w:bCs/>
          <w:i/>
          <w:color w:val="000000"/>
          <w:sz w:val="24"/>
          <w:szCs w:val="24"/>
        </w:rPr>
        <w:t>’</w:t>
      </w:r>
      <w:r w:rsidR="00817619" w:rsidRPr="0017663E">
        <w:rPr>
          <w:rFonts w:ascii="Times New Roman" w:hAnsi="Times New Roman" w:cs="Times New Roman"/>
          <w:bCs/>
          <w:i/>
          <w:color w:val="000000"/>
          <w:sz w:val="24"/>
          <w:szCs w:val="24"/>
        </w:rPr>
        <w:t xml:space="preserve"> </w:t>
      </w:r>
      <w:r w:rsidR="00817619" w:rsidRPr="0017663E">
        <w:rPr>
          <w:rFonts w:ascii="Times New Roman" w:hAnsi="Times New Roman" w:cs="Times New Roman"/>
          <w:bCs/>
          <w:color w:val="000000"/>
          <w:sz w:val="24"/>
          <w:szCs w:val="24"/>
        </w:rPr>
        <w:t>(P1)</w:t>
      </w:r>
      <w:r w:rsidRPr="0017663E">
        <w:rPr>
          <w:rFonts w:ascii="Times New Roman" w:hAnsi="Times New Roman" w:cs="Times New Roman"/>
          <w:bCs/>
          <w:color w:val="000000"/>
          <w:sz w:val="24"/>
          <w:szCs w:val="24"/>
        </w:rPr>
        <w:t xml:space="preserve">. Having to change to bowl to a </w:t>
      </w:r>
      <w:r w:rsidR="005E560E" w:rsidRPr="0017663E">
        <w:rPr>
          <w:rFonts w:ascii="Times New Roman" w:hAnsi="Times New Roman" w:cs="Times New Roman"/>
          <w:bCs/>
          <w:color w:val="000000"/>
          <w:sz w:val="24"/>
          <w:szCs w:val="24"/>
        </w:rPr>
        <w:t>left-hander</w:t>
      </w:r>
      <w:r w:rsidRPr="0017663E">
        <w:rPr>
          <w:rFonts w:ascii="Times New Roman" w:hAnsi="Times New Roman" w:cs="Times New Roman"/>
          <w:bCs/>
          <w:color w:val="000000"/>
          <w:sz w:val="24"/>
          <w:szCs w:val="24"/>
        </w:rPr>
        <w:t xml:space="preserve">, resulted in this participant making a tactical adjustment to how he is was going to bowl. </w:t>
      </w:r>
      <w:r w:rsidR="001528EA" w:rsidRPr="0017663E">
        <w:rPr>
          <w:rFonts w:ascii="Times New Roman" w:hAnsi="Times New Roman" w:cs="Times New Roman"/>
          <w:bCs/>
          <w:color w:val="000000"/>
          <w:sz w:val="24"/>
          <w:szCs w:val="24"/>
        </w:rPr>
        <w:t>Participant 4 highlights</w:t>
      </w:r>
      <w:r w:rsidRPr="0017663E">
        <w:rPr>
          <w:rFonts w:ascii="Times New Roman" w:hAnsi="Times New Roman" w:cs="Times New Roman"/>
          <w:bCs/>
          <w:color w:val="000000"/>
          <w:sz w:val="24"/>
          <w:szCs w:val="24"/>
        </w:rPr>
        <w:t xml:space="preserve"> how </w:t>
      </w:r>
      <w:r w:rsidR="001528EA" w:rsidRPr="0017663E">
        <w:rPr>
          <w:rFonts w:ascii="Times New Roman" w:hAnsi="Times New Roman" w:cs="Times New Roman"/>
          <w:bCs/>
          <w:color w:val="000000"/>
          <w:sz w:val="24"/>
          <w:szCs w:val="24"/>
        </w:rPr>
        <w:t>he</w:t>
      </w:r>
      <w:r w:rsidRPr="0017663E">
        <w:rPr>
          <w:rFonts w:ascii="Times New Roman" w:hAnsi="Times New Roman" w:cs="Times New Roman"/>
          <w:bCs/>
          <w:color w:val="000000"/>
          <w:sz w:val="24"/>
          <w:szCs w:val="24"/>
        </w:rPr>
        <w:t xml:space="preserve"> makes both a technical and tactical adjustment to attempt to manage the stressor</w:t>
      </w:r>
      <w:r w:rsidR="00AE0627" w:rsidRPr="0017663E">
        <w:rPr>
          <w:rFonts w:ascii="Times New Roman" w:hAnsi="Times New Roman" w:cs="Times New Roman"/>
          <w:bCs/>
          <w:color w:val="000000"/>
          <w:sz w:val="24"/>
          <w:szCs w:val="24"/>
        </w:rPr>
        <w:t>:</w:t>
      </w:r>
    </w:p>
    <w:p w14:paraId="74057BCC" w14:textId="5984A3AD" w:rsidR="00655E1D" w:rsidRPr="0017663E" w:rsidRDefault="00F631D9" w:rsidP="005937CE">
      <w:pPr>
        <w:autoSpaceDE w:val="0"/>
        <w:autoSpaceDN w:val="0"/>
        <w:adjustRightInd w:val="0"/>
        <w:spacing w:after="0" w:line="480" w:lineRule="auto"/>
        <w:ind w:left="431"/>
        <w:jc w:val="both"/>
        <w:rPr>
          <w:rFonts w:ascii="Times New Roman" w:hAnsi="Times New Roman" w:cs="Times New Roman"/>
          <w:bCs/>
          <w:color w:val="000000"/>
          <w:sz w:val="24"/>
          <w:szCs w:val="24"/>
        </w:rPr>
      </w:pPr>
      <w:r w:rsidRPr="0017663E">
        <w:rPr>
          <w:rFonts w:ascii="Times New Roman" w:hAnsi="Times New Roman" w:cs="Times New Roman"/>
          <w:bCs/>
          <w:color w:val="000000"/>
          <w:sz w:val="24"/>
          <w:szCs w:val="24"/>
        </w:rPr>
        <w:t xml:space="preserve">Going to come around the wicket </w:t>
      </w:r>
      <w:r w:rsidR="00FE302B" w:rsidRPr="0017663E">
        <w:rPr>
          <w:rFonts w:ascii="Times New Roman" w:hAnsi="Times New Roman" w:cs="Times New Roman"/>
          <w:bCs/>
          <w:color w:val="000000"/>
          <w:sz w:val="24"/>
          <w:szCs w:val="24"/>
        </w:rPr>
        <w:t>(p</w:t>
      </w:r>
      <w:r w:rsidR="005E2873" w:rsidRPr="0017663E">
        <w:rPr>
          <w:rFonts w:ascii="Times New Roman" w:hAnsi="Times New Roman" w:cs="Times New Roman"/>
          <w:bCs/>
          <w:color w:val="000000"/>
          <w:sz w:val="24"/>
          <w:szCs w:val="24"/>
        </w:rPr>
        <w:t xml:space="preserve">roblem-focused coping, tactical planning) </w:t>
      </w:r>
      <w:r w:rsidR="00FE302B" w:rsidRPr="0017663E">
        <w:rPr>
          <w:rFonts w:ascii="Times New Roman" w:hAnsi="Times New Roman" w:cs="Times New Roman"/>
          <w:bCs/>
          <w:color w:val="000000"/>
          <w:sz w:val="24"/>
          <w:szCs w:val="24"/>
        </w:rPr>
        <w:t>to the left-hander, (s</w:t>
      </w:r>
      <w:r w:rsidR="0072157B" w:rsidRPr="0017663E">
        <w:rPr>
          <w:rFonts w:ascii="Times New Roman" w:hAnsi="Times New Roman" w:cs="Times New Roman"/>
          <w:bCs/>
          <w:color w:val="000000"/>
          <w:sz w:val="24"/>
          <w:szCs w:val="24"/>
        </w:rPr>
        <w:t>tressor</w:t>
      </w:r>
      <w:r w:rsidR="00655E1D" w:rsidRPr="0017663E">
        <w:rPr>
          <w:rFonts w:ascii="Times New Roman" w:hAnsi="Times New Roman" w:cs="Times New Roman"/>
          <w:bCs/>
          <w:color w:val="000000"/>
          <w:sz w:val="24"/>
          <w:szCs w:val="24"/>
        </w:rPr>
        <w:t>) maybe bring in LBW</w:t>
      </w:r>
      <w:r w:rsidR="00FE302B" w:rsidRPr="0017663E">
        <w:rPr>
          <w:rFonts w:ascii="Times New Roman" w:hAnsi="Times New Roman" w:cs="Times New Roman"/>
          <w:bCs/>
          <w:color w:val="000000"/>
          <w:sz w:val="24"/>
          <w:szCs w:val="24"/>
        </w:rPr>
        <w:t>.</w:t>
      </w:r>
      <w:r w:rsidRPr="0017663E">
        <w:rPr>
          <w:rFonts w:ascii="Times New Roman" w:hAnsi="Times New Roman" w:cs="Times New Roman"/>
          <w:bCs/>
          <w:color w:val="000000"/>
          <w:sz w:val="24"/>
          <w:szCs w:val="24"/>
        </w:rPr>
        <w:t xml:space="preserve"> (To a teammate) Think I’m going to co</w:t>
      </w:r>
      <w:r w:rsidR="00FE302B" w:rsidRPr="0017663E">
        <w:rPr>
          <w:rFonts w:ascii="Times New Roman" w:hAnsi="Times New Roman" w:cs="Times New Roman"/>
          <w:bCs/>
          <w:color w:val="000000"/>
          <w:sz w:val="24"/>
          <w:szCs w:val="24"/>
        </w:rPr>
        <w:t>me around to the left-hander? (s</w:t>
      </w:r>
      <w:r w:rsidR="0072157B" w:rsidRPr="0017663E">
        <w:rPr>
          <w:rFonts w:ascii="Times New Roman" w:hAnsi="Times New Roman" w:cs="Times New Roman"/>
          <w:bCs/>
          <w:color w:val="000000"/>
          <w:sz w:val="24"/>
          <w:szCs w:val="24"/>
        </w:rPr>
        <w:t>tressor</w:t>
      </w:r>
      <w:r w:rsidRPr="0017663E">
        <w:rPr>
          <w:rFonts w:ascii="Times New Roman" w:hAnsi="Times New Roman" w:cs="Times New Roman"/>
          <w:bCs/>
          <w:color w:val="000000"/>
          <w:sz w:val="24"/>
          <w:szCs w:val="24"/>
        </w:rPr>
        <w:t>) Maybe bring someone out of covers and put him down as a wide fine leg or something? (</w:t>
      </w:r>
      <w:r w:rsidR="00FE302B" w:rsidRPr="0017663E">
        <w:rPr>
          <w:rFonts w:ascii="Times New Roman" w:hAnsi="Times New Roman" w:cs="Times New Roman"/>
          <w:bCs/>
          <w:color w:val="000000"/>
          <w:sz w:val="24"/>
          <w:szCs w:val="24"/>
        </w:rPr>
        <w:t>p</w:t>
      </w:r>
      <w:r w:rsidR="0072157B" w:rsidRPr="0017663E">
        <w:rPr>
          <w:rFonts w:ascii="Times New Roman" w:hAnsi="Times New Roman" w:cs="Times New Roman"/>
          <w:bCs/>
          <w:color w:val="000000"/>
          <w:sz w:val="24"/>
          <w:szCs w:val="24"/>
        </w:rPr>
        <w:t>roblem</w:t>
      </w:r>
      <w:r w:rsidR="00440B8E" w:rsidRPr="0017663E">
        <w:rPr>
          <w:rFonts w:ascii="Times New Roman" w:hAnsi="Times New Roman" w:cs="Times New Roman"/>
          <w:bCs/>
          <w:color w:val="000000"/>
          <w:sz w:val="24"/>
          <w:szCs w:val="24"/>
        </w:rPr>
        <w:t>-</w:t>
      </w:r>
      <w:r w:rsidR="0072157B" w:rsidRPr="0017663E">
        <w:rPr>
          <w:rFonts w:ascii="Times New Roman" w:hAnsi="Times New Roman" w:cs="Times New Roman"/>
          <w:bCs/>
          <w:color w:val="000000"/>
          <w:sz w:val="24"/>
          <w:szCs w:val="24"/>
        </w:rPr>
        <w:t>focussed coping, technical and tactical planning</w:t>
      </w:r>
      <w:r w:rsidR="00AE0627" w:rsidRPr="0017663E">
        <w:rPr>
          <w:rFonts w:ascii="Times New Roman" w:hAnsi="Times New Roman" w:cs="Times New Roman"/>
          <w:bCs/>
          <w:color w:val="000000"/>
          <w:sz w:val="24"/>
          <w:szCs w:val="24"/>
        </w:rPr>
        <w:t>) (P</w:t>
      </w:r>
      <w:r w:rsidR="00817619" w:rsidRPr="0017663E">
        <w:rPr>
          <w:rFonts w:ascii="Times New Roman" w:hAnsi="Times New Roman" w:cs="Times New Roman"/>
          <w:bCs/>
          <w:color w:val="000000"/>
          <w:sz w:val="24"/>
          <w:szCs w:val="24"/>
        </w:rPr>
        <w:t>4)</w:t>
      </w:r>
      <w:r w:rsidR="00AE0627" w:rsidRPr="0017663E">
        <w:rPr>
          <w:rFonts w:ascii="Times New Roman" w:hAnsi="Times New Roman" w:cs="Times New Roman"/>
          <w:bCs/>
          <w:color w:val="000000"/>
          <w:sz w:val="24"/>
          <w:szCs w:val="24"/>
        </w:rPr>
        <w:t>.</w:t>
      </w:r>
    </w:p>
    <w:p w14:paraId="4180A25E" w14:textId="77777777" w:rsidR="00D61242" w:rsidRPr="0017663E" w:rsidRDefault="00736F4F" w:rsidP="0076698A">
      <w:pPr>
        <w:autoSpaceDE w:val="0"/>
        <w:autoSpaceDN w:val="0"/>
        <w:adjustRightInd w:val="0"/>
        <w:spacing w:after="0" w:line="480" w:lineRule="auto"/>
        <w:jc w:val="both"/>
        <w:rPr>
          <w:rFonts w:ascii="Times New Roman" w:hAnsi="Times New Roman" w:cs="Times New Roman"/>
          <w:b/>
          <w:bCs/>
          <w:color w:val="000000"/>
          <w:sz w:val="24"/>
          <w:szCs w:val="24"/>
        </w:rPr>
      </w:pPr>
      <w:r w:rsidRPr="0017663E">
        <w:rPr>
          <w:rFonts w:ascii="Times New Roman" w:hAnsi="Times New Roman" w:cs="Times New Roman"/>
          <w:b/>
          <w:bCs/>
          <w:color w:val="000000"/>
          <w:sz w:val="24"/>
          <w:szCs w:val="24"/>
        </w:rPr>
        <w:t>Competitive Stressors</w:t>
      </w:r>
    </w:p>
    <w:p w14:paraId="56939B66" w14:textId="447B1926" w:rsidR="00F631D9" w:rsidRPr="0017663E" w:rsidRDefault="00655E1D" w:rsidP="005937CE">
      <w:pPr>
        <w:autoSpaceDE w:val="0"/>
        <w:autoSpaceDN w:val="0"/>
        <w:adjustRightInd w:val="0"/>
        <w:spacing w:after="0" w:line="480" w:lineRule="auto"/>
        <w:ind w:firstLine="720"/>
        <w:jc w:val="both"/>
        <w:rPr>
          <w:rFonts w:ascii="Times New Roman" w:hAnsi="Times New Roman" w:cs="Times New Roman"/>
          <w:bCs/>
          <w:color w:val="000000"/>
          <w:sz w:val="24"/>
          <w:szCs w:val="24"/>
        </w:rPr>
      </w:pPr>
      <w:r w:rsidRPr="0017663E">
        <w:rPr>
          <w:rFonts w:ascii="Times New Roman" w:hAnsi="Times New Roman" w:cs="Times New Roman"/>
          <w:bCs/>
          <w:color w:val="000000"/>
          <w:sz w:val="24"/>
          <w:szCs w:val="24"/>
        </w:rPr>
        <w:t xml:space="preserve">Performance outcome was a common stressor </w:t>
      </w:r>
      <w:r w:rsidR="00330C5D" w:rsidRPr="0017663E">
        <w:rPr>
          <w:rFonts w:ascii="Times New Roman" w:hAnsi="Times New Roman" w:cs="Times New Roman"/>
          <w:bCs/>
          <w:color w:val="000000"/>
          <w:sz w:val="24"/>
          <w:szCs w:val="24"/>
        </w:rPr>
        <w:t>that</w:t>
      </w:r>
      <w:r w:rsidRPr="0017663E">
        <w:rPr>
          <w:rFonts w:ascii="Times New Roman" w:hAnsi="Times New Roman" w:cs="Times New Roman"/>
          <w:bCs/>
          <w:color w:val="000000"/>
          <w:sz w:val="24"/>
          <w:szCs w:val="24"/>
        </w:rPr>
        <w:t xml:space="preserve"> was</w:t>
      </w:r>
      <w:r w:rsidR="00F631D9" w:rsidRPr="0017663E">
        <w:rPr>
          <w:rFonts w:ascii="Times New Roman" w:hAnsi="Times New Roman" w:cs="Times New Roman"/>
          <w:bCs/>
          <w:color w:val="000000"/>
          <w:sz w:val="24"/>
          <w:szCs w:val="24"/>
        </w:rPr>
        <w:t xml:space="preserve"> associated with bowling bad </w:t>
      </w:r>
      <w:r w:rsidRPr="0017663E">
        <w:rPr>
          <w:rFonts w:ascii="Times New Roman" w:hAnsi="Times New Roman" w:cs="Times New Roman"/>
          <w:bCs/>
          <w:color w:val="000000"/>
          <w:sz w:val="24"/>
          <w:szCs w:val="24"/>
        </w:rPr>
        <w:t xml:space="preserve">or unsuccessful </w:t>
      </w:r>
      <w:r w:rsidR="00F631D9" w:rsidRPr="0017663E">
        <w:rPr>
          <w:rFonts w:ascii="Times New Roman" w:hAnsi="Times New Roman" w:cs="Times New Roman"/>
          <w:bCs/>
          <w:color w:val="000000"/>
          <w:sz w:val="24"/>
          <w:szCs w:val="24"/>
        </w:rPr>
        <w:t>balls</w:t>
      </w:r>
      <w:r w:rsidR="00330C5D" w:rsidRPr="0017663E">
        <w:rPr>
          <w:rFonts w:ascii="Times New Roman" w:hAnsi="Times New Roman" w:cs="Times New Roman"/>
          <w:bCs/>
          <w:color w:val="000000"/>
          <w:sz w:val="24"/>
          <w:szCs w:val="24"/>
        </w:rPr>
        <w:t>;</w:t>
      </w:r>
      <w:r w:rsidR="006158DF" w:rsidRPr="0017663E">
        <w:rPr>
          <w:rFonts w:ascii="Times New Roman" w:hAnsi="Times New Roman" w:cs="Times New Roman"/>
          <w:bCs/>
          <w:color w:val="000000"/>
          <w:sz w:val="24"/>
          <w:szCs w:val="24"/>
        </w:rPr>
        <w:t xml:space="preserve"> </w:t>
      </w:r>
      <w:r w:rsidR="00F631D9" w:rsidRPr="0017663E">
        <w:rPr>
          <w:rFonts w:ascii="Times New Roman" w:hAnsi="Times New Roman" w:cs="Times New Roman"/>
          <w:bCs/>
          <w:color w:val="000000"/>
          <w:sz w:val="24"/>
          <w:szCs w:val="24"/>
        </w:rPr>
        <w:t>these stressors were the most salient stressors reported by participants and interestingly involved the most varied coping strategies</w:t>
      </w:r>
      <w:r w:rsidR="006158DF" w:rsidRPr="0017663E">
        <w:rPr>
          <w:rFonts w:ascii="Times New Roman" w:hAnsi="Times New Roman" w:cs="Times New Roman"/>
          <w:bCs/>
          <w:color w:val="000000"/>
          <w:sz w:val="24"/>
          <w:szCs w:val="24"/>
        </w:rPr>
        <w:t>. A</w:t>
      </w:r>
      <w:r w:rsidR="00F631D9" w:rsidRPr="0017663E">
        <w:rPr>
          <w:rFonts w:ascii="Times New Roman" w:hAnsi="Times New Roman" w:cs="Times New Roman"/>
          <w:bCs/>
          <w:color w:val="000000"/>
          <w:sz w:val="24"/>
          <w:szCs w:val="24"/>
        </w:rPr>
        <w:t xml:space="preserve"> wide variety of both problem</w:t>
      </w:r>
      <w:r w:rsidR="00440B8E" w:rsidRPr="0017663E">
        <w:rPr>
          <w:rFonts w:ascii="Times New Roman" w:hAnsi="Times New Roman" w:cs="Times New Roman"/>
          <w:bCs/>
          <w:color w:val="000000"/>
          <w:sz w:val="24"/>
          <w:szCs w:val="24"/>
        </w:rPr>
        <w:t>-</w:t>
      </w:r>
      <w:r w:rsidR="00F631D9" w:rsidRPr="0017663E">
        <w:rPr>
          <w:rFonts w:ascii="Times New Roman" w:hAnsi="Times New Roman" w:cs="Times New Roman"/>
          <w:bCs/>
          <w:color w:val="000000"/>
          <w:sz w:val="24"/>
          <w:szCs w:val="24"/>
        </w:rPr>
        <w:t>focussed and emotion</w:t>
      </w:r>
      <w:r w:rsidR="00440B8E" w:rsidRPr="0017663E">
        <w:rPr>
          <w:rFonts w:ascii="Times New Roman" w:hAnsi="Times New Roman" w:cs="Times New Roman"/>
          <w:bCs/>
          <w:color w:val="000000"/>
          <w:sz w:val="24"/>
          <w:szCs w:val="24"/>
        </w:rPr>
        <w:t>-</w:t>
      </w:r>
      <w:r w:rsidR="00F631D9" w:rsidRPr="0017663E">
        <w:rPr>
          <w:rFonts w:ascii="Times New Roman" w:hAnsi="Times New Roman" w:cs="Times New Roman"/>
          <w:bCs/>
          <w:color w:val="000000"/>
          <w:sz w:val="24"/>
          <w:szCs w:val="24"/>
        </w:rPr>
        <w:t xml:space="preserve">focused coping strategies </w:t>
      </w:r>
      <w:r w:rsidR="006158DF" w:rsidRPr="0017663E">
        <w:rPr>
          <w:rFonts w:ascii="Times New Roman" w:hAnsi="Times New Roman" w:cs="Times New Roman"/>
          <w:bCs/>
          <w:color w:val="000000"/>
          <w:sz w:val="24"/>
          <w:szCs w:val="24"/>
        </w:rPr>
        <w:t xml:space="preserve">were </w:t>
      </w:r>
      <w:r w:rsidR="00F631D9" w:rsidRPr="0017663E">
        <w:rPr>
          <w:rFonts w:ascii="Times New Roman" w:hAnsi="Times New Roman" w:cs="Times New Roman"/>
          <w:bCs/>
          <w:color w:val="000000"/>
          <w:sz w:val="24"/>
          <w:szCs w:val="24"/>
        </w:rPr>
        <w:t>used to help cope with the stressors experienced</w:t>
      </w:r>
      <w:r w:rsidR="006158DF" w:rsidRPr="0017663E">
        <w:rPr>
          <w:rFonts w:ascii="Times New Roman" w:hAnsi="Times New Roman" w:cs="Times New Roman"/>
          <w:bCs/>
          <w:color w:val="000000"/>
          <w:sz w:val="24"/>
          <w:szCs w:val="24"/>
        </w:rPr>
        <w:t xml:space="preserve">. </w:t>
      </w:r>
      <w:r w:rsidR="006158DF" w:rsidRPr="0017663E" w:rsidDel="006158DF">
        <w:rPr>
          <w:rFonts w:ascii="Times New Roman" w:hAnsi="Times New Roman" w:cs="Times New Roman"/>
          <w:bCs/>
          <w:color w:val="000000"/>
          <w:sz w:val="24"/>
          <w:szCs w:val="24"/>
        </w:rPr>
        <w:t xml:space="preserve"> </w:t>
      </w:r>
    </w:p>
    <w:p w14:paraId="77BD8CCA" w14:textId="77777777" w:rsidR="002E0D8A" w:rsidRPr="0017663E" w:rsidRDefault="002E0D8A" w:rsidP="00D61242">
      <w:pPr>
        <w:autoSpaceDE w:val="0"/>
        <w:autoSpaceDN w:val="0"/>
        <w:adjustRightInd w:val="0"/>
        <w:spacing w:after="0" w:line="480" w:lineRule="auto"/>
        <w:jc w:val="both"/>
        <w:rPr>
          <w:rFonts w:ascii="Times New Roman" w:hAnsi="Times New Roman" w:cs="Times New Roman"/>
          <w:b/>
          <w:bCs/>
          <w:i/>
          <w:color w:val="000000"/>
          <w:sz w:val="24"/>
          <w:szCs w:val="24"/>
        </w:rPr>
      </w:pPr>
      <w:r w:rsidRPr="0017663E">
        <w:rPr>
          <w:rFonts w:ascii="Times New Roman" w:hAnsi="Times New Roman" w:cs="Times New Roman"/>
          <w:b/>
          <w:bCs/>
          <w:i/>
          <w:color w:val="000000"/>
          <w:sz w:val="24"/>
          <w:szCs w:val="24"/>
        </w:rPr>
        <w:t>Bowling Bad Balls</w:t>
      </w:r>
    </w:p>
    <w:p w14:paraId="5F790953" w14:textId="28750F27" w:rsidR="00D53C13" w:rsidRPr="0017663E" w:rsidRDefault="00F631D9" w:rsidP="005937CE">
      <w:pPr>
        <w:autoSpaceDE w:val="0"/>
        <w:autoSpaceDN w:val="0"/>
        <w:adjustRightInd w:val="0"/>
        <w:spacing w:after="0" w:line="480" w:lineRule="auto"/>
        <w:ind w:firstLine="431"/>
        <w:jc w:val="both"/>
        <w:rPr>
          <w:rFonts w:ascii="Times New Roman" w:hAnsi="Times New Roman" w:cs="Times New Roman"/>
          <w:bCs/>
          <w:color w:val="000000"/>
          <w:sz w:val="24"/>
          <w:szCs w:val="24"/>
        </w:rPr>
      </w:pPr>
      <w:r w:rsidRPr="0017663E">
        <w:rPr>
          <w:rFonts w:ascii="Times New Roman" w:hAnsi="Times New Roman" w:cs="Times New Roman"/>
          <w:bCs/>
          <w:color w:val="000000"/>
          <w:sz w:val="24"/>
          <w:szCs w:val="24"/>
        </w:rPr>
        <w:t>Stressors related to bowling bad balls w</w:t>
      </w:r>
      <w:r w:rsidR="00330C5D" w:rsidRPr="0017663E">
        <w:rPr>
          <w:rFonts w:ascii="Times New Roman" w:hAnsi="Times New Roman" w:cs="Times New Roman"/>
          <w:bCs/>
          <w:color w:val="000000"/>
          <w:sz w:val="24"/>
          <w:szCs w:val="24"/>
        </w:rPr>
        <w:t>ere</w:t>
      </w:r>
      <w:r w:rsidRPr="0017663E">
        <w:rPr>
          <w:rFonts w:ascii="Times New Roman" w:hAnsi="Times New Roman" w:cs="Times New Roman"/>
          <w:bCs/>
          <w:color w:val="000000"/>
          <w:sz w:val="24"/>
          <w:szCs w:val="24"/>
        </w:rPr>
        <w:t xml:space="preserve"> the most pertinent stressor reported by participants. The coping strategies used to manage stressors associated with bowling bad balls varied between problem</w:t>
      </w:r>
      <w:r w:rsidR="002942A0" w:rsidRPr="0017663E">
        <w:rPr>
          <w:rFonts w:ascii="Times New Roman" w:hAnsi="Times New Roman" w:cs="Times New Roman"/>
          <w:bCs/>
          <w:color w:val="000000"/>
          <w:sz w:val="24"/>
          <w:szCs w:val="24"/>
        </w:rPr>
        <w:t>-</w:t>
      </w:r>
      <w:r w:rsidRPr="0017663E">
        <w:rPr>
          <w:rFonts w:ascii="Times New Roman" w:hAnsi="Times New Roman" w:cs="Times New Roman"/>
          <w:bCs/>
          <w:color w:val="000000"/>
          <w:sz w:val="24"/>
          <w:szCs w:val="24"/>
        </w:rPr>
        <w:t xml:space="preserve"> and emotion</w:t>
      </w:r>
      <w:r w:rsidR="00440B8E" w:rsidRPr="0017663E">
        <w:rPr>
          <w:rFonts w:ascii="Times New Roman" w:hAnsi="Times New Roman" w:cs="Times New Roman"/>
          <w:bCs/>
          <w:color w:val="000000"/>
          <w:sz w:val="24"/>
          <w:szCs w:val="24"/>
        </w:rPr>
        <w:t>-</w:t>
      </w:r>
      <w:r w:rsidRPr="0017663E">
        <w:rPr>
          <w:rFonts w:ascii="Times New Roman" w:hAnsi="Times New Roman" w:cs="Times New Roman"/>
          <w:bCs/>
          <w:color w:val="000000"/>
          <w:sz w:val="24"/>
          <w:szCs w:val="24"/>
        </w:rPr>
        <w:t>focussed coping strategies. Positive reinforcement, rationali</w:t>
      </w:r>
      <w:r w:rsidR="00427E7B" w:rsidRPr="0017663E">
        <w:rPr>
          <w:rFonts w:ascii="Times New Roman" w:hAnsi="Times New Roman" w:cs="Times New Roman"/>
          <w:bCs/>
          <w:color w:val="000000"/>
          <w:sz w:val="24"/>
          <w:szCs w:val="24"/>
        </w:rPr>
        <w:t>s</w:t>
      </w:r>
      <w:r w:rsidRPr="0017663E">
        <w:rPr>
          <w:rFonts w:ascii="Times New Roman" w:hAnsi="Times New Roman" w:cs="Times New Roman"/>
          <w:bCs/>
          <w:color w:val="000000"/>
          <w:sz w:val="24"/>
          <w:szCs w:val="24"/>
        </w:rPr>
        <w:t>ation, self-talk, tactical adjustment, technical adjustment</w:t>
      </w:r>
      <w:r w:rsidR="00330C5D" w:rsidRPr="0017663E">
        <w:rPr>
          <w:rFonts w:ascii="Times New Roman" w:hAnsi="Times New Roman" w:cs="Times New Roman"/>
          <w:bCs/>
          <w:color w:val="000000"/>
          <w:sz w:val="24"/>
          <w:szCs w:val="24"/>
        </w:rPr>
        <w:t>,</w:t>
      </w:r>
      <w:r w:rsidRPr="0017663E">
        <w:rPr>
          <w:rFonts w:ascii="Times New Roman" w:hAnsi="Times New Roman" w:cs="Times New Roman"/>
          <w:bCs/>
          <w:color w:val="000000"/>
          <w:sz w:val="24"/>
          <w:szCs w:val="24"/>
        </w:rPr>
        <w:t xml:space="preserve"> and bowling plans were some of the more salient strategies employed by participants. Examples of participants coping with stressors related to bowling bad balls include</w:t>
      </w:r>
      <w:r w:rsidR="00D53C13" w:rsidRPr="0017663E">
        <w:rPr>
          <w:rFonts w:ascii="Times New Roman" w:hAnsi="Times New Roman" w:cs="Times New Roman"/>
          <w:bCs/>
          <w:color w:val="000000"/>
          <w:sz w:val="24"/>
          <w:szCs w:val="24"/>
        </w:rPr>
        <w:t>:</w:t>
      </w:r>
      <w:r w:rsidRPr="0017663E">
        <w:rPr>
          <w:rFonts w:ascii="Times New Roman" w:hAnsi="Times New Roman" w:cs="Times New Roman"/>
          <w:bCs/>
          <w:color w:val="000000"/>
          <w:sz w:val="24"/>
          <w:szCs w:val="24"/>
        </w:rPr>
        <w:t xml:space="preserve"> </w:t>
      </w:r>
    </w:p>
    <w:p w14:paraId="20681378" w14:textId="01A06D6F" w:rsidR="00736F4F" w:rsidRPr="0017663E" w:rsidRDefault="002942A0" w:rsidP="008C6428">
      <w:pPr>
        <w:autoSpaceDE w:val="0"/>
        <w:autoSpaceDN w:val="0"/>
        <w:adjustRightInd w:val="0"/>
        <w:spacing w:after="0" w:line="480" w:lineRule="auto"/>
        <w:ind w:left="431"/>
        <w:jc w:val="both"/>
        <w:rPr>
          <w:rFonts w:ascii="Times New Roman" w:hAnsi="Times New Roman" w:cs="Times New Roman"/>
          <w:bCs/>
          <w:color w:val="000000"/>
          <w:sz w:val="24"/>
          <w:szCs w:val="24"/>
        </w:rPr>
      </w:pPr>
      <w:r w:rsidRPr="0017663E">
        <w:rPr>
          <w:rFonts w:ascii="Times New Roman" w:hAnsi="Times New Roman" w:cs="Times New Roman"/>
          <w:bCs/>
          <w:color w:val="000000"/>
          <w:sz w:val="24"/>
          <w:szCs w:val="24"/>
        </w:rPr>
        <w:t>Second ball was too short; (s</w:t>
      </w:r>
      <w:r w:rsidR="004A038B" w:rsidRPr="0017663E">
        <w:rPr>
          <w:rFonts w:ascii="Times New Roman" w:hAnsi="Times New Roman" w:cs="Times New Roman"/>
          <w:bCs/>
          <w:color w:val="000000"/>
          <w:sz w:val="24"/>
          <w:szCs w:val="24"/>
        </w:rPr>
        <w:t>tressor</w:t>
      </w:r>
      <w:r w:rsidR="00F631D9" w:rsidRPr="0017663E">
        <w:rPr>
          <w:rFonts w:ascii="Times New Roman" w:hAnsi="Times New Roman" w:cs="Times New Roman"/>
          <w:bCs/>
          <w:color w:val="000000"/>
          <w:sz w:val="24"/>
          <w:szCs w:val="24"/>
        </w:rPr>
        <w:t>) need to get it up there a little bit. (</w:t>
      </w:r>
      <w:r w:rsidR="00655E1D" w:rsidRPr="0017663E">
        <w:rPr>
          <w:rFonts w:ascii="Times New Roman" w:hAnsi="Times New Roman" w:cs="Times New Roman"/>
          <w:bCs/>
          <w:color w:val="000000"/>
          <w:sz w:val="24"/>
          <w:szCs w:val="24"/>
        </w:rPr>
        <w:t>problem</w:t>
      </w:r>
      <w:r w:rsidR="00440B8E" w:rsidRPr="0017663E">
        <w:rPr>
          <w:rFonts w:ascii="Times New Roman" w:hAnsi="Times New Roman" w:cs="Times New Roman"/>
          <w:bCs/>
          <w:color w:val="000000"/>
          <w:sz w:val="24"/>
          <w:szCs w:val="24"/>
        </w:rPr>
        <w:t>-</w:t>
      </w:r>
      <w:r w:rsidR="00655E1D" w:rsidRPr="0017663E">
        <w:rPr>
          <w:rFonts w:ascii="Times New Roman" w:hAnsi="Times New Roman" w:cs="Times New Roman"/>
          <w:bCs/>
          <w:color w:val="000000"/>
          <w:sz w:val="24"/>
          <w:szCs w:val="24"/>
        </w:rPr>
        <w:t>focussed coping, planning)</w:t>
      </w:r>
      <w:r w:rsidR="009057F7" w:rsidRPr="0017663E">
        <w:rPr>
          <w:rFonts w:ascii="Times New Roman" w:hAnsi="Times New Roman" w:cs="Times New Roman"/>
          <w:bCs/>
          <w:color w:val="000000"/>
          <w:sz w:val="24"/>
          <w:szCs w:val="24"/>
        </w:rPr>
        <w:t xml:space="preserve">. </w:t>
      </w:r>
      <w:r w:rsidR="00F631D9" w:rsidRPr="0017663E">
        <w:rPr>
          <w:rFonts w:ascii="Times New Roman" w:hAnsi="Times New Roman" w:cs="Times New Roman"/>
          <w:bCs/>
          <w:color w:val="000000"/>
          <w:sz w:val="24"/>
          <w:szCs w:val="24"/>
        </w:rPr>
        <w:t>Batsman missed out then, that was a bad ball</w:t>
      </w:r>
      <w:r w:rsidR="004A038B" w:rsidRPr="0017663E">
        <w:rPr>
          <w:rFonts w:ascii="Times New Roman" w:hAnsi="Times New Roman" w:cs="Times New Roman"/>
          <w:bCs/>
          <w:color w:val="000000"/>
          <w:sz w:val="24"/>
          <w:szCs w:val="24"/>
        </w:rPr>
        <w:t xml:space="preserve"> </w:t>
      </w:r>
      <w:r w:rsidRPr="0017663E">
        <w:rPr>
          <w:rFonts w:ascii="Times New Roman" w:hAnsi="Times New Roman" w:cs="Times New Roman"/>
          <w:bCs/>
          <w:color w:val="000000"/>
          <w:sz w:val="24"/>
          <w:szCs w:val="24"/>
        </w:rPr>
        <w:t>(s</w:t>
      </w:r>
      <w:r w:rsidR="00655E1D" w:rsidRPr="0017663E">
        <w:rPr>
          <w:rFonts w:ascii="Times New Roman" w:hAnsi="Times New Roman" w:cs="Times New Roman"/>
          <w:bCs/>
          <w:color w:val="000000"/>
          <w:sz w:val="24"/>
          <w:szCs w:val="24"/>
        </w:rPr>
        <w:t>tressor</w:t>
      </w:r>
      <w:r w:rsidR="00F631D9" w:rsidRPr="0017663E">
        <w:rPr>
          <w:rFonts w:ascii="Times New Roman" w:hAnsi="Times New Roman" w:cs="Times New Roman"/>
          <w:bCs/>
          <w:color w:val="000000"/>
          <w:sz w:val="24"/>
          <w:szCs w:val="24"/>
        </w:rPr>
        <w:t xml:space="preserve">) but good for me </w:t>
      </w:r>
      <w:r w:rsidR="00F631D9" w:rsidRPr="0017663E">
        <w:rPr>
          <w:rFonts w:ascii="Times New Roman" w:hAnsi="Times New Roman" w:cs="Times New Roman"/>
          <w:bCs/>
          <w:color w:val="000000"/>
          <w:sz w:val="24"/>
          <w:szCs w:val="24"/>
        </w:rPr>
        <w:lastRenderedPageBreak/>
        <w:t>because that will bu</w:t>
      </w:r>
      <w:r w:rsidRPr="0017663E">
        <w:rPr>
          <w:rFonts w:ascii="Times New Roman" w:hAnsi="Times New Roman" w:cs="Times New Roman"/>
          <w:bCs/>
          <w:color w:val="000000"/>
          <w:sz w:val="24"/>
          <w:szCs w:val="24"/>
        </w:rPr>
        <w:t>ild a little bit of pressure. (e</w:t>
      </w:r>
      <w:r w:rsidR="00655E1D" w:rsidRPr="0017663E">
        <w:rPr>
          <w:rFonts w:ascii="Times New Roman" w:hAnsi="Times New Roman" w:cs="Times New Roman"/>
          <w:bCs/>
          <w:color w:val="000000"/>
          <w:sz w:val="24"/>
          <w:szCs w:val="24"/>
        </w:rPr>
        <w:t>motion</w:t>
      </w:r>
      <w:r w:rsidR="00440B8E" w:rsidRPr="0017663E">
        <w:rPr>
          <w:rFonts w:ascii="Times New Roman" w:hAnsi="Times New Roman" w:cs="Times New Roman"/>
          <w:bCs/>
          <w:color w:val="000000"/>
          <w:sz w:val="24"/>
          <w:szCs w:val="24"/>
        </w:rPr>
        <w:t>-</w:t>
      </w:r>
      <w:r w:rsidR="00655E1D" w:rsidRPr="0017663E">
        <w:rPr>
          <w:rFonts w:ascii="Times New Roman" w:hAnsi="Times New Roman" w:cs="Times New Roman"/>
          <w:bCs/>
          <w:color w:val="000000"/>
          <w:sz w:val="24"/>
          <w:szCs w:val="24"/>
        </w:rPr>
        <w:t>focussed coping, rationalising</w:t>
      </w:r>
      <w:r w:rsidR="00D53C13" w:rsidRPr="0017663E">
        <w:rPr>
          <w:rFonts w:ascii="Times New Roman" w:hAnsi="Times New Roman" w:cs="Times New Roman"/>
          <w:bCs/>
          <w:color w:val="000000"/>
          <w:sz w:val="24"/>
          <w:szCs w:val="24"/>
        </w:rPr>
        <w:t>) (P6).</w:t>
      </w:r>
    </w:p>
    <w:p w14:paraId="0546B4B5" w14:textId="3CA34A19" w:rsidR="00D53C13" w:rsidRPr="0017663E" w:rsidRDefault="002942A0" w:rsidP="005937CE">
      <w:pPr>
        <w:autoSpaceDE w:val="0"/>
        <w:autoSpaceDN w:val="0"/>
        <w:adjustRightInd w:val="0"/>
        <w:spacing w:after="0" w:line="480" w:lineRule="auto"/>
        <w:jc w:val="both"/>
        <w:rPr>
          <w:rFonts w:ascii="Times New Roman" w:hAnsi="Times New Roman" w:cs="Times New Roman"/>
          <w:bCs/>
          <w:color w:val="000000"/>
          <w:sz w:val="24"/>
          <w:szCs w:val="24"/>
        </w:rPr>
      </w:pPr>
      <w:r w:rsidRPr="0017663E">
        <w:rPr>
          <w:rFonts w:ascii="Times New Roman" w:hAnsi="Times New Roman" w:cs="Times New Roman"/>
          <w:bCs/>
          <w:color w:val="000000"/>
          <w:sz w:val="24"/>
          <w:szCs w:val="24"/>
        </w:rPr>
        <w:t>Argh that’s poor (s</w:t>
      </w:r>
      <w:r w:rsidR="00736F4F" w:rsidRPr="0017663E">
        <w:rPr>
          <w:rFonts w:ascii="Times New Roman" w:hAnsi="Times New Roman" w:cs="Times New Roman"/>
          <w:bCs/>
          <w:color w:val="000000"/>
          <w:sz w:val="24"/>
          <w:szCs w:val="24"/>
        </w:rPr>
        <w:t>tressor)</w:t>
      </w:r>
      <w:r w:rsidRPr="0017663E">
        <w:rPr>
          <w:rFonts w:ascii="Times New Roman" w:hAnsi="Times New Roman" w:cs="Times New Roman"/>
          <w:bCs/>
          <w:color w:val="000000"/>
          <w:sz w:val="24"/>
          <w:szCs w:val="24"/>
        </w:rPr>
        <w:t>, too far down leg side again (stressors), s**t (e</w:t>
      </w:r>
      <w:r w:rsidR="00736F4F" w:rsidRPr="0017663E">
        <w:rPr>
          <w:rFonts w:ascii="Times New Roman" w:hAnsi="Times New Roman" w:cs="Times New Roman"/>
          <w:bCs/>
          <w:color w:val="000000"/>
          <w:sz w:val="24"/>
          <w:szCs w:val="24"/>
        </w:rPr>
        <w:t xml:space="preserve">motion-focused coping) (P1). </w:t>
      </w:r>
      <w:r w:rsidR="00F20ADE" w:rsidRPr="0017663E">
        <w:rPr>
          <w:rFonts w:ascii="Times New Roman" w:hAnsi="Times New Roman" w:cs="Times New Roman"/>
          <w:bCs/>
          <w:color w:val="000000"/>
          <w:sz w:val="24"/>
          <w:szCs w:val="24"/>
        </w:rPr>
        <w:t>These excerpts provide</w:t>
      </w:r>
      <w:r w:rsidR="000662BB" w:rsidRPr="0017663E">
        <w:rPr>
          <w:rFonts w:ascii="Times New Roman" w:hAnsi="Times New Roman" w:cs="Times New Roman"/>
          <w:bCs/>
          <w:color w:val="000000"/>
          <w:sz w:val="24"/>
          <w:szCs w:val="24"/>
        </w:rPr>
        <w:t xml:space="preserve"> an example of the process between stress and response</w:t>
      </w:r>
      <w:r w:rsidR="00F20ADE" w:rsidRPr="0017663E">
        <w:rPr>
          <w:rFonts w:ascii="Times New Roman" w:hAnsi="Times New Roman" w:cs="Times New Roman"/>
          <w:bCs/>
          <w:color w:val="000000"/>
          <w:sz w:val="24"/>
          <w:szCs w:val="24"/>
        </w:rPr>
        <w:t>,</w:t>
      </w:r>
      <w:r w:rsidR="000662BB" w:rsidRPr="0017663E">
        <w:rPr>
          <w:rFonts w:ascii="Times New Roman" w:hAnsi="Times New Roman" w:cs="Times New Roman"/>
          <w:bCs/>
          <w:color w:val="000000"/>
          <w:sz w:val="24"/>
          <w:szCs w:val="24"/>
        </w:rPr>
        <w:t xml:space="preserve"> </w:t>
      </w:r>
      <w:r w:rsidR="00C8205B" w:rsidRPr="0017663E">
        <w:rPr>
          <w:rFonts w:ascii="Times New Roman" w:hAnsi="Times New Roman" w:cs="Times New Roman"/>
          <w:bCs/>
          <w:color w:val="000000"/>
          <w:sz w:val="24"/>
          <w:szCs w:val="24"/>
        </w:rPr>
        <w:t xml:space="preserve">whereby </w:t>
      </w:r>
      <w:r w:rsidR="000662BB" w:rsidRPr="0017663E">
        <w:rPr>
          <w:rFonts w:ascii="Times New Roman" w:hAnsi="Times New Roman" w:cs="Times New Roman"/>
          <w:bCs/>
          <w:color w:val="000000"/>
          <w:sz w:val="24"/>
          <w:szCs w:val="24"/>
        </w:rPr>
        <w:t>perceived underperformance resulted in a</w:t>
      </w:r>
      <w:r w:rsidR="00330C5D" w:rsidRPr="0017663E">
        <w:rPr>
          <w:rFonts w:ascii="Times New Roman" w:hAnsi="Times New Roman" w:cs="Times New Roman"/>
          <w:bCs/>
          <w:color w:val="000000"/>
          <w:sz w:val="24"/>
          <w:szCs w:val="24"/>
        </w:rPr>
        <w:t>n advers</w:t>
      </w:r>
      <w:r w:rsidR="000662BB" w:rsidRPr="0017663E">
        <w:rPr>
          <w:rFonts w:ascii="Times New Roman" w:hAnsi="Times New Roman" w:cs="Times New Roman"/>
          <w:bCs/>
          <w:color w:val="000000"/>
          <w:sz w:val="24"/>
          <w:szCs w:val="24"/>
        </w:rPr>
        <w:t xml:space="preserve">e emotional </w:t>
      </w:r>
      <w:r w:rsidR="005E560E" w:rsidRPr="0017663E">
        <w:rPr>
          <w:rFonts w:ascii="Times New Roman" w:hAnsi="Times New Roman" w:cs="Times New Roman"/>
          <w:bCs/>
          <w:color w:val="000000"/>
          <w:sz w:val="24"/>
          <w:szCs w:val="24"/>
        </w:rPr>
        <w:t>reaction, which</w:t>
      </w:r>
      <w:r w:rsidR="000662BB" w:rsidRPr="0017663E">
        <w:rPr>
          <w:rFonts w:ascii="Times New Roman" w:hAnsi="Times New Roman" w:cs="Times New Roman"/>
          <w:bCs/>
          <w:color w:val="000000"/>
          <w:sz w:val="24"/>
          <w:szCs w:val="24"/>
        </w:rPr>
        <w:t xml:space="preserve"> required a coping strategy to manage the stressor, in the form of rationali</w:t>
      </w:r>
      <w:r w:rsidR="00427E7B" w:rsidRPr="0017663E">
        <w:rPr>
          <w:rFonts w:ascii="Times New Roman" w:hAnsi="Times New Roman" w:cs="Times New Roman"/>
          <w:bCs/>
          <w:color w:val="000000"/>
          <w:sz w:val="24"/>
          <w:szCs w:val="24"/>
        </w:rPr>
        <w:t>s</w:t>
      </w:r>
      <w:r w:rsidR="000662BB" w:rsidRPr="0017663E">
        <w:rPr>
          <w:rFonts w:ascii="Times New Roman" w:hAnsi="Times New Roman" w:cs="Times New Roman"/>
          <w:bCs/>
          <w:color w:val="000000"/>
          <w:sz w:val="24"/>
          <w:szCs w:val="24"/>
        </w:rPr>
        <w:t xml:space="preserve">ing the situation stating </w:t>
      </w:r>
      <w:r w:rsidR="001826C4" w:rsidRPr="0017663E">
        <w:rPr>
          <w:rFonts w:ascii="Times New Roman" w:hAnsi="Times New Roman" w:cs="Times New Roman"/>
          <w:bCs/>
          <w:color w:val="000000"/>
          <w:sz w:val="24"/>
          <w:szCs w:val="24"/>
        </w:rPr>
        <w:t xml:space="preserve">that pressure is building on the batsman. </w:t>
      </w:r>
    </w:p>
    <w:p w14:paraId="4E8CD819" w14:textId="77777777" w:rsidR="00D61242" w:rsidRPr="0017663E" w:rsidRDefault="00736F4F" w:rsidP="005937CE">
      <w:pPr>
        <w:autoSpaceDE w:val="0"/>
        <w:autoSpaceDN w:val="0"/>
        <w:adjustRightInd w:val="0"/>
        <w:spacing w:after="0" w:line="480" w:lineRule="auto"/>
        <w:ind w:firstLine="720"/>
        <w:jc w:val="both"/>
        <w:rPr>
          <w:rFonts w:ascii="Times New Roman" w:hAnsi="Times New Roman" w:cs="Times New Roman"/>
          <w:b/>
          <w:bCs/>
          <w:i/>
          <w:color w:val="000000"/>
          <w:sz w:val="24"/>
          <w:szCs w:val="24"/>
        </w:rPr>
      </w:pPr>
      <w:r w:rsidRPr="0017663E">
        <w:rPr>
          <w:rFonts w:ascii="Times New Roman" w:hAnsi="Times New Roman" w:cs="Times New Roman"/>
          <w:b/>
          <w:bCs/>
          <w:i/>
          <w:color w:val="000000"/>
          <w:sz w:val="24"/>
          <w:szCs w:val="24"/>
        </w:rPr>
        <w:t>Misfortune</w:t>
      </w:r>
    </w:p>
    <w:p w14:paraId="7218FE94" w14:textId="589B07F3" w:rsidR="00D53C13" w:rsidRPr="0017663E" w:rsidRDefault="00655E1D" w:rsidP="005937CE">
      <w:pPr>
        <w:autoSpaceDE w:val="0"/>
        <w:autoSpaceDN w:val="0"/>
        <w:adjustRightInd w:val="0"/>
        <w:spacing w:after="0" w:line="480" w:lineRule="auto"/>
        <w:ind w:firstLine="720"/>
        <w:jc w:val="both"/>
        <w:rPr>
          <w:rFonts w:ascii="Times New Roman" w:hAnsi="Times New Roman" w:cs="Times New Roman"/>
          <w:bCs/>
          <w:color w:val="000000"/>
          <w:sz w:val="24"/>
          <w:szCs w:val="24"/>
        </w:rPr>
      </w:pPr>
      <w:r w:rsidRPr="0017663E">
        <w:rPr>
          <w:rFonts w:ascii="Times New Roman" w:hAnsi="Times New Roman" w:cs="Times New Roman"/>
          <w:bCs/>
          <w:color w:val="000000"/>
          <w:sz w:val="24"/>
          <w:szCs w:val="24"/>
        </w:rPr>
        <w:t>When the outcome of performance was unsuccessful</w:t>
      </w:r>
      <w:r w:rsidR="00330C5D" w:rsidRPr="0017663E">
        <w:rPr>
          <w:rFonts w:ascii="Times New Roman" w:hAnsi="Times New Roman" w:cs="Times New Roman"/>
          <w:bCs/>
          <w:color w:val="000000"/>
          <w:sz w:val="24"/>
          <w:szCs w:val="24"/>
        </w:rPr>
        <w:t>,</w:t>
      </w:r>
      <w:r w:rsidRPr="0017663E">
        <w:rPr>
          <w:rFonts w:ascii="Times New Roman" w:hAnsi="Times New Roman" w:cs="Times New Roman"/>
          <w:bCs/>
          <w:color w:val="000000"/>
          <w:sz w:val="24"/>
          <w:szCs w:val="24"/>
        </w:rPr>
        <w:t xml:space="preserve"> participants also reported feelings of being ‘unlucky</w:t>
      </w:r>
      <w:r w:rsidR="00330C5D" w:rsidRPr="0017663E">
        <w:rPr>
          <w:rFonts w:ascii="Times New Roman" w:hAnsi="Times New Roman" w:cs="Times New Roman"/>
          <w:bCs/>
          <w:color w:val="000000"/>
          <w:sz w:val="24"/>
          <w:szCs w:val="24"/>
        </w:rPr>
        <w:t>.’</w:t>
      </w:r>
      <w:r w:rsidRPr="0017663E">
        <w:rPr>
          <w:rFonts w:ascii="Times New Roman" w:hAnsi="Times New Roman" w:cs="Times New Roman"/>
          <w:bCs/>
          <w:color w:val="000000"/>
          <w:sz w:val="24"/>
          <w:szCs w:val="24"/>
        </w:rPr>
        <w:t xml:space="preserve"> Typically, participants reported using problem</w:t>
      </w:r>
      <w:r w:rsidR="00440B8E" w:rsidRPr="0017663E">
        <w:rPr>
          <w:rFonts w:ascii="Times New Roman" w:hAnsi="Times New Roman" w:cs="Times New Roman"/>
          <w:bCs/>
          <w:color w:val="000000"/>
          <w:sz w:val="24"/>
          <w:szCs w:val="24"/>
        </w:rPr>
        <w:t>-</w:t>
      </w:r>
      <w:r w:rsidRPr="0017663E">
        <w:rPr>
          <w:rFonts w:ascii="Times New Roman" w:hAnsi="Times New Roman" w:cs="Times New Roman"/>
          <w:bCs/>
          <w:color w:val="000000"/>
          <w:sz w:val="24"/>
          <w:szCs w:val="24"/>
        </w:rPr>
        <w:t>focussed coping strategies, mostly tactical adjustment</w:t>
      </w:r>
      <w:r w:rsidR="00330C5D" w:rsidRPr="0017663E">
        <w:rPr>
          <w:rFonts w:ascii="Times New Roman" w:hAnsi="Times New Roman" w:cs="Times New Roman"/>
          <w:bCs/>
          <w:color w:val="000000"/>
          <w:sz w:val="24"/>
          <w:szCs w:val="24"/>
        </w:rPr>
        <w:t>,</w:t>
      </w:r>
      <w:r w:rsidRPr="0017663E">
        <w:rPr>
          <w:rFonts w:ascii="Times New Roman" w:hAnsi="Times New Roman" w:cs="Times New Roman"/>
          <w:bCs/>
          <w:color w:val="000000"/>
          <w:sz w:val="24"/>
          <w:szCs w:val="24"/>
        </w:rPr>
        <w:t xml:space="preserve"> and self-talk to cope with stressors, alongside emotion</w:t>
      </w:r>
      <w:r w:rsidR="00440B8E" w:rsidRPr="0017663E">
        <w:rPr>
          <w:rFonts w:ascii="Times New Roman" w:hAnsi="Times New Roman" w:cs="Times New Roman"/>
          <w:bCs/>
          <w:color w:val="000000"/>
          <w:sz w:val="24"/>
          <w:szCs w:val="24"/>
        </w:rPr>
        <w:t>-</w:t>
      </w:r>
      <w:r w:rsidRPr="0017663E">
        <w:rPr>
          <w:rFonts w:ascii="Times New Roman" w:hAnsi="Times New Roman" w:cs="Times New Roman"/>
          <w:bCs/>
          <w:color w:val="000000"/>
          <w:sz w:val="24"/>
          <w:szCs w:val="24"/>
        </w:rPr>
        <w:t>focussed coping strategies, mostly rationali</w:t>
      </w:r>
      <w:r w:rsidR="00266551" w:rsidRPr="0017663E">
        <w:rPr>
          <w:rFonts w:ascii="Times New Roman" w:hAnsi="Times New Roman" w:cs="Times New Roman"/>
          <w:bCs/>
          <w:color w:val="000000"/>
          <w:sz w:val="24"/>
          <w:szCs w:val="24"/>
        </w:rPr>
        <w:t>s</w:t>
      </w:r>
      <w:r w:rsidRPr="0017663E">
        <w:rPr>
          <w:rFonts w:ascii="Times New Roman" w:hAnsi="Times New Roman" w:cs="Times New Roman"/>
          <w:bCs/>
          <w:color w:val="000000"/>
          <w:sz w:val="24"/>
          <w:szCs w:val="24"/>
        </w:rPr>
        <w:t>ati</w:t>
      </w:r>
      <w:r w:rsidR="004E77D9" w:rsidRPr="0017663E">
        <w:rPr>
          <w:rFonts w:ascii="Times New Roman" w:hAnsi="Times New Roman" w:cs="Times New Roman"/>
          <w:bCs/>
          <w:color w:val="000000"/>
          <w:sz w:val="24"/>
          <w:szCs w:val="24"/>
        </w:rPr>
        <w:t>on. A</w:t>
      </w:r>
      <w:r w:rsidR="00F20ADE" w:rsidRPr="0017663E">
        <w:rPr>
          <w:rFonts w:ascii="Times New Roman" w:hAnsi="Times New Roman" w:cs="Times New Roman"/>
          <w:bCs/>
          <w:color w:val="000000"/>
          <w:sz w:val="24"/>
          <w:szCs w:val="24"/>
        </w:rPr>
        <w:t>n example to support</w:t>
      </w:r>
      <w:r w:rsidR="00D53C13" w:rsidRPr="0017663E">
        <w:rPr>
          <w:rFonts w:ascii="Times New Roman" w:hAnsi="Times New Roman" w:cs="Times New Roman"/>
          <w:bCs/>
          <w:color w:val="000000"/>
          <w:sz w:val="24"/>
          <w:szCs w:val="24"/>
        </w:rPr>
        <w:t xml:space="preserve"> this:</w:t>
      </w:r>
    </w:p>
    <w:p w14:paraId="17DE3479" w14:textId="5942BB19" w:rsidR="00D53C13" w:rsidRPr="0017663E" w:rsidRDefault="00655E1D" w:rsidP="005937CE">
      <w:pPr>
        <w:autoSpaceDE w:val="0"/>
        <w:autoSpaceDN w:val="0"/>
        <w:adjustRightInd w:val="0"/>
        <w:spacing w:after="0" w:line="480" w:lineRule="auto"/>
        <w:ind w:left="720"/>
        <w:jc w:val="both"/>
        <w:rPr>
          <w:rFonts w:ascii="Times New Roman" w:hAnsi="Times New Roman" w:cs="Times New Roman"/>
          <w:bCs/>
          <w:color w:val="000000"/>
          <w:sz w:val="24"/>
          <w:szCs w:val="24"/>
        </w:rPr>
      </w:pPr>
      <w:r w:rsidRPr="0017663E">
        <w:rPr>
          <w:rFonts w:ascii="Times New Roman" w:hAnsi="Times New Roman" w:cs="Times New Roman"/>
          <w:bCs/>
          <w:color w:val="000000"/>
          <w:sz w:val="24"/>
          <w:szCs w:val="24"/>
        </w:rPr>
        <w:t xml:space="preserve">F*****g hell </w:t>
      </w:r>
      <w:r w:rsidR="002942A0" w:rsidRPr="0017663E">
        <w:rPr>
          <w:rFonts w:ascii="Times New Roman" w:hAnsi="Times New Roman" w:cs="Times New Roman"/>
          <w:bCs/>
          <w:color w:val="000000"/>
          <w:sz w:val="24"/>
          <w:szCs w:val="24"/>
        </w:rPr>
        <w:t>just missed top of off stump. (s</w:t>
      </w:r>
      <w:r w:rsidRPr="0017663E">
        <w:rPr>
          <w:rFonts w:ascii="Times New Roman" w:hAnsi="Times New Roman" w:cs="Times New Roman"/>
          <w:bCs/>
          <w:color w:val="000000"/>
          <w:sz w:val="24"/>
          <w:szCs w:val="24"/>
        </w:rPr>
        <w:t>tressor) Just going to bowl line and length to this batsman, he’s the set batsmen just bowli</w:t>
      </w:r>
      <w:r w:rsidR="002942A0" w:rsidRPr="0017663E">
        <w:rPr>
          <w:rFonts w:ascii="Times New Roman" w:hAnsi="Times New Roman" w:cs="Times New Roman"/>
          <w:bCs/>
          <w:color w:val="000000"/>
          <w:sz w:val="24"/>
          <w:szCs w:val="24"/>
        </w:rPr>
        <w:t>ng it right in the blockhole. (p</w:t>
      </w:r>
      <w:r w:rsidRPr="0017663E">
        <w:rPr>
          <w:rFonts w:ascii="Times New Roman" w:hAnsi="Times New Roman" w:cs="Times New Roman"/>
          <w:bCs/>
          <w:color w:val="000000"/>
          <w:sz w:val="24"/>
          <w:szCs w:val="24"/>
        </w:rPr>
        <w:t>roblem</w:t>
      </w:r>
      <w:r w:rsidR="00440B8E" w:rsidRPr="0017663E">
        <w:rPr>
          <w:rFonts w:ascii="Times New Roman" w:hAnsi="Times New Roman" w:cs="Times New Roman"/>
          <w:bCs/>
          <w:color w:val="000000"/>
          <w:sz w:val="24"/>
          <w:szCs w:val="24"/>
        </w:rPr>
        <w:t>-</w:t>
      </w:r>
      <w:r w:rsidRPr="0017663E">
        <w:rPr>
          <w:rFonts w:ascii="Times New Roman" w:hAnsi="Times New Roman" w:cs="Times New Roman"/>
          <w:bCs/>
          <w:color w:val="000000"/>
          <w:sz w:val="24"/>
          <w:szCs w:val="24"/>
        </w:rPr>
        <w:t>focussed coping, planning) Unlucky again</w:t>
      </w:r>
      <w:r w:rsidR="002942A0" w:rsidRPr="0017663E">
        <w:rPr>
          <w:rFonts w:ascii="Times New Roman" w:hAnsi="Times New Roman" w:cs="Times New Roman"/>
          <w:bCs/>
          <w:color w:val="000000"/>
          <w:sz w:val="24"/>
          <w:szCs w:val="24"/>
        </w:rPr>
        <w:t xml:space="preserve"> (s</w:t>
      </w:r>
      <w:r w:rsidRPr="0017663E">
        <w:rPr>
          <w:rFonts w:ascii="Times New Roman" w:hAnsi="Times New Roman" w:cs="Times New Roman"/>
          <w:bCs/>
          <w:color w:val="000000"/>
          <w:sz w:val="24"/>
          <w:szCs w:val="24"/>
        </w:rPr>
        <w:t>tressor), when you’re on fire that’s the typ</w:t>
      </w:r>
      <w:r w:rsidR="002942A0" w:rsidRPr="0017663E">
        <w:rPr>
          <w:rFonts w:ascii="Times New Roman" w:hAnsi="Times New Roman" w:cs="Times New Roman"/>
          <w:bCs/>
          <w:color w:val="000000"/>
          <w:sz w:val="24"/>
          <w:szCs w:val="24"/>
        </w:rPr>
        <w:t>e of wicket that gets caught. (e</w:t>
      </w:r>
      <w:r w:rsidRPr="0017663E">
        <w:rPr>
          <w:rFonts w:ascii="Times New Roman" w:hAnsi="Times New Roman" w:cs="Times New Roman"/>
          <w:bCs/>
          <w:color w:val="000000"/>
          <w:sz w:val="24"/>
          <w:szCs w:val="24"/>
        </w:rPr>
        <w:t>motion</w:t>
      </w:r>
      <w:r w:rsidR="00440B8E" w:rsidRPr="0017663E">
        <w:rPr>
          <w:rFonts w:ascii="Times New Roman" w:hAnsi="Times New Roman" w:cs="Times New Roman"/>
          <w:bCs/>
          <w:color w:val="000000"/>
          <w:sz w:val="24"/>
          <w:szCs w:val="24"/>
        </w:rPr>
        <w:t>-</w:t>
      </w:r>
      <w:r w:rsidR="00D53C13" w:rsidRPr="0017663E">
        <w:rPr>
          <w:rFonts w:ascii="Times New Roman" w:hAnsi="Times New Roman" w:cs="Times New Roman"/>
          <w:bCs/>
          <w:color w:val="000000"/>
          <w:sz w:val="24"/>
          <w:szCs w:val="24"/>
        </w:rPr>
        <w:t>focussed coping, rationalising)</w:t>
      </w:r>
      <w:r w:rsidRPr="0017663E">
        <w:rPr>
          <w:rFonts w:ascii="Times New Roman" w:hAnsi="Times New Roman" w:cs="Times New Roman"/>
          <w:bCs/>
          <w:color w:val="000000"/>
          <w:sz w:val="24"/>
          <w:szCs w:val="24"/>
        </w:rPr>
        <w:t xml:space="preserve"> (P5)</w:t>
      </w:r>
      <w:r w:rsidR="00D53C13" w:rsidRPr="0017663E">
        <w:rPr>
          <w:rFonts w:ascii="Times New Roman" w:hAnsi="Times New Roman" w:cs="Times New Roman"/>
          <w:bCs/>
          <w:color w:val="000000"/>
          <w:sz w:val="24"/>
          <w:szCs w:val="24"/>
        </w:rPr>
        <w:t>.</w:t>
      </w:r>
    </w:p>
    <w:p w14:paraId="6B6BEB01" w14:textId="787BE18F" w:rsidR="000662BB" w:rsidRPr="0017663E" w:rsidRDefault="00655E1D" w:rsidP="005937CE">
      <w:pPr>
        <w:autoSpaceDE w:val="0"/>
        <w:autoSpaceDN w:val="0"/>
        <w:adjustRightInd w:val="0"/>
        <w:spacing w:after="0" w:line="480" w:lineRule="auto"/>
        <w:jc w:val="both"/>
        <w:rPr>
          <w:rFonts w:ascii="Times New Roman" w:hAnsi="Times New Roman" w:cs="Times New Roman"/>
          <w:bCs/>
          <w:color w:val="000000"/>
          <w:sz w:val="24"/>
          <w:szCs w:val="24"/>
        </w:rPr>
      </w:pPr>
      <w:r w:rsidRPr="0017663E">
        <w:rPr>
          <w:rFonts w:ascii="Times New Roman" w:hAnsi="Times New Roman" w:cs="Times New Roman"/>
          <w:bCs/>
          <w:color w:val="000000"/>
          <w:sz w:val="24"/>
          <w:szCs w:val="24"/>
        </w:rPr>
        <w:t>A</w:t>
      </w:r>
      <w:r w:rsidR="001528EA" w:rsidRPr="0017663E">
        <w:rPr>
          <w:rFonts w:ascii="Times New Roman" w:hAnsi="Times New Roman" w:cs="Times New Roman"/>
          <w:bCs/>
          <w:color w:val="000000"/>
          <w:sz w:val="24"/>
          <w:szCs w:val="24"/>
        </w:rPr>
        <w:t xml:space="preserve"> further </w:t>
      </w:r>
      <w:r w:rsidRPr="0017663E">
        <w:rPr>
          <w:rFonts w:ascii="Times New Roman" w:hAnsi="Times New Roman" w:cs="Times New Roman"/>
          <w:bCs/>
          <w:color w:val="000000"/>
          <w:sz w:val="24"/>
          <w:szCs w:val="24"/>
        </w:rPr>
        <w:t xml:space="preserve">example highlights how participants also used self-talk to cope, </w:t>
      </w:r>
      <w:r w:rsidR="00B60BB5" w:rsidRPr="0017663E">
        <w:rPr>
          <w:rFonts w:ascii="Times New Roman" w:hAnsi="Times New Roman" w:cs="Times New Roman"/>
          <w:bCs/>
          <w:i/>
          <w:color w:val="000000"/>
          <w:sz w:val="24"/>
          <w:szCs w:val="24"/>
        </w:rPr>
        <w:t>‘</w:t>
      </w:r>
      <w:r w:rsidRPr="0017663E">
        <w:rPr>
          <w:rFonts w:ascii="Times New Roman" w:hAnsi="Times New Roman" w:cs="Times New Roman"/>
          <w:bCs/>
          <w:i/>
          <w:color w:val="000000"/>
          <w:sz w:val="24"/>
          <w:szCs w:val="24"/>
        </w:rPr>
        <w:t>Please</w:t>
      </w:r>
      <w:r w:rsidR="002942A0" w:rsidRPr="0017663E">
        <w:rPr>
          <w:rFonts w:ascii="Times New Roman" w:hAnsi="Times New Roman" w:cs="Times New Roman"/>
          <w:bCs/>
          <w:i/>
          <w:color w:val="000000"/>
          <w:sz w:val="24"/>
          <w:szCs w:val="24"/>
        </w:rPr>
        <w:t xml:space="preserve"> catch it, ahh unlucky again. (s</w:t>
      </w:r>
      <w:r w:rsidRPr="0017663E">
        <w:rPr>
          <w:rFonts w:ascii="Times New Roman" w:hAnsi="Times New Roman" w:cs="Times New Roman"/>
          <w:bCs/>
          <w:i/>
          <w:color w:val="000000"/>
          <w:sz w:val="24"/>
          <w:szCs w:val="24"/>
        </w:rPr>
        <w:t xml:space="preserve">tressor) Another </w:t>
      </w:r>
      <w:r w:rsidR="002942A0" w:rsidRPr="0017663E">
        <w:rPr>
          <w:rFonts w:ascii="Times New Roman" w:hAnsi="Times New Roman" w:cs="Times New Roman"/>
          <w:bCs/>
          <w:i/>
          <w:color w:val="000000"/>
          <w:sz w:val="24"/>
          <w:szCs w:val="24"/>
        </w:rPr>
        <w:t>one dropped. (s</w:t>
      </w:r>
      <w:r w:rsidRPr="0017663E">
        <w:rPr>
          <w:rFonts w:ascii="Times New Roman" w:hAnsi="Times New Roman" w:cs="Times New Roman"/>
          <w:bCs/>
          <w:i/>
          <w:color w:val="000000"/>
          <w:sz w:val="24"/>
          <w:szCs w:val="24"/>
        </w:rPr>
        <w:t xml:space="preserve">tressor) Last few </w:t>
      </w:r>
      <w:r w:rsidR="002942A0" w:rsidRPr="0017663E">
        <w:rPr>
          <w:rFonts w:ascii="Times New Roman" w:hAnsi="Times New Roman" w:cs="Times New Roman"/>
          <w:bCs/>
          <w:i/>
          <w:color w:val="000000"/>
          <w:sz w:val="24"/>
          <w:szCs w:val="24"/>
        </w:rPr>
        <w:t>balls, bowl well now come on. (p</w:t>
      </w:r>
      <w:r w:rsidRPr="0017663E">
        <w:rPr>
          <w:rFonts w:ascii="Times New Roman" w:hAnsi="Times New Roman" w:cs="Times New Roman"/>
          <w:bCs/>
          <w:i/>
          <w:color w:val="000000"/>
          <w:sz w:val="24"/>
          <w:szCs w:val="24"/>
        </w:rPr>
        <w:t>roblem</w:t>
      </w:r>
      <w:r w:rsidR="00440B8E" w:rsidRPr="0017663E">
        <w:rPr>
          <w:rFonts w:ascii="Times New Roman" w:hAnsi="Times New Roman" w:cs="Times New Roman"/>
          <w:bCs/>
          <w:i/>
          <w:color w:val="000000"/>
          <w:sz w:val="24"/>
          <w:szCs w:val="24"/>
        </w:rPr>
        <w:t>-</w:t>
      </w:r>
      <w:r w:rsidRPr="0017663E">
        <w:rPr>
          <w:rFonts w:ascii="Times New Roman" w:hAnsi="Times New Roman" w:cs="Times New Roman"/>
          <w:bCs/>
          <w:i/>
          <w:color w:val="000000"/>
          <w:sz w:val="24"/>
          <w:szCs w:val="24"/>
        </w:rPr>
        <w:t xml:space="preserve">focussed coping, instructional </w:t>
      </w:r>
      <w:r w:rsidR="006158DF" w:rsidRPr="0017663E">
        <w:rPr>
          <w:rFonts w:ascii="Times New Roman" w:hAnsi="Times New Roman" w:cs="Times New Roman"/>
          <w:bCs/>
          <w:i/>
          <w:color w:val="000000"/>
          <w:sz w:val="24"/>
          <w:szCs w:val="24"/>
        </w:rPr>
        <w:t>self-talk</w:t>
      </w:r>
      <w:r w:rsidR="001528EA" w:rsidRPr="0017663E">
        <w:rPr>
          <w:rFonts w:ascii="Times New Roman" w:hAnsi="Times New Roman" w:cs="Times New Roman"/>
          <w:bCs/>
          <w:i/>
          <w:color w:val="000000"/>
          <w:sz w:val="24"/>
          <w:szCs w:val="24"/>
        </w:rPr>
        <w:t>)</w:t>
      </w:r>
      <w:r w:rsidR="00B60BB5" w:rsidRPr="0017663E">
        <w:rPr>
          <w:rFonts w:ascii="Times New Roman" w:hAnsi="Times New Roman" w:cs="Times New Roman"/>
          <w:bCs/>
          <w:i/>
          <w:color w:val="000000"/>
          <w:sz w:val="24"/>
          <w:szCs w:val="24"/>
        </w:rPr>
        <w:t>’</w:t>
      </w:r>
      <w:r w:rsidRPr="0017663E">
        <w:rPr>
          <w:rFonts w:ascii="Times New Roman" w:hAnsi="Times New Roman" w:cs="Times New Roman"/>
          <w:bCs/>
          <w:i/>
          <w:color w:val="000000"/>
          <w:sz w:val="24"/>
          <w:szCs w:val="24"/>
        </w:rPr>
        <w:t xml:space="preserve"> </w:t>
      </w:r>
      <w:r w:rsidRPr="0017663E">
        <w:rPr>
          <w:rFonts w:ascii="Times New Roman" w:hAnsi="Times New Roman" w:cs="Times New Roman"/>
          <w:bCs/>
          <w:color w:val="000000"/>
          <w:sz w:val="24"/>
          <w:szCs w:val="24"/>
        </w:rPr>
        <w:t>(</w:t>
      </w:r>
      <w:r w:rsidR="00D53C13" w:rsidRPr="0017663E">
        <w:rPr>
          <w:rFonts w:ascii="Times New Roman" w:hAnsi="Times New Roman" w:cs="Times New Roman"/>
          <w:bCs/>
          <w:color w:val="000000"/>
          <w:sz w:val="24"/>
          <w:szCs w:val="24"/>
        </w:rPr>
        <w:t>P</w:t>
      </w:r>
      <w:r w:rsidRPr="0017663E">
        <w:rPr>
          <w:rFonts w:ascii="Times New Roman" w:hAnsi="Times New Roman" w:cs="Times New Roman"/>
          <w:bCs/>
          <w:color w:val="000000"/>
          <w:sz w:val="24"/>
          <w:szCs w:val="24"/>
        </w:rPr>
        <w:t>3)</w:t>
      </w:r>
      <w:r w:rsidR="005E560E" w:rsidRPr="0017663E">
        <w:rPr>
          <w:rFonts w:ascii="Times New Roman" w:hAnsi="Times New Roman" w:cs="Times New Roman"/>
          <w:bCs/>
          <w:color w:val="000000"/>
          <w:sz w:val="24"/>
          <w:szCs w:val="24"/>
        </w:rPr>
        <w:t xml:space="preserve">. </w:t>
      </w:r>
    </w:p>
    <w:p w14:paraId="2623699F" w14:textId="77777777" w:rsidR="000662BB" w:rsidRPr="0017663E" w:rsidRDefault="000662BB" w:rsidP="005937CE">
      <w:pPr>
        <w:autoSpaceDE w:val="0"/>
        <w:autoSpaceDN w:val="0"/>
        <w:adjustRightInd w:val="0"/>
        <w:spacing w:after="0" w:line="480" w:lineRule="auto"/>
        <w:jc w:val="both"/>
        <w:rPr>
          <w:rFonts w:ascii="Times New Roman" w:hAnsi="Times New Roman" w:cs="Times New Roman"/>
          <w:b/>
          <w:bCs/>
          <w:i/>
          <w:color w:val="000000"/>
          <w:sz w:val="24"/>
          <w:szCs w:val="24"/>
        </w:rPr>
      </w:pPr>
      <w:r w:rsidRPr="0017663E">
        <w:rPr>
          <w:rFonts w:ascii="Times New Roman" w:hAnsi="Times New Roman" w:cs="Times New Roman"/>
          <w:b/>
          <w:bCs/>
          <w:i/>
          <w:color w:val="000000"/>
          <w:sz w:val="24"/>
          <w:szCs w:val="24"/>
        </w:rPr>
        <w:t>Self-induced Pressure</w:t>
      </w:r>
    </w:p>
    <w:p w14:paraId="61AB6DE3" w14:textId="375BC299" w:rsidR="00D53C13" w:rsidRPr="0017663E" w:rsidRDefault="000662BB" w:rsidP="00736F4F">
      <w:pPr>
        <w:autoSpaceDE w:val="0"/>
        <w:autoSpaceDN w:val="0"/>
        <w:adjustRightInd w:val="0"/>
        <w:spacing w:after="0" w:line="480" w:lineRule="auto"/>
        <w:ind w:firstLine="720"/>
        <w:jc w:val="both"/>
        <w:rPr>
          <w:rFonts w:ascii="Times New Roman" w:hAnsi="Times New Roman" w:cs="Times New Roman"/>
          <w:bCs/>
          <w:color w:val="000000"/>
          <w:sz w:val="24"/>
          <w:szCs w:val="24"/>
        </w:rPr>
      </w:pPr>
      <w:r w:rsidRPr="0017663E">
        <w:rPr>
          <w:rFonts w:ascii="Times New Roman" w:hAnsi="Times New Roman" w:cs="Times New Roman"/>
          <w:bCs/>
          <w:color w:val="000000"/>
          <w:sz w:val="24"/>
          <w:szCs w:val="24"/>
        </w:rPr>
        <w:t>Stressors stemming from self-induced pressure often were when a participant stated they ‘needed’ to perform well or ‘needed to do an action</w:t>
      </w:r>
      <w:r w:rsidR="00330C5D" w:rsidRPr="0017663E">
        <w:rPr>
          <w:rFonts w:ascii="Times New Roman" w:hAnsi="Times New Roman" w:cs="Times New Roman"/>
          <w:bCs/>
          <w:color w:val="000000"/>
          <w:sz w:val="24"/>
          <w:szCs w:val="24"/>
        </w:rPr>
        <w:t>,’</w:t>
      </w:r>
      <w:r w:rsidRPr="0017663E">
        <w:rPr>
          <w:rFonts w:ascii="Times New Roman" w:hAnsi="Times New Roman" w:cs="Times New Roman"/>
          <w:bCs/>
          <w:color w:val="000000"/>
          <w:sz w:val="24"/>
          <w:szCs w:val="24"/>
        </w:rPr>
        <w:t xml:space="preserve"> thereby placing themselves in a stressful situation. </w:t>
      </w:r>
      <w:r w:rsidR="00736F4F" w:rsidRPr="0017663E">
        <w:rPr>
          <w:rFonts w:ascii="Times New Roman" w:hAnsi="Times New Roman" w:cs="Times New Roman"/>
          <w:bCs/>
          <w:color w:val="000000"/>
          <w:sz w:val="24"/>
          <w:szCs w:val="24"/>
        </w:rPr>
        <w:t xml:space="preserve">These stressors often followed shortly after stressors related to bowling bad balls or experiencing misfortune. However, they were deemed as a separate stressor as participants reported coping strategies were in response to the self-induced pressure rather than </w:t>
      </w:r>
      <w:r w:rsidR="00736F4F" w:rsidRPr="0017663E">
        <w:rPr>
          <w:rFonts w:ascii="Times New Roman" w:hAnsi="Times New Roman" w:cs="Times New Roman"/>
          <w:bCs/>
          <w:color w:val="000000"/>
          <w:sz w:val="24"/>
          <w:szCs w:val="24"/>
        </w:rPr>
        <w:lastRenderedPageBreak/>
        <w:t xml:space="preserve">bowling </w:t>
      </w:r>
      <w:r w:rsidR="002942A0" w:rsidRPr="0017663E">
        <w:rPr>
          <w:rFonts w:ascii="Times New Roman" w:hAnsi="Times New Roman" w:cs="Times New Roman"/>
          <w:bCs/>
          <w:color w:val="000000"/>
          <w:sz w:val="24"/>
          <w:szCs w:val="24"/>
        </w:rPr>
        <w:t>a bad ball or misfortune per se</w:t>
      </w:r>
      <w:r w:rsidR="00736F4F" w:rsidRPr="0017663E">
        <w:rPr>
          <w:rFonts w:ascii="Times New Roman" w:hAnsi="Times New Roman" w:cs="Times New Roman"/>
          <w:bCs/>
          <w:color w:val="000000"/>
          <w:sz w:val="24"/>
          <w:szCs w:val="24"/>
        </w:rPr>
        <w:t xml:space="preserve">. </w:t>
      </w:r>
      <w:r w:rsidRPr="0017663E">
        <w:rPr>
          <w:rFonts w:ascii="Times New Roman" w:hAnsi="Times New Roman" w:cs="Times New Roman"/>
          <w:bCs/>
          <w:color w:val="000000"/>
          <w:sz w:val="24"/>
          <w:szCs w:val="24"/>
        </w:rPr>
        <w:t>Coping strategies employed to manage self-induced pressure were primarily problem</w:t>
      </w:r>
      <w:r w:rsidR="00440B8E" w:rsidRPr="0017663E">
        <w:rPr>
          <w:rFonts w:ascii="Times New Roman" w:hAnsi="Times New Roman" w:cs="Times New Roman"/>
          <w:bCs/>
          <w:color w:val="000000"/>
          <w:sz w:val="24"/>
          <w:szCs w:val="24"/>
        </w:rPr>
        <w:t>-</w:t>
      </w:r>
      <w:r w:rsidRPr="0017663E">
        <w:rPr>
          <w:rFonts w:ascii="Times New Roman" w:hAnsi="Times New Roman" w:cs="Times New Roman"/>
          <w:bCs/>
          <w:color w:val="000000"/>
          <w:sz w:val="24"/>
          <w:szCs w:val="24"/>
        </w:rPr>
        <w:t>focused, in the form of bowling plans of te</w:t>
      </w:r>
      <w:r w:rsidR="00D53C13" w:rsidRPr="0017663E">
        <w:rPr>
          <w:rFonts w:ascii="Times New Roman" w:hAnsi="Times New Roman" w:cs="Times New Roman"/>
          <w:bCs/>
          <w:color w:val="000000"/>
          <w:sz w:val="24"/>
          <w:szCs w:val="24"/>
        </w:rPr>
        <w:t>chnical adjustment. For example:</w:t>
      </w:r>
      <w:r w:rsidRPr="0017663E">
        <w:rPr>
          <w:rFonts w:ascii="Times New Roman" w:hAnsi="Times New Roman" w:cs="Times New Roman"/>
          <w:bCs/>
          <w:color w:val="000000"/>
          <w:sz w:val="24"/>
          <w:szCs w:val="24"/>
        </w:rPr>
        <w:t xml:space="preserve"> </w:t>
      </w:r>
    </w:p>
    <w:p w14:paraId="06D061EB" w14:textId="0CE025ED" w:rsidR="001528EA" w:rsidRPr="0017663E" w:rsidRDefault="002942A0" w:rsidP="005937CE">
      <w:pPr>
        <w:autoSpaceDE w:val="0"/>
        <w:autoSpaceDN w:val="0"/>
        <w:adjustRightInd w:val="0"/>
        <w:spacing w:after="0" w:line="480" w:lineRule="auto"/>
        <w:ind w:left="432"/>
        <w:jc w:val="both"/>
        <w:rPr>
          <w:rFonts w:ascii="Times New Roman" w:hAnsi="Times New Roman" w:cs="Times New Roman"/>
          <w:bCs/>
          <w:color w:val="000000"/>
          <w:sz w:val="24"/>
          <w:szCs w:val="24"/>
        </w:rPr>
      </w:pPr>
      <w:r w:rsidRPr="0017663E">
        <w:rPr>
          <w:rFonts w:ascii="Times New Roman" w:hAnsi="Times New Roman" w:cs="Times New Roman"/>
          <w:bCs/>
          <w:color w:val="000000"/>
          <w:sz w:val="24"/>
          <w:szCs w:val="24"/>
        </w:rPr>
        <w:t>Need to tighten up again (s</w:t>
      </w:r>
      <w:r w:rsidR="000662BB" w:rsidRPr="0017663E">
        <w:rPr>
          <w:rFonts w:ascii="Times New Roman" w:hAnsi="Times New Roman" w:cs="Times New Roman"/>
          <w:bCs/>
          <w:color w:val="000000"/>
          <w:sz w:val="24"/>
          <w:szCs w:val="24"/>
        </w:rPr>
        <w:t>tressor), back to the basics, bowling on a good length and l</w:t>
      </w:r>
      <w:r w:rsidRPr="0017663E">
        <w:rPr>
          <w:rFonts w:ascii="Times New Roman" w:hAnsi="Times New Roman" w:cs="Times New Roman"/>
          <w:bCs/>
          <w:color w:val="000000"/>
          <w:sz w:val="24"/>
          <w:szCs w:val="24"/>
        </w:rPr>
        <w:t>ine just on top of off stump. (p</w:t>
      </w:r>
      <w:r w:rsidR="000662BB" w:rsidRPr="0017663E">
        <w:rPr>
          <w:rFonts w:ascii="Times New Roman" w:hAnsi="Times New Roman" w:cs="Times New Roman"/>
          <w:bCs/>
          <w:color w:val="000000"/>
          <w:sz w:val="24"/>
          <w:szCs w:val="24"/>
        </w:rPr>
        <w:t>roblem</w:t>
      </w:r>
      <w:r w:rsidR="00440B8E" w:rsidRPr="0017663E">
        <w:rPr>
          <w:rFonts w:ascii="Times New Roman" w:hAnsi="Times New Roman" w:cs="Times New Roman"/>
          <w:bCs/>
          <w:color w:val="000000"/>
          <w:sz w:val="24"/>
          <w:szCs w:val="24"/>
        </w:rPr>
        <w:t>-</w:t>
      </w:r>
      <w:r w:rsidR="000662BB" w:rsidRPr="0017663E">
        <w:rPr>
          <w:rFonts w:ascii="Times New Roman" w:hAnsi="Times New Roman" w:cs="Times New Roman"/>
          <w:bCs/>
          <w:color w:val="000000"/>
          <w:sz w:val="24"/>
          <w:szCs w:val="24"/>
        </w:rPr>
        <w:t>focuss</w:t>
      </w:r>
      <w:r w:rsidR="00D53C13" w:rsidRPr="0017663E">
        <w:rPr>
          <w:rFonts w:ascii="Times New Roman" w:hAnsi="Times New Roman" w:cs="Times New Roman"/>
          <w:bCs/>
          <w:color w:val="000000"/>
          <w:sz w:val="24"/>
          <w:szCs w:val="24"/>
        </w:rPr>
        <w:t xml:space="preserve">ed coping, technical planning) </w:t>
      </w:r>
      <w:r w:rsidR="000662BB" w:rsidRPr="0017663E">
        <w:rPr>
          <w:rFonts w:ascii="Times New Roman" w:hAnsi="Times New Roman" w:cs="Times New Roman"/>
          <w:bCs/>
          <w:color w:val="000000"/>
          <w:sz w:val="24"/>
          <w:szCs w:val="24"/>
        </w:rPr>
        <w:t>(</w:t>
      </w:r>
      <w:r w:rsidR="00D53C13" w:rsidRPr="0017663E">
        <w:rPr>
          <w:rFonts w:ascii="Times New Roman" w:hAnsi="Times New Roman" w:cs="Times New Roman"/>
          <w:bCs/>
          <w:color w:val="000000"/>
          <w:sz w:val="24"/>
          <w:szCs w:val="24"/>
        </w:rPr>
        <w:t>P</w:t>
      </w:r>
      <w:r w:rsidR="000662BB" w:rsidRPr="0017663E">
        <w:rPr>
          <w:rFonts w:ascii="Times New Roman" w:hAnsi="Times New Roman" w:cs="Times New Roman"/>
          <w:bCs/>
          <w:color w:val="000000"/>
          <w:sz w:val="24"/>
          <w:szCs w:val="24"/>
        </w:rPr>
        <w:t>1)</w:t>
      </w:r>
      <w:r w:rsidR="00D53C13" w:rsidRPr="0017663E">
        <w:rPr>
          <w:rFonts w:ascii="Times New Roman" w:hAnsi="Times New Roman" w:cs="Times New Roman"/>
          <w:bCs/>
          <w:color w:val="000000"/>
          <w:sz w:val="24"/>
          <w:szCs w:val="24"/>
        </w:rPr>
        <w:t>.</w:t>
      </w:r>
    </w:p>
    <w:p w14:paraId="46171795" w14:textId="446DD4FC" w:rsidR="00DD30E7" w:rsidRPr="0017663E" w:rsidRDefault="001528EA" w:rsidP="005937CE">
      <w:pPr>
        <w:autoSpaceDE w:val="0"/>
        <w:autoSpaceDN w:val="0"/>
        <w:adjustRightInd w:val="0"/>
        <w:spacing w:after="0" w:line="480" w:lineRule="auto"/>
        <w:jc w:val="both"/>
        <w:rPr>
          <w:rFonts w:ascii="Times New Roman" w:hAnsi="Times New Roman" w:cs="Times New Roman"/>
          <w:bCs/>
          <w:color w:val="000000"/>
          <w:sz w:val="24"/>
          <w:szCs w:val="24"/>
        </w:rPr>
      </w:pPr>
      <w:r w:rsidRPr="0017663E">
        <w:rPr>
          <w:rFonts w:ascii="Times New Roman" w:hAnsi="Times New Roman" w:cs="Times New Roman"/>
          <w:bCs/>
          <w:color w:val="000000"/>
          <w:sz w:val="24"/>
          <w:szCs w:val="24"/>
        </w:rPr>
        <w:t>Further to this, participant</w:t>
      </w:r>
      <w:r w:rsidR="00C8205B" w:rsidRPr="0017663E">
        <w:rPr>
          <w:rFonts w:ascii="Times New Roman" w:hAnsi="Times New Roman" w:cs="Times New Roman"/>
          <w:bCs/>
          <w:color w:val="000000"/>
          <w:sz w:val="24"/>
          <w:szCs w:val="24"/>
        </w:rPr>
        <w:t xml:space="preserve"> 4 states</w:t>
      </w:r>
      <w:r w:rsidR="00F20ADE" w:rsidRPr="0017663E">
        <w:rPr>
          <w:rFonts w:ascii="Times New Roman" w:hAnsi="Times New Roman" w:cs="Times New Roman"/>
          <w:bCs/>
          <w:color w:val="000000"/>
          <w:sz w:val="24"/>
          <w:szCs w:val="24"/>
        </w:rPr>
        <w:t>,</w:t>
      </w:r>
      <w:r w:rsidR="00C8205B" w:rsidRPr="0017663E">
        <w:rPr>
          <w:rFonts w:ascii="Times New Roman" w:hAnsi="Times New Roman" w:cs="Times New Roman"/>
          <w:bCs/>
          <w:color w:val="000000"/>
          <w:sz w:val="24"/>
          <w:szCs w:val="24"/>
        </w:rPr>
        <w:t xml:space="preserve"> </w:t>
      </w:r>
      <w:r w:rsidR="00B60BB5" w:rsidRPr="0017663E">
        <w:rPr>
          <w:rFonts w:ascii="Times New Roman" w:hAnsi="Times New Roman" w:cs="Times New Roman"/>
          <w:bCs/>
          <w:i/>
          <w:color w:val="000000"/>
          <w:sz w:val="24"/>
          <w:szCs w:val="24"/>
        </w:rPr>
        <w:t>‘</w:t>
      </w:r>
      <w:r w:rsidR="00C8205B" w:rsidRPr="0017663E">
        <w:rPr>
          <w:rFonts w:ascii="Times New Roman" w:hAnsi="Times New Roman" w:cs="Times New Roman"/>
          <w:bCs/>
          <w:i/>
          <w:color w:val="000000"/>
          <w:sz w:val="24"/>
          <w:szCs w:val="24"/>
        </w:rPr>
        <w:t>need to make sure I am back on it now (stressor), nice and straight (problem-focused coping, technica</w:t>
      </w:r>
      <w:r w:rsidR="00B60BB5" w:rsidRPr="0017663E">
        <w:rPr>
          <w:rFonts w:ascii="Times New Roman" w:hAnsi="Times New Roman" w:cs="Times New Roman"/>
          <w:bCs/>
          <w:i/>
          <w:color w:val="000000"/>
          <w:sz w:val="24"/>
          <w:szCs w:val="24"/>
        </w:rPr>
        <w:t>l planning)’</w:t>
      </w:r>
      <w:r w:rsidR="00C8205B" w:rsidRPr="0017663E">
        <w:rPr>
          <w:rFonts w:ascii="Times New Roman" w:hAnsi="Times New Roman" w:cs="Times New Roman"/>
          <w:bCs/>
          <w:i/>
          <w:color w:val="000000"/>
          <w:sz w:val="24"/>
          <w:szCs w:val="24"/>
        </w:rPr>
        <w:t xml:space="preserve"> </w:t>
      </w:r>
      <w:r w:rsidR="00C8205B" w:rsidRPr="0017663E">
        <w:rPr>
          <w:rFonts w:ascii="Times New Roman" w:hAnsi="Times New Roman" w:cs="Times New Roman"/>
          <w:bCs/>
          <w:color w:val="000000"/>
          <w:sz w:val="24"/>
          <w:szCs w:val="24"/>
        </w:rPr>
        <w:t xml:space="preserve">(P4). Within this example, the participant </w:t>
      </w:r>
      <w:r w:rsidR="00427E7B" w:rsidRPr="0017663E">
        <w:rPr>
          <w:rFonts w:ascii="Times New Roman" w:hAnsi="Times New Roman" w:cs="Times New Roman"/>
          <w:bCs/>
          <w:color w:val="000000"/>
          <w:sz w:val="24"/>
          <w:szCs w:val="24"/>
        </w:rPr>
        <w:t>verbalis</w:t>
      </w:r>
      <w:r w:rsidR="00C8205B" w:rsidRPr="0017663E">
        <w:rPr>
          <w:rFonts w:ascii="Times New Roman" w:hAnsi="Times New Roman" w:cs="Times New Roman"/>
          <w:bCs/>
          <w:color w:val="000000"/>
          <w:sz w:val="24"/>
          <w:szCs w:val="24"/>
        </w:rPr>
        <w:t>es two stressors concurrently, one as a result of bowling bad balls and the second due to self-induced pressure. The participant reported a problem-focused coping strategy, namely technical planning</w:t>
      </w:r>
      <w:r w:rsidR="00F20ADE" w:rsidRPr="0017663E">
        <w:rPr>
          <w:rFonts w:ascii="Times New Roman" w:hAnsi="Times New Roman" w:cs="Times New Roman"/>
          <w:bCs/>
          <w:color w:val="000000"/>
          <w:sz w:val="24"/>
          <w:szCs w:val="24"/>
        </w:rPr>
        <w:t>,</w:t>
      </w:r>
      <w:r w:rsidR="00C8205B" w:rsidRPr="0017663E">
        <w:rPr>
          <w:rFonts w:ascii="Times New Roman" w:hAnsi="Times New Roman" w:cs="Times New Roman"/>
          <w:bCs/>
          <w:color w:val="000000"/>
          <w:sz w:val="24"/>
          <w:szCs w:val="24"/>
        </w:rPr>
        <w:t xml:space="preserve"> to cope with both stressors. </w:t>
      </w:r>
    </w:p>
    <w:p w14:paraId="7EF084D8" w14:textId="77777777" w:rsidR="00B25BE5" w:rsidRPr="0017663E" w:rsidRDefault="00B25BE5" w:rsidP="00D61242">
      <w:pPr>
        <w:autoSpaceDE w:val="0"/>
        <w:autoSpaceDN w:val="0"/>
        <w:adjustRightInd w:val="0"/>
        <w:spacing w:after="0" w:line="480" w:lineRule="auto"/>
        <w:jc w:val="center"/>
        <w:rPr>
          <w:rFonts w:ascii="Times New Roman" w:hAnsi="Times New Roman" w:cs="Times New Roman"/>
          <w:b/>
          <w:bCs/>
          <w:color w:val="000000"/>
          <w:sz w:val="24"/>
          <w:szCs w:val="24"/>
        </w:rPr>
      </w:pPr>
      <w:r w:rsidRPr="0017663E">
        <w:rPr>
          <w:rFonts w:ascii="Times New Roman" w:hAnsi="Times New Roman" w:cs="Times New Roman"/>
          <w:b/>
          <w:bCs/>
          <w:color w:val="000000"/>
          <w:sz w:val="24"/>
          <w:szCs w:val="24"/>
        </w:rPr>
        <w:t>Discussion</w:t>
      </w:r>
    </w:p>
    <w:p w14:paraId="26E95B40" w14:textId="46F6F4DC" w:rsidR="005F0AC9" w:rsidRPr="0017663E" w:rsidRDefault="009D486A" w:rsidP="00BB643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The present study</w:t>
      </w:r>
      <w:r w:rsidR="00B52899" w:rsidRPr="0017663E">
        <w:rPr>
          <w:rFonts w:ascii="Times New Roman" w:hAnsi="Times New Roman" w:cs="Times New Roman"/>
          <w:color w:val="000000"/>
          <w:sz w:val="24"/>
          <w:szCs w:val="24"/>
        </w:rPr>
        <w:t xml:space="preserve"> aimed to use </w:t>
      </w:r>
      <w:r w:rsidR="00A14377" w:rsidRPr="0017663E">
        <w:rPr>
          <w:rFonts w:ascii="Times New Roman" w:hAnsi="Times New Roman" w:cs="Times New Roman"/>
          <w:color w:val="000000"/>
          <w:sz w:val="24"/>
          <w:szCs w:val="24"/>
        </w:rPr>
        <w:t>TA (</w:t>
      </w:r>
      <w:r w:rsidR="00427E7B" w:rsidRPr="0017663E">
        <w:rPr>
          <w:rFonts w:ascii="Times New Roman" w:hAnsi="Times New Roman" w:cs="Times New Roman"/>
          <w:color w:val="000000"/>
          <w:sz w:val="24"/>
          <w:szCs w:val="24"/>
        </w:rPr>
        <w:t>level 2</w:t>
      </w:r>
      <w:r w:rsidR="00A14377" w:rsidRPr="0017663E">
        <w:rPr>
          <w:rFonts w:ascii="Times New Roman" w:hAnsi="Times New Roman" w:cs="Times New Roman"/>
          <w:color w:val="000000"/>
          <w:sz w:val="24"/>
          <w:szCs w:val="24"/>
        </w:rPr>
        <w:t>)</w:t>
      </w:r>
      <w:r w:rsidR="00427E7B" w:rsidRPr="0017663E">
        <w:rPr>
          <w:rFonts w:ascii="Times New Roman" w:hAnsi="Times New Roman" w:cs="Times New Roman"/>
          <w:color w:val="000000"/>
          <w:sz w:val="24"/>
          <w:szCs w:val="24"/>
        </w:rPr>
        <w:t xml:space="preserve"> verbalis</w:t>
      </w:r>
      <w:r w:rsidR="0062075B" w:rsidRPr="0017663E">
        <w:rPr>
          <w:rFonts w:ascii="Times New Roman" w:hAnsi="Times New Roman" w:cs="Times New Roman"/>
          <w:color w:val="000000"/>
          <w:sz w:val="24"/>
          <w:szCs w:val="24"/>
        </w:rPr>
        <w:t xml:space="preserve">ations </w:t>
      </w:r>
      <w:r w:rsidR="00B52899" w:rsidRPr="0017663E">
        <w:rPr>
          <w:rFonts w:ascii="Times New Roman" w:hAnsi="Times New Roman" w:cs="Times New Roman"/>
          <w:color w:val="000000"/>
          <w:sz w:val="24"/>
          <w:szCs w:val="24"/>
        </w:rPr>
        <w:t>to examine stressors and associated coping strategies of cricket bowlers during competitive performance. Results</w:t>
      </w:r>
      <w:r w:rsidRPr="0017663E">
        <w:rPr>
          <w:rFonts w:ascii="Times New Roman" w:hAnsi="Times New Roman" w:cs="Times New Roman"/>
          <w:color w:val="000000"/>
          <w:sz w:val="24"/>
          <w:szCs w:val="24"/>
        </w:rPr>
        <w:t xml:space="preserve"> extend</w:t>
      </w:r>
      <w:r w:rsidR="00CA1C70" w:rsidRPr="0017663E">
        <w:rPr>
          <w:rFonts w:ascii="Times New Roman" w:hAnsi="Times New Roman" w:cs="Times New Roman"/>
          <w:color w:val="000000"/>
          <w:sz w:val="24"/>
          <w:szCs w:val="24"/>
        </w:rPr>
        <w:t xml:space="preserve"> p</w:t>
      </w:r>
      <w:r w:rsidRPr="0017663E">
        <w:rPr>
          <w:rFonts w:ascii="Times New Roman" w:hAnsi="Times New Roman" w:cs="Times New Roman"/>
          <w:color w:val="000000"/>
          <w:sz w:val="24"/>
          <w:szCs w:val="24"/>
        </w:rPr>
        <w:t xml:space="preserve">revious research by </w:t>
      </w:r>
      <w:r w:rsidR="00B52899" w:rsidRPr="0017663E">
        <w:rPr>
          <w:rFonts w:ascii="Times New Roman" w:hAnsi="Times New Roman" w:cs="Times New Roman"/>
          <w:color w:val="000000"/>
          <w:sz w:val="24"/>
          <w:szCs w:val="24"/>
        </w:rPr>
        <w:t>examining</w:t>
      </w:r>
      <w:r w:rsidRPr="0017663E">
        <w:rPr>
          <w:rFonts w:ascii="Times New Roman" w:hAnsi="Times New Roman" w:cs="Times New Roman"/>
          <w:color w:val="000000"/>
          <w:sz w:val="24"/>
          <w:szCs w:val="24"/>
        </w:rPr>
        <w:t xml:space="preserve"> stress</w:t>
      </w:r>
      <w:r w:rsidR="00654125" w:rsidRPr="0017663E">
        <w:rPr>
          <w:rFonts w:ascii="Times New Roman" w:hAnsi="Times New Roman" w:cs="Times New Roman"/>
          <w:color w:val="000000"/>
          <w:sz w:val="24"/>
          <w:szCs w:val="24"/>
        </w:rPr>
        <w:t>ors</w:t>
      </w:r>
      <w:r w:rsidRPr="0017663E">
        <w:rPr>
          <w:rFonts w:ascii="Times New Roman" w:hAnsi="Times New Roman" w:cs="Times New Roman"/>
          <w:color w:val="000000"/>
          <w:sz w:val="24"/>
          <w:szCs w:val="24"/>
        </w:rPr>
        <w:t xml:space="preserve"> and coping </w:t>
      </w:r>
      <w:r w:rsidR="00A03A90" w:rsidRPr="0017663E">
        <w:rPr>
          <w:rFonts w:ascii="Times New Roman" w:hAnsi="Times New Roman" w:cs="Times New Roman"/>
          <w:color w:val="000000"/>
          <w:sz w:val="24"/>
          <w:szCs w:val="24"/>
        </w:rPr>
        <w:t xml:space="preserve">responses </w:t>
      </w:r>
      <w:r w:rsidR="00CA1C70" w:rsidRPr="0017663E">
        <w:rPr>
          <w:rFonts w:ascii="Times New Roman" w:hAnsi="Times New Roman" w:cs="Times New Roman"/>
          <w:color w:val="000000"/>
          <w:sz w:val="24"/>
          <w:szCs w:val="24"/>
        </w:rPr>
        <w:t>of</w:t>
      </w:r>
      <w:r w:rsidR="002A20D1" w:rsidRPr="0017663E">
        <w:rPr>
          <w:rFonts w:ascii="Times New Roman" w:hAnsi="Times New Roman" w:cs="Times New Roman"/>
          <w:color w:val="000000"/>
          <w:sz w:val="24"/>
          <w:szCs w:val="24"/>
        </w:rPr>
        <w:t xml:space="preserve"> </w:t>
      </w:r>
      <w:r w:rsidRPr="0017663E">
        <w:rPr>
          <w:rFonts w:ascii="Times New Roman" w:hAnsi="Times New Roman" w:cs="Times New Roman"/>
          <w:color w:val="000000"/>
          <w:sz w:val="24"/>
          <w:szCs w:val="24"/>
        </w:rPr>
        <w:t>cricket bowlers using a novel method (TA) within a</w:t>
      </w:r>
      <w:r w:rsidR="002A20D1" w:rsidRPr="0017663E">
        <w:rPr>
          <w:rFonts w:ascii="Times New Roman" w:hAnsi="Times New Roman" w:cs="Times New Roman"/>
          <w:color w:val="000000"/>
          <w:sz w:val="24"/>
          <w:szCs w:val="24"/>
        </w:rPr>
        <w:t xml:space="preserve">n ecologically valid and </w:t>
      </w:r>
      <w:r w:rsidRPr="0017663E">
        <w:rPr>
          <w:rFonts w:ascii="Times New Roman" w:hAnsi="Times New Roman" w:cs="Times New Roman"/>
          <w:color w:val="000000"/>
          <w:sz w:val="24"/>
          <w:szCs w:val="24"/>
        </w:rPr>
        <w:t>competitive environment.</w:t>
      </w:r>
      <w:r w:rsidR="00CA1C70" w:rsidRPr="0017663E" w:rsidDel="00CA1C70">
        <w:rPr>
          <w:rFonts w:ascii="Times New Roman" w:hAnsi="Times New Roman" w:cs="Times New Roman"/>
          <w:color w:val="000000"/>
          <w:sz w:val="24"/>
          <w:szCs w:val="24"/>
        </w:rPr>
        <w:t xml:space="preserve"> </w:t>
      </w:r>
      <w:r w:rsidR="0000556D" w:rsidRPr="0017663E">
        <w:rPr>
          <w:rFonts w:ascii="Times New Roman" w:hAnsi="Times New Roman" w:cs="Times New Roman"/>
          <w:color w:val="000000"/>
          <w:sz w:val="24"/>
          <w:szCs w:val="24"/>
        </w:rPr>
        <w:t xml:space="preserve">Likewise, the results extend previous TA research, which has traditionally been underpinned by post-positivism </w:t>
      </w:r>
      <w:r w:rsidR="00BB643A" w:rsidRPr="0017663E">
        <w:rPr>
          <w:rFonts w:ascii="Times New Roman" w:hAnsi="Times New Roman" w:cs="Times New Roman"/>
          <w:color w:val="000000"/>
          <w:sz w:val="24"/>
          <w:szCs w:val="24"/>
        </w:rPr>
        <w:t xml:space="preserve">and codified qualitative data by providing a more detailed analysis of TA verbalisations beyond that of frequencies.  </w:t>
      </w:r>
      <w:r w:rsidR="00CA1C70" w:rsidRPr="0017663E">
        <w:rPr>
          <w:rFonts w:ascii="Times New Roman" w:hAnsi="Times New Roman" w:cs="Times New Roman"/>
          <w:color w:val="000000"/>
          <w:sz w:val="24"/>
          <w:szCs w:val="24"/>
        </w:rPr>
        <w:t>P</w:t>
      </w:r>
      <w:r w:rsidRPr="0017663E">
        <w:rPr>
          <w:rFonts w:ascii="Times New Roman" w:hAnsi="Times New Roman" w:cs="Times New Roman"/>
          <w:color w:val="000000"/>
          <w:sz w:val="24"/>
          <w:szCs w:val="24"/>
        </w:rPr>
        <w:t>articipants</w:t>
      </w:r>
      <w:r w:rsidR="004F1FB8" w:rsidRPr="0017663E">
        <w:rPr>
          <w:rFonts w:ascii="Times New Roman" w:hAnsi="Times New Roman" w:cs="Times New Roman"/>
          <w:color w:val="000000"/>
          <w:sz w:val="24"/>
          <w:szCs w:val="24"/>
        </w:rPr>
        <w:t xml:space="preserve"> reported </w:t>
      </w:r>
      <w:r w:rsidR="00250F86" w:rsidRPr="0017663E">
        <w:rPr>
          <w:rFonts w:ascii="Times New Roman" w:hAnsi="Times New Roman" w:cs="Times New Roman"/>
          <w:color w:val="000000"/>
          <w:sz w:val="24"/>
          <w:szCs w:val="24"/>
        </w:rPr>
        <w:t>two</w:t>
      </w:r>
      <w:r w:rsidR="004F1FB8" w:rsidRPr="0017663E">
        <w:rPr>
          <w:rFonts w:ascii="Times New Roman" w:hAnsi="Times New Roman" w:cs="Times New Roman"/>
          <w:color w:val="000000"/>
          <w:sz w:val="24"/>
          <w:szCs w:val="24"/>
        </w:rPr>
        <w:t xml:space="preserve"> </w:t>
      </w:r>
      <w:r w:rsidR="00F20ADE" w:rsidRPr="0017663E">
        <w:rPr>
          <w:rFonts w:ascii="Times New Roman" w:hAnsi="Times New Roman" w:cs="Times New Roman"/>
          <w:color w:val="000000"/>
          <w:sz w:val="24"/>
          <w:szCs w:val="24"/>
        </w:rPr>
        <w:t>primary</w:t>
      </w:r>
      <w:r w:rsidR="004F1FB8" w:rsidRPr="0017663E">
        <w:rPr>
          <w:rFonts w:ascii="Times New Roman" w:hAnsi="Times New Roman" w:cs="Times New Roman"/>
          <w:color w:val="000000"/>
          <w:sz w:val="24"/>
          <w:szCs w:val="24"/>
        </w:rPr>
        <w:t xml:space="preserve"> </w:t>
      </w:r>
      <w:r w:rsidR="00736F4F" w:rsidRPr="0017663E">
        <w:rPr>
          <w:rFonts w:ascii="Times New Roman" w:hAnsi="Times New Roman" w:cs="Times New Roman"/>
          <w:color w:val="000000"/>
          <w:sz w:val="24"/>
          <w:szCs w:val="24"/>
        </w:rPr>
        <w:t>stressors,</w:t>
      </w:r>
      <w:r w:rsidR="005E560E" w:rsidRPr="0017663E">
        <w:rPr>
          <w:rFonts w:ascii="Times New Roman" w:hAnsi="Times New Roman" w:cs="Times New Roman"/>
          <w:color w:val="000000"/>
          <w:sz w:val="24"/>
          <w:szCs w:val="24"/>
        </w:rPr>
        <w:t xml:space="preserve"> which</w:t>
      </w:r>
      <w:r w:rsidR="004F1FB8" w:rsidRPr="0017663E">
        <w:rPr>
          <w:rFonts w:ascii="Times New Roman" w:hAnsi="Times New Roman" w:cs="Times New Roman"/>
          <w:color w:val="000000"/>
          <w:sz w:val="24"/>
          <w:szCs w:val="24"/>
        </w:rPr>
        <w:t xml:space="preserve"> were presented as both themes and sub</w:t>
      </w:r>
      <w:r w:rsidR="00F20ADE" w:rsidRPr="0017663E">
        <w:rPr>
          <w:rFonts w:ascii="Times New Roman" w:hAnsi="Times New Roman" w:cs="Times New Roman"/>
          <w:color w:val="000000"/>
          <w:sz w:val="24"/>
          <w:szCs w:val="24"/>
        </w:rPr>
        <w:t>-</w:t>
      </w:r>
      <w:r w:rsidR="004F1FB8" w:rsidRPr="0017663E">
        <w:rPr>
          <w:rFonts w:ascii="Times New Roman" w:hAnsi="Times New Roman" w:cs="Times New Roman"/>
          <w:color w:val="000000"/>
          <w:sz w:val="24"/>
          <w:szCs w:val="24"/>
        </w:rPr>
        <w:t>theme</w:t>
      </w:r>
      <w:r w:rsidR="00CA1C70" w:rsidRPr="0017663E">
        <w:rPr>
          <w:rFonts w:ascii="Times New Roman" w:hAnsi="Times New Roman" w:cs="Times New Roman"/>
          <w:color w:val="000000"/>
          <w:sz w:val="24"/>
          <w:szCs w:val="24"/>
        </w:rPr>
        <w:t xml:space="preserve">s. </w:t>
      </w:r>
      <w:r w:rsidR="004F1FB8" w:rsidRPr="0017663E">
        <w:rPr>
          <w:rFonts w:ascii="Times New Roman" w:hAnsi="Times New Roman" w:cs="Times New Roman"/>
          <w:color w:val="000000"/>
          <w:sz w:val="24"/>
          <w:szCs w:val="24"/>
        </w:rPr>
        <w:t xml:space="preserve">These were </w:t>
      </w:r>
      <w:r w:rsidR="00BB643A" w:rsidRPr="0017663E">
        <w:rPr>
          <w:rFonts w:ascii="Times New Roman" w:hAnsi="Times New Roman" w:cs="Times New Roman"/>
          <w:color w:val="000000"/>
          <w:sz w:val="24"/>
          <w:szCs w:val="24"/>
        </w:rPr>
        <w:t>organisational</w:t>
      </w:r>
      <w:r w:rsidR="004F1FB8" w:rsidRPr="0017663E">
        <w:rPr>
          <w:rFonts w:ascii="Times New Roman" w:hAnsi="Times New Roman" w:cs="Times New Roman"/>
          <w:color w:val="000000"/>
          <w:sz w:val="24"/>
          <w:szCs w:val="24"/>
        </w:rPr>
        <w:t xml:space="preserve"> stressors</w:t>
      </w:r>
      <w:r w:rsidR="00250F86" w:rsidRPr="0017663E">
        <w:rPr>
          <w:rFonts w:ascii="Times New Roman" w:hAnsi="Times New Roman" w:cs="Times New Roman"/>
          <w:color w:val="000000"/>
          <w:sz w:val="24"/>
          <w:szCs w:val="24"/>
        </w:rPr>
        <w:t xml:space="preserve"> and </w:t>
      </w:r>
      <w:r w:rsidR="00BB643A" w:rsidRPr="0017663E">
        <w:rPr>
          <w:rFonts w:ascii="Times New Roman" w:hAnsi="Times New Roman" w:cs="Times New Roman"/>
          <w:color w:val="000000"/>
          <w:sz w:val="24"/>
          <w:szCs w:val="24"/>
        </w:rPr>
        <w:t>competitive</w:t>
      </w:r>
      <w:r w:rsidR="002A20D1" w:rsidRPr="0017663E">
        <w:rPr>
          <w:rFonts w:ascii="Times New Roman" w:hAnsi="Times New Roman" w:cs="Times New Roman"/>
          <w:color w:val="000000"/>
          <w:sz w:val="24"/>
          <w:szCs w:val="24"/>
        </w:rPr>
        <w:t xml:space="preserve"> </w:t>
      </w:r>
      <w:r w:rsidR="005F1ADD" w:rsidRPr="0017663E">
        <w:rPr>
          <w:rFonts w:ascii="Times New Roman" w:hAnsi="Times New Roman" w:cs="Times New Roman"/>
          <w:color w:val="000000"/>
          <w:sz w:val="24"/>
          <w:szCs w:val="24"/>
        </w:rPr>
        <w:t>stressors;</w:t>
      </w:r>
      <w:r w:rsidR="004F1FB8" w:rsidRPr="0017663E">
        <w:rPr>
          <w:rFonts w:ascii="Times New Roman" w:hAnsi="Times New Roman" w:cs="Times New Roman"/>
          <w:color w:val="000000"/>
          <w:sz w:val="24"/>
          <w:szCs w:val="24"/>
        </w:rPr>
        <w:t xml:space="preserve"> sub</w:t>
      </w:r>
      <w:r w:rsidR="00F20ADE" w:rsidRPr="0017663E">
        <w:rPr>
          <w:rFonts w:ascii="Times New Roman" w:hAnsi="Times New Roman" w:cs="Times New Roman"/>
          <w:color w:val="000000"/>
          <w:sz w:val="24"/>
          <w:szCs w:val="24"/>
        </w:rPr>
        <w:t>-</w:t>
      </w:r>
      <w:r w:rsidR="004F1FB8" w:rsidRPr="0017663E">
        <w:rPr>
          <w:rFonts w:ascii="Times New Roman" w:hAnsi="Times New Roman" w:cs="Times New Roman"/>
          <w:color w:val="000000"/>
          <w:sz w:val="24"/>
          <w:szCs w:val="24"/>
        </w:rPr>
        <w:t>themes were also developed to highlight the complexity within these themes</w:t>
      </w:r>
      <w:r w:rsidR="00CA1C70" w:rsidRPr="0017663E">
        <w:rPr>
          <w:rFonts w:ascii="Times New Roman" w:hAnsi="Times New Roman" w:cs="Times New Roman"/>
          <w:color w:val="000000"/>
          <w:sz w:val="24"/>
          <w:szCs w:val="24"/>
        </w:rPr>
        <w:t xml:space="preserve"> (for example, opponents, bowling bad balls)</w:t>
      </w:r>
      <w:r w:rsidR="004F1FB8" w:rsidRPr="0017663E">
        <w:rPr>
          <w:rFonts w:ascii="Times New Roman" w:hAnsi="Times New Roman" w:cs="Times New Roman"/>
          <w:color w:val="000000"/>
          <w:sz w:val="24"/>
          <w:szCs w:val="24"/>
        </w:rPr>
        <w:t>. Furthermore</w:t>
      </w:r>
      <w:r w:rsidRPr="0017663E">
        <w:rPr>
          <w:rFonts w:ascii="Times New Roman" w:hAnsi="Times New Roman" w:cs="Times New Roman"/>
          <w:color w:val="000000"/>
          <w:sz w:val="24"/>
          <w:szCs w:val="24"/>
        </w:rPr>
        <w:t xml:space="preserve">, </w:t>
      </w:r>
      <w:r w:rsidR="004F1FB8" w:rsidRPr="0017663E">
        <w:rPr>
          <w:rFonts w:ascii="Times New Roman" w:hAnsi="Times New Roman" w:cs="Times New Roman"/>
          <w:color w:val="000000"/>
          <w:sz w:val="24"/>
          <w:szCs w:val="24"/>
        </w:rPr>
        <w:t>following the verbali</w:t>
      </w:r>
      <w:r w:rsidR="00427E7B" w:rsidRPr="0017663E">
        <w:rPr>
          <w:rFonts w:ascii="Times New Roman" w:hAnsi="Times New Roman" w:cs="Times New Roman"/>
          <w:color w:val="000000"/>
          <w:sz w:val="24"/>
          <w:szCs w:val="24"/>
        </w:rPr>
        <w:t>s</w:t>
      </w:r>
      <w:r w:rsidR="004F1FB8" w:rsidRPr="0017663E">
        <w:rPr>
          <w:rFonts w:ascii="Times New Roman" w:hAnsi="Times New Roman" w:cs="Times New Roman"/>
          <w:color w:val="000000"/>
          <w:sz w:val="24"/>
          <w:szCs w:val="24"/>
        </w:rPr>
        <w:t>ation of a stressor</w:t>
      </w:r>
      <w:r w:rsidR="000533AB" w:rsidRPr="0017663E">
        <w:rPr>
          <w:rFonts w:ascii="Times New Roman" w:hAnsi="Times New Roman" w:cs="Times New Roman"/>
          <w:color w:val="000000"/>
          <w:sz w:val="24"/>
          <w:szCs w:val="24"/>
        </w:rPr>
        <w:t>,</w:t>
      </w:r>
      <w:r w:rsidR="004F1FB8" w:rsidRPr="0017663E">
        <w:rPr>
          <w:rFonts w:ascii="Times New Roman" w:hAnsi="Times New Roman" w:cs="Times New Roman"/>
          <w:color w:val="000000"/>
          <w:sz w:val="24"/>
          <w:szCs w:val="24"/>
        </w:rPr>
        <w:t xml:space="preserve"> participants </w:t>
      </w:r>
      <w:r w:rsidR="00427E7B" w:rsidRPr="0017663E">
        <w:rPr>
          <w:rFonts w:ascii="Times New Roman" w:hAnsi="Times New Roman" w:cs="Times New Roman"/>
          <w:color w:val="000000"/>
          <w:sz w:val="24"/>
          <w:szCs w:val="24"/>
        </w:rPr>
        <w:t>verbalis</w:t>
      </w:r>
      <w:r w:rsidR="004F1FB8" w:rsidRPr="0017663E">
        <w:rPr>
          <w:rFonts w:ascii="Times New Roman" w:hAnsi="Times New Roman" w:cs="Times New Roman"/>
          <w:color w:val="000000"/>
          <w:sz w:val="24"/>
          <w:szCs w:val="24"/>
        </w:rPr>
        <w:t xml:space="preserve">ed </w:t>
      </w:r>
      <w:r w:rsidR="00F20ADE" w:rsidRPr="0017663E">
        <w:rPr>
          <w:rFonts w:ascii="Times New Roman" w:hAnsi="Times New Roman" w:cs="Times New Roman"/>
          <w:color w:val="000000"/>
          <w:sz w:val="24"/>
          <w:szCs w:val="24"/>
        </w:rPr>
        <w:t>several</w:t>
      </w:r>
      <w:r w:rsidR="004F1FB8" w:rsidRPr="0017663E">
        <w:rPr>
          <w:rFonts w:ascii="Times New Roman" w:hAnsi="Times New Roman" w:cs="Times New Roman"/>
          <w:color w:val="000000"/>
          <w:sz w:val="24"/>
          <w:szCs w:val="24"/>
        </w:rPr>
        <w:t xml:space="preserve"> coping strategies. In keeping with Lazarus and Folkman (1984), the</w:t>
      </w:r>
      <w:r w:rsidR="00E20EF2" w:rsidRPr="0017663E">
        <w:rPr>
          <w:rFonts w:ascii="Times New Roman" w:hAnsi="Times New Roman" w:cs="Times New Roman"/>
          <w:color w:val="000000"/>
          <w:sz w:val="24"/>
          <w:szCs w:val="24"/>
        </w:rPr>
        <w:t xml:space="preserve"> initial coping responses (e.g. rationalising, planning, technical adjustment) </w:t>
      </w:r>
      <w:r w:rsidR="004F1FB8" w:rsidRPr="0017663E">
        <w:rPr>
          <w:rFonts w:ascii="Times New Roman" w:hAnsi="Times New Roman" w:cs="Times New Roman"/>
          <w:color w:val="000000"/>
          <w:sz w:val="24"/>
          <w:szCs w:val="24"/>
        </w:rPr>
        <w:t>were grouped into emotion</w:t>
      </w:r>
      <w:r w:rsidR="00440B8E" w:rsidRPr="0017663E">
        <w:rPr>
          <w:rFonts w:ascii="Times New Roman" w:hAnsi="Times New Roman" w:cs="Times New Roman"/>
          <w:color w:val="000000"/>
          <w:sz w:val="24"/>
          <w:szCs w:val="24"/>
        </w:rPr>
        <w:t>-</w:t>
      </w:r>
      <w:r w:rsidR="004F1FB8" w:rsidRPr="0017663E">
        <w:rPr>
          <w:rFonts w:ascii="Times New Roman" w:hAnsi="Times New Roman" w:cs="Times New Roman"/>
          <w:color w:val="000000"/>
          <w:sz w:val="24"/>
          <w:szCs w:val="24"/>
        </w:rPr>
        <w:t>focused coping or problem</w:t>
      </w:r>
      <w:r w:rsidR="003C0487" w:rsidRPr="0017663E">
        <w:rPr>
          <w:rFonts w:ascii="Times New Roman" w:hAnsi="Times New Roman" w:cs="Times New Roman"/>
          <w:color w:val="000000"/>
          <w:sz w:val="24"/>
          <w:szCs w:val="24"/>
        </w:rPr>
        <w:t>-</w:t>
      </w:r>
      <w:r w:rsidR="004F1FB8" w:rsidRPr="0017663E">
        <w:rPr>
          <w:rFonts w:ascii="Times New Roman" w:hAnsi="Times New Roman" w:cs="Times New Roman"/>
          <w:color w:val="000000"/>
          <w:sz w:val="24"/>
          <w:szCs w:val="24"/>
        </w:rPr>
        <w:t>focussed coping.</w:t>
      </w:r>
      <w:r w:rsidR="00E20EF2" w:rsidRPr="0017663E">
        <w:rPr>
          <w:rFonts w:ascii="Times New Roman" w:hAnsi="Times New Roman" w:cs="Times New Roman"/>
          <w:color w:val="000000"/>
          <w:sz w:val="24"/>
          <w:szCs w:val="24"/>
        </w:rPr>
        <w:t xml:space="preserve"> As such, the initial codes </w:t>
      </w:r>
      <w:r w:rsidR="000E493B" w:rsidRPr="0017663E">
        <w:rPr>
          <w:rFonts w:ascii="Times New Roman" w:hAnsi="Times New Roman" w:cs="Times New Roman"/>
          <w:color w:val="000000"/>
          <w:sz w:val="24"/>
          <w:szCs w:val="24"/>
        </w:rPr>
        <w:t xml:space="preserve">formed sub-themes, addressing limitations of this coding classification system </w:t>
      </w:r>
      <w:r w:rsidR="00736F4F" w:rsidRPr="0017663E">
        <w:rPr>
          <w:rFonts w:ascii="Times New Roman" w:hAnsi="Times New Roman" w:cs="Times New Roman"/>
          <w:color w:val="000000"/>
          <w:sz w:val="24"/>
          <w:szCs w:val="24"/>
        </w:rPr>
        <w:t xml:space="preserve">(Coyne &amp; Gottlieb, </w:t>
      </w:r>
      <w:r w:rsidR="00736F4F" w:rsidRPr="0017663E">
        <w:rPr>
          <w:rFonts w:ascii="Times New Roman" w:hAnsi="Times New Roman" w:cs="Times New Roman"/>
          <w:color w:val="000000"/>
          <w:sz w:val="24"/>
          <w:szCs w:val="24"/>
        </w:rPr>
        <w:lastRenderedPageBreak/>
        <w:t>1996)</w:t>
      </w:r>
      <w:r w:rsidR="004E7BE0" w:rsidRPr="0017663E">
        <w:rPr>
          <w:rFonts w:ascii="Times New Roman" w:hAnsi="Times New Roman" w:cs="Times New Roman"/>
          <w:color w:val="000000"/>
          <w:sz w:val="24"/>
          <w:szCs w:val="24"/>
        </w:rPr>
        <w:t>.</w:t>
      </w:r>
      <w:r w:rsidR="00CA1C70" w:rsidRPr="0017663E">
        <w:rPr>
          <w:rFonts w:ascii="Times New Roman" w:hAnsi="Times New Roman" w:cs="Times New Roman"/>
          <w:color w:val="000000"/>
          <w:sz w:val="24"/>
          <w:szCs w:val="24"/>
        </w:rPr>
        <w:t xml:space="preserve"> The main findings from the present study highlighted that </w:t>
      </w:r>
      <w:r w:rsidR="002A20D1" w:rsidRPr="0017663E">
        <w:rPr>
          <w:rFonts w:ascii="Times New Roman" w:hAnsi="Times New Roman" w:cs="Times New Roman"/>
          <w:color w:val="000000"/>
          <w:sz w:val="24"/>
          <w:szCs w:val="24"/>
        </w:rPr>
        <w:t>cricket bowlers during a competitive performance reported technical planning and tactical planning as problem-focused coping strategies</w:t>
      </w:r>
      <w:r w:rsidR="00964C48" w:rsidRPr="0017663E">
        <w:rPr>
          <w:rFonts w:ascii="Times New Roman" w:hAnsi="Times New Roman" w:cs="Times New Roman"/>
          <w:color w:val="000000"/>
          <w:sz w:val="24"/>
          <w:szCs w:val="24"/>
        </w:rPr>
        <w:t xml:space="preserve">. Similarly, participants reported </w:t>
      </w:r>
      <w:r w:rsidR="002A20D1" w:rsidRPr="0017663E">
        <w:rPr>
          <w:rFonts w:ascii="Times New Roman" w:hAnsi="Times New Roman" w:cs="Times New Roman"/>
          <w:color w:val="000000"/>
          <w:sz w:val="24"/>
          <w:szCs w:val="24"/>
        </w:rPr>
        <w:t xml:space="preserve">rationalising as an emotion-focused coping strategy in response to match specific and </w:t>
      </w:r>
      <w:r w:rsidR="00964C48" w:rsidRPr="0017663E">
        <w:rPr>
          <w:rFonts w:ascii="Times New Roman" w:hAnsi="Times New Roman" w:cs="Times New Roman"/>
          <w:color w:val="000000"/>
          <w:sz w:val="24"/>
          <w:szCs w:val="24"/>
        </w:rPr>
        <w:t>performance-based</w:t>
      </w:r>
      <w:r w:rsidR="002A20D1" w:rsidRPr="0017663E">
        <w:rPr>
          <w:rFonts w:ascii="Times New Roman" w:hAnsi="Times New Roman" w:cs="Times New Roman"/>
          <w:color w:val="000000"/>
          <w:sz w:val="24"/>
          <w:szCs w:val="24"/>
        </w:rPr>
        <w:t xml:space="preserve"> stressors. </w:t>
      </w:r>
      <w:r w:rsidR="00C224B8" w:rsidRPr="0017663E">
        <w:rPr>
          <w:rFonts w:ascii="Times New Roman" w:hAnsi="Times New Roman" w:cs="Times New Roman"/>
          <w:color w:val="000000"/>
          <w:sz w:val="24"/>
          <w:szCs w:val="24"/>
        </w:rPr>
        <w:t xml:space="preserve">Stressors and coping occurred as a dynamic and recursive process </w:t>
      </w:r>
      <w:r w:rsidR="00F20ADE" w:rsidRPr="0017663E">
        <w:rPr>
          <w:rFonts w:ascii="Times New Roman" w:hAnsi="Times New Roman" w:cs="Times New Roman"/>
          <w:color w:val="000000"/>
          <w:sz w:val="24"/>
          <w:szCs w:val="24"/>
        </w:rPr>
        <w:t>throughout</w:t>
      </w:r>
      <w:r w:rsidR="00C224B8" w:rsidRPr="0017663E">
        <w:rPr>
          <w:rFonts w:ascii="Times New Roman" w:hAnsi="Times New Roman" w:cs="Times New Roman"/>
          <w:color w:val="000000"/>
          <w:sz w:val="24"/>
          <w:szCs w:val="24"/>
        </w:rPr>
        <w:t xml:space="preserve"> the </w:t>
      </w:r>
      <w:r w:rsidR="000533AB" w:rsidRPr="0017663E">
        <w:rPr>
          <w:rFonts w:ascii="Times New Roman" w:hAnsi="Times New Roman" w:cs="Times New Roman"/>
          <w:color w:val="000000"/>
          <w:sz w:val="24"/>
          <w:szCs w:val="24"/>
        </w:rPr>
        <w:t>participant’s</w:t>
      </w:r>
      <w:r w:rsidR="00C224B8" w:rsidRPr="0017663E">
        <w:rPr>
          <w:rFonts w:ascii="Times New Roman" w:hAnsi="Times New Roman" w:cs="Times New Roman"/>
          <w:color w:val="000000"/>
          <w:sz w:val="24"/>
          <w:szCs w:val="24"/>
        </w:rPr>
        <w:t xml:space="preserve"> performance during a real-life competitive game, supporting Lazarus’s (1999) </w:t>
      </w:r>
      <w:r w:rsidR="00E81D64" w:rsidRPr="0017663E">
        <w:rPr>
          <w:rFonts w:ascii="Times New Roman" w:hAnsi="Times New Roman" w:cs="Times New Roman"/>
          <w:color w:val="000000"/>
          <w:sz w:val="24"/>
          <w:szCs w:val="24"/>
        </w:rPr>
        <w:t xml:space="preserve">TMSC. </w:t>
      </w:r>
    </w:p>
    <w:p w14:paraId="3D946CF6" w14:textId="453A3A07" w:rsidR="005E18B1" w:rsidRPr="0017663E" w:rsidRDefault="00736F4F" w:rsidP="00067513">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Firstly, o</w:t>
      </w:r>
      <w:r w:rsidR="002E4880" w:rsidRPr="0017663E">
        <w:rPr>
          <w:rFonts w:ascii="Times New Roman" w:hAnsi="Times New Roman" w:cs="Times New Roman"/>
          <w:color w:val="000000"/>
          <w:sz w:val="24"/>
          <w:szCs w:val="24"/>
        </w:rPr>
        <w:t xml:space="preserve">ur findings </w:t>
      </w:r>
      <w:r w:rsidRPr="0017663E">
        <w:rPr>
          <w:rFonts w:ascii="Times New Roman" w:hAnsi="Times New Roman" w:cs="Times New Roman"/>
          <w:color w:val="000000"/>
          <w:sz w:val="24"/>
          <w:szCs w:val="24"/>
        </w:rPr>
        <w:t xml:space="preserve">support and extend on </w:t>
      </w:r>
      <w:r w:rsidR="00A00C82" w:rsidRPr="0017663E">
        <w:rPr>
          <w:rFonts w:ascii="Times New Roman" w:hAnsi="Times New Roman" w:cs="Times New Roman"/>
          <w:color w:val="000000"/>
          <w:sz w:val="24"/>
          <w:szCs w:val="24"/>
        </w:rPr>
        <w:t xml:space="preserve">previous work </w:t>
      </w:r>
      <w:r w:rsidR="00870BC0" w:rsidRPr="0017663E">
        <w:rPr>
          <w:rFonts w:ascii="Times New Roman" w:hAnsi="Times New Roman" w:cs="Times New Roman"/>
          <w:color w:val="000000"/>
          <w:sz w:val="24"/>
          <w:szCs w:val="24"/>
        </w:rPr>
        <w:t xml:space="preserve">such as Nicholls and </w:t>
      </w:r>
      <w:proofErr w:type="spellStart"/>
      <w:r w:rsidR="00870BC0" w:rsidRPr="0017663E">
        <w:rPr>
          <w:rFonts w:ascii="Times New Roman" w:hAnsi="Times New Roman" w:cs="Times New Roman"/>
          <w:color w:val="000000"/>
          <w:sz w:val="24"/>
          <w:szCs w:val="24"/>
        </w:rPr>
        <w:t>Polman</w:t>
      </w:r>
      <w:proofErr w:type="spellEnd"/>
      <w:r w:rsidR="00870BC0" w:rsidRPr="0017663E">
        <w:rPr>
          <w:rFonts w:ascii="Times New Roman" w:hAnsi="Times New Roman" w:cs="Times New Roman"/>
          <w:color w:val="000000"/>
          <w:sz w:val="24"/>
          <w:szCs w:val="24"/>
        </w:rPr>
        <w:t xml:space="preserve"> (2007b)</w:t>
      </w:r>
      <w:r w:rsidRPr="0017663E">
        <w:rPr>
          <w:rFonts w:ascii="Times New Roman" w:hAnsi="Times New Roman" w:cs="Times New Roman"/>
          <w:color w:val="000000"/>
          <w:sz w:val="24"/>
          <w:szCs w:val="24"/>
        </w:rPr>
        <w:t>.</w:t>
      </w:r>
      <w:r w:rsidR="00156415" w:rsidRPr="0017663E">
        <w:rPr>
          <w:rFonts w:ascii="Times New Roman" w:hAnsi="Times New Roman" w:cs="Times New Roman"/>
          <w:color w:val="000000"/>
          <w:sz w:val="24"/>
          <w:szCs w:val="24"/>
        </w:rPr>
        <w:t xml:space="preserve"> </w:t>
      </w:r>
      <w:r w:rsidR="006B5760" w:rsidRPr="0017663E">
        <w:rPr>
          <w:rFonts w:ascii="Times New Roman" w:hAnsi="Times New Roman" w:cs="Times New Roman"/>
          <w:color w:val="000000"/>
          <w:sz w:val="24"/>
          <w:szCs w:val="24"/>
        </w:rPr>
        <w:t xml:space="preserve">The present study identified </w:t>
      </w:r>
      <w:r w:rsidR="008E7F66" w:rsidRPr="0017663E">
        <w:rPr>
          <w:rFonts w:ascii="Times New Roman" w:hAnsi="Times New Roman" w:cs="Times New Roman"/>
          <w:color w:val="000000"/>
          <w:sz w:val="24"/>
          <w:szCs w:val="24"/>
        </w:rPr>
        <w:t xml:space="preserve">similar stressors and coping responses to those reported in previous </w:t>
      </w:r>
      <w:r w:rsidR="00C436A3" w:rsidRPr="0017663E">
        <w:rPr>
          <w:rFonts w:ascii="Times New Roman" w:hAnsi="Times New Roman" w:cs="Times New Roman"/>
          <w:color w:val="000000"/>
          <w:sz w:val="24"/>
          <w:szCs w:val="24"/>
        </w:rPr>
        <w:t xml:space="preserve">research; however, </w:t>
      </w:r>
      <w:r w:rsidR="0079791A" w:rsidRPr="0017663E">
        <w:rPr>
          <w:rFonts w:ascii="Times New Roman" w:hAnsi="Times New Roman" w:cs="Times New Roman"/>
          <w:color w:val="000000"/>
          <w:sz w:val="24"/>
          <w:szCs w:val="24"/>
        </w:rPr>
        <w:t>they were examined as they occurred during a competitive match</w:t>
      </w:r>
      <w:r w:rsidR="003E07FF" w:rsidRPr="0017663E">
        <w:rPr>
          <w:rFonts w:ascii="Times New Roman" w:hAnsi="Times New Roman" w:cs="Times New Roman"/>
          <w:color w:val="000000"/>
          <w:sz w:val="24"/>
          <w:szCs w:val="24"/>
        </w:rPr>
        <w:t xml:space="preserve"> using a novel method. Therefore, enhancing the confidence of findings in this area</w:t>
      </w:r>
      <w:r w:rsidR="00F83CAA" w:rsidRPr="0017663E">
        <w:rPr>
          <w:rFonts w:ascii="Times New Roman" w:hAnsi="Times New Roman" w:cs="Times New Roman"/>
          <w:color w:val="000000"/>
          <w:sz w:val="24"/>
          <w:szCs w:val="24"/>
        </w:rPr>
        <w:t xml:space="preserve"> by applying them to an ecologically valid setting. </w:t>
      </w:r>
      <w:r w:rsidR="003E07FF" w:rsidRPr="0017663E">
        <w:rPr>
          <w:rFonts w:ascii="Times New Roman" w:hAnsi="Times New Roman" w:cs="Times New Roman"/>
          <w:color w:val="000000"/>
          <w:sz w:val="24"/>
          <w:szCs w:val="24"/>
        </w:rPr>
        <w:t xml:space="preserve"> </w:t>
      </w:r>
      <w:r w:rsidR="00067513" w:rsidRPr="0017663E">
        <w:rPr>
          <w:rFonts w:ascii="Times New Roman" w:hAnsi="Times New Roman" w:cs="Times New Roman"/>
          <w:color w:val="000000"/>
          <w:sz w:val="24"/>
          <w:szCs w:val="24"/>
        </w:rPr>
        <w:t xml:space="preserve">Nicholls and </w:t>
      </w:r>
      <w:proofErr w:type="spellStart"/>
      <w:r w:rsidR="00067513" w:rsidRPr="0017663E">
        <w:rPr>
          <w:rFonts w:ascii="Times New Roman" w:hAnsi="Times New Roman" w:cs="Times New Roman"/>
          <w:color w:val="000000"/>
          <w:sz w:val="24"/>
          <w:szCs w:val="24"/>
        </w:rPr>
        <w:t>Polman</w:t>
      </w:r>
      <w:proofErr w:type="spellEnd"/>
      <w:r w:rsidR="00870BC0" w:rsidRPr="0017663E">
        <w:rPr>
          <w:rFonts w:ascii="Times New Roman" w:hAnsi="Times New Roman" w:cs="Times New Roman"/>
          <w:color w:val="000000"/>
          <w:sz w:val="24"/>
          <w:szCs w:val="24"/>
        </w:rPr>
        <w:t xml:space="preserve"> identified increased effort and concentration as the two most </w:t>
      </w:r>
      <w:r w:rsidRPr="0017663E">
        <w:rPr>
          <w:rFonts w:ascii="Times New Roman" w:hAnsi="Times New Roman" w:cs="Times New Roman"/>
          <w:color w:val="000000"/>
          <w:sz w:val="24"/>
          <w:szCs w:val="24"/>
        </w:rPr>
        <w:t>frequently</w:t>
      </w:r>
      <w:r w:rsidR="00870BC0" w:rsidRPr="0017663E">
        <w:rPr>
          <w:rFonts w:ascii="Times New Roman" w:hAnsi="Times New Roman" w:cs="Times New Roman"/>
          <w:color w:val="000000"/>
          <w:sz w:val="24"/>
          <w:szCs w:val="24"/>
        </w:rPr>
        <w:t xml:space="preserve"> reported problem-focused strategies by England age</w:t>
      </w:r>
      <w:r w:rsidR="00F20ADE" w:rsidRPr="0017663E">
        <w:rPr>
          <w:rFonts w:ascii="Times New Roman" w:hAnsi="Times New Roman" w:cs="Times New Roman"/>
          <w:color w:val="000000"/>
          <w:sz w:val="24"/>
          <w:szCs w:val="24"/>
        </w:rPr>
        <w:t>-</w:t>
      </w:r>
      <w:r w:rsidR="00870BC0" w:rsidRPr="0017663E">
        <w:rPr>
          <w:rFonts w:ascii="Times New Roman" w:hAnsi="Times New Roman" w:cs="Times New Roman"/>
          <w:color w:val="000000"/>
          <w:sz w:val="24"/>
          <w:szCs w:val="24"/>
        </w:rPr>
        <w:t>group rugby players</w:t>
      </w:r>
      <w:r w:rsidR="00EE47A1" w:rsidRPr="0017663E">
        <w:rPr>
          <w:rFonts w:ascii="Times New Roman" w:hAnsi="Times New Roman" w:cs="Times New Roman"/>
          <w:color w:val="000000"/>
          <w:sz w:val="24"/>
          <w:szCs w:val="24"/>
        </w:rPr>
        <w:t xml:space="preserve"> primarily in response to stressors related to mental and physical errors. The</w:t>
      </w:r>
      <w:r w:rsidR="00870BC0" w:rsidRPr="0017663E">
        <w:rPr>
          <w:rFonts w:ascii="Times New Roman" w:hAnsi="Times New Roman" w:cs="Times New Roman"/>
          <w:color w:val="000000"/>
          <w:sz w:val="24"/>
          <w:szCs w:val="24"/>
        </w:rPr>
        <w:t xml:space="preserve"> present study identified p</w:t>
      </w:r>
      <w:r w:rsidR="00CA1C70" w:rsidRPr="0017663E">
        <w:rPr>
          <w:rFonts w:ascii="Times New Roman" w:hAnsi="Times New Roman" w:cs="Times New Roman"/>
          <w:color w:val="000000"/>
          <w:sz w:val="24"/>
          <w:szCs w:val="24"/>
        </w:rPr>
        <w:t>roblem-</w:t>
      </w:r>
      <w:r w:rsidR="009D486A" w:rsidRPr="0017663E">
        <w:rPr>
          <w:rFonts w:ascii="Times New Roman" w:hAnsi="Times New Roman" w:cs="Times New Roman"/>
          <w:color w:val="000000"/>
          <w:sz w:val="24"/>
          <w:szCs w:val="24"/>
        </w:rPr>
        <w:t>focused coping strategies used by the participants</w:t>
      </w:r>
      <w:r w:rsidR="005E18B1" w:rsidRPr="0017663E">
        <w:rPr>
          <w:rFonts w:ascii="Times New Roman" w:hAnsi="Times New Roman" w:cs="Times New Roman"/>
          <w:color w:val="000000"/>
          <w:sz w:val="24"/>
          <w:szCs w:val="24"/>
        </w:rPr>
        <w:t xml:space="preserve"> were primarily technical and tactical planning</w:t>
      </w:r>
      <w:r w:rsidR="009D486A" w:rsidRPr="0017663E">
        <w:rPr>
          <w:rFonts w:ascii="Times New Roman" w:hAnsi="Times New Roman" w:cs="Times New Roman"/>
          <w:color w:val="000000"/>
          <w:sz w:val="24"/>
          <w:szCs w:val="24"/>
        </w:rPr>
        <w:t>.</w:t>
      </w:r>
      <w:r w:rsidR="005E18B1" w:rsidRPr="0017663E">
        <w:rPr>
          <w:rFonts w:ascii="Times New Roman" w:hAnsi="Times New Roman" w:cs="Times New Roman"/>
          <w:color w:val="000000"/>
          <w:sz w:val="24"/>
          <w:szCs w:val="24"/>
        </w:rPr>
        <w:t xml:space="preserve"> </w:t>
      </w:r>
      <w:r w:rsidR="00D2417D" w:rsidRPr="0017663E">
        <w:rPr>
          <w:rFonts w:ascii="Times New Roman" w:hAnsi="Times New Roman" w:cs="Times New Roman"/>
          <w:color w:val="000000"/>
          <w:sz w:val="24"/>
          <w:szCs w:val="24"/>
        </w:rPr>
        <w:t>Typically, these coping strategies were employed following stressors related to bowling bad balls, opponents</w:t>
      </w:r>
      <w:r w:rsidR="00E02429" w:rsidRPr="0017663E">
        <w:rPr>
          <w:rFonts w:ascii="Times New Roman" w:hAnsi="Times New Roman" w:cs="Times New Roman"/>
          <w:color w:val="000000"/>
          <w:sz w:val="24"/>
          <w:szCs w:val="24"/>
        </w:rPr>
        <w:t>,</w:t>
      </w:r>
      <w:r w:rsidR="00D2417D" w:rsidRPr="0017663E">
        <w:rPr>
          <w:rFonts w:ascii="Times New Roman" w:hAnsi="Times New Roman" w:cs="Times New Roman"/>
          <w:color w:val="000000"/>
          <w:sz w:val="24"/>
          <w:szCs w:val="24"/>
        </w:rPr>
        <w:t xml:space="preserve"> and self-induced pressure.</w:t>
      </w:r>
      <w:r w:rsidR="00067513" w:rsidRPr="0017663E">
        <w:rPr>
          <w:rFonts w:ascii="Times New Roman" w:hAnsi="Times New Roman" w:cs="Times New Roman"/>
          <w:color w:val="000000"/>
          <w:sz w:val="24"/>
          <w:szCs w:val="24"/>
        </w:rPr>
        <w:t xml:space="preserve"> </w:t>
      </w:r>
      <w:r w:rsidR="00067513" w:rsidRPr="0017663E">
        <w:rPr>
          <w:rFonts w:ascii="Times New Roman" w:hAnsi="Times New Roman" w:cs="Times New Roman"/>
          <w:sz w:val="24"/>
          <w:szCs w:val="24"/>
        </w:rPr>
        <w:t>Therefore, participants employed tactical and technical adjustments to cope with a variety of stressors</w:t>
      </w:r>
      <w:r w:rsidR="00067513" w:rsidRPr="0017663E">
        <w:t xml:space="preserve">. </w:t>
      </w:r>
      <w:r w:rsidR="00C80BBE" w:rsidRPr="0017663E">
        <w:rPr>
          <w:rFonts w:ascii="Times New Roman" w:hAnsi="Times New Roman" w:cs="Times New Roman"/>
          <w:color w:val="000000"/>
          <w:sz w:val="24"/>
          <w:szCs w:val="24"/>
        </w:rPr>
        <w:t>These finding</w:t>
      </w:r>
      <w:r w:rsidR="00C67651" w:rsidRPr="0017663E">
        <w:rPr>
          <w:rFonts w:ascii="Times New Roman" w:hAnsi="Times New Roman" w:cs="Times New Roman"/>
          <w:color w:val="000000"/>
          <w:sz w:val="24"/>
          <w:szCs w:val="24"/>
        </w:rPr>
        <w:t>s</w:t>
      </w:r>
      <w:r w:rsidR="00C80BBE" w:rsidRPr="0017663E">
        <w:rPr>
          <w:rFonts w:ascii="Times New Roman" w:hAnsi="Times New Roman" w:cs="Times New Roman"/>
          <w:color w:val="000000"/>
          <w:sz w:val="24"/>
          <w:szCs w:val="24"/>
        </w:rPr>
        <w:t xml:space="preserve"> highlight</w:t>
      </w:r>
      <w:r w:rsidR="005E18B1" w:rsidRPr="0017663E">
        <w:rPr>
          <w:rFonts w:ascii="Times New Roman" w:hAnsi="Times New Roman" w:cs="Times New Roman"/>
          <w:color w:val="000000"/>
          <w:sz w:val="24"/>
          <w:szCs w:val="24"/>
        </w:rPr>
        <w:t xml:space="preserve"> how stress</w:t>
      </w:r>
      <w:r w:rsidR="00654125" w:rsidRPr="0017663E">
        <w:rPr>
          <w:rFonts w:ascii="Times New Roman" w:hAnsi="Times New Roman" w:cs="Times New Roman"/>
          <w:color w:val="000000"/>
          <w:sz w:val="24"/>
          <w:szCs w:val="24"/>
        </w:rPr>
        <w:t>ors</w:t>
      </w:r>
      <w:r w:rsidR="005E18B1" w:rsidRPr="0017663E">
        <w:rPr>
          <w:rFonts w:ascii="Times New Roman" w:hAnsi="Times New Roman" w:cs="Times New Roman"/>
          <w:color w:val="000000"/>
          <w:sz w:val="24"/>
          <w:szCs w:val="24"/>
        </w:rPr>
        <w:t xml:space="preserve"> and coping is a dynamic process that is dependent upon the environmental demands and personal coping resources. </w:t>
      </w:r>
      <w:r w:rsidR="008A7450" w:rsidRPr="0017663E">
        <w:rPr>
          <w:rFonts w:ascii="Times New Roman" w:hAnsi="Times New Roman" w:cs="Times New Roman"/>
          <w:color w:val="000000"/>
          <w:sz w:val="24"/>
          <w:szCs w:val="24"/>
        </w:rPr>
        <w:t>Likewise, the</w:t>
      </w:r>
      <w:r w:rsidR="00FE0242" w:rsidRPr="0017663E">
        <w:rPr>
          <w:rFonts w:ascii="Times New Roman" w:hAnsi="Times New Roman" w:cs="Times New Roman"/>
          <w:color w:val="000000"/>
          <w:sz w:val="24"/>
          <w:szCs w:val="24"/>
        </w:rPr>
        <w:t xml:space="preserve"> use of multiple coping strategies to </w:t>
      </w:r>
      <w:r w:rsidR="00FF3867" w:rsidRPr="0017663E">
        <w:rPr>
          <w:rFonts w:ascii="Times New Roman" w:hAnsi="Times New Roman" w:cs="Times New Roman"/>
          <w:color w:val="000000"/>
          <w:sz w:val="24"/>
          <w:szCs w:val="24"/>
        </w:rPr>
        <w:t>manage a variety of stressors</w:t>
      </w:r>
      <w:r w:rsidR="008A7450" w:rsidRPr="0017663E">
        <w:rPr>
          <w:rFonts w:ascii="Times New Roman" w:hAnsi="Times New Roman" w:cs="Times New Roman"/>
          <w:color w:val="000000"/>
          <w:sz w:val="24"/>
          <w:szCs w:val="24"/>
        </w:rPr>
        <w:t xml:space="preserve"> demonstrate how stressors and coping </w:t>
      </w:r>
      <w:r w:rsidR="00AC4979" w:rsidRPr="0017663E">
        <w:rPr>
          <w:rFonts w:ascii="Times New Roman" w:hAnsi="Times New Roman" w:cs="Times New Roman"/>
          <w:color w:val="000000"/>
          <w:sz w:val="24"/>
          <w:szCs w:val="24"/>
        </w:rPr>
        <w:t xml:space="preserve">change to reflect the dynamic nature of competitive match play. For </w:t>
      </w:r>
      <w:r w:rsidR="00C9414F" w:rsidRPr="0017663E">
        <w:rPr>
          <w:rFonts w:ascii="Times New Roman" w:hAnsi="Times New Roman" w:cs="Times New Roman"/>
          <w:color w:val="000000"/>
          <w:sz w:val="24"/>
          <w:szCs w:val="24"/>
        </w:rPr>
        <w:t>example,</w:t>
      </w:r>
      <w:r w:rsidR="00AC4979" w:rsidRPr="0017663E">
        <w:rPr>
          <w:rFonts w:ascii="Times New Roman" w:hAnsi="Times New Roman" w:cs="Times New Roman"/>
          <w:color w:val="000000"/>
          <w:sz w:val="24"/>
          <w:szCs w:val="24"/>
        </w:rPr>
        <w:t xml:space="preserve"> </w:t>
      </w:r>
      <w:r w:rsidR="0062081F" w:rsidRPr="0017663E">
        <w:rPr>
          <w:rFonts w:ascii="Times New Roman" w:hAnsi="Times New Roman" w:cs="Times New Roman"/>
          <w:color w:val="000000"/>
          <w:sz w:val="24"/>
          <w:szCs w:val="24"/>
        </w:rPr>
        <w:t xml:space="preserve">the </w:t>
      </w:r>
      <w:r w:rsidR="00C255E8" w:rsidRPr="0017663E">
        <w:rPr>
          <w:rFonts w:ascii="Times New Roman" w:hAnsi="Times New Roman" w:cs="Times New Roman"/>
          <w:color w:val="000000"/>
          <w:sz w:val="24"/>
          <w:szCs w:val="24"/>
        </w:rPr>
        <w:t xml:space="preserve">‘battle’ between batsmen and bowler, moments were the bowler may be performing well and </w:t>
      </w:r>
      <w:r w:rsidR="00604E80" w:rsidRPr="0017663E">
        <w:rPr>
          <w:rFonts w:ascii="Times New Roman" w:hAnsi="Times New Roman" w:cs="Times New Roman"/>
          <w:color w:val="000000"/>
          <w:sz w:val="24"/>
          <w:szCs w:val="24"/>
        </w:rPr>
        <w:t>when the batsmen may have the upper hand</w:t>
      </w:r>
      <w:r w:rsidR="00C9414F" w:rsidRPr="0017663E">
        <w:rPr>
          <w:rFonts w:ascii="Times New Roman" w:hAnsi="Times New Roman" w:cs="Times New Roman"/>
          <w:color w:val="000000"/>
          <w:sz w:val="24"/>
          <w:szCs w:val="24"/>
        </w:rPr>
        <w:t xml:space="preserve">. </w:t>
      </w:r>
      <w:r w:rsidR="005E18B1" w:rsidRPr="0017663E">
        <w:rPr>
          <w:rFonts w:ascii="Times New Roman" w:hAnsi="Times New Roman" w:cs="Times New Roman"/>
          <w:color w:val="000000"/>
          <w:sz w:val="24"/>
          <w:szCs w:val="24"/>
        </w:rPr>
        <w:t>Similarly, it highlights the uniqueness of coping strategies employed by athletes across different sports (e.g.</w:t>
      </w:r>
      <w:r w:rsidR="00995C13" w:rsidRPr="0017663E">
        <w:rPr>
          <w:rFonts w:ascii="Times New Roman" w:hAnsi="Times New Roman" w:cs="Times New Roman"/>
          <w:color w:val="000000"/>
          <w:sz w:val="24"/>
          <w:szCs w:val="24"/>
        </w:rPr>
        <w:t>,</w:t>
      </w:r>
      <w:r w:rsidR="005E18B1" w:rsidRPr="0017663E">
        <w:rPr>
          <w:rFonts w:ascii="Times New Roman" w:hAnsi="Times New Roman" w:cs="Times New Roman"/>
          <w:color w:val="000000"/>
          <w:sz w:val="24"/>
          <w:szCs w:val="24"/>
        </w:rPr>
        <w:t xml:space="preserve"> cricket to rugby). </w:t>
      </w:r>
      <w:r w:rsidRPr="0017663E">
        <w:rPr>
          <w:rFonts w:ascii="Times New Roman" w:hAnsi="Times New Roman" w:cs="Times New Roman"/>
          <w:color w:val="000000"/>
          <w:sz w:val="24"/>
          <w:szCs w:val="24"/>
        </w:rPr>
        <w:t>Although</w:t>
      </w:r>
      <w:r w:rsidR="007077F5" w:rsidRPr="0017663E">
        <w:rPr>
          <w:rFonts w:ascii="Times New Roman" w:hAnsi="Times New Roman" w:cs="Times New Roman"/>
          <w:color w:val="000000"/>
          <w:sz w:val="24"/>
          <w:szCs w:val="24"/>
        </w:rPr>
        <w:t xml:space="preserve">, </w:t>
      </w:r>
      <w:r w:rsidRPr="0017663E">
        <w:rPr>
          <w:rFonts w:ascii="Times New Roman" w:hAnsi="Times New Roman" w:cs="Times New Roman"/>
          <w:color w:val="000000"/>
          <w:sz w:val="24"/>
          <w:szCs w:val="24"/>
        </w:rPr>
        <w:t>the differences in coping strategies</w:t>
      </w:r>
      <w:r w:rsidR="00D2417D" w:rsidRPr="0017663E">
        <w:rPr>
          <w:rFonts w:ascii="Times New Roman" w:hAnsi="Times New Roman" w:cs="Times New Roman"/>
          <w:color w:val="000000"/>
          <w:sz w:val="24"/>
          <w:szCs w:val="24"/>
        </w:rPr>
        <w:t xml:space="preserve"> between the present study and Nicholls and </w:t>
      </w:r>
      <w:proofErr w:type="spellStart"/>
      <w:r w:rsidR="00D2417D" w:rsidRPr="0017663E">
        <w:rPr>
          <w:rFonts w:ascii="Times New Roman" w:hAnsi="Times New Roman" w:cs="Times New Roman"/>
          <w:color w:val="000000"/>
          <w:sz w:val="24"/>
          <w:szCs w:val="24"/>
        </w:rPr>
        <w:t>Polman</w:t>
      </w:r>
      <w:proofErr w:type="spellEnd"/>
      <w:r w:rsidR="00D2417D" w:rsidRPr="0017663E">
        <w:rPr>
          <w:rFonts w:ascii="Times New Roman" w:hAnsi="Times New Roman" w:cs="Times New Roman"/>
          <w:color w:val="000000"/>
          <w:sz w:val="24"/>
          <w:szCs w:val="24"/>
        </w:rPr>
        <w:t xml:space="preserve"> (2007b)</w:t>
      </w:r>
      <w:r w:rsidRPr="0017663E">
        <w:rPr>
          <w:rFonts w:ascii="Times New Roman" w:hAnsi="Times New Roman" w:cs="Times New Roman"/>
          <w:color w:val="000000"/>
          <w:sz w:val="24"/>
          <w:szCs w:val="24"/>
        </w:rPr>
        <w:t xml:space="preserve"> </w:t>
      </w:r>
      <w:r w:rsidRPr="0017663E">
        <w:rPr>
          <w:rFonts w:ascii="Times New Roman" w:hAnsi="Times New Roman" w:cs="Times New Roman"/>
          <w:color w:val="000000"/>
          <w:sz w:val="24"/>
          <w:szCs w:val="24"/>
        </w:rPr>
        <w:lastRenderedPageBreak/>
        <w:t xml:space="preserve">could be attributed to the personal coping resources available to the athletes or the demands placed on the athletes when data was collected. </w:t>
      </w:r>
      <w:r w:rsidR="00CA1C70" w:rsidRPr="0017663E">
        <w:rPr>
          <w:rFonts w:ascii="Times New Roman" w:hAnsi="Times New Roman" w:cs="Times New Roman"/>
          <w:color w:val="000000"/>
          <w:sz w:val="24"/>
          <w:szCs w:val="24"/>
        </w:rPr>
        <w:t xml:space="preserve">Likewise, the difference in findings may be </w:t>
      </w:r>
      <w:r w:rsidR="00633FCE" w:rsidRPr="0017663E">
        <w:rPr>
          <w:rFonts w:ascii="Times New Roman" w:hAnsi="Times New Roman" w:cs="Times New Roman"/>
          <w:color w:val="000000"/>
          <w:sz w:val="24"/>
          <w:szCs w:val="24"/>
        </w:rPr>
        <w:t>attributed to</w:t>
      </w:r>
      <w:r w:rsidR="00CA1C70" w:rsidRPr="0017663E">
        <w:rPr>
          <w:rFonts w:ascii="Times New Roman" w:hAnsi="Times New Roman" w:cs="Times New Roman"/>
          <w:color w:val="000000"/>
          <w:sz w:val="24"/>
          <w:szCs w:val="24"/>
        </w:rPr>
        <w:t xml:space="preserve"> different data collection methods used. </w:t>
      </w:r>
      <w:r w:rsidR="000A551F" w:rsidRPr="0017663E">
        <w:rPr>
          <w:rFonts w:ascii="Times New Roman" w:hAnsi="Times New Roman" w:cs="Times New Roman"/>
          <w:color w:val="000000"/>
          <w:sz w:val="24"/>
          <w:szCs w:val="24"/>
        </w:rPr>
        <w:t xml:space="preserve">The present study </w:t>
      </w:r>
      <w:r w:rsidR="00633FCE" w:rsidRPr="0017663E">
        <w:rPr>
          <w:rFonts w:ascii="Times New Roman" w:hAnsi="Times New Roman" w:cs="Times New Roman"/>
          <w:color w:val="000000"/>
          <w:sz w:val="24"/>
          <w:szCs w:val="24"/>
        </w:rPr>
        <w:t xml:space="preserve">used TA to collect </w:t>
      </w:r>
      <w:r w:rsidR="000A551F" w:rsidRPr="0017663E">
        <w:rPr>
          <w:rFonts w:ascii="Times New Roman" w:hAnsi="Times New Roman" w:cs="Times New Roman"/>
          <w:color w:val="000000"/>
          <w:sz w:val="24"/>
          <w:szCs w:val="24"/>
        </w:rPr>
        <w:t xml:space="preserve">data during a competitive match, </w:t>
      </w:r>
      <w:r w:rsidR="007D5BAC" w:rsidRPr="0017663E">
        <w:rPr>
          <w:rFonts w:ascii="Times New Roman" w:hAnsi="Times New Roman" w:cs="Times New Roman"/>
          <w:color w:val="000000"/>
          <w:sz w:val="24"/>
          <w:szCs w:val="24"/>
        </w:rPr>
        <w:t xml:space="preserve">whereas </w:t>
      </w:r>
      <w:r w:rsidR="000A551F" w:rsidRPr="0017663E">
        <w:rPr>
          <w:rFonts w:ascii="Times New Roman" w:hAnsi="Times New Roman" w:cs="Times New Roman"/>
          <w:color w:val="000000"/>
          <w:sz w:val="24"/>
          <w:szCs w:val="24"/>
        </w:rPr>
        <w:t xml:space="preserve">Nicholls and </w:t>
      </w:r>
      <w:proofErr w:type="spellStart"/>
      <w:r w:rsidR="000A551F" w:rsidRPr="0017663E">
        <w:rPr>
          <w:rFonts w:ascii="Times New Roman" w:hAnsi="Times New Roman" w:cs="Times New Roman"/>
          <w:color w:val="000000"/>
          <w:sz w:val="24"/>
          <w:szCs w:val="24"/>
        </w:rPr>
        <w:t>Polman</w:t>
      </w:r>
      <w:proofErr w:type="spellEnd"/>
      <w:r w:rsidR="000A551F" w:rsidRPr="0017663E">
        <w:rPr>
          <w:rFonts w:ascii="Times New Roman" w:hAnsi="Times New Roman" w:cs="Times New Roman"/>
          <w:color w:val="000000"/>
          <w:sz w:val="24"/>
          <w:szCs w:val="24"/>
        </w:rPr>
        <w:t xml:space="preserve"> (2007b) </w:t>
      </w:r>
      <w:r w:rsidR="00633FCE" w:rsidRPr="0017663E">
        <w:rPr>
          <w:rFonts w:ascii="Times New Roman" w:hAnsi="Times New Roman" w:cs="Times New Roman"/>
          <w:color w:val="000000"/>
          <w:sz w:val="24"/>
          <w:szCs w:val="24"/>
        </w:rPr>
        <w:t xml:space="preserve">adopted a retrospective data collection method. </w:t>
      </w:r>
      <w:r w:rsidR="00C80BBE" w:rsidRPr="0017663E">
        <w:rPr>
          <w:rFonts w:ascii="Times New Roman" w:hAnsi="Times New Roman" w:cs="Times New Roman"/>
          <w:color w:val="000000"/>
          <w:sz w:val="24"/>
          <w:szCs w:val="24"/>
        </w:rPr>
        <w:t xml:space="preserve">As such, their data may have been limited by memory decay or recall bias and as such, vital information </w:t>
      </w:r>
      <w:r w:rsidR="005441D5" w:rsidRPr="0017663E">
        <w:rPr>
          <w:rFonts w:ascii="Times New Roman" w:hAnsi="Times New Roman" w:cs="Times New Roman"/>
          <w:color w:val="000000"/>
          <w:sz w:val="24"/>
          <w:szCs w:val="24"/>
        </w:rPr>
        <w:t xml:space="preserve">may have been </w:t>
      </w:r>
      <w:r w:rsidR="00C80BBE" w:rsidRPr="0017663E">
        <w:rPr>
          <w:rFonts w:ascii="Times New Roman" w:hAnsi="Times New Roman" w:cs="Times New Roman"/>
          <w:color w:val="000000"/>
          <w:sz w:val="24"/>
          <w:szCs w:val="24"/>
        </w:rPr>
        <w:t xml:space="preserve">lost. </w:t>
      </w:r>
      <w:proofErr w:type="spellStart"/>
      <w:r w:rsidR="005E18B1" w:rsidRPr="0017663E">
        <w:rPr>
          <w:rFonts w:ascii="Times New Roman" w:hAnsi="Times New Roman" w:cs="Times New Roman"/>
          <w:color w:val="000000"/>
          <w:sz w:val="24"/>
          <w:szCs w:val="24"/>
        </w:rPr>
        <w:t>Thelwell</w:t>
      </w:r>
      <w:proofErr w:type="spellEnd"/>
      <w:r w:rsidR="007077F5" w:rsidRPr="0017663E">
        <w:rPr>
          <w:rFonts w:ascii="Times New Roman" w:hAnsi="Times New Roman" w:cs="Times New Roman"/>
          <w:color w:val="000000"/>
          <w:sz w:val="24"/>
          <w:szCs w:val="24"/>
        </w:rPr>
        <w:t xml:space="preserve"> </w:t>
      </w:r>
      <w:r w:rsidR="00887441" w:rsidRPr="0017663E">
        <w:rPr>
          <w:rFonts w:ascii="Times New Roman" w:hAnsi="Times New Roman" w:cs="Times New Roman"/>
          <w:color w:val="000000"/>
          <w:sz w:val="24"/>
          <w:szCs w:val="24"/>
        </w:rPr>
        <w:t>et al. (</w:t>
      </w:r>
      <w:r w:rsidR="005E18B1" w:rsidRPr="0017663E">
        <w:rPr>
          <w:rFonts w:ascii="Times New Roman" w:hAnsi="Times New Roman" w:cs="Times New Roman"/>
          <w:color w:val="000000"/>
          <w:sz w:val="24"/>
          <w:szCs w:val="24"/>
        </w:rPr>
        <w:t xml:space="preserve">2007) highlighted that </w:t>
      </w:r>
      <w:r w:rsidR="008E36E8" w:rsidRPr="0017663E">
        <w:rPr>
          <w:rFonts w:ascii="Times New Roman" w:hAnsi="Times New Roman" w:cs="Times New Roman"/>
          <w:color w:val="000000"/>
          <w:sz w:val="24"/>
          <w:szCs w:val="24"/>
        </w:rPr>
        <w:t xml:space="preserve">for </w:t>
      </w:r>
      <w:r w:rsidR="005E18B1" w:rsidRPr="0017663E">
        <w:rPr>
          <w:rFonts w:ascii="Times New Roman" w:hAnsi="Times New Roman" w:cs="Times New Roman"/>
          <w:color w:val="000000"/>
          <w:sz w:val="24"/>
          <w:szCs w:val="24"/>
        </w:rPr>
        <w:t>cricket batsmen</w:t>
      </w:r>
      <w:r w:rsidR="00F20ADE" w:rsidRPr="0017663E">
        <w:rPr>
          <w:rFonts w:ascii="Times New Roman" w:hAnsi="Times New Roman" w:cs="Times New Roman"/>
          <w:color w:val="000000"/>
          <w:sz w:val="24"/>
          <w:szCs w:val="24"/>
        </w:rPr>
        <w:t>,</w:t>
      </w:r>
      <w:r w:rsidR="005E18B1" w:rsidRPr="0017663E">
        <w:rPr>
          <w:rFonts w:ascii="Times New Roman" w:hAnsi="Times New Roman" w:cs="Times New Roman"/>
          <w:color w:val="000000"/>
          <w:sz w:val="24"/>
          <w:szCs w:val="24"/>
        </w:rPr>
        <w:t xml:space="preserve"> the use of self-talk </w:t>
      </w:r>
      <w:r w:rsidR="008E36E8" w:rsidRPr="0017663E">
        <w:rPr>
          <w:rFonts w:ascii="Times New Roman" w:hAnsi="Times New Roman" w:cs="Times New Roman"/>
          <w:color w:val="000000"/>
          <w:sz w:val="24"/>
          <w:szCs w:val="24"/>
        </w:rPr>
        <w:t>w</w:t>
      </w:r>
      <w:r w:rsidR="005E18B1" w:rsidRPr="0017663E">
        <w:rPr>
          <w:rFonts w:ascii="Times New Roman" w:hAnsi="Times New Roman" w:cs="Times New Roman"/>
          <w:color w:val="000000"/>
          <w:sz w:val="24"/>
          <w:szCs w:val="24"/>
        </w:rPr>
        <w:t xml:space="preserve">as </w:t>
      </w:r>
      <w:r w:rsidR="00F20ADE" w:rsidRPr="0017663E">
        <w:rPr>
          <w:rFonts w:ascii="Times New Roman" w:hAnsi="Times New Roman" w:cs="Times New Roman"/>
          <w:color w:val="000000"/>
          <w:sz w:val="24"/>
          <w:szCs w:val="24"/>
        </w:rPr>
        <w:t xml:space="preserve">a </w:t>
      </w:r>
      <w:r w:rsidR="005E18B1" w:rsidRPr="0017663E">
        <w:rPr>
          <w:rFonts w:ascii="Times New Roman" w:hAnsi="Times New Roman" w:cs="Times New Roman"/>
          <w:color w:val="000000"/>
          <w:sz w:val="24"/>
          <w:szCs w:val="24"/>
        </w:rPr>
        <w:t xml:space="preserve">prominent coping strategy, primarily </w:t>
      </w:r>
      <w:r w:rsidR="009D486A" w:rsidRPr="0017663E">
        <w:rPr>
          <w:rFonts w:ascii="Times New Roman" w:hAnsi="Times New Roman" w:cs="Times New Roman"/>
          <w:color w:val="000000"/>
          <w:sz w:val="24"/>
          <w:szCs w:val="24"/>
        </w:rPr>
        <w:t xml:space="preserve">as a cognitive general coping strategy in the form of positive and constructive reminders </w:t>
      </w:r>
      <w:r w:rsidR="00EE47A1" w:rsidRPr="0017663E">
        <w:rPr>
          <w:rFonts w:ascii="Times New Roman" w:hAnsi="Times New Roman" w:cs="Times New Roman"/>
          <w:color w:val="000000"/>
          <w:sz w:val="24"/>
          <w:szCs w:val="24"/>
        </w:rPr>
        <w:t>primarily in response to stressors relat</w:t>
      </w:r>
      <w:r w:rsidR="007D5BAC" w:rsidRPr="0017663E">
        <w:rPr>
          <w:rFonts w:ascii="Times New Roman" w:hAnsi="Times New Roman" w:cs="Times New Roman"/>
          <w:color w:val="000000"/>
          <w:sz w:val="24"/>
          <w:szCs w:val="24"/>
        </w:rPr>
        <w:t>ing</w:t>
      </w:r>
      <w:r w:rsidR="00EE47A1" w:rsidRPr="0017663E">
        <w:rPr>
          <w:rFonts w:ascii="Times New Roman" w:hAnsi="Times New Roman" w:cs="Times New Roman"/>
          <w:color w:val="000000"/>
          <w:sz w:val="24"/>
          <w:szCs w:val="24"/>
        </w:rPr>
        <w:t xml:space="preserve"> to perceptions of self, current playing status, match specific issues and relationships with </w:t>
      </w:r>
      <w:r w:rsidR="0093343A" w:rsidRPr="0017663E">
        <w:rPr>
          <w:rFonts w:ascii="Times New Roman" w:hAnsi="Times New Roman" w:cs="Times New Roman"/>
          <w:color w:val="000000"/>
          <w:sz w:val="24"/>
          <w:szCs w:val="24"/>
        </w:rPr>
        <w:t>others. Within</w:t>
      </w:r>
      <w:r w:rsidR="005E18B1" w:rsidRPr="0017663E">
        <w:rPr>
          <w:rFonts w:ascii="Times New Roman" w:hAnsi="Times New Roman" w:cs="Times New Roman"/>
          <w:color w:val="000000"/>
          <w:sz w:val="24"/>
          <w:szCs w:val="24"/>
        </w:rPr>
        <w:t xml:space="preserve"> the present study, participants used instructional self-talk to manage </w:t>
      </w:r>
      <w:r w:rsidRPr="0017663E">
        <w:rPr>
          <w:rFonts w:ascii="Times New Roman" w:hAnsi="Times New Roman" w:cs="Times New Roman"/>
          <w:color w:val="000000"/>
          <w:sz w:val="24"/>
          <w:szCs w:val="24"/>
        </w:rPr>
        <w:t xml:space="preserve">competitive </w:t>
      </w:r>
      <w:r w:rsidR="005E18B1" w:rsidRPr="0017663E">
        <w:rPr>
          <w:rFonts w:ascii="Times New Roman" w:hAnsi="Times New Roman" w:cs="Times New Roman"/>
          <w:color w:val="000000"/>
          <w:sz w:val="24"/>
          <w:szCs w:val="24"/>
        </w:rPr>
        <w:t>stressors, particularly in response to ‘</w:t>
      </w:r>
      <w:r w:rsidR="000672DA" w:rsidRPr="0017663E">
        <w:rPr>
          <w:rFonts w:ascii="Times New Roman" w:hAnsi="Times New Roman" w:cs="Times New Roman"/>
          <w:color w:val="000000"/>
          <w:sz w:val="24"/>
          <w:szCs w:val="24"/>
        </w:rPr>
        <w:t>misfortune</w:t>
      </w:r>
      <w:r w:rsidR="00F20ADE" w:rsidRPr="0017663E">
        <w:rPr>
          <w:rFonts w:ascii="Times New Roman" w:hAnsi="Times New Roman" w:cs="Times New Roman"/>
          <w:color w:val="000000"/>
          <w:sz w:val="24"/>
          <w:szCs w:val="24"/>
        </w:rPr>
        <w:t>’</w:t>
      </w:r>
      <w:r w:rsidR="00D2417D" w:rsidRPr="0017663E">
        <w:rPr>
          <w:rFonts w:ascii="Times New Roman" w:hAnsi="Times New Roman" w:cs="Times New Roman"/>
          <w:color w:val="000000"/>
          <w:sz w:val="24"/>
          <w:szCs w:val="24"/>
        </w:rPr>
        <w:t>. This finding could suggest that following misfortune (e.g.</w:t>
      </w:r>
      <w:r w:rsidR="005441D5" w:rsidRPr="0017663E">
        <w:rPr>
          <w:rFonts w:ascii="Times New Roman" w:hAnsi="Times New Roman" w:cs="Times New Roman"/>
          <w:color w:val="000000"/>
          <w:sz w:val="24"/>
          <w:szCs w:val="24"/>
        </w:rPr>
        <w:t>,</w:t>
      </w:r>
      <w:r w:rsidR="00D2417D" w:rsidRPr="0017663E">
        <w:rPr>
          <w:rFonts w:ascii="Times New Roman" w:hAnsi="Times New Roman" w:cs="Times New Roman"/>
          <w:color w:val="000000"/>
          <w:sz w:val="24"/>
          <w:szCs w:val="24"/>
        </w:rPr>
        <w:t xml:space="preserve"> a teammate making an error or an unfavourable umpiring decision) participants engaged in a process of instruction</w:t>
      </w:r>
      <w:r w:rsidR="007D5BAC" w:rsidRPr="0017663E">
        <w:rPr>
          <w:rFonts w:ascii="Times New Roman" w:hAnsi="Times New Roman" w:cs="Times New Roman"/>
          <w:color w:val="000000"/>
          <w:sz w:val="24"/>
          <w:szCs w:val="24"/>
        </w:rPr>
        <w:t>al</w:t>
      </w:r>
      <w:r w:rsidR="00D2417D" w:rsidRPr="0017663E">
        <w:rPr>
          <w:rFonts w:ascii="Times New Roman" w:hAnsi="Times New Roman" w:cs="Times New Roman"/>
          <w:color w:val="000000"/>
          <w:sz w:val="24"/>
          <w:szCs w:val="24"/>
        </w:rPr>
        <w:t xml:space="preserve"> self-talk to manage the stressors.  </w:t>
      </w:r>
      <w:r w:rsidR="00284FD5" w:rsidRPr="0017663E">
        <w:rPr>
          <w:rFonts w:ascii="Times New Roman" w:hAnsi="Times New Roman" w:cs="Times New Roman"/>
          <w:color w:val="000000"/>
          <w:sz w:val="24"/>
          <w:szCs w:val="24"/>
        </w:rPr>
        <w:t>Likewise, participants</w:t>
      </w:r>
      <w:r w:rsidR="0013557C" w:rsidRPr="0017663E">
        <w:rPr>
          <w:rFonts w:ascii="Times New Roman" w:hAnsi="Times New Roman" w:cs="Times New Roman"/>
          <w:color w:val="000000"/>
          <w:sz w:val="24"/>
          <w:szCs w:val="24"/>
        </w:rPr>
        <w:t xml:space="preserve"> also </w:t>
      </w:r>
      <w:r w:rsidR="00995C13" w:rsidRPr="0017663E">
        <w:rPr>
          <w:rFonts w:ascii="Times New Roman" w:hAnsi="Times New Roman" w:cs="Times New Roman"/>
          <w:color w:val="000000"/>
          <w:sz w:val="24"/>
          <w:szCs w:val="24"/>
        </w:rPr>
        <w:t xml:space="preserve">used </w:t>
      </w:r>
      <w:r w:rsidR="0013557C" w:rsidRPr="0017663E">
        <w:rPr>
          <w:rFonts w:ascii="Times New Roman" w:hAnsi="Times New Roman" w:cs="Times New Roman"/>
          <w:color w:val="000000"/>
          <w:sz w:val="24"/>
          <w:szCs w:val="24"/>
        </w:rPr>
        <w:t xml:space="preserve">motivational self-talk for both </w:t>
      </w:r>
      <w:r w:rsidRPr="0017663E">
        <w:rPr>
          <w:rFonts w:ascii="Times New Roman" w:hAnsi="Times New Roman" w:cs="Times New Roman"/>
          <w:color w:val="000000"/>
          <w:sz w:val="24"/>
          <w:szCs w:val="24"/>
        </w:rPr>
        <w:t>organisational</w:t>
      </w:r>
      <w:r w:rsidR="0013557C" w:rsidRPr="0017663E">
        <w:rPr>
          <w:rFonts w:ascii="Times New Roman" w:hAnsi="Times New Roman" w:cs="Times New Roman"/>
          <w:color w:val="000000"/>
          <w:sz w:val="24"/>
          <w:szCs w:val="24"/>
        </w:rPr>
        <w:t xml:space="preserve"> and </w:t>
      </w:r>
      <w:r w:rsidR="007077F5" w:rsidRPr="0017663E">
        <w:rPr>
          <w:rFonts w:ascii="Times New Roman" w:hAnsi="Times New Roman" w:cs="Times New Roman"/>
          <w:color w:val="000000"/>
          <w:sz w:val="24"/>
          <w:szCs w:val="24"/>
        </w:rPr>
        <w:t>competitive stressors</w:t>
      </w:r>
      <w:r w:rsidR="0013557C" w:rsidRPr="0017663E">
        <w:rPr>
          <w:rFonts w:ascii="Times New Roman" w:hAnsi="Times New Roman" w:cs="Times New Roman"/>
          <w:color w:val="000000"/>
          <w:sz w:val="24"/>
          <w:szCs w:val="24"/>
        </w:rPr>
        <w:t xml:space="preserve">, although it was not </w:t>
      </w:r>
      <w:r w:rsidR="000B21D2" w:rsidRPr="0017663E">
        <w:rPr>
          <w:rFonts w:ascii="Times New Roman" w:hAnsi="Times New Roman" w:cs="Times New Roman"/>
          <w:color w:val="000000"/>
          <w:sz w:val="24"/>
          <w:szCs w:val="24"/>
        </w:rPr>
        <w:t>a prevalently</w:t>
      </w:r>
      <w:r w:rsidR="0013557C" w:rsidRPr="0017663E">
        <w:rPr>
          <w:rFonts w:ascii="Times New Roman" w:hAnsi="Times New Roman" w:cs="Times New Roman"/>
          <w:color w:val="000000"/>
          <w:sz w:val="24"/>
          <w:szCs w:val="24"/>
        </w:rPr>
        <w:t xml:space="preserve"> reported coping strategy. </w:t>
      </w:r>
      <w:r w:rsidRPr="0017663E">
        <w:rPr>
          <w:rFonts w:ascii="Times New Roman" w:hAnsi="Times New Roman" w:cs="Times New Roman"/>
          <w:color w:val="000000"/>
          <w:sz w:val="24"/>
          <w:szCs w:val="24"/>
        </w:rPr>
        <w:t xml:space="preserve">The present study therefore extends on </w:t>
      </w:r>
      <w:proofErr w:type="spellStart"/>
      <w:r w:rsidR="005441D5" w:rsidRPr="0017663E">
        <w:rPr>
          <w:rFonts w:ascii="Times New Roman" w:hAnsi="Times New Roman" w:cs="Times New Roman"/>
          <w:color w:val="000000"/>
          <w:sz w:val="24"/>
          <w:szCs w:val="24"/>
        </w:rPr>
        <w:t>Thelwell</w:t>
      </w:r>
      <w:proofErr w:type="spellEnd"/>
      <w:r w:rsidR="005441D5" w:rsidRPr="0017663E">
        <w:rPr>
          <w:rFonts w:ascii="Times New Roman" w:hAnsi="Times New Roman" w:cs="Times New Roman"/>
          <w:color w:val="000000"/>
          <w:sz w:val="24"/>
          <w:szCs w:val="24"/>
        </w:rPr>
        <w:t xml:space="preserve"> et al.’s </w:t>
      </w:r>
      <w:r w:rsidRPr="0017663E">
        <w:rPr>
          <w:rFonts w:ascii="Times New Roman" w:hAnsi="Times New Roman" w:cs="Times New Roman"/>
          <w:color w:val="000000"/>
          <w:sz w:val="24"/>
          <w:szCs w:val="24"/>
        </w:rPr>
        <w:t xml:space="preserve">work by providing </w:t>
      </w:r>
      <w:r w:rsidR="005441D5" w:rsidRPr="0017663E">
        <w:rPr>
          <w:rFonts w:ascii="Times New Roman" w:hAnsi="Times New Roman" w:cs="Times New Roman"/>
          <w:color w:val="000000"/>
          <w:sz w:val="24"/>
          <w:szCs w:val="24"/>
        </w:rPr>
        <w:t xml:space="preserve">an examination of stressors and coping </w:t>
      </w:r>
      <w:r w:rsidRPr="0017663E">
        <w:rPr>
          <w:rFonts w:ascii="Times New Roman" w:hAnsi="Times New Roman" w:cs="Times New Roman"/>
          <w:color w:val="000000"/>
          <w:sz w:val="24"/>
          <w:szCs w:val="24"/>
        </w:rPr>
        <w:t xml:space="preserve">within an ecologically valid setting. The results therefore suggest that for both cricket batsmen and bowlers, psychological skills in the form of self-talk are a salient coping strategy.  </w:t>
      </w:r>
    </w:p>
    <w:p w14:paraId="477F92D3" w14:textId="19DB5279" w:rsidR="00754575" w:rsidRPr="0017663E" w:rsidRDefault="003419F0" w:rsidP="003419F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P</w:t>
      </w:r>
      <w:r w:rsidR="00870BC0" w:rsidRPr="0017663E">
        <w:rPr>
          <w:rFonts w:ascii="Times New Roman" w:hAnsi="Times New Roman" w:cs="Times New Roman"/>
          <w:color w:val="000000"/>
          <w:sz w:val="24"/>
          <w:szCs w:val="24"/>
        </w:rPr>
        <w:t xml:space="preserve">revious research </w:t>
      </w:r>
      <w:r w:rsidR="00E96CEB" w:rsidRPr="0017663E">
        <w:rPr>
          <w:rFonts w:ascii="Times New Roman" w:hAnsi="Times New Roman" w:cs="Times New Roman"/>
          <w:color w:val="000000"/>
          <w:sz w:val="24"/>
          <w:szCs w:val="24"/>
        </w:rPr>
        <w:t>such as</w:t>
      </w:r>
      <w:r w:rsidR="00870BC0" w:rsidRPr="0017663E">
        <w:rPr>
          <w:rFonts w:ascii="Times New Roman" w:hAnsi="Times New Roman" w:cs="Times New Roman"/>
          <w:color w:val="000000"/>
          <w:sz w:val="24"/>
          <w:szCs w:val="24"/>
        </w:rPr>
        <w:t xml:space="preserve"> </w:t>
      </w:r>
      <w:r w:rsidR="009D486A" w:rsidRPr="0017663E">
        <w:rPr>
          <w:rFonts w:ascii="Times New Roman" w:hAnsi="Times New Roman" w:cs="Times New Roman"/>
          <w:color w:val="000000"/>
          <w:sz w:val="24"/>
          <w:szCs w:val="24"/>
        </w:rPr>
        <w:t>Nicholls</w:t>
      </w:r>
      <w:r w:rsidR="007077F5" w:rsidRPr="0017663E">
        <w:rPr>
          <w:rFonts w:ascii="Times New Roman" w:hAnsi="Times New Roman" w:cs="Times New Roman"/>
          <w:color w:val="000000"/>
          <w:sz w:val="24"/>
          <w:szCs w:val="24"/>
        </w:rPr>
        <w:t xml:space="preserve"> et al.</w:t>
      </w:r>
      <w:r w:rsidR="006431C8" w:rsidRPr="0017663E">
        <w:rPr>
          <w:rFonts w:ascii="Times New Roman" w:hAnsi="Times New Roman" w:cs="Times New Roman"/>
          <w:color w:val="000000"/>
          <w:sz w:val="24"/>
          <w:szCs w:val="24"/>
        </w:rPr>
        <w:t xml:space="preserve"> </w:t>
      </w:r>
      <w:r w:rsidR="009D486A" w:rsidRPr="0017663E">
        <w:rPr>
          <w:rFonts w:ascii="Times New Roman" w:hAnsi="Times New Roman" w:cs="Times New Roman"/>
          <w:color w:val="000000"/>
          <w:sz w:val="24"/>
          <w:szCs w:val="24"/>
        </w:rPr>
        <w:t>(2005b)</w:t>
      </w:r>
      <w:r w:rsidR="00E96CEB" w:rsidRPr="0017663E">
        <w:rPr>
          <w:rFonts w:ascii="Times New Roman" w:hAnsi="Times New Roman" w:cs="Times New Roman"/>
          <w:color w:val="000000"/>
          <w:sz w:val="24"/>
          <w:szCs w:val="24"/>
        </w:rPr>
        <w:t xml:space="preserve"> and Swettenham et al. (2018) identified technical adjustments and planning as freque</w:t>
      </w:r>
      <w:r w:rsidRPr="0017663E">
        <w:rPr>
          <w:rFonts w:ascii="Times New Roman" w:hAnsi="Times New Roman" w:cs="Times New Roman"/>
          <w:color w:val="000000"/>
          <w:sz w:val="24"/>
          <w:szCs w:val="24"/>
        </w:rPr>
        <w:t xml:space="preserve">nt coping strategies for adolescent golfers and tennis players. However, a limitation of these studies is that high frequency does not always equate to importance. The present study adopting an alternative, qualitative approach further identified similarities in results to these papers, further supporting their findings. Results suggested the use of problem-focused coping strategies such as tactical planning or technical planning, primarily to cope with competitive stressors, for example, </w:t>
      </w:r>
      <w:r w:rsidRPr="0017663E">
        <w:rPr>
          <w:rFonts w:ascii="Times New Roman" w:hAnsi="Times New Roman" w:cs="Times New Roman"/>
          <w:color w:val="000000"/>
          <w:sz w:val="24"/>
          <w:szCs w:val="24"/>
        </w:rPr>
        <w:lastRenderedPageBreak/>
        <w:t xml:space="preserve">bowling a poor delivery provide further support to the findings of previous research. The current studies </w:t>
      </w:r>
      <w:r w:rsidR="005B5119" w:rsidRPr="0017663E">
        <w:rPr>
          <w:rFonts w:ascii="Times New Roman" w:hAnsi="Times New Roman" w:cs="Times New Roman"/>
          <w:color w:val="000000"/>
          <w:sz w:val="24"/>
          <w:szCs w:val="24"/>
        </w:rPr>
        <w:t>result</w:t>
      </w:r>
      <w:r w:rsidRPr="0017663E">
        <w:rPr>
          <w:rFonts w:ascii="Times New Roman" w:hAnsi="Times New Roman" w:cs="Times New Roman"/>
          <w:color w:val="000000"/>
          <w:sz w:val="24"/>
          <w:szCs w:val="24"/>
        </w:rPr>
        <w:t xml:space="preserve"> also </w:t>
      </w:r>
      <w:r w:rsidR="00F437F5" w:rsidRPr="0017663E">
        <w:rPr>
          <w:rFonts w:ascii="Times New Roman" w:hAnsi="Times New Roman" w:cs="Times New Roman"/>
          <w:color w:val="000000"/>
          <w:sz w:val="24"/>
          <w:szCs w:val="24"/>
        </w:rPr>
        <w:t>extends this work</w:t>
      </w:r>
      <w:r w:rsidRPr="0017663E">
        <w:rPr>
          <w:rFonts w:ascii="Times New Roman" w:hAnsi="Times New Roman" w:cs="Times New Roman"/>
          <w:color w:val="000000"/>
          <w:sz w:val="24"/>
          <w:szCs w:val="24"/>
        </w:rPr>
        <w:t xml:space="preserve">, it was </w:t>
      </w:r>
      <w:r w:rsidR="00F437F5" w:rsidRPr="0017663E">
        <w:rPr>
          <w:rFonts w:ascii="Times New Roman" w:hAnsi="Times New Roman" w:cs="Times New Roman"/>
          <w:color w:val="000000"/>
          <w:sz w:val="24"/>
          <w:szCs w:val="24"/>
        </w:rPr>
        <w:t xml:space="preserve">identified </w:t>
      </w:r>
      <w:r w:rsidR="00957241" w:rsidRPr="0017663E">
        <w:rPr>
          <w:rFonts w:ascii="Times New Roman" w:hAnsi="Times New Roman" w:cs="Times New Roman"/>
          <w:color w:val="000000"/>
          <w:sz w:val="24"/>
          <w:szCs w:val="24"/>
        </w:rPr>
        <w:t xml:space="preserve">that emotion-focused coping strategies such </w:t>
      </w:r>
      <w:r w:rsidR="00F437F5" w:rsidRPr="0017663E">
        <w:rPr>
          <w:rFonts w:ascii="Times New Roman" w:hAnsi="Times New Roman" w:cs="Times New Roman"/>
          <w:color w:val="000000"/>
          <w:sz w:val="24"/>
          <w:szCs w:val="24"/>
        </w:rPr>
        <w:t xml:space="preserve">as </w:t>
      </w:r>
      <w:r w:rsidR="00957241" w:rsidRPr="0017663E">
        <w:rPr>
          <w:rFonts w:ascii="Times New Roman" w:hAnsi="Times New Roman" w:cs="Times New Roman"/>
          <w:color w:val="000000"/>
          <w:sz w:val="24"/>
          <w:szCs w:val="24"/>
        </w:rPr>
        <w:t>rationali</w:t>
      </w:r>
      <w:r w:rsidR="00266551" w:rsidRPr="0017663E">
        <w:rPr>
          <w:rFonts w:ascii="Times New Roman" w:hAnsi="Times New Roman" w:cs="Times New Roman"/>
          <w:color w:val="000000"/>
          <w:sz w:val="24"/>
          <w:szCs w:val="24"/>
        </w:rPr>
        <w:t>s</w:t>
      </w:r>
      <w:r w:rsidR="00957241" w:rsidRPr="0017663E">
        <w:rPr>
          <w:rFonts w:ascii="Times New Roman" w:hAnsi="Times New Roman" w:cs="Times New Roman"/>
          <w:color w:val="000000"/>
          <w:sz w:val="24"/>
          <w:szCs w:val="24"/>
        </w:rPr>
        <w:t>ing were prominent</w:t>
      </w:r>
      <w:r w:rsidR="00CE3CF6" w:rsidRPr="0017663E">
        <w:rPr>
          <w:rFonts w:ascii="Times New Roman" w:hAnsi="Times New Roman" w:cs="Times New Roman"/>
          <w:color w:val="000000"/>
          <w:sz w:val="24"/>
          <w:szCs w:val="24"/>
        </w:rPr>
        <w:t xml:space="preserve"> in response to both </w:t>
      </w:r>
      <w:r w:rsidR="00D2417D" w:rsidRPr="0017663E">
        <w:rPr>
          <w:rFonts w:ascii="Times New Roman" w:hAnsi="Times New Roman" w:cs="Times New Roman"/>
          <w:color w:val="000000"/>
          <w:sz w:val="24"/>
          <w:szCs w:val="24"/>
        </w:rPr>
        <w:t>organisational</w:t>
      </w:r>
      <w:r w:rsidR="00CE3CF6" w:rsidRPr="0017663E">
        <w:rPr>
          <w:rFonts w:ascii="Times New Roman" w:hAnsi="Times New Roman" w:cs="Times New Roman"/>
          <w:color w:val="000000"/>
          <w:sz w:val="24"/>
          <w:szCs w:val="24"/>
        </w:rPr>
        <w:t xml:space="preserve"> stressors and </w:t>
      </w:r>
      <w:r w:rsidR="00284FD5" w:rsidRPr="0017663E">
        <w:rPr>
          <w:rFonts w:ascii="Times New Roman" w:hAnsi="Times New Roman" w:cs="Times New Roman"/>
          <w:color w:val="000000"/>
          <w:sz w:val="24"/>
          <w:szCs w:val="24"/>
        </w:rPr>
        <w:t xml:space="preserve">competitive </w:t>
      </w:r>
      <w:r w:rsidR="00CE3CF6" w:rsidRPr="0017663E">
        <w:rPr>
          <w:rFonts w:ascii="Times New Roman" w:hAnsi="Times New Roman" w:cs="Times New Roman"/>
          <w:color w:val="000000"/>
          <w:sz w:val="24"/>
          <w:szCs w:val="24"/>
        </w:rPr>
        <w:t>stressors</w:t>
      </w:r>
      <w:r w:rsidR="00957241" w:rsidRPr="0017663E">
        <w:rPr>
          <w:rFonts w:ascii="Times New Roman" w:hAnsi="Times New Roman" w:cs="Times New Roman"/>
          <w:color w:val="000000"/>
          <w:sz w:val="24"/>
          <w:szCs w:val="24"/>
        </w:rPr>
        <w:t xml:space="preserve">. </w:t>
      </w:r>
      <w:r w:rsidR="00D2417D" w:rsidRPr="0017663E">
        <w:rPr>
          <w:rFonts w:ascii="Times New Roman" w:hAnsi="Times New Roman" w:cs="Times New Roman"/>
          <w:color w:val="000000"/>
          <w:sz w:val="24"/>
          <w:szCs w:val="24"/>
        </w:rPr>
        <w:t>Specifically, emotion-focused coping was utilised in response to</w:t>
      </w:r>
      <w:r w:rsidR="00284FD5" w:rsidRPr="0017663E">
        <w:rPr>
          <w:rFonts w:ascii="Times New Roman" w:hAnsi="Times New Roman" w:cs="Times New Roman"/>
          <w:color w:val="000000"/>
          <w:sz w:val="24"/>
          <w:szCs w:val="24"/>
        </w:rPr>
        <w:t xml:space="preserve"> teammates, pitch and equipment, opponents, bowling bad balls</w:t>
      </w:r>
      <w:r w:rsidR="006431C8" w:rsidRPr="0017663E">
        <w:rPr>
          <w:rFonts w:ascii="Times New Roman" w:hAnsi="Times New Roman" w:cs="Times New Roman"/>
          <w:color w:val="000000"/>
          <w:sz w:val="24"/>
          <w:szCs w:val="24"/>
        </w:rPr>
        <w:t>,</w:t>
      </w:r>
      <w:r w:rsidR="00284FD5" w:rsidRPr="0017663E">
        <w:rPr>
          <w:rFonts w:ascii="Times New Roman" w:hAnsi="Times New Roman" w:cs="Times New Roman"/>
          <w:color w:val="000000"/>
          <w:sz w:val="24"/>
          <w:szCs w:val="24"/>
        </w:rPr>
        <w:t xml:space="preserve"> and misfortune.</w:t>
      </w:r>
      <w:r w:rsidR="00D81D26" w:rsidRPr="0017663E">
        <w:rPr>
          <w:rFonts w:ascii="Times New Roman" w:hAnsi="Times New Roman" w:cs="Times New Roman"/>
          <w:color w:val="000000"/>
          <w:sz w:val="24"/>
          <w:szCs w:val="24"/>
        </w:rPr>
        <w:t xml:space="preserve"> </w:t>
      </w:r>
      <w:r w:rsidR="00754575" w:rsidRPr="0017663E">
        <w:rPr>
          <w:rFonts w:ascii="Times New Roman" w:hAnsi="Times New Roman" w:cs="Times New Roman"/>
          <w:color w:val="000000"/>
          <w:sz w:val="24"/>
          <w:szCs w:val="24"/>
        </w:rPr>
        <w:t>Swettenham et al.</w:t>
      </w:r>
      <w:r w:rsidRPr="0017663E">
        <w:rPr>
          <w:rFonts w:ascii="Times New Roman" w:hAnsi="Times New Roman" w:cs="Times New Roman"/>
          <w:color w:val="000000"/>
          <w:sz w:val="24"/>
          <w:szCs w:val="24"/>
        </w:rPr>
        <w:t xml:space="preserve"> (2018)</w:t>
      </w:r>
      <w:r w:rsidR="00754575" w:rsidRPr="0017663E">
        <w:rPr>
          <w:rFonts w:ascii="Times New Roman" w:hAnsi="Times New Roman" w:cs="Times New Roman"/>
          <w:color w:val="000000"/>
          <w:sz w:val="24"/>
          <w:szCs w:val="24"/>
        </w:rPr>
        <w:t xml:space="preserve"> also identified that avoidance coping strategies were </w:t>
      </w:r>
      <w:r w:rsidR="00A26BB8" w:rsidRPr="0017663E">
        <w:rPr>
          <w:rFonts w:ascii="Times New Roman" w:hAnsi="Times New Roman" w:cs="Times New Roman"/>
          <w:color w:val="000000"/>
          <w:sz w:val="24"/>
          <w:szCs w:val="24"/>
        </w:rPr>
        <w:t>a salient coping response verbalised by tennis players during both practice and competition.</w:t>
      </w:r>
      <w:r w:rsidR="00BB643A" w:rsidRPr="0017663E">
        <w:rPr>
          <w:rFonts w:ascii="Times New Roman" w:hAnsi="Times New Roman" w:cs="Times New Roman"/>
          <w:color w:val="000000"/>
          <w:sz w:val="24"/>
          <w:szCs w:val="24"/>
        </w:rPr>
        <w:t xml:space="preserve"> </w:t>
      </w:r>
      <w:r w:rsidR="00A26BB8" w:rsidRPr="0017663E">
        <w:rPr>
          <w:rFonts w:ascii="Times New Roman" w:hAnsi="Times New Roman" w:cs="Times New Roman"/>
          <w:color w:val="000000"/>
          <w:sz w:val="24"/>
          <w:szCs w:val="24"/>
        </w:rPr>
        <w:t xml:space="preserve">The present study offers </w:t>
      </w:r>
      <w:r w:rsidRPr="0017663E">
        <w:rPr>
          <w:rFonts w:ascii="Times New Roman" w:hAnsi="Times New Roman" w:cs="Times New Roman"/>
          <w:color w:val="000000"/>
          <w:sz w:val="24"/>
          <w:szCs w:val="24"/>
        </w:rPr>
        <w:t>alternative</w:t>
      </w:r>
      <w:r w:rsidR="00A26BB8" w:rsidRPr="0017663E">
        <w:rPr>
          <w:rFonts w:ascii="Times New Roman" w:hAnsi="Times New Roman" w:cs="Times New Roman"/>
          <w:color w:val="000000"/>
          <w:sz w:val="24"/>
          <w:szCs w:val="24"/>
        </w:rPr>
        <w:t xml:space="preserve"> findings here, with participants not verbalising any avoidance coping strategies. This finding could suggest avoidance coping responses are context specific (e.g. more likely to occur in some sports) or rather the demands of cricket bowling are such that avoidance coping responses are not applied (or at least not verbalised). </w:t>
      </w:r>
    </w:p>
    <w:p w14:paraId="5A266888" w14:textId="0089F6C5" w:rsidR="00151244" w:rsidRPr="0017663E" w:rsidRDefault="00151244" w:rsidP="00A135C2">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Welsh et al. (2018) highlighted how planning shots was a salient problem-focused coping strategy and how rationali</w:t>
      </w:r>
      <w:r w:rsidR="0026327A"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ing was a frequently cited emotion-focused coping strategy for elite</w:t>
      </w:r>
      <w:r w:rsidR="00F20ADE"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level snooker player</w:t>
      </w:r>
      <w:r w:rsidR="00B52899"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w:t>
      </w:r>
      <w:r w:rsidR="00676E4F" w:rsidRPr="0017663E">
        <w:rPr>
          <w:rFonts w:ascii="Times New Roman" w:hAnsi="Times New Roman" w:cs="Times New Roman"/>
          <w:color w:val="000000"/>
          <w:sz w:val="24"/>
          <w:szCs w:val="24"/>
        </w:rPr>
        <w:t xml:space="preserve"> The present paper further develops this finding by extending the scope to where the knowledge applies</w:t>
      </w:r>
      <w:r w:rsidR="00736F4F" w:rsidRPr="0017663E">
        <w:rPr>
          <w:rFonts w:ascii="Times New Roman" w:hAnsi="Times New Roman" w:cs="Times New Roman"/>
          <w:color w:val="000000"/>
          <w:sz w:val="24"/>
          <w:szCs w:val="24"/>
        </w:rPr>
        <w:t>, in this case, within the context of cricket bowlers</w:t>
      </w:r>
      <w:r w:rsidR="002A54A8" w:rsidRPr="0017663E">
        <w:rPr>
          <w:rFonts w:ascii="Times New Roman" w:hAnsi="Times New Roman" w:cs="Times New Roman"/>
          <w:color w:val="000000"/>
          <w:sz w:val="24"/>
          <w:szCs w:val="24"/>
        </w:rPr>
        <w:t>. Similarly, the varied nature of stressors and coping provide an ecologically valid insight into competition</w:t>
      </w:r>
      <w:r w:rsidR="00B44107" w:rsidRPr="0017663E">
        <w:rPr>
          <w:rFonts w:ascii="Times New Roman" w:hAnsi="Times New Roman" w:cs="Times New Roman"/>
          <w:color w:val="000000"/>
          <w:sz w:val="24"/>
          <w:szCs w:val="24"/>
        </w:rPr>
        <w:t>, reflecting the dynamic nature of competitive sport. For example, periods of play when the bowler may</w:t>
      </w:r>
      <w:r w:rsidR="00A91F49" w:rsidRPr="0017663E">
        <w:rPr>
          <w:rFonts w:ascii="Times New Roman" w:hAnsi="Times New Roman" w:cs="Times New Roman"/>
          <w:color w:val="000000"/>
          <w:sz w:val="24"/>
          <w:szCs w:val="24"/>
        </w:rPr>
        <w:t xml:space="preserve"> be</w:t>
      </w:r>
      <w:r w:rsidR="00B44107" w:rsidRPr="0017663E">
        <w:rPr>
          <w:rFonts w:ascii="Times New Roman" w:hAnsi="Times New Roman" w:cs="Times New Roman"/>
          <w:color w:val="000000"/>
          <w:sz w:val="24"/>
          <w:szCs w:val="24"/>
        </w:rPr>
        <w:t xml:space="preserve"> </w:t>
      </w:r>
      <w:r w:rsidR="00A91F49" w:rsidRPr="0017663E">
        <w:rPr>
          <w:rFonts w:ascii="Times New Roman" w:hAnsi="Times New Roman" w:cs="Times New Roman"/>
          <w:color w:val="000000"/>
          <w:sz w:val="24"/>
          <w:szCs w:val="24"/>
        </w:rPr>
        <w:t xml:space="preserve">‘on top’ followed by periods of play </w:t>
      </w:r>
      <w:r w:rsidR="002A098E" w:rsidRPr="0017663E">
        <w:rPr>
          <w:rFonts w:ascii="Times New Roman" w:hAnsi="Times New Roman" w:cs="Times New Roman"/>
          <w:color w:val="000000"/>
          <w:sz w:val="24"/>
          <w:szCs w:val="24"/>
        </w:rPr>
        <w:t xml:space="preserve">when they are not performing so well. </w:t>
      </w:r>
      <w:r w:rsidR="009A0645" w:rsidRPr="0017663E">
        <w:rPr>
          <w:rFonts w:ascii="Times New Roman" w:hAnsi="Times New Roman" w:cs="Times New Roman"/>
          <w:color w:val="000000"/>
          <w:sz w:val="24"/>
          <w:szCs w:val="24"/>
        </w:rPr>
        <w:t xml:space="preserve">This is represented within the data as moments when </w:t>
      </w:r>
      <w:r w:rsidR="006F698A" w:rsidRPr="0017663E">
        <w:rPr>
          <w:rFonts w:ascii="Times New Roman" w:hAnsi="Times New Roman" w:cs="Times New Roman"/>
          <w:color w:val="000000"/>
          <w:sz w:val="24"/>
          <w:szCs w:val="24"/>
        </w:rPr>
        <w:t>participants</w:t>
      </w:r>
      <w:r w:rsidR="009A0645" w:rsidRPr="0017663E">
        <w:rPr>
          <w:rFonts w:ascii="Times New Roman" w:hAnsi="Times New Roman" w:cs="Times New Roman"/>
          <w:color w:val="000000"/>
          <w:sz w:val="24"/>
          <w:szCs w:val="24"/>
        </w:rPr>
        <w:t xml:space="preserve"> reported </w:t>
      </w:r>
      <w:r w:rsidR="006F698A" w:rsidRPr="0017663E">
        <w:rPr>
          <w:rFonts w:ascii="Times New Roman" w:hAnsi="Times New Roman" w:cs="Times New Roman"/>
          <w:color w:val="000000"/>
          <w:sz w:val="24"/>
          <w:szCs w:val="24"/>
        </w:rPr>
        <w:t xml:space="preserve">higher levels of stressors and less coping and moments when they reported higher levels of coping to seemingly </w:t>
      </w:r>
      <w:r w:rsidR="00660629" w:rsidRPr="0017663E">
        <w:rPr>
          <w:rFonts w:ascii="Times New Roman" w:hAnsi="Times New Roman" w:cs="Times New Roman"/>
          <w:color w:val="000000"/>
          <w:sz w:val="24"/>
          <w:szCs w:val="24"/>
        </w:rPr>
        <w:t xml:space="preserve">fewer stressors. </w:t>
      </w:r>
      <w:r w:rsidR="00A135C2" w:rsidRPr="0017663E">
        <w:rPr>
          <w:rFonts w:ascii="Times New Roman" w:hAnsi="Times New Roman" w:cs="Times New Roman"/>
          <w:color w:val="000000"/>
          <w:sz w:val="24"/>
          <w:szCs w:val="24"/>
        </w:rPr>
        <w:t>This finding offers some support to Lazarus’s (1991a; Lazarus &amp; Folkman, 1984)</w:t>
      </w:r>
      <w:r w:rsidR="00E81D64" w:rsidRPr="0017663E">
        <w:rPr>
          <w:rFonts w:ascii="Times New Roman" w:hAnsi="Times New Roman" w:cs="Times New Roman"/>
          <w:color w:val="000000"/>
          <w:sz w:val="24"/>
          <w:szCs w:val="24"/>
        </w:rPr>
        <w:t xml:space="preserve"> TMSC</w:t>
      </w:r>
      <w:r w:rsidR="00A135C2" w:rsidRPr="0017663E">
        <w:rPr>
          <w:rFonts w:ascii="Times New Roman" w:hAnsi="Times New Roman" w:cs="Times New Roman"/>
          <w:color w:val="000000"/>
          <w:sz w:val="24"/>
          <w:szCs w:val="24"/>
        </w:rPr>
        <w:t xml:space="preserve">. </w:t>
      </w:r>
      <w:r w:rsidR="00736F4F" w:rsidRPr="0017663E">
        <w:rPr>
          <w:rFonts w:ascii="Times New Roman" w:hAnsi="Times New Roman" w:cs="Times New Roman"/>
          <w:color w:val="000000"/>
          <w:sz w:val="24"/>
          <w:szCs w:val="24"/>
        </w:rPr>
        <w:t xml:space="preserve">By extending where these findings apply, practitioners and coaches </w:t>
      </w:r>
      <w:r w:rsidR="005B5119" w:rsidRPr="0017663E">
        <w:rPr>
          <w:rFonts w:ascii="Times New Roman" w:hAnsi="Times New Roman" w:cs="Times New Roman"/>
          <w:color w:val="000000"/>
          <w:sz w:val="24"/>
          <w:szCs w:val="24"/>
        </w:rPr>
        <w:t>can</w:t>
      </w:r>
      <w:r w:rsidR="00736F4F" w:rsidRPr="0017663E">
        <w:rPr>
          <w:rFonts w:ascii="Times New Roman" w:hAnsi="Times New Roman" w:cs="Times New Roman"/>
          <w:color w:val="000000"/>
          <w:sz w:val="24"/>
          <w:szCs w:val="24"/>
        </w:rPr>
        <w:t xml:space="preserve"> be more precise when supporting athletes in a variety of </w:t>
      </w:r>
      <w:r w:rsidR="003F5898" w:rsidRPr="0017663E">
        <w:rPr>
          <w:rFonts w:ascii="Times New Roman" w:hAnsi="Times New Roman" w:cs="Times New Roman"/>
          <w:color w:val="000000"/>
          <w:sz w:val="24"/>
          <w:szCs w:val="24"/>
        </w:rPr>
        <w:t>contexts. Whitehead</w:t>
      </w:r>
      <w:r w:rsidR="00D60F44" w:rsidRPr="0017663E">
        <w:rPr>
          <w:rFonts w:ascii="Times New Roman" w:hAnsi="Times New Roman" w:cs="Times New Roman"/>
          <w:color w:val="000000"/>
          <w:sz w:val="24"/>
          <w:szCs w:val="24"/>
        </w:rPr>
        <w:t xml:space="preserve"> et al. (2015</w:t>
      </w:r>
      <w:r w:rsidR="00032A96" w:rsidRPr="0017663E">
        <w:rPr>
          <w:rFonts w:ascii="Times New Roman" w:hAnsi="Times New Roman" w:cs="Times New Roman"/>
          <w:color w:val="000000"/>
          <w:sz w:val="24"/>
          <w:szCs w:val="24"/>
        </w:rPr>
        <w:t>b</w:t>
      </w:r>
      <w:r w:rsidR="00D60F44" w:rsidRPr="0017663E">
        <w:rPr>
          <w:rFonts w:ascii="Times New Roman" w:hAnsi="Times New Roman" w:cs="Times New Roman"/>
          <w:color w:val="000000"/>
          <w:sz w:val="24"/>
          <w:szCs w:val="24"/>
        </w:rPr>
        <w:t>) reported that higher</w:t>
      </w:r>
      <w:r w:rsidR="00F20ADE" w:rsidRPr="0017663E">
        <w:rPr>
          <w:rFonts w:ascii="Times New Roman" w:hAnsi="Times New Roman" w:cs="Times New Roman"/>
          <w:color w:val="000000"/>
          <w:sz w:val="24"/>
          <w:szCs w:val="24"/>
        </w:rPr>
        <w:t>-</w:t>
      </w:r>
      <w:r w:rsidR="00D60F44" w:rsidRPr="0017663E">
        <w:rPr>
          <w:rFonts w:ascii="Times New Roman" w:hAnsi="Times New Roman" w:cs="Times New Roman"/>
          <w:color w:val="000000"/>
          <w:sz w:val="24"/>
          <w:szCs w:val="24"/>
        </w:rPr>
        <w:t xml:space="preserve">skilled golfers actively sought solutions to problems through greater use </w:t>
      </w:r>
      <w:r w:rsidR="00D60F44" w:rsidRPr="0017663E">
        <w:rPr>
          <w:rFonts w:ascii="Times New Roman" w:hAnsi="Times New Roman" w:cs="Times New Roman"/>
          <w:color w:val="000000"/>
          <w:sz w:val="24"/>
          <w:szCs w:val="24"/>
        </w:rPr>
        <w:lastRenderedPageBreak/>
        <w:t>of deliberate planning</w:t>
      </w:r>
      <w:r w:rsidR="00F20ADE" w:rsidRPr="0017663E">
        <w:rPr>
          <w:rFonts w:ascii="Times New Roman" w:hAnsi="Times New Roman" w:cs="Times New Roman"/>
          <w:color w:val="000000"/>
          <w:sz w:val="24"/>
          <w:szCs w:val="24"/>
        </w:rPr>
        <w:t>. T</w:t>
      </w:r>
      <w:r w:rsidR="00D60F44" w:rsidRPr="0017663E">
        <w:rPr>
          <w:rFonts w:ascii="Times New Roman" w:hAnsi="Times New Roman" w:cs="Times New Roman"/>
          <w:color w:val="000000"/>
          <w:sz w:val="24"/>
          <w:szCs w:val="24"/>
        </w:rPr>
        <w:t xml:space="preserve">herefore, </w:t>
      </w:r>
      <w:r w:rsidR="00E36A75" w:rsidRPr="0017663E">
        <w:rPr>
          <w:rFonts w:ascii="Times New Roman" w:hAnsi="Times New Roman" w:cs="Times New Roman"/>
          <w:color w:val="000000"/>
          <w:sz w:val="24"/>
          <w:szCs w:val="24"/>
        </w:rPr>
        <w:t xml:space="preserve">the high use of tactical and technical planning by participants in the present study may be symptomatic of them not dwelling </w:t>
      </w:r>
      <w:r w:rsidR="00032A96" w:rsidRPr="0017663E">
        <w:rPr>
          <w:rFonts w:ascii="Times New Roman" w:hAnsi="Times New Roman" w:cs="Times New Roman"/>
          <w:color w:val="000000"/>
          <w:sz w:val="24"/>
          <w:szCs w:val="24"/>
        </w:rPr>
        <w:t xml:space="preserve">on mistakes or technical errors. </w:t>
      </w:r>
    </w:p>
    <w:p w14:paraId="6DB66FAE" w14:textId="0762BE1B" w:rsidR="009D486A" w:rsidRPr="0017663E" w:rsidRDefault="00957241" w:rsidP="005937CE">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Similarly, t</w:t>
      </w:r>
      <w:r w:rsidR="009D486A" w:rsidRPr="0017663E">
        <w:rPr>
          <w:rFonts w:ascii="Times New Roman" w:hAnsi="Times New Roman" w:cs="Times New Roman"/>
          <w:color w:val="000000"/>
          <w:sz w:val="24"/>
          <w:szCs w:val="24"/>
        </w:rPr>
        <w:t xml:space="preserve">his finding </w:t>
      </w:r>
      <w:r w:rsidRPr="0017663E">
        <w:rPr>
          <w:rFonts w:ascii="Times New Roman" w:hAnsi="Times New Roman" w:cs="Times New Roman"/>
          <w:color w:val="000000"/>
          <w:sz w:val="24"/>
          <w:szCs w:val="24"/>
        </w:rPr>
        <w:t>extends on</w:t>
      </w:r>
      <w:r w:rsidR="009D486A" w:rsidRPr="0017663E">
        <w:rPr>
          <w:rFonts w:ascii="Times New Roman" w:hAnsi="Times New Roman" w:cs="Times New Roman"/>
          <w:color w:val="000000"/>
          <w:sz w:val="24"/>
          <w:szCs w:val="24"/>
        </w:rPr>
        <w:t xml:space="preserve"> previous work by Whitehead</w:t>
      </w:r>
      <w:r w:rsidR="00032A96" w:rsidRPr="0017663E">
        <w:rPr>
          <w:rFonts w:ascii="Times New Roman" w:hAnsi="Times New Roman" w:cs="Times New Roman"/>
          <w:color w:val="000000"/>
          <w:sz w:val="24"/>
          <w:szCs w:val="24"/>
        </w:rPr>
        <w:t xml:space="preserve"> et al. </w:t>
      </w:r>
      <w:r w:rsidR="009D486A" w:rsidRPr="0017663E">
        <w:rPr>
          <w:rFonts w:ascii="Times New Roman" w:hAnsi="Times New Roman" w:cs="Times New Roman"/>
          <w:color w:val="000000"/>
          <w:sz w:val="24"/>
          <w:szCs w:val="24"/>
        </w:rPr>
        <w:t>(2015b)</w:t>
      </w:r>
      <w:r w:rsidR="00F20ADE" w:rsidRPr="0017663E">
        <w:rPr>
          <w:rFonts w:ascii="Times New Roman" w:hAnsi="Times New Roman" w:cs="Times New Roman"/>
          <w:color w:val="000000"/>
          <w:sz w:val="24"/>
          <w:szCs w:val="24"/>
        </w:rPr>
        <w:t>,</w:t>
      </w:r>
      <w:r w:rsidR="009D486A" w:rsidRPr="0017663E">
        <w:rPr>
          <w:rFonts w:ascii="Times New Roman" w:hAnsi="Times New Roman" w:cs="Times New Roman"/>
          <w:color w:val="000000"/>
          <w:sz w:val="24"/>
          <w:szCs w:val="24"/>
        </w:rPr>
        <w:t xml:space="preserve"> who found that when </w:t>
      </w:r>
      <w:r w:rsidR="00736F4F" w:rsidRPr="0017663E">
        <w:rPr>
          <w:rFonts w:ascii="Times New Roman" w:hAnsi="Times New Roman" w:cs="Times New Roman"/>
          <w:color w:val="000000"/>
          <w:sz w:val="24"/>
          <w:szCs w:val="24"/>
        </w:rPr>
        <w:t>highly skilled</w:t>
      </w:r>
      <w:r w:rsidR="009D486A" w:rsidRPr="0017663E">
        <w:rPr>
          <w:rFonts w:ascii="Times New Roman" w:hAnsi="Times New Roman" w:cs="Times New Roman"/>
          <w:color w:val="000000"/>
          <w:sz w:val="24"/>
          <w:szCs w:val="24"/>
        </w:rPr>
        <w:t xml:space="preserve"> golfers performed in a pressuri</w:t>
      </w:r>
      <w:r w:rsidR="00427E7B" w:rsidRPr="0017663E">
        <w:rPr>
          <w:rFonts w:ascii="Times New Roman" w:hAnsi="Times New Roman" w:cs="Times New Roman"/>
          <w:color w:val="000000"/>
          <w:sz w:val="24"/>
          <w:szCs w:val="24"/>
        </w:rPr>
        <w:t>s</w:t>
      </w:r>
      <w:r w:rsidR="009D486A" w:rsidRPr="0017663E">
        <w:rPr>
          <w:rFonts w:ascii="Times New Roman" w:hAnsi="Times New Roman" w:cs="Times New Roman"/>
          <w:color w:val="000000"/>
          <w:sz w:val="24"/>
          <w:szCs w:val="24"/>
        </w:rPr>
        <w:t>ed environment</w:t>
      </w:r>
      <w:r w:rsidR="00F20ADE" w:rsidRPr="0017663E">
        <w:rPr>
          <w:rFonts w:ascii="Times New Roman" w:hAnsi="Times New Roman" w:cs="Times New Roman"/>
          <w:color w:val="000000"/>
          <w:sz w:val="24"/>
          <w:szCs w:val="24"/>
        </w:rPr>
        <w:t>,</w:t>
      </w:r>
      <w:r w:rsidR="009D486A" w:rsidRPr="0017663E">
        <w:rPr>
          <w:rFonts w:ascii="Times New Roman" w:hAnsi="Times New Roman" w:cs="Times New Roman"/>
          <w:color w:val="000000"/>
          <w:sz w:val="24"/>
          <w:szCs w:val="24"/>
        </w:rPr>
        <w:t xml:space="preserve"> they tended to reinvest and verbali</w:t>
      </w:r>
      <w:r w:rsidR="00427E7B" w:rsidRPr="0017663E">
        <w:rPr>
          <w:rFonts w:ascii="Times New Roman" w:hAnsi="Times New Roman" w:cs="Times New Roman"/>
          <w:color w:val="000000"/>
          <w:sz w:val="24"/>
          <w:szCs w:val="24"/>
        </w:rPr>
        <w:t>s</w:t>
      </w:r>
      <w:r w:rsidR="009D486A" w:rsidRPr="0017663E">
        <w:rPr>
          <w:rFonts w:ascii="Times New Roman" w:hAnsi="Times New Roman" w:cs="Times New Roman"/>
          <w:color w:val="000000"/>
          <w:sz w:val="24"/>
          <w:szCs w:val="24"/>
        </w:rPr>
        <w:t>e</w:t>
      </w:r>
      <w:r w:rsidRPr="0017663E">
        <w:rPr>
          <w:rFonts w:ascii="Times New Roman" w:hAnsi="Times New Roman" w:cs="Times New Roman"/>
          <w:color w:val="000000"/>
          <w:sz w:val="24"/>
          <w:szCs w:val="24"/>
        </w:rPr>
        <w:t xml:space="preserve"> more about technical elements</w:t>
      </w:r>
      <w:r w:rsidR="00AA2640" w:rsidRPr="0017663E">
        <w:rPr>
          <w:rFonts w:ascii="Times New Roman" w:hAnsi="Times New Roman" w:cs="Times New Roman"/>
          <w:color w:val="000000"/>
          <w:sz w:val="24"/>
          <w:szCs w:val="24"/>
        </w:rPr>
        <w:t xml:space="preserve">. </w:t>
      </w:r>
      <w:r w:rsidR="00736F4F" w:rsidRPr="0017663E">
        <w:rPr>
          <w:rFonts w:ascii="Times New Roman" w:hAnsi="Times New Roman" w:cs="Times New Roman"/>
          <w:color w:val="000000"/>
          <w:sz w:val="24"/>
          <w:szCs w:val="24"/>
        </w:rPr>
        <w:t xml:space="preserve">It could therefore be suggested that athletes in the present study, after verbalising a stressor, tended to make technical and tactical verbalisations. </w:t>
      </w:r>
      <w:r w:rsidR="00AA2640" w:rsidRPr="0017663E">
        <w:rPr>
          <w:rFonts w:ascii="Times New Roman" w:hAnsi="Times New Roman" w:cs="Times New Roman"/>
          <w:color w:val="000000"/>
          <w:sz w:val="24"/>
          <w:szCs w:val="24"/>
        </w:rPr>
        <w:t>This finding is</w:t>
      </w:r>
      <w:r w:rsidRPr="0017663E">
        <w:rPr>
          <w:rFonts w:ascii="Times New Roman" w:hAnsi="Times New Roman" w:cs="Times New Roman"/>
          <w:color w:val="000000"/>
          <w:sz w:val="24"/>
          <w:szCs w:val="24"/>
        </w:rPr>
        <w:t xml:space="preserve"> in line with </w:t>
      </w:r>
      <w:r w:rsidR="009D486A" w:rsidRPr="0017663E">
        <w:rPr>
          <w:rFonts w:ascii="Times New Roman" w:hAnsi="Times New Roman" w:cs="Times New Roman"/>
          <w:color w:val="000000"/>
          <w:sz w:val="24"/>
          <w:szCs w:val="24"/>
        </w:rPr>
        <w:t xml:space="preserve">Masters’ (1992) reinvestment theory whereby individuals focus on the internal technical </w:t>
      </w:r>
      <w:r w:rsidR="00F20ADE" w:rsidRPr="0017663E">
        <w:rPr>
          <w:rFonts w:ascii="Times New Roman" w:hAnsi="Times New Roman" w:cs="Times New Roman"/>
          <w:color w:val="000000"/>
          <w:sz w:val="24"/>
          <w:szCs w:val="24"/>
        </w:rPr>
        <w:t>aspec</w:t>
      </w:r>
      <w:r w:rsidR="009D486A" w:rsidRPr="0017663E">
        <w:rPr>
          <w:rFonts w:ascii="Times New Roman" w:hAnsi="Times New Roman" w:cs="Times New Roman"/>
          <w:color w:val="000000"/>
          <w:sz w:val="24"/>
          <w:szCs w:val="24"/>
        </w:rPr>
        <w:t>ts of their performance when under stressful conditions (</w:t>
      </w:r>
      <w:r w:rsidR="00A71E9B" w:rsidRPr="0017663E">
        <w:rPr>
          <w:rFonts w:ascii="Times New Roman" w:hAnsi="Times New Roman" w:cs="Times New Roman"/>
          <w:color w:val="000000"/>
          <w:sz w:val="24"/>
          <w:szCs w:val="24"/>
        </w:rPr>
        <w:t>e.g., induced by competition)</w:t>
      </w:r>
      <w:r w:rsidR="00AA2640" w:rsidRPr="0017663E">
        <w:rPr>
          <w:rFonts w:ascii="Times New Roman" w:hAnsi="Times New Roman" w:cs="Times New Roman"/>
          <w:color w:val="000000"/>
          <w:sz w:val="24"/>
          <w:szCs w:val="24"/>
        </w:rPr>
        <w:t>.</w:t>
      </w:r>
      <w:r w:rsidR="00AA2640" w:rsidRPr="0017663E" w:rsidDel="00AA2640">
        <w:rPr>
          <w:rFonts w:ascii="Times New Roman" w:hAnsi="Times New Roman" w:cs="Times New Roman"/>
          <w:color w:val="000000"/>
          <w:sz w:val="24"/>
          <w:szCs w:val="24"/>
        </w:rPr>
        <w:t xml:space="preserve"> </w:t>
      </w:r>
      <w:r w:rsidR="00AA2640" w:rsidRPr="0017663E">
        <w:rPr>
          <w:rFonts w:ascii="Times New Roman" w:hAnsi="Times New Roman" w:cs="Times New Roman"/>
          <w:color w:val="000000"/>
          <w:sz w:val="24"/>
          <w:szCs w:val="24"/>
        </w:rPr>
        <w:t>R</w:t>
      </w:r>
      <w:r w:rsidR="009D486A" w:rsidRPr="0017663E">
        <w:rPr>
          <w:rFonts w:ascii="Times New Roman" w:hAnsi="Times New Roman" w:cs="Times New Roman"/>
          <w:color w:val="000000"/>
          <w:sz w:val="24"/>
          <w:szCs w:val="24"/>
        </w:rPr>
        <w:t xml:space="preserve">esults from </w:t>
      </w:r>
      <w:proofErr w:type="spellStart"/>
      <w:r w:rsidR="009D486A" w:rsidRPr="0017663E">
        <w:rPr>
          <w:rFonts w:ascii="Times New Roman" w:hAnsi="Times New Roman" w:cs="Times New Roman"/>
          <w:color w:val="000000"/>
          <w:sz w:val="24"/>
          <w:szCs w:val="24"/>
        </w:rPr>
        <w:t>Thelwell</w:t>
      </w:r>
      <w:proofErr w:type="spellEnd"/>
      <w:r w:rsidR="007077F5" w:rsidRPr="0017663E">
        <w:rPr>
          <w:rFonts w:ascii="Times New Roman" w:hAnsi="Times New Roman" w:cs="Times New Roman"/>
          <w:color w:val="000000"/>
          <w:sz w:val="24"/>
          <w:szCs w:val="24"/>
        </w:rPr>
        <w:t xml:space="preserve"> </w:t>
      </w:r>
      <w:r w:rsidR="00887441" w:rsidRPr="0017663E">
        <w:rPr>
          <w:rFonts w:ascii="Times New Roman" w:hAnsi="Times New Roman" w:cs="Times New Roman"/>
          <w:color w:val="000000"/>
          <w:sz w:val="24"/>
          <w:szCs w:val="24"/>
        </w:rPr>
        <w:t>et al. (</w:t>
      </w:r>
      <w:r w:rsidR="009D486A" w:rsidRPr="0017663E">
        <w:rPr>
          <w:rFonts w:ascii="Times New Roman" w:hAnsi="Times New Roman" w:cs="Times New Roman"/>
          <w:color w:val="000000"/>
          <w:sz w:val="24"/>
          <w:szCs w:val="24"/>
        </w:rPr>
        <w:t>2007) did not report a high level of technical adj</w:t>
      </w:r>
      <w:r w:rsidR="00A71E9B" w:rsidRPr="0017663E">
        <w:rPr>
          <w:rFonts w:ascii="Times New Roman" w:hAnsi="Times New Roman" w:cs="Times New Roman"/>
          <w:color w:val="000000"/>
          <w:sz w:val="24"/>
          <w:szCs w:val="24"/>
        </w:rPr>
        <w:t>ustment in cricket batsmen when under stress, despite match specific stressors being reported</w:t>
      </w:r>
      <w:r w:rsidR="009D486A" w:rsidRPr="0017663E">
        <w:rPr>
          <w:rFonts w:ascii="Times New Roman" w:hAnsi="Times New Roman" w:cs="Times New Roman"/>
          <w:color w:val="000000"/>
          <w:sz w:val="24"/>
          <w:szCs w:val="24"/>
        </w:rPr>
        <w:t>.  It could</w:t>
      </w:r>
      <w:r w:rsidR="00F20ADE" w:rsidRPr="0017663E">
        <w:rPr>
          <w:rFonts w:ascii="Times New Roman" w:hAnsi="Times New Roman" w:cs="Times New Roman"/>
          <w:color w:val="000000"/>
          <w:sz w:val="24"/>
          <w:szCs w:val="24"/>
        </w:rPr>
        <w:t>, therefore,</w:t>
      </w:r>
      <w:r w:rsidR="009D486A" w:rsidRPr="0017663E">
        <w:rPr>
          <w:rFonts w:ascii="Times New Roman" w:hAnsi="Times New Roman" w:cs="Times New Roman"/>
          <w:color w:val="000000"/>
          <w:sz w:val="24"/>
          <w:szCs w:val="24"/>
        </w:rPr>
        <w:t xml:space="preserve"> be </w:t>
      </w:r>
      <w:r w:rsidR="006431C8" w:rsidRPr="0017663E">
        <w:rPr>
          <w:rFonts w:ascii="Times New Roman" w:hAnsi="Times New Roman" w:cs="Times New Roman"/>
          <w:color w:val="000000"/>
          <w:sz w:val="24"/>
          <w:szCs w:val="24"/>
        </w:rPr>
        <w:t xml:space="preserve">tentatively </w:t>
      </w:r>
      <w:r w:rsidR="009D486A" w:rsidRPr="0017663E">
        <w:rPr>
          <w:rFonts w:ascii="Times New Roman" w:hAnsi="Times New Roman" w:cs="Times New Roman"/>
          <w:color w:val="000000"/>
          <w:sz w:val="24"/>
          <w:szCs w:val="24"/>
        </w:rPr>
        <w:t xml:space="preserve">argued that athletes </w:t>
      </w:r>
      <w:r w:rsidR="006431C8" w:rsidRPr="0017663E">
        <w:rPr>
          <w:rFonts w:ascii="Times New Roman" w:hAnsi="Times New Roman" w:cs="Times New Roman"/>
          <w:color w:val="000000"/>
          <w:sz w:val="24"/>
          <w:szCs w:val="24"/>
        </w:rPr>
        <w:t xml:space="preserve">may have a lower tendency to </w:t>
      </w:r>
      <w:r w:rsidR="009D486A" w:rsidRPr="0017663E">
        <w:rPr>
          <w:rFonts w:ascii="Times New Roman" w:hAnsi="Times New Roman" w:cs="Times New Roman"/>
          <w:color w:val="000000"/>
          <w:sz w:val="24"/>
          <w:szCs w:val="24"/>
        </w:rPr>
        <w:t>reinvestment when doing so retrospectively, th</w:t>
      </w:r>
      <w:r w:rsidR="00F20ADE" w:rsidRPr="0017663E">
        <w:rPr>
          <w:rFonts w:ascii="Times New Roman" w:hAnsi="Times New Roman" w:cs="Times New Roman"/>
          <w:color w:val="000000"/>
          <w:sz w:val="24"/>
          <w:szCs w:val="24"/>
        </w:rPr>
        <w:t>us</w:t>
      </w:r>
      <w:r w:rsidR="009D486A" w:rsidRPr="0017663E">
        <w:rPr>
          <w:rFonts w:ascii="Times New Roman" w:hAnsi="Times New Roman" w:cs="Times New Roman"/>
          <w:color w:val="000000"/>
          <w:sz w:val="24"/>
          <w:szCs w:val="24"/>
        </w:rPr>
        <w:t xml:space="preserve"> supporting the use of TA as a data collection method and as </w:t>
      </w:r>
      <w:r w:rsidR="00F20ADE" w:rsidRPr="0017663E">
        <w:rPr>
          <w:rFonts w:ascii="Times New Roman" w:hAnsi="Times New Roman" w:cs="Times New Roman"/>
          <w:color w:val="000000"/>
          <w:sz w:val="24"/>
          <w:szCs w:val="24"/>
        </w:rPr>
        <w:t xml:space="preserve">a </w:t>
      </w:r>
      <w:r w:rsidR="009D486A" w:rsidRPr="0017663E">
        <w:rPr>
          <w:rFonts w:ascii="Times New Roman" w:hAnsi="Times New Roman" w:cs="Times New Roman"/>
          <w:color w:val="000000"/>
          <w:sz w:val="24"/>
          <w:szCs w:val="24"/>
        </w:rPr>
        <w:t xml:space="preserve">way of capturing the cognitions of athletes.  </w:t>
      </w:r>
    </w:p>
    <w:p w14:paraId="3D50330A" w14:textId="11A7430C" w:rsidR="00C77723" w:rsidRPr="0017663E" w:rsidRDefault="00C77723" w:rsidP="00736F4F">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 xml:space="preserve">It is also noteworthy that the reporting of stressors and coping strategies varied both </w:t>
      </w:r>
      <w:r w:rsidR="00736F4F" w:rsidRPr="0017663E">
        <w:rPr>
          <w:rFonts w:ascii="Times New Roman" w:hAnsi="Times New Roman" w:cs="Times New Roman"/>
          <w:color w:val="000000"/>
          <w:sz w:val="24"/>
          <w:szCs w:val="24"/>
        </w:rPr>
        <w:t>within the individual and between individuals</w:t>
      </w:r>
      <w:r w:rsidRPr="0017663E">
        <w:rPr>
          <w:rFonts w:ascii="Times New Roman" w:hAnsi="Times New Roman" w:cs="Times New Roman"/>
          <w:color w:val="000000"/>
          <w:sz w:val="24"/>
          <w:szCs w:val="24"/>
        </w:rPr>
        <w:t>.</w:t>
      </w:r>
      <w:r w:rsidR="00471634" w:rsidRPr="0017663E" w:rsidDel="00471634">
        <w:rPr>
          <w:rFonts w:ascii="Times New Roman" w:hAnsi="Times New Roman" w:cs="Times New Roman"/>
          <w:color w:val="000000"/>
          <w:sz w:val="24"/>
          <w:szCs w:val="24"/>
        </w:rPr>
        <w:t xml:space="preserve"> </w:t>
      </w:r>
      <w:r w:rsidR="00471634" w:rsidRPr="0017663E">
        <w:rPr>
          <w:rFonts w:ascii="Times New Roman" w:hAnsi="Times New Roman" w:cs="Times New Roman"/>
          <w:color w:val="000000"/>
          <w:sz w:val="24"/>
          <w:szCs w:val="24"/>
        </w:rPr>
        <w:t>F</w:t>
      </w:r>
      <w:r w:rsidRPr="0017663E">
        <w:rPr>
          <w:rFonts w:ascii="Times New Roman" w:hAnsi="Times New Roman" w:cs="Times New Roman"/>
          <w:color w:val="000000"/>
          <w:sz w:val="24"/>
          <w:szCs w:val="24"/>
        </w:rPr>
        <w:t xml:space="preserve">or example, </w:t>
      </w:r>
      <w:r w:rsidR="00736F4F" w:rsidRPr="0017663E">
        <w:rPr>
          <w:rFonts w:ascii="Times New Roman" w:hAnsi="Times New Roman" w:cs="Times New Roman"/>
          <w:color w:val="000000"/>
          <w:sz w:val="24"/>
          <w:szCs w:val="24"/>
        </w:rPr>
        <w:t xml:space="preserve">at times, </w:t>
      </w:r>
      <w:r w:rsidRPr="0017663E">
        <w:rPr>
          <w:rFonts w:ascii="Times New Roman" w:hAnsi="Times New Roman" w:cs="Times New Roman"/>
          <w:color w:val="000000"/>
          <w:sz w:val="24"/>
          <w:szCs w:val="24"/>
        </w:rPr>
        <w:t xml:space="preserve">participants may have reported an influx of stressors </w:t>
      </w:r>
      <w:r w:rsidR="00736F4F" w:rsidRPr="0017663E">
        <w:rPr>
          <w:rFonts w:ascii="Times New Roman" w:hAnsi="Times New Roman" w:cs="Times New Roman"/>
          <w:color w:val="000000"/>
          <w:sz w:val="24"/>
          <w:szCs w:val="24"/>
        </w:rPr>
        <w:t xml:space="preserve">while verbalising few coping strategies. Likewise, </w:t>
      </w:r>
      <w:r w:rsidR="00427E7B" w:rsidRPr="0017663E">
        <w:rPr>
          <w:rFonts w:ascii="Times New Roman" w:hAnsi="Times New Roman" w:cs="Times New Roman"/>
          <w:color w:val="000000"/>
          <w:sz w:val="24"/>
          <w:szCs w:val="24"/>
        </w:rPr>
        <w:t>they may have verbalis</w:t>
      </w:r>
      <w:r w:rsidRPr="0017663E">
        <w:rPr>
          <w:rFonts w:ascii="Times New Roman" w:hAnsi="Times New Roman" w:cs="Times New Roman"/>
          <w:color w:val="000000"/>
          <w:sz w:val="24"/>
          <w:szCs w:val="24"/>
        </w:rPr>
        <w:t xml:space="preserve">ed an increasing number of coping strategies without </w:t>
      </w:r>
      <w:r w:rsidR="00F20ADE" w:rsidRPr="0017663E">
        <w:rPr>
          <w:rFonts w:ascii="Times New Roman" w:hAnsi="Times New Roman" w:cs="Times New Roman"/>
          <w:color w:val="000000"/>
          <w:sz w:val="24"/>
          <w:szCs w:val="24"/>
        </w:rPr>
        <w:t>sta</w:t>
      </w:r>
      <w:r w:rsidRPr="0017663E">
        <w:rPr>
          <w:rFonts w:ascii="Times New Roman" w:hAnsi="Times New Roman" w:cs="Times New Roman"/>
          <w:color w:val="000000"/>
          <w:sz w:val="24"/>
          <w:szCs w:val="24"/>
        </w:rPr>
        <w:t xml:space="preserve">ting a </w:t>
      </w:r>
      <w:r w:rsidR="00F20ADE" w:rsidRPr="0017663E">
        <w:rPr>
          <w:rFonts w:ascii="Times New Roman" w:hAnsi="Times New Roman" w:cs="Times New Roman"/>
          <w:color w:val="000000"/>
          <w:sz w:val="24"/>
          <w:szCs w:val="24"/>
        </w:rPr>
        <w:t>high</w:t>
      </w:r>
      <w:r w:rsidRPr="0017663E">
        <w:rPr>
          <w:rFonts w:ascii="Times New Roman" w:hAnsi="Times New Roman" w:cs="Times New Roman"/>
          <w:color w:val="000000"/>
          <w:sz w:val="24"/>
          <w:szCs w:val="24"/>
        </w:rPr>
        <w:t xml:space="preserve">er number of stressors. </w:t>
      </w:r>
      <w:r w:rsidR="00284FD5" w:rsidRPr="0017663E">
        <w:rPr>
          <w:rFonts w:ascii="Times New Roman" w:hAnsi="Times New Roman" w:cs="Times New Roman"/>
          <w:color w:val="000000"/>
          <w:sz w:val="24"/>
          <w:szCs w:val="24"/>
        </w:rPr>
        <w:t>Each stressor sub-theme was met with a variety of coping responses, both problem-focused and emotion-foc</w:t>
      </w:r>
      <w:r w:rsidR="006431C8" w:rsidRPr="0017663E">
        <w:rPr>
          <w:rFonts w:ascii="Times New Roman" w:hAnsi="Times New Roman" w:cs="Times New Roman"/>
          <w:color w:val="000000"/>
          <w:sz w:val="24"/>
          <w:szCs w:val="24"/>
        </w:rPr>
        <w:t>used as was highlighted within T</w:t>
      </w:r>
      <w:r w:rsidR="00284FD5" w:rsidRPr="0017663E">
        <w:rPr>
          <w:rFonts w:ascii="Times New Roman" w:hAnsi="Times New Roman" w:cs="Times New Roman"/>
          <w:color w:val="000000"/>
          <w:sz w:val="24"/>
          <w:szCs w:val="24"/>
        </w:rPr>
        <w:t xml:space="preserve">able 1.  </w:t>
      </w:r>
      <w:r w:rsidRPr="0017663E">
        <w:rPr>
          <w:rFonts w:ascii="Times New Roman" w:hAnsi="Times New Roman" w:cs="Times New Roman"/>
          <w:color w:val="000000"/>
          <w:sz w:val="24"/>
          <w:szCs w:val="24"/>
        </w:rPr>
        <w:t>This finding has also been reported in previous research (e.g.</w:t>
      </w:r>
      <w:r w:rsidR="00F20ADE"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 xml:space="preserve"> Samson et al., 2015; Whitehead et al., 2017; Welsh et al., 2018). Within the context of cricket, this finding could be explained based on the dynamic nature of competitive match play. There may be times when</w:t>
      </w:r>
      <w:r w:rsidR="006431C8" w:rsidRPr="0017663E">
        <w:rPr>
          <w:rFonts w:ascii="Times New Roman" w:hAnsi="Times New Roman" w:cs="Times New Roman"/>
          <w:color w:val="000000"/>
          <w:sz w:val="24"/>
          <w:szCs w:val="24"/>
        </w:rPr>
        <w:t xml:space="preserve"> the batsman is performing well and</w:t>
      </w:r>
      <w:r w:rsidRPr="0017663E">
        <w:rPr>
          <w:rFonts w:ascii="Times New Roman" w:hAnsi="Times New Roman" w:cs="Times New Roman"/>
          <w:color w:val="000000"/>
          <w:sz w:val="24"/>
          <w:szCs w:val="24"/>
        </w:rPr>
        <w:t xml:space="preserve"> scoring runs</w:t>
      </w:r>
      <w:r w:rsidR="00F20ADE" w:rsidRPr="0017663E">
        <w:rPr>
          <w:rFonts w:ascii="Times New Roman" w:hAnsi="Times New Roman" w:cs="Times New Roman"/>
          <w:color w:val="000000"/>
          <w:sz w:val="24"/>
          <w:szCs w:val="24"/>
        </w:rPr>
        <w:t>. L</w:t>
      </w:r>
      <w:r w:rsidRPr="0017663E">
        <w:rPr>
          <w:rFonts w:ascii="Times New Roman" w:hAnsi="Times New Roman" w:cs="Times New Roman"/>
          <w:color w:val="000000"/>
          <w:sz w:val="24"/>
          <w:szCs w:val="24"/>
        </w:rPr>
        <w:t>ikewise, the bowler may be performing poorly. The balance of play often switches</w:t>
      </w:r>
      <w:r w:rsidR="00F20ADE"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 xml:space="preserve"> and as </w:t>
      </w:r>
      <w:r w:rsidR="00F20ADE" w:rsidRPr="0017663E">
        <w:rPr>
          <w:rFonts w:ascii="Times New Roman" w:hAnsi="Times New Roman" w:cs="Times New Roman"/>
          <w:color w:val="000000"/>
          <w:sz w:val="24"/>
          <w:szCs w:val="24"/>
        </w:rPr>
        <w:t xml:space="preserve">a </w:t>
      </w:r>
      <w:r w:rsidRPr="0017663E">
        <w:rPr>
          <w:rFonts w:ascii="Times New Roman" w:hAnsi="Times New Roman" w:cs="Times New Roman"/>
          <w:color w:val="000000"/>
          <w:sz w:val="24"/>
          <w:szCs w:val="24"/>
        </w:rPr>
        <w:t xml:space="preserve">result, the reporting of stressors and coping strategies may follow this trend. </w:t>
      </w:r>
      <w:r w:rsidR="00736F4F" w:rsidRPr="0017663E">
        <w:rPr>
          <w:rFonts w:ascii="Times New Roman" w:hAnsi="Times New Roman" w:cs="Times New Roman"/>
          <w:color w:val="000000"/>
          <w:sz w:val="24"/>
          <w:szCs w:val="24"/>
        </w:rPr>
        <w:t xml:space="preserve">Alternatively, participants may be engaging in coping strategies that would not necessarily be </w:t>
      </w:r>
      <w:r w:rsidR="00736F4F" w:rsidRPr="0017663E">
        <w:rPr>
          <w:rFonts w:ascii="Times New Roman" w:hAnsi="Times New Roman" w:cs="Times New Roman"/>
          <w:color w:val="000000"/>
          <w:sz w:val="24"/>
          <w:szCs w:val="24"/>
        </w:rPr>
        <w:lastRenderedPageBreak/>
        <w:t>verbalised (e.g.</w:t>
      </w:r>
      <w:r w:rsidR="006431C8" w:rsidRPr="0017663E">
        <w:rPr>
          <w:rFonts w:ascii="Times New Roman" w:hAnsi="Times New Roman" w:cs="Times New Roman"/>
          <w:color w:val="000000"/>
          <w:sz w:val="24"/>
          <w:szCs w:val="24"/>
        </w:rPr>
        <w:t>,</w:t>
      </w:r>
      <w:r w:rsidR="00736F4F" w:rsidRPr="0017663E">
        <w:rPr>
          <w:rFonts w:ascii="Times New Roman" w:hAnsi="Times New Roman" w:cs="Times New Roman"/>
          <w:color w:val="000000"/>
          <w:sz w:val="24"/>
          <w:szCs w:val="24"/>
        </w:rPr>
        <w:t xml:space="preserve"> breathing exercises). </w:t>
      </w:r>
      <w:r w:rsidR="001C7781" w:rsidRPr="0017663E">
        <w:rPr>
          <w:rFonts w:ascii="Times New Roman" w:hAnsi="Times New Roman" w:cs="Times New Roman"/>
          <w:color w:val="000000"/>
          <w:sz w:val="24"/>
          <w:szCs w:val="24"/>
        </w:rPr>
        <w:t xml:space="preserve">This finding supports Lazarus’s (1991a; Lazarus &amp; Folkman, 1984) </w:t>
      </w:r>
      <w:r w:rsidR="00E81D64" w:rsidRPr="0017663E">
        <w:rPr>
          <w:rFonts w:ascii="Times New Roman" w:hAnsi="Times New Roman" w:cs="Times New Roman"/>
          <w:color w:val="000000"/>
          <w:sz w:val="24"/>
          <w:szCs w:val="24"/>
        </w:rPr>
        <w:t>TMSC</w:t>
      </w:r>
      <w:r w:rsidR="001C7781" w:rsidRPr="0017663E">
        <w:rPr>
          <w:rFonts w:ascii="Times New Roman" w:hAnsi="Times New Roman" w:cs="Times New Roman"/>
          <w:color w:val="000000"/>
          <w:sz w:val="24"/>
          <w:szCs w:val="24"/>
        </w:rPr>
        <w:t xml:space="preserve"> as it provides evidence that stress</w:t>
      </w:r>
      <w:r w:rsidR="00654125" w:rsidRPr="0017663E">
        <w:rPr>
          <w:rFonts w:ascii="Times New Roman" w:hAnsi="Times New Roman" w:cs="Times New Roman"/>
          <w:color w:val="000000"/>
          <w:sz w:val="24"/>
          <w:szCs w:val="24"/>
        </w:rPr>
        <w:t>ors</w:t>
      </w:r>
      <w:r w:rsidR="001C7781" w:rsidRPr="0017663E">
        <w:rPr>
          <w:rFonts w:ascii="Times New Roman" w:hAnsi="Times New Roman" w:cs="Times New Roman"/>
          <w:color w:val="000000"/>
          <w:sz w:val="24"/>
          <w:szCs w:val="24"/>
        </w:rPr>
        <w:t xml:space="preserve"> and cop</w:t>
      </w:r>
      <w:r w:rsidR="00B52899" w:rsidRPr="0017663E">
        <w:rPr>
          <w:rFonts w:ascii="Times New Roman" w:hAnsi="Times New Roman" w:cs="Times New Roman"/>
          <w:color w:val="000000"/>
          <w:sz w:val="24"/>
          <w:szCs w:val="24"/>
        </w:rPr>
        <w:t>ing is a dynamic and recursive</w:t>
      </w:r>
      <w:r w:rsidR="001C7781" w:rsidRPr="0017663E">
        <w:rPr>
          <w:rFonts w:ascii="Times New Roman" w:hAnsi="Times New Roman" w:cs="Times New Roman"/>
          <w:color w:val="000000"/>
          <w:sz w:val="24"/>
          <w:szCs w:val="24"/>
        </w:rPr>
        <w:t xml:space="preserve"> process that changes throughout stages of the same performance as a result of changing environmental demands and available personal resources.</w:t>
      </w:r>
    </w:p>
    <w:p w14:paraId="067665F9" w14:textId="0A1C68D9" w:rsidR="00E06ACB" w:rsidRPr="0017663E" w:rsidRDefault="00F91166" w:rsidP="00E96CEB">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The present paper also extends previous TA research exploring stressors and coping both in cricket (e.g. McGreary et al. 2020) and other sports such as golf or tennis (e.g. Nicholls &amp;</w:t>
      </w:r>
      <w:proofErr w:type="spellStart"/>
      <w:r w:rsidRPr="0017663E">
        <w:rPr>
          <w:rFonts w:ascii="Times New Roman" w:hAnsi="Times New Roman" w:cs="Times New Roman"/>
          <w:color w:val="000000"/>
          <w:sz w:val="24"/>
          <w:szCs w:val="24"/>
        </w:rPr>
        <w:t>Polman</w:t>
      </w:r>
      <w:proofErr w:type="spellEnd"/>
      <w:r w:rsidRPr="0017663E">
        <w:rPr>
          <w:rFonts w:ascii="Times New Roman" w:hAnsi="Times New Roman" w:cs="Times New Roman"/>
          <w:color w:val="000000"/>
          <w:sz w:val="24"/>
          <w:szCs w:val="24"/>
        </w:rPr>
        <w:t xml:space="preserve">, 2008; Swettenham et al. 2018) by moving beyond quantifying qualitative data and examining factors such as frequency of citations. Here, the results provide a greater in-depth exploration of the stressor and coping process in an ecologically valid setting. </w:t>
      </w:r>
      <w:r w:rsidR="00736F4F" w:rsidRPr="0017663E">
        <w:rPr>
          <w:rFonts w:ascii="Times New Roman" w:hAnsi="Times New Roman" w:cs="Times New Roman"/>
          <w:color w:val="000000"/>
          <w:sz w:val="24"/>
          <w:szCs w:val="24"/>
        </w:rPr>
        <w:t xml:space="preserve">Previous TA research typically collected data during performance of a task in either a training or experimental setting. </w:t>
      </w:r>
      <w:r w:rsidR="003C0CFE" w:rsidRPr="0017663E">
        <w:rPr>
          <w:rFonts w:ascii="Times New Roman" w:hAnsi="Times New Roman" w:cs="Times New Roman"/>
          <w:color w:val="000000"/>
          <w:sz w:val="24"/>
          <w:szCs w:val="24"/>
        </w:rPr>
        <w:t>However, this study has attempted to take a different approach to the data analysis of event performance stress</w:t>
      </w:r>
      <w:r w:rsidR="00654125" w:rsidRPr="0017663E">
        <w:rPr>
          <w:rFonts w:ascii="Times New Roman" w:hAnsi="Times New Roman" w:cs="Times New Roman"/>
          <w:color w:val="000000"/>
          <w:sz w:val="24"/>
          <w:szCs w:val="24"/>
        </w:rPr>
        <w:t>ors</w:t>
      </w:r>
      <w:r w:rsidR="003C0CFE" w:rsidRPr="0017663E">
        <w:rPr>
          <w:rFonts w:ascii="Times New Roman" w:hAnsi="Times New Roman" w:cs="Times New Roman"/>
          <w:color w:val="000000"/>
          <w:sz w:val="24"/>
          <w:szCs w:val="24"/>
        </w:rPr>
        <w:t xml:space="preserve"> and coping </w:t>
      </w:r>
      <w:r w:rsidR="006431C8" w:rsidRPr="0017663E">
        <w:rPr>
          <w:rFonts w:ascii="Times New Roman" w:hAnsi="Times New Roman" w:cs="Times New Roman"/>
          <w:color w:val="000000"/>
          <w:sz w:val="24"/>
          <w:szCs w:val="24"/>
        </w:rPr>
        <w:t>by acknowledging</w:t>
      </w:r>
      <w:r w:rsidR="003C0CFE" w:rsidRPr="0017663E">
        <w:rPr>
          <w:rFonts w:ascii="Times New Roman" w:hAnsi="Times New Roman" w:cs="Times New Roman"/>
          <w:color w:val="000000"/>
          <w:sz w:val="24"/>
          <w:szCs w:val="24"/>
        </w:rPr>
        <w:t xml:space="preserve"> that stress</w:t>
      </w:r>
      <w:r w:rsidR="00487D3A" w:rsidRPr="0017663E">
        <w:rPr>
          <w:rFonts w:ascii="Times New Roman" w:hAnsi="Times New Roman" w:cs="Times New Roman"/>
          <w:color w:val="000000"/>
          <w:sz w:val="24"/>
          <w:szCs w:val="24"/>
        </w:rPr>
        <w:t>ors</w:t>
      </w:r>
      <w:r w:rsidR="003C0CFE" w:rsidRPr="0017663E">
        <w:rPr>
          <w:rFonts w:ascii="Times New Roman" w:hAnsi="Times New Roman" w:cs="Times New Roman"/>
          <w:color w:val="000000"/>
          <w:sz w:val="24"/>
          <w:szCs w:val="24"/>
        </w:rPr>
        <w:t xml:space="preserve"> and coping may occur differently for different people. This </w:t>
      </w:r>
      <w:r w:rsidR="00736F4F" w:rsidRPr="0017663E">
        <w:rPr>
          <w:rFonts w:ascii="Times New Roman" w:hAnsi="Times New Roman" w:cs="Times New Roman"/>
          <w:color w:val="000000"/>
          <w:sz w:val="24"/>
          <w:szCs w:val="24"/>
        </w:rPr>
        <w:t xml:space="preserve">demonstrates </w:t>
      </w:r>
      <w:r w:rsidR="003C0CFE" w:rsidRPr="0017663E">
        <w:rPr>
          <w:rFonts w:ascii="Times New Roman" w:hAnsi="Times New Roman" w:cs="Times New Roman"/>
          <w:color w:val="000000"/>
          <w:sz w:val="24"/>
          <w:szCs w:val="24"/>
        </w:rPr>
        <w:t xml:space="preserve">how </w:t>
      </w:r>
      <w:r w:rsidR="00811F98" w:rsidRPr="0017663E">
        <w:rPr>
          <w:rFonts w:ascii="Times New Roman" w:hAnsi="Times New Roman" w:cs="Times New Roman"/>
          <w:color w:val="000000"/>
          <w:sz w:val="24"/>
          <w:szCs w:val="24"/>
        </w:rPr>
        <w:t>th</w:t>
      </w:r>
      <w:r w:rsidR="007F70C7" w:rsidRPr="0017663E">
        <w:rPr>
          <w:rFonts w:ascii="Times New Roman" w:hAnsi="Times New Roman" w:cs="Times New Roman"/>
          <w:color w:val="000000"/>
          <w:sz w:val="24"/>
          <w:szCs w:val="24"/>
        </w:rPr>
        <w:t xml:space="preserve">e participants in this study share common stressors and coping </w:t>
      </w:r>
      <w:r w:rsidR="00811F98" w:rsidRPr="0017663E">
        <w:rPr>
          <w:rFonts w:ascii="Times New Roman" w:hAnsi="Times New Roman" w:cs="Times New Roman"/>
          <w:color w:val="000000"/>
          <w:sz w:val="24"/>
          <w:szCs w:val="24"/>
        </w:rPr>
        <w:t>responses, although they</w:t>
      </w:r>
      <w:r w:rsidR="00736F4F" w:rsidRPr="0017663E">
        <w:rPr>
          <w:rFonts w:ascii="Times New Roman" w:hAnsi="Times New Roman" w:cs="Times New Roman"/>
          <w:color w:val="000000"/>
          <w:sz w:val="24"/>
          <w:szCs w:val="24"/>
        </w:rPr>
        <w:t xml:space="preserve"> demonstrate differences in when they verbalised them.</w:t>
      </w:r>
      <w:r w:rsidR="00D61242" w:rsidRPr="0017663E">
        <w:rPr>
          <w:rFonts w:ascii="Times New Roman" w:hAnsi="Times New Roman" w:cs="Times New Roman"/>
          <w:color w:val="000000"/>
          <w:sz w:val="24"/>
          <w:szCs w:val="24"/>
        </w:rPr>
        <w:t xml:space="preserve"> </w:t>
      </w:r>
      <w:r w:rsidR="009D486A" w:rsidRPr="0017663E">
        <w:rPr>
          <w:rFonts w:ascii="Times New Roman" w:hAnsi="Times New Roman" w:cs="Times New Roman"/>
          <w:color w:val="000000"/>
          <w:sz w:val="24"/>
          <w:szCs w:val="24"/>
        </w:rPr>
        <w:t xml:space="preserve">Due to the dynamic and varying demands of bowling, </w:t>
      </w:r>
      <w:r w:rsidR="008924D8" w:rsidRPr="0017663E">
        <w:rPr>
          <w:rFonts w:ascii="Times New Roman" w:hAnsi="Times New Roman" w:cs="Times New Roman"/>
          <w:color w:val="000000"/>
          <w:sz w:val="24"/>
          <w:szCs w:val="24"/>
        </w:rPr>
        <w:t xml:space="preserve">a variety of </w:t>
      </w:r>
      <w:r w:rsidR="009D486A" w:rsidRPr="0017663E">
        <w:rPr>
          <w:rFonts w:ascii="Times New Roman" w:hAnsi="Times New Roman" w:cs="Times New Roman"/>
          <w:color w:val="000000"/>
          <w:sz w:val="24"/>
          <w:szCs w:val="24"/>
        </w:rPr>
        <w:t xml:space="preserve">stressors can be experienced and be equally met with coping strategies, as evidenced by the findings in this current study. </w:t>
      </w:r>
    </w:p>
    <w:p w14:paraId="7C4E98E2" w14:textId="62B8C0FF" w:rsidR="00E06ACB" w:rsidRPr="0017663E" w:rsidRDefault="00F20ADE" w:rsidP="005937CE">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A g</w:t>
      </w:r>
      <w:r w:rsidR="009D486A" w:rsidRPr="0017663E">
        <w:rPr>
          <w:rFonts w:ascii="Times New Roman" w:hAnsi="Times New Roman" w:cs="Times New Roman"/>
          <w:color w:val="000000"/>
          <w:sz w:val="24"/>
          <w:szCs w:val="24"/>
        </w:rPr>
        <w:t xml:space="preserve">reater understanding of the stressors and coping strategies used by athletes could help facilitate the implementation of effective interventions by </w:t>
      </w:r>
      <w:r w:rsidR="00E06ACB" w:rsidRPr="0017663E">
        <w:rPr>
          <w:rFonts w:ascii="Times New Roman" w:hAnsi="Times New Roman" w:cs="Times New Roman"/>
          <w:color w:val="000000"/>
          <w:sz w:val="24"/>
          <w:szCs w:val="24"/>
        </w:rPr>
        <w:t>practitioners. Within the context of the present study, psychologists could focus their interventions on facilitating the development of the specific problem-focused (technical planning and tactical planning) and emotion-focused (rationalisation) coping strategies in cricket bowlers to manage competitive stressors</w:t>
      </w:r>
      <w:r w:rsidR="00736F4F" w:rsidRPr="0017663E">
        <w:rPr>
          <w:rFonts w:ascii="Times New Roman" w:hAnsi="Times New Roman" w:cs="Times New Roman"/>
          <w:color w:val="000000"/>
          <w:sz w:val="24"/>
          <w:szCs w:val="24"/>
        </w:rPr>
        <w:t xml:space="preserve">, although this would be dependent upon examining the effectiveness </w:t>
      </w:r>
      <w:r w:rsidR="00757EC4" w:rsidRPr="0017663E">
        <w:rPr>
          <w:rFonts w:ascii="Times New Roman" w:hAnsi="Times New Roman" w:cs="Times New Roman"/>
          <w:color w:val="000000"/>
          <w:sz w:val="24"/>
          <w:szCs w:val="24"/>
        </w:rPr>
        <w:t xml:space="preserve">of the coping strategies used in </w:t>
      </w:r>
      <w:r w:rsidR="00736F4F" w:rsidRPr="0017663E">
        <w:rPr>
          <w:rFonts w:ascii="Times New Roman" w:hAnsi="Times New Roman" w:cs="Times New Roman"/>
          <w:color w:val="000000"/>
          <w:sz w:val="24"/>
          <w:szCs w:val="24"/>
        </w:rPr>
        <w:t xml:space="preserve">these studies.  </w:t>
      </w:r>
      <w:r w:rsidR="00876F51" w:rsidRPr="0017663E">
        <w:rPr>
          <w:rFonts w:ascii="Times New Roman" w:hAnsi="Times New Roman" w:cs="Times New Roman"/>
          <w:color w:val="000000"/>
          <w:sz w:val="24"/>
          <w:szCs w:val="24"/>
        </w:rPr>
        <w:t xml:space="preserve">This may more effectively prepare athletes to manage the dynamic and changing stressors experienced during competitive performance, increasing the </w:t>
      </w:r>
      <w:r w:rsidR="00876F51" w:rsidRPr="0017663E">
        <w:rPr>
          <w:rFonts w:ascii="Times New Roman" w:hAnsi="Times New Roman" w:cs="Times New Roman"/>
          <w:color w:val="000000"/>
          <w:sz w:val="24"/>
          <w:szCs w:val="24"/>
        </w:rPr>
        <w:lastRenderedPageBreak/>
        <w:t xml:space="preserve">likelihood of successful outcomes. </w:t>
      </w:r>
      <w:r w:rsidR="00E06ACB" w:rsidRPr="0017663E">
        <w:rPr>
          <w:rFonts w:ascii="Times New Roman" w:hAnsi="Times New Roman" w:cs="Times New Roman"/>
          <w:color w:val="000000"/>
          <w:sz w:val="24"/>
          <w:szCs w:val="24"/>
        </w:rPr>
        <w:t>Likewise, coaches could ut</w:t>
      </w:r>
      <w:r w:rsidR="00427E7B" w:rsidRPr="0017663E">
        <w:rPr>
          <w:rFonts w:ascii="Times New Roman" w:hAnsi="Times New Roman" w:cs="Times New Roman"/>
          <w:color w:val="000000"/>
          <w:sz w:val="24"/>
          <w:szCs w:val="24"/>
        </w:rPr>
        <w:t>ilis</w:t>
      </w:r>
      <w:r w:rsidR="00E06ACB" w:rsidRPr="0017663E">
        <w:rPr>
          <w:rFonts w:ascii="Times New Roman" w:hAnsi="Times New Roman" w:cs="Times New Roman"/>
          <w:color w:val="000000"/>
          <w:sz w:val="24"/>
          <w:szCs w:val="24"/>
        </w:rPr>
        <w:t>e such information to design sessions that recreate the stressors experienced in competitive situations to facil</w:t>
      </w:r>
      <w:r w:rsidR="00427E7B" w:rsidRPr="0017663E">
        <w:rPr>
          <w:rFonts w:ascii="Times New Roman" w:hAnsi="Times New Roman" w:cs="Times New Roman"/>
          <w:color w:val="000000"/>
          <w:sz w:val="24"/>
          <w:szCs w:val="24"/>
        </w:rPr>
        <w:t>ita</w:t>
      </w:r>
      <w:r w:rsidR="00E06ACB" w:rsidRPr="0017663E">
        <w:rPr>
          <w:rFonts w:ascii="Times New Roman" w:hAnsi="Times New Roman" w:cs="Times New Roman"/>
          <w:color w:val="000000"/>
          <w:sz w:val="24"/>
          <w:szCs w:val="24"/>
        </w:rPr>
        <w:t xml:space="preserve">te athlete development. </w:t>
      </w:r>
      <w:r w:rsidR="00736F4F" w:rsidRPr="0017663E">
        <w:rPr>
          <w:rFonts w:ascii="Times New Roman" w:hAnsi="Times New Roman" w:cs="Times New Roman"/>
          <w:color w:val="000000"/>
          <w:sz w:val="24"/>
          <w:szCs w:val="24"/>
        </w:rPr>
        <w:t>For example, coaches could develop session</w:t>
      </w:r>
      <w:r w:rsidR="00487D3A" w:rsidRPr="0017663E">
        <w:rPr>
          <w:rFonts w:ascii="Times New Roman" w:hAnsi="Times New Roman" w:cs="Times New Roman"/>
          <w:color w:val="000000"/>
          <w:sz w:val="24"/>
          <w:szCs w:val="24"/>
        </w:rPr>
        <w:t>s</w:t>
      </w:r>
      <w:r w:rsidR="00736F4F" w:rsidRPr="0017663E">
        <w:rPr>
          <w:rFonts w:ascii="Times New Roman" w:hAnsi="Times New Roman" w:cs="Times New Roman"/>
          <w:color w:val="000000"/>
          <w:sz w:val="24"/>
          <w:szCs w:val="24"/>
        </w:rPr>
        <w:t xml:space="preserve"> based on pressure inurement training, whereby, athletes practice performing skills under pressure in order to deal with the stressors of competition. This typically involves creating a high challenge (e.g</w:t>
      </w:r>
      <w:r w:rsidR="00487D3A" w:rsidRPr="0017663E">
        <w:rPr>
          <w:rFonts w:ascii="Times New Roman" w:hAnsi="Times New Roman" w:cs="Times New Roman"/>
          <w:color w:val="000000"/>
          <w:sz w:val="24"/>
          <w:szCs w:val="24"/>
        </w:rPr>
        <w:t>.</w:t>
      </w:r>
      <w:r w:rsidR="00736F4F" w:rsidRPr="0017663E">
        <w:rPr>
          <w:rFonts w:ascii="Times New Roman" w:hAnsi="Times New Roman" w:cs="Times New Roman"/>
          <w:color w:val="000000"/>
          <w:sz w:val="24"/>
          <w:szCs w:val="24"/>
        </w:rPr>
        <w:t xml:space="preserve">, increase demands of training) and high support </w:t>
      </w:r>
      <w:r w:rsidR="008D079C" w:rsidRPr="0017663E">
        <w:rPr>
          <w:rFonts w:ascii="Times New Roman" w:hAnsi="Times New Roman" w:cs="Times New Roman"/>
          <w:color w:val="000000"/>
          <w:sz w:val="24"/>
          <w:szCs w:val="24"/>
        </w:rPr>
        <w:t xml:space="preserve">environment </w:t>
      </w:r>
      <w:r w:rsidR="00736F4F" w:rsidRPr="0017663E">
        <w:rPr>
          <w:rFonts w:ascii="Times New Roman" w:hAnsi="Times New Roman" w:cs="Times New Roman"/>
          <w:color w:val="000000"/>
          <w:sz w:val="24"/>
          <w:szCs w:val="24"/>
        </w:rPr>
        <w:t>(e.g.</w:t>
      </w:r>
      <w:r w:rsidR="00487D3A" w:rsidRPr="0017663E">
        <w:rPr>
          <w:rFonts w:ascii="Times New Roman" w:hAnsi="Times New Roman" w:cs="Times New Roman"/>
          <w:color w:val="000000"/>
          <w:sz w:val="24"/>
          <w:szCs w:val="24"/>
        </w:rPr>
        <w:t>,</w:t>
      </w:r>
      <w:r w:rsidR="00736F4F" w:rsidRPr="0017663E">
        <w:rPr>
          <w:rFonts w:ascii="Times New Roman" w:hAnsi="Times New Roman" w:cs="Times New Roman"/>
          <w:color w:val="000000"/>
          <w:sz w:val="24"/>
          <w:szCs w:val="24"/>
        </w:rPr>
        <w:t xml:space="preserve"> brief and debrief athletes</w:t>
      </w:r>
      <w:r w:rsidR="008D079C" w:rsidRPr="0017663E">
        <w:rPr>
          <w:rFonts w:ascii="Times New Roman" w:hAnsi="Times New Roman" w:cs="Times New Roman"/>
          <w:color w:val="000000"/>
          <w:sz w:val="24"/>
          <w:szCs w:val="24"/>
        </w:rPr>
        <w:t>;</w:t>
      </w:r>
      <w:r w:rsidR="00736F4F" w:rsidRPr="0017663E">
        <w:rPr>
          <w:rFonts w:ascii="Times New Roman" w:hAnsi="Times New Roman" w:cs="Times New Roman"/>
          <w:color w:val="000000"/>
          <w:sz w:val="24"/>
          <w:szCs w:val="24"/>
        </w:rPr>
        <w:t xml:space="preserve"> Fletcher &amp; Sarkar, 2016). </w:t>
      </w:r>
    </w:p>
    <w:p w14:paraId="7ACE1CB4" w14:textId="7B265670" w:rsidR="009D486A" w:rsidRPr="0017663E" w:rsidRDefault="009D486A" w:rsidP="005937CE">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 xml:space="preserve">Moreover, Nicholls and </w:t>
      </w:r>
      <w:proofErr w:type="spellStart"/>
      <w:r w:rsidRPr="0017663E">
        <w:rPr>
          <w:rFonts w:ascii="Times New Roman" w:hAnsi="Times New Roman" w:cs="Times New Roman"/>
          <w:color w:val="000000"/>
          <w:sz w:val="24"/>
          <w:szCs w:val="24"/>
        </w:rPr>
        <w:t>Polman</w:t>
      </w:r>
      <w:proofErr w:type="spellEnd"/>
      <w:r w:rsidRPr="0017663E">
        <w:rPr>
          <w:rFonts w:ascii="Times New Roman" w:hAnsi="Times New Roman" w:cs="Times New Roman"/>
          <w:color w:val="000000"/>
          <w:sz w:val="24"/>
          <w:szCs w:val="24"/>
        </w:rPr>
        <w:t xml:space="preserve"> (2008) highlighted the potential of TA for sport</w:t>
      </w:r>
      <w:r w:rsidR="00F20ADE"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 xml:space="preserve"> psychologist’s assessments of clients, as they would be able to listen to the verbali</w:t>
      </w:r>
      <w:r w:rsidR="00427E7B"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ations made by their clients during performance of their sport, therefore, being less reliant on more conventional retrospective methods such as interviews o</w:t>
      </w:r>
      <w:r w:rsidR="00F20ADE" w:rsidRPr="0017663E">
        <w:rPr>
          <w:rFonts w:ascii="Times New Roman" w:hAnsi="Times New Roman" w:cs="Times New Roman"/>
          <w:color w:val="000000"/>
          <w:sz w:val="24"/>
          <w:szCs w:val="24"/>
        </w:rPr>
        <w:t>r</w:t>
      </w:r>
      <w:r w:rsidRPr="0017663E">
        <w:rPr>
          <w:rFonts w:ascii="Times New Roman" w:hAnsi="Times New Roman" w:cs="Times New Roman"/>
          <w:color w:val="000000"/>
          <w:sz w:val="24"/>
          <w:szCs w:val="24"/>
        </w:rPr>
        <w:t xml:space="preserve"> questionnaires.</w:t>
      </w:r>
      <w:r w:rsidR="00B23C75" w:rsidRPr="0017663E">
        <w:rPr>
          <w:rFonts w:ascii="Times New Roman" w:hAnsi="Times New Roman" w:cs="Times New Roman"/>
          <w:color w:val="000000"/>
          <w:sz w:val="24"/>
          <w:szCs w:val="24"/>
        </w:rPr>
        <w:t xml:space="preserve"> For example, a practitioner would be able to listen to their client’s verbalisations following unsuccessful/successful skill execution, which could help to develop and guide interventions and ultimately improve performance. In this study participants verbalisations relating to stressors and coping were captured, which could be used by a practitioner to identify common stressors experienced by a client and identify further methods to help the client cope.</w:t>
      </w:r>
      <w:r w:rsidRPr="0017663E">
        <w:rPr>
          <w:rFonts w:ascii="Times New Roman" w:hAnsi="Times New Roman" w:cs="Times New Roman"/>
          <w:color w:val="000000"/>
          <w:sz w:val="24"/>
          <w:szCs w:val="24"/>
        </w:rPr>
        <w:t xml:space="preserve"> </w:t>
      </w:r>
      <w:r w:rsidR="00F20ADE" w:rsidRPr="0017663E">
        <w:rPr>
          <w:rFonts w:ascii="Times New Roman" w:hAnsi="Times New Roman" w:cs="Times New Roman"/>
          <w:color w:val="000000"/>
          <w:sz w:val="24"/>
          <w:szCs w:val="24"/>
        </w:rPr>
        <w:t>Similarly, TA could present an opportunity for players to self-reflect on their thoughts during competitive performance. Whitehead et al. (2016) highlighted the suitability for TA to be used as a reflective tool in their study investigating rugby league coaches using TA.</w:t>
      </w:r>
      <w:r w:rsidR="00736F4F" w:rsidRPr="0017663E">
        <w:rPr>
          <w:rFonts w:ascii="Times New Roman" w:hAnsi="Times New Roman" w:cs="Times New Roman"/>
          <w:color w:val="000000"/>
          <w:sz w:val="24"/>
          <w:szCs w:val="24"/>
        </w:rPr>
        <w:t xml:space="preserve"> </w:t>
      </w:r>
    </w:p>
    <w:p w14:paraId="5030316E" w14:textId="058E90AB" w:rsidR="009D486A" w:rsidRPr="0017663E" w:rsidRDefault="009D486A" w:rsidP="005937CE">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 xml:space="preserve">Despite the proposed benefits of TA, it is </w:t>
      </w:r>
      <w:r w:rsidR="00F20ADE" w:rsidRPr="0017663E">
        <w:rPr>
          <w:rFonts w:ascii="Times New Roman" w:hAnsi="Times New Roman" w:cs="Times New Roman"/>
          <w:color w:val="000000"/>
          <w:sz w:val="24"/>
          <w:szCs w:val="24"/>
        </w:rPr>
        <w:t>vital</w:t>
      </w:r>
      <w:r w:rsidRPr="0017663E">
        <w:rPr>
          <w:rFonts w:ascii="Times New Roman" w:hAnsi="Times New Roman" w:cs="Times New Roman"/>
          <w:color w:val="000000"/>
          <w:sz w:val="24"/>
          <w:szCs w:val="24"/>
        </w:rPr>
        <w:t xml:space="preserve"> to highlight the limitations of this approach. As highlighted by Nicholls and </w:t>
      </w:r>
      <w:proofErr w:type="spellStart"/>
      <w:r w:rsidRPr="0017663E">
        <w:rPr>
          <w:rFonts w:ascii="Times New Roman" w:hAnsi="Times New Roman" w:cs="Times New Roman"/>
          <w:color w:val="000000"/>
          <w:sz w:val="24"/>
          <w:szCs w:val="24"/>
        </w:rPr>
        <w:t>Polman</w:t>
      </w:r>
      <w:proofErr w:type="spellEnd"/>
      <w:r w:rsidRPr="0017663E">
        <w:rPr>
          <w:rFonts w:ascii="Times New Roman" w:hAnsi="Times New Roman" w:cs="Times New Roman"/>
          <w:color w:val="000000"/>
          <w:sz w:val="24"/>
          <w:szCs w:val="24"/>
        </w:rPr>
        <w:t xml:space="preserve"> (2008), although TA may be suitable for detecting acute stressors and discrete coping strategies, TA may not afford the assessment of ongoing or complex stressors.  Moreover, athletes engaging in TA during </w:t>
      </w:r>
      <w:r w:rsidR="00F20ADE" w:rsidRPr="0017663E">
        <w:rPr>
          <w:rFonts w:ascii="Times New Roman" w:hAnsi="Times New Roman" w:cs="Times New Roman"/>
          <w:color w:val="000000"/>
          <w:sz w:val="24"/>
          <w:szCs w:val="24"/>
        </w:rPr>
        <w:t xml:space="preserve">a </w:t>
      </w:r>
      <w:r w:rsidRPr="0017663E">
        <w:rPr>
          <w:rFonts w:ascii="Times New Roman" w:hAnsi="Times New Roman" w:cs="Times New Roman"/>
          <w:color w:val="000000"/>
          <w:sz w:val="24"/>
          <w:szCs w:val="24"/>
        </w:rPr>
        <w:t>performance may only focus on performance</w:t>
      </w:r>
      <w:r w:rsidR="00F20ADE"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related stressors and ignore stressors that are related to broader life issues</w:t>
      </w:r>
      <w:r w:rsidR="00F20ADE"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 xml:space="preserve"> which may be significant to them (Nicholls &amp; </w:t>
      </w:r>
      <w:proofErr w:type="spellStart"/>
      <w:r w:rsidRPr="0017663E">
        <w:rPr>
          <w:rFonts w:ascii="Times New Roman" w:hAnsi="Times New Roman" w:cs="Times New Roman"/>
          <w:color w:val="000000"/>
          <w:sz w:val="24"/>
          <w:szCs w:val="24"/>
        </w:rPr>
        <w:t>Polman</w:t>
      </w:r>
      <w:proofErr w:type="spellEnd"/>
      <w:r w:rsidRPr="0017663E">
        <w:rPr>
          <w:rFonts w:ascii="Times New Roman" w:hAnsi="Times New Roman" w:cs="Times New Roman"/>
          <w:color w:val="000000"/>
          <w:sz w:val="24"/>
          <w:szCs w:val="24"/>
        </w:rPr>
        <w:t>, 2008</w:t>
      </w:r>
      <w:r w:rsidR="000E0B77" w:rsidRPr="0017663E">
        <w:rPr>
          <w:rFonts w:ascii="Times New Roman" w:hAnsi="Times New Roman" w:cs="Times New Roman"/>
          <w:color w:val="000000"/>
          <w:sz w:val="24"/>
          <w:szCs w:val="24"/>
        </w:rPr>
        <w:t>; Nicholls et al., 2009</w:t>
      </w:r>
      <w:r w:rsidRPr="0017663E">
        <w:rPr>
          <w:rFonts w:ascii="Times New Roman" w:hAnsi="Times New Roman" w:cs="Times New Roman"/>
          <w:color w:val="000000"/>
          <w:sz w:val="24"/>
          <w:szCs w:val="24"/>
        </w:rPr>
        <w:t xml:space="preserve">). </w:t>
      </w:r>
      <w:r w:rsidRPr="0017663E">
        <w:rPr>
          <w:rFonts w:ascii="Times New Roman" w:hAnsi="Times New Roman" w:cs="Times New Roman"/>
          <w:color w:val="000000"/>
          <w:sz w:val="24"/>
          <w:szCs w:val="24"/>
        </w:rPr>
        <w:lastRenderedPageBreak/>
        <w:t xml:space="preserve">Stressor identification is particularly relevant to the present study as all stressors reported were related to performance with no mention of stressors related to broader life </w:t>
      </w:r>
      <w:r w:rsidR="00A00C82" w:rsidRPr="0017663E">
        <w:rPr>
          <w:rFonts w:ascii="Times New Roman" w:hAnsi="Times New Roman" w:cs="Times New Roman"/>
          <w:color w:val="000000"/>
          <w:sz w:val="24"/>
          <w:szCs w:val="24"/>
        </w:rPr>
        <w:t xml:space="preserve">(Nicholls &amp; </w:t>
      </w:r>
      <w:proofErr w:type="spellStart"/>
      <w:r w:rsidR="00A00C82" w:rsidRPr="0017663E">
        <w:rPr>
          <w:rFonts w:ascii="Times New Roman" w:hAnsi="Times New Roman" w:cs="Times New Roman"/>
          <w:color w:val="000000"/>
          <w:sz w:val="24"/>
          <w:szCs w:val="24"/>
        </w:rPr>
        <w:t>Polman</w:t>
      </w:r>
      <w:proofErr w:type="spellEnd"/>
      <w:r w:rsidR="00A00C82" w:rsidRPr="0017663E">
        <w:rPr>
          <w:rFonts w:ascii="Times New Roman" w:hAnsi="Times New Roman" w:cs="Times New Roman"/>
          <w:color w:val="000000"/>
          <w:sz w:val="24"/>
          <w:szCs w:val="24"/>
        </w:rPr>
        <w:t>, 2008)</w:t>
      </w:r>
      <w:r w:rsidRPr="0017663E">
        <w:rPr>
          <w:rFonts w:ascii="Times New Roman" w:hAnsi="Times New Roman" w:cs="Times New Roman"/>
          <w:color w:val="000000"/>
          <w:sz w:val="24"/>
          <w:szCs w:val="24"/>
        </w:rPr>
        <w:t xml:space="preserve">. Likewise, when using TA as a method for collecting cognitions during performance, it is limited to </w:t>
      </w:r>
      <w:r w:rsidR="00487D3A" w:rsidRPr="0017663E">
        <w:rPr>
          <w:rFonts w:ascii="Times New Roman" w:hAnsi="Times New Roman" w:cs="Times New Roman"/>
          <w:color w:val="000000"/>
          <w:sz w:val="24"/>
          <w:szCs w:val="24"/>
        </w:rPr>
        <w:t xml:space="preserve">capturing </w:t>
      </w:r>
      <w:r w:rsidRPr="0017663E">
        <w:rPr>
          <w:rFonts w:ascii="Times New Roman" w:hAnsi="Times New Roman" w:cs="Times New Roman"/>
          <w:color w:val="000000"/>
          <w:sz w:val="24"/>
          <w:szCs w:val="24"/>
        </w:rPr>
        <w:t xml:space="preserve">the coping strategies that are employed during the performance and not any strategies that are </w:t>
      </w:r>
      <w:r w:rsidR="00F20ADE" w:rsidRPr="0017663E">
        <w:rPr>
          <w:rFonts w:ascii="Times New Roman" w:hAnsi="Times New Roman" w:cs="Times New Roman"/>
          <w:color w:val="000000"/>
          <w:sz w:val="24"/>
          <w:szCs w:val="24"/>
        </w:rPr>
        <w:t>appli</w:t>
      </w:r>
      <w:r w:rsidRPr="0017663E">
        <w:rPr>
          <w:rFonts w:ascii="Times New Roman" w:hAnsi="Times New Roman" w:cs="Times New Roman"/>
          <w:color w:val="000000"/>
          <w:sz w:val="24"/>
          <w:szCs w:val="24"/>
        </w:rPr>
        <w:t xml:space="preserve">ed prior to performance, as was identified </w:t>
      </w:r>
      <w:r w:rsidR="00C459CE" w:rsidRPr="0017663E">
        <w:rPr>
          <w:rFonts w:ascii="Times New Roman" w:hAnsi="Times New Roman" w:cs="Times New Roman"/>
          <w:color w:val="000000"/>
          <w:sz w:val="24"/>
          <w:szCs w:val="24"/>
        </w:rPr>
        <w:t xml:space="preserve">by </w:t>
      </w:r>
      <w:proofErr w:type="spellStart"/>
      <w:r w:rsidRPr="0017663E">
        <w:rPr>
          <w:rFonts w:ascii="Times New Roman" w:hAnsi="Times New Roman" w:cs="Times New Roman"/>
          <w:color w:val="000000"/>
          <w:sz w:val="24"/>
          <w:szCs w:val="24"/>
        </w:rPr>
        <w:t>Thelwell</w:t>
      </w:r>
      <w:proofErr w:type="spellEnd"/>
      <w:r w:rsidR="007077F5" w:rsidRPr="0017663E">
        <w:rPr>
          <w:rFonts w:ascii="Times New Roman" w:hAnsi="Times New Roman" w:cs="Times New Roman"/>
          <w:color w:val="000000"/>
          <w:sz w:val="24"/>
          <w:szCs w:val="24"/>
        </w:rPr>
        <w:t xml:space="preserve"> et al.</w:t>
      </w:r>
      <w:r w:rsidRPr="0017663E">
        <w:rPr>
          <w:rFonts w:ascii="Times New Roman" w:hAnsi="Times New Roman" w:cs="Times New Roman"/>
          <w:color w:val="000000"/>
          <w:sz w:val="24"/>
          <w:szCs w:val="24"/>
        </w:rPr>
        <w:t xml:space="preserve"> (2007) who noted cricket batsmen’s use of a pre-performance routine as a salient coping strategy. </w:t>
      </w:r>
      <w:r w:rsidR="00F20ADE" w:rsidRPr="0017663E">
        <w:rPr>
          <w:rFonts w:ascii="Times New Roman" w:hAnsi="Times New Roman" w:cs="Times New Roman"/>
          <w:color w:val="000000"/>
          <w:sz w:val="24"/>
          <w:szCs w:val="24"/>
        </w:rPr>
        <w:t xml:space="preserve">These limitations may limit the validity of thoughts in relation to a task (Eccles &amp; </w:t>
      </w:r>
      <w:proofErr w:type="spellStart"/>
      <w:r w:rsidR="00F20ADE" w:rsidRPr="0017663E">
        <w:rPr>
          <w:rFonts w:ascii="Times New Roman" w:hAnsi="Times New Roman" w:cs="Times New Roman"/>
          <w:color w:val="000000"/>
          <w:sz w:val="24"/>
          <w:szCs w:val="24"/>
        </w:rPr>
        <w:t>Arsal</w:t>
      </w:r>
      <w:proofErr w:type="spellEnd"/>
      <w:r w:rsidR="00F20ADE" w:rsidRPr="0017663E">
        <w:rPr>
          <w:rFonts w:ascii="Times New Roman" w:hAnsi="Times New Roman" w:cs="Times New Roman"/>
          <w:color w:val="000000"/>
          <w:sz w:val="24"/>
          <w:szCs w:val="24"/>
        </w:rPr>
        <w:t xml:space="preserve">, 2017). </w:t>
      </w:r>
      <w:r w:rsidR="00811F98" w:rsidRPr="0017663E">
        <w:rPr>
          <w:rFonts w:ascii="Times New Roman" w:hAnsi="Times New Roman" w:cs="Times New Roman"/>
          <w:color w:val="000000"/>
          <w:sz w:val="24"/>
          <w:szCs w:val="24"/>
        </w:rPr>
        <w:t>In addition, al</w:t>
      </w:r>
      <w:r w:rsidR="00C459CE" w:rsidRPr="0017663E">
        <w:rPr>
          <w:rFonts w:ascii="Times New Roman" w:hAnsi="Times New Roman" w:cs="Times New Roman"/>
          <w:color w:val="000000"/>
          <w:sz w:val="24"/>
          <w:szCs w:val="24"/>
        </w:rPr>
        <w:t xml:space="preserve">though </w:t>
      </w:r>
      <w:r w:rsidRPr="0017663E">
        <w:rPr>
          <w:rFonts w:ascii="Times New Roman" w:hAnsi="Times New Roman" w:cs="Times New Roman"/>
          <w:color w:val="000000"/>
          <w:sz w:val="24"/>
          <w:szCs w:val="24"/>
        </w:rPr>
        <w:t>participants regularly engaged in verbali</w:t>
      </w:r>
      <w:r w:rsidR="00427E7B"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ations of their thoughts, it cannot be guaranteed that all thoughts were verbali</w:t>
      </w:r>
      <w:r w:rsidR="004B2E2A" w:rsidRPr="0017663E">
        <w:rPr>
          <w:rFonts w:ascii="Times New Roman" w:hAnsi="Times New Roman" w:cs="Times New Roman"/>
          <w:color w:val="000000"/>
          <w:sz w:val="24"/>
          <w:szCs w:val="24"/>
        </w:rPr>
        <w:t>s</w:t>
      </w:r>
      <w:r w:rsidRPr="0017663E">
        <w:rPr>
          <w:rFonts w:ascii="Times New Roman" w:hAnsi="Times New Roman" w:cs="Times New Roman"/>
          <w:color w:val="000000"/>
          <w:sz w:val="24"/>
          <w:szCs w:val="24"/>
        </w:rPr>
        <w:t>ed. Samson et al. (2015) posited that participants m</w:t>
      </w:r>
      <w:r w:rsidR="00F20ADE" w:rsidRPr="0017663E">
        <w:rPr>
          <w:rFonts w:ascii="Times New Roman" w:hAnsi="Times New Roman" w:cs="Times New Roman"/>
          <w:color w:val="000000"/>
          <w:sz w:val="24"/>
          <w:szCs w:val="24"/>
        </w:rPr>
        <w:t>ight</w:t>
      </w:r>
      <w:r w:rsidRPr="0017663E">
        <w:rPr>
          <w:rFonts w:ascii="Times New Roman" w:hAnsi="Times New Roman" w:cs="Times New Roman"/>
          <w:color w:val="000000"/>
          <w:sz w:val="24"/>
          <w:szCs w:val="24"/>
        </w:rPr>
        <w:t xml:space="preserve"> not share </w:t>
      </w:r>
      <w:r w:rsidR="00F20ADE" w:rsidRPr="0017663E">
        <w:rPr>
          <w:rFonts w:ascii="Times New Roman" w:hAnsi="Times New Roman" w:cs="Times New Roman"/>
          <w:color w:val="000000"/>
          <w:sz w:val="24"/>
          <w:szCs w:val="24"/>
        </w:rPr>
        <w:t>specific</w:t>
      </w:r>
      <w:r w:rsidRPr="0017663E">
        <w:rPr>
          <w:rFonts w:ascii="Times New Roman" w:hAnsi="Times New Roman" w:cs="Times New Roman"/>
          <w:color w:val="000000"/>
          <w:sz w:val="24"/>
          <w:szCs w:val="24"/>
        </w:rPr>
        <w:t xml:space="preserve"> thoughts for various reasons (e.g., social desirability), which may ultimately limit the amount of data gathered. </w:t>
      </w:r>
      <w:r w:rsidR="00811F98" w:rsidRPr="0017663E">
        <w:rPr>
          <w:rFonts w:ascii="Times New Roman" w:hAnsi="Times New Roman" w:cs="Times New Roman"/>
          <w:color w:val="000000"/>
          <w:sz w:val="24"/>
          <w:szCs w:val="24"/>
        </w:rPr>
        <w:t xml:space="preserve">Finally, it is important to add that during this study, no measures of coping effectiveness </w:t>
      </w:r>
      <w:r w:rsidR="009971BC" w:rsidRPr="0017663E">
        <w:rPr>
          <w:rFonts w:ascii="Times New Roman" w:hAnsi="Times New Roman" w:cs="Times New Roman"/>
          <w:color w:val="000000"/>
          <w:sz w:val="24"/>
          <w:szCs w:val="24"/>
        </w:rPr>
        <w:t>or performance</w:t>
      </w:r>
      <w:r w:rsidR="00811F98" w:rsidRPr="0017663E">
        <w:rPr>
          <w:rFonts w:ascii="Times New Roman" w:hAnsi="Times New Roman" w:cs="Times New Roman"/>
          <w:color w:val="000000"/>
          <w:sz w:val="24"/>
          <w:szCs w:val="24"/>
        </w:rPr>
        <w:t xml:space="preserve"> were collected, therefore, future research should consider the coupling of coping responses and the link to performance outcomes.</w:t>
      </w:r>
      <w:r w:rsidR="00C459CE" w:rsidRPr="0017663E">
        <w:rPr>
          <w:rFonts w:ascii="Times New Roman" w:hAnsi="Times New Roman" w:cs="Times New Roman"/>
          <w:color w:val="000000"/>
          <w:sz w:val="24"/>
          <w:szCs w:val="24"/>
        </w:rPr>
        <w:t xml:space="preserve"> </w:t>
      </w:r>
    </w:p>
    <w:p w14:paraId="63E53588" w14:textId="32C6F00D" w:rsidR="009D486A" w:rsidRPr="0017663E" w:rsidRDefault="00346950" w:rsidP="005E2873">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 xml:space="preserve">This paper has </w:t>
      </w:r>
      <w:r w:rsidR="00A14377" w:rsidRPr="0017663E">
        <w:rPr>
          <w:rFonts w:ascii="Times New Roman" w:hAnsi="Times New Roman" w:cs="Times New Roman"/>
          <w:color w:val="000000"/>
          <w:sz w:val="24"/>
          <w:szCs w:val="24"/>
        </w:rPr>
        <w:t xml:space="preserve">attempted to </w:t>
      </w:r>
      <w:r w:rsidRPr="0017663E">
        <w:rPr>
          <w:rFonts w:ascii="Times New Roman" w:hAnsi="Times New Roman" w:cs="Times New Roman"/>
          <w:color w:val="000000"/>
          <w:sz w:val="24"/>
          <w:szCs w:val="24"/>
        </w:rPr>
        <w:t>provide a significant contribution to the current sport psychology literature, by providing an insight into the transactional nature of stress</w:t>
      </w:r>
      <w:r w:rsidR="00654125" w:rsidRPr="0017663E">
        <w:rPr>
          <w:rFonts w:ascii="Times New Roman" w:hAnsi="Times New Roman" w:cs="Times New Roman"/>
          <w:color w:val="000000"/>
          <w:sz w:val="24"/>
          <w:szCs w:val="24"/>
        </w:rPr>
        <w:t>ors</w:t>
      </w:r>
      <w:r w:rsidRPr="0017663E">
        <w:rPr>
          <w:rFonts w:ascii="Times New Roman" w:hAnsi="Times New Roman" w:cs="Times New Roman"/>
          <w:color w:val="000000"/>
          <w:sz w:val="24"/>
          <w:szCs w:val="24"/>
        </w:rPr>
        <w:t xml:space="preserve"> and coping in cricket bowlers during competition</w:t>
      </w:r>
      <w:r w:rsidR="009D486A" w:rsidRPr="0017663E">
        <w:rPr>
          <w:rFonts w:ascii="Times New Roman" w:hAnsi="Times New Roman" w:cs="Times New Roman"/>
          <w:color w:val="000000"/>
          <w:sz w:val="24"/>
          <w:szCs w:val="24"/>
        </w:rPr>
        <w:t>, where there is a</w:t>
      </w:r>
      <w:r w:rsidR="00F20ADE" w:rsidRPr="0017663E">
        <w:rPr>
          <w:rFonts w:ascii="Times New Roman" w:hAnsi="Times New Roman" w:cs="Times New Roman"/>
          <w:color w:val="000000"/>
          <w:sz w:val="24"/>
          <w:szCs w:val="24"/>
        </w:rPr>
        <w:t>n authentic</w:t>
      </w:r>
      <w:r w:rsidR="009D486A" w:rsidRPr="0017663E">
        <w:rPr>
          <w:rFonts w:ascii="Times New Roman" w:hAnsi="Times New Roman" w:cs="Times New Roman"/>
          <w:color w:val="000000"/>
          <w:sz w:val="24"/>
          <w:szCs w:val="24"/>
        </w:rPr>
        <w:t xml:space="preserve"> sense of winning or losing. </w:t>
      </w:r>
      <w:r w:rsidRPr="0017663E">
        <w:rPr>
          <w:rFonts w:ascii="Times New Roman" w:hAnsi="Times New Roman" w:cs="Times New Roman"/>
          <w:color w:val="000000"/>
          <w:sz w:val="24"/>
          <w:szCs w:val="24"/>
        </w:rPr>
        <w:t xml:space="preserve">However, analysis of the data was a subjective interpretation of participants experiences from the authors. Therefore, future research should consider </w:t>
      </w:r>
      <w:r w:rsidR="00B94452" w:rsidRPr="0017663E">
        <w:rPr>
          <w:rFonts w:ascii="Times New Roman" w:hAnsi="Times New Roman" w:cs="Times New Roman"/>
          <w:color w:val="000000"/>
          <w:sz w:val="24"/>
          <w:szCs w:val="24"/>
        </w:rPr>
        <w:t xml:space="preserve">involving the participant in the data analysis process, such as member reflections (Smith &amp; McGannon, 2018). Member reflections can be used </w:t>
      </w:r>
      <w:r w:rsidR="005937CE" w:rsidRPr="0017663E">
        <w:rPr>
          <w:rFonts w:ascii="Times New Roman" w:hAnsi="Times New Roman" w:cs="Times New Roman"/>
          <w:color w:val="000000"/>
          <w:sz w:val="24"/>
          <w:szCs w:val="24"/>
        </w:rPr>
        <w:t>to</w:t>
      </w:r>
      <w:r w:rsidR="00B94452" w:rsidRPr="0017663E">
        <w:rPr>
          <w:rFonts w:ascii="Times New Roman" w:hAnsi="Times New Roman" w:cs="Times New Roman"/>
          <w:color w:val="000000"/>
          <w:sz w:val="24"/>
          <w:szCs w:val="24"/>
        </w:rPr>
        <w:t xml:space="preserve"> create </w:t>
      </w:r>
      <w:r w:rsidR="00CC5648" w:rsidRPr="0017663E">
        <w:rPr>
          <w:rFonts w:ascii="Times New Roman" w:hAnsi="Times New Roman" w:cs="Times New Roman"/>
          <w:color w:val="000000"/>
          <w:sz w:val="24"/>
          <w:szCs w:val="24"/>
        </w:rPr>
        <w:t>‘</w:t>
      </w:r>
      <w:r w:rsidR="00B94452" w:rsidRPr="0017663E">
        <w:rPr>
          <w:rFonts w:ascii="Times New Roman" w:hAnsi="Times New Roman" w:cs="Times New Roman"/>
          <w:color w:val="000000"/>
          <w:sz w:val="24"/>
          <w:szCs w:val="24"/>
        </w:rPr>
        <w:t xml:space="preserve">a meticulous, </w:t>
      </w:r>
      <w:r w:rsidR="00CC5648" w:rsidRPr="0017663E">
        <w:rPr>
          <w:rFonts w:ascii="Times New Roman" w:hAnsi="Times New Roman" w:cs="Times New Roman"/>
          <w:color w:val="000000"/>
          <w:sz w:val="24"/>
          <w:szCs w:val="24"/>
        </w:rPr>
        <w:t xml:space="preserve">robust and intellectually enriched understanding through generating additional insights and dialogue’ (Smith &amp; McGannon, 2018, p.117). </w:t>
      </w:r>
      <w:r w:rsidR="00AA59D5" w:rsidRPr="0017663E">
        <w:rPr>
          <w:rFonts w:ascii="Times New Roman" w:hAnsi="Times New Roman" w:cs="Times New Roman"/>
          <w:color w:val="000000"/>
          <w:sz w:val="24"/>
          <w:szCs w:val="24"/>
        </w:rPr>
        <w:t>Whil</w:t>
      </w:r>
      <w:r w:rsidR="00F20ADE" w:rsidRPr="0017663E">
        <w:rPr>
          <w:rFonts w:ascii="Times New Roman" w:hAnsi="Times New Roman" w:cs="Times New Roman"/>
          <w:color w:val="000000"/>
          <w:sz w:val="24"/>
          <w:szCs w:val="24"/>
        </w:rPr>
        <w:t>e</w:t>
      </w:r>
      <w:r w:rsidR="00AA59D5" w:rsidRPr="0017663E">
        <w:rPr>
          <w:rFonts w:ascii="Times New Roman" w:hAnsi="Times New Roman" w:cs="Times New Roman"/>
          <w:color w:val="000000"/>
          <w:sz w:val="24"/>
          <w:szCs w:val="24"/>
        </w:rPr>
        <w:t xml:space="preserve"> the present study highlighted </w:t>
      </w:r>
      <w:r w:rsidR="00F20ADE" w:rsidRPr="0017663E">
        <w:rPr>
          <w:rFonts w:ascii="Times New Roman" w:hAnsi="Times New Roman" w:cs="Times New Roman"/>
          <w:color w:val="000000"/>
          <w:sz w:val="24"/>
          <w:szCs w:val="24"/>
        </w:rPr>
        <w:t>critical</w:t>
      </w:r>
      <w:r w:rsidR="00AA59D5" w:rsidRPr="0017663E">
        <w:rPr>
          <w:rFonts w:ascii="Times New Roman" w:hAnsi="Times New Roman" w:cs="Times New Roman"/>
          <w:color w:val="000000"/>
          <w:sz w:val="24"/>
          <w:szCs w:val="24"/>
        </w:rPr>
        <w:t xml:space="preserve"> differences in the transactions made by participants during a competitive performance, it did not investigate potential explanations for these differences. Therefore, the effects of factors such as age, experience, personality</w:t>
      </w:r>
      <w:r w:rsidR="00F20ADE" w:rsidRPr="0017663E">
        <w:rPr>
          <w:rFonts w:ascii="Times New Roman" w:hAnsi="Times New Roman" w:cs="Times New Roman"/>
          <w:color w:val="000000"/>
          <w:sz w:val="24"/>
          <w:szCs w:val="24"/>
        </w:rPr>
        <w:t>,</w:t>
      </w:r>
      <w:r w:rsidR="00AA59D5" w:rsidRPr="0017663E">
        <w:rPr>
          <w:rFonts w:ascii="Times New Roman" w:hAnsi="Times New Roman" w:cs="Times New Roman"/>
          <w:color w:val="000000"/>
          <w:sz w:val="24"/>
          <w:szCs w:val="24"/>
        </w:rPr>
        <w:t xml:space="preserve"> and cultural influences </w:t>
      </w:r>
      <w:r w:rsidR="00AA59D5" w:rsidRPr="0017663E">
        <w:rPr>
          <w:rFonts w:ascii="Times New Roman" w:hAnsi="Times New Roman" w:cs="Times New Roman"/>
          <w:color w:val="000000"/>
          <w:sz w:val="24"/>
          <w:szCs w:val="24"/>
        </w:rPr>
        <w:lastRenderedPageBreak/>
        <w:t xml:space="preserve">on an individual’s coping ability remain seldom explored. Future research could explore these areas to further our understanding of the factors that influence </w:t>
      </w:r>
      <w:r w:rsidR="00F20ADE" w:rsidRPr="0017663E">
        <w:rPr>
          <w:rFonts w:ascii="Times New Roman" w:hAnsi="Times New Roman" w:cs="Times New Roman"/>
          <w:color w:val="000000"/>
          <w:sz w:val="24"/>
          <w:szCs w:val="24"/>
        </w:rPr>
        <w:t xml:space="preserve">an </w:t>
      </w:r>
      <w:r w:rsidR="00AA59D5" w:rsidRPr="0017663E">
        <w:rPr>
          <w:rFonts w:ascii="Times New Roman" w:hAnsi="Times New Roman" w:cs="Times New Roman"/>
          <w:color w:val="000000"/>
          <w:sz w:val="24"/>
          <w:szCs w:val="24"/>
        </w:rPr>
        <w:t>individual’s ability to cope and manage stressors.</w:t>
      </w:r>
      <w:r w:rsidR="000244F4" w:rsidRPr="0017663E">
        <w:rPr>
          <w:rFonts w:ascii="Times New Roman" w:hAnsi="Times New Roman" w:cs="Times New Roman"/>
          <w:color w:val="000000"/>
          <w:sz w:val="24"/>
          <w:szCs w:val="24"/>
        </w:rPr>
        <w:t xml:space="preserve"> Similarly, future research could examine psychological and physiological measures to </w:t>
      </w:r>
      <w:r w:rsidR="00925AC3" w:rsidRPr="0017663E">
        <w:rPr>
          <w:rFonts w:ascii="Times New Roman" w:hAnsi="Times New Roman" w:cs="Times New Roman"/>
          <w:color w:val="000000"/>
          <w:sz w:val="24"/>
          <w:szCs w:val="24"/>
        </w:rPr>
        <w:t>determine</w:t>
      </w:r>
      <w:r w:rsidR="00322712" w:rsidRPr="0017663E">
        <w:rPr>
          <w:rFonts w:ascii="Times New Roman" w:hAnsi="Times New Roman" w:cs="Times New Roman"/>
          <w:color w:val="000000"/>
          <w:sz w:val="24"/>
          <w:szCs w:val="24"/>
        </w:rPr>
        <w:t xml:space="preserve"> the extent to which participants perceive the task as stressful. For e</w:t>
      </w:r>
      <w:r w:rsidR="006122BB" w:rsidRPr="0017663E">
        <w:rPr>
          <w:rFonts w:ascii="Times New Roman" w:hAnsi="Times New Roman" w:cs="Times New Roman"/>
          <w:color w:val="000000"/>
          <w:sz w:val="24"/>
          <w:szCs w:val="24"/>
        </w:rPr>
        <w:t xml:space="preserve">xample, participants could complete </w:t>
      </w:r>
      <w:r w:rsidR="00322712" w:rsidRPr="0017663E">
        <w:rPr>
          <w:rFonts w:ascii="Times New Roman" w:hAnsi="Times New Roman" w:cs="Times New Roman"/>
          <w:color w:val="000000"/>
          <w:sz w:val="24"/>
          <w:szCs w:val="24"/>
        </w:rPr>
        <w:t>the Competitive State Anxiety Inventory-2R (Cox et al., 2003) pre-competition. Likewise, attaching heart rate monitors and collecting salivary cortisol samples (Coetzee, 2011) could also be used to measure stress levels</w:t>
      </w:r>
      <w:r w:rsidR="009D486A" w:rsidRPr="0017663E">
        <w:rPr>
          <w:rFonts w:ascii="Times New Roman" w:hAnsi="Times New Roman" w:cs="Times New Roman"/>
          <w:color w:val="000000"/>
          <w:sz w:val="24"/>
          <w:szCs w:val="24"/>
        </w:rPr>
        <w:t>.</w:t>
      </w:r>
      <w:r w:rsidR="005E2873" w:rsidRPr="0017663E">
        <w:rPr>
          <w:rFonts w:ascii="Times New Roman" w:hAnsi="Times New Roman" w:cs="Times New Roman"/>
          <w:color w:val="000000"/>
          <w:sz w:val="24"/>
          <w:szCs w:val="24"/>
        </w:rPr>
        <w:t xml:space="preserve"> Greater attention in future research should also be given to understanding the roles of appraisals, emotions and coping effectiveness. Adopting a TA methodology may offer a potentially fruitful means of exploring these topics in competitive sport.  </w:t>
      </w:r>
      <w:r w:rsidR="00AA59D5" w:rsidRPr="0017663E">
        <w:rPr>
          <w:rFonts w:ascii="Times New Roman" w:hAnsi="Times New Roman" w:cs="Times New Roman"/>
          <w:color w:val="000000"/>
          <w:sz w:val="24"/>
          <w:szCs w:val="24"/>
        </w:rPr>
        <w:t>Finally,</w:t>
      </w:r>
      <w:r w:rsidR="009D486A" w:rsidRPr="0017663E">
        <w:rPr>
          <w:rFonts w:ascii="Times New Roman" w:hAnsi="Times New Roman" w:cs="Times New Roman"/>
          <w:color w:val="000000"/>
          <w:sz w:val="24"/>
          <w:szCs w:val="24"/>
        </w:rPr>
        <w:t xml:space="preserve"> </w:t>
      </w:r>
      <w:r w:rsidR="00AA59D5" w:rsidRPr="0017663E">
        <w:rPr>
          <w:rFonts w:ascii="Times New Roman" w:hAnsi="Times New Roman" w:cs="Times New Roman"/>
          <w:color w:val="000000"/>
          <w:sz w:val="24"/>
          <w:szCs w:val="24"/>
        </w:rPr>
        <w:t xml:space="preserve">a further </w:t>
      </w:r>
      <w:r w:rsidR="009D486A" w:rsidRPr="0017663E">
        <w:rPr>
          <w:rFonts w:ascii="Times New Roman" w:hAnsi="Times New Roman" w:cs="Times New Roman"/>
          <w:color w:val="000000"/>
          <w:sz w:val="24"/>
          <w:szCs w:val="24"/>
        </w:rPr>
        <w:t xml:space="preserve">potential future research direction could be investigating </w:t>
      </w:r>
      <w:r w:rsidR="0068054C" w:rsidRPr="0017663E">
        <w:rPr>
          <w:rFonts w:ascii="Times New Roman" w:hAnsi="Times New Roman" w:cs="Times New Roman"/>
          <w:color w:val="000000"/>
          <w:sz w:val="24"/>
          <w:szCs w:val="24"/>
        </w:rPr>
        <w:t>stressors</w:t>
      </w:r>
      <w:r w:rsidR="009D486A" w:rsidRPr="0017663E">
        <w:rPr>
          <w:rFonts w:ascii="Times New Roman" w:hAnsi="Times New Roman" w:cs="Times New Roman"/>
          <w:color w:val="000000"/>
          <w:sz w:val="24"/>
          <w:szCs w:val="24"/>
        </w:rPr>
        <w:t xml:space="preserve"> and associated coping strategies of other sports using TA. Whil</w:t>
      </w:r>
      <w:r w:rsidR="00F20ADE" w:rsidRPr="0017663E">
        <w:rPr>
          <w:rFonts w:ascii="Times New Roman" w:hAnsi="Times New Roman" w:cs="Times New Roman"/>
          <w:color w:val="000000"/>
          <w:sz w:val="24"/>
          <w:szCs w:val="24"/>
        </w:rPr>
        <w:t>e</w:t>
      </w:r>
      <w:r w:rsidR="009D486A" w:rsidRPr="0017663E">
        <w:rPr>
          <w:rFonts w:ascii="Times New Roman" w:hAnsi="Times New Roman" w:cs="Times New Roman"/>
          <w:color w:val="000000"/>
          <w:sz w:val="24"/>
          <w:szCs w:val="24"/>
        </w:rPr>
        <w:t xml:space="preserve"> sports such as golf (Nicholls &amp; </w:t>
      </w:r>
      <w:proofErr w:type="spellStart"/>
      <w:r w:rsidR="009D486A" w:rsidRPr="0017663E">
        <w:rPr>
          <w:rFonts w:ascii="Times New Roman" w:hAnsi="Times New Roman" w:cs="Times New Roman"/>
          <w:color w:val="000000"/>
          <w:sz w:val="24"/>
          <w:szCs w:val="24"/>
        </w:rPr>
        <w:t>Polman</w:t>
      </w:r>
      <w:proofErr w:type="spellEnd"/>
      <w:r w:rsidR="009D486A" w:rsidRPr="0017663E">
        <w:rPr>
          <w:rFonts w:ascii="Times New Roman" w:hAnsi="Times New Roman" w:cs="Times New Roman"/>
          <w:color w:val="000000"/>
          <w:sz w:val="24"/>
          <w:szCs w:val="24"/>
        </w:rPr>
        <w:t xml:space="preserve">, 2008) and </w:t>
      </w:r>
      <w:r w:rsidR="00A00C82" w:rsidRPr="0017663E">
        <w:rPr>
          <w:rFonts w:ascii="Times New Roman" w:hAnsi="Times New Roman" w:cs="Times New Roman"/>
          <w:color w:val="000000"/>
          <w:sz w:val="24"/>
          <w:szCs w:val="24"/>
        </w:rPr>
        <w:t>long-distance</w:t>
      </w:r>
      <w:r w:rsidR="009D486A" w:rsidRPr="0017663E">
        <w:rPr>
          <w:rFonts w:ascii="Times New Roman" w:hAnsi="Times New Roman" w:cs="Times New Roman"/>
          <w:color w:val="000000"/>
          <w:sz w:val="24"/>
          <w:szCs w:val="24"/>
        </w:rPr>
        <w:t xml:space="preserve"> running (Samson et al., 2015) have been examined, there is potential to adopt TA to other sports</w:t>
      </w:r>
      <w:r w:rsidR="00F20ADE" w:rsidRPr="0017663E">
        <w:rPr>
          <w:rFonts w:ascii="Times New Roman" w:hAnsi="Times New Roman" w:cs="Times New Roman"/>
          <w:color w:val="000000"/>
          <w:sz w:val="24"/>
          <w:szCs w:val="24"/>
        </w:rPr>
        <w:t>,</w:t>
      </w:r>
      <w:r w:rsidR="009D486A" w:rsidRPr="0017663E">
        <w:rPr>
          <w:rFonts w:ascii="Times New Roman" w:hAnsi="Times New Roman" w:cs="Times New Roman"/>
          <w:color w:val="000000"/>
          <w:sz w:val="24"/>
          <w:szCs w:val="24"/>
        </w:rPr>
        <w:t xml:space="preserve"> including archery, shooting</w:t>
      </w:r>
      <w:r w:rsidR="00F20ADE" w:rsidRPr="0017663E">
        <w:rPr>
          <w:rFonts w:ascii="Times New Roman" w:hAnsi="Times New Roman" w:cs="Times New Roman"/>
          <w:color w:val="000000"/>
          <w:sz w:val="24"/>
          <w:szCs w:val="24"/>
        </w:rPr>
        <w:t>,</w:t>
      </w:r>
      <w:r w:rsidR="009D486A" w:rsidRPr="0017663E">
        <w:rPr>
          <w:rFonts w:ascii="Times New Roman" w:hAnsi="Times New Roman" w:cs="Times New Roman"/>
          <w:color w:val="000000"/>
          <w:sz w:val="24"/>
          <w:szCs w:val="24"/>
        </w:rPr>
        <w:t xml:space="preserve"> and motorsport events. Using TA as a </w:t>
      </w:r>
      <w:r w:rsidR="00A00C82" w:rsidRPr="0017663E">
        <w:rPr>
          <w:rFonts w:ascii="Times New Roman" w:hAnsi="Times New Roman" w:cs="Times New Roman"/>
          <w:color w:val="000000"/>
          <w:sz w:val="24"/>
          <w:szCs w:val="24"/>
        </w:rPr>
        <w:t>method</w:t>
      </w:r>
      <w:r w:rsidR="009D486A" w:rsidRPr="0017663E">
        <w:rPr>
          <w:rFonts w:ascii="Times New Roman" w:hAnsi="Times New Roman" w:cs="Times New Roman"/>
          <w:color w:val="000000"/>
          <w:sz w:val="24"/>
          <w:szCs w:val="24"/>
        </w:rPr>
        <w:t xml:space="preserve"> to assess in-event cognitions could provide a new perspective into the stress</w:t>
      </w:r>
      <w:r w:rsidR="00654125" w:rsidRPr="0017663E">
        <w:rPr>
          <w:rFonts w:ascii="Times New Roman" w:hAnsi="Times New Roman" w:cs="Times New Roman"/>
          <w:color w:val="000000"/>
          <w:sz w:val="24"/>
          <w:szCs w:val="24"/>
        </w:rPr>
        <w:t>ors</w:t>
      </w:r>
      <w:r w:rsidR="009D486A" w:rsidRPr="0017663E">
        <w:rPr>
          <w:rFonts w:ascii="Times New Roman" w:hAnsi="Times New Roman" w:cs="Times New Roman"/>
          <w:color w:val="000000"/>
          <w:sz w:val="24"/>
          <w:szCs w:val="24"/>
        </w:rPr>
        <w:t xml:space="preserve"> and coping literature and provide a fruitful means for practitioners to work with athletes.  </w:t>
      </w:r>
    </w:p>
    <w:p w14:paraId="7CFF6151" w14:textId="5EA93B1C" w:rsidR="00804C09" w:rsidRPr="0017663E" w:rsidRDefault="009D486A" w:rsidP="00E96CEB">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663E">
        <w:rPr>
          <w:rFonts w:ascii="Times New Roman" w:hAnsi="Times New Roman" w:cs="Times New Roman"/>
          <w:color w:val="000000"/>
          <w:sz w:val="24"/>
          <w:szCs w:val="24"/>
        </w:rPr>
        <w:t xml:space="preserve">To conclude, the present study </w:t>
      </w:r>
      <w:r w:rsidR="002359C6" w:rsidRPr="0017663E">
        <w:rPr>
          <w:rFonts w:ascii="Times New Roman" w:hAnsi="Times New Roman" w:cs="Times New Roman"/>
          <w:color w:val="000000"/>
          <w:sz w:val="24"/>
          <w:szCs w:val="24"/>
        </w:rPr>
        <w:t>has highlighted how stress</w:t>
      </w:r>
      <w:r w:rsidR="00654125" w:rsidRPr="0017663E">
        <w:rPr>
          <w:rFonts w:ascii="Times New Roman" w:hAnsi="Times New Roman" w:cs="Times New Roman"/>
          <w:color w:val="000000"/>
          <w:sz w:val="24"/>
          <w:szCs w:val="24"/>
        </w:rPr>
        <w:t>ors</w:t>
      </w:r>
      <w:r w:rsidR="002359C6" w:rsidRPr="0017663E">
        <w:rPr>
          <w:rFonts w:ascii="Times New Roman" w:hAnsi="Times New Roman" w:cs="Times New Roman"/>
          <w:color w:val="000000"/>
          <w:sz w:val="24"/>
          <w:szCs w:val="24"/>
        </w:rPr>
        <w:t xml:space="preserve"> </w:t>
      </w:r>
      <w:r w:rsidR="00923713" w:rsidRPr="0017663E">
        <w:rPr>
          <w:rFonts w:ascii="Times New Roman" w:hAnsi="Times New Roman" w:cs="Times New Roman"/>
          <w:color w:val="000000"/>
          <w:sz w:val="24"/>
          <w:szCs w:val="24"/>
        </w:rPr>
        <w:t xml:space="preserve">and coping </w:t>
      </w:r>
      <w:r w:rsidR="002359C6" w:rsidRPr="0017663E">
        <w:rPr>
          <w:rFonts w:ascii="Times New Roman" w:hAnsi="Times New Roman" w:cs="Times New Roman"/>
          <w:color w:val="000000"/>
          <w:sz w:val="24"/>
          <w:szCs w:val="24"/>
        </w:rPr>
        <w:t xml:space="preserve">occur as a dynamic process, with </w:t>
      </w:r>
      <w:r w:rsidR="0068054C" w:rsidRPr="0017663E">
        <w:rPr>
          <w:rFonts w:ascii="Times New Roman" w:hAnsi="Times New Roman" w:cs="Times New Roman"/>
          <w:color w:val="000000"/>
          <w:sz w:val="24"/>
          <w:szCs w:val="24"/>
        </w:rPr>
        <w:t>stressors</w:t>
      </w:r>
      <w:r w:rsidR="002359C6" w:rsidRPr="0017663E">
        <w:rPr>
          <w:rFonts w:ascii="Times New Roman" w:hAnsi="Times New Roman" w:cs="Times New Roman"/>
          <w:color w:val="000000"/>
          <w:sz w:val="24"/>
          <w:szCs w:val="24"/>
        </w:rPr>
        <w:t xml:space="preserve"> and coping strategies changing as the course of a competitive game develops. The present study </w:t>
      </w:r>
      <w:r w:rsidRPr="0017663E">
        <w:rPr>
          <w:rFonts w:ascii="Times New Roman" w:hAnsi="Times New Roman" w:cs="Times New Roman"/>
          <w:color w:val="000000"/>
          <w:sz w:val="24"/>
          <w:szCs w:val="24"/>
        </w:rPr>
        <w:t xml:space="preserve">was designed to provide a detailed insight into the stressors and associated coping strategies of cricket bowlers whilst they were performing in a competitive match and </w:t>
      </w:r>
      <w:r w:rsidR="00F20ADE" w:rsidRPr="0017663E">
        <w:rPr>
          <w:rFonts w:ascii="Times New Roman" w:hAnsi="Times New Roman" w:cs="Times New Roman"/>
          <w:color w:val="000000"/>
          <w:sz w:val="24"/>
          <w:szCs w:val="24"/>
        </w:rPr>
        <w:t>addressing</w:t>
      </w:r>
      <w:r w:rsidRPr="0017663E">
        <w:rPr>
          <w:rFonts w:ascii="Times New Roman" w:hAnsi="Times New Roman" w:cs="Times New Roman"/>
          <w:color w:val="000000"/>
          <w:sz w:val="24"/>
          <w:szCs w:val="24"/>
        </w:rPr>
        <w:t xml:space="preserve"> limitations of previous research investigating stress</w:t>
      </w:r>
      <w:r w:rsidR="00654125" w:rsidRPr="0017663E">
        <w:rPr>
          <w:rFonts w:ascii="Times New Roman" w:hAnsi="Times New Roman" w:cs="Times New Roman"/>
          <w:color w:val="000000"/>
          <w:sz w:val="24"/>
          <w:szCs w:val="24"/>
        </w:rPr>
        <w:t>ors</w:t>
      </w:r>
      <w:r w:rsidRPr="0017663E">
        <w:rPr>
          <w:rFonts w:ascii="Times New Roman" w:hAnsi="Times New Roman" w:cs="Times New Roman"/>
          <w:color w:val="000000"/>
          <w:sz w:val="24"/>
          <w:szCs w:val="24"/>
        </w:rPr>
        <w:t xml:space="preserve"> and coping (</w:t>
      </w:r>
      <w:r w:rsidR="00565312" w:rsidRPr="0017663E">
        <w:rPr>
          <w:rFonts w:ascii="Times New Roman" w:hAnsi="Times New Roman" w:cs="Times New Roman"/>
          <w:color w:val="000000"/>
          <w:sz w:val="24"/>
          <w:szCs w:val="24"/>
        </w:rPr>
        <w:t>e</w:t>
      </w:r>
      <w:r w:rsidRPr="0017663E">
        <w:rPr>
          <w:rFonts w:ascii="Times New Roman" w:hAnsi="Times New Roman" w:cs="Times New Roman"/>
          <w:color w:val="000000"/>
          <w:sz w:val="24"/>
          <w:szCs w:val="24"/>
        </w:rPr>
        <w:t>.g.</w:t>
      </w:r>
      <w:r w:rsidR="00565312"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 xml:space="preserve"> </w:t>
      </w:r>
      <w:proofErr w:type="spellStart"/>
      <w:r w:rsidRPr="0017663E">
        <w:rPr>
          <w:rFonts w:ascii="Times New Roman" w:hAnsi="Times New Roman" w:cs="Times New Roman"/>
          <w:color w:val="000000"/>
          <w:sz w:val="24"/>
          <w:szCs w:val="24"/>
        </w:rPr>
        <w:t>Thelwell</w:t>
      </w:r>
      <w:proofErr w:type="spellEnd"/>
      <w:r w:rsidR="007077F5" w:rsidRPr="0017663E">
        <w:rPr>
          <w:rFonts w:ascii="Times New Roman" w:hAnsi="Times New Roman" w:cs="Times New Roman"/>
          <w:color w:val="000000"/>
          <w:sz w:val="24"/>
          <w:szCs w:val="24"/>
        </w:rPr>
        <w:t xml:space="preserve"> et al.,</w:t>
      </w:r>
      <w:r w:rsidR="00D61242" w:rsidRPr="0017663E">
        <w:rPr>
          <w:rFonts w:ascii="Times New Roman" w:hAnsi="Times New Roman" w:cs="Times New Roman"/>
          <w:color w:val="000000"/>
          <w:sz w:val="24"/>
          <w:szCs w:val="24"/>
        </w:rPr>
        <w:t xml:space="preserve"> </w:t>
      </w:r>
      <w:r w:rsidRPr="0017663E">
        <w:rPr>
          <w:rFonts w:ascii="Times New Roman" w:hAnsi="Times New Roman" w:cs="Times New Roman"/>
          <w:color w:val="000000"/>
          <w:sz w:val="24"/>
          <w:szCs w:val="24"/>
        </w:rPr>
        <w:t>2007) using retrospective methods of data collection (e.g.</w:t>
      </w:r>
      <w:r w:rsidR="00565312" w:rsidRPr="0017663E">
        <w:rPr>
          <w:rFonts w:ascii="Times New Roman" w:hAnsi="Times New Roman" w:cs="Times New Roman"/>
          <w:color w:val="000000"/>
          <w:sz w:val="24"/>
          <w:szCs w:val="24"/>
        </w:rPr>
        <w:t>,</w:t>
      </w:r>
      <w:r w:rsidRPr="0017663E">
        <w:rPr>
          <w:rFonts w:ascii="Times New Roman" w:hAnsi="Times New Roman" w:cs="Times New Roman"/>
          <w:color w:val="000000"/>
          <w:sz w:val="24"/>
          <w:szCs w:val="24"/>
        </w:rPr>
        <w:t xml:space="preserve"> retrospective bias). Furthermore, the pres</w:t>
      </w:r>
      <w:r w:rsidR="00964C48" w:rsidRPr="0017663E">
        <w:rPr>
          <w:rFonts w:ascii="Times New Roman" w:hAnsi="Times New Roman" w:cs="Times New Roman"/>
          <w:color w:val="000000"/>
          <w:sz w:val="24"/>
          <w:szCs w:val="24"/>
        </w:rPr>
        <w:t>ent study also aimed to extend</w:t>
      </w:r>
      <w:r w:rsidRPr="0017663E">
        <w:rPr>
          <w:rFonts w:ascii="Times New Roman" w:hAnsi="Times New Roman" w:cs="Times New Roman"/>
          <w:color w:val="000000"/>
          <w:sz w:val="24"/>
          <w:szCs w:val="24"/>
        </w:rPr>
        <w:t xml:space="preserve"> on previous TA literature investigating stress</w:t>
      </w:r>
      <w:r w:rsidR="00654125" w:rsidRPr="0017663E">
        <w:rPr>
          <w:rFonts w:ascii="Times New Roman" w:hAnsi="Times New Roman" w:cs="Times New Roman"/>
          <w:color w:val="000000"/>
          <w:sz w:val="24"/>
          <w:szCs w:val="24"/>
        </w:rPr>
        <w:t>ors</w:t>
      </w:r>
      <w:r w:rsidRPr="0017663E">
        <w:rPr>
          <w:rFonts w:ascii="Times New Roman" w:hAnsi="Times New Roman" w:cs="Times New Roman"/>
          <w:color w:val="000000"/>
          <w:sz w:val="24"/>
          <w:szCs w:val="24"/>
        </w:rPr>
        <w:t xml:space="preserve"> and coping (e.g., Nicholls &amp; </w:t>
      </w:r>
      <w:proofErr w:type="spellStart"/>
      <w:r w:rsidRPr="0017663E">
        <w:rPr>
          <w:rFonts w:ascii="Times New Roman" w:hAnsi="Times New Roman" w:cs="Times New Roman"/>
          <w:color w:val="000000"/>
          <w:sz w:val="24"/>
          <w:szCs w:val="24"/>
        </w:rPr>
        <w:t>Polman</w:t>
      </w:r>
      <w:proofErr w:type="spellEnd"/>
      <w:r w:rsidRPr="0017663E">
        <w:rPr>
          <w:rFonts w:ascii="Times New Roman" w:hAnsi="Times New Roman" w:cs="Times New Roman"/>
          <w:color w:val="000000"/>
          <w:sz w:val="24"/>
          <w:szCs w:val="24"/>
        </w:rPr>
        <w:t xml:space="preserve">, 2008; Welsh et al., 2018; Swettenham et al., 2018), by </w:t>
      </w:r>
      <w:r w:rsidR="00F20ADE" w:rsidRPr="0017663E">
        <w:rPr>
          <w:rFonts w:ascii="Times New Roman" w:hAnsi="Times New Roman" w:cs="Times New Roman"/>
          <w:color w:val="000000"/>
          <w:sz w:val="24"/>
          <w:szCs w:val="24"/>
        </w:rPr>
        <w:t>examin</w:t>
      </w:r>
      <w:r w:rsidRPr="0017663E">
        <w:rPr>
          <w:rFonts w:ascii="Times New Roman" w:hAnsi="Times New Roman" w:cs="Times New Roman"/>
          <w:color w:val="000000"/>
          <w:sz w:val="24"/>
          <w:szCs w:val="24"/>
        </w:rPr>
        <w:t>ing stress</w:t>
      </w:r>
      <w:r w:rsidR="00654125" w:rsidRPr="0017663E">
        <w:rPr>
          <w:rFonts w:ascii="Times New Roman" w:hAnsi="Times New Roman" w:cs="Times New Roman"/>
          <w:color w:val="000000"/>
          <w:sz w:val="24"/>
          <w:szCs w:val="24"/>
        </w:rPr>
        <w:t>ors</w:t>
      </w:r>
      <w:r w:rsidRPr="0017663E">
        <w:rPr>
          <w:rFonts w:ascii="Times New Roman" w:hAnsi="Times New Roman" w:cs="Times New Roman"/>
          <w:color w:val="000000"/>
          <w:sz w:val="24"/>
          <w:szCs w:val="24"/>
        </w:rPr>
        <w:t xml:space="preserve"> and coping during an ecologically valid </w:t>
      </w:r>
      <w:r w:rsidRPr="0017663E">
        <w:rPr>
          <w:rFonts w:ascii="Times New Roman" w:hAnsi="Times New Roman" w:cs="Times New Roman"/>
          <w:color w:val="000000"/>
          <w:sz w:val="24"/>
          <w:szCs w:val="24"/>
        </w:rPr>
        <w:lastRenderedPageBreak/>
        <w:t xml:space="preserve">competitive match and </w:t>
      </w:r>
      <w:r w:rsidR="00C459CE" w:rsidRPr="0017663E">
        <w:rPr>
          <w:rFonts w:ascii="Times New Roman" w:hAnsi="Times New Roman" w:cs="Times New Roman"/>
          <w:color w:val="000000"/>
          <w:sz w:val="24"/>
          <w:szCs w:val="24"/>
        </w:rPr>
        <w:t>extending the scope of where knowledge can be applied</w:t>
      </w:r>
      <w:r w:rsidRPr="0017663E">
        <w:rPr>
          <w:rFonts w:ascii="Times New Roman" w:hAnsi="Times New Roman" w:cs="Times New Roman"/>
          <w:color w:val="000000"/>
          <w:sz w:val="24"/>
          <w:szCs w:val="24"/>
        </w:rPr>
        <w:t>. The study provides further support for TA as a method for collecting in-event stress</w:t>
      </w:r>
      <w:r w:rsidR="00654125" w:rsidRPr="0017663E">
        <w:rPr>
          <w:rFonts w:ascii="Times New Roman" w:hAnsi="Times New Roman" w:cs="Times New Roman"/>
          <w:color w:val="000000"/>
          <w:sz w:val="24"/>
          <w:szCs w:val="24"/>
        </w:rPr>
        <w:t>ors</w:t>
      </w:r>
      <w:r w:rsidRPr="0017663E">
        <w:rPr>
          <w:rFonts w:ascii="Times New Roman" w:hAnsi="Times New Roman" w:cs="Times New Roman"/>
          <w:color w:val="000000"/>
          <w:sz w:val="24"/>
          <w:szCs w:val="24"/>
        </w:rPr>
        <w:t xml:space="preserve"> and coping data within an ecologically valid context. Overall, the present study has provided new insights into the stres</w:t>
      </w:r>
      <w:r w:rsidR="0068054C" w:rsidRPr="0017663E">
        <w:rPr>
          <w:rFonts w:ascii="Times New Roman" w:hAnsi="Times New Roman" w:cs="Times New Roman"/>
          <w:color w:val="000000"/>
          <w:sz w:val="24"/>
          <w:szCs w:val="24"/>
        </w:rPr>
        <w:t>sors</w:t>
      </w:r>
      <w:r w:rsidRPr="0017663E">
        <w:rPr>
          <w:rFonts w:ascii="Times New Roman" w:hAnsi="Times New Roman" w:cs="Times New Roman"/>
          <w:color w:val="000000"/>
          <w:sz w:val="24"/>
          <w:szCs w:val="24"/>
        </w:rPr>
        <w:t xml:space="preserve"> and coping strategies of cricket bowlers through</w:t>
      </w:r>
      <w:r w:rsidR="00964C48" w:rsidRPr="0017663E">
        <w:rPr>
          <w:rFonts w:ascii="Times New Roman" w:hAnsi="Times New Roman" w:cs="Times New Roman"/>
          <w:color w:val="000000"/>
          <w:sz w:val="24"/>
          <w:szCs w:val="24"/>
        </w:rPr>
        <w:t xml:space="preserve"> a</w:t>
      </w:r>
      <w:r w:rsidRPr="0017663E">
        <w:rPr>
          <w:rFonts w:ascii="Times New Roman" w:hAnsi="Times New Roman" w:cs="Times New Roman"/>
          <w:color w:val="000000"/>
          <w:sz w:val="24"/>
          <w:szCs w:val="24"/>
        </w:rPr>
        <w:t xml:space="preserve"> novel method of data collection</w:t>
      </w:r>
      <w:r w:rsidR="007077F5" w:rsidRPr="0017663E">
        <w:rPr>
          <w:rFonts w:ascii="Times New Roman" w:hAnsi="Times New Roman" w:cs="Times New Roman"/>
          <w:color w:val="000000"/>
          <w:sz w:val="24"/>
          <w:szCs w:val="24"/>
        </w:rPr>
        <w:t xml:space="preserve"> (TA) which allowed for the exploration of stressors and coping strategies as they occurred in the moment, during a competitive game</w:t>
      </w:r>
      <w:r w:rsidR="00E96CEB" w:rsidRPr="0017663E">
        <w:rPr>
          <w:rFonts w:ascii="Times New Roman" w:hAnsi="Times New Roman" w:cs="Times New Roman"/>
          <w:color w:val="000000"/>
          <w:sz w:val="24"/>
          <w:szCs w:val="24"/>
        </w:rPr>
        <w:t>.</w:t>
      </w:r>
      <w:r w:rsidR="00984709" w:rsidRPr="0017663E">
        <w:rPr>
          <w:rFonts w:ascii="Times New Roman" w:hAnsi="Times New Roman" w:cs="Times New Roman"/>
          <w:color w:val="000000"/>
          <w:sz w:val="24"/>
          <w:szCs w:val="24"/>
        </w:rPr>
        <w:br w:type="page"/>
      </w:r>
    </w:p>
    <w:p w14:paraId="4E9F58B3" w14:textId="77777777" w:rsidR="00984709" w:rsidRPr="0017663E" w:rsidRDefault="00984709" w:rsidP="00984709">
      <w:pPr>
        <w:spacing w:line="480" w:lineRule="auto"/>
        <w:jc w:val="both"/>
        <w:rPr>
          <w:rFonts w:ascii="Times New Roman" w:hAnsi="Times New Roman" w:cs="Times New Roman"/>
          <w:b/>
          <w:bCs/>
          <w:sz w:val="24"/>
          <w:szCs w:val="24"/>
        </w:rPr>
      </w:pPr>
      <w:r w:rsidRPr="0017663E">
        <w:rPr>
          <w:rFonts w:ascii="Times New Roman" w:hAnsi="Times New Roman" w:cs="Times New Roman"/>
          <w:b/>
          <w:bCs/>
          <w:sz w:val="24"/>
          <w:szCs w:val="24"/>
        </w:rPr>
        <w:lastRenderedPageBreak/>
        <w:t xml:space="preserve">AUTHOR DECLARATION </w:t>
      </w:r>
    </w:p>
    <w:p w14:paraId="521AB965" w14:textId="77777777" w:rsidR="00984709" w:rsidRPr="0017663E" w:rsidRDefault="00984709" w:rsidP="00984709">
      <w:pPr>
        <w:spacing w:line="480" w:lineRule="auto"/>
        <w:jc w:val="both"/>
        <w:rPr>
          <w:rFonts w:ascii="Times New Roman" w:hAnsi="Times New Roman" w:cs="Times New Roman"/>
          <w:sz w:val="24"/>
          <w:szCs w:val="24"/>
        </w:rPr>
      </w:pPr>
      <w:r w:rsidRPr="0017663E">
        <w:rPr>
          <w:rFonts w:ascii="Times New Roman" w:hAnsi="Times New Roman" w:cs="Times New Roman"/>
          <w:sz w:val="24"/>
          <w:szCs w:val="24"/>
        </w:rPr>
        <w:t xml:space="preserve"> We wish to confirm that there are no known conflicts of interest associated with this publication and there has been no significant financial support for this work that could have influenced its outcome. </w:t>
      </w:r>
    </w:p>
    <w:p w14:paraId="664746E2" w14:textId="77777777" w:rsidR="00984709" w:rsidRPr="0017663E" w:rsidRDefault="00984709" w:rsidP="00984709">
      <w:pPr>
        <w:spacing w:line="480" w:lineRule="auto"/>
        <w:jc w:val="both"/>
        <w:rPr>
          <w:rFonts w:ascii="Times New Roman" w:hAnsi="Times New Roman" w:cs="Times New Roman"/>
          <w:sz w:val="24"/>
          <w:szCs w:val="24"/>
        </w:rPr>
      </w:pPr>
      <w:r w:rsidRPr="0017663E">
        <w:rPr>
          <w:rFonts w:ascii="Times New Roman" w:hAnsi="Times New Roman" w:cs="Times New Roman"/>
          <w:sz w:val="24"/>
          <w:szCs w:val="24"/>
        </w:rPr>
        <w:t xml:space="preserve">We confirm that the manuscript has been read and approved by all named authors and that there are no other persons who satisfied the criteria for authorship but are not listed.  We further confirm that the order of authors listed in the manuscript has been approved by all of us. </w:t>
      </w:r>
    </w:p>
    <w:p w14:paraId="57773B38" w14:textId="77777777" w:rsidR="00984709" w:rsidRPr="0017663E" w:rsidRDefault="00984709" w:rsidP="00984709">
      <w:pPr>
        <w:spacing w:line="480" w:lineRule="auto"/>
        <w:jc w:val="both"/>
        <w:rPr>
          <w:rFonts w:ascii="Times New Roman" w:hAnsi="Times New Roman" w:cs="Times New Roman"/>
          <w:sz w:val="24"/>
          <w:szCs w:val="24"/>
        </w:rPr>
      </w:pPr>
      <w:r w:rsidRPr="0017663E">
        <w:rPr>
          <w:rFonts w:ascii="Times New Roman" w:hAnsi="Times New Roman" w:cs="Times New Roman"/>
          <w:sz w:val="24"/>
          <w:szCs w:val="24"/>
        </w:rPr>
        <w:t xml:space="preserve">We confirm that we have given due consideration to the protection of intellectual property associated with this work and that there are no impediments to publication, including the timing of publication, with respect to intellectual property.  In so doing we confirm that we have followed the regulations of our institutions concerning intellectual property.   </w:t>
      </w:r>
    </w:p>
    <w:p w14:paraId="42EF6349" w14:textId="44BF7934" w:rsidR="00984709" w:rsidRPr="0017663E" w:rsidRDefault="00984709" w:rsidP="00984709">
      <w:pPr>
        <w:spacing w:line="480" w:lineRule="auto"/>
        <w:jc w:val="both"/>
        <w:rPr>
          <w:rFonts w:ascii="Times New Roman" w:hAnsi="Times New Roman" w:cs="Times New Roman"/>
          <w:sz w:val="24"/>
          <w:szCs w:val="24"/>
        </w:rPr>
      </w:pPr>
      <w:r w:rsidRPr="0017663E">
        <w:rPr>
          <w:rFonts w:ascii="Times New Roman" w:hAnsi="Times New Roman" w:cs="Times New Roman"/>
          <w:sz w:val="24"/>
          <w:szCs w:val="24"/>
        </w:rPr>
        <w:t>We understand that the Corresponding Author is the sole contact for the Editorial process (including Editorial Manager and direct communications with the office).  He/she is responsible for communicating with the other authors about progress, submissions of revisions and final approval of proofs.  We confirm that we have provided a current, correct email address which is accessible by the Corresponding Author.</w:t>
      </w:r>
    </w:p>
    <w:p w14:paraId="00999011" w14:textId="77777777" w:rsidR="00984709" w:rsidRPr="0017663E" w:rsidRDefault="00984709">
      <w:pPr>
        <w:rPr>
          <w:rFonts w:ascii="Times New Roman" w:hAnsi="Times New Roman" w:cs="Times New Roman"/>
          <w:sz w:val="24"/>
          <w:szCs w:val="24"/>
        </w:rPr>
      </w:pPr>
      <w:r w:rsidRPr="0017663E">
        <w:rPr>
          <w:rFonts w:ascii="Times New Roman" w:hAnsi="Times New Roman" w:cs="Times New Roman"/>
          <w:sz w:val="24"/>
          <w:szCs w:val="24"/>
        </w:rPr>
        <w:br w:type="page"/>
      </w:r>
    </w:p>
    <w:p w14:paraId="6478678A" w14:textId="77777777" w:rsidR="00984709" w:rsidRPr="0017663E" w:rsidRDefault="00984709" w:rsidP="00984709">
      <w:pPr>
        <w:autoSpaceDE w:val="0"/>
        <w:autoSpaceDN w:val="0"/>
        <w:adjustRightInd w:val="0"/>
        <w:spacing w:after="0" w:line="480" w:lineRule="auto"/>
        <w:jc w:val="center"/>
        <w:rPr>
          <w:rFonts w:ascii="Times New Roman" w:hAnsi="Times New Roman" w:cs="Times New Roman"/>
          <w:b/>
          <w:color w:val="000000"/>
          <w:sz w:val="24"/>
          <w:szCs w:val="24"/>
          <w:lang w:val="es-ES"/>
        </w:rPr>
      </w:pPr>
      <w:proofErr w:type="spellStart"/>
      <w:r w:rsidRPr="0017663E">
        <w:rPr>
          <w:rFonts w:ascii="Times New Roman" w:hAnsi="Times New Roman" w:cs="Times New Roman"/>
          <w:b/>
          <w:color w:val="000000"/>
          <w:sz w:val="24"/>
          <w:szCs w:val="24"/>
          <w:lang w:val="es-ES"/>
        </w:rPr>
        <w:lastRenderedPageBreak/>
        <w:t>References</w:t>
      </w:r>
      <w:proofErr w:type="spellEnd"/>
    </w:p>
    <w:p w14:paraId="21CD8E7E" w14:textId="65E249C6" w:rsidR="007077F5" w:rsidRPr="0017663E" w:rsidRDefault="007077F5" w:rsidP="00984709">
      <w:pPr>
        <w:autoSpaceDE w:val="0"/>
        <w:autoSpaceDN w:val="0"/>
        <w:adjustRightInd w:val="0"/>
        <w:spacing w:after="0" w:line="480" w:lineRule="auto"/>
        <w:ind w:left="720" w:hanging="720"/>
        <w:jc w:val="both"/>
        <w:rPr>
          <w:rFonts w:ascii="Times New Roman" w:hAnsi="Times New Roman" w:cs="Times New Roman"/>
          <w:color w:val="1A1A1A"/>
          <w:sz w:val="24"/>
          <w:szCs w:val="24"/>
          <w:lang w:val="es-ES"/>
        </w:rPr>
      </w:pPr>
      <w:r w:rsidRPr="0017663E">
        <w:rPr>
          <w:rFonts w:ascii="Times New Roman" w:hAnsi="Times New Roman" w:cs="Times New Roman"/>
          <w:color w:val="1A1A1A"/>
          <w:sz w:val="24"/>
          <w:szCs w:val="24"/>
          <w:lang w:val="es-ES"/>
        </w:rPr>
        <w:t xml:space="preserve">Arnold, R., Fletcher, D., &amp; Daniels, K. (2013). Development and </w:t>
      </w:r>
      <w:proofErr w:type="spellStart"/>
      <w:r w:rsidRPr="0017663E">
        <w:rPr>
          <w:rFonts w:ascii="Times New Roman" w:hAnsi="Times New Roman" w:cs="Times New Roman"/>
          <w:color w:val="1A1A1A"/>
          <w:sz w:val="24"/>
          <w:szCs w:val="24"/>
          <w:lang w:val="es-ES"/>
        </w:rPr>
        <w:t>validation</w:t>
      </w:r>
      <w:proofErr w:type="spellEnd"/>
      <w:r w:rsidRPr="0017663E">
        <w:rPr>
          <w:rFonts w:ascii="Times New Roman" w:hAnsi="Times New Roman" w:cs="Times New Roman"/>
          <w:color w:val="1A1A1A"/>
          <w:sz w:val="24"/>
          <w:szCs w:val="24"/>
          <w:lang w:val="es-ES"/>
        </w:rPr>
        <w:t xml:space="preserve"> </w:t>
      </w:r>
      <w:proofErr w:type="spellStart"/>
      <w:r w:rsidRPr="0017663E">
        <w:rPr>
          <w:rFonts w:ascii="Times New Roman" w:hAnsi="Times New Roman" w:cs="Times New Roman"/>
          <w:color w:val="1A1A1A"/>
          <w:sz w:val="24"/>
          <w:szCs w:val="24"/>
          <w:lang w:val="es-ES"/>
        </w:rPr>
        <w:t>of</w:t>
      </w:r>
      <w:proofErr w:type="spellEnd"/>
      <w:r w:rsidRPr="0017663E">
        <w:rPr>
          <w:rFonts w:ascii="Times New Roman" w:hAnsi="Times New Roman" w:cs="Times New Roman"/>
          <w:color w:val="1A1A1A"/>
          <w:sz w:val="24"/>
          <w:szCs w:val="24"/>
          <w:lang w:val="es-ES"/>
        </w:rPr>
        <w:t xml:space="preserve"> </w:t>
      </w:r>
      <w:proofErr w:type="spellStart"/>
      <w:r w:rsidRPr="0017663E">
        <w:rPr>
          <w:rFonts w:ascii="Times New Roman" w:hAnsi="Times New Roman" w:cs="Times New Roman"/>
          <w:color w:val="1A1A1A"/>
          <w:sz w:val="24"/>
          <w:szCs w:val="24"/>
          <w:lang w:val="es-ES"/>
        </w:rPr>
        <w:t>the</w:t>
      </w:r>
      <w:proofErr w:type="spellEnd"/>
      <w:r w:rsidRPr="0017663E">
        <w:rPr>
          <w:rFonts w:ascii="Times New Roman" w:hAnsi="Times New Roman" w:cs="Times New Roman"/>
          <w:color w:val="1A1A1A"/>
          <w:sz w:val="24"/>
          <w:szCs w:val="24"/>
          <w:lang w:val="es-ES"/>
        </w:rPr>
        <w:t xml:space="preserve"> </w:t>
      </w:r>
      <w:proofErr w:type="spellStart"/>
      <w:r w:rsidRPr="0017663E">
        <w:rPr>
          <w:rFonts w:ascii="Times New Roman" w:hAnsi="Times New Roman" w:cs="Times New Roman"/>
          <w:color w:val="1A1A1A"/>
          <w:sz w:val="24"/>
          <w:szCs w:val="24"/>
          <w:lang w:val="es-ES"/>
        </w:rPr>
        <w:t>organizational</w:t>
      </w:r>
      <w:proofErr w:type="spellEnd"/>
      <w:r w:rsidRPr="0017663E">
        <w:rPr>
          <w:rFonts w:ascii="Times New Roman" w:hAnsi="Times New Roman" w:cs="Times New Roman"/>
          <w:color w:val="1A1A1A"/>
          <w:sz w:val="24"/>
          <w:szCs w:val="24"/>
          <w:lang w:val="es-ES"/>
        </w:rPr>
        <w:t xml:space="preserve"> </w:t>
      </w:r>
      <w:proofErr w:type="spellStart"/>
      <w:r w:rsidRPr="0017663E">
        <w:rPr>
          <w:rFonts w:ascii="Times New Roman" w:hAnsi="Times New Roman" w:cs="Times New Roman"/>
          <w:color w:val="1A1A1A"/>
          <w:sz w:val="24"/>
          <w:szCs w:val="24"/>
          <w:lang w:val="es-ES"/>
        </w:rPr>
        <w:t>stressor</w:t>
      </w:r>
      <w:proofErr w:type="spellEnd"/>
      <w:r w:rsidRPr="0017663E">
        <w:rPr>
          <w:rFonts w:ascii="Times New Roman" w:hAnsi="Times New Roman" w:cs="Times New Roman"/>
          <w:color w:val="1A1A1A"/>
          <w:sz w:val="24"/>
          <w:szCs w:val="24"/>
          <w:lang w:val="es-ES"/>
        </w:rPr>
        <w:t xml:space="preserve"> </w:t>
      </w:r>
      <w:proofErr w:type="spellStart"/>
      <w:r w:rsidRPr="0017663E">
        <w:rPr>
          <w:rFonts w:ascii="Times New Roman" w:hAnsi="Times New Roman" w:cs="Times New Roman"/>
          <w:color w:val="1A1A1A"/>
          <w:sz w:val="24"/>
          <w:szCs w:val="24"/>
          <w:lang w:val="es-ES"/>
        </w:rPr>
        <w:t>indicator</w:t>
      </w:r>
      <w:proofErr w:type="spellEnd"/>
      <w:r w:rsidRPr="0017663E">
        <w:rPr>
          <w:rFonts w:ascii="Times New Roman" w:hAnsi="Times New Roman" w:cs="Times New Roman"/>
          <w:color w:val="1A1A1A"/>
          <w:sz w:val="24"/>
          <w:szCs w:val="24"/>
          <w:lang w:val="es-ES"/>
        </w:rPr>
        <w:t xml:space="preserve"> </w:t>
      </w:r>
      <w:proofErr w:type="spellStart"/>
      <w:r w:rsidRPr="0017663E">
        <w:rPr>
          <w:rFonts w:ascii="Times New Roman" w:hAnsi="Times New Roman" w:cs="Times New Roman"/>
          <w:color w:val="1A1A1A"/>
          <w:sz w:val="24"/>
          <w:szCs w:val="24"/>
          <w:lang w:val="es-ES"/>
        </w:rPr>
        <w:t>for</w:t>
      </w:r>
      <w:proofErr w:type="spellEnd"/>
      <w:r w:rsidRPr="0017663E">
        <w:rPr>
          <w:rFonts w:ascii="Times New Roman" w:hAnsi="Times New Roman" w:cs="Times New Roman"/>
          <w:color w:val="1A1A1A"/>
          <w:sz w:val="24"/>
          <w:szCs w:val="24"/>
          <w:lang w:val="es-ES"/>
        </w:rPr>
        <w:t xml:space="preserve"> sport </w:t>
      </w:r>
      <w:proofErr w:type="spellStart"/>
      <w:r w:rsidRPr="0017663E">
        <w:rPr>
          <w:rFonts w:ascii="Times New Roman" w:hAnsi="Times New Roman" w:cs="Times New Roman"/>
          <w:color w:val="1A1A1A"/>
          <w:sz w:val="24"/>
          <w:szCs w:val="24"/>
          <w:lang w:val="es-ES"/>
        </w:rPr>
        <w:t>performers</w:t>
      </w:r>
      <w:proofErr w:type="spellEnd"/>
      <w:r w:rsidRPr="0017663E">
        <w:rPr>
          <w:rFonts w:ascii="Times New Roman" w:hAnsi="Times New Roman" w:cs="Times New Roman"/>
          <w:color w:val="1A1A1A"/>
          <w:sz w:val="24"/>
          <w:szCs w:val="24"/>
          <w:lang w:val="es-ES"/>
        </w:rPr>
        <w:t xml:space="preserve"> (OSI-SP). </w:t>
      </w:r>
      <w:proofErr w:type="spellStart"/>
      <w:r w:rsidRPr="0017663E">
        <w:rPr>
          <w:rFonts w:ascii="Times New Roman" w:hAnsi="Times New Roman" w:cs="Times New Roman"/>
          <w:i/>
          <w:iCs/>
          <w:color w:val="1A1A1A"/>
          <w:sz w:val="24"/>
          <w:szCs w:val="24"/>
          <w:lang w:val="es-ES"/>
        </w:rPr>
        <w:t>Journal</w:t>
      </w:r>
      <w:proofErr w:type="spellEnd"/>
      <w:r w:rsidRPr="0017663E">
        <w:rPr>
          <w:rFonts w:ascii="Times New Roman" w:hAnsi="Times New Roman" w:cs="Times New Roman"/>
          <w:i/>
          <w:iCs/>
          <w:color w:val="1A1A1A"/>
          <w:sz w:val="24"/>
          <w:szCs w:val="24"/>
          <w:lang w:val="es-ES"/>
        </w:rPr>
        <w:t xml:space="preserve"> </w:t>
      </w:r>
      <w:proofErr w:type="spellStart"/>
      <w:r w:rsidRPr="0017663E">
        <w:rPr>
          <w:rFonts w:ascii="Times New Roman" w:hAnsi="Times New Roman" w:cs="Times New Roman"/>
          <w:i/>
          <w:iCs/>
          <w:color w:val="1A1A1A"/>
          <w:sz w:val="24"/>
          <w:szCs w:val="24"/>
          <w:lang w:val="es-ES"/>
        </w:rPr>
        <w:t>of</w:t>
      </w:r>
      <w:proofErr w:type="spellEnd"/>
      <w:r w:rsidRPr="0017663E">
        <w:rPr>
          <w:rFonts w:ascii="Times New Roman" w:hAnsi="Times New Roman" w:cs="Times New Roman"/>
          <w:i/>
          <w:iCs/>
          <w:color w:val="1A1A1A"/>
          <w:sz w:val="24"/>
          <w:szCs w:val="24"/>
          <w:lang w:val="es-ES"/>
        </w:rPr>
        <w:t xml:space="preserve"> Sport and </w:t>
      </w:r>
      <w:proofErr w:type="spellStart"/>
      <w:r w:rsidRPr="0017663E">
        <w:rPr>
          <w:rFonts w:ascii="Times New Roman" w:hAnsi="Times New Roman" w:cs="Times New Roman"/>
          <w:i/>
          <w:iCs/>
          <w:color w:val="1A1A1A"/>
          <w:sz w:val="24"/>
          <w:szCs w:val="24"/>
          <w:lang w:val="es-ES"/>
        </w:rPr>
        <w:t>Exercise</w:t>
      </w:r>
      <w:proofErr w:type="spellEnd"/>
      <w:r w:rsidRPr="0017663E">
        <w:rPr>
          <w:rFonts w:ascii="Times New Roman" w:hAnsi="Times New Roman" w:cs="Times New Roman"/>
          <w:i/>
          <w:iCs/>
          <w:color w:val="1A1A1A"/>
          <w:sz w:val="24"/>
          <w:szCs w:val="24"/>
          <w:lang w:val="es-ES"/>
        </w:rPr>
        <w:t xml:space="preserve"> </w:t>
      </w:r>
      <w:proofErr w:type="spellStart"/>
      <w:r w:rsidRPr="0017663E">
        <w:rPr>
          <w:rFonts w:ascii="Times New Roman" w:hAnsi="Times New Roman" w:cs="Times New Roman"/>
          <w:i/>
          <w:iCs/>
          <w:color w:val="1A1A1A"/>
          <w:sz w:val="24"/>
          <w:szCs w:val="24"/>
          <w:lang w:val="es-ES"/>
        </w:rPr>
        <w:t>Psychology</w:t>
      </w:r>
      <w:proofErr w:type="spellEnd"/>
      <w:r w:rsidRPr="0017663E">
        <w:rPr>
          <w:rFonts w:ascii="Times New Roman" w:hAnsi="Times New Roman" w:cs="Times New Roman"/>
          <w:color w:val="1A1A1A"/>
          <w:sz w:val="24"/>
          <w:szCs w:val="24"/>
          <w:lang w:val="es-ES"/>
        </w:rPr>
        <w:t>, 35(2), 180-196.</w:t>
      </w:r>
      <w:r w:rsidRPr="0017663E">
        <w:t xml:space="preserve"> </w:t>
      </w:r>
      <w:r w:rsidRPr="0017663E">
        <w:rPr>
          <w:rFonts w:ascii="Times New Roman" w:hAnsi="Times New Roman" w:cs="Times New Roman"/>
          <w:color w:val="1A1A1A"/>
          <w:sz w:val="24"/>
          <w:szCs w:val="24"/>
          <w:lang w:val="es-ES"/>
        </w:rPr>
        <w:t>https://doi.org/10.1123/jsep.35.2.180</w:t>
      </w:r>
    </w:p>
    <w:p w14:paraId="7A28F571" w14:textId="520B97DB"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lang w:val="es-ES"/>
        </w:rPr>
        <w:t xml:space="preserve">Balagué, N., </w:t>
      </w:r>
      <w:proofErr w:type="spellStart"/>
      <w:r w:rsidRPr="0017663E">
        <w:rPr>
          <w:rFonts w:ascii="Times New Roman" w:hAnsi="Times New Roman" w:cs="Times New Roman"/>
          <w:color w:val="1A1A1A"/>
          <w:sz w:val="24"/>
          <w:szCs w:val="24"/>
          <w:lang w:val="es-ES"/>
        </w:rPr>
        <w:t>Hristovski</w:t>
      </w:r>
      <w:proofErr w:type="spellEnd"/>
      <w:r w:rsidRPr="0017663E">
        <w:rPr>
          <w:rFonts w:ascii="Times New Roman" w:hAnsi="Times New Roman" w:cs="Times New Roman"/>
          <w:color w:val="1A1A1A"/>
          <w:sz w:val="24"/>
          <w:szCs w:val="24"/>
          <w:lang w:val="es-ES"/>
        </w:rPr>
        <w:t xml:space="preserve">, R., Aragonés, D., &amp; </w:t>
      </w:r>
      <w:proofErr w:type="spellStart"/>
      <w:r w:rsidRPr="0017663E">
        <w:rPr>
          <w:rFonts w:ascii="Times New Roman" w:hAnsi="Times New Roman" w:cs="Times New Roman"/>
          <w:color w:val="1A1A1A"/>
          <w:sz w:val="24"/>
          <w:szCs w:val="24"/>
          <w:lang w:val="es-ES"/>
        </w:rPr>
        <w:t>Tenenbaum</w:t>
      </w:r>
      <w:proofErr w:type="spellEnd"/>
      <w:r w:rsidRPr="0017663E">
        <w:rPr>
          <w:rFonts w:ascii="Times New Roman" w:hAnsi="Times New Roman" w:cs="Times New Roman"/>
          <w:color w:val="1A1A1A"/>
          <w:sz w:val="24"/>
          <w:szCs w:val="24"/>
          <w:lang w:val="es-ES"/>
        </w:rPr>
        <w:t xml:space="preserve">, G. (2012). </w:t>
      </w:r>
      <w:r w:rsidRPr="0017663E">
        <w:rPr>
          <w:rFonts w:ascii="Times New Roman" w:hAnsi="Times New Roman" w:cs="Times New Roman"/>
          <w:color w:val="1A1A1A"/>
          <w:sz w:val="24"/>
          <w:szCs w:val="24"/>
        </w:rPr>
        <w:t xml:space="preserve">Nonlinear model of attention </w:t>
      </w:r>
      <w:proofErr w:type="gramStart"/>
      <w:r w:rsidRPr="0017663E">
        <w:rPr>
          <w:rFonts w:ascii="Times New Roman" w:hAnsi="Times New Roman" w:cs="Times New Roman"/>
          <w:color w:val="1A1A1A"/>
          <w:sz w:val="24"/>
          <w:szCs w:val="24"/>
        </w:rPr>
        <w:t>focus</w:t>
      </w:r>
      <w:proofErr w:type="gramEnd"/>
      <w:r w:rsidRPr="0017663E">
        <w:rPr>
          <w:rFonts w:ascii="Times New Roman" w:hAnsi="Times New Roman" w:cs="Times New Roman"/>
          <w:color w:val="1A1A1A"/>
          <w:sz w:val="24"/>
          <w:szCs w:val="24"/>
        </w:rPr>
        <w:t xml:space="preserve"> during accumulated effort. </w:t>
      </w:r>
      <w:r w:rsidRPr="0017663E">
        <w:rPr>
          <w:rFonts w:ascii="Times New Roman" w:hAnsi="Times New Roman" w:cs="Times New Roman"/>
          <w:i/>
          <w:color w:val="1A1A1A"/>
          <w:sz w:val="24"/>
          <w:szCs w:val="24"/>
        </w:rPr>
        <w:t>Psychology of Sport and Exercise, 13</w:t>
      </w:r>
      <w:r w:rsidRPr="0017663E">
        <w:rPr>
          <w:rFonts w:ascii="Times New Roman" w:hAnsi="Times New Roman" w:cs="Times New Roman"/>
          <w:color w:val="1A1A1A"/>
          <w:sz w:val="24"/>
          <w:szCs w:val="24"/>
        </w:rPr>
        <w:t>(5), 591–597.</w:t>
      </w:r>
      <w:r w:rsidR="007077F5" w:rsidRPr="0017663E">
        <w:t xml:space="preserve"> </w:t>
      </w:r>
      <w:r w:rsidR="007077F5" w:rsidRPr="0017663E">
        <w:rPr>
          <w:rFonts w:ascii="Times New Roman" w:hAnsi="Times New Roman" w:cs="Times New Roman"/>
          <w:color w:val="1A1A1A"/>
          <w:sz w:val="24"/>
          <w:szCs w:val="24"/>
        </w:rPr>
        <w:t>https://doi.org/10.1016/j.psychsport.2012.02.013</w:t>
      </w:r>
    </w:p>
    <w:p w14:paraId="105CE7DD" w14:textId="77777777"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t xml:space="preserve">Birch, P, &amp; Whitehead, A. (2019). The Comparative Suitability of Traditional and Task-specific Think Aloud Training. </w:t>
      </w:r>
      <w:r w:rsidRPr="0017663E">
        <w:rPr>
          <w:rFonts w:ascii="Times New Roman" w:hAnsi="Times New Roman" w:cs="Times New Roman"/>
          <w:i/>
          <w:color w:val="1A1A1A"/>
          <w:sz w:val="24"/>
          <w:szCs w:val="24"/>
        </w:rPr>
        <w:t>Perceptual and Motor Skills,</w:t>
      </w:r>
      <w:r w:rsidRPr="0017663E">
        <w:rPr>
          <w:rFonts w:ascii="Times New Roman" w:hAnsi="Times New Roman" w:cs="Times New Roman"/>
          <w:color w:val="1A1A1A"/>
          <w:sz w:val="24"/>
          <w:szCs w:val="24"/>
        </w:rPr>
        <w:t xml:space="preserve"> 127(1), 202-224.</w:t>
      </w:r>
    </w:p>
    <w:p w14:paraId="5737CDD8" w14:textId="43BFFC83"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8"/>
          <w:szCs w:val="24"/>
        </w:rPr>
      </w:pPr>
      <w:r w:rsidRPr="0017663E">
        <w:rPr>
          <w:rFonts w:ascii="Times New Roman" w:hAnsi="Times New Roman" w:cs="Times New Roman"/>
          <w:color w:val="222222"/>
          <w:sz w:val="24"/>
          <w:shd w:val="clear" w:color="auto" w:fill="FFFFFF"/>
        </w:rPr>
        <w:t xml:space="preserve">Brick, N., </w:t>
      </w:r>
      <w:proofErr w:type="spellStart"/>
      <w:r w:rsidRPr="0017663E">
        <w:rPr>
          <w:rFonts w:ascii="Times New Roman" w:hAnsi="Times New Roman" w:cs="Times New Roman"/>
          <w:color w:val="222222"/>
          <w:sz w:val="24"/>
          <w:shd w:val="clear" w:color="auto" w:fill="FFFFFF"/>
        </w:rPr>
        <w:t>MacIntyre</w:t>
      </w:r>
      <w:proofErr w:type="spellEnd"/>
      <w:r w:rsidRPr="0017663E">
        <w:rPr>
          <w:rFonts w:ascii="Times New Roman" w:hAnsi="Times New Roman" w:cs="Times New Roman"/>
          <w:color w:val="222222"/>
          <w:sz w:val="24"/>
          <w:shd w:val="clear" w:color="auto" w:fill="FFFFFF"/>
        </w:rPr>
        <w:t xml:space="preserve">, T. E., &amp; Campbell, M. (2014). Attentional focus in endurance activity: New paradigms and future directions. </w:t>
      </w:r>
      <w:r w:rsidRPr="0017663E">
        <w:rPr>
          <w:rFonts w:ascii="Times New Roman" w:hAnsi="Times New Roman" w:cs="Times New Roman"/>
          <w:i/>
          <w:iCs/>
          <w:color w:val="222222"/>
          <w:sz w:val="24"/>
          <w:shd w:val="clear" w:color="auto" w:fill="FFFFFF"/>
        </w:rPr>
        <w:t>International Review of Sport and Exercise Psychology,</w:t>
      </w:r>
      <w:r w:rsidRPr="0017663E">
        <w:rPr>
          <w:rFonts w:ascii="Times New Roman" w:hAnsi="Times New Roman" w:cs="Times New Roman"/>
          <w:color w:val="222222"/>
          <w:sz w:val="24"/>
          <w:shd w:val="clear" w:color="auto" w:fill="FFFFFF"/>
        </w:rPr>
        <w:t xml:space="preserve"> </w:t>
      </w:r>
      <w:r w:rsidRPr="0017663E">
        <w:rPr>
          <w:rFonts w:ascii="Times New Roman" w:hAnsi="Times New Roman" w:cs="Times New Roman"/>
          <w:i/>
          <w:iCs/>
          <w:color w:val="222222"/>
          <w:sz w:val="24"/>
          <w:shd w:val="clear" w:color="auto" w:fill="FFFFFF"/>
        </w:rPr>
        <w:t>7</w:t>
      </w:r>
      <w:r w:rsidRPr="0017663E">
        <w:rPr>
          <w:rFonts w:ascii="Times New Roman" w:hAnsi="Times New Roman" w:cs="Times New Roman"/>
          <w:color w:val="222222"/>
          <w:sz w:val="24"/>
          <w:shd w:val="clear" w:color="auto" w:fill="FFFFFF"/>
        </w:rPr>
        <w:t>, 106-134.</w:t>
      </w:r>
      <w:r w:rsidR="007077F5" w:rsidRPr="0017663E">
        <w:t xml:space="preserve"> </w:t>
      </w:r>
      <w:r w:rsidR="007077F5" w:rsidRPr="0017663E">
        <w:rPr>
          <w:rFonts w:ascii="Times New Roman" w:hAnsi="Times New Roman" w:cs="Times New Roman"/>
          <w:color w:val="222222"/>
          <w:sz w:val="24"/>
          <w:shd w:val="clear" w:color="auto" w:fill="FFFFFF"/>
        </w:rPr>
        <w:t>https://doi.org/10.1080/1750984X.2014.885554</w:t>
      </w:r>
    </w:p>
    <w:p w14:paraId="12E0B907" w14:textId="369F5634"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000000"/>
          <w:sz w:val="24"/>
          <w:szCs w:val="24"/>
        </w:rPr>
      </w:pPr>
      <w:proofErr w:type="spellStart"/>
      <w:r w:rsidRPr="0017663E">
        <w:rPr>
          <w:rFonts w:ascii="Times New Roman" w:hAnsi="Times New Roman" w:cs="Times New Roman"/>
          <w:color w:val="000000"/>
          <w:sz w:val="24"/>
          <w:szCs w:val="24"/>
          <w:lang w:val="es-ES"/>
        </w:rPr>
        <w:t>Calmeiro</w:t>
      </w:r>
      <w:proofErr w:type="spellEnd"/>
      <w:r w:rsidRPr="0017663E">
        <w:rPr>
          <w:rFonts w:ascii="Times New Roman" w:hAnsi="Times New Roman" w:cs="Times New Roman"/>
          <w:color w:val="000000"/>
          <w:sz w:val="24"/>
          <w:szCs w:val="24"/>
          <w:lang w:val="es-ES"/>
        </w:rPr>
        <w:t xml:space="preserve">, L., </w:t>
      </w:r>
      <w:proofErr w:type="spellStart"/>
      <w:r w:rsidRPr="0017663E">
        <w:rPr>
          <w:rFonts w:ascii="Times New Roman" w:hAnsi="Times New Roman" w:cs="Times New Roman"/>
          <w:color w:val="000000"/>
          <w:sz w:val="24"/>
          <w:szCs w:val="24"/>
          <w:lang w:val="es-ES"/>
        </w:rPr>
        <w:t>Tenenbaum</w:t>
      </w:r>
      <w:proofErr w:type="spellEnd"/>
      <w:r w:rsidRPr="0017663E">
        <w:rPr>
          <w:rFonts w:ascii="Times New Roman" w:hAnsi="Times New Roman" w:cs="Times New Roman"/>
          <w:color w:val="000000"/>
          <w:sz w:val="24"/>
          <w:szCs w:val="24"/>
          <w:lang w:val="es-ES"/>
        </w:rPr>
        <w:t xml:space="preserve">, G., &amp; Eccles, D. (2010). </w:t>
      </w:r>
      <w:r w:rsidRPr="0017663E">
        <w:rPr>
          <w:rFonts w:ascii="Times New Roman" w:hAnsi="Times New Roman" w:cs="Times New Roman"/>
          <w:color w:val="000000"/>
          <w:sz w:val="24"/>
          <w:szCs w:val="24"/>
        </w:rPr>
        <w:t xml:space="preserve">Event-sequence analysis of appraisals and coping during trapshooting performance. </w:t>
      </w:r>
      <w:r w:rsidRPr="0017663E">
        <w:rPr>
          <w:rFonts w:ascii="Times New Roman" w:hAnsi="Times New Roman" w:cs="Times New Roman"/>
          <w:i/>
          <w:color w:val="000000"/>
          <w:sz w:val="24"/>
          <w:szCs w:val="24"/>
        </w:rPr>
        <w:t>Journal of Applied Sport Psychology, 22</w:t>
      </w:r>
      <w:r w:rsidRPr="0017663E">
        <w:rPr>
          <w:rFonts w:ascii="Times New Roman" w:hAnsi="Times New Roman" w:cs="Times New Roman"/>
          <w:color w:val="000000"/>
          <w:sz w:val="24"/>
          <w:szCs w:val="24"/>
        </w:rPr>
        <w:t>(4), 392-407.</w:t>
      </w:r>
      <w:r w:rsidR="007077F5" w:rsidRPr="0017663E">
        <w:t xml:space="preserve"> </w:t>
      </w:r>
      <w:r w:rsidR="007077F5" w:rsidRPr="0017663E">
        <w:rPr>
          <w:rFonts w:ascii="Times New Roman" w:hAnsi="Times New Roman" w:cs="Times New Roman"/>
          <w:color w:val="000000"/>
          <w:sz w:val="24"/>
          <w:szCs w:val="24"/>
        </w:rPr>
        <w:t>https://doi.org/10.1080/10413200.2010.495325</w:t>
      </w:r>
    </w:p>
    <w:p w14:paraId="5227080D" w14:textId="77777777"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proofErr w:type="spellStart"/>
      <w:r w:rsidRPr="0017663E">
        <w:rPr>
          <w:rFonts w:ascii="Times New Roman" w:hAnsi="Times New Roman" w:cs="Times New Roman"/>
          <w:color w:val="1A1A1A"/>
          <w:sz w:val="24"/>
          <w:szCs w:val="24"/>
          <w:lang w:val="es-ES"/>
        </w:rPr>
        <w:t>Calmeiro</w:t>
      </w:r>
      <w:proofErr w:type="spellEnd"/>
      <w:r w:rsidRPr="0017663E">
        <w:rPr>
          <w:rFonts w:ascii="Times New Roman" w:hAnsi="Times New Roman" w:cs="Times New Roman"/>
          <w:color w:val="1A1A1A"/>
          <w:sz w:val="24"/>
          <w:szCs w:val="24"/>
          <w:lang w:val="es-ES"/>
        </w:rPr>
        <w:t xml:space="preserve">, L., </w:t>
      </w:r>
      <w:proofErr w:type="spellStart"/>
      <w:r w:rsidRPr="0017663E">
        <w:rPr>
          <w:rFonts w:ascii="Times New Roman" w:hAnsi="Times New Roman" w:cs="Times New Roman"/>
          <w:color w:val="1A1A1A"/>
          <w:sz w:val="24"/>
          <w:szCs w:val="24"/>
          <w:lang w:val="es-ES"/>
        </w:rPr>
        <w:t>Tenenbaum</w:t>
      </w:r>
      <w:proofErr w:type="spellEnd"/>
      <w:r w:rsidRPr="0017663E">
        <w:rPr>
          <w:rFonts w:ascii="Times New Roman" w:hAnsi="Times New Roman" w:cs="Times New Roman"/>
          <w:color w:val="1A1A1A"/>
          <w:sz w:val="24"/>
          <w:szCs w:val="24"/>
          <w:lang w:val="es-ES"/>
        </w:rPr>
        <w:t xml:space="preserve">, G., &amp; Eccles, D. W. (2014). </w:t>
      </w:r>
      <w:r w:rsidRPr="0017663E">
        <w:rPr>
          <w:rFonts w:ascii="Times New Roman" w:hAnsi="Times New Roman" w:cs="Times New Roman"/>
          <w:color w:val="1A1A1A"/>
          <w:sz w:val="24"/>
          <w:szCs w:val="24"/>
        </w:rPr>
        <w:t xml:space="preserve">Managing pressure: patterns of appraisals and coping strategies of non-elite and elite athletes during competition. </w:t>
      </w:r>
      <w:r w:rsidRPr="0017663E">
        <w:rPr>
          <w:rFonts w:ascii="Times New Roman" w:hAnsi="Times New Roman" w:cs="Times New Roman"/>
          <w:i/>
          <w:color w:val="1A1A1A"/>
          <w:sz w:val="24"/>
          <w:szCs w:val="24"/>
        </w:rPr>
        <w:t>Journal of Sports Sciences, 32</w:t>
      </w:r>
      <w:r w:rsidRPr="0017663E">
        <w:rPr>
          <w:rFonts w:ascii="Times New Roman" w:hAnsi="Times New Roman" w:cs="Times New Roman"/>
          <w:color w:val="1A1A1A"/>
          <w:sz w:val="24"/>
          <w:szCs w:val="24"/>
        </w:rPr>
        <w:t>(19), 1813-1820.</w:t>
      </w:r>
    </w:p>
    <w:p w14:paraId="3E6CB1A4" w14:textId="2D30601F"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222222"/>
          <w:sz w:val="24"/>
          <w:szCs w:val="20"/>
          <w:shd w:val="clear" w:color="auto" w:fill="FFFFFF"/>
        </w:rPr>
      </w:pPr>
      <w:r w:rsidRPr="0017663E">
        <w:rPr>
          <w:rFonts w:ascii="Times New Roman" w:hAnsi="Times New Roman" w:cs="Times New Roman"/>
          <w:color w:val="222222"/>
          <w:sz w:val="24"/>
          <w:szCs w:val="20"/>
          <w:shd w:val="clear" w:color="auto" w:fill="FFFFFF"/>
        </w:rPr>
        <w:t>Coetzee, N. (2011). Measurement of heart rate variability and salivary cortisol levels in beginner SCUBA divers: Anthropometry. </w:t>
      </w:r>
      <w:r w:rsidRPr="0017663E">
        <w:rPr>
          <w:rFonts w:ascii="Times New Roman" w:hAnsi="Times New Roman" w:cs="Times New Roman"/>
          <w:i/>
          <w:iCs/>
          <w:color w:val="222222"/>
          <w:sz w:val="24"/>
          <w:szCs w:val="20"/>
          <w:shd w:val="clear" w:color="auto" w:fill="FFFFFF"/>
        </w:rPr>
        <w:t>African Journal for Physical Health Education, Recreation and Dance</w:t>
      </w:r>
      <w:r w:rsidRPr="0017663E">
        <w:rPr>
          <w:rFonts w:ascii="Times New Roman" w:hAnsi="Times New Roman" w:cs="Times New Roman"/>
          <w:color w:val="222222"/>
          <w:sz w:val="24"/>
          <w:szCs w:val="20"/>
          <w:shd w:val="clear" w:color="auto" w:fill="FFFFFF"/>
        </w:rPr>
        <w:t>, </w:t>
      </w:r>
      <w:r w:rsidRPr="0017663E">
        <w:rPr>
          <w:rFonts w:ascii="Times New Roman" w:hAnsi="Times New Roman" w:cs="Times New Roman"/>
          <w:i/>
          <w:iCs/>
          <w:color w:val="222222"/>
          <w:sz w:val="24"/>
          <w:szCs w:val="20"/>
          <w:shd w:val="clear" w:color="auto" w:fill="FFFFFF"/>
        </w:rPr>
        <w:t>17</w:t>
      </w:r>
      <w:r w:rsidRPr="0017663E">
        <w:rPr>
          <w:rFonts w:ascii="Times New Roman" w:hAnsi="Times New Roman" w:cs="Times New Roman"/>
          <w:color w:val="222222"/>
          <w:sz w:val="24"/>
          <w:szCs w:val="20"/>
          <w:shd w:val="clear" w:color="auto" w:fill="FFFFFF"/>
        </w:rPr>
        <w:t>(1), 729-742.</w:t>
      </w:r>
      <w:r w:rsidR="007077F5" w:rsidRPr="0017663E">
        <w:t xml:space="preserve"> </w:t>
      </w:r>
      <w:hyperlink r:id="rId11" w:history="1">
        <w:r w:rsidR="005E2873" w:rsidRPr="0017663E">
          <w:rPr>
            <w:rStyle w:val="Hyperlink"/>
            <w:rFonts w:ascii="Times New Roman" w:hAnsi="Times New Roman" w:cs="Times New Roman"/>
            <w:color w:val="auto"/>
            <w:sz w:val="24"/>
            <w:szCs w:val="20"/>
            <w:u w:val="none"/>
            <w:shd w:val="clear" w:color="auto" w:fill="FFFFFF"/>
          </w:rPr>
          <w:t>https://doi.org/10.1080/02640414.2014.922692</w:t>
        </w:r>
      </w:hyperlink>
    </w:p>
    <w:p w14:paraId="47704BE6" w14:textId="2AF0F1B2" w:rsidR="005E2873" w:rsidRPr="0017663E" w:rsidRDefault="005E2873" w:rsidP="00984709">
      <w:pPr>
        <w:autoSpaceDE w:val="0"/>
        <w:autoSpaceDN w:val="0"/>
        <w:adjustRightInd w:val="0"/>
        <w:spacing w:after="0" w:line="480" w:lineRule="auto"/>
        <w:ind w:left="720" w:hanging="720"/>
        <w:jc w:val="both"/>
        <w:rPr>
          <w:rFonts w:ascii="Times New Roman" w:hAnsi="Times New Roman" w:cs="Times New Roman"/>
          <w:color w:val="1A1A1A"/>
          <w:sz w:val="24"/>
          <w:szCs w:val="20"/>
        </w:rPr>
      </w:pPr>
      <w:r w:rsidRPr="0017663E">
        <w:rPr>
          <w:rFonts w:ascii="Times New Roman" w:hAnsi="Times New Roman" w:cs="Times New Roman"/>
          <w:color w:val="1A1A1A"/>
          <w:sz w:val="24"/>
          <w:szCs w:val="20"/>
        </w:rPr>
        <w:t xml:space="preserve">Corbin, J. (2009). </w:t>
      </w:r>
      <w:r w:rsidRPr="0017663E">
        <w:rPr>
          <w:rFonts w:ascii="Times New Roman" w:hAnsi="Times New Roman" w:cs="Times New Roman"/>
          <w:i/>
          <w:iCs/>
          <w:color w:val="1A1A1A"/>
          <w:sz w:val="24"/>
          <w:szCs w:val="20"/>
        </w:rPr>
        <w:t>Taking an analytic journey</w:t>
      </w:r>
      <w:r w:rsidRPr="0017663E">
        <w:rPr>
          <w:rFonts w:ascii="Times New Roman" w:hAnsi="Times New Roman" w:cs="Times New Roman"/>
          <w:color w:val="1A1A1A"/>
          <w:sz w:val="24"/>
          <w:szCs w:val="20"/>
        </w:rPr>
        <w:t xml:space="preserve">. In Morse, J.M., Stern, P.N., Corbin, J., Bowers, B., Charmaz, K., &amp; Clarke A.E. </w:t>
      </w:r>
      <w:r w:rsidRPr="0017663E">
        <w:rPr>
          <w:rFonts w:ascii="Times New Roman" w:hAnsi="Times New Roman" w:cs="Times New Roman"/>
          <w:i/>
          <w:iCs/>
          <w:color w:val="1A1A1A"/>
          <w:sz w:val="24"/>
          <w:szCs w:val="20"/>
        </w:rPr>
        <w:t>Developing grounded theory: The second generation (pp. 35-53)</w:t>
      </w:r>
      <w:r w:rsidRPr="0017663E">
        <w:rPr>
          <w:rFonts w:ascii="Times New Roman" w:hAnsi="Times New Roman" w:cs="Times New Roman"/>
          <w:color w:val="1A1A1A"/>
          <w:sz w:val="24"/>
          <w:szCs w:val="20"/>
        </w:rPr>
        <w:t>. Walnut Creek, CA: Left Coast Press</w:t>
      </w:r>
    </w:p>
    <w:p w14:paraId="6AE7AF07" w14:textId="3053372D"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32"/>
          <w:szCs w:val="24"/>
        </w:rPr>
      </w:pPr>
      <w:r w:rsidRPr="0017663E">
        <w:rPr>
          <w:rFonts w:ascii="Times New Roman" w:hAnsi="Times New Roman" w:cs="Times New Roman"/>
          <w:color w:val="222222"/>
          <w:sz w:val="24"/>
          <w:szCs w:val="20"/>
          <w:shd w:val="clear" w:color="auto" w:fill="FFFFFF"/>
        </w:rPr>
        <w:lastRenderedPageBreak/>
        <w:t xml:space="preserve">Cox, R. H., Martens, M. P., &amp; Russell, W. D. (2003). Measuring anxiety in athletics: the revised competitive state anxiety </w:t>
      </w:r>
      <w:r w:rsidR="007077F5" w:rsidRPr="0017663E">
        <w:rPr>
          <w:rFonts w:ascii="Times New Roman" w:hAnsi="Times New Roman" w:cs="Times New Roman"/>
          <w:color w:val="222222"/>
          <w:sz w:val="24"/>
          <w:szCs w:val="20"/>
          <w:shd w:val="clear" w:color="auto" w:fill="FFFFFF"/>
        </w:rPr>
        <w:t>inventory 2</w:t>
      </w:r>
      <w:r w:rsidRPr="0017663E">
        <w:rPr>
          <w:rFonts w:ascii="Times New Roman" w:hAnsi="Times New Roman" w:cs="Times New Roman"/>
          <w:color w:val="222222"/>
          <w:sz w:val="24"/>
          <w:szCs w:val="20"/>
          <w:shd w:val="clear" w:color="auto" w:fill="FFFFFF"/>
        </w:rPr>
        <w:t>. </w:t>
      </w:r>
      <w:r w:rsidRPr="0017663E">
        <w:rPr>
          <w:rFonts w:ascii="Times New Roman" w:hAnsi="Times New Roman" w:cs="Times New Roman"/>
          <w:i/>
          <w:iCs/>
          <w:color w:val="222222"/>
          <w:sz w:val="24"/>
          <w:szCs w:val="20"/>
          <w:shd w:val="clear" w:color="auto" w:fill="FFFFFF"/>
        </w:rPr>
        <w:t>Journal of Sport and Exercise Psychology</w:t>
      </w:r>
      <w:r w:rsidRPr="0017663E">
        <w:rPr>
          <w:rFonts w:ascii="Times New Roman" w:hAnsi="Times New Roman" w:cs="Times New Roman"/>
          <w:color w:val="222222"/>
          <w:sz w:val="24"/>
          <w:szCs w:val="20"/>
          <w:shd w:val="clear" w:color="auto" w:fill="FFFFFF"/>
        </w:rPr>
        <w:t>, </w:t>
      </w:r>
      <w:r w:rsidRPr="0017663E">
        <w:rPr>
          <w:rFonts w:ascii="Times New Roman" w:hAnsi="Times New Roman" w:cs="Times New Roman"/>
          <w:i/>
          <w:iCs/>
          <w:color w:val="222222"/>
          <w:sz w:val="24"/>
          <w:szCs w:val="20"/>
          <w:shd w:val="clear" w:color="auto" w:fill="FFFFFF"/>
        </w:rPr>
        <w:t>25</w:t>
      </w:r>
      <w:r w:rsidRPr="0017663E">
        <w:rPr>
          <w:rFonts w:ascii="Times New Roman" w:hAnsi="Times New Roman" w:cs="Times New Roman"/>
          <w:color w:val="222222"/>
          <w:sz w:val="24"/>
          <w:szCs w:val="20"/>
          <w:shd w:val="clear" w:color="auto" w:fill="FFFFFF"/>
        </w:rPr>
        <w:t>(4), 519-533.</w:t>
      </w:r>
      <w:r w:rsidR="007077F5" w:rsidRPr="0017663E">
        <w:t xml:space="preserve"> </w:t>
      </w:r>
      <w:r w:rsidR="007077F5" w:rsidRPr="0017663E">
        <w:rPr>
          <w:rFonts w:ascii="Times New Roman" w:hAnsi="Times New Roman" w:cs="Times New Roman"/>
          <w:color w:val="222222"/>
          <w:sz w:val="24"/>
          <w:szCs w:val="20"/>
          <w:shd w:val="clear" w:color="auto" w:fill="FFFFFF"/>
        </w:rPr>
        <w:t>https://doi.org/10.1123/jsep.25.4.519</w:t>
      </w:r>
    </w:p>
    <w:p w14:paraId="55328033" w14:textId="0AA85BE5"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sz w:val="24"/>
          <w:szCs w:val="20"/>
          <w:shd w:val="clear" w:color="auto" w:fill="FFFFFF"/>
        </w:rPr>
      </w:pPr>
      <w:r w:rsidRPr="0017663E">
        <w:rPr>
          <w:rFonts w:ascii="Times New Roman" w:hAnsi="Times New Roman" w:cs="Times New Roman"/>
          <w:sz w:val="24"/>
          <w:szCs w:val="20"/>
          <w:shd w:val="clear" w:color="auto" w:fill="FFFFFF"/>
        </w:rPr>
        <w:t xml:space="preserve">Coyne, J. C., &amp; Gottlieb, B. H. (1996). The </w:t>
      </w:r>
      <w:proofErr w:type="spellStart"/>
      <w:r w:rsidRPr="0017663E">
        <w:rPr>
          <w:rFonts w:ascii="Times New Roman" w:hAnsi="Times New Roman" w:cs="Times New Roman"/>
          <w:sz w:val="24"/>
          <w:szCs w:val="20"/>
          <w:shd w:val="clear" w:color="auto" w:fill="FFFFFF"/>
        </w:rPr>
        <w:t>mismeasure</w:t>
      </w:r>
      <w:proofErr w:type="spellEnd"/>
      <w:r w:rsidRPr="0017663E">
        <w:rPr>
          <w:rFonts w:ascii="Times New Roman" w:hAnsi="Times New Roman" w:cs="Times New Roman"/>
          <w:sz w:val="24"/>
          <w:szCs w:val="20"/>
          <w:shd w:val="clear" w:color="auto" w:fill="FFFFFF"/>
        </w:rPr>
        <w:t xml:space="preserve"> of coping by checklist. </w:t>
      </w:r>
      <w:r w:rsidRPr="0017663E">
        <w:rPr>
          <w:rFonts w:ascii="Times New Roman" w:hAnsi="Times New Roman" w:cs="Times New Roman"/>
          <w:i/>
          <w:iCs/>
          <w:sz w:val="24"/>
          <w:szCs w:val="20"/>
          <w:shd w:val="clear" w:color="auto" w:fill="FFFFFF"/>
        </w:rPr>
        <w:t>Journal of personality</w:t>
      </w:r>
      <w:r w:rsidRPr="0017663E">
        <w:rPr>
          <w:rFonts w:ascii="Times New Roman" w:hAnsi="Times New Roman" w:cs="Times New Roman"/>
          <w:sz w:val="24"/>
          <w:szCs w:val="20"/>
          <w:shd w:val="clear" w:color="auto" w:fill="FFFFFF"/>
        </w:rPr>
        <w:t>, </w:t>
      </w:r>
      <w:r w:rsidRPr="0017663E">
        <w:rPr>
          <w:rFonts w:ascii="Times New Roman" w:hAnsi="Times New Roman" w:cs="Times New Roman"/>
          <w:i/>
          <w:iCs/>
          <w:sz w:val="24"/>
          <w:szCs w:val="20"/>
          <w:shd w:val="clear" w:color="auto" w:fill="FFFFFF"/>
        </w:rPr>
        <w:t>64</w:t>
      </w:r>
      <w:r w:rsidRPr="0017663E">
        <w:rPr>
          <w:rFonts w:ascii="Times New Roman" w:hAnsi="Times New Roman" w:cs="Times New Roman"/>
          <w:sz w:val="24"/>
          <w:szCs w:val="20"/>
          <w:shd w:val="clear" w:color="auto" w:fill="FFFFFF"/>
        </w:rPr>
        <w:t>(4), 959-991.</w:t>
      </w:r>
      <w:r w:rsidR="007077F5" w:rsidRPr="0017663E">
        <w:t xml:space="preserve"> </w:t>
      </w:r>
      <w:r w:rsidR="007077F5" w:rsidRPr="0017663E">
        <w:rPr>
          <w:rFonts w:ascii="Times New Roman" w:hAnsi="Times New Roman" w:cs="Times New Roman"/>
          <w:sz w:val="24"/>
          <w:szCs w:val="20"/>
          <w:shd w:val="clear" w:color="auto" w:fill="FFFFFF"/>
        </w:rPr>
        <w:t>https://doi.org/10.1111/j.1467-6494.1996.tb00950.x</w:t>
      </w:r>
    </w:p>
    <w:p w14:paraId="0D6D0AA8" w14:textId="6B228857"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sz w:val="24"/>
          <w:szCs w:val="24"/>
        </w:rPr>
      </w:pPr>
      <w:r w:rsidRPr="0017663E">
        <w:rPr>
          <w:rFonts w:ascii="Times New Roman" w:hAnsi="Times New Roman" w:cs="Times New Roman"/>
          <w:sz w:val="24"/>
          <w:szCs w:val="24"/>
        </w:rPr>
        <w:t xml:space="preserve">Double, K.S., &amp; Birney, D.P. (2019). Reactivity to Measures of Metacognition. </w:t>
      </w:r>
      <w:r w:rsidR="007077F5" w:rsidRPr="0017663E">
        <w:rPr>
          <w:rFonts w:ascii="Times New Roman" w:hAnsi="Times New Roman" w:cs="Times New Roman"/>
          <w:i/>
          <w:iCs/>
          <w:sz w:val="24"/>
          <w:szCs w:val="24"/>
        </w:rPr>
        <w:t>Frontiers in Psychology</w:t>
      </w:r>
      <w:r w:rsidR="0030567A" w:rsidRPr="0017663E">
        <w:rPr>
          <w:rFonts w:ascii="Times New Roman" w:hAnsi="Times New Roman" w:cs="Times New Roman"/>
          <w:i/>
          <w:iCs/>
          <w:sz w:val="24"/>
          <w:szCs w:val="24"/>
        </w:rPr>
        <w:t xml:space="preserve">, </w:t>
      </w:r>
      <w:r w:rsidR="007077F5" w:rsidRPr="0017663E">
        <w:rPr>
          <w:rFonts w:ascii="Times New Roman" w:hAnsi="Times New Roman" w:cs="Times New Roman"/>
          <w:sz w:val="24"/>
          <w:szCs w:val="24"/>
        </w:rPr>
        <w:t>https://doi.org/10.3389/fpsyg.2019.02755</w:t>
      </w:r>
      <w:r w:rsidR="007077F5" w:rsidRPr="0017663E" w:rsidDel="007077F5">
        <w:rPr>
          <w:rFonts w:ascii="Times New Roman" w:hAnsi="Times New Roman" w:cs="Times New Roman"/>
          <w:sz w:val="24"/>
          <w:szCs w:val="24"/>
        </w:rPr>
        <w:t xml:space="preserve"> </w:t>
      </w:r>
    </w:p>
    <w:p w14:paraId="2B3E989D" w14:textId="704FD9B1"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t xml:space="preserve">Dugdale, J. R., Eklund, R. C., &amp; Gordon, S. (2002). Expected and unexpected stressors in major international competition: Appraisal, coping, and performance. </w:t>
      </w:r>
      <w:r w:rsidRPr="0017663E">
        <w:rPr>
          <w:rFonts w:ascii="Times New Roman" w:hAnsi="Times New Roman" w:cs="Times New Roman"/>
          <w:i/>
          <w:color w:val="1A1A1A"/>
          <w:sz w:val="24"/>
          <w:szCs w:val="24"/>
        </w:rPr>
        <w:t>The Sport Psychologist, 16</w:t>
      </w:r>
      <w:r w:rsidRPr="0017663E">
        <w:rPr>
          <w:rFonts w:ascii="Times New Roman" w:hAnsi="Times New Roman" w:cs="Times New Roman"/>
          <w:color w:val="1A1A1A"/>
          <w:sz w:val="24"/>
          <w:szCs w:val="24"/>
        </w:rPr>
        <w:t>(1), 20-33.</w:t>
      </w:r>
      <w:r w:rsidR="007077F5" w:rsidRPr="0017663E">
        <w:t xml:space="preserve"> </w:t>
      </w:r>
      <w:r w:rsidR="007077F5" w:rsidRPr="0017663E">
        <w:rPr>
          <w:rFonts w:ascii="Times New Roman" w:hAnsi="Times New Roman" w:cs="Times New Roman"/>
          <w:color w:val="1A1A1A"/>
          <w:sz w:val="24"/>
          <w:szCs w:val="24"/>
        </w:rPr>
        <w:t>https://doi.org/10.1123/tsp.16.1.20</w:t>
      </w:r>
    </w:p>
    <w:p w14:paraId="1B7180C0" w14:textId="77777777"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t xml:space="preserve">Ericsson, K.A., &amp; Simon, H.A. (1993). </w:t>
      </w:r>
      <w:r w:rsidRPr="0017663E">
        <w:rPr>
          <w:rFonts w:ascii="Times New Roman" w:hAnsi="Times New Roman" w:cs="Times New Roman"/>
          <w:i/>
          <w:iCs/>
          <w:color w:val="1A1A1A"/>
          <w:sz w:val="24"/>
          <w:szCs w:val="24"/>
        </w:rPr>
        <w:t>Protocol analysis: Verbal reports as data</w:t>
      </w:r>
      <w:r w:rsidRPr="0017663E">
        <w:rPr>
          <w:rFonts w:ascii="Times New Roman" w:hAnsi="Times New Roman" w:cs="Times New Roman"/>
          <w:color w:val="1A1A1A"/>
          <w:sz w:val="24"/>
          <w:szCs w:val="24"/>
        </w:rPr>
        <w:t>. Cambridge, MA: Bradford Books/MIT Press.</w:t>
      </w:r>
    </w:p>
    <w:p w14:paraId="6C6504B0" w14:textId="1F3FF809"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t xml:space="preserve">Faulkner, G., &amp; Sparkes, A. (1999). Exercise as therapy for schizophrenia: An ethnographic study. </w:t>
      </w:r>
      <w:r w:rsidRPr="0017663E">
        <w:rPr>
          <w:rFonts w:ascii="Times New Roman" w:hAnsi="Times New Roman" w:cs="Times New Roman"/>
          <w:i/>
          <w:color w:val="1A1A1A"/>
          <w:sz w:val="24"/>
          <w:szCs w:val="24"/>
        </w:rPr>
        <w:t>Journal of Sport and Exercise Psychology, 21</w:t>
      </w:r>
      <w:r w:rsidRPr="0017663E">
        <w:rPr>
          <w:rFonts w:ascii="Times New Roman" w:hAnsi="Times New Roman" w:cs="Times New Roman"/>
          <w:color w:val="1A1A1A"/>
          <w:sz w:val="24"/>
          <w:szCs w:val="24"/>
        </w:rPr>
        <w:t>(1), 52-69.</w:t>
      </w:r>
      <w:r w:rsidR="007077F5" w:rsidRPr="0017663E">
        <w:t xml:space="preserve"> </w:t>
      </w:r>
      <w:r w:rsidR="007077F5" w:rsidRPr="0017663E">
        <w:rPr>
          <w:rFonts w:ascii="Times New Roman" w:hAnsi="Times New Roman" w:cs="Times New Roman"/>
          <w:color w:val="1A1A1A"/>
          <w:sz w:val="24"/>
          <w:szCs w:val="24"/>
        </w:rPr>
        <w:t>https://doi.org/10.1123/jsep.21.1.52</w:t>
      </w:r>
    </w:p>
    <w:p w14:paraId="35C026EB" w14:textId="4B37F129" w:rsidR="00736F4F" w:rsidRPr="0017663E" w:rsidRDefault="00736F4F"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t xml:space="preserve">Fletcher, D., &amp; Sarkar, M. (2016). Mental fortitude training: An evidence-based approach to developing psychological resilience for sustained success. </w:t>
      </w:r>
      <w:r w:rsidRPr="0017663E">
        <w:rPr>
          <w:rFonts w:ascii="Times New Roman" w:hAnsi="Times New Roman" w:cs="Times New Roman"/>
          <w:i/>
          <w:color w:val="1A1A1A"/>
          <w:sz w:val="24"/>
          <w:szCs w:val="24"/>
        </w:rPr>
        <w:t>Journal of Sport Psychology in Action</w:t>
      </w:r>
      <w:r w:rsidRPr="0017663E">
        <w:rPr>
          <w:rFonts w:ascii="Times New Roman" w:hAnsi="Times New Roman" w:cs="Times New Roman"/>
          <w:color w:val="1A1A1A"/>
          <w:sz w:val="24"/>
          <w:szCs w:val="24"/>
        </w:rPr>
        <w:t>, 7(3), 135-157.</w:t>
      </w:r>
      <w:r w:rsidRPr="0017663E">
        <w:t xml:space="preserve"> </w:t>
      </w:r>
      <w:r w:rsidRPr="0017663E">
        <w:rPr>
          <w:rFonts w:ascii="Times New Roman" w:hAnsi="Times New Roman" w:cs="Times New Roman"/>
          <w:color w:val="1A1A1A"/>
          <w:sz w:val="24"/>
          <w:szCs w:val="24"/>
        </w:rPr>
        <w:t>https://doi.org/10.1080/21520704.2016.1255496</w:t>
      </w:r>
    </w:p>
    <w:p w14:paraId="7A71C3F4" w14:textId="3336E4A6"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t xml:space="preserve">Hardy, J., Hall, C. R., &amp; Hardy, L. (2005). Quantifying athlete self-talk. </w:t>
      </w:r>
      <w:r w:rsidRPr="0017663E">
        <w:rPr>
          <w:rFonts w:ascii="Times New Roman" w:hAnsi="Times New Roman" w:cs="Times New Roman"/>
          <w:i/>
          <w:color w:val="1A1A1A"/>
          <w:sz w:val="24"/>
          <w:szCs w:val="24"/>
        </w:rPr>
        <w:t>Journal of Sports Sciences</w:t>
      </w:r>
      <w:r w:rsidRPr="0017663E">
        <w:rPr>
          <w:rFonts w:ascii="Times New Roman" w:hAnsi="Times New Roman" w:cs="Times New Roman"/>
          <w:color w:val="1A1A1A"/>
          <w:sz w:val="24"/>
          <w:szCs w:val="24"/>
        </w:rPr>
        <w:t xml:space="preserve">, </w:t>
      </w:r>
      <w:r w:rsidRPr="0017663E">
        <w:rPr>
          <w:rFonts w:ascii="Times New Roman" w:hAnsi="Times New Roman" w:cs="Times New Roman"/>
          <w:i/>
          <w:color w:val="1A1A1A"/>
          <w:sz w:val="24"/>
          <w:szCs w:val="24"/>
        </w:rPr>
        <w:t>23</w:t>
      </w:r>
      <w:r w:rsidRPr="0017663E">
        <w:rPr>
          <w:rFonts w:ascii="Times New Roman" w:hAnsi="Times New Roman" w:cs="Times New Roman"/>
          <w:color w:val="1A1A1A"/>
          <w:sz w:val="24"/>
          <w:szCs w:val="24"/>
        </w:rPr>
        <w:t>(9), 905–917.</w:t>
      </w:r>
      <w:r w:rsidR="007077F5" w:rsidRPr="0017663E">
        <w:t xml:space="preserve"> </w:t>
      </w:r>
      <w:r w:rsidR="007077F5" w:rsidRPr="0017663E">
        <w:rPr>
          <w:rFonts w:ascii="Times New Roman" w:hAnsi="Times New Roman" w:cs="Times New Roman"/>
          <w:color w:val="1A1A1A"/>
          <w:sz w:val="24"/>
          <w:szCs w:val="24"/>
        </w:rPr>
        <w:t>https://doi.org/10.1080/02640410500130706</w:t>
      </w:r>
    </w:p>
    <w:p w14:paraId="797756C2" w14:textId="41EF200A"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t xml:space="preserve">Holt, N.L., &amp; Hogg, J.M. (2002). Perceptions of stress and coping during preparations for the 1999 women's soccer world cup finals. </w:t>
      </w:r>
      <w:r w:rsidRPr="0017663E">
        <w:rPr>
          <w:rFonts w:ascii="Times New Roman" w:hAnsi="Times New Roman" w:cs="Times New Roman"/>
          <w:i/>
          <w:color w:val="1A1A1A"/>
          <w:sz w:val="24"/>
          <w:szCs w:val="24"/>
        </w:rPr>
        <w:t>The</w:t>
      </w:r>
      <w:r w:rsidRPr="0017663E">
        <w:rPr>
          <w:rFonts w:ascii="Times New Roman" w:hAnsi="Times New Roman" w:cs="Times New Roman"/>
          <w:color w:val="1A1A1A"/>
          <w:sz w:val="24"/>
          <w:szCs w:val="24"/>
        </w:rPr>
        <w:t xml:space="preserve"> </w:t>
      </w:r>
      <w:r w:rsidRPr="0017663E">
        <w:rPr>
          <w:rFonts w:ascii="Times New Roman" w:hAnsi="Times New Roman" w:cs="Times New Roman"/>
          <w:i/>
          <w:iCs/>
          <w:color w:val="1A1A1A"/>
          <w:sz w:val="24"/>
          <w:szCs w:val="24"/>
        </w:rPr>
        <w:t>Sport</w:t>
      </w:r>
      <w:r w:rsidRPr="0017663E">
        <w:rPr>
          <w:rFonts w:ascii="Times New Roman" w:hAnsi="Times New Roman" w:cs="Times New Roman"/>
          <w:color w:val="1A1A1A"/>
          <w:sz w:val="24"/>
          <w:szCs w:val="24"/>
        </w:rPr>
        <w:t xml:space="preserve"> </w:t>
      </w:r>
      <w:r w:rsidRPr="0017663E">
        <w:rPr>
          <w:rFonts w:ascii="Times New Roman" w:hAnsi="Times New Roman" w:cs="Times New Roman"/>
          <w:i/>
          <w:iCs/>
          <w:color w:val="1A1A1A"/>
          <w:sz w:val="24"/>
          <w:szCs w:val="24"/>
        </w:rPr>
        <w:t>Psychologist</w:t>
      </w:r>
      <w:r w:rsidRPr="0017663E">
        <w:rPr>
          <w:rFonts w:ascii="Times New Roman" w:hAnsi="Times New Roman" w:cs="Times New Roman"/>
          <w:color w:val="1A1A1A"/>
          <w:sz w:val="24"/>
          <w:szCs w:val="24"/>
        </w:rPr>
        <w:t xml:space="preserve">, </w:t>
      </w:r>
      <w:r w:rsidRPr="0017663E">
        <w:rPr>
          <w:rFonts w:ascii="Times New Roman" w:hAnsi="Times New Roman" w:cs="Times New Roman"/>
          <w:i/>
          <w:iCs/>
          <w:color w:val="1A1A1A"/>
          <w:sz w:val="24"/>
          <w:szCs w:val="24"/>
        </w:rPr>
        <w:t>16</w:t>
      </w:r>
      <w:r w:rsidRPr="0017663E">
        <w:rPr>
          <w:rFonts w:ascii="Times New Roman" w:hAnsi="Times New Roman" w:cs="Times New Roman"/>
          <w:color w:val="1A1A1A"/>
          <w:sz w:val="24"/>
          <w:szCs w:val="24"/>
        </w:rPr>
        <w:t>(3), 251-271.</w:t>
      </w:r>
      <w:r w:rsidR="007077F5" w:rsidRPr="0017663E">
        <w:t xml:space="preserve"> </w:t>
      </w:r>
      <w:r w:rsidR="007077F5" w:rsidRPr="0017663E">
        <w:rPr>
          <w:rFonts w:ascii="Times New Roman" w:hAnsi="Times New Roman" w:cs="Times New Roman"/>
          <w:color w:val="1A1A1A"/>
          <w:sz w:val="24"/>
          <w:szCs w:val="24"/>
        </w:rPr>
        <w:t>https://doi.org/10.1123/tsp.16.3.251</w:t>
      </w:r>
    </w:p>
    <w:p w14:paraId="724838B3" w14:textId="10F77DA4"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proofErr w:type="spellStart"/>
      <w:r w:rsidRPr="0017663E">
        <w:rPr>
          <w:rFonts w:ascii="Times New Roman" w:hAnsi="Times New Roman" w:cs="Times New Roman"/>
          <w:color w:val="1A1A1A"/>
          <w:sz w:val="24"/>
          <w:szCs w:val="24"/>
        </w:rPr>
        <w:lastRenderedPageBreak/>
        <w:t>Kaiseler</w:t>
      </w:r>
      <w:proofErr w:type="spellEnd"/>
      <w:r w:rsidRPr="0017663E">
        <w:rPr>
          <w:rFonts w:ascii="Times New Roman" w:hAnsi="Times New Roman" w:cs="Times New Roman"/>
          <w:color w:val="1A1A1A"/>
          <w:sz w:val="24"/>
          <w:szCs w:val="24"/>
        </w:rPr>
        <w:t xml:space="preserve">, M., </w:t>
      </w:r>
      <w:proofErr w:type="spellStart"/>
      <w:r w:rsidRPr="0017663E">
        <w:rPr>
          <w:rFonts w:ascii="Times New Roman" w:hAnsi="Times New Roman" w:cs="Times New Roman"/>
          <w:color w:val="1A1A1A"/>
          <w:sz w:val="24"/>
          <w:szCs w:val="24"/>
        </w:rPr>
        <w:t>Polman</w:t>
      </w:r>
      <w:proofErr w:type="spellEnd"/>
      <w:r w:rsidRPr="0017663E">
        <w:rPr>
          <w:rFonts w:ascii="Times New Roman" w:hAnsi="Times New Roman" w:cs="Times New Roman"/>
          <w:color w:val="1A1A1A"/>
          <w:sz w:val="24"/>
          <w:szCs w:val="24"/>
        </w:rPr>
        <w:t xml:space="preserve">, R. &amp; Nicholls, A. (2009). Mental toughness, stress, stress appraisal, coping and coping effectiveness in sport. </w:t>
      </w:r>
      <w:r w:rsidRPr="0017663E">
        <w:rPr>
          <w:rFonts w:ascii="Times New Roman" w:hAnsi="Times New Roman" w:cs="Times New Roman"/>
          <w:i/>
          <w:iCs/>
          <w:color w:val="1A1A1A"/>
          <w:sz w:val="24"/>
          <w:szCs w:val="24"/>
        </w:rPr>
        <w:t>Personality</w:t>
      </w:r>
      <w:r w:rsidRPr="0017663E">
        <w:rPr>
          <w:rFonts w:ascii="Times New Roman" w:hAnsi="Times New Roman" w:cs="Times New Roman"/>
          <w:color w:val="1A1A1A"/>
          <w:sz w:val="24"/>
          <w:szCs w:val="24"/>
        </w:rPr>
        <w:t xml:space="preserve"> </w:t>
      </w:r>
      <w:r w:rsidRPr="0017663E">
        <w:rPr>
          <w:rFonts w:ascii="Times New Roman" w:hAnsi="Times New Roman" w:cs="Times New Roman"/>
          <w:i/>
          <w:iCs/>
          <w:color w:val="1A1A1A"/>
          <w:sz w:val="24"/>
          <w:szCs w:val="24"/>
        </w:rPr>
        <w:t>and Individual Differences</w:t>
      </w:r>
      <w:r w:rsidRPr="0017663E">
        <w:rPr>
          <w:rFonts w:ascii="Times New Roman" w:hAnsi="Times New Roman" w:cs="Times New Roman"/>
          <w:color w:val="1A1A1A"/>
          <w:sz w:val="24"/>
          <w:szCs w:val="24"/>
        </w:rPr>
        <w:t xml:space="preserve">, </w:t>
      </w:r>
      <w:r w:rsidRPr="0017663E">
        <w:rPr>
          <w:rFonts w:ascii="Times New Roman" w:hAnsi="Times New Roman" w:cs="Times New Roman"/>
          <w:i/>
          <w:iCs/>
          <w:color w:val="1A1A1A"/>
          <w:sz w:val="24"/>
          <w:szCs w:val="24"/>
        </w:rPr>
        <w:t>47</w:t>
      </w:r>
      <w:r w:rsidRPr="0017663E">
        <w:rPr>
          <w:rFonts w:ascii="Times New Roman" w:hAnsi="Times New Roman" w:cs="Times New Roman"/>
          <w:color w:val="1A1A1A"/>
          <w:sz w:val="24"/>
          <w:szCs w:val="24"/>
        </w:rPr>
        <w:t>(7), 728-733.</w:t>
      </w:r>
      <w:r w:rsidR="007077F5" w:rsidRPr="0017663E">
        <w:t xml:space="preserve"> </w:t>
      </w:r>
      <w:hyperlink r:id="rId12" w:history="1">
        <w:r w:rsidR="002D5FC3" w:rsidRPr="0017663E">
          <w:rPr>
            <w:rStyle w:val="Hyperlink"/>
            <w:rFonts w:ascii="Times New Roman" w:hAnsi="Times New Roman" w:cs="Times New Roman"/>
            <w:sz w:val="24"/>
            <w:szCs w:val="24"/>
          </w:rPr>
          <w:t>https://doi.org/10.1016/j.paid.2009.06.012</w:t>
        </w:r>
      </w:hyperlink>
    </w:p>
    <w:p w14:paraId="2196B501" w14:textId="56A0D69F" w:rsidR="002D5FC3" w:rsidRPr="0017663E" w:rsidRDefault="002D5FC3"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proofErr w:type="spellStart"/>
      <w:r w:rsidRPr="0017663E">
        <w:rPr>
          <w:rFonts w:ascii="Times New Roman" w:hAnsi="Times New Roman" w:cs="Times New Roman"/>
          <w:color w:val="1A1A1A"/>
          <w:sz w:val="24"/>
          <w:szCs w:val="24"/>
        </w:rPr>
        <w:t>Kaiseler</w:t>
      </w:r>
      <w:proofErr w:type="spellEnd"/>
      <w:r w:rsidRPr="0017663E">
        <w:rPr>
          <w:rFonts w:ascii="Times New Roman" w:hAnsi="Times New Roman" w:cs="Times New Roman"/>
          <w:color w:val="1A1A1A"/>
          <w:sz w:val="24"/>
          <w:szCs w:val="24"/>
        </w:rPr>
        <w:t xml:space="preserve">, M., </w:t>
      </w:r>
      <w:proofErr w:type="spellStart"/>
      <w:r w:rsidRPr="0017663E">
        <w:rPr>
          <w:rFonts w:ascii="Times New Roman" w:hAnsi="Times New Roman" w:cs="Times New Roman"/>
          <w:color w:val="1A1A1A"/>
          <w:sz w:val="24"/>
          <w:szCs w:val="24"/>
        </w:rPr>
        <w:t>Polman</w:t>
      </w:r>
      <w:proofErr w:type="spellEnd"/>
      <w:r w:rsidRPr="0017663E">
        <w:rPr>
          <w:rFonts w:ascii="Times New Roman" w:hAnsi="Times New Roman" w:cs="Times New Roman"/>
          <w:color w:val="1A1A1A"/>
          <w:sz w:val="24"/>
          <w:szCs w:val="24"/>
        </w:rPr>
        <w:t xml:space="preserve">, R. C., &amp; Nicholls, A. R. (2012). Gender differences in stress, appraisal, and coping during golf putting. </w:t>
      </w:r>
      <w:r w:rsidRPr="0017663E">
        <w:rPr>
          <w:rFonts w:ascii="Times New Roman" w:hAnsi="Times New Roman" w:cs="Times New Roman"/>
          <w:i/>
          <w:color w:val="1A1A1A"/>
          <w:sz w:val="24"/>
          <w:szCs w:val="24"/>
        </w:rPr>
        <w:t>International Journal of Sport and Exercise Psychology</w:t>
      </w:r>
      <w:r w:rsidRPr="0017663E">
        <w:rPr>
          <w:rFonts w:ascii="Times New Roman" w:hAnsi="Times New Roman" w:cs="Times New Roman"/>
          <w:color w:val="1A1A1A"/>
          <w:sz w:val="24"/>
          <w:szCs w:val="24"/>
        </w:rPr>
        <w:t>, 11(3), 258-272.</w:t>
      </w:r>
      <w:r w:rsidRPr="0017663E">
        <w:t xml:space="preserve"> </w:t>
      </w:r>
      <w:r w:rsidRPr="0017663E">
        <w:rPr>
          <w:rFonts w:ascii="Times New Roman" w:hAnsi="Times New Roman" w:cs="Times New Roman"/>
          <w:color w:val="1A1A1A"/>
          <w:sz w:val="24"/>
          <w:szCs w:val="24"/>
        </w:rPr>
        <w:t>https://doi.org/10.1080/1612197X.2013.749004</w:t>
      </w:r>
    </w:p>
    <w:p w14:paraId="57B41E57" w14:textId="77777777"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proofErr w:type="spellStart"/>
      <w:r w:rsidRPr="0017663E">
        <w:rPr>
          <w:rFonts w:ascii="Times New Roman" w:hAnsi="Times New Roman" w:cs="Times New Roman"/>
          <w:color w:val="1A1A1A"/>
          <w:sz w:val="24"/>
          <w:szCs w:val="24"/>
        </w:rPr>
        <w:t>Kanfer</w:t>
      </w:r>
      <w:proofErr w:type="spellEnd"/>
      <w:r w:rsidRPr="0017663E">
        <w:rPr>
          <w:rFonts w:ascii="Times New Roman" w:hAnsi="Times New Roman" w:cs="Times New Roman"/>
          <w:color w:val="1A1A1A"/>
          <w:sz w:val="24"/>
          <w:szCs w:val="24"/>
        </w:rPr>
        <w:t xml:space="preserve">, R., &amp; Ackerman, P. L. (1989). Motivation and cognitive abilities: An integrative/aptitude—treatment interaction approach to skill acquisition. </w:t>
      </w:r>
      <w:r w:rsidRPr="0017663E">
        <w:rPr>
          <w:rFonts w:ascii="Times New Roman" w:hAnsi="Times New Roman" w:cs="Times New Roman"/>
          <w:i/>
          <w:color w:val="1A1A1A"/>
          <w:sz w:val="24"/>
          <w:szCs w:val="24"/>
        </w:rPr>
        <w:t>Journal of Applied Psychology</w:t>
      </w:r>
      <w:r w:rsidRPr="0017663E">
        <w:rPr>
          <w:rFonts w:ascii="Times New Roman" w:hAnsi="Times New Roman" w:cs="Times New Roman"/>
          <w:color w:val="1A1A1A"/>
          <w:sz w:val="24"/>
          <w:szCs w:val="24"/>
        </w:rPr>
        <w:t xml:space="preserve">, </w:t>
      </w:r>
      <w:r w:rsidRPr="0017663E">
        <w:rPr>
          <w:rFonts w:ascii="Times New Roman" w:hAnsi="Times New Roman" w:cs="Times New Roman"/>
          <w:i/>
          <w:color w:val="1A1A1A"/>
          <w:sz w:val="24"/>
          <w:szCs w:val="24"/>
        </w:rPr>
        <w:t>74</w:t>
      </w:r>
      <w:r w:rsidRPr="0017663E">
        <w:rPr>
          <w:rFonts w:ascii="Times New Roman" w:hAnsi="Times New Roman" w:cs="Times New Roman"/>
          <w:color w:val="1A1A1A"/>
          <w:sz w:val="24"/>
          <w:szCs w:val="24"/>
        </w:rPr>
        <w:t>(4), 657–690.</w:t>
      </w:r>
    </w:p>
    <w:p w14:paraId="33FCDE6D" w14:textId="77777777" w:rsidR="00984709" w:rsidRPr="0017663E" w:rsidRDefault="00984709" w:rsidP="00984709">
      <w:pPr>
        <w:spacing w:line="480" w:lineRule="auto"/>
        <w:ind w:left="720" w:hanging="720"/>
        <w:jc w:val="both"/>
        <w:rPr>
          <w:rFonts w:ascii="Times New Roman" w:hAnsi="Times New Roman" w:cs="Times New Roman"/>
          <w:sz w:val="24"/>
          <w:szCs w:val="24"/>
        </w:rPr>
      </w:pPr>
      <w:r w:rsidRPr="0017663E">
        <w:rPr>
          <w:rFonts w:ascii="Times New Roman" w:hAnsi="Times New Roman" w:cs="Times New Roman"/>
          <w:sz w:val="24"/>
          <w:szCs w:val="24"/>
        </w:rPr>
        <w:t xml:space="preserve">Lazarus, R.S., &amp; Folkman, S. (1984). </w:t>
      </w:r>
      <w:r w:rsidRPr="0017663E">
        <w:rPr>
          <w:rFonts w:ascii="Times New Roman" w:hAnsi="Times New Roman" w:cs="Times New Roman"/>
          <w:i/>
          <w:sz w:val="24"/>
          <w:szCs w:val="24"/>
        </w:rPr>
        <w:t>Stress, appraisal, and coping</w:t>
      </w:r>
      <w:r w:rsidRPr="0017663E">
        <w:rPr>
          <w:rFonts w:ascii="Times New Roman" w:hAnsi="Times New Roman" w:cs="Times New Roman"/>
          <w:sz w:val="24"/>
          <w:szCs w:val="24"/>
        </w:rPr>
        <w:t xml:space="preserve">. New York: Springer </w:t>
      </w:r>
    </w:p>
    <w:p w14:paraId="06EDC7E1" w14:textId="77777777" w:rsidR="00984709" w:rsidRPr="0017663E" w:rsidRDefault="00984709" w:rsidP="00984709">
      <w:pPr>
        <w:spacing w:line="480" w:lineRule="auto"/>
        <w:ind w:left="720" w:hanging="720"/>
        <w:jc w:val="both"/>
        <w:rPr>
          <w:rFonts w:ascii="Times New Roman" w:hAnsi="Times New Roman" w:cs="Times New Roman"/>
          <w:sz w:val="24"/>
          <w:szCs w:val="24"/>
        </w:rPr>
      </w:pPr>
      <w:r w:rsidRPr="0017663E">
        <w:rPr>
          <w:rFonts w:ascii="Times New Roman" w:hAnsi="Times New Roman" w:cs="Times New Roman"/>
          <w:sz w:val="24"/>
          <w:szCs w:val="24"/>
        </w:rPr>
        <w:t xml:space="preserve">Lazarus, R.S. (1990). </w:t>
      </w:r>
      <w:r w:rsidRPr="0017663E">
        <w:rPr>
          <w:rFonts w:ascii="Times New Roman" w:hAnsi="Times New Roman" w:cs="Times New Roman"/>
          <w:i/>
          <w:sz w:val="24"/>
          <w:szCs w:val="24"/>
        </w:rPr>
        <w:t>Stress &amp; Emotion. A new Synthesis. The cognitive activation theory of stress</w:t>
      </w:r>
      <w:r w:rsidRPr="0017663E">
        <w:rPr>
          <w:rFonts w:ascii="Times New Roman" w:hAnsi="Times New Roman" w:cs="Times New Roman"/>
          <w:sz w:val="24"/>
          <w:szCs w:val="24"/>
        </w:rPr>
        <w:t>. New York: Springer.</w:t>
      </w:r>
    </w:p>
    <w:p w14:paraId="6B19B2C4" w14:textId="77777777" w:rsidR="00984709" w:rsidRPr="0017663E" w:rsidRDefault="00984709" w:rsidP="00984709">
      <w:pPr>
        <w:spacing w:line="480" w:lineRule="auto"/>
        <w:ind w:left="720" w:hanging="720"/>
        <w:jc w:val="both"/>
        <w:rPr>
          <w:rFonts w:ascii="Times New Roman" w:hAnsi="Times New Roman" w:cs="Times New Roman"/>
          <w:sz w:val="24"/>
          <w:szCs w:val="24"/>
        </w:rPr>
      </w:pPr>
      <w:r w:rsidRPr="0017663E">
        <w:rPr>
          <w:rFonts w:ascii="Times New Roman" w:hAnsi="Times New Roman" w:cs="Times New Roman"/>
          <w:sz w:val="24"/>
          <w:szCs w:val="24"/>
        </w:rPr>
        <w:t xml:space="preserve">Lazarus, R. S. (1991a). </w:t>
      </w:r>
      <w:r w:rsidRPr="0017663E">
        <w:rPr>
          <w:rFonts w:ascii="Times New Roman" w:hAnsi="Times New Roman" w:cs="Times New Roman"/>
          <w:i/>
          <w:sz w:val="24"/>
          <w:szCs w:val="24"/>
        </w:rPr>
        <w:t>Emotion and adaptation</w:t>
      </w:r>
      <w:r w:rsidRPr="0017663E">
        <w:rPr>
          <w:rFonts w:ascii="Times New Roman" w:hAnsi="Times New Roman" w:cs="Times New Roman"/>
          <w:sz w:val="24"/>
          <w:szCs w:val="24"/>
        </w:rPr>
        <w:t>. New York: Oxford University Press.</w:t>
      </w:r>
    </w:p>
    <w:p w14:paraId="53EBF39A" w14:textId="77777777" w:rsidR="00984709" w:rsidRPr="0017663E" w:rsidRDefault="00984709" w:rsidP="00984709">
      <w:pPr>
        <w:spacing w:line="480" w:lineRule="auto"/>
        <w:ind w:left="720" w:hanging="720"/>
        <w:jc w:val="both"/>
        <w:rPr>
          <w:rFonts w:ascii="Times New Roman" w:hAnsi="Times New Roman" w:cs="Times New Roman"/>
          <w:sz w:val="24"/>
          <w:szCs w:val="24"/>
        </w:rPr>
      </w:pPr>
      <w:r w:rsidRPr="0017663E">
        <w:rPr>
          <w:rFonts w:ascii="Times New Roman" w:hAnsi="Times New Roman" w:cs="Times New Roman"/>
          <w:sz w:val="24"/>
          <w:szCs w:val="24"/>
        </w:rPr>
        <w:t xml:space="preserve">Lazarus, R. S. (1991b). Cognition and motivation in emotion. </w:t>
      </w:r>
      <w:r w:rsidRPr="0017663E">
        <w:rPr>
          <w:rFonts w:ascii="Times New Roman" w:hAnsi="Times New Roman" w:cs="Times New Roman"/>
          <w:i/>
          <w:sz w:val="24"/>
          <w:szCs w:val="24"/>
        </w:rPr>
        <w:t>American Psychologist, 46</w:t>
      </w:r>
      <w:r w:rsidRPr="0017663E">
        <w:rPr>
          <w:rFonts w:ascii="Times New Roman" w:hAnsi="Times New Roman" w:cs="Times New Roman"/>
          <w:sz w:val="24"/>
          <w:szCs w:val="24"/>
        </w:rPr>
        <w:t>(4), 352-367.</w:t>
      </w:r>
    </w:p>
    <w:p w14:paraId="1DED3217" w14:textId="77777777" w:rsidR="00984709" w:rsidRPr="0017663E" w:rsidRDefault="00984709" w:rsidP="00984709">
      <w:pPr>
        <w:spacing w:line="480" w:lineRule="auto"/>
        <w:ind w:left="720" w:hanging="720"/>
        <w:jc w:val="both"/>
        <w:rPr>
          <w:rFonts w:ascii="Times New Roman" w:hAnsi="Times New Roman" w:cs="Times New Roman"/>
          <w:sz w:val="24"/>
          <w:szCs w:val="24"/>
        </w:rPr>
      </w:pPr>
      <w:r w:rsidRPr="0017663E">
        <w:rPr>
          <w:rFonts w:ascii="Times New Roman" w:hAnsi="Times New Roman" w:cs="Times New Roman"/>
          <w:sz w:val="24"/>
          <w:szCs w:val="24"/>
        </w:rPr>
        <w:t xml:space="preserve">Lazarus, R. S. (1999). </w:t>
      </w:r>
      <w:r w:rsidRPr="0017663E">
        <w:rPr>
          <w:rFonts w:ascii="Times New Roman" w:hAnsi="Times New Roman" w:cs="Times New Roman"/>
          <w:i/>
          <w:sz w:val="24"/>
          <w:szCs w:val="24"/>
        </w:rPr>
        <w:t>Stress and emotion: A new synthesis</w:t>
      </w:r>
      <w:r w:rsidRPr="0017663E">
        <w:rPr>
          <w:rFonts w:ascii="Times New Roman" w:hAnsi="Times New Roman" w:cs="Times New Roman"/>
          <w:sz w:val="24"/>
          <w:szCs w:val="24"/>
        </w:rPr>
        <w:t>. London: Free Association.</w:t>
      </w:r>
    </w:p>
    <w:p w14:paraId="2FA75959" w14:textId="6BB35827" w:rsidR="00984709" w:rsidRPr="0017663E" w:rsidRDefault="00984709" w:rsidP="00984709">
      <w:pPr>
        <w:spacing w:line="480" w:lineRule="auto"/>
        <w:ind w:left="720" w:hanging="720"/>
        <w:jc w:val="both"/>
        <w:rPr>
          <w:rFonts w:ascii="Times New Roman" w:hAnsi="Times New Roman" w:cs="Times New Roman"/>
          <w:sz w:val="24"/>
          <w:szCs w:val="24"/>
        </w:rPr>
      </w:pPr>
      <w:r w:rsidRPr="0017663E">
        <w:rPr>
          <w:rFonts w:ascii="Times New Roman" w:hAnsi="Times New Roman" w:cs="Times New Roman"/>
          <w:sz w:val="24"/>
          <w:szCs w:val="24"/>
        </w:rPr>
        <w:t>Lazarus, R. S. (2000). How emotions influence performance in competitive sports.</w:t>
      </w:r>
      <w:r w:rsidRPr="0017663E">
        <w:rPr>
          <w:rFonts w:ascii="Times New Roman" w:hAnsi="Times New Roman" w:cs="Times New Roman"/>
          <w:i/>
          <w:sz w:val="24"/>
          <w:szCs w:val="24"/>
        </w:rPr>
        <w:t xml:space="preserve"> The Sport Psychologist, 14</w:t>
      </w:r>
      <w:r w:rsidRPr="0017663E">
        <w:rPr>
          <w:rFonts w:ascii="Times New Roman" w:hAnsi="Times New Roman" w:cs="Times New Roman"/>
          <w:sz w:val="24"/>
          <w:szCs w:val="24"/>
        </w:rPr>
        <w:t>(3), 229-252.</w:t>
      </w:r>
      <w:r w:rsidR="007077F5" w:rsidRPr="0017663E">
        <w:t xml:space="preserve"> </w:t>
      </w:r>
      <w:r w:rsidR="007077F5" w:rsidRPr="0017663E">
        <w:rPr>
          <w:rFonts w:ascii="Times New Roman" w:hAnsi="Times New Roman" w:cs="Times New Roman"/>
          <w:sz w:val="24"/>
          <w:szCs w:val="24"/>
        </w:rPr>
        <w:t>https://doi.org/10.1123/tsp.14.3.229</w:t>
      </w:r>
    </w:p>
    <w:p w14:paraId="421B7FA0" w14:textId="0CB55858"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t xml:space="preserve">Masters, R.S. (1992). Knowledge, </w:t>
      </w:r>
      <w:proofErr w:type="spellStart"/>
      <w:r w:rsidRPr="0017663E">
        <w:rPr>
          <w:rFonts w:ascii="Times New Roman" w:hAnsi="Times New Roman" w:cs="Times New Roman"/>
          <w:color w:val="1A1A1A"/>
          <w:sz w:val="24"/>
          <w:szCs w:val="24"/>
        </w:rPr>
        <w:t>knerves</w:t>
      </w:r>
      <w:proofErr w:type="spellEnd"/>
      <w:r w:rsidRPr="0017663E">
        <w:rPr>
          <w:rFonts w:ascii="Times New Roman" w:hAnsi="Times New Roman" w:cs="Times New Roman"/>
          <w:color w:val="1A1A1A"/>
          <w:sz w:val="24"/>
          <w:szCs w:val="24"/>
        </w:rPr>
        <w:t xml:space="preserve"> and know</w:t>
      </w:r>
      <w:r w:rsidRPr="0017663E">
        <w:rPr>
          <w:rFonts w:ascii="Calibri" w:eastAsia="Calibri" w:hAnsi="Calibri" w:cs="Calibri"/>
          <w:color w:val="1A1A1A"/>
          <w:sz w:val="24"/>
          <w:szCs w:val="24"/>
        </w:rPr>
        <w:t>-</w:t>
      </w:r>
      <w:r w:rsidRPr="0017663E">
        <w:rPr>
          <w:rFonts w:ascii="Times New Roman" w:hAnsi="Times New Roman" w:cs="Times New Roman"/>
          <w:color w:val="1A1A1A"/>
          <w:sz w:val="24"/>
          <w:szCs w:val="24"/>
        </w:rPr>
        <w:t xml:space="preserve">how: The role of explicit versus implicit knowledge in the breakdown of a complex motor skill under pressure. </w:t>
      </w:r>
      <w:r w:rsidRPr="0017663E">
        <w:rPr>
          <w:rFonts w:ascii="Times New Roman" w:hAnsi="Times New Roman" w:cs="Times New Roman"/>
          <w:i/>
          <w:iCs/>
          <w:color w:val="1A1A1A"/>
          <w:sz w:val="24"/>
          <w:szCs w:val="24"/>
        </w:rPr>
        <w:t>British Journal of Psychology</w:t>
      </w:r>
      <w:r w:rsidRPr="0017663E">
        <w:rPr>
          <w:rFonts w:ascii="Times New Roman" w:hAnsi="Times New Roman" w:cs="Times New Roman"/>
          <w:color w:val="1A1A1A"/>
          <w:sz w:val="24"/>
          <w:szCs w:val="24"/>
        </w:rPr>
        <w:t xml:space="preserve">, </w:t>
      </w:r>
      <w:r w:rsidRPr="0017663E">
        <w:rPr>
          <w:rFonts w:ascii="Times New Roman" w:hAnsi="Times New Roman" w:cs="Times New Roman"/>
          <w:i/>
          <w:iCs/>
          <w:color w:val="1A1A1A"/>
          <w:sz w:val="24"/>
          <w:szCs w:val="24"/>
        </w:rPr>
        <w:t>83</w:t>
      </w:r>
      <w:r w:rsidRPr="0017663E">
        <w:rPr>
          <w:rFonts w:ascii="Times New Roman" w:hAnsi="Times New Roman" w:cs="Times New Roman"/>
          <w:color w:val="1A1A1A"/>
          <w:sz w:val="24"/>
          <w:szCs w:val="24"/>
        </w:rPr>
        <w:t>(3), 343-358.</w:t>
      </w:r>
      <w:r w:rsidR="007077F5" w:rsidRPr="0017663E">
        <w:t xml:space="preserve"> </w:t>
      </w:r>
      <w:hyperlink r:id="rId13" w:history="1">
        <w:r w:rsidR="00FB2602" w:rsidRPr="0017663E">
          <w:rPr>
            <w:rStyle w:val="Hyperlink"/>
            <w:rFonts w:ascii="Times New Roman" w:hAnsi="Times New Roman" w:cs="Times New Roman"/>
            <w:sz w:val="24"/>
            <w:szCs w:val="24"/>
          </w:rPr>
          <w:t>https://doi.org/10.1111/j.2044-8295.1992.tb02446.x</w:t>
        </w:r>
      </w:hyperlink>
    </w:p>
    <w:p w14:paraId="4D377C6E" w14:textId="52732A3B" w:rsidR="00FB2602" w:rsidRPr="0017663E" w:rsidRDefault="00FB2602" w:rsidP="00984709">
      <w:pPr>
        <w:autoSpaceDE w:val="0"/>
        <w:autoSpaceDN w:val="0"/>
        <w:adjustRightInd w:val="0"/>
        <w:spacing w:after="0" w:line="480" w:lineRule="auto"/>
        <w:ind w:left="720" w:hanging="720"/>
        <w:jc w:val="both"/>
        <w:rPr>
          <w:rFonts w:ascii="Times New Roman" w:hAnsi="Times New Roman" w:cs="Times New Roman"/>
          <w:color w:val="1A1A1A"/>
          <w:sz w:val="32"/>
          <w:szCs w:val="32"/>
        </w:rPr>
      </w:pPr>
      <w:r w:rsidRPr="0017663E">
        <w:rPr>
          <w:rFonts w:ascii="Times New Roman" w:hAnsi="Times New Roman" w:cs="Times New Roman"/>
          <w:color w:val="222222"/>
          <w:sz w:val="24"/>
          <w:szCs w:val="24"/>
          <w:shd w:val="clear" w:color="auto" w:fill="FFFFFF"/>
        </w:rPr>
        <w:lastRenderedPageBreak/>
        <w:t>McGreary, M., Eubank, M. R., Morris, R., &amp; Whitehead, A. E. (2020). Thinking Aloud: Stress and Coping in Junior Cricket Batsmen during Challenge and Threat States. </w:t>
      </w:r>
      <w:r w:rsidRPr="0017663E">
        <w:rPr>
          <w:rFonts w:ascii="Times New Roman" w:hAnsi="Times New Roman" w:cs="Times New Roman"/>
          <w:i/>
          <w:iCs/>
          <w:color w:val="222222"/>
          <w:sz w:val="24"/>
          <w:szCs w:val="24"/>
          <w:shd w:val="clear" w:color="auto" w:fill="FFFFFF"/>
        </w:rPr>
        <w:t>Perceptual and Motor Skills</w:t>
      </w:r>
      <w:r w:rsidRPr="0017663E">
        <w:rPr>
          <w:rFonts w:ascii="Times New Roman" w:hAnsi="Times New Roman" w:cs="Times New Roman"/>
          <w:color w:val="222222"/>
          <w:sz w:val="24"/>
          <w:szCs w:val="24"/>
          <w:shd w:val="clear" w:color="auto" w:fill="FFFFFF"/>
        </w:rPr>
        <w:t>.</w:t>
      </w:r>
      <w:r w:rsidRPr="0017663E">
        <w:rPr>
          <w:rFonts w:ascii="Times New Roman" w:hAnsi="Times New Roman" w:cs="Times New Roman"/>
          <w:sz w:val="24"/>
          <w:szCs w:val="24"/>
        </w:rPr>
        <w:t xml:space="preserve"> </w:t>
      </w:r>
      <w:hyperlink r:id="rId14" w:history="1">
        <w:r w:rsidRPr="0017663E">
          <w:rPr>
            <w:rFonts w:ascii="Times New Roman" w:hAnsi="Times New Roman" w:cs="Times New Roman"/>
            <w:color w:val="006ACC"/>
            <w:sz w:val="24"/>
            <w:szCs w:val="24"/>
            <w:u w:val="single"/>
            <w:shd w:val="clear" w:color="auto" w:fill="FFFFFF"/>
          </w:rPr>
          <w:t>https://doi.org/10.1177/0031512520938911</w:t>
        </w:r>
      </w:hyperlink>
    </w:p>
    <w:p w14:paraId="33FC043A" w14:textId="2AE0CD55"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proofErr w:type="spellStart"/>
      <w:r w:rsidRPr="0017663E">
        <w:rPr>
          <w:rFonts w:ascii="Times New Roman" w:hAnsi="Times New Roman" w:cs="Times New Roman"/>
          <w:color w:val="1A1A1A"/>
          <w:sz w:val="24"/>
          <w:szCs w:val="24"/>
        </w:rPr>
        <w:t>Mellalieu</w:t>
      </w:r>
      <w:proofErr w:type="spellEnd"/>
      <w:r w:rsidRPr="0017663E">
        <w:rPr>
          <w:rFonts w:ascii="Times New Roman" w:hAnsi="Times New Roman" w:cs="Times New Roman"/>
          <w:color w:val="1A1A1A"/>
          <w:sz w:val="24"/>
          <w:szCs w:val="24"/>
        </w:rPr>
        <w:t xml:space="preserve">, S. D., Neil, R., </w:t>
      </w:r>
      <w:proofErr w:type="spellStart"/>
      <w:r w:rsidRPr="0017663E">
        <w:rPr>
          <w:rFonts w:ascii="Times New Roman" w:hAnsi="Times New Roman" w:cs="Times New Roman"/>
          <w:color w:val="1A1A1A"/>
          <w:sz w:val="24"/>
          <w:szCs w:val="24"/>
        </w:rPr>
        <w:t>Hanton</w:t>
      </w:r>
      <w:proofErr w:type="spellEnd"/>
      <w:r w:rsidRPr="0017663E">
        <w:rPr>
          <w:rFonts w:ascii="Times New Roman" w:hAnsi="Times New Roman" w:cs="Times New Roman"/>
          <w:color w:val="1A1A1A"/>
          <w:sz w:val="24"/>
          <w:szCs w:val="24"/>
        </w:rPr>
        <w:t xml:space="preserve">, S., &amp; Fletcher, D. (2009). Competition stress in sport performers: Stressors experienced in the competition environment. </w:t>
      </w:r>
      <w:r w:rsidRPr="0017663E">
        <w:rPr>
          <w:rFonts w:ascii="Times New Roman" w:hAnsi="Times New Roman" w:cs="Times New Roman"/>
          <w:i/>
          <w:color w:val="1A1A1A"/>
          <w:sz w:val="24"/>
          <w:szCs w:val="24"/>
        </w:rPr>
        <w:t>Journal of Sports Sciences, 27</w:t>
      </w:r>
      <w:r w:rsidRPr="0017663E">
        <w:rPr>
          <w:rFonts w:ascii="Times New Roman" w:hAnsi="Times New Roman" w:cs="Times New Roman"/>
          <w:color w:val="1A1A1A"/>
          <w:sz w:val="24"/>
          <w:szCs w:val="24"/>
        </w:rPr>
        <w:t>(7), 729-744.</w:t>
      </w:r>
      <w:r w:rsidR="007077F5" w:rsidRPr="0017663E">
        <w:t xml:space="preserve"> </w:t>
      </w:r>
      <w:r w:rsidR="007077F5" w:rsidRPr="0017663E">
        <w:rPr>
          <w:rFonts w:ascii="Times New Roman" w:hAnsi="Times New Roman" w:cs="Times New Roman"/>
          <w:color w:val="1A1A1A"/>
          <w:sz w:val="24"/>
          <w:szCs w:val="24"/>
        </w:rPr>
        <w:t>https://doi.org/10.1080/02640410902889834</w:t>
      </w:r>
    </w:p>
    <w:p w14:paraId="663AFC82" w14:textId="4748128B"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32"/>
          <w:szCs w:val="24"/>
        </w:rPr>
      </w:pPr>
      <w:r w:rsidRPr="0017663E">
        <w:rPr>
          <w:rFonts w:ascii="Times New Roman" w:hAnsi="Times New Roman" w:cs="Times New Roman"/>
          <w:color w:val="222222"/>
          <w:sz w:val="24"/>
          <w:szCs w:val="20"/>
          <w:shd w:val="clear" w:color="auto" w:fill="FFFFFF"/>
        </w:rPr>
        <w:t xml:space="preserve">Neil, R., Bowles, H. C., Fleming, S., &amp; </w:t>
      </w:r>
      <w:proofErr w:type="spellStart"/>
      <w:r w:rsidRPr="0017663E">
        <w:rPr>
          <w:rFonts w:ascii="Times New Roman" w:hAnsi="Times New Roman" w:cs="Times New Roman"/>
          <w:color w:val="222222"/>
          <w:sz w:val="24"/>
          <w:szCs w:val="20"/>
          <w:shd w:val="clear" w:color="auto" w:fill="FFFFFF"/>
        </w:rPr>
        <w:t>Hanton</w:t>
      </w:r>
      <w:proofErr w:type="spellEnd"/>
      <w:r w:rsidRPr="0017663E">
        <w:rPr>
          <w:rFonts w:ascii="Times New Roman" w:hAnsi="Times New Roman" w:cs="Times New Roman"/>
          <w:color w:val="222222"/>
          <w:sz w:val="24"/>
          <w:szCs w:val="20"/>
          <w:shd w:val="clear" w:color="auto" w:fill="FFFFFF"/>
        </w:rPr>
        <w:t>, S. (2016). The experience of competition stress and emotions in cricket. </w:t>
      </w:r>
      <w:r w:rsidRPr="0017663E">
        <w:rPr>
          <w:rFonts w:ascii="Times New Roman" w:hAnsi="Times New Roman" w:cs="Times New Roman"/>
          <w:i/>
          <w:iCs/>
          <w:color w:val="222222"/>
          <w:sz w:val="24"/>
          <w:szCs w:val="20"/>
          <w:shd w:val="clear" w:color="auto" w:fill="FFFFFF"/>
        </w:rPr>
        <w:t>The Sport Psychologist</w:t>
      </w:r>
      <w:r w:rsidRPr="0017663E">
        <w:rPr>
          <w:rFonts w:ascii="Times New Roman" w:hAnsi="Times New Roman" w:cs="Times New Roman"/>
          <w:color w:val="222222"/>
          <w:sz w:val="24"/>
          <w:szCs w:val="20"/>
          <w:shd w:val="clear" w:color="auto" w:fill="FFFFFF"/>
        </w:rPr>
        <w:t>, </w:t>
      </w:r>
      <w:r w:rsidRPr="0017663E">
        <w:rPr>
          <w:rFonts w:ascii="Times New Roman" w:hAnsi="Times New Roman" w:cs="Times New Roman"/>
          <w:i/>
          <w:iCs/>
          <w:color w:val="222222"/>
          <w:sz w:val="24"/>
          <w:szCs w:val="20"/>
          <w:shd w:val="clear" w:color="auto" w:fill="FFFFFF"/>
        </w:rPr>
        <w:t>30</w:t>
      </w:r>
      <w:r w:rsidRPr="0017663E">
        <w:rPr>
          <w:rFonts w:ascii="Times New Roman" w:hAnsi="Times New Roman" w:cs="Times New Roman"/>
          <w:color w:val="222222"/>
          <w:sz w:val="24"/>
          <w:szCs w:val="20"/>
          <w:shd w:val="clear" w:color="auto" w:fill="FFFFFF"/>
        </w:rPr>
        <w:t>(1), 76-88.</w:t>
      </w:r>
      <w:r w:rsidR="007077F5" w:rsidRPr="0017663E">
        <w:t xml:space="preserve"> </w:t>
      </w:r>
      <w:r w:rsidR="007077F5" w:rsidRPr="0017663E">
        <w:rPr>
          <w:rFonts w:ascii="Times New Roman" w:hAnsi="Times New Roman" w:cs="Times New Roman"/>
          <w:color w:val="222222"/>
          <w:sz w:val="24"/>
          <w:szCs w:val="20"/>
          <w:shd w:val="clear" w:color="auto" w:fill="FFFFFF"/>
        </w:rPr>
        <w:t>https://doi.org/10.1123/tsp.2014-0077</w:t>
      </w:r>
    </w:p>
    <w:p w14:paraId="7FF60674" w14:textId="41E97614"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t xml:space="preserve">Nicholls, A.R., Holt, N.L., </w:t>
      </w:r>
      <w:proofErr w:type="spellStart"/>
      <w:r w:rsidRPr="0017663E">
        <w:rPr>
          <w:rFonts w:ascii="Times New Roman" w:hAnsi="Times New Roman" w:cs="Times New Roman"/>
          <w:color w:val="1A1A1A"/>
          <w:sz w:val="24"/>
          <w:szCs w:val="24"/>
        </w:rPr>
        <w:t>Polman</w:t>
      </w:r>
      <w:proofErr w:type="spellEnd"/>
      <w:r w:rsidRPr="0017663E">
        <w:rPr>
          <w:rFonts w:ascii="Times New Roman" w:hAnsi="Times New Roman" w:cs="Times New Roman"/>
          <w:color w:val="1A1A1A"/>
          <w:sz w:val="24"/>
          <w:szCs w:val="24"/>
        </w:rPr>
        <w:t xml:space="preserve">, R.C., &amp; James, D.W.G. (2005a). Stress and coping among international adolescent golfers. </w:t>
      </w:r>
      <w:r w:rsidRPr="0017663E">
        <w:rPr>
          <w:rFonts w:ascii="Times New Roman" w:hAnsi="Times New Roman" w:cs="Times New Roman"/>
          <w:i/>
          <w:iCs/>
          <w:color w:val="1A1A1A"/>
          <w:sz w:val="24"/>
          <w:szCs w:val="24"/>
        </w:rPr>
        <w:t>Journal of Applied Sport Psychology</w:t>
      </w:r>
      <w:r w:rsidRPr="0017663E">
        <w:rPr>
          <w:rFonts w:ascii="Times New Roman" w:hAnsi="Times New Roman" w:cs="Times New Roman"/>
          <w:color w:val="1A1A1A"/>
          <w:sz w:val="24"/>
          <w:szCs w:val="24"/>
        </w:rPr>
        <w:t xml:space="preserve">, </w:t>
      </w:r>
      <w:r w:rsidRPr="0017663E">
        <w:rPr>
          <w:rFonts w:ascii="Times New Roman" w:hAnsi="Times New Roman" w:cs="Times New Roman"/>
          <w:i/>
          <w:iCs/>
          <w:color w:val="1A1A1A"/>
          <w:sz w:val="24"/>
          <w:szCs w:val="24"/>
        </w:rPr>
        <w:t>17</w:t>
      </w:r>
      <w:r w:rsidRPr="0017663E">
        <w:rPr>
          <w:rFonts w:ascii="Times New Roman" w:hAnsi="Times New Roman" w:cs="Times New Roman"/>
          <w:color w:val="1A1A1A"/>
          <w:sz w:val="24"/>
          <w:szCs w:val="24"/>
        </w:rPr>
        <w:t>(4), 333-340.</w:t>
      </w:r>
      <w:r w:rsidR="007077F5" w:rsidRPr="0017663E">
        <w:t xml:space="preserve"> </w:t>
      </w:r>
      <w:r w:rsidR="007077F5" w:rsidRPr="0017663E">
        <w:rPr>
          <w:rFonts w:ascii="Times New Roman" w:hAnsi="Times New Roman" w:cs="Times New Roman"/>
          <w:color w:val="1A1A1A"/>
          <w:sz w:val="24"/>
          <w:szCs w:val="24"/>
        </w:rPr>
        <w:t>https://doi.org/10.1080/10413200500313644</w:t>
      </w:r>
    </w:p>
    <w:p w14:paraId="1C627A51" w14:textId="132FE1C8"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t xml:space="preserve">Nicholls, A.R., Holt, N.L., &amp; </w:t>
      </w:r>
      <w:proofErr w:type="spellStart"/>
      <w:r w:rsidRPr="0017663E">
        <w:rPr>
          <w:rFonts w:ascii="Times New Roman" w:hAnsi="Times New Roman" w:cs="Times New Roman"/>
          <w:color w:val="1A1A1A"/>
          <w:sz w:val="24"/>
          <w:szCs w:val="24"/>
        </w:rPr>
        <w:t>Polman</w:t>
      </w:r>
      <w:proofErr w:type="spellEnd"/>
      <w:r w:rsidRPr="0017663E">
        <w:rPr>
          <w:rFonts w:ascii="Times New Roman" w:hAnsi="Times New Roman" w:cs="Times New Roman"/>
          <w:color w:val="1A1A1A"/>
          <w:sz w:val="24"/>
          <w:szCs w:val="24"/>
        </w:rPr>
        <w:t xml:space="preserve">, R.C. (2005b). A phenomenological analysis of coping effectiveness in golf. </w:t>
      </w:r>
      <w:r w:rsidRPr="0017663E">
        <w:rPr>
          <w:rFonts w:ascii="Times New Roman" w:hAnsi="Times New Roman" w:cs="Times New Roman"/>
          <w:i/>
          <w:iCs/>
          <w:color w:val="1A1A1A"/>
          <w:sz w:val="24"/>
          <w:szCs w:val="24"/>
        </w:rPr>
        <w:t>The Sport Psychologist</w:t>
      </w:r>
      <w:r w:rsidRPr="0017663E">
        <w:rPr>
          <w:rFonts w:ascii="Times New Roman" w:hAnsi="Times New Roman" w:cs="Times New Roman"/>
          <w:color w:val="1A1A1A"/>
          <w:sz w:val="24"/>
          <w:szCs w:val="24"/>
        </w:rPr>
        <w:t xml:space="preserve">, </w:t>
      </w:r>
      <w:r w:rsidRPr="0017663E">
        <w:rPr>
          <w:rFonts w:ascii="Times New Roman" w:hAnsi="Times New Roman" w:cs="Times New Roman"/>
          <w:i/>
          <w:iCs/>
          <w:color w:val="1A1A1A"/>
          <w:sz w:val="24"/>
          <w:szCs w:val="24"/>
        </w:rPr>
        <w:t>19</w:t>
      </w:r>
      <w:r w:rsidRPr="0017663E">
        <w:rPr>
          <w:rFonts w:ascii="Times New Roman" w:hAnsi="Times New Roman" w:cs="Times New Roman"/>
          <w:color w:val="1A1A1A"/>
          <w:sz w:val="24"/>
          <w:szCs w:val="24"/>
        </w:rPr>
        <w:t>(2), 111-130.</w:t>
      </w:r>
      <w:r w:rsidR="007077F5" w:rsidRPr="0017663E">
        <w:t xml:space="preserve"> </w:t>
      </w:r>
      <w:r w:rsidR="007077F5" w:rsidRPr="0017663E">
        <w:rPr>
          <w:rFonts w:ascii="Times New Roman" w:hAnsi="Times New Roman" w:cs="Times New Roman"/>
          <w:color w:val="1A1A1A"/>
          <w:sz w:val="24"/>
          <w:szCs w:val="24"/>
        </w:rPr>
        <w:t>https://doi.org/10.1123/tsp.19.2.111</w:t>
      </w:r>
    </w:p>
    <w:p w14:paraId="08FB37BE" w14:textId="707139D3"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t xml:space="preserve">Nicholls, A.R., &amp; </w:t>
      </w:r>
      <w:proofErr w:type="spellStart"/>
      <w:r w:rsidRPr="0017663E">
        <w:rPr>
          <w:rFonts w:ascii="Times New Roman" w:hAnsi="Times New Roman" w:cs="Times New Roman"/>
          <w:color w:val="1A1A1A"/>
          <w:sz w:val="24"/>
          <w:szCs w:val="24"/>
        </w:rPr>
        <w:t>Polman</w:t>
      </w:r>
      <w:proofErr w:type="spellEnd"/>
      <w:r w:rsidRPr="0017663E">
        <w:rPr>
          <w:rFonts w:ascii="Times New Roman" w:hAnsi="Times New Roman" w:cs="Times New Roman"/>
          <w:color w:val="1A1A1A"/>
          <w:sz w:val="24"/>
          <w:szCs w:val="24"/>
        </w:rPr>
        <w:t xml:space="preserve">, R.C. (2007a). Coping in sport: A systematic review. </w:t>
      </w:r>
      <w:r w:rsidR="0094415B" w:rsidRPr="0017663E">
        <w:rPr>
          <w:rFonts w:ascii="Times New Roman" w:hAnsi="Times New Roman" w:cs="Times New Roman"/>
          <w:i/>
          <w:iCs/>
          <w:color w:val="1A1A1A"/>
          <w:sz w:val="24"/>
          <w:szCs w:val="24"/>
        </w:rPr>
        <w:t>Journal of S</w:t>
      </w:r>
      <w:r w:rsidRPr="0017663E">
        <w:rPr>
          <w:rFonts w:ascii="Times New Roman" w:hAnsi="Times New Roman" w:cs="Times New Roman"/>
          <w:i/>
          <w:iCs/>
          <w:color w:val="1A1A1A"/>
          <w:sz w:val="24"/>
          <w:szCs w:val="24"/>
        </w:rPr>
        <w:t xml:space="preserve">ports </w:t>
      </w:r>
      <w:r w:rsidR="0094415B" w:rsidRPr="0017663E">
        <w:rPr>
          <w:rFonts w:ascii="Times New Roman" w:hAnsi="Times New Roman" w:cs="Times New Roman"/>
          <w:i/>
          <w:iCs/>
          <w:color w:val="1A1A1A"/>
          <w:sz w:val="24"/>
          <w:szCs w:val="24"/>
        </w:rPr>
        <w:t>S</w:t>
      </w:r>
      <w:r w:rsidRPr="0017663E">
        <w:rPr>
          <w:rFonts w:ascii="Times New Roman" w:hAnsi="Times New Roman" w:cs="Times New Roman"/>
          <w:i/>
          <w:iCs/>
          <w:color w:val="1A1A1A"/>
          <w:sz w:val="24"/>
          <w:szCs w:val="24"/>
        </w:rPr>
        <w:t>ciences</w:t>
      </w:r>
      <w:r w:rsidRPr="0017663E">
        <w:rPr>
          <w:rFonts w:ascii="Times New Roman" w:hAnsi="Times New Roman" w:cs="Times New Roman"/>
          <w:color w:val="1A1A1A"/>
          <w:sz w:val="24"/>
          <w:szCs w:val="24"/>
        </w:rPr>
        <w:t xml:space="preserve">, </w:t>
      </w:r>
      <w:r w:rsidRPr="0017663E">
        <w:rPr>
          <w:rFonts w:ascii="Times New Roman" w:hAnsi="Times New Roman" w:cs="Times New Roman"/>
          <w:i/>
          <w:iCs/>
          <w:color w:val="1A1A1A"/>
          <w:sz w:val="24"/>
          <w:szCs w:val="24"/>
        </w:rPr>
        <w:t>25</w:t>
      </w:r>
      <w:r w:rsidRPr="0017663E">
        <w:rPr>
          <w:rFonts w:ascii="Times New Roman" w:hAnsi="Times New Roman" w:cs="Times New Roman"/>
          <w:color w:val="1A1A1A"/>
          <w:sz w:val="24"/>
          <w:szCs w:val="24"/>
        </w:rPr>
        <w:t>(1), 11-31.</w:t>
      </w:r>
      <w:r w:rsidR="007077F5" w:rsidRPr="0017663E">
        <w:t xml:space="preserve"> </w:t>
      </w:r>
      <w:r w:rsidR="007077F5" w:rsidRPr="0017663E">
        <w:rPr>
          <w:rFonts w:ascii="Times New Roman" w:hAnsi="Times New Roman" w:cs="Times New Roman"/>
          <w:color w:val="1A1A1A"/>
          <w:sz w:val="24"/>
          <w:szCs w:val="24"/>
        </w:rPr>
        <w:t>https://doi.org/10.1080/02640410600630654</w:t>
      </w:r>
    </w:p>
    <w:p w14:paraId="28961DFC" w14:textId="77777777"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t xml:space="preserve">Nicholls, A.R., &amp; </w:t>
      </w:r>
      <w:proofErr w:type="spellStart"/>
      <w:r w:rsidRPr="0017663E">
        <w:rPr>
          <w:rFonts w:ascii="Times New Roman" w:hAnsi="Times New Roman" w:cs="Times New Roman"/>
          <w:color w:val="1A1A1A"/>
          <w:sz w:val="24"/>
          <w:szCs w:val="24"/>
        </w:rPr>
        <w:t>Polman</w:t>
      </w:r>
      <w:proofErr w:type="spellEnd"/>
      <w:r w:rsidRPr="0017663E">
        <w:rPr>
          <w:rFonts w:ascii="Times New Roman" w:hAnsi="Times New Roman" w:cs="Times New Roman"/>
          <w:color w:val="1A1A1A"/>
          <w:sz w:val="24"/>
          <w:szCs w:val="24"/>
        </w:rPr>
        <w:t xml:space="preserve">, R.C.J. (2007b). Performance-related stressors, coping, and coping </w:t>
      </w:r>
    </w:p>
    <w:p w14:paraId="22091B99" w14:textId="77777777"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t xml:space="preserve">effectiveness among international adolescent Rugby Union Football players: A 31-day diary study. </w:t>
      </w:r>
      <w:r w:rsidRPr="0017663E">
        <w:rPr>
          <w:rFonts w:ascii="Times New Roman" w:hAnsi="Times New Roman" w:cs="Times New Roman"/>
          <w:i/>
          <w:iCs/>
          <w:color w:val="1A1A1A"/>
          <w:sz w:val="24"/>
          <w:szCs w:val="24"/>
        </w:rPr>
        <w:t>Journal of Sport Behaviour</w:t>
      </w:r>
      <w:r w:rsidRPr="0017663E">
        <w:rPr>
          <w:rFonts w:ascii="Times New Roman" w:hAnsi="Times New Roman" w:cs="Times New Roman"/>
          <w:color w:val="1A1A1A"/>
          <w:sz w:val="24"/>
          <w:szCs w:val="24"/>
        </w:rPr>
        <w:t xml:space="preserve">, </w:t>
      </w:r>
      <w:r w:rsidRPr="0017663E">
        <w:rPr>
          <w:rFonts w:ascii="Times New Roman" w:hAnsi="Times New Roman" w:cs="Times New Roman"/>
          <w:i/>
          <w:iCs/>
          <w:color w:val="1A1A1A"/>
          <w:sz w:val="24"/>
          <w:szCs w:val="24"/>
        </w:rPr>
        <w:t>30</w:t>
      </w:r>
      <w:r w:rsidRPr="0017663E">
        <w:rPr>
          <w:rFonts w:ascii="Times New Roman" w:hAnsi="Times New Roman" w:cs="Times New Roman"/>
          <w:color w:val="1A1A1A"/>
          <w:sz w:val="24"/>
          <w:szCs w:val="24"/>
        </w:rPr>
        <w:t>(2), 199-218.</w:t>
      </w:r>
    </w:p>
    <w:p w14:paraId="52748842" w14:textId="00F9362F"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t xml:space="preserve">Nicholls, A.R., &amp; </w:t>
      </w:r>
      <w:proofErr w:type="spellStart"/>
      <w:r w:rsidRPr="0017663E">
        <w:rPr>
          <w:rFonts w:ascii="Times New Roman" w:hAnsi="Times New Roman" w:cs="Times New Roman"/>
          <w:color w:val="1A1A1A"/>
          <w:sz w:val="24"/>
          <w:szCs w:val="24"/>
        </w:rPr>
        <w:t>Polman</w:t>
      </w:r>
      <w:proofErr w:type="spellEnd"/>
      <w:r w:rsidRPr="0017663E">
        <w:rPr>
          <w:rFonts w:ascii="Times New Roman" w:hAnsi="Times New Roman" w:cs="Times New Roman"/>
          <w:color w:val="1A1A1A"/>
          <w:sz w:val="24"/>
          <w:szCs w:val="24"/>
        </w:rPr>
        <w:t xml:space="preserve">, R.C. (2008). Think aloud: Acute stress and coping strategies during golf performances. </w:t>
      </w:r>
      <w:r w:rsidRPr="0017663E">
        <w:rPr>
          <w:rFonts w:ascii="Times New Roman" w:hAnsi="Times New Roman" w:cs="Times New Roman"/>
          <w:i/>
          <w:iCs/>
          <w:color w:val="1A1A1A"/>
          <w:sz w:val="24"/>
          <w:szCs w:val="24"/>
        </w:rPr>
        <w:t>Anxiety, Stress, &amp;</w:t>
      </w:r>
      <w:r w:rsidRPr="0017663E">
        <w:rPr>
          <w:rFonts w:ascii="Times New Roman" w:hAnsi="Times New Roman" w:cs="Times New Roman"/>
          <w:color w:val="1A1A1A"/>
          <w:sz w:val="24"/>
          <w:szCs w:val="24"/>
        </w:rPr>
        <w:t xml:space="preserve"> </w:t>
      </w:r>
      <w:r w:rsidRPr="0017663E">
        <w:rPr>
          <w:rFonts w:ascii="Times New Roman" w:hAnsi="Times New Roman" w:cs="Times New Roman"/>
          <w:i/>
          <w:iCs/>
          <w:color w:val="1A1A1A"/>
          <w:sz w:val="24"/>
          <w:szCs w:val="24"/>
        </w:rPr>
        <w:t>Coping</w:t>
      </w:r>
      <w:r w:rsidRPr="0017663E">
        <w:rPr>
          <w:rFonts w:ascii="Times New Roman" w:hAnsi="Times New Roman" w:cs="Times New Roman"/>
          <w:color w:val="1A1A1A"/>
          <w:sz w:val="24"/>
          <w:szCs w:val="24"/>
        </w:rPr>
        <w:t xml:space="preserve">, </w:t>
      </w:r>
      <w:r w:rsidRPr="0017663E">
        <w:rPr>
          <w:rFonts w:ascii="Times New Roman" w:hAnsi="Times New Roman" w:cs="Times New Roman"/>
          <w:i/>
          <w:iCs/>
          <w:color w:val="1A1A1A"/>
          <w:sz w:val="24"/>
          <w:szCs w:val="24"/>
        </w:rPr>
        <w:t>21</w:t>
      </w:r>
      <w:r w:rsidRPr="0017663E">
        <w:rPr>
          <w:rFonts w:ascii="Times New Roman" w:hAnsi="Times New Roman" w:cs="Times New Roman"/>
          <w:color w:val="1A1A1A"/>
          <w:sz w:val="24"/>
          <w:szCs w:val="24"/>
        </w:rPr>
        <w:t>(3), 283-294.</w:t>
      </w:r>
      <w:r w:rsidR="007077F5" w:rsidRPr="0017663E">
        <w:t xml:space="preserve"> </w:t>
      </w:r>
      <w:r w:rsidR="007077F5" w:rsidRPr="0017663E">
        <w:rPr>
          <w:rFonts w:ascii="Times New Roman" w:hAnsi="Times New Roman" w:cs="Times New Roman"/>
          <w:color w:val="1A1A1A"/>
          <w:sz w:val="24"/>
          <w:szCs w:val="24"/>
        </w:rPr>
        <w:t>https://doi.org/10.1080/10615800701609207</w:t>
      </w:r>
    </w:p>
    <w:p w14:paraId="5B9C3759" w14:textId="7CF08748"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222222"/>
          <w:sz w:val="24"/>
          <w:szCs w:val="20"/>
          <w:shd w:val="clear" w:color="auto" w:fill="FFFFFF"/>
        </w:rPr>
      </w:pPr>
      <w:r w:rsidRPr="0017663E">
        <w:rPr>
          <w:rFonts w:ascii="Times New Roman" w:hAnsi="Times New Roman" w:cs="Times New Roman"/>
          <w:color w:val="222222"/>
          <w:sz w:val="24"/>
          <w:szCs w:val="20"/>
          <w:shd w:val="clear" w:color="auto" w:fill="FFFFFF"/>
        </w:rPr>
        <w:t xml:space="preserve">Nicholls, A. R., Backhouse, S. H., </w:t>
      </w:r>
      <w:proofErr w:type="spellStart"/>
      <w:r w:rsidRPr="0017663E">
        <w:rPr>
          <w:rFonts w:ascii="Times New Roman" w:hAnsi="Times New Roman" w:cs="Times New Roman"/>
          <w:color w:val="222222"/>
          <w:sz w:val="24"/>
          <w:szCs w:val="20"/>
          <w:shd w:val="clear" w:color="auto" w:fill="FFFFFF"/>
        </w:rPr>
        <w:t>Polman</w:t>
      </w:r>
      <w:proofErr w:type="spellEnd"/>
      <w:r w:rsidRPr="0017663E">
        <w:rPr>
          <w:rFonts w:ascii="Times New Roman" w:hAnsi="Times New Roman" w:cs="Times New Roman"/>
          <w:color w:val="222222"/>
          <w:sz w:val="24"/>
          <w:szCs w:val="20"/>
          <w:shd w:val="clear" w:color="auto" w:fill="FFFFFF"/>
        </w:rPr>
        <w:t>, R. C. J., &amp; McKenna, J. (2009). Stressors and affective states among professional rugby union players. </w:t>
      </w:r>
      <w:r w:rsidR="0094415B" w:rsidRPr="0017663E">
        <w:rPr>
          <w:rFonts w:ascii="Times New Roman" w:hAnsi="Times New Roman" w:cs="Times New Roman"/>
          <w:i/>
          <w:iCs/>
          <w:color w:val="222222"/>
          <w:sz w:val="24"/>
          <w:szCs w:val="20"/>
          <w:shd w:val="clear" w:color="auto" w:fill="FFFFFF"/>
        </w:rPr>
        <w:t xml:space="preserve">Scandinavian Journal of </w:t>
      </w:r>
      <w:r w:rsidR="0094415B" w:rsidRPr="0017663E">
        <w:rPr>
          <w:rFonts w:ascii="Times New Roman" w:hAnsi="Times New Roman" w:cs="Times New Roman"/>
          <w:i/>
          <w:iCs/>
          <w:color w:val="222222"/>
          <w:sz w:val="24"/>
          <w:szCs w:val="20"/>
          <w:shd w:val="clear" w:color="auto" w:fill="FFFFFF"/>
        </w:rPr>
        <w:lastRenderedPageBreak/>
        <w:t>Medicine &amp; Science in S</w:t>
      </w:r>
      <w:r w:rsidRPr="0017663E">
        <w:rPr>
          <w:rFonts w:ascii="Times New Roman" w:hAnsi="Times New Roman" w:cs="Times New Roman"/>
          <w:i/>
          <w:iCs/>
          <w:color w:val="222222"/>
          <w:sz w:val="24"/>
          <w:szCs w:val="20"/>
          <w:shd w:val="clear" w:color="auto" w:fill="FFFFFF"/>
        </w:rPr>
        <w:t>ports</w:t>
      </w:r>
      <w:r w:rsidRPr="0017663E">
        <w:rPr>
          <w:rFonts w:ascii="Times New Roman" w:hAnsi="Times New Roman" w:cs="Times New Roman"/>
          <w:color w:val="222222"/>
          <w:sz w:val="24"/>
          <w:szCs w:val="20"/>
          <w:shd w:val="clear" w:color="auto" w:fill="FFFFFF"/>
        </w:rPr>
        <w:t>, </w:t>
      </w:r>
      <w:r w:rsidRPr="0017663E">
        <w:rPr>
          <w:rFonts w:ascii="Times New Roman" w:hAnsi="Times New Roman" w:cs="Times New Roman"/>
          <w:i/>
          <w:iCs/>
          <w:color w:val="222222"/>
          <w:sz w:val="24"/>
          <w:szCs w:val="20"/>
          <w:shd w:val="clear" w:color="auto" w:fill="FFFFFF"/>
        </w:rPr>
        <w:t>19</w:t>
      </w:r>
      <w:r w:rsidRPr="0017663E">
        <w:rPr>
          <w:rFonts w:ascii="Times New Roman" w:hAnsi="Times New Roman" w:cs="Times New Roman"/>
          <w:color w:val="222222"/>
          <w:sz w:val="24"/>
          <w:szCs w:val="20"/>
          <w:shd w:val="clear" w:color="auto" w:fill="FFFFFF"/>
        </w:rPr>
        <w:t>(1), 121-128.</w:t>
      </w:r>
      <w:r w:rsidR="007077F5" w:rsidRPr="0017663E">
        <w:t xml:space="preserve"> </w:t>
      </w:r>
      <w:r w:rsidR="007077F5" w:rsidRPr="0017663E">
        <w:rPr>
          <w:rFonts w:ascii="Times New Roman" w:hAnsi="Times New Roman" w:cs="Times New Roman"/>
          <w:color w:val="222222"/>
          <w:sz w:val="24"/>
          <w:szCs w:val="20"/>
          <w:shd w:val="clear" w:color="auto" w:fill="FFFFFF"/>
        </w:rPr>
        <w:t>https://doi.org/10.1111/j.1600-0838.2007.00757.x</w:t>
      </w:r>
    </w:p>
    <w:p w14:paraId="51D083E0" w14:textId="04752734" w:rsidR="00833907" w:rsidRPr="0017663E" w:rsidRDefault="00833907" w:rsidP="00984709">
      <w:pPr>
        <w:autoSpaceDE w:val="0"/>
        <w:autoSpaceDN w:val="0"/>
        <w:adjustRightInd w:val="0"/>
        <w:spacing w:after="0" w:line="480" w:lineRule="auto"/>
        <w:ind w:left="720" w:hanging="720"/>
        <w:jc w:val="both"/>
        <w:rPr>
          <w:rFonts w:ascii="Times New Roman" w:hAnsi="Times New Roman" w:cs="Times New Roman"/>
          <w:color w:val="1A1A1A"/>
          <w:sz w:val="24"/>
          <w:szCs w:val="20"/>
        </w:rPr>
      </w:pPr>
      <w:r w:rsidRPr="0017663E">
        <w:rPr>
          <w:rFonts w:ascii="Times New Roman" w:hAnsi="Times New Roman" w:cs="Times New Roman"/>
          <w:color w:val="1A1A1A"/>
          <w:sz w:val="24"/>
          <w:szCs w:val="20"/>
        </w:rPr>
        <w:t xml:space="preserve">Patton, M.Q. (2002). </w:t>
      </w:r>
      <w:r w:rsidRPr="0017663E">
        <w:rPr>
          <w:rFonts w:ascii="Times New Roman" w:hAnsi="Times New Roman" w:cs="Times New Roman"/>
          <w:i/>
          <w:iCs/>
          <w:color w:val="1A1A1A"/>
          <w:sz w:val="24"/>
          <w:szCs w:val="20"/>
        </w:rPr>
        <w:t>Qualitative evaluation and research methods (3rd ed).</w:t>
      </w:r>
      <w:r w:rsidRPr="0017663E">
        <w:rPr>
          <w:rFonts w:ascii="Times New Roman" w:hAnsi="Times New Roman" w:cs="Times New Roman"/>
          <w:color w:val="1A1A1A"/>
          <w:sz w:val="24"/>
          <w:szCs w:val="20"/>
        </w:rPr>
        <w:t xml:space="preserve"> Newbury Park, CA: Sage.</w:t>
      </w:r>
    </w:p>
    <w:p w14:paraId="1D6DB462" w14:textId="51451240" w:rsidR="000E2467" w:rsidRPr="0017663E" w:rsidRDefault="000E2467"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222222"/>
          <w:sz w:val="24"/>
          <w:szCs w:val="24"/>
          <w:shd w:val="clear" w:color="auto" w:fill="FFFFFF"/>
        </w:rPr>
        <w:t>Phillips, E., Davids, K., Renshaw, I., &amp; Portus, M. (2014). "Acquisition of expertise in cricket fast bowling: perceptions of expert players and coaches." </w:t>
      </w:r>
      <w:r w:rsidRPr="0017663E">
        <w:rPr>
          <w:rFonts w:ascii="Times New Roman" w:hAnsi="Times New Roman" w:cs="Times New Roman"/>
          <w:i/>
          <w:iCs/>
          <w:color w:val="222222"/>
          <w:sz w:val="24"/>
          <w:szCs w:val="24"/>
          <w:shd w:val="clear" w:color="auto" w:fill="FFFFFF"/>
        </w:rPr>
        <w:t>Journal of science and medicine in sport</w:t>
      </w:r>
      <w:r w:rsidRPr="0017663E">
        <w:rPr>
          <w:rFonts w:ascii="Times New Roman" w:hAnsi="Times New Roman" w:cs="Times New Roman"/>
          <w:color w:val="222222"/>
          <w:sz w:val="24"/>
          <w:szCs w:val="24"/>
          <w:shd w:val="clear" w:color="auto" w:fill="FFFFFF"/>
        </w:rPr>
        <w:t> 17(1), 85-90.</w:t>
      </w:r>
      <w:r w:rsidRPr="0017663E">
        <w:rPr>
          <w:rFonts w:ascii="Times New Roman" w:hAnsi="Times New Roman" w:cs="Times New Roman"/>
          <w:sz w:val="24"/>
          <w:szCs w:val="24"/>
        </w:rPr>
        <w:t xml:space="preserve"> </w:t>
      </w:r>
      <w:hyperlink r:id="rId15" w:tgtFrame="_blank" w:tooltip="Persistent link using digital object identifier" w:history="1">
        <w:r w:rsidRPr="0017663E">
          <w:rPr>
            <w:rFonts w:ascii="Times New Roman" w:hAnsi="Times New Roman" w:cs="Times New Roman"/>
            <w:color w:val="E9711C"/>
            <w:sz w:val="24"/>
            <w:szCs w:val="24"/>
            <w:u w:val="single"/>
          </w:rPr>
          <w:t>https://doi.org/10.1016/j.jsams.2013.03.005</w:t>
        </w:r>
      </w:hyperlink>
    </w:p>
    <w:p w14:paraId="13043657" w14:textId="1C0B8E86"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t xml:space="preserve">Pope, C., </w:t>
      </w:r>
      <w:proofErr w:type="spellStart"/>
      <w:r w:rsidRPr="0017663E">
        <w:rPr>
          <w:rFonts w:ascii="Times New Roman" w:hAnsi="Times New Roman" w:cs="Times New Roman"/>
          <w:color w:val="1A1A1A"/>
          <w:sz w:val="24"/>
          <w:szCs w:val="24"/>
        </w:rPr>
        <w:t>Ziebland</w:t>
      </w:r>
      <w:proofErr w:type="spellEnd"/>
      <w:r w:rsidRPr="0017663E">
        <w:rPr>
          <w:rFonts w:ascii="Times New Roman" w:hAnsi="Times New Roman" w:cs="Times New Roman"/>
          <w:color w:val="1A1A1A"/>
          <w:sz w:val="24"/>
          <w:szCs w:val="24"/>
        </w:rPr>
        <w:t xml:space="preserve">, S., &amp; Mays, N. (2000). </w:t>
      </w:r>
      <w:r w:rsidR="007077F5" w:rsidRPr="0017663E">
        <w:rPr>
          <w:rFonts w:ascii="Times New Roman" w:hAnsi="Times New Roman" w:cs="Times New Roman"/>
          <w:color w:val="1A1A1A"/>
          <w:sz w:val="24"/>
          <w:szCs w:val="24"/>
        </w:rPr>
        <w:t xml:space="preserve">Qualitative research in health care: </w:t>
      </w:r>
      <w:r w:rsidRPr="0017663E">
        <w:rPr>
          <w:rFonts w:ascii="Times New Roman" w:hAnsi="Times New Roman" w:cs="Times New Roman"/>
          <w:color w:val="1A1A1A"/>
          <w:sz w:val="24"/>
          <w:szCs w:val="24"/>
        </w:rPr>
        <w:t xml:space="preserve">Analysing qualitative data. </w:t>
      </w:r>
      <w:r w:rsidRPr="0017663E">
        <w:rPr>
          <w:rFonts w:ascii="Times New Roman" w:hAnsi="Times New Roman" w:cs="Times New Roman"/>
          <w:i/>
          <w:color w:val="1A1A1A"/>
          <w:sz w:val="24"/>
          <w:szCs w:val="24"/>
        </w:rPr>
        <w:t>British Medical Journal</w:t>
      </w:r>
      <w:r w:rsidRPr="0017663E">
        <w:rPr>
          <w:rFonts w:ascii="Times New Roman" w:hAnsi="Times New Roman" w:cs="Times New Roman"/>
          <w:color w:val="1A1A1A"/>
          <w:sz w:val="24"/>
          <w:szCs w:val="24"/>
        </w:rPr>
        <w:t xml:space="preserve">, </w:t>
      </w:r>
      <w:r w:rsidRPr="0017663E">
        <w:rPr>
          <w:rFonts w:ascii="Times New Roman" w:hAnsi="Times New Roman" w:cs="Times New Roman"/>
          <w:i/>
          <w:iCs/>
          <w:color w:val="1A1A1A"/>
          <w:sz w:val="24"/>
          <w:szCs w:val="24"/>
        </w:rPr>
        <w:t>320</w:t>
      </w:r>
      <w:r w:rsidRPr="0017663E">
        <w:rPr>
          <w:rFonts w:ascii="Times New Roman" w:hAnsi="Times New Roman" w:cs="Times New Roman"/>
          <w:color w:val="1A1A1A"/>
          <w:sz w:val="24"/>
          <w:szCs w:val="24"/>
        </w:rPr>
        <w:t>(7227), 114-116.</w:t>
      </w:r>
    </w:p>
    <w:p w14:paraId="23A55564" w14:textId="7536D677"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proofErr w:type="spellStart"/>
      <w:r w:rsidRPr="0017663E">
        <w:rPr>
          <w:rFonts w:ascii="Times New Roman" w:hAnsi="Times New Roman" w:cs="Times New Roman"/>
          <w:color w:val="1A1A1A"/>
          <w:sz w:val="24"/>
          <w:szCs w:val="24"/>
        </w:rPr>
        <w:t>Ptacek</w:t>
      </w:r>
      <w:proofErr w:type="spellEnd"/>
      <w:r w:rsidRPr="0017663E">
        <w:rPr>
          <w:rFonts w:ascii="Times New Roman" w:hAnsi="Times New Roman" w:cs="Times New Roman"/>
          <w:color w:val="1A1A1A"/>
          <w:sz w:val="24"/>
          <w:szCs w:val="24"/>
        </w:rPr>
        <w:t xml:space="preserve">, J. T., Smith, R. E., </w:t>
      </w:r>
      <w:proofErr w:type="spellStart"/>
      <w:r w:rsidRPr="0017663E">
        <w:rPr>
          <w:rFonts w:ascii="Times New Roman" w:hAnsi="Times New Roman" w:cs="Times New Roman"/>
          <w:color w:val="1A1A1A"/>
          <w:sz w:val="24"/>
          <w:szCs w:val="24"/>
        </w:rPr>
        <w:t>Espe</w:t>
      </w:r>
      <w:proofErr w:type="spellEnd"/>
      <w:r w:rsidRPr="0017663E">
        <w:rPr>
          <w:rFonts w:ascii="Times New Roman" w:hAnsi="Times New Roman" w:cs="Times New Roman"/>
          <w:color w:val="1A1A1A"/>
          <w:sz w:val="24"/>
          <w:szCs w:val="24"/>
        </w:rPr>
        <w:t xml:space="preserve">, K., &amp; Raffety, B. (1994). Limited correspondence between daily coping reports and retrospective coping recall. </w:t>
      </w:r>
      <w:r w:rsidRPr="0017663E">
        <w:rPr>
          <w:rFonts w:ascii="Times New Roman" w:hAnsi="Times New Roman" w:cs="Times New Roman"/>
          <w:i/>
          <w:color w:val="1A1A1A"/>
          <w:sz w:val="24"/>
          <w:szCs w:val="24"/>
        </w:rPr>
        <w:t>Psychological Assessment, 6</w:t>
      </w:r>
      <w:r w:rsidRPr="0017663E">
        <w:rPr>
          <w:rFonts w:ascii="Times New Roman" w:hAnsi="Times New Roman" w:cs="Times New Roman"/>
          <w:color w:val="1A1A1A"/>
          <w:sz w:val="24"/>
          <w:szCs w:val="24"/>
        </w:rPr>
        <w:t>(1), 41.</w:t>
      </w:r>
    </w:p>
    <w:p w14:paraId="53CE98FA" w14:textId="16F2765D" w:rsidR="00FB2602" w:rsidRPr="0017663E" w:rsidRDefault="00FB2602" w:rsidP="00984709">
      <w:pPr>
        <w:autoSpaceDE w:val="0"/>
        <w:autoSpaceDN w:val="0"/>
        <w:adjustRightInd w:val="0"/>
        <w:spacing w:after="0" w:line="480" w:lineRule="auto"/>
        <w:ind w:left="720" w:hanging="720"/>
        <w:jc w:val="both"/>
        <w:rPr>
          <w:rFonts w:ascii="Times New Roman" w:hAnsi="Times New Roman" w:cs="Times New Roman"/>
          <w:color w:val="1A1A1A"/>
          <w:sz w:val="32"/>
          <w:szCs w:val="32"/>
        </w:rPr>
      </w:pPr>
      <w:r w:rsidRPr="0017663E">
        <w:rPr>
          <w:rFonts w:ascii="Times New Roman" w:hAnsi="Times New Roman" w:cs="Times New Roman"/>
          <w:color w:val="222222"/>
          <w:sz w:val="24"/>
          <w:szCs w:val="24"/>
          <w:shd w:val="clear" w:color="auto" w:fill="FFFFFF"/>
        </w:rPr>
        <w:t>Roth, S., &amp; Cohen, L. J. (1986). Approach, avoidance, and coping with stress. </w:t>
      </w:r>
      <w:r w:rsidRPr="0017663E">
        <w:rPr>
          <w:rFonts w:ascii="Times New Roman" w:hAnsi="Times New Roman" w:cs="Times New Roman"/>
          <w:i/>
          <w:iCs/>
          <w:color w:val="222222"/>
          <w:sz w:val="24"/>
          <w:szCs w:val="24"/>
          <w:shd w:val="clear" w:color="auto" w:fill="FFFFFF"/>
        </w:rPr>
        <w:t>American psychologist</w:t>
      </w:r>
      <w:r w:rsidRPr="0017663E">
        <w:rPr>
          <w:rFonts w:ascii="Times New Roman" w:hAnsi="Times New Roman" w:cs="Times New Roman"/>
          <w:color w:val="222222"/>
          <w:sz w:val="24"/>
          <w:szCs w:val="24"/>
          <w:shd w:val="clear" w:color="auto" w:fill="FFFFFF"/>
        </w:rPr>
        <w:t>, </w:t>
      </w:r>
      <w:r w:rsidRPr="0017663E">
        <w:rPr>
          <w:rFonts w:ascii="Times New Roman" w:hAnsi="Times New Roman" w:cs="Times New Roman"/>
          <w:i/>
          <w:iCs/>
          <w:color w:val="222222"/>
          <w:sz w:val="24"/>
          <w:szCs w:val="24"/>
          <w:shd w:val="clear" w:color="auto" w:fill="FFFFFF"/>
        </w:rPr>
        <w:t>41</w:t>
      </w:r>
      <w:r w:rsidRPr="0017663E">
        <w:rPr>
          <w:rFonts w:ascii="Times New Roman" w:hAnsi="Times New Roman" w:cs="Times New Roman"/>
          <w:color w:val="222222"/>
          <w:sz w:val="24"/>
          <w:szCs w:val="24"/>
          <w:shd w:val="clear" w:color="auto" w:fill="FFFFFF"/>
        </w:rPr>
        <w:t>(7), 813.</w:t>
      </w:r>
    </w:p>
    <w:p w14:paraId="5E43AD84" w14:textId="4F5C931F" w:rsidR="009714E0" w:rsidRPr="0017663E" w:rsidRDefault="009714E0"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t xml:space="preserve">Rice, S. M., Purcell, R., De Silva, S., </w:t>
      </w:r>
      <w:proofErr w:type="spellStart"/>
      <w:r w:rsidRPr="0017663E">
        <w:rPr>
          <w:rFonts w:ascii="Times New Roman" w:hAnsi="Times New Roman" w:cs="Times New Roman"/>
          <w:color w:val="1A1A1A"/>
          <w:sz w:val="24"/>
          <w:szCs w:val="24"/>
        </w:rPr>
        <w:t>Mawren</w:t>
      </w:r>
      <w:proofErr w:type="spellEnd"/>
      <w:r w:rsidRPr="0017663E">
        <w:rPr>
          <w:rFonts w:ascii="Times New Roman" w:hAnsi="Times New Roman" w:cs="Times New Roman"/>
          <w:color w:val="1A1A1A"/>
          <w:sz w:val="24"/>
          <w:szCs w:val="24"/>
        </w:rPr>
        <w:t xml:space="preserve">, D., </w:t>
      </w:r>
      <w:proofErr w:type="spellStart"/>
      <w:r w:rsidRPr="0017663E">
        <w:rPr>
          <w:rFonts w:ascii="Times New Roman" w:hAnsi="Times New Roman" w:cs="Times New Roman"/>
          <w:color w:val="1A1A1A"/>
          <w:sz w:val="24"/>
          <w:szCs w:val="24"/>
        </w:rPr>
        <w:t>McGorry</w:t>
      </w:r>
      <w:proofErr w:type="spellEnd"/>
      <w:r w:rsidRPr="0017663E">
        <w:rPr>
          <w:rFonts w:ascii="Times New Roman" w:hAnsi="Times New Roman" w:cs="Times New Roman"/>
          <w:color w:val="1A1A1A"/>
          <w:sz w:val="24"/>
          <w:szCs w:val="24"/>
        </w:rPr>
        <w:t xml:space="preserve">, P. D., &amp; Parker, A. G. (2016). The mental health of elite athletes: a narrative systematic review. </w:t>
      </w:r>
      <w:r w:rsidRPr="0017663E">
        <w:rPr>
          <w:rFonts w:ascii="Times New Roman" w:hAnsi="Times New Roman" w:cs="Times New Roman"/>
          <w:i/>
          <w:iCs/>
          <w:color w:val="1A1A1A"/>
          <w:sz w:val="24"/>
          <w:szCs w:val="24"/>
        </w:rPr>
        <w:t>Sports medicine, 46</w:t>
      </w:r>
      <w:r w:rsidRPr="0017663E">
        <w:rPr>
          <w:rFonts w:ascii="Times New Roman" w:hAnsi="Times New Roman" w:cs="Times New Roman"/>
          <w:color w:val="1A1A1A"/>
          <w:sz w:val="24"/>
          <w:szCs w:val="24"/>
        </w:rPr>
        <w:t>(9), 1333-1353.</w:t>
      </w:r>
      <w:r w:rsidRPr="0017663E">
        <w:t xml:space="preserve"> </w:t>
      </w:r>
      <w:r w:rsidRPr="0017663E">
        <w:rPr>
          <w:rFonts w:ascii="Times New Roman" w:hAnsi="Times New Roman" w:cs="Times New Roman"/>
          <w:color w:val="1A1A1A"/>
          <w:sz w:val="24"/>
          <w:szCs w:val="24"/>
        </w:rPr>
        <w:t>https://doi.org/10.1007/s40279-016-0492-2</w:t>
      </w:r>
    </w:p>
    <w:p w14:paraId="18C99022" w14:textId="46F3DD20"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32"/>
          <w:szCs w:val="24"/>
        </w:rPr>
      </w:pPr>
      <w:r w:rsidRPr="0017663E">
        <w:rPr>
          <w:rFonts w:ascii="Times New Roman" w:hAnsi="Times New Roman" w:cs="Times New Roman"/>
          <w:color w:val="000000"/>
          <w:sz w:val="24"/>
          <w:szCs w:val="20"/>
          <w:shd w:val="clear" w:color="auto" w:fill="FFFFFF"/>
        </w:rPr>
        <w:t xml:space="preserve">Saldana, J. (2013). </w:t>
      </w:r>
      <w:r w:rsidRPr="0017663E">
        <w:rPr>
          <w:rFonts w:ascii="Times New Roman" w:hAnsi="Times New Roman" w:cs="Times New Roman"/>
          <w:i/>
          <w:iCs/>
          <w:color w:val="000000"/>
          <w:sz w:val="24"/>
          <w:szCs w:val="20"/>
          <w:shd w:val="clear" w:color="auto" w:fill="FFFFFF"/>
        </w:rPr>
        <w:t>The coding manual for qualitative researchers</w:t>
      </w:r>
      <w:r w:rsidRPr="0017663E">
        <w:rPr>
          <w:rFonts w:ascii="Times New Roman" w:hAnsi="Times New Roman" w:cs="Times New Roman"/>
          <w:color w:val="000000"/>
          <w:sz w:val="24"/>
          <w:szCs w:val="20"/>
          <w:shd w:val="clear" w:color="auto" w:fill="FFFFFF"/>
        </w:rPr>
        <w:t xml:space="preserve">. London: Sage. </w:t>
      </w:r>
      <w:r w:rsidR="007077F5" w:rsidRPr="0017663E">
        <w:rPr>
          <w:rFonts w:ascii="Times New Roman" w:hAnsi="Times New Roman" w:cs="Times New Roman"/>
          <w:color w:val="000000"/>
          <w:sz w:val="24"/>
          <w:szCs w:val="20"/>
          <w:shd w:val="clear" w:color="auto" w:fill="FFFFFF"/>
        </w:rPr>
        <w:t>https://</w:t>
      </w:r>
      <w:r w:rsidRPr="0017663E">
        <w:rPr>
          <w:rFonts w:ascii="Times New Roman" w:hAnsi="Times New Roman" w:cs="Times New Roman"/>
          <w:color w:val="000000"/>
          <w:sz w:val="24"/>
          <w:szCs w:val="20"/>
          <w:shd w:val="clear" w:color="auto" w:fill="FFFFFF"/>
        </w:rPr>
        <w:t>doi</w:t>
      </w:r>
      <w:r w:rsidR="007077F5" w:rsidRPr="0017663E">
        <w:rPr>
          <w:rFonts w:ascii="Times New Roman" w:hAnsi="Times New Roman" w:cs="Times New Roman"/>
          <w:color w:val="000000"/>
          <w:sz w:val="24"/>
          <w:szCs w:val="20"/>
          <w:shd w:val="clear" w:color="auto" w:fill="FFFFFF"/>
        </w:rPr>
        <w:t>.org/</w:t>
      </w:r>
      <w:r w:rsidRPr="0017663E">
        <w:rPr>
          <w:rFonts w:ascii="Times New Roman" w:hAnsi="Times New Roman" w:cs="Times New Roman"/>
          <w:color w:val="000000"/>
          <w:sz w:val="24"/>
          <w:szCs w:val="20"/>
          <w:shd w:val="clear" w:color="auto" w:fill="FFFFFF"/>
        </w:rPr>
        <w:t>10.1109/TEST.2002.1041893</w:t>
      </w:r>
    </w:p>
    <w:p w14:paraId="07AB21AD" w14:textId="220F9EF1"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t xml:space="preserve">Samson, A., Simpson, D., </w:t>
      </w:r>
      <w:proofErr w:type="spellStart"/>
      <w:r w:rsidRPr="0017663E">
        <w:rPr>
          <w:rFonts w:ascii="Times New Roman" w:hAnsi="Times New Roman" w:cs="Times New Roman"/>
          <w:color w:val="1A1A1A"/>
          <w:sz w:val="24"/>
          <w:szCs w:val="24"/>
        </w:rPr>
        <w:t>Kamphoff</w:t>
      </w:r>
      <w:proofErr w:type="spellEnd"/>
      <w:r w:rsidRPr="0017663E">
        <w:rPr>
          <w:rFonts w:ascii="Times New Roman" w:hAnsi="Times New Roman" w:cs="Times New Roman"/>
          <w:color w:val="1A1A1A"/>
          <w:sz w:val="24"/>
          <w:szCs w:val="24"/>
        </w:rPr>
        <w:t xml:space="preserve">, C., &amp; </w:t>
      </w:r>
      <w:proofErr w:type="spellStart"/>
      <w:r w:rsidRPr="0017663E">
        <w:rPr>
          <w:rFonts w:ascii="Times New Roman" w:hAnsi="Times New Roman" w:cs="Times New Roman"/>
          <w:color w:val="1A1A1A"/>
          <w:sz w:val="24"/>
          <w:szCs w:val="24"/>
        </w:rPr>
        <w:t>Langlier</w:t>
      </w:r>
      <w:proofErr w:type="spellEnd"/>
      <w:r w:rsidRPr="0017663E">
        <w:rPr>
          <w:rFonts w:ascii="Times New Roman" w:hAnsi="Times New Roman" w:cs="Times New Roman"/>
          <w:color w:val="1A1A1A"/>
          <w:sz w:val="24"/>
          <w:szCs w:val="24"/>
        </w:rPr>
        <w:t xml:space="preserve">, A. (2015). Think aloud: an examination of distance runners’ thought processes. </w:t>
      </w:r>
      <w:r w:rsidRPr="0017663E">
        <w:rPr>
          <w:rFonts w:ascii="Times New Roman" w:hAnsi="Times New Roman" w:cs="Times New Roman"/>
          <w:i/>
          <w:iCs/>
          <w:color w:val="1A1A1A"/>
          <w:sz w:val="24"/>
          <w:szCs w:val="24"/>
        </w:rPr>
        <w:t>International Journal of Sport and Exercise Psychology</w:t>
      </w:r>
      <w:r w:rsidRPr="0017663E">
        <w:rPr>
          <w:rFonts w:ascii="Times New Roman" w:hAnsi="Times New Roman" w:cs="Times New Roman"/>
          <w:color w:val="1A1A1A"/>
          <w:sz w:val="24"/>
          <w:szCs w:val="24"/>
        </w:rPr>
        <w:t xml:space="preserve">, </w:t>
      </w:r>
      <w:r w:rsidRPr="0017663E">
        <w:rPr>
          <w:rFonts w:ascii="Times New Roman" w:hAnsi="Times New Roman" w:cs="Times New Roman"/>
          <w:i/>
          <w:color w:val="1A1A1A"/>
          <w:sz w:val="24"/>
          <w:szCs w:val="24"/>
        </w:rPr>
        <w:t>15</w:t>
      </w:r>
      <w:r w:rsidRPr="0017663E">
        <w:rPr>
          <w:rFonts w:ascii="Times New Roman" w:hAnsi="Times New Roman" w:cs="Times New Roman"/>
          <w:color w:val="1A1A1A"/>
          <w:sz w:val="24"/>
          <w:szCs w:val="24"/>
        </w:rPr>
        <w:t>(2), 176-189.</w:t>
      </w:r>
      <w:r w:rsidR="007077F5" w:rsidRPr="0017663E">
        <w:t xml:space="preserve"> </w:t>
      </w:r>
      <w:hyperlink r:id="rId16" w:history="1">
        <w:r w:rsidR="000E2467" w:rsidRPr="0017663E">
          <w:rPr>
            <w:rStyle w:val="Hyperlink"/>
            <w:rFonts w:ascii="Times New Roman" w:hAnsi="Times New Roman" w:cs="Times New Roman"/>
            <w:sz w:val="24"/>
            <w:szCs w:val="24"/>
          </w:rPr>
          <w:t>https://doi.org/10.1080/1612197X.2015.1069877</w:t>
        </w:r>
      </w:hyperlink>
    </w:p>
    <w:p w14:paraId="46054A39" w14:textId="37241278" w:rsidR="000E2467" w:rsidRPr="0017663E" w:rsidRDefault="000E2467"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proofErr w:type="spellStart"/>
      <w:r w:rsidRPr="0017663E">
        <w:rPr>
          <w:rFonts w:ascii="Times New Roman" w:hAnsi="Times New Roman" w:cs="Times New Roman"/>
          <w:color w:val="222222"/>
          <w:sz w:val="24"/>
          <w:szCs w:val="24"/>
          <w:shd w:val="clear" w:color="auto" w:fill="FFFFFF"/>
        </w:rPr>
        <w:t>Sandelowski</w:t>
      </w:r>
      <w:proofErr w:type="spellEnd"/>
      <w:r w:rsidRPr="0017663E">
        <w:rPr>
          <w:rFonts w:ascii="Times New Roman" w:hAnsi="Times New Roman" w:cs="Times New Roman"/>
          <w:color w:val="222222"/>
          <w:sz w:val="24"/>
          <w:szCs w:val="24"/>
          <w:shd w:val="clear" w:color="auto" w:fill="FFFFFF"/>
        </w:rPr>
        <w:t xml:space="preserve">, M., </w:t>
      </w:r>
      <w:proofErr w:type="spellStart"/>
      <w:r w:rsidRPr="0017663E">
        <w:rPr>
          <w:rFonts w:ascii="Times New Roman" w:hAnsi="Times New Roman" w:cs="Times New Roman"/>
          <w:color w:val="222222"/>
          <w:sz w:val="24"/>
          <w:szCs w:val="24"/>
          <w:shd w:val="clear" w:color="auto" w:fill="FFFFFF"/>
        </w:rPr>
        <w:t>Voils</w:t>
      </w:r>
      <w:proofErr w:type="spellEnd"/>
      <w:r w:rsidRPr="0017663E">
        <w:rPr>
          <w:rFonts w:ascii="Times New Roman" w:hAnsi="Times New Roman" w:cs="Times New Roman"/>
          <w:color w:val="222222"/>
          <w:sz w:val="24"/>
          <w:szCs w:val="24"/>
          <w:shd w:val="clear" w:color="auto" w:fill="FFFFFF"/>
        </w:rPr>
        <w:t xml:space="preserve">, C. I., &amp; </w:t>
      </w:r>
      <w:proofErr w:type="spellStart"/>
      <w:r w:rsidRPr="0017663E">
        <w:rPr>
          <w:rFonts w:ascii="Times New Roman" w:hAnsi="Times New Roman" w:cs="Times New Roman"/>
          <w:color w:val="222222"/>
          <w:sz w:val="24"/>
          <w:szCs w:val="24"/>
          <w:shd w:val="clear" w:color="auto" w:fill="FFFFFF"/>
        </w:rPr>
        <w:t>Knafl</w:t>
      </w:r>
      <w:proofErr w:type="spellEnd"/>
      <w:r w:rsidRPr="0017663E">
        <w:rPr>
          <w:rFonts w:ascii="Times New Roman" w:hAnsi="Times New Roman" w:cs="Times New Roman"/>
          <w:color w:val="222222"/>
          <w:sz w:val="24"/>
          <w:szCs w:val="24"/>
          <w:shd w:val="clear" w:color="auto" w:fill="FFFFFF"/>
        </w:rPr>
        <w:t xml:space="preserve">, G. (2009). On </w:t>
      </w:r>
      <w:proofErr w:type="spellStart"/>
      <w:r w:rsidRPr="0017663E">
        <w:rPr>
          <w:rFonts w:ascii="Times New Roman" w:hAnsi="Times New Roman" w:cs="Times New Roman"/>
          <w:color w:val="222222"/>
          <w:sz w:val="24"/>
          <w:szCs w:val="24"/>
          <w:shd w:val="clear" w:color="auto" w:fill="FFFFFF"/>
        </w:rPr>
        <w:t>quantitizing</w:t>
      </w:r>
      <w:proofErr w:type="spellEnd"/>
      <w:r w:rsidRPr="0017663E">
        <w:rPr>
          <w:rFonts w:ascii="Times New Roman" w:hAnsi="Times New Roman" w:cs="Times New Roman"/>
          <w:color w:val="222222"/>
          <w:sz w:val="24"/>
          <w:szCs w:val="24"/>
          <w:shd w:val="clear" w:color="auto" w:fill="FFFFFF"/>
        </w:rPr>
        <w:t>. </w:t>
      </w:r>
      <w:r w:rsidRPr="0017663E">
        <w:rPr>
          <w:rFonts w:ascii="Times New Roman" w:hAnsi="Times New Roman" w:cs="Times New Roman"/>
          <w:i/>
          <w:iCs/>
          <w:color w:val="222222"/>
          <w:sz w:val="24"/>
          <w:szCs w:val="24"/>
          <w:shd w:val="clear" w:color="auto" w:fill="FFFFFF"/>
        </w:rPr>
        <w:t>Journal of mixed methods research</w:t>
      </w:r>
      <w:r w:rsidRPr="0017663E">
        <w:rPr>
          <w:rFonts w:ascii="Times New Roman" w:hAnsi="Times New Roman" w:cs="Times New Roman"/>
          <w:color w:val="222222"/>
          <w:sz w:val="24"/>
          <w:szCs w:val="24"/>
          <w:shd w:val="clear" w:color="auto" w:fill="FFFFFF"/>
        </w:rPr>
        <w:t>, </w:t>
      </w:r>
      <w:r w:rsidRPr="0017663E">
        <w:rPr>
          <w:rFonts w:ascii="Times New Roman" w:hAnsi="Times New Roman" w:cs="Times New Roman"/>
          <w:i/>
          <w:iCs/>
          <w:color w:val="222222"/>
          <w:sz w:val="24"/>
          <w:szCs w:val="24"/>
          <w:shd w:val="clear" w:color="auto" w:fill="FFFFFF"/>
        </w:rPr>
        <w:t>3</w:t>
      </w:r>
      <w:r w:rsidRPr="0017663E">
        <w:rPr>
          <w:rFonts w:ascii="Times New Roman" w:hAnsi="Times New Roman" w:cs="Times New Roman"/>
          <w:color w:val="222222"/>
          <w:sz w:val="24"/>
          <w:szCs w:val="24"/>
          <w:shd w:val="clear" w:color="auto" w:fill="FFFFFF"/>
        </w:rPr>
        <w:t>(3), 208-222.</w:t>
      </w:r>
      <w:r w:rsidRPr="0017663E">
        <w:rPr>
          <w:rFonts w:ascii="Times New Roman" w:hAnsi="Times New Roman" w:cs="Times New Roman"/>
          <w:sz w:val="24"/>
          <w:szCs w:val="24"/>
        </w:rPr>
        <w:t xml:space="preserve"> </w:t>
      </w:r>
      <w:hyperlink r:id="rId17" w:history="1">
        <w:r w:rsidRPr="0017663E">
          <w:rPr>
            <w:rFonts w:ascii="Times New Roman" w:hAnsi="Times New Roman" w:cs="Times New Roman"/>
            <w:color w:val="006ACC"/>
            <w:sz w:val="24"/>
            <w:szCs w:val="24"/>
            <w:u w:val="single"/>
            <w:shd w:val="clear" w:color="auto" w:fill="FFFFFF"/>
          </w:rPr>
          <w:t>https://doi.org/10.1177/1558689809334210</w:t>
        </w:r>
      </w:hyperlink>
    </w:p>
    <w:p w14:paraId="4B379B9A" w14:textId="17E89D3D"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lastRenderedPageBreak/>
        <w:t xml:space="preserve">Schmidt, R. A., &amp; </w:t>
      </w:r>
      <w:proofErr w:type="spellStart"/>
      <w:r w:rsidRPr="0017663E">
        <w:rPr>
          <w:rFonts w:ascii="Times New Roman" w:hAnsi="Times New Roman" w:cs="Times New Roman"/>
          <w:color w:val="1A1A1A"/>
          <w:sz w:val="24"/>
          <w:szCs w:val="24"/>
        </w:rPr>
        <w:t>Wrisberg</w:t>
      </w:r>
      <w:proofErr w:type="spellEnd"/>
      <w:r w:rsidRPr="0017663E">
        <w:rPr>
          <w:rFonts w:ascii="Times New Roman" w:hAnsi="Times New Roman" w:cs="Times New Roman"/>
          <w:color w:val="1A1A1A"/>
          <w:sz w:val="24"/>
          <w:szCs w:val="24"/>
        </w:rPr>
        <w:t xml:space="preserve">, C. A. (2000). </w:t>
      </w:r>
      <w:r w:rsidRPr="0017663E">
        <w:rPr>
          <w:rFonts w:ascii="Times New Roman" w:hAnsi="Times New Roman" w:cs="Times New Roman"/>
          <w:i/>
          <w:color w:val="1A1A1A"/>
          <w:sz w:val="24"/>
          <w:szCs w:val="24"/>
        </w:rPr>
        <w:t xml:space="preserve">Motor learning and performance, a problem-based learning approach. </w:t>
      </w:r>
      <w:r w:rsidRPr="0017663E">
        <w:rPr>
          <w:rFonts w:ascii="Times New Roman" w:hAnsi="Times New Roman" w:cs="Times New Roman"/>
          <w:color w:val="1A1A1A"/>
          <w:sz w:val="24"/>
          <w:szCs w:val="24"/>
        </w:rPr>
        <w:t>Champaign: Human Kinetics.</w:t>
      </w:r>
    </w:p>
    <w:p w14:paraId="1031F7AE" w14:textId="577418B6" w:rsidR="005E2873" w:rsidRPr="0017663E" w:rsidRDefault="005E2873"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t xml:space="preserve">Smith, B., &amp; Caddick, N. (2012). Qualitative methods in sport: a concise overview for guiding social scientific sport research. </w:t>
      </w:r>
      <w:r w:rsidRPr="0017663E">
        <w:rPr>
          <w:rFonts w:ascii="Times New Roman" w:hAnsi="Times New Roman" w:cs="Times New Roman"/>
          <w:i/>
          <w:iCs/>
          <w:color w:val="1A1A1A"/>
          <w:sz w:val="24"/>
          <w:szCs w:val="24"/>
        </w:rPr>
        <w:t>Asia Pacific journal of sport and social science</w:t>
      </w:r>
      <w:r w:rsidRPr="0017663E">
        <w:rPr>
          <w:rFonts w:ascii="Times New Roman" w:hAnsi="Times New Roman" w:cs="Times New Roman"/>
          <w:color w:val="1A1A1A"/>
          <w:sz w:val="24"/>
          <w:szCs w:val="24"/>
        </w:rPr>
        <w:t>, 1(1), 60-73.</w:t>
      </w:r>
      <w:r w:rsidRPr="0017663E">
        <w:t xml:space="preserve">  </w:t>
      </w:r>
      <w:r w:rsidRPr="0017663E">
        <w:rPr>
          <w:rFonts w:ascii="Times New Roman" w:hAnsi="Times New Roman" w:cs="Times New Roman"/>
          <w:color w:val="1A1A1A"/>
          <w:sz w:val="24"/>
          <w:szCs w:val="24"/>
        </w:rPr>
        <w:t>https://doi.org/10.1080/21640599.2012.701373</w:t>
      </w:r>
    </w:p>
    <w:p w14:paraId="59C8B962" w14:textId="77777777" w:rsidR="00E6665C" w:rsidRPr="0017663E" w:rsidRDefault="00984709" w:rsidP="00984709">
      <w:pPr>
        <w:autoSpaceDE w:val="0"/>
        <w:autoSpaceDN w:val="0"/>
        <w:adjustRightInd w:val="0"/>
        <w:spacing w:after="0" w:line="480" w:lineRule="auto"/>
        <w:ind w:left="720" w:hanging="720"/>
        <w:jc w:val="both"/>
        <w:rPr>
          <w:rStyle w:val="Hyperlink"/>
          <w:rFonts w:ascii="Times New Roman" w:hAnsi="Times New Roman" w:cs="Times New Roman"/>
          <w:sz w:val="24"/>
          <w:szCs w:val="20"/>
          <w:shd w:val="clear" w:color="auto" w:fill="FFFFFF"/>
        </w:rPr>
      </w:pPr>
      <w:r w:rsidRPr="0017663E">
        <w:rPr>
          <w:rFonts w:ascii="Times New Roman" w:hAnsi="Times New Roman" w:cs="Times New Roman"/>
          <w:color w:val="222222"/>
          <w:sz w:val="24"/>
          <w:szCs w:val="20"/>
          <w:shd w:val="clear" w:color="auto" w:fill="FFFFFF"/>
        </w:rPr>
        <w:t>Smith, B., &amp; McGannon, K. R. (2018). Developing rigor in qualitative research: Problems and opportunities within sport and exercise psychology. </w:t>
      </w:r>
      <w:r w:rsidRPr="0017663E">
        <w:rPr>
          <w:rFonts w:ascii="Times New Roman" w:hAnsi="Times New Roman" w:cs="Times New Roman"/>
          <w:i/>
          <w:iCs/>
          <w:color w:val="222222"/>
          <w:sz w:val="24"/>
          <w:szCs w:val="20"/>
          <w:shd w:val="clear" w:color="auto" w:fill="FFFFFF"/>
        </w:rPr>
        <w:t>International review of sport and exercise psychology</w:t>
      </w:r>
      <w:r w:rsidRPr="0017663E">
        <w:rPr>
          <w:rFonts w:ascii="Times New Roman" w:hAnsi="Times New Roman" w:cs="Times New Roman"/>
          <w:color w:val="222222"/>
          <w:sz w:val="24"/>
          <w:szCs w:val="20"/>
          <w:shd w:val="clear" w:color="auto" w:fill="FFFFFF"/>
        </w:rPr>
        <w:t>, </w:t>
      </w:r>
      <w:r w:rsidRPr="0017663E">
        <w:rPr>
          <w:rFonts w:ascii="Times New Roman" w:hAnsi="Times New Roman" w:cs="Times New Roman"/>
          <w:i/>
          <w:iCs/>
          <w:color w:val="222222"/>
          <w:sz w:val="24"/>
          <w:szCs w:val="20"/>
          <w:shd w:val="clear" w:color="auto" w:fill="FFFFFF"/>
        </w:rPr>
        <w:t>11</w:t>
      </w:r>
      <w:r w:rsidRPr="0017663E">
        <w:rPr>
          <w:rFonts w:ascii="Times New Roman" w:hAnsi="Times New Roman" w:cs="Times New Roman"/>
          <w:color w:val="222222"/>
          <w:sz w:val="24"/>
          <w:szCs w:val="20"/>
          <w:shd w:val="clear" w:color="auto" w:fill="FFFFFF"/>
        </w:rPr>
        <w:t>(1), 101-121.</w:t>
      </w:r>
      <w:r w:rsidR="007077F5" w:rsidRPr="0017663E">
        <w:t xml:space="preserve"> </w:t>
      </w:r>
      <w:hyperlink r:id="rId18" w:history="1">
        <w:r w:rsidR="005E2873" w:rsidRPr="0017663E">
          <w:rPr>
            <w:rStyle w:val="Hyperlink"/>
            <w:rFonts w:ascii="Times New Roman" w:hAnsi="Times New Roman" w:cs="Times New Roman"/>
            <w:sz w:val="24"/>
            <w:szCs w:val="20"/>
            <w:shd w:val="clear" w:color="auto" w:fill="FFFFFF"/>
          </w:rPr>
          <w:t>https://doi.org/10.1080/1750984X.2017.1317357</w:t>
        </w:r>
      </w:hyperlink>
    </w:p>
    <w:p w14:paraId="48666F4B" w14:textId="313BAF81" w:rsidR="005E2873" w:rsidRPr="0017663E" w:rsidRDefault="005E2873" w:rsidP="00984709">
      <w:pPr>
        <w:autoSpaceDE w:val="0"/>
        <w:autoSpaceDN w:val="0"/>
        <w:adjustRightInd w:val="0"/>
        <w:spacing w:after="0" w:line="480" w:lineRule="auto"/>
        <w:ind w:left="720" w:hanging="720"/>
        <w:jc w:val="both"/>
        <w:rPr>
          <w:rFonts w:ascii="Times New Roman" w:hAnsi="Times New Roman" w:cs="Times New Roman"/>
          <w:color w:val="1A1A1A"/>
          <w:sz w:val="24"/>
          <w:szCs w:val="20"/>
        </w:rPr>
      </w:pPr>
      <w:r w:rsidRPr="0017663E">
        <w:rPr>
          <w:rFonts w:ascii="Times New Roman" w:hAnsi="Times New Roman" w:cs="Times New Roman"/>
          <w:color w:val="1A1A1A"/>
          <w:sz w:val="24"/>
          <w:szCs w:val="20"/>
        </w:rPr>
        <w:t xml:space="preserve">Sparkes, A. C., &amp; Smith, B. (2009). Judging the quality of qualitative inquiry: Criteriology and relativism in action. </w:t>
      </w:r>
      <w:r w:rsidRPr="0017663E">
        <w:rPr>
          <w:rFonts w:ascii="Times New Roman" w:hAnsi="Times New Roman" w:cs="Times New Roman"/>
          <w:i/>
          <w:iCs/>
          <w:color w:val="1A1A1A"/>
          <w:sz w:val="24"/>
          <w:szCs w:val="20"/>
        </w:rPr>
        <w:t>Psychology of Sport and Exercise, 10</w:t>
      </w:r>
      <w:r w:rsidRPr="0017663E">
        <w:rPr>
          <w:rFonts w:ascii="Times New Roman" w:hAnsi="Times New Roman" w:cs="Times New Roman"/>
          <w:color w:val="1A1A1A"/>
          <w:sz w:val="24"/>
          <w:szCs w:val="20"/>
        </w:rPr>
        <w:t>, 491–497. https://doi.org/10.1016/j.psychsport.2009.02.006</w:t>
      </w:r>
    </w:p>
    <w:p w14:paraId="19C49FE1" w14:textId="5401E2DB" w:rsidR="005E2873" w:rsidRPr="0017663E" w:rsidRDefault="005E2873" w:rsidP="00984709">
      <w:pPr>
        <w:autoSpaceDE w:val="0"/>
        <w:autoSpaceDN w:val="0"/>
        <w:adjustRightInd w:val="0"/>
        <w:spacing w:after="0" w:line="480" w:lineRule="auto"/>
        <w:ind w:left="720" w:hanging="720"/>
        <w:jc w:val="both"/>
        <w:rPr>
          <w:rFonts w:ascii="Times New Roman" w:hAnsi="Times New Roman" w:cs="Times New Roman"/>
          <w:color w:val="1A1A1A"/>
          <w:sz w:val="32"/>
          <w:szCs w:val="24"/>
        </w:rPr>
      </w:pPr>
      <w:r w:rsidRPr="0017663E">
        <w:rPr>
          <w:rFonts w:ascii="Times New Roman" w:hAnsi="Times New Roman" w:cs="Times New Roman"/>
          <w:color w:val="1A1A1A"/>
          <w:sz w:val="24"/>
          <w:szCs w:val="20"/>
        </w:rPr>
        <w:t xml:space="preserve">Sparkes, A. C., &amp; Smith, B. (2013). </w:t>
      </w:r>
      <w:r w:rsidRPr="0017663E">
        <w:rPr>
          <w:rFonts w:ascii="Times New Roman" w:hAnsi="Times New Roman" w:cs="Times New Roman"/>
          <w:i/>
          <w:iCs/>
          <w:color w:val="1A1A1A"/>
          <w:sz w:val="24"/>
          <w:szCs w:val="20"/>
        </w:rPr>
        <w:t>Qualitative research methods in sport, exercise and health: From process to product</w:t>
      </w:r>
      <w:r w:rsidRPr="0017663E">
        <w:rPr>
          <w:rFonts w:ascii="Times New Roman" w:hAnsi="Times New Roman" w:cs="Times New Roman"/>
          <w:color w:val="1A1A1A"/>
          <w:sz w:val="24"/>
          <w:szCs w:val="20"/>
        </w:rPr>
        <w:t>. Routledge</w:t>
      </w:r>
      <w:r w:rsidRPr="0017663E">
        <w:rPr>
          <w:rFonts w:ascii="Times New Roman" w:hAnsi="Times New Roman" w:cs="Times New Roman"/>
          <w:color w:val="1A1A1A"/>
          <w:sz w:val="32"/>
          <w:szCs w:val="24"/>
        </w:rPr>
        <w:t>.</w:t>
      </w:r>
    </w:p>
    <w:p w14:paraId="0B3ED68F" w14:textId="34A785CC" w:rsidR="00984709" w:rsidRPr="0017663E" w:rsidRDefault="00984709" w:rsidP="00984709">
      <w:pPr>
        <w:autoSpaceDE w:val="0"/>
        <w:autoSpaceDN w:val="0"/>
        <w:adjustRightInd w:val="0"/>
        <w:spacing w:after="0" w:line="480" w:lineRule="auto"/>
        <w:ind w:left="720" w:hanging="720"/>
        <w:jc w:val="both"/>
        <w:rPr>
          <w:rFonts w:ascii="Times New Roman" w:eastAsia="Times New Roman" w:hAnsi="Times New Roman" w:cs="Times New Roman"/>
          <w:sz w:val="24"/>
          <w:szCs w:val="24"/>
          <w:lang w:eastAsia="en-GB"/>
        </w:rPr>
      </w:pPr>
      <w:r w:rsidRPr="0017663E">
        <w:rPr>
          <w:rFonts w:ascii="Times New Roman" w:eastAsia="Times New Roman" w:hAnsi="Times New Roman" w:cs="Times New Roman"/>
          <w:color w:val="222222"/>
          <w:sz w:val="24"/>
          <w:szCs w:val="24"/>
          <w:shd w:val="clear" w:color="auto" w:fill="FFFFFF"/>
        </w:rPr>
        <w:t>Swettenham, L., Eubank, M., Won, D., &amp; Whitehead, A. E. (2018). Investigating stress and coping during practice and competition in tennis using think aloud.</w:t>
      </w:r>
      <w:r w:rsidRPr="0017663E">
        <w:rPr>
          <w:rStyle w:val="apple-converted-space"/>
          <w:rFonts w:ascii="Times New Roman" w:eastAsia="Times New Roman" w:hAnsi="Times New Roman" w:cs="Times New Roman"/>
          <w:color w:val="222222"/>
          <w:sz w:val="24"/>
          <w:szCs w:val="24"/>
          <w:shd w:val="clear" w:color="auto" w:fill="FFFFFF"/>
        </w:rPr>
        <w:t> </w:t>
      </w:r>
      <w:r w:rsidRPr="0017663E">
        <w:rPr>
          <w:rFonts w:ascii="Times New Roman" w:eastAsia="Times New Roman" w:hAnsi="Times New Roman" w:cs="Times New Roman"/>
          <w:i/>
          <w:iCs/>
          <w:color w:val="222222"/>
          <w:sz w:val="24"/>
          <w:szCs w:val="24"/>
        </w:rPr>
        <w:t>International Journal of Sport and Exercise Psychology</w:t>
      </w:r>
      <w:r w:rsidRPr="0017663E">
        <w:rPr>
          <w:rFonts w:ascii="Times New Roman" w:eastAsia="Times New Roman" w:hAnsi="Times New Roman" w:cs="Times New Roman"/>
          <w:color w:val="222222"/>
          <w:sz w:val="24"/>
          <w:szCs w:val="24"/>
          <w:shd w:val="clear" w:color="auto" w:fill="FFFFFF"/>
        </w:rPr>
        <w:t>, 1-21.</w:t>
      </w:r>
      <w:r w:rsidR="007077F5" w:rsidRPr="0017663E">
        <w:t xml:space="preserve"> </w:t>
      </w:r>
      <w:r w:rsidR="007077F5" w:rsidRPr="0017663E">
        <w:rPr>
          <w:rFonts w:ascii="Times New Roman" w:eastAsia="Times New Roman" w:hAnsi="Times New Roman" w:cs="Times New Roman"/>
          <w:color w:val="222222"/>
          <w:sz w:val="24"/>
          <w:szCs w:val="24"/>
          <w:shd w:val="clear" w:color="auto" w:fill="FFFFFF"/>
        </w:rPr>
        <w:t>https://doi.org/10.1080/1612197X.2018.1511622</w:t>
      </w:r>
    </w:p>
    <w:p w14:paraId="79A91764" w14:textId="4CAEF2A9" w:rsidR="001A2933" w:rsidRPr="0017663E" w:rsidRDefault="00984709" w:rsidP="001A2933">
      <w:pPr>
        <w:autoSpaceDE w:val="0"/>
        <w:autoSpaceDN w:val="0"/>
        <w:adjustRightInd w:val="0"/>
        <w:spacing w:after="0" w:line="480" w:lineRule="auto"/>
        <w:ind w:left="720" w:hanging="720"/>
        <w:jc w:val="both"/>
        <w:rPr>
          <w:rFonts w:ascii="Times New Roman" w:hAnsi="Times New Roman" w:cs="Times New Roman"/>
          <w:color w:val="1A1A1A"/>
          <w:sz w:val="24"/>
          <w:szCs w:val="24"/>
        </w:rPr>
      </w:pPr>
      <w:proofErr w:type="spellStart"/>
      <w:r w:rsidRPr="0017663E">
        <w:rPr>
          <w:rFonts w:ascii="Times New Roman" w:hAnsi="Times New Roman" w:cs="Times New Roman"/>
          <w:color w:val="1A1A1A"/>
          <w:sz w:val="24"/>
          <w:szCs w:val="24"/>
        </w:rPr>
        <w:t>Thelwell</w:t>
      </w:r>
      <w:proofErr w:type="spellEnd"/>
      <w:r w:rsidRPr="0017663E">
        <w:rPr>
          <w:rFonts w:ascii="Times New Roman" w:hAnsi="Times New Roman" w:cs="Times New Roman"/>
          <w:color w:val="1A1A1A"/>
          <w:sz w:val="24"/>
          <w:szCs w:val="24"/>
        </w:rPr>
        <w:t xml:space="preserve">, R.C., Weston, N.J., &amp; </w:t>
      </w:r>
      <w:proofErr w:type="spellStart"/>
      <w:r w:rsidRPr="0017663E">
        <w:rPr>
          <w:rFonts w:ascii="Times New Roman" w:hAnsi="Times New Roman" w:cs="Times New Roman"/>
          <w:color w:val="1A1A1A"/>
          <w:sz w:val="24"/>
          <w:szCs w:val="24"/>
        </w:rPr>
        <w:t>Greenlees</w:t>
      </w:r>
      <w:proofErr w:type="spellEnd"/>
      <w:r w:rsidRPr="0017663E">
        <w:rPr>
          <w:rFonts w:ascii="Times New Roman" w:hAnsi="Times New Roman" w:cs="Times New Roman"/>
          <w:color w:val="1A1A1A"/>
          <w:sz w:val="24"/>
          <w:szCs w:val="24"/>
        </w:rPr>
        <w:t xml:space="preserve">, I.A. (2007). Batting on a sticky wicket: Identifying sources of stress and associated coping strategies for professional cricket batsmen. </w:t>
      </w:r>
      <w:r w:rsidRPr="0017663E">
        <w:rPr>
          <w:rFonts w:ascii="Times New Roman" w:hAnsi="Times New Roman" w:cs="Times New Roman"/>
          <w:i/>
          <w:iCs/>
          <w:color w:val="1A1A1A"/>
          <w:sz w:val="24"/>
          <w:szCs w:val="24"/>
        </w:rPr>
        <w:t>Psychology</w:t>
      </w:r>
      <w:r w:rsidRPr="0017663E">
        <w:rPr>
          <w:rFonts w:ascii="Times New Roman" w:hAnsi="Times New Roman" w:cs="Times New Roman"/>
          <w:color w:val="1A1A1A"/>
          <w:sz w:val="24"/>
          <w:szCs w:val="24"/>
        </w:rPr>
        <w:t xml:space="preserve"> </w:t>
      </w:r>
      <w:r w:rsidRPr="0017663E">
        <w:rPr>
          <w:rFonts w:ascii="Times New Roman" w:hAnsi="Times New Roman" w:cs="Times New Roman"/>
          <w:i/>
          <w:iCs/>
          <w:color w:val="1A1A1A"/>
          <w:sz w:val="24"/>
          <w:szCs w:val="24"/>
        </w:rPr>
        <w:t>of Sport and Exercise</w:t>
      </w:r>
      <w:r w:rsidRPr="0017663E">
        <w:rPr>
          <w:rFonts w:ascii="Times New Roman" w:hAnsi="Times New Roman" w:cs="Times New Roman"/>
          <w:color w:val="1A1A1A"/>
          <w:sz w:val="24"/>
          <w:szCs w:val="24"/>
        </w:rPr>
        <w:t xml:space="preserve">, </w:t>
      </w:r>
      <w:r w:rsidRPr="0017663E">
        <w:rPr>
          <w:rFonts w:ascii="Times New Roman" w:hAnsi="Times New Roman" w:cs="Times New Roman"/>
          <w:i/>
          <w:iCs/>
          <w:color w:val="1A1A1A"/>
          <w:sz w:val="24"/>
          <w:szCs w:val="24"/>
        </w:rPr>
        <w:t>8</w:t>
      </w:r>
      <w:r w:rsidRPr="0017663E">
        <w:rPr>
          <w:rFonts w:ascii="Times New Roman" w:hAnsi="Times New Roman" w:cs="Times New Roman"/>
          <w:color w:val="1A1A1A"/>
          <w:sz w:val="24"/>
          <w:szCs w:val="24"/>
        </w:rPr>
        <w:t>(2), 219-232.</w:t>
      </w:r>
      <w:r w:rsidR="007077F5" w:rsidRPr="0017663E">
        <w:t xml:space="preserve"> </w:t>
      </w:r>
      <w:hyperlink r:id="rId19" w:history="1">
        <w:r w:rsidR="00D964CA" w:rsidRPr="0017663E">
          <w:rPr>
            <w:rStyle w:val="Hyperlink"/>
            <w:rFonts w:ascii="Times New Roman" w:hAnsi="Times New Roman" w:cs="Times New Roman"/>
            <w:sz w:val="24"/>
            <w:szCs w:val="24"/>
          </w:rPr>
          <w:t>https://doi.org/10.1016/j.psychsport.2006.04.002</w:t>
        </w:r>
      </w:hyperlink>
    </w:p>
    <w:p w14:paraId="046A5515" w14:textId="6FA7EEE8" w:rsidR="00D964CA" w:rsidRPr="0017663E" w:rsidRDefault="00D964CA" w:rsidP="001A2933">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t xml:space="preserve">Timmermans, S., &amp; </w:t>
      </w:r>
      <w:proofErr w:type="spellStart"/>
      <w:r w:rsidRPr="0017663E">
        <w:rPr>
          <w:rFonts w:ascii="Times New Roman" w:hAnsi="Times New Roman" w:cs="Times New Roman"/>
          <w:color w:val="1A1A1A"/>
          <w:sz w:val="24"/>
          <w:szCs w:val="24"/>
        </w:rPr>
        <w:t>Tavory</w:t>
      </w:r>
      <w:proofErr w:type="spellEnd"/>
      <w:r w:rsidRPr="0017663E">
        <w:rPr>
          <w:rFonts w:ascii="Times New Roman" w:hAnsi="Times New Roman" w:cs="Times New Roman"/>
          <w:color w:val="1A1A1A"/>
          <w:sz w:val="24"/>
          <w:szCs w:val="24"/>
        </w:rPr>
        <w:t xml:space="preserve">, I. (2012). Theory construction in qualitative research: From grounded theory to abductive analysis. </w:t>
      </w:r>
      <w:r w:rsidRPr="0017663E">
        <w:rPr>
          <w:rFonts w:ascii="Times New Roman" w:hAnsi="Times New Roman" w:cs="Times New Roman"/>
          <w:i/>
          <w:iCs/>
          <w:color w:val="1A1A1A"/>
          <w:sz w:val="24"/>
          <w:szCs w:val="24"/>
        </w:rPr>
        <w:t>Sociological theory, 30</w:t>
      </w:r>
      <w:r w:rsidRPr="0017663E">
        <w:rPr>
          <w:rFonts w:ascii="Times New Roman" w:hAnsi="Times New Roman" w:cs="Times New Roman"/>
          <w:color w:val="1A1A1A"/>
          <w:sz w:val="24"/>
          <w:szCs w:val="24"/>
        </w:rPr>
        <w:t>(3), 167-186.</w:t>
      </w:r>
    </w:p>
    <w:p w14:paraId="0161D968" w14:textId="202FFF35" w:rsidR="00E6665C" w:rsidRPr="0017663E" w:rsidRDefault="007E3593" w:rsidP="007077F5">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t xml:space="preserve">Turner, M. J., Jones, M. V., Sheffield, D., Slater, M. J., Barker, J. B., &amp; Bell, J. J. (2013). Who thrives under pressure? Predicting the performance of elite academy cricketers using </w:t>
      </w:r>
      <w:r w:rsidRPr="0017663E">
        <w:rPr>
          <w:rFonts w:ascii="Times New Roman" w:hAnsi="Times New Roman" w:cs="Times New Roman"/>
          <w:color w:val="1A1A1A"/>
          <w:sz w:val="24"/>
          <w:szCs w:val="24"/>
        </w:rPr>
        <w:lastRenderedPageBreak/>
        <w:t>the cardiovascular indicators of challenge and threat states</w:t>
      </w:r>
      <w:r w:rsidRPr="0017663E">
        <w:rPr>
          <w:rFonts w:ascii="Times New Roman" w:hAnsi="Times New Roman" w:cs="Times New Roman"/>
          <w:i/>
          <w:iCs/>
          <w:color w:val="1A1A1A"/>
          <w:sz w:val="24"/>
          <w:szCs w:val="24"/>
        </w:rPr>
        <w:t>. Journal of Sport and Exercise Psychology, 35</w:t>
      </w:r>
      <w:r w:rsidRPr="0017663E">
        <w:rPr>
          <w:rFonts w:ascii="Times New Roman" w:hAnsi="Times New Roman" w:cs="Times New Roman"/>
          <w:color w:val="1A1A1A"/>
          <w:sz w:val="24"/>
          <w:szCs w:val="24"/>
        </w:rPr>
        <w:t>(4), 387-397.</w:t>
      </w:r>
      <w:r w:rsidRPr="0017663E">
        <w:t xml:space="preserve"> </w:t>
      </w:r>
      <w:hyperlink r:id="rId20" w:history="1">
        <w:r w:rsidR="00E6665C" w:rsidRPr="0017663E">
          <w:rPr>
            <w:rStyle w:val="Hyperlink"/>
            <w:rFonts w:ascii="Times New Roman" w:hAnsi="Times New Roman" w:cs="Times New Roman"/>
            <w:sz w:val="24"/>
            <w:szCs w:val="24"/>
          </w:rPr>
          <w:t>https://doi.org/10.1123/jsep.35.4.38</w:t>
        </w:r>
      </w:hyperlink>
    </w:p>
    <w:p w14:paraId="055691E1" w14:textId="0C71B60D" w:rsidR="00984709" w:rsidRPr="0017663E" w:rsidRDefault="007E3593" w:rsidP="007077F5">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17663E">
        <w:rPr>
          <w:rFonts w:ascii="Times New Roman" w:hAnsi="Times New Roman" w:cs="Times New Roman"/>
          <w:color w:val="1A1A1A"/>
          <w:sz w:val="24"/>
          <w:szCs w:val="24"/>
        </w:rPr>
        <w:t>7</w:t>
      </w:r>
      <w:r w:rsidR="00984709" w:rsidRPr="0017663E">
        <w:rPr>
          <w:rFonts w:ascii="Times New Roman" w:hAnsi="Times New Roman" w:cs="Times New Roman"/>
          <w:color w:val="000000"/>
          <w:sz w:val="24"/>
          <w:szCs w:val="24"/>
        </w:rPr>
        <w:t xml:space="preserve">Uphill, M. A., &amp; Jones, M. V. (2007). Antecedents of emotions in elite athletes: A </w:t>
      </w:r>
      <w:r w:rsidR="007077F5" w:rsidRPr="0017663E">
        <w:rPr>
          <w:rFonts w:ascii="Times New Roman" w:hAnsi="Times New Roman" w:cs="Times New Roman"/>
          <w:color w:val="000000"/>
          <w:sz w:val="24"/>
          <w:szCs w:val="24"/>
        </w:rPr>
        <w:t>cognitive motivational</w:t>
      </w:r>
      <w:r w:rsidR="00984709" w:rsidRPr="0017663E">
        <w:rPr>
          <w:rFonts w:ascii="Times New Roman" w:hAnsi="Times New Roman" w:cs="Times New Roman"/>
          <w:color w:val="000000"/>
          <w:sz w:val="24"/>
          <w:szCs w:val="24"/>
        </w:rPr>
        <w:t xml:space="preserve"> relational theory perspective. </w:t>
      </w:r>
      <w:r w:rsidR="00984709" w:rsidRPr="0017663E">
        <w:rPr>
          <w:rFonts w:ascii="Times New Roman" w:hAnsi="Times New Roman" w:cs="Times New Roman"/>
          <w:i/>
          <w:color w:val="000000"/>
          <w:sz w:val="24"/>
          <w:szCs w:val="24"/>
        </w:rPr>
        <w:t>Research Quarterly for Exercise and Sport, 78</w:t>
      </w:r>
      <w:r w:rsidR="00984709" w:rsidRPr="0017663E">
        <w:rPr>
          <w:rFonts w:ascii="Times New Roman" w:hAnsi="Times New Roman" w:cs="Times New Roman"/>
          <w:color w:val="000000"/>
          <w:sz w:val="24"/>
          <w:szCs w:val="24"/>
        </w:rPr>
        <w:t>(2), 79-89.</w:t>
      </w:r>
      <w:r w:rsidR="007077F5" w:rsidRPr="0017663E">
        <w:t xml:space="preserve"> </w:t>
      </w:r>
      <w:r w:rsidR="007077F5" w:rsidRPr="0017663E">
        <w:rPr>
          <w:rFonts w:ascii="Times New Roman" w:hAnsi="Times New Roman" w:cs="Times New Roman"/>
          <w:color w:val="000000"/>
          <w:sz w:val="24"/>
          <w:szCs w:val="24"/>
        </w:rPr>
        <w:t>https://doi.org/10.1080/02701367.2007.10599406</w:t>
      </w:r>
    </w:p>
    <w:p w14:paraId="652708DA" w14:textId="6D291257"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17663E">
        <w:rPr>
          <w:rFonts w:ascii="Times New Roman" w:hAnsi="Times New Roman" w:cs="Times New Roman"/>
          <w:sz w:val="24"/>
          <w:szCs w:val="24"/>
        </w:rPr>
        <w:t xml:space="preserve">Welsh, J.C., Dewhurst, S.A., Perry, J.L. (2018). Thinking Aloud: An exploration of cognitions in professional snooker. </w:t>
      </w:r>
      <w:r w:rsidRPr="0017663E">
        <w:rPr>
          <w:rFonts w:ascii="Times New Roman" w:hAnsi="Times New Roman" w:cs="Times New Roman"/>
          <w:i/>
          <w:sz w:val="24"/>
          <w:szCs w:val="24"/>
        </w:rPr>
        <w:t>Psychology of Sport &amp; Exercise</w:t>
      </w:r>
      <w:r w:rsidRPr="0017663E">
        <w:rPr>
          <w:rFonts w:ascii="Times New Roman" w:hAnsi="Times New Roman" w:cs="Times New Roman"/>
          <w:sz w:val="24"/>
          <w:szCs w:val="24"/>
        </w:rPr>
        <w:t xml:space="preserve">, 36, 197-208. </w:t>
      </w:r>
      <w:r w:rsidR="007077F5" w:rsidRPr="0017663E">
        <w:rPr>
          <w:rFonts w:ascii="Times New Roman" w:hAnsi="Times New Roman" w:cs="Times New Roman"/>
          <w:sz w:val="24"/>
          <w:szCs w:val="24"/>
        </w:rPr>
        <w:t>https://</w:t>
      </w:r>
      <w:r w:rsidRPr="0017663E">
        <w:rPr>
          <w:rFonts w:ascii="Times New Roman" w:hAnsi="Times New Roman" w:cs="Times New Roman"/>
          <w:sz w:val="24"/>
          <w:szCs w:val="24"/>
        </w:rPr>
        <w:t>doi</w:t>
      </w:r>
      <w:r w:rsidR="007077F5" w:rsidRPr="0017663E">
        <w:rPr>
          <w:rFonts w:ascii="Times New Roman" w:hAnsi="Times New Roman" w:cs="Times New Roman"/>
          <w:sz w:val="24"/>
          <w:szCs w:val="24"/>
        </w:rPr>
        <w:t>.org/</w:t>
      </w:r>
      <w:r w:rsidRPr="0017663E">
        <w:rPr>
          <w:rFonts w:ascii="Times New Roman" w:hAnsi="Times New Roman" w:cs="Times New Roman"/>
          <w:sz w:val="24"/>
          <w:szCs w:val="24"/>
        </w:rPr>
        <w:t xml:space="preserve"> 10.1016/ </w:t>
      </w:r>
      <w:proofErr w:type="gramStart"/>
      <w:r w:rsidRPr="0017663E">
        <w:rPr>
          <w:rFonts w:ascii="Times New Roman" w:hAnsi="Times New Roman" w:cs="Times New Roman"/>
          <w:sz w:val="24"/>
          <w:szCs w:val="24"/>
        </w:rPr>
        <w:t>j.psychsport</w:t>
      </w:r>
      <w:proofErr w:type="gramEnd"/>
      <w:r w:rsidRPr="0017663E">
        <w:rPr>
          <w:rFonts w:ascii="Times New Roman" w:hAnsi="Times New Roman" w:cs="Times New Roman"/>
          <w:sz w:val="24"/>
          <w:szCs w:val="24"/>
        </w:rPr>
        <w:t>.2018.03.003.</w:t>
      </w:r>
    </w:p>
    <w:p w14:paraId="258B822B" w14:textId="55756DA4"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t xml:space="preserve">Whitehead, A.E., Taylor, J.A., &amp; </w:t>
      </w:r>
      <w:proofErr w:type="spellStart"/>
      <w:r w:rsidRPr="0017663E">
        <w:rPr>
          <w:rFonts w:ascii="Times New Roman" w:hAnsi="Times New Roman" w:cs="Times New Roman"/>
          <w:color w:val="1A1A1A"/>
          <w:sz w:val="24"/>
          <w:szCs w:val="24"/>
        </w:rPr>
        <w:t>Polman</w:t>
      </w:r>
      <w:proofErr w:type="spellEnd"/>
      <w:r w:rsidRPr="0017663E">
        <w:rPr>
          <w:rFonts w:ascii="Times New Roman" w:hAnsi="Times New Roman" w:cs="Times New Roman"/>
          <w:color w:val="1A1A1A"/>
          <w:sz w:val="24"/>
          <w:szCs w:val="24"/>
        </w:rPr>
        <w:t xml:space="preserve">, R.C. (2015a). Examination of the suitability of collecting in event cognitive processes using Think Aloud protocol in golf. </w:t>
      </w:r>
      <w:r w:rsidRPr="0017663E">
        <w:rPr>
          <w:rFonts w:ascii="Times New Roman" w:hAnsi="Times New Roman" w:cs="Times New Roman"/>
          <w:i/>
          <w:iCs/>
          <w:color w:val="1A1A1A"/>
          <w:sz w:val="24"/>
          <w:szCs w:val="24"/>
        </w:rPr>
        <w:t>Frontiers in Psychology</w:t>
      </w:r>
      <w:r w:rsidRPr="0017663E">
        <w:rPr>
          <w:rFonts w:ascii="Times New Roman" w:hAnsi="Times New Roman" w:cs="Times New Roman"/>
          <w:color w:val="1A1A1A"/>
          <w:sz w:val="24"/>
          <w:szCs w:val="24"/>
        </w:rPr>
        <w:t xml:space="preserve">, </w:t>
      </w:r>
      <w:r w:rsidRPr="0017663E">
        <w:rPr>
          <w:rFonts w:ascii="Times New Roman" w:hAnsi="Times New Roman" w:cs="Times New Roman"/>
          <w:i/>
          <w:iCs/>
          <w:color w:val="1A1A1A"/>
          <w:sz w:val="24"/>
          <w:szCs w:val="24"/>
        </w:rPr>
        <w:t>6</w:t>
      </w:r>
      <w:r w:rsidRPr="0017663E">
        <w:rPr>
          <w:rFonts w:ascii="Times New Roman" w:hAnsi="Times New Roman" w:cs="Times New Roman"/>
          <w:color w:val="1A1A1A"/>
          <w:sz w:val="24"/>
          <w:szCs w:val="24"/>
        </w:rPr>
        <w:t>.</w:t>
      </w:r>
      <w:r w:rsidR="007077F5" w:rsidRPr="0017663E">
        <w:t xml:space="preserve"> </w:t>
      </w:r>
      <w:r w:rsidR="007077F5" w:rsidRPr="0017663E">
        <w:rPr>
          <w:rFonts w:ascii="Times New Roman" w:hAnsi="Times New Roman" w:cs="Times New Roman"/>
          <w:color w:val="1A1A1A"/>
          <w:sz w:val="24"/>
          <w:szCs w:val="24"/>
        </w:rPr>
        <w:t>https://doi.org/10.3389/fpsyg.2015.01083</w:t>
      </w:r>
    </w:p>
    <w:p w14:paraId="740D5F78" w14:textId="57D6A6FE"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4"/>
          <w:szCs w:val="24"/>
        </w:rPr>
      </w:pPr>
      <w:r w:rsidRPr="0017663E">
        <w:rPr>
          <w:rFonts w:ascii="Times New Roman" w:hAnsi="Times New Roman" w:cs="Times New Roman"/>
          <w:color w:val="1A1A1A"/>
          <w:sz w:val="24"/>
          <w:szCs w:val="24"/>
        </w:rPr>
        <w:t xml:space="preserve">Whitehead, A.E., Taylor, J.A., &amp; </w:t>
      </w:r>
      <w:proofErr w:type="spellStart"/>
      <w:r w:rsidRPr="0017663E">
        <w:rPr>
          <w:rFonts w:ascii="Times New Roman" w:hAnsi="Times New Roman" w:cs="Times New Roman"/>
          <w:color w:val="1A1A1A"/>
          <w:sz w:val="24"/>
          <w:szCs w:val="24"/>
        </w:rPr>
        <w:t>Polman</w:t>
      </w:r>
      <w:proofErr w:type="spellEnd"/>
      <w:r w:rsidRPr="0017663E">
        <w:rPr>
          <w:rFonts w:ascii="Times New Roman" w:hAnsi="Times New Roman" w:cs="Times New Roman"/>
          <w:color w:val="1A1A1A"/>
          <w:sz w:val="24"/>
          <w:szCs w:val="24"/>
        </w:rPr>
        <w:t xml:space="preserve">, R.C. (2015b). Evidence for Skill Level Differences in the Thought Processes of Golfers During High and Low-Pressure Situations. </w:t>
      </w:r>
      <w:r w:rsidRPr="0017663E">
        <w:rPr>
          <w:rFonts w:ascii="Times New Roman" w:hAnsi="Times New Roman" w:cs="Times New Roman"/>
          <w:i/>
          <w:iCs/>
          <w:color w:val="1A1A1A"/>
          <w:sz w:val="24"/>
          <w:szCs w:val="24"/>
        </w:rPr>
        <w:t>Frontiers in Psychology</w:t>
      </w:r>
      <w:r w:rsidRPr="0017663E">
        <w:rPr>
          <w:rFonts w:ascii="Times New Roman" w:hAnsi="Times New Roman" w:cs="Times New Roman"/>
          <w:color w:val="1A1A1A"/>
          <w:sz w:val="24"/>
          <w:szCs w:val="24"/>
        </w:rPr>
        <w:t xml:space="preserve">, </w:t>
      </w:r>
      <w:r w:rsidRPr="0017663E">
        <w:rPr>
          <w:rFonts w:ascii="Times New Roman" w:hAnsi="Times New Roman" w:cs="Times New Roman"/>
          <w:i/>
          <w:iCs/>
          <w:color w:val="1A1A1A"/>
          <w:sz w:val="24"/>
          <w:szCs w:val="24"/>
        </w:rPr>
        <w:t>6</w:t>
      </w:r>
      <w:r w:rsidRPr="0017663E">
        <w:rPr>
          <w:rFonts w:ascii="Times New Roman" w:hAnsi="Times New Roman" w:cs="Times New Roman"/>
          <w:color w:val="1A1A1A"/>
          <w:sz w:val="24"/>
          <w:szCs w:val="24"/>
        </w:rPr>
        <w:t>.</w:t>
      </w:r>
      <w:r w:rsidR="007077F5" w:rsidRPr="0017663E">
        <w:rPr>
          <w:rFonts w:ascii="Times New Roman" w:hAnsi="Times New Roman" w:cs="Times New Roman"/>
          <w:color w:val="1A1A1A"/>
          <w:sz w:val="24"/>
          <w:szCs w:val="24"/>
        </w:rPr>
        <w:t xml:space="preserve"> https://doi.org/10.3389/fpsyg.2015.01974</w:t>
      </w:r>
    </w:p>
    <w:p w14:paraId="4014731C" w14:textId="474708C1" w:rsidR="00984709" w:rsidRPr="0017663E" w:rsidRDefault="00984709" w:rsidP="00984709">
      <w:pPr>
        <w:autoSpaceDE w:val="0"/>
        <w:autoSpaceDN w:val="0"/>
        <w:adjustRightInd w:val="0"/>
        <w:spacing w:after="0" w:line="480" w:lineRule="auto"/>
        <w:ind w:left="720" w:hanging="720"/>
        <w:jc w:val="both"/>
        <w:rPr>
          <w:rFonts w:ascii="Times New Roman" w:hAnsi="Times New Roman" w:cs="Times New Roman"/>
          <w:color w:val="1A1A1A"/>
          <w:sz w:val="28"/>
          <w:szCs w:val="24"/>
        </w:rPr>
      </w:pPr>
      <w:r w:rsidRPr="0017663E">
        <w:rPr>
          <w:rFonts w:ascii="Times New Roman" w:hAnsi="Times New Roman" w:cs="Times New Roman"/>
          <w:color w:val="222222"/>
          <w:sz w:val="24"/>
          <w:shd w:val="clear" w:color="auto" w:fill="FFFFFF"/>
        </w:rPr>
        <w:t xml:space="preserve">Whitehead, A. E., </w:t>
      </w:r>
      <w:proofErr w:type="spellStart"/>
      <w:r w:rsidRPr="0017663E">
        <w:rPr>
          <w:rFonts w:ascii="Times New Roman" w:hAnsi="Times New Roman" w:cs="Times New Roman"/>
          <w:color w:val="222222"/>
          <w:sz w:val="24"/>
          <w:shd w:val="clear" w:color="auto" w:fill="FFFFFF"/>
        </w:rPr>
        <w:t>Cropley</w:t>
      </w:r>
      <w:proofErr w:type="spellEnd"/>
      <w:r w:rsidRPr="0017663E">
        <w:rPr>
          <w:rFonts w:ascii="Times New Roman" w:hAnsi="Times New Roman" w:cs="Times New Roman"/>
          <w:color w:val="222222"/>
          <w:sz w:val="24"/>
          <w:shd w:val="clear" w:color="auto" w:fill="FFFFFF"/>
        </w:rPr>
        <w:t xml:space="preserve">, B., Miles, A., Huntley, T., Quayle, L., &amp; Knowles, Z. (2016a).' Think Aloud': Towards a framework to facilitate reflective practice amongst rugby league coaches. </w:t>
      </w:r>
      <w:r w:rsidRPr="0017663E">
        <w:rPr>
          <w:rFonts w:ascii="Times New Roman" w:hAnsi="Times New Roman" w:cs="Times New Roman"/>
          <w:i/>
          <w:iCs/>
          <w:color w:val="222222"/>
          <w:sz w:val="24"/>
          <w:shd w:val="clear" w:color="auto" w:fill="FFFFFF"/>
        </w:rPr>
        <w:t>International Sport Coaching Journal, 3</w:t>
      </w:r>
      <w:r w:rsidRPr="0017663E">
        <w:rPr>
          <w:rFonts w:ascii="Times New Roman" w:hAnsi="Times New Roman" w:cs="Times New Roman"/>
          <w:color w:val="222222"/>
          <w:sz w:val="24"/>
          <w:shd w:val="clear" w:color="auto" w:fill="FFFFFF"/>
        </w:rPr>
        <w:t>, 269-286.</w:t>
      </w:r>
      <w:r w:rsidR="007077F5" w:rsidRPr="0017663E">
        <w:t xml:space="preserve"> </w:t>
      </w:r>
      <w:r w:rsidR="007077F5" w:rsidRPr="0017663E">
        <w:rPr>
          <w:rFonts w:ascii="Times New Roman" w:hAnsi="Times New Roman" w:cs="Times New Roman"/>
          <w:color w:val="222222"/>
          <w:sz w:val="24"/>
          <w:shd w:val="clear" w:color="auto" w:fill="FFFFFF"/>
        </w:rPr>
        <w:t>https://doi.org/10.1123/iscj.2016-0021</w:t>
      </w:r>
    </w:p>
    <w:p w14:paraId="13FBFA56" w14:textId="7808F433" w:rsidR="00984709" w:rsidRPr="00984709" w:rsidRDefault="00984709" w:rsidP="00984709">
      <w:pPr>
        <w:spacing w:line="480" w:lineRule="auto"/>
        <w:ind w:left="720" w:hanging="720"/>
        <w:jc w:val="both"/>
        <w:rPr>
          <w:rFonts w:ascii="Times New Roman" w:hAnsi="Times New Roman" w:cs="Times New Roman"/>
          <w:sz w:val="24"/>
        </w:rPr>
      </w:pPr>
      <w:r w:rsidRPr="0017663E">
        <w:rPr>
          <w:rFonts w:ascii="Times New Roman" w:hAnsi="Times New Roman" w:cs="Times New Roman"/>
          <w:sz w:val="24"/>
        </w:rPr>
        <w:t xml:space="preserve">Whitehead, A. E., Jones, H. S., Williams, E. L., Rowley, C., Quayle, L., Marchant, D., &amp; </w:t>
      </w:r>
      <w:proofErr w:type="spellStart"/>
      <w:r w:rsidRPr="0017663E">
        <w:rPr>
          <w:rFonts w:ascii="Times New Roman" w:hAnsi="Times New Roman" w:cs="Times New Roman"/>
          <w:sz w:val="24"/>
        </w:rPr>
        <w:t>Polman</w:t>
      </w:r>
      <w:proofErr w:type="spellEnd"/>
      <w:r w:rsidRPr="0017663E">
        <w:rPr>
          <w:rFonts w:ascii="Times New Roman" w:hAnsi="Times New Roman" w:cs="Times New Roman"/>
          <w:sz w:val="24"/>
        </w:rPr>
        <w:t xml:space="preserve">, R. C. (2018). Investigating the relationship between cognitions, pacing strategies and performance in 16.1km cycling time trials using a think-aloud protocol. </w:t>
      </w:r>
      <w:r w:rsidR="0094415B" w:rsidRPr="0017663E">
        <w:rPr>
          <w:rFonts w:ascii="Times New Roman" w:hAnsi="Times New Roman" w:cs="Times New Roman"/>
          <w:i/>
          <w:sz w:val="24"/>
        </w:rPr>
        <w:t>Psychology of Sport and E</w:t>
      </w:r>
      <w:r w:rsidRPr="0017663E">
        <w:rPr>
          <w:rFonts w:ascii="Times New Roman" w:hAnsi="Times New Roman" w:cs="Times New Roman"/>
          <w:i/>
          <w:sz w:val="24"/>
        </w:rPr>
        <w:t>xercise, 34</w:t>
      </w:r>
      <w:r w:rsidRPr="0017663E">
        <w:rPr>
          <w:rFonts w:ascii="Times New Roman" w:hAnsi="Times New Roman" w:cs="Times New Roman"/>
          <w:sz w:val="24"/>
        </w:rPr>
        <w:t xml:space="preserve">, 95-109. </w:t>
      </w:r>
      <w:r w:rsidR="007077F5" w:rsidRPr="0017663E">
        <w:rPr>
          <w:rFonts w:ascii="Times New Roman" w:hAnsi="Times New Roman" w:cs="Times New Roman"/>
          <w:sz w:val="24"/>
        </w:rPr>
        <w:t>https://doi.org/10.1016/j.psychsport.2017.10.001</w:t>
      </w:r>
    </w:p>
    <w:sectPr w:rsidR="00984709" w:rsidRPr="00984709" w:rsidSect="0016723D">
      <w:headerReference w:type="default" r:id="rId21"/>
      <w:footerReference w:type="even" r:id="rId22"/>
      <w:footerReference w:type="default" r:id="rId2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97835" w14:textId="77777777" w:rsidR="00F84006" w:rsidRDefault="00F84006" w:rsidP="000A41A4">
      <w:pPr>
        <w:spacing w:after="0" w:line="240" w:lineRule="auto"/>
      </w:pPr>
      <w:r>
        <w:separator/>
      </w:r>
    </w:p>
  </w:endnote>
  <w:endnote w:type="continuationSeparator" w:id="0">
    <w:p w14:paraId="0AF0FBAA" w14:textId="77777777" w:rsidR="00F84006" w:rsidRDefault="00F84006" w:rsidP="000A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45EDA" w14:textId="77777777" w:rsidR="00E96CEB" w:rsidRDefault="00E96CEB" w:rsidP="00B46C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78B36" w14:textId="77777777" w:rsidR="00E96CEB" w:rsidRDefault="00E96CEB" w:rsidP="002033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C967F" w14:textId="43E73D4A" w:rsidR="00E96CEB" w:rsidRDefault="00E96CEB" w:rsidP="00B46C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5DDA">
      <w:rPr>
        <w:rStyle w:val="PageNumber"/>
        <w:noProof/>
      </w:rPr>
      <w:t>2</w:t>
    </w:r>
    <w:r>
      <w:rPr>
        <w:rStyle w:val="PageNumber"/>
      </w:rPr>
      <w:fldChar w:fldCharType="end"/>
    </w:r>
  </w:p>
  <w:p w14:paraId="740F61DC" w14:textId="5B30647D" w:rsidR="00E96CEB" w:rsidRDefault="00E96CEB" w:rsidP="00203344">
    <w:pPr>
      <w:pStyle w:val="Footer"/>
      <w:ind w:right="360"/>
      <w:jc w:val="right"/>
    </w:pPr>
  </w:p>
  <w:p w14:paraId="0D2A361A" w14:textId="77777777" w:rsidR="00E96CEB" w:rsidRDefault="00E96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14108" w14:textId="77777777" w:rsidR="00F84006" w:rsidRDefault="00F84006" w:rsidP="000A41A4">
      <w:pPr>
        <w:spacing w:after="0" w:line="240" w:lineRule="auto"/>
      </w:pPr>
      <w:r>
        <w:separator/>
      </w:r>
    </w:p>
  </w:footnote>
  <w:footnote w:type="continuationSeparator" w:id="0">
    <w:p w14:paraId="186E8963" w14:textId="77777777" w:rsidR="00F84006" w:rsidRDefault="00F84006" w:rsidP="000A4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543912"/>
      <w:docPartObj>
        <w:docPartGallery w:val="Page Numbers (Top of Page)"/>
        <w:docPartUnique/>
      </w:docPartObj>
    </w:sdtPr>
    <w:sdtEndPr>
      <w:rPr>
        <w:noProof/>
      </w:rPr>
    </w:sdtEndPr>
    <w:sdtContent>
      <w:p w14:paraId="3E5EC169" w14:textId="4F48F535" w:rsidR="00E96CEB" w:rsidRDefault="00E96CEB">
        <w:pPr>
          <w:pStyle w:val="Header"/>
        </w:pPr>
        <w:r>
          <w:t>STRESS AND COPING DURING A COMPETITIVE MATCH</w:t>
        </w:r>
      </w:p>
    </w:sdtContent>
  </w:sdt>
  <w:p w14:paraId="542EBD2C" w14:textId="77777777" w:rsidR="00E96CEB" w:rsidRDefault="00E96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498"/>
    <w:multiLevelType w:val="hybridMultilevel"/>
    <w:tmpl w:val="0A3E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0"/>
  <w:activeWritingStyle w:appName="MSWord" w:lang="en-GB" w:vendorID="64" w:dllVersion="0" w:nlCheck="1" w:checkStyle="0"/>
  <w:activeWritingStyle w:appName="MSWord" w:lang="es-ES" w:vendorID="64" w:dllVersion="0" w:nlCheck="1" w:checkStyle="0"/>
  <w:activeWritingStyle w:appName="MSWord" w:lang="en-GB" w:vendorID="64" w:dllVersion="4096" w:nlCheck="1" w:checkStyle="0"/>
  <w:activeWritingStyle w:appName="MSWord" w:lang="es-E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NDM1M7U0MDc0tjBV0lEKTi0uzszPAykwNKgFAIy9sKAtAAAA"/>
  </w:docVars>
  <w:rsids>
    <w:rsidRoot w:val="00B25BE5"/>
    <w:rsid w:val="00004A03"/>
    <w:rsid w:val="000050F7"/>
    <w:rsid w:val="0000556D"/>
    <w:rsid w:val="00011323"/>
    <w:rsid w:val="000114D9"/>
    <w:rsid w:val="00013373"/>
    <w:rsid w:val="00014813"/>
    <w:rsid w:val="00015B97"/>
    <w:rsid w:val="00015C69"/>
    <w:rsid w:val="000244F4"/>
    <w:rsid w:val="000272CB"/>
    <w:rsid w:val="00032A96"/>
    <w:rsid w:val="000330C0"/>
    <w:rsid w:val="0003464F"/>
    <w:rsid w:val="000360B3"/>
    <w:rsid w:val="00037AA5"/>
    <w:rsid w:val="00040788"/>
    <w:rsid w:val="00041360"/>
    <w:rsid w:val="0004551E"/>
    <w:rsid w:val="0004757E"/>
    <w:rsid w:val="00053279"/>
    <w:rsid w:val="000533AB"/>
    <w:rsid w:val="00054270"/>
    <w:rsid w:val="0005719E"/>
    <w:rsid w:val="0005788D"/>
    <w:rsid w:val="00057CF1"/>
    <w:rsid w:val="000604FF"/>
    <w:rsid w:val="000662BB"/>
    <w:rsid w:val="000672DA"/>
    <w:rsid w:val="00067513"/>
    <w:rsid w:val="00072C00"/>
    <w:rsid w:val="000757FA"/>
    <w:rsid w:val="000765BE"/>
    <w:rsid w:val="00080F68"/>
    <w:rsid w:val="00082CCE"/>
    <w:rsid w:val="00083DE0"/>
    <w:rsid w:val="00087A53"/>
    <w:rsid w:val="000969CD"/>
    <w:rsid w:val="000A0783"/>
    <w:rsid w:val="000A22B7"/>
    <w:rsid w:val="000A27A0"/>
    <w:rsid w:val="000A41A4"/>
    <w:rsid w:val="000A44BC"/>
    <w:rsid w:val="000A551F"/>
    <w:rsid w:val="000A759A"/>
    <w:rsid w:val="000B05E5"/>
    <w:rsid w:val="000B219E"/>
    <w:rsid w:val="000B21D2"/>
    <w:rsid w:val="000B39EA"/>
    <w:rsid w:val="000C25F0"/>
    <w:rsid w:val="000C44BF"/>
    <w:rsid w:val="000D18C0"/>
    <w:rsid w:val="000D4867"/>
    <w:rsid w:val="000E005A"/>
    <w:rsid w:val="000E0B77"/>
    <w:rsid w:val="000E2467"/>
    <w:rsid w:val="000E293D"/>
    <w:rsid w:val="000E493B"/>
    <w:rsid w:val="000E4DB5"/>
    <w:rsid w:val="000F0B32"/>
    <w:rsid w:val="000F1B82"/>
    <w:rsid w:val="000F2221"/>
    <w:rsid w:val="000F6D2B"/>
    <w:rsid w:val="00110A3B"/>
    <w:rsid w:val="001110FD"/>
    <w:rsid w:val="001178A5"/>
    <w:rsid w:val="001322EB"/>
    <w:rsid w:val="001354B9"/>
    <w:rsid w:val="0013557C"/>
    <w:rsid w:val="00151244"/>
    <w:rsid w:val="00152696"/>
    <w:rsid w:val="001528EA"/>
    <w:rsid w:val="00154317"/>
    <w:rsid w:val="00154878"/>
    <w:rsid w:val="00156415"/>
    <w:rsid w:val="00166A00"/>
    <w:rsid w:val="0016723D"/>
    <w:rsid w:val="0017663E"/>
    <w:rsid w:val="00176C65"/>
    <w:rsid w:val="001812EE"/>
    <w:rsid w:val="001826C4"/>
    <w:rsid w:val="00193C69"/>
    <w:rsid w:val="001A2933"/>
    <w:rsid w:val="001A3195"/>
    <w:rsid w:val="001B0D67"/>
    <w:rsid w:val="001B65AB"/>
    <w:rsid w:val="001C460B"/>
    <w:rsid w:val="001C4AE5"/>
    <w:rsid w:val="001C7781"/>
    <w:rsid w:val="001D18F5"/>
    <w:rsid w:val="001D2F01"/>
    <w:rsid w:val="001D399E"/>
    <w:rsid w:val="001D4924"/>
    <w:rsid w:val="001E26C7"/>
    <w:rsid w:val="001E4C86"/>
    <w:rsid w:val="001E7E88"/>
    <w:rsid w:val="001F1AE8"/>
    <w:rsid w:val="001F1EC2"/>
    <w:rsid w:val="001F3796"/>
    <w:rsid w:val="00203344"/>
    <w:rsid w:val="002067EE"/>
    <w:rsid w:val="00207F0F"/>
    <w:rsid w:val="00212ABC"/>
    <w:rsid w:val="00215411"/>
    <w:rsid w:val="00221309"/>
    <w:rsid w:val="00223009"/>
    <w:rsid w:val="002230F1"/>
    <w:rsid w:val="00230096"/>
    <w:rsid w:val="002339C4"/>
    <w:rsid w:val="002359C6"/>
    <w:rsid w:val="00236383"/>
    <w:rsid w:val="00240030"/>
    <w:rsid w:val="002439FA"/>
    <w:rsid w:val="00250F86"/>
    <w:rsid w:val="002538CF"/>
    <w:rsid w:val="00260824"/>
    <w:rsid w:val="002621EE"/>
    <w:rsid w:val="0026327A"/>
    <w:rsid w:val="00266551"/>
    <w:rsid w:val="0027489C"/>
    <w:rsid w:val="00276F8D"/>
    <w:rsid w:val="00280B00"/>
    <w:rsid w:val="0028211D"/>
    <w:rsid w:val="00283595"/>
    <w:rsid w:val="00284437"/>
    <w:rsid w:val="00284FD5"/>
    <w:rsid w:val="00287E86"/>
    <w:rsid w:val="00291EF9"/>
    <w:rsid w:val="00294034"/>
    <w:rsid w:val="002942A0"/>
    <w:rsid w:val="002A098E"/>
    <w:rsid w:val="002A20D1"/>
    <w:rsid w:val="002A54A8"/>
    <w:rsid w:val="002B0E31"/>
    <w:rsid w:val="002B6118"/>
    <w:rsid w:val="002D0033"/>
    <w:rsid w:val="002D5FC3"/>
    <w:rsid w:val="002D66E8"/>
    <w:rsid w:val="002D6AF6"/>
    <w:rsid w:val="002D76FD"/>
    <w:rsid w:val="002E0D8A"/>
    <w:rsid w:val="002E229E"/>
    <w:rsid w:val="002E3B28"/>
    <w:rsid w:val="002E4880"/>
    <w:rsid w:val="002E7FC8"/>
    <w:rsid w:val="002F0EC8"/>
    <w:rsid w:val="002F2F21"/>
    <w:rsid w:val="002F4848"/>
    <w:rsid w:val="002F5238"/>
    <w:rsid w:val="00301D85"/>
    <w:rsid w:val="0030438E"/>
    <w:rsid w:val="0030567A"/>
    <w:rsid w:val="0030592F"/>
    <w:rsid w:val="00310648"/>
    <w:rsid w:val="00322712"/>
    <w:rsid w:val="0032390D"/>
    <w:rsid w:val="00324C50"/>
    <w:rsid w:val="00330C5D"/>
    <w:rsid w:val="00335A5B"/>
    <w:rsid w:val="0034103B"/>
    <w:rsid w:val="003419F0"/>
    <w:rsid w:val="00342626"/>
    <w:rsid w:val="00342E14"/>
    <w:rsid w:val="00344C8F"/>
    <w:rsid w:val="00346950"/>
    <w:rsid w:val="00351D49"/>
    <w:rsid w:val="00353833"/>
    <w:rsid w:val="00360263"/>
    <w:rsid w:val="003622FE"/>
    <w:rsid w:val="003656F9"/>
    <w:rsid w:val="00371E5F"/>
    <w:rsid w:val="0037211D"/>
    <w:rsid w:val="003728D0"/>
    <w:rsid w:val="00375401"/>
    <w:rsid w:val="0037603E"/>
    <w:rsid w:val="00376DD5"/>
    <w:rsid w:val="00382441"/>
    <w:rsid w:val="0038312E"/>
    <w:rsid w:val="003A3394"/>
    <w:rsid w:val="003A4D43"/>
    <w:rsid w:val="003B3D30"/>
    <w:rsid w:val="003B5BF6"/>
    <w:rsid w:val="003C0487"/>
    <w:rsid w:val="003C0B19"/>
    <w:rsid w:val="003C0CFE"/>
    <w:rsid w:val="003C1239"/>
    <w:rsid w:val="003C3310"/>
    <w:rsid w:val="003C4266"/>
    <w:rsid w:val="003C71F5"/>
    <w:rsid w:val="003D22FF"/>
    <w:rsid w:val="003D3E93"/>
    <w:rsid w:val="003D47A2"/>
    <w:rsid w:val="003D5C2D"/>
    <w:rsid w:val="003D6474"/>
    <w:rsid w:val="003E07FF"/>
    <w:rsid w:val="003E0EA3"/>
    <w:rsid w:val="003E6322"/>
    <w:rsid w:val="003F070B"/>
    <w:rsid w:val="003F0F43"/>
    <w:rsid w:val="003F1966"/>
    <w:rsid w:val="003F5898"/>
    <w:rsid w:val="003F7C72"/>
    <w:rsid w:val="00402748"/>
    <w:rsid w:val="00402C73"/>
    <w:rsid w:val="00402F8B"/>
    <w:rsid w:val="00411CC6"/>
    <w:rsid w:val="0041589A"/>
    <w:rsid w:val="00422302"/>
    <w:rsid w:val="00423540"/>
    <w:rsid w:val="00423897"/>
    <w:rsid w:val="00425724"/>
    <w:rsid w:val="00427E7B"/>
    <w:rsid w:val="00433BE0"/>
    <w:rsid w:val="004354D0"/>
    <w:rsid w:val="00435E37"/>
    <w:rsid w:val="00440B8E"/>
    <w:rsid w:val="00444FDE"/>
    <w:rsid w:val="00450333"/>
    <w:rsid w:val="00453087"/>
    <w:rsid w:val="0045497F"/>
    <w:rsid w:val="004551B9"/>
    <w:rsid w:val="00461CE8"/>
    <w:rsid w:val="00462297"/>
    <w:rsid w:val="00467EE3"/>
    <w:rsid w:val="00471634"/>
    <w:rsid w:val="00472754"/>
    <w:rsid w:val="00473BE7"/>
    <w:rsid w:val="0047457A"/>
    <w:rsid w:val="0047490C"/>
    <w:rsid w:val="00477377"/>
    <w:rsid w:val="004809E3"/>
    <w:rsid w:val="0048164B"/>
    <w:rsid w:val="00487D3A"/>
    <w:rsid w:val="0049451F"/>
    <w:rsid w:val="004A038B"/>
    <w:rsid w:val="004A1C2E"/>
    <w:rsid w:val="004A342F"/>
    <w:rsid w:val="004B0C8B"/>
    <w:rsid w:val="004B2E2A"/>
    <w:rsid w:val="004B4DA8"/>
    <w:rsid w:val="004C1B7C"/>
    <w:rsid w:val="004C7D64"/>
    <w:rsid w:val="004D6A25"/>
    <w:rsid w:val="004E6A44"/>
    <w:rsid w:val="004E77D9"/>
    <w:rsid w:val="004E7BE0"/>
    <w:rsid w:val="004F1FB8"/>
    <w:rsid w:val="004F3204"/>
    <w:rsid w:val="004F3F7A"/>
    <w:rsid w:val="004F66BD"/>
    <w:rsid w:val="0050392A"/>
    <w:rsid w:val="00507B33"/>
    <w:rsid w:val="00512002"/>
    <w:rsid w:val="005130C6"/>
    <w:rsid w:val="00513E6A"/>
    <w:rsid w:val="005168D8"/>
    <w:rsid w:val="00520967"/>
    <w:rsid w:val="00521B57"/>
    <w:rsid w:val="005235B4"/>
    <w:rsid w:val="00530CD9"/>
    <w:rsid w:val="00532D8C"/>
    <w:rsid w:val="005441D5"/>
    <w:rsid w:val="00545987"/>
    <w:rsid w:val="00545E6B"/>
    <w:rsid w:val="005460A1"/>
    <w:rsid w:val="00550733"/>
    <w:rsid w:val="005533C9"/>
    <w:rsid w:val="00564722"/>
    <w:rsid w:val="00565312"/>
    <w:rsid w:val="00576E67"/>
    <w:rsid w:val="005840C9"/>
    <w:rsid w:val="00584E13"/>
    <w:rsid w:val="00585DD1"/>
    <w:rsid w:val="00587C4B"/>
    <w:rsid w:val="00590BF7"/>
    <w:rsid w:val="005937CE"/>
    <w:rsid w:val="005A1CED"/>
    <w:rsid w:val="005A22DF"/>
    <w:rsid w:val="005A50EA"/>
    <w:rsid w:val="005A760C"/>
    <w:rsid w:val="005A7E91"/>
    <w:rsid w:val="005B5119"/>
    <w:rsid w:val="005C2177"/>
    <w:rsid w:val="005D49C5"/>
    <w:rsid w:val="005E0B92"/>
    <w:rsid w:val="005E18B1"/>
    <w:rsid w:val="005E2873"/>
    <w:rsid w:val="005E3A8B"/>
    <w:rsid w:val="005E560E"/>
    <w:rsid w:val="005F0AC9"/>
    <w:rsid w:val="005F1ADD"/>
    <w:rsid w:val="005F232C"/>
    <w:rsid w:val="005F58AC"/>
    <w:rsid w:val="0060051E"/>
    <w:rsid w:val="00604E80"/>
    <w:rsid w:val="00604F88"/>
    <w:rsid w:val="0060699D"/>
    <w:rsid w:val="00610A3C"/>
    <w:rsid w:val="006122BB"/>
    <w:rsid w:val="0061258E"/>
    <w:rsid w:val="006129EB"/>
    <w:rsid w:val="006158DF"/>
    <w:rsid w:val="00615918"/>
    <w:rsid w:val="006165C6"/>
    <w:rsid w:val="0062075B"/>
    <w:rsid w:val="0062081F"/>
    <w:rsid w:val="0062678D"/>
    <w:rsid w:val="00627EAB"/>
    <w:rsid w:val="00633FCE"/>
    <w:rsid w:val="00635511"/>
    <w:rsid w:val="006431C8"/>
    <w:rsid w:val="00645DD1"/>
    <w:rsid w:val="00652256"/>
    <w:rsid w:val="00654125"/>
    <w:rsid w:val="00655E1D"/>
    <w:rsid w:val="00657CCB"/>
    <w:rsid w:val="00660629"/>
    <w:rsid w:val="00670078"/>
    <w:rsid w:val="00676E4F"/>
    <w:rsid w:val="00677341"/>
    <w:rsid w:val="0068054C"/>
    <w:rsid w:val="006872A0"/>
    <w:rsid w:val="0069223F"/>
    <w:rsid w:val="006969CD"/>
    <w:rsid w:val="00696E3B"/>
    <w:rsid w:val="006A0B39"/>
    <w:rsid w:val="006A1EC6"/>
    <w:rsid w:val="006A3A3D"/>
    <w:rsid w:val="006A7090"/>
    <w:rsid w:val="006A7A15"/>
    <w:rsid w:val="006B2277"/>
    <w:rsid w:val="006B2670"/>
    <w:rsid w:val="006B5760"/>
    <w:rsid w:val="006B69FC"/>
    <w:rsid w:val="006B75DA"/>
    <w:rsid w:val="006B790E"/>
    <w:rsid w:val="006B7C39"/>
    <w:rsid w:val="006C14CB"/>
    <w:rsid w:val="006C1889"/>
    <w:rsid w:val="006D7343"/>
    <w:rsid w:val="006E1151"/>
    <w:rsid w:val="006E23BB"/>
    <w:rsid w:val="006E2F60"/>
    <w:rsid w:val="006E6309"/>
    <w:rsid w:val="006E74CE"/>
    <w:rsid w:val="006F1F8A"/>
    <w:rsid w:val="006F23EE"/>
    <w:rsid w:val="006F698A"/>
    <w:rsid w:val="0070497F"/>
    <w:rsid w:val="007062A1"/>
    <w:rsid w:val="007077F5"/>
    <w:rsid w:val="007124A5"/>
    <w:rsid w:val="0071311F"/>
    <w:rsid w:val="0071315C"/>
    <w:rsid w:val="007140D3"/>
    <w:rsid w:val="0072157B"/>
    <w:rsid w:val="00721ACB"/>
    <w:rsid w:val="00724C2D"/>
    <w:rsid w:val="00724C33"/>
    <w:rsid w:val="00730F6F"/>
    <w:rsid w:val="00731579"/>
    <w:rsid w:val="00732909"/>
    <w:rsid w:val="00736F4F"/>
    <w:rsid w:val="007371BE"/>
    <w:rsid w:val="0074294D"/>
    <w:rsid w:val="007443F7"/>
    <w:rsid w:val="00750927"/>
    <w:rsid w:val="00751AEC"/>
    <w:rsid w:val="00753AFC"/>
    <w:rsid w:val="00754575"/>
    <w:rsid w:val="00756694"/>
    <w:rsid w:val="00757014"/>
    <w:rsid w:val="00757858"/>
    <w:rsid w:val="00757EC4"/>
    <w:rsid w:val="00760DE9"/>
    <w:rsid w:val="00762789"/>
    <w:rsid w:val="00762D75"/>
    <w:rsid w:val="00763E0F"/>
    <w:rsid w:val="0076538E"/>
    <w:rsid w:val="0076698A"/>
    <w:rsid w:val="00767272"/>
    <w:rsid w:val="00772D36"/>
    <w:rsid w:val="007740C0"/>
    <w:rsid w:val="0078316D"/>
    <w:rsid w:val="0079054F"/>
    <w:rsid w:val="0079427A"/>
    <w:rsid w:val="0079791A"/>
    <w:rsid w:val="007A1AF6"/>
    <w:rsid w:val="007A1DB0"/>
    <w:rsid w:val="007A3DC6"/>
    <w:rsid w:val="007A72FF"/>
    <w:rsid w:val="007C7C76"/>
    <w:rsid w:val="007C7DA4"/>
    <w:rsid w:val="007C7E3E"/>
    <w:rsid w:val="007D0031"/>
    <w:rsid w:val="007D4655"/>
    <w:rsid w:val="007D5BAC"/>
    <w:rsid w:val="007E1A14"/>
    <w:rsid w:val="007E3593"/>
    <w:rsid w:val="007E6E1F"/>
    <w:rsid w:val="007F5656"/>
    <w:rsid w:val="007F602D"/>
    <w:rsid w:val="007F70C7"/>
    <w:rsid w:val="007F780B"/>
    <w:rsid w:val="008001FC"/>
    <w:rsid w:val="0080059B"/>
    <w:rsid w:val="008016E2"/>
    <w:rsid w:val="00802BBD"/>
    <w:rsid w:val="00803308"/>
    <w:rsid w:val="00804C09"/>
    <w:rsid w:val="0080514D"/>
    <w:rsid w:val="00811E82"/>
    <w:rsid w:val="00811F98"/>
    <w:rsid w:val="008147DF"/>
    <w:rsid w:val="00815DD9"/>
    <w:rsid w:val="00817619"/>
    <w:rsid w:val="00820BF7"/>
    <w:rsid w:val="00821385"/>
    <w:rsid w:val="008232ED"/>
    <w:rsid w:val="00823CE7"/>
    <w:rsid w:val="008249E3"/>
    <w:rsid w:val="00826884"/>
    <w:rsid w:val="0083247C"/>
    <w:rsid w:val="00833808"/>
    <w:rsid w:val="00833907"/>
    <w:rsid w:val="008410D2"/>
    <w:rsid w:val="00846FC1"/>
    <w:rsid w:val="008531A2"/>
    <w:rsid w:val="0085448F"/>
    <w:rsid w:val="0085576F"/>
    <w:rsid w:val="0086179D"/>
    <w:rsid w:val="008657BC"/>
    <w:rsid w:val="008668A8"/>
    <w:rsid w:val="00870BC0"/>
    <w:rsid w:val="00870C45"/>
    <w:rsid w:val="00874D47"/>
    <w:rsid w:val="00876F51"/>
    <w:rsid w:val="00881306"/>
    <w:rsid w:val="00883AE5"/>
    <w:rsid w:val="00887441"/>
    <w:rsid w:val="00892239"/>
    <w:rsid w:val="008924D8"/>
    <w:rsid w:val="00896921"/>
    <w:rsid w:val="008A151A"/>
    <w:rsid w:val="008A2A52"/>
    <w:rsid w:val="008A7450"/>
    <w:rsid w:val="008B6044"/>
    <w:rsid w:val="008C56E7"/>
    <w:rsid w:val="008C6428"/>
    <w:rsid w:val="008C7A96"/>
    <w:rsid w:val="008D079C"/>
    <w:rsid w:val="008D0AB1"/>
    <w:rsid w:val="008E2617"/>
    <w:rsid w:val="008E36E8"/>
    <w:rsid w:val="008E45EE"/>
    <w:rsid w:val="008E7F66"/>
    <w:rsid w:val="008F031F"/>
    <w:rsid w:val="008F3ADB"/>
    <w:rsid w:val="008F5F47"/>
    <w:rsid w:val="00900996"/>
    <w:rsid w:val="00902AC6"/>
    <w:rsid w:val="009055AD"/>
    <w:rsid w:val="009057F7"/>
    <w:rsid w:val="00906B32"/>
    <w:rsid w:val="009151B6"/>
    <w:rsid w:val="00923713"/>
    <w:rsid w:val="00924A99"/>
    <w:rsid w:val="00925715"/>
    <w:rsid w:val="00925AC3"/>
    <w:rsid w:val="00932C61"/>
    <w:rsid w:val="0093343A"/>
    <w:rsid w:val="00933ED9"/>
    <w:rsid w:val="0093621C"/>
    <w:rsid w:val="00937EEC"/>
    <w:rsid w:val="009404B7"/>
    <w:rsid w:val="00940F88"/>
    <w:rsid w:val="0094415B"/>
    <w:rsid w:val="0094593C"/>
    <w:rsid w:val="00945C6A"/>
    <w:rsid w:val="00952D6F"/>
    <w:rsid w:val="00953652"/>
    <w:rsid w:val="0095538C"/>
    <w:rsid w:val="00957241"/>
    <w:rsid w:val="00957B12"/>
    <w:rsid w:val="00961A12"/>
    <w:rsid w:val="00962F3D"/>
    <w:rsid w:val="00963EF3"/>
    <w:rsid w:val="00964881"/>
    <w:rsid w:val="00964C48"/>
    <w:rsid w:val="00966285"/>
    <w:rsid w:val="0096754F"/>
    <w:rsid w:val="009700CC"/>
    <w:rsid w:val="009714E0"/>
    <w:rsid w:val="009726A5"/>
    <w:rsid w:val="00975F0A"/>
    <w:rsid w:val="00982A0E"/>
    <w:rsid w:val="00984109"/>
    <w:rsid w:val="00984709"/>
    <w:rsid w:val="009904F4"/>
    <w:rsid w:val="00995C13"/>
    <w:rsid w:val="009971BC"/>
    <w:rsid w:val="009A0645"/>
    <w:rsid w:val="009A091F"/>
    <w:rsid w:val="009A6D36"/>
    <w:rsid w:val="009A79D6"/>
    <w:rsid w:val="009B4F36"/>
    <w:rsid w:val="009C2A16"/>
    <w:rsid w:val="009C4502"/>
    <w:rsid w:val="009D1147"/>
    <w:rsid w:val="009D4742"/>
    <w:rsid w:val="009D486A"/>
    <w:rsid w:val="009F387B"/>
    <w:rsid w:val="009F5DDA"/>
    <w:rsid w:val="009F6B35"/>
    <w:rsid w:val="00A006B6"/>
    <w:rsid w:val="00A00C82"/>
    <w:rsid w:val="00A03A90"/>
    <w:rsid w:val="00A135C2"/>
    <w:rsid w:val="00A14377"/>
    <w:rsid w:val="00A15982"/>
    <w:rsid w:val="00A17E91"/>
    <w:rsid w:val="00A22370"/>
    <w:rsid w:val="00A228DB"/>
    <w:rsid w:val="00A229C1"/>
    <w:rsid w:val="00A24E9A"/>
    <w:rsid w:val="00A26BB8"/>
    <w:rsid w:val="00A320F7"/>
    <w:rsid w:val="00A37B04"/>
    <w:rsid w:val="00A40294"/>
    <w:rsid w:val="00A41E9E"/>
    <w:rsid w:val="00A42E98"/>
    <w:rsid w:val="00A43268"/>
    <w:rsid w:val="00A45394"/>
    <w:rsid w:val="00A45E4F"/>
    <w:rsid w:val="00A47CF8"/>
    <w:rsid w:val="00A510F1"/>
    <w:rsid w:val="00A61E7B"/>
    <w:rsid w:val="00A6535F"/>
    <w:rsid w:val="00A70AF4"/>
    <w:rsid w:val="00A71E9B"/>
    <w:rsid w:val="00A81FF7"/>
    <w:rsid w:val="00A83402"/>
    <w:rsid w:val="00A850C3"/>
    <w:rsid w:val="00A86B76"/>
    <w:rsid w:val="00A91F49"/>
    <w:rsid w:val="00A96072"/>
    <w:rsid w:val="00A960D7"/>
    <w:rsid w:val="00A962B7"/>
    <w:rsid w:val="00AA2640"/>
    <w:rsid w:val="00AA4655"/>
    <w:rsid w:val="00AA59D5"/>
    <w:rsid w:val="00AA6EAA"/>
    <w:rsid w:val="00AA6EE3"/>
    <w:rsid w:val="00AA7630"/>
    <w:rsid w:val="00AB0197"/>
    <w:rsid w:val="00AB3FD2"/>
    <w:rsid w:val="00AB45EA"/>
    <w:rsid w:val="00AC2660"/>
    <w:rsid w:val="00AC2849"/>
    <w:rsid w:val="00AC3C56"/>
    <w:rsid w:val="00AC4979"/>
    <w:rsid w:val="00AE0627"/>
    <w:rsid w:val="00AE1A5C"/>
    <w:rsid w:val="00AE74A0"/>
    <w:rsid w:val="00AF19D5"/>
    <w:rsid w:val="00AF31A6"/>
    <w:rsid w:val="00AF3812"/>
    <w:rsid w:val="00AF5148"/>
    <w:rsid w:val="00AF58E5"/>
    <w:rsid w:val="00AF5E4B"/>
    <w:rsid w:val="00AF7404"/>
    <w:rsid w:val="00B0107F"/>
    <w:rsid w:val="00B016BD"/>
    <w:rsid w:val="00B054EF"/>
    <w:rsid w:val="00B1363C"/>
    <w:rsid w:val="00B23C75"/>
    <w:rsid w:val="00B248CC"/>
    <w:rsid w:val="00B25BE5"/>
    <w:rsid w:val="00B268AE"/>
    <w:rsid w:val="00B30532"/>
    <w:rsid w:val="00B32968"/>
    <w:rsid w:val="00B342BF"/>
    <w:rsid w:val="00B4109F"/>
    <w:rsid w:val="00B42A88"/>
    <w:rsid w:val="00B44107"/>
    <w:rsid w:val="00B456F4"/>
    <w:rsid w:val="00B46974"/>
    <w:rsid w:val="00B46C81"/>
    <w:rsid w:val="00B52899"/>
    <w:rsid w:val="00B54C72"/>
    <w:rsid w:val="00B60BB5"/>
    <w:rsid w:val="00B65FB5"/>
    <w:rsid w:val="00B72652"/>
    <w:rsid w:val="00B72CB4"/>
    <w:rsid w:val="00B74A31"/>
    <w:rsid w:val="00B81D13"/>
    <w:rsid w:val="00B85CCF"/>
    <w:rsid w:val="00B91374"/>
    <w:rsid w:val="00B94452"/>
    <w:rsid w:val="00B94C81"/>
    <w:rsid w:val="00B95FE1"/>
    <w:rsid w:val="00B96EE4"/>
    <w:rsid w:val="00B97322"/>
    <w:rsid w:val="00BA2684"/>
    <w:rsid w:val="00BA7375"/>
    <w:rsid w:val="00BB2008"/>
    <w:rsid w:val="00BB2388"/>
    <w:rsid w:val="00BB45F7"/>
    <w:rsid w:val="00BB643A"/>
    <w:rsid w:val="00BB6DF9"/>
    <w:rsid w:val="00BC158C"/>
    <w:rsid w:val="00BC19B5"/>
    <w:rsid w:val="00BC77AD"/>
    <w:rsid w:val="00BD513F"/>
    <w:rsid w:val="00BE0076"/>
    <w:rsid w:val="00BE4117"/>
    <w:rsid w:val="00BE5076"/>
    <w:rsid w:val="00BF4A7A"/>
    <w:rsid w:val="00BF5F0B"/>
    <w:rsid w:val="00C00710"/>
    <w:rsid w:val="00C01A99"/>
    <w:rsid w:val="00C0223C"/>
    <w:rsid w:val="00C03F57"/>
    <w:rsid w:val="00C062B5"/>
    <w:rsid w:val="00C06EBE"/>
    <w:rsid w:val="00C06F29"/>
    <w:rsid w:val="00C07FC7"/>
    <w:rsid w:val="00C1090D"/>
    <w:rsid w:val="00C10CEB"/>
    <w:rsid w:val="00C1648D"/>
    <w:rsid w:val="00C224B8"/>
    <w:rsid w:val="00C24145"/>
    <w:rsid w:val="00C255E8"/>
    <w:rsid w:val="00C317CF"/>
    <w:rsid w:val="00C37A98"/>
    <w:rsid w:val="00C41CCF"/>
    <w:rsid w:val="00C436A3"/>
    <w:rsid w:val="00C4373E"/>
    <w:rsid w:val="00C459CE"/>
    <w:rsid w:val="00C471F7"/>
    <w:rsid w:val="00C52471"/>
    <w:rsid w:val="00C61313"/>
    <w:rsid w:val="00C64B1D"/>
    <w:rsid w:val="00C67651"/>
    <w:rsid w:val="00C70C96"/>
    <w:rsid w:val="00C742D0"/>
    <w:rsid w:val="00C77723"/>
    <w:rsid w:val="00C80BBE"/>
    <w:rsid w:val="00C80DC0"/>
    <w:rsid w:val="00C81F49"/>
    <w:rsid w:val="00C8205B"/>
    <w:rsid w:val="00C83589"/>
    <w:rsid w:val="00C84D4F"/>
    <w:rsid w:val="00C85F1A"/>
    <w:rsid w:val="00C8783A"/>
    <w:rsid w:val="00C91A22"/>
    <w:rsid w:val="00C92167"/>
    <w:rsid w:val="00C9414F"/>
    <w:rsid w:val="00C94282"/>
    <w:rsid w:val="00C95EEB"/>
    <w:rsid w:val="00CA1C70"/>
    <w:rsid w:val="00CA4DDB"/>
    <w:rsid w:val="00CB05B8"/>
    <w:rsid w:val="00CB106E"/>
    <w:rsid w:val="00CB3BFF"/>
    <w:rsid w:val="00CB4CF3"/>
    <w:rsid w:val="00CC27FE"/>
    <w:rsid w:val="00CC5648"/>
    <w:rsid w:val="00CC5C7D"/>
    <w:rsid w:val="00CD2383"/>
    <w:rsid w:val="00CD24D5"/>
    <w:rsid w:val="00CE3CF6"/>
    <w:rsid w:val="00CE5C3D"/>
    <w:rsid w:val="00D01448"/>
    <w:rsid w:val="00D01865"/>
    <w:rsid w:val="00D0547F"/>
    <w:rsid w:val="00D106DE"/>
    <w:rsid w:val="00D10FFB"/>
    <w:rsid w:val="00D11F1C"/>
    <w:rsid w:val="00D12E2D"/>
    <w:rsid w:val="00D1419B"/>
    <w:rsid w:val="00D1435D"/>
    <w:rsid w:val="00D22573"/>
    <w:rsid w:val="00D2417D"/>
    <w:rsid w:val="00D267C8"/>
    <w:rsid w:val="00D30D0A"/>
    <w:rsid w:val="00D3333B"/>
    <w:rsid w:val="00D3732D"/>
    <w:rsid w:val="00D41221"/>
    <w:rsid w:val="00D471B5"/>
    <w:rsid w:val="00D478ED"/>
    <w:rsid w:val="00D516D1"/>
    <w:rsid w:val="00D51BEF"/>
    <w:rsid w:val="00D5291D"/>
    <w:rsid w:val="00D53C13"/>
    <w:rsid w:val="00D60F44"/>
    <w:rsid w:val="00D61242"/>
    <w:rsid w:val="00D61ABA"/>
    <w:rsid w:val="00D66E2D"/>
    <w:rsid w:val="00D67970"/>
    <w:rsid w:val="00D76CC9"/>
    <w:rsid w:val="00D80409"/>
    <w:rsid w:val="00D81D26"/>
    <w:rsid w:val="00D8374A"/>
    <w:rsid w:val="00D85314"/>
    <w:rsid w:val="00D931BE"/>
    <w:rsid w:val="00D96424"/>
    <w:rsid w:val="00D964CA"/>
    <w:rsid w:val="00D97543"/>
    <w:rsid w:val="00DA1721"/>
    <w:rsid w:val="00DA19C0"/>
    <w:rsid w:val="00DA1C06"/>
    <w:rsid w:val="00DA7EFB"/>
    <w:rsid w:val="00DB65E8"/>
    <w:rsid w:val="00DB6A9C"/>
    <w:rsid w:val="00DB7822"/>
    <w:rsid w:val="00DB78F9"/>
    <w:rsid w:val="00DC369C"/>
    <w:rsid w:val="00DC3F3F"/>
    <w:rsid w:val="00DC7224"/>
    <w:rsid w:val="00DD0D8E"/>
    <w:rsid w:val="00DD30E7"/>
    <w:rsid w:val="00DD322F"/>
    <w:rsid w:val="00DE5315"/>
    <w:rsid w:val="00DE6DBA"/>
    <w:rsid w:val="00E02429"/>
    <w:rsid w:val="00E06ACB"/>
    <w:rsid w:val="00E10A05"/>
    <w:rsid w:val="00E14EC8"/>
    <w:rsid w:val="00E151F1"/>
    <w:rsid w:val="00E20EF2"/>
    <w:rsid w:val="00E32A62"/>
    <w:rsid w:val="00E34C09"/>
    <w:rsid w:val="00E36A75"/>
    <w:rsid w:val="00E4065C"/>
    <w:rsid w:val="00E42183"/>
    <w:rsid w:val="00E423DF"/>
    <w:rsid w:val="00E52246"/>
    <w:rsid w:val="00E55DD4"/>
    <w:rsid w:val="00E57E31"/>
    <w:rsid w:val="00E63A84"/>
    <w:rsid w:val="00E6665C"/>
    <w:rsid w:val="00E6720B"/>
    <w:rsid w:val="00E67344"/>
    <w:rsid w:val="00E67F3C"/>
    <w:rsid w:val="00E71709"/>
    <w:rsid w:val="00E766BC"/>
    <w:rsid w:val="00E81D64"/>
    <w:rsid w:val="00E84C4D"/>
    <w:rsid w:val="00E8638F"/>
    <w:rsid w:val="00E909D4"/>
    <w:rsid w:val="00E9118F"/>
    <w:rsid w:val="00E96CEB"/>
    <w:rsid w:val="00E97269"/>
    <w:rsid w:val="00EA06B0"/>
    <w:rsid w:val="00EA48AF"/>
    <w:rsid w:val="00EB6D87"/>
    <w:rsid w:val="00ED1E88"/>
    <w:rsid w:val="00EE47A1"/>
    <w:rsid w:val="00EE4C5C"/>
    <w:rsid w:val="00EE5E79"/>
    <w:rsid w:val="00EE6D1B"/>
    <w:rsid w:val="00EF1BC2"/>
    <w:rsid w:val="00EF4D9F"/>
    <w:rsid w:val="00EF6733"/>
    <w:rsid w:val="00EF69E1"/>
    <w:rsid w:val="00F02D1A"/>
    <w:rsid w:val="00F05879"/>
    <w:rsid w:val="00F07997"/>
    <w:rsid w:val="00F156BC"/>
    <w:rsid w:val="00F20050"/>
    <w:rsid w:val="00F2095E"/>
    <w:rsid w:val="00F20ADE"/>
    <w:rsid w:val="00F25E1A"/>
    <w:rsid w:val="00F26AD2"/>
    <w:rsid w:val="00F2788C"/>
    <w:rsid w:val="00F30D40"/>
    <w:rsid w:val="00F34163"/>
    <w:rsid w:val="00F40445"/>
    <w:rsid w:val="00F407BA"/>
    <w:rsid w:val="00F40A74"/>
    <w:rsid w:val="00F437F5"/>
    <w:rsid w:val="00F5218C"/>
    <w:rsid w:val="00F61A60"/>
    <w:rsid w:val="00F631D9"/>
    <w:rsid w:val="00F63689"/>
    <w:rsid w:val="00F64A70"/>
    <w:rsid w:val="00F66787"/>
    <w:rsid w:val="00F66A0B"/>
    <w:rsid w:val="00F67937"/>
    <w:rsid w:val="00F81EF9"/>
    <w:rsid w:val="00F83008"/>
    <w:rsid w:val="00F83CAA"/>
    <w:rsid w:val="00F84006"/>
    <w:rsid w:val="00F8782A"/>
    <w:rsid w:val="00F9047F"/>
    <w:rsid w:val="00F91166"/>
    <w:rsid w:val="00F956FD"/>
    <w:rsid w:val="00F96870"/>
    <w:rsid w:val="00FA2F04"/>
    <w:rsid w:val="00FA3CB6"/>
    <w:rsid w:val="00FA797E"/>
    <w:rsid w:val="00FB2602"/>
    <w:rsid w:val="00FB397E"/>
    <w:rsid w:val="00FB5DEF"/>
    <w:rsid w:val="00FC533C"/>
    <w:rsid w:val="00FC5AED"/>
    <w:rsid w:val="00FC6846"/>
    <w:rsid w:val="00FC7EE3"/>
    <w:rsid w:val="00FD2868"/>
    <w:rsid w:val="00FD2ED4"/>
    <w:rsid w:val="00FD3E93"/>
    <w:rsid w:val="00FE0242"/>
    <w:rsid w:val="00FE302B"/>
    <w:rsid w:val="00FE3C9B"/>
    <w:rsid w:val="00FE6168"/>
    <w:rsid w:val="00FE7708"/>
    <w:rsid w:val="00FE7CB9"/>
    <w:rsid w:val="00FF0260"/>
    <w:rsid w:val="00FF3867"/>
    <w:rsid w:val="00FF4B16"/>
    <w:rsid w:val="00FF69D7"/>
    <w:rsid w:val="00FF7B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C9289"/>
  <w15:docId w15:val="{E7AD493D-B8FE-42C8-B19A-E4DA9207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1A4"/>
  </w:style>
  <w:style w:type="paragraph" w:styleId="Footer">
    <w:name w:val="footer"/>
    <w:basedOn w:val="Normal"/>
    <w:link w:val="FooterChar"/>
    <w:uiPriority w:val="99"/>
    <w:unhideWhenUsed/>
    <w:rsid w:val="000A4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1A4"/>
  </w:style>
  <w:style w:type="paragraph" w:styleId="BalloonText">
    <w:name w:val="Balloon Text"/>
    <w:basedOn w:val="Normal"/>
    <w:link w:val="BalloonTextChar"/>
    <w:uiPriority w:val="99"/>
    <w:semiHidden/>
    <w:unhideWhenUsed/>
    <w:rsid w:val="000A4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1A4"/>
    <w:rPr>
      <w:rFonts w:ascii="Tahoma" w:hAnsi="Tahoma" w:cs="Tahoma"/>
      <w:sz w:val="16"/>
      <w:szCs w:val="16"/>
    </w:rPr>
  </w:style>
  <w:style w:type="character" w:styleId="CommentReference">
    <w:name w:val="annotation reference"/>
    <w:basedOn w:val="DefaultParagraphFont"/>
    <w:uiPriority w:val="99"/>
    <w:semiHidden/>
    <w:unhideWhenUsed/>
    <w:rsid w:val="00B42A88"/>
    <w:rPr>
      <w:sz w:val="16"/>
      <w:szCs w:val="16"/>
    </w:rPr>
  </w:style>
  <w:style w:type="paragraph" w:styleId="CommentText">
    <w:name w:val="annotation text"/>
    <w:basedOn w:val="Normal"/>
    <w:link w:val="CommentTextChar"/>
    <w:uiPriority w:val="99"/>
    <w:unhideWhenUsed/>
    <w:rsid w:val="00B42A88"/>
    <w:pPr>
      <w:spacing w:line="240" w:lineRule="auto"/>
    </w:pPr>
    <w:rPr>
      <w:sz w:val="20"/>
      <w:szCs w:val="20"/>
    </w:rPr>
  </w:style>
  <w:style w:type="character" w:customStyle="1" w:styleId="CommentTextChar">
    <w:name w:val="Comment Text Char"/>
    <w:basedOn w:val="DefaultParagraphFont"/>
    <w:link w:val="CommentText"/>
    <w:uiPriority w:val="99"/>
    <w:rsid w:val="00B42A88"/>
    <w:rPr>
      <w:sz w:val="20"/>
      <w:szCs w:val="20"/>
    </w:rPr>
  </w:style>
  <w:style w:type="paragraph" w:styleId="CommentSubject">
    <w:name w:val="annotation subject"/>
    <w:basedOn w:val="CommentText"/>
    <w:next w:val="CommentText"/>
    <w:link w:val="CommentSubjectChar"/>
    <w:uiPriority w:val="99"/>
    <w:semiHidden/>
    <w:unhideWhenUsed/>
    <w:rsid w:val="00B42A88"/>
    <w:rPr>
      <w:b/>
      <w:bCs/>
    </w:rPr>
  </w:style>
  <w:style w:type="character" w:customStyle="1" w:styleId="CommentSubjectChar">
    <w:name w:val="Comment Subject Char"/>
    <w:basedOn w:val="CommentTextChar"/>
    <w:link w:val="CommentSubject"/>
    <w:uiPriority w:val="99"/>
    <w:semiHidden/>
    <w:rsid w:val="00B42A88"/>
    <w:rPr>
      <w:b/>
      <w:bCs/>
      <w:sz w:val="20"/>
      <w:szCs w:val="20"/>
    </w:rPr>
  </w:style>
  <w:style w:type="character" w:styleId="LineNumber">
    <w:name w:val="line number"/>
    <w:basedOn w:val="DefaultParagraphFont"/>
    <w:uiPriority w:val="99"/>
    <w:semiHidden/>
    <w:unhideWhenUsed/>
    <w:rsid w:val="0016723D"/>
  </w:style>
  <w:style w:type="paragraph" w:customStyle="1" w:styleId="Newparagraph">
    <w:name w:val="New paragraph"/>
    <w:basedOn w:val="Normal"/>
    <w:qFormat/>
    <w:rsid w:val="009151B6"/>
    <w:pPr>
      <w:spacing w:after="0" w:line="480" w:lineRule="auto"/>
      <w:ind w:firstLine="720"/>
    </w:pPr>
    <w:rPr>
      <w:rFonts w:ascii="Times New Roman" w:eastAsia="Times New Roman" w:hAnsi="Times New Roman" w:cs="Times New Roman"/>
      <w:sz w:val="24"/>
      <w:szCs w:val="24"/>
      <w:lang w:eastAsia="en-GB"/>
    </w:rPr>
  </w:style>
  <w:style w:type="character" w:customStyle="1" w:styleId="authors">
    <w:name w:val="authors"/>
    <w:basedOn w:val="DefaultParagraphFont"/>
    <w:rsid w:val="0079054F"/>
  </w:style>
  <w:style w:type="character" w:customStyle="1" w:styleId="Date1">
    <w:name w:val="Date1"/>
    <w:basedOn w:val="DefaultParagraphFont"/>
    <w:rsid w:val="0079054F"/>
  </w:style>
  <w:style w:type="character" w:customStyle="1" w:styleId="arttitle">
    <w:name w:val="art_title"/>
    <w:basedOn w:val="DefaultParagraphFont"/>
    <w:rsid w:val="0079054F"/>
  </w:style>
  <w:style w:type="character" w:customStyle="1" w:styleId="serialtitle">
    <w:name w:val="serial_title"/>
    <w:basedOn w:val="DefaultParagraphFont"/>
    <w:rsid w:val="0079054F"/>
  </w:style>
  <w:style w:type="character" w:customStyle="1" w:styleId="doilink">
    <w:name w:val="doi_link"/>
    <w:basedOn w:val="DefaultParagraphFont"/>
    <w:rsid w:val="0079054F"/>
  </w:style>
  <w:style w:type="character" w:styleId="Hyperlink">
    <w:name w:val="Hyperlink"/>
    <w:basedOn w:val="DefaultParagraphFont"/>
    <w:uiPriority w:val="99"/>
    <w:unhideWhenUsed/>
    <w:rsid w:val="0079054F"/>
    <w:rPr>
      <w:color w:val="0000FF"/>
      <w:u w:val="single"/>
    </w:rPr>
  </w:style>
  <w:style w:type="table" w:styleId="TableGrid">
    <w:name w:val="Table Grid"/>
    <w:basedOn w:val="TableNormal"/>
    <w:uiPriority w:val="39"/>
    <w:rsid w:val="00FC6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80514D"/>
    <w:pPr>
      <w:widowControl w:val="0"/>
      <w:autoSpaceDE w:val="0"/>
      <w:autoSpaceDN w:val="0"/>
      <w:adjustRightInd w:val="0"/>
      <w:spacing w:after="0" w:line="240" w:lineRule="auto"/>
    </w:pPr>
    <w:rPr>
      <w:rFonts w:ascii="Arial" w:hAnsi="Arial" w:cs="Arial"/>
      <w:sz w:val="24"/>
      <w:szCs w:val="24"/>
    </w:rPr>
  </w:style>
  <w:style w:type="paragraph" w:styleId="Revision">
    <w:name w:val="Revision"/>
    <w:hidden/>
    <w:uiPriority w:val="99"/>
    <w:semiHidden/>
    <w:rsid w:val="00E423DF"/>
    <w:pPr>
      <w:spacing w:after="0" w:line="240" w:lineRule="auto"/>
    </w:pPr>
  </w:style>
  <w:style w:type="character" w:customStyle="1" w:styleId="apple-converted-space">
    <w:name w:val="apple-converted-space"/>
    <w:basedOn w:val="DefaultParagraphFont"/>
    <w:rsid w:val="0038312E"/>
  </w:style>
  <w:style w:type="paragraph" w:styleId="ListParagraph">
    <w:name w:val="List Paragraph"/>
    <w:basedOn w:val="Normal"/>
    <w:uiPriority w:val="34"/>
    <w:qFormat/>
    <w:rsid w:val="00203344"/>
    <w:pPr>
      <w:ind w:left="720"/>
      <w:contextualSpacing/>
    </w:pPr>
  </w:style>
  <w:style w:type="character" w:styleId="PageNumber">
    <w:name w:val="page number"/>
    <w:basedOn w:val="DefaultParagraphFont"/>
    <w:uiPriority w:val="99"/>
    <w:semiHidden/>
    <w:unhideWhenUsed/>
    <w:rsid w:val="00203344"/>
  </w:style>
  <w:style w:type="character" w:customStyle="1" w:styleId="UnresolvedMention1">
    <w:name w:val="Unresolved Mention1"/>
    <w:basedOn w:val="DefaultParagraphFont"/>
    <w:uiPriority w:val="99"/>
    <w:semiHidden/>
    <w:unhideWhenUsed/>
    <w:rsid w:val="005E2873"/>
    <w:rPr>
      <w:color w:val="605E5C"/>
      <w:shd w:val="clear" w:color="auto" w:fill="E1DFDD"/>
    </w:rPr>
  </w:style>
  <w:style w:type="character" w:customStyle="1" w:styleId="UnresolvedMention2">
    <w:name w:val="Unresolved Mention2"/>
    <w:basedOn w:val="DefaultParagraphFont"/>
    <w:uiPriority w:val="99"/>
    <w:semiHidden/>
    <w:unhideWhenUsed/>
    <w:rsid w:val="002D5FC3"/>
    <w:rPr>
      <w:color w:val="605E5C"/>
      <w:shd w:val="clear" w:color="auto" w:fill="E1DFDD"/>
    </w:rPr>
  </w:style>
  <w:style w:type="character" w:styleId="Strong">
    <w:name w:val="Strong"/>
    <w:basedOn w:val="DefaultParagraphFont"/>
    <w:uiPriority w:val="22"/>
    <w:qFormat/>
    <w:rsid w:val="009F387B"/>
    <w:rPr>
      <w:b/>
      <w:bCs/>
    </w:rPr>
  </w:style>
  <w:style w:type="character" w:customStyle="1" w:styleId="UnresolvedMention3">
    <w:name w:val="Unresolved Mention3"/>
    <w:basedOn w:val="DefaultParagraphFont"/>
    <w:uiPriority w:val="99"/>
    <w:semiHidden/>
    <w:unhideWhenUsed/>
    <w:rsid w:val="00E6665C"/>
    <w:rPr>
      <w:color w:val="605E5C"/>
      <w:shd w:val="clear" w:color="auto" w:fill="E1DFDD"/>
    </w:rPr>
  </w:style>
  <w:style w:type="character" w:customStyle="1" w:styleId="UnresolvedMention4">
    <w:name w:val="Unresolved Mention4"/>
    <w:basedOn w:val="DefaultParagraphFont"/>
    <w:uiPriority w:val="99"/>
    <w:semiHidden/>
    <w:unhideWhenUsed/>
    <w:rsid w:val="00FB2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8703">
      <w:bodyDiv w:val="1"/>
      <w:marLeft w:val="0"/>
      <w:marRight w:val="0"/>
      <w:marTop w:val="0"/>
      <w:marBottom w:val="0"/>
      <w:divBdr>
        <w:top w:val="none" w:sz="0" w:space="0" w:color="auto"/>
        <w:left w:val="none" w:sz="0" w:space="0" w:color="auto"/>
        <w:bottom w:val="none" w:sz="0" w:space="0" w:color="auto"/>
        <w:right w:val="none" w:sz="0" w:space="0" w:color="auto"/>
      </w:divBdr>
    </w:div>
    <w:div w:id="5619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11/j.2044-8295.1992.tb02446.x" TargetMode="External"/><Relationship Id="rId18" Type="http://schemas.openxmlformats.org/officeDocument/2006/relationships/hyperlink" Target="https://doi.org/10.1080/1750984X.2017.131735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oi.org/10.1016/j.paid.2009.06.012" TargetMode="External"/><Relationship Id="rId17" Type="http://schemas.openxmlformats.org/officeDocument/2006/relationships/hyperlink" Target="https://doi.org/10.1177%2F155868980933421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080/1612197X.2015.1069877" TargetMode="External"/><Relationship Id="rId20" Type="http://schemas.openxmlformats.org/officeDocument/2006/relationships/hyperlink" Target="https://doi.org/10.1123/jsep.35.4.3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80/02640414.2014.92269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1016/j.jsams.2013.03.005"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oi.org/10.1016/j.psychsport.2006.04.0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77%2F003151252093891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9053E64266D4FABF8DE1A7465D944" ma:contentTypeVersion="15" ma:contentTypeDescription="Create a new document." ma:contentTypeScope="" ma:versionID="ac605e908521912f8268be26e938ee1e">
  <xsd:schema xmlns:xsd="http://www.w3.org/2001/XMLSchema" xmlns:xs="http://www.w3.org/2001/XMLSchema" xmlns:p="http://schemas.microsoft.com/office/2006/metadata/properties" xmlns:ns1="http://schemas.microsoft.com/sharepoint/v3" xmlns:ns3="b455861c-f1c5-49f5-b484-382b1533406b" xmlns:ns4="3799908f-123c-4f6e-8f4b-fc7bf28593f2" targetNamespace="http://schemas.microsoft.com/office/2006/metadata/properties" ma:root="true" ma:fieldsID="866fdba4c90aa8244e18a0e4dacabb2f" ns1:_="" ns3:_="" ns4:_="">
    <xsd:import namespace="http://schemas.microsoft.com/sharepoint/v3"/>
    <xsd:import namespace="b455861c-f1c5-49f5-b484-382b1533406b"/>
    <xsd:import namespace="3799908f-123c-4f6e-8f4b-fc7bf28593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5861c-f1c5-49f5-b484-382b15334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9908f-123c-4f6e-8f4b-fc7bf28593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CBCB9-F148-492B-B7B3-E9082CF805C0}">
  <ds:schemaRefs>
    <ds:schemaRef ds:uri="http://schemas.microsoft.com/sharepoint/v3/contenttype/forms"/>
  </ds:schemaRefs>
</ds:datastoreItem>
</file>

<file path=customXml/itemProps2.xml><?xml version="1.0" encoding="utf-8"?>
<ds:datastoreItem xmlns:ds="http://schemas.openxmlformats.org/officeDocument/2006/customXml" ds:itemID="{8B948088-A5E3-42E2-92C8-094D712CE14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D6195B-8F5E-438C-9822-9FB262B20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5861c-f1c5-49f5-b484-382b1533406b"/>
    <ds:schemaRef ds:uri="3799908f-123c-4f6e-8f4b-fc7bf2859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99A1F-3826-48DF-A02C-42D3988F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11601</Words>
  <Characters>66128</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77574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Whitehead, Amy</dc:creator>
  <cp:lastModifiedBy>Phil Birch</cp:lastModifiedBy>
  <cp:revision>2</cp:revision>
  <cp:lastPrinted>2019-06-10T13:51:00Z</cp:lastPrinted>
  <dcterms:created xsi:type="dcterms:W3CDTF">2020-10-23T13:31:00Z</dcterms:created>
  <dcterms:modified xsi:type="dcterms:W3CDTF">2020-10-23T13:31:00Z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0x010100D779053E64266D4FABF8DE1A7465D944</vt:lpwstr>
  </property>
</Properties>
</file>