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1A8E" w14:textId="443F04EC" w:rsidR="00ED139B" w:rsidRPr="00EC1FA8" w:rsidRDefault="00ED139B" w:rsidP="001E1414">
      <w:pPr>
        <w:pStyle w:val="NoSpacing1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924E1">
        <w:rPr>
          <w:rFonts w:ascii="Times New Roman" w:hAnsi="Times New Roman"/>
          <w:b/>
          <w:sz w:val="24"/>
          <w:szCs w:val="24"/>
        </w:rPr>
        <w:t xml:space="preserve">Table </w:t>
      </w:r>
      <w:r w:rsidR="00210287" w:rsidRPr="007924E1">
        <w:rPr>
          <w:rFonts w:ascii="Times New Roman" w:hAnsi="Times New Roman"/>
          <w:b/>
          <w:sz w:val="24"/>
          <w:szCs w:val="24"/>
        </w:rPr>
        <w:t>2</w:t>
      </w:r>
      <w:r w:rsidR="00871C7B" w:rsidRPr="007924E1">
        <w:rPr>
          <w:rFonts w:ascii="Times New Roman" w:hAnsi="Times New Roman"/>
          <w:b/>
          <w:sz w:val="24"/>
          <w:szCs w:val="24"/>
        </w:rPr>
        <w:t xml:space="preserve">. </w:t>
      </w:r>
      <w:r w:rsidR="001E1414" w:rsidRPr="007924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Study Characteristics examining </w:t>
      </w:r>
      <w:r w:rsidR="007924E1" w:rsidRPr="007924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fecundity </w:t>
      </w:r>
      <w:r w:rsidR="001E1414" w:rsidRPr="007924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and </w:t>
      </w:r>
      <w:r w:rsidR="00866EE0" w:rsidRPr="007924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BFRs </w:t>
      </w:r>
      <w:r w:rsidR="001E1414" w:rsidRPr="007924E1">
        <w:rPr>
          <w:rFonts w:ascii="Times New Roman" w:hAnsi="Times New Roman"/>
          <w:b/>
          <w:color w:val="000000" w:themeColor="text1"/>
          <w:sz w:val="24"/>
          <w:szCs w:val="24"/>
        </w:rPr>
        <w:t>(N=5)</w:t>
      </w:r>
    </w:p>
    <w:tbl>
      <w:tblPr>
        <w:tblStyle w:val="a3"/>
        <w:tblpPr w:leftFromText="180" w:rightFromText="180" w:tblpY="570"/>
        <w:tblW w:w="14305" w:type="dxa"/>
        <w:tblLayout w:type="fixed"/>
        <w:tblLook w:val="04A0" w:firstRow="1" w:lastRow="0" w:firstColumn="1" w:lastColumn="0" w:noHBand="0" w:noVBand="1"/>
      </w:tblPr>
      <w:tblGrid>
        <w:gridCol w:w="990"/>
        <w:gridCol w:w="923"/>
        <w:gridCol w:w="1112"/>
        <w:gridCol w:w="927"/>
        <w:gridCol w:w="955"/>
        <w:gridCol w:w="1460"/>
        <w:gridCol w:w="1216"/>
        <w:gridCol w:w="1142"/>
        <w:gridCol w:w="1370"/>
        <w:gridCol w:w="1774"/>
        <w:gridCol w:w="1407"/>
        <w:gridCol w:w="1029"/>
      </w:tblGrid>
      <w:tr w:rsidR="00130306" w:rsidRPr="00EC1FA8" w14:paraId="7D48333A" w14:textId="77777777" w:rsidTr="00790057">
        <w:tc>
          <w:tcPr>
            <w:tcW w:w="990" w:type="dxa"/>
          </w:tcPr>
          <w:p w14:paraId="07109C92" w14:textId="1B97C4B3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First author, and publication</w:t>
            </w:r>
          </w:p>
        </w:tc>
        <w:tc>
          <w:tcPr>
            <w:tcW w:w="923" w:type="dxa"/>
          </w:tcPr>
          <w:p w14:paraId="23533E7E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1112" w:type="dxa"/>
          </w:tcPr>
          <w:p w14:paraId="4B913D1E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Sample</w:t>
            </w:r>
          </w:p>
        </w:tc>
        <w:tc>
          <w:tcPr>
            <w:tcW w:w="927" w:type="dxa"/>
          </w:tcPr>
          <w:p w14:paraId="1DE27D78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Total sample size (N)</w:t>
            </w:r>
          </w:p>
        </w:tc>
        <w:tc>
          <w:tcPr>
            <w:tcW w:w="955" w:type="dxa"/>
          </w:tcPr>
          <w:p w14:paraId="14F428B5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Age range of study population (years)</w:t>
            </w:r>
          </w:p>
        </w:tc>
        <w:tc>
          <w:tcPr>
            <w:tcW w:w="1460" w:type="dxa"/>
          </w:tcPr>
          <w:p w14:paraId="75CA5F7F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Chemical type/Health effects</w:t>
            </w:r>
          </w:p>
        </w:tc>
        <w:tc>
          <w:tcPr>
            <w:tcW w:w="1216" w:type="dxa"/>
          </w:tcPr>
          <w:p w14:paraId="6FBE90BB" w14:textId="2D5114DD" w:rsidR="00130306" w:rsidRPr="00EC1FA8" w:rsidRDefault="00130306" w:rsidP="00236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Methods of assessing </w:t>
            </w:r>
            <w:r w:rsidR="00236BC2">
              <w:rPr>
                <w:rFonts w:ascii="Times New Roman" w:hAnsi="Times New Roman" w:cs="Times New Roman"/>
                <w:b/>
                <w:sz w:val="16"/>
                <w:szCs w:val="16"/>
              </w:rPr>
              <w:t>fecundity or time to pregnancy</w:t>
            </w:r>
          </w:p>
        </w:tc>
        <w:tc>
          <w:tcPr>
            <w:tcW w:w="1142" w:type="dxa"/>
          </w:tcPr>
          <w:p w14:paraId="7CC3510A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Study results</w:t>
            </w:r>
          </w:p>
        </w:tc>
        <w:tc>
          <w:tcPr>
            <w:tcW w:w="1370" w:type="dxa"/>
          </w:tcPr>
          <w:p w14:paraId="6C08D741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Adjustment for confounders</w:t>
            </w:r>
          </w:p>
        </w:tc>
        <w:tc>
          <w:tcPr>
            <w:tcW w:w="1774" w:type="dxa"/>
          </w:tcPr>
          <w:p w14:paraId="2A36C4BD" w14:textId="68941A2C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="00774A5F"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assessment matrix/analysis</w:t>
            </w:r>
          </w:p>
        </w:tc>
        <w:tc>
          <w:tcPr>
            <w:tcW w:w="1407" w:type="dxa"/>
          </w:tcPr>
          <w:p w14:paraId="12263E56" w14:textId="77777777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Chemical concentration</w:t>
            </w:r>
          </w:p>
        </w:tc>
        <w:tc>
          <w:tcPr>
            <w:tcW w:w="1029" w:type="dxa"/>
          </w:tcPr>
          <w:p w14:paraId="60321B25" w14:textId="10363320" w:rsidR="00130306" w:rsidRPr="00EC1FA8" w:rsidRDefault="00130306" w:rsidP="005525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Study type</w:t>
            </w:r>
            <w:r w:rsidR="00D87A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(analytic</w:t>
            </w:r>
            <w:r w:rsidR="00C3564E">
              <w:rPr>
                <w:rFonts w:ascii="Times New Roman" w:hAnsi="Times New Roman" w:cs="Times New Roman"/>
                <w:b/>
                <w:sz w:val="16"/>
                <w:szCs w:val="16"/>
              </w:rPr>
              <w:t>al</w:t>
            </w:r>
            <w:r w:rsidR="00D87A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method)</w:t>
            </w:r>
          </w:p>
        </w:tc>
      </w:tr>
      <w:tr w:rsidR="00130306" w:rsidRPr="00EC1FA8" w14:paraId="63FCF6EF" w14:textId="77777777" w:rsidTr="005525E7">
        <w:tc>
          <w:tcPr>
            <w:tcW w:w="14305" w:type="dxa"/>
            <w:gridSpan w:val="12"/>
          </w:tcPr>
          <w:p w14:paraId="55E241A3" w14:textId="4D02CE7B" w:rsidR="00130306" w:rsidRPr="00860921" w:rsidRDefault="001B5FB2" w:rsidP="00592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1">
              <w:rPr>
                <w:rFonts w:ascii="Times New Roman" w:hAnsi="Times New Roman" w:cs="Times New Roman"/>
                <w:b/>
                <w:sz w:val="24"/>
                <w:szCs w:val="24"/>
              </w:rPr>
              <w:t>Female (N=</w:t>
            </w:r>
            <w:r w:rsidR="005737B4" w:rsidRPr="008609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0306" w:rsidRPr="00860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306" w:rsidRPr="00EC1FA8" w14:paraId="33481709" w14:textId="77777777" w:rsidTr="00151A87">
        <w:tc>
          <w:tcPr>
            <w:tcW w:w="990" w:type="dxa"/>
          </w:tcPr>
          <w:p w14:paraId="7340F3F5" w14:textId="0C103C6F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Harley et al. 2010</w:t>
            </w:r>
          </w:p>
        </w:tc>
        <w:tc>
          <w:tcPr>
            <w:tcW w:w="923" w:type="dxa"/>
          </w:tcPr>
          <w:p w14:paraId="1DDBE5DB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112" w:type="dxa"/>
          </w:tcPr>
          <w:p w14:paraId="180DD31C" w14:textId="2D4C964D" w:rsidR="00130306" w:rsidRPr="00737DB2" w:rsidRDefault="00FC742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Pregnant women enrolling in the center for the health assessment of Mothers and Children of Salinas</w:t>
            </w:r>
          </w:p>
        </w:tc>
        <w:tc>
          <w:tcPr>
            <w:tcW w:w="927" w:type="dxa"/>
          </w:tcPr>
          <w:p w14:paraId="656896C3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55" w:type="dxa"/>
          </w:tcPr>
          <w:p w14:paraId="786C9C84" w14:textId="2A839C9D" w:rsidR="00130306" w:rsidRPr="00737DB2" w:rsidRDefault="00936A9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21.5-27.3 years</w:t>
            </w:r>
          </w:p>
        </w:tc>
        <w:tc>
          <w:tcPr>
            <w:tcW w:w="1460" w:type="dxa"/>
          </w:tcPr>
          <w:p w14:paraId="79BD6072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PBDEs/ Fecundability</w:t>
            </w:r>
          </w:p>
        </w:tc>
        <w:tc>
          <w:tcPr>
            <w:tcW w:w="1216" w:type="dxa"/>
          </w:tcPr>
          <w:p w14:paraId="7129F637" w14:textId="77777777" w:rsidR="00130306" w:rsidRPr="00737DB2" w:rsidRDefault="001B5FB2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In person interview</w:t>
            </w:r>
          </w:p>
        </w:tc>
        <w:tc>
          <w:tcPr>
            <w:tcW w:w="1142" w:type="dxa"/>
          </w:tcPr>
          <w:p w14:paraId="71D77F1C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Association with longer TTP and increasing levels of BDEs 47, 99, 100, 153, and sumPBDEs,</w:t>
            </w:r>
          </w:p>
          <w:p w14:paraId="73343AFF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Reduce fORs for BDE-100, and the sum of the PBDEs</w:t>
            </w:r>
          </w:p>
        </w:tc>
        <w:tc>
          <w:tcPr>
            <w:tcW w:w="1370" w:type="dxa"/>
          </w:tcPr>
          <w:p w14:paraId="35C84325" w14:textId="63EEEB35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Paternal </w:t>
            </w:r>
            <w:r w:rsidR="00806901" w:rsidRPr="00737DB2">
              <w:rPr>
                <w:rFonts w:ascii="Times New Roman" w:hAnsi="Times New Roman" w:cs="Times New Roman"/>
                <w:sz w:val="16"/>
                <w:szCs w:val="16"/>
              </w:rPr>
              <w:t>[1]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, smoking, work in agriculture, years of residence in US, history of gynecologic conditions, hormonal contraceptive use in the year before conception, breast-feeding in the 2 months before conception, caffeine consumption in the 3 months before pregnancy</w:t>
            </w:r>
          </w:p>
        </w:tc>
        <w:tc>
          <w:tcPr>
            <w:tcW w:w="1774" w:type="dxa"/>
          </w:tcPr>
          <w:p w14:paraId="5EC4BBAE" w14:textId="691C144E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Blood/</w:t>
            </w:r>
            <w:r w:rsidR="00E073D3" w:rsidRPr="00737DB2">
              <w:rPr>
                <w:rFonts w:ascii="Times New Roman" w:hAnsi="Times New Roman" w:cs="Times New Roman"/>
                <w:sz w:val="16"/>
                <w:szCs w:val="16"/>
              </w:rPr>
              <w:t>GC,  GC-IDHRMS</w:t>
            </w:r>
          </w:p>
        </w:tc>
        <w:tc>
          <w:tcPr>
            <w:tcW w:w="1407" w:type="dxa"/>
          </w:tcPr>
          <w:p w14:paraId="3C60E8DD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Geometric mean (ng/g lipid)</w:t>
            </w:r>
          </w:p>
          <w:p w14:paraId="6CD23A47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BDE-47 </w:t>
            </w:r>
          </w:p>
          <w:p w14:paraId="5812A762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14.9 (12.9-17.2)</w:t>
            </w:r>
          </w:p>
          <w:p w14:paraId="5EAC4287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BDE-99 4.4 </w:t>
            </w:r>
          </w:p>
          <w:p w14:paraId="11810C6A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(3.9-5.1)</w:t>
            </w:r>
          </w:p>
          <w:p w14:paraId="1EC5EA0B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BDE-100 </w:t>
            </w:r>
          </w:p>
          <w:p w14:paraId="29B06FEE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2.8 (2.4-3.2)</w:t>
            </w:r>
          </w:p>
          <w:p w14:paraId="70C2BF52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BDE-153 </w:t>
            </w:r>
          </w:p>
          <w:p w14:paraId="7A32A007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2.5 (2.2-2.8)</w:t>
            </w:r>
          </w:p>
        </w:tc>
        <w:tc>
          <w:tcPr>
            <w:tcW w:w="1029" w:type="dxa"/>
          </w:tcPr>
          <w:p w14:paraId="03321479" w14:textId="0F0797FC" w:rsidR="00130306" w:rsidRPr="00EC1FA8" w:rsidRDefault="00FC3787" w:rsidP="00552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</w:t>
            </w:r>
            <w:r w:rsidR="004476C0">
              <w:rPr>
                <w:rFonts w:ascii="Times New Roman" w:hAnsi="Times New Roman" w:cs="Times New Roman"/>
                <w:sz w:val="16"/>
                <w:szCs w:val="16"/>
              </w:rPr>
              <w:t xml:space="preserve">rospective </w:t>
            </w:r>
            <w:r w:rsidR="00130306" w:rsidRPr="00EC1FA8"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</w:tr>
      <w:tr w:rsidR="00130306" w:rsidRPr="00EC1FA8" w14:paraId="0A928DD0" w14:textId="77777777" w:rsidTr="00151A87">
        <w:trPr>
          <w:trHeight w:val="3225"/>
        </w:trPr>
        <w:tc>
          <w:tcPr>
            <w:tcW w:w="990" w:type="dxa"/>
          </w:tcPr>
          <w:p w14:paraId="43E55B4E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Chevrier et al. 2013</w:t>
            </w:r>
          </w:p>
        </w:tc>
        <w:tc>
          <w:tcPr>
            <w:tcW w:w="923" w:type="dxa"/>
          </w:tcPr>
          <w:p w14:paraId="50ECA10B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112" w:type="dxa"/>
          </w:tcPr>
          <w:p w14:paraId="20EAF771" w14:textId="077EFB73" w:rsidR="00130306" w:rsidRPr="00737DB2" w:rsidRDefault="00FC742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Pregnant women in three districts of Brittany</w:t>
            </w:r>
          </w:p>
        </w:tc>
        <w:tc>
          <w:tcPr>
            <w:tcW w:w="927" w:type="dxa"/>
          </w:tcPr>
          <w:p w14:paraId="712378B9" w14:textId="60B55AC8" w:rsidR="00130306" w:rsidRPr="00737DB2" w:rsidRDefault="00EA091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among 2956 eligible women</w:t>
            </w:r>
          </w:p>
          <w:p w14:paraId="78DB46C4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0F36CD42" w14:textId="405E82B1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25 - </w:t>
            </w:r>
          </w:p>
          <w:p w14:paraId="446D20C9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≥35</w:t>
            </w:r>
          </w:p>
        </w:tc>
        <w:tc>
          <w:tcPr>
            <w:tcW w:w="1460" w:type="dxa"/>
          </w:tcPr>
          <w:p w14:paraId="298FA79F" w14:textId="77777777" w:rsidR="00130306" w:rsidRPr="00737DB2" w:rsidRDefault="001E3F1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PBDE209</w:t>
            </w:r>
            <w:r w:rsidR="00130306" w:rsidRPr="00737DB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071E481F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fecundability</w:t>
            </w:r>
          </w:p>
          <w:p w14:paraId="2FC17A12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2C74CFD8" w14:textId="6ED512CB" w:rsidR="00130306" w:rsidRPr="00737DB2" w:rsidRDefault="009A793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Questionnaire</w:t>
            </w:r>
            <w:r w:rsidR="001A6308" w:rsidRPr="00737DB2">
              <w:rPr>
                <w:rFonts w:ascii="Times New Roman" w:hAnsi="Times New Roman" w:cs="Times New Roman"/>
                <w:sz w:val="16"/>
                <w:szCs w:val="16"/>
              </w:rPr>
              <w:t>, clinical check up</w:t>
            </w:r>
          </w:p>
        </w:tc>
        <w:tc>
          <w:tcPr>
            <w:tcW w:w="1142" w:type="dxa"/>
          </w:tcPr>
          <w:p w14:paraId="18565A01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associations between PBDE209 and fecundability</w:t>
            </w:r>
          </w:p>
          <w:p w14:paraId="43C7853F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14:paraId="584F9428" w14:textId="158B4067" w:rsidR="00441194" w:rsidRPr="00737DB2" w:rsidRDefault="00806901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aternal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[1]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(continuous),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[2]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(&lt;18.5 kg/m², 18.5–24.9 kg/m²,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≥25 kg/m²), smoking status when first attempting the pregnancy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(smoker, nonsmoker), and oral contraceptives 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used</w:t>
            </w:r>
            <w:r w:rsidR="00130306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before attempting pregnancy</w:t>
            </w:r>
          </w:p>
        </w:tc>
        <w:tc>
          <w:tcPr>
            <w:tcW w:w="1774" w:type="dxa"/>
          </w:tcPr>
          <w:p w14:paraId="7FF3AD4D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Cord blood </w:t>
            </w:r>
          </w:p>
          <w:p w14:paraId="424C5CF5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/GC-MS</w:t>
            </w:r>
          </w:p>
        </w:tc>
        <w:tc>
          <w:tcPr>
            <w:tcW w:w="1407" w:type="dxa"/>
          </w:tcPr>
          <w:p w14:paraId="0696F1C2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PBDE209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&lt;LOD (&lt;0.050 μg/L)b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≥LOD (≥0.050 μg/L) </w:t>
            </w:r>
          </w:p>
          <w:p w14:paraId="67C54F47" w14:textId="77777777" w:rsidR="00130306" w:rsidRPr="00737DB2" w:rsidRDefault="0013030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177F52A7" w14:textId="1FE14F61" w:rsidR="00130306" w:rsidRPr="00EC1FA8" w:rsidRDefault="00C547E3" w:rsidP="00552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Retrospective </w:t>
            </w:r>
            <w:r w:rsidR="00130306" w:rsidRPr="00EC1FA8"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</w:tr>
      <w:tr w:rsidR="00826B8C" w:rsidRPr="00EC1FA8" w14:paraId="1639AC82" w14:textId="77777777" w:rsidTr="00151A87">
        <w:trPr>
          <w:trHeight w:val="1367"/>
        </w:trPr>
        <w:tc>
          <w:tcPr>
            <w:tcW w:w="990" w:type="dxa"/>
          </w:tcPr>
          <w:p w14:paraId="51D8815F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Gao et al. 2016</w:t>
            </w:r>
          </w:p>
          <w:p w14:paraId="79E80B40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48C1C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003BD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C1CE9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DF9C7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406B0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B1E84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</w:tcPr>
          <w:p w14:paraId="6AAE8CF6" w14:textId="147134AE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112" w:type="dxa"/>
          </w:tcPr>
          <w:p w14:paraId="45629F7F" w14:textId="6C52D011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Pregnant women li</w:t>
            </w:r>
            <w:r w:rsidR="00967693" w:rsidRPr="00737DB2">
              <w:rPr>
                <w:rFonts w:ascii="Times New Roman" w:hAnsi="Times New Roman" w:cs="Times New Roman"/>
                <w:sz w:val="16"/>
                <w:szCs w:val="16"/>
              </w:rPr>
              <w:t>vin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g in </w:t>
            </w:r>
            <w:r w:rsidR="00FA6107" w:rsidRPr="00737DB2">
              <w:rPr>
                <w:rFonts w:ascii="Times New Roman" w:hAnsi="Times New Roman" w:cs="Times New Roman"/>
                <w:sz w:val="16"/>
                <w:szCs w:val="16"/>
              </w:rPr>
              <w:t>Shandong</w:t>
            </w:r>
            <w:r w:rsidR="00470D50"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province</w:t>
            </w:r>
            <w:r w:rsidR="00FA6107"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 (2010-2017)</w:t>
            </w:r>
          </w:p>
        </w:tc>
        <w:tc>
          <w:tcPr>
            <w:tcW w:w="927" w:type="dxa"/>
          </w:tcPr>
          <w:p w14:paraId="738D94B7" w14:textId="255FD9B1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955" w:type="dxa"/>
          </w:tcPr>
          <w:p w14:paraId="198F188F" w14:textId="692F1033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 18</w:t>
            </w:r>
          </w:p>
        </w:tc>
        <w:tc>
          <w:tcPr>
            <w:tcW w:w="1460" w:type="dxa"/>
          </w:tcPr>
          <w:p w14:paraId="21ADE4F7" w14:textId="54F58B4B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PBDE/Time to pregnancy</w:t>
            </w:r>
          </w:p>
        </w:tc>
        <w:tc>
          <w:tcPr>
            <w:tcW w:w="1216" w:type="dxa"/>
          </w:tcPr>
          <w:p w14:paraId="2735A85B" w14:textId="4262EE0B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Interview with questionnaires, medical records</w:t>
            </w:r>
          </w:p>
        </w:tc>
        <w:tc>
          <w:tcPr>
            <w:tcW w:w="1142" w:type="dxa"/>
          </w:tcPr>
          <w:p w14:paraId="115A6C9E" w14:textId="1466A30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Association between BDE 28 and longer </w:t>
            </w:r>
            <w:r w:rsidR="00860921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TTP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1.34, 95%CIs = 1.03 – 1.76)</w:t>
            </w:r>
            <w:r w:rsidR="00470D50"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52668726" w14:textId="77777777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B9871" w14:textId="77BE5F69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PBDE congeners and time to pregnancy</w:t>
            </w:r>
          </w:p>
          <w:p w14:paraId="424E20C1" w14:textId="2BAC387D" w:rsidR="00FA6107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 47 </w:t>
            </w:r>
          </w:p>
          <w:p w14:paraId="4A4B6E92" w14:textId="2BEB661C" w:rsidR="00FA6107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1.03, 95%CIs = 0.95 – 1.12).</w:t>
            </w:r>
          </w:p>
          <w:p w14:paraId="00B8F872" w14:textId="208E05EF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 85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0.33, 95%CIs = 0.07 – 1.57).</w:t>
            </w:r>
          </w:p>
          <w:p w14:paraId="5505A245" w14:textId="0504B017" w:rsidR="00826B8C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 99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1.01, 95%CIs = 0.09– 1.12).</w:t>
            </w:r>
          </w:p>
          <w:p w14:paraId="043997B4" w14:textId="1910D656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BDE 100 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0.60, 95%CIs = 0.31 – 1.12).</w:t>
            </w:r>
          </w:p>
          <w:p w14:paraId="35FB5EAF" w14:textId="77777777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C3752" w14:textId="21BE04EF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BDE 153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0.91, 95%CIs = 0.66– 1.25).</w:t>
            </w:r>
          </w:p>
          <w:p w14:paraId="11D0044B" w14:textId="77777777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15EF3" w14:textId="4391C769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BDE 154</w:t>
            </w:r>
          </w:p>
          <w:p w14:paraId="4A9BD67E" w14:textId="44F561DB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0.28, 95%CIs = 0.04– 1.83).</w:t>
            </w:r>
          </w:p>
          <w:p w14:paraId="14B7E9D3" w14:textId="77777777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50CDB" w14:textId="77777777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BDE 183</w:t>
            </w:r>
          </w:p>
          <w:p w14:paraId="6E920044" w14:textId="3E72B6DD" w:rsidR="00470D50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0.90, 95%CIs = 0.60– 1.34).</w:t>
            </w:r>
          </w:p>
          <w:p w14:paraId="542F05BC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0886F9E" w14:textId="1AADC554" w:rsidR="00826B8C" w:rsidRPr="00737DB2" w:rsidRDefault="00470D5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Sum of PBDEs (28-183) 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djusted OR = 1.01, 95%CIs = 0.97 – 1.04).</w:t>
            </w:r>
          </w:p>
        </w:tc>
        <w:tc>
          <w:tcPr>
            <w:tcW w:w="1370" w:type="dxa"/>
          </w:tcPr>
          <w:p w14:paraId="1D2EE1F5" w14:textId="1765E95B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Paternal age, maternal education level, parental occupations, mother passive smoke history (during pregnancy), father smoke history (during pregnancy), father alcohol consumption (during pregnancy), mother’s BMI, </w:t>
            </w:r>
            <w:r w:rsidR="00B36750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parity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family income</w:t>
            </w:r>
          </w:p>
        </w:tc>
        <w:tc>
          <w:tcPr>
            <w:tcW w:w="1774" w:type="dxa"/>
          </w:tcPr>
          <w:p w14:paraId="2A9F3A83" w14:textId="0FC581A6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Blood/ GC-MS</w:t>
            </w:r>
          </w:p>
        </w:tc>
        <w:tc>
          <w:tcPr>
            <w:tcW w:w="1407" w:type="dxa"/>
          </w:tcPr>
          <w:p w14:paraId="270B653E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Median level (ng/g lipid)</w:t>
            </w:r>
          </w:p>
          <w:p w14:paraId="7B37CE3E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BDE-28 1.99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BDE-47 2.08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BDE-85 0.90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BDE-99 3.45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BDE-100 1.95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BDE-153 4.67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BDE-154 0.40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BDE-183 1.89</w:t>
            </w:r>
          </w:p>
          <w:p w14:paraId="39948A82" w14:textId="26F00EBF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 PBDEs 16.27</w:t>
            </w:r>
          </w:p>
        </w:tc>
        <w:tc>
          <w:tcPr>
            <w:tcW w:w="1029" w:type="dxa"/>
          </w:tcPr>
          <w:p w14:paraId="12926BAE" w14:textId="0795D8E3" w:rsidR="00826B8C" w:rsidRDefault="00826B8C" w:rsidP="00552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</w:t>
            </w:r>
            <w:r w:rsidR="00D87AC9">
              <w:rPr>
                <w:rFonts w:ascii="Times New Roman" w:hAnsi="Times New Roman" w:cs="Times New Roman"/>
                <w:sz w:val="16"/>
                <w:szCs w:val="16"/>
              </w:rPr>
              <w:t xml:space="preserve"> (Cross-</w:t>
            </w:r>
            <w:r w:rsidR="00C3564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87AC9">
              <w:rPr>
                <w:rFonts w:ascii="Times New Roman" w:hAnsi="Times New Roman" w:cs="Times New Roman"/>
                <w:sz w:val="16"/>
                <w:szCs w:val="16"/>
              </w:rPr>
              <w:t>ectional approach)</w:t>
            </w:r>
          </w:p>
        </w:tc>
      </w:tr>
      <w:tr w:rsidR="000B634D" w:rsidRPr="00EC1FA8" w14:paraId="56C0CB3F" w14:textId="77777777" w:rsidTr="00151A87">
        <w:trPr>
          <w:trHeight w:val="260"/>
        </w:trPr>
        <w:tc>
          <w:tcPr>
            <w:tcW w:w="14305" w:type="dxa"/>
            <w:gridSpan w:val="12"/>
          </w:tcPr>
          <w:p w14:paraId="2AF366F0" w14:textId="03935FA2" w:rsidR="000B634D" w:rsidRPr="00737DB2" w:rsidRDefault="000B634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Male (N=</w:t>
            </w:r>
            <w:r w:rsidR="00592497" w:rsidRPr="00737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7D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25E7" w:rsidRPr="00EC1FA8" w14:paraId="0D0A4FF2" w14:textId="77777777" w:rsidTr="00151A87">
        <w:trPr>
          <w:trHeight w:val="786"/>
        </w:trPr>
        <w:tc>
          <w:tcPr>
            <w:tcW w:w="990" w:type="dxa"/>
          </w:tcPr>
          <w:p w14:paraId="0DAE8B94" w14:textId="17E3C18E" w:rsidR="005525E7" w:rsidRPr="00737DB2" w:rsidRDefault="000B634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 Hond et al. 2015</w:t>
            </w:r>
          </w:p>
        </w:tc>
        <w:tc>
          <w:tcPr>
            <w:tcW w:w="923" w:type="dxa"/>
          </w:tcPr>
          <w:p w14:paraId="7C2D68DB" w14:textId="0CDFE044" w:rsidR="005525E7" w:rsidRPr="00737DB2" w:rsidRDefault="000B634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1112" w:type="dxa"/>
          </w:tcPr>
          <w:p w14:paraId="751C8D52" w14:textId="35AE1448" w:rsidR="005525E7" w:rsidRPr="00737DB2" w:rsidRDefault="000B634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Males from four academic fertility clinics in Belgium</w:t>
            </w:r>
          </w:p>
        </w:tc>
        <w:tc>
          <w:tcPr>
            <w:tcW w:w="927" w:type="dxa"/>
          </w:tcPr>
          <w:p w14:paraId="6366750E" w14:textId="3B45EA4C" w:rsidR="005525E7" w:rsidRPr="00737DB2" w:rsidRDefault="00252083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(</w:t>
            </w:r>
            <w:r w:rsidR="000B634D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controls, 40 cases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E433AA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433AA" w:rsidRPr="00737DB2">
              <w:rPr>
                <w:rFonts w:ascii="Times New Roman" w:hAnsi="Times New Roman" w:cs="Times New Roman"/>
                <w:sz w:val="16"/>
                <w:szCs w:val="16"/>
              </w:rPr>
              <w:t>163 men eligibility</w:t>
            </w:r>
          </w:p>
        </w:tc>
        <w:tc>
          <w:tcPr>
            <w:tcW w:w="955" w:type="dxa"/>
          </w:tcPr>
          <w:p w14:paraId="6CA57413" w14:textId="4F7A57F8" w:rsidR="005525E7" w:rsidRPr="00737DB2" w:rsidRDefault="000B634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Age &lt;50 years</w:t>
            </w:r>
          </w:p>
        </w:tc>
        <w:tc>
          <w:tcPr>
            <w:tcW w:w="1460" w:type="dxa"/>
          </w:tcPr>
          <w:p w14:paraId="2262DC83" w14:textId="5B6AC14D" w:rsidR="005525E7" w:rsidRPr="00737DB2" w:rsidRDefault="000B634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PBDEs</w:t>
            </w:r>
            <w:r w:rsidR="00FD2C78" w:rsidRPr="00737DB2">
              <w:rPr>
                <w:rFonts w:ascii="Times New Roman" w:hAnsi="Times New Roman" w:cs="Times New Roman"/>
                <w:sz w:val="16"/>
                <w:szCs w:val="16"/>
              </w:rPr>
              <w:t>, HBCD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/ subfertility</w:t>
            </w:r>
          </w:p>
        </w:tc>
        <w:tc>
          <w:tcPr>
            <w:tcW w:w="1216" w:type="dxa"/>
          </w:tcPr>
          <w:p w14:paraId="45B25EBD" w14:textId="6E2CFF2A" w:rsidR="005525E7" w:rsidRPr="00737DB2" w:rsidRDefault="000F0C33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Self-assessment questionnaires </w:t>
            </w:r>
          </w:p>
        </w:tc>
        <w:tc>
          <w:tcPr>
            <w:tcW w:w="1142" w:type="dxa"/>
          </w:tcPr>
          <w:p w14:paraId="2F914FC4" w14:textId="77777777" w:rsidR="005525E7" w:rsidRPr="00737DB2" w:rsidRDefault="00412F3F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Association between BDE 209 in serum and increased risk of subfertility (a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 xml:space="preserve">djusted OR </w:t>
            </w:r>
            <w:r w:rsidRPr="00737D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= 7.22, 95%CIs = 1.03 – 50.6)</w:t>
            </w:r>
          </w:p>
          <w:p w14:paraId="66E947A2" w14:textId="5155C9F8" w:rsidR="00E02A8A" w:rsidRPr="00737DB2" w:rsidRDefault="00E02A8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 significant </w:t>
            </w:r>
            <w:r w:rsidR="00733FD2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 observed for  other PBDEs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or HBCD</w:t>
            </w:r>
          </w:p>
        </w:tc>
        <w:tc>
          <w:tcPr>
            <w:tcW w:w="1370" w:type="dxa"/>
          </w:tcPr>
          <w:p w14:paraId="1E6DFCED" w14:textId="4D5CFF36" w:rsidR="005525E7" w:rsidRPr="00737DB2" w:rsidRDefault="00AB3008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Age, BMI, smoking, </w:t>
            </w:r>
            <w:r w:rsidR="001C0DD0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Environmental tobacco Smoke (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ETS</w:t>
            </w:r>
            <w:r w:rsidR="001C0DD0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exposure, and educational level </w:t>
            </w:r>
          </w:p>
        </w:tc>
        <w:tc>
          <w:tcPr>
            <w:tcW w:w="1774" w:type="dxa"/>
          </w:tcPr>
          <w:p w14:paraId="7C8CD939" w14:textId="0D07FF76" w:rsidR="005525E7" w:rsidRPr="00737DB2" w:rsidRDefault="00412F3F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Serum</w:t>
            </w:r>
            <w:r w:rsidR="000B634D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="0025208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GC-MS</w:t>
            </w:r>
          </w:p>
        </w:tc>
        <w:tc>
          <w:tcPr>
            <w:tcW w:w="1407" w:type="dxa"/>
          </w:tcPr>
          <w:p w14:paraId="135DE97C" w14:textId="0C60600B" w:rsidR="000F0C33" w:rsidRPr="00737DB2" w:rsidRDefault="00602F08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Geometric means of 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(25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percentile, 75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percentile)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BDE-47 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1.5-4.0 (ng/L)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BDE-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A5FA4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3.0-5.0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BDE-99 </w:t>
            </w:r>
            <w:r w:rsidR="008B1BD1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&lt;LOQvs</w:t>
            </w:r>
            <w:r w:rsidR="00DC2868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≥LOQ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BDE-100 </w:t>
            </w:r>
            <w:r w:rsidR="00656759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&lt;LOQvs≥LOQ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BDE-154 </w:t>
            </w:r>
            <w:r w:rsidR="00656759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&lt;LOQvs≥LOQ</w:t>
            </w:r>
            <w:r w:rsidR="00656759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BDE-209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759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&lt;LOQvs≥LOQ</w:t>
            </w:r>
          </w:p>
          <w:p w14:paraId="42766AB3" w14:textId="13F875EE" w:rsidR="005525E7" w:rsidRPr="00737DB2" w:rsidRDefault="00656759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HBCD</w:t>
            </w:r>
            <w:r w:rsidR="000F0C33"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&lt;LOQvs≥LOQ</w:t>
            </w:r>
          </w:p>
        </w:tc>
        <w:tc>
          <w:tcPr>
            <w:tcW w:w="1029" w:type="dxa"/>
          </w:tcPr>
          <w:p w14:paraId="53E82CC4" w14:textId="3C605FF3" w:rsidR="005525E7" w:rsidRDefault="00AB3008" w:rsidP="00552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Case-control study</w:t>
            </w:r>
          </w:p>
        </w:tc>
      </w:tr>
      <w:tr w:rsidR="00826B8C" w:rsidRPr="00EC1FA8" w14:paraId="3083FAD2" w14:textId="77777777" w:rsidTr="005525E7">
        <w:tc>
          <w:tcPr>
            <w:tcW w:w="14305" w:type="dxa"/>
            <w:gridSpan w:val="12"/>
          </w:tcPr>
          <w:p w14:paraId="3357206E" w14:textId="589CA824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Both gender (N=</w:t>
            </w:r>
            <w:r w:rsidR="00777D1E" w:rsidRPr="00737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7D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6B8C" w:rsidRPr="00EC1FA8" w14:paraId="6C47C22D" w14:textId="77777777" w:rsidTr="007715E9">
        <w:trPr>
          <w:trHeight w:val="1245"/>
        </w:trPr>
        <w:tc>
          <w:tcPr>
            <w:tcW w:w="990" w:type="dxa"/>
          </w:tcPr>
          <w:p w14:paraId="6EF3FC71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Buck Louis et al. 2013</w:t>
            </w:r>
          </w:p>
          <w:p w14:paraId="21287ABC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8F93645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BA3C2D7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76A0C6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602B0B5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041F55C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D6E8996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4A11E0E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0ABB67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AC440B9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5F3DF0A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7C03057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30B4BCE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367DB47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2540A89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D24F824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E507D22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0DD4529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23A227B" w14:textId="77777777" w:rsidR="00170304" w:rsidRPr="00737DB2" w:rsidRDefault="00170304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</w:tcPr>
          <w:p w14:paraId="1B499A82" w14:textId="0BEDB76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112" w:type="dxa"/>
          </w:tcPr>
          <w:p w14:paraId="71B92E30" w14:textId="2E9D58C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Couples discontinuing contraception for the pregnant purpose in the Life Study</w:t>
            </w:r>
          </w:p>
          <w:p w14:paraId="682DD3C8" w14:textId="12A72E56" w:rsidR="00826B8C" w:rsidRPr="00737DB2" w:rsidRDefault="005C466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(2005-2007)</w:t>
            </w:r>
          </w:p>
        </w:tc>
        <w:tc>
          <w:tcPr>
            <w:tcW w:w="927" w:type="dxa"/>
          </w:tcPr>
          <w:p w14:paraId="6661A35A" w14:textId="09B7105F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501 </w:t>
            </w:r>
          </w:p>
        </w:tc>
        <w:tc>
          <w:tcPr>
            <w:tcW w:w="955" w:type="dxa"/>
          </w:tcPr>
          <w:p w14:paraId="4AC4AFDA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 -Female 40</w:t>
            </w:r>
          </w:p>
          <w:p w14:paraId="769B1735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 Not Given18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Male </w:t>
            </w:r>
            <w:r w:rsidRPr="00737DB2">
              <w:rPr>
                <w:rFonts w:ascii="Times New Roman" w:eastAsia="Malgun Gothic" w:hAnsi="Times New Roman" w:cs="Times New Roman"/>
                <w:color w:val="000000"/>
                <w:sz w:val="16"/>
                <w:szCs w:val="16"/>
              </w:rPr>
              <w:t>≥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  <w:p w14:paraId="36D6445D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14:paraId="6922296A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PBDE 183/</w:t>
            </w:r>
          </w:p>
          <w:p w14:paraId="5E9BB5E0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Fecundity</w:t>
            </w:r>
          </w:p>
          <w:p w14:paraId="169D4192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29E946CC" w14:textId="1AAE3D0E" w:rsidR="00826B8C" w:rsidRPr="00737DB2" w:rsidRDefault="004D7681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Completion of daily journals, and clinical pregnancy test</w:t>
            </w:r>
          </w:p>
        </w:tc>
        <w:tc>
          <w:tcPr>
            <w:tcW w:w="1142" w:type="dxa"/>
          </w:tcPr>
          <w:p w14:paraId="43145A77" w14:textId="29CE7C09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Association between PBDE 183 and reduction in fecundability</w:t>
            </w:r>
          </w:p>
        </w:tc>
        <w:tc>
          <w:tcPr>
            <w:tcW w:w="1370" w:type="dxa"/>
          </w:tcPr>
          <w:p w14:paraId="7EDF4CD6" w14:textId="1AB8B708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Time off contraception before enrollment and sum of all other chemicals in the class of compounds, [1] (categorized), [2] (continuous), continue (continuous), lipids (continuous) except in PFCs models, and site (Michigan/Texas)</w:t>
            </w:r>
          </w:p>
          <w:p w14:paraId="5793A421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</w:tcPr>
          <w:p w14:paraId="33B99A35" w14:textId="7D13822B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sz w:val="16"/>
                <w:szCs w:val="16"/>
              </w:rPr>
              <w:t>Blood/IDHRMS</w:t>
            </w:r>
            <w:r w:rsidRPr="00737DB2" w:rsidDel="00E073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 PBDEs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25DA6C3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14:paraId="0DD379EF" w14:textId="78211392" w:rsidR="00826B8C" w:rsidRPr="00737DB2" w:rsidRDefault="00826B8C" w:rsidP="00737DB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GMs (95%CI)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Males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PBDE 183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Achieved pregnancy (n=347) 0.002 (0.002-0.002) when p&lt;0.01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Withdrew/Not pregnant</w:t>
            </w:r>
            <w:r w:rsidRPr="00737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(n=154) 0.003(0.002-0.003)</w:t>
            </w:r>
          </w:p>
          <w:p w14:paraId="04F9794E" w14:textId="77777777" w:rsidR="00826B8C" w:rsidRPr="00737DB2" w:rsidRDefault="00826B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71AF50A4" w14:textId="77777777" w:rsidR="00826B8C" w:rsidRPr="00EC1FA8" w:rsidRDefault="00826B8C" w:rsidP="005525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Prospective cohort</w:t>
            </w:r>
          </w:p>
          <w:p w14:paraId="6DB5A354" w14:textId="77777777" w:rsidR="00826B8C" w:rsidRPr="00EC1FA8" w:rsidRDefault="00826B8C" w:rsidP="00552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BD9ECD" w14:textId="77777777" w:rsidR="00E36F00" w:rsidRPr="00B83BC4" w:rsidRDefault="00E36F00" w:rsidP="00E3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83BC4">
        <w:rPr>
          <w:rFonts w:ascii="Times New Roman" w:hAnsi="Times New Roman" w:cs="Times New Roman"/>
          <w:b/>
          <w:sz w:val="16"/>
          <w:szCs w:val="16"/>
        </w:rPr>
        <w:t>Abbreviation:</w:t>
      </w:r>
    </w:p>
    <w:p w14:paraId="798755E9" w14:textId="6B85C887" w:rsidR="00806901" w:rsidRDefault="006B5B68" w:rsidP="00E3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="00E36F00" w:rsidRPr="00C85135">
        <w:rPr>
          <w:rFonts w:ascii="Times New Roman" w:hAnsi="Times New Roman" w:cs="Times New Roman"/>
          <w:sz w:val="16"/>
          <w:szCs w:val="16"/>
        </w:rPr>
        <w:t>ody mass index (BMI)</w:t>
      </w:r>
    </w:p>
    <w:p w14:paraId="4C2D65DB" w14:textId="77777777" w:rsidR="00806901" w:rsidRPr="00B83BC4" w:rsidRDefault="00806901" w:rsidP="00E3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83BC4">
        <w:rPr>
          <w:rFonts w:ascii="Times New Roman" w:hAnsi="Times New Roman" w:cs="Times New Roman"/>
          <w:b/>
          <w:sz w:val="16"/>
          <w:szCs w:val="16"/>
        </w:rPr>
        <w:t>Adjustment for confounders:</w:t>
      </w:r>
    </w:p>
    <w:p w14:paraId="2481F83D" w14:textId="688D692D" w:rsidR="00E36F00" w:rsidRPr="00C85135" w:rsidRDefault="00806901" w:rsidP="00E3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[1] Age, [2] BMI</w:t>
      </w:r>
    </w:p>
    <w:p w14:paraId="6A03544F" w14:textId="77777777" w:rsidR="00E36F00" w:rsidRPr="00B83BC4" w:rsidRDefault="00E36F00" w:rsidP="00E3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83BC4">
        <w:rPr>
          <w:rFonts w:ascii="Times New Roman" w:hAnsi="Times New Roman" w:cs="Times New Roman"/>
          <w:b/>
          <w:sz w:val="16"/>
          <w:szCs w:val="16"/>
        </w:rPr>
        <w:t>Exposure assessment:</w:t>
      </w:r>
    </w:p>
    <w:p w14:paraId="7DB762D3" w14:textId="248AE6E5" w:rsidR="00E36F00" w:rsidRPr="00C85135" w:rsidRDefault="00E073D3" w:rsidP="00C8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5135">
        <w:rPr>
          <w:rFonts w:ascii="Times New Roman" w:hAnsi="Times New Roman" w:cs="Times New Roman"/>
          <w:sz w:val="16"/>
          <w:szCs w:val="16"/>
        </w:rPr>
        <w:t xml:space="preserve">Gas chromatograph mass spectrometer (GC–MS), </w:t>
      </w:r>
      <w:r w:rsidR="00E36F00" w:rsidRPr="00C85135">
        <w:rPr>
          <w:rFonts w:ascii="Times New Roman" w:hAnsi="Times New Roman" w:cs="Times New Roman"/>
          <w:sz w:val="16"/>
          <w:szCs w:val="16"/>
        </w:rPr>
        <w:t xml:space="preserve">Gas chromatograph isotope dilution high-resolution mass spectrometry (GC-IDHRMS), </w:t>
      </w:r>
      <w:r w:rsidR="005E4510">
        <w:rPr>
          <w:rFonts w:ascii="Times New Roman" w:hAnsi="Times New Roman" w:cs="Times New Roman"/>
          <w:sz w:val="16"/>
          <w:szCs w:val="16"/>
        </w:rPr>
        <w:t>L</w:t>
      </w:r>
      <w:r w:rsidR="00744406" w:rsidRPr="00C85135">
        <w:rPr>
          <w:rFonts w:ascii="Times New Roman" w:hAnsi="Times New Roman" w:cs="Times New Roman"/>
          <w:sz w:val="16"/>
          <w:szCs w:val="16"/>
        </w:rPr>
        <w:t>iquid chromatography (LC</w:t>
      </w:r>
      <w:r w:rsidR="005E4510" w:rsidRPr="00C85135">
        <w:rPr>
          <w:rFonts w:ascii="Times New Roman" w:hAnsi="Times New Roman" w:cs="Times New Roman"/>
          <w:sz w:val="16"/>
          <w:szCs w:val="16"/>
        </w:rPr>
        <w:t>),</w:t>
      </w:r>
      <w:r w:rsidR="005E4510">
        <w:rPr>
          <w:rFonts w:ascii="Times New Roman" w:hAnsi="Times New Roman" w:cs="Times New Roman"/>
          <w:sz w:val="16"/>
          <w:szCs w:val="16"/>
        </w:rPr>
        <w:t xml:space="preserve"> L</w:t>
      </w:r>
      <w:r w:rsidR="005E4510" w:rsidRPr="00C85135">
        <w:rPr>
          <w:rFonts w:ascii="Times New Roman" w:hAnsi="Times New Roman" w:cs="Times New Roman"/>
          <w:sz w:val="16"/>
          <w:szCs w:val="16"/>
        </w:rPr>
        <w:t>iquid chromatography</w:t>
      </w:r>
      <w:r w:rsidR="005E4510" w:rsidRPr="00EC1FA8">
        <w:rPr>
          <w:rFonts w:ascii="Times New Roman" w:hAnsi="Times New Roman" w:cs="Times New Roman"/>
          <w:sz w:val="16"/>
          <w:szCs w:val="16"/>
        </w:rPr>
        <w:t xml:space="preserve"> tandem mass spectrometry</w:t>
      </w:r>
      <w:r w:rsidR="005E4510">
        <w:rPr>
          <w:rFonts w:ascii="Times New Roman" w:hAnsi="Times New Roman" w:cs="Times New Roman"/>
          <w:sz w:val="16"/>
          <w:szCs w:val="16"/>
        </w:rPr>
        <w:t xml:space="preserve"> (</w:t>
      </w:r>
      <w:r w:rsidR="005E4510" w:rsidRPr="00EC1FA8">
        <w:rPr>
          <w:rFonts w:ascii="Times New Roman" w:hAnsi="Times New Roman" w:cs="Times New Roman"/>
          <w:sz w:val="16"/>
          <w:szCs w:val="16"/>
        </w:rPr>
        <w:t>LC</w:t>
      </w:r>
      <w:r w:rsidR="005E4510">
        <w:rPr>
          <w:rFonts w:ascii="Times New Roman" w:hAnsi="Times New Roman" w:cs="Times New Roman"/>
          <w:sz w:val="16"/>
          <w:szCs w:val="16"/>
        </w:rPr>
        <w:t>-TMS), G</w:t>
      </w:r>
      <w:r w:rsidR="00E36F00" w:rsidRPr="00C85135">
        <w:rPr>
          <w:rFonts w:ascii="Times New Roman" w:hAnsi="Times New Roman" w:cs="Times New Roman"/>
          <w:sz w:val="16"/>
          <w:szCs w:val="16"/>
        </w:rPr>
        <w:t>as chromatograph high resoluti</w:t>
      </w:r>
      <w:r w:rsidR="00F83652" w:rsidRPr="00C85135">
        <w:rPr>
          <w:rFonts w:ascii="Times New Roman" w:hAnsi="Times New Roman" w:cs="Times New Roman"/>
          <w:sz w:val="16"/>
          <w:szCs w:val="16"/>
        </w:rPr>
        <w:t xml:space="preserve">on mass spectrometer (GC-HRMS), </w:t>
      </w:r>
      <w:r w:rsidR="00F83652" w:rsidRPr="00C85135">
        <w:rPr>
          <w:rFonts w:ascii="Times New Roman" w:hAnsi="Times New Roman" w:cs="Times New Roman"/>
          <w:color w:val="000000"/>
          <w:sz w:val="16"/>
          <w:szCs w:val="16"/>
        </w:rPr>
        <w:t>Isotope dilution tandem mass (IDTMS</w:t>
      </w:r>
      <w:r w:rsidR="00E36F00" w:rsidRPr="00C85135">
        <w:rPr>
          <w:rFonts w:ascii="Times New Roman" w:hAnsi="Times New Roman" w:cs="Times New Roman"/>
          <w:sz w:val="16"/>
          <w:szCs w:val="16"/>
        </w:rPr>
        <w:t xml:space="preserve">), </w:t>
      </w:r>
      <w:r w:rsidR="005E4510">
        <w:rPr>
          <w:rFonts w:ascii="Times New Roman" w:hAnsi="Times New Roman" w:cs="Times New Roman"/>
          <w:sz w:val="16"/>
          <w:szCs w:val="16"/>
        </w:rPr>
        <w:t>L</w:t>
      </w:r>
      <w:r w:rsidR="00E36F00" w:rsidRPr="00C85135">
        <w:rPr>
          <w:rFonts w:ascii="Times New Roman" w:hAnsi="Times New Roman" w:cs="Times New Roman"/>
          <w:sz w:val="16"/>
          <w:szCs w:val="16"/>
        </w:rPr>
        <w:t>iquid chromatograph mass spectrometry</w:t>
      </w:r>
      <w:r w:rsidR="00C85135" w:rsidRPr="00C85135">
        <w:rPr>
          <w:rFonts w:ascii="Times New Roman" w:hAnsi="Times New Roman" w:cs="Times New Roman"/>
          <w:sz w:val="16"/>
          <w:szCs w:val="16"/>
        </w:rPr>
        <w:t>, mass spectrometry (LC</w:t>
      </w:r>
      <w:r w:rsidR="005E4510">
        <w:rPr>
          <w:rFonts w:ascii="Times New Roman" w:hAnsi="Times New Roman" w:cs="Times New Roman"/>
          <w:sz w:val="16"/>
          <w:szCs w:val="16"/>
        </w:rPr>
        <w:t>-</w:t>
      </w:r>
      <w:r w:rsidR="00C85135" w:rsidRPr="00C85135">
        <w:rPr>
          <w:rFonts w:ascii="Times New Roman" w:hAnsi="Times New Roman" w:cs="Times New Roman"/>
          <w:sz w:val="16"/>
          <w:szCs w:val="16"/>
        </w:rPr>
        <w:t>MS</w:t>
      </w:r>
      <w:r w:rsidR="005E4510">
        <w:rPr>
          <w:rFonts w:ascii="Times New Roman" w:hAnsi="Times New Roman" w:cs="Times New Roman"/>
          <w:sz w:val="16"/>
          <w:szCs w:val="16"/>
        </w:rPr>
        <w:t>/</w:t>
      </w:r>
      <w:r w:rsidR="00C85135" w:rsidRPr="00C85135">
        <w:rPr>
          <w:rFonts w:ascii="Times New Roman" w:hAnsi="Times New Roman" w:cs="Times New Roman"/>
          <w:sz w:val="16"/>
          <w:szCs w:val="16"/>
        </w:rPr>
        <w:t>MS)</w:t>
      </w:r>
      <w:r w:rsidR="005E4510">
        <w:rPr>
          <w:rFonts w:ascii="Times New Roman" w:hAnsi="Times New Roman" w:cs="Times New Roman"/>
          <w:sz w:val="16"/>
          <w:szCs w:val="16"/>
        </w:rPr>
        <w:t>, I</w:t>
      </w:r>
      <w:r w:rsidR="005E4510" w:rsidRPr="00C85135">
        <w:rPr>
          <w:rFonts w:ascii="Times New Roman" w:hAnsi="Times New Roman" w:cs="Times New Roman"/>
          <w:sz w:val="16"/>
          <w:szCs w:val="16"/>
        </w:rPr>
        <w:t>sotope dilution high-r</w:t>
      </w:r>
      <w:r w:rsidR="005E4510">
        <w:rPr>
          <w:rFonts w:ascii="Times New Roman" w:hAnsi="Times New Roman" w:cs="Times New Roman"/>
          <w:sz w:val="16"/>
          <w:szCs w:val="16"/>
        </w:rPr>
        <w:t>esolution mass spectrometry (</w:t>
      </w:r>
      <w:r w:rsidR="005E4510" w:rsidRPr="00C85135">
        <w:rPr>
          <w:rFonts w:ascii="Times New Roman" w:hAnsi="Times New Roman" w:cs="Times New Roman"/>
          <w:sz w:val="16"/>
          <w:szCs w:val="16"/>
        </w:rPr>
        <w:t>IDHRMS)</w:t>
      </w:r>
    </w:p>
    <w:p w14:paraId="7F572957" w14:textId="77777777" w:rsidR="00E36F00" w:rsidRPr="00B83BC4" w:rsidRDefault="00E36F00" w:rsidP="00E3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83BC4">
        <w:rPr>
          <w:rFonts w:ascii="Times New Roman" w:hAnsi="Times New Roman" w:cs="Times New Roman"/>
          <w:b/>
          <w:sz w:val="16"/>
          <w:szCs w:val="16"/>
        </w:rPr>
        <w:t>Chemical concentration:</w:t>
      </w:r>
    </w:p>
    <w:p w14:paraId="5D4484F4" w14:textId="28AD5BC9" w:rsidR="00DB0D88" w:rsidRDefault="00E36F00" w:rsidP="00E36F00">
      <w:pPr>
        <w:jc w:val="both"/>
        <w:rPr>
          <w:rFonts w:ascii="Times New Roman" w:hAnsi="Times New Roman" w:cs="Times New Roman"/>
          <w:sz w:val="16"/>
          <w:szCs w:val="16"/>
        </w:rPr>
      </w:pPr>
      <w:r w:rsidRPr="00C85135">
        <w:rPr>
          <w:rFonts w:ascii="Times New Roman" w:hAnsi="Times New Roman" w:cs="Times New Roman"/>
          <w:sz w:val="16"/>
          <w:szCs w:val="16"/>
        </w:rPr>
        <w:t xml:space="preserve">Mean concentration of </w:t>
      </w:r>
      <w:r w:rsidR="00C85135" w:rsidRPr="00C85135">
        <w:rPr>
          <w:rFonts w:ascii="Times New Roman" w:hAnsi="Times New Roman" w:cs="Times New Roman"/>
          <w:sz w:val="16"/>
          <w:szCs w:val="16"/>
        </w:rPr>
        <w:t>the selected POPs</w:t>
      </w:r>
      <w:r w:rsidRPr="00C85135">
        <w:rPr>
          <w:rFonts w:ascii="Times New Roman" w:hAnsi="Times New Roman" w:cs="Times New Roman"/>
          <w:sz w:val="16"/>
          <w:szCs w:val="16"/>
        </w:rPr>
        <w:t xml:space="preserve"> were reported, or </w:t>
      </w:r>
      <w:r w:rsidR="00C85135" w:rsidRPr="00C85135">
        <w:rPr>
          <w:rFonts w:ascii="Times New Roman" w:hAnsi="Times New Roman" w:cs="Times New Roman"/>
          <w:sz w:val="16"/>
          <w:szCs w:val="16"/>
        </w:rPr>
        <w:t>median levels</w:t>
      </w:r>
      <w:r w:rsidRPr="00C85135">
        <w:rPr>
          <w:rFonts w:ascii="Times New Roman" w:hAnsi="Times New Roman" w:cs="Times New Roman"/>
          <w:sz w:val="16"/>
          <w:szCs w:val="16"/>
        </w:rPr>
        <w:t xml:space="preserve"> were reported if there is no mean.</w:t>
      </w:r>
    </w:p>
    <w:p w14:paraId="1DA6EB03" w14:textId="3376FF00" w:rsidR="00DB0D88" w:rsidRPr="00B83BC4" w:rsidRDefault="00DB0D88" w:rsidP="00DB0D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3BC4">
        <w:rPr>
          <w:rFonts w:ascii="Times New Roman" w:hAnsi="Times New Roman" w:cs="Times New Roman"/>
          <w:b/>
          <w:sz w:val="16"/>
          <w:szCs w:val="16"/>
        </w:rPr>
        <w:lastRenderedPageBreak/>
        <w:t>Study design:</w:t>
      </w:r>
    </w:p>
    <w:p w14:paraId="0D027CB6" w14:textId="2DD10B3F" w:rsidR="00DB0D88" w:rsidRPr="00DB0D88" w:rsidRDefault="00DB0D88" w:rsidP="00DB0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D88">
        <w:rPr>
          <w:rFonts w:ascii="Times New Roman" w:hAnsi="Times New Roman" w:cs="Times New Roman"/>
          <w:sz w:val="16"/>
          <w:szCs w:val="16"/>
        </w:rPr>
        <w:t xml:space="preserve">Harley et al. (2010) used </w:t>
      </w:r>
      <w:r w:rsidRPr="00DB0D88">
        <w:rPr>
          <w:rFonts w:ascii="Times New Roman" w:hAnsi="Times New Roman" w:cs="Times New Roman"/>
          <w:color w:val="000000"/>
          <w:sz w:val="16"/>
          <w:szCs w:val="16"/>
        </w:rPr>
        <w:t>a cross sectional investigation using a cohort of adult males</w:t>
      </w:r>
    </w:p>
    <w:p w14:paraId="52B7DA6D" w14:textId="77777777" w:rsidR="00ED139B" w:rsidRPr="00EC1FA8" w:rsidRDefault="00ED139B" w:rsidP="00ED1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36781" w14:textId="58638652" w:rsidR="00130306" w:rsidRPr="00EC1FA8" w:rsidRDefault="00D44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A88C2A" w14:textId="77777777" w:rsidR="00E24763" w:rsidRDefault="00E24763">
      <w:pPr>
        <w:rPr>
          <w:rFonts w:ascii="Times New Roman" w:hAnsi="Times New Roman" w:cs="Times New Roman"/>
          <w:b/>
          <w:sz w:val="24"/>
          <w:szCs w:val="24"/>
        </w:rPr>
      </w:pPr>
    </w:p>
    <w:p w14:paraId="01161C60" w14:textId="77777777" w:rsidR="00E24763" w:rsidRDefault="00E24763">
      <w:pPr>
        <w:rPr>
          <w:rFonts w:ascii="Times New Roman" w:hAnsi="Times New Roman" w:cs="Times New Roman"/>
          <w:b/>
          <w:sz w:val="24"/>
          <w:szCs w:val="24"/>
        </w:rPr>
      </w:pPr>
    </w:p>
    <w:p w14:paraId="484B3EC1" w14:textId="77777777" w:rsidR="00E24763" w:rsidRDefault="00E24763">
      <w:pPr>
        <w:rPr>
          <w:rFonts w:ascii="Times New Roman" w:hAnsi="Times New Roman" w:cs="Times New Roman"/>
          <w:b/>
          <w:sz w:val="24"/>
          <w:szCs w:val="24"/>
        </w:rPr>
      </w:pPr>
    </w:p>
    <w:p w14:paraId="09B34E94" w14:textId="77777777" w:rsidR="00E24763" w:rsidRDefault="00E24763">
      <w:pPr>
        <w:rPr>
          <w:rFonts w:ascii="Times New Roman" w:hAnsi="Times New Roman" w:cs="Times New Roman"/>
          <w:b/>
          <w:sz w:val="24"/>
          <w:szCs w:val="24"/>
        </w:rPr>
      </w:pPr>
    </w:p>
    <w:p w14:paraId="3EDA4840" w14:textId="77777777" w:rsidR="00E24763" w:rsidRDefault="00E24763">
      <w:pPr>
        <w:rPr>
          <w:rFonts w:ascii="Times New Roman" w:hAnsi="Times New Roman" w:cs="Times New Roman"/>
          <w:b/>
          <w:sz w:val="24"/>
          <w:szCs w:val="24"/>
        </w:rPr>
      </w:pPr>
    </w:p>
    <w:p w14:paraId="6A2B18F9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126A0404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0828D517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21837959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4BD30254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790D36CA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0AFBE144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7BFDA72B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4D032909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0D4A2766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70D62175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61CE888D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4B597D96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4333C0B4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337491BB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1A0792B2" w14:textId="77777777" w:rsidR="00737DB2" w:rsidRDefault="00737DB2" w:rsidP="00510CAA">
      <w:pPr>
        <w:rPr>
          <w:rFonts w:ascii="Times New Roman" w:hAnsi="Times New Roman" w:cs="Times New Roman"/>
          <w:b/>
          <w:sz w:val="24"/>
          <w:szCs w:val="24"/>
        </w:rPr>
      </w:pPr>
    </w:p>
    <w:p w14:paraId="6EA6D91A" w14:textId="09434BD1" w:rsidR="00510CAA" w:rsidRPr="00004B98" w:rsidRDefault="007924E1" w:rsidP="00510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="00510CAA" w:rsidRPr="007924E1">
        <w:rPr>
          <w:rFonts w:ascii="Times New Roman" w:hAnsi="Times New Roman" w:cs="Times New Roman"/>
          <w:b/>
          <w:sz w:val="24"/>
          <w:szCs w:val="24"/>
        </w:rPr>
        <w:t xml:space="preserve">. Study characteristics of Phthalates and time to </w:t>
      </w:r>
      <w:r w:rsidRPr="007924E1">
        <w:rPr>
          <w:rFonts w:ascii="Times New Roman" w:hAnsi="Times New Roman" w:cs="Times New Roman"/>
          <w:b/>
          <w:sz w:val="24"/>
          <w:szCs w:val="24"/>
        </w:rPr>
        <w:t>pregnancy (N=10</w:t>
      </w:r>
      <w:r w:rsidR="00510CAA" w:rsidRPr="007924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tblpY="570"/>
        <w:tblW w:w="14305" w:type="dxa"/>
        <w:tblLayout w:type="fixed"/>
        <w:tblLook w:val="04A0" w:firstRow="1" w:lastRow="0" w:firstColumn="1" w:lastColumn="0" w:noHBand="0" w:noVBand="1"/>
      </w:tblPr>
      <w:tblGrid>
        <w:gridCol w:w="990"/>
        <w:gridCol w:w="923"/>
        <w:gridCol w:w="1112"/>
        <w:gridCol w:w="927"/>
        <w:gridCol w:w="955"/>
        <w:gridCol w:w="1460"/>
        <w:gridCol w:w="1216"/>
        <w:gridCol w:w="1149"/>
        <w:gridCol w:w="1363"/>
        <w:gridCol w:w="1774"/>
        <w:gridCol w:w="1266"/>
        <w:gridCol w:w="1170"/>
      </w:tblGrid>
      <w:tr w:rsidR="00510CAA" w:rsidRPr="00EC1FA8" w14:paraId="08F809F6" w14:textId="77777777" w:rsidTr="00D97A1A">
        <w:tc>
          <w:tcPr>
            <w:tcW w:w="990" w:type="dxa"/>
          </w:tcPr>
          <w:p w14:paraId="11E3A6B8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First author, and publication</w:t>
            </w:r>
          </w:p>
        </w:tc>
        <w:tc>
          <w:tcPr>
            <w:tcW w:w="923" w:type="dxa"/>
          </w:tcPr>
          <w:p w14:paraId="657FA673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1112" w:type="dxa"/>
          </w:tcPr>
          <w:p w14:paraId="6D218029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Sample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study period</w:t>
            </w:r>
          </w:p>
        </w:tc>
        <w:tc>
          <w:tcPr>
            <w:tcW w:w="927" w:type="dxa"/>
          </w:tcPr>
          <w:p w14:paraId="393EA4CC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Total sample size (N)</w:t>
            </w:r>
          </w:p>
        </w:tc>
        <w:tc>
          <w:tcPr>
            <w:tcW w:w="955" w:type="dxa"/>
          </w:tcPr>
          <w:p w14:paraId="33450259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Age range of study population (years)</w:t>
            </w:r>
          </w:p>
        </w:tc>
        <w:tc>
          <w:tcPr>
            <w:tcW w:w="1460" w:type="dxa"/>
          </w:tcPr>
          <w:p w14:paraId="7977DACF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Chemical type/Health effects</w:t>
            </w:r>
          </w:p>
        </w:tc>
        <w:tc>
          <w:tcPr>
            <w:tcW w:w="1216" w:type="dxa"/>
          </w:tcPr>
          <w:p w14:paraId="0612262C" w14:textId="28E76BE6" w:rsidR="00510CAA" w:rsidRPr="00EC1FA8" w:rsidRDefault="00510CAA" w:rsidP="00236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Methods of assessing </w:t>
            </w:r>
            <w:r w:rsidR="00236BC2">
              <w:rPr>
                <w:rFonts w:ascii="Times New Roman" w:hAnsi="Times New Roman" w:cs="Times New Roman"/>
                <w:b/>
                <w:sz w:val="16"/>
                <w:szCs w:val="16"/>
              </w:rPr>
              <w:t>fecundity and time to pregnancy</w:t>
            </w:r>
          </w:p>
        </w:tc>
        <w:tc>
          <w:tcPr>
            <w:tcW w:w="1149" w:type="dxa"/>
          </w:tcPr>
          <w:p w14:paraId="014F19EA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Study results</w:t>
            </w:r>
          </w:p>
        </w:tc>
        <w:tc>
          <w:tcPr>
            <w:tcW w:w="1363" w:type="dxa"/>
          </w:tcPr>
          <w:p w14:paraId="52A1D4C3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Adjustment for confounders</w:t>
            </w:r>
          </w:p>
        </w:tc>
        <w:tc>
          <w:tcPr>
            <w:tcW w:w="1774" w:type="dxa"/>
          </w:tcPr>
          <w:p w14:paraId="256C23DF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Exposure assessment matrix/analysis</w:t>
            </w:r>
          </w:p>
        </w:tc>
        <w:tc>
          <w:tcPr>
            <w:tcW w:w="1266" w:type="dxa"/>
          </w:tcPr>
          <w:p w14:paraId="40A8D796" w14:textId="77777777" w:rsidR="00510CAA" w:rsidRPr="00EC1FA8" w:rsidRDefault="00510CAA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Chemical concentration</w:t>
            </w:r>
          </w:p>
        </w:tc>
        <w:tc>
          <w:tcPr>
            <w:tcW w:w="1170" w:type="dxa"/>
          </w:tcPr>
          <w:p w14:paraId="28636A76" w14:textId="120C6B7D" w:rsidR="00510CAA" w:rsidRPr="00EC1FA8" w:rsidRDefault="00D87AC9" w:rsidP="00D97A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b/>
                <w:sz w:val="16"/>
                <w:szCs w:val="16"/>
              </w:rPr>
              <w:t>Study type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(analytic</w:t>
            </w:r>
            <w:r w:rsidR="00C3564E">
              <w:rPr>
                <w:rFonts w:ascii="Times New Roman" w:hAnsi="Times New Roman" w:cs="Times New Roman"/>
                <w:b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method)</w:t>
            </w:r>
          </w:p>
        </w:tc>
      </w:tr>
      <w:tr w:rsidR="00510CAA" w:rsidRPr="00EC1FA8" w14:paraId="215F6439" w14:textId="77777777" w:rsidTr="00D97A1A">
        <w:trPr>
          <w:trHeight w:val="516"/>
        </w:trPr>
        <w:tc>
          <w:tcPr>
            <w:tcW w:w="990" w:type="dxa"/>
          </w:tcPr>
          <w:p w14:paraId="2EA2D4B8" w14:textId="77777777" w:rsidR="00510CAA" w:rsidRPr="002D0B9E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B9E">
              <w:rPr>
                <w:rFonts w:ascii="Times New Roman" w:hAnsi="Times New Roman" w:cs="Times New Roman"/>
                <w:sz w:val="16"/>
                <w:szCs w:val="16"/>
              </w:rPr>
              <w:t>Modigh et al., 2002</w:t>
            </w:r>
          </w:p>
        </w:tc>
        <w:tc>
          <w:tcPr>
            <w:tcW w:w="923" w:type="dxa"/>
          </w:tcPr>
          <w:p w14:paraId="37C7731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1112" w:type="dxa"/>
          </w:tcPr>
          <w:p w14:paraId="7996B71B" w14:textId="6C9A0B83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 working in three plants with DEHP exposure</w:t>
            </w:r>
            <w:r w:rsidR="00F66172">
              <w:rPr>
                <w:rFonts w:ascii="Times New Roman" w:hAnsi="Times New Roman" w:cs="Times New Roman"/>
                <w:sz w:val="16"/>
                <w:szCs w:val="16"/>
              </w:rPr>
              <w:t xml:space="preserve"> 199</w:t>
            </w:r>
            <w:r w:rsidR="006642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66172">
              <w:rPr>
                <w:rFonts w:ascii="Times New Roman" w:hAnsi="Times New Roman" w:cs="Times New Roman"/>
                <w:sz w:val="16"/>
                <w:szCs w:val="16"/>
              </w:rPr>
              <w:t>-199</w:t>
            </w:r>
            <w:r w:rsidR="006642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14:paraId="25FB75C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 fathers of the 326 pregnancies</w:t>
            </w:r>
          </w:p>
        </w:tc>
        <w:tc>
          <w:tcPr>
            <w:tcW w:w="955" w:type="dxa"/>
          </w:tcPr>
          <w:p w14:paraId="3AE22D9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&lt;29-</w:t>
            </w:r>
            <w:r w:rsidRPr="00EC1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</w:p>
        </w:tc>
        <w:tc>
          <w:tcPr>
            <w:tcW w:w="1460" w:type="dxa"/>
          </w:tcPr>
          <w:p w14:paraId="11FB8240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Phthalate-DHEP/ time to pregnancy</w:t>
            </w:r>
          </w:p>
        </w:tc>
        <w:tc>
          <w:tcPr>
            <w:tcW w:w="1216" w:type="dxa"/>
          </w:tcPr>
          <w:p w14:paraId="78C091E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Postal questionnaires, telephone interview</w:t>
            </w:r>
          </w:p>
        </w:tc>
        <w:tc>
          <w:tcPr>
            <w:tcW w:w="1149" w:type="dxa"/>
          </w:tcPr>
          <w:p w14:paraId="0EAA8E7C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 association between paternal DEHP exposure and a prolonged time to pregnancy. Fecundability. </w:t>
            </w:r>
          </w:p>
          <w:p w14:paraId="4028E1D2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 exposure and time to pregnancy: (FR=1.07: 95%CI 0.84-1.35), high exposure and time to pregnancy: (FR=0.97: 95%CI 0.70-1.33)</w:t>
            </w:r>
          </w:p>
        </w:tc>
        <w:tc>
          <w:tcPr>
            <w:tcW w:w="1363" w:type="dxa"/>
          </w:tcPr>
          <w:p w14:paraId="7B6C06A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Father’s age, mother’s age, and length of recall. </w:t>
            </w:r>
          </w:p>
        </w:tc>
        <w:tc>
          <w:tcPr>
            <w:tcW w:w="1774" w:type="dxa"/>
          </w:tcPr>
          <w:p w14:paraId="7A48654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 samples from three plants/High-performance liquid chromatography and ultraviolet detection at 224 nanometers</w:t>
            </w:r>
          </w:p>
        </w:tc>
        <w:tc>
          <w:tcPr>
            <w:tcW w:w="1266" w:type="dxa"/>
          </w:tcPr>
          <w:p w14:paraId="46620D37" w14:textId="3DF33F57" w:rsidR="00510CAA" w:rsidRDefault="006F7668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DEHP: </w:t>
            </w:r>
            <w:r w:rsidR="00510C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Ranged from &lt;0.1 to 2.1 mg/m3 </w:t>
            </w:r>
          </w:p>
          <w:p w14:paraId="3AA1C847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Mean &lt;0.5mg/m3 </w:t>
            </w:r>
          </w:p>
        </w:tc>
        <w:tc>
          <w:tcPr>
            <w:tcW w:w="1170" w:type="dxa"/>
          </w:tcPr>
          <w:p w14:paraId="6B8D28B4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Cohort  Study</w:t>
            </w:r>
          </w:p>
        </w:tc>
      </w:tr>
      <w:tr w:rsidR="00510CAA" w:rsidRPr="00EC1FA8" w14:paraId="6286FF5B" w14:textId="77777777" w:rsidTr="00D97A1A">
        <w:trPr>
          <w:trHeight w:val="516"/>
        </w:trPr>
        <w:tc>
          <w:tcPr>
            <w:tcW w:w="990" w:type="dxa"/>
          </w:tcPr>
          <w:p w14:paraId="6394A8A9" w14:textId="77777777" w:rsidR="00510CAA" w:rsidRPr="002D0B9E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B9E">
              <w:rPr>
                <w:rFonts w:ascii="Times New Roman" w:hAnsi="Times New Roman" w:cs="Times New Roman"/>
                <w:sz w:val="16"/>
                <w:szCs w:val="16"/>
              </w:rPr>
              <w:t>Burdorf et al., 2011</w:t>
            </w:r>
          </w:p>
        </w:tc>
        <w:tc>
          <w:tcPr>
            <w:tcW w:w="923" w:type="dxa"/>
          </w:tcPr>
          <w:p w14:paraId="59173FF2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1112" w:type="dxa"/>
          </w:tcPr>
          <w:p w14:paraId="6BFD1DF9" w14:textId="0401E8BF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generation R study</w:t>
            </w:r>
            <w:r w:rsidR="006F7668">
              <w:rPr>
                <w:rFonts w:ascii="Times New Roman" w:hAnsi="Times New Roman" w:cs="Times New Roman"/>
                <w:sz w:val="16"/>
                <w:szCs w:val="16"/>
              </w:rPr>
              <w:t>, 2002-2006</w:t>
            </w:r>
          </w:p>
        </w:tc>
        <w:tc>
          <w:tcPr>
            <w:tcW w:w="927" w:type="dxa"/>
          </w:tcPr>
          <w:p w14:paraId="6873CB59" w14:textId="77777777" w:rsidR="00510CAA" w:rsidRPr="005C15DB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3 719 for time to pregnancy among 6 302</w:t>
            </w:r>
          </w:p>
        </w:tc>
        <w:tc>
          <w:tcPr>
            <w:tcW w:w="955" w:type="dxa"/>
          </w:tcPr>
          <w:p w14:paraId="3D4CF2C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15.8-46.4 (mean: 30.2)</w:t>
            </w:r>
          </w:p>
        </w:tc>
        <w:tc>
          <w:tcPr>
            <w:tcW w:w="1460" w:type="dxa"/>
          </w:tcPr>
          <w:p w14:paraId="4C0A367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Phthalates/time to pregnancy</w:t>
            </w:r>
          </w:p>
        </w:tc>
        <w:tc>
          <w:tcPr>
            <w:tcW w:w="1216" w:type="dxa"/>
          </w:tcPr>
          <w:p w14:paraId="3ED7AD2C" w14:textId="5CE530CB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Questionnaires</w:t>
            </w:r>
            <w:r w:rsidR="006F7668">
              <w:rPr>
                <w:rFonts w:ascii="Times New Roman" w:hAnsi="Times New Roman" w:cs="Times New Roman"/>
                <w:sz w:val="16"/>
                <w:szCs w:val="16"/>
              </w:rPr>
              <w:t xml:space="preserve">, physical exam, interviews, biological samples at different stages during pregnancy.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14:paraId="731B5131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Association between job exposure assessment based maternal occupational exposure to phthalates and prolonged TTP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(OR=2.16: 95%CI 1.01-4.57)</w:t>
            </w:r>
          </w:p>
        </w:tc>
        <w:tc>
          <w:tcPr>
            <w:tcW w:w="1363" w:type="dxa"/>
          </w:tcPr>
          <w:p w14:paraId="7A06A754" w14:textId="5F8DCBD6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Age, </w:t>
            </w:r>
            <w:r w:rsidR="006F7668">
              <w:rPr>
                <w:rFonts w:ascii="Times New Roman" w:hAnsi="Times New Roman" w:cs="Times New Roman"/>
                <w:sz w:val="16"/>
                <w:szCs w:val="16"/>
              </w:rPr>
              <w:t xml:space="preserve">height, weight,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education, minority, parity, smoking and alcohol use</w:t>
            </w:r>
          </w:p>
        </w:tc>
        <w:tc>
          <w:tcPr>
            <w:tcW w:w="1774" w:type="dxa"/>
          </w:tcPr>
          <w:p w14:paraId="6C4E3C52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Job exposure assessment ,self-reported exposure</w:t>
            </w:r>
          </w:p>
        </w:tc>
        <w:tc>
          <w:tcPr>
            <w:tcW w:w="1266" w:type="dxa"/>
          </w:tcPr>
          <w:p w14:paraId="106D0AE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NG</w:t>
            </w:r>
          </w:p>
        </w:tc>
        <w:tc>
          <w:tcPr>
            <w:tcW w:w="1170" w:type="dxa"/>
          </w:tcPr>
          <w:p w14:paraId="4248162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  Study</w:t>
            </w:r>
          </w:p>
        </w:tc>
      </w:tr>
      <w:tr w:rsidR="00510CAA" w:rsidRPr="00EC1FA8" w14:paraId="773E0987" w14:textId="77777777" w:rsidTr="00D97A1A">
        <w:trPr>
          <w:trHeight w:val="6110"/>
        </w:trPr>
        <w:tc>
          <w:tcPr>
            <w:tcW w:w="990" w:type="dxa"/>
          </w:tcPr>
          <w:p w14:paraId="6FFF2571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Buck Louis et al., 2014</w:t>
            </w:r>
          </w:p>
          <w:p w14:paraId="4EE597DC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FA8F0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0ED1B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5108E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8F912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7E715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8C54F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60F69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A1353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42B5E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0BBA5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B8494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A013A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DD148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28E5F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CBCD6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52DEB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F517C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5D5F7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E4F5A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71BD0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2FEE4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91BE9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0A47E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35082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48A29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4EEFB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0F3D7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76514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DB8A3" w14:textId="77777777" w:rsidR="0037535D" w:rsidRDefault="0037535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6025E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14:paraId="5DB5BA1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  <w:p w14:paraId="1FB124C7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CBC02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5425912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LIFE study 2005-2009</w:t>
            </w:r>
          </w:p>
          <w:p w14:paraId="403DC19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8511D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14:paraId="378C932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 couples</w:t>
            </w:r>
          </w:p>
          <w:p w14:paraId="26F66CA1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56B22312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Women 18-44 (mean; 30.0)</w:t>
            </w:r>
          </w:p>
          <w:p w14:paraId="0AF8476E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 </w:t>
            </w:r>
            <w:r w:rsidRPr="00EC1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 (mean; 31.8)</w:t>
            </w:r>
          </w:p>
          <w:p w14:paraId="71D8EAEC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96722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14:paraId="48B63F8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Phthalates/ Couple fecundity </w:t>
            </w:r>
          </w:p>
          <w:p w14:paraId="12AFA5B0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418A4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4BEB86A" w14:textId="4DDD55EB" w:rsidR="00510CAA" w:rsidRPr="00EC1FA8" w:rsidRDefault="004D7681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Completion of daily journals, and clinical pregnancy test</w:t>
            </w:r>
          </w:p>
        </w:tc>
        <w:tc>
          <w:tcPr>
            <w:tcW w:w="1149" w:type="dxa"/>
          </w:tcPr>
          <w:p w14:paraId="03B5B50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Association between urinary concentrations of some phthalates and a longer TTP in men. </w:t>
            </w:r>
          </w:p>
          <w:p w14:paraId="6CEE339E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Monomethyl and a longer TTP (FOR=0.80: 95%CI 0.70-0.93)</w:t>
            </w:r>
          </w:p>
          <w:p w14:paraId="093F141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Mono-n-butyl and a longer TTP (FOR=0.82: 95%CI 0.70-0.97)</w:t>
            </w:r>
          </w:p>
          <w:p w14:paraId="53F241D2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Monobenzyl phthalates and a longer TTP (FOR=0.77: 95%CI 0.65-0.92).</w:t>
            </w:r>
          </w:p>
          <w:p w14:paraId="0FD3E71D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association between women and urinary exposure of phthalates.</w:t>
            </w:r>
          </w:p>
          <w:p w14:paraId="31F7687C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14:paraId="7B70298C" w14:textId="7464F434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Age, BMI, </w:t>
            </w:r>
            <w:r w:rsidR="00F66172">
              <w:rPr>
                <w:rFonts w:ascii="Times New Roman" w:hAnsi="Times New Roman" w:cs="Times New Roman"/>
                <w:sz w:val="16"/>
                <w:szCs w:val="16"/>
              </w:rPr>
              <w:t>cotinine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creatinine, and research site while accounting for time off contraception. </w:t>
            </w:r>
          </w:p>
          <w:p w14:paraId="18F6CB2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C9B91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</w:tcPr>
          <w:p w14:paraId="0048E1F2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Urine/ high-performance liquid chromatography with electrospray triple-quadrupole mass spectrometer (HPLC-MS/MS). </w:t>
            </w:r>
          </w:p>
          <w:p w14:paraId="0710B35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CF3D0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9E2474C" w14:textId="15DA3E5E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  <w:r w:rsidR="00863072" w:rsidRPr="0079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male</w:t>
            </w:r>
            <w:r w:rsidRPr="0079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partner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8D609E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4702F8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D4996F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 Study</w:t>
            </w:r>
          </w:p>
          <w:p w14:paraId="3B318EBF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DB" w:rsidRPr="00EC1FA8" w14:paraId="5119B207" w14:textId="77777777" w:rsidTr="00D97A1A">
        <w:trPr>
          <w:trHeight w:val="1367"/>
        </w:trPr>
        <w:tc>
          <w:tcPr>
            <w:tcW w:w="990" w:type="dxa"/>
          </w:tcPr>
          <w:p w14:paraId="55A42600" w14:textId="2330C469" w:rsidR="003236E9" w:rsidRDefault="003236E9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Buck Louis et al., 2018</w:t>
            </w:r>
          </w:p>
          <w:p w14:paraId="2109DB83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70629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41701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5F7A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28431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62077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87F2D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3A442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159AE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A6305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58592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3188A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14:paraId="073142F9" w14:textId="20EBC2CB" w:rsidR="00054FDB" w:rsidRDefault="003236E9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112" w:type="dxa"/>
          </w:tcPr>
          <w:p w14:paraId="07B17A3C" w14:textId="77777777" w:rsidR="003236E9" w:rsidRDefault="003236E9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LIFE study 2005-2009</w:t>
            </w:r>
          </w:p>
          <w:p w14:paraId="07E2FFF6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14:paraId="2A822802" w14:textId="6BFE7625" w:rsidR="00054FDB" w:rsidRDefault="003A0FF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339 male partners </w:t>
            </w:r>
          </w:p>
        </w:tc>
        <w:tc>
          <w:tcPr>
            <w:tcW w:w="955" w:type="dxa"/>
          </w:tcPr>
          <w:p w14:paraId="6F968BBB" w14:textId="77777777" w:rsidR="00054FDB" w:rsidRDefault="00053B33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Males participant by couple’s pregnancy status</w:t>
            </w:r>
          </w:p>
          <w:p w14:paraId="02769218" w14:textId="77777777" w:rsidR="00053B33" w:rsidRDefault="00053B33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Pregnant (n=246)</w:t>
            </w:r>
          </w:p>
          <w:p w14:paraId="56734574" w14:textId="77777777" w:rsidR="00053B33" w:rsidRDefault="00053B33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Mean: 31.4</w:t>
            </w:r>
          </w:p>
          <w:p w14:paraId="5E458B93" w14:textId="68A3FC5E" w:rsidR="00053B33" w:rsidRDefault="00053B33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pregnant (n=93) Mean: 32.2</w:t>
            </w:r>
          </w:p>
        </w:tc>
        <w:tc>
          <w:tcPr>
            <w:tcW w:w="1460" w:type="dxa"/>
          </w:tcPr>
          <w:p w14:paraId="53F6F4A1" w14:textId="77777777" w:rsidR="00053B33" w:rsidRDefault="00053B33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Phthalates/ Couple fecundity </w:t>
            </w:r>
          </w:p>
          <w:p w14:paraId="2D085EBF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5277EC8" w14:textId="3F35F3C9" w:rsidR="00054FDB" w:rsidRDefault="004D7681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Completion of daily journals, and clinical pregnancy test</w:t>
            </w:r>
          </w:p>
        </w:tc>
        <w:tc>
          <w:tcPr>
            <w:tcW w:w="1149" w:type="dxa"/>
          </w:tcPr>
          <w:p w14:paraId="6DB313FF" w14:textId="77777777" w:rsidR="00F15126" w:rsidRDefault="002941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 relationship found with couple </w:t>
            </w:r>
            <w:r w:rsidR="00405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fecundability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phthalates</w:t>
            </w:r>
          </w:p>
          <w:p w14:paraId="759051B5" w14:textId="0A13117B" w:rsidR="00054FDB" w:rsidRDefault="0029418C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C9B7967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38D2695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90DE484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504733F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C602D2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7379DBD" w14:textId="77777777" w:rsidR="00054FDB" w:rsidRDefault="00054FD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</w:tcPr>
          <w:p w14:paraId="516D009E" w14:textId="13F66E28" w:rsidR="00054FDB" w:rsidRDefault="009A6198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model: male age, male BMI, male serum coti</w:t>
            </w:r>
            <w:r w:rsidR="00405F81">
              <w:rPr>
                <w:rFonts w:ascii="Times New Roman" w:hAnsi="Times New Roman" w:cs="Times New Roman"/>
                <w:sz w:val="16"/>
                <w:szCs w:val="16"/>
              </w:rPr>
              <w:t>nine, and research site (Michig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an/Texas)</w:t>
            </w:r>
          </w:p>
          <w:p w14:paraId="3BAB48C2" w14:textId="3E74B900" w:rsidR="009A6198" w:rsidRDefault="009A6198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Couple model: female age, difference in couple’s ages, both partner’s BMI, both partners’s serum cotinine concentrations, and research site (Michigan/Texas)</w:t>
            </w:r>
          </w:p>
        </w:tc>
        <w:tc>
          <w:tcPr>
            <w:tcW w:w="1774" w:type="dxa"/>
          </w:tcPr>
          <w:p w14:paraId="3512FFF0" w14:textId="64ED7AD8" w:rsidR="003A0FFD" w:rsidRDefault="003A0FFD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Seminal plasma, Urine/ high performance liquid chromatography-tandem mass spectrometry (HPLC-MS/MS), gas chromatography-mass spectrometry (GC-MS)</w:t>
            </w:r>
          </w:p>
        </w:tc>
        <w:tc>
          <w:tcPr>
            <w:tcW w:w="1266" w:type="dxa"/>
          </w:tcPr>
          <w:p w14:paraId="7674A73C" w14:textId="77777777" w:rsidR="00054FDB" w:rsidRPr="00F001E6" w:rsidRDefault="00F001E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1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Phthalates metabolites</w:t>
            </w:r>
          </w:p>
          <w:p w14:paraId="5C649B57" w14:textId="77777777" w:rsidR="00F001E6" w:rsidRDefault="00F001E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Median in semen ranged &lt;below limit of detection – 10.61ng/ml</w:t>
            </w:r>
          </w:p>
          <w:p w14:paraId="418A3240" w14:textId="77777777" w:rsidR="00F001E6" w:rsidRDefault="00F001E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DB6995D" w14:textId="7844B8F7" w:rsidR="00F001E6" w:rsidRPr="00F001E6" w:rsidRDefault="00F001E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1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Phthalates dieters</w:t>
            </w:r>
          </w:p>
          <w:p w14:paraId="34F15C46" w14:textId="4C0CBAA7" w:rsidR="00F001E6" w:rsidRDefault="00F001E6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Median in semen ranged 0.00-4.20 ng/ml</w:t>
            </w:r>
          </w:p>
        </w:tc>
        <w:tc>
          <w:tcPr>
            <w:tcW w:w="1170" w:type="dxa"/>
          </w:tcPr>
          <w:p w14:paraId="2A6DCB36" w14:textId="311579EA" w:rsidR="00054FDB" w:rsidRDefault="00223D91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 Study</w:t>
            </w:r>
          </w:p>
        </w:tc>
      </w:tr>
      <w:tr w:rsidR="00510CAA" w:rsidRPr="00EC1FA8" w14:paraId="53758F51" w14:textId="77777777" w:rsidTr="00D97A1A">
        <w:trPr>
          <w:trHeight w:val="2600"/>
        </w:trPr>
        <w:tc>
          <w:tcPr>
            <w:tcW w:w="990" w:type="dxa"/>
          </w:tcPr>
          <w:p w14:paraId="22007F9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 Hond et al., (2015)</w:t>
            </w:r>
          </w:p>
        </w:tc>
        <w:tc>
          <w:tcPr>
            <w:tcW w:w="923" w:type="dxa"/>
          </w:tcPr>
          <w:p w14:paraId="082AE3E0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1112" w:type="dxa"/>
          </w:tcPr>
          <w:p w14:paraId="7074C810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Males from four academic fertility clinics in Belgium</w:t>
            </w:r>
          </w:p>
        </w:tc>
        <w:tc>
          <w:tcPr>
            <w:tcW w:w="927" w:type="dxa"/>
          </w:tcPr>
          <w:p w14:paraId="4B2BF6C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 (80 controls, 40 cases) from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163 men eligibility </w:t>
            </w:r>
          </w:p>
        </w:tc>
        <w:tc>
          <w:tcPr>
            <w:tcW w:w="955" w:type="dxa"/>
          </w:tcPr>
          <w:p w14:paraId="70A7694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 &lt;50 years</w:t>
            </w:r>
          </w:p>
        </w:tc>
        <w:tc>
          <w:tcPr>
            <w:tcW w:w="1460" w:type="dxa"/>
          </w:tcPr>
          <w:p w14:paraId="617F27C7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Phthalates/ Male subfertility</w:t>
            </w:r>
          </w:p>
          <w:p w14:paraId="6625ECB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6DFC7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4F3B11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Self-assessment questionnaires</w:t>
            </w:r>
          </w:p>
        </w:tc>
        <w:tc>
          <w:tcPr>
            <w:tcW w:w="1149" w:type="dxa"/>
          </w:tcPr>
          <w:p w14:paraId="03DD39A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significant OR between urinary phthalates exposure and subfertility</w:t>
            </w:r>
          </w:p>
          <w:p w14:paraId="58F9E9B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885C8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852D70D" w14:textId="56937073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MEPH </w:t>
            </w: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1.5–5.8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(OR=0.94: 95%CI 0.</w:t>
            </w:r>
            <w:r w:rsidR="00D7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6-1.58)</w:t>
            </w:r>
          </w:p>
          <w:p w14:paraId="5D10DB0C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AB04694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5OH-MEHP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7909933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087A">
              <w:rPr>
                <w:rFonts w:ascii="Times New Roman" w:hAnsi="Times New Roman" w:cs="Times New Roman"/>
                <w:sz w:val="16"/>
                <w:szCs w:val="16"/>
              </w:rPr>
              <w:t>5.8–19.0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(OR=0.84: 95%CI 0.42-1.67)</w:t>
            </w:r>
          </w:p>
          <w:p w14:paraId="5151EF8D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F5FCCA3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93A6FF1" w14:textId="2B95BE4F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5oxo-MEHP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4.1–14.0 (OR=0.8</w:t>
            </w:r>
            <w:r w:rsidR="00D729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95%CI 0.</w:t>
            </w:r>
            <w:r w:rsidR="00D7296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-1.</w:t>
            </w:r>
            <w:r w:rsidR="00D7296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1E54B84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8ECE10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19–106 (OR=0.80: 95%CI 0.40-1.59)</w:t>
            </w:r>
          </w:p>
          <w:p w14:paraId="4583FDC0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3AA8298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MiBP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29–109 (OR=1.09: 95%CI 0.58-2.05)</w:t>
            </w:r>
          </w:p>
          <w:p w14:paraId="6F60E4DF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92F54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MnBP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087A">
              <w:rPr>
                <w:rFonts w:ascii="Times New Roman" w:hAnsi="Times New Roman" w:cs="Times New Roman"/>
                <w:sz w:val="16"/>
                <w:szCs w:val="16"/>
              </w:rPr>
              <w:t>12.0–38.0</w:t>
            </w:r>
          </w:p>
          <w:p w14:paraId="73D98E24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(OR=1.27: 95%CI 0.64-2.51)</w:t>
            </w:r>
          </w:p>
          <w:p w14:paraId="7C2EF92E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9434B69" w14:textId="7CB20B85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MBzP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2.1–9.5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(OR=1.03: 95%CI 0.57-1.87)</w:t>
            </w:r>
          </w:p>
          <w:p w14:paraId="05B0E81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</w:tcPr>
          <w:p w14:paraId="6EC4983D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Age, BMI, smoking, ets exposure and education level</w:t>
            </w:r>
          </w:p>
        </w:tc>
        <w:tc>
          <w:tcPr>
            <w:tcW w:w="1774" w:type="dxa"/>
          </w:tcPr>
          <w:p w14:paraId="07114CDB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Urine/ UPLC-MS</w:t>
            </w:r>
          </w:p>
          <w:p w14:paraId="3DBE283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31A1B87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14:paraId="5B9ED771" w14:textId="23843AB5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Geometric means of (25</w:t>
            </w:r>
            <w:r w:rsidRPr="00517CE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percentile, 75</w:t>
            </w:r>
            <w:r w:rsidRPr="00517CE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percentile) (</w:t>
            </w: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μg/L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77BBFC3D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1C8A979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MEPH </w:t>
            </w: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1.5–5.8</w:t>
            </w:r>
          </w:p>
          <w:p w14:paraId="0A1A3D6F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BB380D4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5OH-MEHP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06203A6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087A">
              <w:rPr>
                <w:rFonts w:ascii="Times New Roman" w:hAnsi="Times New Roman" w:cs="Times New Roman"/>
                <w:sz w:val="16"/>
                <w:szCs w:val="16"/>
              </w:rPr>
              <w:t>5.8–19.0</w:t>
            </w:r>
          </w:p>
          <w:p w14:paraId="6B32BC33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6ADE43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2DD7798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5oxo-MEHP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4.1–14.0</w:t>
            </w:r>
          </w:p>
          <w:p w14:paraId="6541F874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EE56C1C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19–106</w:t>
            </w:r>
          </w:p>
          <w:p w14:paraId="32712C37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AB9FCBE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MiBP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29–109</w:t>
            </w:r>
          </w:p>
          <w:p w14:paraId="0C21D8CC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MnBP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087A">
              <w:rPr>
                <w:rFonts w:ascii="Times New Roman" w:hAnsi="Times New Roman" w:cs="Times New Roman"/>
                <w:sz w:val="16"/>
                <w:szCs w:val="16"/>
              </w:rPr>
              <w:t>12.0–38.0</w:t>
            </w:r>
          </w:p>
          <w:p w14:paraId="0986C070" w14:textId="77777777" w:rsidR="00510CAA" w:rsidRPr="00FF087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1913041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MBzP (μg/L)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0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2.1–9.5</w:t>
            </w:r>
          </w:p>
          <w:p w14:paraId="09F4DD7F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1E2073D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73C682F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Case-Control Study</w:t>
            </w:r>
          </w:p>
        </w:tc>
      </w:tr>
      <w:tr w:rsidR="00510CAA" w:rsidRPr="00EC1FA8" w14:paraId="2E692A93" w14:textId="77777777" w:rsidTr="00D97A1A">
        <w:trPr>
          <w:trHeight w:val="3885"/>
        </w:trPr>
        <w:tc>
          <w:tcPr>
            <w:tcW w:w="990" w:type="dxa"/>
          </w:tcPr>
          <w:p w14:paraId="6007F1C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Specht et al.,. 2015</w:t>
            </w:r>
          </w:p>
          <w:p w14:paraId="2BD2AFC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EAC14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0C50FB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14:paraId="478BA598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C8E1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countries: Greenland, Poland, and Ukraine</w:t>
            </w:r>
          </w:p>
        </w:tc>
        <w:tc>
          <w:tcPr>
            <w:tcW w:w="1112" w:type="dxa"/>
          </w:tcPr>
          <w:p w14:paraId="20C3C1F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5617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INUENDO cohort (2002-2004)</w:t>
            </w:r>
          </w:p>
        </w:tc>
        <w:tc>
          <w:tcPr>
            <w:tcW w:w="927" w:type="dxa"/>
          </w:tcPr>
          <w:p w14:paraId="30A8332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EFF6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1,239 (938 pregnant (women/ 401 male spouses)</w:t>
            </w:r>
          </w:p>
        </w:tc>
        <w:tc>
          <w:tcPr>
            <w:tcW w:w="955" w:type="dxa"/>
          </w:tcPr>
          <w:p w14:paraId="1D5856D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8B38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age (years)</w:t>
            </w:r>
          </w:p>
          <w:p w14:paraId="25DBFCB7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Greenland: women (26), men (31)</w:t>
            </w:r>
          </w:p>
          <w:p w14:paraId="037AB494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Poland: women (28), men (31)</w:t>
            </w:r>
          </w:p>
          <w:p w14:paraId="156E38CE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Ukraine:</w:t>
            </w:r>
          </w:p>
          <w:p w14:paraId="408602AA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Women (23), men (27)</w:t>
            </w:r>
          </w:p>
          <w:p w14:paraId="702106B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14:paraId="3E0B0427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B213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Phthalates:  DEHP metabolites,  DiNP metabolites/ TTP </w:t>
            </w:r>
          </w:p>
        </w:tc>
        <w:tc>
          <w:tcPr>
            <w:tcW w:w="1216" w:type="dxa"/>
          </w:tcPr>
          <w:p w14:paraId="0B25F4AE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86571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Face to face interview with a structured interview questions</w:t>
            </w:r>
          </w:p>
        </w:tc>
        <w:tc>
          <w:tcPr>
            <w:tcW w:w="1149" w:type="dxa"/>
          </w:tcPr>
          <w:p w14:paraId="0AC87CA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634CB7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Shorter TTP in women with high levels of DEHP (FR=1.14, 95%CI: 1.0-1.30), No relations found between DiNP in women. Longer TTP in first time pregnancy women from Greenland with high serum DiNP. </w:t>
            </w:r>
          </w:p>
          <w:p w14:paraId="2482E2D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</w:tcPr>
          <w:p w14:paraId="4C45548E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9AE7E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female: Maternal age, smoking in pregnancy, frequency of sexual, parity status, maternal BMI, gestational week of interview, blood sampling and frequency of sexual intercourse. </w:t>
            </w:r>
          </w:p>
          <w:p w14:paraId="4637E89F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male: paternal age, paternal BMI and maternal age. </w:t>
            </w:r>
          </w:p>
        </w:tc>
        <w:tc>
          <w:tcPr>
            <w:tcW w:w="1774" w:type="dxa"/>
          </w:tcPr>
          <w:p w14:paraId="69E3F53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3874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Serum/ Liquid chromatography-tandem mass spectrometry system (LC-MS/MS)</w:t>
            </w:r>
          </w:p>
        </w:tc>
        <w:tc>
          <w:tcPr>
            <w:tcW w:w="1266" w:type="dxa"/>
          </w:tcPr>
          <w:p w14:paraId="5EA9035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F1C69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Pooled median concentration </w:t>
            </w:r>
          </w:p>
          <w:p w14:paraId="1A5C929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701E0A" w14:textId="77777777" w:rsidR="00510CAA" w:rsidRPr="00A55D2D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5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Women (pM)</w:t>
            </w:r>
          </w:p>
          <w:p w14:paraId="243D6384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Proxy-MEHP: 4.98</w:t>
            </w:r>
          </w:p>
          <w:p w14:paraId="621F786C" w14:textId="0B708D26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Proxy-MiNP: </w:t>
            </w:r>
            <w:r w:rsidR="002D0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  <w:p w14:paraId="6C5BAD4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13B27F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Men </w:t>
            </w:r>
          </w:p>
          <w:p w14:paraId="52B3780B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Proxy-MEHP: 7.97</w:t>
            </w:r>
          </w:p>
          <w:p w14:paraId="4A1129E4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Proxy-MiNP: 2.63</w:t>
            </w:r>
          </w:p>
          <w:p w14:paraId="0F80FF40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2CCF18C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5B63A5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A9E57" w14:textId="13D63C0A" w:rsidR="00510CAA" w:rsidRPr="009402DF" w:rsidRDefault="00D87AC9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Cohort (</w:t>
            </w:r>
            <w:r w:rsidR="00510CAA" w:rsidRPr="009402DF">
              <w:rPr>
                <w:rFonts w:ascii="Times New Roman" w:hAnsi="Times New Roman" w:cs="Times New Roman"/>
                <w:sz w:val="16"/>
                <w:szCs w:val="16"/>
              </w:rPr>
              <w:t>Cross</w:t>
            </w:r>
            <w:r w:rsidR="00B22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0CAA" w:rsidRPr="009402DF">
              <w:rPr>
                <w:rFonts w:ascii="Times New Roman" w:hAnsi="Times New Roman" w:cs="Times New Roman"/>
                <w:sz w:val="16"/>
                <w:szCs w:val="16"/>
              </w:rPr>
              <w:t xml:space="preserve">Sectional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approach)</w:t>
            </w:r>
          </w:p>
        </w:tc>
      </w:tr>
      <w:tr w:rsidR="005E48FE" w:rsidRPr="00EC1FA8" w14:paraId="5961C93B" w14:textId="77777777" w:rsidTr="00D97A1A">
        <w:trPr>
          <w:trHeight w:val="3885"/>
        </w:trPr>
        <w:tc>
          <w:tcPr>
            <w:tcW w:w="990" w:type="dxa"/>
          </w:tcPr>
          <w:p w14:paraId="1CD93451" w14:textId="0EF8D413" w:rsidR="005E48FE" w:rsidRDefault="005E48F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Snijder et </w:t>
            </w: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al., 201</w:t>
            </w:r>
            <w:r w:rsidR="00705B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0"/>
          </w:p>
        </w:tc>
        <w:tc>
          <w:tcPr>
            <w:tcW w:w="923" w:type="dxa"/>
          </w:tcPr>
          <w:p w14:paraId="53B8BF2C" w14:textId="1124D1F4" w:rsidR="005E48FE" w:rsidRDefault="005E48F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1112" w:type="dxa"/>
          </w:tcPr>
          <w:p w14:paraId="718ADA37" w14:textId="4C973084" w:rsidR="005E48FE" w:rsidRDefault="005E48F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Generation R study</w:t>
            </w:r>
          </w:p>
        </w:tc>
        <w:tc>
          <w:tcPr>
            <w:tcW w:w="927" w:type="dxa"/>
          </w:tcPr>
          <w:p w14:paraId="5F2D1E9A" w14:textId="77777777" w:rsidR="005E48FE" w:rsidRDefault="005E48F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774 women</w:t>
            </w:r>
          </w:p>
          <w:p w14:paraId="76E26B02" w14:textId="3CD81F91" w:rsidR="005E48FE" w:rsidRDefault="005E48F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728 men</w:t>
            </w:r>
          </w:p>
        </w:tc>
        <w:tc>
          <w:tcPr>
            <w:tcW w:w="955" w:type="dxa"/>
          </w:tcPr>
          <w:p w14:paraId="7934BCE9" w14:textId="77777777" w:rsidR="00847C41" w:rsidRDefault="00847C41" w:rsidP="00737DB2">
            <w:pPr>
              <w:autoSpaceDE w:val="0"/>
              <w:autoSpaceDN w:val="0"/>
              <w:adjustRightInd w:val="0"/>
              <w:spacing w:line="360" w:lineRule="auto"/>
              <w:rPr>
                <w:rFonts w:ascii="AdvPSA183" w:hAnsi="AdvPSA183" w:cs="AdvPSA183"/>
                <w:sz w:val="16"/>
                <w:szCs w:val="16"/>
              </w:rPr>
            </w:pPr>
            <w:r>
              <w:rPr>
                <w:rFonts w:ascii="AdvPSA183" w:hAnsi="AdvPSA183" w:cs="AdvPSA183"/>
                <w:sz w:val="16"/>
                <w:szCs w:val="16"/>
              </w:rPr>
              <w:t>Age at start TTP</w:t>
            </w:r>
          </w:p>
          <w:p w14:paraId="77402682" w14:textId="556FD378" w:rsidR="00847C41" w:rsidRDefault="00847C41" w:rsidP="00737DB2">
            <w:pPr>
              <w:autoSpaceDE w:val="0"/>
              <w:autoSpaceDN w:val="0"/>
              <w:adjustRightInd w:val="0"/>
              <w:spacing w:line="360" w:lineRule="auto"/>
              <w:rPr>
                <w:rFonts w:ascii="AdvPSA183" w:hAnsi="AdvPSA183" w:cs="AdvPSA183"/>
                <w:sz w:val="16"/>
                <w:szCs w:val="16"/>
              </w:rPr>
            </w:pPr>
            <w:r>
              <w:rPr>
                <w:rFonts w:ascii="AdvPSA183" w:hAnsi="AdvPSA183" w:cs="AdvPSA183"/>
                <w:sz w:val="16"/>
                <w:szCs w:val="16"/>
              </w:rPr>
              <w:t>period, mean (SD)</w:t>
            </w:r>
          </w:p>
          <w:p w14:paraId="673035D1" w14:textId="7F643D65" w:rsidR="005E48FE" w:rsidRDefault="00847C41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dvPSA183" w:hAnsi="AdvPSA183" w:cs="AdvPSA183"/>
                <w:sz w:val="16"/>
                <w:szCs w:val="16"/>
              </w:rPr>
              <w:t>Maternal age: 30.57 (4.13) Paternal age: 32.67 (5.04)</w:t>
            </w:r>
          </w:p>
        </w:tc>
        <w:tc>
          <w:tcPr>
            <w:tcW w:w="1460" w:type="dxa"/>
          </w:tcPr>
          <w:p w14:paraId="3F8D8A23" w14:textId="0A985E88" w:rsidR="005E48FE" w:rsidRDefault="005E48F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Phthalates/ time to pregnancy</w:t>
            </w:r>
          </w:p>
        </w:tc>
        <w:tc>
          <w:tcPr>
            <w:tcW w:w="1216" w:type="dxa"/>
          </w:tcPr>
          <w:p w14:paraId="33F93A2E" w14:textId="4A3FBF3D" w:rsidR="005E48FE" w:rsidRDefault="005E48F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Self-report TTP</w:t>
            </w:r>
          </w:p>
        </w:tc>
        <w:tc>
          <w:tcPr>
            <w:tcW w:w="1149" w:type="dxa"/>
          </w:tcPr>
          <w:p w14:paraId="7B39CBE7" w14:textId="11C471E6" w:rsidR="005E48FE" w:rsidRDefault="00987A4E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Association between </w:t>
            </w:r>
            <w:r w:rsidR="00932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aternal occupational exposed to phthalate and prolonged TTP (FR=1.14, 95%CI: 1.0-1.30)</w:t>
            </w:r>
          </w:p>
        </w:tc>
        <w:tc>
          <w:tcPr>
            <w:tcW w:w="1363" w:type="dxa"/>
          </w:tcPr>
          <w:p w14:paraId="4BC5B3D0" w14:textId="4D184468" w:rsidR="00444EBB" w:rsidRDefault="00444EBB" w:rsidP="00737DB2">
            <w:pPr>
              <w:autoSpaceDE w:val="0"/>
              <w:autoSpaceDN w:val="0"/>
              <w:adjustRightInd w:val="0"/>
              <w:spacing w:line="360" w:lineRule="auto"/>
              <w:rPr>
                <w:rFonts w:ascii="AdvPSA88A" w:hAnsi="AdvPSA88A" w:cs="AdvPSA88A"/>
                <w:sz w:val="16"/>
                <w:szCs w:val="16"/>
              </w:rPr>
            </w:pPr>
            <w:r>
              <w:rPr>
                <w:rFonts w:ascii="AdvPSA88A" w:hAnsi="AdvPSA88A" w:cs="AdvPSA88A"/>
                <w:sz w:val="16"/>
                <w:szCs w:val="16"/>
              </w:rPr>
              <w:t>Age, height, weight, education, country of origin, parity,</w:t>
            </w:r>
          </w:p>
          <w:p w14:paraId="73504AE9" w14:textId="7A901A56" w:rsidR="005E48FE" w:rsidRDefault="00444EB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dvPSA88A" w:hAnsi="AdvPSA88A" w:cs="AdvPSA88A"/>
                <w:sz w:val="16"/>
                <w:szCs w:val="16"/>
              </w:rPr>
              <w:t>smoking habits, and alcohol use</w:t>
            </w:r>
          </w:p>
        </w:tc>
        <w:tc>
          <w:tcPr>
            <w:tcW w:w="1774" w:type="dxa"/>
          </w:tcPr>
          <w:p w14:paraId="6A56BF5C" w14:textId="60311B65" w:rsidR="005E48FE" w:rsidRDefault="00444EBB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Job exposure assessment</w:t>
            </w:r>
          </w:p>
        </w:tc>
        <w:tc>
          <w:tcPr>
            <w:tcW w:w="1266" w:type="dxa"/>
          </w:tcPr>
          <w:p w14:paraId="1CF809DC" w14:textId="28DF234E" w:rsidR="005E48FE" w:rsidRDefault="00B07CC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NG</w:t>
            </w:r>
          </w:p>
        </w:tc>
        <w:tc>
          <w:tcPr>
            <w:tcW w:w="1170" w:type="dxa"/>
          </w:tcPr>
          <w:p w14:paraId="729F03CD" w14:textId="2F59FE91" w:rsidR="005E48FE" w:rsidRDefault="007F0520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 Study</w:t>
            </w:r>
            <w:r w:rsidR="00D87AC9">
              <w:rPr>
                <w:rFonts w:ascii="Times New Roman" w:hAnsi="Times New Roman" w:cs="Times New Roman"/>
                <w:sz w:val="16"/>
                <w:szCs w:val="16"/>
              </w:rPr>
              <w:t xml:space="preserve"> (Cross – Sectional approach)</w:t>
            </w:r>
          </w:p>
        </w:tc>
      </w:tr>
      <w:tr w:rsidR="00510CAA" w:rsidRPr="00EC1FA8" w14:paraId="40C5BB71" w14:textId="77777777" w:rsidTr="00D97A1A">
        <w:trPr>
          <w:trHeight w:val="1038"/>
        </w:trPr>
        <w:tc>
          <w:tcPr>
            <w:tcW w:w="990" w:type="dxa"/>
          </w:tcPr>
          <w:p w14:paraId="1393215F" w14:textId="60FBF44D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Velez et al., 2015</w:t>
            </w:r>
          </w:p>
        </w:tc>
        <w:tc>
          <w:tcPr>
            <w:tcW w:w="923" w:type="dxa"/>
          </w:tcPr>
          <w:p w14:paraId="0E73F66F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112" w:type="dxa"/>
          </w:tcPr>
          <w:p w14:paraId="11C1A74A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MIREC Study (2008-2011)</w:t>
            </w:r>
          </w:p>
        </w:tc>
        <w:tc>
          <w:tcPr>
            <w:tcW w:w="927" w:type="dxa"/>
          </w:tcPr>
          <w:p w14:paraId="4D3B86BE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1, 597</w:t>
            </w:r>
          </w:p>
        </w:tc>
        <w:tc>
          <w:tcPr>
            <w:tcW w:w="955" w:type="dxa"/>
          </w:tcPr>
          <w:p w14:paraId="7FACFE1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age (years)</w:t>
            </w:r>
          </w:p>
          <w:p w14:paraId="2A9C94BE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Women (32.85), men (34.74)</w:t>
            </w:r>
          </w:p>
        </w:tc>
        <w:tc>
          <w:tcPr>
            <w:tcW w:w="1460" w:type="dxa"/>
          </w:tcPr>
          <w:p w14:paraId="54031583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Phthalates/TTP</w:t>
            </w:r>
          </w:p>
        </w:tc>
        <w:tc>
          <w:tcPr>
            <w:tcW w:w="1216" w:type="dxa"/>
          </w:tcPr>
          <w:p w14:paraId="155D304A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detailed questionnaires (demographics,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present medical and obstetric history and lifestyle characteristics) </w:t>
            </w:r>
          </w:p>
        </w:tc>
        <w:tc>
          <w:tcPr>
            <w:tcW w:w="1149" w:type="dxa"/>
          </w:tcPr>
          <w:p w14:paraId="3312375D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Suggestive evidence of shorter TTP in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participants with phthalates exposure </w:t>
            </w:r>
          </w:p>
        </w:tc>
        <w:tc>
          <w:tcPr>
            <w:tcW w:w="1363" w:type="dxa"/>
          </w:tcPr>
          <w:p w14:paraId="5CE2B244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Specific gravity, maternal age, maternal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smoking, education, income, BMI. </w:t>
            </w:r>
          </w:p>
        </w:tc>
        <w:tc>
          <w:tcPr>
            <w:tcW w:w="1774" w:type="dxa"/>
          </w:tcPr>
          <w:p w14:paraId="7FDDBF7A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Urine/  Liquid chromatography-tandem mass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spectrometry system (LC-MS/MS) with ultra-performance liquid chromatography couples with tandem mass spectrometry (UPLC-MS/MS)</w:t>
            </w:r>
          </w:p>
        </w:tc>
        <w:tc>
          <w:tcPr>
            <w:tcW w:w="1266" w:type="dxa"/>
          </w:tcPr>
          <w:p w14:paraId="7907B748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Phthalate metabolites (n </w:t>
            </w:r>
            <w:r w:rsidRPr="00971AB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¼ 1,597, ng/mL)</w:t>
            </w:r>
          </w:p>
          <w:p w14:paraId="380F510C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b/>
                <w:sz w:val="16"/>
                <w:szCs w:val="16"/>
              </w:rPr>
              <w:t>Low molecular weight</w:t>
            </w:r>
          </w:p>
          <w:p w14:paraId="3EA517FF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>Mono-n-butyl phthalate (MnBP) : 12</w:t>
            </w:r>
          </w:p>
          <w:p w14:paraId="5E9654EC" w14:textId="70D4B1FE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Mono-ethyl phthalate (MEP): </w:t>
            </w:r>
            <w:r w:rsidR="002D0B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4844BFEB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>Mono-benzyl phthalate (MBzP): 5</w:t>
            </w:r>
          </w:p>
          <w:p w14:paraId="10838094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>Mono-methyl phthalate (MMP);2.5</w:t>
            </w:r>
          </w:p>
          <w:p w14:paraId="1FE857F4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b/>
                <w:sz w:val="16"/>
                <w:szCs w:val="16"/>
              </w:rPr>
              <w:t>Intermediate molecular weight</w:t>
            </w:r>
          </w:p>
          <w:p w14:paraId="2F82E93C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>Mono-cyclo-hexyl phthalate (MCHP): 0.1</w:t>
            </w:r>
          </w:p>
          <w:p w14:paraId="4C3A621C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b/>
                <w:sz w:val="16"/>
                <w:szCs w:val="16"/>
              </w:rPr>
              <w:t>High molecular weight</w:t>
            </w:r>
          </w:p>
          <w:p w14:paraId="76D2B8AA" w14:textId="6FBF99F4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Mono-isononyl phthalate (MiNP): </w:t>
            </w:r>
            <w:r w:rsidR="001D3E66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</w:p>
          <w:p w14:paraId="0D035290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>Mono-n-octyl phthalate (MnOP)</w:t>
            </w:r>
          </w:p>
          <w:p w14:paraId="53831B14" w14:textId="2482113D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D3E66" w:rsidRPr="00971AB3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  <w:p w14:paraId="67B2B404" w14:textId="2CDC24B5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Mono-(3-carboxypropyl) phthalate (MCPP): </w:t>
            </w:r>
            <w:r w:rsidR="001D3E66" w:rsidRPr="00971AB3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  <w:p w14:paraId="4DB0F0EB" w14:textId="77777777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Mono-(2-ethylhexyl) </w:t>
            </w:r>
            <w:r w:rsidRPr="00971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phthalate (MEHP)</w:t>
            </w:r>
          </w:p>
          <w:p w14:paraId="18173DB1" w14:textId="1478FB8A" w:rsidR="00510CAA" w:rsidRPr="00971AB3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D3E66" w:rsidRPr="00971AB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14:paraId="2AD0B4CC" w14:textId="77777777" w:rsidR="001D3E66" w:rsidRDefault="00510CAA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Mono-(2-ethyl-5-oxo-hexyl) phthalate (MEOHP); </w:t>
            </w:r>
            <w:r w:rsidR="001D3E66" w:rsidRPr="00971AB3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  <w:p w14:paraId="4EA66C5E" w14:textId="261787C0" w:rsidR="00510CAA" w:rsidRPr="00971AB3" w:rsidRDefault="001D3E66" w:rsidP="00737D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Mono-</w:t>
            </w:r>
            <w:r w:rsidRPr="00971AB3">
              <w:rPr>
                <w:rFonts w:ascii="Times New Roman" w:hAnsi="Times New Roman" w:cs="Times New Roman"/>
                <w:sz w:val="16"/>
                <w:szCs w:val="16"/>
              </w:rPr>
              <w:t xml:space="preserve">-(2-ethylhexyl)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(MEHH): </w:t>
            </w:r>
            <w:r w:rsidR="00510CAA" w:rsidRPr="00971AB3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14:paraId="61982D69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612F820" w14:textId="77777777" w:rsidR="00510CAA" w:rsidRPr="009402DF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Retrospective Cohort Study</w:t>
            </w:r>
          </w:p>
        </w:tc>
      </w:tr>
      <w:tr w:rsidR="00510CAA" w:rsidRPr="00EC1FA8" w14:paraId="0220D310" w14:textId="77777777" w:rsidTr="00D97A1A">
        <w:trPr>
          <w:trHeight w:val="1155"/>
        </w:trPr>
        <w:tc>
          <w:tcPr>
            <w:tcW w:w="990" w:type="dxa"/>
          </w:tcPr>
          <w:p w14:paraId="7CB4B364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Jukic et al., 2016</w:t>
            </w:r>
          </w:p>
          <w:p w14:paraId="3B52FF4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77199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DE6A0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585A1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14:paraId="775454EA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112" w:type="dxa"/>
          </w:tcPr>
          <w:p w14:paraId="794A96A1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North Carolina Early Pregnancy Study (EPS) (1982-1986)</w:t>
            </w:r>
          </w:p>
        </w:tc>
        <w:tc>
          <w:tcPr>
            <w:tcW w:w="927" w:type="dxa"/>
          </w:tcPr>
          <w:p w14:paraId="3D81A7FB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55" w:type="dxa"/>
          </w:tcPr>
          <w:p w14:paraId="32162E03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26-31 years of age</w:t>
            </w:r>
          </w:p>
        </w:tc>
        <w:tc>
          <w:tcPr>
            <w:tcW w:w="1460" w:type="dxa"/>
          </w:tcPr>
          <w:p w14:paraId="17EFFD2A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Phthalates/Fecundability</w:t>
            </w:r>
          </w:p>
        </w:tc>
        <w:tc>
          <w:tcPr>
            <w:tcW w:w="1216" w:type="dxa"/>
          </w:tcPr>
          <w:p w14:paraId="6CCFE017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person interview, clinical pregnancy </w:t>
            </w:r>
          </w:p>
        </w:tc>
        <w:tc>
          <w:tcPr>
            <w:tcW w:w="1149" w:type="dxa"/>
          </w:tcPr>
          <w:p w14:paraId="7DD4B628" w14:textId="77777777" w:rsidR="00510CAA" w:rsidRPr="009402DF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 association between phthalate exposure and TTP. </w:t>
            </w:r>
          </w:p>
        </w:tc>
        <w:tc>
          <w:tcPr>
            <w:tcW w:w="1363" w:type="dxa"/>
          </w:tcPr>
          <w:p w14:paraId="645D1AA2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Age, age at menarche, current smoking, alcohol intake, BMI, caffeine consumption, and education. </w:t>
            </w:r>
          </w:p>
        </w:tc>
        <w:tc>
          <w:tcPr>
            <w:tcW w:w="1774" w:type="dxa"/>
          </w:tcPr>
          <w:p w14:paraId="62D3ADAA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Urine/ high-performance liquid chromatography-isotope dilution tandem mass spectrometry (HPLC-IDTMS)</w:t>
            </w:r>
          </w:p>
        </w:tc>
        <w:tc>
          <w:tcPr>
            <w:tcW w:w="1266" w:type="dxa"/>
          </w:tcPr>
          <w:p w14:paraId="6DBA336A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(Ng/mL)</w:t>
            </w:r>
          </w:p>
          <w:p w14:paraId="1B534F7D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MnBP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80.0</w:t>
            </w:r>
          </w:p>
          <w:p w14:paraId="661D2A20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134</w:t>
            </w:r>
          </w:p>
          <w:p w14:paraId="07E604EA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MBzP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39.5</w:t>
            </w:r>
          </w:p>
          <w:p w14:paraId="1E573F14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MEHP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6.6</w:t>
            </w:r>
          </w:p>
          <w:p w14:paraId="141BB357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MEHHP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50.4</w:t>
            </w:r>
          </w:p>
          <w:p w14:paraId="05BBD89E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MEOHP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30.3</w:t>
            </w:r>
          </w:p>
          <w:p w14:paraId="1271C7DE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MECPP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66.0</w:t>
            </w:r>
          </w:p>
          <w:p w14:paraId="320D5868" w14:textId="77777777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MCNP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3.4</w:t>
            </w:r>
          </w:p>
          <w:p w14:paraId="45054F91" w14:textId="04E144AD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MCOP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="00BD4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  <w:p w14:paraId="77CA59F2" w14:textId="51145B4A" w:rsidR="00510CAA" w:rsidRPr="008518D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MCPP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="00BD4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="00BD4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14:paraId="28E984D0" w14:textId="14FF19CD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8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MiBP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="00BD4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70" w:type="dxa"/>
          </w:tcPr>
          <w:p w14:paraId="2198E89F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Prospective Cohort Study </w:t>
            </w:r>
          </w:p>
        </w:tc>
      </w:tr>
      <w:tr w:rsidR="00510CAA" w:rsidRPr="00EC1FA8" w14:paraId="4831D20B" w14:textId="77777777" w:rsidTr="00D97A1A">
        <w:trPr>
          <w:trHeight w:val="913"/>
        </w:trPr>
        <w:tc>
          <w:tcPr>
            <w:tcW w:w="990" w:type="dxa"/>
          </w:tcPr>
          <w:p w14:paraId="404DC23D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Tomsen et al., 2017</w:t>
            </w:r>
          </w:p>
          <w:p w14:paraId="0221653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14:paraId="56340122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1112" w:type="dxa"/>
          </w:tcPr>
          <w:p w14:paraId="241C6A9E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Danish cohort study (1992-1994)</w:t>
            </w:r>
          </w:p>
        </w:tc>
        <w:tc>
          <w:tcPr>
            <w:tcW w:w="927" w:type="dxa"/>
          </w:tcPr>
          <w:p w14:paraId="71330424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 women</w:t>
            </w:r>
          </w:p>
        </w:tc>
        <w:tc>
          <w:tcPr>
            <w:tcW w:w="955" w:type="dxa"/>
          </w:tcPr>
          <w:p w14:paraId="4D32C3A0" w14:textId="0BAB4826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4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1460" w:type="dxa"/>
          </w:tcPr>
          <w:p w14:paraId="2F87B65B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Phthalates/TTP</w:t>
            </w:r>
          </w:p>
        </w:tc>
        <w:tc>
          <w:tcPr>
            <w:tcW w:w="1216" w:type="dxa"/>
          </w:tcPr>
          <w:p w14:paraId="046B83C0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Self-reported with Questionnaires </w:t>
            </w:r>
          </w:p>
        </w:tc>
        <w:tc>
          <w:tcPr>
            <w:tcW w:w="1149" w:type="dxa"/>
          </w:tcPr>
          <w:p w14:paraId="2BAA0331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Association between female exposure to MEP and a longer TTP (FR=0.79: 95%CI 0.63-0.99)</w:t>
            </w:r>
          </w:p>
          <w:p w14:paraId="3449293F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association between MBP (FR=1.03: 95%CI 0.76-1.39)</w:t>
            </w:r>
          </w:p>
          <w:p w14:paraId="75C0236F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, MBzP  (FR=0.88: 95%CI 0.64-1.19)</w:t>
            </w:r>
          </w:p>
          <w:p w14:paraId="671C597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or MBHP (FR=0.99: 95%CI 0.72-1.35)</w:t>
            </w:r>
          </w:p>
          <w:p w14:paraId="45A081FE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a longer TTP. </w:t>
            </w:r>
          </w:p>
        </w:tc>
        <w:tc>
          <w:tcPr>
            <w:tcW w:w="1363" w:type="dxa"/>
          </w:tcPr>
          <w:p w14:paraId="39A7D8B9" w14:textId="6495DC14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Age, BMI, and the time-varying variable</w:t>
            </w:r>
            <w:r w:rsidR="00BD441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alcohol and smoking. </w:t>
            </w:r>
          </w:p>
        </w:tc>
        <w:tc>
          <w:tcPr>
            <w:tcW w:w="1774" w:type="dxa"/>
          </w:tcPr>
          <w:p w14:paraId="7731F6D0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Urine/ liquid chromatography tandem-mass spectrometry (LC-MS/MS)</w:t>
            </w:r>
          </w:p>
        </w:tc>
        <w:tc>
          <w:tcPr>
            <w:tcW w:w="1266" w:type="dxa"/>
          </w:tcPr>
          <w:p w14:paraId="52D67FF3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Median concentrations of both pregnancy and no pregnancy phthalate metabolites (ng/ml)</w:t>
            </w:r>
          </w:p>
          <w:p w14:paraId="09F766D2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MEP: 225</w:t>
            </w:r>
          </w:p>
          <w:p w14:paraId="73303C16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MBP: 178</w:t>
            </w:r>
          </w:p>
          <w:p w14:paraId="1C7E01DE" w14:textId="77777777" w:rsidR="00510CAA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MBzP: 14.9</w:t>
            </w:r>
          </w:p>
          <w:p w14:paraId="291A6E74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MEHP: 11.2 </w:t>
            </w:r>
          </w:p>
        </w:tc>
        <w:tc>
          <w:tcPr>
            <w:tcW w:w="1170" w:type="dxa"/>
          </w:tcPr>
          <w:p w14:paraId="760C1295" w14:textId="77777777" w:rsidR="00510CAA" w:rsidRPr="00EC1FA8" w:rsidRDefault="00510CAA" w:rsidP="00737D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 Study</w:t>
            </w:r>
          </w:p>
        </w:tc>
      </w:tr>
    </w:tbl>
    <w:p w14:paraId="3A53C9D6" w14:textId="77777777" w:rsidR="00510CAA" w:rsidRPr="009379AA" w:rsidRDefault="00510CAA" w:rsidP="00510CAA">
      <w:pPr>
        <w:rPr>
          <w:rFonts w:ascii="Times New Roman" w:hAnsi="Times New Roman" w:cs="Times New Roman"/>
          <w:sz w:val="16"/>
          <w:szCs w:val="16"/>
        </w:rPr>
      </w:pPr>
      <w:r w:rsidRPr="009379AA">
        <w:rPr>
          <w:rFonts w:ascii="Times New Roman" w:hAnsi="Times New Roman" w:cs="Times New Roman"/>
          <w:b/>
          <w:bCs/>
          <w:sz w:val="16"/>
          <w:szCs w:val="16"/>
        </w:rPr>
        <w:lastRenderedPageBreak/>
        <w:t>Sample:</w:t>
      </w:r>
      <w:r w:rsidRPr="009379AA">
        <w:rPr>
          <w:rFonts w:ascii="Times New Roman" w:hAnsi="Times New Roman" w:cs="Times New Roman"/>
          <w:sz w:val="16"/>
          <w:szCs w:val="16"/>
        </w:rPr>
        <w:t xml:space="preserve"> Longitudinal Investigation of Fertility and the Environment (LIFE) Study, (INUENDO). Maternal-Infant Research on Environmental Chemicals (MIREC)</w:t>
      </w:r>
    </w:p>
    <w:p w14:paraId="3B72E86A" w14:textId="77777777" w:rsidR="00510CAA" w:rsidRPr="009379AA" w:rsidRDefault="00510CAA" w:rsidP="00510CAA">
      <w:pPr>
        <w:jc w:val="both"/>
        <w:rPr>
          <w:rFonts w:ascii="Times New Roman" w:hAnsi="Times New Roman" w:cs="Times New Roman"/>
          <w:sz w:val="16"/>
          <w:szCs w:val="16"/>
        </w:rPr>
      </w:pPr>
      <w:r w:rsidRPr="009379AA">
        <w:rPr>
          <w:rFonts w:ascii="Times New Roman" w:hAnsi="Times New Roman" w:cs="Times New Roman"/>
          <w:b/>
          <w:bCs/>
          <w:sz w:val="16"/>
          <w:szCs w:val="16"/>
        </w:rPr>
        <w:t>Exposure assessment matrix/analysis</w:t>
      </w:r>
      <w:r w:rsidRPr="009379AA">
        <w:rPr>
          <w:rFonts w:ascii="Times New Roman" w:hAnsi="Times New Roman" w:cs="Times New Roman"/>
          <w:sz w:val="16"/>
          <w:szCs w:val="16"/>
        </w:rPr>
        <w:t xml:space="preserve">: high-performance liquid chromatography with electrospray triple-quadrupole mass spectrometer (HPLC-MS/MS), liquid chromatography tandem-mass spectrometry (LC-MS/MS), gas chromatography high-resolution mass spectrometry (GC-HRMS), ultra-performance liquid chromatography couples with tandem mass spectrometry (UPLC-MS/MS), high-performance liquid chromatography-isotope dilution tandem mass spectrometry (HPLC-IDTMS), high-performance liquid chromatography with electrospray triple-quadrupole mass spectrometer (HPLC-TQ/MS). </w:t>
      </w:r>
    </w:p>
    <w:p w14:paraId="424B03E6" w14:textId="77777777" w:rsidR="00510CAA" w:rsidRDefault="00510CAA" w:rsidP="00510CAA">
      <w:pPr>
        <w:rPr>
          <w:rFonts w:ascii="Times New Roman" w:hAnsi="Times New Roman" w:cs="Times New Roman"/>
          <w:sz w:val="16"/>
          <w:szCs w:val="16"/>
        </w:rPr>
      </w:pPr>
      <w:r w:rsidRPr="009379AA">
        <w:rPr>
          <w:rFonts w:ascii="Times New Roman" w:hAnsi="Times New Roman" w:cs="Times New Roman"/>
          <w:b/>
          <w:sz w:val="16"/>
          <w:szCs w:val="16"/>
        </w:rPr>
        <w:t>Study results:</w:t>
      </w:r>
      <w:r w:rsidRPr="009379AA">
        <w:rPr>
          <w:rFonts w:ascii="Times New Roman" w:hAnsi="Times New Roman" w:cs="Times New Roman"/>
          <w:sz w:val="16"/>
          <w:szCs w:val="16"/>
        </w:rPr>
        <w:t xml:space="preserve"> MEP, monoethyl phthalate; MBP, monobutyl phthalate; MBzP, monobenzyl phthal-ate; MEHP, monoethylhexyl phthalate; FR, Fecundability ratio. </w:t>
      </w:r>
    </w:p>
    <w:p w14:paraId="647F8A56" w14:textId="77777777" w:rsidR="000E53CA" w:rsidRDefault="000E53CA" w:rsidP="00510CAA">
      <w:pPr>
        <w:rPr>
          <w:rFonts w:ascii="Times New Roman" w:hAnsi="Times New Roman" w:cs="Times New Roman"/>
          <w:sz w:val="16"/>
          <w:szCs w:val="16"/>
        </w:rPr>
      </w:pPr>
    </w:p>
    <w:p w14:paraId="0BEAE827" w14:textId="77777777" w:rsidR="000E53CA" w:rsidRDefault="000E53CA" w:rsidP="00510CAA">
      <w:pPr>
        <w:rPr>
          <w:rFonts w:ascii="Times New Roman" w:hAnsi="Times New Roman" w:cs="Times New Roman"/>
          <w:sz w:val="16"/>
          <w:szCs w:val="16"/>
        </w:rPr>
      </w:pPr>
    </w:p>
    <w:p w14:paraId="4DD8CAA7" w14:textId="77777777" w:rsidR="000E53CA" w:rsidRDefault="000E53CA" w:rsidP="00510CAA">
      <w:pPr>
        <w:rPr>
          <w:rFonts w:ascii="Times New Roman" w:hAnsi="Times New Roman" w:cs="Times New Roman"/>
          <w:sz w:val="16"/>
          <w:szCs w:val="16"/>
        </w:rPr>
      </w:pPr>
    </w:p>
    <w:p w14:paraId="10E34223" w14:textId="77777777" w:rsidR="000E53CA" w:rsidRDefault="000E53CA" w:rsidP="00510CAA">
      <w:pPr>
        <w:rPr>
          <w:rFonts w:ascii="Times New Roman" w:hAnsi="Times New Roman" w:cs="Times New Roman"/>
          <w:sz w:val="16"/>
          <w:szCs w:val="16"/>
        </w:rPr>
      </w:pPr>
    </w:p>
    <w:p w14:paraId="796CE78B" w14:textId="77777777" w:rsidR="000E53CA" w:rsidRDefault="000E53CA" w:rsidP="00510CAA">
      <w:pPr>
        <w:rPr>
          <w:rFonts w:ascii="Times New Roman" w:hAnsi="Times New Roman" w:cs="Times New Roman"/>
          <w:sz w:val="16"/>
          <w:szCs w:val="16"/>
        </w:rPr>
      </w:pPr>
    </w:p>
    <w:p w14:paraId="6C9C5523" w14:textId="77777777" w:rsidR="00E24763" w:rsidRPr="000D7110" w:rsidRDefault="00E24763" w:rsidP="00E24763">
      <w:pPr>
        <w:rPr>
          <w:rFonts w:ascii="Times New Roman" w:hAnsi="Times New Roman" w:cs="Times New Roman"/>
          <w:sz w:val="16"/>
          <w:szCs w:val="16"/>
        </w:rPr>
      </w:pPr>
    </w:p>
    <w:sectPr w:rsidR="00E24763" w:rsidRPr="000D7110" w:rsidSect="00D366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188C" w14:textId="77777777" w:rsidR="00EE7E28" w:rsidRDefault="00EE7E28" w:rsidP="00871C7B">
      <w:pPr>
        <w:spacing w:after="0" w:line="240" w:lineRule="auto"/>
      </w:pPr>
      <w:r>
        <w:separator/>
      </w:r>
    </w:p>
  </w:endnote>
  <w:endnote w:type="continuationSeparator" w:id="0">
    <w:p w14:paraId="010F9B9A" w14:textId="77777777" w:rsidR="00EE7E28" w:rsidRDefault="00EE7E28" w:rsidP="0087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18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88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7A564" w14:textId="77777777" w:rsidR="00EE7E28" w:rsidRDefault="00EE7E28" w:rsidP="00871C7B">
      <w:pPr>
        <w:spacing w:after="0" w:line="240" w:lineRule="auto"/>
      </w:pPr>
      <w:r>
        <w:separator/>
      </w:r>
    </w:p>
  </w:footnote>
  <w:footnote w:type="continuationSeparator" w:id="0">
    <w:p w14:paraId="0A144AD2" w14:textId="77777777" w:rsidR="00EE7E28" w:rsidRDefault="00EE7E28" w:rsidP="0087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FAD"/>
    <w:multiLevelType w:val="hybridMultilevel"/>
    <w:tmpl w:val="B1162B92"/>
    <w:lvl w:ilvl="0" w:tplc="D6480E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B"/>
    <w:rsid w:val="00017228"/>
    <w:rsid w:val="00052C47"/>
    <w:rsid w:val="00053938"/>
    <w:rsid w:val="00053B33"/>
    <w:rsid w:val="00054FDB"/>
    <w:rsid w:val="00072795"/>
    <w:rsid w:val="00082ACD"/>
    <w:rsid w:val="00097839"/>
    <w:rsid w:val="000B2162"/>
    <w:rsid w:val="000B4508"/>
    <w:rsid w:val="000B634D"/>
    <w:rsid w:val="000C20F6"/>
    <w:rsid w:val="000C247E"/>
    <w:rsid w:val="000C59F3"/>
    <w:rsid w:val="000D7110"/>
    <w:rsid w:val="000D7663"/>
    <w:rsid w:val="000E53CA"/>
    <w:rsid w:val="000F0C33"/>
    <w:rsid w:val="000F16AC"/>
    <w:rsid w:val="001133B3"/>
    <w:rsid w:val="00114853"/>
    <w:rsid w:val="001237C1"/>
    <w:rsid w:val="00130306"/>
    <w:rsid w:val="0013182B"/>
    <w:rsid w:val="00135D3C"/>
    <w:rsid w:val="00137559"/>
    <w:rsid w:val="001507D0"/>
    <w:rsid w:val="00151A87"/>
    <w:rsid w:val="00153371"/>
    <w:rsid w:val="00170304"/>
    <w:rsid w:val="00172D61"/>
    <w:rsid w:val="001954E4"/>
    <w:rsid w:val="001A57E2"/>
    <w:rsid w:val="001A6308"/>
    <w:rsid w:val="001B373B"/>
    <w:rsid w:val="001B3796"/>
    <w:rsid w:val="001B4977"/>
    <w:rsid w:val="001B5FB2"/>
    <w:rsid w:val="001B7491"/>
    <w:rsid w:val="001C0DD0"/>
    <w:rsid w:val="001C1D8C"/>
    <w:rsid w:val="001C6725"/>
    <w:rsid w:val="001D3E66"/>
    <w:rsid w:val="001D60CD"/>
    <w:rsid w:val="001E1414"/>
    <w:rsid w:val="001E3F14"/>
    <w:rsid w:val="001E47B2"/>
    <w:rsid w:val="001F44CE"/>
    <w:rsid w:val="001F535C"/>
    <w:rsid w:val="002023E2"/>
    <w:rsid w:val="00210287"/>
    <w:rsid w:val="0021058D"/>
    <w:rsid w:val="00215CAD"/>
    <w:rsid w:val="00223D91"/>
    <w:rsid w:val="00230C22"/>
    <w:rsid w:val="00235AAD"/>
    <w:rsid w:val="00236BC2"/>
    <w:rsid w:val="002432A9"/>
    <w:rsid w:val="00244346"/>
    <w:rsid w:val="00252083"/>
    <w:rsid w:val="002553CA"/>
    <w:rsid w:val="00275EC9"/>
    <w:rsid w:val="0027709B"/>
    <w:rsid w:val="002773D4"/>
    <w:rsid w:val="00284DD6"/>
    <w:rsid w:val="00286713"/>
    <w:rsid w:val="00287790"/>
    <w:rsid w:val="0029418C"/>
    <w:rsid w:val="00297DB4"/>
    <w:rsid w:val="002A2845"/>
    <w:rsid w:val="002A3048"/>
    <w:rsid w:val="002B1962"/>
    <w:rsid w:val="002B2005"/>
    <w:rsid w:val="002B7B92"/>
    <w:rsid w:val="002C1160"/>
    <w:rsid w:val="002C3EF8"/>
    <w:rsid w:val="002D0B9E"/>
    <w:rsid w:val="002D31DA"/>
    <w:rsid w:val="002E5EEC"/>
    <w:rsid w:val="002F50D2"/>
    <w:rsid w:val="002F5937"/>
    <w:rsid w:val="003039AF"/>
    <w:rsid w:val="003054F7"/>
    <w:rsid w:val="00313AD9"/>
    <w:rsid w:val="003236E9"/>
    <w:rsid w:val="00332D89"/>
    <w:rsid w:val="00336EC0"/>
    <w:rsid w:val="003567CD"/>
    <w:rsid w:val="00365BD3"/>
    <w:rsid w:val="00370DDF"/>
    <w:rsid w:val="00374D93"/>
    <w:rsid w:val="0037535D"/>
    <w:rsid w:val="003A0FFD"/>
    <w:rsid w:val="003A51AF"/>
    <w:rsid w:val="003B46FA"/>
    <w:rsid w:val="003C3E9C"/>
    <w:rsid w:val="003C4790"/>
    <w:rsid w:val="003C748F"/>
    <w:rsid w:val="003D5037"/>
    <w:rsid w:val="003F06FA"/>
    <w:rsid w:val="003F4A3A"/>
    <w:rsid w:val="00402C60"/>
    <w:rsid w:val="00405F81"/>
    <w:rsid w:val="00412894"/>
    <w:rsid w:val="00412F3F"/>
    <w:rsid w:val="0042525F"/>
    <w:rsid w:val="00441194"/>
    <w:rsid w:val="00444EBB"/>
    <w:rsid w:val="004450B8"/>
    <w:rsid w:val="004476C0"/>
    <w:rsid w:val="00451B4E"/>
    <w:rsid w:val="0045447C"/>
    <w:rsid w:val="00460774"/>
    <w:rsid w:val="00470D50"/>
    <w:rsid w:val="00485204"/>
    <w:rsid w:val="004A66B4"/>
    <w:rsid w:val="004A7553"/>
    <w:rsid w:val="004D0250"/>
    <w:rsid w:val="004D7681"/>
    <w:rsid w:val="004E2F4C"/>
    <w:rsid w:val="004F2FFC"/>
    <w:rsid w:val="00510CAA"/>
    <w:rsid w:val="00513F5F"/>
    <w:rsid w:val="00517CEF"/>
    <w:rsid w:val="005226C5"/>
    <w:rsid w:val="00524D94"/>
    <w:rsid w:val="005362CF"/>
    <w:rsid w:val="00543BF7"/>
    <w:rsid w:val="00547229"/>
    <w:rsid w:val="005525E7"/>
    <w:rsid w:val="00555934"/>
    <w:rsid w:val="005737B4"/>
    <w:rsid w:val="005761C2"/>
    <w:rsid w:val="00583D52"/>
    <w:rsid w:val="00592497"/>
    <w:rsid w:val="00592D0C"/>
    <w:rsid w:val="00595BEA"/>
    <w:rsid w:val="0059678E"/>
    <w:rsid w:val="005B21D0"/>
    <w:rsid w:val="005C466D"/>
    <w:rsid w:val="005E4510"/>
    <w:rsid w:val="005E48FE"/>
    <w:rsid w:val="005E6EC1"/>
    <w:rsid w:val="00602F08"/>
    <w:rsid w:val="00603A4C"/>
    <w:rsid w:val="0061338C"/>
    <w:rsid w:val="00622E51"/>
    <w:rsid w:val="006511B4"/>
    <w:rsid w:val="00656759"/>
    <w:rsid w:val="006642B6"/>
    <w:rsid w:val="0066448D"/>
    <w:rsid w:val="00670B36"/>
    <w:rsid w:val="00675466"/>
    <w:rsid w:val="00684F72"/>
    <w:rsid w:val="00687818"/>
    <w:rsid w:val="006934D6"/>
    <w:rsid w:val="006A09D8"/>
    <w:rsid w:val="006A38A1"/>
    <w:rsid w:val="006A5801"/>
    <w:rsid w:val="006A5FA4"/>
    <w:rsid w:val="006B1DC4"/>
    <w:rsid w:val="006B5B68"/>
    <w:rsid w:val="006B7460"/>
    <w:rsid w:val="006C4CEE"/>
    <w:rsid w:val="006D2B5F"/>
    <w:rsid w:val="006D3AB4"/>
    <w:rsid w:val="006D45FF"/>
    <w:rsid w:val="006D6139"/>
    <w:rsid w:val="006E6295"/>
    <w:rsid w:val="006F7668"/>
    <w:rsid w:val="00701F2E"/>
    <w:rsid w:val="00705BF3"/>
    <w:rsid w:val="0071503D"/>
    <w:rsid w:val="00726733"/>
    <w:rsid w:val="00733FD2"/>
    <w:rsid w:val="00737DB2"/>
    <w:rsid w:val="00737FE6"/>
    <w:rsid w:val="007434D4"/>
    <w:rsid w:val="0074378E"/>
    <w:rsid w:val="00744406"/>
    <w:rsid w:val="00752501"/>
    <w:rsid w:val="00754875"/>
    <w:rsid w:val="0075489D"/>
    <w:rsid w:val="00761C1C"/>
    <w:rsid w:val="007715E9"/>
    <w:rsid w:val="00774A5F"/>
    <w:rsid w:val="00777D1E"/>
    <w:rsid w:val="007846C1"/>
    <w:rsid w:val="00790057"/>
    <w:rsid w:val="007924E1"/>
    <w:rsid w:val="007B0C1D"/>
    <w:rsid w:val="007B2CA7"/>
    <w:rsid w:val="007C1C5E"/>
    <w:rsid w:val="007C485A"/>
    <w:rsid w:val="007C639D"/>
    <w:rsid w:val="007C6C4C"/>
    <w:rsid w:val="007F0520"/>
    <w:rsid w:val="007F078C"/>
    <w:rsid w:val="007F58D0"/>
    <w:rsid w:val="00801B08"/>
    <w:rsid w:val="00806901"/>
    <w:rsid w:val="008222AA"/>
    <w:rsid w:val="00826B8C"/>
    <w:rsid w:val="00832A1B"/>
    <w:rsid w:val="0083738F"/>
    <w:rsid w:val="00847C41"/>
    <w:rsid w:val="008547BB"/>
    <w:rsid w:val="00860921"/>
    <w:rsid w:val="00863072"/>
    <w:rsid w:val="00865CC1"/>
    <w:rsid w:val="00866EE0"/>
    <w:rsid w:val="00871C7B"/>
    <w:rsid w:val="008748CD"/>
    <w:rsid w:val="00886566"/>
    <w:rsid w:val="0089770B"/>
    <w:rsid w:val="008A092C"/>
    <w:rsid w:val="008A4323"/>
    <w:rsid w:val="008A7E9D"/>
    <w:rsid w:val="008B1BD1"/>
    <w:rsid w:val="008B5EC3"/>
    <w:rsid w:val="008C6C0C"/>
    <w:rsid w:val="008D3455"/>
    <w:rsid w:val="008D44F8"/>
    <w:rsid w:val="008D6773"/>
    <w:rsid w:val="008E17E5"/>
    <w:rsid w:val="008E74E7"/>
    <w:rsid w:val="008F7009"/>
    <w:rsid w:val="00915274"/>
    <w:rsid w:val="00916534"/>
    <w:rsid w:val="00932F26"/>
    <w:rsid w:val="00936A9E"/>
    <w:rsid w:val="00937D42"/>
    <w:rsid w:val="0094543F"/>
    <w:rsid w:val="009507C0"/>
    <w:rsid w:val="00952F27"/>
    <w:rsid w:val="00957F12"/>
    <w:rsid w:val="00960249"/>
    <w:rsid w:val="00963A98"/>
    <w:rsid w:val="00966283"/>
    <w:rsid w:val="00967693"/>
    <w:rsid w:val="00983D96"/>
    <w:rsid w:val="00987A4E"/>
    <w:rsid w:val="009A6198"/>
    <w:rsid w:val="009A7934"/>
    <w:rsid w:val="009B30F4"/>
    <w:rsid w:val="009B7391"/>
    <w:rsid w:val="009C59BC"/>
    <w:rsid w:val="009D4980"/>
    <w:rsid w:val="009D627E"/>
    <w:rsid w:val="009D7377"/>
    <w:rsid w:val="00A00383"/>
    <w:rsid w:val="00A102A7"/>
    <w:rsid w:val="00A36AEF"/>
    <w:rsid w:val="00A462EB"/>
    <w:rsid w:val="00A46DC3"/>
    <w:rsid w:val="00A661D0"/>
    <w:rsid w:val="00A7471B"/>
    <w:rsid w:val="00A74D9A"/>
    <w:rsid w:val="00A77724"/>
    <w:rsid w:val="00A80BB6"/>
    <w:rsid w:val="00AB0C37"/>
    <w:rsid w:val="00AB1BB0"/>
    <w:rsid w:val="00AB3008"/>
    <w:rsid w:val="00AC77D1"/>
    <w:rsid w:val="00AE3128"/>
    <w:rsid w:val="00AF7AC4"/>
    <w:rsid w:val="00B06B64"/>
    <w:rsid w:val="00B07CCA"/>
    <w:rsid w:val="00B217E7"/>
    <w:rsid w:val="00B220F4"/>
    <w:rsid w:val="00B36750"/>
    <w:rsid w:val="00B407EE"/>
    <w:rsid w:val="00B40CB8"/>
    <w:rsid w:val="00B44B21"/>
    <w:rsid w:val="00B651EB"/>
    <w:rsid w:val="00B81DA2"/>
    <w:rsid w:val="00B83BC4"/>
    <w:rsid w:val="00B85A1E"/>
    <w:rsid w:val="00B8791C"/>
    <w:rsid w:val="00BB0DC2"/>
    <w:rsid w:val="00BC188D"/>
    <w:rsid w:val="00BC3760"/>
    <w:rsid w:val="00BC662E"/>
    <w:rsid w:val="00BD1D8A"/>
    <w:rsid w:val="00BD43F9"/>
    <w:rsid w:val="00BD4411"/>
    <w:rsid w:val="00BE2F36"/>
    <w:rsid w:val="00BE4A01"/>
    <w:rsid w:val="00BE5645"/>
    <w:rsid w:val="00BE57BD"/>
    <w:rsid w:val="00C12B41"/>
    <w:rsid w:val="00C15518"/>
    <w:rsid w:val="00C2449A"/>
    <w:rsid w:val="00C3564E"/>
    <w:rsid w:val="00C3656A"/>
    <w:rsid w:val="00C46522"/>
    <w:rsid w:val="00C501D1"/>
    <w:rsid w:val="00C547E3"/>
    <w:rsid w:val="00C558FB"/>
    <w:rsid w:val="00C63B1C"/>
    <w:rsid w:val="00C6428E"/>
    <w:rsid w:val="00C72302"/>
    <w:rsid w:val="00C75ED1"/>
    <w:rsid w:val="00C800A4"/>
    <w:rsid w:val="00C826F5"/>
    <w:rsid w:val="00C85135"/>
    <w:rsid w:val="00CA0761"/>
    <w:rsid w:val="00CA1622"/>
    <w:rsid w:val="00CB3326"/>
    <w:rsid w:val="00CB5279"/>
    <w:rsid w:val="00CC5D27"/>
    <w:rsid w:val="00CD1C22"/>
    <w:rsid w:val="00CE74C4"/>
    <w:rsid w:val="00CF7ABE"/>
    <w:rsid w:val="00D03EA7"/>
    <w:rsid w:val="00D11BAF"/>
    <w:rsid w:val="00D36687"/>
    <w:rsid w:val="00D44D68"/>
    <w:rsid w:val="00D50B46"/>
    <w:rsid w:val="00D55949"/>
    <w:rsid w:val="00D63AC4"/>
    <w:rsid w:val="00D72556"/>
    <w:rsid w:val="00D7296F"/>
    <w:rsid w:val="00D77E71"/>
    <w:rsid w:val="00D854E9"/>
    <w:rsid w:val="00D87AC9"/>
    <w:rsid w:val="00D90131"/>
    <w:rsid w:val="00D97A1A"/>
    <w:rsid w:val="00DA0744"/>
    <w:rsid w:val="00DA18CB"/>
    <w:rsid w:val="00DA41D6"/>
    <w:rsid w:val="00DA4B85"/>
    <w:rsid w:val="00DB0D88"/>
    <w:rsid w:val="00DC2868"/>
    <w:rsid w:val="00DC4C3C"/>
    <w:rsid w:val="00DD7FB6"/>
    <w:rsid w:val="00DE6FCE"/>
    <w:rsid w:val="00E02A8A"/>
    <w:rsid w:val="00E073D3"/>
    <w:rsid w:val="00E1213F"/>
    <w:rsid w:val="00E21CF0"/>
    <w:rsid w:val="00E24763"/>
    <w:rsid w:val="00E36F00"/>
    <w:rsid w:val="00E433AA"/>
    <w:rsid w:val="00E43BB1"/>
    <w:rsid w:val="00E447FC"/>
    <w:rsid w:val="00E51425"/>
    <w:rsid w:val="00E5212F"/>
    <w:rsid w:val="00E60434"/>
    <w:rsid w:val="00E7006C"/>
    <w:rsid w:val="00E816B3"/>
    <w:rsid w:val="00E87D2D"/>
    <w:rsid w:val="00EA0916"/>
    <w:rsid w:val="00EC01D2"/>
    <w:rsid w:val="00EC1FA8"/>
    <w:rsid w:val="00ED139B"/>
    <w:rsid w:val="00ED14A0"/>
    <w:rsid w:val="00ED2185"/>
    <w:rsid w:val="00ED4B76"/>
    <w:rsid w:val="00EE7E28"/>
    <w:rsid w:val="00EF18EB"/>
    <w:rsid w:val="00F001E6"/>
    <w:rsid w:val="00F00DD6"/>
    <w:rsid w:val="00F01EE8"/>
    <w:rsid w:val="00F04B1F"/>
    <w:rsid w:val="00F061DA"/>
    <w:rsid w:val="00F06D42"/>
    <w:rsid w:val="00F1424F"/>
    <w:rsid w:val="00F15126"/>
    <w:rsid w:val="00F217A4"/>
    <w:rsid w:val="00F33540"/>
    <w:rsid w:val="00F34D3D"/>
    <w:rsid w:val="00F454E0"/>
    <w:rsid w:val="00F5613D"/>
    <w:rsid w:val="00F66172"/>
    <w:rsid w:val="00F71021"/>
    <w:rsid w:val="00F817AA"/>
    <w:rsid w:val="00F83652"/>
    <w:rsid w:val="00F83842"/>
    <w:rsid w:val="00F93A8C"/>
    <w:rsid w:val="00FA6107"/>
    <w:rsid w:val="00FA6CEA"/>
    <w:rsid w:val="00FC3787"/>
    <w:rsid w:val="00FC47F4"/>
    <w:rsid w:val="00FC7424"/>
    <w:rsid w:val="00FD2C78"/>
    <w:rsid w:val="00FE6CF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BA333"/>
  <w15:docId w15:val="{3B3188F6-6416-4E84-A42A-680AD75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71C7B"/>
  </w:style>
  <w:style w:type="paragraph" w:styleId="a5">
    <w:name w:val="footer"/>
    <w:basedOn w:val="a"/>
    <w:link w:val="Char0"/>
    <w:uiPriority w:val="99"/>
    <w:unhideWhenUsed/>
    <w:rsid w:val="0087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71C7B"/>
  </w:style>
  <w:style w:type="paragraph" w:styleId="a6">
    <w:name w:val="List Paragraph"/>
    <w:basedOn w:val="a"/>
    <w:uiPriority w:val="34"/>
    <w:qFormat/>
    <w:rsid w:val="001B5F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2525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2525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42525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2525F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2525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2525F"/>
    <w:pPr>
      <w:spacing w:after="0" w:line="240" w:lineRule="auto"/>
    </w:pPr>
  </w:style>
  <w:style w:type="paragraph" w:styleId="ab">
    <w:name w:val="Balloon Text"/>
    <w:basedOn w:val="a"/>
    <w:link w:val="Char3"/>
    <w:uiPriority w:val="99"/>
    <w:semiHidden/>
    <w:unhideWhenUsed/>
    <w:rsid w:val="004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42525F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1E14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C870-A5BF-4B76-8503-BFE1DFD6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2112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QUT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김영란</dc:creator>
  <cp:lastModifiedBy>김 영란</cp:lastModifiedBy>
  <cp:revision>5</cp:revision>
  <cp:lastPrinted>2017-09-05T02:24:00Z</cp:lastPrinted>
  <dcterms:created xsi:type="dcterms:W3CDTF">2018-11-11T13:04:00Z</dcterms:created>
  <dcterms:modified xsi:type="dcterms:W3CDTF">2019-01-10T16:03:00Z</dcterms:modified>
</cp:coreProperties>
</file>