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6E4C" w14:textId="11D3E669" w:rsidR="000026BF" w:rsidRPr="00985BF7" w:rsidRDefault="000026BF" w:rsidP="002712A4">
      <w:pPr>
        <w:spacing w:line="480" w:lineRule="auto"/>
        <w:jc w:val="center"/>
        <w:rPr>
          <w:lang w:eastAsia="en-US"/>
        </w:rPr>
      </w:pPr>
      <w:bookmarkStart w:id="0" w:name="_Hlk21875586"/>
      <w:r w:rsidRPr="00985BF7">
        <w:rPr>
          <w:lang w:eastAsia="en-US"/>
        </w:rPr>
        <w:t>Working with (post)theories to explore embodied and unrecogn</w:t>
      </w:r>
      <w:r w:rsidR="00A62297">
        <w:rPr>
          <w:lang w:eastAsia="en-US"/>
        </w:rPr>
        <w:t>i</w:t>
      </w:r>
      <w:r w:rsidR="000A1E44">
        <w:rPr>
          <w:lang w:eastAsia="en-US"/>
        </w:rPr>
        <w:t>s</w:t>
      </w:r>
      <w:r w:rsidR="00A62297">
        <w:rPr>
          <w:lang w:eastAsia="en-US"/>
        </w:rPr>
        <w:t>e</w:t>
      </w:r>
      <w:r w:rsidRPr="00985BF7">
        <w:rPr>
          <w:lang w:eastAsia="en-US"/>
        </w:rPr>
        <w:t>d emotional labour in English Early Childhood Education and Care (ECEC)</w:t>
      </w:r>
    </w:p>
    <w:bookmarkEnd w:id="0"/>
    <w:p w14:paraId="39E648A8" w14:textId="77777777" w:rsidR="00AC2036" w:rsidRPr="00985BF7" w:rsidRDefault="00AC2036" w:rsidP="00AC2036">
      <w:pPr>
        <w:rPr>
          <w:lang w:eastAsia="en-US"/>
        </w:rPr>
      </w:pPr>
    </w:p>
    <w:p w14:paraId="32FB1ECB" w14:textId="77777777" w:rsidR="001C3009" w:rsidRPr="00985BF7" w:rsidRDefault="001C3009" w:rsidP="001C3009">
      <w:pPr>
        <w:rPr>
          <w:lang w:eastAsia="en-US"/>
        </w:rPr>
      </w:pPr>
    </w:p>
    <w:p w14:paraId="66D9291C" w14:textId="4EC5B7D5" w:rsidR="001C3009" w:rsidRDefault="001C3009" w:rsidP="002712A4">
      <w:pPr>
        <w:spacing w:line="276" w:lineRule="auto"/>
        <w:ind w:left="720"/>
        <w:jc w:val="both"/>
        <w:rPr>
          <w:lang w:eastAsia="en-US"/>
        </w:rPr>
      </w:pPr>
      <w:r w:rsidRPr="00024652">
        <w:rPr>
          <w:lang w:eastAsia="en-US"/>
        </w:rPr>
        <w:t xml:space="preserve">Technocratic accountability, which is impacting on ECEC practices in England, is </w:t>
      </w:r>
      <w:r w:rsidR="00DE54E4" w:rsidRPr="00024652">
        <w:rPr>
          <w:lang w:eastAsia="en-US"/>
        </w:rPr>
        <w:t>where</w:t>
      </w:r>
      <w:r w:rsidRPr="00024652">
        <w:rPr>
          <w:lang w:eastAsia="en-US"/>
        </w:rPr>
        <w:t xml:space="preserve"> the government favours evidence-based knowledge to work with children. As </w:t>
      </w:r>
      <w:bookmarkStart w:id="1" w:name="_Hlk19693716"/>
      <w:r w:rsidRPr="00024652">
        <w:rPr>
          <w:lang w:eastAsia="en-US"/>
        </w:rPr>
        <w:t xml:space="preserve">a result, the emotional aspect of </w:t>
      </w:r>
      <w:r w:rsidR="00DE54E4" w:rsidRPr="00024652">
        <w:rPr>
          <w:lang w:eastAsia="en-US"/>
        </w:rPr>
        <w:t>ECEC</w:t>
      </w:r>
      <w:r w:rsidRPr="00024652">
        <w:rPr>
          <w:lang w:eastAsia="en-US"/>
        </w:rPr>
        <w:t xml:space="preserve"> work and emotional labour have become increasingly complex and </w:t>
      </w:r>
      <w:r w:rsidR="00DE54E4" w:rsidRPr="00024652">
        <w:rPr>
          <w:lang w:eastAsia="en-US"/>
        </w:rPr>
        <w:t xml:space="preserve">are sometimes </w:t>
      </w:r>
      <w:r w:rsidRPr="00024652">
        <w:rPr>
          <w:lang w:eastAsia="en-US"/>
        </w:rPr>
        <w:t>unrecogn</w:t>
      </w:r>
      <w:r w:rsidR="00A62297" w:rsidRPr="00024652">
        <w:rPr>
          <w:lang w:eastAsia="en-US"/>
        </w:rPr>
        <w:t>i</w:t>
      </w:r>
      <w:r w:rsidR="000A1E44" w:rsidRPr="00024652">
        <w:rPr>
          <w:lang w:eastAsia="en-US"/>
        </w:rPr>
        <w:t>s</w:t>
      </w:r>
      <w:r w:rsidR="00A62297" w:rsidRPr="00024652">
        <w:rPr>
          <w:lang w:eastAsia="en-US"/>
        </w:rPr>
        <w:t>e</w:t>
      </w:r>
      <w:r w:rsidRPr="00024652">
        <w:rPr>
          <w:lang w:eastAsia="en-US"/>
        </w:rPr>
        <w:t xml:space="preserve">d. </w:t>
      </w:r>
      <w:bookmarkStart w:id="2" w:name="_Hlk19694216"/>
      <w:r w:rsidRPr="00024652">
        <w:rPr>
          <w:lang w:eastAsia="en-US"/>
        </w:rPr>
        <w:t xml:space="preserve">In this paper we </w:t>
      </w:r>
      <w:r w:rsidR="00DE54E4" w:rsidRPr="00024652">
        <w:rPr>
          <w:lang w:eastAsia="en-US"/>
        </w:rPr>
        <w:t xml:space="preserve">the importance of </w:t>
      </w:r>
      <w:r w:rsidRPr="00024652">
        <w:rPr>
          <w:lang w:eastAsia="en-US"/>
        </w:rPr>
        <w:t xml:space="preserve"> more relational, connected and embodied ways to work with young children</w:t>
      </w:r>
      <w:bookmarkEnd w:id="1"/>
      <w:bookmarkEnd w:id="2"/>
      <w:r w:rsidRPr="00024652">
        <w:rPr>
          <w:lang w:eastAsia="en-US"/>
        </w:rPr>
        <w:t xml:space="preserve">. </w:t>
      </w:r>
      <w:r w:rsidR="001E3416">
        <w:rPr>
          <w:lang w:eastAsia="en-US"/>
        </w:rPr>
        <w:t xml:space="preserve">Analysing </w:t>
      </w:r>
      <w:r w:rsidRPr="00024652">
        <w:rPr>
          <w:lang w:eastAsia="en-US"/>
        </w:rPr>
        <w:t xml:space="preserve">qualitative </w:t>
      </w:r>
      <w:r w:rsidR="00DE54E4" w:rsidRPr="00024652">
        <w:rPr>
          <w:lang w:eastAsia="en-US"/>
        </w:rPr>
        <w:t xml:space="preserve">semi-structured interview </w:t>
      </w:r>
      <w:r w:rsidRPr="00024652">
        <w:rPr>
          <w:lang w:eastAsia="en-US"/>
        </w:rPr>
        <w:t>data from two projects</w:t>
      </w:r>
      <w:r w:rsidR="00DE54E4" w:rsidRPr="00024652">
        <w:rPr>
          <w:lang w:eastAsia="en-US"/>
        </w:rPr>
        <w:t>,</w:t>
      </w:r>
      <w:r w:rsidRPr="00024652">
        <w:rPr>
          <w:lang w:eastAsia="en-US"/>
        </w:rPr>
        <w:t xml:space="preserve"> we focus on emotional labour which is </w:t>
      </w:r>
      <w:r w:rsidR="00DE54E4" w:rsidRPr="00024652">
        <w:rPr>
          <w:lang w:eastAsia="en-US"/>
        </w:rPr>
        <w:t>interpreted</w:t>
      </w:r>
      <w:r w:rsidRPr="00024652">
        <w:rPr>
          <w:lang w:eastAsia="en-US"/>
        </w:rPr>
        <w:t xml:space="preserve"> with poststructuralist and </w:t>
      </w:r>
      <w:r w:rsidR="00A26A72">
        <w:rPr>
          <w:lang w:eastAsia="en-US"/>
        </w:rPr>
        <w:t xml:space="preserve">posthuman </w:t>
      </w:r>
      <w:r w:rsidRPr="00024652">
        <w:rPr>
          <w:lang w:eastAsia="en-US"/>
        </w:rPr>
        <w:t xml:space="preserve">affect theory. </w:t>
      </w:r>
      <w:r w:rsidR="00DE54E4" w:rsidRPr="00024652">
        <w:rPr>
          <w:lang w:eastAsia="en-US"/>
        </w:rPr>
        <w:t>The resultant analysis</w:t>
      </w:r>
      <w:r w:rsidRPr="00024652">
        <w:rPr>
          <w:lang w:eastAsia="en-US"/>
        </w:rPr>
        <w:t xml:space="preserve"> allows us to reconsider knowledge-making practices in ECEC and challenge existing Cartesian dualis</w:t>
      </w:r>
      <w:r w:rsidR="00DE54E4" w:rsidRPr="00024652">
        <w:rPr>
          <w:lang w:eastAsia="en-US"/>
        </w:rPr>
        <w:t>tic thinking</w:t>
      </w:r>
      <w:r w:rsidRPr="00024652">
        <w:rPr>
          <w:lang w:eastAsia="en-US"/>
        </w:rPr>
        <w:t xml:space="preserve"> which separate</w:t>
      </w:r>
      <w:r w:rsidR="00DE54E4" w:rsidRPr="00024652">
        <w:rPr>
          <w:lang w:eastAsia="en-US"/>
        </w:rPr>
        <w:t>s ‘care’ and ‘education’</w:t>
      </w:r>
      <w:r w:rsidRPr="00024652">
        <w:rPr>
          <w:lang w:eastAsia="en-US"/>
        </w:rPr>
        <w:t xml:space="preserve">. Data from the first project sees us analyse </w:t>
      </w:r>
      <w:r w:rsidR="00DE54E4" w:rsidRPr="00024652">
        <w:rPr>
          <w:lang w:eastAsia="en-US"/>
        </w:rPr>
        <w:t>narratives</w:t>
      </w:r>
      <w:r w:rsidRPr="00024652">
        <w:rPr>
          <w:lang w:eastAsia="en-US"/>
        </w:rPr>
        <w:t xml:space="preserve"> from </w:t>
      </w:r>
      <w:r w:rsidR="00DE54E4" w:rsidRPr="00024652">
        <w:rPr>
          <w:lang w:eastAsia="en-US"/>
        </w:rPr>
        <w:t>ECEC</w:t>
      </w:r>
      <w:r w:rsidR="00841BE5" w:rsidRPr="00024652">
        <w:rPr>
          <w:lang w:eastAsia="en-US"/>
        </w:rPr>
        <w:t xml:space="preserve"> practitioners </w:t>
      </w:r>
      <w:r w:rsidRPr="00024652">
        <w:rPr>
          <w:lang w:eastAsia="en-US"/>
        </w:rPr>
        <w:t xml:space="preserve">highlighting the relationship between government policies and dominant discourses. The second project notes entanglements with human and </w:t>
      </w:r>
      <w:r w:rsidR="004145D5" w:rsidRPr="00024652">
        <w:rPr>
          <w:lang w:eastAsia="en-US"/>
        </w:rPr>
        <w:t>other-than</w:t>
      </w:r>
      <w:r w:rsidRPr="00024652">
        <w:rPr>
          <w:lang w:eastAsia="en-US"/>
        </w:rPr>
        <w:t xml:space="preserve">-human bodies enacted with affect theory which reveals embodied </w:t>
      </w:r>
      <w:r w:rsidR="00096BF6" w:rsidRPr="00024652">
        <w:rPr>
          <w:lang w:eastAsia="en-US"/>
        </w:rPr>
        <w:t>other</w:t>
      </w:r>
      <w:r w:rsidRPr="00024652">
        <w:rPr>
          <w:lang w:eastAsia="en-US"/>
        </w:rPr>
        <w:t xml:space="preserve">-than-human productions of emotional labour generating alternative ways to explore ECEC work. By engaging with these two theoretical and conceptual positions we offer </w:t>
      </w:r>
      <w:r w:rsidR="00DE54E4" w:rsidRPr="00024652">
        <w:rPr>
          <w:lang w:eastAsia="en-US"/>
        </w:rPr>
        <w:t xml:space="preserve">a different perspective </w:t>
      </w:r>
      <w:r w:rsidRPr="00024652">
        <w:rPr>
          <w:lang w:eastAsia="en-US"/>
        </w:rPr>
        <w:t>to consider ECEC professional knowledge(s) and reveal the ways these can shed a</w:t>
      </w:r>
      <w:r w:rsidR="00DE54E4" w:rsidRPr="00024652">
        <w:rPr>
          <w:lang w:eastAsia="en-US"/>
        </w:rPr>
        <w:t>n alternative</w:t>
      </w:r>
      <w:r w:rsidRPr="00985BF7">
        <w:rPr>
          <w:lang w:eastAsia="en-US"/>
        </w:rPr>
        <w:t xml:space="preserve"> light on professional practice.</w:t>
      </w:r>
    </w:p>
    <w:p w14:paraId="470CB30A" w14:textId="77777777" w:rsidR="00527BE0" w:rsidRPr="00985BF7" w:rsidRDefault="00527BE0" w:rsidP="002712A4">
      <w:pPr>
        <w:spacing w:line="276" w:lineRule="auto"/>
        <w:ind w:left="720"/>
        <w:jc w:val="both"/>
        <w:rPr>
          <w:lang w:eastAsia="en-US"/>
        </w:rPr>
      </w:pPr>
    </w:p>
    <w:p w14:paraId="340B0F6F" w14:textId="77777777" w:rsidR="001C3009" w:rsidRPr="00985BF7" w:rsidRDefault="001C3009" w:rsidP="002712A4">
      <w:pPr>
        <w:jc w:val="both"/>
        <w:rPr>
          <w:lang w:eastAsia="en-US"/>
        </w:rPr>
      </w:pPr>
    </w:p>
    <w:p w14:paraId="275BDD42" w14:textId="29D80AB7" w:rsidR="001C3009" w:rsidRPr="00985BF7" w:rsidRDefault="001C3009" w:rsidP="002712A4">
      <w:pPr>
        <w:jc w:val="both"/>
        <w:rPr>
          <w:lang w:eastAsia="en-US"/>
        </w:rPr>
      </w:pPr>
      <w:r w:rsidRPr="00985BF7">
        <w:rPr>
          <w:lang w:eastAsia="en-US"/>
        </w:rPr>
        <w:t xml:space="preserve">Key words: ECEC; emotional labour; poststructuralism; </w:t>
      </w:r>
      <w:r w:rsidR="00D55410">
        <w:rPr>
          <w:lang w:eastAsia="en-US"/>
        </w:rPr>
        <w:t xml:space="preserve">posthuman </w:t>
      </w:r>
      <w:r w:rsidRPr="00985BF7">
        <w:rPr>
          <w:lang w:eastAsia="en-US"/>
        </w:rPr>
        <w:t>affect; relationality; knowledge-production</w:t>
      </w:r>
    </w:p>
    <w:p w14:paraId="0A43EED8" w14:textId="77777777" w:rsidR="008A482B" w:rsidRPr="00985BF7" w:rsidRDefault="008A482B" w:rsidP="002712A4">
      <w:pPr>
        <w:jc w:val="both"/>
        <w:rPr>
          <w:lang w:eastAsia="en-US"/>
        </w:rPr>
      </w:pPr>
    </w:p>
    <w:p w14:paraId="79B364DE" w14:textId="77777777" w:rsidR="008A482B" w:rsidRPr="00985BF7" w:rsidRDefault="008A482B" w:rsidP="008A482B">
      <w:pPr>
        <w:spacing w:line="276" w:lineRule="auto"/>
        <w:jc w:val="both"/>
        <w:rPr>
          <w:lang w:eastAsia="en-US"/>
        </w:rPr>
      </w:pPr>
    </w:p>
    <w:p w14:paraId="7231A031" w14:textId="77777777" w:rsidR="008A482B" w:rsidRPr="00985BF7" w:rsidRDefault="008A482B" w:rsidP="008A482B">
      <w:pPr>
        <w:spacing w:line="276" w:lineRule="auto"/>
        <w:jc w:val="both"/>
        <w:rPr>
          <w:lang w:eastAsia="en-US"/>
        </w:rPr>
      </w:pPr>
    </w:p>
    <w:p w14:paraId="74DB6844" w14:textId="77777777" w:rsidR="00B25E8E" w:rsidRPr="00985BF7" w:rsidRDefault="00F264D9" w:rsidP="002712A4">
      <w:pPr>
        <w:spacing w:line="480" w:lineRule="auto"/>
        <w:jc w:val="both"/>
        <w:rPr>
          <w:b/>
          <w:lang w:eastAsia="en-US"/>
        </w:rPr>
      </w:pPr>
      <w:r w:rsidRPr="00985BF7">
        <w:rPr>
          <w:b/>
          <w:lang w:eastAsia="en-US"/>
        </w:rPr>
        <w:t xml:space="preserve">Introduction </w:t>
      </w:r>
    </w:p>
    <w:p w14:paraId="654B81B4" w14:textId="08989854" w:rsidR="009C72B9" w:rsidRPr="009C72B9" w:rsidRDefault="009C72B9" w:rsidP="0072409E">
      <w:pPr>
        <w:spacing w:line="480" w:lineRule="auto"/>
        <w:ind w:firstLine="720"/>
        <w:jc w:val="both"/>
        <w:rPr>
          <w:lang w:eastAsia="en-US"/>
        </w:rPr>
      </w:pPr>
      <w:r w:rsidRPr="009C72B9">
        <w:rPr>
          <w:lang w:eastAsia="en-US"/>
        </w:rPr>
        <w:t>In England, E</w:t>
      </w:r>
      <w:r w:rsidRPr="00985BF7">
        <w:rPr>
          <w:lang w:eastAsia="en-US"/>
        </w:rPr>
        <w:t xml:space="preserve">arly </w:t>
      </w:r>
      <w:r w:rsidRPr="009C72B9">
        <w:rPr>
          <w:lang w:eastAsia="en-US"/>
        </w:rPr>
        <w:t>C</w:t>
      </w:r>
      <w:r w:rsidRPr="00985BF7">
        <w:rPr>
          <w:lang w:eastAsia="en-US"/>
        </w:rPr>
        <w:t xml:space="preserve">hildhood </w:t>
      </w:r>
      <w:r w:rsidRPr="009C72B9">
        <w:rPr>
          <w:lang w:eastAsia="en-US"/>
        </w:rPr>
        <w:t>E</w:t>
      </w:r>
      <w:r w:rsidRPr="00985BF7">
        <w:rPr>
          <w:lang w:eastAsia="en-US"/>
        </w:rPr>
        <w:t xml:space="preserve">ducation and </w:t>
      </w:r>
      <w:r w:rsidRPr="009C72B9">
        <w:rPr>
          <w:lang w:eastAsia="en-US"/>
        </w:rPr>
        <w:t>C</w:t>
      </w:r>
      <w:r w:rsidRPr="00985BF7">
        <w:rPr>
          <w:lang w:eastAsia="en-US"/>
        </w:rPr>
        <w:t>are (ECEC)</w:t>
      </w:r>
      <w:r w:rsidRPr="009C72B9">
        <w:rPr>
          <w:lang w:eastAsia="en-US"/>
        </w:rPr>
        <w:t xml:space="preserve"> is predominantly part of a neoliberal market model where provision </w:t>
      </w:r>
      <w:r w:rsidR="0072409E">
        <w:rPr>
          <w:lang w:eastAsia="en-US"/>
        </w:rPr>
        <w:t xml:space="preserve">for children between the ages of birth to five (foundation stage) </w:t>
      </w:r>
      <w:r w:rsidR="00DB129C">
        <w:rPr>
          <w:lang w:eastAsia="en-US"/>
        </w:rPr>
        <w:t xml:space="preserve">has been </w:t>
      </w:r>
      <w:r w:rsidRPr="009C72B9">
        <w:rPr>
          <w:lang w:eastAsia="en-US"/>
        </w:rPr>
        <w:t>driven by a statutory curricular framework</w:t>
      </w:r>
      <w:r w:rsidR="0072409E">
        <w:rPr>
          <w:lang w:eastAsia="en-US"/>
        </w:rPr>
        <w:t>,</w:t>
      </w:r>
      <w:r w:rsidR="000603BA">
        <w:rPr>
          <w:lang w:eastAsia="en-US"/>
        </w:rPr>
        <w:t xml:space="preserve"> the Early Years Foundation Stage (EYFS),</w:t>
      </w:r>
      <w:r w:rsidRPr="009C72B9">
        <w:rPr>
          <w:lang w:eastAsia="en-US"/>
        </w:rPr>
        <w:t xml:space="preserve"> </w:t>
      </w:r>
      <w:r w:rsidR="0072409E">
        <w:rPr>
          <w:lang w:eastAsia="en-US"/>
        </w:rPr>
        <w:t xml:space="preserve">and micromanaged by the government regulator (Ofsted) </w:t>
      </w:r>
      <w:r w:rsidRPr="009C72B9">
        <w:rPr>
          <w:lang w:eastAsia="en-US"/>
        </w:rPr>
        <w:t xml:space="preserve">(DfE, 2017). The diversity of the sector is replicated in the different types of non-statutory provision including private day nurseries, children’s centres, nurseries attached to schools (or long day-care/preschools), and childminders (or family day care). Provision can be sessional or full time for up to 51 weeks of the year as selected by parents. The required qualification to work in </w:t>
      </w:r>
      <w:r w:rsidRPr="009C72B9">
        <w:rPr>
          <w:lang w:eastAsia="en-US"/>
        </w:rPr>
        <w:lastRenderedPageBreak/>
        <w:t xml:space="preserve">these types of settings is a vocational accreditation, which is equivalent to exit-level high school certificates, although academic qualifications have developed to postgraduate level in recent years (DfE, 2017). </w:t>
      </w:r>
      <w:r w:rsidR="006218A8">
        <w:rPr>
          <w:lang w:eastAsia="en-US"/>
        </w:rPr>
        <w:t>In the UK, f</w:t>
      </w:r>
      <w:r w:rsidR="001E3416">
        <w:rPr>
          <w:lang w:eastAsia="en-US"/>
        </w:rPr>
        <w:t>rom the age of five education is compulsory, but o</w:t>
      </w:r>
      <w:r w:rsidRPr="009C72B9">
        <w:rPr>
          <w:lang w:eastAsia="en-US"/>
        </w:rPr>
        <w:t>nce the child passes the September after their fourth birthday, they enter schooling for the Reception Year</w:t>
      </w:r>
      <w:r w:rsidR="001E3416">
        <w:rPr>
          <w:lang w:eastAsia="en-US"/>
        </w:rPr>
        <w:t xml:space="preserve">, </w:t>
      </w:r>
      <w:r w:rsidRPr="009C72B9">
        <w:rPr>
          <w:lang w:eastAsia="en-US"/>
        </w:rPr>
        <w:t>which is generally led by qualified teachers who hold either an undergraduate or a postgraduate teaching qualification.</w:t>
      </w:r>
      <w:r w:rsidRPr="00985BF7">
        <w:rPr>
          <w:lang w:eastAsia="en-US"/>
        </w:rPr>
        <w:t xml:space="preserve"> Pedagogy is traditionally play-based where </w:t>
      </w:r>
      <w:r w:rsidR="000603BA">
        <w:rPr>
          <w:lang w:eastAsia="en-US"/>
        </w:rPr>
        <w:t>ECEC</w:t>
      </w:r>
      <w:r w:rsidRPr="00985BF7">
        <w:rPr>
          <w:lang w:eastAsia="en-US"/>
        </w:rPr>
        <w:t xml:space="preserve"> practitioners blend child-directed and adult-led learning both inside and outside the classroom (Wood, 2013). However, pedagogy becomes more adult-led as children are prepared to transition to more formal compulsory stages of education.</w:t>
      </w:r>
    </w:p>
    <w:p w14:paraId="696A6D56" w14:textId="70EBE855" w:rsidR="00ED5441" w:rsidRDefault="00CB1B26" w:rsidP="005E6833">
      <w:pPr>
        <w:spacing w:line="480" w:lineRule="auto"/>
        <w:ind w:firstLine="720"/>
        <w:jc w:val="both"/>
        <w:rPr>
          <w:lang w:eastAsia="en-US"/>
        </w:rPr>
      </w:pPr>
      <w:r>
        <w:rPr>
          <w:lang w:eastAsia="en-US"/>
        </w:rPr>
        <w:t>During the 1990’s the ECEC sector was subject to more market led models of education which resulted in the expansion of the sector, increased government investment and the introduction of an ECEC curriculum (Lloyd</w:t>
      </w:r>
      <w:r w:rsidR="00C15CDD">
        <w:rPr>
          <w:lang w:eastAsia="en-US"/>
        </w:rPr>
        <w:t xml:space="preserve"> &amp; Penn</w:t>
      </w:r>
      <w:r>
        <w:rPr>
          <w:lang w:eastAsia="en-US"/>
        </w:rPr>
        <w:t>, 201</w:t>
      </w:r>
      <w:r w:rsidR="00C15CDD">
        <w:rPr>
          <w:lang w:eastAsia="en-US"/>
        </w:rPr>
        <w:t>3</w:t>
      </w:r>
      <w:r>
        <w:rPr>
          <w:lang w:eastAsia="en-US"/>
        </w:rPr>
        <w:t xml:space="preserve">). The influx of public money saw the need to demonstrate ‘quality improvements’ and ‘value for money’ (Fairchild, 2017). </w:t>
      </w:r>
      <w:r w:rsidR="0072409E" w:rsidRPr="0072409E">
        <w:rPr>
          <w:lang w:eastAsia="en-US"/>
        </w:rPr>
        <w:t>From 2010, successive government reforms have resulted in a curriculum-focussed approach where children are regularly assessed against measurable milestones</w:t>
      </w:r>
      <w:r w:rsidR="0072409E">
        <w:rPr>
          <w:lang w:eastAsia="en-US"/>
        </w:rPr>
        <w:t xml:space="preserve"> </w:t>
      </w:r>
      <w:r w:rsidR="00651FA4" w:rsidRPr="00985BF7">
        <w:rPr>
          <w:lang w:eastAsia="en-US"/>
        </w:rPr>
        <w:t>(DfE</w:t>
      </w:r>
      <w:r w:rsidR="009C72B9" w:rsidRPr="00985BF7">
        <w:rPr>
          <w:lang w:eastAsia="en-US"/>
        </w:rPr>
        <w:t>,</w:t>
      </w:r>
      <w:r w:rsidR="00651FA4" w:rsidRPr="00985BF7">
        <w:rPr>
          <w:lang w:eastAsia="en-US"/>
        </w:rPr>
        <w:t xml:space="preserve"> 2017)</w:t>
      </w:r>
      <w:r w:rsidR="00EC7535" w:rsidRPr="00985BF7">
        <w:rPr>
          <w:lang w:eastAsia="en-US"/>
        </w:rPr>
        <w:t xml:space="preserve">. </w:t>
      </w:r>
      <w:r w:rsidR="00442BB6">
        <w:rPr>
          <w:lang w:eastAsia="en-US"/>
        </w:rPr>
        <w:t>Assessment strategies follow children into compulsory education where</w:t>
      </w:r>
      <w:r w:rsidR="00140B98" w:rsidRPr="00985BF7">
        <w:rPr>
          <w:lang w:eastAsia="en-US"/>
        </w:rPr>
        <w:t xml:space="preserve"> t</w:t>
      </w:r>
      <w:r w:rsidR="0065034C" w:rsidRPr="00985BF7">
        <w:rPr>
          <w:lang w:eastAsia="en-US"/>
        </w:rPr>
        <w:t xml:space="preserve">he </w:t>
      </w:r>
      <w:r w:rsidR="00143596" w:rsidRPr="00985BF7">
        <w:rPr>
          <w:lang w:eastAsia="en-US"/>
        </w:rPr>
        <w:t xml:space="preserve">Standard </w:t>
      </w:r>
      <w:r w:rsidR="00B540DC" w:rsidRPr="00985BF7">
        <w:rPr>
          <w:lang w:eastAsia="en-US"/>
        </w:rPr>
        <w:t>&amp;</w:t>
      </w:r>
      <w:r w:rsidR="00143596" w:rsidRPr="00985BF7">
        <w:rPr>
          <w:lang w:eastAsia="en-US"/>
        </w:rPr>
        <w:t xml:space="preserve"> Testing Agency (STA</w:t>
      </w:r>
      <w:r w:rsidR="00DB019E" w:rsidRPr="00985BF7">
        <w:rPr>
          <w:lang w:eastAsia="en-US"/>
        </w:rPr>
        <w:t>,</w:t>
      </w:r>
      <w:r w:rsidR="00143596" w:rsidRPr="00985BF7">
        <w:rPr>
          <w:lang w:eastAsia="en-US"/>
        </w:rPr>
        <w:t xml:space="preserve"> 2019)</w:t>
      </w:r>
      <w:r w:rsidR="00E631AC" w:rsidRPr="00985BF7">
        <w:rPr>
          <w:lang w:eastAsia="en-US"/>
        </w:rPr>
        <w:t xml:space="preserve"> </w:t>
      </w:r>
      <w:r w:rsidR="009C72B9" w:rsidRPr="00985BF7">
        <w:rPr>
          <w:lang w:eastAsia="en-US"/>
        </w:rPr>
        <w:t>of</w:t>
      </w:r>
      <w:r w:rsidR="00E631AC" w:rsidRPr="00985BF7">
        <w:rPr>
          <w:lang w:eastAsia="en-US"/>
        </w:rPr>
        <w:t xml:space="preserve"> </w:t>
      </w:r>
      <w:r w:rsidR="00773801">
        <w:rPr>
          <w:lang w:eastAsia="en-US"/>
        </w:rPr>
        <w:t xml:space="preserve">the </w:t>
      </w:r>
      <w:r w:rsidR="00E631AC" w:rsidRPr="00985BF7">
        <w:rPr>
          <w:lang w:eastAsia="en-US"/>
        </w:rPr>
        <w:t>Department for Education</w:t>
      </w:r>
      <w:r w:rsidR="00773801">
        <w:rPr>
          <w:lang w:eastAsia="en-US"/>
        </w:rPr>
        <w:t xml:space="preserve"> </w:t>
      </w:r>
      <w:r w:rsidR="00442BB6">
        <w:rPr>
          <w:lang w:eastAsia="en-US"/>
        </w:rPr>
        <w:t>produced</w:t>
      </w:r>
      <w:r w:rsidR="00773801">
        <w:rPr>
          <w:lang w:eastAsia="en-US"/>
        </w:rPr>
        <w:t xml:space="preserve"> </w:t>
      </w:r>
      <w:r w:rsidR="00143596" w:rsidRPr="00985BF7">
        <w:rPr>
          <w:lang w:eastAsia="en-US"/>
        </w:rPr>
        <w:t xml:space="preserve">an assessment framework </w:t>
      </w:r>
      <w:r w:rsidR="00442BB6">
        <w:rPr>
          <w:lang w:eastAsia="en-US"/>
        </w:rPr>
        <w:t>to</w:t>
      </w:r>
      <w:r w:rsidR="00773801">
        <w:rPr>
          <w:lang w:eastAsia="en-US"/>
        </w:rPr>
        <w:t xml:space="preserve"> </w:t>
      </w:r>
      <w:r w:rsidR="00143596" w:rsidRPr="00985BF7">
        <w:rPr>
          <w:lang w:eastAsia="en-US"/>
        </w:rPr>
        <w:t xml:space="preserve">provide an on-entry </w:t>
      </w:r>
      <w:r w:rsidR="009C72B9" w:rsidRPr="00985BF7">
        <w:rPr>
          <w:lang w:eastAsia="en-US"/>
        </w:rPr>
        <w:t xml:space="preserve">baseline </w:t>
      </w:r>
      <w:r w:rsidR="00143596" w:rsidRPr="00985BF7">
        <w:rPr>
          <w:lang w:eastAsia="en-US"/>
        </w:rPr>
        <w:t>assessment of attainment to measure</w:t>
      </w:r>
      <w:r w:rsidR="009C72B9" w:rsidRPr="00985BF7">
        <w:rPr>
          <w:lang w:eastAsia="en-US"/>
        </w:rPr>
        <w:t xml:space="preserve"> </w:t>
      </w:r>
      <w:r w:rsidR="00442BB6">
        <w:rPr>
          <w:lang w:eastAsia="en-US"/>
        </w:rPr>
        <w:t xml:space="preserve">what it details are the key features of  a child’s </w:t>
      </w:r>
      <w:r w:rsidR="0041644B" w:rsidRPr="00985BF7">
        <w:rPr>
          <w:lang w:eastAsia="en-US"/>
        </w:rPr>
        <w:t>‘school readiness’</w:t>
      </w:r>
      <w:r w:rsidR="00442BB6">
        <w:rPr>
          <w:lang w:eastAsia="en-US"/>
        </w:rPr>
        <w:t>.</w:t>
      </w:r>
      <w:r w:rsidR="009C72B9" w:rsidRPr="00985BF7">
        <w:rPr>
          <w:lang w:eastAsia="en-US"/>
        </w:rPr>
        <w:t xml:space="preserve"> </w:t>
      </w:r>
      <w:r w:rsidR="00143596" w:rsidRPr="00985BF7">
        <w:rPr>
          <w:lang w:eastAsia="en-US"/>
        </w:rPr>
        <w:t xml:space="preserve"> </w:t>
      </w:r>
      <w:r w:rsidR="00442BB6">
        <w:rPr>
          <w:lang w:eastAsia="en-US"/>
        </w:rPr>
        <w:t xml:space="preserve">The proposed baseline </w:t>
      </w:r>
      <w:r w:rsidR="00143596" w:rsidRPr="00985BF7">
        <w:rPr>
          <w:lang w:eastAsia="en-US"/>
        </w:rPr>
        <w:t xml:space="preserve">framework </w:t>
      </w:r>
      <w:r w:rsidR="00442BB6">
        <w:rPr>
          <w:lang w:eastAsia="en-US"/>
        </w:rPr>
        <w:t xml:space="preserve">has </w:t>
      </w:r>
      <w:r w:rsidR="0041644B" w:rsidRPr="00985BF7">
        <w:rPr>
          <w:lang w:eastAsia="en-US"/>
        </w:rPr>
        <w:t>generated heated debates among</w:t>
      </w:r>
      <w:r w:rsidR="00DB019E" w:rsidRPr="00985BF7">
        <w:rPr>
          <w:lang w:eastAsia="en-US"/>
        </w:rPr>
        <w:t>st</w:t>
      </w:r>
      <w:r w:rsidR="00370320" w:rsidRPr="00985BF7">
        <w:rPr>
          <w:lang w:eastAsia="en-US"/>
        </w:rPr>
        <w:t xml:space="preserve"> professionals, </w:t>
      </w:r>
      <w:r w:rsidR="0041644B" w:rsidRPr="00985BF7">
        <w:rPr>
          <w:lang w:eastAsia="en-US"/>
        </w:rPr>
        <w:t>academics and researchers</w:t>
      </w:r>
      <w:r w:rsidR="00DB019E" w:rsidRPr="00985BF7">
        <w:rPr>
          <w:lang w:eastAsia="en-US"/>
        </w:rPr>
        <w:t xml:space="preserve"> concerned over its suitability and efficacy (see Moss, 2019)</w:t>
      </w:r>
      <w:r w:rsidR="004A49F1">
        <w:rPr>
          <w:lang w:eastAsia="en-US"/>
        </w:rPr>
        <w:t>. These concerns include the worry that the</w:t>
      </w:r>
      <w:r w:rsidR="00442BB6">
        <w:rPr>
          <w:lang w:eastAsia="en-US"/>
        </w:rPr>
        <w:t xml:space="preserve"> </w:t>
      </w:r>
      <w:r w:rsidR="00265D5D" w:rsidRPr="00CB1B26">
        <w:rPr>
          <w:lang w:eastAsia="en-US"/>
        </w:rPr>
        <w:t>play element of learning</w:t>
      </w:r>
      <w:r w:rsidR="00442BB6" w:rsidRPr="00CB1B26">
        <w:rPr>
          <w:lang w:eastAsia="en-US"/>
        </w:rPr>
        <w:t xml:space="preserve"> has been side-lined</w:t>
      </w:r>
      <w:r w:rsidR="00265D5D" w:rsidRPr="00CB1B26">
        <w:rPr>
          <w:lang w:eastAsia="en-US"/>
        </w:rPr>
        <w:t xml:space="preserve"> </w:t>
      </w:r>
      <w:r w:rsidR="00DB019E" w:rsidRPr="00CB1B26">
        <w:rPr>
          <w:lang w:eastAsia="en-US"/>
        </w:rPr>
        <w:t>in policy</w:t>
      </w:r>
      <w:r w:rsidR="00442BB6" w:rsidRPr="00CB1B26">
        <w:rPr>
          <w:lang w:eastAsia="en-US"/>
        </w:rPr>
        <w:t>,</w:t>
      </w:r>
      <w:r w:rsidR="00DB019E" w:rsidRPr="00CB1B26">
        <w:rPr>
          <w:lang w:eastAsia="en-US"/>
        </w:rPr>
        <w:t xml:space="preserve"> </w:t>
      </w:r>
      <w:r w:rsidR="00265D5D" w:rsidRPr="00CB1B26">
        <w:rPr>
          <w:lang w:eastAsia="en-US"/>
        </w:rPr>
        <w:t>despite arguments that ‘learning not only can, but clearly does occur during play’ (</w:t>
      </w:r>
      <w:proofErr w:type="spellStart"/>
      <w:r w:rsidR="00265D5D" w:rsidRPr="00CB1B26">
        <w:rPr>
          <w:lang w:eastAsia="en-US"/>
        </w:rPr>
        <w:t>Nitecki</w:t>
      </w:r>
      <w:proofErr w:type="spellEnd"/>
      <w:r w:rsidR="00265D5D" w:rsidRPr="00CB1B26">
        <w:rPr>
          <w:lang w:eastAsia="en-US"/>
        </w:rPr>
        <w:t xml:space="preserve"> </w:t>
      </w:r>
      <w:r w:rsidR="00B540DC" w:rsidRPr="00CB1B26">
        <w:rPr>
          <w:lang w:eastAsia="en-US"/>
        </w:rPr>
        <w:t xml:space="preserve">&amp; </w:t>
      </w:r>
      <w:proofErr w:type="spellStart"/>
      <w:r w:rsidR="00265D5D" w:rsidRPr="00CB1B26">
        <w:rPr>
          <w:lang w:eastAsia="en-US"/>
        </w:rPr>
        <w:t>Wasmuth</w:t>
      </w:r>
      <w:proofErr w:type="spellEnd"/>
      <w:r w:rsidR="00DB019E" w:rsidRPr="00CB1B26">
        <w:rPr>
          <w:lang w:eastAsia="en-US"/>
        </w:rPr>
        <w:t>,</w:t>
      </w:r>
      <w:r w:rsidR="00265D5D" w:rsidRPr="00CB1B26">
        <w:rPr>
          <w:lang w:eastAsia="en-US"/>
        </w:rPr>
        <w:t xml:space="preserve"> 2017</w:t>
      </w:r>
      <w:r w:rsidR="0044251F" w:rsidRPr="00CB1B26">
        <w:rPr>
          <w:lang w:eastAsia="en-US"/>
        </w:rPr>
        <w:t>, p.</w:t>
      </w:r>
      <w:r w:rsidR="00841BE5" w:rsidRPr="00CB1B26">
        <w:rPr>
          <w:lang w:eastAsia="en-US"/>
        </w:rPr>
        <w:t xml:space="preserve"> 2</w:t>
      </w:r>
      <w:r w:rsidR="00265D5D" w:rsidRPr="00CB1B26">
        <w:rPr>
          <w:lang w:eastAsia="en-US"/>
        </w:rPr>
        <w:t>).</w:t>
      </w:r>
      <w:r w:rsidR="00265D5D" w:rsidRPr="00985BF7">
        <w:rPr>
          <w:lang w:eastAsia="en-US"/>
        </w:rPr>
        <w:t xml:space="preserve"> </w:t>
      </w:r>
    </w:p>
    <w:p w14:paraId="203BEB45" w14:textId="12D8B5CC" w:rsidR="0041644B" w:rsidRPr="00985BF7" w:rsidRDefault="00973CAF" w:rsidP="005E6833">
      <w:pPr>
        <w:spacing w:line="480" w:lineRule="auto"/>
        <w:ind w:firstLine="720"/>
        <w:jc w:val="both"/>
        <w:rPr>
          <w:lang w:eastAsia="en-US"/>
        </w:rPr>
      </w:pPr>
      <w:r>
        <w:rPr>
          <w:lang w:eastAsia="en-US"/>
        </w:rPr>
        <w:t>T</w:t>
      </w:r>
      <w:r w:rsidR="00EC7535" w:rsidRPr="00985BF7">
        <w:rPr>
          <w:lang w:eastAsia="en-US"/>
        </w:rPr>
        <w:t xml:space="preserve">he focus on getting children ‘school </w:t>
      </w:r>
      <w:r w:rsidR="00265D5D" w:rsidRPr="00985BF7">
        <w:rPr>
          <w:lang w:eastAsia="en-US"/>
        </w:rPr>
        <w:t xml:space="preserve">ready’ </w:t>
      </w:r>
      <w:r>
        <w:rPr>
          <w:lang w:eastAsia="en-US"/>
        </w:rPr>
        <w:t>has</w:t>
      </w:r>
      <w:r w:rsidR="0065034C" w:rsidRPr="00985BF7">
        <w:rPr>
          <w:lang w:eastAsia="en-US"/>
        </w:rPr>
        <w:t xml:space="preserve"> </w:t>
      </w:r>
      <w:r w:rsidR="0041644B" w:rsidRPr="00985BF7">
        <w:rPr>
          <w:lang w:eastAsia="en-US"/>
        </w:rPr>
        <w:t>bec</w:t>
      </w:r>
      <w:r>
        <w:rPr>
          <w:lang w:eastAsia="en-US"/>
        </w:rPr>
        <w:t>o</w:t>
      </w:r>
      <w:r w:rsidR="0041644B" w:rsidRPr="00985BF7">
        <w:rPr>
          <w:lang w:eastAsia="en-US"/>
        </w:rPr>
        <w:t xml:space="preserve">me </w:t>
      </w:r>
      <w:r w:rsidR="00E363C6" w:rsidRPr="00985BF7">
        <w:rPr>
          <w:lang w:eastAsia="en-US"/>
        </w:rPr>
        <w:t xml:space="preserve">a key </w:t>
      </w:r>
      <w:r w:rsidR="00DB019E" w:rsidRPr="00985BF7">
        <w:rPr>
          <w:lang w:eastAsia="en-US"/>
        </w:rPr>
        <w:t xml:space="preserve">government </w:t>
      </w:r>
      <w:r w:rsidR="00E363C6" w:rsidRPr="00985BF7">
        <w:rPr>
          <w:lang w:eastAsia="en-US"/>
        </w:rPr>
        <w:t>priority</w:t>
      </w:r>
      <w:r>
        <w:rPr>
          <w:lang w:eastAsia="en-US"/>
        </w:rPr>
        <w:t xml:space="preserve"> (DfE, 2017).</w:t>
      </w:r>
      <w:r w:rsidR="00E363C6" w:rsidRPr="00985BF7">
        <w:rPr>
          <w:lang w:eastAsia="en-US"/>
        </w:rPr>
        <w:t xml:space="preserve"> </w:t>
      </w:r>
      <w:r>
        <w:rPr>
          <w:lang w:eastAsia="en-US"/>
        </w:rPr>
        <w:t>T</w:t>
      </w:r>
      <w:r w:rsidR="0065034C" w:rsidRPr="00985BF7">
        <w:rPr>
          <w:lang w:eastAsia="en-US"/>
        </w:rPr>
        <w:t xml:space="preserve">he </w:t>
      </w:r>
      <w:r w:rsidR="00E363C6" w:rsidRPr="00985BF7">
        <w:rPr>
          <w:lang w:eastAsia="en-US"/>
        </w:rPr>
        <w:t xml:space="preserve"> conceptual</w:t>
      </w:r>
      <w:r w:rsidR="00A62297">
        <w:rPr>
          <w:lang w:eastAsia="en-US"/>
        </w:rPr>
        <w:t>i</w:t>
      </w:r>
      <w:r w:rsidR="00BC56C0">
        <w:rPr>
          <w:lang w:eastAsia="en-US"/>
        </w:rPr>
        <w:t>s</w:t>
      </w:r>
      <w:r w:rsidR="00A62297">
        <w:rPr>
          <w:lang w:eastAsia="en-US"/>
        </w:rPr>
        <w:t>ation</w:t>
      </w:r>
      <w:r w:rsidR="00E363C6" w:rsidRPr="00985BF7">
        <w:rPr>
          <w:lang w:eastAsia="en-US"/>
        </w:rPr>
        <w:t xml:space="preserve"> of ‘school readiness’ was framed by ideas that young children must be ready to conform to the specific demands of a defined school routine and curriculum, rather than as a process of co-creating learning spaces and activities, and building relationships</w:t>
      </w:r>
      <w:r w:rsidR="005C01FC" w:rsidRPr="00985BF7">
        <w:rPr>
          <w:lang w:eastAsia="en-US"/>
        </w:rPr>
        <w:t xml:space="preserve"> (Ofsted</w:t>
      </w:r>
      <w:r w:rsidR="00DB019E" w:rsidRPr="00985BF7">
        <w:rPr>
          <w:lang w:eastAsia="en-US"/>
        </w:rPr>
        <w:t>,</w:t>
      </w:r>
      <w:r w:rsidR="005C01FC" w:rsidRPr="00985BF7">
        <w:rPr>
          <w:lang w:eastAsia="en-US"/>
        </w:rPr>
        <w:t xml:space="preserve"> 2014)</w:t>
      </w:r>
      <w:r w:rsidR="00E363C6" w:rsidRPr="00985BF7">
        <w:rPr>
          <w:lang w:eastAsia="en-US"/>
        </w:rPr>
        <w:t xml:space="preserve">. </w:t>
      </w:r>
      <w:r w:rsidR="0065034C" w:rsidRPr="00985BF7">
        <w:rPr>
          <w:lang w:eastAsia="en-US"/>
        </w:rPr>
        <w:t>At the same time</w:t>
      </w:r>
      <w:r w:rsidR="00783382">
        <w:rPr>
          <w:lang w:eastAsia="en-US"/>
        </w:rPr>
        <w:t>, ECEC provision and the workforce have been</w:t>
      </w:r>
      <w:r w:rsidR="00E363C6" w:rsidRPr="00985BF7">
        <w:rPr>
          <w:lang w:eastAsia="en-US"/>
        </w:rPr>
        <w:t xml:space="preserve"> judged against </w:t>
      </w:r>
      <w:r w:rsidR="00783382">
        <w:rPr>
          <w:lang w:eastAsia="en-US"/>
        </w:rPr>
        <w:t xml:space="preserve">the </w:t>
      </w:r>
      <w:r w:rsidR="00E363C6" w:rsidRPr="00985BF7">
        <w:rPr>
          <w:lang w:eastAsia="en-US"/>
        </w:rPr>
        <w:t>government</w:t>
      </w:r>
      <w:r w:rsidR="00783382">
        <w:rPr>
          <w:lang w:eastAsia="en-US"/>
        </w:rPr>
        <w:t xml:space="preserve"> regulator’s</w:t>
      </w:r>
      <w:r w:rsidR="00E363C6" w:rsidRPr="00985BF7">
        <w:rPr>
          <w:lang w:eastAsia="en-US"/>
        </w:rPr>
        <w:t xml:space="preserve"> measures of ‘quality’</w:t>
      </w:r>
      <w:r w:rsidR="00783382">
        <w:rPr>
          <w:lang w:eastAsia="en-US"/>
        </w:rPr>
        <w:t xml:space="preserve"> (Ofsted, 2014)</w:t>
      </w:r>
      <w:r w:rsidR="00E363C6" w:rsidRPr="00985BF7">
        <w:rPr>
          <w:lang w:eastAsia="en-US"/>
        </w:rPr>
        <w:t xml:space="preserve">, which </w:t>
      </w:r>
      <w:r w:rsidR="00CD0A89" w:rsidRPr="00985BF7">
        <w:rPr>
          <w:lang w:eastAsia="en-US"/>
        </w:rPr>
        <w:t>ha</w:t>
      </w:r>
      <w:r w:rsidR="00783382">
        <w:rPr>
          <w:lang w:eastAsia="en-US"/>
        </w:rPr>
        <w:t>s</w:t>
      </w:r>
      <w:r w:rsidR="00CD0A89" w:rsidRPr="00985BF7">
        <w:rPr>
          <w:lang w:eastAsia="en-US"/>
        </w:rPr>
        <w:t xml:space="preserve"> been</w:t>
      </w:r>
      <w:r w:rsidR="00E363C6" w:rsidRPr="00985BF7">
        <w:rPr>
          <w:lang w:eastAsia="en-US"/>
        </w:rPr>
        <w:t xml:space="preserve"> determined by </w:t>
      </w:r>
      <w:r>
        <w:rPr>
          <w:lang w:eastAsia="en-US"/>
        </w:rPr>
        <w:t>the</w:t>
      </w:r>
      <w:r w:rsidR="00E363C6" w:rsidRPr="00985BF7">
        <w:rPr>
          <w:lang w:eastAsia="en-US"/>
        </w:rPr>
        <w:t xml:space="preserve"> narrow definition of ‘school readiness’ and</w:t>
      </w:r>
      <w:r w:rsidR="008A482B" w:rsidRPr="00985BF7">
        <w:rPr>
          <w:lang w:eastAsia="en-US"/>
        </w:rPr>
        <w:t xml:space="preserve"> </w:t>
      </w:r>
      <w:r w:rsidR="00E363C6" w:rsidRPr="00985BF7">
        <w:rPr>
          <w:lang w:eastAsia="en-US"/>
        </w:rPr>
        <w:t>specific measures of child outcomes at developmental stages</w:t>
      </w:r>
      <w:r w:rsidR="00881A1A" w:rsidRPr="00985BF7">
        <w:rPr>
          <w:lang w:eastAsia="en-US"/>
        </w:rPr>
        <w:t xml:space="preserve"> (Moss</w:t>
      </w:r>
      <w:r w:rsidR="00DB019E" w:rsidRPr="00985BF7">
        <w:rPr>
          <w:lang w:eastAsia="en-US"/>
        </w:rPr>
        <w:t>,</w:t>
      </w:r>
      <w:r w:rsidR="00881A1A" w:rsidRPr="00985BF7">
        <w:rPr>
          <w:lang w:eastAsia="en-US"/>
        </w:rPr>
        <w:t xml:space="preserve"> 2017)</w:t>
      </w:r>
      <w:r w:rsidR="00E363C6" w:rsidRPr="00985BF7">
        <w:rPr>
          <w:lang w:eastAsia="en-US"/>
        </w:rPr>
        <w:t xml:space="preserve">. </w:t>
      </w:r>
      <w:r>
        <w:rPr>
          <w:lang w:eastAsia="en-US"/>
        </w:rPr>
        <w:t>It has been argued that ECEC</w:t>
      </w:r>
      <w:r w:rsidR="00881A1A" w:rsidRPr="00985BF7">
        <w:rPr>
          <w:lang w:eastAsia="en-US"/>
        </w:rPr>
        <w:t xml:space="preserve"> practitioners</w:t>
      </w:r>
      <w:r w:rsidR="004D09D7">
        <w:rPr>
          <w:lang w:eastAsia="en-US"/>
        </w:rPr>
        <w:t>’</w:t>
      </w:r>
      <w:r w:rsidR="00841BE5" w:rsidRPr="00985BF7">
        <w:rPr>
          <w:lang w:eastAsia="en-US"/>
        </w:rPr>
        <w:t xml:space="preserve"> emotional investment </w:t>
      </w:r>
      <w:r w:rsidR="00881A1A" w:rsidRPr="00985BF7">
        <w:rPr>
          <w:lang w:eastAsia="en-US"/>
        </w:rPr>
        <w:t xml:space="preserve">into day-to-day practices </w:t>
      </w:r>
      <w:r>
        <w:rPr>
          <w:lang w:eastAsia="en-US"/>
        </w:rPr>
        <w:t>has been</w:t>
      </w:r>
      <w:r w:rsidR="00881A1A" w:rsidRPr="00985BF7">
        <w:rPr>
          <w:lang w:eastAsia="en-US"/>
        </w:rPr>
        <w:t xml:space="preserve"> taken for granted due to </w:t>
      </w:r>
      <w:r w:rsidR="00DB019E" w:rsidRPr="00985BF7">
        <w:rPr>
          <w:lang w:eastAsia="en-US"/>
        </w:rPr>
        <w:t xml:space="preserve">the </w:t>
      </w:r>
      <w:r w:rsidR="00881A1A" w:rsidRPr="00985BF7">
        <w:rPr>
          <w:lang w:eastAsia="en-US"/>
        </w:rPr>
        <w:t>highly femin</w:t>
      </w:r>
      <w:r w:rsidR="00A62297">
        <w:rPr>
          <w:lang w:eastAsia="en-US"/>
        </w:rPr>
        <w:t>i</w:t>
      </w:r>
      <w:r w:rsidR="000A1E44">
        <w:rPr>
          <w:lang w:eastAsia="en-US"/>
        </w:rPr>
        <w:t>s</w:t>
      </w:r>
      <w:r w:rsidR="00A62297">
        <w:rPr>
          <w:lang w:eastAsia="en-US"/>
        </w:rPr>
        <w:t>e</w:t>
      </w:r>
      <w:r w:rsidR="00881A1A" w:rsidRPr="00985BF7">
        <w:rPr>
          <w:lang w:eastAsia="en-US"/>
        </w:rPr>
        <w:t xml:space="preserve">d </w:t>
      </w:r>
      <w:r w:rsidR="00DB019E" w:rsidRPr="00985BF7">
        <w:rPr>
          <w:lang w:eastAsia="en-US"/>
        </w:rPr>
        <w:t xml:space="preserve">nature of the </w:t>
      </w:r>
      <w:r w:rsidR="00881A1A" w:rsidRPr="00985BF7">
        <w:rPr>
          <w:lang w:eastAsia="en-US"/>
        </w:rPr>
        <w:t>industry</w:t>
      </w:r>
      <w:r w:rsidR="00C311E5" w:rsidRPr="00985BF7">
        <w:rPr>
          <w:lang w:eastAsia="en-US"/>
        </w:rPr>
        <w:t xml:space="preserve"> </w:t>
      </w:r>
      <w:r w:rsidR="00DB019E" w:rsidRPr="00985BF7">
        <w:rPr>
          <w:lang w:eastAsia="en-US"/>
        </w:rPr>
        <w:t>(Osgood, 2012)</w:t>
      </w:r>
      <w:r w:rsidR="00881A1A" w:rsidRPr="00985BF7">
        <w:rPr>
          <w:lang w:eastAsia="en-US"/>
        </w:rPr>
        <w:t xml:space="preserve">. </w:t>
      </w:r>
      <w:r w:rsidR="000F22A0">
        <w:rPr>
          <w:lang w:eastAsia="en-US"/>
        </w:rPr>
        <w:t xml:space="preserve">The Cartesian dualistic split between the ‘body’ and ‘mind’, coupled with the view that young children have simple development needs (Moss, 2017) have contributed to the </w:t>
      </w:r>
      <w:r w:rsidR="000F22A0" w:rsidRPr="000F22A0">
        <w:rPr>
          <w:lang w:eastAsia="en-US"/>
        </w:rPr>
        <w:t>perception that ECEC work is gendered, low-skilled and low paid</w:t>
      </w:r>
      <w:r w:rsidR="000F22A0">
        <w:rPr>
          <w:lang w:eastAsia="en-US"/>
        </w:rPr>
        <w:t xml:space="preserve"> (Osgood, 2012)</w:t>
      </w:r>
      <w:r w:rsidR="000F22A0" w:rsidRPr="000F22A0">
        <w:rPr>
          <w:lang w:eastAsia="en-US"/>
        </w:rPr>
        <w:t>.</w:t>
      </w:r>
      <w:r w:rsidR="000F22A0">
        <w:rPr>
          <w:lang w:eastAsia="en-US"/>
        </w:rPr>
        <w:t xml:space="preserve"> </w:t>
      </w:r>
      <w:r w:rsidR="00E363C6" w:rsidRPr="00985BF7">
        <w:rPr>
          <w:lang w:eastAsia="en-US"/>
        </w:rPr>
        <w:t>For these reasons, the continuity of the conceptual division between  ‘care’</w:t>
      </w:r>
      <w:r w:rsidR="000F22A0">
        <w:rPr>
          <w:lang w:eastAsia="en-US"/>
        </w:rPr>
        <w:t xml:space="preserve"> and ‘education</w:t>
      </w:r>
      <w:r w:rsidR="00E363C6" w:rsidRPr="00985BF7">
        <w:rPr>
          <w:lang w:eastAsia="en-US"/>
        </w:rPr>
        <w:t xml:space="preserve"> </w:t>
      </w:r>
      <w:r w:rsidR="000F22A0">
        <w:rPr>
          <w:lang w:eastAsia="en-US"/>
        </w:rPr>
        <w:t>for</w:t>
      </w:r>
      <w:r w:rsidR="00E363C6" w:rsidRPr="00985BF7">
        <w:rPr>
          <w:lang w:eastAsia="en-US"/>
        </w:rPr>
        <w:t xml:space="preserve"> 0-3 and 3-5 year old children remain</w:t>
      </w:r>
      <w:r w:rsidR="00773801">
        <w:rPr>
          <w:lang w:eastAsia="en-US"/>
        </w:rPr>
        <w:t>s</w:t>
      </w:r>
      <w:r w:rsidR="00E363C6" w:rsidRPr="00985BF7">
        <w:rPr>
          <w:lang w:eastAsia="en-US"/>
        </w:rPr>
        <w:t xml:space="preserve"> high on the policy agenda</w:t>
      </w:r>
      <w:r w:rsidR="00D55410">
        <w:rPr>
          <w:lang w:eastAsia="en-US"/>
        </w:rPr>
        <w:t xml:space="preserve"> </w:t>
      </w:r>
      <w:r w:rsidR="00D55410" w:rsidRPr="00D55410">
        <w:rPr>
          <w:lang w:eastAsia="en-US"/>
        </w:rPr>
        <w:t>(</w:t>
      </w:r>
      <w:bookmarkStart w:id="3" w:name="_Hlk21165139"/>
      <w:r w:rsidR="00D55410" w:rsidRPr="00D55410">
        <w:rPr>
          <w:lang w:eastAsia="en-US"/>
        </w:rPr>
        <w:t>Moss,  2017, 2019)</w:t>
      </w:r>
      <w:bookmarkEnd w:id="3"/>
      <w:r w:rsidR="00316A1C" w:rsidRPr="00985BF7">
        <w:rPr>
          <w:lang w:eastAsia="en-US"/>
        </w:rPr>
        <w:t xml:space="preserve">. </w:t>
      </w:r>
      <w:r w:rsidR="00CB1B26">
        <w:rPr>
          <w:lang w:eastAsia="en-US"/>
        </w:rPr>
        <w:t>This division has been reinforced with statutory assessment points at age 2 and the end of the foundation stage (DfE, 2017) which further separates the ‘care’ aspect of ECEC practice.</w:t>
      </w:r>
      <w:r w:rsidR="00E363C6" w:rsidRPr="00985BF7">
        <w:rPr>
          <w:lang w:eastAsia="en-US"/>
        </w:rPr>
        <w:t xml:space="preserve">  </w:t>
      </w:r>
    </w:p>
    <w:p w14:paraId="35BD8591" w14:textId="3D9EA297" w:rsidR="008619CF" w:rsidRPr="00985BF7" w:rsidRDefault="0065034C" w:rsidP="005E6833">
      <w:pPr>
        <w:spacing w:line="480" w:lineRule="auto"/>
        <w:ind w:firstLine="720"/>
        <w:jc w:val="both"/>
      </w:pPr>
      <w:r w:rsidRPr="00985BF7">
        <w:rPr>
          <w:lang w:eastAsia="en-US"/>
        </w:rPr>
        <w:t>In this paper we argue that in achieving the government goal</w:t>
      </w:r>
      <w:r w:rsidR="00CD0A89" w:rsidRPr="00985BF7">
        <w:rPr>
          <w:lang w:eastAsia="en-US"/>
        </w:rPr>
        <w:t xml:space="preserve"> o</w:t>
      </w:r>
      <w:r w:rsidR="00841BE5" w:rsidRPr="00985BF7">
        <w:rPr>
          <w:lang w:eastAsia="en-US"/>
        </w:rPr>
        <w:t>f school readiness</w:t>
      </w:r>
      <w:r w:rsidR="000603BA">
        <w:rPr>
          <w:lang w:eastAsia="en-US"/>
        </w:rPr>
        <w:t xml:space="preserve"> and accountability for a child’s progress against the EYFS development goals, </w:t>
      </w:r>
      <w:r w:rsidRPr="00C15CDD">
        <w:rPr>
          <w:lang w:eastAsia="en-US"/>
        </w:rPr>
        <w:t xml:space="preserve"> </w:t>
      </w:r>
      <w:r w:rsidR="006A0833" w:rsidRPr="00C15CDD">
        <w:rPr>
          <w:lang w:eastAsia="en-US"/>
        </w:rPr>
        <w:t xml:space="preserve">there is a possibility that the </w:t>
      </w:r>
      <w:r w:rsidRPr="00C15CDD">
        <w:rPr>
          <w:lang w:eastAsia="en-US"/>
        </w:rPr>
        <w:t>emotional aspect</w:t>
      </w:r>
      <w:r w:rsidR="00773801" w:rsidRPr="00C15CDD">
        <w:rPr>
          <w:lang w:eastAsia="en-US"/>
        </w:rPr>
        <w:t>s</w:t>
      </w:r>
      <w:r w:rsidRPr="00C15CDD">
        <w:rPr>
          <w:lang w:eastAsia="en-US"/>
        </w:rPr>
        <w:t xml:space="preserve"> </w:t>
      </w:r>
      <w:r w:rsidR="00F94E9B" w:rsidRPr="00C15CDD">
        <w:rPr>
          <w:lang w:eastAsia="en-US"/>
        </w:rPr>
        <w:t xml:space="preserve">of </w:t>
      </w:r>
      <w:r w:rsidR="00773801" w:rsidRPr="00C15CDD">
        <w:rPr>
          <w:lang w:eastAsia="en-US"/>
        </w:rPr>
        <w:t>ECEC practice</w:t>
      </w:r>
      <w:r w:rsidR="00F94E9B" w:rsidRPr="00C15CDD">
        <w:rPr>
          <w:lang w:eastAsia="en-US"/>
        </w:rPr>
        <w:t xml:space="preserve">, such as emotional labour, </w:t>
      </w:r>
      <w:r w:rsidR="006A0833" w:rsidRPr="00C15CDD">
        <w:rPr>
          <w:lang w:eastAsia="en-US"/>
        </w:rPr>
        <w:t>can</w:t>
      </w:r>
      <w:r w:rsidRPr="00C15CDD">
        <w:rPr>
          <w:lang w:eastAsia="en-US"/>
        </w:rPr>
        <w:t xml:space="preserve"> become unrecogn</w:t>
      </w:r>
      <w:r w:rsidR="00A62297" w:rsidRPr="00C15CDD">
        <w:rPr>
          <w:lang w:eastAsia="en-US"/>
        </w:rPr>
        <w:t>i</w:t>
      </w:r>
      <w:r w:rsidR="000A1E44" w:rsidRPr="00C15CDD">
        <w:rPr>
          <w:lang w:eastAsia="en-US"/>
        </w:rPr>
        <w:t>s</w:t>
      </w:r>
      <w:r w:rsidR="00A62297" w:rsidRPr="00C15CDD">
        <w:rPr>
          <w:lang w:eastAsia="en-US"/>
        </w:rPr>
        <w:t>e</w:t>
      </w:r>
      <w:r w:rsidRPr="00C15CDD">
        <w:rPr>
          <w:lang w:eastAsia="en-US"/>
        </w:rPr>
        <w:t>d</w:t>
      </w:r>
      <w:r w:rsidR="000603BA">
        <w:rPr>
          <w:lang w:eastAsia="en-US"/>
        </w:rPr>
        <w:t xml:space="preserve"> (see Bradbury and Roberts-Holmes, 2018)</w:t>
      </w:r>
      <w:r w:rsidRPr="00985BF7">
        <w:rPr>
          <w:lang w:eastAsia="en-US"/>
        </w:rPr>
        <w:t xml:space="preserve">. </w:t>
      </w:r>
      <w:r w:rsidR="00A96080">
        <w:rPr>
          <w:lang w:eastAsia="en-US"/>
        </w:rPr>
        <w:t>Employing data from two qualitative projects</w:t>
      </w:r>
      <w:r w:rsidR="00D47D4A">
        <w:rPr>
          <w:lang w:eastAsia="en-US"/>
        </w:rPr>
        <w:t>,</w:t>
      </w:r>
      <w:r w:rsidR="00A96080">
        <w:rPr>
          <w:lang w:eastAsia="en-US"/>
        </w:rPr>
        <w:t xml:space="preserve"> interpreted through poststructural</w:t>
      </w:r>
      <w:r w:rsidR="00C861F5">
        <w:rPr>
          <w:lang w:eastAsia="en-US"/>
        </w:rPr>
        <w:t>ism</w:t>
      </w:r>
      <w:r w:rsidR="00A96080">
        <w:rPr>
          <w:lang w:eastAsia="en-US"/>
        </w:rPr>
        <w:t xml:space="preserve"> and posthuman affect theory, we seek to explore and understand how the emotional aspects of ECEC practice can reveal </w:t>
      </w:r>
      <w:r w:rsidR="00A96080" w:rsidRPr="00A96080">
        <w:rPr>
          <w:lang w:eastAsia="en-US"/>
        </w:rPr>
        <w:t>relational, connected and embodied ways to understand what it means to work with young children</w:t>
      </w:r>
      <w:r w:rsidR="00A96080">
        <w:rPr>
          <w:lang w:eastAsia="en-US"/>
        </w:rPr>
        <w:t>.</w:t>
      </w:r>
      <w:r w:rsidR="00A96080" w:rsidRPr="00A96080">
        <w:rPr>
          <w:lang w:eastAsia="en-US"/>
        </w:rPr>
        <w:t xml:space="preserve"> </w:t>
      </w:r>
      <w:r w:rsidR="000D3CBD" w:rsidRPr="00985BF7">
        <w:rPr>
          <w:lang w:eastAsia="en-US"/>
        </w:rPr>
        <w:t xml:space="preserve"> </w:t>
      </w:r>
      <w:r w:rsidR="00D47D4A">
        <w:rPr>
          <w:lang w:eastAsia="en-US"/>
        </w:rPr>
        <w:t>W</w:t>
      </w:r>
      <w:r w:rsidR="00F94E9B" w:rsidRPr="00985BF7">
        <w:rPr>
          <w:lang w:eastAsia="en-US"/>
        </w:rPr>
        <w:t xml:space="preserve">e </w:t>
      </w:r>
      <w:r w:rsidR="00D47D4A">
        <w:rPr>
          <w:lang w:eastAsia="en-US"/>
        </w:rPr>
        <w:t xml:space="preserve">aim to </w:t>
      </w:r>
      <w:r w:rsidR="00F94E9B" w:rsidRPr="00985BF7">
        <w:rPr>
          <w:lang w:eastAsia="en-US"/>
        </w:rPr>
        <w:t xml:space="preserve">contribute to the argument of </w:t>
      </w:r>
      <w:r w:rsidR="00DB019E" w:rsidRPr="00985BF7">
        <w:rPr>
          <w:lang w:eastAsia="en-US"/>
        </w:rPr>
        <w:t xml:space="preserve">wider definitions of </w:t>
      </w:r>
      <w:r w:rsidR="00F94E9B" w:rsidRPr="00985BF7">
        <w:rPr>
          <w:lang w:eastAsia="en-US"/>
        </w:rPr>
        <w:t xml:space="preserve">‘knowledges’ </w:t>
      </w:r>
      <w:r w:rsidR="00E02B97" w:rsidRPr="00985BF7">
        <w:rPr>
          <w:lang w:eastAsia="en-US"/>
        </w:rPr>
        <w:t>where Campbell-Barr argues</w:t>
      </w:r>
      <w:r w:rsidR="00B41EB8" w:rsidRPr="00985BF7">
        <w:rPr>
          <w:lang w:eastAsia="en-US"/>
        </w:rPr>
        <w:t xml:space="preserve"> </w:t>
      </w:r>
      <w:r w:rsidR="00D55410">
        <w:rPr>
          <w:lang w:eastAsia="en-US"/>
        </w:rPr>
        <w:t>for</w:t>
      </w:r>
      <w:r w:rsidR="00B41EB8" w:rsidRPr="00985BF7">
        <w:rPr>
          <w:lang w:eastAsia="en-US"/>
        </w:rPr>
        <w:t xml:space="preserve"> the </w:t>
      </w:r>
      <w:r w:rsidR="00E02B97" w:rsidRPr="00985BF7">
        <w:rPr>
          <w:lang w:eastAsia="en-US"/>
        </w:rPr>
        <w:t>‘plurality of specialized professional knowledge for ECEC</w:t>
      </w:r>
      <w:r w:rsidR="00B41EB8" w:rsidRPr="00985BF7">
        <w:rPr>
          <w:lang w:eastAsia="en-US"/>
        </w:rPr>
        <w:t xml:space="preserve">’ </w:t>
      </w:r>
      <w:r w:rsidR="00DB019E" w:rsidRPr="00985BF7">
        <w:rPr>
          <w:lang w:eastAsia="en-US"/>
        </w:rPr>
        <w:t xml:space="preserve">(2019, p.134) </w:t>
      </w:r>
      <w:r w:rsidR="00B41EB8" w:rsidRPr="00985BF7">
        <w:rPr>
          <w:lang w:eastAsia="en-US"/>
        </w:rPr>
        <w:t>t</w:t>
      </w:r>
      <w:r w:rsidR="00F94E9B" w:rsidRPr="00985BF7">
        <w:rPr>
          <w:lang w:eastAsia="en-US"/>
        </w:rPr>
        <w:t>hat not only opens up multiple ways of knowing, but also a consideration of the different ways of knowing and how these might be articulated (Campbell-Barr</w:t>
      </w:r>
      <w:r w:rsidR="00DB019E" w:rsidRPr="00985BF7">
        <w:rPr>
          <w:lang w:eastAsia="en-US"/>
        </w:rPr>
        <w:t>,</w:t>
      </w:r>
      <w:r w:rsidR="00F94E9B" w:rsidRPr="00985BF7">
        <w:rPr>
          <w:lang w:eastAsia="en-US"/>
        </w:rPr>
        <w:t xml:space="preserve"> 2017).</w:t>
      </w:r>
      <w:r w:rsidR="008619CF" w:rsidRPr="00985BF7">
        <w:t xml:space="preserve"> </w:t>
      </w:r>
    </w:p>
    <w:p w14:paraId="42B9DACD" w14:textId="77777777" w:rsidR="008619CF" w:rsidRPr="00985BF7" w:rsidRDefault="008619CF" w:rsidP="008619CF">
      <w:pPr>
        <w:spacing w:line="480" w:lineRule="auto"/>
        <w:jc w:val="both"/>
        <w:rPr>
          <w:lang w:eastAsia="en-US"/>
        </w:rPr>
      </w:pPr>
    </w:p>
    <w:p w14:paraId="041E3D71" w14:textId="505F417D" w:rsidR="00DD1235" w:rsidRPr="00985BF7" w:rsidRDefault="00DD1235" w:rsidP="0041644B">
      <w:pPr>
        <w:spacing w:line="480" w:lineRule="auto"/>
        <w:jc w:val="both"/>
        <w:rPr>
          <w:b/>
          <w:lang w:eastAsia="en-US"/>
        </w:rPr>
      </w:pPr>
      <w:r w:rsidRPr="00985BF7">
        <w:rPr>
          <w:b/>
          <w:lang w:eastAsia="en-US"/>
        </w:rPr>
        <w:t xml:space="preserve">Review of the literature </w:t>
      </w:r>
    </w:p>
    <w:p w14:paraId="1C24ED8A" w14:textId="5B888D68" w:rsidR="004B26A2" w:rsidRDefault="003F20AE" w:rsidP="005E6833">
      <w:pPr>
        <w:spacing w:line="480" w:lineRule="auto"/>
        <w:ind w:firstLine="720"/>
        <w:jc w:val="both"/>
      </w:pPr>
      <w:r w:rsidRPr="00985BF7">
        <w:t xml:space="preserve">Technocratic accountability is based on </w:t>
      </w:r>
      <w:r w:rsidR="00DB019E" w:rsidRPr="00985BF7">
        <w:t xml:space="preserve">the application of </w:t>
      </w:r>
      <w:r w:rsidRPr="00985BF7">
        <w:t>evidence-based knowledge to work with children (</w:t>
      </w:r>
      <w:bookmarkStart w:id="4" w:name="_Hlk21165067"/>
      <w:r w:rsidRPr="00985BF7">
        <w:t xml:space="preserve">Georgeson </w:t>
      </w:r>
      <w:r w:rsidR="00B540DC" w:rsidRPr="00985BF7">
        <w:t>&amp;</w:t>
      </w:r>
      <w:r w:rsidRPr="00985BF7">
        <w:t xml:space="preserve"> Campbell-Barr</w:t>
      </w:r>
      <w:r w:rsidR="00DB019E" w:rsidRPr="00985BF7">
        <w:t>,</w:t>
      </w:r>
      <w:r w:rsidR="0044251F" w:rsidRPr="00985BF7">
        <w:t xml:space="preserve"> </w:t>
      </w:r>
      <w:r w:rsidRPr="00985BF7">
        <w:t>2015</w:t>
      </w:r>
      <w:bookmarkEnd w:id="4"/>
      <w:r w:rsidRPr="00985BF7">
        <w:t>)</w:t>
      </w:r>
      <w:r w:rsidR="00603B33">
        <w:t xml:space="preserve"> which may result in the</w:t>
      </w:r>
      <w:r w:rsidR="00430350">
        <w:t xml:space="preserve"> reproduc</w:t>
      </w:r>
      <w:r w:rsidR="00603B33">
        <w:t>tion of</w:t>
      </w:r>
      <w:r w:rsidR="00430350">
        <w:t xml:space="preserve"> </w:t>
      </w:r>
      <w:r w:rsidR="00603B33">
        <w:t xml:space="preserve">school readiness, </w:t>
      </w:r>
      <w:r w:rsidR="00430350">
        <w:t>measurable outcomes</w:t>
      </w:r>
      <w:r w:rsidR="00430350" w:rsidRPr="00430350">
        <w:t xml:space="preserve"> </w:t>
      </w:r>
      <w:r w:rsidR="00603B33">
        <w:t>and</w:t>
      </w:r>
      <w:r w:rsidR="00430350" w:rsidRPr="00430350">
        <w:t xml:space="preserve"> quality improvements</w:t>
      </w:r>
      <w:r w:rsidR="00430350">
        <w:t xml:space="preserve"> via </w:t>
      </w:r>
      <w:r w:rsidR="00603B33">
        <w:t>more adult-led</w:t>
      </w:r>
      <w:r w:rsidR="00430350">
        <w:t xml:space="preserve"> teaching practices</w:t>
      </w:r>
      <w:r w:rsidR="00430350" w:rsidRPr="00430350">
        <w:t xml:space="preserve"> (</w:t>
      </w:r>
      <w:r w:rsidR="00603B33">
        <w:t>Moss, 2017; 2019).</w:t>
      </w:r>
      <w:r w:rsidR="00430350" w:rsidRPr="00430350">
        <w:t xml:space="preserve"> </w:t>
      </w:r>
      <w:r w:rsidR="006218A8">
        <w:t xml:space="preserve">In this sense, the emotion aspect of the work is not, and cannot be captured. </w:t>
      </w:r>
      <w:proofErr w:type="spellStart"/>
      <w:r w:rsidR="002837C0" w:rsidRPr="00985BF7">
        <w:t>Boler</w:t>
      </w:r>
      <w:proofErr w:type="spellEnd"/>
      <w:r w:rsidR="002837C0" w:rsidRPr="00985BF7">
        <w:t xml:space="preserve"> (1999</w:t>
      </w:r>
      <w:r w:rsidR="0044251F" w:rsidRPr="00985BF7">
        <w:t>, p.</w:t>
      </w:r>
      <w:r w:rsidR="002837C0" w:rsidRPr="00985BF7">
        <w:t xml:space="preserve"> xviii) questioned why professional and scholarly disciplines ‘erase, denigrate and devalue emotions’</w:t>
      </w:r>
      <w:r w:rsidR="00BC56C0">
        <w:t xml:space="preserve"> as this can impact wider perceptions of caring work and reinforce dualistic splits. </w:t>
      </w:r>
      <w:r w:rsidR="002837C0" w:rsidRPr="00985BF7">
        <w:t xml:space="preserve">Hochschild’s (1983) influential work, </w:t>
      </w:r>
      <w:r w:rsidR="002837C0" w:rsidRPr="00985BF7">
        <w:rPr>
          <w:i/>
        </w:rPr>
        <w:t>The Managed Heart, Commercialization of Human Feeling</w:t>
      </w:r>
      <w:r w:rsidR="00DB019E" w:rsidRPr="00985BF7">
        <w:t>,</w:t>
      </w:r>
      <w:r w:rsidR="002837C0" w:rsidRPr="00985BF7">
        <w:t xml:space="preserve"> </w:t>
      </w:r>
      <w:bookmarkStart w:id="5" w:name="_Hlk21169861"/>
      <w:r w:rsidR="002837C0" w:rsidRPr="00985BF7">
        <w:t>was the first to address the idea that work is not solely divided between dualism</w:t>
      </w:r>
      <w:r w:rsidR="007A4E4A" w:rsidRPr="00985BF7">
        <w:t>s</w:t>
      </w:r>
      <w:r w:rsidR="002837C0" w:rsidRPr="00985BF7">
        <w:t xml:space="preserve"> of mind and body, but may also incorporate significant emotional </w:t>
      </w:r>
      <w:r w:rsidR="00DB019E" w:rsidRPr="00985BF7">
        <w:t>entanglement</w:t>
      </w:r>
      <w:r w:rsidR="002837C0" w:rsidRPr="00985BF7">
        <w:t xml:space="preserve">. Such work entails learning to manage one’s own feelings in order to evoke particular feelings in other people. </w:t>
      </w:r>
      <w:r w:rsidR="00D55410">
        <w:t xml:space="preserve">She </w:t>
      </w:r>
      <w:r w:rsidR="002837C0" w:rsidRPr="00985BF7">
        <w:t xml:space="preserve">argued that, in human life, emotionality is an important function that contributes to successful relationships in which emotional labour is </w:t>
      </w:r>
      <w:r w:rsidR="00DB019E" w:rsidRPr="00985BF7">
        <w:t>‘</w:t>
      </w:r>
      <w:r w:rsidR="002837C0" w:rsidRPr="00985BF7">
        <w:t>sold</w:t>
      </w:r>
      <w:r w:rsidR="00DB019E" w:rsidRPr="00985BF7">
        <w:t>’</w:t>
      </w:r>
      <w:r w:rsidR="002837C0" w:rsidRPr="00985BF7">
        <w:t xml:space="preserve"> </w:t>
      </w:r>
      <w:r w:rsidR="004B26A2" w:rsidRPr="004B26A2">
        <w:t xml:space="preserve">taken for granted </w:t>
      </w:r>
      <w:r w:rsidR="002837C0" w:rsidRPr="00985BF7">
        <w:t xml:space="preserve">within the labour market </w:t>
      </w:r>
      <w:r w:rsidR="00D55410">
        <w:t>(</w:t>
      </w:r>
      <w:r w:rsidR="00D55410" w:rsidRPr="00D55410">
        <w:t>Hochschild</w:t>
      </w:r>
      <w:r w:rsidR="00D55410">
        <w:t xml:space="preserve">, </w:t>
      </w:r>
      <w:r w:rsidR="00D55410" w:rsidRPr="00D55410">
        <w:t>1983)</w:t>
      </w:r>
      <w:r w:rsidR="002837C0" w:rsidRPr="00985BF7">
        <w:t xml:space="preserve">.  </w:t>
      </w:r>
    </w:p>
    <w:p w14:paraId="1727D45F" w14:textId="05E70C91" w:rsidR="002837C0" w:rsidRPr="00985BF7" w:rsidRDefault="004B26A2" w:rsidP="005E6833">
      <w:pPr>
        <w:spacing w:line="480" w:lineRule="auto"/>
        <w:ind w:firstLine="720"/>
        <w:jc w:val="both"/>
      </w:pPr>
      <w:r>
        <w:t>Hochschild’s (1983)</w:t>
      </w:r>
      <w:r w:rsidR="002837C0" w:rsidRPr="00985BF7">
        <w:t xml:space="preserve"> idea</w:t>
      </w:r>
      <w:r w:rsidR="00DB019E" w:rsidRPr="00985BF7">
        <w:t>s</w:t>
      </w:r>
      <w:r w:rsidR="002837C0" w:rsidRPr="00985BF7">
        <w:t xml:space="preserve"> ha</w:t>
      </w:r>
      <w:r w:rsidR="004E64B6" w:rsidRPr="00985BF7">
        <w:t>ve</w:t>
      </w:r>
      <w:r w:rsidR="002837C0" w:rsidRPr="00985BF7">
        <w:t xml:space="preserve"> generated debates about emotional labour especially in care related work</w:t>
      </w:r>
      <w:r w:rsidR="00114601">
        <w:t>.</w:t>
      </w:r>
      <w:r w:rsidR="002837C0" w:rsidRPr="00985BF7">
        <w:t xml:space="preserve"> </w:t>
      </w:r>
      <w:r w:rsidR="00114601">
        <w:t>E</w:t>
      </w:r>
      <w:r w:rsidR="002837C0" w:rsidRPr="00985BF7">
        <w:t xml:space="preserve">xisting discussions </w:t>
      </w:r>
      <w:r w:rsidR="00ED5441">
        <w:t xml:space="preserve">in ECEC </w:t>
      </w:r>
      <w:r w:rsidR="002837C0" w:rsidRPr="00985BF7">
        <w:t>surrounding emotional labour have focussed on the management and expression of emotions (</w:t>
      </w:r>
      <w:r w:rsidR="004E64B6" w:rsidRPr="00985BF7">
        <w:t>Campbell-Barr</w:t>
      </w:r>
      <w:r w:rsidR="00DB019E" w:rsidRPr="00985BF7">
        <w:t xml:space="preserve">, </w:t>
      </w:r>
      <w:r w:rsidR="004E64B6" w:rsidRPr="00985BF7">
        <w:t>et al</w:t>
      </w:r>
      <w:r w:rsidR="004E64B6" w:rsidRPr="00985BF7">
        <w:rPr>
          <w:i/>
          <w:iCs/>
        </w:rPr>
        <w:t>.</w:t>
      </w:r>
      <w:r w:rsidR="004E64B6" w:rsidRPr="00985BF7">
        <w:t xml:space="preserve"> 2015;</w:t>
      </w:r>
      <w:r w:rsidR="00DB019E" w:rsidRPr="00985BF7">
        <w:t xml:space="preserve"> Van </w:t>
      </w:r>
      <w:proofErr w:type="spellStart"/>
      <w:r w:rsidR="00DB019E" w:rsidRPr="00985BF7">
        <w:t>Laere</w:t>
      </w:r>
      <w:proofErr w:type="spellEnd"/>
      <w:r w:rsidR="00DB019E" w:rsidRPr="00985BF7">
        <w:t>, et al. 2014</w:t>
      </w:r>
      <w:r w:rsidR="002837C0" w:rsidRPr="00985BF7">
        <w:t>) and caring work (Bolton</w:t>
      </w:r>
      <w:r w:rsidR="00DB019E" w:rsidRPr="00985BF7">
        <w:t>,</w:t>
      </w:r>
      <w:r w:rsidR="002837C0" w:rsidRPr="00985BF7">
        <w:t xml:space="preserve"> 2004; </w:t>
      </w:r>
      <w:r w:rsidR="00CB018B" w:rsidRPr="00985BF7">
        <w:t>Page</w:t>
      </w:r>
      <w:r w:rsidR="00DB019E" w:rsidRPr="00985BF7">
        <w:t>,</w:t>
      </w:r>
      <w:r w:rsidR="00CB018B" w:rsidRPr="00985BF7">
        <w:t xml:space="preserve"> 2018; </w:t>
      </w:r>
      <w:r w:rsidR="002837C0" w:rsidRPr="00985BF7">
        <w:t>Taggart</w:t>
      </w:r>
      <w:r w:rsidR="00DB019E" w:rsidRPr="00985BF7">
        <w:t>,</w:t>
      </w:r>
      <w:r w:rsidR="002837C0" w:rsidRPr="00985BF7">
        <w:t xml:space="preserve"> 2011). </w:t>
      </w:r>
      <w:r w:rsidR="000603BA">
        <w:t xml:space="preserve">For example, </w:t>
      </w:r>
      <w:r w:rsidR="002837C0" w:rsidRPr="00985BF7">
        <w:t>Elfer (20</w:t>
      </w:r>
      <w:r w:rsidR="000F6023" w:rsidRPr="00985BF7">
        <w:t>08</w:t>
      </w:r>
      <w:r w:rsidR="0044251F" w:rsidRPr="00985BF7">
        <w:t>,</w:t>
      </w:r>
      <w:r w:rsidR="00DB019E" w:rsidRPr="00985BF7">
        <w:t xml:space="preserve"> </w:t>
      </w:r>
      <w:r w:rsidR="0044251F" w:rsidRPr="00985BF7">
        <w:t>p.</w:t>
      </w:r>
      <w:r w:rsidR="002837C0" w:rsidRPr="00985BF7">
        <w:t xml:space="preserve"> 365)  discussed emotional labour in the context of the ECEC stating that:</w:t>
      </w:r>
    </w:p>
    <w:bookmarkEnd w:id="5"/>
    <w:p w14:paraId="3683D3F8" w14:textId="16A00913" w:rsidR="002837C0" w:rsidRPr="00985BF7" w:rsidRDefault="002837C0" w:rsidP="002837C0">
      <w:pPr>
        <w:spacing w:line="480" w:lineRule="auto"/>
        <w:ind w:left="720"/>
        <w:jc w:val="both"/>
      </w:pPr>
      <w:r w:rsidRPr="00985BF7">
        <w:t>Nursery staff spoke of minimising possible feelings of exclusion, guilt or envy in parents by careful control of information given to them about their child’s day. Staff were required to smile and look cheerful when parents were being showed around. There was also the labour managing emotions evoked by parents, sometimes nursery staff being ideal</w:t>
      </w:r>
      <w:r w:rsidR="00A62297">
        <w:t>i</w:t>
      </w:r>
      <w:r w:rsidR="00BC56C0">
        <w:t>s</w:t>
      </w:r>
      <w:r w:rsidR="00A62297">
        <w:t>e</w:t>
      </w:r>
      <w:r w:rsidRPr="00985BF7">
        <w:t xml:space="preserve">d as ‘loving children and having endless patience’ when this is far from the subjective reality. </w:t>
      </w:r>
    </w:p>
    <w:p w14:paraId="096C756D" w14:textId="7620E10C" w:rsidR="00F22352" w:rsidRPr="00985BF7" w:rsidRDefault="004B26A2" w:rsidP="00F22352">
      <w:pPr>
        <w:spacing w:line="480" w:lineRule="auto"/>
        <w:jc w:val="both"/>
      </w:pPr>
      <w:r>
        <w:t xml:space="preserve">There have also been links to practitioner training where </w:t>
      </w:r>
      <w:r w:rsidR="002837C0" w:rsidRPr="00985BF7">
        <w:t xml:space="preserve">Colley’s </w:t>
      </w:r>
      <w:r w:rsidR="00114601">
        <w:t xml:space="preserve">(2006) </w:t>
      </w:r>
      <w:r w:rsidR="002837C0" w:rsidRPr="00985BF7">
        <w:t>study show</w:t>
      </w:r>
      <w:r w:rsidR="00F22352" w:rsidRPr="00985BF7">
        <w:t>ed</w:t>
      </w:r>
      <w:r w:rsidR="002837C0" w:rsidRPr="00985BF7">
        <w:t xml:space="preserve"> that emotional labour was taught in terms of how to evoke calmness and happiness, and supress </w:t>
      </w:r>
      <w:r w:rsidR="00CB018B" w:rsidRPr="00985BF7">
        <w:t>negative emotions</w:t>
      </w:r>
      <w:r w:rsidR="002837C0" w:rsidRPr="00985BF7">
        <w:t xml:space="preserve"> in order to provide </w:t>
      </w:r>
      <w:r w:rsidR="00F22FCC" w:rsidRPr="00985BF7">
        <w:t>quality</w:t>
      </w:r>
      <w:r w:rsidR="002837C0" w:rsidRPr="00985BF7">
        <w:t xml:space="preserve"> care for children in the nurser</w:t>
      </w:r>
      <w:r w:rsidR="00F22FCC" w:rsidRPr="00985BF7">
        <w:t>y</w:t>
      </w:r>
      <w:r w:rsidR="00114601">
        <w:t>. She</w:t>
      </w:r>
      <w:r w:rsidR="002837C0" w:rsidRPr="00985BF7">
        <w:t xml:space="preserve"> argued that emotional labour carrie</w:t>
      </w:r>
      <w:r w:rsidR="000603BA">
        <w:t>d</w:t>
      </w:r>
      <w:r w:rsidR="002837C0" w:rsidRPr="00985BF7">
        <w:t xml:space="preserve"> costs for the </w:t>
      </w:r>
      <w:r w:rsidR="000603BA">
        <w:t>ECEC</w:t>
      </w:r>
      <w:r w:rsidR="002C2475" w:rsidRPr="00985BF7">
        <w:t xml:space="preserve"> </w:t>
      </w:r>
      <w:r w:rsidR="00A21AF4" w:rsidRPr="00985BF7">
        <w:t>practitioner</w:t>
      </w:r>
      <w:r w:rsidR="002837C0" w:rsidRPr="00985BF7">
        <w:t xml:space="preserve"> as it is ‘controlled and exploited for profit by employers’ (</w:t>
      </w:r>
      <w:r w:rsidR="0044251F" w:rsidRPr="00985BF7">
        <w:t xml:space="preserve">2006, </w:t>
      </w:r>
      <w:r w:rsidR="002837C0" w:rsidRPr="00985BF7">
        <w:t xml:space="preserve">p. 15). </w:t>
      </w:r>
      <w:r w:rsidR="00F22FCC" w:rsidRPr="00985BF7">
        <w:t xml:space="preserve">Vincent </w:t>
      </w:r>
      <w:r w:rsidR="00B540DC" w:rsidRPr="00985BF7">
        <w:t>&amp;</w:t>
      </w:r>
      <w:r w:rsidR="00F22FCC" w:rsidRPr="00985BF7">
        <w:t xml:space="preserve"> Braun (2013)</w:t>
      </w:r>
      <w:r>
        <w:t xml:space="preserve"> </w:t>
      </w:r>
      <w:r w:rsidR="00F22FCC" w:rsidRPr="00985BF7">
        <w:t>argue</w:t>
      </w:r>
      <w:r w:rsidR="00114601">
        <w:t>d</w:t>
      </w:r>
      <w:r w:rsidR="00F22FCC" w:rsidRPr="00985BF7">
        <w:t xml:space="preserve"> that e</w:t>
      </w:r>
      <w:r w:rsidR="002837C0" w:rsidRPr="00985BF7">
        <w:t>xpectations for emotional engagement, regulation and containment, should form part of the training for</w:t>
      </w:r>
      <w:r>
        <w:t xml:space="preserve"> current and future</w:t>
      </w:r>
      <w:r w:rsidR="002837C0" w:rsidRPr="00985BF7">
        <w:t xml:space="preserve"> ECEC </w:t>
      </w:r>
      <w:r w:rsidR="00DB019E" w:rsidRPr="00985BF7">
        <w:t>practitioners</w:t>
      </w:r>
      <w:r w:rsidR="002837C0" w:rsidRPr="00985BF7">
        <w:t xml:space="preserve">. </w:t>
      </w:r>
      <w:r w:rsidR="00114601">
        <w:t>O</w:t>
      </w:r>
      <w:r w:rsidR="00F22FCC" w:rsidRPr="00985BF7">
        <w:t>fficial recognition of emotional labour</w:t>
      </w:r>
      <w:r w:rsidR="003576D1">
        <w:t xml:space="preserve"> </w:t>
      </w:r>
      <w:r w:rsidR="00F22352" w:rsidRPr="00985BF7">
        <w:t xml:space="preserve">has </w:t>
      </w:r>
      <w:r>
        <w:t xml:space="preserve">currently </w:t>
      </w:r>
      <w:r w:rsidR="00F22352" w:rsidRPr="00985BF7">
        <w:t>been subsumed in</w:t>
      </w:r>
      <w:r>
        <w:t>to</w:t>
      </w:r>
      <w:r w:rsidR="002A6E9F" w:rsidRPr="00985BF7">
        <w:t xml:space="preserve"> </w:t>
      </w:r>
      <w:r w:rsidR="00114601">
        <w:t xml:space="preserve">English </w:t>
      </w:r>
      <w:r w:rsidR="002A6E9F" w:rsidRPr="00985BF7">
        <w:t>curricular policy</w:t>
      </w:r>
      <w:r w:rsidR="00F22352" w:rsidRPr="00985BF7">
        <w:t xml:space="preserve"> as the ‘key person’</w:t>
      </w:r>
      <w:r>
        <w:t xml:space="preserve"> approach</w:t>
      </w:r>
      <w:r w:rsidR="00114601">
        <w:t>, where a practitioner</w:t>
      </w:r>
      <w:r w:rsidR="00DE4609">
        <w:t>’</w:t>
      </w:r>
      <w:r w:rsidR="00114601">
        <w:t>s role is to promote an attachment with the children in their care</w:t>
      </w:r>
      <w:r w:rsidR="00F22352" w:rsidRPr="00985BF7">
        <w:t xml:space="preserve"> (DfE</w:t>
      </w:r>
      <w:r w:rsidR="004F1176" w:rsidRPr="00985BF7">
        <w:t>,</w:t>
      </w:r>
      <w:r w:rsidR="00F22352" w:rsidRPr="00985BF7">
        <w:t xml:space="preserve"> 2017)</w:t>
      </w:r>
      <w:r w:rsidR="002378A0" w:rsidRPr="00985BF7">
        <w:t>.</w:t>
      </w:r>
      <w:r w:rsidR="00F22FCC" w:rsidRPr="00985BF7">
        <w:t xml:space="preserve"> </w:t>
      </w:r>
      <w:r w:rsidR="00114601">
        <w:t>Furthermore, i</w:t>
      </w:r>
      <w:r w:rsidR="002378A0" w:rsidRPr="00985BF7">
        <w:t xml:space="preserve">n literature </w:t>
      </w:r>
      <w:r>
        <w:t xml:space="preserve">the emotional aspects of practice </w:t>
      </w:r>
      <w:r w:rsidR="002378A0" w:rsidRPr="00985BF7">
        <w:t>ha</w:t>
      </w:r>
      <w:r>
        <w:t>ve</w:t>
      </w:r>
      <w:r w:rsidR="002378A0" w:rsidRPr="00985BF7">
        <w:t xml:space="preserve"> been </w:t>
      </w:r>
      <w:r w:rsidR="00F22352" w:rsidRPr="00985BF7">
        <w:t xml:space="preserve">reflected in the expectations for </w:t>
      </w:r>
      <w:r w:rsidR="004F1176" w:rsidRPr="00985BF7">
        <w:t>practitioners</w:t>
      </w:r>
      <w:r w:rsidR="00F22352" w:rsidRPr="00985BF7">
        <w:t xml:space="preserve"> to build caring, even loving, relationships with young children (Davis </w:t>
      </w:r>
      <w:r w:rsidR="00B540DC" w:rsidRPr="00985BF7">
        <w:t>&amp;</w:t>
      </w:r>
      <w:r w:rsidR="00F22352" w:rsidRPr="00985BF7">
        <w:t xml:space="preserve"> </w:t>
      </w:r>
      <w:proofErr w:type="spellStart"/>
      <w:r w:rsidR="00F22352" w:rsidRPr="00985BF7">
        <w:t>Degotardi</w:t>
      </w:r>
      <w:proofErr w:type="spellEnd"/>
      <w:r w:rsidR="00F22352" w:rsidRPr="00985BF7">
        <w:t xml:space="preserve"> 2015; Elfer 2012; Langford et al. 2017; Taggart 2011). Emotional labour has been explored as a way to understand and question the lived nature of emotional work</w:t>
      </w:r>
      <w:r w:rsidR="004F1176" w:rsidRPr="00985BF7">
        <w:t>.</w:t>
      </w:r>
      <w:r w:rsidR="00F22352" w:rsidRPr="00985BF7">
        <w:t xml:space="preserve"> </w:t>
      </w:r>
      <w:r w:rsidR="004F1176" w:rsidRPr="00985BF7">
        <w:t>I</w:t>
      </w:r>
      <w:r w:rsidR="00F22352" w:rsidRPr="00985BF7">
        <w:t>ndeed, the concept of professional love has been developed to legitim</w:t>
      </w:r>
      <w:r w:rsidR="00A62297">
        <w:t>i</w:t>
      </w:r>
      <w:r w:rsidR="000A1E44">
        <w:t>s</w:t>
      </w:r>
      <w:r w:rsidR="00A62297">
        <w:t>e</w:t>
      </w:r>
      <w:r w:rsidR="00F22352" w:rsidRPr="00985BF7">
        <w:t xml:space="preserve"> the ways in which </w:t>
      </w:r>
      <w:r w:rsidR="000603BA">
        <w:t>ECEC</w:t>
      </w:r>
      <w:r w:rsidR="00F22352" w:rsidRPr="00985BF7">
        <w:t xml:space="preserve"> </w:t>
      </w:r>
      <w:r w:rsidR="00CB4854" w:rsidRPr="00985BF7">
        <w:t>practitioner</w:t>
      </w:r>
      <w:r w:rsidR="00F22352" w:rsidRPr="00985BF7">
        <w:t xml:space="preserve">s ‘love’ as part of their role (Andrew 2015; </w:t>
      </w:r>
      <w:proofErr w:type="spellStart"/>
      <w:r w:rsidR="00F22352" w:rsidRPr="00985BF7">
        <w:t>Aslanian</w:t>
      </w:r>
      <w:proofErr w:type="spellEnd"/>
      <w:r w:rsidR="00F22352" w:rsidRPr="00985BF7">
        <w:t xml:space="preserve"> 2015; Page 2018)</w:t>
      </w:r>
      <w:r w:rsidR="002378A0" w:rsidRPr="00985BF7">
        <w:t xml:space="preserve"> which emphas</w:t>
      </w:r>
      <w:r w:rsidR="001E3416">
        <w:t>ises</w:t>
      </w:r>
      <w:r w:rsidR="002378A0" w:rsidRPr="00985BF7">
        <w:t xml:space="preserve"> the possible effect that emotional labour may have on </w:t>
      </w:r>
      <w:r w:rsidR="000603BA">
        <w:t>ECEC</w:t>
      </w:r>
      <w:r w:rsidR="002378A0" w:rsidRPr="00985BF7">
        <w:t xml:space="preserve"> </w:t>
      </w:r>
      <w:r w:rsidR="004F1176" w:rsidRPr="00985BF7">
        <w:t>practitioners</w:t>
      </w:r>
      <w:r w:rsidR="00F22352" w:rsidRPr="00985BF7">
        <w:t xml:space="preserve">. </w:t>
      </w:r>
    </w:p>
    <w:p w14:paraId="54193AAC" w14:textId="139963CA" w:rsidR="002837C0" w:rsidRPr="00985BF7" w:rsidRDefault="002378A0" w:rsidP="005E6833">
      <w:pPr>
        <w:spacing w:line="480" w:lineRule="auto"/>
        <w:ind w:firstLine="720"/>
        <w:jc w:val="both"/>
      </w:pPr>
      <w:r w:rsidRPr="00985BF7">
        <w:t xml:space="preserve">However, </w:t>
      </w:r>
      <w:r w:rsidR="002837C0" w:rsidRPr="00985BF7">
        <w:t>Dahlberg</w:t>
      </w:r>
      <w:r w:rsidR="0044251F" w:rsidRPr="00985BF7">
        <w:t xml:space="preserve"> et al.</w:t>
      </w:r>
      <w:r w:rsidR="002837C0" w:rsidRPr="00985BF7">
        <w:t xml:space="preserve"> (</w:t>
      </w:r>
      <w:r w:rsidR="00037274" w:rsidRPr="00985BF7">
        <w:t>2007</w:t>
      </w:r>
      <w:r w:rsidR="002837C0" w:rsidRPr="00985BF7">
        <w:t>) stat</w:t>
      </w:r>
      <w:r w:rsidR="000603BA">
        <w:t>ed</w:t>
      </w:r>
      <w:r w:rsidR="002837C0" w:rsidRPr="00985BF7">
        <w:t xml:space="preserve"> that portraying nurseries as a place of emotional closeness where emotional labour is seen as an ‘intimacy’ is </w:t>
      </w:r>
      <w:r w:rsidR="002837C0" w:rsidRPr="00985BF7">
        <w:rPr>
          <w:i/>
        </w:rPr>
        <w:t>faux</w:t>
      </w:r>
      <w:r w:rsidR="002837C0" w:rsidRPr="00985BF7">
        <w:t xml:space="preserve"> which can misleadingly combine </w:t>
      </w:r>
      <w:r w:rsidRPr="00985BF7">
        <w:t>the</w:t>
      </w:r>
      <w:r w:rsidR="002837C0" w:rsidRPr="00985BF7">
        <w:t xml:space="preserve"> pub</w:t>
      </w:r>
      <w:r w:rsidRPr="00985BF7">
        <w:t>l</w:t>
      </w:r>
      <w:r w:rsidR="002837C0" w:rsidRPr="00985BF7">
        <w:t xml:space="preserve">ic </w:t>
      </w:r>
      <w:r w:rsidRPr="00985BF7">
        <w:t>and</w:t>
      </w:r>
      <w:r w:rsidR="002837C0" w:rsidRPr="00985BF7">
        <w:t xml:space="preserve"> private sphere</w:t>
      </w:r>
      <w:r w:rsidRPr="00985BF7">
        <w:t>s of life</w:t>
      </w:r>
      <w:r w:rsidR="002837C0" w:rsidRPr="00985BF7">
        <w:t xml:space="preserve">. They further argued that the nursery should not be seen as ‘home-from-home’ nor should the </w:t>
      </w:r>
      <w:r w:rsidR="000603BA">
        <w:t>ECEC</w:t>
      </w:r>
      <w:r w:rsidR="002837C0" w:rsidRPr="00985BF7">
        <w:t xml:space="preserve"> </w:t>
      </w:r>
      <w:r w:rsidR="00A21AF4" w:rsidRPr="00985BF7">
        <w:t>practitioner</w:t>
      </w:r>
      <w:r w:rsidR="002837C0" w:rsidRPr="00985BF7">
        <w:t xml:space="preserve"> be seen and regarded as ‘substitute mother’. They strongly argued that the benefit of attending a nursery is that it offers ‘something different but quite complementary, so the child gets the best of two [home and nursery] environments’ (</w:t>
      </w:r>
      <w:r w:rsidR="0044251F" w:rsidRPr="00985BF7">
        <w:t>Dahlberg et al.,</w:t>
      </w:r>
      <w:r w:rsidR="00037274" w:rsidRPr="00985BF7">
        <w:t xml:space="preserve"> 2007,</w:t>
      </w:r>
      <w:r w:rsidR="0044251F" w:rsidRPr="00985BF7">
        <w:t xml:space="preserve"> </w:t>
      </w:r>
      <w:r w:rsidR="002837C0" w:rsidRPr="00985BF7">
        <w:t>p. 45)</w:t>
      </w:r>
      <w:r w:rsidRPr="00985BF7">
        <w:t>, and</w:t>
      </w:r>
      <w:r w:rsidR="002837C0" w:rsidRPr="00985BF7">
        <w:t xml:space="preserve"> emphasi</w:t>
      </w:r>
      <w:r w:rsidR="000A1E44">
        <w:t>s</w:t>
      </w:r>
      <w:r w:rsidR="002837C0" w:rsidRPr="00985BF7">
        <w:t xml:space="preserve">ed the independence of the child, stating that: </w:t>
      </w:r>
    </w:p>
    <w:p w14:paraId="66ECC880" w14:textId="28E80E20" w:rsidR="002837C0" w:rsidRPr="00985BF7" w:rsidRDefault="002837C0" w:rsidP="002837C0">
      <w:pPr>
        <w:spacing w:line="480" w:lineRule="auto"/>
        <w:ind w:left="720"/>
        <w:jc w:val="both"/>
      </w:pPr>
      <w:r w:rsidRPr="00985BF7">
        <w:t>The young child is born equipped to learn and does not ask for permission to start learning. In fact, the young child risks impoverishment at the hands of adults, and rather than ‘development’, the loss of capabilities over time’ (</w:t>
      </w:r>
      <w:bookmarkStart w:id="6" w:name="_Hlk21550644"/>
      <w:r w:rsidRPr="00985BF7">
        <w:t>Dahlberg</w:t>
      </w:r>
      <w:r w:rsidR="0044251F" w:rsidRPr="00985BF7">
        <w:t xml:space="preserve"> et al.</w:t>
      </w:r>
      <w:r w:rsidR="00037274" w:rsidRPr="00985BF7">
        <w:t>,</w:t>
      </w:r>
      <w:r w:rsidR="0044251F" w:rsidRPr="00985BF7">
        <w:t xml:space="preserve"> </w:t>
      </w:r>
      <w:bookmarkEnd w:id="6"/>
      <w:r w:rsidR="00037274" w:rsidRPr="00985BF7">
        <w:t>2007,</w:t>
      </w:r>
      <w:r w:rsidR="0044251F" w:rsidRPr="00985BF7">
        <w:t xml:space="preserve"> p.</w:t>
      </w:r>
      <w:r w:rsidRPr="00985BF7">
        <w:t xml:space="preserve"> 48) </w:t>
      </w:r>
    </w:p>
    <w:p w14:paraId="123EC4A4" w14:textId="277EC64D" w:rsidR="007A4E4A" w:rsidRPr="00985BF7" w:rsidRDefault="003B782B" w:rsidP="0041644B">
      <w:pPr>
        <w:spacing w:line="480" w:lineRule="auto"/>
        <w:jc w:val="both"/>
      </w:pPr>
      <w:r w:rsidRPr="00985BF7">
        <w:t xml:space="preserve">Here </w:t>
      </w:r>
      <w:r w:rsidR="00114601" w:rsidRPr="00114601">
        <w:t xml:space="preserve">Dahlberg et al., </w:t>
      </w:r>
      <w:r w:rsidR="000B2834">
        <w:t>(</w:t>
      </w:r>
      <w:r w:rsidR="00114601" w:rsidRPr="00114601">
        <w:t>2007</w:t>
      </w:r>
      <w:r w:rsidR="000B2834">
        <w:t xml:space="preserve">) </w:t>
      </w:r>
      <w:r w:rsidR="002837C0" w:rsidRPr="00985BF7">
        <w:t xml:space="preserve">see </w:t>
      </w:r>
      <w:r w:rsidR="00114601">
        <w:t>the agentic</w:t>
      </w:r>
      <w:r w:rsidR="002837C0" w:rsidRPr="00985BF7">
        <w:t xml:space="preserve"> child as a co-constructer of knowledge, identity and culture</w:t>
      </w:r>
      <w:r w:rsidR="00114601">
        <w:t>,</w:t>
      </w:r>
      <w:r w:rsidR="002837C0" w:rsidRPr="00985BF7">
        <w:t xml:space="preserve"> competent and rich in potential, and the</w:t>
      </w:r>
      <w:r w:rsidR="00C57BBF" w:rsidRPr="00985BF7">
        <w:t xml:space="preserve"> </w:t>
      </w:r>
      <w:r w:rsidR="000603BA">
        <w:t>ECEC</w:t>
      </w:r>
      <w:r w:rsidR="00C57BBF" w:rsidRPr="00985BF7">
        <w:t xml:space="preserve"> practitioner’s</w:t>
      </w:r>
      <w:r w:rsidR="002837C0" w:rsidRPr="00985BF7">
        <w:t xml:space="preserve"> role is to </w:t>
      </w:r>
      <w:r w:rsidR="00114601">
        <w:t>complement th</w:t>
      </w:r>
      <w:r w:rsidR="000603BA">
        <w:t>e child’s experiences</w:t>
      </w:r>
      <w:r w:rsidR="002837C0" w:rsidRPr="00985BF7">
        <w:t xml:space="preserve">. </w:t>
      </w:r>
      <w:r w:rsidR="00C57BBF" w:rsidRPr="00985BF7">
        <w:t xml:space="preserve">However, the ways in which the </w:t>
      </w:r>
      <w:r w:rsidR="000603BA">
        <w:t>ECEC</w:t>
      </w:r>
      <w:r w:rsidR="00C57BBF" w:rsidRPr="00985BF7">
        <w:t xml:space="preserve"> practitioner follows and invest</w:t>
      </w:r>
      <w:r w:rsidR="00DE4609">
        <w:t>s</w:t>
      </w:r>
      <w:r w:rsidR="00C57BBF" w:rsidRPr="00985BF7">
        <w:t xml:space="preserve"> their own knowledge, experience and skills to address </w:t>
      </w:r>
      <w:r w:rsidR="00B41EB8" w:rsidRPr="00985BF7">
        <w:t>a</w:t>
      </w:r>
      <w:r w:rsidR="00C57BBF" w:rsidRPr="00985BF7">
        <w:t xml:space="preserve"> less </w:t>
      </w:r>
      <w:r w:rsidR="002837C0" w:rsidRPr="00985BF7">
        <w:t>‘competent’</w:t>
      </w:r>
      <w:r w:rsidR="00C57BBF" w:rsidRPr="00985BF7">
        <w:t xml:space="preserve"> child can be seen </w:t>
      </w:r>
      <w:r w:rsidR="002837C0" w:rsidRPr="00985BF7">
        <w:t xml:space="preserve">a source of </w:t>
      </w:r>
      <w:r w:rsidR="00B41EB8" w:rsidRPr="00985BF7">
        <w:t>challenge</w:t>
      </w:r>
      <w:r w:rsidR="00C57BBF" w:rsidRPr="00985BF7">
        <w:t xml:space="preserve">. This is </w:t>
      </w:r>
      <w:r w:rsidR="00037274" w:rsidRPr="00985BF7">
        <w:t>because</w:t>
      </w:r>
      <w:r w:rsidR="002837C0" w:rsidRPr="00985BF7">
        <w:t xml:space="preserve"> </w:t>
      </w:r>
      <w:r w:rsidR="00C57BBF" w:rsidRPr="00985BF7">
        <w:t>some children</w:t>
      </w:r>
      <w:r w:rsidR="002837C0" w:rsidRPr="00985BF7">
        <w:t xml:space="preserve"> do not meet the demands imposed by adults</w:t>
      </w:r>
      <w:r w:rsidR="00C57BBF" w:rsidRPr="00985BF7">
        <w:t>, therefore</w:t>
      </w:r>
      <w:r w:rsidR="002837C0" w:rsidRPr="00985BF7">
        <w:t xml:space="preserve"> it can be argued that emotional labour is taken for granted</w:t>
      </w:r>
      <w:r w:rsidR="00B41EB8" w:rsidRPr="00985BF7">
        <w:t xml:space="preserve"> to address </w:t>
      </w:r>
      <w:r w:rsidR="00ED5441">
        <w:t xml:space="preserve">the </w:t>
      </w:r>
      <w:r w:rsidR="000603BA">
        <w:t>‘</w:t>
      </w:r>
      <w:r w:rsidR="00B41EB8" w:rsidRPr="00985BF7">
        <w:t>challenges</w:t>
      </w:r>
      <w:r w:rsidR="000603BA">
        <w:t>’ that might arise</w:t>
      </w:r>
      <w:r w:rsidR="00B41EB8" w:rsidRPr="00985BF7">
        <w:t xml:space="preserve"> </w:t>
      </w:r>
      <w:r w:rsidR="00C57BBF" w:rsidRPr="00985BF7">
        <w:t xml:space="preserve">where </w:t>
      </w:r>
      <w:r w:rsidR="004B26A2">
        <w:t xml:space="preserve">a </w:t>
      </w:r>
      <w:r w:rsidR="00C57BBF" w:rsidRPr="00985BF7">
        <w:t>diverse range of children attend</w:t>
      </w:r>
      <w:r w:rsidR="00ED5441">
        <w:t xml:space="preserve"> </w:t>
      </w:r>
      <w:r w:rsidR="00114601">
        <w:t>ECEC provision</w:t>
      </w:r>
      <w:r w:rsidR="002378A0" w:rsidRPr="00985BF7">
        <w:t xml:space="preserve"> (Moss</w:t>
      </w:r>
      <w:r w:rsidR="00037274" w:rsidRPr="00985BF7">
        <w:t>,</w:t>
      </w:r>
      <w:r w:rsidR="0044251F" w:rsidRPr="00985BF7">
        <w:t xml:space="preserve"> </w:t>
      </w:r>
      <w:r w:rsidR="002378A0" w:rsidRPr="00985BF7">
        <w:t>2017)</w:t>
      </w:r>
      <w:r w:rsidR="002837C0" w:rsidRPr="00985BF7">
        <w:t xml:space="preserve">. </w:t>
      </w:r>
    </w:p>
    <w:p w14:paraId="2D920FFB" w14:textId="6A6C6A0C" w:rsidR="00037274" w:rsidRPr="00985BF7" w:rsidRDefault="002378A0" w:rsidP="005E6833">
      <w:pPr>
        <w:spacing w:line="480" w:lineRule="auto"/>
        <w:ind w:firstLine="720"/>
        <w:jc w:val="both"/>
      </w:pPr>
      <w:r w:rsidRPr="00985BF7">
        <w:t xml:space="preserve">There have been </w:t>
      </w:r>
      <w:r w:rsidR="004B26A2">
        <w:t>wider debates</w:t>
      </w:r>
      <w:r w:rsidRPr="00985BF7">
        <w:t xml:space="preserve"> that indicate</w:t>
      </w:r>
      <w:r w:rsidR="002837C0" w:rsidRPr="00985BF7">
        <w:t xml:space="preserve"> emotional labour is not openly discussed in the field </w:t>
      </w:r>
      <w:r w:rsidR="009608E1" w:rsidRPr="00985BF7">
        <w:t xml:space="preserve">of education </w:t>
      </w:r>
      <w:r w:rsidR="004B26A2">
        <w:t>more generally</w:t>
      </w:r>
      <w:r w:rsidR="009608E1" w:rsidRPr="00985BF7">
        <w:t>. For example</w:t>
      </w:r>
      <w:r w:rsidR="00ED5441">
        <w:t>,</w:t>
      </w:r>
      <w:r w:rsidR="009608E1" w:rsidRPr="00985BF7">
        <w:t xml:space="preserve"> it was argued that in teaching and learning practices teachers emotional investment to their professional work was overlooked (</w:t>
      </w:r>
      <w:r w:rsidR="000603BA">
        <w:t>Mikuska</w:t>
      </w:r>
      <w:r w:rsidR="009608E1" w:rsidRPr="00985BF7">
        <w:t xml:space="preserve"> </w:t>
      </w:r>
      <w:r w:rsidR="00B540DC" w:rsidRPr="00985BF7">
        <w:t>&amp;</w:t>
      </w:r>
      <w:r w:rsidR="009608E1" w:rsidRPr="00985BF7">
        <w:t xml:space="preserve"> </w:t>
      </w:r>
      <w:r w:rsidR="000603BA">
        <w:t>Lyndon</w:t>
      </w:r>
      <w:r w:rsidR="001D443D">
        <w:t>,</w:t>
      </w:r>
      <w:r w:rsidR="009608E1" w:rsidRPr="00985BF7">
        <w:t xml:space="preserve"> 2018). </w:t>
      </w:r>
      <w:r w:rsidR="009608E1" w:rsidRPr="00114601">
        <w:t xml:space="preserve">In </w:t>
      </w:r>
      <w:r w:rsidR="002837C0" w:rsidRPr="00114601">
        <w:t>ECEC</w:t>
      </w:r>
      <w:r w:rsidR="00DE4609">
        <w:t>,</w:t>
      </w:r>
      <w:r w:rsidR="009608E1" w:rsidRPr="00114601">
        <w:t xml:space="preserve"> acknowledging emotional labour can be </w:t>
      </w:r>
      <w:r w:rsidR="00ED5441" w:rsidRPr="00114601">
        <w:t>just as</w:t>
      </w:r>
      <w:r w:rsidR="009608E1" w:rsidRPr="00114601">
        <w:t xml:space="preserve"> difficult </w:t>
      </w:r>
      <w:r w:rsidR="002837C0" w:rsidRPr="00114601">
        <w:t xml:space="preserve">as it may undermine the process of </w:t>
      </w:r>
      <w:r w:rsidR="004B26A2" w:rsidRPr="00114601">
        <w:t xml:space="preserve">the </w:t>
      </w:r>
      <w:r w:rsidR="002837C0" w:rsidRPr="00114601">
        <w:t>professional</w:t>
      </w:r>
      <w:r w:rsidR="00A62297" w:rsidRPr="00114601">
        <w:t>i</w:t>
      </w:r>
      <w:r w:rsidR="00BC56C0" w:rsidRPr="00114601">
        <w:t>s</w:t>
      </w:r>
      <w:r w:rsidR="00A62297" w:rsidRPr="00114601">
        <w:t>ation</w:t>
      </w:r>
      <w:r w:rsidR="002837C0" w:rsidRPr="00114601">
        <w:t xml:space="preserve"> of the workforce (</w:t>
      </w:r>
      <w:r w:rsidR="00037274" w:rsidRPr="00114601">
        <w:t>Tan, 2014</w:t>
      </w:r>
      <w:r w:rsidR="002837C0" w:rsidRPr="00114601">
        <w:t>)</w:t>
      </w:r>
      <w:r w:rsidR="00114601" w:rsidRPr="00114601">
        <w:t>,</w:t>
      </w:r>
      <w:r w:rsidR="00F22FCC" w:rsidRPr="00114601">
        <w:t xml:space="preserve"> which </w:t>
      </w:r>
      <w:r w:rsidR="00114601" w:rsidRPr="00114601">
        <w:t>despite government investment in a range of qualifications</w:t>
      </w:r>
      <w:r w:rsidR="000603BA">
        <w:t>,</w:t>
      </w:r>
      <w:r w:rsidR="00114601" w:rsidRPr="00114601">
        <w:t xml:space="preserve"> </w:t>
      </w:r>
      <w:r w:rsidR="002837C0" w:rsidRPr="00114601">
        <w:t>is still perceived as</w:t>
      </w:r>
      <w:r w:rsidR="00BD1BF8" w:rsidRPr="00114601">
        <w:t xml:space="preserve"> a deficit </w:t>
      </w:r>
      <w:r w:rsidR="00114601" w:rsidRPr="00114601">
        <w:t>(Osgood, 2012)</w:t>
      </w:r>
      <w:r w:rsidR="000603BA">
        <w:t xml:space="preserve">. </w:t>
      </w:r>
      <w:r w:rsidR="002837C0" w:rsidRPr="00985BF7">
        <w:t xml:space="preserve">Canella (1997) stated </w:t>
      </w:r>
      <w:r w:rsidR="00224897">
        <w:t>ECEC</w:t>
      </w:r>
      <w:r w:rsidR="00F22FCC" w:rsidRPr="00985BF7">
        <w:t xml:space="preserve"> </w:t>
      </w:r>
      <w:r w:rsidR="002837C0" w:rsidRPr="00985BF7">
        <w:t>work is linked to emotional labour</w:t>
      </w:r>
      <w:r w:rsidR="00F22FCC" w:rsidRPr="00985BF7">
        <w:t xml:space="preserve"> in the context of </w:t>
      </w:r>
      <w:r w:rsidR="002837C0" w:rsidRPr="00985BF7">
        <w:t>the skills mothers ‘naturally’ have</w:t>
      </w:r>
      <w:r w:rsidR="00BD1BF8" w:rsidRPr="00985BF7">
        <w:t xml:space="preserve"> which has </w:t>
      </w:r>
      <w:r w:rsidR="00ED5441">
        <w:t xml:space="preserve">also </w:t>
      </w:r>
      <w:r w:rsidR="00BD1BF8" w:rsidRPr="00985BF7">
        <w:t>contributed to deficit notions</w:t>
      </w:r>
      <w:r w:rsidR="002837C0" w:rsidRPr="00985BF7">
        <w:t xml:space="preserve">. </w:t>
      </w:r>
      <w:r w:rsidR="005315E0">
        <w:t xml:space="preserve">However, </w:t>
      </w:r>
      <w:r w:rsidR="002837C0" w:rsidRPr="00985BF7">
        <w:t>Ruch (2012) argu</w:t>
      </w:r>
      <w:r w:rsidR="005315E0">
        <w:t>ed</w:t>
      </w:r>
      <w:r w:rsidR="002837C0" w:rsidRPr="00985BF7">
        <w:t xml:space="preserve"> </w:t>
      </w:r>
      <w:r w:rsidR="005315E0">
        <w:t>that professionals needed</w:t>
      </w:r>
      <w:r w:rsidR="007E3C84">
        <w:t xml:space="preserve"> </w:t>
      </w:r>
      <w:r w:rsidR="002837C0" w:rsidRPr="00985BF7">
        <w:t xml:space="preserve">emotional awareness of </w:t>
      </w:r>
      <w:r w:rsidR="005315E0">
        <w:t xml:space="preserve">both </w:t>
      </w:r>
      <w:r w:rsidR="000603BA">
        <w:t xml:space="preserve">themselves </w:t>
      </w:r>
      <w:r w:rsidR="002837C0" w:rsidRPr="00985BF7">
        <w:t xml:space="preserve">and others to be able </w:t>
      </w:r>
      <w:r w:rsidR="00DE4609">
        <w:t xml:space="preserve">to </w:t>
      </w:r>
      <w:r w:rsidR="002837C0" w:rsidRPr="00985BF7">
        <w:t xml:space="preserve">effectively engage in care related work. </w:t>
      </w:r>
      <w:r w:rsidR="00037274" w:rsidRPr="00985BF7">
        <w:t xml:space="preserve">The potential expectation for emotional labour as part of the </w:t>
      </w:r>
      <w:r w:rsidR="00224897">
        <w:t>ECEC</w:t>
      </w:r>
      <w:r w:rsidR="00037274" w:rsidRPr="00985BF7">
        <w:t xml:space="preserve"> practitioner role can conflict with other internal</w:t>
      </w:r>
      <w:r w:rsidR="00A62297">
        <w:t>i</w:t>
      </w:r>
      <w:r w:rsidR="000A1E44">
        <w:t>s</w:t>
      </w:r>
      <w:r w:rsidR="00A62297">
        <w:t>e</w:t>
      </w:r>
      <w:r w:rsidR="00037274" w:rsidRPr="00985BF7">
        <w:t xml:space="preserve">d moral and social expectations of gendered caring work (Syed, 2008), and can impact the ways in which the practitioners view themselves and their practice (Payne, 2009). The challenge for </w:t>
      </w:r>
      <w:r w:rsidR="00224897">
        <w:t>ECEC</w:t>
      </w:r>
      <w:r w:rsidR="00037274" w:rsidRPr="00985BF7">
        <w:t xml:space="preserve"> practitioners remains to find ways of moving beyond deficit perceptions of ECEC as emotionally gendered and ‘natural’ for women (Bang et al., 2000; O’Brien, 2007, 2008). Taggart argued that ‘…taking control of the professional</w:t>
      </w:r>
      <w:r w:rsidR="00A62297">
        <w:t>i</w:t>
      </w:r>
      <w:r w:rsidR="00BC56C0">
        <w:t>s</w:t>
      </w:r>
      <w:r w:rsidR="00A62297">
        <w:t>ation</w:t>
      </w:r>
      <w:r w:rsidR="00037274" w:rsidRPr="00985BF7">
        <w:t xml:space="preserve"> agenda therefore requires practitioners to demonstrate a critical understanding of their practice as emotional work’ (2011, p. 85).</w:t>
      </w:r>
    </w:p>
    <w:p w14:paraId="513BBA8F" w14:textId="17AD3408" w:rsidR="00482C98" w:rsidRPr="00985BF7" w:rsidRDefault="002837C0" w:rsidP="005E6833">
      <w:pPr>
        <w:spacing w:line="480" w:lineRule="auto"/>
        <w:ind w:firstLine="720"/>
        <w:jc w:val="both"/>
      </w:pPr>
      <w:r w:rsidRPr="00985BF7">
        <w:t xml:space="preserve">Hochschild (1983) warned that the way in which emotional labour is managed is differently distributed by social status, class, and gender, where women in particular are required to do more </w:t>
      </w:r>
      <w:r w:rsidR="00DE4609">
        <w:t xml:space="preserve">of the </w:t>
      </w:r>
      <w:r w:rsidRPr="00985BF7">
        <w:t xml:space="preserve">emotional labour type of work than men. </w:t>
      </w:r>
      <w:r w:rsidR="009F1D6A">
        <w:t xml:space="preserve">Furthermore, </w:t>
      </w:r>
      <w:r w:rsidRPr="00985BF7">
        <w:rPr>
          <w:lang w:eastAsia="en-US"/>
        </w:rPr>
        <w:t>Bolton (2004)</w:t>
      </w:r>
      <w:r w:rsidR="001C4DFB" w:rsidRPr="00985BF7">
        <w:rPr>
          <w:lang w:eastAsia="en-US"/>
        </w:rPr>
        <w:t xml:space="preserve"> </w:t>
      </w:r>
      <w:r w:rsidRPr="00985BF7">
        <w:rPr>
          <w:lang w:eastAsia="en-US"/>
        </w:rPr>
        <w:t xml:space="preserve">debated </w:t>
      </w:r>
      <w:r w:rsidR="00ED5441">
        <w:rPr>
          <w:lang w:eastAsia="en-US"/>
        </w:rPr>
        <w:t xml:space="preserve">that </w:t>
      </w:r>
      <w:r w:rsidRPr="00985BF7">
        <w:rPr>
          <w:lang w:eastAsia="en-US"/>
        </w:rPr>
        <w:t>the commodification of emotional labour</w:t>
      </w:r>
      <w:r w:rsidR="00BB54B6" w:rsidRPr="00985BF7">
        <w:rPr>
          <w:lang w:eastAsia="en-US"/>
        </w:rPr>
        <w:t xml:space="preserve"> </w:t>
      </w:r>
      <w:r w:rsidR="00B0746E" w:rsidRPr="00985BF7">
        <w:rPr>
          <w:lang w:eastAsia="en-US"/>
        </w:rPr>
        <w:t>made it a challenge to resist or subvert the need for emotional labour which is often unrecogn</w:t>
      </w:r>
      <w:r w:rsidR="00A62297">
        <w:rPr>
          <w:lang w:eastAsia="en-US"/>
        </w:rPr>
        <w:t>i</w:t>
      </w:r>
      <w:r w:rsidR="000A1E44">
        <w:rPr>
          <w:lang w:eastAsia="en-US"/>
        </w:rPr>
        <w:t>s</w:t>
      </w:r>
      <w:r w:rsidR="00A62297">
        <w:rPr>
          <w:lang w:eastAsia="en-US"/>
        </w:rPr>
        <w:t>e</w:t>
      </w:r>
      <w:r w:rsidR="00B0746E" w:rsidRPr="00985BF7">
        <w:rPr>
          <w:lang w:eastAsia="en-US"/>
        </w:rPr>
        <w:t>d</w:t>
      </w:r>
      <w:r w:rsidRPr="00985BF7">
        <w:rPr>
          <w:lang w:eastAsia="en-US"/>
        </w:rPr>
        <w:t xml:space="preserve">. </w:t>
      </w:r>
      <w:r w:rsidR="000603BA">
        <w:rPr>
          <w:lang w:eastAsia="en-US"/>
        </w:rPr>
        <w:t>W</w:t>
      </w:r>
      <w:r w:rsidRPr="00985BF7">
        <w:rPr>
          <w:lang w:eastAsia="en-US"/>
        </w:rPr>
        <w:t>ider dichotomies of care/education, skills/emotions and gendered work have been problemati</w:t>
      </w:r>
      <w:r w:rsidR="000A1E44">
        <w:rPr>
          <w:lang w:eastAsia="en-US"/>
        </w:rPr>
        <w:t>s</w:t>
      </w:r>
      <w:r w:rsidRPr="00985BF7">
        <w:rPr>
          <w:lang w:eastAsia="en-US"/>
        </w:rPr>
        <w:t xml:space="preserve">ed by </w:t>
      </w:r>
      <w:r w:rsidR="00CD0A89" w:rsidRPr="00985BF7">
        <w:rPr>
          <w:lang w:eastAsia="en-US"/>
        </w:rPr>
        <w:t xml:space="preserve">Lenz </w:t>
      </w:r>
      <w:r w:rsidRPr="00985BF7">
        <w:rPr>
          <w:lang w:eastAsia="en-US"/>
        </w:rPr>
        <w:t xml:space="preserve">Taguchi (2007), who argued that power relations promote academic knowledge (predominantly theoretical and masculine), </w:t>
      </w:r>
      <w:r w:rsidR="00037274" w:rsidRPr="00985BF7">
        <w:rPr>
          <w:lang w:eastAsia="en-US"/>
        </w:rPr>
        <w:t>as</w:t>
      </w:r>
      <w:r w:rsidRPr="00985BF7">
        <w:rPr>
          <w:lang w:eastAsia="en-US"/>
        </w:rPr>
        <w:t xml:space="preserve"> more highly valued than (motherly feminine)</w:t>
      </w:r>
      <w:r w:rsidR="005B5710">
        <w:rPr>
          <w:lang w:eastAsia="en-US"/>
        </w:rPr>
        <w:t xml:space="preserve"> nursery </w:t>
      </w:r>
      <w:r w:rsidRPr="00985BF7">
        <w:rPr>
          <w:lang w:eastAsia="en-US"/>
        </w:rPr>
        <w:t>practices. This gendered dualism forms the basis of the skills debate in service and care work where men are generally employed in more managerial or technical roles than women (Nixon</w:t>
      </w:r>
      <w:r w:rsidR="00037274" w:rsidRPr="00985BF7">
        <w:rPr>
          <w:lang w:eastAsia="en-US"/>
        </w:rPr>
        <w:t>,</w:t>
      </w:r>
      <w:r w:rsidRPr="00985BF7">
        <w:rPr>
          <w:lang w:eastAsia="en-US"/>
        </w:rPr>
        <w:t xml:space="preserve"> 2009). </w:t>
      </w:r>
    </w:p>
    <w:p w14:paraId="11AB46AE" w14:textId="789EDA4C" w:rsidR="008A482B" w:rsidRPr="00985BF7" w:rsidRDefault="002837C0" w:rsidP="005E6833">
      <w:pPr>
        <w:spacing w:line="480" w:lineRule="auto"/>
        <w:ind w:firstLine="720"/>
        <w:jc w:val="both"/>
        <w:rPr>
          <w:lang w:eastAsia="en-US"/>
        </w:rPr>
      </w:pPr>
      <w:r w:rsidRPr="00985BF7">
        <w:rPr>
          <w:lang w:eastAsia="en-US"/>
        </w:rPr>
        <w:t>Therefore, it can be argued that debates on emotional labour in ECEC are nuanced and complex due to the additional development of the organi</w:t>
      </w:r>
      <w:r w:rsidR="00BC56C0">
        <w:rPr>
          <w:lang w:eastAsia="en-US"/>
        </w:rPr>
        <w:t>s</w:t>
      </w:r>
      <w:r w:rsidRPr="00985BF7">
        <w:rPr>
          <w:lang w:eastAsia="en-US"/>
        </w:rPr>
        <w:t xml:space="preserve">ational requirements of work in settings where both care and education are key components. </w:t>
      </w:r>
      <w:r w:rsidR="001C4DFB" w:rsidRPr="00985BF7">
        <w:rPr>
          <w:lang w:eastAsia="en-US"/>
        </w:rPr>
        <w:t>However, p</w:t>
      </w:r>
      <w:r w:rsidR="008A482B" w:rsidRPr="00985BF7">
        <w:rPr>
          <w:lang w:eastAsia="en-US"/>
        </w:rPr>
        <w:t>olicies that measure</w:t>
      </w:r>
      <w:r w:rsidR="00037274" w:rsidRPr="00985BF7">
        <w:rPr>
          <w:lang w:eastAsia="en-US"/>
        </w:rPr>
        <w:t xml:space="preserve"> children’s</w:t>
      </w:r>
      <w:r w:rsidR="008A482B" w:rsidRPr="00985BF7">
        <w:rPr>
          <w:lang w:eastAsia="en-US"/>
        </w:rPr>
        <w:t xml:space="preserve"> outcomes devalue ‘the labour of love, care, and solidarity’ (Apple</w:t>
      </w:r>
      <w:r w:rsidR="00037274" w:rsidRPr="00985BF7">
        <w:rPr>
          <w:lang w:eastAsia="en-US"/>
        </w:rPr>
        <w:t>,</w:t>
      </w:r>
      <w:r w:rsidR="008A482B" w:rsidRPr="00985BF7">
        <w:rPr>
          <w:lang w:eastAsia="en-US"/>
        </w:rPr>
        <w:t xml:space="preserve"> 2013</w:t>
      </w:r>
      <w:r w:rsidR="0044251F" w:rsidRPr="00985BF7">
        <w:rPr>
          <w:lang w:eastAsia="en-US"/>
        </w:rPr>
        <w:t>, p.</w:t>
      </w:r>
      <w:r w:rsidR="001E1273" w:rsidRPr="00985BF7">
        <w:rPr>
          <w:lang w:eastAsia="en-US"/>
        </w:rPr>
        <w:t xml:space="preserve"> </w:t>
      </w:r>
      <w:r w:rsidR="008A482B" w:rsidRPr="00985BF7">
        <w:rPr>
          <w:lang w:eastAsia="en-US"/>
        </w:rPr>
        <w:t xml:space="preserve">16) that underpins the </w:t>
      </w:r>
      <w:r w:rsidR="00224897">
        <w:rPr>
          <w:lang w:eastAsia="en-US"/>
        </w:rPr>
        <w:t>ECEC</w:t>
      </w:r>
      <w:r w:rsidR="00373BB8" w:rsidRPr="00985BF7">
        <w:rPr>
          <w:lang w:eastAsia="en-US"/>
        </w:rPr>
        <w:t xml:space="preserve"> practitioner</w:t>
      </w:r>
      <w:r w:rsidR="00DE4609">
        <w:rPr>
          <w:lang w:eastAsia="en-US"/>
        </w:rPr>
        <w:t>’</w:t>
      </w:r>
      <w:r w:rsidR="00373BB8" w:rsidRPr="00985BF7">
        <w:rPr>
          <w:lang w:eastAsia="en-US"/>
        </w:rPr>
        <w:t xml:space="preserve">s </w:t>
      </w:r>
      <w:r w:rsidR="008A482B" w:rsidRPr="00985BF7">
        <w:rPr>
          <w:lang w:eastAsia="en-US"/>
        </w:rPr>
        <w:t>role.  The conceptual division between ‘education’ and ‘care’ remain</w:t>
      </w:r>
      <w:r w:rsidR="007E3C84">
        <w:rPr>
          <w:lang w:eastAsia="en-US"/>
        </w:rPr>
        <w:t>s</w:t>
      </w:r>
      <w:r w:rsidR="008A482B" w:rsidRPr="00985BF7">
        <w:rPr>
          <w:lang w:eastAsia="en-US"/>
        </w:rPr>
        <w:t xml:space="preserve"> a concern as it drives the </w:t>
      </w:r>
      <w:r w:rsidR="00224897">
        <w:rPr>
          <w:lang w:eastAsia="en-US"/>
        </w:rPr>
        <w:t>ECEC</w:t>
      </w:r>
      <w:r w:rsidR="008A482B" w:rsidRPr="00985BF7">
        <w:rPr>
          <w:lang w:eastAsia="en-US"/>
        </w:rPr>
        <w:t xml:space="preserve"> </w:t>
      </w:r>
      <w:r w:rsidR="002C2475" w:rsidRPr="00985BF7">
        <w:rPr>
          <w:lang w:eastAsia="en-US"/>
        </w:rPr>
        <w:t xml:space="preserve">practitioner </w:t>
      </w:r>
      <w:r w:rsidR="008A482B" w:rsidRPr="00985BF7">
        <w:rPr>
          <w:lang w:eastAsia="en-US"/>
        </w:rPr>
        <w:t>in a particular direction, one that needs to ensure that ‘no aspect of the child must be left uneducated: education touches spirit, soul, motivation, wishes, desires, dispositions and attitudes’ (</w:t>
      </w:r>
      <w:proofErr w:type="spellStart"/>
      <w:r w:rsidR="008A482B" w:rsidRPr="00985BF7">
        <w:rPr>
          <w:lang w:eastAsia="en-US"/>
        </w:rPr>
        <w:t>Fendler</w:t>
      </w:r>
      <w:proofErr w:type="spellEnd"/>
      <w:r w:rsidR="00037274" w:rsidRPr="00985BF7">
        <w:rPr>
          <w:lang w:eastAsia="en-US"/>
        </w:rPr>
        <w:t>,</w:t>
      </w:r>
      <w:r w:rsidR="008A482B" w:rsidRPr="00985BF7">
        <w:rPr>
          <w:lang w:eastAsia="en-US"/>
        </w:rPr>
        <w:t xml:space="preserve"> 2001</w:t>
      </w:r>
      <w:r w:rsidR="0044251F" w:rsidRPr="00985BF7">
        <w:rPr>
          <w:lang w:eastAsia="en-US"/>
        </w:rPr>
        <w:t>, p.</w:t>
      </w:r>
      <w:r w:rsidR="001E1273" w:rsidRPr="00985BF7">
        <w:rPr>
          <w:lang w:eastAsia="en-US"/>
        </w:rPr>
        <w:t xml:space="preserve"> </w:t>
      </w:r>
      <w:r w:rsidR="008A482B" w:rsidRPr="00985BF7">
        <w:rPr>
          <w:lang w:eastAsia="en-US"/>
        </w:rPr>
        <w:t xml:space="preserve">121). </w:t>
      </w:r>
      <w:r w:rsidR="00CC21E7" w:rsidRPr="00985BF7">
        <w:rPr>
          <w:lang w:eastAsia="en-US"/>
        </w:rPr>
        <w:t xml:space="preserve">This can result in </w:t>
      </w:r>
      <w:r w:rsidR="00224897">
        <w:rPr>
          <w:lang w:eastAsia="en-US"/>
        </w:rPr>
        <w:t>ECEC</w:t>
      </w:r>
      <w:r w:rsidR="001C4DFB" w:rsidRPr="00985BF7">
        <w:rPr>
          <w:lang w:eastAsia="en-US"/>
        </w:rPr>
        <w:t xml:space="preserve"> </w:t>
      </w:r>
      <w:r w:rsidR="00373BB8" w:rsidRPr="00985BF7">
        <w:rPr>
          <w:lang w:eastAsia="en-US"/>
        </w:rPr>
        <w:t>practitioner</w:t>
      </w:r>
      <w:r w:rsidR="008A482B" w:rsidRPr="00985BF7">
        <w:rPr>
          <w:lang w:eastAsia="en-US"/>
        </w:rPr>
        <w:t>s’ well-being and their emotional investment</w:t>
      </w:r>
      <w:r w:rsidR="00CC21E7" w:rsidRPr="00985BF7">
        <w:rPr>
          <w:lang w:eastAsia="en-US"/>
        </w:rPr>
        <w:t xml:space="preserve"> being</w:t>
      </w:r>
      <w:r w:rsidR="008A482B" w:rsidRPr="00985BF7">
        <w:rPr>
          <w:lang w:eastAsia="en-US"/>
        </w:rPr>
        <w:t xml:space="preserve"> disregarded</w:t>
      </w:r>
      <w:r w:rsidR="00CC21E7" w:rsidRPr="00985BF7">
        <w:rPr>
          <w:lang w:eastAsia="en-US"/>
        </w:rPr>
        <w:t xml:space="preserve"> due</w:t>
      </w:r>
      <w:r w:rsidR="008A482B" w:rsidRPr="00985BF7">
        <w:rPr>
          <w:lang w:eastAsia="en-US"/>
        </w:rPr>
        <w:t xml:space="preserve"> to government vision</w:t>
      </w:r>
      <w:r w:rsidR="00CC21E7" w:rsidRPr="00985BF7">
        <w:rPr>
          <w:lang w:eastAsia="en-US"/>
        </w:rPr>
        <w:t>s</w:t>
      </w:r>
      <w:r w:rsidR="008A482B" w:rsidRPr="00985BF7">
        <w:rPr>
          <w:lang w:eastAsia="en-US"/>
        </w:rPr>
        <w:t xml:space="preserve"> for </w:t>
      </w:r>
      <w:r w:rsidR="00ED5441">
        <w:rPr>
          <w:lang w:eastAsia="en-US"/>
        </w:rPr>
        <w:t xml:space="preserve">accountability and a future </w:t>
      </w:r>
      <w:r w:rsidR="008A482B" w:rsidRPr="00985BF7">
        <w:rPr>
          <w:lang w:eastAsia="en-US"/>
        </w:rPr>
        <w:t>society</w:t>
      </w:r>
      <w:r w:rsidR="00ED5441">
        <w:rPr>
          <w:lang w:eastAsia="en-US"/>
        </w:rPr>
        <w:t xml:space="preserve"> which creates the </w:t>
      </w:r>
      <w:r w:rsidR="008A482B" w:rsidRPr="00985BF7">
        <w:rPr>
          <w:lang w:eastAsia="en-US"/>
        </w:rPr>
        <w:t>child as a self-governing subject</w:t>
      </w:r>
      <w:r w:rsidR="00F96547" w:rsidRPr="00985BF7">
        <w:rPr>
          <w:lang w:eastAsia="en-US"/>
        </w:rPr>
        <w:t xml:space="preserve"> (Dahlberg</w:t>
      </w:r>
      <w:r w:rsidR="0044251F" w:rsidRPr="00985BF7">
        <w:rPr>
          <w:lang w:eastAsia="en-US"/>
        </w:rPr>
        <w:t xml:space="preserve"> et al.</w:t>
      </w:r>
      <w:r w:rsidR="00F96547" w:rsidRPr="00985BF7">
        <w:rPr>
          <w:lang w:eastAsia="en-US"/>
        </w:rPr>
        <w:t xml:space="preserve"> </w:t>
      </w:r>
      <w:r w:rsidR="00037274" w:rsidRPr="00985BF7">
        <w:rPr>
          <w:lang w:eastAsia="en-US"/>
        </w:rPr>
        <w:t>2007</w:t>
      </w:r>
      <w:r w:rsidR="00F96547" w:rsidRPr="00985BF7">
        <w:rPr>
          <w:lang w:eastAsia="en-US"/>
        </w:rPr>
        <w:t>).</w:t>
      </w:r>
    </w:p>
    <w:p w14:paraId="72C34B3D" w14:textId="77777777" w:rsidR="002837C0" w:rsidRPr="00985BF7" w:rsidRDefault="002837C0" w:rsidP="0041644B">
      <w:pPr>
        <w:spacing w:line="480" w:lineRule="auto"/>
        <w:jc w:val="both"/>
        <w:rPr>
          <w:lang w:eastAsia="en-US"/>
        </w:rPr>
      </w:pPr>
    </w:p>
    <w:p w14:paraId="492A4EAF" w14:textId="77777777" w:rsidR="0065034C" w:rsidRPr="00985BF7" w:rsidRDefault="0065034C" w:rsidP="0041644B">
      <w:pPr>
        <w:spacing w:line="480" w:lineRule="auto"/>
        <w:jc w:val="both"/>
        <w:rPr>
          <w:b/>
          <w:lang w:eastAsia="en-US"/>
        </w:rPr>
      </w:pPr>
      <w:r w:rsidRPr="00985BF7">
        <w:rPr>
          <w:b/>
          <w:lang w:eastAsia="en-US"/>
        </w:rPr>
        <w:t xml:space="preserve">Methodological approach </w:t>
      </w:r>
    </w:p>
    <w:p w14:paraId="4960666A" w14:textId="7F96AC1C" w:rsidR="00AA54EB" w:rsidRPr="00985BF7" w:rsidRDefault="0065034C" w:rsidP="005E6833">
      <w:pPr>
        <w:spacing w:line="480" w:lineRule="auto"/>
        <w:ind w:firstLine="720"/>
        <w:jc w:val="both"/>
        <w:rPr>
          <w:lang w:eastAsia="en-US"/>
        </w:rPr>
      </w:pPr>
      <w:r w:rsidRPr="00985BF7">
        <w:rPr>
          <w:lang w:eastAsia="en-US"/>
        </w:rPr>
        <w:t xml:space="preserve">To investigate the notion of emotional labour and </w:t>
      </w:r>
      <w:r w:rsidR="005B5710">
        <w:rPr>
          <w:lang w:eastAsia="en-US"/>
        </w:rPr>
        <w:t xml:space="preserve">the </w:t>
      </w:r>
      <w:r w:rsidRPr="00985BF7">
        <w:rPr>
          <w:lang w:eastAsia="en-US"/>
        </w:rPr>
        <w:t xml:space="preserve">emotional investment of </w:t>
      </w:r>
      <w:r w:rsidR="00224897">
        <w:rPr>
          <w:lang w:eastAsia="en-US"/>
        </w:rPr>
        <w:t>ECEC</w:t>
      </w:r>
      <w:r w:rsidRPr="00985BF7">
        <w:rPr>
          <w:lang w:eastAsia="en-US"/>
        </w:rPr>
        <w:t xml:space="preserve"> </w:t>
      </w:r>
      <w:r w:rsidR="00373BB8" w:rsidRPr="00985BF7">
        <w:rPr>
          <w:lang w:eastAsia="en-US"/>
        </w:rPr>
        <w:t>practitioners</w:t>
      </w:r>
      <w:r w:rsidRPr="00985BF7">
        <w:rPr>
          <w:lang w:eastAsia="en-US"/>
        </w:rPr>
        <w:t>, we draw on qualitative data from two projects. Both projects investigat</w:t>
      </w:r>
      <w:r w:rsidR="00437CD1" w:rsidRPr="00985BF7">
        <w:rPr>
          <w:lang w:eastAsia="en-US"/>
        </w:rPr>
        <w:t>ed</w:t>
      </w:r>
      <w:r w:rsidRPr="00985BF7">
        <w:rPr>
          <w:lang w:eastAsia="en-US"/>
        </w:rPr>
        <w:t xml:space="preserve"> </w:t>
      </w:r>
      <w:r w:rsidR="008F5294" w:rsidRPr="00985BF7">
        <w:rPr>
          <w:lang w:eastAsia="en-US"/>
        </w:rPr>
        <w:t xml:space="preserve">the </w:t>
      </w:r>
      <w:r w:rsidRPr="00985BF7">
        <w:rPr>
          <w:lang w:eastAsia="en-US"/>
        </w:rPr>
        <w:t xml:space="preserve">professional practice of </w:t>
      </w:r>
      <w:r w:rsidR="00224897">
        <w:rPr>
          <w:lang w:eastAsia="en-US"/>
        </w:rPr>
        <w:t>ECEC</w:t>
      </w:r>
      <w:r w:rsidR="00373BB8" w:rsidRPr="00985BF7">
        <w:rPr>
          <w:lang w:eastAsia="en-US"/>
        </w:rPr>
        <w:t xml:space="preserve"> practitioners </w:t>
      </w:r>
      <w:r w:rsidRPr="00985BF7">
        <w:rPr>
          <w:lang w:eastAsia="en-US"/>
        </w:rPr>
        <w:t>in England</w:t>
      </w:r>
      <w:r w:rsidR="00437CD1" w:rsidRPr="00985BF7">
        <w:rPr>
          <w:lang w:eastAsia="en-US"/>
        </w:rPr>
        <w:t xml:space="preserve"> </w:t>
      </w:r>
      <w:r w:rsidR="008F5294" w:rsidRPr="00985BF7">
        <w:rPr>
          <w:lang w:eastAsia="en-US"/>
        </w:rPr>
        <w:t xml:space="preserve">and </w:t>
      </w:r>
      <w:r w:rsidR="00437CD1" w:rsidRPr="00985BF7">
        <w:rPr>
          <w:lang w:eastAsia="en-US"/>
        </w:rPr>
        <w:t>aimed to recogn</w:t>
      </w:r>
      <w:r w:rsidR="00A62297">
        <w:rPr>
          <w:lang w:eastAsia="en-US"/>
        </w:rPr>
        <w:t>i</w:t>
      </w:r>
      <w:r w:rsidR="000A1E44">
        <w:rPr>
          <w:lang w:eastAsia="en-US"/>
        </w:rPr>
        <w:t>s</w:t>
      </w:r>
      <w:r w:rsidR="00A62297">
        <w:rPr>
          <w:lang w:eastAsia="en-US"/>
        </w:rPr>
        <w:t>e</w:t>
      </w:r>
      <w:r w:rsidR="00437CD1" w:rsidRPr="00985BF7">
        <w:rPr>
          <w:lang w:eastAsia="en-US"/>
        </w:rPr>
        <w:t xml:space="preserve"> the wide range of skills and knowledge(s) th</w:t>
      </w:r>
      <w:r w:rsidR="00F94E9B" w:rsidRPr="00985BF7">
        <w:rPr>
          <w:lang w:eastAsia="en-US"/>
        </w:rPr>
        <w:t xml:space="preserve">at their job may </w:t>
      </w:r>
      <w:r w:rsidR="00437CD1" w:rsidRPr="00985BF7">
        <w:rPr>
          <w:lang w:eastAsia="en-US"/>
        </w:rPr>
        <w:t>require</w:t>
      </w:r>
      <w:r w:rsidRPr="00985BF7">
        <w:rPr>
          <w:lang w:eastAsia="en-US"/>
        </w:rPr>
        <w:t xml:space="preserve">. </w:t>
      </w:r>
      <w:r w:rsidR="008B7B26" w:rsidRPr="00985BF7">
        <w:rPr>
          <w:lang w:eastAsia="en-US"/>
        </w:rPr>
        <w:t xml:space="preserve"> The first project involved 42 semi-structured interviews with </w:t>
      </w:r>
      <w:r w:rsidR="00224897">
        <w:rPr>
          <w:lang w:eastAsia="en-US"/>
        </w:rPr>
        <w:t>ECEC</w:t>
      </w:r>
      <w:r w:rsidR="00373BB8" w:rsidRPr="00985BF7">
        <w:rPr>
          <w:lang w:eastAsia="en-US"/>
        </w:rPr>
        <w:t xml:space="preserve"> practitioners</w:t>
      </w:r>
      <w:r w:rsidR="008B7B26" w:rsidRPr="00985BF7">
        <w:rPr>
          <w:lang w:eastAsia="en-US"/>
        </w:rPr>
        <w:t xml:space="preserve"> including childminders. </w:t>
      </w:r>
      <w:r w:rsidR="00437CD1" w:rsidRPr="00985BF7">
        <w:rPr>
          <w:lang w:eastAsia="en-US"/>
        </w:rPr>
        <w:t xml:space="preserve">Analysis of this project </w:t>
      </w:r>
      <w:r w:rsidR="008B7B26" w:rsidRPr="00985BF7">
        <w:rPr>
          <w:lang w:eastAsia="en-US"/>
        </w:rPr>
        <w:t>provide</w:t>
      </w:r>
      <w:r w:rsidR="007A0409">
        <w:rPr>
          <w:lang w:eastAsia="en-US"/>
        </w:rPr>
        <w:t>d</w:t>
      </w:r>
      <w:r w:rsidR="008B7B26" w:rsidRPr="00985BF7">
        <w:rPr>
          <w:lang w:eastAsia="en-US"/>
        </w:rPr>
        <w:t xml:space="preserve"> the foundation to the second, whereby the first</w:t>
      </w:r>
      <w:r w:rsidR="00437CD1" w:rsidRPr="00985BF7">
        <w:rPr>
          <w:lang w:eastAsia="en-US"/>
        </w:rPr>
        <w:t xml:space="preserve"> project</w:t>
      </w:r>
      <w:r w:rsidR="00ED5441">
        <w:rPr>
          <w:lang w:eastAsia="en-US"/>
        </w:rPr>
        <w:t xml:space="preserve"> </w:t>
      </w:r>
      <w:r w:rsidR="008B7B26" w:rsidRPr="00985BF7">
        <w:rPr>
          <w:lang w:eastAsia="en-US"/>
        </w:rPr>
        <w:t>sets the scene on ‘dominant narratives’</w:t>
      </w:r>
      <w:r w:rsidR="007A0409">
        <w:rPr>
          <w:lang w:eastAsia="en-US"/>
        </w:rPr>
        <w:t xml:space="preserve"> of</w:t>
      </w:r>
      <w:r w:rsidR="006218A8">
        <w:rPr>
          <w:lang w:eastAsia="en-US"/>
        </w:rPr>
        <w:t xml:space="preserve"> ECEC practitioner</w:t>
      </w:r>
      <w:r w:rsidR="00166604">
        <w:rPr>
          <w:lang w:eastAsia="en-US"/>
        </w:rPr>
        <w:t xml:space="preserve">s with the particular focus on the </w:t>
      </w:r>
      <w:bookmarkStart w:id="7" w:name="_GoBack"/>
      <w:bookmarkEnd w:id="7"/>
      <w:r w:rsidR="00166604">
        <w:rPr>
          <w:lang w:eastAsia="en-US"/>
        </w:rPr>
        <w:t xml:space="preserve">emotional aspects of their role. </w:t>
      </w:r>
    </w:p>
    <w:p w14:paraId="77195C39" w14:textId="06472A7E" w:rsidR="0065034C" w:rsidRPr="00985BF7" w:rsidRDefault="00437CD1" w:rsidP="005E6833">
      <w:pPr>
        <w:spacing w:line="480" w:lineRule="auto"/>
        <w:ind w:firstLine="720"/>
        <w:jc w:val="both"/>
        <w:rPr>
          <w:lang w:eastAsia="en-US"/>
        </w:rPr>
      </w:pPr>
      <w:r w:rsidRPr="00985BF7">
        <w:rPr>
          <w:lang w:eastAsia="en-US"/>
        </w:rPr>
        <w:t xml:space="preserve">The second set of data </w:t>
      </w:r>
      <w:r w:rsidR="00AA54EB" w:rsidRPr="00985BF7">
        <w:rPr>
          <w:lang w:eastAsia="en-US"/>
        </w:rPr>
        <w:t xml:space="preserve">was based on </w:t>
      </w:r>
      <w:r w:rsidR="00245C45" w:rsidRPr="00985BF7">
        <w:rPr>
          <w:lang w:eastAsia="en-US"/>
        </w:rPr>
        <w:t>10</w:t>
      </w:r>
      <w:r w:rsidR="00AA54EB" w:rsidRPr="00985BF7">
        <w:rPr>
          <w:lang w:eastAsia="en-US"/>
        </w:rPr>
        <w:t xml:space="preserve"> semi-structured interviews with a similar range of </w:t>
      </w:r>
      <w:r w:rsidR="00224897">
        <w:rPr>
          <w:lang w:eastAsia="en-US"/>
        </w:rPr>
        <w:t>ECEC</w:t>
      </w:r>
      <w:r w:rsidR="00AA54EB" w:rsidRPr="00985BF7">
        <w:rPr>
          <w:lang w:eastAsia="en-US"/>
        </w:rPr>
        <w:t xml:space="preserve"> </w:t>
      </w:r>
      <w:r w:rsidR="00373BB8" w:rsidRPr="00985BF7">
        <w:rPr>
          <w:lang w:eastAsia="en-US"/>
        </w:rPr>
        <w:t>practitioners.</w:t>
      </w:r>
      <w:r w:rsidR="00AA54EB" w:rsidRPr="00985BF7">
        <w:rPr>
          <w:lang w:eastAsia="en-US"/>
        </w:rPr>
        <w:t xml:space="preserve"> Working with </w:t>
      </w:r>
      <w:proofErr w:type="spellStart"/>
      <w:r w:rsidR="00AA54EB" w:rsidRPr="00985BF7">
        <w:rPr>
          <w:lang w:eastAsia="en-US"/>
        </w:rPr>
        <w:t>posthumanist</w:t>
      </w:r>
      <w:proofErr w:type="spellEnd"/>
      <w:r w:rsidR="00AA54EB" w:rsidRPr="00985BF7">
        <w:rPr>
          <w:lang w:eastAsia="en-US"/>
        </w:rPr>
        <w:t xml:space="preserve"> theor</w:t>
      </w:r>
      <w:r w:rsidR="00A62297">
        <w:rPr>
          <w:lang w:eastAsia="en-US"/>
        </w:rPr>
        <w:t>i</w:t>
      </w:r>
      <w:r w:rsidR="00BC56C0">
        <w:rPr>
          <w:lang w:eastAsia="en-US"/>
        </w:rPr>
        <w:t>s</w:t>
      </w:r>
      <w:r w:rsidR="00A62297">
        <w:rPr>
          <w:lang w:eastAsia="en-US"/>
        </w:rPr>
        <w:t>ation</w:t>
      </w:r>
      <w:r w:rsidR="00AA54EB" w:rsidRPr="00985BF7">
        <w:rPr>
          <w:lang w:eastAsia="en-US"/>
        </w:rPr>
        <w:t>s reveal a different view of human</w:t>
      </w:r>
      <w:r w:rsidR="00907B1B" w:rsidRPr="00985BF7">
        <w:rPr>
          <w:lang w:eastAsia="en-US"/>
        </w:rPr>
        <w:t xml:space="preserve"> emotions</w:t>
      </w:r>
      <w:r w:rsidR="00AA54EB" w:rsidRPr="00985BF7">
        <w:rPr>
          <w:lang w:eastAsia="en-US"/>
        </w:rPr>
        <w:t xml:space="preserve"> within </w:t>
      </w:r>
      <w:r w:rsidR="00907B1B" w:rsidRPr="00985BF7">
        <w:rPr>
          <w:lang w:eastAsia="en-US"/>
        </w:rPr>
        <w:t>the</w:t>
      </w:r>
      <w:r w:rsidR="00AA54EB" w:rsidRPr="00985BF7">
        <w:rPr>
          <w:lang w:eastAsia="en-US"/>
        </w:rPr>
        <w:t xml:space="preserve"> social and material world and engages with the material (</w:t>
      </w:r>
      <w:r w:rsidR="004145D5" w:rsidRPr="00985BF7">
        <w:rPr>
          <w:lang w:eastAsia="en-US"/>
        </w:rPr>
        <w:t>other-than</w:t>
      </w:r>
      <w:r w:rsidR="00AA54EB" w:rsidRPr="00985BF7">
        <w:rPr>
          <w:lang w:eastAsia="en-US"/>
        </w:rPr>
        <w:t>-human) to reveal more-than-human relations (</w:t>
      </w:r>
      <w:proofErr w:type="spellStart"/>
      <w:r w:rsidR="00AA54EB" w:rsidRPr="00985BF7">
        <w:rPr>
          <w:lang w:eastAsia="en-US"/>
        </w:rPr>
        <w:t>Coole</w:t>
      </w:r>
      <w:proofErr w:type="spellEnd"/>
      <w:r w:rsidR="00AA54EB" w:rsidRPr="00985BF7">
        <w:rPr>
          <w:lang w:eastAsia="en-US"/>
        </w:rPr>
        <w:t xml:space="preserve"> &amp; Frost</w:t>
      </w:r>
      <w:r w:rsidR="008F5294" w:rsidRPr="00985BF7">
        <w:rPr>
          <w:lang w:eastAsia="en-US"/>
        </w:rPr>
        <w:t>,</w:t>
      </w:r>
      <w:r w:rsidR="00AA54EB" w:rsidRPr="00985BF7">
        <w:rPr>
          <w:lang w:eastAsia="en-US"/>
        </w:rPr>
        <w:t xml:space="preserve"> 2010). This </w:t>
      </w:r>
      <w:r w:rsidR="008B7B26" w:rsidRPr="00985BF7">
        <w:rPr>
          <w:lang w:eastAsia="en-US"/>
        </w:rPr>
        <w:t>offer</w:t>
      </w:r>
      <w:r w:rsidR="00AA54EB" w:rsidRPr="00985BF7">
        <w:rPr>
          <w:lang w:eastAsia="en-US"/>
        </w:rPr>
        <w:t>s</w:t>
      </w:r>
      <w:r w:rsidR="008B7B26" w:rsidRPr="00985BF7">
        <w:rPr>
          <w:lang w:eastAsia="en-US"/>
        </w:rPr>
        <w:t xml:space="preserve"> a way to move beyond </w:t>
      </w:r>
      <w:r w:rsidR="00AA54EB" w:rsidRPr="00985BF7">
        <w:rPr>
          <w:lang w:eastAsia="en-US"/>
        </w:rPr>
        <w:t>purely discursive articulations of</w:t>
      </w:r>
      <w:r w:rsidRPr="00985BF7">
        <w:rPr>
          <w:lang w:eastAsia="en-US"/>
        </w:rPr>
        <w:t xml:space="preserve"> ‘dominant narratives’</w:t>
      </w:r>
      <w:r w:rsidR="00AA54EB" w:rsidRPr="00985BF7">
        <w:rPr>
          <w:lang w:eastAsia="en-US"/>
        </w:rPr>
        <w:t xml:space="preserve"> where ‘different conditions in which subjectivity can be revealed’ (</w:t>
      </w:r>
      <w:proofErr w:type="spellStart"/>
      <w:r w:rsidR="00AA54EB" w:rsidRPr="00985BF7">
        <w:rPr>
          <w:lang w:eastAsia="en-US"/>
        </w:rPr>
        <w:t>Benozzo</w:t>
      </w:r>
      <w:proofErr w:type="spellEnd"/>
      <w:r w:rsidR="00AA54EB" w:rsidRPr="00985BF7">
        <w:rPr>
          <w:lang w:eastAsia="en-US"/>
        </w:rPr>
        <w:t xml:space="preserve"> </w:t>
      </w:r>
      <w:r w:rsidR="008F5294" w:rsidRPr="00985BF7">
        <w:rPr>
          <w:lang w:eastAsia="en-US"/>
        </w:rPr>
        <w:t>&amp;</w:t>
      </w:r>
      <w:r w:rsidR="00AA54EB" w:rsidRPr="00985BF7">
        <w:rPr>
          <w:lang w:eastAsia="en-US"/>
        </w:rPr>
        <w:t xml:space="preserve"> </w:t>
      </w:r>
      <w:proofErr w:type="spellStart"/>
      <w:r w:rsidR="00AA54EB" w:rsidRPr="00985BF7">
        <w:rPr>
          <w:lang w:eastAsia="en-US"/>
        </w:rPr>
        <w:t>Gherardi</w:t>
      </w:r>
      <w:proofErr w:type="spellEnd"/>
      <w:r w:rsidR="008F5294" w:rsidRPr="00985BF7">
        <w:rPr>
          <w:lang w:eastAsia="en-US"/>
        </w:rPr>
        <w:t>,</w:t>
      </w:r>
      <w:r w:rsidR="00AA54EB" w:rsidRPr="00985BF7">
        <w:rPr>
          <w:lang w:eastAsia="en-US"/>
        </w:rPr>
        <w:t xml:space="preserve"> 2019, p. 4). </w:t>
      </w:r>
      <w:r w:rsidR="00F94E9B" w:rsidRPr="00985BF7">
        <w:rPr>
          <w:lang w:eastAsia="en-US"/>
        </w:rPr>
        <w:t xml:space="preserve"> </w:t>
      </w:r>
    </w:p>
    <w:p w14:paraId="22F3EFF1" w14:textId="77777777" w:rsidR="00390C1E" w:rsidRPr="00985BF7" w:rsidRDefault="00390C1E" w:rsidP="0041644B">
      <w:pPr>
        <w:spacing w:line="480" w:lineRule="auto"/>
        <w:jc w:val="both"/>
        <w:rPr>
          <w:rFonts w:ascii="Calibri" w:hAnsi="Calibri" w:cs="Calibri"/>
          <w:b/>
          <w:sz w:val="22"/>
          <w:szCs w:val="22"/>
          <w:lang w:eastAsia="en-US"/>
        </w:rPr>
      </w:pPr>
    </w:p>
    <w:p w14:paraId="0348C67F" w14:textId="18ABBA1D" w:rsidR="006A6FFD" w:rsidRPr="00985BF7" w:rsidRDefault="00390C1E" w:rsidP="0041644B">
      <w:pPr>
        <w:spacing w:line="480" w:lineRule="auto"/>
        <w:jc w:val="both"/>
        <w:rPr>
          <w:b/>
          <w:lang w:eastAsia="en-US"/>
        </w:rPr>
      </w:pPr>
      <w:r w:rsidRPr="00985BF7">
        <w:rPr>
          <w:b/>
          <w:lang w:eastAsia="en-US"/>
        </w:rPr>
        <w:t xml:space="preserve">From </w:t>
      </w:r>
      <w:r w:rsidR="004A35F7" w:rsidRPr="00985BF7">
        <w:rPr>
          <w:b/>
          <w:lang w:eastAsia="en-US"/>
        </w:rPr>
        <w:t xml:space="preserve">a </w:t>
      </w:r>
      <w:r w:rsidRPr="00985BF7">
        <w:rPr>
          <w:b/>
          <w:lang w:eastAsia="en-US"/>
        </w:rPr>
        <w:t xml:space="preserve">poststructural approach to posthuman affect </w:t>
      </w:r>
    </w:p>
    <w:p w14:paraId="0F0FAE6C" w14:textId="0D46EB15" w:rsidR="003D23FC" w:rsidRPr="00873845" w:rsidRDefault="003D23FC" w:rsidP="0041644B">
      <w:pPr>
        <w:spacing w:line="480" w:lineRule="auto"/>
        <w:jc w:val="both"/>
        <w:rPr>
          <w:b/>
          <w:i/>
          <w:iCs/>
          <w:lang w:eastAsia="en-US"/>
        </w:rPr>
      </w:pPr>
      <w:r w:rsidRPr="00873845">
        <w:rPr>
          <w:b/>
          <w:i/>
          <w:iCs/>
          <w:lang w:eastAsia="en-US"/>
        </w:rPr>
        <w:t>Poststructural approach</w:t>
      </w:r>
      <w:r w:rsidR="00C62CD7" w:rsidRPr="00873845">
        <w:rPr>
          <w:b/>
          <w:i/>
          <w:iCs/>
          <w:lang w:eastAsia="en-US"/>
        </w:rPr>
        <w:t xml:space="preserve"> to data collection and analysis</w:t>
      </w:r>
    </w:p>
    <w:p w14:paraId="3513EC34" w14:textId="74AEF6FD" w:rsidR="00DB1FD1" w:rsidRPr="00886317" w:rsidRDefault="004A35F7" w:rsidP="00DB1FD1">
      <w:pPr>
        <w:spacing w:line="480" w:lineRule="auto"/>
        <w:ind w:firstLine="720"/>
        <w:jc w:val="both"/>
        <w:rPr>
          <w:rFonts w:eastAsiaTheme="majorEastAsia"/>
          <w:b/>
          <w:bCs/>
          <w:sz w:val="28"/>
        </w:rPr>
      </w:pPr>
      <w:r w:rsidRPr="00873845">
        <w:t>A p</w:t>
      </w:r>
      <w:r w:rsidR="00CA17B6" w:rsidRPr="00873845">
        <w:t xml:space="preserve">oststructural approach </w:t>
      </w:r>
      <w:r w:rsidR="00CA39A6">
        <w:t>does not have one fixed meaning</w:t>
      </w:r>
      <w:r w:rsidR="004D33A2">
        <w:t>,</w:t>
      </w:r>
      <w:r w:rsidR="00CA39A6">
        <w:t xml:space="preserve"> </w:t>
      </w:r>
      <w:r w:rsidR="0084258F">
        <w:t>but explores the complex relationship between existing knowledge, ‘truth’ and power, and the effects of these relationships on the individuals (MacNaughton, 2005)</w:t>
      </w:r>
      <w:r w:rsidR="00386639">
        <w:t xml:space="preserve">. It helps </w:t>
      </w:r>
      <w:r w:rsidR="00BD7FB4" w:rsidRPr="00BD7FB4">
        <w:t xml:space="preserve">to  </w:t>
      </w:r>
      <w:r w:rsidR="00862D6E">
        <w:t>‘</w:t>
      </w:r>
      <w:r w:rsidR="00BD7FB4" w:rsidRPr="00BD7FB4">
        <w:t>bring  assumptions  and  things  taken  for  granted again into question</w:t>
      </w:r>
      <w:r w:rsidR="00862D6E">
        <w:t>,</w:t>
      </w:r>
      <w:r w:rsidR="00862D6E" w:rsidRPr="00862D6E">
        <w:t xml:space="preserve"> </w:t>
      </w:r>
      <w:r w:rsidR="00862D6E">
        <w:t>t</w:t>
      </w:r>
      <w:r w:rsidR="00862D6E" w:rsidRPr="00862D6E">
        <w:t>o shake habits, ways of acting and thinking, to  dispel the  familiarity  of  the  accepted,  to  take  the  measure  of  rules  and  institutions.</w:t>
      </w:r>
      <w:r w:rsidR="00862D6E">
        <w:t>’</w:t>
      </w:r>
      <w:r w:rsidR="0084258F">
        <w:t xml:space="preserve"> </w:t>
      </w:r>
      <w:r w:rsidR="00862D6E">
        <w:t>(</w:t>
      </w:r>
      <w:r w:rsidR="00862D6E" w:rsidRPr="00862D6E">
        <w:t>Gordon, 2000: xxxiv</w:t>
      </w:r>
      <w:r w:rsidR="00862D6E">
        <w:t xml:space="preserve">). </w:t>
      </w:r>
      <w:r w:rsidR="0084258F">
        <w:t xml:space="preserve">It also </w:t>
      </w:r>
      <w:r w:rsidR="00BD4AA6" w:rsidRPr="00873845">
        <w:t>troubles th</w:t>
      </w:r>
      <w:r w:rsidR="00BD4AA6">
        <w:t xml:space="preserve">e binary categories </w:t>
      </w:r>
      <w:r w:rsidR="00D2761D">
        <w:t xml:space="preserve">such as </w:t>
      </w:r>
      <w:r w:rsidR="00BD4AA6">
        <w:t xml:space="preserve">male/female, </w:t>
      </w:r>
      <w:r w:rsidR="00D2761D">
        <w:t xml:space="preserve">adult/child, rational/irrational, </w:t>
      </w:r>
      <w:r w:rsidR="00BD4AA6">
        <w:t>making visible the constructive force of linguistic practices and dismantling their apparent certainty</w:t>
      </w:r>
      <w:r w:rsidR="00D2761D">
        <w:t xml:space="preserve"> (Davies and Gannon, 2011)</w:t>
      </w:r>
      <w:r w:rsidR="00BD4AA6">
        <w:t xml:space="preserve">. </w:t>
      </w:r>
      <w:r w:rsidR="00F8256E">
        <w:t xml:space="preserve">This approach </w:t>
      </w:r>
      <w:r w:rsidR="00CA17B6" w:rsidRPr="00873845">
        <w:t>claims that personal and political knowledge is guided and based upon individual experiences</w:t>
      </w:r>
      <w:r w:rsidR="00DB1FD1">
        <w:t xml:space="preserve">. </w:t>
      </w:r>
      <w:r w:rsidR="00DB1FD1" w:rsidRPr="00886317">
        <w:t xml:space="preserve">Weedon’s </w:t>
      </w:r>
      <w:r w:rsidR="00DB1FD1">
        <w:t xml:space="preserve">(1997) </w:t>
      </w:r>
      <w:r w:rsidR="00DB1FD1" w:rsidRPr="00886317">
        <w:t>work offered a contextualisation of exploring experiences using poststructural theory, stating that:</w:t>
      </w:r>
    </w:p>
    <w:p w14:paraId="58594EF8" w14:textId="77777777" w:rsidR="00DB1FD1" w:rsidRPr="00886317" w:rsidRDefault="00DB1FD1" w:rsidP="00DB1FD1">
      <w:pPr>
        <w:spacing w:line="480" w:lineRule="auto"/>
        <w:ind w:left="720"/>
        <w:jc w:val="both"/>
      </w:pPr>
      <w:r w:rsidRPr="00886317">
        <w:t>Experience has no inherent essential meaning. It may be given meaning in language through a range of discursive systems of meaning which are often contradictory and constitute conflicting versions of social reality, which in turn serve conflicting interests. (1997, p. 33).</w:t>
      </w:r>
    </w:p>
    <w:p w14:paraId="75377641" w14:textId="05453B19" w:rsidR="00DB1FD1" w:rsidRDefault="00DB1FD1" w:rsidP="00DB1FD1">
      <w:pPr>
        <w:spacing w:line="480" w:lineRule="auto"/>
        <w:jc w:val="both"/>
      </w:pPr>
      <w:r w:rsidRPr="00886317">
        <w:t>Social reality is thus formed through individuals’ experiences</w:t>
      </w:r>
      <w:r>
        <w:t xml:space="preserve">, </w:t>
      </w:r>
      <w:r w:rsidRPr="00886317">
        <w:t>and locations, in discursive structures which make it impossible to produce one consistent and absolute ‘truth’</w:t>
      </w:r>
      <w:r>
        <w:t xml:space="preserve"> (Foucault, 1980)</w:t>
      </w:r>
      <w:r w:rsidRPr="00886317">
        <w:t xml:space="preserve">. </w:t>
      </w:r>
      <w:r>
        <w:t xml:space="preserve">Since this paper reports on the </w:t>
      </w:r>
      <w:r w:rsidRPr="00D57CEB">
        <w:t>experiences of ECEC practitioners that are formulated through the</w:t>
      </w:r>
      <w:r>
        <w:t>ir</w:t>
      </w:r>
      <w:r w:rsidRPr="00D57CEB">
        <w:t xml:space="preserve"> gendered and caring experiences, </w:t>
      </w:r>
      <w:r>
        <w:t xml:space="preserve">and on </w:t>
      </w:r>
      <w:r w:rsidRPr="00D57CEB">
        <w:t>the ways the</w:t>
      </w:r>
      <w:r>
        <w:t>se ECEC practitioners</w:t>
      </w:r>
      <w:r w:rsidRPr="00D57CEB">
        <w:t xml:space="preserve"> understand their practice</w:t>
      </w:r>
      <w:r>
        <w:t>, t</w:t>
      </w:r>
      <w:r w:rsidRPr="00886317">
        <w:t xml:space="preserve">here is no absolute objective </w:t>
      </w:r>
      <w:r>
        <w:t>‘</w:t>
      </w:r>
      <w:r w:rsidRPr="00886317">
        <w:t>truth</w:t>
      </w:r>
      <w:r>
        <w:t>’</w:t>
      </w:r>
      <w:r w:rsidR="00386639">
        <w:t>. I</w:t>
      </w:r>
      <w:r w:rsidRPr="00886317">
        <w:t xml:space="preserve">nstead </w:t>
      </w:r>
      <w:r w:rsidR="00386639">
        <w:t>‘</w:t>
      </w:r>
      <w:r w:rsidRPr="00886317">
        <w:t>truths</w:t>
      </w:r>
      <w:r w:rsidR="00386639">
        <w:t>’</w:t>
      </w:r>
      <w:r w:rsidRPr="00886317">
        <w:t xml:space="preserve"> are discourses accepted by society as meaningful. </w:t>
      </w:r>
      <w:r w:rsidR="00386639">
        <w:t>O</w:t>
      </w:r>
      <w:r w:rsidRPr="00886317">
        <w:t xml:space="preserve">ur positioning </w:t>
      </w:r>
      <w:r w:rsidR="00386639">
        <w:t xml:space="preserve">in this paper, </w:t>
      </w:r>
      <w:r w:rsidRPr="00886317">
        <w:t>is not concerned with identifying an authentic ‘truth’ but to highlight, through lived experiences, the complexities of the ECEC practices.</w:t>
      </w:r>
      <w:r>
        <w:t xml:space="preserve"> </w:t>
      </w:r>
    </w:p>
    <w:p w14:paraId="556669C2" w14:textId="77777777" w:rsidR="00DB1FD1" w:rsidRDefault="00DB1FD1" w:rsidP="00CA17B6">
      <w:pPr>
        <w:spacing w:line="480" w:lineRule="auto"/>
        <w:jc w:val="both"/>
        <w:rPr>
          <w:b/>
          <w:bCs/>
          <w:i/>
          <w:iCs/>
        </w:rPr>
      </w:pPr>
    </w:p>
    <w:p w14:paraId="3B96B78F" w14:textId="0894F422" w:rsidR="003D23FC" w:rsidRPr="00985BF7" w:rsidRDefault="003D23FC" w:rsidP="00CA17B6">
      <w:pPr>
        <w:spacing w:line="480" w:lineRule="auto"/>
        <w:jc w:val="both"/>
        <w:rPr>
          <w:b/>
          <w:bCs/>
          <w:i/>
          <w:iCs/>
        </w:rPr>
      </w:pPr>
      <w:r w:rsidRPr="00985BF7">
        <w:rPr>
          <w:b/>
          <w:bCs/>
          <w:i/>
          <w:iCs/>
        </w:rPr>
        <w:t>Posthuman affect</w:t>
      </w:r>
    </w:p>
    <w:p w14:paraId="01334061" w14:textId="4DEC2C1F" w:rsidR="007F3F93" w:rsidRPr="00985BF7" w:rsidRDefault="005E6833" w:rsidP="005E6833">
      <w:pPr>
        <w:tabs>
          <w:tab w:val="left" w:pos="0"/>
        </w:tabs>
        <w:spacing w:line="480" w:lineRule="auto"/>
        <w:jc w:val="both"/>
      </w:pPr>
      <w:r>
        <w:tab/>
      </w:r>
      <w:r w:rsidR="007F3F93" w:rsidRPr="00985BF7">
        <w:t xml:space="preserve">Building on poststructural philosophies, a posthuman </w:t>
      </w:r>
      <w:r w:rsidR="007F3F93" w:rsidRPr="00985BF7">
        <w:rPr>
          <w:i/>
          <w:iCs/>
        </w:rPr>
        <w:t>oeuvre</w:t>
      </w:r>
      <w:r w:rsidR="007F3F93" w:rsidRPr="00985BF7">
        <w:t xml:space="preserve"> questions the taken-for-granted primacy of the human and their relationship in the world. Taylor </w:t>
      </w:r>
      <w:r w:rsidR="00B540DC" w:rsidRPr="00985BF7">
        <w:t>&amp;</w:t>
      </w:r>
      <w:r w:rsidR="007F3F93" w:rsidRPr="00985BF7">
        <w:t xml:space="preserve"> Gannon (2018) note that this approach requires the human to be decentred and given the same status as other-than-humans. This produces a shift from discrete subjects/objects to reveal co-relational constellations of assemblages where connections between bodies produce the flows, forces and intensities through which ‘life’ is materiali</w:t>
      </w:r>
      <w:r w:rsidR="000A1E44">
        <w:t>s</w:t>
      </w:r>
      <w:r w:rsidR="007F3F93" w:rsidRPr="00985BF7">
        <w:t>ed (</w:t>
      </w:r>
      <w:r w:rsidR="00224897">
        <w:t>Fairchild</w:t>
      </w:r>
      <w:r w:rsidR="008F5294" w:rsidRPr="00985BF7">
        <w:t>,</w:t>
      </w:r>
      <w:r w:rsidR="007F3F93" w:rsidRPr="00985BF7">
        <w:t xml:space="preserve"> 2019). One of the concepts central to posthuman thinking is that of affect.</w:t>
      </w:r>
      <w:bookmarkStart w:id="8" w:name="_3znysh7" w:colFirst="0" w:colLast="0"/>
      <w:bookmarkEnd w:id="8"/>
      <w:r w:rsidR="007F3F93" w:rsidRPr="00985BF7">
        <w:t xml:space="preserve"> However, defining affect can be problematic as there are multiple theoretical perspectives and positions (</w:t>
      </w:r>
      <w:proofErr w:type="spellStart"/>
      <w:r w:rsidR="007F3F93" w:rsidRPr="00985BF7">
        <w:t>Slaby</w:t>
      </w:r>
      <w:proofErr w:type="spellEnd"/>
      <w:r w:rsidR="007F3F93" w:rsidRPr="00985BF7">
        <w:t xml:space="preserve"> </w:t>
      </w:r>
      <w:r w:rsidR="00B540DC" w:rsidRPr="00985BF7">
        <w:t>&amp;</w:t>
      </w:r>
      <w:r w:rsidR="007F3F93" w:rsidRPr="00985BF7">
        <w:t xml:space="preserve"> </w:t>
      </w:r>
      <w:proofErr w:type="spellStart"/>
      <w:r w:rsidR="007F3F93" w:rsidRPr="00985BF7">
        <w:t>Mühlhoff</w:t>
      </w:r>
      <w:proofErr w:type="spellEnd"/>
      <w:r w:rsidR="008F5294" w:rsidRPr="00985BF7">
        <w:t>,</w:t>
      </w:r>
      <w:r w:rsidR="007F3F93" w:rsidRPr="00985BF7">
        <w:t xml:space="preserve"> 2019). In this paper we employ affect to explore how bodies become modified as they come into contact with, and connect to, each other (Gregg &amp; </w:t>
      </w:r>
      <w:proofErr w:type="spellStart"/>
      <w:r w:rsidR="007F3F93" w:rsidRPr="00985BF7">
        <w:t>Seigworth</w:t>
      </w:r>
      <w:proofErr w:type="spellEnd"/>
      <w:r w:rsidR="008F5294" w:rsidRPr="00985BF7">
        <w:t>,</w:t>
      </w:r>
      <w:r w:rsidR="007F3F93" w:rsidRPr="00985BF7">
        <w:t xml:space="preserve"> 2010; </w:t>
      </w:r>
      <w:proofErr w:type="spellStart"/>
      <w:r w:rsidR="007F3F93" w:rsidRPr="00985BF7">
        <w:t>Massumi</w:t>
      </w:r>
      <w:proofErr w:type="spellEnd"/>
      <w:r w:rsidR="008F5294" w:rsidRPr="00985BF7">
        <w:t>,</w:t>
      </w:r>
      <w:r w:rsidR="007F3F93" w:rsidRPr="00985BF7">
        <w:t xml:space="preserve"> 2015). </w:t>
      </w:r>
    </w:p>
    <w:p w14:paraId="26397273" w14:textId="3ADB5145" w:rsidR="007F3F93" w:rsidRPr="00985BF7" w:rsidRDefault="005E6833" w:rsidP="005E6833">
      <w:pPr>
        <w:tabs>
          <w:tab w:val="left" w:pos="0"/>
        </w:tabs>
        <w:spacing w:line="480" w:lineRule="auto"/>
        <w:jc w:val="both"/>
      </w:pPr>
      <w:r>
        <w:tab/>
      </w:r>
      <w:r w:rsidR="007F3F93" w:rsidRPr="00985BF7">
        <w:t>Affect has been conceptuali</w:t>
      </w:r>
      <w:r w:rsidR="000A1E44">
        <w:t>s</w:t>
      </w:r>
      <w:r w:rsidR="007F3F93" w:rsidRPr="00985BF7">
        <w:t>ed as intersubjective and pre-personal (</w:t>
      </w:r>
      <w:proofErr w:type="spellStart"/>
      <w:r w:rsidR="007F3F93" w:rsidRPr="00985BF7">
        <w:t>Massumi</w:t>
      </w:r>
      <w:proofErr w:type="spellEnd"/>
      <w:r w:rsidR="008F5294" w:rsidRPr="00985BF7">
        <w:t>,</w:t>
      </w:r>
      <w:r w:rsidR="007F3F93" w:rsidRPr="00985BF7">
        <w:t xml:space="preserve"> </w:t>
      </w:r>
      <w:r w:rsidR="00635732" w:rsidRPr="00985BF7">
        <w:t>2015</w:t>
      </w:r>
      <w:r w:rsidR="007F3F93" w:rsidRPr="00985BF7">
        <w:t>) and can ‘influence how we live, interact and work’ (Pullen et al.</w:t>
      </w:r>
      <w:r w:rsidR="008F5294" w:rsidRPr="00985BF7">
        <w:t>,</w:t>
      </w:r>
      <w:r w:rsidR="007F3F93" w:rsidRPr="00985BF7">
        <w:t xml:space="preserve"> 2017, p. 109).</w:t>
      </w:r>
      <w:r w:rsidR="00B50CAE" w:rsidRPr="00985BF7">
        <w:t xml:space="preserve"> </w:t>
      </w:r>
      <w:r w:rsidR="007F3F93" w:rsidRPr="00985BF7">
        <w:t>However, affect and emotion are co</w:t>
      </w:r>
      <w:r w:rsidR="00B50CAE" w:rsidRPr="00985BF7">
        <w:t>-</w:t>
      </w:r>
      <w:r w:rsidR="00635732" w:rsidRPr="00985BF7">
        <w:t>constitutive</w:t>
      </w:r>
      <w:r w:rsidR="00B50CAE" w:rsidRPr="00985BF7">
        <w:t>,</w:t>
      </w:r>
      <w:r w:rsidR="007F3F93" w:rsidRPr="00985BF7">
        <w:t xml:space="preserve"> in as much as emotions can be produced as part of the modification of connecting bodies; emotions are episodic ‘reali</w:t>
      </w:r>
      <w:r w:rsidR="00BC56C0">
        <w:t>s</w:t>
      </w:r>
      <w:r w:rsidR="007F3F93" w:rsidRPr="00985BF7">
        <w:t xml:space="preserve">ations of affect’ (Von </w:t>
      </w:r>
      <w:proofErr w:type="spellStart"/>
      <w:r w:rsidR="007F3F93" w:rsidRPr="00985BF7">
        <w:t>Scheve</w:t>
      </w:r>
      <w:proofErr w:type="spellEnd"/>
      <w:r w:rsidR="007F3F93" w:rsidRPr="00985BF7">
        <w:t xml:space="preserve"> </w:t>
      </w:r>
      <w:r w:rsidR="008F5294" w:rsidRPr="00985BF7">
        <w:t>&amp;</w:t>
      </w:r>
      <w:r w:rsidR="007F3F93" w:rsidRPr="00985BF7">
        <w:t xml:space="preserve"> </w:t>
      </w:r>
      <w:proofErr w:type="spellStart"/>
      <w:r w:rsidR="007F3F93" w:rsidRPr="00985BF7">
        <w:t>Slaby</w:t>
      </w:r>
      <w:proofErr w:type="spellEnd"/>
      <w:r w:rsidR="008F5294" w:rsidRPr="00985BF7">
        <w:t>,</w:t>
      </w:r>
      <w:r w:rsidR="0044251F" w:rsidRPr="00985BF7">
        <w:t xml:space="preserve"> </w:t>
      </w:r>
      <w:r w:rsidR="007F3F93" w:rsidRPr="00985BF7">
        <w:t>2019, p. 46). Although employing terms such as emotion may appear ‘too reliant on unspecified social and cultural assumptions about what specific terms mean and do’ (Anderson</w:t>
      </w:r>
      <w:r w:rsidR="008F5294" w:rsidRPr="00985BF7">
        <w:t>,</w:t>
      </w:r>
      <w:r w:rsidR="007F3F93" w:rsidRPr="00985BF7">
        <w:t xml:space="preserve"> 2014, p. 11) emotions can be an expression of the capture of affect (</w:t>
      </w:r>
      <w:proofErr w:type="spellStart"/>
      <w:r w:rsidR="007F3F93" w:rsidRPr="00985BF7">
        <w:t>Massumi</w:t>
      </w:r>
      <w:proofErr w:type="spellEnd"/>
      <w:r w:rsidR="008F5294" w:rsidRPr="00985BF7">
        <w:t>,</w:t>
      </w:r>
      <w:r w:rsidR="007F3F93" w:rsidRPr="00985BF7">
        <w:t xml:space="preserve"> 2002). By acknowledging fluidity, affect becomes political as bodily transformations unfold where </w:t>
      </w:r>
      <w:r w:rsidR="00B50CAE" w:rsidRPr="00985BF7">
        <w:t>t</w:t>
      </w:r>
      <w:r w:rsidR="007F3F93" w:rsidRPr="00985BF7">
        <w:t>he politics of collective transformation are more than individual human identity politics; they are politics of bodily transformations</w:t>
      </w:r>
      <w:r w:rsidR="00B50CAE" w:rsidRPr="00985BF7">
        <w:t xml:space="preserve"> (</w:t>
      </w:r>
      <w:proofErr w:type="spellStart"/>
      <w:r w:rsidR="00B50CAE" w:rsidRPr="00985BF7">
        <w:t>Massumi</w:t>
      </w:r>
      <w:proofErr w:type="spellEnd"/>
      <w:r w:rsidR="008F5294" w:rsidRPr="00985BF7">
        <w:t>,</w:t>
      </w:r>
      <w:r w:rsidR="00B50CAE" w:rsidRPr="00985BF7">
        <w:t xml:space="preserve"> 2015)</w:t>
      </w:r>
      <w:r w:rsidR="007F3F93" w:rsidRPr="00985BF7">
        <w:t xml:space="preserve">. </w:t>
      </w:r>
    </w:p>
    <w:p w14:paraId="2414DDCF" w14:textId="2DD5883A" w:rsidR="00AC1411" w:rsidRDefault="00AC1411" w:rsidP="0037436F">
      <w:pPr>
        <w:spacing w:line="480" w:lineRule="auto"/>
        <w:jc w:val="both"/>
        <w:rPr>
          <w:b/>
        </w:rPr>
      </w:pPr>
    </w:p>
    <w:p w14:paraId="21767F73" w14:textId="1F78E006" w:rsidR="0037436F" w:rsidRPr="00985BF7" w:rsidRDefault="003D23FC" w:rsidP="0037436F">
      <w:pPr>
        <w:spacing w:line="480" w:lineRule="auto"/>
        <w:jc w:val="both"/>
        <w:rPr>
          <w:b/>
        </w:rPr>
      </w:pPr>
      <w:r w:rsidRPr="00985BF7">
        <w:rPr>
          <w:b/>
        </w:rPr>
        <w:t xml:space="preserve">Poststructural approach - </w:t>
      </w:r>
      <w:r w:rsidR="0037436F" w:rsidRPr="00985BF7">
        <w:rPr>
          <w:b/>
        </w:rPr>
        <w:t xml:space="preserve">First set of data findings </w:t>
      </w:r>
    </w:p>
    <w:p w14:paraId="6EC8E961" w14:textId="483E9720" w:rsidR="003D5AA6" w:rsidRPr="00985BF7" w:rsidRDefault="0037436F" w:rsidP="005E6833">
      <w:pPr>
        <w:spacing w:line="480" w:lineRule="auto"/>
        <w:ind w:firstLine="720"/>
        <w:jc w:val="both"/>
      </w:pPr>
      <w:r w:rsidRPr="00985BF7">
        <w:t xml:space="preserve">This section </w:t>
      </w:r>
      <w:r w:rsidR="007009C6" w:rsidRPr="00985BF7">
        <w:t>reports on</w:t>
      </w:r>
      <w:r w:rsidR="002B4F38" w:rsidRPr="00985BF7">
        <w:t xml:space="preserve"> the ‘dominant narratives’</w:t>
      </w:r>
      <w:r w:rsidR="00313043">
        <w:t xml:space="preserve"> </w:t>
      </w:r>
      <w:r w:rsidRPr="00985BF7">
        <w:t xml:space="preserve">of </w:t>
      </w:r>
      <w:r w:rsidR="00224897">
        <w:t>ECEC</w:t>
      </w:r>
      <w:r w:rsidR="002B4F38" w:rsidRPr="00985BF7">
        <w:t xml:space="preserve"> </w:t>
      </w:r>
      <w:r w:rsidR="00A53C09" w:rsidRPr="00985BF7">
        <w:t xml:space="preserve">practitioners </w:t>
      </w:r>
      <w:r w:rsidRPr="00985BF7">
        <w:t xml:space="preserve">that emerged from the </w:t>
      </w:r>
      <w:r w:rsidR="002B4F38" w:rsidRPr="00985BF7">
        <w:t xml:space="preserve">42 </w:t>
      </w:r>
      <w:r w:rsidR="00842F42" w:rsidRPr="00985BF7">
        <w:t xml:space="preserve">semi-structured </w:t>
      </w:r>
      <w:r w:rsidR="002B4F38" w:rsidRPr="00985BF7">
        <w:t>interviews</w:t>
      </w:r>
      <w:r w:rsidRPr="00985BF7">
        <w:t xml:space="preserve">. </w:t>
      </w:r>
      <w:bookmarkStart w:id="9" w:name="_Hlk21162860"/>
      <w:r w:rsidR="00EE5E61" w:rsidRPr="00EE5E61">
        <w:t xml:space="preserve">By thematically grouping the </w:t>
      </w:r>
      <w:r w:rsidR="00EE5E61">
        <w:t xml:space="preserve">individual </w:t>
      </w:r>
      <w:r w:rsidR="00EE5E61" w:rsidRPr="00EE5E61">
        <w:t xml:space="preserve">stories, </w:t>
      </w:r>
      <w:r w:rsidR="00EE5E61">
        <w:t>they were analysed</w:t>
      </w:r>
      <w:r w:rsidR="001E3416">
        <w:t xml:space="preserve"> </w:t>
      </w:r>
      <w:r w:rsidR="00EE5E61" w:rsidRPr="00EE5E61">
        <w:t>to</w:t>
      </w:r>
      <w:r w:rsidR="00F81D35">
        <w:t xml:space="preserve"> reveal</w:t>
      </w:r>
      <w:r w:rsidR="00EE5E61" w:rsidRPr="00EE5E61">
        <w:t xml:space="preserve"> which stories were constructed by which participants</w:t>
      </w:r>
      <w:r w:rsidR="00F81D35">
        <w:t>,</w:t>
      </w:r>
      <w:r w:rsidR="000F6073">
        <w:t xml:space="preserve"> as well as considering the question ‘why this story here and now’ </w:t>
      </w:r>
      <w:r w:rsidR="00860261">
        <w:t>(Bamberg</w:t>
      </w:r>
      <w:r w:rsidR="000F6073">
        <w:t>, 2016</w:t>
      </w:r>
      <w:r w:rsidR="00B15611">
        <w:t>: 1294</w:t>
      </w:r>
      <w:r w:rsidR="000F6073">
        <w:t>)</w:t>
      </w:r>
      <w:r w:rsidR="00EE5E61">
        <w:t>.</w:t>
      </w:r>
      <w:r w:rsidR="00E916DD">
        <w:t xml:space="preserve"> </w:t>
      </w:r>
      <w:r w:rsidR="00842F42" w:rsidRPr="00114601">
        <w:t>T</w:t>
      </w:r>
      <w:r w:rsidRPr="00114601">
        <w:t xml:space="preserve">he investment of the </w:t>
      </w:r>
      <w:r w:rsidR="00842F42" w:rsidRPr="00114601">
        <w:t xml:space="preserve">emotional </w:t>
      </w:r>
      <w:r w:rsidRPr="00114601">
        <w:t>human capital</w:t>
      </w:r>
      <w:r w:rsidR="00842F42" w:rsidRPr="00114601">
        <w:t xml:space="preserve"> </w:t>
      </w:r>
      <w:r w:rsidRPr="00114601">
        <w:t xml:space="preserve">to produce </w:t>
      </w:r>
      <w:r w:rsidR="00313043" w:rsidRPr="00114601">
        <w:t xml:space="preserve">a </w:t>
      </w:r>
      <w:r w:rsidR="00842F42" w:rsidRPr="00114601">
        <w:t xml:space="preserve">high quality </w:t>
      </w:r>
      <w:r w:rsidR="003D5AA6" w:rsidRPr="00114601">
        <w:t xml:space="preserve">professional </w:t>
      </w:r>
      <w:r w:rsidR="00842F42" w:rsidRPr="00114601">
        <w:t xml:space="preserve">service was </w:t>
      </w:r>
      <w:r w:rsidR="00114601" w:rsidRPr="00114601">
        <w:t>referred to by</w:t>
      </w:r>
      <w:r w:rsidR="00842F42" w:rsidRPr="00114601">
        <w:t xml:space="preserve"> all participants</w:t>
      </w:r>
      <w:r w:rsidRPr="00985BF7">
        <w:t xml:space="preserve">. </w:t>
      </w:r>
      <w:r w:rsidR="00F139AD" w:rsidRPr="00985BF7">
        <w:t xml:space="preserve">The emotional element appeared as </w:t>
      </w:r>
      <w:r w:rsidRPr="00985BF7">
        <w:t>part of the ‘soft skills’</w:t>
      </w:r>
      <w:r w:rsidR="00316A1C" w:rsidRPr="00985BF7">
        <w:t xml:space="preserve"> </w:t>
      </w:r>
      <w:r w:rsidR="003D5AA6" w:rsidRPr="00985BF7">
        <w:t xml:space="preserve">(care, love) </w:t>
      </w:r>
      <w:r w:rsidRPr="00985BF7">
        <w:t>in femin</w:t>
      </w:r>
      <w:r w:rsidR="00A62297">
        <w:t>i</w:t>
      </w:r>
      <w:r w:rsidR="000A1E44">
        <w:t>s</w:t>
      </w:r>
      <w:r w:rsidR="00A62297">
        <w:t>e</w:t>
      </w:r>
      <w:r w:rsidRPr="00985BF7">
        <w:t xml:space="preserve">d work, along with passion </w:t>
      </w:r>
      <w:r w:rsidR="004860EF">
        <w:t>for</w:t>
      </w:r>
      <w:r w:rsidR="00842F42" w:rsidRPr="00985BF7">
        <w:t xml:space="preserve"> the job </w:t>
      </w:r>
      <w:r w:rsidR="00224897">
        <w:t>ECEC</w:t>
      </w:r>
      <w:r w:rsidR="00F139AD" w:rsidRPr="00985BF7">
        <w:t xml:space="preserve"> </w:t>
      </w:r>
      <w:r w:rsidR="00A53C09" w:rsidRPr="00985BF7">
        <w:t xml:space="preserve">practitioners </w:t>
      </w:r>
      <w:r w:rsidR="00F139AD" w:rsidRPr="00985BF7">
        <w:t>do</w:t>
      </w:r>
      <w:r w:rsidR="00313043">
        <w:t>,</w:t>
      </w:r>
      <w:r w:rsidR="004860EF">
        <w:t xml:space="preserve"> and how this </w:t>
      </w:r>
      <w:r w:rsidRPr="00985BF7">
        <w:t>constitute</w:t>
      </w:r>
      <w:r w:rsidR="004860EF">
        <w:t>s</w:t>
      </w:r>
      <w:r w:rsidRPr="00985BF7">
        <w:t xml:space="preserve"> the </w:t>
      </w:r>
      <w:r w:rsidR="00224897">
        <w:t>ECEC</w:t>
      </w:r>
      <w:r w:rsidRPr="00985BF7">
        <w:t xml:space="preserve"> </w:t>
      </w:r>
      <w:r w:rsidR="002D1625">
        <w:t xml:space="preserve">professional </w:t>
      </w:r>
      <w:r w:rsidR="004860EF">
        <w:t>practitioner</w:t>
      </w:r>
      <w:r w:rsidR="00842F42" w:rsidRPr="00985BF7">
        <w:t>.</w:t>
      </w:r>
      <w:r w:rsidRPr="00985BF7">
        <w:t xml:space="preserve"> </w:t>
      </w:r>
      <w:r w:rsidR="00313043">
        <w:t>It is therefore vital to recognise e</w:t>
      </w:r>
      <w:r w:rsidR="00842F42" w:rsidRPr="00985BF7">
        <w:t>m</w:t>
      </w:r>
      <w:r w:rsidRPr="00985BF7">
        <w:t>otional labour</w:t>
      </w:r>
      <w:r w:rsidR="00313043">
        <w:t xml:space="preserve"> </w:t>
      </w:r>
      <w:r w:rsidR="00E21581" w:rsidRPr="00985BF7">
        <w:t>when professional</w:t>
      </w:r>
      <w:r w:rsidR="00A62297">
        <w:t>i</w:t>
      </w:r>
      <w:r w:rsidR="00BC56C0">
        <w:t>s</w:t>
      </w:r>
      <w:r w:rsidR="00A62297">
        <w:t>ation</w:t>
      </w:r>
      <w:r w:rsidR="00E21581" w:rsidRPr="00985BF7">
        <w:t xml:space="preserve"> in ECEC is debated. </w:t>
      </w:r>
      <w:bookmarkEnd w:id="9"/>
    </w:p>
    <w:p w14:paraId="5A0428E1" w14:textId="3E2A8BB2" w:rsidR="00E21581" w:rsidRDefault="00E21581" w:rsidP="005E6833">
      <w:pPr>
        <w:spacing w:line="480" w:lineRule="auto"/>
        <w:ind w:firstLine="720"/>
        <w:jc w:val="both"/>
        <w:rPr>
          <w:lang w:eastAsia="en-US"/>
        </w:rPr>
      </w:pPr>
      <w:r w:rsidRPr="00985BF7">
        <w:t xml:space="preserve">Two dominant </w:t>
      </w:r>
      <w:r w:rsidR="0029317B" w:rsidRPr="00985BF7">
        <w:t>themes emerged from data</w:t>
      </w:r>
      <w:r w:rsidR="003D5AA6" w:rsidRPr="00985BF7">
        <w:t>, both</w:t>
      </w:r>
      <w:r w:rsidR="0029317B" w:rsidRPr="00985BF7">
        <w:t xml:space="preserve"> addressing practitioners </w:t>
      </w:r>
      <w:r w:rsidRPr="00985BF7">
        <w:t>emotional investments; one</w:t>
      </w:r>
      <w:r w:rsidR="00313043">
        <w:t>,</w:t>
      </w:r>
      <w:r w:rsidRPr="00985BF7">
        <w:t xml:space="preserve"> t</w:t>
      </w:r>
      <w:r w:rsidRPr="00985BF7">
        <w:rPr>
          <w:lang w:eastAsia="en-US"/>
        </w:rPr>
        <w:t>he emotional cost of leaving a child in the care of others</w:t>
      </w:r>
      <w:r w:rsidR="002D1625">
        <w:rPr>
          <w:lang w:eastAsia="en-US"/>
        </w:rPr>
        <w:t xml:space="preserve"> resulting </w:t>
      </w:r>
      <w:r w:rsidR="001E3416">
        <w:rPr>
          <w:lang w:eastAsia="en-US"/>
        </w:rPr>
        <w:t xml:space="preserve">in </w:t>
      </w:r>
      <w:r w:rsidR="00224897">
        <w:rPr>
          <w:lang w:eastAsia="en-US"/>
        </w:rPr>
        <w:t>ECEC</w:t>
      </w:r>
      <w:r w:rsidR="002D1625">
        <w:rPr>
          <w:lang w:eastAsia="en-US"/>
        </w:rPr>
        <w:t xml:space="preserve"> practitioners dealing with parents (mainly mothers) emotionality</w:t>
      </w:r>
      <w:r w:rsidRPr="00985BF7">
        <w:rPr>
          <w:lang w:eastAsia="en-US"/>
        </w:rPr>
        <w:t xml:space="preserve">, and </w:t>
      </w:r>
      <w:r w:rsidR="003D5AA6" w:rsidRPr="00985BF7">
        <w:rPr>
          <w:lang w:eastAsia="en-US"/>
        </w:rPr>
        <w:t>two</w:t>
      </w:r>
      <w:r w:rsidRPr="00985BF7">
        <w:rPr>
          <w:lang w:eastAsia="en-US"/>
        </w:rPr>
        <w:t xml:space="preserve">, </w:t>
      </w:r>
      <w:r w:rsidR="00FA184E">
        <w:rPr>
          <w:lang w:eastAsia="en-US"/>
        </w:rPr>
        <w:t>the</w:t>
      </w:r>
      <w:r w:rsidRPr="00985BF7">
        <w:rPr>
          <w:lang w:eastAsia="en-US"/>
        </w:rPr>
        <w:t xml:space="preserve"> connect</w:t>
      </w:r>
      <w:r w:rsidR="00FA184E">
        <w:rPr>
          <w:lang w:eastAsia="en-US"/>
        </w:rPr>
        <w:t xml:space="preserve">ion with </w:t>
      </w:r>
      <w:r w:rsidR="002D1625">
        <w:rPr>
          <w:lang w:eastAsia="en-US"/>
        </w:rPr>
        <w:t xml:space="preserve">some </w:t>
      </w:r>
      <w:r w:rsidR="00FA184E">
        <w:rPr>
          <w:lang w:eastAsia="en-US"/>
        </w:rPr>
        <w:t xml:space="preserve">aspects of the </w:t>
      </w:r>
      <w:r w:rsidR="00224897">
        <w:rPr>
          <w:lang w:eastAsia="en-US"/>
        </w:rPr>
        <w:t>ECEC</w:t>
      </w:r>
      <w:r w:rsidR="0029317B" w:rsidRPr="00985BF7">
        <w:rPr>
          <w:lang w:eastAsia="en-US"/>
        </w:rPr>
        <w:t xml:space="preserve"> practitioners</w:t>
      </w:r>
      <w:r w:rsidRPr="00985BF7">
        <w:rPr>
          <w:lang w:eastAsia="en-US"/>
        </w:rPr>
        <w:t xml:space="preserve"> </w:t>
      </w:r>
      <w:r w:rsidR="00C10AD1">
        <w:rPr>
          <w:lang w:eastAsia="en-US"/>
        </w:rPr>
        <w:t xml:space="preserve">(emotional) </w:t>
      </w:r>
      <w:r w:rsidRPr="00985BF7">
        <w:rPr>
          <w:lang w:eastAsia="en-US"/>
        </w:rPr>
        <w:t>job</w:t>
      </w:r>
      <w:r w:rsidR="0029317B" w:rsidRPr="00985BF7">
        <w:rPr>
          <w:lang w:eastAsia="en-US"/>
        </w:rPr>
        <w:t xml:space="preserve"> </w:t>
      </w:r>
      <w:r w:rsidR="002D1625">
        <w:rPr>
          <w:lang w:eastAsia="en-US"/>
        </w:rPr>
        <w:t>which</w:t>
      </w:r>
      <w:r w:rsidR="0029317B" w:rsidRPr="00985BF7">
        <w:rPr>
          <w:lang w:eastAsia="en-US"/>
        </w:rPr>
        <w:t xml:space="preserve"> </w:t>
      </w:r>
      <w:r w:rsidRPr="00985BF7">
        <w:rPr>
          <w:lang w:eastAsia="en-US"/>
        </w:rPr>
        <w:t>often go</w:t>
      </w:r>
      <w:r w:rsidR="002D1625">
        <w:rPr>
          <w:lang w:eastAsia="en-US"/>
        </w:rPr>
        <w:t>es</w:t>
      </w:r>
      <w:r w:rsidRPr="00985BF7">
        <w:rPr>
          <w:lang w:eastAsia="en-US"/>
        </w:rPr>
        <w:t xml:space="preserve"> unrecogn</w:t>
      </w:r>
      <w:r w:rsidR="00A62297">
        <w:rPr>
          <w:lang w:eastAsia="en-US"/>
        </w:rPr>
        <w:t>i</w:t>
      </w:r>
      <w:r w:rsidR="000A1E44">
        <w:rPr>
          <w:lang w:eastAsia="en-US"/>
        </w:rPr>
        <w:t>s</w:t>
      </w:r>
      <w:r w:rsidR="00A62297">
        <w:rPr>
          <w:lang w:eastAsia="en-US"/>
        </w:rPr>
        <w:t>e</w:t>
      </w:r>
      <w:r w:rsidRPr="00985BF7">
        <w:rPr>
          <w:lang w:eastAsia="en-US"/>
        </w:rPr>
        <w:t xml:space="preserve">d. </w:t>
      </w:r>
    </w:p>
    <w:p w14:paraId="6CA1323A" w14:textId="77777777" w:rsidR="00E21581" w:rsidRPr="00985BF7" w:rsidRDefault="00E21581" w:rsidP="00E21581">
      <w:pPr>
        <w:spacing w:line="480" w:lineRule="auto"/>
        <w:jc w:val="both"/>
        <w:rPr>
          <w:b/>
          <w:lang w:eastAsia="en-US"/>
        </w:rPr>
      </w:pPr>
    </w:p>
    <w:p w14:paraId="39ADA8E1" w14:textId="77777777" w:rsidR="00757FC1" w:rsidRDefault="00E21581" w:rsidP="00E21581">
      <w:pPr>
        <w:spacing w:line="480" w:lineRule="auto"/>
        <w:jc w:val="both"/>
        <w:rPr>
          <w:b/>
          <w:i/>
          <w:iCs/>
          <w:lang w:eastAsia="en-US"/>
        </w:rPr>
      </w:pPr>
      <w:r w:rsidRPr="00985BF7">
        <w:rPr>
          <w:b/>
          <w:i/>
          <w:iCs/>
          <w:lang w:eastAsia="en-US"/>
        </w:rPr>
        <w:t>Emotional cost of leaving a child in the care of others</w:t>
      </w:r>
    </w:p>
    <w:p w14:paraId="7F10C9E3" w14:textId="74714D41" w:rsidR="00E21581" w:rsidRPr="00985BF7" w:rsidRDefault="00E21581" w:rsidP="00E21581">
      <w:pPr>
        <w:spacing w:line="480" w:lineRule="auto"/>
        <w:jc w:val="both"/>
        <w:rPr>
          <w:b/>
          <w:i/>
          <w:iCs/>
          <w:lang w:eastAsia="en-US"/>
        </w:rPr>
      </w:pPr>
    </w:p>
    <w:p w14:paraId="421DFC2E" w14:textId="62A24B62" w:rsidR="00E21581" w:rsidRPr="00985BF7" w:rsidRDefault="00E21581" w:rsidP="00B8262D">
      <w:pPr>
        <w:spacing w:line="480" w:lineRule="auto"/>
        <w:ind w:left="720"/>
        <w:rPr>
          <w:lang w:eastAsia="en-US"/>
        </w:rPr>
      </w:pPr>
      <w:r w:rsidRPr="00985BF7">
        <w:rPr>
          <w:lang w:eastAsia="en-US"/>
        </w:rPr>
        <w:t xml:space="preserve">…sometime we need to support the parents </w:t>
      </w:r>
      <w:r w:rsidR="00B8262D" w:rsidRPr="00985BF7">
        <w:rPr>
          <w:lang w:eastAsia="en-US"/>
        </w:rPr>
        <w:t xml:space="preserve">during settling in period </w:t>
      </w:r>
      <w:r w:rsidRPr="00985BF7">
        <w:rPr>
          <w:lang w:eastAsia="en-US"/>
        </w:rPr>
        <w:t>not the chi</w:t>
      </w:r>
      <w:r w:rsidR="00FA184E">
        <w:rPr>
          <w:lang w:eastAsia="en-US"/>
        </w:rPr>
        <w:t>l</w:t>
      </w:r>
      <w:r w:rsidRPr="00985BF7">
        <w:rPr>
          <w:lang w:eastAsia="en-US"/>
        </w:rPr>
        <w:t xml:space="preserve">d </w:t>
      </w:r>
      <w:r w:rsidR="00B8262D" w:rsidRPr="00985BF7">
        <w:rPr>
          <w:lang w:eastAsia="en-US"/>
        </w:rPr>
        <w:t>(</w:t>
      </w:r>
      <w:r w:rsidR="00D3091E" w:rsidRPr="00985BF7">
        <w:rPr>
          <w:lang w:eastAsia="en-US"/>
        </w:rPr>
        <w:t>Hannah</w:t>
      </w:r>
      <w:r w:rsidR="00B8262D" w:rsidRPr="00985BF7">
        <w:rPr>
          <w:lang w:eastAsia="en-US"/>
        </w:rPr>
        <w:t>)</w:t>
      </w:r>
    </w:p>
    <w:p w14:paraId="1DE717E3" w14:textId="77777777" w:rsidR="00B519B9" w:rsidRPr="00985BF7" w:rsidRDefault="00B519B9" w:rsidP="00B8262D">
      <w:pPr>
        <w:spacing w:line="480" w:lineRule="auto"/>
        <w:ind w:left="720"/>
        <w:rPr>
          <w:lang w:eastAsia="en-US"/>
        </w:rPr>
      </w:pPr>
    </w:p>
    <w:p w14:paraId="13604E26" w14:textId="0E5B1CDE" w:rsidR="00E21581" w:rsidRPr="00985BF7" w:rsidRDefault="00E21581" w:rsidP="00F657A9">
      <w:pPr>
        <w:spacing w:line="480" w:lineRule="auto"/>
        <w:ind w:left="720"/>
        <w:jc w:val="both"/>
        <w:rPr>
          <w:lang w:eastAsia="en-US"/>
        </w:rPr>
      </w:pPr>
      <w:r w:rsidRPr="00985BF7">
        <w:rPr>
          <w:lang w:eastAsia="en-US"/>
        </w:rPr>
        <w:t>The child is fine, settled well, but her mum is just so anxious. I know, it is natural for a mum to worr</w:t>
      </w:r>
      <w:r w:rsidR="00B8262D" w:rsidRPr="00985BF7">
        <w:rPr>
          <w:lang w:eastAsia="en-US"/>
        </w:rPr>
        <w:t>y, but sometimes it is just too much  (</w:t>
      </w:r>
      <w:r w:rsidR="00D3091E" w:rsidRPr="00985BF7">
        <w:rPr>
          <w:lang w:eastAsia="en-US"/>
        </w:rPr>
        <w:t>Lottie</w:t>
      </w:r>
      <w:r w:rsidR="00B8262D" w:rsidRPr="00985BF7">
        <w:rPr>
          <w:lang w:eastAsia="en-US"/>
        </w:rPr>
        <w:t>)</w:t>
      </w:r>
    </w:p>
    <w:p w14:paraId="2A3DF389" w14:textId="77777777" w:rsidR="00B519B9" w:rsidRPr="00985BF7" w:rsidRDefault="00B519B9" w:rsidP="00F657A9">
      <w:pPr>
        <w:spacing w:line="480" w:lineRule="auto"/>
        <w:ind w:left="720"/>
        <w:jc w:val="both"/>
        <w:rPr>
          <w:lang w:eastAsia="en-US"/>
        </w:rPr>
      </w:pPr>
    </w:p>
    <w:p w14:paraId="70A2CEAF" w14:textId="78CC99A7" w:rsidR="00B8262D" w:rsidRPr="00985BF7" w:rsidRDefault="00B8262D" w:rsidP="00F657A9">
      <w:pPr>
        <w:spacing w:line="480" w:lineRule="auto"/>
        <w:ind w:left="720"/>
        <w:jc w:val="both"/>
        <w:rPr>
          <w:lang w:eastAsia="en-US"/>
        </w:rPr>
      </w:pPr>
      <w:r w:rsidRPr="00985BF7">
        <w:rPr>
          <w:lang w:eastAsia="en-US"/>
        </w:rPr>
        <w:t>I know that those mums who had to go to work and who leave their children for the first time on Tuesday afternoon</w:t>
      </w:r>
      <w:r w:rsidR="00F657A9" w:rsidRPr="00985BF7">
        <w:rPr>
          <w:lang w:eastAsia="en-US"/>
        </w:rPr>
        <w:t xml:space="preserve"> are quietly suffering</w:t>
      </w:r>
      <w:r w:rsidRPr="00985BF7">
        <w:rPr>
          <w:lang w:eastAsia="en-US"/>
        </w:rPr>
        <w:t>, I can really relate to their feelings</w:t>
      </w:r>
      <w:r w:rsidR="00F657A9" w:rsidRPr="00985BF7">
        <w:rPr>
          <w:lang w:eastAsia="en-US"/>
        </w:rPr>
        <w:t>, feelings of pain and guilt</w:t>
      </w:r>
      <w:r w:rsidRPr="00985BF7">
        <w:rPr>
          <w:lang w:eastAsia="en-US"/>
        </w:rPr>
        <w:t>…</w:t>
      </w:r>
      <w:r w:rsidR="00F657A9" w:rsidRPr="00985BF7">
        <w:rPr>
          <w:lang w:eastAsia="en-US"/>
        </w:rPr>
        <w:t>(</w:t>
      </w:r>
      <w:r w:rsidR="00D3091E" w:rsidRPr="00985BF7">
        <w:rPr>
          <w:lang w:eastAsia="en-US"/>
        </w:rPr>
        <w:t>Charlotte</w:t>
      </w:r>
      <w:r w:rsidR="00F657A9" w:rsidRPr="00985BF7">
        <w:rPr>
          <w:lang w:eastAsia="en-US"/>
        </w:rPr>
        <w:t>)</w:t>
      </w:r>
    </w:p>
    <w:p w14:paraId="1A76AB3B" w14:textId="77777777" w:rsidR="00B519B9" w:rsidRPr="00985BF7" w:rsidRDefault="00B519B9" w:rsidP="00F657A9">
      <w:pPr>
        <w:spacing w:line="480" w:lineRule="auto"/>
        <w:ind w:left="720"/>
        <w:jc w:val="both"/>
        <w:rPr>
          <w:lang w:eastAsia="en-US"/>
        </w:rPr>
      </w:pPr>
    </w:p>
    <w:p w14:paraId="363B2CB8" w14:textId="75658000" w:rsidR="00E80BC4" w:rsidRPr="00985BF7" w:rsidRDefault="00F657A9" w:rsidP="005E6833">
      <w:pPr>
        <w:spacing w:line="480" w:lineRule="auto"/>
        <w:ind w:firstLine="720"/>
        <w:jc w:val="both"/>
        <w:rPr>
          <w:lang w:eastAsia="en-US"/>
        </w:rPr>
      </w:pPr>
      <w:r w:rsidRPr="00985BF7">
        <w:rPr>
          <w:lang w:eastAsia="en-US"/>
        </w:rPr>
        <w:t xml:space="preserve">These examples </w:t>
      </w:r>
      <w:r w:rsidR="00757FC1">
        <w:rPr>
          <w:lang w:eastAsia="en-US"/>
        </w:rPr>
        <w:t>were</w:t>
      </w:r>
      <w:r w:rsidRPr="00985BF7">
        <w:rPr>
          <w:lang w:eastAsia="en-US"/>
        </w:rPr>
        <w:t xml:space="preserve"> just </w:t>
      </w:r>
      <w:r w:rsidR="00E80BC4" w:rsidRPr="00985BF7">
        <w:rPr>
          <w:lang w:eastAsia="en-US"/>
        </w:rPr>
        <w:t xml:space="preserve">a </w:t>
      </w:r>
      <w:r w:rsidRPr="00985BF7">
        <w:rPr>
          <w:lang w:eastAsia="en-US"/>
        </w:rPr>
        <w:t>few that demonstrate</w:t>
      </w:r>
      <w:r w:rsidR="00313043">
        <w:rPr>
          <w:lang w:eastAsia="en-US"/>
        </w:rPr>
        <w:t>d</w:t>
      </w:r>
      <w:r w:rsidR="00E21581" w:rsidRPr="00985BF7">
        <w:rPr>
          <w:lang w:eastAsia="en-US"/>
        </w:rPr>
        <w:t xml:space="preserve"> the emotional cost of parents leaving their child</w:t>
      </w:r>
      <w:r w:rsidR="00757FC1">
        <w:rPr>
          <w:lang w:eastAsia="en-US"/>
        </w:rPr>
        <w:t>(ren)</w:t>
      </w:r>
      <w:r w:rsidR="00E21581" w:rsidRPr="00985BF7">
        <w:rPr>
          <w:lang w:eastAsia="en-US"/>
        </w:rPr>
        <w:t xml:space="preserve"> in the nursery</w:t>
      </w:r>
      <w:r w:rsidRPr="00985BF7">
        <w:rPr>
          <w:lang w:eastAsia="en-US"/>
        </w:rPr>
        <w:t>. T</w:t>
      </w:r>
      <w:r w:rsidR="00E21581" w:rsidRPr="00985BF7">
        <w:rPr>
          <w:lang w:eastAsia="en-US"/>
        </w:rPr>
        <w:t xml:space="preserve">he support </w:t>
      </w:r>
      <w:r w:rsidR="00224897">
        <w:rPr>
          <w:lang w:eastAsia="en-US"/>
        </w:rPr>
        <w:t>ECEC</w:t>
      </w:r>
      <w:r w:rsidR="002C2475" w:rsidRPr="00985BF7">
        <w:rPr>
          <w:lang w:eastAsia="en-US"/>
        </w:rPr>
        <w:t xml:space="preserve"> practitioners</w:t>
      </w:r>
      <w:r w:rsidRPr="00985BF7">
        <w:rPr>
          <w:lang w:eastAsia="en-US"/>
        </w:rPr>
        <w:t xml:space="preserve"> </w:t>
      </w:r>
      <w:r w:rsidR="00E21581" w:rsidRPr="00985BF7">
        <w:rPr>
          <w:lang w:eastAsia="en-US"/>
        </w:rPr>
        <w:t xml:space="preserve">offered parents was considered </w:t>
      </w:r>
      <w:r w:rsidRPr="00985BF7">
        <w:rPr>
          <w:lang w:eastAsia="en-US"/>
        </w:rPr>
        <w:t xml:space="preserve">an </w:t>
      </w:r>
      <w:r w:rsidR="00E21581" w:rsidRPr="00985BF7">
        <w:rPr>
          <w:lang w:eastAsia="en-US"/>
        </w:rPr>
        <w:t xml:space="preserve">important </w:t>
      </w:r>
      <w:r w:rsidRPr="00985BF7">
        <w:rPr>
          <w:lang w:eastAsia="en-US"/>
        </w:rPr>
        <w:t xml:space="preserve">part of their role </w:t>
      </w:r>
      <w:r w:rsidR="00E21581" w:rsidRPr="00985BF7">
        <w:rPr>
          <w:lang w:eastAsia="en-US"/>
        </w:rPr>
        <w:t xml:space="preserve">as </w:t>
      </w:r>
      <w:r w:rsidRPr="00985BF7">
        <w:rPr>
          <w:lang w:eastAsia="en-US"/>
        </w:rPr>
        <w:t xml:space="preserve">parents </w:t>
      </w:r>
      <w:r w:rsidR="00E21581" w:rsidRPr="00985BF7">
        <w:rPr>
          <w:lang w:eastAsia="en-US"/>
        </w:rPr>
        <w:t>needed to be reassured that their child</w:t>
      </w:r>
      <w:r w:rsidRPr="00985BF7">
        <w:rPr>
          <w:lang w:eastAsia="en-US"/>
        </w:rPr>
        <w:t>(ren)</w:t>
      </w:r>
      <w:r w:rsidR="00E21581" w:rsidRPr="00985BF7">
        <w:rPr>
          <w:lang w:eastAsia="en-US"/>
        </w:rPr>
        <w:t xml:space="preserve"> w</w:t>
      </w:r>
      <w:r w:rsidR="00E80BC4" w:rsidRPr="00985BF7">
        <w:rPr>
          <w:lang w:eastAsia="en-US"/>
        </w:rPr>
        <w:t>ere</w:t>
      </w:r>
      <w:r w:rsidR="00E21581" w:rsidRPr="00985BF7">
        <w:rPr>
          <w:lang w:eastAsia="en-US"/>
        </w:rPr>
        <w:t xml:space="preserve"> in </w:t>
      </w:r>
      <w:r w:rsidR="00E80BC4" w:rsidRPr="00985BF7">
        <w:rPr>
          <w:lang w:eastAsia="en-US"/>
        </w:rPr>
        <w:t>‘</w:t>
      </w:r>
      <w:r w:rsidR="00E21581" w:rsidRPr="00985BF7">
        <w:rPr>
          <w:lang w:eastAsia="en-US"/>
        </w:rPr>
        <w:t>good</w:t>
      </w:r>
      <w:r w:rsidR="00E80BC4" w:rsidRPr="00985BF7">
        <w:rPr>
          <w:lang w:eastAsia="en-US"/>
        </w:rPr>
        <w:t>’</w:t>
      </w:r>
      <w:r w:rsidR="00E21581" w:rsidRPr="00985BF7">
        <w:rPr>
          <w:lang w:eastAsia="en-US"/>
        </w:rPr>
        <w:t xml:space="preserve"> </w:t>
      </w:r>
      <w:r w:rsidR="00757FC1">
        <w:rPr>
          <w:lang w:eastAsia="en-US"/>
        </w:rPr>
        <w:t xml:space="preserve">quality </w:t>
      </w:r>
      <w:r w:rsidR="00E21581" w:rsidRPr="00985BF7">
        <w:rPr>
          <w:lang w:eastAsia="en-US"/>
        </w:rPr>
        <w:t xml:space="preserve">care. </w:t>
      </w:r>
      <w:r w:rsidR="00B8262D" w:rsidRPr="00985BF7">
        <w:rPr>
          <w:lang w:eastAsia="en-US"/>
        </w:rPr>
        <w:t>These examples show that e</w:t>
      </w:r>
      <w:r w:rsidR="00E21581" w:rsidRPr="00985BF7">
        <w:rPr>
          <w:lang w:eastAsia="en-US"/>
        </w:rPr>
        <w:t xml:space="preserve">motionally engaged work requires emotional labour as </w:t>
      </w:r>
      <w:r w:rsidR="00E80BC4" w:rsidRPr="00985BF7">
        <w:rPr>
          <w:lang w:eastAsia="en-US"/>
        </w:rPr>
        <w:t xml:space="preserve">part of the recognition of </w:t>
      </w:r>
      <w:r w:rsidR="00E21581" w:rsidRPr="00985BF7">
        <w:rPr>
          <w:lang w:eastAsia="en-US"/>
        </w:rPr>
        <w:t>skilled work (Payne</w:t>
      </w:r>
      <w:r w:rsidR="00E80BC4" w:rsidRPr="00985BF7">
        <w:rPr>
          <w:lang w:eastAsia="en-US"/>
        </w:rPr>
        <w:t>,</w:t>
      </w:r>
      <w:r w:rsidR="00E21581" w:rsidRPr="00985BF7">
        <w:rPr>
          <w:lang w:eastAsia="en-US"/>
        </w:rPr>
        <w:t xml:space="preserve"> 2009)</w:t>
      </w:r>
      <w:r w:rsidR="00FA184E">
        <w:rPr>
          <w:lang w:eastAsia="en-US"/>
        </w:rPr>
        <w:t>,</w:t>
      </w:r>
      <w:r w:rsidR="00E21581" w:rsidRPr="00985BF7">
        <w:rPr>
          <w:lang w:eastAsia="en-US"/>
        </w:rPr>
        <w:t xml:space="preserve"> as </w:t>
      </w:r>
      <w:r w:rsidR="00224897">
        <w:rPr>
          <w:lang w:eastAsia="en-US"/>
        </w:rPr>
        <w:t>ECEC</w:t>
      </w:r>
      <w:r w:rsidR="002C2475" w:rsidRPr="00985BF7">
        <w:rPr>
          <w:lang w:eastAsia="en-US"/>
        </w:rPr>
        <w:t xml:space="preserve"> practitioner</w:t>
      </w:r>
      <w:r w:rsidR="00FA184E">
        <w:rPr>
          <w:lang w:eastAsia="en-US"/>
        </w:rPr>
        <w:t>s</w:t>
      </w:r>
      <w:r w:rsidR="00E21581" w:rsidRPr="00985BF7">
        <w:rPr>
          <w:lang w:eastAsia="en-US"/>
        </w:rPr>
        <w:t xml:space="preserve"> perform complex </w:t>
      </w:r>
      <w:r w:rsidR="00FA184E">
        <w:rPr>
          <w:lang w:eastAsia="en-US"/>
        </w:rPr>
        <w:t>roles</w:t>
      </w:r>
      <w:r w:rsidR="00C312F1">
        <w:rPr>
          <w:lang w:eastAsia="en-US"/>
        </w:rPr>
        <w:t xml:space="preserve"> that involved </w:t>
      </w:r>
      <w:r w:rsidR="00E21581" w:rsidRPr="00985BF7">
        <w:rPr>
          <w:lang w:eastAsia="en-US"/>
        </w:rPr>
        <w:t>balanc</w:t>
      </w:r>
      <w:r w:rsidR="00C312F1">
        <w:rPr>
          <w:lang w:eastAsia="en-US"/>
        </w:rPr>
        <w:t>ing</w:t>
      </w:r>
      <w:r w:rsidR="00E21581" w:rsidRPr="00985BF7">
        <w:rPr>
          <w:lang w:eastAsia="en-US"/>
        </w:rPr>
        <w:t xml:space="preserve"> parents anxiety </w:t>
      </w:r>
      <w:r w:rsidR="00C312F1">
        <w:rPr>
          <w:lang w:eastAsia="en-US"/>
        </w:rPr>
        <w:t xml:space="preserve">with </w:t>
      </w:r>
      <w:r w:rsidRPr="00985BF7">
        <w:rPr>
          <w:lang w:eastAsia="en-US"/>
        </w:rPr>
        <w:t xml:space="preserve">providing high quality care for their </w:t>
      </w:r>
      <w:r w:rsidR="00E21581" w:rsidRPr="00985BF7">
        <w:rPr>
          <w:lang w:eastAsia="en-US"/>
        </w:rPr>
        <w:t xml:space="preserve"> children</w:t>
      </w:r>
      <w:r w:rsidRPr="00985BF7">
        <w:rPr>
          <w:lang w:eastAsia="en-US"/>
        </w:rPr>
        <w:t>.</w:t>
      </w:r>
    </w:p>
    <w:p w14:paraId="30E00955" w14:textId="013DF64C" w:rsidR="00816E0C" w:rsidRPr="00985BF7" w:rsidRDefault="00313043" w:rsidP="005E6833">
      <w:pPr>
        <w:spacing w:line="480" w:lineRule="auto"/>
        <w:ind w:firstLine="720"/>
        <w:jc w:val="both"/>
        <w:rPr>
          <w:lang w:eastAsia="en-US"/>
        </w:rPr>
      </w:pPr>
      <w:r>
        <w:rPr>
          <w:lang w:eastAsia="en-US"/>
        </w:rPr>
        <w:t xml:space="preserve">For example, </w:t>
      </w:r>
      <w:r w:rsidR="002F2BD5">
        <w:rPr>
          <w:lang w:eastAsia="en-US"/>
        </w:rPr>
        <w:t>Hannah, a</w:t>
      </w:r>
      <w:r w:rsidR="00B8262D" w:rsidRPr="00985BF7">
        <w:rPr>
          <w:lang w:eastAsia="en-US"/>
        </w:rPr>
        <w:t xml:space="preserve"> deputy manager </w:t>
      </w:r>
      <w:r w:rsidR="00E21581" w:rsidRPr="00985BF7">
        <w:rPr>
          <w:lang w:eastAsia="en-US"/>
        </w:rPr>
        <w:t>spoke about the emotional service she provide</w:t>
      </w:r>
      <w:r>
        <w:rPr>
          <w:lang w:eastAsia="en-US"/>
        </w:rPr>
        <w:t>d</w:t>
      </w:r>
      <w:r w:rsidR="00E21581" w:rsidRPr="00985BF7">
        <w:rPr>
          <w:lang w:eastAsia="en-US"/>
        </w:rPr>
        <w:t xml:space="preserve"> for </w:t>
      </w:r>
      <w:r w:rsidR="00C10AD1">
        <w:rPr>
          <w:lang w:eastAsia="en-US"/>
        </w:rPr>
        <w:t xml:space="preserve">some </w:t>
      </w:r>
      <w:r w:rsidR="00E21581" w:rsidRPr="00985BF7">
        <w:rPr>
          <w:lang w:eastAsia="en-US"/>
        </w:rPr>
        <w:t xml:space="preserve">working mothers. She </w:t>
      </w:r>
      <w:r w:rsidR="00C10AD1" w:rsidRPr="00985BF7">
        <w:rPr>
          <w:lang w:eastAsia="en-US"/>
        </w:rPr>
        <w:t>spoke</w:t>
      </w:r>
      <w:r w:rsidR="00E21581" w:rsidRPr="00985BF7">
        <w:rPr>
          <w:lang w:eastAsia="en-US"/>
        </w:rPr>
        <w:t xml:space="preserve"> </w:t>
      </w:r>
      <w:r w:rsidR="00FA184E">
        <w:rPr>
          <w:lang w:eastAsia="en-US"/>
        </w:rPr>
        <w:t>at</w:t>
      </w:r>
      <w:r w:rsidR="00E21581" w:rsidRPr="00985BF7">
        <w:rPr>
          <w:lang w:eastAsia="en-US"/>
        </w:rPr>
        <w:t xml:space="preserve"> length about her personal experience as a working mother, describing how she felt leaving her </w:t>
      </w:r>
      <w:r w:rsidR="00B8262D" w:rsidRPr="00985BF7">
        <w:rPr>
          <w:lang w:eastAsia="en-US"/>
        </w:rPr>
        <w:t xml:space="preserve">own </w:t>
      </w:r>
      <w:r w:rsidR="00E21581" w:rsidRPr="00985BF7">
        <w:rPr>
          <w:lang w:eastAsia="en-US"/>
        </w:rPr>
        <w:t xml:space="preserve">children in the care of others. </w:t>
      </w:r>
      <w:r w:rsidR="00B8262D" w:rsidRPr="00985BF7">
        <w:rPr>
          <w:lang w:eastAsia="en-US"/>
        </w:rPr>
        <w:t xml:space="preserve"> She described her feeling</w:t>
      </w:r>
      <w:r w:rsidR="00E80BC4" w:rsidRPr="00985BF7">
        <w:rPr>
          <w:lang w:eastAsia="en-US"/>
        </w:rPr>
        <w:t>s</w:t>
      </w:r>
      <w:r w:rsidR="00B8262D" w:rsidRPr="00985BF7">
        <w:rPr>
          <w:lang w:eastAsia="en-US"/>
        </w:rPr>
        <w:t xml:space="preserve"> ‘</w:t>
      </w:r>
      <w:r w:rsidR="00E21581" w:rsidRPr="00985BF7">
        <w:rPr>
          <w:i/>
          <w:lang w:eastAsia="en-US"/>
        </w:rPr>
        <w:t>like a kind of a grief when you hand over your child to someone else to look after</w:t>
      </w:r>
      <w:r w:rsidR="00B8262D" w:rsidRPr="00985BF7">
        <w:rPr>
          <w:i/>
          <w:lang w:eastAsia="en-US"/>
        </w:rPr>
        <w:t xml:space="preserve"> her</w:t>
      </w:r>
      <w:r w:rsidR="00F657A9" w:rsidRPr="00985BF7">
        <w:rPr>
          <w:i/>
          <w:lang w:eastAsia="en-US"/>
        </w:rPr>
        <w:t xml:space="preserve">… </w:t>
      </w:r>
      <w:r w:rsidR="00E21581" w:rsidRPr="00985BF7">
        <w:rPr>
          <w:i/>
          <w:lang w:eastAsia="en-US"/>
        </w:rPr>
        <w:t>it was the biggest hurdle I had to overcome</w:t>
      </w:r>
      <w:r w:rsidR="00B8262D" w:rsidRPr="00985BF7">
        <w:rPr>
          <w:i/>
          <w:lang w:eastAsia="en-US"/>
        </w:rPr>
        <w:t>’</w:t>
      </w:r>
      <w:r w:rsidR="00E21581" w:rsidRPr="00985BF7">
        <w:rPr>
          <w:lang w:eastAsia="en-US"/>
        </w:rPr>
        <w:t xml:space="preserve">. </w:t>
      </w:r>
      <w:r w:rsidR="00B8262D" w:rsidRPr="00985BF7">
        <w:rPr>
          <w:lang w:eastAsia="en-US"/>
        </w:rPr>
        <w:t>This example shows the</w:t>
      </w:r>
      <w:r w:rsidR="00E21581" w:rsidRPr="00985BF7">
        <w:rPr>
          <w:lang w:eastAsia="en-US"/>
        </w:rPr>
        <w:t xml:space="preserve"> emotional cost mothers need to pay when leaving their </w:t>
      </w:r>
      <w:r w:rsidR="000372C1" w:rsidRPr="00985BF7">
        <w:rPr>
          <w:lang w:eastAsia="en-US"/>
        </w:rPr>
        <w:t xml:space="preserve">own </w:t>
      </w:r>
      <w:r w:rsidR="00E21581" w:rsidRPr="00985BF7">
        <w:rPr>
          <w:lang w:eastAsia="en-US"/>
        </w:rPr>
        <w:t>children in the nursery</w:t>
      </w:r>
      <w:r w:rsidR="00B8262D" w:rsidRPr="00985BF7">
        <w:rPr>
          <w:lang w:eastAsia="en-US"/>
        </w:rPr>
        <w:t xml:space="preserve">. Drawing on her own experience as a mother, </w:t>
      </w:r>
      <w:r w:rsidR="00E21581" w:rsidRPr="00985BF7">
        <w:rPr>
          <w:lang w:eastAsia="en-US"/>
        </w:rPr>
        <w:t xml:space="preserve">her focus was on the support of </w:t>
      </w:r>
      <w:r w:rsidR="00B8262D" w:rsidRPr="00985BF7">
        <w:rPr>
          <w:lang w:eastAsia="en-US"/>
        </w:rPr>
        <w:t>other</w:t>
      </w:r>
      <w:r w:rsidR="00F657A9" w:rsidRPr="00985BF7">
        <w:rPr>
          <w:lang w:eastAsia="en-US"/>
        </w:rPr>
        <w:t xml:space="preserve"> </w:t>
      </w:r>
      <w:r w:rsidR="00E21581" w:rsidRPr="00985BF7">
        <w:rPr>
          <w:lang w:eastAsia="en-US"/>
        </w:rPr>
        <w:t xml:space="preserve">mothers </w:t>
      </w:r>
      <w:r w:rsidR="002F2BD5">
        <w:rPr>
          <w:lang w:eastAsia="en-US"/>
        </w:rPr>
        <w:t xml:space="preserve">in the nursery she runs, </w:t>
      </w:r>
      <w:r w:rsidR="00E21581" w:rsidRPr="00985BF7">
        <w:rPr>
          <w:lang w:eastAsia="en-US"/>
        </w:rPr>
        <w:t>who were in the same/similar situation as she was. This action emphas</w:t>
      </w:r>
      <w:r w:rsidR="00A62297">
        <w:rPr>
          <w:lang w:eastAsia="en-US"/>
        </w:rPr>
        <w:t>i</w:t>
      </w:r>
      <w:r w:rsidR="000A1E44">
        <w:rPr>
          <w:lang w:eastAsia="en-US"/>
        </w:rPr>
        <w:t>s</w:t>
      </w:r>
      <w:r w:rsidR="00A62297">
        <w:rPr>
          <w:lang w:eastAsia="en-US"/>
        </w:rPr>
        <w:t>e</w:t>
      </w:r>
      <w:r w:rsidR="00E21581" w:rsidRPr="00985BF7">
        <w:rPr>
          <w:lang w:eastAsia="en-US"/>
        </w:rPr>
        <w:t xml:space="preserve">d </w:t>
      </w:r>
      <w:r w:rsidR="00B8262D" w:rsidRPr="00985BF7">
        <w:rPr>
          <w:lang w:eastAsia="en-US"/>
        </w:rPr>
        <w:t xml:space="preserve">a </w:t>
      </w:r>
      <w:r w:rsidR="00E21581" w:rsidRPr="00985BF7">
        <w:rPr>
          <w:lang w:eastAsia="en-US"/>
        </w:rPr>
        <w:t xml:space="preserve">dominant discourse of </w:t>
      </w:r>
      <w:r w:rsidR="00F657A9" w:rsidRPr="00985BF7">
        <w:rPr>
          <w:lang w:eastAsia="en-US"/>
        </w:rPr>
        <w:t xml:space="preserve">the maternal embodiment in care work </w:t>
      </w:r>
      <w:r w:rsidR="00AF008A" w:rsidRPr="00985BF7">
        <w:rPr>
          <w:lang w:eastAsia="en-US"/>
        </w:rPr>
        <w:t>(Bolton</w:t>
      </w:r>
      <w:r w:rsidR="00E80BC4" w:rsidRPr="00985BF7">
        <w:rPr>
          <w:lang w:eastAsia="en-US"/>
        </w:rPr>
        <w:t>,</w:t>
      </w:r>
      <w:r w:rsidR="00AF008A" w:rsidRPr="00985BF7">
        <w:rPr>
          <w:lang w:eastAsia="en-US"/>
        </w:rPr>
        <w:t xml:space="preserve"> 2004) </w:t>
      </w:r>
      <w:r w:rsidR="00F657A9" w:rsidRPr="00985BF7">
        <w:rPr>
          <w:lang w:eastAsia="en-US"/>
        </w:rPr>
        <w:t>and reinforce</w:t>
      </w:r>
      <w:r w:rsidR="00FA184E">
        <w:rPr>
          <w:lang w:eastAsia="en-US"/>
        </w:rPr>
        <w:t>d</w:t>
      </w:r>
      <w:r w:rsidR="00F657A9" w:rsidRPr="00985BF7">
        <w:rPr>
          <w:lang w:eastAsia="en-US"/>
        </w:rPr>
        <w:t xml:space="preserve"> the widely accepted binary of</w:t>
      </w:r>
      <w:r w:rsidR="00E21581" w:rsidRPr="00985BF7">
        <w:rPr>
          <w:lang w:eastAsia="en-US"/>
        </w:rPr>
        <w:t xml:space="preserve"> </w:t>
      </w:r>
      <w:r w:rsidR="002F2BD5">
        <w:rPr>
          <w:lang w:eastAsia="en-US"/>
        </w:rPr>
        <w:t>domestic roles between mothers/fathers</w:t>
      </w:r>
      <w:r w:rsidR="002300E5">
        <w:rPr>
          <w:lang w:eastAsia="en-US"/>
        </w:rPr>
        <w:t xml:space="preserve"> or females/males</w:t>
      </w:r>
      <w:r w:rsidR="002F2BD5">
        <w:rPr>
          <w:lang w:eastAsia="en-US"/>
        </w:rPr>
        <w:t>. M</w:t>
      </w:r>
      <w:r w:rsidR="002F2BD5" w:rsidRPr="00985BF7">
        <w:rPr>
          <w:lang w:eastAsia="en-US"/>
        </w:rPr>
        <w:t xml:space="preserve">others who </w:t>
      </w:r>
      <w:r w:rsidR="002300E5">
        <w:rPr>
          <w:lang w:eastAsia="en-US"/>
        </w:rPr>
        <w:t xml:space="preserve">are </w:t>
      </w:r>
      <w:r w:rsidR="002F2BD5" w:rsidRPr="00985BF7">
        <w:rPr>
          <w:lang w:eastAsia="en-US"/>
        </w:rPr>
        <w:t>return</w:t>
      </w:r>
      <w:r w:rsidR="002300E5">
        <w:rPr>
          <w:lang w:eastAsia="en-US"/>
        </w:rPr>
        <w:t>ing</w:t>
      </w:r>
      <w:r w:rsidR="002F2BD5" w:rsidRPr="00985BF7">
        <w:rPr>
          <w:lang w:eastAsia="en-US"/>
        </w:rPr>
        <w:t xml:space="preserve"> to work were engaged </w:t>
      </w:r>
      <w:r w:rsidR="002F2BD5">
        <w:rPr>
          <w:lang w:eastAsia="en-US"/>
        </w:rPr>
        <w:t xml:space="preserve">more </w:t>
      </w:r>
      <w:r w:rsidR="002300E5">
        <w:rPr>
          <w:lang w:eastAsia="en-US"/>
        </w:rPr>
        <w:t xml:space="preserve">than their children’s father </w:t>
      </w:r>
      <w:r w:rsidR="002F2BD5" w:rsidRPr="00985BF7">
        <w:rPr>
          <w:lang w:eastAsia="en-US"/>
        </w:rPr>
        <w:t>in organising, planning and finding appropriate care for their children (O’Brien, 2007, 2008)</w:t>
      </w:r>
      <w:r w:rsidR="002F2BD5">
        <w:rPr>
          <w:lang w:eastAsia="en-US"/>
        </w:rPr>
        <w:t>.</w:t>
      </w:r>
    </w:p>
    <w:p w14:paraId="136C6777" w14:textId="77777777" w:rsidR="003D5AA6" w:rsidRPr="00985BF7" w:rsidRDefault="003D5AA6" w:rsidP="00B8262D">
      <w:pPr>
        <w:spacing w:line="480" w:lineRule="auto"/>
        <w:jc w:val="both"/>
        <w:rPr>
          <w:lang w:eastAsia="en-US"/>
        </w:rPr>
      </w:pPr>
    </w:p>
    <w:p w14:paraId="3E3B2865" w14:textId="45E72D0D" w:rsidR="00EE7705" w:rsidRPr="00985BF7" w:rsidRDefault="00EE7705" w:rsidP="00B8262D">
      <w:pPr>
        <w:spacing w:line="480" w:lineRule="auto"/>
        <w:jc w:val="both"/>
        <w:rPr>
          <w:b/>
          <w:i/>
          <w:iCs/>
          <w:lang w:eastAsia="en-US"/>
        </w:rPr>
      </w:pPr>
      <w:r w:rsidRPr="00985BF7">
        <w:rPr>
          <w:b/>
          <w:i/>
          <w:iCs/>
          <w:lang w:eastAsia="en-US"/>
        </w:rPr>
        <w:t>(Un)</w:t>
      </w:r>
      <w:r w:rsidR="00567468" w:rsidRPr="00985BF7">
        <w:rPr>
          <w:b/>
          <w:i/>
          <w:iCs/>
          <w:lang w:eastAsia="en-US"/>
        </w:rPr>
        <w:t>R</w:t>
      </w:r>
      <w:r w:rsidRPr="00985BF7">
        <w:rPr>
          <w:b/>
          <w:i/>
          <w:iCs/>
          <w:lang w:eastAsia="en-US"/>
        </w:rPr>
        <w:t>ecogn</w:t>
      </w:r>
      <w:r w:rsidR="00A62297">
        <w:rPr>
          <w:b/>
          <w:i/>
          <w:iCs/>
          <w:lang w:eastAsia="en-US"/>
        </w:rPr>
        <w:t>i</w:t>
      </w:r>
      <w:r w:rsidR="000A1E44">
        <w:rPr>
          <w:b/>
          <w:i/>
          <w:iCs/>
          <w:lang w:eastAsia="en-US"/>
        </w:rPr>
        <w:t>s</w:t>
      </w:r>
      <w:r w:rsidR="00A62297">
        <w:rPr>
          <w:b/>
          <w:i/>
          <w:iCs/>
          <w:lang w:eastAsia="en-US"/>
        </w:rPr>
        <w:t>e</w:t>
      </w:r>
      <w:r w:rsidRPr="00985BF7">
        <w:rPr>
          <w:b/>
          <w:i/>
          <w:iCs/>
          <w:lang w:eastAsia="en-US"/>
        </w:rPr>
        <w:t xml:space="preserve">d emotional labour </w:t>
      </w:r>
    </w:p>
    <w:p w14:paraId="02577F5B" w14:textId="77777777" w:rsidR="002300E5" w:rsidRDefault="002300E5" w:rsidP="00EF3965">
      <w:pPr>
        <w:spacing w:line="480" w:lineRule="auto"/>
        <w:ind w:left="720"/>
        <w:jc w:val="both"/>
        <w:rPr>
          <w:lang w:eastAsia="en-US"/>
        </w:rPr>
      </w:pPr>
    </w:p>
    <w:p w14:paraId="7E897AF0" w14:textId="1D8B415E" w:rsidR="00EE7705" w:rsidRPr="00985BF7" w:rsidRDefault="00567468" w:rsidP="00EF3965">
      <w:pPr>
        <w:spacing w:line="480" w:lineRule="auto"/>
        <w:ind w:left="720"/>
        <w:jc w:val="both"/>
        <w:rPr>
          <w:lang w:eastAsia="en-US"/>
        </w:rPr>
      </w:pPr>
      <w:r w:rsidRPr="00985BF7">
        <w:rPr>
          <w:lang w:eastAsia="en-US"/>
        </w:rPr>
        <w:t>You are attached to them personally and professionally. You do feel for them even when you go home especially when some of those children are on the child protection register and stuff. I do feel for them, when I go home I do worry about them in my head</w:t>
      </w:r>
      <w:r w:rsidR="00FE6EBA" w:rsidRPr="00985BF7">
        <w:rPr>
          <w:lang w:eastAsia="en-US"/>
        </w:rPr>
        <w:t xml:space="preserve"> </w:t>
      </w:r>
      <w:r w:rsidR="00EF3965" w:rsidRPr="00985BF7">
        <w:rPr>
          <w:lang w:eastAsia="en-US"/>
        </w:rPr>
        <w:t>(</w:t>
      </w:r>
      <w:r w:rsidR="00D3091E" w:rsidRPr="00985BF7">
        <w:rPr>
          <w:lang w:eastAsia="en-US"/>
        </w:rPr>
        <w:t>Trudie</w:t>
      </w:r>
      <w:r w:rsidR="00EF3965" w:rsidRPr="00985BF7">
        <w:rPr>
          <w:lang w:eastAsia="en-US"/>
        </w:rPr>
        <w:t xml:space="preserve">) </w:t>
      </w:r>
    </w:p>
    <w:p w14:paraId="7B3E37A1" w14:textId="77777777" w:rsidR="00FE6EBA" w:rsidRPr="00985BF7" w:rsidRDefault="00FE6EBA" w:rsidP="00EF3965">
      <w:pPr>
        <w:spacing w:line="480" w:lineRule="auto"/>
        <w:ind w:left="720"/>
        <w:jc w:val="both"/>
        <w:rPr>
          <w:lang w:eastAsia="en-US"/>
        </w:rPr>
      </w:pPr>
    </w:p>
    <w:p w14:paraId="64103E26" w14:textId="7F96294F" w:rsidR="00FE6EBA" w:rsidRPr="00985BF7" w:rsidRDefault="00FE6EBA" w:rsidP="00EF3965">
      <w:pPr>
        <w:spacing w:line="480" w:lineRule="auto"/>
        <w:ind w:left="720"/>
        <w:jc w:val="both"/>
        <w:rPr>
          <w:lang w:eastAsia="en-US"/>
        </w:rPr>
      </w:pPr>
      <w:r w:rsidRPr="00985BF7">
        <w:rPr>
          <w:lang w:eastAsia="en-US"/>
        </w:rPr>
        <w:t>When I finished my degree I was so passionate to change things in the nursery. But my manager didn’t like that so I had no choice but to leave</w:t>
      </w:r>
      <w:r w:rsidR="00320386" w:rsidRPr="00985BF7">
        <w:rPr>
          <w:lang w:eastAsia="en-US"/>
        </w:rPr>
        <w:t xml:space="preserve"> (</w:t>
      </w:r>
      <w:r w:rsidR="00D3091E" w:rsidRPr="00985BF7">
        <w:rPr>
          <w:lang w:eastAsia="en-US"/>
        </w:rPr>
        <w:t>Barbara</w:t>
      </w:r>
      <w:r w:rsidR="00320386" w:rsidRPr="00985BF7">
        <w:rPr>
          <w:lang w:eastAsia="en-US"/>
        </w:rPr>
        <w:t>)</w:t>
      </w:r>
    </w:p>
    <w:p w14:paraId="11B53430" w14:textId="6F9FC6D0" w:rsidR="00D3091E" w:rsidRPr="00985BF7" w:rsidRDefault="00D3091E" w:rsidP="00EF3965">
      <w:pPr>
        <w:spacing w:line="480" w:lineRule="auto"/>
        <w:ind w:left="720"/>
        <w:jc w:val="both"/>
        <w:rPr>
          <w:lang w:eastAsia="en-US"/>
        </w:rPr>
      </w:pPr>
    </w:p>
    <w:p w14:paraId="48FBCBC5" w14:textId="4BA67E47" w:rsidR="00D3091E" w:rsidRPr="00985BF7" w:rsidRDefault="00D3091E" w:rsidP="00D3091E">
      <w:pPr>
        <w:spacing w:line="480" w:lineRule="auto"/>
        <w:ind w:left="720"/>
        <w:jc w:val="both"/>
        <w:rPr>
          <w:lang w:eastAsia="en-US"/>
        </w:rPr>
      </w:pPr>
      <w:r w:rsidRPr="00985BF7">
        <w:rPr>
          <w:lang w:eastAsia="en-US"/>
        </w:rPr>
        <w:t>I am still teased by my male friends. They don't really understand why I chose to work in the nursery.  For example, when we go to the pub they would buy me a half pint or say things like you cannot drink more than a pint. They just think that I play with babies all day… (Rocky)</w:t>
      </w:r>
    </w:p>
    <w:p w14:paraId="4D4752B1" w14:textId="77777777" w:rsidR="00A17566" w:rsidRPr="00985BF7" w:rsidRDefault="00A17566" w:rsidP="00D3091E">
      <w:pPr>
        <w:spacing w:line="480" w:lineRule="auto"/>
        <w:ind w:left="720"/>
        <w:jc w:val="both"/>
        <w:rPr>
          <w:lang w:eastAsia="en-US"/>
        </w:rPr>
      </w:pPr>
    </w:p>
    <w:p w14:paraId="2D6C7F0E" w14:textId="411E71CA" w:rsidR="00D3091E" w:rsidRPr="00985BF7" w:rsidRDefault="00A17566" w:rsidP="005E6833">
      <w:pPr>
        <w:spacing w:line="480" w:lineRule="auto"/>
        <w:ind w:firstLine="720"/>
        <w:jc w:val="both"/>
        <w:rPr>
          <w:lang w:eastAsia="en-US"/>
        </w:rPr>
      </w:pPr>
      <w:r w:rsidRPr="00985BF7">
        <w:rPr>
          <w:lang w:eastAsia="en-US"/>
        </w:rPr>
        <w:t xml:space="preserve">All these accounts show that </w:t>
      </w:r>
      <w:r w:rsidR="00ED5441">
        <w:rPr>
          <w:lang w:eastAsia="en-US"/>
        </w:rPr>
        <w:t>ECEC</w:t>
      </w:r>
      <w:r w:rsidRPr="00985BF7">
        <w:rPr>
          <w:lang w:eastAsia="en-US"/>
        </w:rPr>
        <w:t xml:space="preserve"> work is not solely divided between dualism</w:t>
      </w:r>
      <w:r w:rsidR="00313043">
        <w:rPr>
          <w:lang w:eastAsia="en-US"/>
        </w:rPr>
        <w:t>s</w:t>
      </w:r>
      <w:r w:rsidRPr="00985BF7">
        <w:rPr>
          <w:lang w:eastAsia="en-US"/>
        </w:rPr>
        <w:t xml:space="preserve"> of the mind and body, but also incorporate</w:t>
      </w:r>
      <w:r w:rsidR="00FA184E">
        <w:rPr>
          <w:lang w:eastAsia="en-US"/>
        </w:rPr>
        <w:t>s</w:t>
      </w:r>
      <w:r w:rsidRPr="00985BF7">
        <w:rPr>
          <w:lang w:eastAsia="en-US"/>
        </w:rPr>
        <w:t xml:space="preserve"> </w:t>
      </w:r>
      <w:r w:rsidR="00FA184E">
        <w:rPr>
          <w:lang w:eastAsia="en-US"/>
        </w:rPr>
        <w:t xml:space="preserve">a </w:t>
      </w:r>
      <w:r w:rsidRPr="00985BF7">
        <w:rPr>
          <w:lang w:eastAsia="en-US"/>
        </w:rPr>
        <w:t xml:space="preserve">significant </w:t>
      </w:r>
      <w:r w:rsidR="00FA184E">
        <w:rPr>
          <w:lang w:eastAsia="en-US"/>
        </w:rPr>
        <w:t xml:space="preserve">amount of </w:t>
      </w:r>
      <w:r w:rsidRPr="00985BF7">
        <w:rPr>
          <w:lang w:eastAsia="en-US"/>
        </w:rPr>
        <w:t>unrecogn</w:t>
      </w:r>
      <w:r w:rsidR="00A62297">
        <w:rPr>
          <w:lang w:eastAsia="en-US"/>
        </w:rPr>
        <w:t>i</w:t>
      </w:r>
      <w:r w:rsidR="000A1E44">
        <w:rPr>
          <w:lang w:eastAsia="en-US"/>
        </w:rPr>
        <w:t>s</w:t>
      </w:r>
      <w:r w:rsidR="00A62297">
        <w:rPr>
          <w:lang w:eastAsia="en-US"/>
        </w:rPr>
        <w:t>e</w:t>
      </w:r>
      <w:r w:rsidRPr="00985BF7">
        <w:rPr>
          <w:lang w:eastAsia="en-US"/>
        </w:rPr>
        <w:t>d emotional work. Hochschild (1983) Bolton (2004) and Taggart (2011) all argued for emotionality to be recogn</w:t>
      </w:r>
      <w:r w:rsidR="00A62297">
        <w:rPr>
          <w:lang w:eastAsia="en-US"/>
        </w:rPr>
        <w:t>i</w:t>
      </w:r>
      <w:r w:rsidR="000A1E44">
        <w:rPr>
          <w:lang w:eastAsia="en-US"/>
        </w:rPr>
        <w:t>s</w:t>
      </w:r>
      <w:r w:rsidR="00A62297">
        <w:rPr>
          <w:lang w:eastAsia="en-US"/>
        </w:rPr>
        <w:t>e</w:t>
      </w:r>
      <w:r w:rsidRPr="00985BF7">
        <w:rPr>
          <w:lang w:eastAsia="en-US"/>
        </w:rPr>
        <w:t>d, as emotional labour is an important part of care work contribut</w:t>
      </w:r>
      <w:r w:rsidR="00FA184E">
        <w:rPr>
          <w:lang w:eastAsia="en-US"/>
        </w:rPr>
        <w:t>ing</w:t>
      </w:r>
      <w:r w:rsidRPr="00985BF7">
        <w:rPr>
          <w:lang w:eastAsia="en-US"/>
        </w:rPr>
        <w:t xml:space="preserve"> to high quality services. Like Trudie, the feel of worry, care and attachment does not end at work, it continues in a domestic sphere which goes unrecogn</w:t>
      </w:r>
      <w:r w:rsidR="00A62297">
        <w:rPr>
          <w:lang w:eastAsia="en-US"/>
        </w:rPr>
        <w:t>i</w:t>
      </w:r>
      <w:r w:rsidR="000A1E44">
        <w:rPr>
          <w:lang w:eastAsia="en-US"/>
        </w:rPr>
        <w:t>s</w:t>
      </w:r>
      <w:r w:rsidR="00A62297">
        <w:rPr>
          <w:lang w:eastAsia="en-US"/>
        </w:rPr>
        <w:t>e</w:t>
      </w:r>
      <w:r w:rsidRPr="00985BF7">
        <w:rPr>
          <w:lang w:eastAsia="en-US"/>
        </w:rPr>
        <w:t>d.</w:t>
      </w:r>
    </w:p>
    <w:p w14:paraId="1138D094" w14:textId="3D290AF5" w:rsidR="00A17566" w:rsidRPr="00985BF7" w:rsidRDefault="00A558EF" w:rsidP="005E6833">
      <w:pPr>
        <w:spacing w:line="480" w:lineRule="auto"/>
        <w:ind w:firstLine="720"/>
        <w:jc w:val="both"/>
        <w:rPr>
          <w:lang w:eastAsia="en-US"/>
        </w:rPr>
      </w:pPr>
      <w:r w:rsidRPr="00985BF7">
        <w:rPr>
          <w:lang w:eastAsia="en-US"/>
        </w:rPr>
        <w:t>Barbara confirms what Tan (2014) states, that qualification</w:t>
      </w:r>
      <w:r w:rsidR="00E80BC4" w:rsidRPr="00985BF7">
        <w:rPr>
          <w:lang w:eastAsia="en-US"/>
        </w:rPr>
        <w:t>s</w:t>
      </w:r>
      <w:r w:rsidRPr="00985BF7">
        <w:rPr>
          <w:lang w:eastAsia="en-US"/>
        </w:rPr>
        <w:t xml:space="preserve"> increase human capital through knowledge and skills. With an aspiration to hold a higher professional qualification, </w:t>
      </w:r>
      <w:r w:rsidR="00E80BC4" w:rsidRPr="00985BF7">
        <w:rPr>
          <w:lang w:eastAsia="en-US"/>
        </w:rPr>
        <w:t xml:space="preserve">a </w:t>
      </w:r>
      <w:r w:rsidRPr="00985BF7">
        <w:rPr>
          <w:lang w:eastAsia="en-US"/>
        </w:rPr>
        <w:t xml:space="preserve">positive impact on the </w:t>
      </w:r>
      <w:r w:rsidR="00ED5441">
        <w:rPr>
          <w:lang w:eastAsia="en-US"/>
        </w:rPr>
        <w:t>ECEC</w:t>
      </w:r>
      <w:r w:rsidRPr="00985BF7">
        <w:rPr>
          <w:lang w:eastAsia="en-US"/>
        </w:rPr>
        <w:t xml:space="preserve"> staff and services can be produced. This is part of the ECEC professional</w:t>
      </w:r>
      <w:r w:rsidR="00A62297">
        <w:rPr>
          <w:lang w:eastAsia="en-US"/>
        </w:rPr>
        <w:t>i</w:t>
      </w:r>
      <w:r w:rsidR="00BC56C0">
        <w:rPr>
          <w:lang w:eastAsia="en-US"/>
        </w:rPr>
        <w:t>s</w:t>
      </w:r>
      <w:r w:rsidR="00A62297">
        <w:rPr>
          <w:lang w:eastAsia="en-US"/>
        </w:rPr>
        <w:t>ation</w:t>
      </w:r>
      <w:r w:rsidRPr="00985BF7">
        <w:rPr>
          <w:lang w:eastAsia="en-US"/>
        </w:rPr>
        <w:t xml:space="preserve"> process which reverberates with what many </w:t>
      </w:r>
      <w:r w:rsidR="00E80BC4" w:rsidRPr="00985BF7">
        <w:rPr>
          <w:lang w:eastAsia="en-US"/>
        </w:rPr>
        <w:t xml:space="preserve">interviewees </w:t>
      </w:r>
      <w:r w:rsidRPr="00985BF7">
        <w:rPr>
          <w:lang w:eastAsia="en-US"/>
        </w:rPr>
        <w:t>argued, that profession</w:t>
      </w:r>
      <w:r w:rsidR="005F7171" w:rsidRPr="00985BF7">
        <w:rPr>
          <w:lang w:eastAsia="en-US"/>
        </w:rPr>
        <w:t>alism</w:t>
      </w:r>
      <w:r w:rsidRPr="00985BF7">
        <w:rPr>
          <w:lang w:eastAsia="en-US"/>
        </w:rPr>
        <w:t xml:space="preserve"> has always been linked to </w:t>
      </w:r>
      <w:r w:rsidR="00FA184E">
        <w:rPr>
          <w:lang w:eastAsia="en-US"/>
        </w:rPr>
        <w:t xml:space="preserve">developing </w:t>
      </w:r>
      <w:r w:rsidRPr="00985BF7">
        <w:rPr>
          <w:lang w:eastAsia="en-US"/>
        </w:rPr>
        <w:t xml:space="preserve">knowledge. Barbara’s self-reflection indicates that the reason for studying </w:t>
      </w:r>
      <w:r w:rsidR="00FA184E">
        <w:rPr>
          <w:lang w:eastAsia="en-US"/>
        </w:rPr>
        <w:t>wa</w:t>
      </w:r>
      <w:r w:rsidRPr="00985BF7">
        <w:rPr>
          <w:lang w:eastAsia="en-US"/>
        </w:rPr>
        <w:t xml:space="preserve">s to implement changes in her setting </w:t>
      </w:r>
      <w:r w:rsidR="00FA184E">
        <w:rPr>
          <w:lang w:eastAsia="en-US"/>
        </w:rPr>
        <w:t xml:space="preserve">to ensure </w:t>
      </w:r>
      <w:r w:rsidRPr="00985BF7">
        <w:rPr>
          <w:lang w:eastAsia="en-US"/>
        </w:rPr>
        <w:t>better outcome</w:t>
      </w:r>
      <w:r w:rsidR="00FA184E">
        <w:rPr>
          <w:lang w:eastAsia="en-US"/>
        </w:rPr>
        <w:t>s for children</w:t>
      </w:r>
      <w:r w:rsidRPr="00985BF7">
        <w:rPr>
          <w:lang w:eastAsia="en-US"/>
        </w:rPr>
        <w:t xml:space="preserve">. However, this was stopped by her manager </w:t>
      </w:r>
      <w:r w:rsidR="00FA184E">
        <w:rPr>
          <w:lang w:eastAsia="en-US"/>
        </w:rPr>
        <w:t xml:space="preserve">which </w:t>
      </w:r>
      <w:r w:rsidRPr="00985BF7">
        <w:rPr>
          <w:lang w:eastAsia="en-US"/>
        </w:rPr>
        <w:t>result</w:t>
      </w:r>
      <w:r w:rsidR="00FA184E">
        <w:rPr>
          <w:lang w:eastAsia="en-US"/>
        </w:rPr>
        <w:t>ed in</w:t>
      </w:r>
      <w:r w:rsidRPr="00985BF7">
        <w:rPr>
          <w:lang w:eastAsia="en-US"/>
        </w:rPr>
        <w:t xml:space="preserve"> her changing her job. </w:t>
      </w:r>
      <w:r w:rsidR="001C30E5">
        <w:rPr>
          <w:lang w:eastAsia="en-US"/>
        </w:rPr>
        <w:t>F</w:t>
      </w:r>
      <w:r w:rsidR="00985AD9" w:rsidRPr="00985BF7">
        <w:rPr>
          <w:lang w:eastAsia="en-US"/>
        </w:rPr>
        <w:t xml:space="preserve">eeling </w:t>
      </w:r>
      <w:r w:rsidR="00F81D35">
        <w:rPr>
          <w:lang w:eastAsia="en-US"/>
        </w:rPr>
        <w:t>under-</w:t>
      </w:r>
      <w:r w:rsidR="00985AD9" w:rsidRPr="00985BF7">
        <w:rPr>
          <w:lang w:eastAsia="en-US"/>
        </w:rPr>
        <w:t xml:space="preserve">valued or </w:t>
      </w:r>
      <w:r w:rsidR="00F81D35">
        <w:rPr>
          <w:lang w:eastAsia="en-US"/>
        </w:rPr>
        <w:t xml:space="preserve">not </w:t>
      </w:r>
      <w:r w:rsidR="00985AD9" w:rsidRPr="00985BF7">
        <w:rPr>
          <w:lang w:eastAsia="en-US"/>
        </w:rPr>
        <w:t>recogn</w:t>
      </w:r>
      <w:r w:rsidR="00A62297">
        <w:rPr>
          <w:lang w:eastAsia="en-US"/>
        </w:rPr>
        <w:t>i</w:t>
      </w:r>
      <w:r w:rsidR="000A1E44">
        <w:rPr>
          <w:lang w:eastAsia="en-US"/>
        </w:rPr>
        <w:t>s</w:t>
      </w:r>
      <w:r w:rsidR="00A62297">
        <w:rPr>
          <w:lang w:eastAsia="en-US"/>
        </w:rPr>
        <w:t>e</w:t>
      </w:r>
      <w:r w:rsidR="00985AD9" w:rsidRPr="00985BF7">
        <w:rPr>
          <w:lang w:eastAsia="en-US"/>
        </w:rPr>
        <w:t>d</w:t>
      </w:r>
      <w:r w:rsidR="00FA184E">
        <w:rPr>
          <w:lang w:eastAsia="en-US"/>
        </w:rPr>
        <w:t>,</w:t>
      </w:r>
      <w:r w:rsidR="00985AD9" w:rsidRPr="00985BF7">
        <w:rPr>
          <w:lang w:eastAsia="en-US"/>
        </w:rPr>
        <w:t xml:space="preserve"> despite finishing a degree</w:t>
      </w:r>
      <w:r w:rsidR="00FA184E">
        <w:rPr>
          <w:lang w:eastAsia="en-US"/>
        </w:rPr>
        <w:t>,</w:t>
      </w:r>
      <w:r w:rsidR="00985AD9" w:rsidRPr="00985BF7">
        <w:rPr>
          <w:lang w:eastAsia="en-US"/>
        </w:rPr>
        <w:t xml:space="preserve"> is another form of unrecogn</w:t>
      </w:r>
      <w:r w:rsidR="00A62297">
        <w:rPr>
          <w:lang w:eastAsia="en-US"/>
        </w:rPr>
        <w:t>i</w:t>
      </w:r>
      <w:r w:rsidR="000A1E44">
        <w:rPr>
          <w:lang w:eastAsia="en-US"/>
        </w:rPr>
        <w:t>s</w:t>
      </w:r>
      <w:r w:rsidR="00A62297">
        <w:rPr>
          <w:lang w:eastAsia="en-US"/>
        </w:rPr>
        <w:t>e</w:t>
      </w:r>
      <w:r w:rsidR="00985AD9" w:rsidRPr="00985BF7">
        <w:rPr>
          <w:lang w:eastAsia="en-US"/>
        </w:rPr>
        <w:t xml:space="preserve">d emotional labour which </w:t>
      </w:r>
      <w:r w:rsidR="00224897">
        <w:rPr>
          <w:lang w:eastAsia="en-US"/>
        </w:rPr>
        <w:t>ECEC</w:t>
      </w:r>
      <w:r w:rsidR="00985AD9" w:rsidRPr="00985BF7">
        <w:rPr>
          <w:lang w:eastAsia="en-US"/>
        </w:rPr>
        <w:t xml:space="preserve"> practitioners face</w:t>
      </w:r>
      <w:r w:rsidR="001C30E5">
        <w:rPr>
          <w:lang w:eastAsia="en-US"/>
        </w:rPr>
        <w:t xml:space="preserve"> which often results in changing jobs. </w:t>
      </w:r>
      <w:r w:rsidR="00985AD9" w:rsidRPr="00985BF7">
        <w:rPr>
          <w:lang w:eastAsia="en-US"/>
        </w:rPr>
        <w:t xml:space="preserve"> </w:t>
      </w:r>
    </w:p>
    <w:p w14:paraId="7EC50FDE" w14:textId="1D57AF18" w:rsidR="00D3091E" w:rsidRPr="00985BF7" w:rsidRDefault="003D5AA6" w:rsidP="005E6833">
      <w:pPr>
        <w:spacing w:line="480" w:lineRule="auto"/>
        <w:ind w:firstLine="720"/>
        <w:jc w:val="both"/>
        <w:rPr>
          <w:lang w:eastAsia="en-US"/>
        </w:rPr>
      </w:pPr>
      <w:r w:rsidRPr="00985BF7">
        <w:rPr>
          <w:lang w:eastAsia="en-US"/>
        </w:rPr>
        <w:t>Rocky</w:t>
      </w:r>
      <w:r w:rsidR="000A468F" w:rsidRPr="00985BF7">
        <w:rPr>
          <w:lang w:eastAsia="en-US"/>
        </w:rPr>
        <w:t xml:space="preserve">’s story showed </w:t>
      </w:r>
      <w:r w:rsidR="00D3091E" w:rsidRPr="00985BF7">
        <w:rPr>
          <w:lang w:eastAsia="en-US"/>
        </w:rPr>
        <w:t>the gender division of labour in the nursery</w:t>
      </w:r>
      <w:r w:rsidR="000A468F" w:rsidRPr="00985BF7">
        <w:rPr>
          <w:lang w:eastAsia="en-US"/>
        </w:rPr>
        <w:t xml:space="preserve">. </w:t>
      </w:r>
      <w:r w:rsidR="00D3091E" w:rsidRPr="00985BF7">
        <w:rPr>
          <w:lang w:eastAsia="en-US"/>
        </w:rPr>
        <w:t xml:space="preserve">The normative conceptions of appropriate behaviour </w:t>
      </w:r>
      <w:r w:rsidR="00FA184E">
        <w:rPr>
          <w:lang w:eastAsia="en-US"/>
        </w:rPr>
        <w:t>for</w:t>
      </w:r>
      <w:r w:rsidR="00D3091E" w:rsidRPr="00985BF7">
        <w:rPr>
          <w:lang w:eastAsia="en-US"/>
        </w:rPr>
        <w:t xml:space="preserve"> male</w:t>
      </w:r>
      <w:r w:rsidR="00D047A4" w:rsidRPr="00985BF7">
        <w:rPr>
          <w:lang w:eastAsia="en-US"/>
        </w:rPr>
        <w:t>s</w:t>
      </w:r>
      <w:r w:rsidR="00D3091E" w:rsidRPr="00985BF7">
        <w:rPr>
          <w:lang w:eastAsia="en-US"/>
        </w:rPr>
        <w:t xml:space="preserve"> and female</w:t>
      </w:r>
      <w:r w:rsidR="00D047A4" w:rsidRPr="00985BF7">
        <w:rPr>
          <w:lang w:eastAsia="en-US"/>
        </w:rPr>
        <w:t>s</w:t>
      </w:r>
      <w:r w:rsidR="00FA184E">
        <w:rPr>
          <w:lang w:eastAsia="en-US"/>
        </w:rPr>
        <w:t>,</w:t>
      </w:r>
      <w:r w:rsidR="00D3091E" w:rsidRPr="00985BF7">
        <w:rPr>
          <w:lang w:eastAsia="en-US"/>
        </w:rPr>
        <w:t xml:space="preserve"> in this case can be seen as a deviation from the expected behaviour</w:t>
      </w:r>
      <w:r w:rsidR="000A468F" w:rsidRPr="00985BF7">
        <w:rPr>
          <w:lang w:eastAsia="en-US"/>
        </w:rPr>
        <w:t xml:space="preserve"> for male</w:t>
      </w:r>
      <w:r w:rsidR="00FA184E">
        <w:rPr>
          <w:lang w:eastAsia="en-US"/>
        </w:rPr>
        <w:t>s</w:t>
      </w:r>
      <w:r w:rsidR="00D3091E" w:rsidRPr="00985BF7">
        <w:rPr>
          <w:lang w:eastAsia="en-US"/>
        </w:rPr>
        <w:t>, because he was doing ECEC work that ha</w:t>
      </w:r>
      <w:r w:rsidR="00FA184E">
        <w:rPr>
          <w:lang w:eastAsia="en-US"/>
        </w:rPr>
        <w:t>d</w:t>
      </w:r>
      <w:r w:rsidR="00D3091E" w:rsidRPr="00985BF7">
        <w:rPr>
          <w:lang w:eastAsia="en-US"/>
        </w:rPr>
        <w:t xml:space="preserve"> been described as ‘play</w:t>
      </w:r>
      <w:r w:rsidR="00D047A4" w:rsidRPr="00985BF7">
        <w:rPr>
          <w:lang w:eastAsia="en-US"/>
        </w:rPr>
        <w:t>[</w:t>
      </w:r>
      <w:proofErr w:type="spellStart"/>
      <w:r w:rsidR="00D047A4" w:rsidRPr="00985BF7">
        <w:rPr>
          <w:lang w:eastAsia="en-US"/>
        </w:rPr>
        <w:t>ing</w:t>
      </w:r>
      <w:proofErr w:type="spellEnd"/>
      <w:r w:rsidR="00D047A4" w:rsidRPr="00985BF7">
        <w:rPr>
          <w:lang w:eastAsia="en-US"/>
        </w:rPr>
        <w:t>]</w:t>
      </w:r>
      <w:r w:rsidR="00D3091E" w:rsidRPr="00985BF7">
        <w:rPr>
          <w:lang w:eastAsia="en-US"/>
        </w:rPr>
        <w:t xml:space="preserve"> with babies all day’</w:t>
      </w:r>
      <w:r w:rsidR="000A468F" w:rsidRPr="00985BF7">
        <w:rPr>
          <w:lang w:eastAsia="en-US"/>
        </w:rPr>
        <w:t xml:space="preserve">. </w:t>
      </w:r>
      <w:r w:rsidR="00D3091E" w:rsidRPr="00985BF7">
        <w:rPr>
          <w:lang w:eastAsia="en-US"/>
        </w:rPr>
        <w:t xml:space="preserve">In Western society, those individuals who do not act according to the dominant requirements of gender, or do not perform within the socially accepted </w:t>
      </w:r>
      <w:r w:rsidR="00FA184E">
        <w:rPr>
          <w:lang w:eastAsia="en-US"/>
        </w:rPr>
        <w:t xml:space="preserve">domain of </w:t>
      </w:r>
      <w:r w:rsidR="00D3091E" w:rsidRPr="00985BF7">
        <w:rPr>
          <w:lang w:eastAsia="en-US"/>
        </w:rPr>
        <w:t>masculinity or femininity</w:t>
      </w:r>
      <w:r w:rsidR="00FA184E">
        <w:rPr>
          <w:lang w:eastAsia="en-US"/>
        </w:rPr>
        <w:t>,</w:t>
      </w:r>
      <w:r w:rsidR="00D3091E" w:rsidRPr="00985BF7">
        <w:rPr>
          <w:lang w:eastAsia="en-US"/>
        </w:rPr>
        <w:t xml:space="preserve"> may risk marginal</w:t>
      </w:r>
      <w:r w:rsidR="00A62297">
        <w:rPr>
          <w:lang w:eastAsia="en-US"/>
        </w:rPr>
        <w:t>i</w:t>
      </w:r>
      <w:r w:rsidR="00BC56C0">
        <w:rPr>
          <w:lang w:eastAsia="en-US"/>
        </w:rPr>
        <w:t>s</w:t>
      </w:r>
      <w:r w:rsidR="00A62297">
        <w:rPr>
          <w:lang w:eastAsia="en-US"/>
        </w:rPr>
        <w:t>ation</w:t>
      </w:r>
      <w:r w:rsidR="00D3091E" w:rsidRPr="00985BF7">
        <w:rPr>
          <w:lang w:eastAsia="en-US"/>
        </w:rPr>
        <w:t xml:space="preserve"> (</w:t>
      </w:r>
      <w:r w:rsidR="000A468F" w:rsidRPr="00985BF7">
        <w:rPr>
          <w:lang w:eastAsia="en-US"/>
        </w:rPr>
        <w:t>Canella</w:t>
      </w:r>
      <w:r w:rsidR="00D047A4" w:rsidRPr="00985BF7">
        <w:rPr>
          <w:lang w:eastAsia="en-US"/>
        </w:rPr>
        <w:t>,</w:t>
      </w:r>
      <w:r w:rsidR="000A468F" w:rsidRPr="00985BF7">
        <w:rPr>
          <w:lang w:eastAsia="en-US"/>
        </w:rPr>
        <w:t xml:space="preserve"> 1997</w:t>
      </w:r>
      <w:r w:rsidR="00D3091E" w:rsidRPr="00985BF7">
        <w:rPr>
          <w:lang w:eastAsia="en-US"/>
        </w:rPr>
        <w:t xml:space="preserve">). For </w:t>
      </w:r>
      <w:r w:rsidR="006B2724" w:rsidRPr="00985BF7">
        <w:rPr>
          <w:lang w:eastAsia="en-US"/>
        </w:rPr>
        <w:t>Rocky</w:t>
      </w:r>
      <w:r w:rsidR="00D3091E" w:rsidRPr="00985BF7">
        <w:rPr>
          <w:lang w:eastAsia="en-US"/>
        </w:rPr>
        <w:t>, this marginal</w:t>
      </w:r>
      <w:r w:rsidR="00A62297">
        <w:rPr>
          <w:lang w:eastAsia="en-US"/>
        </w:rPr>
        <w:t>i</w:t>
      </w:r>
      <w:r w:rsidR="00BC56C0">
        <w:rPr>
          <w:lang w:eastAsia="en-US"/>
        </w:rPr>
        <w:t>s</w:t>
      </w:r>
      <w:r w:rsidR="00A62297">
        <w:rPr>
          <w:lang w:eastAsia="en-US"/>
        </w:rPr>
        <w:t>ation</w:t>
      </w:r>
      <w:r w:rsidR="00D3091E" w:rsidRPr="00985BF7">
        <w:rPr>
          <w:lang w:eastAsia="en-US"/>
        </w:rPr>
        <w:t xml:space="preserve"> takes place through his friends, who are questioning his masculinity; </w:t>
      </w:r>
      <w:r w:rsidR="006B2724" w:rsidRPr="00985BF7">
        <w:rPr>
          <w:lang w:eastAsia="en-US"/>
        </w:rPr>
        <w:t xml:space="preserve">but Rocky </w:t>
      </w:r>
      <w:r w:rsidR="00D3091E" w:rsidRPr="00985BF7">
        <w:rPr>
          <w:lang w:eastAsia="en-US"/>
        </w:rPr>
        <w:t xml:space="preserve">was also a father, a husband, a friend, and a </w:t>
      </w:r>
      <w:r w:rsidR="006B2724" w:rsidRPr="00985BF7">
        <w:rPr>
          <w:lang w:eastAsia="en-US"/>
        </w:rPr>
        <w:t>d</w:t>
      </w:r>
      <w:r w:rsidR="00D3091E" w:rsidRPr="00985BF7">
        <w:rPr>
          <w:lang w:eastAsia="en-US"/>
        </w:rPr>
        <w:t xml:space="preserve">eputy </w:t>
      </w:r>
      <w:r w:rsidR="006B2724" w:rsidRPr="00985BF7">
        <w:rPr>
          <w:lang w:eastAsia="en-US"/>
        </w:rPr>
        <w:t>m</w:t>
      </w:r>
      <w:r w:rsidR="00D3091E" w:rsidRPr="00985BF7">
        <w:rPr>
          <w:lang w:eastAsia="en-US"/>
        </w:rPr>
        <w:t xml:space="preserve">anager. Therefore, he was constituted </w:t>
      </w:r>
      <w:r w:rsidR="00FA184E">
        <w:rPr>
          <w:lang w:eastAsia="en-US"/>
        </w:rPr>
        <w:t>from</w:t>
      </w:r>
      <w:r w:rsidR="00D3091E" w:rsidRPr="00985BF7">
        <w:rPr>
          <w:lang w:eastAsia="en-US"/>
        </w:rPr>
        <w:t xml:space="preserve"> multiple, and probably simultaneous identities according to </w:t>
      </w:r>
      <w:r w:rsidR="00FA184E">
        <w:rPr>
          <w:lang w:eastAsia="en-US"/>
        </w:rPr>
        <w:t>his</w:t>
      </w:r>
      <w:r w:rsidR="00D3091E" w:rsidRPr="00985BF7">
        <w:rPr>
          <w:lang w:eastAsia="en-US"/>
        </w:rPr>
        <w:t xml:space="preserve"> specific context</w:t>
      </w:r>
      <w:r w:rsidR="00FA184E">
        <w:rPr>
          <w:lang w:eastAsia="en-US"/>
        </w:rPr>
        <w:t xml:space="preserve">s driven by </w:t>
      </w:r>
      <w:r w:rsidR="00D3091E" w:rsidRPr="00985BF7">
        <w:rPr>
          <w:lang w:eastAsia="en-US"/>
        </w:rPr>
        <w:t xml:space="preserve">a certain time and place. </w:t>
      </w:r>
    </w:p>
    <w:p w14:paraId="71EBC75E" w14:textId="7D06F663" w:rsidR="001C30E5" w:rsidRPr="00985BF7" w:rsidRDefault="00D3091E" w:rsidP="005E6833">
      <w:pPr>
        <w:spacing w:line="480" w:lineRule="auto"/>
        <w:ind w:firstLine="720"/>
        <w:jc w:val="both"/>
        <w:rPr>
          <w:lang w:eastAsia="en-US"/>
        </w:rPr>
      </w:pPr>
      <w:r w:rsidRPr="00985BF7">
        <w:rPr>
          <w:lang w:eastAsia="en-US"/>
        </w:rPr>
        <w:t xml:space="preserve">Unsettling the dominant discourse of masculinity, where </w:t>
      </w:r>
      <w:r w:rsidR="006B2724" w:rsidRPr="00985BF7">
        <w:rPr>
          <w:lang w:eastAsia="en-US"/>
        </w:rPr>
        <w:t xml:space="preserve">Rocky </w:t>
      </w:r>
      <w:r w:rsidRPr="00985BF7">
        <w:rPr>
          <w:lang w:eastAsia="en-US"/>
        </w:rPr>
        <w:t>was expected to ‘drink as a man’ and to ‘do a man’s job’</w:t>
      </w:r>
      <w:r w:rsidR="00BC3699">
        <w:rPr>
          <w:lang w:eastAsia="en-US"/>
        </w:rPr>
        <w:t xml:space="preserve"> </w:t>
      </w:r>
      <w:r w:rsidRPr="00985BF7">
        <w:rPr>
          <w:lang w:eastAsia="en-US"/>
        </w:rPr>
        <w:t>can be achieved by moving away from the binary system of male</w:t>
      </w:r>
      <w:r w:rsidR="00D047A4" w:rsidRPr="00985BF7">
        <w:rPr>
          <w:lang w:eastAsia="en-US"/>
        </w:rPr>
        <w:t>:</w:t>
      </w:r>
      <w:r w:rsidRPr="00985BF7">
        <w:rPr>
          <w:lang w:eastAsia="en-US"/>
        </w:rPr>
        <w:t xml:space="preserve"> female but also by rejecting the idea of the unitary identity. For example, Weedon, (1997) argue</w:t>
      </w:r>
      <w:r w:rsidR="0044251F" w:rsidRPr="00985BF7">
        <w:rPr>
          <w:lang w:eastAsia="en-US"/>
        </w:rPr>
        <w:t>s</w:t>
      </w:r>
      <w:r w:rsidRPr="00985BF7">
        <w:rPr>
          <w:lang w:eastAsia="en-US"/>
        </w:rPr>
        <w:t xml:space="preserve"> that this view permits a different understanding of gender, where examining the construction of gender takes place through cultural discourses in which gender is made</w:t>
      </w:r>
      <w:r w:rsidR="00FA184E">
        <w:rPr>
          <w:lang w:eastAsia="en-US"/>
        </w:rPr>
        <w:t>.</w:t>
      </w:r>
      <w:r w:rsidRPr="00985BF7">
        <w:rPr>
          <w:lang w:eastAsia="en-US"/>
        </w:rPr>
        <w:t xml:space="preserve"> This also suggests that by teasing </w:t>
      </w:r>
      <w:r w:rsidR="006B2724" w:rsidRPr="00985BF7">
        <w:rPr>
          <w:lang w:eastAsia="en-US"/>
        </w:rPr>
        <w:t>Rocky</w:t>
      </w:r>
      <w:r w:rsidRPr="00985BF7">
        <w:rPr>
          <w:lang w:eastAsia="en-US"/>
        </w:rPr>
        <w:t xml:space="preserve"> for not doing a ‘man’s job’, </w:t>
      </w:r>
      <w:r w:rsidR="00224897">
        <w:rPr>
          <w:lang w:eastAsia="en-US"/>
        </w:rPr>
        <w:t>ECEC</w:t>
      </w:r>
      <w:r w:rsidRPr="00985BF7">
        <w:rPr>
          <w:lang w:eastAsia="en-US"/>
        </w:rPr>
        <w:t xml:space="preserve"> work was seen </w:t>
      </w:r>
      <w:r w:rsidR="00FA184E">
        <w:rPr>
          <w:lang w:eastAsia="en-US"/>
        </w:rPr>
        <w:t xml:space="preserve">by his friends </w:t>
      </w:r>
      <w:r w:rsidRPr="00985BF7">
        <w:rPr>
          <w:lang w:eastAsia="en-US"/>
        </w:rPr>
        <w:t xml:space="preserve">for females only. While such relations are (re)constructed, renegotiated or resisted for </w:t>
      </w:r>
      <w:r w:rsidR="00A17566" w:rsidRPr="00985BF7">
        <w:rPr>
          <w:lang w:eastAsia="en-US"/>
        </w:rPr>
        <w:t>Rocky,</w:t>
      </w:r>
      <w:r w:rsidRPr="00985BF7">
        <w:rPr>
          <w:lang w:eastAsia="en-US"/>
        </w:rPr>
        <w:t xml:space="preserve"> for female </w:t>
      </w:r>
      <w:r w:rsidR="00224897">
        <w:rPr>
          <w:lang w:eastAsia="en-US"/>
        </w:rPr>
        <w:t>ECEC</w:t>
      </w:r>
      <w:r w:rsidR="00A17566" w:rsidRPr="00985BF7">
        <w:rPr>
          <w:lang w:eastAsia="en-US"/>
        </w:rPr>
        <w:t xml:space="preserve"> practitioner</w:t>
      </w:r>
      <w:r w:rsidR="006B23F4">
        <w:rPr>
          <w:lang w:eastAsia="en-US"/>
        </w:rPr>
        <w:t>s</w:t>
      </w:r>
      <w:r w:rsidRPr="00985BF7">
        <w:rPr>
          <w:lang w:eastAsia="en-US"/>
        </w:rPr>
        <w:t xml:space="preserve"> the negotiation sits within ‘juggling work – home commitment’ </w:t>
      </w:r>
      <w:r w:rsidR="00FA184E">
        <w:rPr>
          <w:lang w:eastAsia="en-US"/>
        </w:rPr>
        <w:t xml:space="preserve">where </w:t>
      </w:r>
      <w:r w:rsidRPr="00985BF7">
        <w:rPr>
          <w:lang w:eastAsia="en-US"/>
        </w:rPr>
        <w:t xml:space="preserve">13 </w:t>
      </w:r>
      <w:r w:rsidR="00FA184E">
        <w:rPr>
          <w:lang w:eastAsia="en-US"/>
        </w:rPr>
        <w:t xml:space="preserve">of the 42 </w:t>
      </w:r>
      <w:r w:rsidRPr="00985BF7">
        <w:rPr>
          <w:lang w:eastAsia="en-US"/>
        </w:rPr>
        <w:t>participants mentioned this</w:t>
      </w:r>
      <w:r w:rsidR="00B9410C" w:rsidRPr="00985BF7">
        <w:rPr>
          <w:lang w:eastAsia="en-US"/>
        </w:rPr>
        <w:t xml:space="preserve"> as an issue. </w:t>
      </w:r>
      <w:r w:rsidR="001C30E5">
        <w:rPr>
          <w:lang w:eastAsia="en-US"/>
        </w:rPr>
        <w:t>For Rocky, in order to feel valued and confident in what he does for living, considerable amount of self-regulation and emotional labour need</w:t>
      </w:r>
      <w:r w:rsidR="006B23F4">
        <w:rPr>
          <w:lang w:eastAsia="en-US"/>
        </w:rPr>
        <w:t>ed</w:t>
      </w:r>
      <w:r w:rsidR="001C30E5">
        <w:rPr>
          <w:lang w:eastAsia="en-US"/>
        </w:rPr>
        <w:t xml:space="preserve"> to be invested; this kind of emotional labour goes unrecognised.  </w:t>
      </w:r>
    </w:p>
    <w:p w14:paraId="0BDFDA64" w14:textId="77777777" w:rsidR="00A558EF" w:rsidRPr="00985BF7" w:rsidRDefault="00A558EF" w:rsidP="00A17566">
      <w:pPr>
        <w:spacing w:line="480" w:lineRule="auto"/>
        <w:jc w:val="both"/>
        <w:rPr>
          <w:lang w:eastAsia="en-US"/>
        </w:rPr>
      </w:pPr>
    </w:p>
    <w:p w14:paraId="25BEBB0D" w14:textId="68A06F43" w:rsidR="00EE7705" w:rsidRPr="00985BF7" w:rsidRDefault="004736A0" w:rsidP="00CD661C">
      <w:pPr>
        <w:tabs>
          <w:tab w:val="center" w:pos="4513"/>
        </w:tabs>
        <w:spacing w:line="480" w:lineRule="auto"/>
        <w:jc w:val="both"/>
        <w:rPr>
          <w:lang w:eastAsia="en-US"/>
        </w:rPr>
      </w:pPr>
      <w:r w:rsidRPr="00985BF7">
        <w:rPr>
          <w:b/>
          <w:bCs/>
          <w:lang w:eastAsia="en-US"/>
        </w:rPr>
        <w:t>Affective data materiali</w:t>
      </w:r>
      <w:r w:rsidR="00BC56C0">
        <w:rPr>
          <w:b/>
          <w:bCs/>
          <w:lang w:eastAsia="en-US"/>
        </w:rPr>
        <w:t>s</w:t>
      </w:r>
      <w:r w:rsidRPr="00985BF7">
        <w:rPr>
          <w:b/>
          <w:bCs/>
          <w:lang w:eastAsia="en-US"/>
        </w:rPr>
        <w:t>ations</w:t>
      </w:r>
      <w:r w:rsidR="003142A3">
        <w:rPr>
          <w:b/>
          <w:bCs/>
          <w:lang w:eastAsia="en-US"/>
        </w:rPr>
        <w:t xml:space="preserve"> – second set of data findings</w:t>
      </w:r>
    </w:p>
    <w:p w14:paraId="0A083E09" w14:textId="4800245B" w:rsidR="004736A0" w:rsidRPr="00985BF7" w:rsidRDefault="00245C45" w:rsidP="005E6833">
      <w:pPr>
        <w:spacing w:line="480" w:lineRule="auto"/>
        <w:ind w:firstLine="720"/>
        <w:jc w:val="both"/>
        <w:rPr>
          <w:lang w:eastAsia="en-US"/>
        </w:rPr>
      </w:pPr>
      <w:r w:rsidRPr="00985BF7">
        <w:rPr>
          <w:lang w:eastAsia="en-US"/>
        </w:rPr>
        <w:t xml:space="preserve">The data explored in this </w:t>
      </w:r>
      <w:r w:rsidR="00D047A4" w:rsidRPr="00985BF7">
        <w:rPr>
          <w:lang w:eastAsia="en-US"/>
        </w:rPr>
        <w:t xml:space="preserve">section of the </w:t>
      </w:r>
      <w:r w:rsidRPr="00985BF7">
        <w:rPr>
          <w:lang w:eastAsia="en-US"/>
        </w:rPr>
        <w:t>paper was generated as part of a Sociological Review Kickstart Grant funded project entitled ‘Unsettling Early Childhood Education and Care (ECEC) classrooms: Ecological relations, professionals and more-than-human subjectivities’.</w:t>
      </w:r>
      <w:r w:rsidR="004736A0" w:rsidRPr="00985BF7">
        <w:rPr>
          <w:lang w:eastAsia="en-US"/>
        </w:rPr>
        <w:t xml:space="preserve"> </w:t>
      </w:r>
      <w:r w:rsidR="00EE131D">
        <w:rPr>
          <w:lang w:eastAsia="en-US"/>
        </w:rPr>
        <w:t>Data was collected using a range of methods including semi-structured interviews, non-participant observations and image elicitation. In this section w</w:t>
      </w:r>
      <w:r w:rsidR="00FA184E">
        <w:rPr>
          <w:lang w:eastAsia="en-US"/>
        </w:rPr>
        <w:t>e</w:t>
      </w:r>
      <w:r w:rsidR="004736A0" w:rsidRPr="00985BF7">
        <w:rPr>
          <w:lang w:eastAsia="en-US"/>
        </w:rPr>
        <w:t xml:space="preserve"> focus on seemingly mundane data fragments which emerged during the 10 semi-structure interviews. </w:t>
      </w:r>
      <w:r w:rsidR="00F4232A" w:rsidRPr="00985BF7">
        <w:rPr>
          <w:lang w:eastAsia="en-US"/>
        </w:rPr>
        <w:t xml:space="preserve">The aim was to move beyond discursive constructions of dominant narratives to consider how affective bodies and emotions were entangled in material moments from the interviews. </w:t>
      </w:r>
      <w:r w:rsidR="00EE131D">
        <w:rPr>
          <w:lang w:eastAsia="en-US"/>
        </w:rPr>
        <w:t>The interview transcripts were subject to close reading and</w:t>
      </w:r>
      <w:r w:rsidR="00F4232A" w:rsidRPr="00985BF7">
        <w:rPr>
          <w:lang w:eastAsia="en-US"/>
        </w:rPr>
        <w:t xml:space="preserve"> </w:t>
      </w:r>
      <w:r w:rsidR="00FA184E">
        <w:rPr>
          <w:lang w:eastAsia="en-US"/>
        </w:rPr>
        <w:t>we were</w:t>
      </w:r>
      <w:r w:rsidR="004736A0" w:rsidRPr="00985BF7">
        <w:rPr>
          <w:lang w:eastAsia="en-US"/>
        </w:rPr>
        <w:t xml:space="preserve"> drawn to data </w:t>
      </w:r>
      <w:r w:rsidR="00EE131D">
        <w:rPr>
          <w:lang w:eastAsia="en-US"/>
        </w:rPr>
        <w:t xml:space="preserve">which we felt articulated </w:t>
      </w:r>
      <w:r w:rsidR="004736A0" w:rsidRPr="00985BF7">
        <w:rPr>
          <w:lang w:eastAsia="en-US"/>
        </w:rPr>
        <w:t>affect</w:t>
      </w:r>
      <w:r w:rsidR="00EE131D">
        <w:rPr>
          <w:lang w:eastAsia="en-US"/>
        </w:rPr>
        <w:t>ive moments of emotional labour</w:t>
      </w:r>
      <w:r w:rsidR="004736A0" w:rsidRPr="00985BF7">
        <w:rPr>
          <w:lang w:eastAsia="en-US"/>
        </w:rPr>
        <w:t xml:space="preserve">. Whilst </w:t>
      </w:r>
      <w:r w:rsidR="00FA184E">
        <w:rPr>
          <w:lang w:eastAsia="en-US"/>
        </w:rPr>
        <w:t>we</w:t>
      </w:r>
      <w:r w:rsidR="004736A0" w:rsidRPr="00985BF7">
        <w:rPr>
          <w:lang w:eastAsia="en-US"/>
        </w:rPr>
        <w:t xml:space="preserve"> could have considered an inductive or thematic analysis of this account, </w:t>
      </w:r>
      <w:r w:rsidR="00FA184E">
        <w:rPr>
          <w:lang w:eastAsia="en-US"/>
        </w:rPr>
        <w:t>we were</w:t>
      </w:r>
      <w:r w:rsidR="004736A0" w:rsidRPr="00985BF7">
        <w:rPr>
          <w:lang w:eastAsia="en-US"/>
        </w:rPr>
        <w:t xml:space="preserve"> conscious of some of the materialist critiques of representation that can arrest debate and thinking as it ‘claims to represent truth or morality’ (MacLure</w:t>
      </w:r>
      <w:r w:rsidR="00D047A4" w:rsidRPr="00985BF7">
        <w:rPr>
          <w:lang w:eastAsia="en-US"/>
        </w:rPr>
        <w:t>,</w:t>
      </w:r>
      <w:r w:rsidR="004736A0" w:rsidRPr="00985BF7">
        <w:rPr>
          <w:lang w:eastAsia="en-US"/>
        </w:rPr>
        <w:t xml:space="preserve"> 2015</w:t>
      </w:r>
      <w:r w:rsidR="0044251F" w:rsidRPr="00985BF7">
        <w:rPr>
          <w:lang w:eastAsia="en-US"/>
        </w:rPr>
        <w:t>, p.</w:t>
      </w:r>
      <w:r w:rsidR="004736A0" w:rsidRPr="00985BF7">
        <w:rPr>
          <w:lang w:eastAsia="en-US"/>
        </w:rPr>
        <w:t xml:space="preserve"> 102). </w:t>
      </w:r>
      <w:r w:rsidR="00FA184E">
        <w:rPr>
          <w:lang w:eastAsia="en-US"/>
        </w:rPr>
        <w:t>We</w:t>
      </w:r>
      <w:r w:rsidR="004736A0" w:rsidRPr="00985BF7">
        <w:rPr>
          <w:lang w:eastAsia="en-US"/>
        </w:rPr>
        <w:t xml:space="preserve"> turn to Taylor who encourages researchers to focus on the small and mundane happenings to ‘pay attention to what we don’t normally see, to what is excluded’ (2013, p. 629).</w:t>
      </w:r>
    </w:p>
    <w:p w14:paraId="445E9314" w14:textId="77777777" w:rsidR="004736A0" w:rsidRPr="00985BF7" w:rsidRDefault="004736A0" w:rsidP="00B8262D">
      <w:pPr>
        <w:spacing w:line="480" w:lineRule="auto"/>
        <w:jc w:val="both"/>
        <w:rPr>
          <w:lang w:eastAsia="en-US"/>
        </w:rPr>
      </w:pPr>
    </w:p>
    <w:p w14:paraId="211AA83B" w14:textId="5E657236" w:rsidR="00EE7705" w:rsidRPr="00985BF7" w:rsidRDefault="002A6E9F" w:rsidP="00B8262D">
      <w:pPr>
        <w:spacing w:line="480" w:lineRule="auto"/>
        <w:jc w:val="both"/>
        <w:rPr>
          <w:i/>
          <w:iCs/>
          <w:lang w:eastAsia="en-US"/>
        </w:rPr>
      </w:pPr>
      <w:r w:rsidRPr="00985BF7">
        <w:rPr>
          <w:b/>
          <w:bCs/>
          <w:i/>
          <w:iCs/>
          <w:lang w:eastAsia="en-US"/>
        </w:rPr>
        <w:t>‘</w:t>
      </w:r>
      <w:r w:rsidR="00D966B3" w:rsidRPr="00985BF7">
        <w:rPr>
          <w:b/>
          <w:bCs/>
          <w:i/>
          <w:iCs/>
          <w:lang w:eastAsia="en-US"/>
        </w:rPr>
        <w:t>Thank you</w:t>
      </w:r>
      <w:r w:rsidRPr="00985BF7">
        <w:rPr>
          <w:b/>
          <w:bCs/>
          <w:i/>
          <w:iCs/>
          <w:lang w:eastAsia="en-US"/>
        </w:rPr>
        <w:t>’</w:t>
      </w:r>
      <w:r w:rsidR="00D966B3" w:rsidRPr="00985BF7">
        <w:rPr>
          <w:b/>
          <w:bCs/>
          <w:i/>
          <w:iCs/>
          <w:lang w:eastAsia="en-US"/>
        </w:rPr>
        <w:t xml:space="preserve"> card</w:t>
      </w:r>
    </w:p>
    <w:p w14:paraId="0A7A4FC8" w14:textId="1B16C83E" w:rsidR="00D966B3" w:rsidRPr="00985BF7" w:rsidRDefault="00D966B3" w:rsidP="005E6833">
      <w:pPr>
        <w:spacing w:line="480" w:lineRule="auto"/>
        <w:ind w:firstLine="720"/>
        <w:jc w:val="both"/>
        <w:rPr>
          <w:lang w:eastAsia="en-US"/>
        </w:rPr>
      </w:pPr>
      <w:r w:rsidRPr="00985BF7">
        <w:rPr>
          <w:lang w:eastAsia="en-US"/>
        </w:rPr>
        <w:t>This first ex</w:t>
      </w:r>
      <w:r w:rsidR="001F5B69" w:rsidRPr="00985BF7">
        <w:rPr>
          <w:lang w:eastAsia="en-US"/>
        </w:rPr>
        <w:t>cerpt</w:t>
      </w:r>
      <w:r w:rsidRPr="00985BF7">
        <w:rPr>
          <w:lang w:eastAsia="en-US"/>
        </w:rPr>
        <w:t xml:space="preserve"> is from Jane, </w:t>
      </w:r>
      <w:r w:rsidR="00485CB1">
        <w:rPr>
          <w:lang w:eastAsia="en-US"/>
        </w:rPr>
        <w:t>who</w:t>
      </w:r>
      <w:r w:rsidRPr="00985BF7">
        <w:rPr>
          <w:lang w:eastAsia="en-US"/>
        </w:rPr>
        <w:t xml:space="preserve"> works in a medium sized private nursery that could cater for up to 50 children </w:t>
      </w:r>
      <w:r w:rsidR="002A6E9F" w:rsidRPr="00985BF7">
        <w:rPr>
          <w:lang w:eastAsia="en-US"/>
        </w:rPr>
        <w:t xml:space="preserve">per day ranging </w:t>
      </w:r>
      <w:r w:rsidRPr="00985BF7">
        <w:rPr>
          <w:lang w:eastAsia="en-US"/>
        </w:rPr>
        <w:t xml:space="preserve">between </w:t>
      </w:r>
      <w:r w:rsidR="002A6E9F" w:rsidRPr="00985BF7">
        <w:rPr>
          <w:lang w:eastAsia="en-US"/>
        </w:rPr>
        <w:t>the age</w:t>
      </w:r>
      <w:r w:rsidR="006218A8">
        <w:rPr>
          <w:lang w:eastAsia="en-US"/>
        </w:rPr>
        <w:t xml:space="preserve"> of</w:t>
      </w:r>
      <w:r w:rsidR="002A6E9F" w:rsidRPr="00985BF7">
        <w:rPr>
          <w:lang w:eastAsia="en-US"/>
        </w:rPr>
        <w:t xml:space="preserve"> </w:t>
      </w:r>
      <w:r w:rsidRPr="00985BF7">
        <w:rPr>
          <w:lang w:eastAsia="en-US"/>
        </w:rPr>
        <w:t xml:space="preserve">birth to five. She discussed a </w:t>
      </w:r>
      <w:r w:rsidR="002A6E9F" w:rsidRPr="00985BF7">
        <w:rPr>
          <w:lang w:eastAsia="en-US"/>
        </w:rPr>
        <w:t>‘</w:t>
      </w:r>
      <w:r w:rsidRPr="00985BF7">
        <w:rPr>
          <w:lang w:eastAsia="en-US"/>
        </w:rPr>
        <w:t>thank</w:t>
      </w:r>
      <w:r w:rsidR="002A6E9F" w:rsidRPr="00985BF7">
        <w:rPr>
          <w:lang w:eastAsia="en-US"/>
        </w:rPr>
        <w:t xml:space="preserve"> </w:t>
      </w:r>
      <w:r w:rsidRPr="00985BF7">
        <w:rPr>
          <w:lang w:eastAsia="en-US"/>
        </w:rPr>
        <w:t>you</w:t>
      </w:r>
      <w:r w:rsidR="002A6E9F" w:rsidRPr="00985BF7">
        <w:rPr>
          <w:lang w:eastAsia="en-US"/>
        </w:rPr>
        <w:t>’</w:t>
      </w:r>
      <w:r w:rsidRPr="00985BF7">
        <w:rPr>
          <w:lang w:eastAsia="en-US"/>
        </w:rPr>
        <w:t xml:space="preserve"> card she received from parents of children she had looked after in her setting:</w:t>
      </w:r>
    </w:p>
    <w:p w14:paraId="4F53008F" w14:textId="77777777" w:rsidR="00F1482F" w:rsidRPr="00985BF7" w:rsidRDefault="00F1482F" w:rsidP="00B8262D">
      <w:pPr>
        <w:spacing w:line="480" w:lineRule="auto"/>
        <w:jc w:val="both"/>
        <w:rPr>
          <w:lang w:eastAsia="en-US"/>
        </w:rPr>
      </w:pPr>
    </w:p>
    <w:p w14:paraId="05438811" w14:textId="7281B8EB" w:rsidR="008C1AD6" w:rsidRPr="00985BF7" w:rsidRDefault="00D966B3" w:rsidP="008C1AD6">
      <w:pPr>
        <w:spacing w:line="480" w:lineRule="auto"/>
        <w:ind w:left="720"/>
        <w:jc w:val="both"/>
        <w:rPr>
          <w:lang w:eastAsia="en-US"/>
        </w:rPr>
      </w:pPr>
      <w:r w:rsidRPr="00985BF7">
        <w:rPr>
          <w:lang w:eastAsia="en-US"/>
        </w:rPr>
        <w:t>This [the card]</w:t>
      </w:r>
      <w:r w:rsidR="006E7275" w:rsidRPr="00985BF7">
        <w:rPr>
          <w:lang w:eastAsia="en-US"/>
        </w:rPr>
        <w:t>…</w:t>
      </w:r>
      <w:r w:rsidRPr="00985BF7">
        <w:rPr>
          <w:lang w:eastAsia="en-US"/>
        </w:rPr>
        <w:t>was from a family that I’ve had all three of their boys, and they love it. Do you know what? Parents love it. They all come because of our garden, and they all tell us, “We’ve come here because of the garden”. Families like that, they love coming back and going “You’re still here!” and as much as that’s lovely, so they like to be able to see the staff…If you strengthen all of that up, the rest naturally follows. And that is our core ethos I guess, and it’s natural, and it’s home from home and it’s comfortable and everyone is, it sounds like we’re all happy and have big cuddles all the time but generally the staff love the children and it’s all professional love and we’re not ones that, our children do get kissed and they do get cuddled and it’s very affectionate because we have a lot of full-timers, they’re in 45 hours a week</w:t>
      </w:r>
      <w:r w:rsidR="008C1AD6" w:rsidRPr="00985BF7">
        <w:rPr>
          <w:lang w:eastAsia="en-US"/>
        </w:rPr>
        <w:t>…</w:t>
      </w:r>
      <w:r w:rsidR="008C1AD6" w:rsidRPr="00985BF7">
        <w:rPr>
          <w:rFonts w:asciiTheme="minorHAnsi" w:hAnsiTheme="minorHAnsi" w:cstheme="minorBidi"/>
          <w:sz w:val="22"/>
          <w:szCs w:val="22"/>
          <w:lang w:eastAsia="en-US"/>
        </w:rPr>
        <w:t xml:space="preserve"> </w:t>
      </w:r>
      <w:r w:rsidR="008C1AD6" w:rsidRPr="00985BF7">
        <w:rPr>
          <w:lang w:eastAsia="en-US"/>
        </w:rPr>
        <w:t xml:space="preserve">I don’t know, I just, when I look at our children…they always develop to </w:t>
      </w:r>
      <w:r w:rsidR="008C1AD6" w:rsidRPr="00985BF7">
        <w:rPr>
          <w:i/>
          <w:lang w:eastAsia="en-US"/>
        </w:rPr>
        <w:t>their</w:t>
      </w:r>
      <w:r w:rsidR="008C1AD6" w:rsidRPr="00985BF7">
        <w:rPr>
          <w:lang w:eastAsia="en-US"/>
        </w:rPr>
        <w:t xml:space="preserve"> standards, it’s all about potential for </w:t>
      </w:r>
      <w:r w:rsidR="008C1AD6" w:rsidRPr="00985BF7">
        <w:rPr>
          <w:i/>
          <w:lang w:eastAsia="en-US"/>
        </w:rPr>
        <w:t>them</w:t>
      </w:r>
      <w:r w:rsidR="008C1AD6" w:rsidRPr="00985BF7">
        <w:rPr>
          <w:lang w:eastAsia="en-US"/>
        </w:rPr>
        <w:t xml:space="preserve"> and how we can develop </w:t>
      </w:r>
      <w:r w:rsidR="008C1AD6" w:rsidRPr="00985BF7">
        <w:rPr>
          <w:i/>
          <w:lang w:eastAsia="en-US"/>
        </w:rPr>
        <w:t>them</w:t>
      </w:r>
      <w:r w:rsidR="008C1AD6" w:rsidRPr="00985BF7">
        <w:rPr>
          <w:lang w:eastAsia="en-US"/>
        </w:rPr>
        <w:t xml:space="preserve">, and we are very </w:t>
      </w:r>
      <w:r w:rsidR="00D047A4" w:rsidRPr="00985BF7">
        <w:rPr>
          <w:lang w:eastAsia="en-US"/>
        </w:rPr>
        <w:t>‘</w:t>
      </w:r>
      <w:r w:rsidR="008C1AD6" w:rsidRPr="00985BF7">
        <w:rPr>
          <w:lang w:eastAsia="en-US"/>
        </w:rPr>
        <w:t>school readiness</w:t>
      </w:r>
      <w:r w:rsidR="00D047A4" w:rsidRPr="00985BF7">
        <w:rPr>
          <w:lang w:eastAsia="en-US"/>
        </w:rPr>
        <w:t>’</w:t>
      </w:r>
      <w:r w:rsidR="008C1AD6" w:rsidRPr="00985BF7">
        <w:rPr>
          <w:lang w:eastAsia="en-US"/>
        </w:rPr>
        <w:t xml:space="preserve"> but it’s not, we stick with the primary areas, we try and, yes they do learn maths, yes they do learn English, they do all of that but we make happy, confident children that will talk to anybody and they’re not afraid of people and they’re very sociable children, we’re very much concentrated on the primary</w:t>
      </w:r>
      <w:r w:rsidR="0053337D" w:rsidRPr="00985BF7">
        <w:rPr>
          <w:lang w:eastAsia="en-US"/>
        </w:rPr>
        <w:t xml:space="preserve"> areas</w:t>
      </w:r>
      <w:r w:rsidR="008C1AD6" w:rsidRPr="00985BF7">
        <w:rPr>
          <w:lang w:eastAsia="en-US"/>
        </w:rPr>
        <w:t xml:space="preserve"> of the EYFS.</w:t>
      </w:r>
    </w:p>
    <w:p w14:paraId="16B4B65A" w14:textId="1966DAED" w:rsidR="0037436F" w:rsidRPr="00985BF7" w:rsidRDefault="0037436F" w:rsidP="00CD661C">
      <w:pPr>
        <w:spacing w:line="480" w:lineRule="auto"/>
        <w:jc w:val="both"/>
        <w:rPr>
          <w:b/>
          <w:lang w:eastAsia="en-US"/>
        </w:rPr>
      </w:pPr>
    </w:p>
    <w:p w14:paraId="3A61F22F" w14:textId="2A535B57" w:rsidR="008C1AD6" w:rsidRPr="00985BF7" w:rsidRDefault="002A6E9F" w:rsidP="005E6833">
      <w:pPr>
        <w:spacing w:line="480" w:lineRule="auto"/>
        <w:ind w:firstLine="720"/>
        <w:jc w:val="both"/>
        <w:rPr>
          <w:bCs/>
          <w:lang w:eastAsia="en-US"/>
        </w:rPr>
      </w:pPr>
      <w:r w:rsidRPr="00985BF7">
        <w:rPr>
          <w:bCs/>
          <w:lang w:eastAsia="en-US"/>
        </w:rPr>
        <w:t>The ‘thank you’ card material</w:t>
      </w:r>
      <w:r w:rsidR="00A62297">
        <w:rPr>
          <w:bCs/>
          <w:lang w:eastAsia="en-US"/>
        </w:rPr>
        <w:t>i</w:t>
      </w:r>
      <w:r w:rsidR="000A1E44">
        <w:rPr>
          <w:bCs/>
          <w:lang w:eastAsia="en-US"/>
        </w:rPr>
        <w:t>s</w:t>
      </w:r>
      <w:r w:rsidR="00A62297">
        <w:rPr>
          <w:bCs/>
          <w:lang w:eastAsia="en-US"/>
        </w:rPr>
        <w:t>e</w:t>
      </w:r>
      <w:r w:rsidRPr="00985BF7">
        <w:rPr>
          <w:bCs/>
          <w:lang w:eastAsia="en-US"/>
        </w:rPr>
        <w:t>s emotions from a range of different perspectives – that of the love parents have for the setting</w:t>
      </w:r>
      <w:r w:rsidR="00C37056" w:rsidRPr="00985BF7">
        <w:rPr>
          <w:bCs/>
          <w:lang w:eastAsia="en-US"/>
        </w:rPr>
        <w:t>,</w:t>
      </w:r>
      <w:r w:rsidRPr="00985BF7">
        <w:rPr>
          <w:bCs/>
          <w:lang w:eastAsia="en-US"/>
        </w:rPr>
        <w:t xml:space="preserve"> the resources and environment set up, and also for the </w:t>
      </w:r>
      <w:r w:rsidR="00224897">
        <w:rPr>
          <w:bCs/>
          <w:lang w:eastAsia="en-US"/>
        </w:rPr>
        <w:t>ECEC</w:t>
      </w:r>
      <w:r w:rsidRPr="00985BF7">
        <w:rPr>
          <w:bCs/>
          <w:lang w:eastAsia="en-US"/>
        </w:rPr>
        <w:t xml:space="preserve"> </w:t>
      </w:r>
      <w:r w:rsidR="00CB4854" w:rsidRPr="00985BF7">
        <w:rPr>
          <w:bCs/>
          <w:lang w:eastAsia="en-US"/>
        </w:rPr>
        <w:t>practitioners</w:t>
      </w:r>
      <w:r w:rsidRPr="00985BF7">
        <w:rPr>
          <w:bCs/>
          <w:lang w:eastAsia="en-US"/>
        </w:rPr>
        <w:t>. A ‘key person’ was incorporated into the EYFS as both a figure for children’s transitions and attachments and for supporting learning and development (DfE</w:t>
      </w:r>
      <w:r w:rsidR="00D047A4" w:rsidRPr="00985BF7">
        <w:rPr>
          <w:bCs/>
          <w:lang w:eastAsia="en-US"/>
        </w:rPr>
        <w:t>,</w:t>
      </w:r>
      <w:r w:rsidRPr="00985BF7">
        <w:rPr>
          <w:bCs/>
          <w:lang w:eastAsia="en-US"/>
        </w:rPr>
        <w:t xml:space="preserve"> 2017). This dual focus acknowledge</w:t>
      </w:r>
      <w:r w:rsidR="00C37056" w:rsidRPr="00985BF7">
        <w:rPr>
          <w:bCs/>
          <w:lang w:eastAsia="en-US"/>
        </w:rPr>
        <w:t>d</w:t>
      </w:r>
      <w:r w:rsidRPr="00985BF7">
        <w:rPr>
          <w:bCs/>
          <w:lang w:eastAsia="en-US"/>
        </w:rPr>
        <w:t xml:space="preserve"> the </w:t>
      </w:r>
      <w:r w:rsidR="00C37056" w:rsidRPr="00985BF7">
        <w:rPr>
          <w:bCs/>
          <w:lang w:eastAsia="en-US"/>
        </w:rPr>
        <w:t xml:space="preserve">influence of the </w:t>
      </w:r>
      <w:r w:rsidRPr="00985BF7">
        <w:rPr>
          <w:bCs/>
          <w:lang w:eastAsia="en-US"/>
        </w:rPr>
        <w:t xml:space="preserve">education/care </w:t>
      </w:r>
      <w:r w:rsidR="00712D6E" w:rsidRPr="00985BF7">
        <w:rPr>
          <w:bCs/>
          <w:lang w:eastAsia="en-US"/>
        </w:rPr>
        <w:t>binary;</w:t>
      </w:r>
      <w:r w:rsidRPr="00985BF7">
        <w:rPr>
          <w:bCs/>
          <w:lang w:eastAsia="en-US"/>
        </w:rPr>
        <w:t xml:space="preserve"> however the </w:t>
      </w:r>
      <w:r w:rsidR="00C37056" w:rsidRPr="00985BF7">
        <w:rPr>
          <w:bCs/>
          <w:lang w:eastAsia="en-US"/>
        </w:rPr>
        <w:t xml:space="preserve">above </w:t>
      </w:r>
      <w:r w:rsidRPr="00985BF7">
        <w:rPr>
          <w:bCs/>
          <w:lang w:eastAsia="en-US"/>
        </w:rPr>
        <w:t xml:space="preserve">excerpt is primarily focussed on love and the potential for emotional labour where </w:t>
      </w:r>
      <w:r w:rsidR="00224897">
        <w:rPr>
          <w:bCs/>
          <w:lang w:eastAsia="en-US"/>
        </w:rPr>
        <w:t>ECEC</w:t>
      </w:r>
      <w:r w:rsidRPr="00985BF7">
        <w:rPr>
          <w:bCs/>
          <w:lang w:eastAsia="en-US"/>
        </w:rPr>
        <w:t xml:space="preserve"> </w:t>
      </w:r>
      <w:r w:rsidR="00D047A4" w:rsidRPr="00985BF7">
        <w:rPr>
          <w:bCs/>
          <w:lang w:eastAsia="en-US"/>
        </w:rPr>
        <w:t>practitioners</w:t>
      </w:r>
      <w:r w:rsidRPr="00985BF7">
        <w:rPr>
          <w:bCs/>
          <w:lang w:eastAsia="en-US"/>
        </w:rPr>
        <w:t xml:space="preserve"> support parents. In this instance emotions are not erased but the ‘thank you’ car</w:t>
      </w:r>
      <w:r w:rsidR="005232CE" w:rsidRPr="00985BF7">
        <w:rPr>
          <w:bCs/>
          <w:lang w:eastAsia="en-US"/>
        </w:rPr>
        <w:t>d</w:t>
      </w:r>
      <w:r w:rsidRPr="00985BF7">
        <w:rPr>
          <w:bCs/>
          <w:lang w:eastAsia="en-US"/>
        </w:rPr>
        <w:t xml:space="preserve"> becomes a conduit to make visible some of the unrecogn</w:t>
      </w:r>
      <w:r w:rsidR="00A62297">
        <w:rPr>
          <w:bCs/>
          <w:lang w:eastAsia="en-US"/>
        </w:rPr>
        <w:t>i</w:t>
      </w:r>
      <w:r w:rsidR="000A1E44">
        <w:rPr>
          <w:bCs/>
          <w:lang w:eastAsia="en-US"/>
        </w:rPr>
        <w:t>s</w:t>
      </w:r>
      <w:r w:rsidR="00A62297">
        <w:rPr>
          <w:bCs/>
          <w:lang w:eastAsia="en-US"/>
        </w:rPr>
        <w:t>e</w:t>
      </w:r>
      <w:r w:rsidRPr="00985BF7">
        <w:rPr>
          <w:bCs/>
          <w:lang w:eastAsia="en-US"/>
        </w:rPr>
        <w:t>d aspects of emotional labour. This raises an important issue for the perception of the importance of emotion</w:t>
      </w:r>
      <w:r w:rsidR="00C37056" w:rsidRPr="00985BF7">
        <w:rPr>
          <w:bCs/>
          <w:lang w:eastAsia="en-US"/>
        </w:rPr>
        <w:t>s</w:t>
      </w:r>
      <w:r w:rsidRPr="00985BF7">
        <w:rPr>
          <w:bCs/>
          <w:lang w:eastAsia="en-US"/>
        </w:rPr>
        <w:t xml:space="preserve"> </w:t>
      </w:r>
      <w:r w:rsidR="005232CE" w:rsidRPr="00985BF7">
        <w:rPr>
          <w:bCs/>
          <w:lang w:eastAsia="en-US"/>
        </w:rPr>
        <w:t xml:space="preserve">and the management of these </w:t>
      </w:r>
      <w:r w:rsidRPr="00985BF7">
        <w:rPr>
          <w:bCs/>
          <w:lang w:eastAsia="en-US"/>
        </w:rPr>
        <w:t xml:space="preserve">alongside being a professional </w:t>
      </w:r>
      <w:r w:rsidR="00CB4854" w:rsidRPr="00985BF7">
        <w:rPr>
          <w:bCs/>
          <w:lang w:eastAsia="en-US"/>
        </w:rPr>
        <w:t>practitioner</w:t>
      </w:r>
      <w:r w:rsidRPr="00985BF7">
        <w:rPr>
          <w:bCs/>
          <w:lang w:eastAsia="en-US"/>
        </w:rPr>
        <w:t xml:space="preserve"> (</w:t>
      </w:r>
      <w:r w:rsidR="00D01AEF" w:rsidRPr="00985BF7">
        <w:rPr>
          <w:bCs/>
          <w:lang w:eastAsia="en-US"/>
        </w:rPr>
        <w:t>Elfer</w:t>
      </w:r>
      <w:r w:rsidR="00D047A4" w:rsidRPr="00985BF7">
        <w:rPr>
          <w:bCs/>
          <w:lang w:eastAsia="en-US"/>
        </w:rPr>
        <w:t>,</w:t>
      </w:r>
      <w:r w:rsidR="00D01AEF" w:rsidRPr="00985BF7">
        <w:rPr>
          <w:bCs/>
          <w:lang w:eastAsia="en-US"/>
        </w:rPr>
        <w:t xml:space="preserve"> 2008; </w:t>
      </w:r>
      <w:r w:rsidRPr="00985BF7">
        <w:rPr>
          <w:bCs/>
          <w:lang w:eastAsia="en-US"/>
        </w:rPr>
        <w:t>Osgood</w:t>
      </w:r>
      <w:r w:rsidR="00D047A4" w:rsidRPr="00985BF7">
        <w:rPr>
          <w:bCs/>
          <w:lang w:eastAsia="en-US"/>
        </w:rPr>
        <w:t>,</w:t>
      </w:r>
      <w:r w:rsidRPr="00985BF7">
        <w:rPr>
          <w:bCs/>
          <w:lang w:eastAsia="en-US"/>
        </w:rPr>
        <w:t xml:space="preserve"> 2012</w:t>
      </w:r>
      <w:r w:rsidR="005232CE" w:rsidRPr="00985BF7">
        <w:rPr>
          <w:bCs/>
          <w:lang w:eastAsia="en-US"/>
        </w:rPr>
        <w:t xml:space="preserve">; </w:t>
      </w:r>
      <w:r w:rsidR="00D047A4" w:rsidRPr="00985BF7">
        <w:rPr>
          <w:bCs/>
          <w:lang w:eastAsia="en-US"/>
        </w:rPr>
        <w:t xml:space="preserve">Taggart, 2011; </w:t>
      </w:r>
      <w:r w:rsidR="005232CE" w:rsidRPr="00985BF7">
        <w:rPr>
          <w:bCs/>
          <w:lang w:eastAsia="en-US"/>
        </w:rPr>
        <w:t xml:space="preserve">Van </w:t>
      </w:r>
      <w:proofErr w:type="spellStart"/>
      <w:r w:rsidR="005232CE" w:rsidRPr="00985BF7">
        <w:rPr>
          <w:bCs/>
          <w:lang w:eastAsia="en-US"/>
        </w:rPr>
        <w:t>Laere</w:t>
      </w:r>
      <w:proofErr w:type="spellEnd"/>
      <w:r w:rsidR="005232CE" w:rsidRPr="00985BF7">
        <w:rPr>
          <w:bCs/>
          <w:lang w:eastAsia="en-US"/>
        </w:rPr>
        <w:t xml:space="preserve"> et al.</w:t>
      </w:r>
      <w:r w:rsidR="00D047A4" w:rsidRPr="00985BF7">
        <w:rPr>
          <w:bCs/>
          <w:lang w:eastAsia="en-US"/>
        </w:rPr>
        <w:t>,</w:t>
      </w:r>
      <w:r w:rsidR="005232CE" w:rsidRPr="00985BF7">
        <w:rPr>
          <w:bCs/>
          <w:lang w:eastAsia="en-US"/>
        </w:rPr>
        <w:t xml:space="preserve"> 2014</w:t>
      </w:r>
      <w:r w:rsidRPr="00985BF7">
        <w:rPr>
          <w:bCs/>
          <w:lang w:eastAsia="en-US"/>
        </w:rPr>
        <w:t>)</w:t>
      </w:r>
      <w:r w:rsidR="00712D6E" w:rsidRPr="00985BF7">
        <w:rPr>
          <w:bCs/>
          <w:lang w:eastAsia="en-US"/>
        </w:rPr>
        <w:t>.</w:t>
      </w:r>
      <w:r w:rsidRPr="00985BF7">
        <w:rPr>
          <w:bCs/>
          <w:lang w:eastAsia="en-US"/>
        </w:rPr>
        <w:t xml:space="preserve"> </w:t>
      </w:r>
    </w:p>
    <w:p w14:paraId="1F806B4F" w14:textId="063D8B9B" w:rsidR="008C1AD6" w:rsidRPr="00985BF7" w:rsidRDefault="008C1AD6" w:rsidP="005E6833">
      <w:pPr>
        <w:spacing w:line="480" w:lineRule="auto"/>
        <w:ind w:firstLine="720"/>
        <w:jc w:val="both"/>
        <w:rPr>
          <w:bCs/>
          <w:lang w:eastAsia="en-US"/>
        </w:rPr>
      </w:pPr>
      <w:r w:rsidRPr="00985BF7">
        <w:rPr>
          <w:bCs/>
          <w:lang w:eastAsia="en-US"/>
        </w:rPr>
        <w:t>However,</w:t>
      </w:r>
      <w:r w:rsidR="005232CE" w:rsidRPr="00985BF7">
        <w:rPr>
          <w:bCs/>
          <w:lang w:eastAsia="en-US"/>
        </w:rPr>
        <w:t xml:space="preserve"> the debates concerning commodification and academic knowledge (Lenz Taguchi</w:t>
      </w:r>
      <w:r w:rsidR="00D047A4" w:rsidRPr="00985BF7">
        <w:rPr>
          <w:bCs/>
          <w:lang w:eastAsia="en-US"/>
        </w:rPr>
        <w:t>,</w:t>
      </w:r>
      <w:r w:rsidR="005232CE" w:rsidRPr="00985BF7">
        <w:rPr>
          <w:bCs/>
          <w:lang w:eastAsia="en-US"/>
        </w:rPr>
        <w:t xml:space="preserve"> 2007) are part of the discussions. Jane specifically </w:t>
      </w:r>
      <w:r w:rsidR="00C37056" w:rsidRPr="00985BF7">
        <w:rPr>
          <w:bCs/>
          <w:lang w:eastAsia="en-US"/>
        </w:rPr>
        <w:t>mentions</w:t>
      </w:r>
      <w:r w:rsidR="005232CE" w:rsidRPr="00985BF7">
        <w:rPr>
          <w:bCs/>
          <w:lang w:eastAsia="en-US"/>
        </w:rPr>
        <w:t xml:space="preserve"> ‘professional love’ (Page</w:t>
      </w:r>
      <w:r w:rsidR="00D047A4" w:rsidRPr="00985BF7">
        <w:rPr>
          <w:bCs/>
          <w:lang w:eastAsia="en-US"/>
        </w:rPr>
        <w:t>,</w:t>
      </w:r>
      <w:r w:rsidR="005232CE" w:rsidRPr="00985BF7">
        <w:rPr>
          <w:bCs/>
          <w:lang w:eastAsia="en-US"/>
        </w:rPr>
        <w:t xml:space="preserve"> 2018) which reveals the manifestations of the education/care/love debates (Campbell-Barr et al.</w:t>
      </w:r>
      <w:r w:rsidR="00D047A4" w:rsidRPr="00985BF7">
        <w:rPr>
          <w:bCs/>
          <w:lang w:eastAsia="en-US"/>
        </w:rPr>
        <w:t>,</w:t>
      </w:r>
      <w:r w:rsidR="0044251F" w:rsidRPr="00985BF7">
        <w:rPr>
          <w:bCs/>
          <w:lang w:eastAsia="en-US"/>
        </w:rPr>
        <w:t xml:space="preserve"> </w:t>
      </w:r>
      <w:r w:rsidR="005232CE" w:rsidRPr="00985BF7">
        <w:rPr>
          <w:bCs/>
          <w:lang w:eastAsia="en-US"/>
        </w:rPr>
        <w:t xml:space="preserve">2015; </w:t>
      </w:r>
      <w:r w:rsidR="005232CE" w:rsidRPr="00A92E39">
        <w:rPr>
          <w:bCs/>
          <w:lang w:eastAsia="en-US"/>
        </w:rPr>
        <w:t>Langford</w:t>
      </w:r>
      <w:r w:rsidR="00D047A4" w:rsidRPr="00A92E39">
        <w:rPr>
          <w:bCs/>
          <w:lang w:eastAsia="en-US"/>
        </w:rPr>
        <w:t>,</w:t>
      </w:r>
      <w:r w:rsidR="005232CE" w:rsidRPr="00A92E39">
        <w:rPr>
          <w:bCs/>
          <w:lang w:eastAsia="en-US"/>
        </w:rPr>
        <w:t xml:space="preserve"> 2019</w:t>
      </w:r>
      <w:r w:rsidR="005232CE" w:rsidRPr="00985BF7">
        <w:rPr>
          <w:bCs/>
          <w:lang w:eastAsia="en-US"/>
        </w:rPr>
        <w:t>) replicat</w:t>
      </w:r>
      <w:r w:rsidR="00C37056" w:rsidRPr="00985BF7">
        <w:rPr>
          <w:bCs/>
          <w:lang w:eastAsia="en-US"/>
        </w:rPr>
        <w:t>ing</w:t>
      </w:r>
      <w:r w:rsidR="005232CE" w:rsidRPr="00985BF7">
        <w:rPr>
          <w:bCs/>
          <w:lang w:eastAsia="en-US"/>
        </w:rPr>
        <w:t xml:space="preserve"> the split between professional: personal and mind: body. </w:t>
      </w:r>
      <w:r w:rsidR="00C622C2" w:rsidRPr="00985BF7">
        <w:rPr>
          <w:bCs/>
          <w:lang w:eastAsia="en-US"/>
        </w:rPr>
        <w:t xml:space="preserve">This is also exemplified as the discursive nature of school readiness in the EYFS </w:t>
      </w:r>
      <w:r w:rsidR="006218A8">
        <w:rPr>
          <w:bCs/>
          <w:lang w:eastAsia="en-US"/>
        </w:rPr>
        <w:t xml:space="preserve">(DfE, 2017|).  </w:t>
      </w:r>
      <w:r w:rsidR="0053337D" w:rsidRPr="00985BF7">
        <w:rPr>
          <w:bCs/>
          <w:lang w:eastAsia="en-US"/>
        </w:rPr>
        <w:t>Tensions between education and care (Apple</w:t>
      </w:r>
      <w:r w:rsidR="00D047A4" w:rsidRPr="00985BF7">
        <w:rPr>
          <w:bCs/>
          <w:lang w:eastAsia="en-US"/>
        </w:rPr>
        <w:t>,</w:t>
      </w:r>
      <w:r w:rsidR="0053337D" w:rsidRPr="00985BF7">
        <w:rPr>
          <w:bCs/>
          <w:lang w:eastAsia="en-US"/>
        </w:rPr>
        <w:t xml:space="preserve"> 2013</w:t>
      </w:r>
      <w:r w:rsidR="00D047A4" w:rsidRPr="00985BF7">
        <w:rPr>
          <w:bCs/>
          <w:lang w:eastAsia="en-US"/>
        </w:rPr>
        <w:t xml:space="preserve">; </w:t>
      </w:r>
      <w:proofErr w:type="spellStart"/>
      <w:r w:rsidR="00D047A4" w:rsidRPr="00985BF7">
        <w:rPr>
          <w:bCs/>
          <w:lang w:eastAsia="en-US"/>
        </w:rPr>
        <w:t>Fendler</w:t>
      </w:r>
      <w:proofErr w:type="spellEnd"/>
      <w:r w:rsidR="00D047A4" w:rsidRPr="00985BF7">
        <w:rPr>
          <w:bCs/>
          <w:lang w:eastAsia="en-US"/>
        </w:rPr>
        <w:t>, 2001</w:t>
      </w:r>
      <w:r w:rsidR="0053337D" w:rsidRPr="00985BF7">
        <w:rPr>
          <w:bCs/>
          <w:lang w:eastAsia="en-US"/>
        </w:rPr>
        <w:t xml:space="preserve">) are highlighted further when Jane considered </w:t>
      </w:r>
      <w:r w:rsidR="006B23F4">
        <w:rPr>
          <w:bCs/>
          <w:lang w:eastAsia="en-US"/>
        </w:rPr>
        <w:t xml:space="preserve">how </w:t>
      </w:r>
      <w:r w:rsidR="0053337D" w:rsidRPr="00985BF7">
        <w:rPr>
          <w:bCs/>
          <w:lang w:eastAsia="en-US"/>
        </w:rPr>
        <w:t>the social development of the children is just as important as their cognitive development.</w:t>
      </w:r>
    </w:p>
    <w:p w14:paraId="30904AFA" w14:textId="31618360" w:rsidR="0079458E" w:rsidRPr="00985BF7" w:rsidRDefault="0079458E" w:rsidP="005E6833">
      <w:pPr>
        <w:spacing w:line="480" w:lineRule="auto"/>
        <w:ind w:firstLine="720"/>
        <w:jc w:val="both"/>
        <w:rPr>
          <w:bCs/>
          <w:lang w:eastAsia="en-US"/>
        </w:rPr>
      </w:pPr>
      <w:r w:rsidRPr="00985BF7">
        <w:rPr>
          <w:bCs/>
          <w:lang w:eastAsia="en-US"/>
        </w:rPr>
        <w:t xml:space="preserve">In this excerpt affect flows through the ‘thank you’ card and connects to </w:t>
      </w:r>
      <w:r w:rsidR="00224897">
        <w:rPr>
          <w:bCs/>
          <w:lang w:eastAsia="en-US"/>
        </w:rPr>
        <w:t>ECEC</w:t>
      </w:r>
      <w:r w:rsidRPr="00985BF7">
        <w:rPr>
          <w:bCs/>
          <w:lang w:eastAsia="en-US"/>
        </w:rPr>
        <w:t xml:space="preserve"> </w:t>
      </w:r>
      <w:r w:rsidR="00CB4854" w:rsidRPr="00985BF7">
        <w:rPr>
          <w:bCs/>
          <w:lang w:eastAsia="en-US"/>
        </w:rPr>
        <w:t>practitioners</w:t>
      </w:r>
      <w:r w:rsidRPr="00985BF7">
        <w:rPr>
          <w:bCs/>
          <w:lang w:eastAsia="en-US"/>
        </w:rPr>
        <w:t>, parents, children and the EYFS curricul</w:t>
      </w:r>
      <w:r w:rsidR="00FA184E">
        <w:rPr>
          <w:bCs/>
          <w:lang w:eastAsia="en-US"/>
        </w:rPr>
        <w:t>ar</w:t>
      </w:r>
      <w:r w:rsidRPr="00985BF7">
        <w:rPr>
          <w:bCs/>
          <w:lang w:eastAsia="en-US"/>
        </w:rPr>
        <w:t xml:space="preserve"> outcomes.</w:t>
      </w:r>
      <w:r w:rsidR="00BB5B1A" w:rsidRPr="00985BF7">
        <w:rPr>
          <w:bCs/>
          <w:lang w:eastAsia="en-US"/>
        </w:rPr>
        <w:t xml:space="preserve"> These flows are produced as the private and professional aspects of Jane’s work life are revealed (Pullen et al</w:t>
      </w:r>
      <w:r w:rsidR="00BB5B1A" w:rsidRPr="00985BF7">
        <w:rPr>
          <w:bCs/>
          <w:i/>
          <w:iCs/>
          <w:lang w:eastAsia="en-US"/>
        </w:rPr>
        <w:t>.</w:t>
      </w:r>
      <w:r w:rsidR="00C64C9A" w:rsidRPr="00985BF7">
        <w:rPr>
          <w:bCs/>
          <w:lang w:eastAsia="en-US"/>
        </w:rPr>
        <w:t>,</w:t>
      </w:r>
      <w:r w:rsidR="00BB5B1A" w:rsidRPr="00985BF7">
        <w:rPr>
          <w:bCs/>
          <w:lang w:eastAsia="en-US"/>
        </w:rPr>
        <w:t xml:space="preserve"> 2017) where the card was addressed to her personally but made links to her role as </w:t>
      </w:r>
      <w:r w:rsidR="006B23F4">
        <w:rPr>
          <w:bCs/>
          <w:lang w:eastAsia="en-US"/>
        </w:rPr>
        <w:t xml:space="preserve">an </w:t>
      </w:r>
      <w:r w:rsidR="00224897">
        <w:rPr>
          <w:bCs/>
          <w:lang w:eastAsia="en-US"/>
        </w:rPr>
        <w:t>ECEC</w:t>
      </w:r>
      <w:r w:rsidR="00BB5B1A" w:rsidRPr="00985BF7">
        <w:rPr>
          <w:bCs/>
          <w:lang w:eastAsia="en-US"/>
        </w:rPr>
        <w:t xml:space="preserve"> </w:t>
      </w:r>
      <w:r w:rsidR="00CB4854" w:rsidRPr="00985BF7">
        <w:rPr>
          <w:bCs/>
          <w:lang w:eastAsia="en-US"/>
        </w:rPr>
        <w:t>practitioner</w:t>
      </w:r>
      <w:r w:rsidR="00BB5B1A" w:rsidRPr="00985BF7">
        <w:rPr>
          <w:bCs/>
          <w:lang w:eastAsia="en-US"/>
        </w:rPr>
        <w:t xml:space="preserve">. This then influenced how she spoke about her, and her colleagues, roles and the ways in which (professional) love is an emotional outcome of the affective relationships (Von </w:t>
      </w:r>
      <w:proofErr w:type="spellStart"/>
      <w:r w:rsidR="00BB5B1A" w:rsidRPr="00985BF7">
        <w:rPr>
          <w:bCs/>
          <w:lang w:eastAsia="en-US"/>
        </w:rPr>
        <w:t>Scheve</w:t>
      </w:r>
      <w:proofErr w:type="spellEnd"/>
      <w:r w:rsidR="00BB5B1A" w:rsidRPr="00985BF7">
        <w:rPr>
          <w:bCs/>
          <w:lang w:eastAsia="en-US"/>
        </w:rPr>
        <w:t xml:space="preserve"> </w:t>
      </w:r>
      <w:r w:rsidR="00C64C9A" w:rsidRPr="00985BF7">
        <w:rPr>
          <w:bCs/>
          <w:lang w:eastAsia="en-US"/>
        </w:rPr>
        <w:t>&amp;</w:t>
      </w:r>
      <w:r w:rsidR="00BB5B1A" w:rsidRPr="00985BF7">
        <w:rPr>
          <w:bCs/>
          <w:lang w:eastAsia="en-US"/>
        </w:rPr>
        <w:t xml:space="preserve"> </w:t>
      </w:r>
      <w:proofErr w:type="spellStart"/>
      <w:r w:rsidR="00BB5B1A" w:rsidRPr="00985BF7">
        <w:rPr>
          <w:bCs/>
          <w:lang w:eastAsia="en-US"/>
        </w:rPr>
        <w:t>Slaby</w:t>
      </w:r>
      <w:proofErr w:type="spellEnd"/>
      <w:r w:rsidR="00C64C9A" w:rsidRPr="00985BF7">
        <w:rPr>
          <w:bCs/>
          <w:lang w:eastAsia="en-US"/>
        </w:rPr>
        <w:t>,</w:t>
      </w:r>
      <w:r w:rsidR="00BB5B1A" w:rsidRPr="00985BF7">
        <w:rPr>
          <w:bCs/>
          <w:lang w:eastAsia="en-US"/>
        </w:rPr>
        <w:t xml:space="preserve"> 2019).</w:t>
      </w:r>
      <w:r w:rsidR="00B36043" w:rsidRPr="00985BF7">
        <w:rPr>
          <w:bCs/>
          <w:lang w:eastAsia="en-US"/>
        </w:rPr>
        <w:t xml:space="preserve"> In this exce</w:t>
      </w:r>
      <w:r w:rsidR="00C37056" w:rsidRPr="00985BF7">
        <w:rPr>
          <w:bCs/>
          <w:lang w:eastAsia="en-US"/>
        </w:rPr>
        <w:t>r</w:t>
      </w:r>
      <w:r w:rsidR="00B36043" w:rsidRPr="00985BF7">
        <w:rPr>
          <w:bCs/>
          <w:lang w:eastAsia="en-US"/>
        </w:rPr>
        <w:t xml:space="preserve">pt Jane does not </w:t>
      </w:r>
      <w:r w:rsidR="00FA184E">
        <w:rPr>
          <w:bCs/>
          <w:lang w:eastAsia="en-US"/>
        </w:rPr>
        <w:t>recogn</w:t>
      </w:r>
      <w:r w:rsidR="00A62297">
        <w:rPr>
          <w:bCs/>
          <w:lang w:eastAsia="en-US"/>
        </w:rPr>
        <w:t>i</w:t>
      </w:r>
      <w:r w:rsidR="000A1E44">
        <w:rPr>
          <w:bCs/>
          <w:lang w:eastAsia="en-US"/>
        </w:rPr>
        <w:t>s</w:t>
      </w:r>
      <w:r w:rsidR="00A62297">
        <w:rPr>
          <w:bCs/>
          <w:lang w:eastAsia="en-US"/>
        </w:rPr>
        <w:t>e</w:t>
      </w:r>
      <w:r w:rsidR="00FA184E">
        <w:rPr>
          <w:bCs/>
          <w:lang w:eastAsia="en-US"/>
        </w:rPr>
        <w:t xml:space="preserve"> that</w:t>
      </w:r>
      <w:r w:rsidR="00B36043" w:rsidRPr="00985BF7">
        <w:rPr>
          <w:bCs/>
          <w:lang w:eastAsia="en-US"/>
        </w:rPr>
        <w:t xml:space="preserve"> the emotions felt are erased in her connections with parents, children and policy</w:t>
      </w:r>
      <w:r w:rsidR="00FA184E">
        <w:rPr>
          <w:bCs/>
          <w:lang w:eastAsia="en-US"/>
        </w:rPr>
        <w:t>, if anything they are magnified</w:t>
      </w:r>
      <w:r w:rsidR="00B36043" w:rsidRPr="00985BF7">
        <w:rPr>
          <w:bCs/>
          <w:lang w:eastAsia="en-US"/>
        </w:rPr>
        <w:t>. However, she does start to acknowledge that they may be unrecogn</w:t>
      </w:r>
      <w:r w:rsidR="00A62297">
        <w:rPr>
          <w:bCs/>
          <w:lang w:eastAsia="en-US"/>
        </w:rPr>
        <w:t>i</w:t>
      </w:r>
      <w:r w:rsidR="000A1E44">
        <w:rPr>
          <w:bCs/>
          <w:lang w:eastAsia="en-US"/>
        </w:rPr>
        <w:t>s</w:t>
      </w:r>
      <w:r w:rsidR="00A62297">
        <w:rPr>
          <w:bCs/>
          <w:lang w:eastAsia="en-US"/>
        </w:rPr>
        <w:t>e</w:t>
      </w:r>
      <w:r w:rsidR="00B36043" w:rsidRPr="00985BF7">
        <w:rPr>
          <w:bCs/>
          <w:lang w:eastAsia="en-US"/>
        </w:rPr>
        <w:t xml:space="preserve">d in policy when she links to school readiness. There is also a sense these </w:t>
      </w:r>
      <w:r w:rsidR="00C37056" w:rsidRPr="00985BF7">
        <w:rPr>
          <w:bCs/>
          <w:lang w:eastAsia="en-US"/>
        </w:rPr>
        <w:t xml:space="preserve">emotions </w:t>
      </w:r>
      <w:r w:rsidR="00B36043" w:rsidRPr="00985BF7">
        <w:rPr>
          <w:bCs/>
          <w:lang w:eastAsia="en-US"/>
        </w:rPr>
        <w:t>are reclaimed throughout the exce</w:t>
      </w:r>
      <w:r w:rsidR="00C37056" w:rsidRPr="00985BF7">
        <w:rPr>
          <w:bCs/>
          <w:lang w:eastAsia="en-US"/>
        </w:rPr>
        <w:t>r</w:t>
      </w:r>
      <w:r w:rsidR="00B36043" w:rsidRPr="00985BF7">
        <w:rPr>
          <w:bCs/>
          <w:lang w:eastAsia="en-US"/>
        </w:rPr>
        <w:t>pt as affective connections</w:t>
      </w:r>
      <w:r w:rsidR="00C64C9A" w:rsidRPr="00985BF7">
        <w:rPr>
          <w:bCs/>
          <w:lang w:eastAsia="en-US"/>
        </w:rPr>
        <w:t xml:space="preserve"> which</w:t>
      </w:r>
      <w:r w:rsidR="00B36043" w:rsidRPr="00985BF7">
        <w:rPr>
          <w:bCs/>
          <w:lang w:eastAsia="en-US"/>
        </w:rPr>
        <w:t xml:space="preserve"> modify the way she perceives the need for education and care to be intrinsically linked (</w:t>
      </w:r>
      <w:proofErr w:type="spellStart"/>
      <w:r w:rsidR="00B36043" w:rsidRPr="00985BF7">
        <w:rPr>
          <w:bCs/>
          <w:lang w:eastAsia="en-US"/>
        </w:rPr>
        <w:t>Massumi</w:t>
      </w:r>
      <w:proofErr w:type="spellEnd"/>
      <w:r w:rsidR="00C64C9A" w:rsidRPr="00985BF7">
        <w:rPr>
          <w:bCs/>
          <w:lang w:eastAsia="en-US"/>
        </w:rPr>
        <w:t>,</w:t>
      </w:r>
      <w:r w:rsidR="00B36043" w:rsidRPr="00985BF7">
        <w:rPr>
          <w:bCs/>
          <w:lang w:eastAsia="en-US"/>
        </w:rPr>
        <w:t xml:space="preserve"> 2002</w:t>
      </w:r>
      <w:r w:rsidR="00C64C9A" w:rsidRPr="00985BF7">
        <w:rPr>
          <w:bCs/>
          <w:lang w:eastAsia="en-US"/>
        </w:rPr>
        <w:t>,</w:t>
      </w:r>
      <w:r w:rsidR="00B36043" w:rsidRPr="00985BF7">
        <w:rPr>
          <w:bCs/>
          <w:lang w:eastAsia="en-US"/>
        </w:rPr>
        <w:t xml:space="preserve"> 2015).</w:t>
      </w:r>
    </w:p>
    <w:p w14:paraId="2C246CDC" w14:textId="77777777" w:rsidR="005E6833" w:rsidRDefault="005E6833" w:rsidP="005E6833">
      <w:pPr>
        <w:spacing w:line="480" w:lineRule="auto"/>
        <w:jc w:val="both"/>
        <w:rPr>
          <w:b/>
          <w:i/>
          <w:iCs/>
          <w:lang w:eastAsia="en-US"/>
        </w:rPr>
      </w:pPr>
    </w:p>
    <w:p w14:paraId="44DDD203" w14:textId="7C538BBB" w:rsidR="00DA3A6E" w:rsidRPr="00985BF7" w:rsidRDefault="00DA3A6E" w:rsidP="005E6833">
      <w:pPr>
        <w:spacing w:line="480" w:lineRule="auto"/>
        <w:jc w:val="both"/>
        <w:rPr>
          <w:bCs/>
          <w:i/>
          <w:iCs/>
          <w:lang w:eastAsia="en-US"/>
        </w:rPr>
      </w:pPr>
      <w:r w:rsidRPr="00985BF7">
        <w:rPr>
          <w:b/>
          <w:i/>
          <w:iCs/>
          <w:lang w:eastAsia="en-US"/>
        </w:rPr>
        <w:t>Stones and circle time</w:t>
      </w:r>
    </w:p>
    <w:p w14:paraId="371F8FB5" w14:textId="0D7E04B3" w:rsidR="00DA3A6E" w:rsidRPr="00985BF7" w:rsidRDefault="00DA3A6E" w:rsidP="005E6833">
      <w:pPr>
        <w:spacing w:line="480" w:lineRule="auto"/>
        <w:ind w:firstLine="720"/>
        <w:jc w:val="both"/>
        <w:rPr>
          <w:bCs/>
          <w:lang w:eastAsia="en-US"/>
        </w:rPr>
      </w:pPr>
      <w:r w:rsidRPr="00985BF7">
        <w:rPr>
          <w:bCs/>
          <w:lang w:eastAsia="en-US"/>
        </w:rPr>
        <w:t>This second excerpt is from Christine who was based in a farm s</w:t>
      </w:r>
      <w:r w:rsidR="00BB5A80" w:rsidRPr="00985BF7">
        <w:rPr>
          <w:bCs/>
          <w:lang w:eastAsia="en-US"/>
        </w:rPr>
        <w:t xml:space="preserve">etting which took children between 2 years and 5 years old. The children spent most of their time outdoors and </w:t>
      </w:r>
      <w:r w:rsidR="00422B39">
        <w:rPr>
          <w:bCs/>
          <w:lang w:eastAsia="en-US"/>
        </w:rPr>
        <w:t xml:space="preserve">could access </w:t>
      </w:r>
      <w:r w:rsidR="00BB5A80" w:rsidRPr="00985BF7">
        <w:rPr>
          <w:bCs/>
          <w:lang w:eastAsia="en-US"/>
        </w:rPr>
        <w:t>the whole farm</w:t>
      </w:r>
      <w:r w:rsidR="00422B39">
        <w:rPr>
          <w:bCs/>
          <w:lang w:eastAsia="en-US"/>
        </w:rPr>
        <w:t>,</w:t>
      </w:r>
      <w:r w:rsidR="00BB5A80" w:rsidRPr="00985BF7">
        <w:rPr>
          <w:bCs/>
          <w:lang w:eastAsia="en-US"/>
        </w:rPr>
        <w:t xml:space="preserve"> along with specific areas for them to play and learn with the </w:t>
      </w:r>
      <w:r w:rsidR="00224897">
        <w:rPr>
          <w:bCs/>
          <w:lang w:eastAsia="en-US"/>
        </w:rPr>
        <w:t>ECEC</w:t>
      </w:r>
      <w:r w:rsidR="00BB5A80" w:rsidRPr="00985BF7">
        <w:rPr>
          <w:bCs/>
          <w:lang w:eastAsia="en-US"/>
        </w:rPr>
        <w:t xml:space="preserve"> </w:t>
      </w:r>
      <w:r w:rsidR="00CB4854" w:rsidRPr="00985BF7">
        <w:rPr>
          <w:bCs/>
          <w:lang w:eastAsia="en-US"/>
        </w:rPr>
        <w:t>practitioners</w:t>
      </w:r>
      <w:r w:rsidR="00BB5A80" w:rsidRPr="00985BF7">
        <w:rPr>
          <w:bCs/>
          <w:lang w:eastAsia="en-US"/>
        </w:rPr>
        <w:t xml:space="preserve">. </w:t>
      </w:r>
      <w:r w:rsidR="003322FB" w:rsidRPr="00985BF7">
        <w:rPr>
          <w:bCs/>
          <w:lang w:eastAsia="en-US"/>
        </w:rPr>
        <w:t xml:space="preserve"> Below is a discussion on a stone and how it helped to facilitate a circle time engagement:</w:t>
      </w:r>
    </w:p>
    <w:p w14:paraId="5F9875AC" w14:textId="77777777" w:rsidR="00C64C9A" w:rsidRPr="00985BF7" w:rsidRDefault="00C64C9A" w:rsidP="00CD661C">
      <w:pPr>
        <w:spacing w:line="480" w:lineRule="auto"/>
        <w:jc w:val="both"/>
        <w:rPr>
          <w:bCs/>
          <w:lang w:eastAsia="en-US"/>
        </w:rPr>
      </w:pPr>
    </w:p>
    <w:p w14:paraId="29D1993C" w14:textId="76E7285D" w:rsidR="00DA3A6E" w:rsidRPr="00985BF7" w:rsidRDefault="00DA3A6E" w:rsidP="00CD661C">
      <w:pPr>
        <w:spacing w:line="480" w:lineRule="auto"/>
        <w:ind w:left="720"/>
        <w:jc w:val="both"/>
        <w:rPr>
          <w:bCs/>
          <w:lang w:eastAsia="en-US"/>
        </w:rPr>
      </w:pPr>
      <w:r w:rsidRPr="00985BF7">
        <w:rPr>
          <w:bCs/>
          <w:lang w:eastAsia="en-US"/>
        </w:rPr>
        <w:t>We had a child with additional needs so the little boy was adopted with his siblings and had had quite a traumatic upbringing and boundaries were not in place and actually…his emotional state could leave him very frustrated</w:t>
      </w:r>
      <w:r w:rsidR="00C64C9A" w:rsidRPr="00985BF7">
        <w:rPr>
          <w:bCs/>
          <w:lang w:eastAsia="en-US"/>
        </w:rPr>
        <w:t>,</w:t>
      </w:r>
      <w:r w:rsidRPr="00985BF7">
        <w:rPr>
          <w:bCs/>
          <w:lang w:eastAsia="en-US"/>
        </w:rPr>
        <w:t xml:space="preserve"> so circle time then was an opportunity to be able to talk about keeping ourselves safe on the farm and building up a trusted relationship</w:t>
      </w:r>
      <w:r w:rsidR="00733B7B" w:rsidRPr="00985BF7">
        <w:rPr>
          <w:bCs/>
          <w:lang w:eastAsia="en-US"/>
        </w:rPr>
        <w:t>…</w:t>
      </w:r>
      <w:r w:rsidRPr="00985BF7">
        <w:rPr>
          <w:bCs/>
          <w:lang w:eastAsia="en-US"/>
        </w:rPr>
        <w:t>so it had its place…I had a stone, so just a stone, that was found outside and it was painted red and it had a few dots on it…and it was my magic stone and it was always kept in my pocket…it was a magic stone and when we held it we were allowed to talk and everybody else would listen to us because what we have to say was really important</w:t>
      </w:r>
      <w:r w:rsidR="00733B7B" w:rsidRPr="00985BF7">
        <w:rPr>
          <w:bCs/>
          <w:lang w:eastAsia="en-US"/>
        </w:rPr>
        <w:t>,</w:t>
      </w:r>
      <w:r w:rsidRPr="00985BF7">
        <w:rPr>
          <w:bCs/>
          <w:lang w:eastAsia="en-US"/>
        </w:rPr>
        <w:t xml:space="preserve"> but to be able to listen to the other person we needed to have our stone and have our space first so the stone</w:t>
      </w:r>
      <w:r w:rsidR="00733B7B" w:rsidRPr="00985BF7">
        <w:rPr>
          <w:bCs/>
          <w:lang w:eastAsia="en-US"/>
        </w:rPr>
        <w:t>,</w:t>
      </w:r>
      <w:r w:rsidRPr="00985BF7">
        <w:rPr>
          <w:bCs/>
          <w:lang w:eastAsia="en-US"/>
        </w:rPr>
        <w:t xml:space="preserve"> had a purpose and the activity had a purpose and we would have to do that before we moved onto a different space on the farm...</w:t>
      </w:r>
    </w:p>
    <w:p w14:paraId="383FD78D" w14:textId="77777777" w:rsidR="009A2E3C" w:rsidRPr="00985BF7" w:rsidRDefault="009A2E3C">
      <w:pPr>
        <w:spacing w:line="480" w:lineRule="auto"/>
        <w:jc w:val="both"/>
        <w:rPr>
          <w:bCs/>
          <w:lang w:eastAsia="en-US"/>
        </w:rPr>
      </w:pPr>
    </w:p>
    <w:p w14:paraId="65C49197" w14:textId="3686F183" w:rsidR="00DA3A6E" w:rsidRPr="00985BF7" w:rsidRDefault="009A2E3C" w:rsidP="005E6833">
      <w:pPr>
        <w:spacing w:line="480" w:lineRule="auto"/>
        <w:ind w:firstLine="720"/>
        <w:jc w:val="both"/>
        <w:rPr>
          <w:bCs/>
          <w:lang w:eastAsia="en-US"/>
        </w:rPr>
      </w:pPr>
      <w:proofErr w:type="spellStart"/>
      <w:r w:rsidRPr="00985BF7">
        <w:rPr>
          <w:bCs/>
          <w:lang w:eastAsia="en-US"/>
        </w:rPr>
        <w:t>Rautio</w:t>
      </w:r>
      <w:proofErr w:type="spellEnd"/>
      <w:r w:rsidRPr="00985BF7">
        <w:rPr>
          <w:bCs/>
          <w:lang w:eastAsia="en-US"/>
        </w:rPr>
        <w:t xml:space="preserve"> (2013) considers the power and affective nature of stones for young children. These autotelic practices</w:t>
      </w:r>
      <w:r w:rsidR="008629C6" w:rsidRPr="00985BF7">
        <w:rPr>
          <w:bCs/>
          <w:lang w:eastAsia="en-US"/>
        </w:rPr>
        <w:t>,</w:t>
      </w:r>
      <w:r w:rsidRPr="00985BF7">
        <w:rPr>
          <w:bCs/>
          <w:lang w:eastAsia="en-US"/>
        </w:rPr>
        <w:t xml:space="preserve"> where the stone is placed in a pocket for no other reason tha</w:t>
      </w:r>
      <w:r w:rsidR="00422B39">
        <w:rPr>
          <w:bCs/>
          <w:lang w:eastAsia="en-US"/>
        </w:rPr>
        <w:t>n</w:t>
      </w:r>
      <w:r w:rsidRPr="00985BF7">
        <w:rPr>
          <w:bCs/>
          <w:lang w:eastAsia="en-US"/>
        </w:rPr>
        <w:t xml:space="preserve"> it produces a feeling, note that in the ‘fleetingness and aimlessness of autotelic practices, we would have to let go of our insistence on long-term accountability, evaluation and controlling of learning outcomes’ (</w:t>
      </w:r>
      <w:proofErr w:type="spellStart"/>
      <w:r w:rsidRPr="00985BF7">
        <w:rPr>
          <w:bCs/>
          <w:lang w:eastAsia="en-US"/>
        </w:rPr>
        <w:t>Rautio</w:t>
      </w:r>
      <w:proofErr w:type="spellEnd"/>
      <w:r w:rsidR="00C64C9A" w:rsidRPr="00985BF7">
        <w:rPr>
          <w:bCs/>
          <w:lang w:eastAsia="en-US"/>
        </w:rPr>
        <w:t>,</w:t>
      </w:r>
      <w:r w:rsidRPr="00985BF7">
        <w:rPr>
          <w:bCs/>
          <w:lang w:eastAsia="en-US"/>
        </w:rPr>
        <w:t xml:space="preserve"> 2013</w:t>
      </w:r>
      <w:r w:rsidR="00F37AF7" w:rsidRPr="00985BF7">
        <w:rPr>
          <w:bCs/>
          <w:lang w:eastAsia="en-US"/>
        </w:rPr>
        <w:t>, p.</w:t>
      </w:r>
      <w:r w:rsidRPr="00985BF7">
        <w:rPr>
          <w:bCs/>
          <w:lang w:eastAsia="en-US"/>
        </w:rPr>
        <w:t xml:space="preserve"> </w:t>
      </w:r>
      <w:r w:rsidR="0024434B" w:rsidRPr="00985BF7">
        <w:rPr>
          <w:bCs/>
          <w:lang w:eastAsia="en-US"/>
        </w:rPr>
        <w:t>403</w:t>
      </w:r>
      <w:r w:rsidRPr="00985BF7">
        <w:rPr>
          <w:bCs/>
          <w:lang w:eastAsia="en-US"/>
        </w:rPr>
        <w:t>).</w:t>
      </w:r>
      <w:r w:rsidR="00733B7B" w:rsidRPr="00985BF7">
        <w:rPr>
          <w:bCs/>
          <w:lang w:eastAsia="en-US"/>
        </w:rPr>
        <w:t xml:space="preserve"> The bodily connections between </w:t>
      </w:r>
      <w:r w:rsidR="008629C6" w:rsidRPr="00985BF7">
        <w:rPr>
          <w:bCs/>
          <w:lang w:eastAsia="en-US"/>
        </w:rPr>
        <w:t xml:space="preserve">the </w:t>
      </w:r>
      <w:r w:rsidR="00733B7B" w:rsidRPr="00985BF7">
        <w:rPr>
          <w:bCs/>
          <w:lang w:eastAsia="en-US"/>
        </w:rPr>
        <w:t>emotion</w:t>
      </w:r>
      <w:r w:rsidR="008629C6" w:rsidRPr="00985BF7">
        <w:rPr>
          <w:bCs/>
          <w:lang w:eastAsia="en-US"/>
        </w:rPr>
        <w:t>s</w:t>
      </w:r>
      <w:r w:rsidR="00733B7B" w:rsidRPr="00985BF7">
        <w:rPr>
          <w:bCs/>
          <w:lang w:eastAsia="en-US"/>
        </w:rPr>
        <w:t xml:space="preserve"> of the boy and the need to self-regulate, which is part of the prime areas of learning in the EYFS (DfE</w:t>
      </w:r>
      <w:r w:rsidR="00C64C9A" w:rsidRPr="00985BF7">
        <w:rPr>
          <w:bCs/>
          <w:lang w:eastAsia="en-US"/>
        </w:rPr>
        <w:t>,</w:t>
      </w:r>
      <w:r w:rsidR="00733B7B" w:rsidRPr="00985BF7">
        <w:rPr>
          <w:bCs/>
          <w:lang w:eastAsia="en-US"/>
        </w:rPr>
        <w:t xml:space="preserve"> 2017), are palpable. Christine maintained a very child-led</w:t>
      </w:r>
      <w:r w:rsidR="00422B39">
        <w:rPr>
          <w:bCs/>
          <w:lang w:eastAsia="en-US"/>
        </w:rPr>
        <w:t>,</w:t>
      </w:r>
      <w:r w:rsidR="00733B7B" w:rsidRPr="00985BF7">
        <w:rPr>
          <w:bCs/>
          <w:lang w:eastAsia="en-US"/>
        </w:rPr>
        <w:t xml:space="preserve"> play based pedagogy (Wood 2013) in the farm setting and her professional identity was dependant on the way she resisted aspects of the school readiness agenda (Osgood</w:t>
      </w:r>
      <w:r w:rsidR="00C64C9A" w:rsidRPr="00985BF7">
        <w:rPr>
          <w:bCs/>
          <w:lang w:eastAsia="en-US"/>
        </w:rPr>
        <w:t>,</w:t>
      </w:r>
      <w:r w:rsidR="00733B7B" w:rsidRPr="00985BF7">
        <w:rPr>
          <w:bCs/>
          <w:lang w:eastAsia="en-US"/>
        </w:rPr>
        <w:t xml:space="preserve"> 2012). In this excerpt the stone becomes a vibrant affective intensity which modified practice, emotions and social expectations in the setting. </w:t>
      </w:r>
    </w:p>
    <w:p w14:paraId="68199328" w14:textId="7C0CA1ED" w:rsidR="00733B7B" w:rsidRPr="00985BF7" w:rsidRDefault="008276B2" w:rsidP="005E6833">
      <w:pPr>
        <w:spacing w:line="480" w:lineRule="auto"/>
        <w:ind w:firstLine="720"/>
        <w:jc w:val="both"/>
        <w:rPr>
          <w:bCs/>
          <w:lang w:eastAsia="en-US"/>
        </w:rPr>
      </w:pPr>
      <w:r w:rsidRPr="00985BF7">
        <w:rPr>
          <w:bCs/>
          <w:lang w:eastAsia="en-US"/>
        </w:rPr>
        <w:t xml:space="preserve">Christine has a strong sense of emotional awareness </w:t>
      </w:r>
      <w:r w:rsidR="008629C6" w:rsidRPr="00985BF7">
        <w:rPr>
          <w:bCs/>
          <w:lang w:eastAsia="en-US"/>
        </w:rPr>
        <w:t>for</w:t>
      </w:r>
      <w:r w:rsidRPr="00985BF7">
        <w:rPr>
          <w:bCs/>
          <w:lang w:eastAsia="en-US"/>
        </w:rPr>
        <w:t xml:space="preserve"> the needs of the boy and the other children in the setting (Ruch</w:t>
      </w:r>
      <w:r w:rsidR="00C64C9A" w:rsidRPr="00985BF7">
        <w:rPr>
          <w:bCs/>
          <w:lang w:eastAsia="en-US"/>
        </w:rPr>
        <w:t>,</w:t>
      </w:r>
      <w:r w:rsidRPr="00985BF7">
        <w:rPr>
          <w:bCs/>
          <w:lang w:eastAsia="en-US"/>
        </w:rPr>
        <w:t xml:space="preserve"> 2012). This shows in the way she employs her own emotional management to connect with the boy and to ensure his peers also made that connection (Davis </w:t>
      </w:r>
      <w:r w:rsidR="00C64C9A" w:rsidRPr="00985BF7">
        <w:rPr>
          <w:bCs/>
          <w:lang w:eastAsia="en-US"/>
        </w:rPr>
        <w:t>&amp;</w:t>
      </w:r>
      <w:r w:rsidRPr="00985BF7">
        <w:rPr>
          <w:bCs/>
          <w:lang w:eastAsia="en-US"/>
        </w:rPr>
        <w:t xml:space="preserve"> </w:t>
      </w:r>
      <w:proofErr w:type="spellStart"/>
      <w:r w:rsidRPr="00985BF7">
        <w:rPr>
          <w:bCs/>
          <w:lang w:eastAsia="en-US"/>
        </w:rPr>
        <w:t>Degotardi</w:t>
      </w:r>
      <w:proofErr w:type="spellEnd"/>
      <w:r w:rsidR="00C64C9A" w:rsidRPr="00985BF7">
        <w:rPr>
          <w:bCs/>
          <w:lang w:eastAsia="en-US"/>
        </w:rPr>
        <w:t>,</w:t>
      </w:r>
      <w:r w:rsidRPr="00985BF7">
        <w:rPr>
          <w:bCs/>
          <w:lang w:eastAsia="en-US"/>
        </w:rPr>
        <w:t xml:space="preserve"> 2015; Langford et al.</w:t>
      </w:r>
      <w:r w:rsidR="00C64C9A" w:rsidRPr="00985BF7">
        <w:rPr>
          <w:bCs/>
          <w:lang w:eastAsia="en-US"/>
        </w:rPr>
        <w:t>,</w:t>
      </w:r>
      <w:r w:rsidRPr="00985BF7">
        <w:rPr>
          <w:bCs/>
          <w:lang w:eastAsia="en-US"/>
        </w:rPr>
        <w:t xml:space="preserve"> 2017; Taggart</w:t>
      </w:r>
      <w:r w:rsidR="00F11CE0" w:rsidRPr="00985BF7">
        <w:rPr>
          <w:bCs/>
          <w:lang w:eastAsia="en-US"/>
        </w:rPr>
        <w:t>,</w:t>
      </w:r>
      <w:r w:rsidRPr="00985BF7">
        <w:rPr>
          <w:bCs/>
          <w:lang w:eastAsia="en-US"/>
        </w:rPr>
        <w:t xml:space="preserve"> 2011). The stone and it</w:t>
      </w:r>
      <w:r w:rsidR="00422B39">
        <w:rPr>
          <w:bCs/>
          <w:lang w:eastAsia="en-US"/>
        </w:rPr>
        <w:t>s</w:t>
      </w:r>
      <w:r w:rsidRPr="00985BF7">
        <w:rPr>
          <w:bCs/>
          <w:lang w:eastAsia="en-US"/>
        </w:rPr>
        <w:t xml:space="preserve"> autotelic nature </w:t>
      </w:r>
      <w:r w:rsidR="008629C6" w:rsidRPr="00985BF7">
        <w:rPr>
          <w:bCs/>
          <w:lang w:eastAsia="en-US"/>
        </w:rPr>
        <w:t>makes further connections</w:t>
      </w:r>
      <w:r w:rsidRPr="00985BF7">
        <w:rPr>
          <w:bCs/>
          <w:lang w:eastAsia="en-US"/>
        </w:rPr>
        <w:t xml:space="preserve"> to the school readiness agenda in the EYFS (DfE</w:t>
      </w:r>
      <w:r w:rsidR="00C64C9A" w:rsidRPr="00985BF7">
        <w:rPr>
          <w:bCs/>
          <w:lang w:eastAsia="en-US"/>
        </w:rPr>
        <w:t>,</w:t>
      </w:r>
      <w:r w:rsidRPr="00985BF7">
        <w:rPr>
          <w:bCs/>
          <w:lang w:eastAsia="en-US"/>
        </w:rPr>
        <w:t xml:space="preserve"> 2017) which asks for activities to become more adult directed </w:t>
      </w:r>
      <w:r w:rsidR="00C64C9A" w:rsidRPr="00985BF7">
        <w:rPr>
          <w:bCs/>
          <w:lang w:eastAsia="en-US"/>
        </w:rPr>
        <w:t>so</w:t>
      </w:r>
      <w:r w:rsidRPr="00985BF7">
        <w:rPr>
          <w:bCs/>
          <w:lang w:eastAsia="en-US"/>
        </w:rPr>
        <w:t xml:space="preserve"> children are ready to transition to compulsory education. However, the affective nature of the stone transforms the circle time from a school readiness activity to a means to connect with magic</w:t>
      </w:r>
      <w:r w:rsidR="008629C6" w:rsidRPr="00985BF7">
        <w:rPr>
          <w:bCs/>
          <w:lang w:eastAsia="en-US"/>
        </w:rPr>
        <w:t>,</w:t>
      </w:r>
      <w:r w:rsidRPr="00985BF7">
        <w:rPr>
          <w:bCs/>
          <w:lang w:eastAsia="en-US"/>
        </w:rPr>
        <w:t xml:space="preserve"> emotions and the farm environment</w:t>
      </w:r>
      <w:r w:rsidR="00023571" w:rsidRPr="00985BF7">
        <w:rPr>
          <w:bCs/>
          <w:lang w:eastAsia="en-US"/>
        </w:rPr>
        <w:t xml:space="preserve"> supporting both the staff and children.</w:t>
      </w:r>
    </w:p>
    <w:p w14:paraId="0B20AFBA" w14:textId="5F61E455" w:rsidR="00023571" w:rsidRDefault="00023571" w:rsidP="005E6833">
      <w:pPr>
        <w:spacing w:line="480" w:lineRule="auto"/>
        <w:ind w:firstLine="720"/>
        <w:jc w:val="both"/>
        <w:rPr>
          <w:bCs/>
          <w:lang w:eastAsia="en-US"/>
        </w:rPr>
      </w:pPr>
      <w:r w:rsidRPr="00985BF7">
        <w:rPr>
          <w:bCs/>
          <w:lang w:eastAsia="en-US"/>
        </w:rPr>
        <w:t xml:space="preserve">In this excerpt Christine’s emotional labour becomes visible and </w:t>
      </w:r>
      <w:r w:rsidR="008629C6" w:rsidRPr="00985BF7">
        <w:rPr>
          <w:bCs/>
          <w:lang w:eastAsia="en-US"/>
        </w:rPr>
        <w:t xml:space="preserve">is </w:t>
      </w:r>
      <w:r w:rsidRPr="00985BF7">
        <w:rPr>
          <w:bCs/>
          <w:lang w:eastAsia="en-US"/>
        </w:rPr>
        <w:t>material</w:t>
      </w:r>
      <w:r w:rsidR="00A62297">
        <w:rPr>
          <w:bCs/>
          <w:lang w:eastAsia="en-US"/>
        </w:rPr>
        <w:t>i</w:t>
      </w:r>
      <w:r w:rsidR="000A1E44">
        <w:rPr>
          <w:bCs/>
          <w:lang w:eastAsia="en-US"/>
        </w:rPr>
        <w:t>s</w:t>
      </w:r>
      <w:r w:rsidR="00A62297">
        <w:rPr>
          <w:bCs/>
          <w:lang w:eastAsia="en-US"/>
        </w:rPr>
        <w:t>e</w:t>
      </w:r>
      <w:r w:rsidRPr="00985BF7">
        <w:rPr>
          <w:bCs/>
          <w:lang w:eastAsia="en-US"/>
        </w:rPr>
        <w:t>d by the stone which drives the activity she had planned. The EYFS</w:t>
      </w:r>
      <w:r w:rsidR="00C64C9A" w:rsidRPr="00985BF7">
        <w:rPr>
          <w:bCs/>
          <w:lang w:eastAsia="en-US"/>
        </w:rPr>
        <w:t>,</w:t>
      </w:r>
      <w:r w:rsidRPr="00985BF7">
        <w:rPr>
          <w:bCs/>
          <w:lang w:eastAsia="en-US"/>
        </w:rPr>
        <w:t xml:space="preserve"> as a curricular body</w:t>
      </w:r>
      <w:r w:rsidR="00C64C9A" w:rsidRPr="00985BF7">
        <w:rPr>
          <w:bCs/>
          <w:lang w:eastAsia="en-US"/>
        </w:rPr>
        <w:t>,</w:t>
      </w:r>
      <w:r w:rsidRPr="00985BF7">
        <w:rPr>
          <w:bCs/>
          <w:lang w:eastAsia="en-US"/>
        </w:rPr>
        <w:t xml:space="preserve"> becomes stretched and deformed as school readiness becomes re-centred on the way emotions are produced in everyday occurrences (Von </w:t>
      </w:r>
      <w:proofErr w:type="spellStart"/>
      <w:r w:rsidRPr="00985BF7">
        <w:rPr>
          <w:bCs/>
          <w:lang w:eastAsia="en-US"/>
        </w:rPr>
        <w:t>Scheve</w:t>
      </w:r>
      <w:proofErr w:type="spellEnd"/>
      <w:r w:rsidRPr="00985BF7">
        <w:rPr>
          <w:bCs/>
          <w:lang w:eastAsia="en-US"/>
        </w:rPr>
        <w:t xml:space="preserve"> </w:t>
      </w:r>
      <w:r w:rsidR="00C64C9A" w:rsidRPr="00985BF7">
        <w:rPr>
          <w:bCs/>
          <w:lang w:eastAsia="en-US"/>
        </w:rPr>
        <w:t>&amp;</w:t>
      </w:r>
      <w:r w:rsidRPr="00985BF7">
        <w:rPr>
          <w:bCs/>
          <w:lang w:eastAsia="en-US"/>
        </w:rPr>
        <w:t xml:space="preserve"> </w:t>
      </w:r>
      <w:proofErr w:type="spellStart"/>
      <w:r w:rsidRPr="00985BF7">
        <w:rPr>
          <w:bCs/>
          <w:lang w:eastAsia="en-US"/>
        </w:rPr>
        <w:t>Slaby</w:t>
      </w:r>
      <w:proofErr w:type="spellEnd"/>
      <w:r w:rsidR="00C64C9A" w:rsidRPr="00985BF7">
        <w:rPr>
          <w:bCs/>
          <w:lang w:eastAsia="en-US"/>
        </w:rPr>
        <w:t>,</w:t>
      </w:r>
      <w:r w:rsidRPr="00985BF7">
        <w:rPr>
          <w:bCs/>
          <w:lang w:eastAsia="en-US"/>
        </w:rPr>
        <w:t xml:space="preserve"> 2019). It maybe that the ethos of the farm setting was affective in the ways that child-led learning was of paramount importance. </w:t>
      </w:r>
      <w:r w:rsidR="008629C6" w:rsidRPr="00985BF7">
        <w:rPr>
          <w:bCs/>
          <w:lang w:eastAsia="en-US"/>
        </w:rPr>
        <w:t>T</w:t>
      </w:r>
      <w:r w:rsidRPr="00985BF7">
        <w:rPr>
          <w:bCs/>
          <w:lang w:eastAsia="en-US"/>
        </w:rPr>
        <w:t xml:space="preserve">he stone and Christine’s bodies embraced the emotionality and emotional labour of the circle time </w:t>
      </w:r>
      <w:r w:rsidR="008629C6" w:rsidRPr="00985BF7">
        <w:rPr>
          <w:bCs/>
          <w:lang w:eastAsia="en-US"/>
        </w:rPr>
        <w:t xml:space="preserve">activity </w:t>
      </w:r>
      <w:r w:rsidRPr="00985BF7">
        <w:rPr>
          <w:bCs/>
          <w:lang w:eastAsia="en-US"/>
        </w:rPr>
        <w:t xml:space="preserve">and </w:t>
      </w:r>
      <w:r w:rsidR="00FA184E">
        <w:rPr>
          <w:bCs/>
          <w:lang w:eastAsia="en-US"/>
        </w:rPr>
        <w:t xml:space="preserve">of </w:t>
      </w:r>
      <w:r w:rsidRPr="00985BF7">
        <w:rPr>
          <w:bCs/>
          <w:lang w:eastAsia="en-US"/>
        </w:rPr>
        <w:t>the children</w:t>
      </w:r>
      <w:r w:rsidR="008629C6" w:rsidRPr="00985BF7">
        <w:rPr>
          <w:bCs/>
          <w:lang w:eastAsia="en-US"/>
        </w:rPr>
        <w:t xml:space="preserve"> who </w:t>
      </w:r>
      <w:r w:rsidR="00873845" w:rsidRPr="00985BF7">
        <w:rPr>
          <w:bCs/>
          <w:lang w:eastAsia="en-US"/>
        </w:rPr>
        <w:t>participated</w:t>
      </w:r>
      <w:r w:rsidRPr="00985BF7">
        <w:rPr>
          <w:bCs/>
          <w:lang w:eastAsia="en-US"/>
        </w:rPr>
        <w:t xml:space="preserve">. This </w:t>
      </w:r>
      <w:r w:rsidR="008629C6" w:rsidRPr="00985BF7">
        <w:rPr>
          <w:bCs/>
          <w:lang w:eastAsia="en-US"/>
        </w:rPr>
        <w:t>re-claiming of emotions and school readiness</w:t>
      </w:r>
      <w:r w:rsidRPr="00985BF7">
        <w:rPr>
          <w:bCs/>
          <w:lang w:eastAsia="en-US"/>
        </w:rPr>
        <w:t xml:space="preserve"> affects a movement of emotional labour beyond the deficit discourses of low professional status and value </w:t>
      </w:r>
      <w:r w:rsidR="002D6F7F" w:rsidRPr="00985BF7">
        <w:rPr>
          <w:bCs/>
          <w:lang w:eastAsia="en-US"/>
        </w:rPr>
        <w:t>of practitioners</w:t>
      </w:r>
      <w:r w:rsidRPr="00985BF7">
        <w:rPr>
          <w:bCs/>
          <w:lang w:eastAsia="en-US"/>
        </w:rPr>
        <w:t>, to a generative and expansive view of emotions and emotional labour as an intrinsic and recognisable part of practice expectations</w:t>
      </w:r>
      <w:r w:rsidR="00FA20B2" w:rsidRPr="00985BF7">
        <w:rPr>
          <w:bCs/>
          <w:lang w:eastAsia="en-US"/>
        </w:rPr>
        <w:t xml:space="preserve"> (Campbell-Barr</w:t>
      </w:r>
      <w:r w:rsidR="00FA20B2" w:rsidRPr="00985BF7">
        <w:rPr>
          <w:bCs/>
          <w:i/>
          <w:iCs/>
          <w:lang w:eastAsia="en-US"/>
        </w:rPr>
        <w:t xml:space="preserve"> </w:t>
      </w:r>
      <w:r w:rsidR="00FA20B2" w:rsidRPr="00985BF7">
        <w:rPr>
          <w:bCs/>
          <w:lang w:eastAsia="en-US"/>
        </w:rPr>
        <w:t>et al.</w:t>
      </w:r>
      <w:r w:rsidR="00C64C9A" w:rsidRPr="00985BF7">
        <w:rPr>
          <w:bCs/>
          <w:lang w:eastAsia="en-US"/>
        </w:rPr>
        <w:t>,</w:t>
      </w:r>
      <w:r w:rsidR="00FA20B2" w:rsidRPr="00985BF7">
        <w:rPr>
          <w:bCs/>
          <w:lang w:eastAsia="en-US"/>
        </w:rPr>
        <w:t xml:space="preserve"> 2015; Elfer</w:t>
      </w:r>
      <w:r w:rsidR="00C64C9A" w:rsidRPr="00985BF7">
        <w:rPr>
          <w:bCs/>
          <w:lang w:eastAsia="en-US"/>
        </w:rPr>
        <w:t>,</w:t>
      </w:r>
      <w:r w:rsidR="00FA20B2" w:rsidRPr="00985BF7">
        <w:rPr>
          <w:bCs/>
          <w:lang w:eastAsia="en-US"/>
        </w:rPr>
        <w:t xml:space="preserve"> 2012; </w:t>
      </w:r>
      <w:r w:rsidR="00C64C9A" w:rsidRPr="00985BF7">
        <w:rPr>
          <w:bCs/>
          <w:lang w:eastAsia="en-US"/>
        </w:rPr>
        <w:t xml:space="preserve">Page, 2018; Taggart, 2011; Van </w:t>
      </w:r>
      <w:proofErr w:type="spellStart"/>
      <w:r w:rsidR="00C64C9A" w:rsidRPr="00985BF7">
        <w:rPr>
          <w:bCs/>
          <w:lang w:eastAsia="en-US"/>
        </w:rPr>
        <w:t>Laere</w:t>
      </w:r>
      <w:proofErr w:type="spellEnd"/>
      <w:r w:rsidR="00C64C9A" w:rsidRPr="00985BF7">
        <w:rPr>
          <w:bCs/>
          <w:lang w:eastAsia="en-US"/>
        </w:rPr>
        <w:t xml:space="preserve"> et al., 2014</w:t>
      </w:r>
      <w:r w:rsidR="00FA20B2" w:rsidRPr="00985BF7">
        <w:rPr>
          <w:bCs/>
          <w:lang w:eastAsia="en-US"/>
        </w:rPr>
        <w:t>)</w:t>
      </w:r>
      <w:r w:rsidRPr="00985BF7">
        <w:rPr>
          <w:bCs/>
          <w:lang w:eastAsia="en-US"/>
        </w:rPr>
        <w:t>.</w:t>
      </w:r>
    </w:p>
    <w:p w14:paraId="5AFEE722" w14:textId="77777777" w:rsidR="003142A3" w:rsidRPr="00985BF7" w:rsidRDefault="003142A3" w:rsidP="00CD661C">
      <w:pPr>
        <w:spacing w:line="480" w:lineRule="auto"/>
        <w:jc w:val="both"/>
        <w:rPr>
          <w:bCs/>
          <w:lang w:eastAsia="en-US"/>
        </w:rPr>
      </w:pPr>
    </w:p>
    <w:p w14:paraId="327B4B13" w14:textId="77777777" w:rsidR="00D966B3" w:rsidRPr="00985BF7" w:rsidRDefault="00D966B3" w:rsidP="000026BF">
      <w:pPr>
        <w:rPr>
          <w:b/>
          <w:lang w:eastAsia="en-US"/>
        </w:rPr>
      </w:pPr>
    </w:p>
    <w:p w14:paraId="2DC46926" w14:textId="77777777" w:rsidR="00816E0C" w:rsidRPr="00985BF7" w:rsidRDefault="00816E0C" w:rsidP="00171231">
      <w:pPr>
        <w:spacing w:line="480" w:lineRule="auto"/>
        <w:rPr>
          <w:b/>
          <w:lang w:eastAsia="en-US"/>
        </w:rPr>
      </w:pPr>
      <w:r w:rsidRPr="00985BF7">
        <w:rPr>
          <w:b/>
          <w:lang w:eastAsia="en-US"/>
        </w:rPr>
        <w:t xml:space="preserve">Conclusions </w:t>
      </w:r>
    </w:p>
    <w:p w14:paraId="78019334" w14:textId="4EA661BD" w:rsidR="00A2166B" w:rsidRDefault="003A759B" w:rsidP="00FE7B6A">
      <w:pPr>
        <w:spacing w:line="480" w:lineRule="auto"/>
        <w:ind w:firstLine="720"/>
        <w:jc w:val="both"/>
      </w:pPr>
      <w:r>
        <w:t>In this paper we explore</w:t>
      </w:r>
      <w:r w:rsidR="007E4718">
        <w:t>d</w:t>
      </w:r>
      <w:r>
        <w:t xml:space="preserve"> how emotional labour </w:t>
      </w:r>
      <w:r w:rsidR="00655408">
        <w:t>can</w:t>
      </w:r>
      <w:r>
        <w:t xml:space="preserve"> be unrecogn</w:t>
      </w:r>
      <w:r w:rsidR="00A62297">
        <w:t>i</w:t>
      </w:r>
      <w:r w:rsidR="000A1E44">
        <w:t>s</w:t>
      </w:r>
      <w:r w:rsidR="00A62297">
        <w:t>e</w:t>
      </w:r>
      <w:r>
        <w:t>d in English government policy (DfE, 2017) which has been focussed on technocratic models of school readiness to frame professional practice</w:t>
      </w:r>
      <w:r w:rsidR="00861CAC">
        <w:t>. Research has noted the importance of acknowledging emotional labour as part of skilled professional work (see for example Elfer, 2012; Page, 2018;</w:t>
      </w:r>
      <w:r w:rsidR="00655408">
        <w:t xml:space="preserve"> </w:t>
      </w:r>
      <w:r w:rsidR="00861CAC">
        <w:t>Taggart, 2011). However the policy focus of school readiness reveals how practitioners</w:t>
      </w:r>
      <w:r w:rsidR="007E4718">
        <w:t>’</w:t>
      </w:r>
      <w:r w:rsidR="00861CAC">
        <w:t xml:space="preserve"> desire</w:t>
      </w:r>
      <w:r w:rsidR="007E4718">
        <w:t>s</w:t>
      </w:r>
      <w:r w:rsidR="00861CAC">
        <w:t xml:space="preserve"> to ‘care’ are in tension with accountability requirements (</w:t>
      </w:r>
      <w:r w:rsidR="00655408">
        <w:t xml:space="preserve">Bradbury and Roberts-Holmes, 2018; </w:t>
      </w:r>
      <w:r w:rsidR="00861CAC">
        <w:t>Moss, 2017; 2019).</w:t>
      </w:r>
      <w:r w:rsidR="00963A8B">
        <w:t xml:space="preserve"> The call for papers asked authors to challenge the mind: body split which favours a particular type of ECEC practice. We </w:t>
      </w:r>
      <w:r w:rsidR="001E3416">
        <w:t>have drawn</w:t>
      </w:r>
      <w:r w:rsidR="00963A8B">
        <w:t xml:space="preserve"> on poststructuralism and posthuman affect theory to instantiate how emotional labour becomes: one, co-constituted and reinforced via dominant discourses and two, how paying attention to other-than-human bodies can reveal the affective nature of how emotional labour is materiali</w:t>
      </w:r>
      <w:r w:rsidR="000A1E44">
        <w:t>s</w:t>
      </w:r>
      <w:r w:rsidR="00963A8B">
        <w:t>ed.</w:t>
      </w:r>
    </w:p>
    <w:p w14:paraId="3219D42B" w14:textId="63DDDDE8" w:rsidR="00A47985" w:rsidRDefault="00A2166B" w:rsidP="00FE7B6A">
      <w:pPr>
        <w:spacing w:line="480" w:lineRule="auto"/>
        <w:ind w:firstLine="720"/>
        <w:jc w:val="both"/>
      </w:pPr>
      <w:r>
        <w:t>Our contribution in this paper allows us to reveal and recogn</w:t>
      </w:r>
      <w:r w:rsidR="00A62297">
        <w:t>i</w:t>
      </w:r>
      <w:r w:rsidR="000A1E44">
        <w:t>s</w:t>
      </w:r>
      <w:r w:rsidR="00A62297">
        <w:t>e</w:t>
      </w:r>
      <w:r>
        <w:t xml:space="preserve"> the multiple and plural ways of knowledge making practice in ECEC (Campbell-Barr, 2017, 2019)</w:t>
      </w:r>
      <w:r w:rsidR="00313043">
        <w:t xml:space="preserve"> which take a more relational, connected and embodied form</w:t>
      </w:r>
      <w:r>
        <w:t>. In the literature we explored the complexity and nuances of emotionality and emotional labour in ECEC practice which is in tension with accountability practices</w:t>
      </w:r>
      <w:r w:rsidR="00F67F8E">
        <w:t xml:space="preserve"> which split ‘education’ and ‘care’</w:t>
      </w:r>
      <w:r>
        <w:t>.</w:t>
      </w:r>
      <w:r w:rsidR="00F67F8E">
        <w:t xml:space="preserve"> </w:t>
      </w:r>
      <w:r w:rsidR="009959FB">
        <w:t>The first set of data sets up some of the dominant discourse</w:t>
      </w:r>
      <w:r w:rsidR="00F81D35">
        <w:t>s</w:t>
      </w:r>
      <w:r w:rsidR="009959FB">
        <w:t xml:space="preserve"> of emotional </w:t>
      </w:r>
      <w:r w:rsidR="000D499D">
        <w:t>entanglement</w:t>
      </w:r>
      <w:r w:rsidR="009959FB">
        <w:t xml:space="preserve"> </w:t>
      </w:r>
      <w:r w:rsidR="00F81D35">
        <w:t xml:space="preserve">and </w:t>
      </w:r>
      <w:r w:rsidR="009959FB">
        <w:t>employ</w:t>
      </w:r>
      <w:r w:rsidR="00F81D35">
        <w:t>ed</w:t>
      </w:r>
      <w:r w:rsidR="009959FB">
        <w:t xml:space="preserve"> a poststructural approach. The analysis revealed that in many cases emotional labour is unrecogn</w:t>
      </w:r>
      <w:r w:rsidR="00A62297">
        <w:t>i</w:t>
      </w:r>
      <w:r w:rsidR="000A1E44">
        <w:t>s</w:t>
      </w:r>
      <w:r w:rsidR="00A62297">
        <w:t>e</w:t>
      </w:r>
      <w:r w:rsidR="009959FB">
        <w:t>d in some of the debates that surround the person/</w:t>
      </w:r>
      <w:r w:rsidR="000D499D">
        <w:t>private</w:t>
      </w:r>
      <w:r w:rsidR="009959FB">
        <w:t xml:space="preserve"> sphere of the ECEC practitioner. </w:t>
      </w:r>
      <w:r w:rsidR="000D499D">
        <w:t xml:space="preserve">The second set of data considered the </w:t>
      </w:r>
      <w:r w:rsidR="00A47985">
        <w:t>materiali</w:t>
      </w:r>
      <w:r w:rsidR="00BC56C0">
        <w:t>s</w:t>
      </w:r>
      <w:r w:rsidR="00A47985">
        <w:t xml:space="preserve">ation </w:t>
      </w:r>
      <w:r w:rsidR="00F81D35">
        <w:t xml:space="preserve">of emotions </w:t>
      </w:r>
      <w:r w:rsidR="00A47985">
        <w:t>which included connections to other-than-human bodies articulat</w:t>
      </w:r>
      <w:r w:rsidR="00F81D35">
        <w:t>ing</w:t>
      </w:r>
      <w:r w:rsidR="00A47985">
        <w:t xml:space="preserve"> emotions as an affective intensity of emotional labour. These affective connections between human and other-than-human bodies reveal the more-than-human aspect of emotional labour which acts as a counter-point for technocratic accountability.</w:t>
      </w:r>
    </w:p>
    <w:p w14:paraId="3AFD5B6A" w14:textId="3B56ED56" w:rsidR="00A47985" w:rsidRPr="00A47985" w:rsidRDefault="00A47985" w:rsidP="00FE7B6A">
      <w:pPr>
        <w:spacing w:line="480" w:lineRule="auto"/>
        <w:ind w:firstLine="720"/>
        <w:jc w:val="both"/>
      </w:pPr>
      <w:r>
        <w:t>We argue that</w:t>
      </w:r>
      <w:r w:rsidRPr="00A47985">
        <w:t xml:space="preserve"> new mode</w:t>
      </w:r>
      <w:r w:rsidR="00F81D35">
        <w:t>s</w:t>
      </w:r>
      <w:r w:rsidRPr="00A47985">
        <w:t xml:space="preserve"> of thinking </w:t>
      </w:r>
      <w:r w:rsidR="00F81D35">
        <w:t>are</w:t>
      </w:r>
      <w:r w:rsidRPr="00A47985">
        <w:t xml:space="preserve"> needed </w:t>
      </w:r>
      <w:r>
        <w:t>to consider the multiple discursive and posthuman aspects of ECEC practice. Our paper offers one way to conceptuali</w:t>
      </w:r>
      <w:r w:rsidR="000A1E44">
        <w:t>s</w:t>
      </w:r>
      <w:r>
        <w:t xml:space="preserve">e ECEC </w:t>
      </w:r>
      <w:r w:rsidR="001E3416">
        <w:t xml:space="preserve">work </w:t>
      </w:r>
      <w:r>
        <w:t xml:space="preserve">that moves beyond technocratic accountability practices which we hope </w:t>
      </w:r>
      <w:r w:rsidR="00313043">
        <w:t>w</w:t>
      </w:r>
      <w:r>
        <w:t xml:space="preserve">ill provide an </w:t>
      </w:r>
      <w:r w:rsidRPr="00A47985">
        <w:t xml:space="preserve">alternative and different </w:t>
      </w:r>
      <w:r>
        <w:t xml:space="preserve">perception on the </w:t>
      </w:r>
      <w:r w:rsidRPr="00A47985">
        <w:t xml:space="preserve">realities of ECEC </w:t>
      </w:r>
      <w:r>
        <w:t>practice. Building on the current scholarship which surrounds emotionality and emotional labour and working with the ‘post’ theories is the way in which we articulate a</w:t>
      </w:r>
      <w:r w:rsidRPr="00A47985">
        <w:t xml:space="preserve"> call </w:t>
      </w:r>
      <w:r>
        <w:t xml:space="preserve">for </w:t>
      </w:r>
      <w:r w:rsidRPr="00A47985">
        <w:t xml:space="preserve">attention to </w:t>
      </w:r>
      <w:r>
        <w:t xml:space="preserve">paid to </w:t>
      </w:r>
      <w:r w:rsidRPr="00A47985">
        <w:t xml:space="preserve">the emotional nature of practice. </w:t>
      </w:r>
      <w:r>
        <w:t xml:space="preserve">We hope </w:t>
      </w:r>
      <w:r w:rsidR="00313043">
        <w:t>the</w:t>
      </w:r>
      <w:r>
        <w:t xml:space="preserve"> critical theor</w:t>
      </w:r>
      <w:r w:rsidR="00A62297">
        <w:t>i</w:t>
      </w:r>
      <w:r w:rsidR="00BC56C0">
        <w:t>s</w:t>
      </w:r>
      <w:r w:rsidR="00A62297">
        <w:t>ation</w:t>
      </w:r>
      <w:r>
        <w:t xml:space="preserve">s </w:t>
      </w:r>
      <w:r w:rsidR="00313043">
        <w:t xml:space="preserve">we offer in this paper </w:t>
      </w:r>
      <w:r>
        <w:t>will engage with wider dialogues and resonate with both ECEC practitioners and scholars alike</w:t>
      </w:r>
      <w:r w:rsidRPr="00A47985">
        <w:t>.</w:t>
      </w:r>
    </w:p>
    <w:p w14:paraId="7485520E" w14:textId="23ED3370" w:rsidR="000026BF" w:rsidRPr="003A759B" w:rsidRDefault="000026BF" w:rsidP="003A759B">
      <w:pPr>
        <w:spacing w:line="480" w:lineRule="auto"/>
      </w:pPr>
      <w:r w:rsidRPr="00985BF7">
        <w:rPr>
          <w:rFonts w:ascii="Calibri" w:hAnsi="Calibri" w:cs="Calibri"/>
          <w:sz w:val="22"/>
          <w:szCs w:val="22"/>
          <w:lang w:eastAsia="en-US"/>
        </w:rPr>
        <w:br w:type="page"/>
      </w:r>
    </w:p>
    <w:p w14:paraId="39A9EB75" w14:textId="77777777" w:rsidR="00F264D9" w:rsidRPr="00985BF7" w:rsidRDefault="00F264D9" w:rsidP="006A6FFD">
      <w:pPr>
        <w:jc w:val="both"/>
        <w:rPr>
          <w:b/>
          <w:lang w:eastAsia="en-US"/>
        </w:rPr>
      </w:pPr>
      <w:r w:rsidRPr="00985BF7">
        <w:rPr>
          <w:b/>
          <w:lang w:eastAsia="en-US"/>
        </w:rPr>
        <w:t xml:space="preserve">References </w:t>
      </w:r>
    </w:p>
    <w:p w14:paraId="46BAB175" w14:textId="7EA41EC4" w:rsidR="006A6FFD" w:rsidRDefault="006A6FFD" w:rsidP="006A6FFD">
      <w:pPr>
        <w:jc w:val="both"/>
        <w:rPr>
          <w:lang w:eastAsia="en-US"/>
        </w:rPr>
      </w:pPr>
    </w:p>
    <w:p w14:paraId="3C5212E9" w14:textId="5D088B0C" w:rsidR="008045AD" w:rsidRPr="008045AD" w:rsidRDefault="008045AD" w:rsidP="008045AD">
      <w:pPr>
        <w:jc w:val="both"/>
        <w:rPr>
          <w:lang w:eastAsia="en-US"/>
        </w:rPr>
      </w:pPr>
    </w:p>
    <w:p w14:paraId="458927FE" w14:textId="77777777" w:rsidR="008045AD" w:rsidRDefault="008045AD" w:rsidP="00A64357">
      <w:pPr>
        <w:jc w:val="both"/>
        <w:rPr>
          <w:lang w:eastAsia="en-US"/>
        </w:rPr>
      </w:pPr>
    </w:p>
    <w:p w14:paraId="7C514787" w14:textId="77777777" w:rsidR="008045AD" w:rsidRDefault="008045AD" w:rsidP="00A64357">
      <w:pPr>
        <w:jc w:val="both"/>
        <w:rPr>
          <w:lang w:eastAsia="en-US"/>
        </w:rPr>
      </w:pPr>
    </w:p>
    <w:p w14:paraId="0812EDEE" w14:textId="39D004B4" w:rsidR="00A64357" w:rsidRPr="00985BF7" w:rsidRDefault="00A64357" w:rsidP="00A64357">
      <w:pPr>
        <w:jc w:val="both"/>
        <w:rPr>
          <w:lang w:eastAsia="en-US"/>
        </w:rPr>
      </w:pPr>
      <w:r w:rsidRPr="00985BF7">
        <w:rPr>
          <w:lang w:eastAsia="en-US"/>
        </w:rPr>
        <w:t xml:space="preserve">Anderson, B. (2014). </w:t>
      </w:r>
      <w:r w:rsidRPr="00985BF7">
        <w:rPr>
          <w:i/>
          <w:lang w:eastAsia="en-US"/>
        </w:rPr>
        <w:t>Encountering affect: Capacities, apparatuses, conditions.</w:t>
      </w:r>
      <w:r w:rsidRPr="00985BF7">
        <w:rPr>
          <w:lang w:eastAsia="en-US"/>
        </w:rPr>
        <w:t xml:space="preserve"> Abingdon: Ashgate Publishing.</w:t>
      </w:r>
    </w:p>
    <w:p w14:paraId="1A3F1C37" w14:textId="77777777" w:rsidR="00101DD4" w:rsidRPr="00985BF7" w:rsidRDefault="00101DD4" w:rsidP="00A64357">
      <w:pPr>
        <w:jc w:val="both"/>
        <w:rPr>
          <w:lang w:eastAsia="en-US"/>
        </w:rPr>
      </w:pPr>
    </w:p>
    <w:p w14:paraId="111752AF" w14:textId="791A4E4B" w:rsidR="00101DD4" w:rsidRPr="00985BF7" w:rsidRDefault="00101DD4" w:rsidP="00101DD4">
      <w:pPr>
        <w:jc w:val="both"/>
        <w:rPr>
          <w:lang w:eastAsia="en-US"/>
        </w:rPr>
      </w:pPr>
      <w:r w:rsidRPr="00985BF7">
        <w:rPr>
          <w:lang w:eastAsia="en-US"/>
        </w:rPr>
        <w:t xml:space="preserve">Andrew, Y. (2015). What we feel and what we do: emotional capital in early childhood work. </w:t>
      </w:r>
      <w:r w:rsidRPr="00985BF7">
        <w:rPr>
          <w:i/>
          <w:iCs/>
          <w:lang w:eastAsia="en-US"/>
        </w:rPr>
        <w:t>Early Years, 35</w:t>
      </w:r>
      <w:r w:rsidRPr="00985BF7">
        <w:rPr>
          <w:lang w:eastAsia="en-US"/>
        </w:rPr>
        <w:t>(4), 351-365.</w:t>
      </w:r>
    </w:p>
    <w:p w14:paraId="76005BD3" w14:textId="77777777" w:rsidR="00A64357" w:rsidRPr="00985BF7" w:rsidRDefault="00A64357" w:rsidP="003314E5">
      <w:pPr>
        <w:jc w:val="both"/>
        <w:rPr>
          <w:lang w:eastAsia="en-US"/>
        </w:rPr>
      </w:pPr>
    </w:p>
    <w:p w14:paraId="0336BA10" w14:textId="135CB699" w:rsidR="001E1273" w:rsidRPr="00985BF7" w:rsidRDefault="001E1273" w:rsidP="003314E5">
      <w:pPr>
        <w:jc w:val="both"/>
        <w:rPr>
          <w:lang w:eastAsia="en-US"/>
        </w:rPr>
      </w:pPr>
      <w:r w:rsidRPr="00985BF7">
        <w:rPr>
          <w:lang w:eastAsia="en-US"/>
        </w:rPr>
        <w:t>Apple, M. W.  (2013)</w:t>
      </w:r>
      <w:r w:rsidR="0099552D" w:rsidRPr="00985BF7">
        <w:rPr>
          <w:lang w:eastAsia="en-US"/>
        </w:rPr>
        <w:t>.</w:t>
      </w:r>
      <w:r w:rsidRPr="00985BF7">
        <w:rPr>
          <w:lang w:eastAsia="en-US"/>
        </w:rPr>
        <w:t xml:space="preserve"> </w:t>
      </w:r>
      <w:r w:rsidRPr="00985BF7">
        <w:rPr>
          <w:i/>
          <w:lang w:eastAsia="en-US"/>
        </w:rPr>
        <w:t xml:space="preserve">Can </w:t>
      </w:r>
      <w:r w:rsidR="00234E1F" w:rsidRPr="00985BF7">
        <w:rPr>
          <w:i/>
          <w:lang w:eastAsia="en-US"/>
        </w:rPr>
        <w:t>e</w:t>
      </w:r>
      <w:r w:rsidRPr="00985BF7">
        <w:rPr>
          <w:i/>
          <w:lang w:eastAsia="en-US"/>
        </w:rPr>
        <w:t xml:space="preserve">ducation </w:t>
      </w:r>
      <w:r w:rsidR="00234E1F" w:rsidRPr="00985BF7">
        <w:rPr>
          <w:i/>
          <w:lang w:eastAsia="en-US"/>
        </w:rPr>
        <w:t>c</w:t>
      </w:r>
      <w:r w:rsidRPr="00985BF7">
        <w:rPr>
          <w:i/>
          <w:lang w:eastAsia="en-US"/>
        </w:rPr>
        <w:t xml:space="preserve">hange </w:t>
      </w:r>
      <w:r w:rsidR="00234E1F" w:rsidRPr="00985BF7">
        <w:rPr>
          <w:i/>
          <w:lang w:eastAsia="en-US"/>
        </w:rPr>
        <w:t>s</w:t>
      </w:r>
      <w:r w:rsidRPr="00985BF7">
        <w:rPr>
          <w:i/>
          <w:lang w:eastAsia="en-US"/>
        </w:rPr>
        <w:t>ociety?</w:t>
      </w:r>
      <w:r w:rsidRPr="00985BF7">
        <w:rPr>
          <w:lang w:eastAsia="en-US"/>
        </w:rPr>
        <w:t xml:space="preserve"> Abingdon: Routledge. </w:t>
      </w:r>
    </w:p>
    <w:p w14:paraId="7C1BF1D4" w14:textId="77777777" w:rsidR="00635609" w:rsidRPr="00985BF7" w:rsidRDefault="00635609" w:rsidP="003314E5">
      <w:pPr>
        <w:jc w:val="both"/>
        <w:rPr>
          <w:lang w:eastAsia="en-US"/>
        </w:rPr>
      </w:pPr>
    </w:p>
    <w:p w14:paraId="571944CE" w14:textId="3F26354D" w:rsidR="00635609" w:rsidRPr="00985BF7" w:rsidRDefault="00635609" w:rsidP="00635609">
      <w:pPr>
        <w:jc w:val="both"/>
        <w:rPr>
          <w:lang w:eastAsia="en-US"/>
        </w:rPr>
      </w:pPr>
      <w:proofErr w:type="spellStart"/>
      <w:r w:rsidRPr="00985BF7">
        <w:rPr>
          <w:lang w:eastAsia="en-US"/>
        </w:rPr>
        <w:t>Aslanian</w:t>
      </w:r>
      <w:proofErr w:type="spellEnd"/>
      <w:r w:rsidRPr="00985BF7">
        <w:rPr>
          <w:lang w:eastAsia="en-US"/>
        </w:rPr>
        <w:t xml:space="preserve">, T. K. (2015). Getting behind discourses of love, care and maternalism in early childhood education. </w:t>
      </w:r>
      <w:r w:rsidRPr="00985BF7">
        <w:rPr>
          <w:i/>
          <w:iCs/>
          <w:lang w:eastAsia="en-US"/>
        </w:rPr>
        <w:t>Contemporary Issues in Early Childhood, 16</w:t>
      </w:r>
      <w:r w:rsidRPr="00985BF7">
        <w:rPr>
          <w:lang w:eastAsia="en-US"/>
        </w:rPr>
        <w:t>(2), 153-165.</w:t>
      </w:r>
    </w:p>
    <w:p w14:paraId="658CA225" w14:textId="77777777" w:rsidR="001E1273" w:rsidRPr="00985BF7" w:rsidRDefault="001E1273" w:rsidP="003314E5">
      <w:pPr>
        <w:jc w:val="both"/>
        <w:rPr>
          <w:lang w:eastAsia="en-US"/>
        </w:rPr>
      </w:pPr>
    </w:p>
    <w:p w14:paraId="730EEDC9" w14:textId="77E99095" w:rsidR="000F6073" w:rsidRDefault="000F6073" w:rsidP="003314E5">
      <w:pPr>
        <w:jc w:val="both"/>
        <w:rPr>
          <w:lang w:eastAsia="en-US"/>
        </w:rPr>
      </w:pPr>
      <w:r>
        <w:rPr>
          <w:lang w:eastAsia="en-US"/>
        </w:rPr>
        <w:t xml:space="preserve">Bamberg, M. (2016). Narrative. In </w:t>
      </w:r>
      <w:r w:rsidR="006914A7">
        <w:rPr>
          <w:lang w:eastAsia="en-US"/>
        </w:rPr>
        <w:t xml:space="preserve">Jensen, K. B. &amp; Craig, T. R. (Eds) </w:t>
      </w:r>
      <w:r w:rsidR="006914A7" w:rsidRPr="00873845">
        <w:rPr>
          <w:i/>
          <w:lang w:eastAsia="en-US"/>
        </w:rPr>
        <w:t>The International Encyclopaedia of Communication, Theory and Philosophy</w:t>
      </w:r>
      <w:r w:rsidR="00B15611" w:rsidRPr="00873845">
        <w:rPr>
          <w:lang w:eastAsia="en-US"/>
        </w:rPr>
        <w:t xml:space="preserve"> </w:t>
      </w:r>
      <w:r w:rsidR="00B15611">
        <w:rPr>
          <w:lang w:eastAsia="en-US"/>
        </w:rPr>
        <w:t>(</w:t>
      </w:r>
      <w:r w:rsidR="00B15611" w:rsidRPr="00873845">
        <w:rPr>
          <w:lang w:eastAsia="en-US"/>
        </w:rPr>
        <w:t>pp.1288-1296</w:t>
      </w:r>
      <w:r w:rsidR="00B15611">
        <w:rPr>
          <w:lang w:eastAsia="en-US"/>
        </w:rPr>
        <w:t>).</w:t>
      </w:r>
      <w:r w:rsidR="00B15611">
        <w:rPr>
          <w:i/>
          <w:lang w:eastAsia="en-US"/>
        </w:rPr>
        <w:t xml:space="preserve"> </w:t>
      </w:r>
      <w:r w:rsidR="006914A7">
        <w:rPr>
          <w:lang w:eastAsia="en-US"/>
        </w:rPr>
        <w:t xml:space="preserve"> Chichester: Wiley &amp; Sons.</w:t>
      </w:r>
    </w:p>
    <w:p w14:paraId="052D52DC" w14:textId="77777777" w:rsidR="000F6073" w:rsidRDefault="000F6073" w:rsidP="003314E5">
      <w:pPr>
        <w:jc w:val="both"/>
        <w:rPr>
          <w:lang w:eastAsia="en-US"/>
        </w:rPr>
      </w:pPr>
    </w:p>
    <w:p w14:paraId="075FA568" w14:textId="795E4C13" w:rsidR="00696FE8" w:rsidRPr="00985BF7" w:rsidRDefault="00696FE8" w:rsidP="00696FE8">
      <w:pPr>
        <w:jc w:val="both"/>
        <w:rPr>
          <w:lang w:eastAsia="en-US"/>
        </w:rPr>
      </w:pPr>
      <w:proofErr w:type="spellStart"/>
      <w:r w:rsidRPr="00985BF7">
        <w:rPr>
          <w:lang w:eastAsia="en-US"/>
        </w:rPr>
        <w:t>Benozzo</w:t>
      </w:r>
      <w:proofErr w:type="spellEnd"/>
      <w:r w:rsidRPr="00985BF7">
        <w:rPr>
          <w:lang w:eastAsia="en-US"/>
        </w:rPr>
        <w:t xml:space="preserve">, A. </w:t>
      </w:r>
      <w:r w:rsidR="002D6F7F" w:rsidRPr="00985BF7">
        <w:rPr>
          <w:lang w:eastAsia="en-US"/>
        </w:rPr>
        <w:t>&amp;</w:t>
      </w:r>
      <w:r w:rsidRPr="00985BF7">
        <w:rPr>
          <w:lang w:eastAsia="en-US"/>
        </w:rPr>
        <w:t xml:space="preserve"> </w:t>
      </w:r>
      <w:proofErr w:type="spellStart"/>
      <w:r w:rsidRPr="00985BF7">
        <w:rPr>
          <w:lang w:eastAsia="en-US"/>
        </w:rPr>
        <w:t>Gherardi</w:t>
      </w:r>
      <w:proofErr w:type="spellEnd"/>
      <w:r w:rsidRPr="00985BF7">
        <w:rPr>
          <w:lang w:eastAsia="en-US"/>
        </w:rPr>
        <w:t xml:space="preserve">, S. (2019). Working within the shadow: what do we do with “not-yet” data?, </w:t>
      </w:r>
      <w:r w:rsidRPr="00985BF7">
        <w:rPr>
          <w:i/>
          <w:iCs/>
          <w:lang w:eastAsia="en-US"/>
        </w:rPr>
        <w:t xml:space="preserve">Qualitative </w:t>
      </w:r>
      <w:r w:rsidR="00234E1F" w:rsidRPr="00985BF7">
        <w:rPr>
          <w:i/>
          <w:iCs/>
          <w:lang w:eastAsia="en-US"/>
        </w:rPr>
        <w:t>r</w:t>
      </w:r>
      <w:r w:rsidRPr="00985BF7">
        <w:rPr>
          <w:i/>
          <w:iCs/>
          <w:lang w:eastAsia="en-US"/>
        </w:rPr>
        <w:t xml:space="preserve">esearch in </w:t>
      </w:r>
      <w:r w:rsidR="00234E1F" w:rsidRPr="00985BF7">
        <w:rPr>
          <w:i/>
          <w:iCs/>
          <w:lang w:eastAsia="en-US"/>
        </w:rPr>
        <w:t>o</w:t>
      </w:r>
      <w:r w:rsidRPr="00985BF7">
        <w:rPr>
          <w:i/>
          <w:iCs/>
          <w:lang w:eastAsia="en-US"/>
        </w:rPr>
        <w:t xml:space="preserve">rganizations and </w:t>
      </w:r>
      <w:r w:rsidR="00234E1F" w:rsidRPr="00985BF7">
        <w:rPr>
          <w:i/>
          <w:iCs/>
          <w:lang w:eastAsia="en-US"/>
        </w:rPr>
        <w:t>m</w:t>
      </w:r>
      <w:r w:rsidRPr="00985BF7">
        <w:rPr>
          <w:i/>
          <w:iCs/>
          <w:lang w:eastAsia="en-US"/>
        </w:rPr>
        <w:t>anagement: An</w:t>
      </w:r>
      <w:r w:rsidR="00234E1F" w:rsidRPr="00985BF7">
        <w:rPr>
          <w:i/>
          <w:iCs/>
          <w:lang w:eastAsia="en-US"/>
        </w:rPr>
        <w:t xml:space="preserve"> i</w:t>
      </w:r>
      <w:r w:rsidRPr="00985BF7">
        <w:rPr>
          <w:i/>
          <w:iCs/>
          <w:lang w:eastAsia="en-US"/>
        </w:rPr>
        <w:t xml:space="preserve">nternational </w:t>
      </w:r>
      <w:r w:rsidR="00234E1F" w:rsidRPr="00985BF7">
        <w:rPr>
          <w:i/>
          <w:iCs/>
          <w:lang w:eastAsia="en-US"/>
        </w:rPr>
        <w:t>j</w:t>
      </w:r>
      <w:r w:rsidRPr="00985BF7">
        <w:rPr>
          <w:i/>
          <w:iCs/>
          <w:lang w:eastAsia="en-US"/>
        </w:rPr>
        <w:t>ournal</w:t>
      </w:r>
      <w:r w:rsidRPr="00985BF7">
        <w:rPr>
          <w:lang w:eastAsia="en-US"/>
        </w:rPr>
        <w:t xml:space="preserve">, online, </w:t>
      </w:r>
      <w:hyperlink r:id="rId10" w:history="1">
        <w:r w:rsidRPr="00985BF7">
          <w:rPr>
            <w:rStyle w:val="Hyperlink"/>
            <w:color w:val="auto"/>
            <w:lang w:eastAsia="en-US"/>
          </w:rPr>
          <w:t>https://doi.org/10.1108/QROM-09-2018-1684</w:t>
        </w:r>
      </w:hyperlink>
    </w:p>
    <w:p w14:paraId="1C644C52" w14:textId="77777777" w:rsidR="003314E5" w:rsidRPr="00985BF7" w:rsidRDefault="003314E5" w:rsidP="006A6FFD">
      <w:pPr>
        <w:jc w:val="both"/>
        <w:rPr>
          <w:lang w:eastAsia="en-US"/>
        </w:rPr>
      </w:pPr>
    </w:p>
    <w:p w14:paraId="4ED0A39B" w14:textId="77777777" w:rsidR="00316A1C" w:rsidRPr="00985BF7" w:rsidRDefault="00316A1C" w:rsidP="006A6FFD">
      <w:pPr>
        <w:jc w:val="both"/>
        <w:rPr>
          <w:lang w:eastAsia="en-US"/>
        </w:rPr>
      </w:pPr>
      <w:proofErr w:type="spellStart"/>
      <w:r w:rsidRPr="00985BF7">
        <w:rPr>
          <w:lang w:eastAsia="en-US"/>
        </w:rPr>
        <w:t>Boler</w:t>
      </w:r>
      <w:proofErr w:type="spellEnd"/>
      <w:r w:rsidRPr="00985BF7">
        <w:rPr>
          <w:lang w:eastAsia="en-US"/>
        </w:rPr>
        <w:t xml:space="preserve">, M. (1999). </w:t>
      </w:r>
      <w:r w:rsidRPr="00985BF7">
        <w:rPr>
          <w:i/>
          <w:lang w:eastAsia="en-US"/>
        </w:rPr>
        <w:t>Feeling power: Emotions and education</w:t>
      </w:r>
      <w:r w:rsidRPr="00985BF7">
        <w:rPr>
          <w:lang w:eastAsia="en-US"/>
        </w:rPr>
        <w:t>. New York &amp; London: Routledge.</w:t>
      </w:r>
    </w:p>
    <w:p w14:paraId="35214587" w14:textId="77777777" w:rsidR="00316A1C" w:rsidRPr="00985BF7" w:rsidRDefault="00316A1C" w:rsidP="006A6FFD">
      <w:pPr>
        <w:jc w:val="both"/>
        <w:rPr>
          <w:lang w:eastAsia="en-US"/>
        </w:rPr>
      </w:pPr>
    </w:p>
    <w:p w14:paraId="58752C2D" w14:textId="77777777" w:rsidR="00557027" w:rsidRPr="00985BF7" w:rsidRDefault="00557027" w:rsidP="006A6FFD">
      <w:pPr>
        <w:jc w:val="both"/>
        <w:rPr>
          <w:lang w:eastAsia="en-US"/>
        </w:rPr>
      </w:pPr>
      <w:r w:rsidRPr="00985BF7">
        <w:rPr>
          <w:lang w:eastAsia="en-US"/>
        </w:rPr>
        <w:t xml:space="preserve">Bolton, S. (2004). Conceptual confusions: Emotion work as skilled work. In C. Warhurst, I. </w:t>
      </w:r>
      <w:proofErr w:type="spellStart"/>
      <w:r w:rsidRPr="00985BF7">
        <w:rPr>
          <w:lang w:eastAsia="en-US"/>
        </w:rPr>
        <w:t>Grugulis</w:t>
      </w:r>
      <w:proofErr w:type="spellEnd"/>
      <w:r w:rsidRPr="00985BF7">
        <w:rPr>
          <w:lang w:eastAsia="en-US"/>
        </w:rPr>
        <w:t xml:space="preserve"> &amp; E. Keep (Eds.), </w:t>
      </w:r>
      <w:r w:rsidRPr="00985BF7">
        <w:rPr>
          <w:i/>
          <w:lang w:eastAsia="en-US"/>
        </w:rPr>
        <w:t>The skills that matter</w:t>
      </w:r>
      <w:r w:rsidRPr="00985BF7">
        <w:rPr>
          <w:lang w:eastAsia="en-US"/>
        </w:rPr>
        <w:t xml:space="preserve"> (pp. 19–37). Basingstoke: Palgrave Macmillan.</w:t>
      </w:r>
    </w:p>
    <w:p w14:paraId="222C95EA" w14:textId="362DD3AF" w:rsidR="00557027" w:rsidRDefault="00557027" w:rsidP="006A6FFD">
      <w:pPr>
        <w:jc w:val="both"/>
        <w:rPr>
          <w:lang w:eastAsia="en-US"/>
        </w:rPr>
      </w:pPr>
    </w:p>
    <w:p w14:paraId="609B838B" w14:textId="33660ABE" w:rsidR="00224897" w:rsidRPr="00224897" w:rsidRDefault="00224897" w:rsidP="006A6FFD">
      <w:pPr>
        <w:jc w:val="both"/>
        <w:rPr>
          <w:lang w:eastAsia="en-US"/>
        </w:rPr>
      </w:pPr>
      <w:r>
        <w:rPr>
          <w:lang w:eastAsia="en-US"/>
        </w:rPr>
        <w:t xml:space="preserve">Bradbury, A., and Roberts-Holmes, G. (2018). </w:t>
      </w:r>
      <w:r>
        <w:rPr>
          <w:i/>
          <w:iCs/>
          <w:lang w:eastAsia="en-US"/>
        </w:rPr>
        <w:t>The datafication of primary and early years education.</w:t>
      </w:r>
      <w:r>
        <w:rPr>
          <w:lang w:eastAsia="en-US"/>
        </w:rPr>
        <w:t xml:space="preserve"> Abingdon: Routledge. </w:t>
      </w:r>
    </w:p>
    <w:p w14:paraId="34C076A7" w14:textId="77777777" w:rsidR="00224897" w:rsidRPr="00985BF7" w:rsidRDefault="00224897" w:rsidP="006A6FFD">
      <w:pPr>
        <w:jc w:val="both"/>
        <w:rPr>
          <w:lang w:eastAsia="en-US"/>
        </w:rPr>
      </w:pPr>
    </w:p>
    <w:p w14:paraId="10363B97" w14:textId="77777777" w:rsidR="002D6F7F" w:rsidRPr="002D6F7F" w:rsidRDefault="002D6F7F" w:rsidP="002D6F7F">
      <w:pPr>
        <w:jc w:val="both"/>
        <w:rPr>
          <w:lang w:eastAsia="en-US"/>
        </w:rPr>
      </w:pPr>
      <w:r w:rsidRPr="002D6F7F">
        <w:rPr>
          <w:lang w:eastAsia="en-US"/>
        </w:rPr>
        <w:t xml:space="preserve">Campbell-Barr, V. (2017). The silencing of the knowledge-base in early childhood education and care professionalism. </w:t>
      </w:r>
      <w:r w:rsidRPr="002D6F7F">
        <w:rPr>
          <w:i/>
          <w:lang w:eastAsia="en-US"/>
        </w:rPr>
        <w:t>International Journal of Early Years Education</w:t>
      </w:r>
      <w:r w:rsidRPr="002D6F7F">
        <w:rPr>
          <w:lang w:eastAsia="en-US"/>
        </w:rPr>
        <w:t xml:space="preserve">, </w:t>
      </w:r>
      <w:r w:rsidRPr="002D6F7F">
        <w:rPr>
          <w:i/>
          <w:iCs/>
          <w:lang w:eastAsia="en-US"/>
        </w:rPr>
        <w:t>26</w:t>
      </w:r>
      <w:r w:rsidRPr="002D6F7F">
        <w:rPr>
          <w:lang w:eastAsia="en-US"/>
        </w:rPr>
        <w:t>(1), 75-89.</w:t>
      </w:r>
    </w:p>
    <w:p w14:paraId="248EAAAC" w14:textId="77777777" w:rsidR="002D6F7F" w:rsidRPr="00985BF7" w:rsidRDefault="002D6F7F" w:rsidP="006A6FFD">
      <w:pPr>
        <w:jc w:val="both"/>
        <w:rPr>
          <w:lang w:eastAsia="en-US"/>
        </w:rPr>
      </w:pPr>
    </w:p>
    <w:p w14:paraId="74914131" w14:textId="46184248" w:rsidR="00E02B97" w:rsidRPr="00985BF7" w:rsidRDefault="00E02B97" w:rsidP="00E02B97">
      <w:pPr>
        <w:jc w:val="both"/>
        <w:rPr>
          <w:lang w:eastAsia="en-US"/>
        </w:rPr>
      </w:pPr>
      <w:r w:rsidRPr="00985BF7">
        <w:rPr>
          <w:lang w:eastAsia="en-US"/>
        </w:rPr>
        <w:t xml:space="preserve">Campbell-Barr, V. (2019). Professional </w:t>
      </w:r>
      <w:r w:rsidR="00234E1F" w:rsidRPr="00985BF7">
        <w:rPr>
          <w:lang w:eastAsia="en-US"/>
        </w:rPr>
        <w:t>k</w:t>
      </w:r>
      <w:r w:rsidRPr="00985BF7">
        <w:rPr>
          <w:lang w:eastAsia="en-US"/>
        </w:rPr>
        <w:t xml:space="preserve">nowledges for </w:t>
      </w:r>
      <w:r w:rsidR="00234E1F" w:rsidRPr="00985BF7">
        <w:rPr>
          <w:lang w:eastAsia="en-US"/>
        </w:rPr>
        <w:t>e</w:t>
      </w:r>
      <w:r w:rsidRPr="00985BF7">
        <w:rPr>
          <w:lang w:eastAsia="en-US"/>
        </w:rPr>
        <w:t xml:space="preserve">arly </w:t>
      </w:r>
      <w:r w:rsidR="00234E1F" w:rsidRPr="00985BF7">
        <w:rPr>
          <w:lang w:eastAsia="en-US"/>
        </w:rPr>
        <w:t>c</w:t>
      </w:r>
      <w:r w:rsidRPr="00985BF7">
        <w:rPr>
          <w:lang w:eastAsia="en-US"/>
        </w:rPr>
        <w:t xml:space="preserve">hildhood </w:t>
      </w:r>
      <w:r w:rsidR="00234E1F" w:rsidRPr="00985BF7">
        <w:rPr>
          <w:lang w:eastAsia="en-US"/>
        </w:rPr>
        <w:t>e</w:t>
      </w:r>
      <w:r w:rsidRPr="00985BF7">
        <w:rPr>
          <w:lang w:eastAsia="en-US"/>
        </w:rPr>
        <w:t xml:space="preserve">ducation and </w:t>
      </w:r>
      <w:r w:rsidR="00234E1F" w:rsidRPr="00985BF7">
        <w:rPr>
          <w:lang w:eastAsia="en-US"/>
        </w:rPr>
        <w:t>c</w:t>
      </w:r>
      <w:r w:rsidRPr="00985BF7">
        <w:rPr>
          <w:lang w:eastAsia="en-US"/>
        </w:rPr>
        <w:t xml:space="preserve">are. </w:t>
      </w:r>
    </w:p>
    <w:p w14:paraId="00E3B6D0" w14:textId="1C6D265B" w:rsidR="00E02B97" w:rsidRPr="00985BF7" w:rsidRDefault="00E02B97" w:rsidP="00E02B97">
      <w:pPr>
        <w:jc w:val="both"/>
        <w:rPr>
          <w:lang w:eastAsia="en-US"/>
        </w:rPr>
      </w:pPr>
      <w:r w:rsidRPr="00985BF7">
        <w:rPr>
          <w:i/>
          <w:lang w:eastAsia="en-US"/>
        </w:rPr>
        <w:t>Journal of Childhood Studies</w:t>
      </w:r>
      <w:r w:rsidRPr="00985BF7">
        <w:rPr>
          <w:lang w:eastAsia="en-US"/>
        </w:rPr>
        <w:t xml:space="preserve">, </w:t>
      </w:r>
      <w:r w:rsidRPr="00985BF7">
        <w:rPr>
          <w:i/>
          <w:iCs/>
          <w:lang w:eastAsia="en-US"/>
        </w:rPr>
        <w:t>44</w:t>
      </w:r>
      <w:r w:rsidRPr="00985BF7">
        <w:rPr>
          <w:lang w:eastAsia="en-US"/>
        </w:rPr>
        <w:t>(1), 134-146</w:t>
      </w:r>
    </w:p>
    <w:p w14:paraId="1492AB9E" w14:textId="59CE83B2" w:rsidR="004E64B6" w:rsidRPr="00985BF7" w:rsidRDefault="004E64B6" w:rsidP="006A6FFD">
      <w:pPr>
        <w:jc w:val="both"/>
        <w:rPr>
          <w:lang w:eastAsia="en-US"/>
        </w:rPr>
      </w:pPr>
    </w:p>
    <w:p w14:paraId="5E102BC2" w14:textId="38239F48" w:rsidR="004E64B6" w:rsidRPr="00985BF7" w:rsidRDefault="004E64B6" w:rsidP="004E64B6">
      <w:pPr>
        <w:jc w:val="both"/>
        <w:rPr>
          <w:lang w:eastAsia="en-US"/>
        </w:rPr>
      </w:pPr>
      <w:r w:rsidRPr="00985BF7">
        <w:rPr>
          <w:lang w:eastAsia="en-US"/>
        </w:rPr>
        <w:t xml:space="preserve">Campbell-Barr, V., Georgeson, J. &amp; </w:t>
      </w:r>
      <w:proofErr w:type="spellStart"/>
      <w:r w:rsidRPr="00985BF7">
        <w:rPr>
          <w:lang w:eastAsia="en-US"/>
        </w:rPr>
        <w:t>Varga</w:t>
      </w:r>
      <w:proofErr w:type="spellEnd"/>
      <w:r w:rsidRPr="00985BF7">
        <w:rPr>
          <w:lang w:eastAsia="en-US"/>
        </w:rPr>
        <w:t>, A. N. (2015).</w:t>
      </w:r>
      <w:r w:rsidR="00234E1F" w:rsidRPr="00985BF7">
        <w:rPr>
          <w:lang w:eastAsia="en-US"/>
        </w:rPr>
        <w:t xml:space="preserve"> </w:t>
      </w:r>
      <w:r w:rsidRPr="00985BF7">
        <w:rPr>
          <w:lang w:eastAsia="en-US"/>
        </w:rPr>
        <w:t xml:space="preserve">Developing professional </w:t>
      </w:r>
      <w:r w:rsidR="00234E1F" w:rsidRPr="00985BF7">
        <w:rPr>
          <w:lang w:eastAsia="en-US"/>
        </w:rPr>
        <w:t>e</w:t>
      </w:r>
      <w:r w:rsidRPr="00985BF7">
        <w:rPr>
          <w:lang w:eastAsia="en-US"/>
        </w:rPr>
        <w:t xml:space="preserve">arly </w:t>
      </w:r>
      <w:r w:rsidR="00234E1F" w:rsidRPr="00985BF7">
        <w:rPr>
          <w:lang w:eastAsia="en-US"/>
        </w:rPr>
        <w:t>c</w:t>
      </w:r>
      <w:r w:rsidRPr="00985BF7">
        <w:rPr>
          <w:lang w:eastAsia="en-US"/>
        </w:rPr>
        <w:t xml:space="preserve">hildhood </w:t>
      </w:r>
      <w:r w:rsidR="00234E1F" w:rsidRPr="00985BF7">
        <w:rPr>
          <w:lang w:eastAsia="en-US"/>
        </w:rPr>
        <w:t>e</w:t>
      </w:r>
      <w:r w:rsidRPr="00985BF7">
        <w:rPr>
          <w:lang w:eastAsia="en-US"/>
        </w:rPr>
        <w:t>ducators in England and Hungary: Where has all the love gone?</w:t>
      </w:r>
      <w:r w:rsidR="00234E1F" w:rsidRPr="00985BF7">
        <w:rPr>
          <w:lang w:eastAsia="en-US"/>
        </w:rPr>
        <w:t>.</w:t>
      </w:r>
      <w:r w:rsidRPr="00985BF7">
        <w:rPr>
          <w:lang w:eastAsia="en-US"/>
        </w:rPr>
        <w:t xml:space="preserve"> </w:t>
      </w:r>
      <w:r w:rsidRPr="00985BF7">
        <w:rPr>
          <w:i/>
          <w:iCs/>
          <w:lang w:eastAsia="en-US"/>
        </w:rPr>
        <w:t>European Education, 47</w:t>
      </w:r>
      <w:r w:rsidR="00234E1F" w:rsidRPr="00985BF7">
        <w:rPr>
          <w:lang w:eastAsia="en-US"/>
        </w:rPr>
        <w:t>(4)</w:t>
      </w:r>
      <w:r w:rsidRPr="00985BF7">
        <w:rPr>
          <w:i/>
          <w:iCs/>
          <w:lang w:eastAsia="en-US"/>
        </w:rPr>
        <w:t xml:space="preserve">, </w:t>
      </w:r>
      <w:r w:rsidRPr="00985BF7">
        <w:rPr>
          <w:lang w:eastAsia="en-US"/>
        </w:rPr>
        <w:t xml:space="preserve">311–330. </w:t>
      </w:r>
    </w:p>
    <w:p w14:paraId="7C5FDA0B" w14:textId="77777777" w:rsidR="00D84F71" w:rsidRPr="00985BF7" w:rsidRDefault="00D84F71" w:rsidP="006A6FFD">
      <w:pPr>
        <w:jc w:val="both"/>
        <w:rPr>
          <w:lang w:eastAsia="en-US"/>
        </w:rPr>
      </w:pPr>
    </w:p>
    <w:p w14:paraId="043CD535" w14:textId="53AFA56D" w:rsidR="00557027" w:rsidRPr="00985BF7" w:rsidRDefault="00557027" w:rsidP="003F20AE">
      <w:pPr>
        <w:shd w:val="clear" w:color="auto" w:fill="FFFFFF"/>
        <w:jc w:val="both"/>
        <w:rPr>
          <w:rFonts w:eastAsia="Times New Roman"/>
        </w:rPr>
      </w:pPr>
      <w:r w:rsidRPr="00985BF7">
        <w:rPr>
          <w:rFonts w:eastAsia="Times New Roman"/>
        </w:rPr>
        <w:t xml:space="preserve">Canella, G. (1997). </w:t>
      </w:r>
      <w:r w:rsidRPr="00985BF7">
        <w:rPr>
          <w:rFonts w:eastAsia="Times New Roman"/>
          <w:i/>
        </w:rPr>
        <w:t xml:space="preserve">Deconstructing </w:t>
      </w:r>
      <w:r w:rsidR="00234E1F" w:rsidRPr="00985BF7">
        <w:rPr>
          <w:rFonts w:eastAsia="Times New Roman"/>
          <w:i/>
        </w:rPr>
        <w:t>e</w:t>
      </w:r>
      <w:r w:rsidRPr="00985BF7">
        <w:rPr>
          <w:rFonts w:eastAsia="Times New Roman"/>
          <w:i/>
        </w:rPr>
        <w:t xml:space="preserve">arly </w:t>
      </w:r>
      <w:r w:rsidR="00234E1F" w:rsidRPr="00985BF7">
        <w:rPr>
          <w:rFonts w:eastAsia="Times New Roman"/>
          <w:i/>
        </w:rPr>
        <w:t>c</w:t>
      </w:r>
      <w:r w:rsidRPr="00985BF7">
        <w:rPr>
          <w:rFonts w:eastAsia="Times New Roman"/>
          <w:i/>
        </w:rPr>
        <w:t xml:space="preserve">hildhood </w:t>
      </w:r>
      <w:r w:rsidR="00234E1F" w:rsidRPr="00985BF7">
        <w:rPr>
          <w:rFonts w:eastAsia="Times New Roman"/>
          <w:i/>
        </w:rPr>
        <w:t>e</w:t>
      </w:r>
      <w:r w:rsidRPr="00985BF7">
        <w:rPr>
          <w:rFonts w:eastAsia="Times New Roman"/>
          <w:i/>
        </w:rPr>
        <w:t>ducation: Social justice and revolution</w:t>
      </w:r>
      <w:r w:rsidRPr="00985BF7">
        <w:rPr>
          <w:rFonts w:eastAsia="Times New Roman"/>
        </w:rPr>
        <w:t>. New York: Peter Lang.</w:t>
      </w:r>
    </w:p>
    <w:p w14:paraId="2CCBF373" w14:textId="77777777" w:rsidR="00557027" w:rsidRPr="00985BF7" w:rsidRDefault="00557027" w:rsidP="003F20AE">
      <w:pPr>
        <w:shd w:val="clear" w:color="auto" w:fill="FFFFFF"/>
        <w:jc w:val="both"/>
        <w:rPr>
          <w:rFonts w:eastAsia="Times New Roman"/>
        </w:rPr>
      </w:pPr>
    </w:p>
    <w:p w14:paraId="2747482A" w14:textId="7C54E818" w:rsidR="00B200D2" w:rsidRPr="00985BF7" w:rsidRDefault="00B200D2" w:rsidP="003F20AE">
      <w:pPr>
        <w:shd w:val="clear" w:color="auto" w:fill="FFFFFF"/>
        <w:jc w:val="both"/>
        <w:rPr>
          <w:rFonts w:eastAsia="Times New Roman"/>
        </w:rPr>
      </w:pPr>
      <w:r w:rsidRPr="00985BF7">
        <w:rPr>
          <w:rFonts w:eastAsia="Times New Roman"/>
        </w:rPr>
        <w:t xml:space="preserve">Colley, H. (2006). Learning to labour with feeling: Class, gender and emotion in childcare education and training. </w:t>
      </w:r>
      <w:r w:rsidRPr="00985BF7">
        <w:rPr>
          <w:rFonts w:eastAsia="Times New Roman"/>
          <w:i/>
        </w:rPr>
        <w:t>Contemporary Issues in Early Childhood</w:t>
      </w:r>
      <w:r w:rsidRPr="00985BF7">
        <w:rPr>
          <w:rFonts w:eastAsia="Times New Roman"/>
        </w:rPr>
        <w:t xml:space="preserve">, </w:t>
      </w:r>
      <w:r w:rsidRPr="00985BF7">
        <w:rPr>
          <w:rFonts w:eastAsia="Times New Roman"/>
          <w:i/>
          <w:iCs/>
        </w:rPr>
        <w:t>7</w:t>
      </w:r>
      <w:r w:rsidRPr="00985BF7">
        <w:rPr>
          <w:rFonts w:eastAsia="Times New Roman"/>
        </w:rPr>
        <w:t>(1), 15-29.</w:t>
      </w:r>
    </w:p>
    <w:p w14:paraId="6058D3CF" w14:textId="4AC2860A" w:rsidR="00C62B76" w:rsidRPr="00985BF7" w:rsidRDefault="00C62B76" w:rsidP="003F20AE">
      <w:pPr>
        <w:shd w:val="clear" w:color="auto" w:fill="FFFFFF"/>
        <w:jc w:val="both"/>
        <w:rPr>
          <w:rFonts w:eastAsia="Times New Roman"/>
        </w:rPr>
      </w:pPr>
    </w:p>
    <w:p w14:paraId="239CFF4F" w14:textId="152A178B" w:rsidR="00C62B76" w:rsidRPr="00985BF7" w:rsidRDefault="00C62B76" w:rsidP="003F20AE">
      <w:pPr>
        <w:shd w:val="clear" w:color="auto" w:fill="FFFFFF"/>
        <w:jc w:val="both"/>
        <w:rPr>
          <w:rFonts w:eastAsia="Times New Roman"/>
        </w:rPr>
      </w:pPr>
      <w:proofErr w:type="spellStart"/>
      <w:r w:rsidRPr="00985BF7">
        <w:rPr>
          <w:rFonts w:eastAsia="Times New Roman"/>
        </w:rPr>
        <w:t>Coole</w:t>
      </w:r>
      <w:proofErr w:type="spellEnd"/>
      <w:r w:rsidRPr="00985BF7">
        <w:rPr>
          <w:rFonts w:eastAsia="Times New Roman"/>
        </w:rPr>
        <w:t xml:space="preserve">, D. H. &amp; Frost, S. (2010). Introducing new materialisms. In D. H. </w:t>
      </w:r>
      <w:proofErr w:type="spellStart"/>
      <w:r w:rsidRPr="00985BF7">
        <w:rPr>
          <w:rFonts w:eastAsia="Times New Roman"/>
        </w:rPr>
        <w:t>Coole</w:t>
      </w:r>
      <w:proofErr w:type="spellEnd"/>
      <w:r w:rsidRPr="00985BF7">
        <w:rPr>
          <w:rFonts w:eastAsia="Times New Roman"/>
        </w:rPr>
        <w:t xml:space="preserve"> &amp; S. Frost (Eds.), </w:t>
      </w:r>
      <w:r w:rsidRPr="00985BF7">
        <w:rPr>
          <w:rFonts w:eastAsia="Times New Roman"/>
          <w:i/>
        </w:rPr>
        <w:t>New materialisms. Ontology, agency and politics</w:t>
      </w:r>
      <w:r w:rsidRPr="00985BF7">
        <w:rPr>
          <w:rFonts w:eastAsia="Times New Roman"/>
        </w:rPr>
        <w:t xml:space="preserve"> (pp. 1-46). Durham &amp; London: Duke University Press.</w:t>
      </w:r>
    </w:p>
    <w:p w14:paraId="0AD5E2D3" w14:textId="77777777" w:rsidR="00B72DFC" w:rsidRPr="00985BF7" w:rsidRDefault="00B72DFC" w:rsidP="003F20AE">
      <w:pPr>
        <w:shd w:val="clear" w:color="auto" w:fill="FFFFFF"/>
        <w:jc w:val="both"/>
        <w:rPr>
          <w:rFonts w:eastAsia="Times New Roman"/>
        </w:rPr>
      </w:pPr>
    </w:p>
    <w:p w14:paraId="42D927AC" w14:textId="69590664" w:rsidR="00B72DFC" w:rsidRPr="00985BF7" w:rsidRDefault="00B72DFC" w:rsidP="00B72DFC">
      <w:pPr>
        <w:shd w:val="clear" w:color="auto" w:fill="FFFFFF"/>
        <w:jc w:val="both"/>
        <w:rPr>
          <w:rFonts w:eastAsia="Times New Roman"/>
        </w:rPr>
      </w:pPr>
      <w:r w:rsidRPr="00985BF7">
        <w:rPr>
          <w:rFonts w:eastAsia="Times New Roman"/>
        </w:rPr>
        <w:t xml:space="preserve">Davis, B. &amp; </w:t>
      </w:r>
      <w:proofErr w:type="spellStart"/>
      <w:r w:rsidRPr="00985BF7">
        <w:rPr>
          <w:rFonts w:eastAsia="Times New Roman"/>
        </w:rPr>
        <w:t>Degotardi</w:t>
      </w:r>
      <w:proofErr w:type="spellEnd"/>
      <w:r w:rsidRPr="00985BF7">
        <w:rPr>
          <w:rFonts w:eastAsia="Times New Roman"/>
        </w:rPr>
        <w:t xml:space="preserve">, S. (2015). Who cares? Infant educators’ responses to professional discourses of care. </w:t>
      </w:r>
      <w:r w:rsidRPr="00985BF7">
        <w:rPr>
          <w:rFonts w:eastAsia="Times New Roman"/>
          <w:i/>
          <w:iCs/>
        </w:rPr>
        <w:t>Early Child Development and Care, 185</w:t>
      </w:r>
      <w:r w:rsidRPr="00985BF7">
        <w:rPr>
          <w:rFonts w:eastAsia="Times New Roman"/>
        </w:rPr>
        <w:t>(11-12), 1733-1747.</w:t>
      </w:r>
    </w:p>
    <w:p w14:paraId="6311F461" w14:textId="77777777" w:rsidR="00B72DFC" w:rsidRPr="00985BF7" w:rsidRDefault="00B72DFC" w:rsidP="003F20AE">
      <w:pPr>
        <w:shd w:val="clear" w:color="auto" w:fill="FFFFFF"/>
        <w:jc w:val="both"/>
        <w:rPr>
          <w:rFonts w:eastAsia="Times New Roman"/>
        </w:rPr>
      </w:pPr>
    </w:p>
    <w:p w14:paraId="74A82E60" w14:textId="7992B58D" w:rsidR="00B200D2" w:rsidRDefault="00D2761D" w:rsidP="003F20AE">
      <w:pPr>
        <w:shd w:val="clear" w:color="auto" w:fill="FFFFFF"/>
        <w:jc w:val="both"/>
        <w:rPr>
          <w:rFonts w:eastAsia="Times New Roman"/>
        </w:rPr>
      </w:pPr>
      <w:r>
        <w:rPr>
          <w:rFonts w:eastAsia="Times New Roman"/>
        </w:rPr>
        <w:t xml:space="preserve">Davies, B. &amp; Gannon, S. (2011) Feminism/Post-Structuralism. In </w:t>
      </w:r>
      <w:proofErr w:type="spellStart"/>
      <w:r>
        <w:rPr>
          <w:rFonts w:eastAsia="Times New Roman"/>
        </w:rPr>
        <w:t>Somekh</w:t>
      </w:r>
      <w:proofErr w:type="spellEnd"/>
      <w:r>
        <w:rPr>
          <w:rFonts w:eastAsia="Times New Roman"/>
        </w:rPr>
        <w:t xml:space="preserve">, B. &amp; Lewin, C. (Eds) </w:t>
      </w:r>
      <w:r w:rsidRPr="00873845">
        <w:rPr>
          <w:rFonts w:eastAsia="Times New Roman"/>
          <w:i/>
        </w:rPr>
        <w:t>Theory and Methods in Social Research</w:t>
      </w:r>
      <w:r>
        <w:rPr>
          <w:rFonts w:eastAsia="Times New Roman"/>
        </w:rPr>
        <w:t xml:space="preserve"> (pp. 312-319). London: Sage </w:t>
      </w:r>
    </w:p>
    <w:p w14:paraId="149ADCA7" w14:textId="77777777" w:rsidR="00D2761D" w:rsidRPr="00985BF7" w:rsidRDefault="00D2761D" w:rsidP="003F20AE">
      <w:pPr>
        <w:shd w:val="clear" w:color="auto" w:fill="FFFFFF"/>
        <w:jc w:val="both"/>
        <w:rPr>
          <w:rFonts w:eastAsia="Times New Roman"/>
        </w:rPr>
      </w:pPr>
    </w:p>
    <w:p w14:paraId="7307FEC6" w14:textId="6F6945E0" w:rsidR="00A74292" w:rsidRPr="00985BF7" w:rsidRDefault="00A74292" w:rsidP="003F20AE">
      <w:pPr>
        <w:shd w:val="clear" w:color="auto" w:fill="FFFFFF"/>
        <w:jc w:val="both"/>
        <w:rPr>
          <w:rFonts w:eastAsia="Times New Roman"/>
        </w:rPr>
      </w:pPr>
      <w:r w:rsidRPr="00985BF7">
        <w:rPr>
          <w:rFonts w:eastAsia="Times New Roman"/>
        </w:rPr>
        <w:t xml:space="preserve">Dahlberg, G., Moss, P. </w:t>
      </w:r>
      <w:r w:rsidR="008F182B" w:rsidRPr="00985BF7">
        <w:rPr>
          <w:rFonts w:eastAsia="Times New Roman"/>
        </w:rPr>
        <w:t>&amp;</w:t>
      </w:r>
      <w:r w:rsidRPr="00985BF7">
        <w:rPr>
          <w:rFonts w:eastAsia="Times New Roman"/>
        </w:rPr>
        <w:t xml:space="preserve"> Pence, A. </w:t>
      </w:r>
      <w:r w:rsidR="00234E1F" w:rsidRPr="00985BF7">
        <w:rPr>
          <w:rFonts w:eastAsia="Times New Roman"/>
        </w:rPr>
        <w:t>(</w:t>
      </w:r>
      <w:r w:rsidRPr="00985BF7">
        <w:rPr>
          <w:rFonts w:eastAsia="Times New Roman"/>
        </w:rPr>
        <w:t>2007</w:t>
      </w:r>
      <w:r w:rsidR="00234E1F" w:rsidRPr="00985BF7">
        <w:rPr>
          <w:rFonts w:eastAsia="Times New Roman"/>
        </w:rPr>
        <w:t>)</w:t>
      </w:r>
      <w:r w:rsidRPr="00985BF7">
        <w:rPr>
          <w:rFonts w:eastAsia="Times New Roman"/>
        </w:rPr>
        <w:t xml:space="preserve">. </w:t>
      </w:r>
      <w:r w:rsidRPr="00985BF7">
        <w:rPr>
          <w:rFonts w:eastAsia="Times New Roman"/>
          <w:i/>
        </w:rPr>
        <w:t xml:space="preserve">Beyond </w:t>
      </w:r>
      <w:r w:rsidR="00234E1F" w:rsidRPr="00985BF7">
        <w:rPr>
          <w:rFonts w:eastAsia="Times New Roman"/>
          <w:i/>
        </w:rPr>
        <w:t>q</w:t>
      </w:r>
      <w:r w:rsidRPr="00985BF7">
        <w:rPr>
          <w:rFonts w:eastAsia="Times New Roman"/>
          <w:i/>
        </w:rPr>
        <w:t xml:space="preserve">uality in </w:t>
      </w:r>
      <w:r w:rsidR="00234E1F" w:rsidRPr="00985BF7">
        <w:rPr>
          <w:rFonts w:eastAsia="Times New Roman"/>
          <w:i/>
        </w:rPr>
        <w:t>e</w:t>
      </w:r>
      <w:r w:rsidRPr="00985BF7">
        <w:rPr>
          <w:rFonts w:eastAsia="Times New Roman"/>
          <w:i/>
        </w:rPr>
        <w:t xml:space="preserve">arly </w:t>
      </w:r>
      <w:r w:rsidR="00234E1F" w:rsidRPr="00985BF7">
        <w:rPr>
          <w:rFonts w:eastAsia="Times New Roman"/>
          <w:i/>
        </w:rPr>
        <w:t>c</w:t>
      </w:r>
      <w:r w:rsidRPr="00985BF7">
        <w:rPr>
          <w:rFonts w:eastAsia="Times New Roman"/>
          <w:i/>
        </w:rPr>
        <w:t xml:space="preserve">hildhood </w:t>
      </w:r>
      <w:r w:rsidR="00234E1F" w:rsidRPr="00985BF7">
        <w:rPr>
          <w:rFonts w:eastAsia="Times New Roman"/>
          <w:i/>
        </w:rPr>
        <w:t>e</w:t>
      </w:r>
      <w:r w:rsidRPr="00985BF7">
        <w:rPr>
          <w:rFonts w:eastAsia="Times New Roman"/>
          <w:i/>
        </w:rPr>
        <w:t xml:space="preserve">ducation and </w:t>
      </w:r>
      <w:r w:rsidR="00234E1F" w:rsidRPr="00985BF7">
        <w:rPr>
          <w:rFonts w:eastAsia="Times New Roman"/>
          <w:i/>
        </w:rPr>
        <w:t>c</w:t>
      </w:r>
      <w:r w:rsidRPr="00985BF7">
        <w:rPr>
          <w:rFonts w:eastAsia="Times New Roman"/>
          <w:i/>
        </w:rPr>
        <w:t xml:space="preserve">are. Postmodern </w:t>
      </w:r>
      <w:r w:rsidR="00234E1F" w:rsidRPr="00985BF7">
        <w:rPr>
          <w:rFonts w:eastAsia="Times New Roman"/>
          <w:i/>
        </w:rPr>
        <w:t>p</w:t>
      </w:r>
      <w:r w:rsidRPr="00985BF7">
        <w:rPr>
          <w:rFonts w:eastAsia="Times New Roman"/>
          <w:i/>
        </w:rPr>
        <w:t>erspectives,</w:t>
      </w:r>
      <w:r w:rsidRPr="00985BF7">
        <w:rPr>
          <w:rFonts w:eastAsia="Times New Roman"/>
        </w:rPr>
        <w:t xml:space="preserve"> 2nd ed., London: Falmer Press.</w:t>
      </w:r>
    </w:p>
    <w:p w14:paraId="14C5F355" w14:textId="46B8D3BC" w:rsidR="00A74292" w:rsidRPr="00985BF7" w:rsidRDefault="00A74292" w:rsidP="003F20AE">
      <w:pPr>
        <w:shd w:val="clear" w:color="auto" w:fill="FFFFFF"/>
        <w:jc w:val="both"/>
        <w:rPr>
          <w:rFonts w:eastAsia="Times New Roman"/>
        </w:rPr>
      </w:pPr>
    </w:p>
    <w:p w14:paraId="312A3F26" w14:textId="77777777" w:rsidR="00F22352" w:rsidRPr="00985BF7" w:rsidRDefault="00F22352" w:rsidP="00F22352">
      <w:pPr>
        <w:shd w:val="clear" w:color="auto" w:fill="FFFFFF"/>
        <w:jc w:val="both"/>
        <w:rPr>
          <w:rFonts w:eastAsia="Times New Roman"/>
        </w:rPr>
      </w:pPr>
      <w:r w:rsidRPr="00985BF7">
        <w:rPr>
          <w:rFonts w:eastAsia="Times New Roman"/>
        </w:rPr>
        <w:t xml:space="preserve">Department for Education (DfE) (2017). </w:t>
      </w:r>
      <w:r w:rsidRPr="00985BF7">
        <w:rPr>
          <w:rFonts w:eastAsia="Times New Roman"/>
          <w:i/>
        </w:rPr>
        <w:t>Statutory framework for the early years foundation stage: Setting the standards for learning, development and care for children from birth to five</w:t>
      </w:r>
      <w:r w:rsidRPr="00985BF7">
        <w:rPr>
          <w:rFonts w:eastAsia="Times New Roman"/>
        </w:rPr>
        <w:t>. Cheshire: Department for Education.</w:t>
      </w:r>
    </w:p>
    <w:p w14:paraId="0A9C81BF" w14:textId="77777777" w:rsidR="00F22352" w:rsidRPr="00985BF7" w:rsidRDefault="00F22352" w:rsidP="003F20AE">
      <w:pPr>
        <w:shd w:val="clear" w:color="auto" w:fill="FFFFFF"/>
        <w:jc w:val="both"/>
        <w:rPr>
          <w:rFonts w:eastAsia="Times New Roman"/>
        </w:rPr>
      </w:pPr>
    </w:p>
    <w:p w14:paraId="0914D208" w14:textId="77777777" w:rsidR="00B200D2" w:rsidRPr="00985BF7" w:rsidRDefault="00B200D2" w:rsidP="003F20AE">
      <w:pPr>
        <w:shd w:val="clear" w:color="auto" w:fill="FFFFFF"/>
        <w:jc w:val="both"/>
        <w:rPr>
          <w:rFonts w:eastAsia="Times New Roman"/>
        </w:rPr>
      </w:pPr>
      <w:r w:rsidRPr="00985BF7">
        <w:rPr>
          <w:rFonts w:eastAsia="Times New Roman"/>
        </w:rPr>
        <w:t xml:space="preserve">Elfer, P. (2008). </w:t>
      </w:r>
      <w:r w:rsidRPr="00985BF7">
        <w:rPr>
          <w:rFonts w:eastAsia="Times New Roman"/>
          <w:i/>
        </w:rPr>
        <w:t>Facilitating intimacy in the care of children under three attending full time nursery.</w:t>
      </w:r>
      <w:r w:rsidRPr="00985BF7">
        <w:rPr>
          <w:rFonts w:eastAsia="Times New Roman"/>
        </w:rPr>
        <w:t xml:space="preserve"> Unpublished doctoral dissertation, UK: University of East London.</w:t>
      </w:r>
    </w:p>
    <w:p w14:paraId="7ECA41B0" w14:textId="77777777" w:rsidR="00B200D2" w:rsidRPr="00985BF7" w:rsidRDefault="00B200D2" w:rsidP="003F20AE">
      <w:pPr>
        <w:shd w:val="clear" w:color="auto" w:fill="FFFFFF"/>
        <w:jc w:val="both"/>
        <w:rPr>
          <w:rFonts w:eastAsia="Times New Roman"/>
        </w:rPr>
      </w:pPr>
    </w:p>
    <w:p w14:paraId="3046F367" w14:textId="5FF415D0" w:rsidR="001E1273" w:rsidRDefault="00557027" w:rsidP="003F20AE">
      <w:pPr>
        <w:shd w:val="clear" w:color="auto" w:fill="FFFFFF"/>
        <w:jc w:val="both"/>
      </w:pPr>
      <w:r w:rsidRPr="00985BF7">
        <w:rPr>
          <w:rFonts w:eastAsia="Times New Roman"/>
        </w:rPr>
        <w:t xml:space="preserve">Elfer, P. (2012). Emotion in nursery work: Work </w:t>
      </w:r>
      <w:r w:rsidR="0020128F" w:rsidRPr="00985BF7">
        <w:rPr>
          <w:rFonts w:eastAsia="Times New Roman"/>
        </w:rPr>
        <w:t>d</w:t>
      </w:r>
      <w:r w:rsidRPr="00985BF7">
        <w:rPr>
          <w:rFonts w:eastAsia="Times New Roman"/>
        </w:rPr>
        <w:t xml:space="preserve">iscussion as a model of critical professional reflection. </w:t>
      </w:r>
      <w:r w:rsidRPr="00985BF7">
        <w:rPr>
          <w:rFonts w:eastAsia="Times New Roman"/>
          <w:i/>
        </w:rPr>
        <w:t>Early Years</w:t>
      </w:r>
      <w:r w:rsidR="0020128F" w:rsidRPr="00985BF7">
        <w:rPr>
          <w:rFonts w:eastAsia="Times New Roman"/>
        </w:rPr>
        <w:t>,</w:t>
      </w:r>
      <w:r w:rsidRPr="00985BF7">
        <w:rPr>
          <w:rFonts w:eastAsia="Times New Roman"/>
        </w:rPr>
        <w:t xml:space="preserve"> </w:t>
      </w:r>
      <w:r w:rsidRPr="00985BF7">
        <w:rPr>
          <w:rFonts w:eastAsia="Times New Roman"/>
          <w:i/>
          <w:iCs/>
        </w:rPr>
        <w:t>32</w:t>
      </w:r>
      <w:r w:rsidRPr="00985BF7">
        <w:rPr>
          <w:rFonts w:eastAsia="Times New Roman"/>
        </w:rPr>
        <w:t>(2), 129–141</w:t>
      </w:r>
      <w:r w:rsidR="001E1273" w:rsidRPr="00985BF7">
        <w:t xml:space="preserve"> </w:t>
      </w:r>
    </w:p>
    <w:p w14:paraId="31F5A940" w14:textId="386ACA2D" w:rsidR="00C15CDD" w:rsidRDefault="00C15CDD" w:rsidP="003F20AE">
      <w:pPr>
        <w:shd w:val="clear" w:color="auto" w:fill="FFFFFF"/>
        <w:jc w:val="both"/>
      </w:pPr>
    </w:p>
    <w:p w14:paraId="7ED74C34" w14:textId="67E48017" w:rsidR="007429DF" w:rsidRPr="007429DF" w:rsidRDefault="007429DF" w:rsidP="007429DF">
      <w:pPr>
        <w:shd w:val="clear" w:color="auto" w:fill="FFFFFF"/>
        <w:jc w:val="both"/>
      </w:pPr>
      <w:r w:rsidRPr="007429DF">
        <w:t>Fairchild, N. (2017)</w:t>
      </w:r>
      <w:r>
        <w:t>.</w:t>
      </w:r>
      <w:r w:rsidRPr="007429DF">
        <w:t xml:space="preserve"> </w:t>
      </w:r>
      <w:r w:rsidRPr="007429DF">
        <w:rPr>
          <w:i/>
        </w:rPr>
        <w:t xml:space="preserve">Earthworm </w:t>
      </w:r>
      <w:r w:rsidR="00D876DF">
        <w:rPr>
          <w:i/>
        </w:rPr>
        <w:t>d</w:t>
      </w:r>
      <w:r w:rsidRPr="007429DF">
        <w:rPr>
          <w:i/>
        </w:rPr>
        <w:t xml:space="preserve">isturbances – The reimagining of relations in </w:t>
      </w:r>
      <w:r w:rsidR="00D876DF">
        <w:rPr>
          <w:i/>
        </w:rPr>
        <w:t>e</w:t>
      </w:r>
      <w:r w:rsidRPr="007429DF">
        <w:rPr>
          <w:i/>
        </w:rPr>
        <w:t xml:space="preserve">arly </w:t>
      </w:r>
      <w:r w:rsidR="00D876DF">
        <w:rPr>
          <w:i/>
        </w:rPr>
        <w:t>c</w:t>
      </w:r>
      <w:r w:rsidRPr="007429DF">
        <w:rPr>
          <w:i/>
        </w:rPr>
        <w:t xml:space="preserve">hildhood </w:t>
      </w:r>
      <w:r w:rsidR="00D876DF">
        <w:rPr>
          <w:i/>
        </w:rPr>
        <w:t>e</w:t>
      </w:r>
      <w:r w:rsidRPr="007429DF">
        <w:rPr>
          <w:i/>
        </w:rPr>
        <w:t xml:space="preserve">ducation and </w:t>
      </w:r>
      <w:r w:rsidR="00D876DF">
        <w:rPr>
          <w:i/>
        </w:rPr>
        <w:t>c</w:t>
      </w:r>
      <w:r w:rsidRPr="007429DF">
        <w:rPr>
          <w:i/>
        </w:rPr>
        <w:t xml:space="preserve">are, </w:t>
      </w:r>
      <w:r w:rsidRPr="007429DF">
        <w:t>Unpublished PhD thesis, University of Southampton, UK.</w:t>
      </w:r>
    </w:p>
    <w:p w14:paraId="4B34AD4A" w14:textId="3EE8DE67" w:rsidR="00C15CDD" w:rsidRDefault="00C15CDD" w:rsidP="003F20AE">
      <w:pPr>
        <w:shd w:val="clear" w:color="auto" w:fill="FFFFFF"/>
        <w:jc w:val="both"/>
      </w:pPr>
    </w:p>
    <w:p w14:paraId="1979ADF4" w14:textId="266EFA5B" w:rsidR="00C15CDD" w:rsidRPr="00C15CDD" w:rsidRDefault="00C15CDD" w:rsidP="00C15CDD">
      <w:pPr>
        <w:shd w:val="clear" w:color="auto" w:fill="FFFFFF"/>
        <w:jc w:val="both"/>
      </w:pPr>
      <w:r>
        <w:t xml:space="preserve">Fairchild, N. </w:t>
      </w:r>
      <w:r w:rsidRPr="00C15CDD">
        <w:t xml:space="preserve">(2019). The micro-politics of </w:t>
      </w:r>
      <w:r w:rsidR="00D876DF">
        <w:t>p</w:t>
      </w:r>
      <w:r w:rsidRPr="00C15CDD">
        <w:t xml:space="preserve">osthuman </w:t>
      </w:r>
      <w:r w:rsidR="00D876DF">
        <w:t>e</w:t>
      </w:r>
      <w:r w:rsidRPr="00C15CDD">
        <w:t xml:space="preserve">arly </w:t>
      </w:r>
      <w:r w:rsidR="00D876DF">
        <w:t>y</w:t>
      </w:r>
      <w:r w:rsidRPr="00C15CDD">
        <w:t xml:space="preserve">ears </w:t>
      </w:r>
      <w:r w:rsidR="00D876DF">
        <w:t>l</w:t>
      </w:r>
      <w:r w:rsidRPr="00C15CDD">
        <w:t xml:space="preserve">eadership assemblages: exploring more-than-human relationality. </w:t>
      </w:r>
      <w:r w:rsidRPr="00C15CDD">
        <w:rPr>
          <w:i/>
          <w:iCs/>
        </w:rPr>
        <w:t>Contemporary Issues in Early Childhood</w:t>
      </w:r>
      <w:r w:rsidRPr="00C15CDD">
        <w:t xml:space="preserve">, </w:t>
      </w:r>
      <w:r w:rsidRPr="00C15CDD">
        <w:rPr>
          <w:i/>
          <w:iCs/>
        </w:rPr>
        <w:t>20</w:t>
      </w:r>
      <w:r w:rsidRPr="00C15CDD">
        <w:t>(1), 53–64</w:t>
      </w:r>
    </w:p>
    <w:p w14:paraId="2CF470A4" w14:textId="77777777" w:rsidR="001E1273" w:rsidRPr="00985BF7" w:rsidRDefault="001E1273" w:rsidP="003F20AE">
      <w:pPr>
        <w:shd w:val="clear" w:color="auto" w:fill="FFFFFF"/>
        <w:jc w:val="both"/>
        <w:rPr>
          <w:rFonts w:eastAsia="Times New Roman"/>
        </w:rPr>
      </w:pPr>
    </w:p>
    <w:p w14:paraId="3891FC3A" w14:textId="3D3AA93D" w:rsidR="001E1273" w:rsidRPr="00985BF7" w:rsidRDefault="001E1273" w:rsidP="003F20AE">
      <w:pPr>
        <w:shd w:val="clear" w:color="auto" w:fill="FFFFFF"/>
        <w:jc w:val="both"/>
        <w:rPr>
          <w:rFonts w:eastAsia="Times New Roman"/>
        </w:rPr>
      </w:pPr>
      <w:proofErr w:type="spellStart"/>
      <w:r w:rsidRPr="00985BF7">
        <w:rPr>
          <w:rFonts w:eastAsia="Times New Roman"/>
        </w:rPr>
        <w:t>Fendler</w:t>
      </w:r>
      <w:proofErr w:type="spellEnd"/>
      <w:r w:rsidRPr="00985BF7">
        <w:rPr>
          <w:rFonts w:eastAsia="Times New Roman"/>
        </w:rPr>
        <w:t xml:space="preserve">, L. (2001). Educating flexible souls: The construction of subjectivity through </w:t>
      </w:r>
      <w:proofErr w:type="spellStart"/>
      <w:r w:rsidRPr="00985BF7">
        <w:rPr>
          <w:rFonts w:eastAsia="Times New Roman"/>
        </w:rPr>
        <w:t>developmentality</w:t>
      </w:r>
      <w:proofErr w:type="spellEnd"/>
      <w:r w:rsidRPr="00985BF7">
        <w:rPr>
          <w:rFonts w:eastAsia="Times New Roman"/>
        </w:rPr>
        <w:t xml:space="preserve"> and interaction. In</w:t>
      </w:r>
      <w:r w:rsidR="00D2761D">
        <w:rPr>
          <w:rFonts w:eastAsia="Times New Roman"/>
        </w:rPr>
        <w:t xml:space="preserve"> </w:t>
      </w:r>
      <w:proofErr w:type="spellStart"/>
      <w:r w:rsidRPr="00985BF7">
        <w:rPr>
          <w:rFonts w:eastAsia="Times New Roman"/>
        </w:rPr>
        <w:t>Hultqvist</w:t>
      </w:r>
      <w:proofErr w:type="spellEnd"/>
      <w:r w:rsidR="00D2761D">
        <w:rPr>
          <w:rFonts w:eastAsia="Times New Roman"/>
        </w:rPr>
        <w:t>, K.</w:t>
      </w:r>
      <w:r w:rsidRPr="00985BF7">
        <w:rPr>
          <w:rFonts w:eastAsia="Times New Roman"/>
        </w:rPr>
        <w:t xml:space="preserve"> &amp; Dahlberg</w:t>
      </w:r>
      <w:r w:rsidR="00D2761D">
        <w:rPr>
          <w:rFonts w:eastAsia="Times New Roman"/>
        </w:rPr>
        <w:t>, G.</w:t>
      </w:r>
      <w:r w:rsidRPr="00985BF7">
        <w:rPr>
          <w:rFonts w:eastAsia="Times New Roman"/>
        </w:rPr>
        <w:t xml:space="preserve"> (Eds.), </w:t>
      </w:r>
      <w:r w:rsidRPr="00985BF7">
        <w:rPr>
          <w:rFonts w:eastAsia="Times New Roman"/>
          <w:i/>
        </w:rPr>
        <w:t>Governing the child in the new millennium</w:t>
      </w:r>
      <w:r w:rsidRPr="00985BF7">
        <w:rPr>
          <w:rFonts w:eastAsia="Times New Roman"/>
        </w:rPr>
        <w:t xml:space="preserve"> (pp. 119–142). New York, NY: Routledge.</w:t>
      </w:r>
    </w:p>
    <w:p w14:paraId="5385FCD5" w14:textId="77777777" w:rsidR="00557027" w:rsidRPr="00985BF7" w:rsidRDefault="00557027" w:rsidP="003F20AE">
      <w:pPr>
        <w:shd w:val="clear" w:color="auto" w:fill="FFFFFF"/>
        <w:jc w:val="both"/>
        <w:rPr>
          <w:rFonts w:eastAsia="Times New Roman"/>
        </w:rPr>
      </w:pPr>
    </w:p>
    <w:p w14:paraId="56416752" w14:textId="63E9AC41" w:rsidR="00924258" w:rsidRPr="00985BF7" w:rsidRDefault="00924258" w:rsidP="003F20AE">
      <w:pPr>
        <w:shd w:val="clear" w:color="auto" w:fill="FFFFFF"/>
        <w:jc w:val="both"/>
        <w:rPr>
          <w:rFonts w:eastAsia="Times New Roman"/>
        </w:rPr>
      </w:pPr>
      <w:r w:rsidRPr="00985BF7">
        <w:rPr>
          <w:rFonts w:eastAsia="Times New Roman"/>
        </w:rPr>
        <w:t>Foucault, M. (1980) edited and translated by Gordon, C. ‘</w:t>
      </w:r>
      <w:r w:rsidRPr="00985BF7">
        <w:rPr>
          <w:rFonts w:eastAsia="Times New Roman"/>
          <w:i/>
        </w:rPr>
        <w:t>Power/</w:t>
      </w:r>
      <w:r w:rsidR="0020128F" w:rsidRPr="00985BF7">
        <w:rPr>
          <w:rFonts w:eastAsia="Times New Roman"/>
          <w:i/>
        </w:rPr>
        <w:t>k</w:t>
      </w:r>
      <w:r w:rsidRPr="00985BF7">
        <w:rPr>
          <w:rFonts w:eastAsia="Times New Roman"/>
          <w:i/>
        </w:rPr>
        <w:t>nowledge’, selected interviews and other writings 1972-77</w:t>
      </w:r>
      <w:r w:rsidRPr="00985BF7">
        <w:rPr>
          <w:rFonts w:eastAsia="Times New Roman"/>
        </w:rPr>
        <w:t>. New Jersey: Prentice Hall.</w:t>
      </w:r>
    </w:p>
    <w:p w14:paraId="26259CDE" w14:textId="77777777" w:rsidR="00924258" w:rsidRPr="00985BF7" w:rsidRDefault="00924258" w:rsidP="003F20AE">
      <w:pPr>
        <w:shd w:val="clear" w:color="auto" w:fill="FFFFFF"/>
        <w:jc w:val="both"/>
        <w:rPr>
          <w:rFonts w:eastAsia="Times New Roman"/>
        </w:rPr>
      </w:pPr>
    </w:p>
    <w:p w14:paraId="0BFFAF97" w14:textId="5CCBB2ED" w:rsidR="00F22FCC" w:rsidRPr="00985BF7" w:rsidRDefault="003F20AE" w:rsidP="003F20AE">
      <w:pPr>
        <w:shd w:val="clear" w:color="auto" w:fill="FFFFFF"/>
        <w:jc w:val="both"/>
        <w:rPr>
          <w:lang w:eastAsia="en-US"/>
        </w:rPr>
      </w:pPr>
      <w:r w:rsidRPr="00985BF7">
        <w:rPr>
          <w:rFonts w:eastAsia="Times New Roman"/>
        </w:rPr>
        <w:t xml:space="preserve">Georgeson, J. </w:t>
      </w:r>
      <w:r w:rsidR="008F182B" w:rsidRPr="00985BF7">
        <w:rPr>
          <w:rFonts w:eastAsia="Times New Roman"/>
        </w:rPr>
        <w:t>&amp;</w:t>
      </w:r>
      <w:r w:rsidRPr="00985BF7">
        <w:rPr>
          <w:rFonts w:eastAsia="Times New Roman"/>
        </w:rPr>
        <w:t xml:space="preserve"> Campbell-Barr, V. (2015). Attitudes and the early years workforce, </w:t>
      </w:r>
      <w:r w:rsidRPr="00985BF7">
        <w:rPr>
          <w:rFonts w:eastAsia="Times New Roman"/>
          <w:i/>
        </w:rPr>
        <w:t>Early Years</w:t>
      </w:r>
      <w:r w:rsidRPr="00985BF7">
        <w:rPr>
          <w:rFonts w:eastAsia="Times New Roman"/>
        </w:rPr>
        <w:t>, </w:t>
      </w:r>
      <w:r w:rsidRPr="00985BF7">
        <w:rPr>
          <w:rFonts w:eastAsia="Times New Roman"/>
          <w:i/>
          <w:iCs/>
        </w:rPr>
        <w:t>35</w:t>
      </w:r>
      <w:r w:rsidR="0020128F" w:rsidRPr="00985BF7">
        <w:rPr>
          <w:rFonts w:eastAsia="Times New Roman"/>
        </w:rPr>
        <w:t>(</w:t>
      </w:r>
      <w:r w:rsidRPr="00985BF7">
        <w:rPr>
          <w:rFonts w:eastAsia="Times New Roman"/>
        </w:rPr>
        <w:t>4</w:t>
      </w:r>
      <w:r w:rsidR="0020128F" w:rsidRPr="00985BF7">
        <w:rPr>
          <w:rFonts w:eastAsia="Times New Roman"/>
        </w:rPr>
        <w:t>)</w:t>
      </w:r>
      <w:r w:rsidRPr="00985BF7">
        <w:rPr>
          <w:rFonts w:eastAsia="Times New Roman"/>
        </w:rPr>
        <w:t>,</w:t>
      </w:r>
      <w:r w:rsidR="0020128F" w:rsidRPr="00985BF7">
        <w:rPr>
          <w:rFonts w:eastAsia="Times New Roman"/>
        </w:rPr>
        <w:t xml:space="preserve"> </w:t>
      </w:r>
      <w:r w:rsidRPr="00985BF7">
        <w:rPr>
          <w:rFonts w:eastAsia="Times New Roman"/>
        </w:rPr>
        <w:t>321-332</w:t>
      </w:r>
      <w:r w:rsidR="0020128F" w:rsidRPr="00985BF7">
        <w:rPr>
          <w:rFonts w:eastAsia="Times New Roman"/>
        </w:rPr>
        <w:t>.</w:t>
      </w:r>
      <w:r w:rsidRPr="00985BF7">
        <w:rPr>
          <w:rFonts w:eastAsia="Times New Roman"/>
        </w:rPr>
        <w:t> </w:t>
      </w:r>
      <w:r w:rsidRPr="00985BF7">
        <w:rPr>
          <w:lang w:eastAsia="en-US"/>
        </w:rPr>
        <w:t xml:space="preserve"> </w:t>
      </w:r>
    </w:p>
    <w:p w14:paraId="0015E0DD" w14:textId="62602CF7" w:rsidR="00635732" w:rsidRPr="00985BF7" w:rsidRDefault="00635732" w:rsidP="003F20AE">
      <w:pPr>
        <w:shd w:val="clear" w:color="auto" w:fill="FFFFFF"/>
        <w:jc w:val="both"/>
        <w:rPr>
          <w:lang w:eastAsia="en-US"/>
        </w:rPr>
      </w:pPr>
    </w:p>
    <w:p w14:paraId="1EA9DFCB" w14:textId="7BAB3B57" w:rsidR="00635732" w:rsidRPr="00985BF7" w:rsidRDefault="00635732" w:rsidP="003F20AE">
      <w:pPr>
        <w:shd w:val="clear" w:color="auto" w:fill="FFFFFF"/>
        <w:jc w:val="both"/>
        <w:rPr>
          <w:lang w:eastAsia="en-US"/>
        </w:rPr>
      </w:pPr>
      <w:r w:rsidRPr="00985BF7">
        <w:rPr>
          <w:lang w:eastAsia="en-US"/>
        </w:rPr>
        <w:t xml:space="preserve">Gregg, M. &amp; </w:t>
      </w:r>
      <w:proofErr w:type="spellStart"/>
      <w:r w:rsidRPr="00985BF7">
        <w:rPr>
          <w:lang w:eastAsia="en-US"/>
        </w:rPr>
        <w:t>Seigworth</w:t>
      </w:r>
      <w:proofErr w:type="spellEnd"/>
      <w:r w:rsidRPr="00985BF7">
        <w:rPr>
          <w:lang w:eastAsia="en-US"/>
        </w:rPr>
        <w:t xml:space="preserve">, G. J. (2010). </w:t>
      </w:r>
      <w:r w:rsidRPr="00985BF7">
        <w:rPr>
          <w:i/>
          <w:lang w:eastAsia="en-US"/>
        </w:rPr>
        <w:t>The affect theory reader.</w:t>
      </w:r>
      <w:r w:rsidRPr="00985BF7">
        <w:rPr>
          <w:lang w:eastAsia="en-US"/>
        </w:rPr>
        <w:t xml:space="preserve"> Durham &amp; London: Duke University Press.</w:t>
      </w:r>
    </w:p>
    <w:p w14:paraId="6AFFFD82" w14:textId="77777777" w:rsidR="00F22FCC" w:rsidRPr="00985BF7" w:rsidRDefault="00F22FCC" w:rsidP="003F20AE">
      <w:pPr>
        <w:shd w:val="clear" w:color="auto" w:fill="FFFFFF"/>
        <w:jc w:val="both"/>
      </w:pPr>
    </w:p>
    <w:p w14:paraId="2E6F848D" w14:textId="0E96BE08" w:rsidR="00862D6E" w:rsidRDefault="00862D6E" w:rsidP="003F20AE">
      <w:pPr>
        <w:shd w:val="clear" w:color="auto" w:fill="FFFFFF"/>
        <w:jc w:val="both"/>
      </w:pPr>
      <w:r w:rsidRPr="00862D6E">
        <w:t xml:space="preserve">Gordon, C. (2000). Introduction. In </w:t>
      </w:r>
      <w:proofErr w:type="spellStart"/>
      <w:r w:rsidRPr="00862D6E">
        <w:t>Faubion</w:t>
      </w:r>
      <w:proofErr w:type="spellEnd"/>
      <w:r>
        <w:t xml:space="preserve">, J. D. </w:t>
      </w:r>
      <w:r w:rsidRPr="00862D6E">
        <w:t xml:space="preserve">(Ed.), </w:t>
      </w:r>
      <w:r w:rsidRPr="00873845">
        <w:rPr>
          <w:i/>
        </w:rPr>
        <w:t>Michel Foucault: Power</w:t>
      </w:r>
      <w:r w:rsidRPr="00862D6E">
        <w:t xml:space="preserve"> (pp. xi–xli). New York</w:t>
      </w:r>
      <w:r>
        <w:t>:</w:t>
      </w:r>
      <w:r w:rsidRPr="00862D6E">
        <w:t xml:space="preserve"> New Press.</w:t>
      </w:r>
    </w:p>
    <w:p w14:paraId="486F81B1" w14:textId="77777777" w:rsidR="00862D6E" w:rsidRDefault="00862D6E" w:rsidP="003F20AE">
      <w:pPr>
        <w:shd w:val="clear" w:color="auto" w:fill="FFFFFF"/>
        <w:jc w:val="both"/>
      </w:pPr>
    </w:p>
    <w:p w14:paraId="79AD5344" w14:textId="073CF429" w:rsidR="003F20AE" w:rsidRPr="00985BF7" w:rsidRDefault="003F20AE" w:rsidP="003F20AE">
      <w:pPr>
        <w:shd w:val="clear" w:color="auto" w:fill="FFFFFF"/>
        <w:jc w:val="both"/>
      </w:pPr>
      <w:r w:rsidRPr="00985BF7">
        <w:t xml:space="preserve">Hochschild, A. R. </w:t>
      </w:r>
      <w:r w:rsidR="00F22FCC" w:rsidRPr="00985BF7">
        <w:t>(</w:t>
      </w:r>
      <w:r w:rsidRPr="00985BF7">
        <w:t>1983</w:t>
      </w:r>
      <w:r w:rsidR="00F22FCC" w:rsidRPr="00985BF7">
        <w:t>)</w:t>
      </w:r>
      <w:r w:rsidRPr="00985BF7">
        <w:t xml:space="preserve">. </w:t>
      </w:r>
      <w:r w:rsidRPr="00985BF7">
        <w:rPr>
          <w:i/>
        </w:rPr>
        <w:t xml:space="preserve">The </w:t>
      </w:r>
      <w:r w:rsidR="0020128F" w:rsidRPr="00985BF7">
        <w:rPr>
          <w:i/>
        </w:rPr>
        <w:t>m</w:t>
      </w:r>
      <w:r w:rsidRPr="00985BF7">
        <w:rPr>
          <w:i/>
        </w:rPr>
        <w:t xml:space="preserve">anaged </w:t>
      </w:r>
      <w:r w:rsidR="0020128F" w:rsidRPr="00985BF7">
        <w:rPr>
          <w:i/>
        </w:rPr>
        <w:t>h</w:t>
      </w:r>
      <w:r w:rsidRPr="00985BF7">
        <w:rPr>
          <w:i/>
        </w:rPr>
        <w:t xml:space="preserve">eart. Commercialialization of </w:t>
      </w:r>
      <w:r w:rsidR="0020128F" w:rsidRPr="00985BF7">
        <w:rPr>
          <w:i/>
        </w:rPr>
        <w:t>h</w:t>
      </w:r>
      <w:r w:rsidRPr="00985BF7">
        <w:rPr>
          <w:i/>
        </w:rPr>
        <w:t xml:space="preserve">uman </w:t>
      </w:r>
      <w:r w:rsidR="0020128F" w:rsidRPr="00985BF7">
        <w:rPr>
          <w:i/>
        </w:rPr>
        <w:t>f</w:t>
      </w:r>
      <w:r w:rsidRPr="00985BF7">
        <w:rPr>
          <w:i/>
        </w:rPr>
        <w:t>eeling</w:t>
      </w:r>
      <w:r w:rsidRPr="00985BF7">
        <w:t xml:space="preserve">. London: University of California Press. </w:t>
      </w:r>
    </w:p>
    <w:p w14:paraId="0817CFA1" w14:textId="592D701E" w:rsidR="00AB4EC8" w:rsidRPr="00985BF7" w:rsidRDefault="00AB4EC8" w:rsidP="003F20AE">
      <w:pPr>
        <w:shd w:val="clear" w:color="auto" w:fill="FFFFFF"/>
        <w:jc w:val="both"/>
      </w:pPr>
    </w:p>
    <w:p w14:paraId="76D38299" w14:textId="2EBCE6BC" w:rsidR="004E64B6" w:rsidRPr="00985BF7" w:rsidRDefault="004E64B6" w:rsidP="004E64B6">
      <w:pPr>
        <w:shd w:val="clear" w:color="auto" w:fill="FFFFFF"/>
        <w:jc w:val="both"/>
      </w:pPr>
      <w:r w:rsidRPr="00985BF7">
        <w:t xml:space="preserve">Langford, R. (2019). </w:t>
      </w:r>
      <w:r w:rsidR="00A92E39">
        <w:t xml:space="preserve">Introduction. In R. Langford (Ed.) </w:t>
      </w:r>
      <w:r w:rsidRPr="00985BF7">
        <w:rPr>
          <w:i/>
          <w:iCs/>
        </w:rPr>
        <w:t>Theorizing feminist ethics of care in early childhood practice. Possibilities and danger</w:t>
      </w:r>
      <w:r w:rsidR="00A92E39">
        <w:t>, (pp. 1-15)</w:t>
      </w:r>
      <w:r w:rsidRPr="00985BF7">
        <w:rPr>
          <w:i/>
          <w:iCs/>
        </w:rPr>
        <w:t>.</w:t>
      </w:r>
      <w:r w:rsidRPr="00985BF7">
        <w:t xml:space="preserve"> London: Bloomsbury.</w:t>
      </w:r>
    </w:p>
    <w:p w14:paraId="4D45FD41" w14:textId="111181F4" w:rsidR="00635609" w:rsidRPr="00985BF7" w:rsidRDefault="00635609" w:rsidP="004E64B6">
      <w:pPr>
        <w:shd w:val="clear" w:color="auto" w:fill="FFFFFF"/>
        <w:jc w:val="both"/>
      </w:pPr>
    </w:p>
    <w:p w14:paraId="67B33139" w14:textId="0976F604" w:rsidR="00635609" w:rsidRPr="00985BF7" w:rsidRDefault="00635609" w:rsidP="004E64B6">
      <w:pPr>
        <w:shd w:val="clear" w:color="auto" w:fill="FFFFFF"/>
        <w:jc w:val="both"/>
      </w:pPr>
      <w:r w:rsidRPr="00985BF7">
        <w:t xml:space="preserve">Langford, R., Richardson, B., Albanese, P., </w:t>
      </w:r>
      <w:proofErr w:type="spellStart"/>
      <w:r w:rsidRPr="00985BF7">
        <w:t>Bezanson</w:t>
      </w:r>
      <w:proofErr w:type="spellEnd"/>
      <w:r w:rsidRPr="00985BF7">
        <w:t xml:space="preserve">, K., Prentice, S. &amp; White, J. (2017). Caring about care: Reasserting care as integral to early childhood education and care practice, politics and policies in Canada. </w:t>
      </w:r>
      <w:r w:rsidRPr="00985BF7">
        <w:rPr>
          <w:i/>
          <w:iCs/>
        </w:rPr>
        <w:t>Global Studies of Childhood, 7</w:t>
      </w:r>
      <w:r w:rsidRPr="00985BF7">
        <w:t>(4)</w:t>
      </w:r>
      <w:r w:rsidR="0020128F" w:rsidRPr="00985BF7">
        <w:t>,</w:t>
      </w:r>
      <w:r w:rsidRPr="00985BF7">
        <w:t xml:space="preserve"> 311–322</w:t>
      </w:r>
      <w:r w:rsidR="0020128F" w:rsidRPr="00985BF7">
        <w:t>.</w:t>
      </w:r>
    </w:p>
    <w:p w14:paraId="7B0205A5" w14:textId="77777777" w:rsidR="005317C7" w:rsidRPr="00985BF7" w:rsidRDefault="005317C7" w:rsidP="00AB4EC8">
      <w:pPr>
        <w:shd w:val="clear" w:color="auto" w:fill="FFFFFF"/>
        <w:jc w:val="both"/>
      </w:pPr>
    </w:p>
    <w:p w14:paraId="23EE8BD1" w14:textId="536AFE6E" w:rsidR="00AB4EC8" w:rsidRDefault="00AB4EC8" w:rsidP="00AB4EC8">
      <w:pPr>
        <w:shd w:val="clear" w:color="auto" w:fill="FFFFFF"/>
        <w:jc w:val="both"/>
      </w:pPr>
      <w:r w:rsidRPr="00985BF7">
        <w:t xml:space="preserve">Lenz Taguchi, H. (2007). Deconstructing and </w:t>
      </w:r>
      <w:r w:rsidR="0020128F" w:rsidRPr="00985BF7">
        <w:t>t</w:t>
      </w:r>
      <w:r w:rsidRPr="00985BF7">
        <w:t xml:space="preserve">ransgressing the </w:t>
      </w:r>
      <w:r w:rsidR="0020128F" w:rsidRPr="00985BF7">
        <w:t>t</w:t>
      </w:r>
      <w:r w:rsidRPr="00985BF7">
        <w:t>heory—</w:t>
      </w:r>
      <w:r w:rsidR="0020128F" w:rsidRPr="00985BF7">
        <w:t>p</w:t>
      </w:r>
      <w:r w:rsidRPr="00985BF7">
        <w:t xml:space="preserve">ractice dichotomy in early childhood education. </w:t>
      </w:r>
      <w:r w:rsidRPr="00985BF7">
        <w:rPr>
          <w:i/>
          <w:iCs/>
        </w:rPr>
        <w:t>Educational Philosophy and Theory</w:t>
      </w:r>
      <w:r w:rsidR="0020128F" w:rsidRPr="00985BF7">
        <w:rPr>
          <w:i/>
          <w:iCs/>
        </w:rPr>
        <w:t>,</w:t>
      </w:r>
      <w:r w:rsidRPr="00985BF7">
        <w:t xml:space="preserve"> </w:t>
      </w:r>
      <w:r w:rsidRPr="00985BF7">
        <w:rPr>
          <w:i/>
          <w:iCs/>
        </w:rPr>
        <w:t>39</w:t>
      </w:r>
      <w:r w:rsidRPr="00985BF7">
        <w:t>(3)</w:t>
      </w:r>
      <w:r w:rsidR="0020128F" w:rsidRPr="00985BF7">
        <w:t>.</w:t>
      </w:r>
      <w:r w:rsidRPr="00985BF7">
        <w:t xml:space="preserve"> 275-290.</w:t>
      </w:r>
    </w:p>
    <w:p w14:paraId="4AAFAC95" w14:textId="507CBC2D" w:rsidR="00C15CDD" w:rsidRDefault="00C15CDD" w:rsidP="00AB4EC8">
      <w:pPr>
        <w:shd w:val="clear" w:color="auto" w:fill="FFFFFF"/>
        <w:jc w:val="both"/>
      </w:pPr>
    </w:p>
    <w:p w14:paraId="5C4BE157" w14:textId="3AC2D087" w:rsidR="00C15CDD" w:rsidRPr="00985BF7" w:rsidRDefault="00C15CDD" w:rsidP="00AB4EC8">
      <w:pPr>
        <w:shd w:val="clear" w:color="auto" w:fill="FFFFFF"/>
        <w:jc w:val="both"/>
      </w:pPr>
      <w:r w:rsidRPr="00C15CDD">
        <w:t xml:space="preserve">Lloyd, E. </w:t>
      </w:r>
      <w:r>
        <w:t>&amp;</w:t>
      </w:r>
      <w:r w:rsidRPr="00C15CDD">
        <w:t xml:space="preserve"> Penn, H. (</w:t>
      </w:r>
      <w:r>
        <w:t>E</w:t>
      </w:r>
      <w:r w:rsidRPr="00C15CDD">
        <w:t>ds</w:t>
      </w:r>
      <w:r>
        <w:t>.</w:t>
      </w:r>
      <w:r w:rsidRPr="00C15CDD">
        <w:t>)</w:t>
      </w:r>
      <w:r>
        <w:t xml:space="preserve"> (2013).</w:t>
      </w:r>
      <w:r w:rsidRPr="00C15CDD">
        <w:t xml:space="preserve"> </w:t>
      </w:r>
      <w:r w:rsidRPr="00C15CDD">
        <w:rPr>
          <w:i/>
        </w:rPr>
        <w:t xml:space="preserve">Childcare </w:t>
      </w:r>
      <w:r w:rsidR="004F4C8E">
        <w:rPr>
          <w:i/>
        </w:rPr>
        <w:t>m</w:t>
      </w:r>
      <w:r w:rsidRPr="00C15CDD">
        <w:rPr>
          <w:i/>
        </w:rPr>
        <w:t>arkets – can they deliver and equitable service?</w:t>
      </w:r>
      <w:r w:rsidRPr="00C15CDD">
        <w:t xml:space="preserve"> Bristol: Policy Press.</w:t>
      </w:r>
    </w:p>
    <w:p w14:paraId="53B62AEF" w14:textId="0E99EBC4" w:rsidR="004736A0" w:rsidRPr="00985BF7" w:rsidRDefault="004736A0" w:rsidP="00AB4EC8">
      <w:pPr>
        <w:shd w:val="clear" w:color="auto" w:fill="FFFFFF"/>
        <w:jc w:val="both"/>
      </w:pPr>
    </w:p>
    <w:p w14:paraId="29F1E9AA" w14:textId="600E3CE6" w:rsidR="004736A0" w:rsidRPr="00985BF7" w:rsidRDefault="004736A0" w:rsidP="004736A0">
      <w:pPr>
        <w:shd w:val="clear" w:color="auto" w:fill="FFFFFF"/>
        <w:jc w:val="both"/>
      </w:pPr>
      <w:r w:rsidRPr="00985BF7">
        <w:t>MacLure, M. (2015) The “</w:t>
      </w:r>
      <w:r w:rsidR="0020128F" w:rsidRPr="00985BF7">
        <w:t>n</w:t>
      </w:r>
      <w:r w:rsidRPr="00985BF7">
        <w:t xml:space="preserve">ew </w:t>
      </w:r>
      <w:r w:rsidR="0020128F" w:rsidRPr="00985BF7">
        <w:t>m</w:t>
      </w:r>
      <w:r w:rsidRPr="00985BF7">
        <w:t xml:space="preserve">aterialisms”: A thorn in the flesh of critical qualitative inquiry. In G. S. Canella, M. S. Perez </w:t>
      </w:r>
      <w:r w:rsidR="008F182B" w:rsidRPr="00985BF7">
        <w:t>&amp;</w:t>
      </w:r>
      <w:r w:rsidRPr="00985BF7">
        <w:t xml:space="preserve"> P. A. </w:t>
      </w:r>
      <w:proofErr w:type="spellStart"/>
      <w:r w:rsidRPr="00985BF7">
        <w:t>Pasque</w:t>
      </w:r>
      <w:proofErr w:type="spellEnd"/>
      <w:r w:rsidRPr="00985BF7">
        <w:t xml:space="preserve"> (Eds.) </w:t>
      </w:r>
      <w:r w:rsidRPr="00985BF7">
        <w:rPr>
          <w:i/>
        </w:rPr>
        <w:t>Critical Qualitative Inquiry: Foundations and Futures</w:t>
      </w:r>
      <w:r w:rsidRPr="00985BF7">
        <w:t xml:space="preserve">, </w:t>
      </w:r>
      <w:r w:rsidR="0020128F" w:rsidRPr="00985BF7">
        <w:t xml:space="preserve">(pp. 93–112). </w:t>
      </w:r>
      <w:r w:rsidRPr="00985BF7">
        <w:t>Walnut Creek CA: Left Coast Press,.</w:t>
      </w:r>
    </w:p>
    <w:p w14:paraId="3F33090A" w14:textId="77777777" w:rsidR="00AB4EC8" w:rsidRPr="00985BF7" w:rsidRDefault="00AB4EC8" w:rsidP="003F20AE">
      <w:pPr>
        <w:shd w:val="clear" w:color="auto" w:fill="FFFFFF"/>
        <w:jc w:val="both"/>
      </w:pPr>
    </w:p>
    <w:p w14:paraId="7B76D921" w14:textId="1FEC7C3C" w:rsidR="0084258F" w:rsidRDefault="0084258F" w:rsidP="00AB4EC8">
      <w:pPr>
        <w:shd w:val="clear" w:color="auto" w:fill="FFFFFF"/>
        <w:jc w:val="both"/>
      </w:pPr>
      <w:r>
        <w:t>MacNaughton, G. (2005</w:t>
      </w:r>
      <w:r w:rsidRPr="00873845">
        <w:rPr>
          <w:i/>
        </w:rPr>
        <w:t>). Doing Foucault in Early Childhood Studies. Applying poststructural ideas</w:t>
      </w:r>
      <w:r>
        <w:t xml:space="preserve">. London: Routledge. </w:t>
      </w:r>
    </w:p>
    <w:p w14:paraId="2C5E7EC4" w14:textId="77777777" w:rsidR="0084258F" w:rsidRDefault="0084258F" w:rsidP="00AB4EC8">
      <w:pPr>
        <w:shd w:val="clear" w:color="auto" w:fill="FFFFFF"/>
        <w:jc w:val="both"/>
      </w:pPr>
    </w:p>
    <w:p w14:paraId="65E160F4" w14:textId="1974AEB1" w:rsidR="00AB4EC8" w:rsidRPr="00985BF7" w:rsidRDefault="00AB4EC8" w:rsidP="00AB4EC8">
      <w:pPr>
        <w:shd w:val="clear" w:color="auto" w:fill="FFFFFF"/>
        <w:jc w:val="both"/>
      </w:pPr>
      <w:proofErr w:type="spellStart"/>
      <w:r w:rsidRPr="00985BF7">
        <w:t>Massumi</w:t>
      </w:r>
      <w:proofErr w:type="spellEnd"/>
      <w:r w:rsidRPr="00985BF7">
        <w:t xml:space="preserve">, B. (2002). </w:t>
      </w:r>
      <w:r w:rsidRPr="00985BF7">
        <w:rPr>
          <w:i/>
        </w:rPr>
        <w:t>Parables for the virtual: Movement, affect, sensation.</w:t>
      </w:r>
      <w:r w:rsidRPr="00985BF7">
        <w:t xml:space="preserve"> Durham and London: Duke University Press.</w:t>
      </w:r>
    </w:p>
    <w:p w14:paraId="5C39B96A" w14:textId="77777777" w:rsidR="00AB4EC8" w:rsidRPr="00985BF7" w:rsidRDefault="00AB4EC8" w:rsidP="00AB4EC8">
      <w:pPr>
        <w:shd w:val="clear" w:color="auto" w:fill="FFFFFF"/>
        <w:jc w:val="both"/>
        <w:rPr>
          <w:i/>
        </w:rPr>
      </w:pPr>
    </w:p>
    <w:p w14:paraId="1251672E" w14:textId="32442A8F" w:rsidR="00AB4EC8" w:rsidRDefault="00AB4EC8" w:rsidP="00AB4EC8">
      <w:pPr>
        <w:shd w:val="clear" w:color="auto" w:fill="FFFFFF"/>
        <w:jc w:val="both"/>
      </w:pPr>
      <w:proofErr w:type="spellStart"/>
      <w:r w:rsidRPr="00985BF7">
        <w:t>Massumi</w:t>
      </w:r>
      <w:proofErr w:type="spellEnd"/>
      <w:r w:rsidRPr="00985BF7">
        <w:t xml:space="preserve">, B. (2015). </w:t>
      </w:r>
      <w:r w:rsidRPr="00985BF7">
        <w:rPr>
          <w:i/>
        </w:rPr>
        <w:t>The politics of affect.</w:t>
      </w:r>
      <w:r w:rsidRPr="00985BF7">
        <w:t xml:space="preserve"> Cambridge: Polity Press.</w:t>
      </w:r>
    </w:p>
    <w:p w14:paraId="7C216EA9" w14:textId="299F4ADF" w:rsidR="00224897" w:rsidRDefault="00224897" w:rsidP="00AB4EC8">
      <w:pPr>
        <w:shd w:val="clear" w:color="auto" w:fill="FFFFFF"/>
        <w:jc w:val="both"/>
      </w:pPr>
    </w:p>
    <w:p w14:paraId="5F08220E" w14:textId="11C471B4" w:rsidR="00224897" w:rsidRPr="00985BF7" w:rsidRDefault="00224897" w:rsidP="00AB4EC8">
      <w:pPr>
        <w:shd w:val="clear" w:color="auto" w:fill="FFFFFF"/>
        <w:jc w:val="both"/>
      </w:pPr>
      <w:r>
        <w:t>Mikuska, E.</w:t>
      </w:r>
      <w:r w:rsidRPr="00224897">
        <w:t xml:space="preserve"> &amp; </w:t>
      </w:r>
      <w:r>
        <w:t>Lyndon, S.</w:t>
      </w:r>
      <w:r w:rsidRPr="00224897">
        <w:t xml:space="preserve"> (2018).   </w:t>
      </w:r>
      <w:r w:rsidR="00D2761D">
        <w:t xml:space="preserve">Embodied professional early childhood education and care teaching practices. In Leigh, J. (Ed) </w:t>
      </w:r>
      <w:r w:rsidR="00D2761D" w:rsidRPr="00873845">
        <w:rPr>
          <w:i/>
        </w:rPr>
        <w:t>Conversations on Embodiment Across Higher Education</w:t>
      </w:r>
      <w:r w:rsidR="00C43277" w:rsidRPr="00873845">
        <w:rPr>
          <w:i/>
        </w:rPr>
        <w:t>: Teaching Practice and Research</w:t>
      </w:r>
      <w:r w:rsidR="00C43277">
        <w:t xml:space="preserve"> (pp. 111-122). London: Routledge. </w:t>
      </w:r>
    </w:p>
    <w:p w14:paraId="2B20B5F4" w14:textId="77777777" w:rsidR="008B18A8" w:rsidRPr="00985BF7" w:rsidRDefault="008B18A8" w:rsidP="00AB4EC8">
      <w:pPr>
        <w:shd w:val="clear" w:color="auto" w:fill="FFFFFF"/>
        <w:jc w:val="both"/>
      </w:pPr>
    </w:p>
    <w:p w14:paraId="3E382981" w14:textId="6A647671" w:rsidR="00AB4EC8" w:rsidRPr="00985BF7" w:rsidRDefault="00AB4EC8" w:rsidP="00AB4EC8">
      <w:pPr>
        <w:shd w:val="clear" w:color="auto" w:fill="FFFFFF"/>
        <w:jc w:val="both"/>
      </w:pPr>
      <w:r w:rsidRPr="00985BF7">
        <w:t xml:space="preserve">Moss, P. (2017). What place for “care” in early childhood policy? In L. Miller, C. Cameron, C. Dalli &amp; N. Barbour (Eds.), </w:t>
      </w:r>
      <w:r w:rsidRPr="00985BF7">
        <w:rPr>
          <w:i/>
          <w:iCs/>
        </w:rPr>
        <w:t>The SAGE handbook of early childhood policy</w:t>
      </w:r>
      <w:r w:rsidRPr="00985BF7">
        <w:t xml:space="preserve"> (pp. 256-267). London: Sage. </w:t>
      </w:r>
    </w:p>
    <w:p w14:paraId="0B9D02FF" w14:textId="77777777" w:rsidR="00AB4EC8" w:rsidRPr="00985BF7" w:rsidRDefault="00AB4EC8" w:rsidP="00AB4EC8">
      <w:pPr>
        <w:shd w:val="clear" w:color="auto" w:fill="FFFFFF"/>
        <w:jc w:val="both"/>
      </w:pPr>
    </w:p>
    <w:p w14:paraId="2188AEE8" w14:textId="77777777" w:rsidR="00AB4EC8" w:rsidRPr="00985BF7" w:rsidRDefault="00AB4EC8" w:rsidP="00AB4EC8">
      <w:pPr>
        <w:shd w:val="clear" w:color="auto" w:fill="FFFFFF"/>
        <w:jc w:val="both"/>
      </w:pPr>
      <w:r w:rsidRPr="00985BF7">
        <w:t xml:space="preserve">Moss, P. (2019). </w:t>
      </w:r>
      <w:r w:rsidRPr="00985BF7">
        <w:rPr>
          <w:i/>
          <w:iCs/>
        </w:rPr>
        <w:t>Alternative narratives in early childhood: An introduction to students and practitioners.</w:t>
      </w:r>
      <w:r w:rsidRPr="00985BF7">
        <w:t xml:space="preserve"> Abingdon: Routledge.</w:t>
      </w:r>
    </w:p>
    <w:p w14:paraId="09605F67" w14:textId="77777777" w:rsidR="00D84F71" w:rsidRPr="00985BF7" w:rsidRDefault="00D84F71" w:rsidP="006A6FFD">
      <w:pPr>
        <w:jc w:val="both"/>
        <w:rPr>
          <w:lang w:eastAsia="en-US"/>
        </w:rPr>
      </w:pPr>
    </w:p>
    <w:p w14:paraId="60EF0D9A" w14:textId="4B5CF548" w:rsidR="00841BE5" w:rsidRPr="00985BF7" w:rsidRDefault="00841BE5" w:rsidP="00841BE5">
      <w:pPr>
        <w:jc w:val="both"/>
        <w:rPr>
          <w:lang w:eastAsia="en-US"/>
        </w:rPr>
      </w:pPr>
      <w:proofErr w:type="spellStart"/>
      <w:r w:rsidRPr="00985BF7">
        <w:rPr>
          <w:lang w:eastAsia="en-US"/>
        </w:rPr>
        <w:t>Nitecki</w:t>
      </w:r>
      <w:proofErr w:type="spellEnd"/>
      <w:r w:rsidRPr="00985BF7">
        <w:rPr>
          <w:lang w:eastAsia="en-US"/>
        </w:rPr>
        <w:t xml:space="preserve">, E. </w:t>
      </w:r>
      <w:r w:rsidR="008F182B" w:rsidRPr="00985BF7">
        <w:rPr>
          <w:lang w:eastAsia="en-US"/>
        </w:rPr>
        <w:t>&amp;</w:t>
      </w:r>
      <w:r w:rsidRPr="00985BF7">
        <w:rPr>
          <w:lang w:eastAsia="en-US"/>
        </w:rPr>
        <w:t xml:space="preserve"> </w:t>
      </w:r>
      <w:proofErr w:type="spellStart"/>
      <w:r w:rsidRPr="00985BF7">
        <w:rPr>
          <w:lang w:eastAsia="en-US"/>
        </w:rPr>
        <w:t>Wasmuth</w:t>
      </w:r>
      <w:proofErr w:type="spellEnd"/>
      <w:r w:rsidRPr="00985BF7">
        <w:rPr>
          <w:lang w:eastAsia="en-US"/>
        </w:rPr>
        <w:t xml:space="preserve">, H. (2017). Global </w:t>
      </w:r>
      <w:r w:rsidR="0020128F" w:rsidRPr="00985BF7">
        <w:rPr>
          <w:lang w:eastAsia="en-US"/>
        </w:rPr>
        <w:t>t</w:t>
      </w:r>
      <w:r w:rsidRPr="00985BF7">
        <w:rPr>
          <w:lang w:eastAsia="en-US"/>
        </w:rPr>
        <w:t xml:space="preserve">rends in </w:t>
      </w:r>
      <w:r w:rsidR="0020128F" w:rsidRPr="00985BF7">
        <w:rPr>
          <w:lang w:eastAsia="en-US"/>
        </w:rPr>
        <w:t>e</w:t>
      </w:r>
      <w:r w:rsidRPr="00985BF7">
        <w:rPr>
          <w:lang w:eastAsia="en-US"/>
        </w:rPr>
        <w:t xml:space="preserve">arly </w:t>
      </w:r>
      <w:r w:rsidR="0020128F" w:rsidRPr="00985BF7">
        <w:rPr>
          <w:lang w:eastAsia="en-US"/>
        </w:rPr>
        <w:t>c</w:t>
      </w:r>
      <w:r w:rsidRPr="00985BF7">
        <w:rPr>
          <w:lang w:eastAsia="en-US"/>
        </w:rPr>
        <w:t xml:space="preserve">hildhood </w:t>
      </w:r>
      <w:r w:rsidR="0020128F" w:rsidRPr="00985BF7">
        <w:rPr>
          <w:lang w:eastAsia="en-US"/>
        </w:rPr>
        <w:t>p</w:t>
      </w:r>
      <w:r w:rsidRPr="00985BF7">
        <w:rPr>
          <w:lang w:eastAsia="en-US"/>
        </w:rPr>
        <w:t xml:space="preserve">ractice: Working within the </w:t>
      </w:r>
      <w:r w:rsidR="0020128F" w:rsidRPr="00985BF7">
        <w:rPr>
          <w:lang w:eastAsia="en-US"/>
        </w:rPr>
        <w:t>l</w:t>
      </w:r>
      <w:r w:rsidRPr="00985BF7">
        <w:rPr>
          <w:lang w:eastAsia="en-US"/>
        </w:rPr>
        <w:t xml:space="preserve">imitations of </w:t>
      </w:r>
      <w:r w:rsidR="0020128F" w:rsidRPr="00985BF7">
        <w:rPr>
          <w:lang w:eastAsia="en-US"/>
        </w:rPr>
        <w:t>t</w:t>
      </w:r>
      <w:r w:rsidRPr="00985BF7">
        <w:rPr>
          <w:lang w:eastAsia="en-US"/>
        </w:rPr>
        <w:t xml:space="preserve">he </w:t>
      </w:r>
      <w:r w:rsidR="0020128F" w:rsidRPr="00985BF7">
        <w:rPr>
          <w:lang w:eastAsia="en-US"/>
        </w:rPr>
        <w:t>g</w:t>
      </w:r>
      <w:r w:rsidRPr="00985BF7">
        <w:rPr>
          <w:lang w:eastAsia="en-US"/>
        </w:rPr>
        <w:t xml:space="preserve">lobal </w:t>
      </w:r>
      <w:r w:rsidR="0020128F" w:rsidRPr="00985BF7">
        <w:rPr>
          <w:lang w:eastAsia="en-US"/>
        </w:rPr>
        <w:t>e</w:t>
      </w:r>
      <w:r w:rsidRPr="00985BF7">
        <w:rPr>
          <w:lang w:eastAsia="en-US"/>
        </w:rPr>
        <w:t xml:space="preserve">ducation </w:t>
      </w:r>
      <w:r w:rsidR="0020128F" w:rsidRPr="00985BF7">
        <w:rPr>
          <w:lang w:eastAsia="en-US"/>
        </w:rPr>
        <w:t>r</w:t>
      </w:r>
      <w:r w:rsidRPr="00985BF7">
        <w:rPr>
          <w:lang w:eastAsia="en-US"/>
        </w:rPr>
        <w:t xml:space="preserve">eform </w:t>
      </w:r>
      <w:r w:rsidR="0020128F" w:rsidRPr="00985BF7">
        <w:rPr>
          <w:lang w:eastAsia="en-US"/>
        </w:rPr>
        <w:t>m</w:t>
      </w:r>
      <w:r w:rsidRPr="00985BF7">
        <w:rPr>
          <w:lang w:eastAsia="en-US"/>
        </w:rPr>
        <w:t xml:space="preserve">ovement. </w:t>
      </w:r>
      <w:r w:rsidRPr="00985BF7">
        <w:rPr>
          <w:i/>
          <w:lang w:eastAsia="en-US"/>
        </w:rPr>
        <w:t>Global Education Review</w:t>
      </w:r>
      <w:r w:rsidR="0020128F" w:rsidRPr="00985BF7">
        <w:rPr>
          <w:i/>
          <w:lang w:eastAsia="en-US"/>
        </w:rPr>
        <w:t>,</w:t>
      </w:r>
      <w:r w:rsidRPr="00985BF7">
        <w:t xml:space="preserve"> </w:t>
      </w:r>
      <w:r w:rsidRPr="00985BF7">
        <w:rPr>
          <w:i/>
          <w:iCs/>
          <w:lang w:eastAsia="en-US"/>
        </w:rPr>
        <w:t>4</w:t>
      </w:r>
      <w:r w:rsidRPr="00985BF7">
        <w:rPr>
          <w:lang w:eastAsia="en-US"/>
        </w:rPr>
        <w:t>(3), 1-13.</w:t>
      </w:r>
    </w:p>
    <w:p w14:paraId="4DAE1184" w14:textId="77777777" w:rsidR="00841BE5" w:rsidRPr="00985BF7" w:rsidRDefault="00841BE5" w:rsidP="00841BE5">
      <w:pPr>
        <w:jc w:val="both"/>
        <w:rPr>
          <w:lang w:eastAsia="en-US"/>
        </w:rPr>
      </w:pPr>
    </w:p>
    <w:p w14:paraId="5138A418" w14:textId="77777777" w:rsidR="00316A1C" w:rsidRPr="00985BF7" w:rsidRDefault="00316A1C" w:rsidP="006A6FFD">
      <w:pPr>
        <w:jc w:val="both"/>
        <w:rPr>
          <w:lang w:eastAsia="en-US"/>
        </w:rPr>
      </w:pPr>
      <w:r w:rsidRPr="00985BF7">
        <w:rPr>
          <w:lang w:eastAsia="en-US"/>
        </w:rPr>
        <w:t xml:space="preserve">Nixon, D. (2009). I can’t put a smiley face on’: Working-class masculinity, emotional labour and service work in the ‘new economy’. </w:t>
      </w:r>
      <w:r w:rsidRPr="00985BF7">
        <w:rPr>
          <w:i/>
          <w:lang w:eastAsia="en-US"/>
        </w:rPr>
        <w:t>Gender, Work and Organization</w:t>
      </w:r>
      <w:r w:rsidRPr="00985BF7">
        <w:rPr>
          <w:lang w:eastAsia="en-US"/>
        </w:rPr>
        <w:t xml:space="preserve">, </w:t>
      </w:r>
      <w:r w:rsidRPr="00985BF7">
        <w:rPr>
          <w:i/>
          <w:iCs/>
          <w:lang w:eastAsia="en-US"/>
        </w:rPr>
        <w:t>16</w:t>
      </w:r>
      <w:r w:rsidRPr="00985BF7">
        <w:rPr>
          <w:lang w:eastAsia="en-US"/>
        </w:rPr>
        <w:t>(3), 300-322.</w:t>
      </w:r>
    </w:p>
    <w:p w14:paraId="04FC16F9" w14:textId="77777777" w:rsidR="00316A1C" w:rsidRPr="00985BF7" w:rsidRDefault="00316A1C" w:rsidP="006A6FFD">
      <w:pPr>
        <w:jc w:val="both"/>
        <w:rPr>
          <w:lang w:eastAsia="en-US"/>
        </w:rPr>
      </w:pPr>
    </w:p>
    <w:p w14:paraId="425EB0CD" w14:textId="5E6A22E4" w:rsidR="003314E5" w:rsidRPr="00985BF7" w:rsidRDefault="003314E5" w:rsidP="006A6FFD">
      <w:pPr>
        <w:jc w:val="both"/>
        <w:rPr>
          <w:lang w:eastAsia="en-US"/>
        </w:rPr>
      </w:pPr>
      <w:r w:rsidRPr="00985BF7">
        <w:rPr>
          <w:lang w:eastAsia="en-US"/>
        </w:rPr>
        <w:t>O’Brien, M. (2007)</w:t>
      </w:r>
      <w:r w:rsidR="005C01FC" w:rsidRPr="00985BF7">
        <w:rPr>
          <w:lang w:eastAsia="en-US"/>
        </w:rPr>
        <w:t>.</w:t>
      </w:r>
      <w:r w:rsidRPr="00985BF7">
        <w:rPr>
          <w:lang w:eastAsia="en-US"/>
        </w:rPr>
        <w:t xml:space="preserve"> Mothers </w:t>
      </w:r>
      <w:r w:rsidR="0020128F" w:rsidRPr="00985BF7">
        <w:rPr>
          <w:lang w:eastAsia="en-US"/>
        </w:rPr>
        <w:t>e</w:t>
      </w:r>
      <w:r w:rsidRPr="00985BF7">
        <w:rPr>
          <w:lang w:eastAsia="en-US"/>
        </w:rPr>
        <w:t xml:space="preserve">motional </w:t>
      </w:r>
      <w:r w:rsidR="0020128F" w:rsidRPr="00985BF7">
        <w:rPr>
          <w:lang w:eastAsia="en-US"/>
        </w:rPr>
        <w:t>c</w:t>
      </w:r>
      <w:r w:rsidRPr="00985BF7">
        <w:rPr>
          <w:lang w:eastAsia="en-US"/>
        </w:rPr>
        <w:t xml:space="preserve">are </w:t>
      </w:r>
      <w:r w:rsidR="0020128F" w:rsidRPr="00985BF7">
        <w:rPr>
          <w:lang w:eastAsia="en-US"/>
        </w:rPr>
        <w:t>w</w:t>
      </w:r>
      <w:r w:rsidRPr="00985BF7">
        <w:rPr>
          <w:lang w:eastAsia="en-US"/>
        </w:rPr>
        <w:t xml:space="preserve">ork in </w:t>
      </w:r>
      <w:r w:rsidR="0020128F" w:rsidRPr="00985BF7">
        <w:rPr>
          <w:lang w:eastAsia="en-US"/>
        </w:rPr>
        <w:t>e</w:t>
      </w:r>
      <w:r w:rsidRPr="00985BF7">
        <w:rPr>
          <w:lang w:eastAsia="en-US"/>
        </w:rPr>
        <w:t xml:space="preserve">ducation and its </w:t>
      </w:r>
      <w:r w:rsidR="0020128F" w:rsidRPr="00985BF7">
        <w:rPr>
          <w:lang w:eastAsia="en-US"/>
        </w:rPr>
        <w:t>m</w:t>
      </w:r>
      <w:r w:rsidRPr="00985BF7">
        <w:rPr>
          <w:lang w:eastAsia="en-US"/>
        </w:rPr>
        <w:t xml:space="preserve">oral </w:t>
      </w:r>
      <w:r w:rsidR="0020128F" w:rsidRPr="00985BF7">
        <w:rPr>
          <w:lang w:eastAsia="en-US"/>
        </w:rPr>
        <w:t>i</w:t>
      </w:r>
      <w:r w:rsidRPr="00985BF7">
        <w:rPr>
          <w:lang w:eastAsia="en-US"/>
        </w:rPr>
        <w:t xml:space="preserve">mperative. </w:t>
      </w:r>
      <w:r w:rsidRPr="00985BF7">
        <w:rPr>
          <w:i/>
          <w:lang w:eastAsia="en-US"/>
        </w:rPr>
        <w:t>Gender and Education</w:t>
      </w:r>
      <w:r w:rsidR="0020128F" w:rsidRPr="00985BF7">
        <w:rPr>
          <w:lang w:eastAsia="en-US"/>
        </w:rPr>
        <w:t>,</w:t>
      </w:r>
      <w:r w:rsidRPr="00985BF7">
        <w:rPr>
          <w:lang w:eastAsia="en-US"/>
        </w:rPr>
        <w:t xml:space="preserve"> </w:t>
      </w:r>
      <w:r w:rsidRPr="00985BF7">
        <w:rPr>
          <w:i/>
          <w:iCs/>
          <w:lang w:eastAsia="en-US"/>
        </w:rPr>
        <w:t>19</w:t>
      </w:r>
      <w:r w:rsidR="00316A1C" w:rsidRPr="00985BF7">
        <w:rPr>
          <w:lang w:eastAsia="en-US"/>
        </w:rPr>
        <w:t>(</w:t>
      </w:r>
      <w:r w:rsidRPr="00985BF7">
        <w:rPr>
          <w:lang w:eastAsia="en-US"/>
        </w:rPr>
        <w:t>2</w:t>
      </w:r>
      <w:r w:rsidR="00316A1C" w:rsidRPr="00985BF7">
        <w:rPr>
          <w:lang w:eastAsia="en-US"/>
        </w:rPr>
        <w:t>)</w:t>
      </w:r>
      <w:r w:rsidR="0020128F" w:rsidRPr="00985BF7">
        <w:rPr>
          <w:lang w:eastAsia="en-US"/>
        </w:rPr>
        <w:t>,</w:t>
      </w:r>
      <w:r w:rsidRPr="00985BF7">
        <w:rPr>
          <w:lang w:eastAsia="en-US"/>
        </w:rPr>
        <w:t xml:space="preserve"> 159-177</w:t>
      </w:r>
    </w:p>
    <w:p w14:paraId="45B17041" w14:textId="77777777" w:rsidR="003314E5" w:rsidRPr="00985BF7" w:rsidRDefault="003314E5" w:rsidP="006A6FFD">
      <w:pPr>
        <w:jc w:val="both"/>
        <w:rPr>
          <w:lang w:eastAsia="en-US"/>
        </w:rPr>
      </w:pPr>
    </w:p>
    <w:p w14:paraId="432C47E7" w14:textId="3B264365" w:rsidR="003314E5" w:rsidRPr="00985BF7" w:rsidRDefault="003314E5" w:rsidP="006A6FFD">
      <w:pPr>
        <w:jc w:val="both"/>
        <w:rPr>
          <w:lang w:eastAsia="en-US"/>
        </w:rPr>
      </w:pPr>
      <w:r w:rsidRPr="00985BF7">
        <w:rPr>
          <w:lang w:eastAsia="en-US"/>
        </w:rPr>
        <w:t>O’Brien, M. (2008)</w:t>
      </w:r>
      <w:r w:rsidR="005C01FC" w:rsidRPr="00985BF7">
        <w:rPr>
          <w:lang w:eastAsia="en-US"/>
        </w:rPr>
        <w:t>.</w:t>
      </w:r>
      <w:r w:rsidRPr="00985BF7">
        <w:rPr>
          <w:lang w:eastAsia="en-US"/>
        </w:rPr>
        <w:t xml:space="preserve"> </w:t>
      </w:r>
      <w:r w:rsidR="0020128F" w:rsidRPr="00985BF7">
        <w:rPr>
          <w:lang w:eastAsia="en-US"/>
        </w:rPr>
        <w:t>G</w:t>
      </w:r>
      <w:r w:rsidRPr="00985BF7">
        <w:rPr>
          <w:lang w:eastAsia="en-US"/>
        </w:rPr>
        <w:t xml:space="preserve">endered </w:t>
      </w:r>
      <w:r w:rsidR="0020128F" w:rsidRPr="00985BF7">
        <w:rPr>
          <w:lang w:eastAsia="en-US"/>
        </w:rPr>
        <w:t>c</w:t>
      </w:r>
      <w:r w:rsidRPr="00985BF7">
        <w:rPr>
          <w:lang w:eastAsia="en-US"/>
        </w:rPr>
        <w:t xml:space="preserve">apital: Emotional </w:t>
      </w:r>
      <w:r w:rsidR="0020128F" w:rsidRPr="00985BF7">
        <w:rPr>
          <w:lang w:eastAsia="en-US"/>
        </w:rPr>
        <w:t>c</w:t>
      </w:r>
      <w:r w:rsidRPr="00985BF7">
        <w:rPr>
          <w:lang w:eastAsia="en-US"/>
        </w:rPr>
        <w:t xml:space="preserve">apital and </w:t>
      </w:r>
      <w:r w:rsidR="0020128F" w:rsidRPr="00985BF7">
        <w:rPr>
          <w:lang w:eastAsia="en-US"/>
        </w:rPr>
        <w:t>m</w:t>
      </w:r>
      <w:r w:rsidRPr="00985BF7">
        <w:rPr>
          <w:lang w:eastAsia="en-US"/>
        </w:rPr>
        <w:t xml:space="preserve">others’ </w:t>
      </w:r>
      <w:r w:rsidR="0020128F" w:rsidRPr="00985BF7">
        <w:rPr>
          <w:lang w:eastAsia="en-US"/>
        </w:rPr>
        <w:t>c</w:t>
      </w:r>
      <w:r w:rsidRPr="00985BF7">
        <w:rPr>
          <w:lang w:eastAsia="en-US"/>
        </w:rPr>
        <w:t xml:space="preserve">are </w:t>
      </w:r>
      <w:r w:rsidR="0020128F" w:rsidRPr="00985BF7">
        <w:rPr>
          <w:lang w:eastAsia="en-US"/>
        </w:rPr>
        <w:t>w</w:t>
      </w:r>
      <w:r w:rsidRPr="00985BF7">
        <w:rPr>
          <w:lang w:eastAsia="en-US"/>
        </w:rPr>
        <w:t xml:space="preserve">ork in </w:t>
      </w:r>
      <w:r w:rsidR="0020128F" w:rsidRPr="00985BF7">
        <w:rPr>
          <w:lang w:eastAsia="en-US"/>
        </w:rPr>
        <w:t>e</w:t>
      </w:r>
      <w:r w:rsidRPr="00985BF7">
        <w:rPr>
          <w:lang w:eastAsia="en-US"/>
        </w:rPr>
        <w:t xml:space="preserve">ducation. </w:t>
      </w:r>
      <w:r w:rsidRPr="00985BF7">
        <w:rPr>
          <w:i/>
          <w:lang w:eastAsia="en-US"/>
        </w:rPr>
        <w:t>British Journal of Sociology and Education</w:t>
      </w:r>
      <w:r w:rsidR="0020128F" w:rsidRPr="00985BF7">
        <w:rPr>
          <w:lang w:eastAsia="en-US"/>
        </w:rPr>
        <w:t>,</w:t>
      </w:r>
      <w:r w:rsidRPr="00985BF7">
        <w:rPr>
          <w:i/>
          <w:iCs/>
          <w:lang w:eastAsia="en-US"/>
        </w:rPr>
        <w:t xml:space="preserve"> 29</w:t>
      </w:r>
      <w:r w:rsidR="00316A1C" w:rsidRPr="00985BF7">
        <w:rPr>
          <w:lang w:eastAsia="en-US"/>
        </w:rPr>
        <w:t>(</w:t>
      </w:r>
      <w:r w:rsidRPr="00985BF7">
        <w:rPr>
          <w:lang w:eastAsia="en-US"/>
        </w:rPr>
        <w:t>2</w:t>
      </w:r>
      <w:r w:rsidR="00316A1C" w:rsidRPr="00985BF7">
        <w:rPr>
          <w:lang w:eastAsia="en-US"/>
        </w:rPr>
        <w:t>)</w:t>
      </w:r>
      <w:r w:rsidR="0020128F" w:rsidRPr="00985BF7">
        <w:rPr>
          <w:lang w:eastAsia="en-US"/>
        </w:rPr>
        <w:t>,</w:t>
      </w:r>
      <w:r w:rsidRPr="00985BF7">
        <w:rPr>
          <w:lang w:eastAsia="en-US"/>
        </w:rPr>
        <w:t xml:space="preserve"> 137-148. </w:t>
      </w:r>
    </w:p>
    <w:p w14:paraId="3CE1AEF5" w14:textId="3901CDF6" w:rsidR="004E64B6" w:rsidRPr="00985BF7" w:rsidRDefault="004E64B6" w:rsidP="006A6FFD">
      <w:pPr>
        <w:jc w:val="both"/>
        <w:rPr>
          <w:lang w:eastAsia="en-US"/>
        </w:rPr>
      </w:pPr>
    </w:p>
    <w:p w14:paraId="63DCB45F" w14:textId="4F643838" w:rsidR="005C01FC" w:rsidRPr="00985BF7" w:rsidRDefault="005C01FC" w:rsidP="00373E75">
      <w:pPr>
        <w:jc w:val="both"/>
        <w:rPr>
          <w:lang w:eastAsia="en-US"/>
        </w:rPr>
      </w:pPr>
      <w:r w:rsidRPr="00985BF7">
        <w:rPr>
          <w:lang w:eastAsia="en-US"/>
        </w:rPr>
        <w:t>Ofsted (2014).</w:t>
      </w:r>
      <w:r w:rsidR="00373BB8" w:rsidRPr="00985BF7">
        <w:rPr>
          <w:lang w:eastAsia="en-US"/>
        </w:rPr>
        <w:t xml:space="preserve"> </w:t>
      </w:r>
      <w:r w:rsidR="00373E75" w:rsidRPr="00985BF7">
        <w:rPr>
          <w:i/>
          <w:lang w:eastAsia="en-US"/>
        </w:rPr>
        <w:t>Are you ready? Good practice in school readiness.</w:t>
      </w:r>
      <w:r w:rsidR="00373E75" w:rsidRPr="00985BF7">
        <w:rPr>
          <w:lang w:eastAsia="en-US"/>
        </w:rPr>
        <w:t xml:space="preserve"> Manchester: Ofsted</w:t>
      </w:r>
    </w:p>
    <w:p w14:paraId="21877C28" w14:textId="77777777" w:rsidR="005C01FC" w:rsidRPr="00985BF7" w:rsidRDefault="005C01FC" w:rsidP="00841BE5">
      <w:pPr>
        <w:jc w:val="both"/>
        <w:rPr>
          <w:lang w:eastAsia="en-US"/>
        </w:rPr>
      </w:pPr>
    </w:p>
    <w:p w14:paraId="1F4F9075" w14:textId="7082C56C" w:rsidR="00841BE5" w:rsidRPr="00985BF7" w:rsidRDefault="00841BE5" w:rsidP="00841BE5">
      <w:pPr>
        <w:jc w:val="both"/>
        <w:rPr>
          <w:lang w:eastAsia="en-US"/>
        </w:rPr>
      </w:pPr>
      <w:r w:rsidRPr="00985BF7">
        <w:rPr>
          <w:lang w:eastAsia="en-US"/>
        </w:rPr>
        <w:t xml:space="preserve">Osgood, J. (2012). </w:t>
      </w:r>
      <w:r w:rsidRPr="00985BF7">
        <w:rPr>
          <w:i/>
          <w:lang w:eastAsia="en-US"/>
        </w:rPr>
        <w:t>Narratives from the nursery</w:t>
      </w:r>
      <w:r w:rsidRPr="00985BF7">
        <w:rPr>
          <w:lang w:eastAsia="en-US"/>
        </w:rPr>
        <w:t xml:space="preserve">. London: Routledge. </w:t>
      </w:r>
    </w:p>
    <w:p w14:paraId="34EE8B66" w14:textId="77777777" w:rsidR="00841BE5" w:rsidRPr="00985BF7" w:rsidRDefault="00841BE5" w:rsidP="00841BE5">
      <w:pPr>
        <w:jc w:val="both"/>
        <w:rPr>
          <w:lang w:eastAsia="en-US"/>
        </w:rPr>
      </w:pPr>
    </w:p>
    <w:p w14:paraId="67507014" w14:textId="727A5C23" w:rsidR="004E64B6" w:rsidRPr="00985BF7" w:rsidRDefault="004E64B6" w:rsidP="004E64B6">
      <w:pPr>
        <w:jc w:val="both"/>
        <w:rPr>
          <w:lang w:eastAsia="en-US"/>
        </w:rPr>
      </w:pPr>
      <w:r w:rsidRPr="00985BF7">
        <w:rPr>
          <w:lang w:eastAsia="en-US"/>
        </w:rPr>
        <w:t xml:space="preserve">Page, J. (2018). Characterising the principles of professional love in early childhood care and education. </w:t>
      </w:r>
      <w:r w:rsidRPr="00985BF7">
        <w:rPr>
          <w:i/>
          <w:lang w:eastAsia="en-US"/>
        </w:rPr>
        <w:t>International Journal of Early Years Education</w:t>
      </w:r>
      <w:r w:rsidRPr="00985BF7">
        <w:rPr>
          <w:lang w:eastAsia="en-US"/>
        </w:rPr>
        <w:t>,</w:t>
      </w:r>
      <w:r w:rsidRPr="00985BF7">
        <w:rPr>
          <w:i/>
          <w:lang w:eastAsia="en-US"/>
        </w:rPr>
        <w:t xml:space="preserve"> 26</w:t>
      </w:r>
      <w:r w:rsidRPr="00985BF7">
        <w:rPr>
          <w:lang w:eastAsia="en-US"/>
        </w:rPr>
        <w:t>(2), 125-141.</w:t>
      </w:r>
    </w:p>
    <w:p w14:paraId="5B2D927D" w14:textId="7E59B546" w:rsidR="005803DA" w:rsidRPr="00985BF7" w:rsidRDefault="005803DA" w:rsidP="004E64B6">
      <w:pPr>
        <w:jc w:val="both"/>
        <w:rPr>
          <w:lang w:eastAsia="en-US"/>
        </w:rPr>
      </w:pPr>
    </w:p>
    <w:p w14:paraId="736F950C" w14:textId="77777777" w:rsidR="005803DA" w:rsidRPr="005803DA" w:rsidRDefault="005803DA" w:rsidP="005803DA">
      <w:pPr>
        <w:jc w:val="both"/>
        <w:rPr>
          <w:lang w:eastAsia="en-US"/>
        </w:rPr>
      </w:pPr>
      <w:r w:rsidRPr="005803DA">
        <w:rPr>
          <w:lang w:eastAsia="en-US"/>
        </w:rPr>
        <w:t xml:space="preserve">Payne, J. (2009). Emotional labour and skill: A reappraisal. </w:t>
      </w:r>
      <w:r w:rsidRPr="005803DA">
        <w:rPr>
          <w:i/>
          <w:lang w:eastAsia="en-US"/>
        </w:rPr>
        <w:t>Gender Work and Organization</w:t>
      </w:r>
      <w:r w:rsidRPr="005803DA">
        <w:rPr>
          <w:lang w:eastAsia="en-US"/>
        </w:rPr>
        <w:t xml:space="preserve">, </w:t>
      </w:r>
      <w:r w:rsidRPr="005803DA">
        <w:rPr>
          <w:i/>
          <w:lang w:eastAsia="en-US"/>
        </w:rPr>
        <w:t>16</w:t>
      </w:r>
      <w:r w:rsidRPr="005803DA">
        <w:rPr>
          <w:lang w:eastAsia="en-US"/>
        </w:rPr>
        <w:t>(3), 348-367.</w:t>
      </w:r>
    </w:p>
    <w:p w14:paraId="7C68A4D0" w14:textId="5587C1A3" w:rsidR="00AB4EC8" w:rsidRPr="00985BF7" w:rsidRDefault="00AB4EC8" w:rsidP="006A6FFD">
      <w:pPr>
        <w:jc w:val="both"/>
        <w:rPr>
          <w:lang w:eastAsia="en-US"/>
        </w:rPr>
      </w:pPr>
    </w:p>
    <w:p w14:paraId="541C70A4" w14:textId="17A9D95C" w:rsidR="00AB4EC8" w:rsidRPr="00985BF7" w:rsidRDefault="00AB4EC8" w:rsidP="006A6FFD">
      <w:pPr>
        <w:jc w:val="both"/>
        <w:rPr>
          <w:lang w:eastAsia="en-US"/>
        </w:rPr>
      </w:pPr>
      <w:r w:rsidRPr="00985BF7">
        <w:rPr>
          <w:lang w:eastAsia="en-US"/>
        </w:rPr>
        <w:t xml:space="preserve">Pullen, A., Rhodes, C. </w:t>
      </w:r>
      <w:r w:rsidR="00485D26" w:rsidRPr="00985BF7">
        <w:rPr>
          <w:lang w:eastAsia="en-US"/>
        </w:rPr>
        <w:t>&amp;</w:t>
      </w:r>
      <w:r w:rsidRPr="00985BF7">
        <w:rPr>
          <w:lang w:eastAsia="en-US"/>
        </w:rPr>
        <w:t xml:space="preserve"> </w:t>
      </w:r>
      <w:proofErr w:type="spellStart"/>
      <w:r w:rsidRPr="00985BF7">
        <w:rPr>
          <w:lang w:eastAsia="en-US"/>
        </w:rPr>
        <w:t>Thanem</w:t>
      </w:r>
      <w:proofErr w:type="spellEnd"/>
      <w:r w:rsidRPr="00985BF7">
        <w:rPr>
          <w:lang w:eastAsia="en-US"/>
        </w:rPr>
        <w:t xml:space="preserve">, T. (2017). Affective politics in gendered organizations: Affirmative notes on becoming-woman. </w:t>
      </w:r>
      <w:r w:rsidRPr="00985BF7">
        <w:rPr>
          <w:i/>
          <w:lang w:eastAsia="en-US"/>
        </w:rPr>
        <w:t>Organization</w:t>
      </w:r>
      <w:r w:rsidRPr="00985BF7">
        <w:rPr>
          <w:lang w:eastAsia="en-US"/>
        </w:rPr>
        <w:t xml:space="preserve">, </w:t>
      </w:r>
      <w:r w:rsidRPr="00985BF7">
        <w:rPr>
          <w:i/>
          <w:lang w:eastAsia="en-US"/>
        </w:rPr>
        <w:t>24</w:t>
      </w:r>
      <w:r w:rsidRPr="00985BF7">
        <w:rPr>
          <w:lang w:eastAsia="en-US"/>
        </w:rPr>
        <w:t>(1), 105 -123</w:t>
      </w:r>
    </w:p>
    <w:p w14:paraId="49169C93" w14:textId="77777777" w:rsidR="00316A1C" w:rsidRPr="00985BF7" w:rsidRDefault="00316A1C" w:rsidP="006A6FFD">
      <w:pPr>
        <w:jc w:val="both"/>
        <w:rPr>
          <w:lang w:eastAsia="en-US"/>
        </w:rPr>
      </w:pPr>
    </w:p>
    <w:p w14:paraId="00027B08" w14:textId="47834D9B" w:rsidR="003E3821" w:rsidRPr="00985BF7" w:rsidRDefault="003E3821" w:rsidP="003E3821">
      <w:pPr>
        <w:jc w:val="both"/>
        <w:rPr>
          <w:lang w:eastAsia="en-US"/>
        </w:rPr>
      </w:pPr>
      <w:proofErr w:type="spellStart"/>
      <w:r w:rsidRPr="00985BF7">
        <w:rPr>
          <w:lang w:eastAsia="en-US"/>
        </w:rPr>
        <w:t>Rautio</w:t>
      </w:r>
      <w:proofErr w:type="spellEnd"/>
      <w:r w:rsidRPr="00985BF7">
        <w:rPr>
          <w:lang w:eastAsia="en-US"/>
        </w:rPr>
        <w:t xml:space="preserve">, P. (2013). Children who carry stones in their pockets: on autotelic material practices in everyday life. </w:t>
      </w:r>
      <w:r w:rsidRPr="00985BF7">
        <w:rPr>
          <w:i/>
          <w:iCs/>
          <w:lang w:eastAsia="en-US"/>
        </w:rPr>
        <w:t>Children's Geographies</w:t>
      </w:r>
      <w:r w:rsidRPr="00985BF7">
        <w:rPr>
          <w:lang w:eastAsia="en-US"/>
        </w:rPr>
        <w:t xml:space="preserve">. </w:t>
      </w:r>
      <w:r w:rsidRPr="00985BF7">
        <w:rPr>
          <w:i/>
          <w:iCs/>
          <w:lang w:eastAsia="en-US"/>
        </w:rPr>
        <w:t>11</w:t>
      </w:r>
      <w:r w:rsidRPr="00985BF7">
        <w:rPr>
          <w:lang w:eastAsia="en-US"/>
        </w:rPr>
        <w:t>(4)</w:t>
      </w:r>
      <w:r w:rsidR="0020128F" w:rsidRPr="00985BF7">
        <w:rPr>
          <w:lang w:eastAsia="en-US"/>
        </w:rPr>
        <w:t>,</w:t>
      </w:r>
      <w:r w:rsidRPr="00985BF7">
        <w:rPr>
          <w:lang w:eastAsia="en-US"/>
        </w:rPr>
        <w:t xml:space="preserve"> 394-408.</w:t>
      </w:r>
    </w:p>
    <w:p w14:paraId="30B20963" w14:textId="77777777" w:rsidR="00557027" w:rsidRPr="00985BF7" w:rsidRDefault="00557027" w:rsidP="00E92332">
      <w:pPr>
        <w:jc w:val="both"/>
        <w:rPr>
          <w:lang w:eastAsia="en-US"/>
        </w:rPr>
      </w:pPr>
    </w:p>
    <w:p w14:paraId="391EFA80" w14:textId="5C49CEA3" w:rsidR="00A74292" w:rsidRPr="00985BF7" w:rsidRDefault="00A74292" w:rsidP="00E92332">
      <w:pPr>
        <w:jc w:val="both"/>
        <w:rPr>
          <w:lang w:eastAsia="en-US"/>
        </w:rPr>
      </w:pPr>
      <w:r w:rsidRPr="00985BF7">
        <w:rPr>
          <w:lang w:eastAsia="en-US"/>
        </w:rPr>
        <w:t xml:space="preserve">Ruch, G. (2012). Where have all the feelings gone? Developing reflective relationship-based management in child-care social work. </w:t>
      </w:r>
      <w:r w:rsidRPr="00985BF7">
        <w:rPr>
          <w:i/>
          <w:lang w:eastAsia="en-US"/>
        </w:rPr>
        <w:t>British Journal of Social Work</w:t>
      </w:r>
      <w:r w:rsidR="0020128F" w:rsidRPr="00985BF7">
        <w:rPr>
          <w:lang w:eastAsia="en-US"/>
        </w:rPr>
        <w:t>,</w:t>
      </w:r>
      <w:r w:rsidRPr="00985BF7">
        <w:rPr>
          <w:lang w:eastAsia="en-US"/>
        </w:rPr>
        <w:t xml:space="preserve"> </w:t>
      </w:r>
      <w:r w:rsidRPr="00985BF7">
        <w:rPr>
          <w:i/>
          <w:iCs/>
          <w:lang w:eastAsia="en-US"/>
        </w:rPr>
        <w:t>42</w:t>
      </w:r>
      <w:r w:rsidRPr="00985BF7">
        <w:rPr>
          <w:lang w:eastAsia="en-US"/>
        </w:rPr>
        <w:t>(7), 1315-1332.</w:t>
      </w:r>
    </w:p>
    <w:p w14:paraId="56413E88" w14:textId="2008C84A" w:rsidR="00635732" w:rsidRPr="00985BF7" w:rsidRDefault="00635732" w:rsidP="00E92332">
      <w:pPr>
        <w:jc w:val="both"/>
        <w:rPr>
          <w:lang w:eastAsia="en-US"/>
        </w:rPr>
      </w:pPr>
    </w:p>
    <w:p w14:paraId="11E6C0C9" w14:textId="21EF40B6" w:rsidR="00635732" w:rsidRPr="00985BF7" w:rsidRDefault="00635732" w:rsidP="00635732">
      <w:pPr>
        <w:jc w:val="both"/>
        <w:rPr>
          <w:lang w:eastAsia="en-US"/>
        </w:rPr>
      </w:pPr>
      <w:proofErr w:type="spellStart"/>
      <w:r w:rsidRPr="00985BF7">
        <w:rPr>
          <w:lang w:eastAsia="en-US"/>
        </w:rPr>
        <w:t>Slaby</w:t>
      </w:r>
      <w:proofErr w:type="spellEnd"/>
      <w:r w:rsidRPr="00985BF7">
        <w:rPr>
          <w:lang w:eastAsia="en-US"/>
        </w:rPr>
        <w:t xml:space="preserve">, J. &amp; </w:t>
      </w:r>
      <w:proofErr w:type="spellStart"/>
      <w:r w:rsidRPr="00985BF7">
        <w:rPr>
          <w:lang w:eastAsia="en-US"/>
        </w:rPr>
        <w:t>Mühlhoff</w:t>
      </w:r>
      <w:proofErr w:type="spellEnd"/>
      <w:r w:rsidRPr="00985BF7">
        <w:rPr>
          <w:lang w:eastAsia="en-US"/>
        </w:rPr>
        <w:t xml:space="preserve">, R. (2019). Affect. In J. </w:t>
      </w:r>
      <w:proofErr w:type="spellStart"/>
      <w:r w:rsidRPr="00985BF7">
        <w:rPr>
          <w:lang w:eastAsia="en-US"/>
        </w:rPr>
        <w:t>Slaby</w:t>
      </w:r>
      <w:proofErr w:type="spellEnd"/>
      <w:r w:rsidRPr="00985BF7">
        <w:rPr>
          <w:lang w:eastAsia="en-US"/>
        </w:rPr>
        <w:t xml:space="preserve"> &amp; C. Von </w:t>
      </w:r>
      <w:proofErr w:type="spellStart"/>
      <w:r w:rsidRPr="00985BF7">
        <w:rPr>
          <w:lang w:eastAsia="en-US"/>
        </w:rPr>
        <w:t>Scheve</w:t>
      </w:r>
      <w:proofErr w:type="spellEnd"/>
      <w:r w:rsidRPr="00985BF7">
        <w:rPr>
          <w:lang w:eastAsia="en-US"/>
        </w:rPr>
        <w:t xml:space="preserve"> (Eds</w:t>
      </w:r>
      <w:r w:rsidR="009C1916" w:rsidRPr="00985BF7">
        <w:rPr>
          <w:lang w:eastAsia="en-US"/>
        </w:rPr>
        <w:t>.</w:t>
      </w:r>
      <w:r w:rsidRPr="00985BF7">
        <w:rPr>
          <w:lang w:eastAsia="en-US"/>
        </w:rPr>
        <w:t xml:space="preserve">), </w:t>
      </w:r>
      <w:r w:rsidRPr="00985BF7">
        <w:rPr>
          <w:i/>
          <w:lang w:eastAsia="en-US"/>
        </w:rPr>
        <w:t>Affective societies: Key concepts</w:t>
      </w:r>
      <w:r w:rsidRPr="00985BF7">
        <w:rPr>
          <w:iCs/>
          <w:lang w:eastAsia="en-US"/>
        </w:rPr>
        <w:t xml:space="preserve"> (pp.27-41)</w:t>
      </w:r>
      <w:r w:rsidRPr="00985BF7">
        <w:rPr>
          <w:i/>
          <w:lang w:eastAsia="en-US"/>
        </w:rPr>
        <w:t>.</w:t>
      </w:r>
      <w:r w:rsidRPr="00985BF7">
        <w:rPr>
          <w:lang w:eastAsia="en-US"/>
        </w:rPr>
        <w:t xml:space="preserve"> New York: Routledge.</w:t>
      </w:r>
    </w:p>
    <w:p w14:paraId="747CCAAD" w14:textId="77777777" w:rsidR="00A74292" w:rsidRPr="00985BF7" w:rsidRDefault="00A74292" w:rsidP="00E92332">
      <w:pPr>
        <w:jc w:val="both"/>
        <w:rPr>
          <w:lang w:eastAsia="en-US"/>
        </w:rPr>
      </w:pPr>
    </w:p>
    <w:p w14:paraId="1BC517C0" w14:textId="1F4235B9" w:rsidR="00143596" w:rsidRPr="00985BF7" w:rsidRDefault="00143596" w:rsidP="00143596">
      <w:pPr>
        <w:jc w:val="both"/>
        <w:rPr>
          <w:lang w:eastAsia="en-US"/>
        </w:rPr>
      </w:pPr>
      <w:r w:rsidRPr="00985BF7">
        <w:rPr>
          <w:lang w:eastAsia="en-US"/>
        </w:rPr>
        <w:t xml:space="preserve">Standard </w:t>
      </w:r>
      <w:r w:rsidR="00485D26" w:rsidRPr="00985BF7">
        <w:rPr>
          <w:lang w:eastAsia="en-US"/>
        </w:rPr>
        <w:t>&amp;</w:t>
      </w:r>
      <w:r w:rsidRPr="00985BF7">
        <w:rPr>
          <w:lang w:eastAsia="en-US"/>
        </w:rPr>
        <w:t xml:space="preserve"> Testing Agency (2019). </w:t>
      </w:r>
      <w:r w:rsidRPr="00985BF7">
        <w:rPr>
          <w:i/>
          <w:lang w:eastAsia="en-US"/>
        </w:rPr>
        <w:t xml:space="preserve">Assessment framework. Reception </w:t>
      </w:r>
      <w:r w:rsidR="0020128F" w:rsidRPr="00985BF7">
        <w:rPr>
          <w:i/>
          <w:lang w:eastAsia="en-US"/>
        </w:rPr>
        <w:t>b</w:t>
      </w:r>
      <w:r w:rsidRPr="00985BF7">
        <w:rPr>
          <w:i/>
          <w:lang w:eastAsia="en-US"/>
        </w:rPr>
        <w:t xml:space="preserve">aseline </w:t>
      </w:r>
      <w:r w:rsidR="0020128F" w:rsidRPr="00985BF7">
        <w:rPr>
          <w:i/>
          <w:lang w:eastAsia="en-US"/>
        </w:rPr>
        <w:t>a</w:t>
      </w:r>
      <w:r w:rsidRPr="00985BF7">
        <w:rPr>
          <w:i/>
          <w:lang w:eastAsia="en-US"/>
        </w:rPr>
        <w:t>ssessment.</w:t>
      </w:r>
      <w:r w:rsidRPr="00985BF7">
        <w:rPr>
          <w:lang w:eastAsia="en-US"/>
        </w:rPr>
        <w:t xml:space="preserve"> London: STA</w:t>
      </w:r>
      <w:r w:rsidR="00774945" w:rsidRPr="00985BF7">
        <w:rPr>
          <w:lang w:eastAsia="en-US"/>
        </w:rPr>
        <w:t xml:space="preserve"> for Department for Education</w:t>
      </w:r>
    </w:p>
    <w:p w14:paraId="1E1DB579" w14:textId="77777777" w:rsidR="00143596" w:rsidRPr="00985BF7" w:rsidRDefault="00143596" w:rsidP="00E92332">
      <w:pPr>
        <w:jc w:val="both"/>
        <w:rPr>
          <w:lang w:eastAsia="en-US"/>
        </w:rPr>
      </w:pPr>
    </w:p>
    <w:p w14:paraId="7278484E" w14:textId="1E87E4C5" w:rsidR="00B200D2" w:rsidRPr="00985BF7" w:rsidRDefault="00B200D2" w:rsidP="00E92332">
      <w:pPr>
        <w:jc w:val="both"/>
        <w:rPr>
          <w:lang w:eastAsia="en-US"/>
        </w:rPr>
      </w:pPr>
      <w:r w:rsidRPr="00985BF7">
        <w:rPr>
          <w:lang w:eastAsia="en-US"/>
        </w:rPr>
        <w:t>Syed, J. (2008). From transgression to suppression: Implications of moral values and societal norms on emotional labour</w:t>
      </w:r>
      <w:r w:rsidRPr="00985BF7">
        <w:rPr>
          <w:i/>
          <w:lang w:eastAsia="en-US"/>
        </w:rPr>
        <w:t>. Gender, Work and Organization,</w:t>
      </w:r>
      <w:r w:rsidRPr="00985BF7">
        <w:rPr>
          <w:lang w:eastAsia="en-US"/>
        </w:rPr>
        <w:t xml:space="preserve"> </w:t>
      </w:r>
      <w:r w:rsidRPr="00985BF7">
        <w:rPr>
          <w:i/>
          <w:iCs/>
          <w:lang w:eastAsia="en-US"/>
        </w:rPr>
        <w:t>15</w:t>
      </w:r>
      <w:r w:rsidRPr="00985BF7">
        <w:rPr>
          <w:lang w:eastAsia="en-US"/>
        </w:rPr>
        <w:t>(2), 182-201.</w:t>
      </w:r>
    </w:p>
    <w:p w14:paraId="5E6026BE" w14:textId="29BB2450" w:rsidR="005803DA" w:rsidRPr="00985BF7" w:rsidRDefault="005803DA" w:rsidP="00E92332">
      <w:pPr>
        <w:jc w:val="both"/>
        <w:rPr>
          <w:lang w:eastAsia="en-US"/>
        </w:rPr>
      </w:pPr>
    </w:p>
    <w:p w14:paraId="0B6CCA03" w14:textId="5B596C41" w:rsidR="005803DA" w:rsidRPr="00985BF7" w:rsidRDefault="005803DA" w:rsidP="00E92332">
      <w:pPr>
        <w:jc w:val="both"/>
        <w:rPr>
          <w:lang w:eastAsia="en-US"/>
        </w:rPr>
      </w:pPr>
      <w:r w:rsidRPr="00985BF7">
        <w:rPr>
          <w:lang w:eastAsia="en-US"/>
        </w:rPr>
        <w:t xml:space="preserve">Tan, </w:t>
      </w:r>
      <w:r w:rsidR="00754DA8" w:rsidRPr="00985BF7">
        <w:rPr>
          <w:lang w:eastAsia="en-US"/>
        </w:rPr>
        <w:t xml:space="preserve">E. (2014). Human capital theory: A holistic criticism. </w:t>
      </w:r>
      <w:r w:rsidR="00754DA8" w:rsidRPr="00985BF7">
        <w:rPr>
          <w:i/>
          <w:iCs/>
          <w:lang w:eastAsia="en-US"/>
        </w:rPr>
        <w:t>Review of Educational Research, 84</w:t>
      </w:r>
      <w:r w:rsidR="00754DA8" w:rsidRPr="00985BF7">
        <w:rPr>
          <w:lang w:eastAsia="en-US"/>
        </w:rPr>
        <w:t xml:space="preserve">(3), 411-445. </w:t>
      </w:r>
    </w:p>
    <w:p w14:paraId="0B7AC31D" w14:textId="77777777" w:rsidR="00B200D2" w:rsidRPr="00985BF7" w:rsidRDefault="00B200D2" w:rsidP="00E92332">
      <w:pPr>
        <w:jc w:val="both"/>
        <w:rPr>
          <w:lang w:eastAsia="en-US"/>
        </w:rPr>
      </w:pPr>
    </w:p>
    <w:p w14:paraId="50AFE4B1" w14:textId="2A32586A" w:rsidR="004736A0" w:rsidRPr="00985BF7" w:rsidRDefault="00557027" w:rsidP="00E92332">
      <w:pPr>
        <w:jc w:val="both"/>
        <w:rPr>
          <w:lang w:eastAsia="en-US"/>
        </w:rPr>
      </w:pPr>
      <w:r w:rsidRPr="00985BF7">
        <w:rPr>
          <w:lang w:eastAsia="en-US"/>
        </w:rPr>
        <w:t xml:space="preserve">Taggart, G. (2011). Don’t we care?: The ethics and emotional labour of early years professionalism. </w:t>
      </w:r>
      <w:r w:rsidRPr="00985BF7">
        <w:rPr>
          <w:i/>
          <w:lang w:eastAsia="en-US"/>
        </w:rPr>
        <w:t>Early Years</w:t>
      </w:r>
      <w:r w:rsidRPr="00985BF7">
        <w:rPr>
          <w:lang w:eastAsia="en-US"/>
        </w:rPr>
        <w:t>,</w:t>
      </w:r>
      <w:r w:rsidRPr="00985BF7">
        <w:rPr>
          <w:i/>
          <w:iCs/>
          <w:lang w:eastAsia="en-US"/>
        </w:rPr>
        <w:t xml:space="preserve"> 31</w:t>
      </w:r>
      <w:r w:rsidRPr="00985BF7">
        <w:rPr>
          <w:lang w:eastAsia="en-US"/>
        </w:rPr>
        <w:t>(1), 85-95.</w:t>
      </w:r>
    </w:p>
    <w:p w14:paraId="68769553" w14:textId="77777777" w:rsidR="00234E1F" w:rsidRPr="00985BF7" w:rsidRDefault="00234E1F" w:rsidP="00E92332">
      <w:pPr>
        <w:jc w:val="both"/>
        <w:rPr>
          <w:lang w:eastAsia="en-US"/>
        </w:rPr>
      </w:pPr>
    </w:p>
    <w:p w14:paraId="6AE41CCA" w14:textId="77777777" w:rsidR="004736A0" w:rsidRPr="00985BF7" w:rsidRDefault="004736A0" w:rsidP="004736A0">
      <w:pPr>
        <w:jc w:val="both"/>
        <w:rPr>
          <w:lang w:eastAsia="en-US"/>
        </w:rPr>
      </w:pPr>
      <w:r w:rsidRPr="00985BF7">
        <w:rPr>
          <w:lang w:eastAsia="en-US"/>
        </w:rPr>
        <w:t>Taylor, C.A. (2013). Objects, bodies and space: gender and embodied practices of mattering in the classroom. </w:t>
      </w:r>
      <w:r w:rsidRPr="00985BF7">
        <w:rPr>
          <w:i/>
          <w:lang w:eastAsia="en-US"/>
        </w:rPr>
        <w:t>Gender and Education</w:t>
      </w:r>
      <w:r w:rsidRPr="00985BF7">
        <w:rPr>
          <w:lang w:eastAsia="en-US"/>
        </w:rPr>
        <w:t>, </w:t>
      </w:r>
      <w:r w:rsidRPr="00985BF7">
        <w:rPr>
          <w:i/>
          <w:iCs/>
          <w:lang w:eastAsia="en-US"/>
        </w:rPr>
        <w:t>25</w:t>
      </w:r>
      <w:r w:rsidRPr="00985BF7">
        <w:rPr>
          <w:lang w:eastAsia="en-US"/>
        </w:rPr>
        <w:t xml:space="preserve">(6), 688-703.  </w:t>
      </w:r>
    </w:p>
    <w:p w14:paraId="29B7EA65" w14:textId="0FA7E894" w:rsidR="00635732" w:rsidRPr="00985BF7" w:rsidRDefault="00635732" w:rsidP="00E92332">
      <w:pPr>
        <w:jc w:val="both"/>
        <w:rPr>
          <w:lang w:eastAsia="en-US"/>
        </w:rPr>
      </w:pPr>
    </w:p>
    <w:p w14:paraId="3ECD549D" w14:textId="36AA817C" w:rsidR="00635732" w:rsidRPr="00985BF7" w:rsidRDefault="00635732" w:rsidP="00635732">
      <w:pPr>
        <w:jc w:val="both"/>
        <w:rPr>
          <w:lang w:eastAsia="en-US"/>
        </w:rPr>
      </w:pPr>
      <w:r w:rsidRPr="00985BF7">
        <w:rPr>
          <w:lang w:eastAsia="en-US"/>
        </w:rPr>
        <w:t xml:space="preserve">Taylor, C. A. &amp; Gannon, S. (2018). Doing time and motion diffractively: academic life everywhere and all the time. </w:t>
      </w:r>
      <w:r w:rsidRPr="00985BF7">
        <w:rPr>
          <w:i/>
          <w:iCs/>
          <w:lang w:eastAsia="en-US"/>
        </w:rPr>
        <w:t>International Journal of Qualitative Studies in Education</w:t>
      </w:r>
      <w:r w:rsidRPr="00985BF7">
        <w:rPr>
          <w:lang w:eastAsia="en-US"/>
        </w:rPr>
        <w:t>,</w:t>
      </w:r>
      <w:r w:rsidRPr="00985BF7">
        <w:rPr>
          <w:i/>
          <w:iCs/>
          <w:lang w:eastAsia="en-US"/>
        </w:rPr>
        <w:t xml:space="preserve"> 31</w:t>
      </w:r>
      <w:r w:rsidRPr="00985BF7">
        <w:rPr>
          <w:lang w:eastAsia="en-US"/>
        </w:rPr>
        <w:t>(6), 465-486.</w:t>
      </w:r>
    </w:p>
    <w:p w14:paraId="4E9A5208" w14:textId="77777777" w:rsidR="00A74292" w:rsidRPr="00985BF7" w:rsidRDefault="00A74292" w:rsidP="00E92332">
      <w:pPr>
        <w:jc w:val="both"/>
        <w:rPr>
          <w:lang w:eastAsia="en-US"/>
        </w:rPr>
      </w:pPr>
    </w:p>
    <w:p w14:paraId="1149DCE4" w14:textId="0254FFE9" w:rsidR="00E92332" w:rsidRPr="00985BF7" w:rsidRDefault="00557027" w:rsidP="00E92332">
      <w:pPr>
        <w:jc w:val="both"/>
        <w:rPr>
          <w:lang w:eastAsia="en-US"/>
        </w:rPr>
      </w:pPr>
      <w:r w:rsidRPr="00985BF7">
        <w:rPr>
          <w:lang w:eastAsia="en-US"/>
        </w:rPr>
        <w:t xml:space="preserve">Van </w:t>
      </w:r>
      <w:proofErr w:type="spellStart"/>
      <w:r w:rsidRPr="00985BF7">
        <w:rPr>
          <w:lang w:eastAsia="en-US"/>
        </w:rPr>
        <w:t>Laere</w:t>
      </w:r>
      <w:proofErr w:type="spellEnd"/>
      <w:r w:rsidRPr="00985BF7">
        <w:rPr>
          <w:lang w:eastAsia="en-US"/>
        </w:rPr>
        <w:t xml:space="preserve">, K., </w:t>
      </w:r>
      <w:proofErr w:type="spellStart"/>
      <w:r w:rsidRPr="00985BF7">
        <w:rPr>
          <w:lang w:eastAsia="en-US"/>
        </w:rPr>
        <w:t>Vandenbroeck</w:t>
      </w:r>
      <w:proofErr w:type="spellEnd"/>
      <w:r w:rsidRPr="00985BF7">
        <w:rPr>
          <w:lang w:eastAsia="en-US"/>
        </w:rPr>
        <w:t xml:space="preserve">, M., </w:t>
      </w:r>
      <w:proofErr w:type="spellStart"/>
      <w:r w:rsidRPr="00985BF7">
        <w:rPr>
          <w:lang w:eastAsia="en-US"/>
        </w:rPr>
        <w:t>Roets</w:t>
      </w:r>
      <w:proofErr w:type="spellEnd"/>
      <w:r w:rsidRPr="00985BF7">
        <w:rPr>
          <w:lang w:eastAsia="en-US"/>
        </w:rPr>
        <w:t xml:space="preserve">, G. &amp; </w:t>
      </w:r>
      <w:proofErr w:type="spellStart"/>
      <w:r w:rsidRPr="00985BF7">
        <w:rPr>
          <w:lang w:eastAsia="en-US"/>
        </w:rPr>
        <w:t>Peeters</w:t>
      </w:r>
      <w:proofErr w:type="spellEnd"/>
      <w:r w:rsidRPr="00985BF7">
        <w:rPr>
          <w:lang w:eastAsia="en-US"/>
        </w:rPr>
        <w:t xml:space="preserve">, J. (2014). Challenging the feminisation of the workforce: Rethinking the mind–body dualism in early childhood education and care. </w:t>
      </w:r>
      <w:r w:rsidRPr="00985BF7">
        <w:rPr>
          <w:i/>
          <w:lang w:eastAsia="en-US"/>
        </w:rPr>
        <w:t>Gender and Education</w:t>
      </w:r>
      <w:r w:rsidRPr="00985BF7">
        <w:rPr>
          <w:lang w:eastAsia="en-US"/>
        </w:rPr>
        <w:t xml:space="preserve">, </w:t>
      </w:r>
      <w:r w:rsidRPr="00985BF7">
        <w:rPr>
          <w:i/>
          <w:iCs/>
          <w:lang w:eastAsia="en-US"/>
        </w:rPr>
        <w:t>26</w:t>
      </w:r>
      <w:r w:rsidRPr="00985BF7">
        <w:rPr>
          <w:lang w:eastAsia="en-US"/>
        </w:rPr>
        <w:t>(3), 232-245.</w:t>
      </w:r>
    </w:p>
    <w:p w14:paraId="11EA49E4" w14:textId="642164CE" w:rsidR="00A64357" w:rsidRPr="00985BF7" w:rsidRDefault="00A64357" w:rsidP="00E92332">
      <w:pPr>
        <w:jc w:val="both"/>
        <w:rPr>
          <w:lang w:eastAsia="en-US"/>
        </w:rPr>
      </w:pPr>
    </w:p>
    <w:p w14:paraId="5880D93A" w14:textId="77777777" w:rsidR="00A64357" w:rsidRPr="00985BF7" w:rsidRDefault="00A64357" w:rsidP="00A64357">
      <w:pPr>
        <w:jc w:val="both"/>
        <w:rPr>
          <w:lang w:eastAsia="en-US"/>
        </w:rPr>
      </w:pPr>
      <w:r w:rsidRPr="00985BF7">
        <w:rPr>
          <w:lang w:eastAsia="en-US"/>
        </w:rPr>
        <w:t xml:space="preserve">Von </w:t>
      </w:r>
      <w:proofErr w:type="spellStart"/>
      <w:r w:rsidRPr="00985BF7">
        <w:rPr>
          <w:lang w:eastAsia="en-US"/>
        </w:rPr>
        <w:t>Scheve</w:t>
      </w:r>
      <w:proofErr w:type="spellEnd"/>
      <w:r w:rsidRPr="00985BF7">
        <w:rPr>
          <w:lang w:eastAsia="en-US"/>
        </w:rPr>
        <w:t xml:space="preserve">, C. &amp; </w:t>
      </w:r>
      <w:proofErr w:type="spellStart"/>
      <w:r w:rsidRPr="00985BF7">
        <w:rPr>
          <w:lang w:eastAsia="en-US"/>
        </w:rPr>
        <w:t>Slaby</w:t>
      </w:r>
      <w:proofErr w:type="spellEnd"/>
      <w:r w:rsidRPr="00985BF7">
        <w:rPr>
          <w:lang w:eastAsia="en-US"/>
        </w:rPr>
        <w:t xml:space="preserve">, J. (2019). Emotion. In J. </w:t>
      </w:r>
      <w:proofErr w:type="spellStart"/>
      <w:r w:rsidRPr="00985BF7">
        <w:rPr>
          <w:lang w:eastAsia="en-US"/>
        </w:rPr>
        <w:t>Slaby</w:t>
      </w:r>
      <w:proofErr w:type="spellEnd"/>
      <w:r w:rsidRPr="00985BF7">
        <w:rPr>
          <w:lang w:eastAsia="en-US"/>
        </w:rPr>
        <w:t xml:space="preserve"> &amp; C. Von </w:t>
      </w:r>
      <w:proofErr w:type="spellStart"/>
      <w:r w:rsidRPr="00985BF7">
        <w:rPr>
          <w:lang w:eastAsia="en-US"/>
        </w:rPr>
        <w:t>Scheve</w:t>
      </w:r>
      <w:proofErr w:type="spellEnd"/>
      <w:r w:rsidRPr="00985BF7">
        <w:rPr>
          <w:lang w:eastAsia="en-US"/>
        </w:rPr>
        <w:t xml:space="preserve"> (Eds.), </w:t>
      </w:r>
      <w:r w:rsidRPr="00985BF7">
        <w:rPr>
          <w:i/>
          <w:lang w:eastAsia="en-US"/>
        </w:rPr>
        <w:t>Affective societies: Key concepts</w:t>
      </w:r>
      <w:r w:rsidRPr="00985BF7">
        <w:rPr>
          <w:iCs/>
          <w:lang w:eastAsia="en-US"/>
        </w:rPr>
        <w:t xml:space="preserve"> (pp. 42-50)</w:t>
      </w:r>
      <w:r w:rsidRPr="00985BF7">
        <w:rPr>
          <w:i/>
          <w:lang w:eastAsia="en-US"/>
        </w:rPr>
        <w:t>.</w:t>
      </w:r>
      <w:r w:rsidRPr="00985BF7">
        <w:rPr>
          <w:lang w:eastAsia="en-US"/>
        </w:rPr>
        <w:t xml:space="preserve"> New York: Routledge.</w:t>
      </w:r>
    </w:p>
    <w:p w14:paraId="59ABE474" w14:textId="77777777" w:rsidR="00557027" w:rsidRPr="00985BF7" w:rsidRDefault="00557027" w:rsidP="00E92332">
      <w:pPr>
        <w:jc w:val="both"/>
        <w:rPr>
          <w:lang w:eastAsia="en-US"/>
        </w:rPr>
      </w:pPr>
    </w:p>
    <w:p w14:paraId="326816E0" w14:textId="77777777" w:rsidR="00557027" w:rsidRPr="00985BF7" w:rsidRDefault="00B200D2" w:rsidP="00E92332">
      <w:pPr>
        <w:jc w:val="both"/>
        <w:rPr>
          <w:lang w:eastAsia="en-US"/>
        </w:rPr>
      </w:pPr>
      <w:r w:rsidRPr="00985BF7">
        <w:rPr>
          <w:lang w:eastAsia="en-US"/>
        </w:rPr>
        <w:t xml:space="preserve">Vincent, C. &amp; Braun, A. (2013). Being ‘fun’ at work: Emotional labour, class, gender and childcare. </w:t>
      </w:r>
      <w:r w:rsidRPr="00985BF7">
        <w:rPr>
          <w:i/>
          <w:lang w:eastAsia="en-US"/>
        </w:rPr>
        <w:t>British Educational Research Journal</w:t>
      </w:r>
      <w:r w:rsidRPr="00985BF7">
        <w:rPr>
          <w:lang w:eastAsia="en-US"/>
        </w:rPr>
        <w:t xml:space="preserve">, </w:t>
      </w:r>
      <w:r w:rsidRPr="00985BF7">
        <w:rPr>
          <w:i/>
          <w:iCs/>
          <w:lang w:eastAsia="en-US"/>
        </w:rPr>
        <w:t>39</w:t>
      </w:r>
      <w:r w:rsidRPr="00985BF7">
        <w:rPr>
          <w:lang w:eastAsia="en-US"/>
        </w:rPr>
        <w:t>(4), 751–768.</w:t>
      </w:r>
    </w:p>
    <w:p w14:paraId="5E4255F5" w14:textId="77777777" w:rsidR="00B200D2" w:rsidRPr="00985BF7" w:rsidRDefault="00B200D2" w:rsidP="00E92332">
      <w:pPr>
        <w:jc w:val="both"/>
        <w:rPr>
          <w:lang w:eastAsia="en-US"/>
        </w:rPr>
      </w:pPr>
    </w:p>
    <w:p w14:paraId="31E875E4" w14:textId="41837622" w:rsidR="00FA2819" w:rsidRPr="00985BF7" w:rsidRDefault="005A6F9E" w:rsidP="006A6FFD">
      <w:pPr>
        <w:jc w:val="both"/>
      </w:pPr>
      <w:r w:rsidRPr="00985BF7">
        <w:t xml:space="preserve">Weedon, C. </w:t>
      </w:r>
      <w:r w:rsidR="00CD0A89" w:rsidRPr="00985BF7">
        <w:t>(</w:t>
      </w:r>
      <w:r w:rsidRPr="00985BF7">
        <w:t>1987</w:t>
      </w:r>
      <w:r w:rsidR="00CD0A89" w:rsidRPr="00985BF7">
        <w:t>)</w:t>
      </w:r>
      <w:r w:rsidRPr="00985BF7">
        <w:t xml:space="preserve">. </w:t>
      </w:r>
      <w:r w:rsidRPr="00985BF7">
        <w:rPr>
          <w:i/>
        </w:rPr>
        <w:t xml:space="preserve">Feminist </w:t>
      </w:r>
      <w:r w:rsidR="0020128F" w:rsidRPr="00985BF7">
        <w:rPr>
          <w:i/>
        </w:rPr>
        <w:t>p</w:t>
      </w:r>
      <w:r w:rsidRPr="00985BF7">
        <w:rPr>
          <w:i/>
        </w:rPr>
        <w:t xml:space="preserve">ractice and </w:t>
      </w:r>
      <w:r w:rsidR="0020128F" w:rsidRPr="00985BF7">
        <w:rPr>
          <w:i/>
        </w:rPr>
        <w:t>p</w:t>
      </w:r>
      <w:r w:rsidRPr="00985BF7">
        <w:rPr>
          <w:i/>
        </w:rPr>
        <w:t xml:space="preserve">oststructuralist </w:t>
      </w:r>
      <w:r w:rsidR="0020128F" w:rsidRPr="00985BF7">
        <w:rPr>
          <w:i/>
        </w:rPr>
        <w:t>t</w:t>
      </w:r>
      <w:r w:rsidRPr="00985BF7">
        <w:rPr>
          <w:i/>
        </w:rPr>
        <w:t>heory</w:t>
      </w:r>
      <w:r w:rsidRPr="00985BF7">
        <w:t>. 2nd Edition. Oxford: Blackwell Publishers.</w:t>
      </w:r>
    </w:p>
    <w:p w14:paraId="580A6B70" w14:textId="22C881C1" w:rsidR="00CD0A89" w:rsidRPr="00985BF7" w:rsidRDefault="00CD0A89" w:rsidP="006A6FFD">
      <w:pPr>
        <w:jc w:val="both"/>
      </w:pPr>
    </w:p>
    <w:p w14:paraId="3E6F288B" w14:textId="77777777" w:rsidR="00CD0A89" w:rsidRPr="00985BF7" w:rsidRDefault="00CD0A89" w:rsidP="00CD0A89">
      <w:pPr>
        <w:jc w:val="both"/>
      </w:pPr>
      <w:r w:rsidRPr="00985BF7">
        <w:t xml:space="preserve">Wood, E. (2013). </w:t>
      </w:r>
      <w:r w:rsidRPr="00985BF7">
        <w:rPr>
          <w:i/>
          <w:iCs/>
        </w:rPr>
        <w:t>Play, learning and the early childhood curriculum.</w:t>
      </w:r>
      <w:r w:rsidRPr="00985BF7">
        <w:t xml:space="preserve"> London: Sage.</w:t>
      </w:r>
    </w:p>
    <w:p w14:paraId="01268955" w14:textId="77777777" w:rsidR="00CD0A89" w:rsidRPr="00985BF7" w:rsidRDefault="00CD0A89" w:rsidP="006A6FFD">
      <w:pPr>
        <w:jc w:val="both"/>
      </w:pPr>
    </w:p>
    <w:sectPr w:rsidR="00CD0A89" w:rsidRPr="00985B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2CCC" w14:textId="77777777" w:rsidR="00353197" w:rsidRDefault="00353197" w:rsidP="001C3009">
      <w:r>
        <w:separator/>
      </w:r>
    </w:p>
  </w:endnote>
  <w:endnote w:type="continuationSeparator" w:id="0">
    <w:p w14:paraId="0C9952FB" w14:textId="77777777" w:rsidR="00353197" w:rsidRDefault="00353197" w:rsidP="001C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E37D" w14:textId="77777777" w:rsidR="00353197" w:rsidRDefault="00353197" w:rsidP="001C3009">
      <w:r>
        <w:separator/>
      </w:r>
    </w:p>
  </w:footnote>
  <w:footnote w:type="continuationSeparator" w:id="0">
    <w:p w14:paraId="7F93783F" w14:textId="77777777" w:rsidR="00353197" w:rsidRDefault="00353197" w:rsidP="001C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21875601" w:displacedByCustomXml="next"/>
  <w:sdt>
    <w:sdtPr>
      <w:id w:val="1501852893"/>
      <w:docPartObj>
        <w:docPartGallery w:val="Page Numbers (Top of Page)"/>
        <w:docPartUnique/>
      </w:docPartObj>
    </w:sdtPr>
    <w:sdtEndPr>
      <w:rPr>
        <w:noProof/>
      </w:rPr>
    </w:sdtEndPr>
    <w:sdtContent>
      <w:p w14:paraId="73DAFB51" w14:textId="07A5DF6D" w:rsidR="001E3416" w:rsidRDefault="001E3416" w:rsidP="00157CF8">
        <w:pPr>
          <w:pStyle w:val="Header"/>
        </w:pPr>
        <w:r>
          <w:t>(Un)Recognised emotional labour</w:t>
        </w:r>
      </w:p>
      <w:bookmarkEnd w:id="10"/>
      <w:p w14:paraId="594CDEF7" w14:textId="38ABA600" w:rsidR="001E3416" w:rsidRDefault="001E3416">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14:paraId="7EDB4CD0" w14:textId="2D6D6873" w:rsidR="001E3416" w:rsidRDefault="001E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36"/>
    <w:rsid w:val="000022E2"/>
    <w:rsid w:val="000026BF"/>
    <w:rsid w:val="00013CBE"/>
    <w:rsid w:val="00023571"/>
    <w:rsid w:val="00024652"/>
    <w:rsid w:val="00037274"/>
    <w:rsid w:val="000372C1"/>
    <w:rsid w:val="00043A4F"/>
    <w:rsid w:val="000603BA"/>
    <w:rsid w:val="00072A47"/>
    <w:rsid w:val="000756DB"/>
    <w:rsid w:val="00096BF6"/>
    <w:rsid w:val="000A1E44"/>
    <w:rsid w:val="000A468F"/>
    <w:rsid w:val="000A63FF"/>
    <w:rsid w:val="000B2834"/>
    <w:rsid w:val="000D3CBD"/>
    <w:rsid w:val="000D499D"/>
    <w:rsid w:val="000F22A0"/>
    <w:rsid w:val="000F6023"/>
    <w:rsid w:val="000F6073"/>
    <w:rsid w:val="00101DD4"/>
    <w:rsid w:val="00114601"/>
    <w:rsid w:val="00115CB9"/>
    <w:rsid w:val="00120729"/>
    <w:rsid w:val="00124DBC"/>
    <w:rsid w:val="00140B98"/>
    <w:rsid w:val="00143596"/>
    <w:rsid w:val="00157CF8"/>
    <w:rsid w:val="00166604"/>
    <w:rsid w:val="00171231"/>
    <w:rsid w:val="00183665"/>
    <w:rsid w:val="0019254C"/>
    <w:rsid w:val="001C3009"/>
    <w:rsid w:val="001C30E5"/>
    <w:rsid w:val="001C4DFB"/>
    <w:rsid w:val="001D443D"/>
    <w:rsid w:val="001E1273"/>
    <w:rsid w:val="001E3416"/>
    <w:rsid w:val="001F5B69"/>
    <w:rsid w:val="001F68FF"/>
    <w:rsid w:val="0020128F"/>
    <w:rsid w:val="00213A81"/>
    <w:rsid w:val="00215AFC"/>
    <w:rsid w:val="00224897"/>
    <w:rsid w:val="002300E5"/>
    <w:rsid w:val="00234E1F"/>
    <w:rsid w:val="002378A0"/>
    <w:rsid w:val="00242278"/>
    <w:rsid w:val="0024434B"/>
    <w:rsid w:val="00244AC1"/>
    <w:rsid w:val="00245C45"/>
    <w:rsid w:val="002468B3"/>
    <w:rsid w:val="00256F1E"/>
    <w:rsid w:val="00265D5D"/>
    <w:rsid w:val="00270EAC"/>
    <w:rsid w:val="002712A4"/>
    <w:rsid w:val="00277701"/>
    <w:rsid w:val="002837C0"/>
    <w:rsid w:val="0029317B"/>
    <w:rsid w:val="002944AA"/>
    <w:rsid w:val="002A4CF0"/>
    <w:rsid w:val="002A6E9F"/>
    <w:rsid w:val="002B4F38"/>
    <w:rsid w:val="002C2475"/>
    <w:rsid w:val="002D1625"/>
    <w:rsid w:val="002D5A28"/>
    <w:rsid w:val="002D6F7F"/>
    <w:rsid w:val="002E36E0"/>
    <w:rsid w:val="002E5179"/>
    <w:rsid w:val="002E7847"/>
    <w:rsid w:val="002F2BD5"/>
    <w:rsid w:val="0030289C"/>
    <w:rsid w:val="00307E23"/>
    <w:rsid w:val="00313043"/>
    <w:rsid w:val="003142A3"/>
    <w:rsid w:val="00316A1C"/>
    <w:rsid w:val="00320386"/>
    <w:rsid w:val="003212E3"/>
    <w:rsid w:val="00323F84"/>
    <w:rsid w:val="003314E5"/>
    <w:rsid w:val="003322FB"/>
    <w:rsid w:val="003501D6"/>
    <w:rsid w:val="00353197"/>
    <w:rsid w:val="003576D1"/>
    <w:rsid w:val="0036266A"/>
    <w:rsid w:val="00370320"/>
    <w:rsid w:val="00373BB8"/>
    <w:rsid w:val="00373E75"/>
    <w:rsid w:val="0037436F"/>
    <w:rsid w:val="00381527"/>
    <w:rsid w:val="00386639"/>
    <w:rsid w:val="00390C1E"/>
    <w:rsid w:val="003A759B"/>
    <w:rsid w:val="003B36CB"/>
    <w:rsid w:val="003B782B"/>
    <w:rsid w:val="003C5FC3"/>
    <w:rsid w:val="003D1D09"/>
    <w:rsid w:val="003D23FC"/>
    <w:rsid w:val="003D5AA6"/>
    <w:rsid w:val="003E3821"/>
    <w:rsid w:val="003F20AE"/>
    <w:rsid w:val="004145D5"/>
    <w:rsid w:val="0041644B"/>
    <w:rsid w:val="00422B39"/>
    <w:rsid w:val="00430350"/>
    <w:rsid w:val="0043300C"/>
    <w:rsid w:val="00437CD1"/>
    <w:rsid w:val="0044251F"/>
    <w:rsid w:val="00442BB6"/>
    <w:rsid w:val="00450138"/>
    <w:rsid w:val="0045256D"/>
    <w:rsid w:val="004736A0"/>
    <w:rsid w:val="0048075A"/>
    <w:rsid w:val="00482C98"/>
    <w:rsid w:val="00485CB1"/>
    <w:rsid w:val="00485D26"/>
    <w:rsid w:val="004860EF"/>
    <w:rsid w:val="00486E49"/>
    <w:rsid w:val="004911A4"/>
    <w:rsid w:val="004A132E"/>
    <w:rsid w:val="004A35F7"/>
    <w:rsid w:val="004A49F1"/>
    <w:rsid w:val="004A534D"/>
    <w:rsid w:val="004B26A2"/>
    <w:rsid w:val="004B3D83"/>
    <w:rsid w:val="004D09D7"/>
    <w:rsid w:val="004D24C2"/>
    <w:rsid w:val="004D33A2"/>
    <w:rsid w:val="004D358E"/>
    <w:rsid w:val="004E22BC"/>
    <w:rsid w:val="004E64B6"/>
    <w:rsid w:val="004F1176"/>
    <w:rsid w:val="004F4C8E"/>
    <w:rsid w:val="004F5F08"/>
    <w:rsid w:val="005101FA"/>
    <w:rsid w:val="005127C9"/>
    <w:rsid w:val="005232CE"/>
    <w:rsid w:val="00526DBF"/>
    <w:rsid w:val="00527BE0"/>
    <w:rsid w:val="005315E0"/>
    <w:rsid w:val="005317C7"/>
    <w:rsid w:val="0053337D"/>
    <w:rsid w:val="0053418E"/>
    <w:rsid w:val="00534BCD"/>
    <w:rsid w:val="00545346"/>
    <w:rsid w:val="00550508"/>
    <w:rsid w:val="00550692"/>
    <w:rsid w:val="00552B0E"/>
    <w:rsid w:val="00554BDA"/>
    <w:rsid w:val="00557027"/>
    <w:rsid w:val="00567468"/>
    <w:rsid w:val="005803DA"/>
    <w:rsid w:val="005A6F9E"/>
    <w:rsid w:val="005B5710"/>
    <w:rsid w:val="005C01FC"/>
    <w:rsid w:val="005E6833"/>
    <w:rsid w:val="005F7171"/>
    <w:rsid w:val="00603B33"/>
    <w:rsid w:val="00615C18"/>
    <w:rsid w:val="006218A8"/>
    <w:rsid w:val="00634BEE"/>
    <w:rsid w:val="00635609"/>
    <w:rsid w:val="00635732"/>
    <w:rsid w:val="0063758D"/>
    <w:rsid w:val="0065034C"/>
    <w:rsid w:val="00651FA4"/>
    <w:rsid w:val="00655408"/>
    <w:rsid w:val="00676B1C"/>
    <w:rsid w:val="006914A7"/>
    <w:rsid w:val="00696FE8"/>
    <w:rsid w:val="006A0833"/>
    <w:rsid w:val="006A6FFD"/>
    <w:rsid w:val="006B0E14"/>
    <w:rsid w:val="006B23F4"/>
    <w:rsid w:val="006B2724"/>
    <w:rsid w:val="006E1E6C"/>
    <w:rsid w:val="006E38FE"/>
    <w:rsid w:val="006E7275"/>
    <w:rsid w:val="006F047E"/>
    <w:rsid w:val="007009C6"/>
    <w:rsid w:val="00711ACA"/>
    <w:rsid w:val="00712D6E"/>
    <w:rsid w:val="00723C15"/>
    <w:rsid w:val="0072409E"/>
    <w:rsid w:val="007268A7"/>
    <w:rsid w:val="00733B7B"/>
    <w:rsid w:val="00735B25"/>
    <w:rsid w:val="007429DF"/>
    <w:rsid w:val="00754DA8"/>
    <w:rsid w:val="00757FC1"/>
    <w:rsid w:val="007725D8"/>
    <w:rsid w:val="00773801"/>
    <w:rsid w:val="007748DF"/>
    <w:rsid w:val="00774945"/>
    <w:rsid w:val="0078049E"/>
    <w:rsid w:val="00783382"/>
    <w:rsid w:val="0079458E"/>
    <w:rsid w:val="007A0409"/>
    <w:rsid w:val="007A4E4A"/>
    <w:rsid w:val="007C2568"/>
    <w:rsid w:val="007E3C84"/>
    <w:rsid w:val="007E4718"/>
    <w:rsid w:val="007F3F93"/>
    <w:rsid w:val="007F54B9"/>
    <w:rsid w:val="008045AD"/>
    <w:rsid w:val="00810725"/>
    <w:rsid w:val="00816E0C"/>
    <w:rsid w:val="008276B2"/>
    <w:rsid w:val="008342F3"/>
    <w:rsid w:val="00841BE5"/>
    <w:rsid w:val="0084258F"/>
    <w:rsid w:val="00842F42"/>
    <w:rsid w:val="00860261"/>
    <w:rsid w:val="008619CF"/>
    <w:rsid w:val="00861CAC"/>
    <w:rsid w:val="008629C6"/>
    <w:rsid w:val="00862D6E"/>
    <w:rsid w:val="00873845"/>
    <w:rsid w:val="00881A1A"/>
    <w:rsid w:val="00893A42"/>
    <w:rsid w:val="008A482B"/>
    <w:rsid w:val="008A5988"/>
    <w:rsid w:val="008B18A8"/>
    <w:rsid w:val="008B7B26"/>
    <w:rsid w:val="008C1AD6"/>
    <w:rsid w:val="008F182B"/>
    <w:rsid w:val="008F5294"/>
    <w:rsid w:val="00907B1B"/>
    <w:rsid w:val="0091220E"/>
    <w:rsid w:val="0091240B"/>
    <w:rsid w:val="00924258"/>
    <w:rsid w:val="009346C5"/>
    <w:rsid w:val="0094417F"/>
    <w:rsid w:val="009456A8"/>
    <w:rsid w:val="009528C2"/>
    <w:rsid w:val="009608E1"/>
    <w:rsid w:val="00963A8B"/>
    <w:rsid w:val="00966237"/>
    <w:rsid w:val="00973CAF"/>
    <w:rsid w:val="00985AD9"/>
    <w:rsid w:val="00985BF7"/>
    <w:rsid w:val="0099552D"/>
    <w:rsid w:val="009959FB"/>
    <w:rsid w:val="009A2E3C"/>
    <w:rsid w:val="009C1916"/>
    <w:rsid w:val="009C72B9"/>
    <w:rsid w:val="009E2C1A"/>
    <w:rsid w:val="009E63D4"/>
    <w:rsid w:val="009F0363"/>
    <w:rsid w:val="009F1D6A"/>
    <w:rsid w:val="00A1112A"/>
    <w:rsid w:val="00A17566"/>
    <w:rsid w:val="00A2166B"/>
    <w:rsid w:val="00A21AF4"/>
    <w:rsid w:val="00A24B9E"/>
    <w:rsid w:val="00A26A72"/>
    <w:rsid w:val="00A3214B"/>
    <w:rsid w:val="00A35BF1"/>
    <w:rsid w:val="00A3777C"/>
    <w:rsid w:val="00A42F6B"/>
    <w:rsid w:val="00A47985"/>
    <w:rsid w:val="00A53C09"/>
    <w:rsid w:val="00A558EF"/>
    <w:rsid w:val="00A62297"/>
    <w:rsid w:val="00A64357"/>
    <w:rsid w:val="00A719C0"/>
    <w:rsid w:val="00A71D3B"/>
    <w:rsid w:val="00A74292"/>
    <w:rsid w:val="00A92E39"/>
    <w:rsid w:val="00A96080"/>
    <w:rsid w:val="00AA1EAA"/>
    <w:rsid w:val="00AA54EB"/>
    <w:rsid w:val="00AB4EC8"/>
    <w:rsid w:val="00AC1411"/>
    <w:rsid w:val="00AC1FFF"/>
    <w:rsid w:val="00AC2036"/>
    <w:rsid w:val="00AC7CB3"/>
    <w:rsid w:val="00AD07CF"/>
    <w:rsid w:val="00AE3DB4"/>
    <w:rsid w:val="00AF008A"/>
    <w:rsid w:val="00B0746E"/>
    <w:rsid w:val="00B14235"/>
    <w:rsid w:val="00B15611"/>
    <w:rsid w:val="00B16785"/>
    <w:rsid w:val="00B200D2"/>
    <w:rsid w:val="00B25E8E"/>
    <w:rsid w:val="00B36043"/>
    <w:rsid w:val="00B41EB8"/>
    <w:rsid w:val="00B50CAE"/>
    <w:rsid w:val="00B519B9"/>
    <w:rsid w:val="00B540DC"/>
    <w:rsid w:val="00B72DFC"/>
    <w:rsid w:val="00B8262D"/>
    <w:rsid w:val="00B874D0"/>
    <w:rsid w:val="00B9410C"/>
    <w:rsid w:val="00BB54B6"/>
    <w:rsid w:val="00BB5A80"/>
    <w:rsid w:val="00BB5B1A"/>
    <w:rsid w:val="00BC3699"/>
    <w:rsid w:val="00BC56C0"/>
    <w:rsid w:val="00BD18BF"/>
    <w:rsid w:val="00BD1BF8"/>
    <w:rsid w:val="00BD4AA6"/>
    <w:rsid w:val="00BD7FB4"/>
    <w:rsid w:val="00BE7A28"/>
    <w:rsid w:val="00BF3AC5"/>
    <w:rsid w:val="00C03135"/>
    <w:rsid w:val="00C10AD1"/>
    <w:rsid w:val="00C15CDD"/>
    <w:rsid w:val="00C311E5"/>
    <w:rsid w:val="00C312F1"/>
    <w:rsid w:val="00C34F98"/>
    <w:rsid w:val="00C37056"/>
    <w:rsid w:val="00C422BC"/>
    <w:rsid w:val="00C43277"/>
    <w:rsid w:val="00C507A0"/>
    <w:rsid w:val="00C5269E"/>
    <w:rsid w:val="00C57BBF"/>
    <w:rsid w:val="00C622C2"/>
    <w:rsid w:val="00C62B76"/>
    <w:rsid w:val="00C62CD7"/>
    <w:rsid w:val="00C64AEB"/>
    <w:rsid w:val="00C64C9A"/>
    <w:rsid w:val="00C861F5"/>
    <w:rsid w:val="00C94BDC"/>
    <w:rsid w:val="00CA17B6"/>
    <w:rsid w:val="00CA39A6"/>
    <w:rsid w:val="00CA5819"/>
    <w:rsid w:val="00CB018B"/>
    <w:rsid w:val="00CB1B26"/>
    <w:rsid w:val="00CB3F6B"/>
    <w:rsid w:val="00CB4854"/>
    <w:rsid w:val="00CB7800"/>
    <w:rsid w:val="00CC21E7"/>
    <w:rsid w:val="00CC67F6"/>
    <w:rsid w:val="00CD0A89"/>
    <w:rsid w:val="00CD661C"/>
    <w:rsid w:val="00D01AEF"/>
    <w:rsid w:val="00D02981"/>
    <w:rsid w:val="00D047A4"/>
    <w:rsid w:val="00D06967"/>
    <w:rsid w:val="00D2761D"/>
    <w:rsid w:val="00D3091E"/>
    <w:rsid w:val="00D41B51"/>
    <w:rsid w:val="00D47D4A"/>
    <w:rsid w:val="00D53A86"/>
    <w:rsid w:val="00D55410"/>
    <w:rsid w:val="00D75800"/>
    <w:rsid w:val="00D84F71"/>
    <w:rsid w:val="00D876DF"/>
    <w:rsid w:val="00D938C9"/>
    <w:rsid w:val="00D966B3"/>
    <w:rsid w:val="00DA3A6E"/>
    <w:rsid w:val="00DB019E"/>
    <w:rsid w:val="00DB129C"/>
    <w:rsid w:val="00DB1FD1"/>
    <w:rsid w:val="00DC5ADB"/>
    <w:rsid w:val="00DC7518"/>
    <w:rsid w:val="00DD1235"/>
    <w:rsid w:val="00DD2A35"/>
    <w:rsid w:val="00DE4609"/>
    <w:rsid w:val="00DE54E4"/>
    <w:rsid w:val="00DE6C26"/>
    <w:rsid w:val="00E02B97"/>
    <w:rsid w:val="00E03809"/>
    <w:rsid w:val="00E21581"/>
    <w:rsid w:val="00E363C6"/>
    <w:rsid w:val="00E57746"/>
    <w:rsid w:val="00E61257"/>
    <w:rsid w:val="00E631AC"/>
    <w:rsid w:val="00E77C31"/>
    <w:rsid w:val="00E80BC4"/>
    <w:rsid w:val="00E80D68"/>
    <w:rsid w:val="00E858ED"/>
    <w:rsid w:val="00E916DD"/>
    <w:rsid w:val="00E92332"/>
    <w:rsid w:val="00EC3912"/>
    <w:rsid w:val="00EC7535"/>
    <w:rsid w:val="00ED5441"/>
    <w:rsid w:val="00ED6512"/>
    <w:rsid w:val="00EE131D"/>
    <w:rsid w:val="00EE5E61"/>
    <w:rsid w:val="00EE7705"/>
    <w:rsid w:val="00EF3965"/>
    <w:rsid w:val="00F0538C"/>
    <w:rsid w:val="00F11CE0"/>
    <w:rsid w:val="00F139AD"/>
    <w:rsid w:val="00F1482F"/>
    <w:rsid w:val="00F15965"/>
    <w:rsid w:val="00F22352"/>
    <w:rsid w:val="00F22E76"/>
    <w:rsid w:val="00F22FCC"/>
    <w:rsid w:val="00F264D9"/>
    <w:rsid w:val="00F37AF7"/>
    <w:rsid w:val="00F4232A"/>
    <w:rsid w:val="00F657A9"/>
    <w:rsid w:val="00F67F8E"/>
    <w:rsid w:val="00F80FED"/>
    <w:rsid w:val="00F81D35"/>
    <w:rsid w:val="00F8256E"/>
    <w:rsid w:val="00F94E9B"/>
    <w:rsid w:val="00F96547"/>
    <w:rsid w:val="00FA184E"/>
    <w:rsid w:val="00FA20B2"/>
    <w:rsid w:val="00FA2819"/>
    <w:rsid w:val="00FC38B5"/>
    <w:rsid w:val="00FC6D2E"/>
    <w:rsid w:val="00FD6936"/>
    <w:rsid w:val="00FE6EBA"/>
    <w:rsid w:val="00FE7B6A"/>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7D5D"/>
  <w15:chartTrackingRefBased/>
  <w15:docId w15:val="{AF25DA63-EFE5-4925-8141-A8CC3341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03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09"/>
    <w:rPr>
      <w:color w:val="0563C1" w:themeColor="hyperlink"/>
      <w:u w:val="single"/>
    </w:rPr>
  </w:style>
  <w:style w:type="character" w:customStyle="1" w:styleId="UnresolvedMention1">
    <w:name w:val="Unresolved Mention1"/>
    <w:basedOn w:val="DefaultParagraphFont"/>
    <w:uiPriority w:val="99"/>
    <w:semiHidden/>
    <w:unhideWhenUsed/>
    <w:rsid w:val="001C3009"/>
    <w:rPr>
      <w:color w:val="605E5C"/>
      <w:shd w:val="clear" w:color="auto" w:fill="E1DFDD"/>
    </w:rPr>
  </w:style>
  <w:style w:type="paragraph" w:styleId="Header">
    <w:name w:val="header"/>
    <w:basedOn w:val="Normal"/>
    <w:link w:val="HeaderChar"/>
    <w:uiPriority w:val="99"/>
    <w:unhideWhenUsed/>
    <w:rsid w:val="001C3009"/>
    <w:pPr>
      <w:tabs>
        <w:tab w:val="center" w:pos="4513"/>
        <w:tab w:val="right" w:pos="9026"/>
      </w:tabs>
    </w:pPr>
  </w:style>
  <w:style w:type="character" w:customStyle="1" w:styleId="HeaderChar">
    <w:name w:val="Header Char"/>
    <w:basedOn w:val="DefaultParagraphFont"/>
    <w:link w:val="Header"/>
    <w:uiPriority w:val="99"/>
    <w:rsid w:val="001C3009"/>
    <w:rPr>
      <w:rFonts w:ascii="Times New Roman" w:hAnsi="Times New Roman" w:cs="Times New Roman"/>
      <w:sz w:val="24"/>
      <w:szCs w:val="24"/>
      <w:lang w:eastAsia="en-GB"/>
    </w:rPr>
  </w:style>
  <w:style w:type="paragraph" w:styleId="Footer">
    <w:name w:val="footer"/>
    <w:basedOn w:val="Normal"/>
    <w:link w:val="FooterChar"/>
    <w:uiPriority w:val="99"/>
    <w:unhideWhenUsed/>
    <w:rsid w:val="001C3009"/>
    <w:pPr>
      <w:tabs>
        <w:tab w:val="center" w:pos="4513"/>
        <w:tab w:val="right" w:pos="9026"/>
      </w:tabs>
    </w:pPr>
  </w:style>
  <w:style w:type="character" w:customStyle="1" w:styleId="FooterChar">
    <w:name w:val="Footer Char"/>
    <w:basedOn w:val="DefaultParagraphFont"/>
    <w:link w:val="Footer"/>
    <w:uiPriority w:val="99"/>
    <w:rsid w:val="001C3009"/>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40B98"/>
    <w:rPr>
      <w:sz w:val="16"/>
      <w:szCs w:val="16"/>
    </w:rPr>
  </w:style>
  <w:style w:type="paragraph" w:styleId="CommentText">
    <w:name w:val="annotation text"/>
    <w:basedOn w:val="Normal"/>
    <w:link w:val="CommentTextChar"/>
    <w:uiPriority w:val="99"/>
    <w:semiHidden/>
    <w:unhideWhenUsed/>
    <w:rsid w:val="00140B98"/>
    <w:rPr>
      <w:sz w:val="20"/>
      <w:szCs w:val="20"/>
    </w:rPr>
  </w:style>
  <w:style w:type="character" w:customStyle="1" w:styleId="CommentTextChar">
    <w:name w:val="Comment Text Char"/>
    <w:basedOn w:val="DefaultParagraphFont"/>
    <w:link w:val="CommentText"/>
    <w:uiPriority w:val="99"/>
    <w:semiHidden/>
    <w:rsid w:val="00140B9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0B98"/>
    <w:rPr>
      <w:b/>
      <w:bCs/>
    </w:rPr>
  </w:style>
  <w:style w:type="character" w:customStyle="1" w:styleId="CommentSubjectChar">
    <w:name w:val="Comment Subject Char"/>
    <w:basedOn w:val="CommentTextChar"/>
    <w:link w:val="CommentSubject"/>
    <w:uiPriority w:val="99"/>
    <w:semiHidden/>
    <w:rsid w:val="00140B9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4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6000">
      <w:bodyDiv w:val="1"/>
      <w:marLeft w:val="0"/>
      <w:marRight w:val="0"/>
      <w:marTop w:val="0"/>
      <w:marBottom w:val="0"/>
      <w:divBdr>
        <w:top w:val="none" w:sz="0" w:space="0" w:color="auto"/>
        <w:left w:val="none" w:sz="0" w:space="0" w:color="auto"/>
        <w:bottom w:val="none" w:sz="0" w:space="0" w:color="auto"/>
        <w:right w:val="none" w:sz="0" w:space="0" w:color="auto"/>
      </w:divBdr>
    </w:div>
    <w:div w:id="955256889">
      <w:bodyDiv w:val="1"/>
      <w:marLeft w:val="0"/>
      <w:marRight w:val="0"/>
      <w:marTop w:val="0"/>
      <w:marBottom w:val="0"/>
      <w:divBdr>
        <w:top w:val="none" w:sz="0" w:space="0" w:color="auto"/>
        <w:left w:val="none" w:sz="0" w:space="0" w:color="auto"/>
        <w:bottom w:val="none" w:sz="0" w:space="0" w:color="auto"/>
        <w:right w:val="none" w:sz="0" w:space="0" w:color="auto"/>
      </w:divBdr>
    </w:div>
    <w:div w:id="9875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i.org/10.1108/QROM-09-2018-1684"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6C62138D5754EA41BA4DC19A1E407" ma:contentTypeVersion="15" ma:contentTypeDescription="Create a new document." ma:contentTypeScope="" ma:versionID="37040134eeb0586f2fdf6ee4ecc9d72d">
  <xsd:schema xmlns:xsd="http://www.w3.org/2001/XMLSchema" xmlns:xs="http://www.w3.org/2001/XMLSchema" xmlns:p="http://schemas.microsoft.com/office/2006/metadata/properties" xmlns:ns3="19882bb7-d337-499c-92d8-e4c0858a3aef" xmlns:ns4="bca5432e-c0ba-41ff-bf15-2948da11e02b" targetNamespace="http://schemas.microsoft.com/office/2006/metadata/properties" ma:root="true" ma:fieldsID="68181641a080cfa44843bee1f43a5075" ns3:_="" ns4:_="">
    <xsd:import namespace="19882bb7-d337-499c-92d8-e4c0858a3aef"/>
    <xsd:import namespace="bca5432e-c0ba-41ff-bf15-2948da11e02b"/>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82bb7-d337-499c-92d8-e4c0858a3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5432e-c0ba-41ff-bf15-2948da11e0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72DF-70BD-47B8-8E87-5B57F84AFA24}">
  <ds:schemaRefs>
    <ds:schemaRef ds:uri="http://schemas.microsoft.com/sharepoint/v3/contenttype/forms"/>
  </ds:schemaRefs>
</ds:datastoreItem>
</file>

<file path=customXml/itemProps2.xml><?xml version="1.0" encoding="utf-8"?>
<ds:datastoreItem xmlns:ds="http://schemas.openxmlformats.org/officeDocument/2006/customXml" ds:itemID="{0841D55A-43E0-45DF-8D30-ABF3C1B3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82bb7-d337-499c-92d8-e4c0858a3aef"/>
    <ds:schemaRef ds:uri="bca5432e-c0ba-41ff-bf15-2948da11e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991D0-2151-4D0C-A85A-875ABF4454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23DF4-AC16-4AFB-BE3E-B08C527F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7449</Words>
  <Characters>42460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2</cp:revision>
  <cp:lastPrinted>2020-01-14T17:15:00Z</cp:lastPrinted>
  <dcterms:created xsi:type="dcterms:W3CDTF">2020-02-08T15:10:00Z</dcterms:created>
  <dcterms:modified xsi:type="dcterms:W3CDTF">2020-02-08T15:10:00Z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0x010100F506C62138D5754EA41BA4DC19A1E407</vt:lpwstr>
  </property>
</Properties>
</file>