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D5" w:rsidRDefault="008B7E78" w:rsidP="002643D5">
      <w:pPr>
        <w:jc w:val="center"/>
        <w:rPr>
          <w:rFonts w:asciiTheme="minorHAnsi" w:eastAsiaTheme="minorHAnsi" w:hAnsiTheme="minorHAnsi"/>
          <w:b/>
          <w:sz w:val="36"/>
          <w:szCs w:val="36"/>
          <w:lang w:eastAsia="en-US"/>
        </w:rPr>
      </w:pPr>
      <w:bookmarkStart w:id="0" w:name="_GoBack"/>
      <w:bookmarkEnd w:id="0"/>
      <w:r w:rsidRPr="002643D5">
        <w:rPr>
          <w:rFonts w:asciiTheme="minorHAnsi" w:eastAsiaTheme="minorHAnsi" w:hAnsiTheme="minorHAnsi"/>
          <w:b/>
          <w:sz w:val="36"/>
          <w:szCs w:val="36"/>
          <w:lang w:eastAsia="en-US"/>
        </w:rPr>
        <w:t>Late-Victorian Folklore Studies and Fairy-Lore</w:t>
      </w:r>
    </w:p>
    <w:p w:rsidR="002643D5" w:rsidRPr="002643D5" w:rsidRDefault="002643D5" w:rsidP="002643D5">
      <w:pPr>
        <w:jc w:val="center"/>
        <w:rPr>
          <w:rFonts w:asciiTheme="minorHAnsi" w:eastAsiaTheme="minorHAnsi" w:hAnsiTheme="minorHAnsi"/>
          <w:b/>
          <w:sz w:val="36"/>
          <w:szCs w:val="36"/>
          <w:lang w:eastAsia="en-US"/>
        </w:rPr>
      </w:pPr>
      <w:r w:rsidRPr="002643D5">
        <w:rPr>
          <w:rFonts w:asciiTheme="minorHAnsi" w:eastAsiaTheme="minorHAnsi" w:hAnsiTheme="minorHAnsi"/>
          <w:b/>
          <w:sz w:val="36"/>
          <w:szCs w:val="36"/>
          <w:lang w:eastAsia="en-US"/>
        </w:rPr>
        <w:t>B</w:t>
      </w:r>
      <w:r>
        <w:rPr>
          <w:rFonts w:asciiTheme="minorHAnsi" w:eastAsiaTheme="minorHAnsi" w:hAnsiTheme="minorHAnsi"/>
          <w:b/>
          <w:sz w:val="36"/>
          <w:szCs w:val="36"/>
          <w:lang w:eastAsia="en-US"/>
        </w:rPr>
        <w:t>etwixt and Between: Museum of Witchcraft and Magic, Boscastle, 18</w:t>
      </w:r>
      <w:r w:rsidRPr="002643D5">
        <w:rPr>
          <w:rFonts w:asciiTheme="minorHAnsi" w:eastAsiaTheme="minorHAnsi" w:hAnsiTheme="minorHAnsi"/>
          <w:b/>
          <w:sz w:val="36"/>
          <w:szCs w:val="36"/>
          <w:vertAlign w:val="superscript"/>
          <w:lang w:eastAsia="en-US"/>
        </w:rPr>
        <w:t>th</w:t>
      </w:r>
      <w:r>
        <w:rPr>
          <w:rFonts w:asciiTheme="minorHAnsi" w:eastAsiaTheme="minorHAnsi" w:hAnsiTheme="minorHAnsi"/>
          <w:b/>
          <w:sz w:val="36"/>
          <w:szCs w:val="36"/>
          <w:lang w:eastAsia="en-US"/>
        </w:rPr>
        <w:t xml:space="preserve"> and 19</w:t>
      </w:r>
      <w:r w:rsidRPr="002643D5">
        <w:rPr>
          <w:rFonts w:asciiTheme="minorHAnsi" w:eastAsiaTheme="minorHAnsi" w:hAnsiTheme="minorHAnsi"/>
          <w:b/>
          <w:sz w:val="36"/>
          <w:szCs w:val="36"/>
          <w:vertAlign w:val="superscript"/>
          <w:lang w:eastAsia="en-US"/>
        </w:rPr>
        <w:t>th</w:t>
      </w:r>
      <w:r>
        <w:rPr>
          <w:rFonts w:asciiTheme="minorHAnsi" w:eastAsiaTheme="minorHAnsi" w:hAnsiTheme="minorHAnsi"/>
          <w:b/>
          <w:sz w:val="36"/>
          <w:szCs w:val="36"/>
          <w:lang w:eastAsia="en-US"/>
        </w:rPr>
        <w:t xml:space="preserve"> May 2019.</w:t>
      </w:r>
    </w:p>
    <w:p w:rsidR="002643D5" w:rsidRDefault="002643D5" w:rsidP="002643D5">
      <w:pPr>
        <w:jc w:val="center"/>
        <w:rPr>
          <w:rFonts w:asciiTheme="minorHAnsi" w:eastAsiaTheme="minorHAnsi" w:hAnsiTheme="minorHAnsi"/>
          <w:sz w:val="36"/>
          <w:szCs w:val="36"/>
          <w:lang w:eastAsia="en-US"/>
        </w:rPr>
      </w:pPr>
    </w:p>
    <w:p w:rsidR="002643D5" w:rsidRPr="002643D5" w:rsidRDefault="002643D5" w:rsidP="002643D5">
      <w:pPr>
        <w:jc w:val="center"/>
        <w:rPr>
          <w:rFonts w:asciiTheme="minorHAnsi" w:eastAsiaTheme="minorHAnsi" w:hAnsiTheme="minorHAnsi" w:cs="Arial"/>
          <w:sz w:val="28"/>
          <w:szCs w:val="28"/>
          <w:lang w:eastAsia="en-US"/>
        </w:rPr>
      </w:pPr>
      <w:r w:rsidRPr="002643D5">
        <w:rPr>
          <w:rFonts w:asciiTheme="minorHAnsi" w:eastAsiaTheme="minorHAnsi" w:hAnsiTheme="minorHAnsi" w:cs="Arial"/>
          <w:sz w:val="28"/>
          <w:szCs w:val="28"/>
          <w:lang w:eastAsia="en-US"/>
        </w:rPr>
        <w:t>Francesca Bihet</w:t>
      </w:r>
    </w:p>
    <w:p w:rsidR="008B7E78" w:rsidRPr="00F52E93" w:rsidRDefault="008B7E78" w:rsidP="00A23CA6">
      <w:pPr>
        <w:autoSpaceDE w:val="0"/>
        <w:autoSpaceDN w:val="0"/>
        <w:adjustRightInd w:val="0"/>
        <w:jc w:val="both"/>
        <w:rPr>
          <w:rFonts w:asciiTheme="minorHAnsi" w:eastAsiaTheme="minorHAnsi" w:hAnsiTheme="minorHAnsi" w:cs="Arial"/>
          <w:lang w:eastAsia="en-US"/>
        </w:rPr>
      </w:pPr>
    </w:p>
    <w:p w:rsidR="008B7E78" w:rsidRPr="00F52E93" w:rsidRDefault="00047AD1" w:rsidP="00A23CA6">
      <w:pPr>
        <w:autoSpaceDE w:val="0"/>
        <w:autoSpaceDN w:val="0"/>
        <w:adjustRightInd w:val="0"/>
        <w:jc w:val="both"/>
        <w:rPr>
          <w:rFonts w:asciiTheme="minorHAnsi" w:hAnsiTheme="minorHAnsi" w:cs="Arial"/>
          <w:shd w:val="clear" w:color="auto" w:fill="FFFFFF"/>
        </w:rPr>
      </w:pPr>
      <w:r w:rsidRPr="00F52E93">
        <w:rPr>
          <w:rFonts w:asciiTheme="minorHAnsi" w:hAnsiTheme="minorHAnsi" w:cs="Arial"/>
          <w:shd w:val="clear" w:color="auto" w:fill="FFFFFF"/>
        </w:rPr>
        <w:t>I</w:t>
      </w:r>
      <w:r w:rsidR="008B7E78" w:rsidRPr="00F52E93">
        <w:rPr>
          <w:rFonts w:asciiTheme="minorHAnsi" w:hAnsiTheme="minorHAnsi" w:cs="Arial"/>
          <w:lang w:eastAsia="en-US"/>
        </w:rPr>
        <w:t>n the 16</w:t>
      </w:r>
      <w:r w:rsidR="008B7E78" w:rsidRPr="00F52E93">
        <w:rPr>
          <w:rFonts w:asciiTheme="minorHAnsi" w:hAnsiTheme="minorHAnsi" w:cs="Arial"/>
          <w:vertAlign w:val="superscript"/>
          <w:lang w:eastAsia="en-US"/>
        </w:rPr>
        <w:t>th</w:t>
      </w:r>
      <w:r w:rsidR="008B7E78" w:rsidRPr="00F52E93">
        <w:rPr>
          <w:rFonts w:asciiTheme="minorHAnsi" w:hAnsiTheme="minorHAnsi" w:cs="Arial"/>
          <w:lang w:eastAsia="en-US"/>
        </w:rPr>
        <w:t xml:space="preserve"> and 17</w:t>
      </w:r>
      <w:r w:rsidR="008B7E78" w:rsidRPr="00F52E93">
        <w:rPr>
          <w:rFonts w:asciiTheme="minorHAnsi" w:hAnsiTheme="minorHAnsi" w:cs="Arial"/>
          <w:vertAlign w:val="superscript"/>
          <w:lang w:eastAsia="en-US"/>
        </w:rPr>
        <w:t>th</w:t>
      </w:r>
      <w:r w:rsidR="008B7E78" w:rsidRPr="00F52E93">
        <w:rPr>
          <w:rFonts w:asciiTheme="minorHAnsi" w:hAnsiTheme="minorHAnsi" w:cs="Arial"/>
          <w:lang w:eastAsia="en-US"/>
        </w:rPr>
        <w:t xml:space="preserve"> centuries fairies were seen as potentially demonic entities, appearing in multiple witchcraft trials, </w:t>
      </w:r>
      <w:r w:rsidR="008B7E78" w:rsidRPr="00F52E93">
        <w:rPr>
          <w:rFonts w:asciiTheme="minorHAnsi" w:hAnsiTheme="minorHAnsi" w:cs="Arial"/>
          <w:shd w:val="clear" w:color="auto" w:fill="FFFFFF"/>
        </w:rPr>
        <w:t xml:space="preserve">not </w:t>
      </w:r>
      <w:r w:rsidR="008B7E78" w:rsidRPr="00F52E93">
        <w:rPr>
          <w:rFonts w:asciiTheme="minorHAnsi" w:hAnsiTheme="minorHAnsi" w:cs="Arial"/>
          <w:lang w:eastAsia="en-US"/>
        </w:rPr>
        <w:t>the small butterfly</w:t>
      </w:r>
      <w:r w:rsidR="004E1DF4" w:rsidRPr="00F52E93">
        <w:rPr>
          <w:rFonts w:asciiTheme="minorHAnsi" w:hAnsiTheme="minorHAnsi" w:cs="Arial"/>
          <w:lang w:eastAsia="en-US"/>
        </w:rPr>
        <w:t>-</w:t>
      </w:r>
      <w:r w:rsidR="008B7E78" w:rsidRPr="00F52E93">
        <w:rPr>
          <w:rFonts w:asciiTheme="minorHAnsi" w:hAnsiTheme="minorHAnsi" w:cs="Arial"/>
          <w:lang w:eastAsia="en-US"/>
        </w:rPr>
        <w:t>like creatures encountered by children today</w:t>
      </w:r>
      <w:r w:rsidR="00B77655" w:rsidRPr="00F52E93">
        <w:rPr>
          <w:rFonts w:asciiTheme="minorHAnsi" w:hAnsiTheme="minorHAnsi" w:cs="Arial"/>
          <w:lang w:eastAsia="en-US"/>
        </w:rPr>
        <w:t>.</w:t>
      </w:r>
      <w:r w:rsidR="008B7E78" w:rsidRPr="00F52E93">
        <w:rPr>
          <w:rFonts w:asciiTheme="minorHAnsi" w:hAnsiTheme="minorHAnsi" w:cs="Arial"/>
          <w:lang w:eastAsia="en-US"/>
        </w:rPr>
        <w:t xml:space="preserve"> </w:t>
      </w:r>
      <w:r w:rsidR="008B7E78" w:rsidRPr="00F52E93">
        <w:rPr>
          <w:rFonts w:asciiTheme="minorHAnsi" w:hAnsiTheme="minorHAnsi" w:cs="Arial"/>
        </w:rPr>
        <w:t>In folkloric accounts studied by the F</w:t>
      </w:r>
      <w:r w:rsidR="00B77655" w:rsidRPr="00F52E93">
        <w:rPr>
          <w:rFonts w:asciiTheme="minorHAnsi" w:hAnsiTheme="minorHAnsi" w:cs="Arial"/>
        </w:rPr>
        <w:t>olk-lore Society</w:t>
      </w:r>
      <w:r w:rsidR="008B7E78" w:rsidRPr="00F52E93">
        <w:rPr>
          <w:rFonts w:asciiTheme="minorHAnsi" w:hAnsiTheme="minorHAnsi" w:cs="Arial"/>
        </w:rPr>
        <w:t xml:space="preserve">, the threat fairies pose is still very palpable with stories of them stealing children, making cattle sick and terrifying </w:t>
      </w:r>
      <w:r w:rsidRPr="00F52E93">
        <w:rPr>
          <w:rFonts w:asciiTheme="minorHAnsi" w:hAnsiTheme="minorHAnsi" w:cs="Arial"/>
        </w:rPr>
        <w:t xml:space="preserve">late-night </w:t>
      </w:r>
      <w:r w:rsidR="008B7E78" w:rsidRPr="00F52E93">
        <w:rPr>
          <w:rFonts w:asciiTheme="minorHAnsi" w:hAnsiTheme="minorHAnsi" w:cs="Arial"/>
        </w:rPr>
        <w:t>travellers</w:t>
      </w:r>
      <w:r w:rsidRPr="00F52E93">
        <w:rPr>
          <w:rFonts w:asciiTheme="minorHAnsi" w:hAnsiTheme="minorHAnsi" w:cs="Arial"/>
        </w:rPr>
        <w:t>.</w:t>
      </w:r>
      <w:r w:rsidR="008B7E78" w:rsidRPr="00F52E93">
        <w:rPr>
          <w:rFonts w:asciiTheme="minorHAnsi" w:hAnsiTheme="minorHAnsi" w:cs="Arial"/>
        </w:rPr>
        <w:t xml:space="preserve"> In 1895 Bridget Cleary, of Clonmel in </w:t>
      </w:r>
      <w:r w:rsidR="00B77655" w:rsidRPr="00F52E93">
        <w:rPr>
          <w:rFonts w:asciiTheme="minorHAnsi" w:hAnsiTheme="minorHAnsi" w:cs="Arial"/>
        </w:rPr>
        <w:t>Ireland</w:t>
      </w:r>
      <w:r w:rsidR="008B7E78" w:rsidRPr="00F52E93">
        <w:rPr>
          <w:rFonts w:asciiTheme="minorHAnsi" w:hAnsiTheme="minorHAnsi" w:cs="Arial"/>
        </w:rPr>
        <w:t xml:space="preserve">, was murdered </w:t>
      </w:r>
      <w:r w:rsidR="004E1DF4" w:rsidRPr="00F52E93">
        <w:rPr>
          <w:rFonts w:asciiTheme="minorHAnsi" w:hAnsiTheme="minorHAnsi" w:cs="Arial"/>
        </w:rPr>
        <w:t xml:space="preserve">by her husband, </w:t>
      </w:r>
      <w:r w:rsidR="00B77655" w:rsidRPr="00F52E93">
        <w:rPr>
          <w:rFonts w:asciiTheme="minorHAnsi" w:hAnsiTheme="minorHAnsi" w:cs="Arial"/>
        </w:rPr>
        <w:t>accused of</w:t>
      </w:r>
      <w:r w:rsidR="008B7E78" w:rsidRPr="00F52E93">
        <w:rPr>
          <w:rFonts w:asciiTheme="minorHAnsi" w:hAnsiTheme="minorHAnsi" w:cs="Arial"/>
        </w:rPr>
        <w:t xml:space="preserve"> being a fairy changeling. However, during the late-nineteenth century the fairy was becoming increasingly infantilised</w:t>
      </w:r>
      <w:r w:rsidR="004E1DF4" w:rsidRPr="00F52E93">
        <w:rPr>
          <w:rFonts w:asciiTheme="minorHAnsi" w:hAnsiTheme="minorHAnsi" w:cs="Arial"/>
        </w:rPr>
        <w:t xml:space="preserve"> and divorced from adult concerns</w:t>
      </w:r>
      <w:r w:rsidR="008B7E78" w:rsidRPr="00F52E93">
        <w:rPr>
          <w:rFonts w:asciiTheme="minorHAnsi" w:hAnsiTheme="minorHAnsi" w:cs="Arial"/>
        </w:rPr>
        <w:t xml:space="preserve">, especially with the </w:t>
      </w:r>
      <w:r w:rsidR="00B77655" w:rsidRPr="00F52E93">
        <w:rPr>
          <w:rFonts w:asciiTheme="minorHAnsi" w:hAnsiTheme="minorHAnsi" w:cs="Arial"/>
        </w:rPr>
        <w:t>rising popularity of</w:t>
      </w:r>
      <w:r w:rsidR="007027A3" w:rsidRPr="00F52E93">
        <w:rPr>
          <w:rFonts w:asciiTheme="minorHAnsi" w:hAnsiTheme="minorHAnsi" w:cs="Arial"/>
        </w:rPr>
        <w:t xml:space="preserve"> </w:t>
      </w:r>
      <w:r w:rsidRPr="00F52E93">
        <w:rPr>
          <w:rFonts w:asciiTheme="minorHAnsi" w:hAnsiTheme="minorHAnsi" w:cs="Arial"/>
        </w:rPr>
        <w:t>coloured picture</w:t>
      </w:r>
      <w:r w:rsidR="008B7E78" w:rsidRPr="00F52E93">
        <w:rPr>
          <w:rFonts w:asciiTheme="minorHAnsi" w:hAnsiTheme="minorHAnsi" w:cs="Arial"/>
        </w:rPr>
        <w:t xml:space="preserve"> books</w:t>
      </w:r>
      <w:r w:rsidRPr="00F52E93">
        <w:rPr>
          <w:rFonts w:asciiTheme="minorHAnsi" w:hAnsiTheme="minorHAnsi" w:cs="Arial"/>
        </w:rPr>
        <w:t>.</w:t>
      </w:r>
      <w:r w:rsidR="008B7E78" w:rsidRPr="00F52E93">
        <w:rPr>
          <w:rFonts w:asciiTheme="minorHAnsi" w:hAnsiTheme="minorHAnsi" w:cs="Arial"/>
        </w:rPr>
        <w:t xml:space="preserve"> In 1870 Richard Doyle</w:t>
      </w:r>
      <w:r w:rsidR="00B77655" w:rsidRPr="00F52E93">
        <w:rPr>
          <w:rFonts w:asciiTheme="minorHAnsi" w:hAnsiTheme="minorHAnsi" w:cs="Arial"/>
        </w:rPr>
        <w:t>’</w:t>
      </w:r>
      <w:r w:rsidR="008B7E78" w:rsidRPr="00F52E93">
        <w:rPr>
          <w:rFonts w:asciiTheme="minorHAnsi" w:hAnsiTheme="minorHAnsi" w:cs="Arial"/>
        </w:rPr>
        <w:t xml:space="preserve">s </w:t>
      </w:r>
      <w:r w:rsidR="008B7E78" w:rsidRPr="00F52E93">
        <w:rPr>
          <w:rFonts w:asciiTheme="minorHAnsi" w:hAnsiTheme="minorHAnsi" w:cs="Arial"/>
          <w:i/>
        </w:rPr>
        <w:t xml:space="preserve">In Fairyland </w:t>
      </w:r>
      <w:r w:rsidR="008B7E78" w:rsidRPr="00F52E93">
        <w:rPr>
          <w:rFonts w:asciiTheme="minorHAnsi" w:hAnsiTheme="minorHAnsi" w:cs="Arial"/>
        </w:rPr>
        <w:t>(1870)</w:t>
      </w:r>
      <w:r w:rsidR="008B7E78" w:rsidRPr="00F52E93">
        <w:rPr>
          <w:rFonts w:asciiTheme="minorHAnsi" w:hAnsiTheme="minorHAnsi" w:cs="Arial"/>
          <w:i/>
        </w:rPr>
        <w:t xml:space="preserve"> </w:t>
      </w:r>
      <w:r w:rsidR="008B7E78" w:rsidRPr="00F52E93">
        <w:rPr>
          <w:rFonts w:asciiTheme="minorHAnsi" w:hAnsiTheme="minorHAnsi" w:cs="Arial"/>
        </w:rPr>
        <w:t>was “a masterpiec</w:t>
      </w:r>
      <w:r w:rsidR="004E1DF4" w:rsidRPr="00F52E93">
        <w:rPr>
          <w:rFonts w:asciiTheme="minorHAnsi" w:hAnsiTheme="minorHAnsi" w:cs="Arial"/>
        </w:rPr>
        <w:t>e of Victorian book production”</w:t>
      </w:r>
      <w:r w:rsidR="008B7E78" w:rsidRPr="00F52E93">
        <w:rPr>
          <w:rFonts w:asciiTheme="minorHAnsi" w:hAnsiTheme="minorHAnsi" w:cs="Arial"/>
        </w:rPr>
        <w:t xml:space="preserve"> with its “innovative colour printing process”.</w:t>
      </w:r>
      <w:r w:rsidR="008B7E78" w:rsidRPr="00F52E93">
        <w:rPr>
          <w:rStyle w:val="FootnoteReference"/>
          <w:rFonts w:asciiTheme="minorHAnsi" w:eastAsiaTheme="majorEastAsia" w:hAnsiTheme="minorHAnsi" w:cs="Arial"/>
        </w:rPr>
        <w:footnoteReference w:id="1"/>
      </w:r>
      <w:r w:rsidR="008B7E78" w:rsidRPr="00F52E93">
        <w:rPr>
          <w:rFonts w:asciiTheme="minorHAnsi" w:hAnsiTheme="minorHAnsi" w:cs="Arial"/>
        </w:rPr>
        <w:t xml:space="preserve"> Christopher Wood highlights that </w:t>
      </w:r>
      <w:r w:rsidR="008B7E78" w:rsidRPr="00F52E93">
        <w:rPr>
          <w:rFonts w:asciiTheme="minorHAnsi" w:hAnsiTheme="minorHAnsi" w:cs="Arial"/>
          <w:i/>
        </w:rPr>
        <w:t xml:space="preserve">In Fairyland </w:t>
      </w:r>
      <w:r w:rsidR="008B7E78" w:rsidRPr="00F52E93">
        <w:rPr>
          <w:rFonts w:asciiTheme="minorHAnsi" w:hAnsiTheme="minorHAnsi" w:cs="Arial"/>
        </w:rPr>
        <w:t>was a turning point of the late Victorian tendency to reduce fairyland to “something delightful and harmless, and suitable for children.”</w:t>
      </w:r>
      <w:r w:rsidR="008B7E78" w:rsidRPr="00F52E93">
        <w:rPr>
          <w:rStyle w:val="FootnoteReference"/>
          <w:rFonts w:asciiTheme="minorHAnsi" w:hAnsiTheme="minorHAnsi" w:cs="Arial"/>
        </w:rPr>
        <w:footnoteReference w:id="2"/>
      </w:r>
      <w:r w:rsidR="008B7E78" w:rsidRPr="00F52E93">
        <w:rPr>
          <w:rFonts w:asciiTheme="minorHAnsi" w:hAnsiTheme="minorHAnsi" w:cs="Arial"/>
        </w:rPr>
        <w:t xml:space="preserve"> Members of the </w:t>
      </w:r>
      <w:r w:rsidR="004E1DF4" w:rsidRPr="00F52E93">
        <w:rPr>
          <w:rFonts w:asciiTheme="minorHAnsi" w:hAnsiTheme="minorHAnsi" w:cs="Arial"/>
        </w:rPr>
        <w:t>Folklore Society also produced f</w:t>
      </w:r>
      <w:r w:rsidR="008B7E78" w:rsidRPr="00F52E93">
        <w:rPr>
          <w:rFonts w:asciiTheme="minorHAnsi" w:hAnsiTheme="minorHAnsi" w:cs="Arial"/>
        </w:rPr>
        <w:t>airy</w:t>
      </w:r>
      <w:r w:rsidR="004E1DF4" w:rsidRPr="00F52E93">
        <w:rPr>
          <w:rFonts w:asciiTheme="minorHAnsi" w:hAnsiTheme="minorHAnsi" w:cs="Arial"/>
        </w:rPr>
        <w:t xml:space="preserve"> t</w:t>
      </w:r>
      <w:r w:rsidR="008B7E78" w:rsidRPr="00F52E93">
        <w:rPr>
          <w:rFonts w:asciiTheme="minorHAnsi" w:hAnsiTheme="minorHAnsi" w:cs="Arial"/>
        </w:rPr>
        <w:t>ale</w:t>
      </w:r>
      <w:r w:rsidR="004E1DF4" w:rsidRPr="00F52E93">
        <w:rPr>
          <w:rFonts w:asciiTheme="minorHAnsi" w:hAnsiTheme="minorHAnsi" w:cs="Arial"/>
        </w:rPr>
        <w:t xml:space="preserve"> collections</w:t>
      </w:r>
      <w:r w:rsidR="008B7E78" w:rsidRPr="00F52E93">
        <w:rPr>
          <w:rFonts w:asciiTheme="minorHAnsi" w:hAnsiTheme="minorHAnsi" w:cs="Arial"/>
        </w:rPr>
        <w:t xml:space="preserve"> for children, </w:t>
      </w:r>
      <w:r w:rsidR="008308DE" w:rsidRPr="00F52E93">
        <w:rPr>
          <w:rFonts w:asciiTheme="minorHAnsi" w:hAnsiTheme="minorHAnsi" w:cs="Arial"/>
        </w:rPr>
        <w:t>including</w:t>
      </w:r>
      <w:r w:rsidR="008B7E78" w:rsidRPr="00F52E93">
        <w:rPr>
          <w:rFonts w:asciiTheme="minorHAnsi" w:hAnsiTheme="minorHAnsi" w:cs="Arial"/>
        </w:rPr>
        <w:t xml:space="preserve"> Andrew Lang’s</w:t>
      </w:r>
      <w:r w:rsidR="008B7E78" w:rsidRPr="00F52E93">
        <w:rPr>
          <w:rFonts w:asciiTheme="minorHAnsi" w:hAnsiTheme="minorHAnsi" w:cs="Arial"/>
          <w:i/>
        </w:rPr>
        <w:t xml:space="preserve"> Coloured Fairy Book Series</w:t>
      </w:r>
      <w:r w:rsidR="008308DE" w:rsidRPr="00F52E93">
        <w:rPr>
          <w:rFonts w:asciiTheme="minorHAnsi" w:hAnsiTheme="minorHAnsi" w:cs="Arial"/>
          <w:i/>
        </w:rPr>
        <w:t xml:space="preserve"> </w:t>
      </w:r>
      <w:r w:rsidR="008308DE" w:rsidRPr="00F52E93">
        <w:rPr>
          <w:rFonts w:asciiTheme="minorHAnsi" w:hAnsiTheme="minorHAnsi" w:cs="Arial"/>
        </w:rPr>
        <w:t>and Joseph Jacobs’. (With sample illustrations dotted around this presentation).</w:t>
      </w:r>
      <w:r w:rsidR="008B7E78" w:rsidRPr="00F52E93">
        <w:rPr>
          <w:rFonts w:asciiTheme="minorHAnsi" w:hAnsiTheme="minorHAnsi" w:cs="Arial"/>
        </w:rPr>
        <w:t xml:space="preserve"> By the </w:t>
      </w:r>
      <w:r w:rsidR="00B77655" w:rsidRPr="00F52E93">
        <w:rPr>
          <w:rFonts w:asciiTheme="minorHAnsi" w:hAnsiTheme="minorHAnsi" w:cs="Arial"/>
        </w:rPr>
        <w:t>1920s</w:t>
      </w:r>
      <w:r w:rsidR="008B7E78" w:rsidRPr="00F52E93">
        <w:rPr>
          <w:rFonts w:asciiTheme="minorHAnsi" w:hAnsiTheme="minorHAnsi" w:cs="Arial"/>
        </w:rPr>
        <w:t xml:space="preserve"> </w:t>
      </w:r>
      <w:r w:rsidR="00B77655" w:rsidRPr="00F52E93">
        <w:rPr>
          <w:rFonts w:asciiTheme="minorHAnsi" w:hAnsiTheme="minorHAnsi" w:cs="Arial"/>
        </w:rPr>
        <w:t xml:space="preserve">when </w:t>
      </w:r>
      <w:r w:rsidR="008B7E78" w:rsidRPr="00F52E93">
        <w:rPr>
          <w:rFonts w:asciiTheme="minorHAnsi" w:hAnsiTheme="minorHAnsi" w:cs="Arial"/>
        </w:rPr>
        <w:t xml:space="preserve">Cicely Mary Barker published her famous </w:t>
      </w:r>
      <w:r w:rsidR="008B7E78" w:rsidRPr="00F52E93">
        <w:rPr>
          <w:rFonts w:asciiTheme="minorHAnsi" w:hAnsiTheme="minorHAnsi" w:cs="Arial"/>
          <w:i/>
        </w:rPr>
        <w:t>Flower Fairies Series</w:t>
      </w:r>
      <w:r w:rsidR="008B7E78" w:rsidRPr="00F52E93">
        <w:rPr>
          <w:rFonts w:asciiTheme="minorHAnsi" w:hAnsiTheme="minorHAnsi" w:cs="Arial"/>
        </w:rPr>
        <w:t xml:space="preserve"> dominant public image </w:t>
      </w:r>
      <w:r w:rsidR="007027A3" w:rsidRPr="00F52E93">
        <w:rPr>
          <w:rFonts w:asciiTheme="minorHAnsi" w:hAnsiTheme="minorHAnsi" w:cs="Arial"/>
        </w:rPr>
        <w:t xml:space="preserve">of the </w:t>
      </w:r>
      <w:r w:rsidR="008B7E78" w:rsidRPr="00F52E93">
        <w:rPr>
          <w:rFonts w:asciiTheme="minorHAnsi" w:hAnsiTheme="minorHAnsi" w:cs="Arial"/>
        </w:rPr>
        <w:t xml:space="preserve">small blossom being was firmly established. </w:t>
      </w:r>
      <w:r w:rsidRPr="00F52E93">
        <w:rPr>
          <w:rFonts w:asciiTheme="minorHAnsi" w:hAnsiTheme="minorHAnsi" w:cs="Arial"/>
          <w:shd w:val="clear" w:color="auto" w:fill="FFFFFF"/>
        </w:rPr>
        <w:t>The public perception of fairies during this era became increasingly complicated.</w:t>
      </w:r>
    </w:p>
    <w:p w:rsidR="008B7E78" w:rsidRPr="00F52E93" w:rsidRDefault="008B7E78" w:rsidP="00A23CA6">
      <w:pPr>
        <w:autoSpaceDE w:val="0"/>
        <w:autoSpaceDN w:val="0"/>
        <w:adjustRightInd w:val="0"/>
        <w:jc w:val="both"/>
        <w:rPr>
          <w:rFonts w:asciiTheme="minorHAnsi" w:hAnsiTheme="minorHAnsi" w:cs="Arial"/>
          <w:shd w:val="clear" w:color="auto" w:fill="FFFFFF"/>
        </w:rPr>
      </w:pPr>
    </w:p>
    <w:p w:rsidR="008B7E78" w:rsidRPr="00F52E93" w:rsidRDefault="008B7E78" w:rsidP="00A23CA6">
      <w:pPr>
        <w:autoSpaceDE w:val="0"/>
        <w:autoSpaceDN w:val="0"/>
        <w:adjustRightInd w:val="0"/>
        <w:jc w:val="both"/>
        <w:rPr>
          <w:rFonts w:asciiTheme="minorHAnsi" w:hAnsiTheme="minorHAnsi" w:cs="Arial"/>
        </w:rPr>
      </w:pPr>
      <w:r w:rsidRPr="00F52E93">
        <w:rPr>
          <w:rFonts w:asciiTheme="minorHAnsi" w:hAnsiTheme="minorHAnsi" w:cs="Arial"/>
          <w:shd w:val="clear" w:color="auto" w:fill="FFFFFF"/>
        </w:rPr>
        <w:t>Due to the massive influence fairies had on Victorian Society,</w:t>
      </w:r>
      <w:r w:rsidR="00393CCF" w:rsidRPr="00F52E93">
        <w:rPr>
          <w:rFonts w:asciiTheme="minorHAnsi" w:hAnsiTheme="minorHAnsi" w:cs="Arial"/>
          <w:shd w:val="clear" w:color="auto" w:fill="FFFFFF"/>
        </w:rPr>
        <w:t xml:space="preserve"> </w:t>
      </w:r>
      <w:r w:rsidRPr="00F52E93">
        <w:rPr>
          <w:rFonts w:asciiTheme="minorHAnsi" w:hAnsiTheme="minorHAnsi" w:cs="Arial"/>
          <w:shd w:val="clear" w:color="auto" w:fill="FFFFFF"/>
        </w:rPr>
        <w:t>it is unsurprising tha</w:t>
      </w:r>
      <w:r w:rsidR="00393CCF" w:rsidRPr="00F52E93">
        <w:rPr>
          <w:rFonts w:asciiTheme="minorHAnsi" w:hAnsiTheme="minorHAnsi" w:cs="Arial"/>
          <w:shd w:val="clear" w:color="auto" w:fill="FFFFFF"/>
        </w:rPr>
        <w:t>t the Folklore Society, with it</w:t>
      </w:r>
      <w:r w:rsidRPr="00F52E93">
        <w:rPr>
          <w:rFonts w:asciiTheme="minorHAnsi" w:hAnsiTheme="minorHAnsi" w:cs="Arial"/>
          <w:shd w:val="clear" w:color="auto" w:fill="FFFFFF"/>
        </w:rPr>
        <w:t xml:space="preserve">s interest in </w:t>
      </w:r>
      <w:r w:rsidR="00393CCF" w:rsidRPr="00F52E93">
        <w:rPr>
          <w:rFonts w:asciiTheme="minorHAnsi" w:hAnsiTheme="minorHAnsi" w:cs="Arial"/>
          <w:shd w:val="clear" w:color="auto" w:fill="FFFFFF"/>
        </w:rPr>
        <w:t>customs and superstitions,</w:t>
      </w:r>
      <w:r w:rsidRPr="00F52E93">
        <w:rPr>
          <w:rFonts w:asciiTheme="minorHAnsi" w:hAnsiTheme="minorHAnsi" w:cs="Arial"/>
          <w:shd w:val="clear" w:color="auto" w:fill="FFFFFF"/>
        </w:rPr>
        <w:t xml:space="preserve"> devoted a </w:t>
      </w:r>
      <w:r w:rsidR="004E1DF4" w:rsidRPr="00F52E93">
        <w:rPr>
          <w:rFonts w:asciiTheme="minorHAnsi" w:hAnsiTheme="minorHAnsi" w:cs="Arial"/>
          <w:shd w:val="clear" w:color="auto" w:fill="FFFFFF"/>
        </w:rPr>
        <w:t>substantial</w:t>
      </w:r>
      <w:r w:rsidRPr="00F52E93">
        <w:rPr>
          <w:rFonts w:asciiTheme="minorHAnsi" w:hAnsiTheme="minorHAnsi" w:cs="Arial"/>
          <w:shd w:val="clear" w:color="auto" w:fill="FFFFFF"/>
        </w:rPr>
        <w:t xml:space="preserve"> amount of attention to fairy scholarship.</w:t>
      </w:r>
      <w:r w:rsidR="004E1DF4" w:rsidRPr="00F52E93">
        <w:rPr>
          <w:rFonts w:asciiTheme="minorHAnsi" w:hAnsiTheme="minorHAnsi" w:cs="Arial"/>
          <w:shd w:val="clear" w:color="auto" w:fill="FFFFFF"/>
        </w:rPr>
        <w:t xml:space="preserve"> </w:t>
      </w:r>
      <w:r w:rsidR="00393CCF" w:rsidRPr="00F52E93">
        <w:rPr>
          <w:rFonts w:asciiTheme="minorHAnsi" w:hAnsiTheme="minorHAnsi" w:cs="Arial"/>
          <w:shd w:val="clear" w:color="auto" w:fill="FFFFFF"/>
        </w:rPr>
        <w:t>The FLS formed in 1878</w:t>
      </w:r>
      <w:r w:rsidR="00265237" w:rsidRPr="00F52E93">
        <w:rPr>
          <w:rFonts w:asciiTheme="minorHAnsi" w:hAnsiTheme="minorHAnsi" w:cs="Arial"/>
          <w:shd w:val="clear" w:color="auto" w:fill="FFFFFF"/>
        </w:rPr>
        <w:t xml:space="preserve"> from the rising periodical press aiming to </w:t>
      </w:r>
      <w:r w:rsidR="00265237" w:rsidRPr="00F52E93">
        <w:rPr>
          <w:rFonts w:asciiTheme="minorHAnsi" w:hAnsiTheme="minorHAnsi" w:cs="Arial"/>
        </w:rPr>
        <w:t>make antiquarian studies into a serious science.</w:t>
      </w:r>
      <w:r w:rsidRPr="00F52E93">
        <w:rPr>
          <w:rFonts w:asciiTheme="minorHAnsi" w:hAnsiTheme="minorHAnsi" w:cs="Arial"/>
          <w:shd w:val="clear" w:color="auto" w:fill="FFFFFF"/>
        </w:rPr>
        <w:t xml:space="preserve"> </w:t>
      </w:r>
      <w:r w:rsidRPr="00F52E93">
        <w:rPr>
          <w:rFonts w:asciiTheme="minorHAnsi" w:hAnsiTheme="minorHAnsi" w:cs="Arial"/>
          <w:bCs/>
        </w:rPr>
        <w:t>The</w:t>
      </w:r>
      <w:r w:rsidR="00393CCF" w:rsidRPr="00F52E93">
        <w:rPr>
          <w:rFonts w:asciiTheme="minorHAnsi" w:hAnsiTheme="minorHAnsi" w:cs="Arial"/>
          <w:bCs/>
        </w:rPr>
        <w:t xml:space="preserve"> early Society had</w:t>
      </w:r>
      <w:r w:rsidRPr="00F52E93">
        <w:rPr>
          <w:rFonts w:asciiTheme="minorHAnsi" w:hAnsiTheme="minorHAnsi" w:cs="Arial"/>
          <w:bCs/>
        </w:rPr>
        <w:t xml:space="preserve"> </w:t>
      </w:r>
      <w:r w:rsidRPr="00F52E93">
        <w:rPr>
          <w:rFonts w:asciiTheme="minorHAnsi" w:hAnsiTheme="minorHAnsi" w:cs="Arial"/>
        </w:rPr>
        <w:t>a healthy</w:t>
      </w:r>
      <w:r w:rsidRPr="00F52E93">
        <w:rPr>
          <w:rFonts w:asciiTheme="minorHAnsi" w:eastAsiaTheme="minorHAnsi" w:hAnsiTheme="minorHAnsi" w:cs="Arial"/>
          <w:bCs/>
          <w:lang w:eastAsia="en-US"/>
        </w:rPr>
        <w:t xml:space="preserve"> list of </w:t>
      </w:r>
      <w:r w:rsidR="00393CCF" w:rsidRPr="00F52E93">
        <w:rPr>
          <w:rFonts w:asciiTheme="minorHAnsi" w:eastAsiaTheme="minorHAnsi" w:hAnsiTheme="minorHAnsi" w:cs="Arial"/>
          <w:bCs/>
          <w:lang w:eastAsia="en-US"/>
        </w:rPr>
        <w:t xml:space="preserve">elite educated </w:t>
      </w:r>
      <w:r w:rsidRPr="00F52E93">
        <w:rPr>
          <w:rFonts w:asciiTheme="minorHAnsi" w:eastAsiaTheme="minorHAnsi" w:hAnsiTheme="minorHAnsi" w:cs="Arial"/>
          <w:bCs/>
          <w:lang w:eastAsia="en-US"/>
        </w:rPr>
        <w:t>members, including respected writ</w:t>
      </w:r>
      <w:r w:rsidR="00393CCF" w:rsidRPr="00F52E93">
        <w:rPr>
          <w:rFonts w:asciiTheme="minorHAnsi" w:eastAsiaTheme="minorHAnsi" w:hAnsiTheme="minorHAnsi" w:cs="Arial"/>
          <w:bCs/>
          <w:lang w:eastAsia="en-US"/>
        </w:rPr>
        <w:t xml:space="preserve">ers, scholars and professionals, who were </w:t>
      </w:r>
      <w:r w:rsidR="00393CCF" w:rsidRPr="00F52E93">
        <w:rPr>
          <w:rFonts w:asciiTheme="minorHAnsi" w:hAnsiTheme="minorHAnsi" w:cs="Arial"/>
        </w:rPr>
        <w:t>chiefly</w:t>
      </w:r>
      <w:r w:rsidRPr="00F52E93">
        <w:rPr>
          <w:rFonts w:asciiTheme="minorHAnsi" w:hAnsiTheme="minorHAnsi" w:cs="Arial"/>
        </w:rPr>
        <w:t xml:space="preserve"> based around the London metropolis.</w:t>
      </w:r>
      <w:r w:rsidRPr="00F52E93">
        <w:rPr>
          <w:rStyle w:val="FootnoteReference"/>
          <w:rFonts w:asciiTheme="minorHAnsi" w:eastAsiaTheme="majorEastAsia" w:hAnsiTheme="minorHAnsi" w:cs="Arial"/>
        </w:rPr>
        <w:footnoteReference w:id="3"/>
      </w:r>
      <w:r w:rsidRPr="00F52E93">
        <w:rPr>
          <w:rFonts w:asciiTheme="minorHAnsi" w:hAnsiTheme="minorHAnsi" w:cs="Arial"/>
        </w:rPr>
        <w:t xml:space="preserve"> </w:t>
      </w:r>
      <w:r w:rsidRPr="00F52E93">
        <w:rPr>
          <w:rFonts w:asciiTheme="minorHAnsi" w:hAnsiTheme="minorHAnsi" w:cs="Arial"/>
          <w:bCs/>
        </w:rPr>
        <w:t xml:space="preserve">In his 1893 presidential address </w:t>
      </w:r>
      <w:r w:rsidR="00393CCF" w:rsidRPr="00F52E93">
        <w:rPr>
          <w:rFonts w:asciiTheme="minorHAnsi" w:hAnsiTheme="minorHAnsi" w:cs="Arial"/>
          <w:bCs/>
        </w:rPr>
        <w:t xml:space="preserve">George Laurence </w:t>
      </w:r>
      <w:r w:rsidRPr="00F52E93">
        <w:rPr>
          <w:rFonts w:asciiTheme="minorHAnsi" w:hAnsiTheme="minorHAnsi" w:cs="Arial"/>
          <w:bCs/>
        </w:rPr>
        <w:t>Gomme noted folklorists were “no longer considered to be harmless lunatics prettily chatting to each other about fairies, Mother Hubbard, and Little Riding Hood”.</w:t>
      </w:r>
      <w:r w:rsidRPr="00F52E93">
        <w:rPr>
          <w:rStyle w:val="FootnoteReference"/>
          <w:rFonts w:asciiTheme="minorHAnsi" w:eastAsiaTheme="majorEastAsia" w:hAnsiTheme="minorHAnsi" w:cs="Arial"/>
        </w:rPr>
        <w:footnoteReference w:id="4"/>
      </w:r>
      <w:r w:rsidR="00393CCF" w:rsidRPr="00F52E93">
        <w:rPr>
          <w:rFonts w:asciiTheme="minorHAnsi" w:hAnsiTheme="minorHAnsi" w:cs="Arial"/>
          <w:bCs/>
        </w:rPr>
        <w:t xml:space="preserve"> Fairies,</w:t>
      </w:r>
      <w:r w:rsidRPr="00F52E93">
        <w:rPr>
          <w:rFonts w:asciiTheme="minorHAnsi" w:hAnsiTheme="minorHAnsi" w:cs="Arial"/>
          <w:bCs/>
        </w:rPr>
        <w:t xml:space="preserve"> although supernatural</w:t>
      </w:r>
      <w:r w:rsidR="006A4A60" w:rsidRPr="00F52E93">
        <w:rPr>
          <w:rFonts w:asciiTheme="minorHAnsi" w:hAnsiTheme="minorHAnsi" w:cs="Arial"/>
          <w:bCs/>
        </w:rPr>
        <w:t xml:space="preserve"> and thought of as imaginary</w:t>
      </w:r>
      <w:r w:rsidR="00393CCF" w:rsidRPr="00F52E93">
        <w:rPr>
          <w:rFonts w:asciiTheme="minorHAnsi" w:hAnsiTheme="minorHAnsi" w:cs="Arial"/>
          <w:bCs/>
        </w:rPr>
        <w:t>,</w:t>
      </w:r>
      <w:r w:rsidRPr="00F52E93">
        <w:rPr>
          <w:rFonts w:asciiTheme="minorHAnsi" w:hAnsiTheme="minorHAnsi" w:cs="Arial"/>
          <w:bCs/>
        </w:rPr>
        <w:t xml:space="preserve"> were to be</w:t>
      </w:r>
      <w:r w:rsidR="00393CCF" w:rsidRPr="00F52E93">
        <w:rPr>
          <w:rFonts w:asciiTheme="minorHAnsi" w:hAnsiTheme="minorHAnsi" w:cs="Arial"/>
          <w:bCs/>
        </w:rPr>
        <w:t xml:space="preserve"> scientifically</w:t>
      </w:r>
      <w:r w:rsidRPr="00F52E93">
        <w:rPr>
          <w:rFonts w:asciiTheme="minorHAnsi" w:hAnsiTheme="minorHAnsi" w:cs="Arial"/>
          <w:bCs/>
        </w:rPr>
        <w:t xml:space="preserve"> studied and rationalised. </w:t>
      </w:r>
    </w:p>
    <w:p w:rsidR="008B7E78" w:rsidRPr="00F52E93" w:rsidRDefault="008B7E78" w:rsidP="00A23CA6">
      <w:pPr>
        <w:autoSpaceDE w:val="0"/>
        <w:autoSpaceDN w:val="0"/>
        <w:adjustRightInd w:val="0"/>
        <w:jc w:val="both"/>
        <w:rPr>
          <w:rFonts w:asciiTheme="minorHAnsi" w:hAnsiTheme="minorHAnsi" w:cs="Arial"/>
          <w:shd w:val="clear" w:color="auto" w:fill="FFFFFF"/>
        </w:rPr>
      </w:pPr>
    </w:p>
    <w:p w:rsidR="008B7E78" w:rsidRPr="00F52E93" w:rsidRDefault="00A61F8F" w:rsidP="00A23CA6">
      <w:pPr>
        <w:jc w:val="both"/>
        <w:rPr>
          <w:rFonts w:asciiTheme="minorHAnsi" w:hAnsiTheme="minorHAnsi" w:cs="Arial"/>
        </w:rPr>
      </w:pPr>
      <w:r w:rsidRPr="00F52E93">
        <w:rPr>
          <w:rFonts w:asciiTheme="minorHAnsi" w:hAnsiTheme="minorHAnsi" w:cs="Arial"/>
          <w:shd w:val="clear" w:color="auto" w:fill="FFFFFF"/>
        </w:rPr>
        <w:t>The FLS</w:t>
      </w:r>
      <w:r w:rsidR="006A4A60" w:rsidRPr="00F52E93">
        <w:rPr>
          <w:rFonts w:asciiTheme="minorHAnsi" w:hAnsiTheme="minorHAnsi" w:cs="Arial"/>
          <w:shd w:val="clear" w:color="auto" w:fill="FFFFFF"/>
        </w:rPr>
        <w:t xml:space="preserve"> predominantly</w:t>
      </w:r>
      <w:r w:rsidRPr="00F52E93">
        <w:rPr>
          <w:rFonts w:asciiTheme="minorHAnsi" w:hAnsiTheme="minorHAnsi" w:cs="Arial"/>
          <w:shd w:val="clear" w:color="auto" w:fill="FFFFFF"/>
        </w:rPr>
        <w:t xml:space="preserve"> focussed on “a science devoted to reconstructing the world view of prehistoric savages from the contemporary lore of peasants.”</w:t>
      </w:r>
      <w:r w:rsidRPr="00F52E93">
        <w:rPr>
          <w:rStyle w:val="FootnoteReference"/>
          <w:rFonts w:asciiTheme="minorHAnsi" w:hAnsiTheme="minorHAnsi" w:cs="Arial"/>
          <w:shd w:val="clear" w:color="auto" w:fill="FFFFFF"/>
        </w:rPr>
        <w:footnoteReference w:id="5"/>
      </w:r>
      <w:r w:rsidRPr="00F52E93">
        <w:rPr>
          <w:rFonts w:asciiTheme="minorHAnsi" w:hAnsiTheme="minorHAnsi" w:cs="Arial"/>
          <w:shd w:val="clear" w:color="auto" w:fill="FFFFFF"/>
        </w:rPr>
        <w:t xml:space="preserve"> Anthropologist Edward Burnett Tylor’s work </w:t>
      </w:r>
      <w:r w:rsidRPr="00F52E93">
        <w:rPr>
          <w:rFonts w:asciiTheme="minorHAnsi" w:hAnsiTheme="minorHAnsi" w:cs="Arial"/>
          <w:i/>
          <w:shd w:val="clear" w:color="auto" w:fill="FFFFFF"/>
        </w:rPr>
        <w:t xml:space="preserve">Primitive Culture </w:t>
      </w:r>
      <w:r w:rsidRPr="00F52E93">
        <w:rPr>
          <w:rFonts w:asciiTheme="minorHAnsi" w:hAnsiTheme="minorHAnsi" w:cs="Arial"/>
          <w:shd w:val="clear" w:color="auto" w:fill="FFFFFF"/>
        </w:rPr>
        <w:t xml:space="preserve">(1871) </w:t>
      </w:r>
      <w:r w:rsidRPr="00F52E93">
        <w:rPr>
          <w:rFonts w:asciiTheme="minorHAnsi" w:eastAsiaTheme="minorHAnsi" w:hAnsiTheme="minorHAnsi" w:cs="Arial"/>
          <w:lang w:eastAsia="en-US"/>
        </w:rPr>
        <w:t xml:space="preserve">acted to crystallise </w:t>
      </w:r>
      <w:r w:rsidR="001E6DC9" w:rsidRPr="00F52E93">
        <w:rPr>
          <w:rFonts w:asciiTheme="minorHAnsi" w:eastAsiaTheme="minorHAnsi" w:hAnsiTheme="minorHAnsi" w:cs="Arial"/>
          <w:lang w:eastAsia="en-US"/>
        </w:rPr>
        <w:t>c</w:t>
      </w:r>
      <w:r w:rsidRPr="00F52E93">
        <w:rPr>
          <w:rFonts w:asciiTheme="minorHAnsi" w:eastAsiaTheme="minorHAnsi" w:hAnsiTheme="minorHAnsi" w:cs="Arial"/>
          <w:lang w:eastAsia="en-US"/>
        </w:rPr>
        <w:t>ultural evolution into a disciplinary model for anthropological folklore</w:t>
      </w:r>
      <w:r w:rsidR="00265237" w:rsidRPr="00F52E93">
        <w:rPr>
          <w:rFonts w:asciiTheme="minorHAnsi" w:eastAsiaTheme="minorHAnsi" w:hAnsiTheme="minorHAnsi" w:cs="Arial"/>
          <w:lang w:eastAsia="en-US"/>
        </w:rPr>
        <w:t>,</w:t>
      </w:r>
      <w:r w:rsidRPr="00F52E93">
        <w:rPr>
          <w:rFonts w:asciiTheme="minorHAnsi" w:eastAsiaTheme="minorHAnsi" w:hAnsiTheme="minorHAnsi" w:cs="Arial"/>
          <w:lang w:eastAsia="en-US"/>
        </w:rPr>
        <w:t xml:space="preserve"> </w:t>
      </w:r>
      <w:r w:rsidRPr="00F52E93">
        <w:rPr>
          <w:rFonts w:asciiTheme="minorHAnsi" w:hAnsiTheme="minorHAnsi" w:cs="Arial"/>
        </w:rPr>
        <w:t>propos</w:t>
      </w:r>
      <w:r w:rsidR="00265237" w:rsidRPr="00F52E93">
        <w:rPr>
          <w:rFonts w:asciiTheme="minorHAnsi" w:hAnsiTheme="minorHAnsi" w:cs="Arial"/>
        </w:rPr>
        <w:t>ing</w:t>
      </w:r>
      <w:r w:rsidRPr="00F52E93">
        <w:rPr>
          <w:rFonts w:asciiTheme="minorHAnsi" w:hAnsiTheme="minorHAnsi" w:cs="Arial"/>
          <w:lang w:eastAsia="en-US"/>
        </w:rPr>
        <w:t xml:space="preserve"> “</w:t>
      </w:r>
      <w:r w:rsidRPr="00F52E93">
        <w:rPr>
          <w:rFonts w:asciiTheme="minorHAnsi" w:hAnsiTheme="minorHAnsi" w:cs="Arial"/>
        </w:rPr>
        <w:t xml:space="preserve">a unilinear evolutionary model of </w:t>
      </w:r>
      <w:r w:rsidRPr="00F52E93">
        <w:rPr>
          <w:rFonts w:asciiTheme="minorHAnsi" w:hAnsiTheme="minorHAnsi" w:cs="Arial"/>
        </w:rPr>
        <w:lastRenderedPageBreak/>
        <w:t>culture” where humankind goes through developmental stages from “savagery”, “barbarism” to “civilisation”.</w:t>
      </w:r>
      <w:r w:rsidRPr="00F52E93">
        <w:rPr>
          <w:rStyle w:val="FootnoteReference"/>
          <w:rFonts w:asciiTheme="minorHAnsi" w:hAnsiTheme="minorHAnsi" w:cs="Arial"/>
        </w:rPr>
        <w:footnoteReference w:id="6"/>
      </w:r>
      <w:r w:rsidRPr="00F52E93">
        <w:rPr>
          <w:rFonts w:asciiTheme="minorHAnsi" w:hAnsiTheme="minorHAnsi" w:cs="Arial"/>
          <w:vertAlign w:val="superscript"/>
        </w:rPr>
        <w:t xml:space="preserve">  </w:t>
      </w:r>
      <w:r w:rsidRPr="00F52E93">
        <w:rPr>
          <w:rFonts w:asciiTheme="minorHAnsi" w:hAnsiTheme="minorHAnsi" w:cs="Arial"/>
          <w:shd w:val="clear" w:color="auto" w:fill="FFFFFF"/>
        </w:rPr>
        <w:t>Yet each culture h</w:t>
      </w:r>
      <w:r w:rsidR="00265237" w:rsidRPr="00F52E93">
        <w:rPr>
          <w:rFonts w:asciiTheme="minorHAnsi" w:hAnsiTheme="minorHAnsi" w:cs="Arial"/>
          <w:shd w:val="clear" w:color="auto" w:fill="FFFFFF"/>
        </w:rPr>
        <w:t>eld</w:t>
      </w:r>
      <w:r w:rsidRPr="00F52E93">
        <w:rPr>
          <w:rFonts w:asciiTheme="minorHAnsi" w:hAnsiTheme="minorHAnsi" w:cs="Arial"/>
          <w:shd w:val="clear" w:color="auto" w:fill="FFFFFF"/>
        </w:rPr>
        <w:t xml:space="preserve"> </w:t>
      </w:r>
      <w:r w:rsidR="006A4A60" w:rsidRPr="00F52E93">
        <w:rPr>
          <w:rFonts w:asciiTheme="minorHAnsi" w:hAnsiTheme="minorHAnsi" w:cs="Arial"/>
          <w:shd w:val="clear" w:color="auto" w:fill="FFFFFF"/>
        </w:rPr>
        <w:t xml:space="preserve">fragmentary </w:t>
      </w:r>
      <w:r w:rsidRPr="00F52E93">
        <w:rPr>
          <w:rFonts w:asciiTheme="minorHAnsi" w:hAnsiTheme="minorHAnsi" w:cs="Arial"/>
          <w:shd w:val="clear" w:color="auto" w:fill="FFFFFF"/>
        </w:rPr>
        <w:t xml:space="preserve">evidence </w:t>
      </w:r>
      <w:r w:rsidR="00265237" w:rsidRPr="00F52E93">
        <w:rPr>
          <w:rFonts w:asciiTheme="minorHAnsi" w:hAnsiTheme="minorHAnsi" w:cs="Arial"/>
          <w:shd w:val="clear" w:color="auto" w:fill="FFFFFF"/>
        </w:rPr>
        <w:t xml:space="preserve">or survivals </w:t>
      </w:r>
      <w:r w:rsidRPr="00F52E93">
        <w:rPr>
          <w:rFonts w:asciiTheme="minorHAnsi" w:hAnsiTheme="minorHAnsi" w:cs="Arial"/>
          <w:shd w:val="clear" w:color="auto" w:fill="FFFFFF"/>
        </w:rPr>
        <w:t>of the prior stage in culture</w:t>
      </w:r>
      <w:r w:rsidR="00265237" w:rsidRPr="00F52E93">
        <w:rPr>
          <w:rFonts w:asciiTheme="minorHAnsi" w:hAnsiTheme="minorHAnsi" w:cs="Arial"/>
          <w:shd w:val="clear" w:color="auto" w:fill="FFFFFF"/>
        </w:rPr>
        <w:t>,</w:t>
      </w:r>
      <w:r w:rsidR="001E6DC9" w:rsidRPr="00F52E93">
        <w:rPr>
          <w:rFonts w:asciiTheme="minorHAnsi" w:hAnsiTheme="minorHAnsi" w:cs="Arial"/>
          <w:shd w:val="clear" w:color="auto" w:fill="FFFFFF"/>
        </w:rPr>
        <w:t xml:space="preserve"> through which it ha</w:t>
      </w:r>
      <w:r w:rsidR="00265237" w:rsidRPr="00F52E93">
        <w:rPr>
          <w:rFonts w:asciiTheme="minorHAnsi" w:hAnsiTheme="minorHAnsi" w:cs="Arial"/>
          <w:shd w:val="clear" w:color="auto" w:fill="FFFFFF"/>
        </w:rPr>
        <w:t>d p</w:t>
      </w:r>
      <w:r w:rsidR="001E6DC9" w:rsidRPr="00F52E93">
        <w:rPr>
          <w:rFonts w:asciiTheme="minorHAnsi" w:hAnsiTheme="minorHAnsi" w:cs="Arial"/>
          <w:shd w:val="clear" w:color="auto" w:fill="FFFFFF"/>
        </w:rPr>
        <w:t>assed</w:t>
      </w:r>
      <w:r w:rsidR="00265237" w:rsidRPr="00F52E93">
        <w:rPr>
          <w:rFonts w:asciiTheme="minorHAnsi" w:hAnsiTheme="minorHAnsi" w:cs="Arial"/>
          <w:shd w:val="clear" w:color="auto" w:fill="FFFFFF"/>
        </w:rPr>
        <w:t>.</w:t>
      </w:r>
      <w:r w:rsidRPr="00F52E93">
        <w:rPr>
          <w:rFonts w:asciiTheme="minorHAnsi" w:hAnsiTheme="minorHAnsi" w:cs="Arial"/>
          <w:shd w:val="clear" w:color="auto" w:fill="FFFFFF"/>
        </w:rPr>
        <w:t xml:space="preserve"> </w:t>
      </w:r>
      <w:r w:rsidR="006A4A60" w:rsidRPr="00F52E93">
        <w:rPr>
          <w:rFonts w:asciiTheme="minorHAnsi" w:hAnsiTheme="minorHAnsi" w:cs="Arial"/>
          <w:shd w:val="clear" w:color="auto" w:fill="FFFFFF"/>
        </w:rPr>
        <w:t xml:space="preserve">Lang </w:t>
      </w:r>
      <w:r w:rsidR="00265237" w:rsidRPr="00F52E93">
        <w:rPr>
          <w:rFonts w:asciiTheme="minorHAnsi" w:hAnsiTheme="minorHAnsi" w:cs="Arial"/>
          <w:shd w:val="clear" w:color="auto" w:fill="FFFFFF"/>
        </w:rPr>
        <w:t>defined</w:t>
      </w:r>
      <w:r w:rsidR="006A4A60" w:rsidRPr="00F52E93">
        <w:rPr>
          <w:rFonts w:asciiTheme="minorHAnsi" w:hAnsiTheme="minorHAnsi" w:cs="Arial"/>
          <w:shd w:val="clear" w:color="auto" w:fill="FFFFFF"/>
        </w:rPr>
        <w:t>:</w:t>
      </w:r>
      <w:r w:rsidR="008B7E78" w:rsidRPr="00F52E93">
        <w:rPr>
          <w:rFonts w:asciiTheme="minorHAnsi" w:hAnsiTheme="minorHAnsi" w:cs="Arial"/>
          <w:shd w:val="clear" w:color="auto" w:fill="FFFFFF"/>
        </w:rPr>
        <w:t xml:space="preserve"> “The Science of Folklore, if we may call it a science finds everywhere, close to the surface of civilised life, the remains of ideas as old as the stone elf-shots, older than the celt of bronze”.</w:t>
      </w:r>
      <w:r w:rsidR="008B7E78" w:rsidRPr="00F52E93">
        <w:rPr>
          <w:rStyle w:val="FootnoteReference"/>
          <w:rFonts w:asciiTheme="minorHAnsi" w:hAnsiTheme="minorHAnsi" w:cs="Arial"/>
          <w:shd w:val="clear" w:color="auto" w:fill="FFFFFF"/>
        </w:rPr>
        <w:footnoteReference w:id="7"/>
      </w:r>
      <w:r w:rsidR="008B7E78" w:rsidRPr="00F52E93">
        <w:rPr>
          <w:rFonts w:asciiTheme="minorHAnsi" w:hAnsiTheme="minorHAnsi" w:cs="Arial"/>
          <w:shd w:val="clear" w:color="auto" w:fill="FFFFFF"/>
        </w:rPr>
        <w:t xml:space="preserve">  </w:t>
      </w:r>
      <w:r w:rsidR="006A4A60" w:rsidRPr="00F52E93">
        <w:rPr>
          <w:rFonts w:asciiTheme="minorHAnsi" w:hAnsiTheme="minorHAnsi" w:cs="Arial"/>
          <w:lang w:eastAsia="en-US"/>
        </w:rPr>
        <w:t xml:space="preserve">Just as fossils could be embedded in the </w:t>
      </w:r>
      <w:r w:rsidR="00265237" w:rsidRPr="00F52E93">
        <w:rPr>
          <w:rFonts w:asciiTheme="minorHAnsi" w:hAnsiTheme="minorHAnsi" w:cs="Arial"/>
          <w:lang w:eastAsia="en-US"/>
        </w:rPr>
        <w:t>soil</w:t>
      </w:r>
      <w:r w:rsidR="006A4A60" w:rsidRPr="00F52E93">
        <w:rPr>
          <w:rFonts w:asciiTheme="minorHAnsi" w:hAnsiTheme="minorHAnsi" w:cs="Arial"/>
          <w:lang w:eastAsia="en-US"/>
        </w:rPr>
        <w:t xml:space="preserve">, so “cultural fossils” could be found in the “cultural landscape” </w:t>
      </w:r>
      <w:r w:rsidR="006A4A60" w:rsidRPr="00F52E93">
        <w:rPr>
          <w:rFonts w:asciiTheme="minorHAnsi" w:hAnsiTheme="minorHAnsi" w:cs="Arial"/>
        </w:rPr>
        <w:t>and could theoretically be compared</w:t>
      </w:r>
      <w:r w:rsidR="006A4A60" w:rsidRPr="00F52E93">
        <w:rPr>
          <w:rFonts w:asciiTheme="minorHAnsi" w:hAnsiTheme="minorHAnsi" w:cs="Arial"/>
          <w:lang w:eastAsia="en-US"/>
        </w:rPr>
        <w:t xml:space="preserve"> to help “</w:t>
      </w:r>
      <w:r w:rsidR="006A4A60" w:rsidRPr="00F52E93">
        <w:rPr>
          <w:rStyle w:val="FootnoteReference"/>
          <w:rFonts w:asciiTheme="minorHAnsi" w:hAnsiTheme="minorHAnsi" w:cs="Arial"/>
          <w:vertAlign w:val="baseline"/>
        </w:rPr>
        <w:t>reconstruct the history of mankind.”</w:t>
      </w:r>
      <w:r w:rsidR="006A4A60" w:rsidRPr="00F52E93">
        <w:rPr>
          <w:rStyle w:val="FootnoteReference"/>
          <w:rFonts w:asciiTheme="minorHAnsi" w:hAnsiTheme="minorHAnsi" w:cs="Arial"/>
        </w:rPr>
        <w:footnoteReference w:id="8"/>
      </w:r>
      <w:r w:rsidR="006A4A60" w:rsidRPr="00F52E93">
        <w:rPr>
          <w:rFonts w:asciiTheme="minorHAnsi" w:hAnsiTheme="minorHAnsi" w:cs="Arial"/>
        </w:rPr>
        <w:t xml:space="preserve"> </w:t>
      </w:r>
      <w:r w:rsidR="00265237" w:rsidRPr="00F52E93">
        <w:rPr>
          <w:rFonts w:asciiTheme="minorHAnsi" w:hAnsiTheme="minorHAnsi" w:cs="Arial"/>
        </w:rPr>
        <w:t xml:space="preserve">Survivals of these ancient beliefs and </w:t>
      </w:r>
      <w:r w:rsidR="008B7E78" w:rsidRPr="00F52E93">
        <w:rPr>
          <w:rFonts w:asciiTheme="minorHAnsi" w:hAnsiTheme="minorHAnsi" w:cs="Arial"/>
          <w:shd w:val="clear" w:color="auto" w:fill="FFFFFF"/>
        </w:rPr>
        <w:t xml:space="preserve">culture </w:t>
      </w:r>
      <w:r w:rsidR="002477EC" w:rsidRPr="00F52E93">
        <w:rPr>
          <w:rFonts w:asciiTheme="minorHAnsi" w:hAnsiTheme="minorHAnsi" w:cs="Arial"/>
          <w:shd w:val="clear" w:color="auto" w:fill="FFFFFF"/>
        </w:rPr>
        <w:t>endured</w:t>
      </w:r>
      <w:r w:rsidR="008B7E78" w:rsidRPr="00F52E93">
        <w:rPr>
          <w:rFonts w:asciiTheme="minorHAnsi" w:hAnsiTheme="minorHAnsi" w:cs="Arial"/>
          <w:shd w:val="clear" w:color="auto" w:fill="FFFFFF"/>
        </w:rPr>
        <w:t xml:space="preserve"> in small, isolated, rural populations unspoiled by industrialisation</w:t>
      </w:r>
      <w:r w:rsidR="00265237" w:rsidRPr="00F52E93">
        <w:rPr>
          <w:rFonts w:asciiTheme="minorHAnsi" w:hAnsiTheme="minorHAnsi" w:cs="Arial"/>
          <w:shd w:val="clear" w:color="auto" w:fill="FFFFFF"/>
        </w:rPr>
        <w:t xml:space="preserve">. They </w:t>
      </w:r>
      <w:r w:rsidR="006A4A60" w:rsidRPr="00F52E93">
        <w:rPr>
          <w:rFonts w:asciiTheme="minorHAnsi" w:hAnsiTheme="minorHAnsi" w:cs="Arial"/>
          <w:shd w:val="clear" w:color="auto" w:fill="FFFFFF"/>
        </w:rPr>
        <w:t xml:space="preserve">were </w:t>
      </w:r>
      <w:r w:rsidR="006F1B33" w:rsidRPr="00F52E93">
        <w:rPr>
          <w:rFonts w:asciiTheme="minorHAnsi" w:hAnsiTheme="minorHAnsi" w:cs="Arial"/>
          <w:shd w:val="clear" w:color="auto" w:fill="FFFFFF"/>
        </w:rPr>
        <w:t xml:space="preserve">also </w:t>
      </w:r>
      <w:r w:rsidR="006A4A60" w:rsidRPr="00F52E93">
        <w:rPr>
          <w:rFonts w:asciiTheme="minorHAnsi" w:hAnsiTheme="minorHAnsi" w:cs="Arial"/>
          <w:shd w:val="clear" w:color="auto" w:fill="FFFFFF"/>
        </w:rPr>
        <w:t xml:space="preserve">represented </w:t>
      </w:r>
      <w:r w:rsidR="00265237" w:rsidRPr="00F52E93">
        <w:rPr>
          <w:rFonts w:asciiTheme="minorHAnsi" w:hAnsiTheme="minorHAnsi" w:cs="Arial"/>
          <w:shd w:val="clear" w:color="auto" w:fill="FFFFFF"/>
        </w:rPr>
        <w:t>in</w:t>
      </w:r>
      <w:r w:rsidR="001E6DC9" w:rsidRPr="00F52E93">
        <w:rPr>
          <w:rFonts w:asciiTheme="minorHAnsi" w:hAnsiTheme="minorHAnsi" w:cs="Arial"/>
          <w:shd w:val="clear" w:color="auto" w:fill="FFFFFF"/>
        </w:rPr>
        <w:t xml:space="preserve"> supposedly primitive native cultures</w:t>
      </w:r>
      <w:r w:rsidR="008B7E78" w:rsidRPr="00F52E93">
        <w:rPr>
          <w:rFonts w:asciiTheme="minorHAnsi" w:hAnsiTheme="minorHAnsi" w:cs="Arial"/>
          <w:shd w:val="clear" w:color="auto" w:fill="FFFFFF"/>
        </w:rPr>
        <w:t xml:space="preserve">. </w:t>
      </w:r>
      <w:r w:rsidR="008B7E78" w:rsidRPr="00F52E93">
        <w:rPr>
          <w:rFonts w:asciiTheme="minorHAnsi" w:hAnsiTheme="minorHAnsi" w:cs="Arial"/>
        </w:rPr>
        <w:t xml:space="preserve">Tylorian survivalism </w:t>
      </w:r>
      <w:r w:rsidR="00265237" w:rsidRPr="00F52E93">
        <w:rPr>
          <w:rFonts w:asciiTheme="minorHAnsi" w:hAnsiTheme="minorHAnsi" w:cs="Arial"/>
        </w:rPr>
        <w:t>complimented</w:t>
      </w:r>
      <w:r w:rsidR="008B7E78" w:rsidRPr="00F52E93">
        <w:rPr>
          <w:rFonts w:asciiTheme="minorHAnsi" w:hAnsiTheme="minorHAnsi" w:cs="Arial"/>
        </w:rPr>
        <w:t xml:space="preserve"> </w:t>
      </w:r>
      <w:r w:rsidR="002477EC" w:rsidRPr="00F52E93">
        <w:rPr>
          <w:rFonts w:asciiTheme="minorHAnsi" w:hAnsiTheme="minorHAnsi" w:cs="Arial"/>
        </w:rPr>
        <w:t xml:space="preserve">imperialist expansion as well as </w:t>
      </w:r>
      <w:r w:rsidR="00864F0A" w:rsidRPr="00F52E93">
        <w:rPr>
          <w:rFonts w:asciiTheme="minorHAnsi" w:hAnsiTheme="minorHAnsi" w:cs="Arial"/>
        </w:rPr>
        <w:t>an</w:t>
      </w:r>
      <w:r w:rsidR="008B7E78" w:rsidRPr="00F52E93">
        <w:rPr>
          <w:rFonts w:asciiTheme="minorHAnsi" w:hAnsiTheme="minorHAnsi" w:cs="Arial"/>
        </w:rPr>
        <w:t xml:space="preserve"> antiquarian fascination </w:t>
      </w:r>
      <w:r w:rsidR="00864F0A" w:rsidRPr="00F52E93">
        <w:rPr>
          <w:rFonts w:asciiTheme="minorHAnsi" w:hAnsiTheme="minorHAnsi" w:cs="Arial"/>
        </w:rPr>
        <w:t>for</w:t>
      </w:r>
      <w:r w:rsidR="008B7E78" w:rsidRPr="00F52E93">
        <w:rPr>
          <w:rFonts w:asciiTheme="minorHAnsi" w:hAnsiTheme="minorHAnsi" w:cs="Arial"/>
        </w:rPr>
        <w:t xml:space="preserve"> the countryside.</w:t>
      </w:r>
      <w:r w:rsidR="00864F0A" w:rsidRPr="00F52E93">
        <w:rPr>
          <w:rFonts w:asciiTheme="minorHAnsi" w:hAnsiTheme="minorHAnsi" w:cs="Arial"/>
        </w:rPr>
        <w:t xml:space="preserve"> Gillian</w:t>
      </w:r>
      <w:r w:rsidR="008B7E78" w:rsidRPr="00F52E93">
        <w:rPr>
          <w:rFonts w:asciiTheme="minorHAnsi" w:hAnsiTheme="minorHAnsi" w:cs="Arial"/>
        </w:rPr>
        <w:t xml:space="preserve"> Bennett argues that it is “</w:t>
      </w:r>
      <w:r w:rsidR="008B7E78" w:rsidRPr="00F52E93">
        <w:rPr>
          <w:rFonts w:asciiTheme="minorHAnsi" w:eastAsiaTheme="minorHAnsi" w:hAnsiTheme="minorHAnsi" w:cs="Arial"/>
        </w:rPr>
        <w:t>perhaps an exaggeration to say that cultural evolution was the rural myth made into a theory of culture- but it is not much of an exaggeration.”</w:t>
      </w:r>
      <w:r w:rsidR="008B7E78" w:rsidRPr="00F52E93">
        <w:rPr>
          <w:rStyle w:val="FootnoteReference"/>
          <w:rFonts w:asciiTheme="minorHAnsi" w:eastAsiaTheme="minorHAnsi" w:hAnsiTheme="minorHAnsi" w:cs="Arial"/>
        </w:rPr>
        <w:footnoteReference w:id="9"/>
      </w:r>
      <w:r w:rsidR="008B7E78" w:rsidRPr="00F52E93">
        <w:rPr>
          <w:rFonts w:asciiTheme="minorHAnsi" w:eastAsiaTheme="minorHAnsi" w:hAnsiTheme="minorHAnsi" w:cs="Arial"/>
        </w:rPr>
        <w:t xml:space="preserve"> </w:t>
      </w:r>
      <w:r w:rsidR="001E6DC9" w:rsidRPr="00F52E93">
        <w:rPr>
          <w:rFonts w:asciiTheme="minorHAnsi" w:eastAsiaTheme="minorHAnsi" w:hAnsiTheme="minorHAnsi" w:cs="Arial"/>
        </w:rPr>
        <w:t xml:space="preserve">Cultural </w:t>
      </w:r>
      <w:r w:rsidR="008B7E78" w:rsidRPr="00F52E93">
        <w:rPr>
          <w:rFonts w:asciiTheme="minorHAnsi" w:eastAsiaTheme="majorEastAsia" w:hAnsiTheme="minorHAnsi" w:cs="Arial"/>
        </w:rPr>
        <w:t>evolution “</w:t>
      </w:r>
      <w:r w:rsidR="008B7E78" w:rsidRPr="00F52E93">
        <w:rPr>
          <w:rFonts w:asciiTheme="minorHAnsi" w:hAnsiTheme="minorHAnsi" w:cs="Arial"/>
        </w:rPr>
        <w:t>justified and to some extent institutionalised”</w:t>
      </w:r>
      <w:r w:rsidR="00864F0A" w:rsidRPr="00F52E93">
        <w:rPr>
          <w:rFonts w:asciiTheme="minorHAnsi" w:hAnsiTheme="minorHAnsi" w:cs="Arial"/>
        </w:rPr>
        <w:t xml:space="preserve"> the</w:t>
      </w:r>
      <w:r w:rsidR="008B7E78" w:rsidRPr="00F52E93">
        <w:rPr>
          <w:rFonts w:asciiTheme="minorHAnsi" w:hAnsiTheme="minorHAnsi" w:cs="Arial"/>
        </w:rPr>
        <w:t xml:space="preserve"> sentimenta</w:t>
      </w:r>
      <w:r w:rsidRPr="00F52E93">
        <w:rPr>
          <w:rFonts w:asciiTheme="minorHAnsi" w:hAnsiTheme="minorHAnsi" w:cs="Arial"/>
        </w:rPr>
        <w:t>l image of rural Merrie England</w:t>
      </w:r>
      <w:r w:rsidR="008B7E78" w:rsidRPr="00F52E93">
        <w:rPr>
          <w:rFonts w:asciiTheme="minorHAnsi" w:hAnsiTheme="minorHAnsi" w:cs="Arial"/>
        </w:rPr>
        <w:t>.</w:t>
      </w:r>
      <w:r w:rsidR="008B7E78" w:rsidRPr="00F52E93">
        <w:rPr>
          <w:rStyle w:val="FootnoteReference"/>
          <w:rFonts w:asciiTheme="minorHAnsi" w:eastAsiaTheme="majorEastAsia" w:hAnsiTheme="minorHAnsi" w:cs="Arial"/>
        </w:rPr>
        <w:footnoteReference w:id="10"/>
      </w:r>
      <w:r w:rsidR="008B7E78" w:rsidRPr="00F52E93">
        <w:rPr>
          <w:rFonts w:asciiTheme="minorHAnsi" w:hAnsiTheme="minorHAnsi" w:cs="Arial"/>
        </w:rPr>
        <w:t xml:space="preserve"> </w:t>
      </w:r>
      <w:r w:rsidR="002477EC" w:rsidRPr="00F52E93">
        <w:rPr>
          <w:rFonts w:asciiTheme="minorHAnsi" w:hAnsiTheme="minorHAnsi" w:cs="Arial"/>
        </w:rPr>
        <w:t xml:space="preserve">This </w:t>
      </w:r>
      <w:r w:rsidR="00265237" w:rsidRPr="00F52E93">
        <w:rPr>
          <w:rFonts w:asciiTheme="minorHAnsi" w:hAnsiTheme="minorHAnsi" w:cs="Arial"/>
        </w:rPr>
        <w:t>potent mix forge</w:t>
      </w:r>
      <w:r w:rsidR="002477EC" w:rsidRPr="00F52E93">
        <w:rPr>
          <w:rFonts w:asciiTheme="minorHAnsi" w:hAnsiTheme="minorHAnsi" w:cs="Arial"/>
        </w:rPr>
        <w:t>d</w:t>
      </w:r>
      <w:r w:rsidR="00265237" w:rsidRPr="00F52E93">
        <w:rPr>
          <w:rFonts w:asciiTheme="minorHAnsi" w:hAnsiTheme="minorHAnsi" w:cs="Arial"/>
        </w:rPr>
        <w:t xml:space="preserve"> the late-Victorian fairy science</w:t>
      </w:r>
      <w:r w:rsidR="002714FB" w:rsidRPr="00F52E93">
        <w:rPr>
          <w:rFonts w:asciiTheme="minorHAnsi" w:hAnsiTheme="minorHAnsi" w:cs="Arial"/>
        </w:rPr>
        <w:t>, where fairy-lore was understood as decayed cultural memories of primitive beliefs</w:t>
      </w:r>
      <w:r w:rsidR="002477EC" w:rsidRPr="00F52E93">
        <w:rPr>
          <w:rFonts w:asciiTheme="minorHAnsi" w:hAnsiTheme="minorHAnsi" w:cs="Arial"/>
        </w:rPr>
        <w:t xml:space="preserve"> or memories</w:t>
      </w:r>
      <w:r w:rsidR="004130B1">
        <w:rPr>
          <w:rFonts w:asciiTheme="minorHAnsi" w:hAnsiTheme="minorHAnsi" w:cs="Arial"/>
        </w:rPr>
        <w:t xml:space="preserve"> of forgotten primitive peoples</w:t>
      </w:r>
      <w:r w:rsidR="00265237" w:rsidRPr="00F52E93">
        <w:rPr>
          <w:rFonts w:asciiTheme="minorHAnsi" w:hAnsiTheme="minorHAnsi" w:cs="Arial"/>
        </w:rPr>
        <w:t>.</w:t>
      </w:r>
    </w:p>
    <w:p w:rsidR="008B7E78" w:rsidRPr="00F52E93" w:rsidRDefault="008B7E78" w:rsidP="00A23CA6">
      <w:pPr>
        <w:jc w:val="both"/>
        <w:rPr>
          <w:rFonts w:asciiTheme="minorHAnsi" w:hAnsiTheme="minorHAnsi" w:cs="Arial"/>
        </w:rPr>
      </w:pPr>
    </w:p>
    <w:p w:rsidR="008B7E78" w:rsidRPr="00F52E93" w:rsidRDefault="00C62100" w:rsidP="00A23CA6">
      <w:pPr>
        <w:jc w:val="both"/>
        <w:rPr>
          <w:rFonts w:asciiTheme="minorHAnsi" w:hAnsiTheme="minorHAnsi" w:cs="Arial"/>
        </w:rPr>
      </w:pPr>
      <w:r w:rsidRPr="00F52E93">
        <w:rPr>
          <w:rFonts w:asciiTheme="minorHAnsi" w:hAnsiTheme="minorHAnsi" w:cs="Arial"/>
          <w:lang w:eastAsia="en-US"/>
        </w:rPr>
        <w:t>Edwin Sidney Hartland</w:t>
      </w:r>
      <w:r w:rsidRPr="00F52E93">
        <w:rPr>
          <w:rFonts w:asciiTheme="minorHAnsi" w:hAnsiTheme="minorHAnsi" w:cs="Arial"/>
        </w:rPr>
        <w:t xml:space="preserve"> </w:t>
      </w:r>
      <w:r w:rsidR="008B7E78" w:rsidRPr="00F52E93">
        <w:rPr>
          <w:rFonts w:asciiTheme="minorHAnsi" w:hAnsiTheme="minorHAnsi" w:cs="Arial"/>
        </w:rPr>
        <w:t xml:space="preserve">helped to establish </w:t>
      </w:r>
      <w:r w:rsidRPr="00F52E93">
        <w:rPr>
          <w:rFonts w:asciiTheme="minorHAnsi" w:hAnsiTheme="minorHAnsi" w:cs="Arial"/>
        </w:rPr>
        <w:t xml:space="preserve">and model a methodology for this comparative science of fairy-lore. </w:t>
      </w:r>
      <w:r w:rsidR="008B7E78" w:rsidRPr="00F52E93">
        <w:rPr>
          <w:rFonts w:asciiTheme="minorHAnsi" w:eastAsiaTheme="minorHAnsi" w:hAnsiTheme="minorHAnsi" w:cs="Arial"/>
          <w:lang w:eastAsia="en-US"/>
        </w:rPr>
        <w:t xml:space="preserve">Born in 1848, Hartland was a solicitor by profession, </w:t>
      </w:r>
      <w:r w:rsidRPr="00F52E93">
        <w:rPr>
          <w:rFonts w:asciiTheme="minorHAnsi" w:eastAsiaTheme="minorHAnsi" w:hAnsiTheme="minorHAnsi" w:cs="Arial"/>
          <w:lang w:eastAsia="en-US"/>
        </w:rPr>
        <w:t>and therefore an evening scholar.</w:t>
      </w:r>
      <w:r w:rsidR="008B7E78" w:rsidRPr="00F52E93">
        <w:rPr>
          <w:rStyle w:val="FootnoteReference"/>
          <w:rFonts w:asciiTheme="minorHAnsi" w:hAnsiTheme="minorHAnsi" w:cs="Arial"/>
        </w:rPr>
        <w:footnoteReference w:id="11"/>
      </w:r>
      <w:r w:rsidR="008B7E78" w:rsidRPr="00F52E93">
        <w:rPr>
          <w:rFonts w:asciiTheme="minorHAnsi" w:hAnsiTheme="minorHAnsi" w:cs="Arial"/>
        </w:rPr>
        <w:t xml:space="preserve"> </w:t>
      </w:r>
      <w:r w:rsidR="002477EC" w:rsidRPr="00F52E93">
        <w:rPr>
          <w:rFonts w:asciiTheme="minorHAnsi" w:hAnsiTheme="minorHAnsi" w:cs="Arial"/>
        </w:rPr>
        <w:t xml:space="preserve">His </w:t>
      </w:r>
      <w:r w:rsidR="005507AF" w:rsidRPr="00F52E93">
        <w:rPr>
          <w:rFonts w:asciiTheme="minorHAnsi" w:hAnsiTheme="minorHAnsi" w:cs="Arial"/>
          <w:i/>
          <w:lang w:eastAsia="en-US"/>
        </w:rPr>
        <w:t>Science of Fairy Tales</w:t>
      </w:r>
      <w:r w:rsidR="005507AF" w:rsidRPr="00F52E93">
        <w:rPr>
          <w:rFonts w:asciiTheme="minorHAnsi" w:hAnsiTheme="minorHAnsi" w:cs="Arial"/>
          <w:lang w:eastAsia="en-US"/>
        </w:rPr>
        <w:t xml:space="preserve"> (1891) compared various </w:t>
      </w:r>
      <w:r w:rsidR="002477EC" w:rsidRPr="00F52E93">
        <w:rPr>
          <w:rFonts w:asciiTheme="minorHAnsi" w:hAnsiTheme="minorHAnsi" w:cs="Arial"/>
          <w:lang w:eastAsia="en-US"/>
        </w:rPr>
        <w:t>folk-</w:t>
      </w:r>
      <w:r w:rsidR="005507AF" w:rsidRPr="00F52E93">
        <w:rPr>
          <w:rFonts w:asciiTheme="minorHAnsi" w:hAnsiTheme="minorHAnsi" w:cs="Arial"/>
          <w:lang w:eastAsia="en-US"/>
        </w:rPr>
        <w:t>tales tracing themes such as fairies’ human midwives, changelings, supernatural time-lapse in fairyland and swan-maidens.</w:t>
      </w:r>
      <w:r w:rsidR="00130C3C" w:rsidRPr="00F52E93">
        <w:rPr>
          <w:rFonts w:asciiTheme="minorHAnsi" w:hAnsiTheme="minorHAnsi" w:cs="Arial"/>
          <w:lang w:eastAsia="en-US"/>
        </w:rPr>
        <w:t xml:space="preserve"> </w:t>
      </w:r>
      <w:r w:rsidR="008B7E78" w:rsidRPr="00F52E93">
        <w:rPr>
          <w:rFonts w:asciiTheme="minorHAnsi" w:eastAsiaTheme="minorHAnsi" w:hAnsiTheme="minorHAnsi" w:cs="Arial"/>
          <w:lang w:eastAsia="en-US"/>
        </w:rPr>
        <w:t xml:space="preserve">Hartland’s methodology involved taking a tale type and comparing it with other narratives displaying similar motifs. </w:t>
      </w:r>
      <w:r w:rsidR="002477EC" w:rsidRPr="00F52E93">
        <w:rPr>
          <w:rFonts w:asciiTheme="minorHAnsi" w:hAnsiTheme="minorHAnsi" w:cs="Arial"/>
          <w:bCs/>
        </w:rPr>
        <w:t>He</w:t>
      </w:r>
      <w:r w:rsidR="008B7E78" w:rsidRPr="00F52E93">
        <w:rPr>
          <w:rFonts w:asciiTheme="minorHAnsi" w:hAnsiTheme="minorHAnsi" w:cs="Arial"/>
          <w:bCs/>
        </w:rPr>
        <w:t xml:space="preserve"> provides little commentary letting the abbreviated tales placed one after another build the argument via exemplification. </w:t>
      </w:r>
      <w:r w:rsidR="0097734D" w:rsidRPr="00F52E93">
        <w:rPr>
          <w:rFonts w:asciiTheme="minorHAnsi" w:eastAsiaTheme="majorEastAsia" w:hAnsiTheme="minorHAnsi" w:cs="Arial"/>
          <w:bCs/>
        </w:rPr>
        <w:t xml:space="preserve">For instance in the theme of the fairy human midwife tale, in which a magic ointment is used to reveal the glamour of fairy-land, Hartland traces the theme of seeing what one ought not. His text eventually takes a large diversion </w:t>
      </w:r>
      <w:r w:rsidR="005507AF" w:rsidRPr="00F52E93">
        <w:rPr>
          <w:rFonts w:asciiTheme="minorHAnsi" w:eastAsiaTheme="majorEastAsia" w:hAnsiTheme="minorHAnsi" w:cs="Arial"/>
          <w:bCs/>
        </w:rPr>
        <w:t xml:space="preserve">to discuss </w:t>
      </w:r>
      <w:r w:rsidR="0097734D" w:rsidRPr="00F52E93">
        <w:rPr>
          <w:rFonts w:asciiTheme="minorHAnsi" w:eastAsiaTheme="majorEastAsia" w:hAnsiTheme="minorHAnsi" w:cs="Arial"/>
          <w:bCs/>
        </w:rPr>
        <w:t>Peeping Tom looking at the naked Lady Godiva in Coventry.</w:t>
      </w:r>
      <w:r w:rsidR="00971F33" w:rsidRPr="00F52E93">
        <w:rPr>
          <w:rFonts w:asciiTheme="minorHAnsi" w:eastAsiaTheme="majorEastAsia" w:hAnsiTheme="minorHAnsi" w:cs="Arial"/>
          <w:bCs/>
        </w:rPr>
        <w:t xml:space="preserve"> </w:t>
      </w:r>
      <w:r w:rsidR="0097734D" w:rsidRPr="00F52E93">
        <w:rPr>
          <w:rFonts w:asciiTheme="minorHAnsi" w:hAnsiTheme="minorHAnsi" w:cs="Arial"/>
          <w:lang w:eastAsia="en-US"/>
        </w:rPr>
        <w:t>T</w:t>
      </w:r>
      <w:r w:rsidR="0097734D" w:rsidRPr="00F52E93">
        <w:rPr>
          <w:rFonts w:asciiTheme="minorHAnsi" w:eastAsiaTheme="majorEastAsia" w:hAnsiTheme="minorHAnsi" w:cs="Arial"/>
        </w:rPr>
        <w:t>he book’s premise was that the</w:t>
      </w:r>
      <w:r w:rsidR="0097734D" w:rsidRPr="00F52E93">
        <w:rPr>
          <w:rFonts w:asciiTheme="minorHAnsi" w:hAnsiTheme="minorHAnsi" w:cs="Arial"/>
        </w:rPr>
        <w:t xml:space="preserve"> ‘fairy world is a survival of savage imagination, and the science of fairy tales consists in tracing these survivals.’</w:t>
      </w:r>
      <w:r w:rsidR="0097734D" w:rsidRPr="00F52E93">
        <w:rPr>
          <w:rStyle w:val="FootnoteReference"/>
          <w:rFonts w:asciiTheme="minorHAnsi" w:eastAsiaTheme="majorEastAsia" w:hAnsiTheme="minorHAnsi" w:cs="Arial"/>
        </w:rPr>
        <w:footnoteReference w:id="12"/>
      </w:r>
      <w:r w:rsidR="0097734D" w:rsidRPr="00F52E93">
        <w:rPr>
          <w:rFonts w:asciiTheme="minorHAnsi" w:eastAsiaTheme="majorEastAsia" w:hAnsiTheme="minorHAnsi" w:cs="Arial"/>
          <w:vertAlign w:val="superscript"/>
        </w:rPr>
        <w:t xml:space="preserve"> </w:t>
      </w:r>
      <w:r w:rsidR="0097734D" w:rsidRPr="00F52E93">
        <w:rPr>
          <w:rFonts w:asciiTheme="minorHAnsi" w:eastAsiaTheme="minorHAnsi" w:hAnsiTheme="minorHAnsi" w:cs="Arial"/>
          <w:lang w:eastAsia="en-US"/>
        </w:rPr>
        <w:t>The ‘survivals’ of fairy-tales which were ‘unintelligible if regarded singly’ could be better understood ‘only by comparison with other survivals’.</w:t>
      </w:r>
      <w:r w:rsidR="0097734D" w:rsidRPr="00F52E93">
        <w:rPr>
          <w:rStyle w:val="FootnoteReference"/>
          <w:rFonts w:asciiTheme="minorHAnsi" w:eastAsiaTheme="minorHAnsi" w:hAnsiTheme="minorHAnsi" w:cs="Arial"/>
          <w:lang w:eastAsia="en-US"/>
        </w:rPr>
        <w:footnoteReference w:id="13"/>
      </w:r>
      <w:r w:rsidR="0097734D" w:rsidRPr="00F52E93">
        <w:rPr>
          <w:rFonts w:asciiTheme="minorHAnsi" w:eastAsiaTheme="minorHAnsi" w:hAnsiTheme="minorHAnsi" w:cs="Arial"/>
          <w:lang w:eastAsia="en-US"/>
        </w:rPr>
        <w:t xml:space="preserve"> </w:t>
      </w:r>
      <w:r w:rsidR="008B7E78" w:rsidRPr="00F52E93">
        <w:rPr>
          <w:rFonts w:asciiTheme="minorHAnsi" w:eastAsiaTheme="majorEastAsia" w:hAnsiTheme="minorHAnsi" w:cs="Arial"/>
          <w:bCs/>
        </w:rPr>
        <w:t xml:space="preserve">By comparing fairy-tales </w:t>
      </w:r>
      <w:r w:rsidR="0097734D" w:rsidRPr="00F52E93">
        <w:rPr>
          <w:rFonts w:asciiTheme="minorHAnsi" w:eastAsiaTheme="majorEastAsia" w:hAnsiTheme="minorHAnsi" w:cs="Arial"/>
          <w:bCs/>
        </w:rPr>
        <w:t xml:space="preserve">and tracing </w:t>
      </w:r>
      <w:r w:rsidR="008B7E78" w:rsidRPr="00F52E93">
        <w:rPr>
          <w:rFonts w:asciiTheme="minorHAnsi" w:eastAsiaTheme="majorEastAsia" w:hAnsiTheme="minorHAnsi" w:cs="Arial"/>
          <w:bCs/>
        </w:rPr>
        <w:t>and common themes</w:t>
      </w:r>
      <w:r w:rsidR="0097734D" w:rsidRPr="00F52E93">
        <w:rPr>
          <w:rFonts w:asciiTheme="minorHAnsi" w:eastAsiaTheme="majorEastAsia" w:hAnsiTheme="minorHAnsi" w:cs="Arial"/>
          <w:bCs/>
        </w:rPr>
        <w:t xml:space="preserve"> Hartland hoped to</w:t>
      </w:r>
      <w:r w:rsidR="008B7E78" w:rsidRPr="00F52E93">
        <w:rPr>
          <w:rFonts w:asciiTheme="minorHAnsi" w:eastAsiaTheme="majorEastAsia" w:hAnsiTheme="minorHAnsi" w:cs="Arial"/>
          <w:bCs/>
        </w:rPr>
        <w:t xml:space="preserve"> expose facets of archaic thought, beliefs and practices encapsulated within the tales. </w:t>
      </w:r>
    </w:p>
    <w:p w:rsidR="008B7E78" w:rsidRPr="00F52E93" w:rsidRDefault="008B7E78" w:rsidP="00A23CA6">
      <w:pPr>
        <w:jc w:val="both"/>
        <w:rPr>
          <w:rFonts w:asciiTheme="minorHAnsi" w:hAnsiTheme="minorHAnsi" w:cs="Arial"/>
        </w:rPr>
      </w:pPr>
    </w:p>
    <w:p w:rsidR="008B7E78" w:rsidRPr="00F52E93" w:rsidRDefault="008B7E78" w:rsidP="00A23CA6">
      <w:pPr>
        <w:jc w:val="both"/>
        <w:rPr>
          <w:rFonts w:asciiTheme="minorHAnsi" w:hAnsiTheme="minorHAnsi" w:cs="Arial"/>
        </w:rPr>
      </w:pPr>
      <w:r w:rsidRPr="00F52E93">
        <w:rPr>
          <w:rFonts w:asciiTheme="minorHAnsi" w:eastAsiaTheme="minorHAnsi" w:hAnsiTheme="minorHAnsi" w:cs="Arial"/>
          <w:lang w:eastAsia="en-US"/>
        </w:rPr>
        <w:t xml:space="preserve">One review complained that </w:t>
      </w:r>
      <w:r w:rsidRPr="00F52E93">
        <w:rPr>
          <w:rFonts w:asciiTheme="minorHAnsi" w:hAnsiTheme="minorHAnsi" w:cs="Arial"/>
        </w:rPr>
        <w:t>‘the greater part of the book is taken up with the tales themselves’, and was ‘disappointed’ by the limited explanations.</w:t>
      </w:r>
      <w:r w:rsidRPr="00F52E93">
        <w:rPr>
          <w:rStyle w:val="FootnoteReference"/>
          <w:rFonts w:asciiTheme="minorHAnsi" w:eastAsiaTheme="majorEastAsia" w:hAnsiTheme="minorHAnsi" w:cs="Arial"/>
        </w:rPr>
        <w:footnoteReference w:id="14"/>
      </w:r>
      <w:r w:rsidRPr="00F52E93">
        <w:rPr>
          <w:rFonts w:asciiTheme="minorHAnsi" w:eastAsiaTheme="majorEastAsia" w:hAnsiTheme="minorHAnsi" w:cs="Arial"/>
        </w:rPr>
        <w:t xml:space="preserve"> </w:t>
      </w:r>
      <w:r w:rsidR="00CD7FF9" w:rsidRPr="00F52E93">
        <w:rPr>
          <w:rFonts w:asciiTheme="minorHAnsi" w:eastAsiaTheme="majorEastAsia" w:hAnsiTheme="minorHAnsi" w:cs="Arial"/>
        </w:rPr>
        <w:t xml:space="preserve">The conclusions of Hartland’s </w:t>
      </w:r>
      <w:r w:rsidR="00CD7FF9" w:rsidRPr="00F52E93">
        <w:rPr>
          <w:rFonts w:asciiTheme="minorHAnsi" w:eastAsiaTheme="minorHAnsi" w:hAnsiTheme="minorHAnsi" w:cs="Arial"/>
          <w:lang w:eastAsia="en-US"/>
        </w:rPr>
        <w:t xml:space="preserve">comparative method were </w:t>
      </w:r>
      <w:r w:rsidR="00CD7FF9" w:rsidRPr="00F52E93">
        <w:rPr>
          <w:rFonts w:asciiTheme="minorHAnsi" w:hAnsiTheme="minorHAnsi" w:cs="Arial"/>
        </w:rPr>
        <w:t>‘restrained’ and generalised.</w:t>
      </w:r>
      <w:r w:rsidR="00CD7FF9" w:rsidRPr="00F52E93">
        <w:rPr>
          <w:rStyle w:val="FootnoteReference"/>
          <w:rFonts w:asciiTheme="minorHAnsi" w:hAnsiTheme="minorHAnsi" w:cs="Arial"/>
        </w:rPr>
        <w:footnoteReference w:id="15"/>
      </w:r>
      <w:r w:rsidR="00CD7FF9" w:rsidRPr="00F52E93">
        <w:rPr>
          <w:rFonts w:asciiTheme="minorHAnsi" w:eastAsiaTheme="minorHAnsi" w:hAnsiTheme="minorHAnsi" w:cs="Arial"/>
          <w:lang w:eastAsia="en-US"/>
        </w:rPr>
        <w:t xml:space="preserve"> </w:t>
      </w:r>
      <w:r w:rsidRPr="00F52E93">
        <w:rPr>
          <w:rFonts w:asciiTheme="minorHAnsi" w:eastAsiaTheme="minorHAnsi" w:hAnsiTheme="minorHAnsi" w:cs="Arial"/>
          <w:lang w:eastAsia="en-US"/>
        </w:rPr>
        <w:t>Hartland also acknowledged that the science was new and that conclusions ‘can at present be stated only tentatively and with caution’.</w:t>
      </w:r>
      <w:r w:rsidRPr="00F52E93">
        <w:rPr>
          <w:rStyle w:val="FootnoteReference"/>
          <w:rFonts w:asciiTheme="minorHAnsi" w:eastAsiaTheme="minorHAnsi" w:hAnsiTheme="minorHAnsi" w:cs="Arial"/>
          <w:lang w:eastAsia="en-US"/>
        </w:rPr>
        <w:footnoteReference w:id="16"/>
      </w:r>
      <w:r w:rsidRPr="00F52E93">
        <w:rPr>
          <w:rFonts w:asciiTheme="minorHAnsi" w:eastAsiaTheme="minorHAnsi" w:hAnsiTheme="minorHAnsi" w:cs="Arial"/>
          <w:lang w:eastAsia="en-US"/>
        </w:rPr>
        <w:t xml:space="preserve"> Nevertheless, </w:t>
      </w:r>
      <w:r w:rsidRPr="00F52E93">
        <w:rPr>
          <w:rFonts w:asciiTheme="minorHAnsi" w:hAnsiTheme="minorHAnsi" w:cs="Arial"/>
        </w:rPr>
        <w:t>Hartland asserts that despite very different geographical locations that upon ‘</w:t>
      </w:r>
      <w:r w:rsidRPr="00F52E93">
        <w:rPr>
          <w:rFonts w:asciiTheme="minorHAnsi" w:eastAsiaTheme="minorHAnsi" w:hAnsiTheme="minorHAnsi" w:cs="Arial"/>
          <w:lang w:eastAsia="en-US"/>
        </w:rPr>
        <w:t>close examination’ many</w:t>
      </w:r>
      <w:r w:rsidR="00971F33" w:rsidRPr="00F52E93">
        <w:rPr>
          <w:rFonts w:asciiTheme="minorHAnsi" w:eastAsiaTheme="minorHAnsi" w:hAnsiTheme="minorHAnsi" w:cs="Arial"/>
          <w:lang w:eastAsia="en-US"/>
        </w:rPr>
        <w:t xml:space="preserve"> tale</w:t>
      </w:r>
      <w:r w:rsidRPr="00F52E93">
        <w:rPr>
          <w:rFonts w:asciiTheme="minorHAnsi" w:eastAsiaTheme="minorHAnsi" w:hAnsiTheme="minorHAnsi" w:cs="Arial"/>
          <w:lang w:eastAsia="en-US"/>
        </w:rPr>
        <w:t xml:space="preserve"> features were ‘absolutely identical’.</w:t>
      </w:r>
      <w:r w:rsidRPr="00F52E93">
        <w:rPr>
          <w:rStyle w:val="FootnoteReference"/>
          <w:rFonts w:asciiTheme="minorHAnsi" w:eastAsiaTheme="minorHAnsi" w:hAnsiTheme="minorHAnsi" w:cs="Arial"/>
          <w:lang w:eastAsia="en-US"/>
        </w:rPr>
        <w:footnoteReference w:id="17"/>
      </w:r>
      <w:r w:rsidRPr="00F52E93">
        <w:rPr>
          <w:rFonts w:asciiTheme="minorHAnsi" w:hAnsiTheme="minorHAnsi" w:cs="Arial"/>
          <w:i/>
        </w:rPr>
        <w:t xml:space="preserve"> </w:t>
      </w:r>
      <w:r w:rsidR="00CD7FF9" w:rsidRPr="00F52E93">
        <w:rPr>
          <w:rFonts w:asciiTheme="minorHAnsi" w:eastAsiaTheme="minorHAnsi" w:hAnsiTheme="minorHAnsi" w:cs="Arial"/>
          <w:lang w:eastAsia="en-US"/>
        </w:rPr>
        <w:t>He outlined t</w:t>
      </w:r>
      <w:r w:rsidRPr="00F52E93">
        <w:rPr>
          <w:rFonts w:asciiTheme="minorHAnsi" w:eastAsiaTheme="minorHAnsi" w:hAnsiTheme="minorHAnsi" w:cs="Arial"/>
          <w:lang w:eastAsia="en-US"/>
        </w:rPr>
        <w:t>hree doctrines of the savage thought from which fairies, and all supernatural beings</w:t>
      </w:r>
      <w:r w:rsidR="00A07CF2" w:rsidRPr="00F52E93">
        <w:rPr>
          <w:rFonts w:asciiTheme="minorHAnsi" w:eastAsiaTheme="minorHAnsi" w:hAnsiTheme="minorHAnsi" w:cs="Arial"/>
          <w:lang w:eastAsia="en-US"/>
        </w:rPr>
        <w:t>,</w:t>
      </w:r>
      <w:r w:rsidR="00802D46" w:rsidRPr="00F52E93">
        <w:rPr>
          <w:rFonts w:asciiTheme="minorHAnsi" w:eastAsiaTheme="minorHAnsi" w:hAnsiTheme="minorHAnsi" w:cs="Arial"/>
          <w:lang w:eastAsia="en-US"/>
        </w:rPr>
        <w:t xml:space="preserve"> share</w:t>
      </w:r>
      <w:r w:rsidR="00A07CF2" w:rsidRPr="00F52E93">
        <w:rPr>
          <w:rFonts w:asciiTheme="minorHAnsi" w:eastAsiaTheme="minorHAnsi" w:hAnsiTheme="minorHAnsi" w:cs="Arial"/>
          <w:lang w:eastAsia="en-US"/>
        </w:rPr>
        <w:t>d a</w:t>
      </w:r>
      <w:r w:rsidR="00802D46" w:rsidRPr="00F52E93">
        <w:rPr>
          <w:rFonts w:asciiTheme="minorHAnsi" w:eastAsiaTheme="minorHAnsi" w:hAnsiTheme="minorHAnsi" w:cs="Arial"/>
          <w:lang w:eastAsia="en-US"/>
        </w:rPr>
        <w:t xml:space="preserve"> legacy</w:t>
      </w:r>
      <w:r w:rsidR="00CD7FF9" w:rsidRPr="00F52E93">
        <w:rPr>
          <w:rFonts w:asciiTheme="minorHAnsi" w:eastAsiaTheme="minorHAnsi" w:hAnsiTheme="minorHAnsi" w:cs="Arial"/>
          <w:lang w:eastAsia="en-US"/>
        </w:rPr>
        <w:t>.</w:t>
      </w:r>
      <w:r w:rsidRPr="00F52E93">
        <w:rPr>
          <w:rStyle w:val="FootnoteReference"/>
          <w:rFonts w:asciiTheme="minorHAnsi" w:eastAsiaTheme="minorHAnsi" w:hAnsiTheme="minorHAnsi" w:cs="Arial"/>
          <w:lang w:eastAsia="en-US"/>
        </w:rPr>
        <w:footnoteReference w:id="18"/>
      </w:r>
      <w:r w:rsidRPr="00F52E93">
        <w:rPr>
          <w:rFonts w:asciiTheme="minorHAnsi" w:eastAsiaTheme="minorHAnsi" w:hAnsiTheme="minorHAnsi" w:cs="Arial"/>
          <w:lang w:eastAsia="en-US"/>
        </w:rPr>
        <w:t xml:space="preserve"> The ‘doctrine of Spirits’, the belief the spirits quit the body and roam in different shapes eventually returning to the body.</w:t>
      </w:r>
      <w:r w:rsidRPr="00F52E93">
        <w:rPr>
          <w:rStyle w:val="FootnoteReference"/>
          <w:rFonts w:asciiTheme="minorHAnsi" w:eastAsiaTheme="minorHAnsi" w:hAnsiTheme="minorHAnsi" w:cs="Arial"/>
          <w:lang w:eastAsia="en-US"/>
        </w:rPr>
        <w:footnoteReference w:id="19"/>
      </w:r>
      <w:r w:rsidRPr="00F52E93">
        <w:rPr>
          <w:rFonts w:asciiTheme="minorHAnsi" w:eastAsiaTheme="minorHAnsi" w:hAnsiTheme="minorHAnsi" w:cs="Arial"/>
          <w:vertAlign w:val="superscript"/>
          <w:lang w:eastAsia="en-US"/>
        </w:rPr>
        <w:t xml:space="preserve"> </w:t>
      </w:r>
      <w:r w:rsidRPr="00F52E93">
        <w:rPr>
          <w:rFonts w:asciiTheme="minorHAnsi" w:eastAsiaTheme="minorHAnsi" w:hAnsiTheme="minorHAnsi" w:cs="Arial"/>
          <w:lang w:eastAsia="en-US"/>
        </w:rPr>
        <w:t>The ‘doctrine of Transformation’ expresses belief in the ability to change form while maintaining the same identity. Thirdly, the belief in witchcraft’s ability to cause transformations.</w:t>
      </w:r>
      <w:r w:rsidRPr="00F52E93">
        <w:rPr>
          <w:rStyle w:val="FootnoteReference"/>
          <w:rFonts w:asciiTheme="minorHAnsi" w:eastAsiaTheme="minorHAnsi" w:hAnsiTheme="minorHAnsi" w:cs="Arial"/>
          <w:lang w:eastAsia="en-US"/>
        </w:rPr>
        <w:footnoteReference w:id="20"/>
      </w:r>
      <w:r w:rsidRPr="00F52E93">
        <w:rPr>
          <w:rFonts w:asciiTheme="minorHAnsi" w:eastAsiaTheme="minorHAnsi" w:hAnsiTheme="minorHAnsi" w:cs="Arial"/>
          <w:vertAlign w:val="superscript"/>
          <w:lang w:eastAsia="en-US"/>
        </w:rPr>
        <w:t xml:space="preserve"> </w:t>
      </w:r>
      <w:r w:rsidR="005507AF" w:rsidRPr="00F52E93">
        <w:rPr>
          <w:rFonts w:asciiTheme="minorHAnsi" w:eastAsiaTheme="minorHAnsi" w:hAnsiTheme="minorHAnsi" w:cs="Arial"/>
          <w:vertAlign w:val="superscript"/>
          <w:lang w:eastAsia="en-US"/>
        </w:rPr>
        <w:t xml:space="preserve"> </w:t>
      </w:r>
      <w:r w:rsidRPr="00F52E93">
        <w:rPr>
          <w:rFonts w:asciiTheme="minorHAnsi" w:eastAsiaTheme="minorHAnsi" w:hAnsiTheme="minorHAnsi" w:cs="Arial"/>
          <w:lang w:eastAsia="en-US"/>
        </w:rPr>
        <w:t xml:space="preserve">The strange features in folk-tales were merely remnants of savage thought, and by comparing them, like pieces of a jigsaw puzzle, their original </w:t>
      </w:r>
      <w:r w:rsidR="005507AF" w:rsidRPr="00F52E93">
        <w:rPr>
          <w:rFonts w:asciiTheme="minorHAnsi" w:eastAsiaTheme="minorHAnsi" w:hAnsiTheme="minorHAnsi" w:cs="Arial"/>
          <w:lang w:eastAsia="en-US"/>
        </w:rPr>
        <w:t>meaning could be reconstructed</w:t>
      </w:r>
      <w:r w:rsidRPr="00F52E93">
        <w:rPr>
          <w:rFonts w:asciiTheme="minorHAnsi" w:eastAsiaTheme="minorHAnsi" w:hAnsiTheme="minorHAnsi" w:cs="Arial"/>
          <w:lang w:eastAsia="en-US"/>
        </w:rPr>
        <w:t xml:space="preserve">. </w:t>
      </w:r>
      <w:r w:rsidR="00802D46" w:rsidRPr="00F52E93">
        <w:rPr>
          <w:rFonts w:asciiTheme="minorHAnsi" w:eastAsiaTheme="minorHAnsi" w:hAnsiTheme="minorHAnsi" w:cs="Arial"/>
          <w:lang w:eastAsia="en-US"/>
        </w:rPr>
        <w:t>R</w:t>
      </w:r>
      <w:r w:rsidRPr="00F52E93">
        <w:rPr>
          <w:rFonts w:asciiTheme="minorHAnsi" w:eastAsiaTheme="minorHAnsi" w:hAnsiTheme="minorHAnsi" w:cs="Arial"/>
          <w:lang w:eastAsia="en-US"/>
        </w:rPr>
        <w:t>ationalist Edward Clodd in</w:t>
      </w:r>
      <w:r w:rsidRPr="00F52E93">
        <w:rPr>
          <w:rFonts w:asciiTheme="minorHAnsi" w:eastAsiaTheme="minorHAnsi" w:hAnsiTheme="minorHAnsi" w:cs="Arial"/>
          <w:i/>
          <w:lang w:eastAsia="en-US"/>
        </w:rPr>
        <w:t xml:space="preserve"> Tom Tit Tot </w:t>
      </w:r>
      <w:r w:rsidRPr="00F52E93">
        <w:rPr>
          <w:rFonts w:asciiTheme="minorHAnsi" w:eastAsiaTheme="minorHAnsi" w:hAnsiTheme="minorHAnsi" w:cs="Arial"/>
          <w:lang w:eastAsia="en-US"/>
        </w:rPr>
        <w:t>(1898) also used th</w:t>
      </w:r>
      <w:r w:rsidR="00802D46" w:rsidRPr="00F52E93">
        <w:rPr>
          <w:rFonts w:asciiTheme="minorHAnsi" w:eastAsiaTheme="minorHAnsi" w:hAnsiTheme="minorHAnsi" w:cs="Arial"/>
          <w:lang w:eastAsia="en-US"/>
        </w:rPr>
        <w:t xml:space="preserve">is </w:t>
      </w:r>
      <w:r w:rsidRPr="00F52E93">
        <w:rPr>
          <w:rFonts w:asciiTheme="minorHAnsi" w:eastAsiaTheme="minorHAnsi" w:hAnsiTheme="minorHAnsi" w:cs="Arial"/>
          <w:lang w:eastAsia="en-US"/>
        </w:rPr>
        <w:t xml:space="preserve">comparative methodology to seek the ‘savage philosophy’ lying behind the </w:t>
      </w:r>
      <w:r w:rsidR="004130B1" w:rsidRPr="00F52E93">
        <w:rPr>
          <w:rFonts w:asciiTheme="minorHAnsi" w:eastAsiaTheme="minorHAnsi" w:hAnsiTheme="minorHAnsi" w:cs="Arial"/>
          <w:lang w:eastAsia="en-US"/>
        </w:rPr>
        <w:t>Rumpelstil</w:t>
      </w:r>
      <w:r w:rsidR="004130B1">
        <w:rPr>
          <w:rFonts w:asciiTheme="minorHAnsi" w:eastAsiaTheme="minorHAnsi" w:hAnsiTheme="minorHAnsi" w:cs="Arial"/>
          <w:lang w:eastAsia="en-US"/>
        </w:rPr>
        <w:t>ts</w:t>
      </w:r>
      <w:r w:rsidR="004130B1" w:rsidRPr="00F52E93">
        <w:rPr>
          <w:rFonts w:asciiTheme="minorHAnsi" w:eastAsiaTheme="minorHAnsi" w:hAnsiTheme="minorHAnsi" w:cs="Arial"/>
          <w:lang w:eastAsia="en-US"/>
        </w:rPr>
        <w:t>kin</w:t>
      </w:r>
      <w:r w:rsidRPr="00F52E93">
        <w:rPr>
          <w:rFonts w:asciiTheme="minorHAnsi" w:eastAsiaTheme="minorHAnsi" w:hAnsiTheme="minorHAnsi" w:cs="Arial"/>
          <w:lang w:eastAsia="en-US"/>
        </w:rPr>
        <w:t xml:space="preserve"> tale type. </w:t>
      </w:r>
    </w:p>
    <w:p w:rsidR="008B7E78" w:rsidRPr="00F52E93" w:rsidRDefault="008B7E78" w:rsidP="00A23CA6">
      <w:pPr>
        <w:jc w:val="both"/>
        <w:rPr>
          <w:rFonts w:asciiTheme="minorHAnsi" w:hAnsiTheme="minorHAnsi" w:cs="Arial"/>
        </w:rPr>
      </w:pPr>
    </w:p>
    <w:p w:rsidR="00836F8C" w:rsidRDefault="00F66DCB" w:rsidP="00A23CA6">
      <w:pPr>
        <w:jc w:val="both"/>
        <w:rPr>
          <w:rFonts w:asciiTheme="minorHAnsi" w:eastAsiaTheme="majorEastAsia" w:hAnsiTheme="minorHAnsi" w:cs="Arial"/>
        </w:rPr>
      </w:pPr>
      <w:r w:rsidRPr="00F52E93">
        <w:rPr>
          <w:rFonts w:asciiTheme="minorHAnsi" w:hAnsiTheme="minorHAnsi" w:cs="Arial"/>
        </w:rPr>
        <w:t xml:space="preserve">David MacRitchie was </w:t>
      </w:r>
      <w:r w:rsidR="008B7E78" w:rsidRPr="00F52E93">
        <w:rPr>
          <w:rFonts w:asciiTheme="minorHAnsi" w:hAnsiTheme="minorHAnsi" w:cs="Arial"/>
        </w:rPr>
        <w:t>the FLS’ chief champion of historical race theory</w:t>
      </w:r>
      <w:r w:rsidRPr="00F52E93">
        <w:rPr>
          <w:rFonts w:asciiTheme="minorHAnsi" w:hAnsiTheme="minorHAnsi" w:cs="Arial"/>
        </w:rPr>
        <w:t xml:space="preserve"> proposing that an actual primitive race, of short and hairy people who dwelt in mounds, lay behind fairy-lore.</w:t>
      </w:r>
      <w:r w:rsidR="008B7E78" w:rsidRPr="00F52E93">
        <w:rPr>
          <w:rFonts w:asciiTheme="minorHAnsi" w:hAnsiTheme="minorHAnsi" w:cs="Arial"/>
        </w:rPr>
        <w:t xml:space="preserve"> </w:t>
      </w:r>
      <w:r w:rsidR="00BA1CB0" w:rsidRPr="00F52E93">
        <w:rPr>
          <w:rFonts w:asciiTheme="minorHAnsi" w:hAnsiTheme="minorHAnsi" w:cs="Arial"/>
        </w:rPr>
        <w:t xml:space="preserve">Euhemerist or Historical race theories </w:t>
      </w:r>
      <w:r w:rsidR="00802D46" w:rsidRPr="00F52E93">
        <w:rPr>
          <w:rFonts w:asciiTheme="minorHAnsi" w:hAnsiTheme="minorHAnsi" w:cs="Arial"/>
        </w:rPr>
        <w:t xml:space="preserve">claimed to </w:t>
      </w:r>
      <w:r w:rsidR="00BA1CB0" w:rsidRPr="00F52E93">
        <w:rPr>
          <w:rFonts w:asciiTheme="minorHAnsi" w:hAnsiTheme="minorHAnsi" w:cs="Arial"/>
        </w:rPr>
        <w:t>demystif</w:t>
      </w:r>
      <w:r w:rsidR="007A1C2B" w:rsidRPr="00F52E93">
        <w:rPr>
          <w:rFonts w:asciiTheme="minorHAnsi" w:hAnsiTheme="minorHAnsi" w:cs="Arial"/>
        </w:rPr>
        <w:t>y</w:t>
      </w:r>
      <w:r w:rsidR="00BA1CB0" w:rsidRPr="00F52E93">
        <w:rPr>
          <w:rFonts w:asciiTheme="minorHAnsi" w:hAnsiTheme="minorHAnsi" w:cs="Arial"/>
        </w:rPr>
        <w:t xml:space="preserve"> fantastical accounts of fairy-lore </w:t>
      </w:r>
      <w:r w:rsidR="00A07CF2" w:rsidRPr="00F52E93">
        <w:rPr>
          <w:rFonts w:asciiTheme="minorHAnsi" w:hAnsiTheme="minorHAnsi" w:cs="Arial"/>
        </w:rPr>
        <w:t xml:space="preserve">by </w:t>
      </w:r>
      <w:r w:rsidR="00BA1CB0" w:rsidRPr="00F52E93">
        <w:rPr>
          <w:rFonts w:asciiTheme="minorHAnsi" w:hAnsiTheme="minorHAnsi" w:cs="Arial"/>
        </w:rPr>
        <w:t>providing a seemingly rational and</w:t>
      </w:r>
      <w:r w:rsidR="00A07CF2" w:rsidRPr="00F52E93">
        <w:rPr>
          <w:rFonts w:asciiTheme="minorHAnsi" w:hAnsiTheme="minorHAnsi" w:cs="Arial"/>
        </w:rPr>
        <w:t xml:space="preserve"> scientific explanation</w:t>
      </w:r>
      <w:r w:rsidR="00BA1CB0" w:rsidRPr="00F52E93">
        <w:rPr>
          <w:rFonts w:asciiTheme="minorHAnsi" w:hAnsiTheme="minorHAnsi" w:cs="Arial"/>
        </w:rPr>
        <w:t xml:space="preserve">. MacRitchie argued that whilst one cannot accept all folklore statements ‘literally’ </w:t>
      </w:r>
      <w:r w:rsidR="00A07CF2" w:rsidRPr="00F52E93">
        <w:rPr>
          <w:rFonts w:asciiTheme="minorHAnsi" w:hAnsiTheme="minorHAnsi" w:cs="Arial"/>
        </w:rPr>
        <w:t>they concealed a ‘</w:t>
      </w:r>
      <w:r w:rsidR="00BA1CB0" w:rsidRPr="00F52E93">
        <w:rPr>
          <w:rFonts w:asciiTheme="minorHAnsi" w:hAnsiTheme="minorHAnsi" w:cs="Arial"/>
        </w:rPr>
        <w:t>germ of truth</w:t>
      </w:r>
      <w:r w:rsidR="00A07CF2" w:rsidRPr="00F52E93">
        <w:rPr>
          <w:rFonts w:asciiTheme="minorHAnsi" w:hAnsiTheme="minorHAnsi" w:cs="Arial"/>
        </w:rPr>
        <w:t>’.</w:t>
      </w:r>
      <w:r w:rsidR="00BA1CB0" w:rsidRPr="00F52E93">
        <w:rPr>
          <w:rStyle w:val="FootnoteReference"/>
          <w:rFonts w:asciiTheme="minorHAnsi" w:eastAsiaTheme="majorEastAsia" w:hAnsiTheme="minorHAnsi" w:cs="Arial"/>
        </w:rPr>
        <w:footnoteReference w:id="21"/>
      </w:r>
      <w:r w:rsidR="00BA1CB0" w:rsidRPr="00F52E93">
        <w:rPr>
          <w:rFonts w:asciiTheme="minorHAnsi" w:hAnsiTheme="minorHAnsi" w:cs="Arial"/>
        </w:rPr>
        <w:t xml:space="preserve"> He felt that by applying euhemerist techniques to apparently incredible elements, it was possible to find ‘a reasonable and plausible explanation</w:t>
      </w:r>
      <w:r w:rsidR="007A1C2B" w:rsidRPr="00F52E93">
        <w:rPr>
          <w:rFonts w:asciiTheme="minorHAnsi" w:hAnsiTheme="minorHAnsi" w:cs="Arial"/>
        </w:rPr>
        <w:t>’, ‘</w:t>
      </w:r>
      <w:r w:rsidR="00BA1CB0" w:rsidRPr="00F52E93">
        <w:rPr>
          <w:rFonts w:asciiTheme="minorHAnsi" w:hAnsiTheme="minorHAnsi" w:cs="Arial"/>
        </w:rPr>
        <w:t>reducing apparent nonsense to actual sense.’</w:t>
      </w:r>
      <w:r w:rsidR="00BA1CB0" w:rsidRPr="00F52E93">
        <w:rPr>
          <w:rStyle w:val="FootnoteReference"/>
          <w:rFonts w:asciiTheme="minorHAnsi" w:eastAsiaTheme="majorEastAsia" w:hAnsiTheme="minorHAnsi" w:cs="Arial"/>
        </w:rPr>
        <w:footnoteReference w:id="22"/>
      </w:r>
      <w:r w:rsidR="00BA1CB0" w:rsidRPr="00F52E93">
        <w:rPr>
          <w:rFonts w:asciiTheme="minorHAnsi" w:hAnsiTheme="minorHAnsi" w:cs="Arial"/>
        </w:rPr>
        <w:t xml:space="preserve"> </w:t>
      </w:r>
      <w:r w:rsidR="008B7E78" w:rsidRPr="00F52E93">
        <w:rPr>
          <w:rFonts w:asciiTheme="minorHAnsi" w:eastAsiaTheme="majorEastAsia" w:hAnsiTheme="minorHAnsi" w:cs="Arial"/>
        </w:rPr>
        <w:t xml:space="preserve">His two main works on the topic are </w:t>
      </w:r>
      <w:r w:rsidR="008B7E78" w:rsidRPr="00F52E93">
        <w:rPr>
          <w:rFonts w:asciiTheme="minorHAnsi" w:eastAsiaTheme="majorEastAsia" w:hAnsiTheme="minorHAnsi" w:cs="Arial"/>
          <w:i/>
        </w:rPr>
        <w:t xml:space="preserve">Testimony of Tradition </w:t>
      </w:r>
      <w:r w:rsidR="008B7E78" w:rsidRPr="00F52E93">
        <w:rPr>
          <w:rFonts w:asciiTheme="minorHAnsi" w:eastAsiaTheme="majorEastAsia" w:hAnsiTheme="minorHAnsi" w:cs="Arial"/>
        </w:rPr>
        <w:t xml:space="preserve">(1890) and </w:t>
      </w:r>
      <w:r w:rsidR="008B7E78" w:rsidRPr="00F52E93">
        <w:rPr>
          <w:rFonts w:asciiTheme="minorHAnsi" w:eastAsiaTheme="majorEastAsia" w:hAnsiTheme="minorHAnsi" w:cs="Arial"/>
          <w:i/>
        </w:rPr>
        <w:t xml:space="preserve">Fairies, Fian’s and Picts </w:t>
      </w:r>
      <w:r w:rsidR="008B7E78" w:rsidRPr="00F52E93">
        <w:rPr>
          <w:rFonts w:asciiTheme="minorHAnsi" w:eastAsiaTheme="majorEastAsia" w:hAnsiTheme="minorHAnsi" w:cs="Arial"/>
        </w:rPr>
        <w:t xml:space="preserve">(1893), supported by dozens of periodical articles all espousing the same </w:t>
      </w:r>
      <w:r w:rsidR="00A07CF2" w:rsidRPr="00F52E93">
        <w:rPr>
          <w:rFonts w:asciiTheme="minorHAnsi" w:eastAsiaTheme="majorEastAsia" w:hAnsiTheme="minorHAnsi" w:cs="Arial"/>
        </w:rPr>
        <w:t>theory</w:t>
      </w:r>
      <w:r w:rsidR="008B7E78" w:rsidRPr="00F52E93">
        <w:rPr>
          <w:rFonts w:asciiTheme="minorHAnsi" w:eastAsiaTheme="majorEastAsia" w:hAnsiTheme="minorHAnsi" w:cs="Arial"/>
        </w:rPr>
        <w:t>.</w:t>
      </w:r>
      <w:r w:rsidR="008B7E78" w:rsidRPr="00F52E93">
        <w:rPr>
          <w:rStyle w:val="FootnoteReference"/>
          <w:rFonts w:asciiTheme="minorHAnsi" w:hAnsiTheme="minorHAnsi" w:cs="Arial"/>
        </w:rPr>
        <w:footnoteReference w:id="23"/>
      </w:r>
      <w:r w:rsidR="008B7E78" w:rsidRPr="00F52E93">
        <w:rPr>
          <w:rFonts w:asciiTheme="minorHAnsi" w:eastAsiaTheme="majorEastAsia" w:hAnsiTheme="minorHAnsi" w:cs="Arial"/>
        </w:rPr>
        <w:t xml:space="preserve"> </w:t>
      </w:r>
      <w:r w:rsidR="00836F8C">
        <w:rPr>
          <w:rFonts w:asciiTheme="minorHAnsi" w:eastAsiaTheme="majorEastAsia" w:hAnsiTheme="minorHAnsi" w:cs="Arial"/>
        </w:rPr>
        <w:t xml:space="preserve"> </w:t>
      </w:r>
    </w:p>
    <w:p w:rsidR="00836F8C" w:rsidRDefault="00836F8C" w:rsidP="00A23CA6">
      <w:pPr>
        <w:jc w:val="both"/>
        <w:rPr>
          <w:rFonts w:asciiTheme="minorHAnsi" w:eastAsiaTheme="majorEastAsia" w:hAnsiTheme="minorHAnsi" w:cs="Arial"/>
        </w:rPr>
      </w:pPr>
    </w:p>
    <w:p w:rsidR="00130C3C" w:rsidRPr="00F52E93" w:rsidRDefault="00A07CF2" w:rsidP="00A23CA6">
      <w:pPr>
        <w:jc w:val="both"/>
        <w:rPr>
          <w:rFonts w:asciiTheme="minorHAnsi" w:hAnsiTheme="minorHAnsi" w:cs="Arial"/>
        </w:rPr>
      </w:pPr>
      <w:r w:rsidRPr="00F52E93">
        <w:rPr>
          <w:rFonts w:asciiTheme="minorHAnsi" w:hAnsiTheme="minorHAnsi" w:cs="Arial"/>
          <w:bCs/>
        </w:rPr>
        <w:t>MacRitchie’s</w:t>
      </w:r>
      <w:r w:rsidR="003648ED" w:rsidRPr="00F52E93">
        <w:rPr>
          <w:rFonts w:asciiTheme="minorHAnsi" w:hAnsiTheme="minorHAnsi" w:cs="Arial"/>
          <w:bCs/>
        </w:rPr>
        <w:t xml:space="preserve"> work employs an unusual blend of ethnology, etymology, archaeology, his</w:t>
      </w:r>
      <w:r w:rsidR="007A1C2B" w:rsidRPr="00F52E93">
        <w:rPr>
          <w:rFonts w:asciiTheme="minorHAnsi" w:hAnsiTheme="minorHAnsi" w:cs="Arial"/>
          <w:bCs/>
        </w:rPr>
        <w:t xml:space="preserve">tory and folklore to construct his </w:t>
      </w:r>
      <w:r w:rsidR="003648ED" w:rsidRPr="00F52E93">
        <w:rPr>
          <w:rFonts w:asciiTheme="minorHAnsi" w:hAnsiTheme="minorHAnsi" w:cs="Arial"/>
          <w:bCs/>
        </w:rPr>
        <w:t>theory</w:t>
      </w:r>
      <w:r w:rsidR="007A1C2B" w:rsidRPr="00F52E93">
        <w:rPr>
          <w:rFonts w:asciiTheme="minorHAnsi" w:hAnsiTheme="minorHAnsi" w:cs="Arial"/>
          <w:bCs/>
        </w:rPr>
        <w:t>.</w:t>
      </w:r>
      <w:r w:rsidR="003648ED" w:rsidRPr="00F52E93">
        <w:rPr>
          <w:rFonts w:asciiTheme="minorHAnsi" w:hAnsiTheme="minorHAnsi" w:cs="Arial"/>
          <w:bCs/>
        </w:rPr>
        <w:t xml:space="preserve"> </w:t>
      </w:r>
      <w:r w:rsidR="007A1C2B" w:rsidRPr="00F52E93">
        <w:rPr>
          <w:rFonts w:asciiTheme="minorHAnsi" w:hAnsiTheme="minorHAnsi" w:cs="Arial"/>
          <w:bCs/>
        </w:rPr>
        <w:t xml:space="preserve">He used these </w:t>
      </w:r>
      <w:r w:rsidR="007A1C2B" w:rsidRPr="00F52E93">
        <w:rPr>
          <w:rFonts w:asciiTheme="minorHAnsi" w:hAnsiTheme="minorHAnsi" w:cs="Arial"/>
        </w:rPr>
        <w:t xml:space="preserve">various methods to create a historical </w:t>
      </w:r>
      <w:r w:rsidR="002643D5" w:rsidRPr="00F52E93">
        <w:rPr>
          <w:rFonts w:asciiTheme="minorHAnsi" w:hAnsiTheme="minorHAnsi" w:cs="Arial"/>
        </w:rPr>
        <w:t>sleight</w:t>
      </w:r>
      <w:r w:rsidR="007A1C2B" w:rsidRPr="00F52E93">
        <w:rPr>
          <w:rFonts w:asciiTheme="minorHAnsi" w:hAnsiTheme="minorHAnsi" w:cs="Arial"/>
        </w:rPr>
        <w:t xml:space="preserve"> of hand, reading multiple, mythical, legendary, historical and racial groups </w:t>
      </w:r>
      <w:r w:rsidRPr="00F52E93">
        <w:rPr>
          <w:rFonts w:asciiTheme="minorHAnsi" w:hAnsiTheme="minorHAnsi" w:cs="Arial"/>
        </w:rPr>
        <w:t xml:space="preserve">all </w:t>
      </w:r>
      <w:r w:rsidR="007A1C2B" w:rsidRPr="00F52E93">
        <w:rPr>
          <w:rFonts w:asciiTheme="minorHAnsi" w:hAnsiTheme="minorHAnsi" w:cs="Arial"/>
        </w:rPr>
        <w:t xml:space="preserve">as part of his global vision for the </w:t>
      </w:r>
      <w:r w:rsidRPr="00F52E93">
        <w:rPr>
          <w:rFonts w:asciiTheme="minorHAnsi" w:hAnsiTheme="minorHAnsi" w:cs="Arial"/>
        </w:rPr>
        <w:t xml:space="preserve">one </w:t>
      </w:r>
      <w:r w:rsidR="007A1C2B" w:rsidRPr="00F52E93">
        <w:rPr>
          <w:rFonts w:asciiTheme="minorHAnsi" w:hAnsiTheme="minorHAnsi" w:cs="Arial"/>
        </w:rPr>
        <w:t xml:space="preserve">fairy race. One reviewer for </w:t>
      </w:r>
      <w:r w:rsidR="007A1C2B" w:rsidRPr="00F52E93">
        <w:rPr>
          <w:rFonts w:asciiTheme="minorHAnsi" w:hAnsiTheme="minorHAnsi" w:cs="Arial"/>
          <w:i/>
        </w:rPr>
        <w:t>Science</w:t>
      </w:r>
      <w:r w:rsidR="007A1C2B" w:rsidRPr="00F52E93">
        <w:rPr>
          <w:rFonts w:asciiTheme="minorHAnsi" w:hAnsiTheme="minorHAnsi" w:cs="Arial"/>
        </w:rPr>
        <w:t xml:space="preserve"> criticised MacRitchie’s connections exclaiming that Eskimos, Lapps and Finns being part of the same race was ‘</w:t>
      </w:r>
      <w:r w:rsidR="007A1C2B" w:rsidRPr="00F52E93">
        <w:rPr>
          <w:rFonts w:asciiTheme="minorHAnsi" w:hAnsiTheme="minorHAnsi" w:cs="Arial"/>
          <w:bCs/>
        </w:rPr>
        <w:t>a surprising piece of information, which can scarcely also be ‘assumed.’’</w:t>
      </w:r>
      <w:r w:rsidR="007A1C2B" w:rsidRPr="00F52E93">
        <w:rPr>
          <w:rStyle w:val="FootnoteReference"/>
          <w:rFonts w:asciiTheme="minorHAnsi" w:eastAsiaTheme="majorEastAsia" w:hAnsiTheme="minorHAnsi" w:cs="Arial"/>
        </w:rPr>
        <w:footnoteReference w:id="24"/>
      </w:r>
      <w:r w:rsidR="00836F8C">
        <w:rPr>
          <w:rFonts w:asciiTheme="minorHAnsi" w:hAnsiTheme="minorHAnsi" w:cs="Arial"/>
          <w:bCs/>
        </w:rPr>
        <w:t xml:space="preserve"> </w:t>
      </w:r>
      <w:r w:rsidR="007A1C2B" w:rsidRPr="00F52E93">
        <w:rPr>
          <w:rFonts w:asciiTheme="minorHAnsi" w:hAnsiTheme="minorHAnsi" w:cs="Arial"/>
        </w:rPr>
        <w:t xml:space="preserve">MacRitchie proposed his fairy race over time </w:t>
      </w:r>
      <w:r w:rsidR="008B7E78" w:rsidRPr="00F52E93">
        <w:rPr>
          <w:rFonts w:asciiTheme="minorHAnsi" w:hAnsiTheme="minorHAnsi" w:cs="Arial"/>
        </w:rPr>
        <w:t>became increasingly marginalised or integrated with other populations. He argued that the ‘present British people show traces of such a line of ancestry’</w:t>
      </w:r>
      <w:r w:rsidR="003648ED" w:rsidRPr="00F52E93">
        <w:rPr>
          <w:rFonts w:asciiTheme="minorHAnsi" w:hAnsiTheme="minorHAnsi" w:cs="Arial"/>
        </w:rPr>
        <w:t>.</w:t>
      </w:r>
      <w:r w:rsidR="008B7E78" w:rsidRPr="00F52E93">
        <w:rPr>
          <w:rStyle w:val="FootnoteReference"/>
          <w:rFonts w:asciiTheme="minorHAnsi" w:eastAsiaTheme="majorEastAsia" w:hAnsiTheme="minorHAnsi" w:cs="Arial"/>
        </w:rPr>
        <w:footnoteReference w:id="25"/>
      </w:r>
      <w:r w:rsidR="008B7E78" w:rsidRPr="00F52E93">
        <w:rPr>
          <w:rFonts w:asciiTheme="minorHAnsi" w:hAnsiTheme="minorHAnsi" w:cs="Arial"/>
        </w:rPr>
        <w:t xml:space="preserve"> He also finds evidence of th</w:t>
      </w:r>
      <w:r w:rsidR="007A1C2B" w:rsidRPr="00F52E93">
        <w:rPr>
          <w:rFonts w:asciiTheme="minorHAnsi" w:hAnsiTheme="minorHAnsi" w:cs="Arial"/>
        </w:rPr>
        <w:t>e</w:t>
      </w:r>
      <w:r w:rsidR="008B7E78" w:rsidRPr="00F52E93">
        <w:rPr>
          <w:rFonts w:asciiTheme="minorHAnsi" w:hAnsiTheme="minorHAnsi" w:cs="Arial"/>
        </w:rPr>
        <w:t xml:space="preserve"> fairy race all around the globe</w:t>
      </w:r>
      <w:r w:rsidRPr="00F52E93">
        <w:rPr>
          <w:rFonts w:asciiTheme="minorHAnsi" w:hAnsiTheme="minorHAnsi" w:cs="Arial"/>
        </w:rPr>
        <w:t xml:space="preserve"> describing the Ainos of Japan as perhaps even the ‘purest living descendants of this once-mighty array of tribes.’</w:t>
      </w:r>
      <w:r w:rsidRPr="00F52E93">
        <w:rPr>
          <w:rStyle w:val="FootnoteReference"/>
          <w:rFonts w:asciiTheme="minorHAnsi" w:eastAsiaTheme="majorEastAsia" w:hAnsiTheme="minorHAnsi" w:cs="Arial"/>
        </w:rPr>
        <w:footnoteReference w:id="26"/>
      </w:r>
      <w:r w:rsidR="008B7E78" w:rsidRPr="00F52E93">
        <w:rPr>
          <w:rFonts w:asciiTheme="minorHAnsi" w:hAnsiTheme="minorHAnsi" w:cs="Arial"/>
        </w:rPr>
        <w:t xml:space="preserve"> </w:t>
      </w:r>
      <w:r w:rsidR="003648ED" w:rsidRPr="00F52E93">
        <w:rPr>
          <w:rFonts w:asciiTheme="minorHAnsi" w:hAnsiTheme="minorHAnsi" w:cs="Arial"/>
        </w:rPr>
        <w:t xml:space="preserve">Adam </w:t>
      </w:r>
      <w:r w:rsidR="008B7E78" w:rsidRPr="00F52E93">
        <w:rPr>
          <w:rFonts w:asciiTheme="minorHAnsi" w:hAnsiTheme="minorHAnsi" w:cs="Arial"/>
        </w:rPr>
        <w:t>Grydehøj argues that MacRitichie’s work ‘becomes a vast re-evaluation of European and Asian history’, which traces ‘the circumpolar history of his hairy, diminutive originators of fairy belief all the way to Japan’.</w:t>
      </w:r>
      <w:r w:rsidR="008B7E78" w:rsidRPr="00F52E93">
        <w:rPr>
          <w:rStyle w:val="FootnoteReference"/>
          <w:rFonts w:asciiTheme="minorHAnsi" w:eastAsiaTheme="majorEastAsia" w:hAnsiTheme="minorHAnsi" w:cs="Arial"/>
        </w:rPr>
        <w:footnoteReference w:id="27"/>
      </w:r>
      <w:r w:rsidR="007A1C2B" w:rsidRPr="00F52E93">
        <w:rPr>
          <w:rFonts w:asciiTheme="minorHAnsi" w:hAnsiTheme="minorHAnsi" w:cs="Arial"/>
        </w:rPr>
        <w:t xml:space="preserve"> This provided fairies with a physicality which undercut all the supernatural attributes. </w:t>
      </w:r>
    </w:p>
    <w:p w:rsidR="00130C3C" w:rsidRPr="00F52E93" w:rsidRDefault="00130C3C" w:rsidP="00A23CA6">
      <w:pPr>
        <w:jc w:val="both"/>
        <w:rPr>
          <w:rFonts w:asciiTheme="minorHAnsi" w:hAnsiTheme="minorHAnsi" w:cs="Arial"/>
        </w:rPr>
      </w:pPr>
    </w:p>
    <w:p w:rsidR="001D20FE" w:rsidRPr="00F52E93" w:rsidRDefault="001A188D" w:rsidP="00A23CA6">
      <w:pPr>
        <w:jc w:val="both"/>
        <w:rPr>
          <w:rFonts w:asciiTheme="minorHAnsi" w:hAnsiTheme="minorHAnsi" w:cs="Arial"/>
        </w:rPr>
      </w:pPr>
      <w:r w:rsidRPr="00F52E93">
        <w:rPr>
          <w:rFonts w:asciiTheme="minorHAnsi" w:hAnsiTheme="minorHAnsi" w:cs="Arial"/>
        </w:rPr>
        <w:t xml:space="preserve">In </w:t>
      </w:r>
      <w:r w:rsidRPr="00F52E93">
        <w:rPr>
          <w:rFonts w:asciiTheme="minorHAnsi" w:hAnsiTheme="minorHAnsi" w:cs="Arial"/>
          <w:i/>
        </w:rPr>
        <w:t xml:space="preserve">Science </w:t>
      </w:r>
      <w:r w:rsidR="00E8709D" w:rsidRPr="00F52E93">
        <w:rPr>
          <w:rFonts w:asciiTheme="minorHAnsi" w:hAnsiTheme="minorHAnsi" w:cs="Arial"/>
        </w:rPr>
        <w:t>Hartland attacked the central core of MacRitchie’s theory noting that it was ‘founded on too narrow an induction.’</w:t>
      </w:r>
      <w:r w:rsidR="00E8709D" w:rsidRPr="00F52E93">
        <w:rPr>
          <w:rStyle w:val="FootnoteReference"/>
          <w:rFonts w:asciiTheme="minorHAnsi" w:eastAsiaTheme="majorEastAsia" w:hAnsiTheme="minorHAnsi" w:cs="Arial"/>
        </w:rPr>
        <w:footnoteReference w:id="28"/>
      </w:r>
      <w:r w:rsidR="00E8709D" w:rsidRPr="00F52E93">
        <w:rPr>
          <w:rFonts w:asciiTheme="minorHAnsi" w:hAnsiTheme="minorHAnsi" w:cs="Arial"/>
        </w:rPr>
        <w:t xml:space="preserve"> He argued that no theory could find the origin of fairy belief without also explaining the origin of other supernatural creatures also.</w:t>
      </w:r>
      <w:r w:rsidR="00E8709D" w:rsidRPr="00F52E93">
        <w:rPr>
          <w:rStyle w:val="FootnoteReference"/>
          <w:rFonts w:asciiTheme="minorHAnsi" w:eastAsiaTheme="majorEastAsia" w:hAnsiTheme="minorHAnsi" w:cs="Arial"/>
        </w:rPr>
        <w:footnoteReference w:id="29"/>
      </w:r>
      <w:r w:rsidR="00E8709D" w:rsidRPr="00F52E93">
        <w:rPr>
          <w:rFonts w:asciiTheme="minorHAnsi" w:hAnsiTheme="minorHAnsi" w:cs="Arial"/>
          <w:i/>
        </w:rPr>
        <w:t xml:space="preserve"> </w:t>
      </w:r>
      <w:r w:rsidR="00E8709D" w:rsidRPr="00F52E93">
        <w:rPr>
          <w:rFonts w:asciiTheme="minorHAnsi" w:hAnsiTheme="minorHAnsi" w:cs="Arial"/>
        </w:rPr>
        <w:t>Grydehøj argues Hartland’s opposition ‘is so damning because it shows the shallowness</w:t>
      </w:r>
      <w:r w:rsidRPr="00F52E93">
        <w:rPr>
          <w:rFonts w:asciiTheme="minorHAnsi" w:hAnsiTheme="minorHAnsi" w:cs="Arial"/>
        </w:rPr>
        <w:t xml:space="preserve"> of MacRitchie’s universalism’.</w:t>
      </w:r>
      <w:r w:rsidR="00E8709D" w:rsidRPr="00F52E93">
        <w:rPr>
          <w:rStyle w:val="FootnoteReference"/>
          <w:rFonts w:asciiTheme="minorHAnsi" w:eastAsiaTheme="majorEastAsia" w:hAnsiTheme="minorHAnsi" w:cs="Arial"/>
        </w:rPr>
        <w:footnoteReference w:id="30"/>
      </w:r>
      <w:r w:rsidR="00E8709D" w:rsidRPr="00F52E93">
        <w:rPr>
          <w:rFonts w:asciiTheme="minorHAnsi" w:hAnsiTheme="minorHAnsi" w:cs="Arial"/>
        </w:rPr>
        <w:t xml:space="preserve"> MacRitchie </w:t>
      </w:r>
      <w:r w:rsidR="001D20FE" w:rsidRPr="00F52E93">
        <w:rPr>
          <w:rFonts w:asciiTheme="minorHAnsi" w:hAnsiTheme="minorHAnsi" w:cs="Arial"/>
        </w:rPr>
        <w:t xml:space="preserve">stated </w:t>
      </w:r>
      <w:r w:rsidR="00E8709D" w:rsidRPr="00F52E93">
        <w:rPr>
          <w:rFonts w:asciiTheme="minorHAnsi" w:hAnsiTheme="minorHAnsi" w:cs="Arial"/>
        </w:rPr>
        <w:t>much</w:t>
      </w:r>
      <w:r w:rsidR="001D20FE" w:rsidRPr="00F52E93">
        <w:rPr>
          <w:rFonts w:asciiTheme="minorHAnsi" w:hAnsiTheme="minorHAnsi" w:cs="Arial"/>
        </w:rPr>
        <w:t xml:space="preserve"> opposition was due to his critics’ fundamental belief that</w:t>
      </w:r>
      <w:r w:rsidRPr="00F52E93">
        <w:rPr>
          <w:rFonts w:asciiTheme="minorHAnsi" w:hAnsiTheme="minorHAnsi" w:cs="Arial"/>
        </w:rPr>
        <w:t xml:space="preserve"> fairies ‘</w:t>
      </w:r>
      <w:r w:rsidR="001D20FE" w:rsidRPr="00F52E93">
        <w:rPr>
          <w:rFonts w:asciiTheme="minorHAnsi" w:hAnsiTheme="minorHAnsi" w:cs="Arial"/>
        </w:rPr>
        <w:t>were purely imaginary’, it was ‘scarcely contemplated’ that they were essentially true.</w:t>
      </w:r>
      <w:r w:rsidR="001D20FE" w:rsidRPr="00F52E93">
        <w:rPr>
          <w:rStyle w:val="FootnoteReference"/>
          <w:rFonts w:asciiTheme="minorHAnsi" w:eastAsiaTheme="majorEastAsia" w:hAnsiTheme="minorHAnsi" w:cs="Arial"/>
        </w:rPr>
        <w:footnoteReference w:id="31"/>
      </w:r>
      <w:r w:rsidR="001D20FE" w:rsidRPr="00F52E93">
        <w:rPr>
          <w:rFonts w:asciiTheme="minorHAnsi" w:hAnsiTheme="minorHAnsi" w:cs="Arial"/>
        </w:rPr>
        <w:t xml:space="preserve"> </w:t>
      </w:r>
    </w:p>
    <w:p w:rsidR="008B7E78" w:rsidRPr="00F52E93" w:rsidRDefault="008B7E78" w:rsidP="00A23CA6">
      <w:pPr>
        <w:jc w:val="both"/>
        <w:rPr>
          <w:rFonts w:asciiTheme="minorHAnsi" w:hAnsiTheme="minorHAnsi" w:cs="Arial"/>
        </w:rPr>
      </w:pPr>
    </w:p>
    <w:p w:rsidR="008B7E78" w:rsidRPr="00F52E93" w:rsidRDefault="008B7E78" w:rsidP="00A23CA6">
      <w:pPr>
        <w:jc w:val="both"/>
        <w:rPr>
          <w:rFonts w:asciiTheme="minorHAnsi" w:hAnsiTheme="minorHAnsi" w:cs="Arial"/>
        </w:rPr>
      </w:pPr>
      <w:r w:rsidRPr="00F52E93">
        <w:rPr>
          <w:rFonts w:asciiTheme="minorHAnsi" w:hAnsiTheme="minorHAnsi" w:cs="Arial"/>
        </w:rPr>
        <w:t>Archaeological remains provided MacRitchie with physical evidence of his fairy race, most concretel</w:t>
      </w:r>
      <w:r w:rsidR="00934AC4" w:rsidRPr="00F52E93">
        <w:rPr>
          <w:rFonts w:asciiTheme="minorHAnsi" w:hAnsiTheme="minorHAnsi" w:cs="Arial"/>
        </w:rPr>
        <w:t>y in the form of earth houses</w:t>
      </w:r>
      <w:r w:rsidR="001A188D" w:rsidRPr="00F52E93">
        <w:rPr>
          <w:rFonts w:asciiTheme="minorHAnsi" w:hAnsiTheme="minorHAnsi" w:cs="Arial"/>
        </w:rPr>
        <w:t xml:space="preserve">, such as </w:t>
      </w:r>
      <w:r w:rsidRPr="00F52E93">
        <w:rPr>
          <w:rFonts w:asciiTheme="minorHAnsi" w:hAnsiTheme="minorHAnsi" w:cs="Arial"/>
        </w:rPr>
        <w:t>the chambered Maeshowe in Orkney</w:t>
      </w:r>
      <w:r w:rsidR="001A188D" w:rsidRPr="00F52E93">
        <w:rPr>
          <w:rFonts w:asciiTheme="minorHAnsi" w:hAnsiTheme="minorHAnsi" w:cs="Arial"/>
        </w:rPr>
        <w:t>.</w:t>
      </w:r>
      <w:r w:rsidRPr="00F52E93">
        <w:rPr>
          <w:rFonts w:asciiTheme="minorHAnsi" w:hAnsiTheme="minorHAnsi" w:cs="Arial"/>
        </w:rPr>
        <w:t xml:space="preserve"> MacRitchie explained that ‘the descendants of those who had seen its inmate or inmates, knew, in spite of the lapse of a thousand years, that this was no ordinary grassy mound’, but a habitation.</w:t>
      </w:r>
      <w:r w:rsidRPr="00F52E93">
        <w:rPr>
          <w:rStyle w:val="FootnoteReference"/>
          <w:rFonts w:asciiTheme="minorHAnsi" w:eastAsiaTheme="majorEastAsia" w:hAnsiTheme="minorHAnsi" w:cs="Arial"/>
        </w:rPr>
        <w:footnoteReference w:id="32"/>
      </w:r>
      <w:r w:rsidRPr="00F52E93">
        <w:rPr>
          <w:rFonts w:asciiTheme="minorHAnsi" w:hAnsiTheme="minorHAnsi" w:cs="Arial"/>
        </w:rPr>
        <w:t xml:space="preserve"> </w:t>
      </w:r>
      <w:r w:rsidRPr="00F52E93">
        <w:rPr>
          <w:rFonts w:asciiTheme="minorHAnsi" w:hAnsiTheme="minorHAnsi" w:cs="Arial"/>
          <w:i/>
        </w:rPr>
        <w:t>Testimony</w:t>
      </w:r>
      <w:r w:rsidRPr="00F52E93">
        <w:rPr>
          <w:rFonts w:asciiTheme="minorHAnsi" w:hAnsiTheme="minorHAnsi" w:cs="Arial"/>
        </w:rPr>
        <w:t xml:space="preserve"> also contained sectional view diagrams of Maeshowe.</w:t>
      </w:r>
      <w:r w:rsidRPr="00F52E93">
        <w:rPr>
          <w:rStyle w:val="FootnoteReference"/>
          <w:rFonts w:asciiTheme="minorHAnsi" w:hAnsiTheme="minorHAnsi" w:cs="Arial"/>
        </w:rPr>
        <w:footnoteReference w:id="33"/>
      </w:r>
      <w:r w:rsidRPr="00F52E93">
        <w:rPr>
          <w:rFonts w:asciiTheme="minorHAnsi" w:hAnsiTheme="minorHAnsi" w:cs="Arial"/>
        </w:rPr>
        <w:t xml:space="preserve"> </w:t>
      </w:r>
      <w:r w:rsidR="00FC4777" w:rsidRPr="00F52E93">
        <w:rPr>
          <w:rFonts w:asciiTheme="minorHAnsi" w:hAnsiTheme="minorHAnsi" w:cs="Arial"/>
          <w:bCs/>
          <w:i/>
        </w:rPr>
        <w:t>Fians, Fairies and Picts</w:t>
      </w:r>
      <w:r w:rsidR="00E8709D" w:rsidRPr="00F52E93">
        <w:rPr>
          <w:rFonts w:asciiTheme="minorHAnsi" w:hAnsiTheme="minorHAnsi" w:cs="Arial"/>
          <w:bCs/>
          <w:i/>
        </w:rPr>
        <w:t xml:space="preserve"> </w:t>
      </w:r>
      <w:r w:rsidR="001A188D" w:rsidRPr="00F52E93">
        <w:rPr>
          <w:rFonts w:asciiTheme="minorHAnsi" w:hAnsiTheme="minorHAnsi" w:cs="Arial"/>
          <w:bCs/>
        </w:rPr>
        <w:t>had</w:t>
      </w:r>
      <w:r w:rsidR="00E8709D" w:rsidRPr="00F52E93">
        <w:rPr>
          <w:rFonts w:asciiTheme="minorHAnsi" w:hAnsiTheme="minorHAnsi" w:cs="Arial"/>
          <w:bCs/>
        </w:rPr>
        <w:t xml:space="preserve"> a stronger archaeological focus on</w:t>
      </w:r>
      <w:r w:rsidR="001A188D" w:rsidRPr="00F52E93">
        <w:rPr>
          <w:rFonts w:asciiTheme="minorHAnsi" w:hAnsiTheme="minorHAnsi" w:cs="Arial"/>
          <w:bCs/>
        </w:rPr>
        <w:t xml:space="preserve"> the</w:t>
      </w:r>
      <w:r w:rsidR="00FC4777" w:rsidRPr="00F52E93">
        <w:rPr>
          <w:rFonts w:asciiTheme="minorHAnsi" w:hAnsiTheme="minorHAnsi" w:cs="Arial"/>
        </w:rPr>
        <w:t xml:space="preserve"> dwarf race as ‘alleged builders and occupiers of those very archaic and peculiar struct</w:t>
      </w:r>
      <w:r w:rsidR="00E8709D" w:rsidRPr="00F52E93">
        <w:rPr>
          <w:rFonts w:asciiTheme="minorHAnsi" w:hAnsiTheme="minorHAnsi" w:cs="Arial"/>
        </w:rPr>
        <w:t>ures</w:t>
      </w:r>
      <w:r w:rsidR="00FC4777" w:rsidRPr="00F52E93">
        <w:rPr>
          <w:rFonts w:asciiTheme="minorHAnsi" w:hAnsiTheme="minorHAnsi" w:cs="Arial"/>
        </w:rPr>
        <w:t>’</w:t>
      </w:r>
      <w:r w:rsidR="00FC4777" w:rsidRPr="00F52E93">
        <w:rPr>
          <w:rStyle w:val="FootnoteReference"/>
          <w:rFonts w:asciiTheme="minorHAnsi" w:eastAsiaTheme="majorEastAsia" w:hAnsiTheme="minorHAnsi" w:cs="Arial"/>
        </w:rPr>
        <w:footnoteReference w:id="34"/>
      </w:r>
      <w:r w:rsidR="00E8709D" w:rsidRPr="00F52E93">
        <w:rPr>
          <w:rFonts w:asciiTheme="minorHAnsi" w:hAnsiTheme="minorHAnsi" w:cs="Arial"/>
        </w:rPr>
        <w:t xml:space="preserve"> with many site diagrams.</w:t>
      </w:r>
      <w:r w:rsidR="00FC4777" w:rsidRPr="00F52E93">
        <w:rPr>
          <w:rFonts w:asciiTheme="minorHAnsi" w:hAnsiTheme="minorHAnsi" w:cs="Arial"/>
        </w:rPr>
        <w:t xml:space="preserve"> Th</w:t>
      </w:r>
      <w:r w:rsidR="00E8709D" w:rsidRPr="00F52E93">
        <w:rPr>
          <w:rFonts w:asciiTheme="minorHAnsi" w:hAnsiTheme="minorHAnsi" w:cs="Arial"/>
        </w:rPr>
        <w:t xml:space="preserve">is </w:t>
      </w:r>
      <w:r w:rsidRPr="00F52E93">
        <w:rPr>
          <w:rFonts w:asciiTheme="minorHAnsi" w:hAnsiTheme="minorHAnsi" w:cs="Arial"/>
        </w:rPr>
        <w:t>was perhaps an attempt to base his theory in more concrete evidence</w:t>
      </w:r>
      <w:r w:rsidR="00FC4777" w:rsidRPr="00F52E93">
        <w:rPr>
          <w:rFonts w:asciiTheme="minorHAnsi" w:hAnsiTheme="minorHAnsi" w:cs="Arial"/>
        </w:rPr>
        <w:t xml:space="preserve"> after criticism of his ethnological and etymological </w:t>
      </w:r>
      <w:r w:rsidR="001A188D" w:rsidRPr="00F52E93">
        <w:rPr>
          <w:rFonts w:asciiTheme="minorHAnsi" w:hAnsiTheme="minorHAnsi" w:cs="Arial"/>
        </w:rPr>
        <w:t>arguments</w:t>
      </w:r>
      <w:r w:rsidRPr="00F52E93">
        <w:rPr>
          <w:rFonts w:asciiTheme="minorHAnsi" w:hAnsiTheme="minorHAnsi" w:cs="Arial"/>
        </w:rPr>
        <w:t>.</w:t>
      </w:r>
      <w:r w:rsidR="00FC4777" w:rsidRPr="00F52E93">
        <w:rPr>
          <w:rFonts w:asciiTheme="minorHAnsi" w:hAnsiTheme="minorHAnsi" w:cs="Arial"/>
        </w:rPr>
        <w:t xml:space="preserve"> Carole</w:t>
      </w:r>
      <w:r w:rsidRPr="00F52E93">
        <w:rPr>
          <w:rFonts w:asciiTheme="minorHAnsi" w:hAnsiTheme="minorHAnsi" w:cs="Arial"/>
        </w:rPr>
        <w:t xml:space="preserve"> Silver notes </w:t>
      </w:r>
      <w:r w:rsidR="00E8709D" w:rsidRPr="00F52E93">
        <w:rPr>
          <w:rFonts w:asciiTheme="minorHAnsi" w:hAnsiTheme="minorHAnsi" w:cs="Arial"/>
        </w:rPr>
        <w:t>the remains</w:t>
      </w:r>
      <w:r w:rsidRPr="00F52E93">
        <w:rPr>
          <w:rFonts w:asciiTheme="minorHAnsi" w:hAnsiTheme="minorHAnsi" w:cs="Arial"/>
        </w:rPr>
        <w:t xml:space="preserve"> gave ‘</w:t>
      </w:r>
      <w:r w:rsidRPr="00F52E93">
        <w:rPr>
          <w:rFonts w:asciiTheme="minorHAnsi" w:eastAsiaTheme="majorEastAsia" w:hAnsiTheme="minorHAnsi" w:cs="Arial"/>
        </w:rPr>
        <w:t>MacRitchie’s new euhemerism a force beyond the theoretical’.</w:t>
      </w:r>
      <w:r w:rsidRPr="00F52E93">
        <w:rPr>
          <w:rFonts w:asciiTheme="minorHAnsi" w:eastAsiaTheme="majorEastAsia" w:hAnsiTheme="minorHAnsi" w:cs="Arial"/>
          <w:vertAlign w:val="superscript"/>
        </w:rPr>
        <w:t xml:space="preserve"> </w:t>
      </w:r>
      <w:r w:rsidRPr="00F52E93">
        <w:rPr>
          <w:rFonts w:asciiTheme="minorHAnsi" w:eastAsiaTheme="majorEastAsia" w:hAnsiTheme="minorHAnsi" w:cs="Arial"/>
          <w:vertAlign w:val="superscript"/>
        </w:rPr>
        <w:footnoteReference w:id="35"/>
      </w:r>
      <w:r w:rsidRPr="00F52E93">
        <w:rPr>
          <w:rFonts w:asciiTheme="minorHAnsi" w:eastAsiaTheme="majorEastAsia" w:hAnsiTheme="minorHAnsi" w:cs="Arial"/>
          <w:vertAlign w:val="superscript"/>
        </w:rPr>
        <w:t xml:space="preserve"> </w:t>
      </w:r>
      <w:r w:rsidR="001D20FE" w:rsidRPr="00F52E93">
        <w:rPr>
          <w:rFonts w:asciiTheme="minorHAnsi" w:hAnsiTheme="minorHAnsi" w:cs="Arial"/>
        </w:rPr>
        <w:t>Nevertheless, a</w:t>
      </w:r>
      <w:r w:rsidR="00FC4777" w:rsidRPr="00F52E93">
        <w:rPr>
          <w:rFonts w:asciiTheme="minorHAnsi" w:hAnsiTheme="minorHAnsi" w:cs="Arial"/>
        </w:rPr>
        <w:t>s archaeological methods progressed</w:t>
      </w:r>
      <w:r w:rsidR="001A188D" w:rsidRPr="00F52E93">
        <w:rPr>
          <w:rFonts w:asciiTheme="minorHAnsi" w:hAnsiTheme="minorHAnsi" w:cs="Arial"/>
        </w:rPr>
        <w:t xml:space="preserve"> </w:t>
      </w:r>
      <w:r w:rsidRPr="00F52E93">
        <w:rPr>
          <w:rFonts w:asciiTheme="minorHAnsi" w:hAnsiTheme="minorHAnsi" w:cs="Arial"/>
        </w:rPr>
        <w:t xml:space="preserve">MacRitchie’s theory </w:t>
      </w:r>
      <w:r w:rsidR="001A188D" w:rsidRPr="00F52E93">
        <w:rPr>
          <w:rFonts w:asciiTheme="minorHAnsi" w:hAnsiTheme="minorHAnsi" w:cs="Arial"/>
        </w:rPr>
        <w:t>about underground houses became</w:t>
      </w:r>
      <w:r w:rsidR="00FC4777" w:rsidRPr="00F52E93">
        <w:rPr>
          <w:rFonts w:asciiTheme="minorHAnsi" w:hAnsiTheme="minorHAnsi" w:cs="Arial"/>
        </w:rPr>
        <w:t xml:space="preserve"> increasingly untenable. </w:t>
      </w:r>
    </w:p>
    <w:p w:rsidR="008B7E78" w:rsidRPr="00F52E93" w:rsidRDefault="008B7E78" w:rsidP="00A23CA6">
      <w:pPr>
        <w:jc w:val="both"/>
        <w:rPr>
          <w:rFonts w:asciiTheme="minorHAnsi" w:hAnsiTheme="minorHAnsi" w:cs="Arial"/>
        </w:rPr>
      </w:pPr>
    </w:p>
    <w:p w:rsidR="008B7E78" w:rsidRPr="00F52E93" w:rsidRDefault="008B7E78" w:rsidP="00A23CA6">
      <w:pPr>
        <w:jc w:val="both"/>
        <w:rPr>
          <w:rFonts w:asciiTheme="minorHAnsi" w:hAnsiTheme="minorHAnsi" w:cs="Arial"/>
        </w:rPr>
      </w:pPr>
      <w:r w:rsidRPr="00F52E93">
        <w:rPr>
          <w:rFonts w:asciiTheme="minorHAnsi" w:hAnsiTheme="minorHAnsi" w:cs="Arial"/>
        </w:rPr>
        <w:t xml:space="preserve">However, the active component in fairy-lore, such as contemporary sightings, </w:t>
      </w:r>
      <w:r w:rsidR="008328ED" w:rsidRPr="00F52E93">
        <w:rPr>
          <w:rFonts w:asciiTheme="minorHAnsi" w:hAnsiTheme="minorHAnsi" w:cs="Arial"/>
        </w:rPr>
        <w:t>represented</w:t>
      </w:r>
      <w:r w:rsidRPr="00F52E93">
        <w:rPr>
          <w:rFonts w:asciiTheme="minorHAnsi" w:hAnsiTheme="minorHAnsi" w:cs="Arial"/>
        </w:rPr>
        <w:t xml:space="preserve"> a challenge for folklorists</w:t>
      </w:r>
      <w:r w:rsidR="008328ED" w:rsidRPr="00F52E93">
        <w:rPr>
          <w:rFonts w:asciiTheme="minorHAnsi" w:hAnsiTheme="minorHAnsi" w:cs="Arial"/>
        </w:rPr>
        <w:t xml:space="preserve"> who</w:t>
      </w:r>
      <w:r w:rsidRPr="00F52E93">
        <w:rPr>
          <w:rFonts w:asciiTheme="minorHAnsi" w:hAnsiTheme="minorHAnsi" w:cs="Arial"/>
        </w:rPr>
        <w:t xml:space="preserve"> </w:t>
      </w:r>
      <w:r w:rsidR="00683A05" w:rsidRPr="00F52E93">
        <w:rPr>
          <w:rFonts w:asciiTheme="minorHAnsi" w:hAnsiTheme="minorHAnsi" w:cs="Arial"/>
        </w:rPr>
        <w:t>preferred to examine historical material</w:t>
      </w:r>
      <w:r w:rsidRPr="00F52E93">
        <w:rPr>
          <w:rFonts w:asciiTheme="minorHAnsi" w:hAnsiTheme="minorHAnsi" w:cs="Arial"/>
        </w:rPr>
        <w:t xml:space="preserve"> or accounts categorised as peasant superstition. Andrew Lang’s discussions</w:t>
      </w:r>
      <w:r w:rsidR="00683A05" w:rsidRPr="00F52E93">
        <w:rPr>
          <w:rFonts w:asciiTheme="minorHAnsi" w:hAnsiTheme="minorHAnsi" w:cs="Arial"/>
        </w:rPr>
        <w:t xml:space="preserve"> </w:t>
      </w:r>
      <w:r w:rsidRPr="00F52E93">
        <w:rPr>
          <w:rFonts w:asciiTheme="minorHAnsi" w:hAnsiTheme="minorHAnsi" w:cs="Arial"/>
        </w:rPr>
        <w:t xml:space="preserve">challenged the boundary between survivals and contemporary supernatural phenomena, folklore and psychical research. </w:t>
      </w:r>
      <w:r w:rsidR="00683A05" w:rsidRPr="00F52E93">
        <w:rPr>
          <w:rFonts w:asciiTheme="minorHAnsi" w:hAnsiTheme="minorHAnsi" w:cs="Arial"/>
        </w:rPr>
        <w:t xml:space="preserve">The frequency of psychical phenomena ‘in all known conditions of culture’ and ‘through all history’, led Lang to propose that it </w:t>
      </w:r>
      <w:r w:rsidR="00247961" w:rsidRPr="00F52E93">
        <w:rPr>
          <w:rFonts w:asciiTheme="minorHAnsi" w:hAnsiTheme="minorHAnsi" w:cs="Arial"/>
        </w:rPr>
        <w:t xml:space="preserve">deserved </w:t>
      </w:r>
      <w:r w:rsidR="001A188D" w:rsidRPr="00F52E93">
        <w:rPr>
          <w:rFonts w:asciiTheme="minorHAnsi" w:hAnsiTheme="minorHAnsi" w:cs="Arial"/>
        </w:rPr>
        <w:t>folkloric</w:t>
      </w:r>
      <w:r w:rsidR="00683A05" w:rsidRPr="00F52E93">
        <w:rPr>
          <w:rFonts w:asciiTheme="minorHAnsi" w:hAnsiTheme="minorHAnsi" w:cs="Arial"/>
        </w:rPr>
        <w:t xml:space="preserve"> investigation.</w:t>
      </w:r>
      <w:r w:rsidR="00683A05" w:rsidRPr="00F52E93">
        <w:rPr>
          <w:rStyle w:val="FootnoteReference"/>
          <w:rFonts w:asciiTheme="minorHAnsi" w:eastAsiaTheme="majorEastAsia" w:hAnsiTheme="minorHAnsi" w:cs="Arial"/>
        </w:rPr>
        <w:footnoteReference w:id="36"/>
      </w:r>
      <w:r w:rsidR="00683A05" w:rsidRPr="00F52E93">
        <w:rPr>
          <w:rFonts w:asciiTheme="minorHAnsi" w:hAnsiTheme="minorHAnsi" w:cs="Arial"/>
        </w:rPr>
        <w:t xml:space="preserve"> </w:t>
      </w:r>
      <w:r w:rsidR="001B40CC" w:rsidRPr="00F52E93">
        <w:rPr>
          <w:rFonts w:asciiTheme="minorHAnsi" w:hAnsiTheme="minorHAnsi" w:cs="Arial"/>
        </w:rPr>
        <w:t xml:space="preserve">His methodology of Psycho-Folklore </w:t>
      </w:r>
      <w:r w:rsidR="001A188D" w:rsidRPr="00F52E93">
        <w:rPr>
          <w:rFonts w:asciiTheme="minorHAnsi" w:hAnsiTheme="minorHAnsi" w:cs="Arial"/>
        </w:rPr>
        <w:t>was modelled in the scholarly introduction to</w:t>
      </w:r>
      <w:r w:rsidRPr="00F52E93">
        <w:rPr>
          <w:rFonts w:asciiTheme="minorHAnsi" w:hAnsiTheme="minorHAnsi" w:cs="Arial"/>
        </w:rPr>
        <w:t xml:space="preserve"> Kirk’s </w:t>
      </w:r>
      <w:r w:rsidRPr="00F52E93">
        <w:rPr>
          <w:rFonts w:asciiTheme="minorHAnsi" w:hAnsiTheme="minorHAnsi" w:cs="Arial"/>
          <w:i/>
        </w:rPr>
        <w:t>Secret</w:t>
      </w:r>
      <w:r w:rsidRPr="00F52E93">
        <w:rPr>
          <w:rFonts w:asciiTheme="minorHAnsi" w:hAnsiTheme="minorHAnsi" w:cs="Arial"/>
        </w:rPr>
        <w:t xml:space="preserve"> </w:t>
      </w:r>
      <w:r w:rsidRPr="00F52E93">
        <w:rPr>
          <w:rFonts w:asciiTheme="minorHAnsi" w:hAnsiTheme="minorHAnsi" w:cs="Arial"/>
          <w:i/>
        </w:rPr>
        <w:t>Commonwealth</w:t>
      </w:r>
      <w:r w:rsidRPr="00F52E93">
        <w:rPr>
          <w:rFonts w:asciiTheme="minorHAnsi" w:hAnsiTheme="minorHAnsi" w:cs="Arial"/>
        </w:rPr>
        <w:t xml:space="preserve"> (1893)</w:t>
      </w:r>
      <w:r w:rsidR="001A188D" w:rsidRPr="00F52E93">
        <w:rPr>
          <w:rFonts w:asciiTheme="minorHAnsi" w:hAnsiTheme="minorHAnsi" w:cs="Arial"/>
        </w:rPr>
        <w:t>.</w:t>
      </w:r>
      <w:r w:rsidRPr="00F52E93">
        <w:rPr>
          <w:rStyle w:val="FootnoteReference"/>
          <w:rFonts w:asciiTheme="minorHAnsi" w:eastAsiaTheme="majorEastAsia" w:hAnsiTheme="minorHAnsi" w:cs="Arial"/>
        </w:rPr>
        <w:footnoteReference w:id="37"/>
      </w:r>
      <w:r w:rsidR="008328ED" w:rsidRPr="00F52E93">
        <w:rPr>
          <w:rFonts w:asciiTheme="minorHAnsi" w:hAnsiTheme="minorHAnsi" w:cs="Arial"/>
        </w:rPr>
        <w:t xml:space="preserve"> </w:t>
      </w:r>
      <w:r w:rsidR="001A188D" w:rsidRPr="00F52E93">
        <w:rPr>
          <w:rFonts w:asciiTheme="minorHAnsi" w:hAnsiTheme="minorHAnsi" w:cs="Arial"/>
        </w:rPr>
        <w:t>He compared</w:t>
      </w:r>
      <w:r w:rsidR="00683A05" w:rsidRPr="00F52E93">
        <w:rPr>
          <w:rFonts w:asciiTheme="minorHAnsi" w:hAnsiTheme="minorHAnsi" w:cs="Arial"/>
        </w:rPr>
        <w:t xml:space="preserve"> </w:t>
      </w:r>
      <w:r w:rsidR="008328ED" w:rsidRPr="00F52E93">
        <w:rPr>
          <w:rFonts w:asciiTheme="minorHAnsi" w:hAnsiTheme="minorHAnsi" w:cs="Arial"/>
        </w:rPr>
        <w:t>folklore and psychical phenomena</w:t>
      </w:r>
      <w:r w:rsidR="00683A05" w:rsidRPr="00F52E93">
        <w:rPr>
          <w:rFonts w:asciiTheme="minorHAnsi" w:hAnsiTheme="minorHAnsi" w:cs="Arial"/>
        </w:rPr>
        <w:t xml:space="preserve"> to shine a light upon househol</w:t>
      </w:r>
      <w:r w:rsidR="00130763" w:rsidRPr="00F52E93">
        <w:rPr>
          <w:rFonts w:asciiTheme="minorHAnsi" w:hAnsiTheme="minorHAnsi" w:cs="Arial"/>
        </w:rPr>
        <w:t>d fairies and poltergeists</w:t>
      </w:r>
      <w:r w:rsidR="00683A05" w:rsidRPr="00F52E93">
        <w:rPr>
          <w:rFonts w:asciiTheme="minorHAnsi" w:hAnsiTheme="minorHAnsi" w:cs="Arial"/>
        </w:rPr>
        <w:t>.</w:t>
      </w:r>
      <w:r w:rsidRPr="00F52E93">
        <w:rPr>
          <w:rFonts w:asciiTheme="minorHAnsi" w:hAnsiTheme="minorHAnsi" w:cs="Arial"/>
        </w:rPr>
        <w:t xml:space="preserve"> </w:t>
      </w:r>
      <w:r w:rsidR="00247961" w:rsidRPr="00F52E93">
        <w:rPr>
          <w:rFonts w:asciiTheme="minorHAnsi" w:hAnsiTheme="minorHAnsi" w:cs="Arial"/>
        </w:rPr>
        <w:t>Likewise, t</w:t>
      </w:r>
      <w:r w:rsidRPr="00F52E93">
        <w:rPr>
          <w:rFonts w:asciiTheme="minorHAnsi" w:hAnsiTheme="minorHAnsi" w:cs="Arial"/>
        </w:rPr>
        <w:t xml:space="preserve">he central theme of </w:t>
      </w:r>
      <w:r w:rsidRPr="00F52E93">
        <w:rPr>
          <w:rFonts w:asciiTheme="minorHAnsi" w:hAnsiTheme="minorHAnsi" w:cs="Arial"/>
          <w:i/>
        </w:rPr>
        <w:t>Cock Lane</w:t>
      </w:r>
      <w:r w:rsidR="00683A05" w:rsidRPr="00F52E93">
        <w:rPr>
          <w:rFonts w:asciiTheme="minorHAnsi" w:hAnsiTheme="minorHAnsi" w:cs="Arial"/>
          <w:i/>
        </w:rPr>
        <w:t xml:space="preserve"> and Common Sense </w:t>
      </w:r>
      <w:r w:rsidR="00683A05" w:rsidRPr="00F52E93">
        <w:rPr>
          <w:rFonts w:asciiTheme="minorHAnsi" w:hAnsiTheme="minorHAnsi" w:cs="Arial"/>
        </w:rPr>
        <w:t xml:space="preserve">(1894) </w:t>
      </w:r>
      <w:r w:rsidR="001A188D" w:rsidRPr="00F52E93">
        <w:rPr>
          <w:rFonts w:asciiTheme="minorHAnsi" w:hAnsiTheme="minorHAnsi" w:cs="Arial"/>
        </w:rPr>
        <w:t>is that ‘</w:t>
      </w:r>
      <w:r w:rsidRPr="00F52E93">
        <w:rPr>
          <w:rFonts w:asciiTheme="minorHAnsi" w:hAnsiTheme="minorHAnsi" w:cs="Arial"/>
        </w:rPr>
        <w:t>Common-Sense’ cannot adequately account for phenomena’ such as the ghostly occurrences at Cock Lane in the mid-1700s.</w:t>
      </w:r>
      <w:r w:rsidRPr="00F52E93">
        <w:rPr>
          <w:rStyle w:val="FootnoteReference"/>
          <w:rFonts w:asciiTheme="minorHAnsi" w:eastAsiaTheme="majorEastAsia" w:hAnsiTheme="minorHAnsi" w:cs="Arial"/>
        </w:rPr>
        <w:footnoteReference w:id="38"/>
      </w:r>
      <w:r w:rsidRPr="00F52E93">
        <w:rPr>
          <w:rFonts w:asciiTheme="minorHAnsi" w:eastAsiaTheme="majorEastAsia" w:hAnsiTheme="minorHAnsi" w:cs="Arial"/>
        </w:rPr>
        <w:t xml:space="preserve"> </w:t>
      </w:r>
      <w:r w:rsidRPr="00F52E93">
        <w:rPr>
          <w:rFonts w:asciiTheme="minorHAnsi" w:hAnsiTheme="minorHAnsi" w:cs="Arial"/>
        </w:rPr>
        <w:t>Lang again propose</w:t>
      </w:r>
      <w:r w:rsidR="00E8709D" w:rsidRPr="00F52E93">
        <w:rPr>
          <w:rFonts w:asciiTheme="minorHAnsi" w:hAnsiTheme="minorHAnsi" w:cs="Arial"/>
        </w:rPr>
        <w:t>d</w:t>
      </w:r>
      <w:r w:rsidRPr="00F52E93">
        <w:rPr>
          <w:rFonts w:asciiTheme="minorHAnsi" w:hAnsiTheme="minorHAnsi" w:cs="Arial"/>
        </w:rPr>
        <w:t xml:space="preserve"> ‘expanding the field of folklore’ to include contemporary supernatural phenomena.</w:t>
      </w:r>
      <w:r w:rsidRPr="00F52E93">
        <w:rPr>
          <w:rStyle w:val="FootnoteReference"/>
          <w:rFonts w:asciiTheme="minorHAnsi" w:eastAsiaTheme="majorEastAsia" w:hAnsiTheme="minorHAnsi" w:cs="Arial"/>
        </w:rPr>
        <w:footnoteReference w:id="39"/>
      </w:r>
      <w:r w:rsidRPr="00F52E93">
        <w:rPr>
          <w:rFonts w:asciiTheme="minorHAnsi" w:hAnsiTheme="minorHAnsi" w:cs="Arial"/>
        </w:rPr>
        <w:t xml:space="preserve"> </w:t>
      </w:r>
      <w:r w:rsidR="0051395B" w:rsidRPr="00F52E93">
        <w:rPr>
          <w:rFonts w:asciiTheme="minorHAnsi" w:hAnsiTheme="minorHAnsi" w:cs="Arial"/>
        </w:rPr>
        <w:t>He</w:t>
      </w:r>
      <w:r w:rsidRPr="00F52E93">
        <w:rPr>
          <w:rFonts w:asciiTheme="minorHAnsi" w:hAnsiTheme="minorHAnsi" w:cs="Arial"/>
        </w:rPr>
        <w:t xml:space="preserve"> regretted the </w:t>
      </w:r>
      <w:r w:rsidRPr="00F52E93">
        <w:rPr>
          <w:rFonts w:asciiTheme="minorHAnsi" w:hAnsiTheme="minorHAnsi" w:cs="Arial"/>
          <w:bCs/>
        </w:rPr>
        <w:t xml:space="preserve">distain with which </w:t>
      </w:r>
      <w:r w:rsidR="00E8709D" w:rsidRPr="00F52E93">
        <w:rPr>
          <w:rFonts w:asciiTheme="minorHAnsi" w:hAnsiTheme="minorHAnsi" w:cs="Arial"/>
          <w:bCs/>
        </w:rPr>
        <w:t xml:space="preserve">FLS members held </w:t>
      </w:r>
      <w:r w:rsidRPr="00F52E93">
        <w:rPr>
          <w:rFonts w:asciiTheme="minorHAnsi" w:hAnsiTheme="minorHAnsi" w:cs="Arial"/>
          <w:bCs/>
        </w:rPr>
        <w:t>psychical research</w:t>
      </w:r>
      <w:r w:rsidR="00E8709D" w:rsidRPr="00F52E93">
        <w:rPr>
          <w:rFonts w:asciiTheme="minorHAnsi" w:hAnsiTheme="minorHAnsi" w:cs="Arial"/>
          <w:bCs/>
        </w:rPr>
        <w:t>.</w:t>
      </w:r>
      <w:r w:rsidRPr="00F52E93">
        <w:rPr>
          <w:rFonts w:asciiTheme="minorHAnsi" w:hAnsiTheme="minorHAnsi" w:cs="Arial"/>
          <w:bCs/>
        </w:rPr>
        <w:t xml:space="preserve"> </w:t>
      </w:r>
      <w:r w:rsidR="0051395B" w:rsidRPr="00F52E93">
        <w:rPr>
          <w:rFonts w:asciiTheme="minorHAnsi" w:hAnsiTheme="minorHAnsi" w:cs="Arial"/>
        </w:rPr>
        <w:t xml:space="preserve">However, </w:t>
      </w:r>
      <w:r w:rsidR="008328ED" w:rsidRPr="00F52E93">
        <w:rPr>
          <w:rFonts w:asciiTheme="minorHAnsi" w:hAnsiTheme="minorHAnsi" w:cs="Arial"/>
        </w:rPr>
        <w:t xml:space="preserve">Edward </w:t>
      </w:r>
      <w:r w:rsidRPr="00F52E93">
        <w:rPr>
          <w:rFonts w:asciiTheme="minorHAnsi" w:hAnsiTheme="minorHAnsi" w:cs="Arial"/>
        </w:rPr>
        <w:t xml:space="preserve">Clodd in his 1895 </w:t>
      </w:r>
      <w:r w:rsidR="008328ED" w:rsidRPr="00F52E93">
        <w:rPr>
          <w:rFonts w:asciiTheme="minorHAnsi" w:hAnsiTheme="minorHAnsi" w:cs="Arial"/>
        </w:rPr>
        <w:t xml:space="preserve">FLS </w:t>
      </w:r>
      <w:r w:rsidRPr="00F52E93">
        <w:rPr>
          <w:rFonts w:asciiTheme="minorHAnsi" w:hAnsiTheme="minorHAnsi" w:cs="Arial"/>
        </w:rPr>
        <w:t xml:space="preserve">presidential address </w:t>
      </w:r>
      <w:r w:rsidR="008328ED" w:rsidRPr="00F52E93">
        <w:rPr>
          <w:rFonts w:asciiTheme="minorHAnsi" w:hAnsiTheme="minorHAnsi" w:cs="Arial"/>
          <w:bCs/>
        </w:rPr>
        <w:t>attacked the Society for Psychical Research, of whom Lang was a member, noting that ‘[a]nalysed under the dry light of anthropology, its psychism is seen to be only the ‘other self’ of barbaric spiritual philosophy ‘writ large.’’</w:t>
      </w:r>
      <w:r w:rsidR="008328ED" w:rsidRPr="00F52E93">
        <w:rPr>
          <w:rStyle w:val="FootnoteReference"/>
          <w:rFonts w:asciiTheme="minorHAnsi" w:eastAsiaTheme="majorEastAsia" w:hAnsiTheme="minorHAnsi" w:cs="Arial"/>
        </w:rPr>
        <w:footnoteReference w:id="40"/>
      </w:r>
      <w:r w:rsidR="008328ED" w:rsidRPr="00F52E93">
        <w:rPr>
          <w:rFonts w:asciiTheme="minorHAnsi" w:hAnsiTheme="minorHAnsi" w:cs="Arial"/>
          <w:bCs/>
        </w:rPr>
        <w:t xml:space="preserve"> </w:t>
      </w:r>
      <w:r w:rsidR="00130C3C" w:rsidRPr="00F52E93">
        <w:rPr>
          <w:rFonts w:asciiTheme="minorHAnsi" w:hAnsiTheme="minorHAnsi" w:cs="Arial"/>
        </w:rPr>
        <w:t xml:space="preserve"> </w:t>
      </w:r>
      <w:r w:rsidR="008328ED" w:rsidRPr="00F52E93">
        <w:rPr>
          <w:rFonts w:asciiTheme="minorHAnsi" w:hAnsiTheme="minorHAnsi" w:cs="Arial"/>
        </w:rPr>
        <w:t>He stated that psychical phenomena represented an ‘</w:t>
      </w:r>
      <w:r w:rsidR="008328ED" w:rsidRPr="00F52E93">
        <w:rPr>
          <w:rFonts w:asciiTheme="minorHAnsi" w:hAnsiTheme="minorHAnsi" w:cs="Arial"/>
          <w:bCs/>
        </w:rPr>
        <w:t>order of superstitions, towards which, lacking the justification of the older, and having no quality of nobility about them, the attitude of the folklorist is, so it seems to me, wholly different’.</w:t>
      </w:r>
      <w:r w:rsidR="008328ED" w:rsidRPr="00F52E93">
        <w:rPr>
          <w:rStyle w:val="FootnoteReference"/>
          <w:rFonts w:asciiTheme="minorHAnsi" w:eastAsiaTheme="majorEastAsia" w:hAnsiTheme="minorHAnsi" w:cs="Arial"/>
        </w:rPr>
        <w:footnoteReference w:id="41"/>
      </w:r>
      <w:r w:rsidR="008328ED" w:rsidRPr="00F52E93">
        <w:rPr>
          <w:rFonts w:asciiTheme="minorHAnsi" w:eastAsiaTheme="majorEastAsia" w:hAnsiTheme="minorHAnsi" w:cs="Arial"/>
        </w:rPr>
        <w:t xml:space="preserve"> </w:t>
      </w:r>
      <w:r w:rsidR="00084023" w:rsidRPr="00F52E93">
        <w:rPr>
          <w:rFonts w:asciiTheme="minorHAnsi" w:hAnsiTheme="minorHAnsi" w:cs="Arial"/>
          <w:bCs/>
        </w:rPr>
        <w:t xml:space="preserve">For Clodd psychical phenomena represented a modern day eruption of the ‘savage’ practices and beliefs from a lower stage of culture. </w:t>
      </w:r>
    </w:p>
    <w:p w:rsidR="008B7E78" w:rsidRPr="00F52E93" w:rsidRDefault="008B7E78" w:rsidP="00A23CA6">
      <w:pPr>
        <w:jc w:val="both"/>
        <w:rPr>
          <w:rFonts w:asciiTheme="minorHAnsi" w:hAnsiTheme="minorHAnsi" w:cs="Arial"/>
        </w:rPr>
      </w:pPr>
    </w:p>
    <w:p w:rsidR="00E56A9E" w:rsidRPr="00F52E93" w:rsidRDefault="00084023" w:rsidP="00A23CA6">
      <w:pPr>
        <w:jc w:val="both"/>
        <w:rPr>
          <w:rFonts w:asciiTheme="minorHAnsi" w:hAnsiTheme="minorHAnsi" w:cs="Arial"/>
        </w:rPr>
      </w:pPr>
      <w:r w:rsidRPr="00F52E93">
        <w:rPr>
          <w:rFonts w:asciiTheme="minorHAnsi" w:hAnsiTheme="minorHAnsi" w:cs="Arial"/>
        </w:rPr>
        <w:t xml:space="preserve">Lang replied in </w:t>
      </w:r>
      <w:r w:rsidR="008B7E78" w:rsidRPr="00F52E93">
        <w:rPr>
          <w:rFonts w:asciiTheme="minorHAnsi" w:hAnsiTheme="minorHAnsi" w:cs="Arial"/>
        </w:rPr>
        <w:t xml:space="preserve">‘Protest’ to Clodd’s speech </w:t>
      </w:r>
      <w:r w:rsidR="008B7E78" w:rsidRPr="00F52E93">
        <w:rPr>
          <w:rFonts w:asciiTheme="minorHAnsi" w:hAnsiTheme="minorHAnsi" w:cs="Arial"/>
          <w:bCs/>
        </w:rPr>
        <w:t>portray</w:t>
      </w:r>
      <w:r w:rsidRPr="00F52E93">
        <w:rPr>
          <w:rFonts w:asciiTheme="minorHAnsi" w:hAnsiTheme="minorHAnsi" w:cs="Arial"/>
          <w:bCs/>
        </w:rPr>
        <w:t>ing</w:t>
      </w:r>
      <w:r w:rsidR="008B7E78" w:rsidRPr="00F52E93">
        <w:rPr>
          <w:rFonts w:asciiTheme="minorHAnsi" w:hAnsiTheme="minorHAnsi" w:cs="Arial"/>
          <w:bCs/>
        </w:rPr>
        <w:t xml:space="preserve"> Clodd's opinion as one of distaste regarding the belief of ‘</w:t>
      </w:r>
      <w:r w:rsidR="008B7E78" w:rsidRPr="00F52E93">
        <w:rPr>
          <w:rFonts w:asciiTheme="minorHAnsi" w:hAnsiTheme="minorHAnsi" w:cs="Arial"/>
          <w:bCs/>
          <w:i/>
        </w:rPr>
        <w:t>community of the living and the so-called dead',</w:t>
      </w:r>
      <w:r w:rsidR="008B7E78" w:rsidRPr="00F52E93">
        <w:rPr>
          <w:rFonts w:asciiTheme="minorHAnsi" w:hAnsiTheme="minorHAnsi" w:cs="Arial"/>
          <w:bCs/>
        </w:rPr>
        <w:t xml:space="preserve"> rather than a valid academic criticism.</w:t>
      </w:r>
      <w:r w:rsidR="008B7E78" w:rsidRPr="00F52E93">
        <w:rPr>
          <w:rStyle w:val="FootnoteReference"/>
          <w:rFonts w:asciiTheme="minorHAnsi" w:eastAsiaTheme="majorEastAsia" w:hAnsiTheme="minorHAnsi" w:cs="Arial"/>
        </w:rPr>
        <w:footnoteReference w:id="42"/>
      </w:r>
      <w:r w:rsidR="008B7E78" w:rsidRPr="00F52E93">
        <w:rPr>
          <w:rFonts w:asciiTheme="minorHAnsi" w:hAnsiTheme="minorHAnsi" w:cs="Arial"/>
          <w:bCs/>
        </w:rPr>
        <w:t xml:space="preserve"> Lang use</w:t>
      </w:r>
      <w:r w:rsidR="0057438C" w:rsidRPr="00F52E93">
        <w:rPr>
          <w:rFonts w:asciiTheme="minorHAnsi" w:hAnsiTheme="minorHAnsi" w:cs="Arial"/>
          <w:bCs/>
        </w:rPr>
        <w:t>d</w:t>
      </w:r>
      <w:r w:rsidR="008B7E78" w:rsidRPr="00F52E93">
        <w:rPr>
          <w:rFonts w:asciiTheme="minorHAnsi" w:hAnsiTheme="minorHAnsi" w:cs="Arial"/>
          <w:bCs/>
        </w:rPr>
        <w:t xml:space="preserve"> the opportunity to re-iterate </w:t>
      </w:r>
      <w:r w:rsidR="008B7E78" w:rsidRPr="00F52E93">
        <w:rPr>
          <w:rFonts w:asciiTheme="minorHAnsi" w:hAnsiTheme="minorHAnsi" w:cs="Arial"/>
        </w:rPr>
        <w:t>that ‘folklore and psychical research have much common ground’.</w:t>
      </w:r>
      <w:r w:rsidR="008B7E78" w:rsidRPr="00F52E93">
        <w:rPr>
          <w:rStyle w:val="FootnoteReference"/>
          <w:rFonts w:asciiTheme="minorHAnsi" w:eastAsiaTheme="majorEastAsia" w:hAnsiTheme="minorHAnsi" w:cs="Arial"/>
        </w:rPr>
        <w:footnoteReference w:id="43"/>
      </w:r>
      <w:r w:rsidR="008B7E78" w:rsidRPr="00F52E93">
        <w:rPr>
          <w:rFonts w:asciiTheme="minorHAnsi" w:hAnsiTheme="minorHAnsi" w:cs="Arial"/>
        </w:rPr>
        <w:t xml:space="preserve"> </w:t>
      </w:r>
      <w:r w:rsidRPr="00F52E93">
        <w:rPr>
          <w:rFonts w:asciiTheme="minorHAnsi" w:hAnsiTheme="minorHAnsi" w:cs="Arial"/>
        </w:rPr>
        <w:t>He</w:t>
      </w:r>
      <w:r w:rsidR="008B7E78" w:rsidRPr="00F52E93">
        <w:rPr>
          <w:rFonts w:asciiTheme="minorHAnsi" w:hAnsiTheme="minorHAnsi" w:cs="Arial"/>
        </w:rPr>
        <w:t xml:space="preserve"> highlights that so long as beliefs ‘rests only on tradition it interests the folklorist’ but as ‘soon as contemporary evidence of honourable men avers that the belief reposes on a fact, Folklore drops the subject’ and psychical research takes it up.</w:t>
      </w:r>
      <w:r w:rsidR="008B7E78" w:rsidRPr="00F52E93">
        <w:rPr>
          <w:rStyle w:val="FootnoteReference"/>
          <w:rFonts w:asciiTheme="minorHAnsi" w:eastAsiaTheme="majorEastAsia" w:hAnsiTheme="minorHAnsi" w:cs="Arial"/>
        </w:rPr>
        <w:footnoteReference w:id="44"/>
      </w:r>
      <w:r w:rsidR="008B7E78" w:rsidRPr="00F52E93">
        <w:rPr>
          <w:rFonts w:asciiTheme="minorHAnsi" w:hAnsiTheme="minorHAnsi" w:cs="Arial"/>
        </w:rPr>
        <w:t xml:space="preserve"> </w:t>
      </w:r>
      <w:r w:rsidR="0057438C" w:rsidRPr="00F52E93">
        <w:rPr>
          <w:rFonts w:asciiTheme="minorHAnsi" w:hAnsiTheme="minorHAnsi" w:cs="Arial"/>
          <w:bCs/>
        </w:rPr>
        <w:t>Lang thinks that folklore as a discipline was poorer for not using psychical materials.</w:t>
      </w:r>
      <w:r w:rsidR="0057438C" w:rsidRPr="00F52E93">
        <w:rPr>
          <w:rStyle w:val="FootnoteReference"/>
          <w:rFonts w:asciiTheme="minorHAnsi" w:eastAsiaTheme="majorEastAsia" w:hAnsiTheme="minorHAnsi" w:cs="Arial"/>
        </w:rPr>
        <w:footnoteReference w:id="45"/>
      </w:r>
      <w:r w:rsidR="00130C3C" w:rsidRPr="00F52E93">
        <w:rPr>
          <w:rFonts w:asciiTheme="minorHAnsi" w:hAnsiTheme="minorHAnsi" w:cs="Arial"/>
          <w:bCs/>
        </w:rPr>
        <w:t xml:space="preserve"> </w:t>
      </w:r>
      <w:r w:rsidR="008B7E78" w:rsidRPr="00F52E93">
        <w:rPr>
          <w:rFonts w:asciiTheme="minorHAnsi" w:hAnsiTheme="minorHAnsi" w:cs="Arial"/>
          <w:bCs/>
        </w:rPr>
        <w:t>Miss X (Ada Goodrich Freer)</w:t>
      </w:r>
      <w:r w:rsidR="008B7E78" w:rsidRPr="00F52E93">
        <w:rPr>
          <w:rStyle w:val="FootnoteReference"/>
          <w:rFonts w:asciiTheme="minorHAnsi" w:hAnsiTheme="minorHAnsi" w:cs="Arial"/>
          <w:bCs/>
        </w:rPr>
        <w:footnoteReference w:id="46"/>
      </w:r>
      <w:r w:rsidR="008B7E78" w:rsidRPr="00F52E93">
        <w:rPr>
          <w:rFonts w:asciiTheme="minorHAnsi" w:hAnsiTheme="minorHAnsi" w:cs="Arial"/>
          <w:bCs/>
        </w:rPr>
        <w:t xml:space="preserve"> </w:t>
      </w:r>
      <w:r w:rsidR="008B7E78" w:rsidRPr="00F52E93">
        <w:rPr>
          <w:rFonts w:asciiTheme="minorHAnsi" w:hAnsiTheme="minorHAnsi" w:cs="Arial"/>
        </w:rPr>
        <w:t xml:space="preserve">a member of both the FLS and SPR, </w:t>
      </w:r>
      <w:r w:rsidR="008B7E78" w:rsidRPr="00F52E93">
        <w:rPr>
          <w:rFonts w:asciiTheme="minorHAnsi" w:hAnsiTheme="minorHAnsi" w:cs="Arial"/>
          <w:bCs/>
        </w:rPr>
        <w:t>wr</w:t>
      </w:r>
      <w:r w:rsidR="0057438C" w:rsidRPr="00F52E93">
        <w:rPr>
          <w:rFonts w:asciiTheme="minorHAnsi" w:hAnsiTheme="minorHAnsi" w:cs="Arial"/>
          <w:bCs/>
        </w:rPr>
        <w:t xml:space="preserve">iting in </w:t>
      </w:r>
      <w:r w:rsidR="008B7E78" w:rsidRPr="00F52E93">
        <w:rPr>
          <w:rFonts w:asciiTheme="minorHAnsi" w:hAnsiTheme="minorHAnsi" w:cs="Arial"/>
          <w:bCs/>
          <w:i/>
        </w:rPr>
        <w:t xml:space="preserve">Borderland </w:t>
      </w:r>
      <w:r w:rsidR="008B7E78" w:rsidRPr="00F52E93">
        <w:rPr>
          <w:rFonts w:asciiTheme="minorHAnsi" w:hAnsiTheme="minorHAnsi" w:cs="Arial"/>
          <w:bCs/>
        </w:rPr>
        <w:t>found it a ‘matter of regret’ that Clodd had ‘</w:t>
      </w:r>
      <w:r w:rsidR="008B7E78" w:rsidRPr="00F52E93">
        <w:rPr>
          <w:rFonts w:asciiTheme="minorHAnsi" w:hAnsiTheme="minorHAnsi" w:cs="Arial"/>
        </w:rPr>
        <w:t>inaugurated his presidency’ by attacking the SPR.</w:t>
      </w:r>
      <w:r w:rsidR="008B7E78" w:rsidRPr="00F52E93">
        <w:rPr>
          <w:rStyle w:val="FootnoteReference"/>
          <w:rFonts w:asciiTheme="minorHAnsi" w:eastAsiaTheme="majorEastAsia" w:hAnsiTheme="minorHAnsi" w:cs="Arial"/>
        </w:rPr>
        <w:footnoteReference w:id="47"/>
      </w:r>
      <w:r w:rsidR="008B7E78" w:rsidRPr="00F52E93">
        <w:rPr>
          <w:rFonts w:asciiTheme="minorHAnsi" w:hAnsiTheme="minorHAnsi" w:cs="Arial"/>
        </w:rPr>
        <w:t xml:space="preserve"> </w:t>
      </w:r>
      <w:r w:rsidR="00E56A9E" w:rsidRPr="00F52E93">
        <w:rPr>
          <w:rFonts w:asciiTheme="minorHAnsi" w:hAnsiTheme="minorHAnsi" w:cs="Arial"/>
        </w:rPr>
        <w:t xml:space="preserve">Gillian </w:t>
      </w:r>
      <w:r w:rsidR="008B7E78" w:rsidRPr="00F52E93">
        <w:rPr>
          <w:rFonts w:asciiTheme="minorHAnsi" w:hAnsiTheme="minorHAnsi" w:cs="Arial"/>
        </w:rPr>
        <w:t>Bennett notes the arena of Clodd and Lang’s debate, the ‘</w:t>
      </w:r>
      <w:r w:rsidR="008B7E78" w:rsidRPr="00F52E93">
        <w:rPr>
          <w:rStyle w:val="FootnoteReference"/>
          <w:rFonts w:asciiTheme="minorHAnsi" w:eastAsiaTheme="majorEastAsia" w:hAnsiTheme="minorHAnsi" w:cs="Arial"/>
          <w:vertAlign w:val="baseline"/>
        </w:rPr>
        <w:t>illicit ‘delving’ into the unknown</w:t>
      </w:r>
      <w:r w:rsidR="008B7E78" w:rsidRPr="00F52E93">
        <w:rPr>
          <w:rFonts w:asciiTheme="minorHAnsi" w:eastAsiaTheme="majorEastAsia" w:hAnsiTheme="minorHAnsi" w:cs="Arial"/>
        </w:rPr>
        <w:t>’,</w:t>
      </w:r>
      <w:r w:rsidR="008B7E78" w:rsidRPr="00F52E93">
        <w:rPr>
          <w:rFonts w:asciiTheme="minorHAnsi" w:hAnsiTheme="minorHAnsi" w:cs="Arial"/>
        </w:rPr>
        <w:t xml:space="preserve"> engaged the ‘</w:t>
      </w:r>
      <w:r w:rsidR="008B7E78" w:rsidRPr="00F52E93">
        <w:rPr>
          <w:rStyle w:val="FootnoteReference"/>
          <w:rFonts w:asciiTheme="minorHAnsi" w:eastAsiaTheme="majorEastAsia" w:hAnsiTheme="minorHAnsi" w:cs="Arial"/>
          <w:vertAlign w:val="baseline"/>
        </w:rPr>
        <w:t>greatest taboo, and the greatest silence</w:t>
      </w:r>
      <w:r w:rsidR="008B7E78" w:rsidRPr="00F52E93">
        <w:rPr>
          <w:rFonts w:asciiTheme="minorHAnsi" w:eastAsiaTheme="majorEastAsia" w:hAnsiTheme="minorHAnsi" w:cs="Arial"/>
        </w:rPr>
        <w:t>’.</w:t>
      </w:r>
      <w:r w:rsidR="008B7E78" w:rsidRPr="00F52E93">
        <w:rPr>
          <w:rStyle w:val="FootnoteReference"/>
          <w:rFonts w:asciiTheme="minorHAnsi" w:eastAsiaTheme="majorEastAsia" w:hAnsiTheme="minorHAnsi" w:cs="Arial"/>
        </w:rPr>
        <w:footnoteReference w:id="48"/>
      </w:r>
      <w:r w:rsidR="008B7E78" w:rsidRPr="00F52E93">
        <w:rPr>
          <w:rFonts w:asciiTheme="minorHAnsi" w:eastAsiaTheme="majorEastAsia" w:hAnsiTheme="minorHAnsi" w:cs="Arial"/>
          <w:vertAlign w:val="superscript"/>
        </w:rPr>
        <w:t xml:space="preserve"> </w:t>
      </w:r>
      <w:r w:rsidR="008B7E78" w:rsidRPr="00F52E93">
        <w:rPr>
          <w:rFonts w:asciiTheme="minorHAnsi" w:eastAsiaTheme="majorEastAsia" w:hAnsiTheme="minorHAnsi" w:cs="Arial"/>
        </w:rPr>
        <w:t xml:space="preserve">Likewise, </w:t>
      </w:r>
      <w:r w:rsidR="00E56A9E" w:rsidRPr="00F52E93">
        <w:rPr>
          <w:rFonts w:asciiTheme="minorHAnsi" w:eastAsiaTheme="majorEastAsia" w:hAnsiTheme="minorHAnsi" w:cs="Arial"/>
        </w:rPr>
        <w:t xml:space="preserve">Richard </w:t>
      </w:r>
      <w:r w:rsidR="008B7E78" w:rsidRPr="00F52E93">
        <w:rPr>
          <w:rFonts w:asciiTheme="minorHAnsi" w:eastAsiaTheme="majorEastAsia" w:hAnsiTheme="minorHAnsi" w:cs="Arial"/>
        </w:rPr>
        <w:t xml:space="preserve">Sugg notes </w:t>
      </w:r>
      <w:r w:rsidR="008B7E78" w:rsidRPr="00F52E93">
        <w:rPr>
          <w:rFonts w:asciiTheme="minorHAnsi" w:hAnsiTheme="minorHAnsi" w:cs="Arial"/>
        </w:rPr>
        <w:t>‘fairy encounters wriggle in this unsettling way across the borders of folklore and reality.’</w:t>
      </w:r>
      <w:r w:rsidR="008B7E78" w:rsidRPr="00F52E93">
        <w:rPr>
          <w:rStyle w:val="FootnoteReference"/>
          <w:rFonts w:asciiTheme="minorHAnsi" w:eastAsiaTheme="majorEastAsia" w:hAnsiTheme="minorHAnsi" w:cs="Arial"/>
        </w:rPr>
        <w:footnoteReference w:id="49"/>
      </w:r>
      <w:r w:rsidR="00E56A9E" w:rsidRPr="00F52E93">
        <w:rPr>
          <w:rFonts w:asciiTheme="minorHAnsi" w:hAnsiTheme="minorHAnsi" w:cs="Arial"/>
        </w:rPr>
        <w:t xml:space="preserve"> Survivalist methodologies did not have a suitable way to justify contemporary phenomena, except to ignore them as delusions or hoaxes.</w:t>
      </w:r>
      <w:r w:rsidR="00247961" w:rsidRPr="00F52E93">
        <w:rPr>
          <w:rFonts w:asciiTheme="minorHAnsi" w:hAnsiTheme="minorHAnsi" w:cs="Arial"/>
        </w:rPr>
        <w:t xml:space="preserve"> They also threatened to damage the academic reputation of the FLS.</w:t>
      </w:r>
      <w:r w:rsidR="00E56A9E" w:rsidRPr="00F52E93">
        <w:rPr>
          <w:rFonts w:asciiTheme="minorHAnsi" w:hAnsiTheme="minorHAnsi" w:cs="Arial"/>
        </w:rPr>
        <w:t xml:space="preserve"> </w:t>
      </w:r>
    </w:p>
    <w:p w:rsidR="008B7E78" w:rsidRPr="00F52E93" w:rsidRDefault="008B7E78" w:rsidP="00A23CA6">
      <w:pPr>
        <w:jc w:val="both"/>
        <w:rPr>
          <w:rFonts w:asciiTheme="minorHAnsi" w:hAnsiTheme="minorHAnsi" w:cs="Arial"/>
        </w:rPr>
      </w:pPr>
    </w:p>
    <w:p w:rsidR="008B7E78" w:rsidRPr="00F52E93" w:rsidRDefault="00132C7E" w:rsidP="00A23CA6">
      <w:pPr>
        <w:jc w:val="both"/>
        <w:rPr>
          <w:rFonts w:asciiTheme="minorHAnsi" w:hAnsiTheme="minorHAnsi" w:cs="Arial"/>
        </w:rPr>
      </w:pPr>
      <w:r w:rsidRPr="00F52E93">
        <w:rPr>
          <w:rFonts w:asciiTheme="minorHAnsi" w:eastAsiaTheme="majorEastAsia" w:hAnsiTheme="minorHAnsi" w:cs="Arial"/>
        </w:rPr>
        <w:t xml:space="preserve">The famous Cottingley photographs </w:t>
      </w:r>
      <w:r w:rsidR="008B7E78" w:rsidRPr="00F52E93">
        <w:rPr>
          <w:rFonts w:asciiTheme="minorHAnsi" w:eastAsiaTheme="majorEastAsia" w:hAnsiTheme="minorHAnsi" w:cs="Arial"/>
        </w:rPr>
        <w:t>s</w:t>
      </w:r>
      <w:r w:rsidR="0057438C" w:rsidRPr="00F52E93">
        <w:rPr>
          <w:rFonts w:asciiTheme="minorHAnsi" w:eastAsiaTheme="majorEastAsia" w:hAnsiTheme="minorHAnsi" w:cs="Arial"/>
        </w:rPr>
        <w:t>at</w:t>
      </w:r>
      <w:r w:rsidR="008B7E78" w:rsidRPr="00F52E93">
        <w:rPr>
          <w:rFonts w:asciiTheme="minorHAnsi" w:eastAsiaTheme="majorEastAsia" w:hAnsiTheme="minorHAnsi" w:cs="Arial"/>
        </w:rPr>
        <w:t xml:space="preserve"> </w:t>
      </w:r>
      <w:r w:rsidR="00DE0468" w:rsidRPr="00F52E93">
        <w:rPr>
          <w:rFonts w:asciiTheme="minorHAnsi" w:eastAsiaTheme="majorEastAsia" w:hAnsiTheme="minorHAnsi" w:cs="Arial"/>
        </w:rPr>
        <w:t>upon</w:t>
      </w:r>
      <w:r w:rsidR="008B7E78" w:rsidRPr="00F52E93">
        <w:rPr>
          <w:rFonts w:asciiTheme="minorHAnsi" w:eastAsiaTheme="majorEastAsia" w:hAnsiTheme="minorHAnsi" w:cs="Arial"/>
        </w:rPr>
        <w:t xml:space="preserve"> this juncture of </w:t>
      </w:r>
      <w:r w:rsidR="008B7E78" w:rsidRPr="00F52E93">
        <w:rPr>
          <w:rFonts w:asciiTheme="minorHAnsi" w:hAnsiTheme="minorHAnsi" w:cs="Arial"/>
        </w:rPr>
        <w:t>tense debates</w:t>
      </w:r>
      <w:r w:rsidR="0057438C" w:rsidRPr="00F52E93">
        <w:rPr>
          <w:rFonts w:asciiTheme="minorHAnsi" w:hAnsiTheme="minorHAnsi" w:cs="Arial"/>
        </w:rPr>
        <w:t>.</w:t>
      </w:r>
      <w:r w:rsidR="008B7E78" w:rsidRPr="00F52E93">
        <w:rPr>
          <w:rFonts w:asciiTheme="minorHAnsi" w:hAnsiTheme="minorHAnsi" w:cs="Arial"/>
        </w:rPr>
        <w:t xml:space="preserve"> </w:t>
      </w:r>
      <w:r w:rsidR="008B7E78" w:rsidRPr="00F52E93">
        <w:rPr>
          <w:rFonts w:asciiTheme="minorHAnsi" w:hAnsiTheme="minorHAnsi" w:cs="Arial"/>
          <w:iCs/>
          <w:color w:val="000000"/>
        </w:rPr>
        <w:t xml:space="preserve">On a summer’s afternoon in 1917 armed with a box brownie camera, hat pins and delicate tracings of fairy pictures from Alfred Noyes’ poem ‘A spell for a Fairy’, </w:t>
      </w:r>
      <w:r w:rsidR="001E2D2D" w:rsidRPr="00F52E93">
        <w:rPr>
          <w:rFonts w:asciiTheme="minorHAnsi" w:hAnsiTheme="minorHAnsi" w:cs="Arial"/>
        </w:rPr>
        <w:t xml:space="preserve">Frances Griffiths and Elsie Wright </w:t>
      </w:r>
      <w:r w:rsidR="008B7E78" w:rsidRPr="00F52E93">
        <w:rPr>
          <w:rFonts w:asciiTheme="minorHAnsi" w:hAnsiTheme="minorHAnsi" w:cs="Arial"/>
          <w:iCs/>
          <w:color w:val="000000"/>
        </w:rPr>
        <w:t>were about to change the cultural fate of fairies.</w:t>
      </w:r>
      <w:r w:rsidR="008B7E78" w:rsidRPr="00F52E93">
        <w:rPr>
          <w:rStyle w:val="FootnoteReference"/>
          <w:rFonts w:asciiTheme="minorHAnsi" w:eastAsiaTheme="majorEastAsia" w:hAnsiTheme="minorHAnsi" w:cs="Arial"/>
          <w:iCs/>
          <w:color w:val="000000"/>
        </w:rPr>
        <w:footnoteReference w:id="50"/>
      </w:r>
      <w:r w:rsidR="008B7E78" w:rsidRPr="00F52E93">
        <w:rPr>
          <w:rFonts w:asciiTheme="minorHAnsi" w:hAnsiTheme="minorHAnsi" w:cs="Arial"/>
          <w:iCs/>
          <w:color w:val="000000"/>
        </w:rPr>
        <w:t xml:space="preserve"> </w:t>
      </w:r>
      <w:r w:rsidR="001E2D2D" w:rsidRPr="00F52E93">
        <w:rPr>
          <w:rFonts w:asciiTheme="minorHAnsi" w:hAnsiTheme="minorHAnsi" w:cs="Arial"/>
        </w:rPr>
        <w:t>W</w:t>
      </w:r>
      <w:r w:rsidR="008B7E78" w:rsidRPr="00F52E93">
        <w:rPr>
          <w:rFonts w:asciiTheme="minorHAnsi" w:hAnsiTheme="minorHAnsi" w:cs="Arial"/>
        </w:rPr>
        <w:t xml:space="preserve">hen </w:t>
      </w:r>
      <w:r w:rsidR="0057438C" w:rsidRPr="00F52E93">
        <w:rPr>
          <w:rFonts w:asciiTheme="minorHAnsi" w:hAnsiTheme="minorHAnsi" w:cs="Arial"/>
        </w:rPr>
        <w:t>Elsie’s mother</w:t>
      </w:r>
      <w:r w:rsidR="008B7E78" w:rsidRPr="00F52E93">
        <w:rPr>
          <w:rFonts w:asciiTheme="minorHAnsi" w:hAnsiTheme="minorHAnsi" w:cs="Arial"/>
        </w:rPr>
        <w:t xml:space="preserve"> attended a </w:t>
      </w:r>
      <w:r w:rsidR="001E2D2D" w:rsidRPr="00F52E93">
        <w:rPr>
          <w:rFonts w:asciiTheme="minorHAnsi" w:hAnsiTheme="minorHAnsi" w:cs="Arial"/>
        </w:rPr>
        <w:t xml:space="preserve">Theosophical Society </w:t>
      </w:r>
      <w:r w:rsidR="008B7E78" w:rsidRPr="00F52E93">
        <w:rPr>
          <w:rFonts w:asciiTheme="minorHAnsi" w:hAnsiTheme="minorHAnsi" w:cs="Arial"/>
        </w:rPr>
        <w:t>lecture on nature spirits in</w:t>
      </w:r>
      <w:r w:rsidR="001E2D2D" w:rsidRPr="00F52E93">
        <w:rPr>
          <w:rFonts w:asciiTheme="minorHAnsi" w:hAnsiTheme="minorHAnsi" w:cs="Arial"/>
        </w:rPr>
        <w:t xml:space="preserve"> Bradford the photographs caught</w:t>
      </w:r>
      <w:r w:rsidR="008B7E78" w:rsidRPr="00F52E93">
        <w:rPr>
          <w:rFonts w:asciiTheme="minorHAnsi" w:hAnsiTheme="minorHAnsi" w:cs="Arial"/>
        </w:rPr>
        <w:t xml:space="preserve"> the attention of E.L. Gardner.</w:t>
      </w:r>
      <w:r w:rsidR="008B7E78" w:rsidRPr="00F52E93">
        <w:rPr>
          <w:rStyle w:val="FootnoteReference"/>
          <w:rFonts w:asciiTheme="minorHAnsi" w:eastAsiaTheme="majorEastAsia" w:hAnsiTheme="minorHAnsi" w:cs="Arial"/>
        </w:rPr>
        <w:footnoteReference w:id="51"/>
      </w:r>
      <w:r w:rsidR="008B7E78" w:rsidRPr="00F52E93">
        <w:rPr>
          <w:rFonts w:asciiTheme="minorHAnsi" w:hAnsiTheme="minorHAnsi" w:cs="Arial"/>
        </w:rPr>
        <w:t xml:space="preserve"> Coincidentally, </w:t>
      </w:r>
      <w:r w:rsidR="001E2D2D" w:rsidRPr="00F52E93">
        <w:rPr>
          <w:rFonts w:asciiTheme="minorHAnsi" w:hAnsiTheme="minorHAnsi" w:cs="Arial"/>
        </w:rPr>
        <w:t xml:space="preserve">Sir Arthur </w:t>
      </w:r>
      <w:r w:rsidR="008B7E78" w:rsidRPr="00F52E93">
        <w:rPr>
          <w:rFonts w:asciiTheme="minorHAnsi" w:hAnsiTheme="minorHAnsi" w:cs="Arial"/>
        </w:rPr>
        <w:t xml:space="preserve">Conan Doyle was writing an article on fairies for the 1920 Christmas </w:t>
      </w:r>
      <w:r w:rsidR="008B7E78" w:rsidRPr="00F52E93">
        <w:rPr>
          <w:rFonts w:asciiTheme="minorHAnsi" w:hAnsiTheme="minorHAnsi" w:cs="Arial"/>
          <w:i/>
        </w:rPr>
        <w:t xml:space="preserve">Strand Magazine </w:t>
      </w:r>
      <w:r w:rsidR="008B7E78" w:rsidRPr="00F52E93">
        <w:rPr>
          <w:rFonts w:asciiTheme="minorHAnsi" w:hAnsiTheme="minorHAnsi" w:cs="Arial"/>
        </w:rPr>
        <w:t>and</w:t>
      </w:r>
      <w:r w:rsidR="0057438C" w:rsidRPr="00F52E93">
        <w:rPr>
          <w:rFonts w:asciiTheme="minorHAnsi" w:hAnsiTheme="minorHAnsi" w:cs="Arial"/>
        </w:rPr>
        <w:t xml:space="preserve"> featured</w:t>
      </w:r>
      <w:r w:rsidR="008B7E78" w:rsidRPr="00F52E93">
        <w:rPr>
          <w:rFonts w:asciiTheme="minorHAnsi" w:hAnsiTheme="minorHAnsi" w:cs="Arial"/>
        </w:rPr>
        <w:t xml:space="preserve"> the images.</w:t>
      </w:r>
      <w:r w:rsidR="008B7E78" w:rsidRPr="00F52E93">
        <w:rPr>
          <w:rStyle w:val="FootnoteReference"/>
          <w:rFonts w:asciiTheme="minorHAnsi" w:eastAsiaTheme="majorEastAsia" w:hAnsiTheme="minorHAnsi" w:cs="Arial"/>
        </w:rPr>
        <w:footnoteReference w:id="52"/>
      </w:r>
      <w:r w:rsidR="008B7E78" w:rsidRPr="00F52E93">
        <w:rPr>
          <w:rFonts w:asciiTheme="minorHAnsi" w:hAnsiTheme="minorHAnsi" w:cs="Arial"/>
        </w:rPr>
        <w:t xml:space="preserve"> During the summer of 1920 the girls were encouraged to provide further pictures</w:t>
      </w:r>
      <w:r w:rsidR="00DE0468" w:rsidRPr="00F52E93">
        <w:rPr>
          <w:rFonts w:asciiTheme="minorHAnsi" w:hAnsiTheme="minorHAnsi" w:cs="Arial"/>
        </w:rPr>
        <w:t xml:space="preserve"> and</w:t>
      </w:r>
      <w:r w:rsidR="008B7E78" w:rsidRPr="00F52E93">
        <w:rPr>
          <w:rFonts w:asciiTheme="minorHAnsi" w:hAnsiTheme="minorHAnsi" w:cs="Arial"/>
        </w:rPr>
        <w:t xml:space="preserve"> Gardner was sent to Cottingley to investigate.</w:t>
      </w:r>
      <w:r w:rsidR="008B7E78" w:rsidRPr="00F52E93">
        <w:rPr>
          <w:rStyle w:val="FootnoteReference"/>
          <w:rFonts w:asciiTheme="minorHAnsi" w:eastAsiaTheme="majorEastAsia" w:hAnsiTheme="minorHAnsi" w:cs="Arial"/>
        </w:rPr>
        <w:footnoteReference w:id="53"/>
      </w:r>
      <w:r w:rsidR="008B7E78" w:rsidRPr="00F52E93">
        <w:rPr>
          <w:rFonts w:asciiTheme="minorHAnsi" w:hAnsiTheme="minorHAnsi" w:cs="Arial"/>
        </w:rPr>
        <w:t xml:space="preserve"> </w:t>
      </w:r>
      <w:r w:rsidR="001E2D2D" w:rsidRPr="00F52E93">
        <w:rPr>
          <w:rFonts w:asciiTheme="minorHAnsi" w:hAnsiTheme="minorHAnsi" w:cs="Arial"/>
        </w:rPr>
        <w:t xml:space="preserve">Doyle published all of his findings, presented as an investigation, in </w:t>
      </w:r>
      <w:r w:rsidR="001E2D2D" w:rsidRPr="00F52E93">
        <w:rPr>
          <w:rFonts w:asciiTheme="minorHAnsi" w:hAnsiTheme="minorHAnsi" w:cs="Arial"/>
          <w:i/>
        </w:rPr>
        <w:t xml:space="preserve">The Coming of the Fairies </w:t>
      </w:r>
      <w:r w:rsidR="001E2D2D" w:rsidRPr="00F52E93">
        <w:rPr>
          <w:rFonts w:asciiTheme="minorHAnsi" w:hAnsiTheme="minorHAnsi" w:cs="Arial"/>
        </w:rPr>
        <w:t xml:space="preserve">(1922). </w:t>
      </w:r>
      <w:r w:rsidR="008B7E78" w:rsidRPr="00F52E93">
        <w:rPr>
          <w:rFonts w:asciiTheme="minorHAnsi" w:hAnsiTheme="minorHAnsi" w:cs="Arial"/>
          <w:iCs/>
          <w:color w:val="000000"/>
        </w:rPr>
        <w:t xml:space="preserve">These photographs </w:t>
      </w:r>
      <w:r w:rsidR="00AD3FD2" w:rsidRPr="00F52E93">
        <w:rPr>
          <w:rFonts w:asciiTheme="minorHAnsi" w:hAnsiTheme="minorHAnsi" w:cs="Arial"/>
          <w:iCs/>
          <w:color w:val="000000"/>
        </w:rPr>
        <w:t>presented</w:t>
      </w:r>
      <w:r w:rsidR="001F6F1E" w:rsidRPr="00F52E93">
        <w:rPr>
          <w:rFonts w:asciiTheme="minorHAnsi" w:hAnsiTheme="minorHAnsi" w:cs="Arial"/>
          <w:iCs/>
          <w:color w:val="000000"/>
        </w:rPr>
        <w:t xml:space="preserve"> children’s picture book fairies, as</w:t>
      </w:r>
      <w:r w:rsidR="00AD3FD2" w:rsidRPr="00F52E93">
        <w:rPr>
          <w:rFonts w:asciiTheme="minorHAnsi" w:hAnsiTheme="minorHAnsi" w:cs="Arial"/>
          <w:iCs/>
          <w:color w:val="000000"/>
        </w:rPr>
        <w:t xml:space="preserve"> real benign nature spirits. They </w:t>
      </w:r>
      <w:r w:rsidR="00247961" w:rsidRPr="00F52E93">
        <w:rPr>
          <w:rFonts w:asciiTheme="minorHAnsi" w:hAnsiTheme="minorHAnsi" w:cs="Arial"/>
          <w:iCs/>
          <w:color w:val="000000"/>
        </w:rPr>
        <w:t xml:space="preserve">certainly </w:t>
      </w:r>
      <w:r w:rsidR="001F6F1E" w:rsidRPr="00F52E93">
        <w:rPr>
          <w:rFonts w:asciiTheme="minorHAnsi" w:hAnsiTheme="minorHAnsi" w:cs="Arial"/>
          <w:iCs/>
          <w:color w:val="000000"/>
        </w:rPr>
        <w:t xml:space="preserve">did not resemble more folkloric model of fairies. </w:t>
      </w:r>
      <w:r w:rsidR="008B7E78" w:rsidRPr="00F52E93">
        <w:rPr>
          <w:rFonts w:asciiTheme="minorHAnsi" w:hAnsiTheme="minorHAnsi" w:cs="Arial"/>
          <w:iCs/>
          <w:color w:val="000000"/>
        </w:rPr>
        <w:t xml:space="preserve"> </w:t>
      </w:r>
    </w:p>
    <w:p w:rsidR="008B7E78" w:rsidRPr="00F52E93" w:rsidRDefault="008B7E78" w:rsidP="00A23CA6">
      <w:pPr>
        <w:jc w:val="both"/>
        <w:rPr>
          <w:rFonts w:asciiTheme="minorHAnsi" w:hAnsiTheme="minorHAnsi" w:cs="Arial"/>
        </w:rPr>
      </w:pPr>
    </w:p>
    <w:p w:rsidR="008B7E78" w:rsidRPr="00F52E93" w:rsidRDefault="008B7E78" w:rsidP="00A23CA6">
      <w:pPr>
        <w:jc w:val="both"/>
        <w:rPr>
          <w:rFonts w:asciiTheme="minorHAnsi" w:hAnsiTheme="minorHAnsi" w:cs="Arial"/>
        </w:rPr>
      </w:pPr>
      <w:r w:rsidRPr="00F52E93">
        <w:rPr>
          <w:rFonts w:asciiTheme="minorHAnsi" w:hAnsiTheme="minorHAnsi" w:cs="Arial"/>
        </w:rPr>
        <w:t xml:space="preserve">The FLS all but ignored the Cottingley case despite its public profile and obvious interest in the subject matter. </w:t>
      </w:r>
      <w:r w:rsidR="001F6F1E" w:rsidRPr="00F52E93">
        <w:rPr>
          <w:rFonts w:asciiTheme="minorHAnsi" w:hAnsiTheme="minorHAnsi" w:cs="Arial"/>
        </w:rPr>
        <w:t xml:space="preserve">Stewart </w:t>
      </w:r>
      <w:r w:rsidRPr="00F52E93">
        <w:rPr>
          <w:rFonts w:asciiTheme="minorHAnsi" w:hAnsiTheme="minorHAnsi" w:cs="Arial"/>
        </w:rPr>
        <w:t>Sanderson</w:t>
      </w:r>
      <w:r w:rsidR="00247961" w:rsidRPr="00F52E93">
        <w:rPr>
          <w:rFonts w:asciiTheme="minorHAnsi" w:hAnsiTheme="minorHAnsi" w:cs="Arial"/>
        </w:rPr>
        <w:t>’s 1973 FLS presidential speech</w:t>
      </w:r>
      <w:r w:rsidRPr="00F52E93">
        <w:rPr>
          <w:rFonts w:asciiTheme="minorHAnsi" w:hAnsiTheme="minorHAnsi" w:cs="Arial"/>
        </w:rPr>
        <w:t xml:space="preserve"> asked ‘if ever there was a subject in which one might have expected two generations of folklorists to show a lively contemporary interest, this surely is it.’</w:t>
      </w:r>
      <w:r w:rsidRPr="00F52E93">
        <w:rPr>
          <w:rStyle w:val="FootnoteReference"/>
          <w:rFonts w:asciiTheme="minorHAnsi" w:eastAsiaTheme="majorEastAsia" w:hAnsiTheme="minorHAnsi" w:cs="Arial"/>
        </w:rPr>
        <w:footnoteReference w:id="54"/>
      </w:r>
      <w:r w:rsidRPr="00F52E93">
        <w:rPr>
          <w:rFonts w:asciiTheme="minorHAnsi" w:hAnsiTheme="minorHAnsi" w:cs="Arial"/>
        </w:rPr>
        <w:t xml:space="preserve"> This </w:t>
      </w:r>
      <w:r w:rsidR="00247961" w:rsidRPr="00F52E93">
        <w:rPr>
          <w:rFonts w:asciiTheme="minorHAnsi" w:hAnsiTheme="minorHAnsi" w:cs="Arial"/>
        </w:rPr>
        <w:t xml:space="preserve">unusual </w:t>
      </w:r>
      <w:r w:rsidRPr="00F52E93">
        <w:rPr>
          <w:rFonts w:asciiTheme="minorHAnsi" w:hAnsiTheme="minorHAnsi" w:cs="Arial"/>
        </w:rPr>
        <w:t>silence</w:t>
      </w:r>
      <w:r w:rsidR="001E2D2D" w:rsidRPr="00F52E93">
        <w:rPr>
          <w:rFonts w:asciiTheme="minorHAnsi" w:hAnsiTheme="minorHAnsi" w:cs="Arial"/>
        </w:rPr>
        <w:t xml:space="preserve"> </w:t>
      </w:r>
      <w:r w:rsidRPr="00F52E93">
        <w:rPr>
          <w:rFonts w:asciiTheme="minorHAnsi" w:hAnsiTheme="minorHAnsi" w:cs="Arial"/>
        </w:rPr>
        <w:t>represents the conflictory space the Cottingley images represented within the</w:t>
      </w:r>
      <w:r w:rsidR="001E2D2D" w:rsidRPr="00F52E93">
        <w:rPr>
          <w:rFonts w:asciiTheme="minorHAnsi" w:hAnsiTheme="minorHAnsi" w:cs="Arial"/>
        </w:rPr>
        <w:t xml:space="preserve"> public domain during the 1920s. </w:t>
      </w:r>
      <w:r w:rsidRPr="00F52E93">
        <w:rPr>
          <w:rFonts w:asciiTheme="minorHAnsi" w:hAnsiTheme="minorHAnsi" w:cs="Arial"/>
        </w:rPr>
        <w:t>It also represents the increased silencing of the fairy itself, from a figure of folkloric interest, into a childish nursery puppet.</w:t>
      </w:r>
      <w:r w:rsidR="00130C3C" w:rsidRPr="00F52E93">
        <w:rPr>
          <w:rFonts w:asciiTheme="minorHAnsi" w:hAnsiTheme="minorHAnsi" w:cs="Arial"/>
        </w:rPr>
        <w:t xml:space="preserve"> </w:t>
      </w:r>
      <w:r w:rsidR="000678C8" w:rsidRPr="00F52E93">
        <w:rPr>
          <w:rFonts w:asciiTheme="minorHAnsi" w:hAnsiTheme="minorHAnsi" w:cs="Arial"/>
        </w:rPr>
        <w:t xml:space="preserve">Any serious academic consideration of the Cottingley photographs was likely to cause embarrassment for the FLS, who were </w:t>
      </w:r>
      <w:r w:rsidR="002E5388" w:rsidRPr="00F52E93">
        <w:rPr>
          <w:rFonts w:asciiTheme="minorHAnsi" w:hAnsiTheme="minorHAnsi" w:cs="Arial"/>
        </w:rPr>
        <w:t>continually</w:t>
      </w:r>
      <w:r w:rsidR="000678C8" w:rsidRPr="00F52E93">
        <w:rPr>
          <w:rFonts w:asciiTheme="minorHAnsi" w:hAnsiTheme="minorHAnsi" w:cs="Arial"/>
        </w:rPr>
        <w:t xml:space="preserve"> trying to model themselves as serious scholars</w:t>
      </w:r>
      <w:r w:rsidR="002E5388" w:rsidRPr="00F52E93">
        <w:rPr>
          <w:rFonts w:asciiTheme="minorHAnsi" w:hAnsiTheme="minorHAnsi" w:cs="Arial"/>
        </w:rPr>
        <w:t xml:space="preserve"> despite the</w:t>
      </w:r>
      <w:r w:rsidR="003370D4" w:rsidRPr="00F52E93">
        <w:rPr>
          <w:rFonts w:asciiTheme="minorHAnsi" w:hAnsiTheme="minorHAnsi" w:cs="Arial"/>
        </w:rPr>
        <w:t>ir</w:t>
      </w:r>
      <w:r w:rsidR="001F6F1E" w:rsidRPr="00F52E93">
        <w:rPr>
          <w:rFonts w:asciiTheme="minorHAnsi" w:hAnsiTheme="minorHAnsi" w:cs="Arial"/>
        </w:rPr>
        <w:t xml:space="preserve"> supernatural</w:t>
      </w:r>
      <w:r w:rsidR="002E5388" w:rsidRPr="00F52E93">
        <w:rPr>
          <w:rFonts w:asciiTheme="minorHAnsi" w:hAnsiTheme="minorHAnsi" w:cs="Arial"/>
        </w:rPr>
        <w:t xml:space="preserve"> subject matter</w:t>
      </w:r>
      <w:r w:rsidR="003370D4" w:rsidRPr="00F52E93">
        <w:rPr>
          <w:rFonts w:asciiTheme="minorHAnsi" w:hAnsiTheme="minorHAnsi" w:cs="Arial"/>
        </w:rPr>
        <w:t>.</w:t>
      </w:r>
      <w:r w:rsidR="002E5388" w:rsidRPr="00F52E93">
        <w:rPr>
          <w:rFonts w:asciiTheme="minorHAnsi" w:hAnsiTheme="minorHAnsi" w:cs="Arial"/>
        </w:rPr>
        <w:t xml:space="preserve"> </w:t>
      </w:r>
      <w:r w:rsidR="00AD3FD2" w:rsidRPr="00F52E93">
        <w:rPr>
          <w:rFonts w:asciiTheme="minorHAnsi" w:hAnsiTheme="minorHAnsi" w:cs="Arial"/>
        </w:rPr>
        <w:t>T</w:t>
      </w:r>
      <w:r w:rsidRPr="00F52E93">
        <w:rPr>
          <w:rFonts w:asciiTheme="minorHAnsi" w:hAnsiTheme="minorHAnsi" w:cs="Arial"/>
        </w:rPr>
        <w:t>he</w:t>
      </w:r>
      <w:r w:rsidR="00AD3FD2" w:rsidRPr="00F52E93">
        <w:rPr>
          <w:rFonts w:asciiTheme="minorHAnsi" w:hAnsiTheme="minorHAnsi" w:cs="Arial"/>
        </w:rPr>
        <w:t xml:space="preserve"> sensationalist</w:t>
      </w:r>
      <w:r w:rsidRPr="00F52E93">
        <w:rPr>
          <w:rFonts w:asciiTheme="minorHAnsi" w:hAnsiTheme="minorHAnsi" w:cs="Arial"/>
        </w:rPr>
        <w:t xml:space="preserve"> media headlines mercilessly mocked the case. ‘Conan Doyle in Fairyland’ read </w:t>
      </w:r>
      <w:r w:rsidRPr="00F52E93">
        <w:rPr>
          <w:rFonts w:asciiTheme="minorHAnsi" w:hAnsiTheme="minorHAnsi" w:cs="Arial"/>
          <w:i/>
        </w:rPr>
        <w:t>The New York Times.</w:t>
      </w:r>
      <w:r w:rsidRPr="00F52E93">
        <w:rPr>
          <w:rStyle w:val="FootnoteReference"/>
          <w:rFonts w:asciiTheme="minorHAnsi" w:hAnsiTheme="minorHAnsi" w:cs="Arial"/>
          <w:i/>
        </w:rPr>
        <w:footnoteReference w:id="55"/>
      </w:r>
      <w:r w:rsidR="003370D4" w:rsidRPr="00F52E93">
        <w:rPr>
          <w:rFonts w:asciiTheme="minorHAnsi" w:hAnsiTheme="minorHAnsi" w:cs="Arial"/>
        </w:rPr>
        <w:t xml:space="preserve"> </w:t>
      </w:r>
      <w:r w:rsidR="00AD3FD2" w:rsidRPr="00F52E93">
        <w:rPr>
          <w:rFonts w:asciiTheme="minorHAnsi" w:hAnsiTheme="minorHAnsi" w:cs="Arial"/>
          <w:i/>
        </w:rPr>
        <w:t xml:space="preserve">The New York Tribune </w:t>
      </w:r>
      <w:r w:rsidR="00AD3FD2" w:rsidRPr="00F52E93">
        <w:rPr>
          <w:rFonts w:asciiTheme="minorHAnsi" w:hAnsiTheme="minorHAnsi" w:cs="Arial"/>
        </w:rPr>
        <w:t>likened the fairies to ‘Toyshop Flappers’.</w:t>
      </w:r>
      <w:r w:rsidR="00AD3FD2" w:rsidRPr="00F52E93">
        <w:rPr>
          <w:rStyle w:val="FootnoteReference"/>
          <w:rFonts w:asciiTheme="minorHAnsi" w:hAnsiTheme="minorHAnsi" w:cs="Arial"/>
        </w:rPr>
        <w:footnoteReference w:id="56"/>
      </w:r>
      <w:r w:rsidR="00AD3FD2" w:rsidRPr="00F52E93">
        <w:rPr>
          <w:rFonts w:asciiTheme="minorHAnsi" w:hAnsiTheme="minorHAnsi" w:cs="Arial"/>
        </w:rPr>
        <w:t xml:space="preserve"> </w:t>
      </w:r>
      <w:r w:rsidR="0015220C" w:rsidRPr="00F52E93">
        <w:rPr>
          <w:rFonts w:asciiTheme="minorHAnsi" w:hAnsiTheme="minorHAnsi" w:cs="Arial"/>
        </w:rPr>
        <w:t>Katherine</w:t>
      </w:r>
      <w:r w:rsidRPr="00F52E93">
        <w:rPr>
          <w:rFonts w:asciiTheme="minorHAnsi" w:hAnsiTheme="minorHAnsi" w:cs="Arial"/>
        </w:rPr>
        <w:t xml:space="preserve"> Briggs noted a ‘very strong aesthetic resistance’ to the ‘very model of the butterfly-winged, gauze-clad fairies of the children’s magazine illustrations’.</w:t>
      </w:r>
      <w:r w:rsidRPr="00F52E93">
        <w:rPr>
          <w:rStyle w:val="FootnoteReference"/>
          <w:rFonts w:asciiTheme="minorHAnsi" w:hAnsiTheme="minorHAnsi" w:cs="Arial"/>
        </w:rPr>
        <w:footnoteReference w:id="57"/>
      </w:r>
      <w:r w:rsidRPr="00F52E93">
        <w:rPr>
          <w:rFonts w:asciiTheme="minorHAnsi" w:hAnsiTheme="minorHAnsi" w:cs="Arial"/>
        </w:rPr>
        <w:t xml:space="preserve"> </w:t>
      </w:r>
      <w:r w:rsidR="00AD3FD2" w:rsidRPr="00F52E93">
        <w:rPr>
          <w:rFonts w:asciiTheme="minorHAnsi" w:hAnsiTheme="minorHAnsi" w:cs="Arial"/>
        </w:rPr>
        <w:t xml:space="preserve"> </w:t>
      </w:r>
      <w:r w:rsidR="003370D4" w:rsidRPr="00F52E93">
        <w:rPr>
          <w:rFonts w:asciiTheme="minorHAnsi" w:hAnsiTheme="minorHAnsi" w:cs="Arial"/>
        </w:rPr>
        <w:t xml:space="preserve">The images themselves have an unbelievable 2D quality to them. </w:t>
      </w:r>
      <w:r w:rsidR="00AD3FD2" w:rsidRPr="00F52E93">
        <w:rPr>
          <w:rFonts w:asciiTheme="minorHAnsi" w:hAnsiTheme="minorHAnsi" w:cs="Arial"/>
        </w:rPr>
        <w:t xml:space="preserve">The contemporary Cottingley case did not sit comfortably within the FLS’ largely survivalist theoretical model.  Their theosophical and spiritualist associations were </w:t>
      </w:r>
      <w:r w:rsidR="003370D4" w:rsidRPr="00F52E93">
        <w:rPr>
          <w:rFonts w:asciiTheme="minorHAnsi" w:hAnsiTheme="minorHAnsi" w:cs="Arial"/>
        </w:rPr>
        <w:t xml:space="preserve">controversial within the FLS. </w:t>
      </w:r>
      <w:r w:rsidRPr="00F52E93">
        <w:rPr>
          <w:rFonts w:asciiTheme="minorHAnsi" w:hAnsiTheme="minorHAnsi" w:cs="Arial"/>
        </w:rPr>
        <w:t xml:space="preserve">Edward Clodd, after briefly discussing Cottingley, </w:t>
      </w:r>
      <w:r w:rsidR="0015220C" w:rsidRPr="00F52E93">
        <w:rPr>
          <w:rFonts w:asciiTheme="minorHAnsi" w:hAnsiTheme="minorHAnsi" w:cs="Arial"/>
        </w:rPr>
        <w:t>referred</w:t>
      </w:r>
      <w:r w:rsidRPr="00F52E93">
        <w:rPr>
          <w:rFonts w:asciiTheme="minorHAnsi" w:hAnsiTheme="minorHAnsi" w:cs="Arial"/>
        </w:rPr>
        <w:t xml:space="preserve"> to spiritualists as ‘cranks’.</w:t>
      </w:r>
      <w:r w:rsidRPr="00F52E93">
        <w:rPr>
          <w:rStyle w:val="FootnoteReference"/>
          <w:rFonts w:asciiTheme="minorHAnsi" w:hAnsiTheme="minorHAnsi" w:cs="Arial"/>
        </w:rPr>
        <w:footnoteReference w:id="58"/>
      </w:r>
      <w:r w:rsidRPr="00F52E93">
        <w:rPr>
          <w:rFonts w:asciiTheme="minorHAnsi" w:eastAsiaTheme="majorEastAsia" w:hAnsiTheme="minorHAnsi" w:cs="Arial"/>
        </w:rPr>
        <w:t xml:space="preserve"> </w:t>
      </w:r>
      <w:r w:rsidR="00AD3FD2" w:rsidRPr="00F52E93">
        <w:rPr>
          <w:rFonts w:asciiTheme="minorHAnsi" w:hAnsiTheme="minorHAnsi" w:cs="Arial"/>
        </w:rPr>
        <w:t>The benign child-like fairies were unrecognisable and uninteresting to FLS members.</w:t>
      </w:r>
    </w:p>
    <w:p w:rsidR="008B7E78" w:rsidRPr="00F52E93" w:rsidRDefault="008B7E78" w:rsidP="00A23CA6">
      <w:pPr>
        <w:jc w:val="both"/>
        <w:rPr>
          <w:rFonts w:asciiTheme="minorHAnsi" w:hAnsiTheme="minorHAnsi" w:cs="Arial"/>
        </w:rPr>
      </w:pPr>
    </w:p>
    <w:p w:rsidR="008B7E78" w:rsidRPr="00F52E93" w:rsidRDefault="008B7E78" w:rsidP="00A23CA6">
      <w:pPr>
        <w:jc w:val="both"/>
        <w:rPr>
          <w:rFonts w:asciiTheme="minorHAnsi" w:hAnsiTheme="minorHAnsi" w:cs="Arial"/>
        </w:rPr>
      </w:pPr>
      <w:r w:rsidRPr="00F52E93">
        <w:rPr>
          <w:rFonts w:asciiTheme="minorHAnsi" w:hAnsiTheme="minorHAnsi" w:cs="Arial"/>
        </w:rPr>
        <w:t>Lewis Spence</w:t>
      </w:r>
      <w:r w:rsidR="001B72AB" w:rsidRPr="00F52E93">
        <w:rPr>
          <w:rFonts w:asciiTheme="minorHAnsi" w:hAnsiTheme="minorHAnsi" w:cs="Arial"/>
        </w:rPr>
        <w:t xml:space="preserve"> in 1946 </w:t>
      </w:r>
      <w:r w:rsidRPr="00F52E93">
        <w:rPr>
          <w:rFonts w:asciiTheme="minorHAnsi" w:hAnsiTheme="minorHAnsi" w:cs="Arial"/>
        </w:rPr>
        <w:t>noted fairies’ origins had “become the philosopher’s stone of traditional science.”</w:t>
      </w:r>
      <w:r w:rsidRPr="00F52E93">
        <w:rPr>
          <w:rStyle w:val="FootnoteReference"/>
          <w:rFonts w:asciiTheme="minorHAnsi" w:eastAsiaTheme="majorEastAsia" w:hAnsiTheme="minorHAnsi" w:cs="Arial"/>
        </w:rPr>
        <w:footnoteReference w:id="59"/>
      </w:r>
      <w:r w:rsidRPr="00F52E93">
        <w:rPr>
          <w:rFonts w:asciiTheme="minorHAnsi" w:hAnsiTheme="minorHAnsi" w:cs="Arial"/>
        </w:rPr>
        <w:t xml:space="preserve"> However, this was also something, being intangible, which was nearly impossible to trace. Many threads of argument had simply run their course </w:t>
      </w:r>
      <w:r w:rsidR="0015220C" w:rsidRPr="00F52E93">
        <w:rPr>
          <w:rFonts w:asciiTheme="minorHAnsi" w:hAnsiTheme="minorHAnsi" w:cs="Arial"/>
        </w:rPr>
        <w:t xml:space="preserve">by the 1920s </w:t>
      </w:r>
      <w:r w:rsidRPr="00F52E93">
        <w:rPr>
          <w:rFonts w:asciiTheme="minorHAnsi" w:hAnsiTheme="minorHAnsi" w:cs="Arial"/>
        </w:rPr>
        <w:t xml:space="preserve">with little decisive conclusion, and failed to capture the interest they once had. The FLS was damaged by the loss of key Victorian members as they slowly got older and passed away. </w:t>
      </w:r>
      <w:r w:rsidR="001B72AB" w:rsidRPr="00F52E93">
        <w:rPr>
          <w:rFonts w:asciiTheme="minorHAnsi" w:hAnsiTheme="minorHAnsi" w:cs="Arial"/>
        </w:rPr>
        <w:t>The tiny nursery flower fairy was firmly established by the 1920s ending the adult Victorian fairy fascination.</w:t>
      </w:r>
      <w:r w:rsidRPr="00F52E93">
        <w:rPr>
          <w:rFonts w:asciiTheme="minorHAnsi" w:hAnsiTheme="minorHAnsi" w:cs="Arial"/>
        </w:rPr>
        <w:t xml:space="preserve"> </w:t>
      </w:r>
      <w:r w:rsidR="001B72AB" w:rsidRPr="00F52E93">
        <w:rPr>
          <w:rFonts w:asciiTheme="minorHAnsi" w:hAnsiTheme="minorHAnsi" w:cs="Arial"/>
        </w:rPr>
        <w:t xml:space="preserve">Folkloric fairies failed to capture the interest they once had in scholarly circles. </w:t>
      </w:r>
      <w:r w:rsidRPr="00F52E93">
        <w:rPr>
          <w:rFonts w:asciiTheme="minorHAnsi" w:hAnsiTheme="minorHAnsi" w:cs="Arial"/>
        </w:rPr>
        <w:t xml:space="preserve">Nevertheless, during the late-nineteenth century British folklorists produced pioneering works, had energetic debates and </w:t>
      </w:r>
      <w:r w:rsidR="0015220C" w:rsidRPr="00F52E93">
        <w:rPr>
          <w:rFonts w:asciiTheme="minorHAnsi" w:hAnsiTheme="minorHAnsi" w:cs="Arial"/>
        </w:rPr>
        <w:t>employed h</w:t>
      </w:r>
      <w:r w:rsidRPr="00F52E93">
        <w:rPr>
          <w:rFonts w:asciiTheme="minorHAnsi" w:hAnsiTheme="minorHAnsi" w:cs="Arial"/>
        </w:rPr>
        <w:t xml:space="preserve">ighly experimental methodologies and </w:t>
      </w:r>
      <w:r w:rsidR="0015220C" w:rsidRPr="00F52E93">
        <w:rPr>
          <w:rFonts w:asciiTheme="minorHAnsi" w:hAnsiTheme="minorHAnsi" w:cs="Arial"/>
        </w:rPr>
        <w:t>reached debatable conclusions in attempt to</w:t>
      </w:r>
      <w:r w:rsidRPr="00F52E93">
        <w:rPr>
          <w:rFonts w:asciiTheme="minorHAnsi" w:hAnsiTheme="minorHAnsi" w:cs="Arial"/>
        </w:rPr>
        <w:t xml:space="preserve"> explain fair</w:t>
      </w:r>
      <w:r w:rsidR="0015220C" w:rsidRPr="00F52E93">
        <w:rPr>
          <w:rFonts w:asciiTheme="minorHAnsi" w:hAnsiTheme="minorHAnsi" w:cs="Arial"/>
        </w:rPr>
        <w:t>y-lor</w:t>
      </w:r>
      <w:r w:rsidRPr="00F52E93">
        <w:rPr>
          <w:rFonts w:asciiTheme="minorHAnsi" w:hAnsiTheme="minorHAnsi" w:cs="Arial"/>
        </w:rPr>
        <w:t>e scientifically. It is an eclipsed chapter of British intellectual history that deserves more attention.</w:t>
      </w:r>
      <w:r w:rsidR="003F4EC5" w:rsidRPr="00F52E93">
        <w:rPr>
          <w:rFonts w:asciiTheme="minorHAnsi" w:hAnsiTheme="minorHAnsi" w:cs="Arial"/>
        </w:rPr>
        <w:t xml:space="preserve"> </w:t>
      </w:r>
      <w:r w:rsidRPr="00F52E93">
        <w:rPr>
          <w:rFonts w:asciiTheme="minorHAnsi" w:hAnsiTheme="minorHAnsi" w:cs="Arial"/>
        </w:rPr>
        <w:t xml:space="preserve"> </w:t>
      </w:r>
    </w:p>
    <w:p w:rsidR="008B7E78" w:rsidRPr="00F52E93" w:rsidRDefault="008B7E78" w:rsidP="00A23CA6">
      <w:pPr>
        <w:jc w:val="both"/>
        <w:rPr>
          <w:rFonts w:asciiTheme="minorHAnsi" w:hAnsiTheme="minorHAnsi" w:cs="Arial"/>
        </w:rPr>
      </w:pPr>
    </w:p>
    <w:p w:rsidR="008B7E78" w:rsidRPr="00F52E93" w:rsidRDefault="008B7E78" w:rsidP="00A23CA6">
      <w:pPr>
        <w:jc w:val="both"/>
        <w:rPr>
          <w:rFonts w:asciiTheme="minorHAnsi" w:hAnsiTheme="minorHAnsi" w:cs="Arial"/>
        </w:rPr>
      </w:pPr>
    </w:p>
    <w:p w:rsidR="008B7E78" w:rsidRPr="00F52E93" w:rsidRDefault="008B7E78" w:rsidP="00A23CA6">
      <w:pPr>
        <w:jc w:val="both"/>
        <w:rPr>
          <w:rFonts w:asciiTheme="minorHAnsi" w:hAnsiTheme="minorHAnsi" w:cs="Arial"/>
        </w:rPr>
      </w:pPr>
    </w:p>
    <w:p w:rsidR="00181912" w:rsidRPr="00F52E93" w:rsidRDefault="00181912" w:rsidP="00A23CA6">
      <w:pPr>
        <w:jc w:val="both"/>
        <w:rPr>
          <w:rFonts w:asciiTheme="minorHAnsi" w:hAnsiTheme="minorHAnsi" w:cs="Arial"/>
        </w:rPr>
      </w:pPr>
    </w:p>
    <w:sectPr w:rsidR="00181912" w:rsidRPr="00F52E93" w:rsidSect="002643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CD" w:rsidRDefault="003E6ACD" w:rsidP="008B7E78">
      <w:r>
        <w:separator/>
      </w:r>
    </w:p>
  </w:endnote>
  <w:endnote w:type="continuationSeparator" w:id="0">
    <w:p w:rsidR="003E6ACD" w:rsidRDefault="003E6ACD" w:rsidP="008B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od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CD" w:rsidRDefault="003E6ACD" w:rsidP="008B7E78">
      <w:r>
        <w:separator/>
      </w:r>
    </w:p>
  </w:footnote>
  <w:footnote w:type="continuationSeparator" w:id="0">
    <w:p w:rsidR="003E6ACD" w:rsidRDefault="003E6ACD" w:rsidP="008B7E78">
      <w:r>
        <w:continuationSeparator/>
      </w:r>
    </w:p>
  </w:footnote>
  <w:footnote w:id="1">
    <w:p w:rsidR="008B7E78" w:rsidRPr="000B3A2D" w:rsidRDefault="008B7E78" w:rsidP="00130C3C">
      <w:pPr>
        <w:jc w:val="both"/>
        <w:rPr>
          <w:rFonts w:asciiTheme="minorHAnsi" w:hAnsiTheme="minorHAnsi" w:cstheme="minorHAnsi"/>
          <w:sz w:val="16"/>
          <w:szCs w:val="16"/>
          <w:vertAlign w:val="subscript"/>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vertAlign w:val="superscript"/>
        </w:rPr>
        <w:t xml:space="preserve"> </w:t>
      </w:r>
      <w:r w:rsidR="00130C3C" w:rsidRPr="000B3A2D">
        <w:rPr>
          <w:rFonts w:asciiTheme="minorHAnsi" w:eastAsiaTheme="majorEastAsia" w:hAnsiTheme="minorHAnsi"/>
          <w:sz w:val="16"/>
          <w:szCs w:val="16"/>
        </w:rPr>
        <w:t>P. W. Trimpe, ‘</w:t>
      </w:r>
      <w:r w:rsidR="00130C3C" w:rsidRPr="000B3A2D">
        <w:rPr>
          <w:rFonts w:asciiTheme="minorHAnsi" w:hAnsiTheme="minorHAnsi"/>
          <w:sz w:val="16"/>
          <w:szCs w:val="16"/>
        </w:rPr>
        <w:t xml:space="preserve">Victorian Fairy Book Illustration’ in J. Martineau (ed.), </w:t>
      </w:r>
      <w:r w:rsidR="00130C3C" w:rsidRPr="000B3A2D">
        <w:rPr>
          <w:rFonts w:asciiTheme="minorHAnsi" w:hAnsiTheme="minorHAnsi"/>
          <w:i/>
          <w:sz w:val="16"/>
          <w:szCs w:val="16"/>
        </w:rPr>
        <w:t xml:space="preserve">Victorian Fairy Painting </w:t>
      </w:r>
      <w:r w:rsidR="00130C3C" w:rsidRPr="000B3A2D">
        <w:rPr>
          <w:rFonts w:asciiTheme="minorHAnsi" w:hAnsiTheme="minorHAnsi"/>
          <w:sz w:val="16"/>
          <w:szCs w:val="16"/>
        </w:rPr>
        <w:t>(London, 1997), p. 58.</w:t>
      </w:r>
    </w:p>
  </w:footnote>
  <w:footnote w:id="2">
    <w:p w:rsidR="008B7E78" w:rsidRPr="000B3A2D" w:rsidRDefault="008B7E78" w:rsidP="00130C3C">
      <w:pPr>
        <w:jc w:val="both"/>
        <w:rPr>
          <w:rFonts w:asciiTheme="minorHAnsi" w:hAnsiTheme="minorHAnsi"/>
          <w:sz w:val="16"/>
          <w:szCs w:val="16"/>
        </w:rPr>
      </w:pPr>
      <w:r w:rsidRPr="000B3A2D">
        <w:rPr>
          <w:rStyle w:val="FootnoteReference"/>
          <w:rFonts w:asciiTheme="minorHAnsi" w:hAnsiTheme="minorHAnsi"/>
          <w:sz w:val="16"/>
          <w:szCs w:val="16"/>
        </w:rPr>
        <w:footnoteRef/>
      </w:r>
      <w:r w:rsidRPr="000B3A2D">
        <w:rPr>
          <w:rFonts w:asciiTheme="minorHAnsi" w:hAnsiTheme="minorHAnsi"/>
          <w:sz w:val="16"/>
          <w:szCs w:val="16"/>
          <w:vertAlign w:val="superscript"/>
        </w:rPr>
        <w:t xml:space="preserve"> </w:t>
      </w:r>
      <w:r w:rsidR="00130C3C" w:rsidRPr="000B3A2D">
        <w:rPr>
          <w:rFonts w:asciiTheme="minorHAnsi" w:hAnsiTheme="minorHAnsi"/>
          <w:sz w:val="16"/>
          <w:szCs w:val="16"/>
        </w:rPr>
        <w:t xml:space="preserve">C. Wood, </w:t>
      </w:r>
      <w:r w:rsidR="00130C3C" w:rsidRPr="000B3A2D">
        <w:rPr>
          <w:rFonts w:asciiTheme="minorHAnsi" w:hAnsiTheme="minorHAnsi"/>
          <w:i/>
          <w:sz w:val="16"/>
          <w:szCs w:val="16"/>
        </w:rPr>
        <w:t xml:space="preserve">Fairies in Victorian Art </w:t>
      </w:r>
      <w:r w:rsidR="00130C3C" w:rsidRPr="000B3A2D">
        <w:rPr>
          <w:rFonts w:asciiTheme="minorHAnsi" w:hAnsiTheme="minorHAnsi"/>
          <w:sz w:val="16"/>
          <w:szCs w:val="16"/>
        </w:rPr>
        <w:t xml:space="preserve">(Woodbridge, 2001), p. 117. </w:t>
      </w:r>
    </w:p>
  </w:footnote>
  <w:footnote w:id="3">
    <w:p w:rsidR="008B7E78" w:rsidRPr="000B3A2D" w:rsidRDefault="008B7E78" w:rsidP="00130C3C">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vertAlign w:val="superscript"/>
        </w:rPr>
        <w:t xml:space="preserve"> </w:t>
      </w:r>
      <w:r w:rsidR="00130C3C" w:rsidRPr="000B3A2D">
        <w:rPr>
          <w:rFonts w:asciiTheme="minorHAnsi" w:hAnsiTheme="minorHAnsi"/>
          <w:sz w:val="16"/>
          <w:szCs w:val="16"/>
        </w:rPr>
        <w:t xml:space="preserve">Folk-Lore Society. ‘First Annual Report of the Council’, </w:t>
      </w:r>
      <w:r w:rsidR="00130C3C" w:rsidRPr="000B3A2D">
        <w:rPr>
          <w:rFonts w:asciiTheme="minorHAnsi" w:hAnsiTheme="minorHAnsi"/>
          <w:i/>
          <w:sz w:val="16"/>
          <w:szCs w:val="16"/>
        </w:rPr>
        <w:t>The Folk-Lore Record</w:t>
      </w:r>
      <w:r w:rsidR="00130C3C" w:rsidRPr="000B3A2D">
        <w:rPr>
          <w:rFonts w:asciiTheme="minorHAnsi" w:hAnsiTheme="minorHAnsi"/>
          <w:sz w:val="16"/>
          <w:szCs w:val="16"/>
        </w:rPr>
        <w:t xml:space="preserve"> 2 (1879), 1; see also C. Gosden, and C. Wingfield, ‘An Imperialist Fo</w:t>
      </w:r>
      <w:r w:rsidR="000B3A2D">
        <w:rPr>
          <w:rFonts w:asciiTheme="minorHAnsi" w:hAnsiTheme="minorHAnsi"/>
          <w:sz w:val="16"/>
          <w:szCs w:val="16"/>
        </w:rPr>
        <w:t>lklore? Establishing the Folk-Lore S</w:t>
      </w:r>
      <w:r w:rsidR="00130C3C" w:rsidRPr="000B3A2D">
        <w:rPr>
          <w:rFonts w:asciiTheme="minorHAnsi" w:hAnsiTheme="minorHAnsi"/>
          <w:sz w:val="16"/>
          <w:szCs w:val="16"/>
        </w:rPr>
        <w:t xml:space="preserve">ociety in London’ in T. Baycroft and D. Hopkin (eds.), </w:t>
      </w:r>
      <w:r w:rsidR="00130C3C" w:rsidRPr="000B3A2D">
        <w:rPr>
          <w:rFonts w:asciiTheme="minorHAnsi" w:hAnsiTheme="minorHAnsi"/>
          <w:i/>
          <w:sz w:val="16"/>
          <w:szCs w:val="16"/>
        </w:rPr>
        <w:t xml:space="preserve">Folklore and Nationalism in Europe </w:t>
      </w:r>
      <w:r w:rsidR="000B3A2D" w:rsidRPr="000B3A2D">
        <w:rPr>
          <w:rFonts w:asciiTheme="minorHAnsi" w:hAnsiTheme="minorHAnsi"/>
          <w:i/>
          <w:sz w:val="16"/>
          <w:szCs w:val="16"/>
        </w:rPr>
        <w:t>during</w:t>
      </w:r>
      <w:r w:rsidR="00130C3C" w:rsidRPr="000B3A2D">
        <w:rPr>
          <w:rFonts w:asciiTheme="minorHAnsi" w:hAnsiTheme="minorHAnsi"/>
          <w:i/>
          <w:sz w:val="16"/>
          <w:szCs w:val="16"/>
        </w:rPr>
        <w:t xml:space="preserve"> the Long Nineteenth Century </w:t>
      </w:r>
      <w:r w:rsidR="00130C3C" w:rsidRPr="000B3A2D">
        <w:rPr>
          <w:rFonts w:asciiTheme="minorHAnsi" w:hAnsiTheme="minorHAnsi"/>
          <w:sz w:val="16"/>
          <w:szCs w:val="16"/>
        </w:rPr>
        <w:t>(Boston, 2012), pp. 267-8.</w:t>
      </w:r>
    </w:p>
  </w:footnote>
  <w:footnote w:id="4">
    <w:p w:rsidR="008B7E78" w:rsidRPr="000B3A2D" w:rsidRDefault="008B7E78" w:rsidP="00130C3C">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00130C3C" w:rsidRPr="000B3A2D">
        <w:rPr>
          <w:rFonts w:asciiTheme="minorHAnsi" w:hAnsiTheme="minorHAnsi" w:cstheme="minorHAnsi"/>
          <w:sz w:val="16"/>
          <w:szCs w:val="16"/>
          <w:vertAlign w:val="superscript"/>
        </w:rPr>
        <w:t xml:space="preserve"> </w:t>
      </w:r>
      <w:r w:rsidR="00130C3C" w:rsidRPr="000B3A2D">
        <w:rPr>
          <w:rFonts w:asciiTheme="minorHAnsi" w:hAnsiTheme="minorHAnsi"/>
          <w:sz w:val="16"/>
          <w:szCs w:val="16"/>
        </w:rPr>
        <w:t xml:space="preserve">G. L. Gomme, ‘Annual Address by the President’, </w:t>
      </w:r>
      <w:r w:rsidR="00130C3C" w:rsidRPr="000B3A2D">
        <w:rPr>
          <w:rFonts w:asciiTheme="minorHAnsi" w:hAnsiTheme="minorHAnsi"/>
          <w:i/>
          <w:sz w:val="16"/>
          <w:szCs w:val="16"/>
        </w:rPr>
        <w:t xml:space="preserve">Folklore </w:t>
      </w:r>
      <w:r w:rsidR="00130C3C" w:rsidRPr="000B3A2D">
        <w:rPr>
          <w:rFonts w:asciiTheme="minorHAnsi" w:hAnsiTheme="minorHAnsi"/>
          <w:sz w:val="16"/>
          <w:szCs w:val="16"/>
        </w:rPr>
        <w:t>4 (1893), 25.</w:t>
      </w:r>
    </w:p>
  </w:footnote>
  <w:footnote w:id="5">
    <w:p w:rsidR="00A61F8F" w:rsidRPr="000B3A2D" w:rsidRDefault="00A61F8F" w:rsidP="000B3A2D">
      <w:pPr>
        <w:jc w:val="both"/>
        <w:rPr>
          <w:rFonts w:asciiTheme="minorHAnsi" w:hAnsiTheme="minorHAnsi"/>
          <w:sz w:val="16"/>
          <w:szCs w:val="16"/>
        </w:rPr>
      </w:pPr>
      <w:r w:rsidRPr="000B3A2D">
        <w:rPr>
          <w:rStyle w:val="FootnoteReference"/>
          <w:rFonts w:asciiTheme="minorHAnsi" w:hAnsiTheme="minorHAnsi"/>
          <w:sz w:val="16"/>
          <w:szCs w:val="16"/>
        </w:rPr>
        <w:footnoteRef/>
      </w:r>
      <w:r w:rsidR="000B3A2D">
        <w:rPr>
          <w:rFonts w:asciiTheme="minorHAnsi" w:hAnsiTheme="minorHAnsi"/>
          <w:sz w:val="16"/>
          <w:szCs w:val="16"/>
        </w:rPr>
        <w:t xml:space="preserve"> </w:t>
      </w:r>
      <w:r w:rsidR="00130C3C" w:rsidRPr="000B3A2D">
        <w:rPr>
          <w:rFonts w:asciiTheme="minorHAnsi" w:hAnsiTheme="minorHAnsi"/>
          <w:sz w:val="16"/>
          <w:szCs w:val="16"/>
        </w:rPr>
        <w:t xml:space="preserve">R. M. Dorson, </w:t>
      </w:r>
      <w:r w:rsidR="00130C3C" w:rsidRPr="000B3A2D">
        <w:rPr>
          <w:rFonts w:asciiTheme="minorHAnsi" w:hAnsiTheme="minorHAnsi"/>
          <w:i/>
          <w:sz w:val="16"/>
          <w:szCs w:val="16"/>
        </w:rPr>
        <w:t>The British Folklorists: A History</w:t>
      </w:r>
      <w:r w:rsidR="00130C3C" w:rsidRPr="000B3A2D">
        <w:rPr>
          <w:rFonts w:asciiTheme="minorHAnsi" w:hAnsiTheme="minorHAnsi"/>
          <w:sz w:val="16"/>
          <w:szCs w:val="16"/>
        </w:rPr>
        <w:t xml:space="preserve"> (London, 1968), p.</w:t>
      </w:r>
      <w:r w:rsidR="000B3A2D">
        <w:rPr>
          <w:rFonts w:asciiTheme="minorHAnsi" w:hAnsiTheme="minorHAnsi"/>
          <w:sz w:val="16"/>
          <w:szCs w:val="16"/>
        </w:rPr>
        <w:t xml:space="preserve"> </w:t>
      </w:r>
      <w:r w:rsidR="00130C3C" w:rsidRPr="000B3A2D">
        <w:rPr>
          <w:rFonts w:asciiTheme="minorHAnsi" w:hAnsiTheme="minorHAnsi"/>
          <w:sz w:val="16"/>
          <w:szCs w:val="16"/>
        </w:rPr>
        <w:t xml:space="preserve">202. </w:t>
      </w:r>
    </w:p>
  </w:footnote>
  <w:footnote w:id="6">
    <w:p w:rsidR="00A61F8F" w:rsidRPr="000B3A2D" w:rsidRDefault="00A61F8F" w:rsidP="00D33AA6">
      <w:pPr>
        <w:pStyle w:val="Heading1"/>
        <w:shd w:val="clear" w:color="auto" w:fill="FFFFFF"/>
        <w:spacing w:before="0" w:beforeAutospacing="0" w:after="0" w:afterAutospacing="0"/>
        <w:rPr>
          <w:rFonts w:asciiTheme="minorHAnsi" w:hAnsiTheme="minorHAnsi" w:cstheme="minorHAnsi"/>
          <w:b w:val="0"/>
          <w:sz w:val="16"/>
          <w:szCs w:val="16"/>
        </w:rPr>
      </w:pPr>
      <w:r w:rsidRPr="000B3A2D">
        <w:rPr>
          <w:rStyle w:val="FootnoteReference"/>
          <w:rFonts w:asciiTheme="minorHAnsi" w:hAnsiTheme="minorHAnsi" w:cstheme="minorHAnsi"/>
          <w:b w:val="0"/>
          <w:sz w:val="16"/>
          <w:szCs w:val="16"/>
        </w:rPr>
        <w:footnoteRef/>
      </w:r>
      <w:r w:rsidR="00D33AA6" w:rsidRPr="000B3A2D">
        <w:rPr>
          <w:rFonts w:asciiTheme="minorHAnsi" w:hAnsiTheme="minorHAnsi" w:cstheme="minorHAnsi"/>
          <w:b w:val="0"/>
          <w:sz w:val="16"/>
          <w:szCs w:val="16"/>
        </w:rPr>
        <w:t xml:space="preserve"> J. Reid, </w:t>
      </w:r>
      <w:r w:rsidR="00D33AA6" w:rsidRPr="000B3A2D">
        <w:rPr>
          <w:rFonts w:asciiTheme="minorHAnsi" w:hAnsiTheme="minorHAnsi" w:cs="Arial"/>
          <w:b w:val="0"/>
          <w:i/>
          <w:color w:val="333333"/>
          <w:sz w:val="16"/>
          <w:szCs w:val="16"/>
        </w:rPr>
        <w:t>Robert Louis Stevenson, Science, and the Fin de Siècle</w:t>
      </w:r>
      <w:r w:rsidR="00D33AA6" w:rsidRPr="000B3A2D">
        <w:rPr>
          <w:rFonts w:asciiTheme="minorHAnsi" w:hAnsiTheme="minorHAnsi" w:cs="Arial"/>
          <w:b w:val="0"/>
          <w:color w:val="333333"/>
          <w:sz w:val="16"/>
          <w:szCs w:val="16"/>
        </w:rPr>
        <w:t xml:space="preserve"> (Basingstoke, 2006), p. 109; </w:t>
      </w:r>
      <w:r w:rsidR="00F70131" w:rsidRPr="000B3A2D">
        <w:rPr>
          <w:rFonts w:asciiTheme="minorHAnsi" w:hAnsiTheme="minorHAnsi"/>
          <w:b w:val="0"/>
          <w:sz w:val="16"/>
          <w:szCs w:val="16"/>
        </w:rPr>
        <w:t xml:space="preserve">see also Dorson, </w:t>
      </w:r>
      <w:r w:rsidR="00F70131" w:rsidRPr="000B3A2D">
        <w:rPr>
          <w:rFonts w:asciiTheme="minorHAnsi" w:hAnsiTheme="minorHAnsi"/>
          <w:b w:val="0"/>
          <w:i/>
          <w:sz w:val="16"/>
          <w:szCs w:val="16"/>
        </w:rPr>
        <w:t xml:space="preserve">British Folklorists, </w:t>
      </w:r>
      <w:r w:rsidR="00F70131" w:rsidRPr="000B3A2D">
        <w:rPr>
          <w:rFonts w:asciiTheme="minorHAnsi" w:hAnsiTheme="minorHAnsi"/>
          <w:b w:val="0"/>
          <w:sz w:val="16"/>
          <w:szCs w:val="16"/>
        </w:rPr>
        <w:t>p.196.</w:t>
      </w:r>
    </w:p>
  </w:footnote>
  <w:footnote w:id="7">
    <w:p w:rsidR="008B7E78" w:rsidRPr="000B3A2D" w:rsidRDefault="008B7E78" w:rsidP="003847B8">
      <w:pPr>
        <w:jc w:val="both"/>
        <w:rPr>
          <w:rFonts w:asciiTheme="minorHAnsi" w:hAnsiTheme="minorHAnsi"/>
          <w:sz w:val="16"/>
          <w:szCs w:val="16"/>
          <w:shd w:val="clear" w:color="auto" w:fill="CCCCDD"/>
        </w:rPr>
      </w:pPr>
      <w:r w:rsidRPr="000B3A2D">
        <w:rPr>
          <w:rStyle w:val="FootnoteReference"/>
          <w:rFonts w:asciiTheme="minorHAnsi" w:hAnsiTheme="minorHAnsi"/>
          <w:sz w:val="16"/>
          <w:szCs w:val="16"/>
        </w:rPr>
        <w:footnoteRef/>
      </w:r>
      <w:r w:rsidRPr="000B3A2D">
        <w:rPr>
          <w:rFonts w:asciiTheme="minorHAnsi" w:hAnsiTheme="minorHAnsi"/>
          <w:sz w:val="16"/>
          <w:szCs w:val="16"/>
        </w:rPr>
        <w:t xml:space="preserve"> </w:t>
      </w:r>
      <w:r w:rsidR="003847B8" w:rsidRPr="000B3A2D">
        <w:rPr>
          <w:rFonts w:asciiTheme="minorHAnsi" w:hAnsiTheme="minorHAnsi"/>
          <w:sz w:val="16"/>
          <w:szCs w:val="16"/>
        </w:rPr>
        <w:t xml:space="preserve">A. Lang, </w:t>
      </w:r>
      <w:r w:rsidR="003847B8" w:rsidRPr="000B3A2D">
        <w:rPr>
          <w:rFonts w:asciiTheme="minorHAnsi" w:hAnsiTheme="minorHAnsi"/>
          <w:i/>
          <w:sz w:val="16"/>
          <w:szCs w:val="16"/>
        </w:rPr>
        <w:t>Custom and Myth</w:t>
      </w:r>
      <w:r w:rsidR="003847B8" w:rsidRPr="000B3A2D">
        <w:rPr>
          <w:rFonts w:asciiTheme="minorHAnsi" w:hAnsiTheme="minorHAnsi"/>
          <w:sz w:val="16"/>
          <w:szCs w:val="16"/>
        </w:rPr>
        <w:t xml:space="preserve"> (London, 1893), p. 12.</w:t>
      </w:r>
    </w:p>
  </w:footnote>
  <w:footnote w:id="8">
    <w:p w:rsidR="006A4A60" w:rsidRPr="000B3A2D" w:rsidRDefault="006A4A60" w:rsidP="003847B8">
      <w:pPr>
        <w:jc w:val="both"/>
        <w:rPr>
          <w:rFonts w:asciiTheme="minorHAnsi" w:hAnsiTheme="minorHAnsi"/>
          <w:sz w:val="16"/>
          <w:szCs w:val="16"/>
        </w:rPr>
      </w:pPr>
      <w:r w:rsidRPr="000B3A2D">
        <w:rPr>
          <w:rStyle w:val="FootnoteReference"/>
          <w:rFonts w:asciiTheme="minorHAnsi" w:hAnsiTheme="minorHAnsi" w:cstheme="minorHAnsi"/>
          <w:sz w:val="16"/>
          <w:szCs w:val="16"/>
        </w:rPr>
        <w:footnoteRef/>
      </w:r>
      <w:r w:rsidRPr="000B3A2D">
        <w:rPr>
          <w:rFonts w:asciiTheme="minorHAnsi" w:hAnsiTheme="minorHAnsi" w:cstheme="minorHAnsi"/>
          <w:sz w:val="16"/>
          <w:szCs w:val="16"/>
          <w:vertAlign w:val="superscript"/>
        </w:rPr>
        <w:t xml:space="preserve"> </w:t>
      </w:r>
      <w:r w:rsidR="003847B8" w:rsidRPr="000B3A2D">
        <w:rPr>
          <w:rFonts w:asciiTheme="minorHAnsi" w:hAnsiTheme="minorHAnsi"/>
          <w:sz w:val="16"/>
          <w:szCs w:val="16"/>
        </w:rPr>
        <w:t xml:space="preserve">G. Bennett, ‘English Folklore and the Land of Lost Content’, </w:t>
      </w:r>
      <w:r w:rsidR="003847B8" w:rsidRPr="000B3A2D">
        <w:rPr>
          <w:rFonts w:asciiTheme="minorHAnsi" w:hAnsiTheme="minorHAnsi"/>
          <w:i/>
          <w:sz w:val="16"/>
          <w:szCs w:val="16"/>
        </w:rPr>
        <w:t xml:space="preserve">The Folklore Historian </w:t>
      </w:r>
      <w:r w:rsidR="003847B8" w:rsidRPr="000B3A2D">
        <w:rPr>
          <w:rFonts w:asciiTheme="minorHAnsi" w:hAnsiTheme="minorHAnsi"/>
          <w:sz w:val="16"/>
          <w:szCs w:val="16"/>
        </w:rPr>
        <w:t>8 (1991), 34.</w:t>
      </w:r>
    </w:p>
  </w:footnote>
  <w:footnote w:id="9">
    <w:p w:rsidR="008B7E78" w:rsidRPr="000B3A2D" w:rsidRDefault="008B7E78" w:rsidP="003847B8">
      <w:pPr>
        <w:jc w:val="both"/>
        <w:rPr>
          <w:rFonts w:asciiTheme="minorHAnsi" w:hAnsiTheme="minorHAnsi" w:cstheme="minorHAnsi"/>
          <w:sz w:val="16"/>
          <w:szCs w:val="16"/>
          <w:vertAlign w:val="subscript"/>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vertAlign w:val="subscript"/>
        </w:rPr>
        <w:t xml:space="preserve"> </w:t>
      </w:r>
      <w:r w:rsidR="003847B8" w:rsidRPr="000B3A2D">
        <w:rPr>
          <w:rFonts w:asciiTheme="minorHAnsi" w:hAnsiTheme="minorHAnsi"/>
          <w:sz w:val="16"/>
          <w:szCs w:val="16"/>
        </w:rPr>
        <w:t xml:space="preserve">G. Bennett, ‘Folklore Studies and the English Rural Myth’, </w:t>
      </w:r>
      <w:r w:rsidR="003847B8" w:rsidRPr="000B3A2D">
        <w:rPr>
          <w:rFonts w:asciiTheme="minorHAnsi" w:hAnsiTheme="minorHAnsi"/>
          <w:i/>
          <w:sz w:val="16"/>
          <w:szCs w:val="16"/>
        </w:rPr>
        <w:t>Rural History</w:t>
      </w:r>
      <w:r w:rsidR="003847B8" w:rsidRPr="000B3A2D">
        <w:rPr>
          <w:rFonts w:asciiTheme="minorHAnsi" w:hAnsiTheme="minorHAnsi"/>
          <w:sz w:val="16"/>
          <w:szCs w:val="16"/>
        </w:rPr>
        <w:t xml:space="preserve"> 4 (1993), 87.</w:t>
      </w:r>
    </w:p>
  </w:footnote>
  <w:footnote w:id="10">
    <w:p w:rsidR="008B7E78" w:rsidRPr="000B3A2D" w:rsidRDefault="008B7E78" w:rsidP="008B7E78">
      <w:pPr>
        <w:rPr>
          <w:rFonts w:asciiTheme="minorHAnsi" w:hAnsiTheme="minorHAnsi" w:cstheme="minorHAnsi"/>
          <w:sz w:val="16"/>
          <w:szCs w:val="16"/>
          <w:vertAlign w:val="subscript"/>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vertAlign w:val="superscript"/>
        </w:rPr>
        <w:t xml:space="preserve"> </w:t>
      </w:r>
      <w:r w:rsidR="003847B8" w:rsidRPr="000B3A2D">
        <w:rPr>
          <w:rFonts w:asciiTheme="minorHAnsi" w:hAnsiTheme="minorHAnsi" w:cstheme="minorHAnsi"/>
          <w:sz w:val="16"/>
          <w:szCs w:val="16"/>
        </w:rPr>
        <w:t>Bennett, ‘English Folklore’, 30</w:t>
      </w:r>
      <w:r w:rsidR="003847B8" w:rsidRPr="000B3A2D">
        <w:rPr>
          <w:rFonts w:asciiTheme="minorHAnsi" w:hAnsiTheme="minorHAnsi" w:cstheme="minorHAnsi"/>
          <w:sz w:val="16"/>
          <w:szCs w:val="16"/>
          <w:vertAlign w:val="subscript"/>
        </w:rPr>
        <w:t xml:space="preserve">. </w:t>
      </w:r>
    </w:p>
  </w:footnote>
  <w:footnote w:id="11">
    <w:p w:rsidR="008B7E78" w:rsidRPr="000B3A2D" w:rsidRDefault="008B7E78" w:rsidP="003847B8">
      <w:pPr>
        <w:jc w:val="both"/>
        <w:rPr>
          <w:rFonts w:asciiTheme="minorHAnsi" w:hAnsiTheme="minorHAnsi"/>
          <w:sz w:val="16"/>
          <w:szCs w:val="16"/>
        </w:rPr>
      </w:pPr>
      <w:r w:rsidRPr="000B3A2D">
        <w:rPr>
          <w:rStyle w:val="FootnoteReference"/>
          <w:rFonts w:asciiTheme="minorHAnsi" w:hAnsiTheme="minorHAnsi" w:cstheme="minorHAnsi"/>
          <w:sz w:val="16"/>
          <w:szCs w:val="16"/>
        </w:rPr>
        <w:footnoteRef/>
      </w:r>
      <w:r w:rsidRPr="000B3A2D">
        <w:rPr>
          <w:rFonts w:asciiTheme="minorHAnsi" w:hAnsiTheme="minorHAnsi" w:cstheme="minorHAnsi"/>
          <w:sz w:val="16"/>
          <w:szCs w:val="16"/>
        </w:rPr>
        <w:t xml:space="preserve"> </w:t>
      </w:r>
      <w:r w:rsidR="003847B8" w:rsidRPr="000B3A2D">
        <w:rPr>
          <w:rFonts w:asciiTheme="minorHAnsi" w:hAnsiTheme="minorHAnsi"/>
          <w:sz w:val="16"/>
          <w:szCs w:val="16"/>
        </w:rPr>
        <w:t xml:space="preserve">J. L. Myres, ‘Obituary: Edwin Sidney Hartland’, </w:t>
      </w:r>
      <w:r w:rsidR="003847B8" w:rsidRPr="000B3A2D">
        <w:rPr>
          <w:rFonts w:asciiTheme="minorHAnsi" w:hAnsiTheme="minorHAnsi"/>
          <w:i/>
          <w:sz w:val="16"/>
          <w:szCs w:val="16"/>
        </w:rPr>
        <w:t xml:space="preserve">Man </w:t>
      </w:r>
      <w:r w:rsidR="003847B8" w:rsidRPr="000B3A2D">
        <w:rPr>
          <w:rFonts w:asciiTheme="minorHAnsi" w:hAnsiTheme="minorHAnsi"/>
          <w:sz w:val="16"/>
          <w:szCs w:val="16"/>
        </w:rPr>
        <w:t>27 (1927), 143.</w:t>
      </w:r>
    </w:p>
  </w:footnote>
  <w:footnote w:id="12">
    <w:p w:rsidR="0097734D" w:rsidRPr="000B3A2D" w:rsidRDefault="0097734D" w:rsidP="003847B8">
      <w:pPr>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3847B8" w:rsidRPr="000B3A2D">
        <w:rPr>
          <w:rFonts w:asciiTheme="minorHAnsi" w:hAnsiTheme="minorHAnsi"/>
          <w:sz w:val="16"/>
          <w:szCs w:val="16"/>
        </w:rPr>
        <w:t xml:space="preserve">J. Jacobs, ‘Review: </w:t>
      </w:r>
      <w:r w:rsidR="003847B8" w:rsidRPr="000B3A2D">
        <w:rPr>
          <w:rFonts w:asciiTheme="minorHAnsi" w:hAnsiTheme="minorHAnsi"/>
          <w:i/>
          <w:iCs/>
          <w:sz w:val="16"/>
          <w:szCs w:val="16"/>
        </w:rPr>
        <w:t xml:space="preserve">The Science of Fairy Tales: </w:t>
      </w:r>
      <w:r w:rsidR="003847B8" w:rsidRPr="000B3A2D">
        <w:rPr>
          <w:rFonts w:asciiTheme="minorHAnsi" w:hAnsiTheme="minorHAnsi"/>
          <w:iCs/>
          <w:sz w:val="16"/>
          <w:szCs w:val="16"/>
        </w:rPr>
        <w:t>An Inquiry into Fairy Mythology by E.S. Hartland</w:t>
      </w:r>
      <w:r w:rsidR="003847B8" w:rsidRPr="000B3A2D">
        <w:rPr>
          <w:rFonts w:asciiTheme="minorHAnsi" w:hAnsiTheme="minorHAnsi"/>
          <w:sz w:val="16"/>
          <w:szCs w:val="16"/>
        </w:rPr>
        <w:t xml:space="preserve">’, </w:t>
      </w:r>
      <w:r w:rsidR="003847B8" w:rsidRPr="000B3A2D">
        <w:rPr>
          <w:rFonts w:asciiTheme="minorHAnsi" w:hAnsiTheme="minorHAnsi"/>
          <w:i/>
          <w:iCs/>
          <w:sz w:val="16"/>
          <w:szCs w:val="16"/>
        </w:rPr>
        <w:t>Folklore</w:t>
      </w:r>
      <w:r w:rsidR="003847B8" w:rsidRPr="000B3A2D">
        <w:rPr>
          <w:rFonts w:asciiTheme="minorHAnsi" w:hAnsiTheme="minorHAnsi"/>
          <w:sz w:val="16"/>
          <w:szCs w:val="16"/>
        </w:rPr>
        <w:t xml:space="preserve"> 2 (1891), 124.</w:t>
      </w:r>
    </w:p>
  </w:footnote>
  <w:footnote w:id="13">
    <w:p w:rsidR="0097734D" w:rsidRPr="0061034F" w:rsidRDefault="0097734D" w:rsidP="0097734D">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E. S. Hartland, </w:t>
      </w:r>
      <w:r w:rsidR="00EE0C88" w:rsidRPr="000B3A2D">
        <w:rPr>
          <w:rFonts w:asciiTheme="minorHAnsi" w:hAnsiTheme="minorHAnsi"/>
          <w:i/>
          <w:sz w:val="16"/>
          <w:szCs w:val="16"/>
        </w:rPr>
        <w:t>The Science of Fairy Tales: an Inquiry into Fairy Mythology</w:t>
      </w:r>
      <w:r w:rsidR="00EE0C88" w:rsidRPr="000B3A2D">
        <w:rPr>
          <w:rFonts w:asciiTheme="minorHAnsi" w:hAnsiTheme="minorHAnsi"/>
          <w:sz w:val="16"/>
          <w:szCs w:val="16"/>
        </w:rPr>
        <w:t xml:space="preserve"> (London, 1891), p.</w:t>
      </w:r>
      <w:r w:rsidR="0061034F">
        <w:rPr>
          <w:rFonts w:asciiTheme="minorHAnsi" w:hAnsiTheme="minorHAnsi"/>
          <w:sz w:val="16"/>
          <w:szCs w:val="16"/>
        </w:rPr>
        <w:t xml:space="preserve"> </w:t>
      </w:r>
      <w:r w:rsidR="00EE0C88" w:rsidRPr="000B3A2D">
        <w:rPr>
          <w:rFonts w:asciiTheme="minorHAnsi" w:hAnsiTheme="minorHAnsi"/>
          <w:sz w:val="16"/>
          <w:szCs w:val="16"/>
        </w:rPr>
        <w:t>35.</w:t>
      </w:r>
    </w:p>
  </w:footnote>
  <w:footnote w:id="14">
    <w:p w:rsidR="008B7E78" w:rsidRPr="000B3A2D" w:rsidRDefault="008B7E78" w:rsidP="00EE0C88">
      <w:pPr>
        <w:jc w:val="both"/>
        <w:rPr>
          <w:rFonts w:asciiTheme="minorHAnsi" w:hAnsiTheme="minorHAnsi"/>
          <w:bCs/>
          <w:kern w:val="36"/>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‘Review: The Science of Fairy Tales by E.S. Hartland’, </w:t>
      </w:r>
      <w:r w:rsidR="00EE0C88" w:rsidRPr="000B3A2D">
        <w:rPr>
          <w:rFonts w:asciiTheme="minorHAnsi" w:hAnsiTheme="minorHAnsi"/>
          <w:i/>
          <w:sz w:val="16"/>
          <w:szCs w:val="16"/>
        </w:rPr>
        <w:t xml:space="preserve">Science </w:t>
      </w:r>
      <w:r w:rsidR="00EE0C88" w:rsidRPr="000B3A2D">
        <w:rPr>
          <w:rFonts w:asciiTheme="minorHAnsi" w:hAnsiTheme="minorHAnsi"/>
          <w:sz w:val="16"/>
          <w:szCs w:val="16"/>
        </w:rPr>
        <w:t xml:space="preserve">17 (1891), 52. </w:t>
      </w:r>
    </w:p>
  </w:footnote>
  <w:footnote w:id="15">
    <w:p w:rsidR="00CD7FF9" w:rsidRPr="000B3A2D" w:rsidRDefault="00CD7FF9" w:rsidP="00EE0C88">
      <w:pPr>
        <w:jc w:val="both"/>
        <w:rPr>
          <w:rFonts w:asciiTheme="minorHAnsi" w:hAnsiTheme="minorHAnsi"/>
          <w:sz w:val="16"/>
          <w:szCs w:val="16"/>
        </w:rPr>
      </w:pPr>
      <w:r w:rsidRPr="000B3A2D">
        <w:rPr>
          <w:rStyle w:val="FootnoteReference"/>
          <w:rFonts w:asciiTheme="minorHAnsi"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L. Spence, </w:t>
      </w:r>
      <w:r w:rsidR="00EE0C88" w:rsidRPr="000B3A2D">
        <w:rPr>
          <w:rFonts w:asciiTheme="minorHAnsi" w:hAnsiTheme="minorHAnsi"/>
          <w:i/>
          <w:sz w:val="16"/>
          <w:szCs w:val="16"/>
        </w:rPr>
        <w:t>British Fairy Origins</w:t>
      </w:r>
      <w:r w:rsidR="00EE0C88" w:rsidRPr="000B3A2D">
        <w:rPr>
          <w:rFonts w:asciiTheme="minorHAnsi" w:hAnsiTheme="minorHAnsi"/>
          <w:sz w:val="16"/>
          <w:szCs w:val="16"/>
        </w:rPr>
        <w:t xml:space="preserve"> (London, 1946), p. 54.</w:t>
      </w:r>
    </w:p>
  </w:footnote>
  <w:footnote w:id="16">
    <w:p w:rsidR="008B7E78" w:rsidRPr="000B3A2D" w:rsidRDefault="008B7E78" w:rsidP="008B7E78">
      <w:pPr>
        <w:jc w:val="both"/>
        <w:rPr>
          <w:rFonts w:asciiTheme="minorHAnsi" w:eastAsiaTheme="minorHAnsi" w:hAnsiTheme="minorHAnsi" w:cstheme="minorHAnsi"/>
          <w:sz w:val="16"/>
          <w:szCs w:val="16"/>
          <w:lang w:eastAsia="en-US"/>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Hartland, </w:t>
      </w:r>
      <w:r w:rsidR="00EE0C88" w:rsidRPr="000B3A2D">
        <w:rPr>
          <w:rFonts w:asciiTheme="minorHAnsi" w:hAnsiTheme="minorHAnsi"/>
          <w:i/>
          <w:sz w:val="16"/>
          <w:szCs w:val="16"/>
        </w:rPr>
        <w:t xml:space="preserve">Science of Fairy Tales, </w:t>
      </w:r>
      <w:r w:rsidR="00EE0C88" w:rsidRPr="000B3A2D">
        <w:rPr>
          <w:rFonts w:asciiTheme="minorHAnsi" w:hAnsiTheme="minorHAnsi"/>
          <w:sz w:val="16"/>
          <w:szCs w:val="16"/>
        </w:rPr>
        <w:t>p. 36.</w:t>
      </w:r>
      <w:r w:rsidR="00EE0C88" w:rsidRPr="000B3A2D">
        <w:rPr>
          <w:rFonts w:asciiTheme="minorHAnsi" w:hAnsiTheme="minorHAnsi"/>
          <w:i/>
          <w:sz w:val="16"/>
          <w:szCs w:val="16"/>
        </w:rPr>
        <w:t xml:space="preserve"> </w:t>
      </w:r>
      <w:r w:rsidRPr="000B3A2D">
        <w:rPr>
          <w:rFonts w:asciiTheme="minorHAnsi" w:eastAsiaTheme="minorHAnsi" w:hAnsiTheme="minorHAnsi" w:cstheme="minorHAnsi"/>
          <w:sz w:val="16"/>
          <w:szCs w:val="16"/>
          <w:lang w:eastAsia="en-US"/>
        </w:rPr>
        <w:t xml:space="preserve"> </w:t>
      </w:r>
    </w:p>
  </w:footnote>
  <w:footnote w:id="17">
    <w:p w:rsidR="008B7E78" w:rsidRPr="000B3A2D" w:rsidRDefault="008B7E78" w:rsidP="008B7E78">
      <w:pPr>
        <w:jc w:val="both"/>
        <w:rPr>
          <w:rFonts w:asciiTheme="minorHAnsi" w:eastAsiaTheme="minorHAnsi" w:hAnsiTheme="minorHAnsi" w:cstheme="minorHAnsi"/>
          <w:sz w:val="16"/>
          <w:szCs w:val="16"/>
          <w:lang w:eastAsia="en-US"/>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Hartland, </w:t>
      </w:r>
      <w:r w:rsidR="00EE0C88" w:rsidRPr="000B3A2D">
        <w:rPr>
          <w:rFonts w:asciiTheme="minorHAnsi" w:hAnsiTheme="minorHAnsi"/>
          <w:i/>
          <w:sz w:val="16"/>
          <w:szCs w:val="16"/>
        </w:rPr>
        <w:t xml:space="preserve">Science of Fairy Tales, </w:t>
      </w:r>
      <w:r w:rsidR="00EE0C88" w:rsidRPr="000B3A2D">
        <w:rPr>
          <w:rFonts w:asciiTheme="minorHAnsi" w:hAnsiTheme="minorHAnsi"/>
          <w:sz w:val="16"/>
          <w:szCs w:val="16"/>
        </w:rPr>
        <w:t>p. 2.</w:t>
      </w:r>
      <w:r w:rsidRPr="000B3A2D">
        <w:rPr>
          <w:rFonts w:asciiTheme="minorHAnsi" w:eastAsiaTheme="minorHAnsi" w:hAnsiTheme="minorHAnsi" w:cstheme="minorHAnsi"/>
          <w:sz w:val="16"/>
          <w:szCs w:val="16"/>
          <w:lang w:eastAsia="en-US"/>
        </w:rPr>
        <w:t xml:space="preserve"> </w:t>
      </w:r>
    </w:p>
  </w:footnote>
  <w:footnote w:id="18">
    <w:p w:rsidR="008B7E78" w:rsidRPr="000B3A2D" w:rsidRDefault="008B7E78" w:rsidP="008B7E78">
      <w:pPr>
        <w:tabs>
          <w:tab w:val="left" w:pos="142"/>
          <w:tab w:val="left" w:pos="851"/>
        </w:tabs>
        <w:jc w:val="both"/>
        <w:rPr>
          <w:rFonts w:asciiTheme="minorHAnsi" w:eastAsiaTheme="minorHAnsi" w:hAnsiTheme="minorHAnsi" w:cstheme="minorHAnsi"/>
          <w:sz w:val="16"/>
          <w:szCs w:val="16"/>
          <w:lang w:eastAsia="en-US"/>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Hartland, </w:t>
      </w:r>
      <w:r w:rsidR="00EE0C88" w:rsidRPr="000B3A2D">
        <w:rPr>
          <w:rFonts w:asciiTheme="minorHAnsi" w:hAnsiTheme="minorHAnsi"/>
          <w:i/>
          <w:sz w:val="16"/>
          <w:szCs w:val="16"/>
        </w:rPr>
        <w:t xml:space="preserve">Science of Fairy Tales, </w:t>
      </w:r>
      <w:r w:rsidR="00EE0C88" w:rsidRPr="000B3A2D">
        <w:rPr>
          <w:rFonts w:asciiTheme="minorHAnsi" w:hAnsiTheme="minorHAnsi"/>
          <w:sz w:val="16"/>
          <w:szCs w:val="16"/>
        </w:rPr>
        <w:t>p.</w:t>
      </w:r>
      <w:r w:rsidR="0061034F">
        <w:rPr>
          <w:rFonts w:asciiTheme="minorHAnsi" w:hAnsiTheme="minorHAnsi"/>
          <w:sz w:val="16"/>
          <w:szCs w:val="16"/>
        </w:rPr>
        <w:t xml:space="preserve"> </w:t>
      </w:r>
      <w:r w:rsidR="00EE0C88" w:rsidRPr="000B3A2D">
        <w:rPr>
          <w:rFonts w:asciiTheme="minorHAnsi" w:hAnsiTheme="minorHAnsi"/>
          <w:sz w:val="16"/>
          <w:szCs w:val="16"/>
        </w:rPr>
        <w:t>337.</w:t>
      </w:r>
      <w:r w:rsidRPr="000B3A2D">
        <w:rPr>
          <w:rFonts w:asciiTheme="minorHAnsi" w:eastAsiaTheme="minorHAnsi" w:hAnsiTheme="minorHAnsi" w:cstheme="minorHAnsi"/>
          <w:sz w:val="16"/>
          <w:szCs w:val="16"/>
          <w:lang w:eastAsia="en-US"/>
        </w:rPr>
        <w:t xml:space="preserve"> </w:t>
      </w:r>
    </w:p>
  </w:footnote>
  <w:footnote w:id="19">
    <w:p w:rsidR="008B7E78" w:rsidRPr="000B3A2D" w:rsidRDefault="008B7E78" w:rsidP="008B7E78">
      <w:pPr>
        <w:tabs>
          <w:tab w:val="left" w:pos="142"/>
          <w:tab w:val="left" w:pos="851"/>
        </w:tabs>
        <w:jc w:val="both"/>
        <w:rPr>
          <w:rFonts w:asciiTheme="minorHAnsi" w:eastAsiaTheme="minorHAnsi" w:hAnsiTheme="minorHAnsi" w:cstheme="minorHAnsi"/>
          <w:sz w:val="16"/>
          <w:szCs w:val="16"/>
          <w:lang w:eastAsia="en-US"/>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Hartland, </w:t>
      </w:r>
      <w:r w:rsidR="00EE0C88" w:rsidRPr="000B3A2D">
        <w:rPr>
          <w:rFonts w:asciiTheme="minorHAnsi" w:hAnsiTheme="minorHAnsi"/>
          <w:i/>
          <w:sz w:val="16"/>
          <w:szCs w:val="16"/>
        </w:rPr>
        <w:t xml:space="preserve">Science of Fairy Tales, </w:t>
      </w:r>
      <w:r w:rsidR="00EE0C88" w:rsidRPr="000B3A2D">
        <w:rPr>
          <w:rFonts w:asciiTheme="minorHAnsi" w:hAnsiTheme="minorHAnsi"/>
          <w:sz w:val="16"/>
          <w:szCs w:val="16"/>
        </w:rPr>
        <w:t>p.</w:t>
      </w:r>
      <w:r w:rsidR="0061034F">
        <w:rPr>
          <w:rFonts w:asciiTheme="minorHAnsi" w:hAnsiTheme="minorHAnsi"/>
          <w:sz w:val="16"/>
          <w:szCs w:val="16"/>
        </w:rPr>
        <w:t xml:space="preserve"> </w:t>
      </w:r>
      <w:r w:rsidR="00EE0C88" w:rsidRPr="000B3A2D">
        <w:rPr>
          <w:rFonts w:asciiTheme="minorHAnsi" w:hAnsiTheme="minorHAnsi"/>
          <w:sz w:val="16"/>
          <w:szCs w:val="16"/>
        </w:rPr>
        <w:t>334.</w:t>
      </w:r>
      <w:r w:rsidRPr="000B3A2D">
        <w:rPr>
          <w:rFonts w:asciiTheme="minorHAnsi" w:eastAsiaTheme="minorHAnsi" w:hAnsiTheme="minorHAnsi" w:cstheme="minorHAnsi"/>
          <w:sz w:val="16"/>
          <w:szCs w:val="16"/>
          <w:lang w:eastAsia="en-US"/>
        </w:rPr>
        <w:t xml:space="preserve"> </w:t>
      </w:r>
    </w:p>
  </w:footnote>
  <w:footnote w:id="20">
    <w:p w:rsidR="008B7E78" w:rsidRPr="000B3A2D" w:rsidRDefault="008B7E78" w:rsidP="008B7E78">
      <w:pPr>
        <w:tabs>
          <w:tab w:val="left" w:pos="142"/>
          <w:tab w:val="left" w:pos="851"/>
        </w:tabs>
        <w:jc w:val="both"/>
        <w:rPr>
          <w:rFonts w:asciiTheme="minorHAnsi" w:eastAsiaTheme="minorHAnsi" w:hAnsiTheme="minorHAnsi" w:cstheme="minorHAnsi"/>
          <w:sz w:val="16"/>
          <w:szCs w:val="16"/>
          <w:lang w:eastAsia="en-US"/>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Hartland, </w:t>
      </w:r>
      <w:r w:rsidR="00EE0C88" w:rsidRPr="000B3A2D">
        <w:rPr>
          <w:rFonts w:asciiTheme="minorHAnsi" w:hAnsiTheme="minorHAnsi"/>
          <w:i/>
          <w:sz w:val="16"/>
          <w:szCs w:val="16"/>
        </w:rPr>
        <w:t xml:space="preserve">Science of Fairy Tales, </w:t>
      </w:r>
      <w:r w:rsidR="00EE0C88" w:rsidRPr="000B3A2D">
        <w:rPr>
          <w:rFonts w:asciiTheme="minorHAnsi" w:hAnsiTheme="minorHAnsi"/>
          <w:sz w:val="16"/>
          <w:szCs w:val="16"/>
        </w:rPr>
        <w:t>p.</w:t>
      </w:r>
      <w:r w:rsidR="0061034F">
        <w:rPr>
          <w:rFonts w:asciiTheme="minorHAnsi" w:hAnsiTheme="minorHAnsi"/>
          <w:sz w:val="16"/>
          <w:szCs w:val="16"/>
        </w:rPr>
        <w:t xml:space="preserve"> </w:t>
      </w:r>
      <w:r w:rsidR="00EE0C88" w:rsidRPr="000B3A2D">
        <w:rPr>
          <w:rFonts w:asciiTheme="minorHAnsi" w:hAnsiTheme="minorHAnsi"/>
          <w:sz w:val="16"/>
          <w:szCs w:val="16"/>
        </w:rPr>
        <w:t>334-5.</w:t>
      </w:r>
      <w:r w:rsidRPr="000B3A2D">
        <w:rPr>
          <w:rFonts w:asciiTheme="minorHAnsi" w:eastAsiaTheme="minorHAnsi" w:hAnsiTheme="minorHAnsi" w:cstheme="minorHAnsi"/>
          <w:sz w:val="16"/>
          <w:szCs w:val="16"/>
          <w:lang w:eastAsia="en-US"/>
        </w:rPr>
        <w:t xml:space="preserve"> </w:t>
      </w:r>
    </w:p>
  </w:footnote>
  <w:footnote w:id="21">
    <w:p w:rsidR="00BA1CB0" w:rsidRPr="000B3A2D" w:rsidRDefault="00BA1CB0" w:rsidP="00BA1CB0">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00D625B7" w:rsidRPr="000B3A2D">
        <w:rPr>
          <w:rFonts w:asciiTheme="minorHAnsi" w:hAnsiTheme="minorHAnsi" w:cstheme="minorHAnsi"/>
          <w:sz w:val="16"/>
          <w:szCs w:val="16"/>
        </w:rPr>
        <w:t xml:space="preserve"> </w:t>
      </w:r>
      <w:r w:rsidR="00D625B7" w:rsidRPr="000B3A2D">
        <w:rPr>
          <w:rFonts w:asciiTheme="minorHAnsi" w:hAnsiTheme="minorHAnsi"/>
          <w:sz w:val="16"/>
          <w:szCs w:val="16"/>
        </w:rPr>
        <w:t xml:space="preserve">D. MacRitchie, ‘The Historical Aspect of Folk-Lore’ in A. Nutt and J. Jacobs (eds.), </w:t>
      </w:r>
      <w:r w:rsidR="00D625B7" w:rsidRPr="000B3A2D">
        <w:rPr>
          <w:rFonts w:asciiTheme="minorHAnsi" w:hAnsiTheme="minorHAnsi"/>
          <w:i/>
          <w:sz w:val="16"/>
          <w:szCs w:val="16"/>
        </w:rPr>
        <w:t>International Folklore Congress 1891: Papers and Transactions</w:t>
      </w:r>
      <w:r w:rsidR="00D625B7" w:rsidRPr="000B3A2D">
        <w:rPr>
          <w:rFonts w:asciiTheme="minorHAnsi" w:hAnsiTheme="minorHAnsi"/>
          <w:sz w:val="16"/>
          <w:szCs w:val="16"/>
        </w:rPr>
        <w:t xml:space="preserve"> (London, 1892), p. 106. </w:t>
      </w:r>
    </w:p>
  </w:footnote>
  <w:footnote w:id="22">
    <w:p w:rsidR="00BA1CB0" w:rsidRPr="000B3A2D" w:rsidRDefault="00BA1CB0" w:rsidP="00BA1CB0">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D625B7" w:rsidRPr="000B3A2D">
        <w:rPr>
          <w:rFonts w:asciiTheme="minorHAnsi" w:hAnsiTheme="minorHAnsi" w:cstheme="minorHAnsi"/>
          <w:sz w:val="16"/>
          <w:szCs w:val="16"/>
        </w:rPr>
        <w:t xml:space="preserve">MacRitchie, ‘Historical Aspect of Folk-Lore’, p. 108. </w:t>
      </w:r>
    </w:p>
  </w:footnote>
  <w:footnote w:id="23">
    <w:p w:rsidR="008B7E78" w:rsidRPr="000B3A2D" w:rsidRDefault="008B7E78" w:rsidP="008B7E78">
      <w:pPr>
        <w:jc w:val="both"/>
        <w:rPr>
          <w:rFonts w:asciiTheme="minorHAnsi" w:hAnsiTheme="minorHAnsi" w:cstheme="minorHAnsi"/>
          <w:sz w:val="16"/>
          <w:szCs w:val="16"/>
        </w:rPr>
      </w:pPr>
      <w:r w:rsidRPr="000B3A2D">
        <w:rPr>
          <w:rStyle w:val="FootnoteReference"/>
          <w:rFonts w:asciiTheme="minorHAnsi" w:hAnsiTheme="minorHAnsi"/>
          <w:sz w:val="16"/>
          <w:szCs w:val="16"/>
        </w:rPr>
        <w:footnoteRef/>
      </w:r>
      <w:r w:rsidR="00374687" w:rsidRPr="000B3A2D">
        <w:rPr>
          <w:rFonts w:asciiTheme="minorHAnsi" w:hAnsiTheme="minorHAnsi"/>
          <w:sz w:val="16"/>
          <w:szCs w:val="16"/>
        </w:rPr>
        <w:t xml:space="preserve"> </w:t>
      </w:r>
      <w:r w:rsidR="00BF5936" w:rsidRPr="000B3A2D">
        <w:rPr>
          <w:rFonts w:asciiTheme="minorHAnsi" w:hAnsiTheme="minorHAnsi" w:cstheme="minorHAnsi"/>
          <w:bCs/>
          <w:iCs/>
          <w:sz w:val="16"/>
          <w:szCs w:val="16"/>
        </w:rPr>
        <w:t xml:space="preserve">D. </w:t>
      </w:r>
      <w:r w:rsidR="00BF5936" w:rsidRPr="000B3A2D">
        <w:rPr>
          <w:rFonts w:asciiTheme="minorHAnsi" w:hAnsiTheme="minorHAnsi" w:cstheme="minorHAnsi"/>
          <w:sz w:val="16"/>
          <w:szCs w:val="16"/>
        </w:rPr>
        <w:t xml:space="preserve">MacRitchie, </w:t>
      </w:r>
      <w:r w:rsidR="00BF5936" w:rsidRPr="000B3A2D">
        <w:rPr>
          <w:rFonts w:asciiTheme="minorHAnsi" w:hAnsiTheme="minorHAnsi" w:cstheme="minorHAnsi"/>
          <w:i/>
          <w:sz w:val="16"/>
          <w:szCs w:val="16"/>
        </w:rPr>
        <w:t>Fians, Fairies and Picts</w:t>
      </w:r>
      <w:r w:rsidR="00BF5936" w:rsidRPr="000B3A2D">
        <w:rPr>
          <w:rFonts w:asciiTheme="minorHAnsi" w:hAnsiTheme="minorHAnsi" w:cstheme="minorHAnsi"/>
          <w:sz w:val="16"/>
          <w:szCs w:val="16"/>
        </w:rPr>
        <w:t xml:space="preserve"> (London, 1893); D. MacRitchie, </w:t>
      </w:r>
      <w:r w:rsidR="00BF5936" w:rsidRPr="000B3A2D">
        <w:rPr>
          <w:rFonts w:asciiTheme="minorHAnsi" w:hAnsiTheme="minorHAnsi" w:cstheme="minorHAnsi"/>
          <w:i/>
          <w:sz w:val="16"/>
          <w:szCs w:val="16"/>
        </w:rPr>
        <w:t xml:space="preserve">The Testimony of Tradition </w:t>
      </w:r>
      <w:r w:rsidR="00BF5936" w:rsidRPr="000B3A2D">
        <w:rPr>
          <w:rFonts w:asciiTheme="minorHAnsi" w:hAnsiTheme="minorHAnsi" w:cstheme="minorHAnsi"/>
          <w:sz w:val="16"/>
          <w:szCs w:val="16"/>
        </w:rPr>
        <w:t xml:space="preserve">(London, 1890); D. MacRitchie, </w:t>
      </w:r>
      <w:r w:rsidR="00BF5936" w:rsidRPr="000B3A2D">
        <w:rPr>
          <w:rFonts w:asciiTheme="minorHAnsi" w:hAnsiTheme="minorHAnsi" w:cstheme="minorHAnsi"/>
          <w:bCs/>
          <w:i/>
          <w:sz w:val="16"/>
          <w:szCs w:val="16"/>
        </w:rPr>
        <w:t>The Underground Life</w:t>
      </w:r>
      <w:r w:rsidR="00BF5936" w:rsidRPr="000B3A2D">
        <w:rPr>
          <w:rFonts w:asciiTheme="minorHAnsi" w:hAnsiTheme="minorHAnsi" w:cstheme="minorHAnsi"/>
          <w:bCs/>
          <w:sz w:val="16"/>
          <w:szCs w:val="16"/>
        </w:rPr>
        <w:t xml:space="preserve"> (Edinburgh, 1892); </w:t>
      </w:r>
      <w:r w:rsidR="00BF5936" w:rsidRPr="000B3A2D">
        <w:rPr>
          <w:rFonts w:asciiTheme="minorHAnsi" w:hAnsiTheme="minorHAnsi" w:cstheme="minorHAnsi"/>
          <w:sz w:val="16"/>
          <w:szCs w:val="16"/>
        </w:rPr>
        <w:t xml:space="preserve">D. </w:t>
      </w:r>
      <w:r w:rsidRPr="000B3A2D">
        <w:rPr>
          <w:rFonts w:asciiTheme="minorHAnsi" w:hAnsiTheme="minorHAnsi" w:cstheme="minorHAnsi"/>
          <w:sz w:val="16"/>
          <w:szCs w:val="16"/>
        </w:rPr>
        <w:t xml:space="preserve">MacRitchie, </w:t>
      </w:r>
      <w:r w:rsidR="00374687" w:rsidRPr="000B3A2D">
        <w:rPr>
          <w:rFonts w:asciiTheme="minorHAnsi" w:hAnsiTheme="minorHAnsi" w:cstheme="minorHAnsi"/>
          <w:sz w:val="16"/>
          <w:szCs w:val="16"/>
        </w:rPr>
        <w:t>‘British Dwarfs’</w:t>
      </w:r>
      <w:r w:rsidRPr="000B3A2D">
        <w:rPr>
          <w:rFonts w:asciiTheme="minorHAnsi" w:hAnsiTheme="minorHAnsi" w:cstheme="minorHAnsi"/>
          <w:sz w:val="16"/>
          <w:szCs w:val="16"/>
        </w:rPr>
        <w:t xml:space="preserve">, </w:t>
      </w:r>
      <w:r w:rsidRPr="000B3A2D">
        <w:rPr>
          <w:rFonts w:asciiTheme="minorHAnsi" w:hAnsiTheme="minorHAnsi" w:cstheme="minorHAnsi"/>
          <w:i/>
          <w:sz w:val="16"/>
          <w:szCs w:val="16"/>
        </w:rPr>
        <w:t xml:space="preserve">The Archaeological Review </w:t>
      </w:r>
      <w:r w:rsidRPr="000B3A2D">
        <w:rPr>
          <w:rFonts w:asciiTheme="minorHAnsi" w:hAnsiTheme="minorHAnsi" w:cstheme="minorHAnsi"/>
          <w:sz w:val="16"/>
          <w:szCs w:val="16"/>
        </w:rPr>
        <w:t>4 (1889), 184-207</w:t>
      </w:r>
      <w:r w:rsidR="00BF5936" w:rsidRPr="000B3A2D">
        <w:rPr>
          <w:rFonts w:asciiTheme="minorHAnsi" w:hAnsiTheme="minorHAnsi" w:cstheme="minorHAnsi"/>
          <w:sz w:val="16"/>
          <w:szCs w:val="16"/>
        </w:rPr>
        <w:t xml:space="preserve">; </w:t>
      </w:r>
      <w:r w:rsidR="00374687" w:rsidRPr="000B3A2D">
        <w:rPr>
          <w:rFonts w:asciiTheme="minorHAnsi" w:hAnsiTheme="minorHAnsi" w:cstheme="minorHAnsi"/>
          <w:sz w:val="16"/>
          <w:szCs w:val="16"/>
        </w:rPr>
        <w:t xml:space="preserve">D. </w:t>
      </w:r>
      <w:r w:rsidR="00374687" w:rsidRPr="000B3A2D">
        <w:rPr>
          <w:rFonts w:asciiTheme="minorHAnsi" w:hAnsiTheme="minorHAnsi" w:cstheme="minorHAnsi"/>
          <w:bCs/>
          <w:iCs/>
          <w:sz w:val="16"/>
          <w:szCs w:val="16"/>
        </w:rPr>
        <w:t xml:space="preserve">MacRitchie, ‘The Finn-Men of Britain 1.’, </w:t>
      </w:r>
      <w:r w:rsidR="00374687" w:rsidRPr="000B3A2D">
        <w:rPr>
          <w:rFonts w:asciiTheme="minorHAnsi" w:hAnsiTheme="minorHAnsi" w:cstheme="minorHAnsi"/>
          <w:bCs/>
          <w:i/>
          <w:iCs/>
          <w:sz w:val="16"/>
          <w:szCs w:val="16"/>
        </w:rPr>
        <w:t xml:space="preserve">Archaeological Review </w:t>
      </w:r>
      <w:r w:rsidR="00374687" w:rsidRPr="000B3A2D">
        <w:rPr>
          <w:rFonts w:asciiTheme="minorHAnsi" w:hAnsiTheme="minorHAnsi" w:cstheme="minorHAnsi"/>
          <w:bCs/>
          <w:iCs/>
          <w:sz w:val="16"/>
          <w:szCs w:val="16"/>
        </w:rPr>
        <w:t xml:space="preserve">4 (1889), 1-26; D. MacRitchie, ‘The Finn-Men of Britain 2.’, </w:t>
      </w:r>
      <w:r w:rsidR="00374687" w:rsidRPr="000B3A2D">
        <w:rPr>
          <w:rFonts w:asciiTheme="minorHAnsi" w:hAnsiTheme="minorHAnsi" w:cstheme="minorHAnsi"/>
          <w:bCs/>
          <w:i/>
          <w:iCs/>
          <w:sz w:val="16"/>
          <w:szCs w:val="16"/>
        </w:rPr>
        <w:t xml:space="preserve">Archaeological Review </w:t>
      </w:r>
      <w:r w:rsidR="00374687" w:rsidRPr="000B3A2D">
        <w:rPr>
          <w:rFonts w:asciiTheme="minorHAnsi" w:hAnsiTheme="minorHAnsi" w:cstheme="minorHAnsi"/>
          <w:bCs/>
          <w:iCs/>
          <w:sz w:val="16"/>
          <w:szCs w:val="16"/>
        </w:rPr>
        <w:t xml:space="preserve">4 (1889), 107-129; </w:t>
      </w:r>
      <w:r w:rsidR="00BF5936" w:rsidRPr="000B3A2D">
        <w:rPr>
          <w:rFonts w:asciiTheme="minorHAnsi" w:hAnsiTheme="minorHAnsi" w:cstheme="minorHAnsi"/>
          <w:sz w:val="16"/>
          <w:szCs w:val="16"/>
        </w:rPr>
        <w:t xml:space="preserve">D. </w:t>
      </w:r>
      <w:r w:rsidRPr="000B3A2D">
        <w:rPr>
          <w:rFonts w:asciiTheme="minorHAnsi" w:hAnsiTheme="minorHAnsi" w:cstheme="minorHAnsi"/>
          <w:sz w:val="16"/>
          <w:szCs w:val="16"/>
        </w:rPr>
        <w:t xml:space="preserve">MacRitchie, ‘Earth-Houses and their Inhabitants’, </w:t>
      </w:r>
      <w:r w:rsidRPr="000B3A2D">
        <w:rPr>
          <w:rFonts w:asciiTheme="minorHAnsi" w:hAnsiTheme="minorHAnsi" w:cstheme="minorHAnsi"/>
          <w:i/>
          <w:sz w:val="16"/>
          <w:szCs w:val="16"/>
        </w:rPr>
        <w:t>The Archaeological Review</w:t>
      </w:r>
      <w:r w:rsidRPr="000B3A2D">
        <w:rPr>
          <w:rFonts w:asciiTheme="minorHAnsi" w:hAnsiTheme="minorHAnsi" w:cstheme="minorHAnsi"/>
          <w:sz w:val="16"/>
          <w:szCs w:val="16"/>
        </w:rPr>
        <w:t xml:space="preserve"> 4 (1890), 392-421</w:t>
      </w:r>
      <w:r w:rsidR="00BF5936" w:rsidRPr="000B3A2D">
        <w:rPr>
          <w:rFonts w:asciiTheme="minorHAnsi" w:hAnsiTheme="minorHAnsi" w:cstheme="minorHAnsi"/>
          <w:sz w:val="16"/>
          <w:szCs w:val="16"/>
        </w:rPr>
        <w:t xml:space="preserve">; </w:t>
      </w:r>
      <w:r w:rsidR="00BF5936" w:rsidRPr="000B3A2D">
        <w:rPr>
          <w:rFonts w:asciiTheme="minorHAnsi" w:hAnsiTheme="minorHAnsi" w:cstheme="minorHAnsi"/>
          <w:bCs/>
          <w:iCs/>
          <w:sz w:val="16"/>
          <w:szCs w:val="16"/>
        </w:rPr>
        <w:t xml:space="preserve">D. </w:t>
      </w:r>
      <w:r w:rsidRPr="000B3A2D">
        <w:rPr>
          <w:rFonts w:asciiTheme="minorHAnsi" w:hAnsiTheme="minorHAnsi" w:cstheme="minorHAnsi"/>
          <w:bCs/>
          <w:iCs/>
          <w:sz w:val="16"/>
          <w:szCs w:val="16"/>
        </w:rPr>
        <w:t xml:space="preserve">MacRitchie, ‘The Fairy Folk’, </w:t>
      </w:r>
      <w:r w:rsidRPr="000B3A2D">
        <w:rPr>
          <w:rFonts w:asciiTheme="minorHAnsi" w:hAnsiTheme="minorHAnsi" w:cstheme="minorHAnsi"/>
          <w:i/>
          <w:sz w:val="16"/>
          <w:szCs w:val="16"/>
        </w:rPr>
        <w:t>The Academy,</w:t>
      </w:r>
      <w:r w:rsidRPr="000B3A2D">
        <w:rPr>
          <w:rFonts w:asciiTheme="minorHAnsi" w:hAnsiTheme="minorHAnsi" w:cstheme="minorHAnsi"/>
          <w:sz w:val="16"/>
          <w:szCs w:val="16"/>
        </w:rPr>
        <w:t xml:space="preserve"> 22</w:t>
      </w:r>
      <w:r w:rsidRPr="000B3A2D">
        <w:rPr>
          <w:rFonts w:asciiTheme="minorHAnsi" w:hAnsiTheme="minorHAnsi" w:cstheme="minorHAnsi"/>
          <w:sz w:val="16"/>
          <w:szCs w:val="16"/>
          <w:vertAlign w:val="superscript"/>
        </w:rPr>
        <w:t xml:space="preserve">nd </w:t>
      </w:r>
      <w:r w:rsidR="0061034F">
        <w:rPr>
          <w:rFonts w:asciiTheme="minorHAnsi" w:hAnsiTheme="minorHAnsi" w:cstheme="minorHAnsi"/>
          <w:sz w:val="16"/>
          <w:szCs w:val="16"/>
        </w:rPr>
        <w:t>Jul. 1893, 74-</w:t>
      </w:r>
      <w:r w:rsidRPr="000B3A2D">
        <w:rPr>
          <w:rFonts w:asciiTheme="minorHAnsi" w:hAnsiTheme="minorHAnsi" w:cstheme="minorHAnsi"/>
          <w:sz w:val="16"/>
          <w:szCs w:val="16"/>
        </w:rPr>
        <w:t>5</w:t>
      </w:r>
      <w:r w:rsidR="00BF5936" w:rsidRPr="000B3A2D">
        <w:rPr>
          <w:rFonts w:asciiTheme="minorHAnsi" w:hAnsiTheme="minorHAnsi" w:cstheme="minorHAnsi"/>
          <w:sz w:val="16"/>
          <w:szCs w:val="16"/>
        </w:rPr>
        <w:t xml:space="preserve">; </w:t>
      </w:r>
      <w:r w:rsidR="00374687" w:rsidRPr="000B3A2D">
        <w:rPr>
          <w:rFonts w:asciiTheme="minorHAnsi" w:hAnsiTheme="minorHAnsi" w:cstheme="minorHAnsi"/>
          <w:sz w:val="16"/>
          <w:szCs w:val="16"/>
        </w:rPr>
        <w:t xml:space="preserve">D. </w:t>
      </w:r>
      <w:r w:rsidR="00374687" w:rsidRPr="000B3A2D">
        <w:rPr>
          <w:rFonts w:asciiTheme="minorHAnsi" w:hAnsiTheme="minorHAnsi" w:cstheme="minorHAnsi"/>
          <w:bCs/>
          <w:sz w:val="16"/>
          <w:szCs w:val="16"/>
        </w:rPr>
        <w:t xml:space="preserve">MacRitchie, ‘The Northern Trolls’ in H.W. Bassett, and F. Starr, (eds.) </w:t>
      </w:r>
      <w:r w:rsidR="00374687" w:rsidRPr="000B3A2D">
        <w:rPr>
          <w:rFonts w:asciiTheme="minorHAnsi" w:hAnsiTheme="minorHAnsi" w:cstheme="minorHAnsi"/>
          <w:bCs/>
          <w:i/>
          <w:sz w:val="16"/>
          <w:szCs w:val="16"/>
        </w:rPr>
        <w:t>The International Folk-Lore Congress of the World’s Columbian Exposition 1893</w:t>
      </w:r>
      <w:r w:rsidR="00374687" w:rsidRPr="000B3A2D">
        <w:rPr>
          <w:rFonts w:asciiTheme="minorHAnsi" w:hAnsiTheme="minorHAnsi" w:cstheme="minorHAnsi"/>
          <w:bCs/>
          <w:sz w:val="16"/>
          <w:szCs w:val="16"/>
        </w:rPr>
        <w:t xml:space="preserve"> </w:t>
      </w:r>
      <w:r w:rsidR="00374687" w:rsidRPr="000B3A2D">
        <w:rPr>
          <w:rFonts w:asciiTheme="minorHAnsi" w:hAnsiTheme="minorHAnsi" w:cstheme="minorHAnsi"/>
          <w:bCs/>
          <w:i/>
          <w:sz w:val="16"/>
          <w:szCs w:val="16"/>
        </w:rPr>
        <w:t>Vol.1</w:t>
      </w:r>
      <w:r w:rsidR="00374687" w:rsidRPr="000B3A2D">
        <w:rPr>
          <w:rFonts w:asciiTheme="minorHAnsi" w:hAnsiTheme="minorHAnsi" w:cstheme="minorHAnsi"/>
          <w:bCs/>
          <w:sz w:val="16"/>
          <w:szCs w:val="16"/>
        </w:rPr>
        <w:t xml:space="preserve"> (Chicago, 1898), pp. 42-55; </w:t>
      </w:r>
      <w:r w:rsidR="00BF5936" w:rsidRPr="000B3A2D">
        <w:rPr>
          <w:rFonts w:asciiTheme="minorHAnsi" w:hAnsiTheme="minorHAnsi" w:cstheme="minorHAnsi"/>
          <w:sz w:val="16"/>
          <w:szCs w:val="16"/>
        </w:rPr>
        <w:t>D. M</w:t>
      </w:r>
      <w:r w:rsidRPr="000B3A2D">
        <w:rPr>
          <w:rFonts w:asciiTheme="minorHAnsi" w:hAnsiTheme="minorHAnsi" w:cstheme="minorHAnsi"/>
          <w:bCs/>
          <w:iCs/>
          <w:sz w:val="16"/>
          <w:szCs w:val="16"/>
        </w:rPr>
        <w:t xml:space="preserve">acRitchie, ‘Fairy Mounds’, </w:t>
      </w:r>
      <w:r w:rsidRPr="000B3A2D">
        <w:rPr>
          <w:rFonts w:asciiTheme="minorHAnsi" w:hAnsiTheme="minorHAnsi" w:cstheme="minorHAnsi"/>
          <w:bCs/>
          <w:i/>
          <w:iCs/>
          <w:sz w:val="16"/>
          <w:szCs w:val="16"/>
        </w:rPr>
        <w:t xml:space="preserve">The Antiquary, </w:t>
      </w:r>
      <w:r w:rsidR="0061034F">
        <w:rPr>
          <w:rFonts w:asciiTheme="minorHAnsi" w:hAnsiTheme="minorHAnsi" w:cstheme="minorHAnsi"/>
          <w:bCs/>
          <w:iCs/>
          <w:sz w:val="16"/>
          <w:szCs w:val="16"/>
        </w:rPr>
        <w:t>Mar. 1900, 70-</w:t>
      </w:r>
      <w:r w:rsidRPr="000B3A2D">
        <w:rPr>
          <w:rFonts w:asciiTheme="minorHAnsi" w:hAnsiTheme="minorHAnsi" w:cstheme="minorHAnsi"/>
          <w:bCs/>
          <w:iCs/>
          <w:sz w:val="16"/>
          <w:szCs w:val="16"/>
        </w:rPr>
        <w:t>4</w:t>
      </w:r>
      <w:r w:rsidR="00BF5936" w:rsidRPr="000B3A2D">
        <w:rPr>
          <w:rFonts w:asciiTheme="minorHAnsi" w:hAnsiTheme="minorHAnsi" w:cstheme="minorHAnsi"/>
          <w:bCs/>
          <w:iCs/>
          <w:sz w:val="16"/>
          <w:szCs w:val="16"/>
        </w:rPr>
        <w:t>;</w:t>
      </w:r>
      <w:r w:rsidR="001B7379" w:rsidRPr="000B3A2D">
        <w:rPr>
          <w:rFonts w:asciiTheme="minorHAnsi" w:hAnsiTheme="minorHAnsi" w:cstheme="minorHAnsi"/>
          <w:sz w:val="16"/>
          <w:szCs w:val="16"/>
        </w:rPr>
        <w:t xml:space="preserve"> </w:t>
      </w:r>
      <w:r w:rsidR="00374687" w:rsidRPr="000B3A2D">
        <w:rPr>
          <w:rFonts w:asciiTheme="minorHAnsi" w:hAnsiTheme="minorHAnsi" w:cstheme="minorHAnsi"/>
          <w:bCs/>
          <w:iCs/>
          <w:sz w:val="16"/>
          <w:szCs w:val="16"/>
        </w:rPr>
        <w:t xml:space="preserve">D. </w:t>
      </w:r>
      <w:r w:rsidR="00374687" w:rsidRPr="000B3A2D">
        <w:rPr>
          <w:rFonts w:asciiTheme="minorHAnsi" w:hAnsiTheme="minorHAnsi" w:cstheme="minorHAnsi"/>
          <w:sz w:val="16"/>
          <w:szCs w:val="16"/>
        </w:rPr>
        <w:t xml:space="preserve">MacRitchie,  ‘Memories of the Picts’, </w:t>
      </w:r>
      <w:r w:rsidR="00374687" w:rsidRPr="000B3A2D">
        <w:rPr>
          <w:rFonts w:asciiTheme="minorHAnsi" w:hAnsiTheme="minorHAnsi" w:cstheme="minorHAnsi"/>
          <w:i/>
          <w:sz w:val="16"/>
          <w:szCs w:val="16"/>
        </w:rPr>
        <w:t>The Scottish Antiquary</w:t>
      </w:r>
      <w:r w:rsidR="0061034F">
        <w:rPr>
          <w:rFonts w:asciiTheme="minorHAnsi" w:hAnsiTheme="minorHAnsi" w:cstheme="minorHAnsi"/>
          <w:sz w:val="16"/>
          <w:szCs w:val="16"/>
        </w:rPr>
        <w:t xml:space="preserve"> 14 (1900), 121-</w:t>
      </w:r>
      <w:r w:rsidR="00374687" w:rsidRPr="000B3A2D">
        <w:rPr>
          <w:rFonts w:asciiTheme="minorHAnsi" w:hAnsiTheme="minorHAnsi" w:cstheme="minorHAnsi"/>
          <w:sz w:val="16"/>
          <w:szCs w:val="16"/>
        </w:rPr>
        <w:t xml:space="preserve">39; D. MacRitchie, ‘Modern Views of the Picts’, </w:t>
      </w:r>
      <w:r w:rsidR="00374687" w:rsidRPr="000B3A2D">
        <w:rPr>
          <w:rFonts w:asciiTheme="minorHAnsi" w:hAnsiTheme="minorHAnsi" w:cstheme="minorHAnsi"/>
          <w:i/>
          <w:sz w:val="16"/>
          <w:szCs w:val="16"/>
        </w:rPr>
        <w:t xml:space="preserve">The Monthly Review, </w:t>
      </w:r>
      <w:r w:rsidR="0061034F">
        <w:rPr>
          <w:rFonts w:asciiTheme="minorHAnsi" w:hAnsiTheme="minorHAnsi" w:cstheme="minorHAnsi"/>
          <w:sz w:val="16"/>
          <w:szCs w:val="16"/>
        </w:rPr>
        <w:t>Jan. 1901, 131-</w:t>
      </w:r>
      <w:r w:rsidR="00374687" w:rsidRPr="000B3A2D">
        <w:rPr>
          <w:rFonts w:asciiTheme="minorHAnsi" w:hAnsiTheme="minorHAnsi" w:cstheme="minorHAnsi"/>
          <w:sz w:val="16"/>
          <w:szCs w:val="16"/>
        </w:rPr>
        <w:t xml:space="preserve">48; D. MacRitchie, ‘A New Solution of the Fairy Problem’, </w:t>
      </w:r>
      <w:r w:rsidR="00374687" w:rsidRPr="000B3A2D">
        <w:rPr>
          <w:rFonts w:asciiTheme="minorHAnsi" w:hAnsiTheme="minorHAnsi" w:cstheme="minorHAnsi"/>
          <w:i/>
          <w:sz w:val="16"/>
          <w:szCs w:val="16"/>
        </w:rPr>
        <w:t xml:space="preserve">The Celtic Review </w:t>
      </w:r>
      <w:r w:rsidR="00374687" w:rsidRPr="000B3A2D">
        <w:rPr>
          <w:rFonts w:asciiTheme="minorHAnsi" w:hAnsiTheme="minorHAnsi" w:cstheme="minorHAnsi"/>
          <w:sz w:val="16"/>
          <w:szCs w:val="16"/>
        </w:rPr>
        <w:t>6 (19</w:t>
      </w:r>
      <w:r w:rsidR="0061034F">
        <w:rPr>
          <w:rFonts w:asciiTheme="minorHAnsi" w:hAnsiTheme="minorHAnsi" w:cstheme="minorHAnsi"/>
          <w:sz w:val="16"/>
          <w:szCs w:val="16"/>
        </w:rPr>
        <w:t>09), 160-</w:t>
      </w:r>
      <w:r w:rsidR="00374687" w:rsidRPr="000B3A2D">
        <w:rPr>
          <w:rFonts w:asciiTheme="minorHAnsi" w:hAnsiTheme="minorHAnsi" w:cstheme="minorHAnsi"/>
          <w:sz w:val="16"/>
          <w:szCs w:val="16"/>
        </w:rPr>
        <w:t xml:space="preserve">76; </w:t>
      </w:r>
    </w:p>
  </w:footnote>
  <w:footnote w:id="24">
    <w:p w:rsidR="007A1C2B" w:rsidRPr="000B3A2D" w:rsidRDefault="007A1C2B" w:rsidP="00374687">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374687" w:rsidRPr="000B3A2D">
        <w:rPr>
          <w:rFonts w:asciiTheme="minorHAnsi" w:hAnsiTheme="minorHAnsi"/>
          <w:sz w:val="16"/>
          <w:szCs w:val="16"/>
        </w:rPr>
        <w:t xml:space="preserve">‘Review: The Testimony of Tradition by David MacRitchie’, </w:t>
      </w:r>
      <w:r w:rsidR="00374687" w:rsidRPr="000B3A2D">
        <w:rPr>
          <w:rFonts w:asciiTheme="minorHAnsi" w:hAnsiTheme="minorHAnsi"/>
          <w:i/>
          <w:sz w:val="16"/>
          <w:szCs w:val="16"/>
        </w:rPr>
        <w:t xml:space="preserve">Science </w:t>
      </w:r>
      <w:r w:rsidR="00374687" w:rsidRPr="000B3A2D">
        <w:rPr>
          <w:rFonts w:asciiTheme="minorHAnsi" w:hAnsiTheme="minorHAnsi"/>
          <w:sz w:val="16"/>
          <w:szCs w:val="16"/>
        </w:rPr>
        <w:t>21 (1893), 83.</w:t>
      </w:r>
    </w:p>
  </w:footnote>
  <w:footnote w:id="25">
    <w:p w:rsidR="008B7E78" w:rsidRPr="000B3A2D" w:rsidRDefault="008B7E78" w:rsidP="008B7E78">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00374687" w:rsidRPr="000B3A2D">
        <w:rPr>
          <w:rFonts w:asciiTheme="minorHAnsi" w:hAnsiTheme="minorHAnsi" w:cstheme="minorHAnsi"/>
          <w:sz w:val="16"/>
          <w:szCs w:val="16"/>
        </w:rPr>
        <w:t xml:space="preserve"> MacRitchie, </w:t>
      </w:r>
      <w:r w:rsidR="00374687" w:rsidRPr="000B3A2D">
        <w:rPr>
          <w:rFonts w:asciiTheme="minorHAnsi" w:hAnsiTheme="minorHAnsi" w:cstheme="minorHAnsi"/>
          <w:i/>
          <w:sz w:val="16"/>
          <w:szCs w:val="16"/>
        </w:rPr>
        <w:t xml:space="preserve">Testimony of Tradition, </w:t>
      </w:r>
      <w:r w:rsidR="00374687" w:rsidRPr="000B3A2D">
        <w:rPr>
          <w:rFonts w:asciiTheme="minorHAnsi" w:hAnsiTheme="minorHAnsi" w:cstheme="minorHAnsi"/>
          <w:sz w:val="16"/>
          <w:szCs w:val="16"/>
        </w:rPr>
        <w:t xml:space="preserve">p. 37. </w:t>
      </w:r>
      <w:r w:rsidRPr="000B3A2D">
        <w:rPr>
          <w:rFonts w:asciiTheme="minorHAnsi" w:hAnsiTheme="minorHAnsi" w:cstheme="minorHAnsi"/>
          <w:sz w:val="16"/>
          <w:szCs w:val="16"/>
        </w:rPr>
        <w:t xml:space="preserve"> </w:t>
      </w:r>
    </w:p>
  </w:footnote>
  <w:footnote w:id="26">
    <w:p w:rsidR="00A07CF2" w:rsidRPr="000B3A2D" w:rsidRDefault="00A07CF2" w:rsidP="00BD4194">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00BD4194" w:rsidRPr="000B3A2D">
        <w:rPr>
          <w:rFonts w:asciiTheme="minorHAnsi" w:hAnsiTheme="minorHAnsi" w:cstheme="minorHAnsi"/>
          <w:sz w:val="16"/>
          <w:szCs w:val="16"/>
        </w:rPr>
        <w:t xml:space="preserve"> </w:t>
      </w:r>
      <w:r w:rsidR="00BD4194" w:rsidRPr="000B3A2D">
        <w:rPr>
          <w:rFonts w:asciiTheme="minorHAnsi" w:hAnsiTheme="minorHAnsi"/>
          <w:sz w:val="16"/>
          <w:szCs w:val="16"/>
        </w:rPr>
        <w:t>A. Grydehøj, ‘Historiography of Picts, Vikings, Scots and Fairies and its influence on Shetland’s Twenty-First Century Economic Development’, unpublished PhD thesis, University of Aberdeen (2009), p. 87.</w:t>
      </w:r>
    </w:p>
  </w:footnote>
  <w:footnote w:id="27">
    <w:p w:rsidR="008B7E78" w:rsidRPr="000B3A2D" w:rsidRDefault="008B7E78" w:rsidP="00BD4194">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BD4194" w:rsidRPr="000B3A2D">
        <w:rPr>
          <w:rFonts w:asciiTheme="minorHAnsi" w:hAnsiTheme="minorHAnsi"/>
          <w:sz w:val="16"/>
          <w:szCs w:val="16"/>
        </w:rPr>
        <w:t xml:space="preserve">A. Grydehøj, ‘Ethnicity and the origins of local identity in Shetland, UK Part II: Picts, Vikings, Fairies, Finns, and Aryans’, </w:t>
      </w:r>
      <w:r w:rsidR="00BD4194" w:rsidRPr="000B3A2D">
        <w:rPr>
          <w:rFonts w:asciiTheme="minorHAnsi" w:hAnsiTheme="minorHAnsi"/>
          <w:i/>
          <w:sz w:val="16"/>
          <w:szCs w:val="16"/>
        </w:rPr>
        <w:t xml:space="preserve">Journal of Marine and Island Cultures </w:t>
      </w:r>
      <w:r w:rsidR="00BD4194" w:rsidRPr="000B3A2D">
        <w:rPr>
          <w:rFonts w:asciiTheme="minorHAnsi" w:hAnsiTheme="minorHAnsi"/>
          <w:sz w:val="16"/>
          <w:szCs w:val="16"/>
        </w:rPr>
        <w:t>2 (2013), 109.</w:t>
      </w:r>
    </w:p>
  </w:footnote>
  <w:footnote w:id="28">
    <w:p w:rsidR="00E8709D" w:rsidRPr="000B3A2D" w:rsidRDefault="00E8709D" w:rsidP="00E8709D">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Hartland, </w:t>
      </w:r>
      <w:r w:rsidR="00EE0C88" w:rsidRPr="000B3A2D">
        <w:rPr>
          <w:rFonts w:asciiTheme="minorHAnsi" w:hAnsiTheme="minorHAnsi"/>
          <w:i/>
          <w:sz w:val="16"/>
          <w:szCs w:val="16"/>
        </w:rPr>
        <w:t xml:space="preserve">Science of Fairy Tales, </w:t>
      </w:r>
      <w:r w:rsidR="00EE0C88" w:rsidRPr="000B3A2D">
        <w:rPr>
          <w:rFonts w:asciiTheme="minorHAnsi" w:hAnsiTheme="minorHAnsi"/>
          <w:sz w:val="16"/>
          <w:szCs w:val="16"/>
        </w:rPr>
        <w:t>p.</w:t>
      </w:r>
      <w:r w:rsidR="0061034F">
        <w:rPr>
          <w:rFonts w:asciiTheme="minorHAnsi" w:hAnsiTheme="minorHAnsi"/>
          <w:sz w:val="16"/>
          <w:szCs w:val="16"/>
        </w:rPr>
        <w:t xml:space="preserve"> </w:t>
      </w:r>
      <w:r w:rsidR="00EE0C88" w:rsidRPr="000B3A2D">
        <w:rPr>
          <w:rFonts w:asciiTheme="minorHAnsi" w:hAnsiTheme="minorHAnsi"/>
          <w:sz w:val="16"/>
          <w:szCs w:val="16"/>
        </w:rPr>
        <w:t>350.</w:t>
      </w:r>
    </w:p>
  </w:footnote>
  <w:footnote w:id="29">
    <w:p w:rsidR="00E8709D" w:rsidRPr="000B3A2D" w:rsidRDefault="00E8709D" w:rsidP="00E8709D">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Hartland, </w:t>
      </w:r>
      <w:r w:rsidR="00EE0C88" w:rsidRPr="000B3A2D">
        <w:rPr>
          <w:rFonts w:asciiTheme="minorHAnsi" w:hAnsiTheme="minorHAnsi"/>
          <w:i/>
          <w:sz w:val="16"/>
          <w:szCs w:val="16"/>
        </w:rPr>
        <w:t xml:space="preserve">Science of Fairy Tales, </w:t>
      </w:r>
      <w:r w:rsidR="00EE0C88" w:rsidRPr="000B3A2D">
        <w:rPr>
          <w:rFonts w:asciiTheme="minorHAnsi" w:hAnsiTheme="minorHAnsi"/>
          <w:sz w:val="16"/>
          <w:szCs w:val="16"/>
        </w:rPr>
        <w:t>p.</w:t>
      </w:r>
      <w:r w:rsidR="0061034F">
        <w:rPr>
          <w:rFonts w:asciiTheme="minorHAnsi" w:hAnsiTheme="minorHAnsi"/>
          <w:sz w:val="16"/>
          <w:szCs w:val="16"/>
        </w:rPr>
        <w:t xml:space="preserve"> </w:t>
      </w:r>
      <w:r w:rsidR="00EE0C88" w:rsidRPr="000B3A2D">
        <w:rPr>
          <w:rFonts w:asciiTheme="minorHAnsi" w:hAnsiTheme="minorHAnsi"/>
          <w:sz w:val="16"/>
          <w:szCs w:val="16"/>
        </w:rPr>
        <w:t>351.</w:t>
      </w:r>
    </w:p>
  </w:footnote>
  <w:footnote w:id="30">
    <w:p w:rsidR="00E8709D" w:rsidRPr="000B3A2D" w:rsidRDefault="00E8709D" w:rsidP="00BD4194">
      <w:pPr>
        <w:pStyle w:val="Defaul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color w:val="auto"/>
          <w:sz w:val="16"/>
          <w:szCs w:val="16"/>
        </w:rPr>
        <w:footnoteRef/>
      </w:r>
      <w:r w:rsidRPr="000B3A2D">
        <w:rPr>
          <w:rFonts w:asciiTheme="minorHAnsi" w:hAnsiTheme="minorHAnsi" w:cstheme="minorHAnsi"/>
          <w:color w:val="auto"/>
          <w:sz w:val="16"/>
          <w:szCs w:val="16"/>
        </w:rPr>
        <w:t xml:space="preserve"> </w:t>
      </w:r>
      <w:r w:rsidR="00BD4194" w:rsidRPr="000B3A2D">
        <w:rPr>
          <w:rFonts w:asciiTheme="minorHAnsi" w:hAnsiTheme="minorHAnsi"/>
          <w:sz w:val="16"/>
          <w:szCs w:val="16"/>
        </w:rPr>
        <w:t xml:space="preserve">Grydehøj, </w:t>
      </w:r>
      <w:r w:rsidR="00BD4194" w:rsidRPr="000B3A2D">
        <w:rPr>
          <w:rFonts w:asciiTheme="minorHAnsi" w:hAnsiTheme="minorHAnsi"/>
          <w:i/>
          <w:sz w:val="16"/>
          <w:szCs w:val="16"/>
        </w:rPr>
        <w:t xml:space="preserve">Historiography of Picts, </w:t>
      </w:r>
      <w:r w:rsidR="00BD4194" w:rsidRPr="000B3A2D">
        <w:rPr>
          <w:rFonts w:asciiTheme="minorHAnsi" w:hAnsiTheme="minorHAnsi"/>
          <w:sz w:val="16"/>
          <w:szCs w:val="16"/>
        </w:rPr>
        <w:t xml:space="preserve">p. 92. </w:t>
      </w:r>
    </w:p>
  </w:footnote>
  <w:footnote w:id="31">
    <w:p w:rsidR="001D20FE" w:rsidRPr="000B3A2D" w:rsidRDefault="001D20FE" w:rsidP="001B1959">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61034F" w:rsidRPr="000B3A2D">
        <w:rPr>
          <w:rFonts w:asciiTheme="minorHAnsi" w:hAnsiTheme="minorHAnsi"/>
          <w:sz w:val="16"/>
          <w:szCs w:val="16"/>
        </w:rPr>
        <w:t>D.</w:t>
      </w:r>
      <w:r w:rsidR="0061034F">
        <w:rPr>
          <w:rFonts w:asciiTheme="minorHAnsi" w:hAnsiTheme="minorHAnsi"/>
          <w:sz w:val="16"/>
          <w:szCs w:val="16"/>
        </w:rPr>
        <w:t xml:space="preserve"> </w:t>
      </w:r>
      <w:r w:rsidR="001B1959" w:rsidRPr="000B3A2D">
        <w:rPr>
          <w:rFonts w:asciiTheme="minorHAnsi" w:hAnsiTheme="minorHAnsi"/>
          <w:sz w:val="16"/>
          <w:szCs w:val="16"/>
        </w:rPr>
        <w:t>MacRitchie, ‘</w:t>
      </w:r>
      <w:r w:rsidR="001B1959" w:rsidRPr="000B3A2D">
        <w:rPr>
          <w:rStyle w:val="FootnoteReference"/>
          <w:rFonts w:asciiTheme="minorHAnsi" w:eastAsiaTheme="majorEastAsia" w:hAnsiTheme="minorHAnsi"/>
          <w:sz w:val="16"/>
          <w:szCs w:val="16"/>
          <w:vertAlign w:val="baseline"/>
        </w:rPr>
        <w:t>Stories of the Mound-Dwellers’</w:t>
      </w:r>
      <w:r w:rsidR="001B1959" w:rsidRPr="000B3A2D">
        <w:rPr>
          <w:rFonts w:asciiTheme="minorHAnsi" w:eastAsiaTheme="majorEastAsia" w:hAnsiTheme="minorHAnsi"/>
          <w:sz w:val="16"/>
          <w:szCs w:val="16"/>
        </w:rPr>
        <w:t xml:space="preserve">, </w:t>
      </w:r>
      <w:r w:rsidR="001B1959" w:rsidRPr="000B3A2D">
        <w:rPr>
          <w:rFonts w:asciiTheme="minorHAnsi" w:eastAsiaTheme="majorEastAsia" w:hAnsiTheme="minorHAnsi"/>
          <w:i/>
          <w:sz w:val="16"/>
          <w:szCs w:val="16"/>
        </w:rPr>
        <w:t xml:space="preserve">The Celtic </w:t>
      </w:r>
      <w:r w:rsidR="002643D5">
        <w:rPr>
          <w:rFonts w:asciiTheme="minorHAnsi" w:eastAsiaTheme="majorEastAsia" w:hAnsiTheme="minorHAnsi"/>
          <w:i/>
          <w:sz w:val="16"/>
          <w:szCs w:val="16"/>
        </w:rPr>
        <w:t>Review</w:t>
      </w:r>
      <w:r w:rsidR="001B1959" w:rsidRPr="000B3A2D">
        <w:rPr>
          <w:rFonts w:asciiTheme="minorHAnsi" w:eastAsiaTheme="majorEastAsia" w:hAnsiTheme="minorHAnsi"/>
          <w:i/>
          <w:sz w:val="16"/>
          <w:szCs w:val="16"/>
        </w:rPr>
        <w:t xml:space="preserve"> </w:t>
      </w:r>
      <w:r w:rsidR="001B1959" w:rsidRPr="000B3A2D">
        <w:rPr>
          <w:rFonts w:asciiTheme="minorHAnsi" w:eastAsiaTheme="majorEastAsia" w:hAnsiTheme="minorHAnsi"/>
          <w:sz w:val="16"/>
          <w:szCs w:val="16"/>
        </w:rPr>
        <w:t>4 (1908), 330.</w:t>
      </w:r>
    </w:p>
  </w:footnote>
  <w:footnote w:id="32">
    <w:p w:rsidR="008B7E78" w:rsidRPr="000B3A2D" w:rsidRDefault="008B7E78" w:rsidP="008B7E78">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374687" w:rsidRPr="000B3A2D">
        <w:rPr>
          <w:rFonts w:asciiTheme="minorHAnsi" w:hAnsiTheme="minorHAnsi" w:cstheme="minorHAnsi"/>
          <w:sz w:val="16"/>
          <w:szCs w:val="16"/>
        </w:rPr>
        <w:t xml:space="preserve">MacRitchie, </w:t>
      </w:r>
      <w:r w:rsidR="00374687" w:rsidRPr="000B3A2D">
        <w:rPr>
          <w:rFonts w:asciiTheme="minorHAnsi" w:hAnsiTheme="minorHAnsi" w:cstheme="minorHAnsi"/>
          <w:i/>
          <w:sz w:val="16"/>
          <w:szCs w:val="16"/>
        </w:rPr>
        <w:t xml:space="preserve">Testimony of Tradition, </w:t>
      </w:r>
      <w:r w:rsidR="00374687" w:rsidRPr="000B3A2D">
        <w:rPr>
          <w:rFonts w:asciiTheme="minorHAnsi" w:hAnsiTheme="minorHAnsi" w:cstheme="minorHAnsi"/>
          <w:sz w:val="16"/>
          <w:szCs w:val="16"/>
        </w:rPr>
        <w:t xml:space="preserve">pp. 107-8.  </w:t>
      </w:r>
    </w:p>
  </w:footnote>
  <w:footnote w:id="33">
    <w:p w:rsidR="008B7E78" w:rsidRPr="000B3A2D" w:rsidRDefault="008B7E78" w:rsidP="008B7E78">
      <w:pPr>
        <w:pStyle w:val="FootnoteText"/>
        <w:jc w:val="both"/>
        <w:rPr>
          <w:rFonts w:asciiTheme="minorHAnsi" w:hAnsiTheme="minorHAnsi"/>
          <w:sz w:val="16"/>
          <w:szCs w:val="16"/>
        </w:rPr>
      </w:pPr>
      <w:r w:rsidRPr="000B3A2D">
        <w:rPr>
          <w:rStyle w:val="FootnoteReference"/>
          <w:rFonts w:asciiTheme="minorHAnsi" w:hAnsiTheme="minorHAnsi"/>
          <w:sz w:val="16"/>
          <w:szCs w:val="16"/>
        </w:rPr>
        <w:footnoteRef/>
      </w:r>
      <w:r w:rsidRPr="000B3A2D">
        <w:rPr>
          <w:rFonts w:asciiTheme="minorHAnsi" w:hAnsiTheme="minorHAnsi"/>
          <w:sz w:val="16"/>
          <w:szCs w:val="16"/>
        </w:rPr>
        <w:t xml:space="preserve"> </w:t>
      </w:r>
      <w:r w:rsidR="00374687" w:rsidRPr="000B3A2D">
        <w:rPr>
          <w:rFonts w:asciiTheme="minorHAnsi" w:hAnsiTheme="minorHAnsi" w:cstheme="minorHAnsi"/>
          <w:sz w:val="16"/>
          <w:szCs w:val="16"/>
        </w:rPr>
        <w:t xml:space="preserve">MacRitchie, </w:t>
      </w:r>
      <w:r w:rsidR="00374687" w:rsidRPr="000B3A2D">
        <w:rPr>
          <w:rFonts w:asciiTheme="minorHAnsi" w:hAnsiTheme="minorHAnsi" w:cstheme="minorHAnsi"/>
          <w:i/>
          <w:sz w:val="16"/>
          <w:szCs w:val="16"/>
        </w:rPr>
        <w:t xml:space="preserve">Testimony of Tradition, </w:t>
      </w:r>
      <w:r w:rsidR="00374687" w:rsidRPr="000B3A2D">
        <w:rPr>
          <w:rFonts w:asciiTheme="minorHAnsi" w:hAnsiTheme="minorHAnsi" w:cstheme="minorHAnsi"/>
          <w:sz w:val="16"/>
          <w:szCs w:val="16"/>
        </w:rPr>
        <w:t>pp. 108-9.</w:t>
      </w:r>
    </w:p>
  </w:footnote>
  <w:footnote w:id="34">
    <w:p w:rsidR="00FC4777" w:rsidRPr="000B3A2D" w:rsidRDefault="00FC4777" w:rsidP="00FC4777">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1B1959" w:rsidRPr="000B3A2D">
        <w:rPr>
          <w:rFonts w:asciiTheme="minorHAnsi" w:hAnsiTheme="minorHAnsi" w:cstheme="minorHAnsi"/>
          <w:sz w:val="16"/>
          <w:szCs w:val="16"/>
        </w:rPr>
        <w:t xml:space="preserve">MacRitchie, </w:t>
      </w:r>
      <w:r w:rsidR="001B1959" w:rsidRPr="000B3A2D">
        <w:rPr>
          <w:rFonts w:asciiTheme="minorHAnsi" w:hAnsiTheme="minorHAnsi" w:cstheme="minorHAnsi"/>
          <w:i/>
          <w:sz w:val="16"/>
          <w:szCs w:val="16"/>
        </w:rPr>
        <w:t xml:space="preserve">Fians, Fairies and Picts, </w:t>
      </w:r>
      <w:r w:rsidR="001B1959" w:rsidRPr="000B3A2D">
        <w:rPr>
          <w:rFonts w:asciiTheme="minorHAnsi" w:hAnsiTheme="minorHAnsi" w:cstheme="minorHAnsi"/>
          <w:sz w:val="16"/>
          <w:szCs w:val="16"/>
        </w:rPr>
        <w:t xml:space="preserve">p. 52. </w:t>
      </w:r>
    </w:p>
  </w:footnote>
  <w:footnote w:id="35">
    <w:p w:rsidR="008B7E78" w:rsidRPr="000B3A2D" w:rsidRDefault="008B7E78" w:rsidP="008B7E78">
      <w:pPr>
        <w:jc w:val="both"/>
        <w:rPr>
          <w:rFonts w:asciiTheme="minorHAnsi" w:hAnsiTheme="minorHAnsi" w:cstheme="minorHAnsi"/>
          <w:sz w:val="16"/>
          <w:szCs w:val="16"/>
          <w:shd w:val="clear" w:color="auto" w:fill="CCCCDD"/>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1B1959" w:rsidRPr="000B3A2D">
        <w:rPr>
          <w:rFonts w:asciiTheme="minorHAnsi" w:hAnsiTheme="minorHAnsi"/>
          <w:sz w:val="16"/>
          <w:szCs w:val="16"/>
        </w:rPr>
        <w:t xml:space="preserve">C. G. Silver, </w:t>
      </w:r>
      <w:r w:rsidR="001B1959" w:rsidRPr="000B3A2D">
        <w:rPr>
          <w:rFonts w:asciiTheme="minorHAnsi" w:hAnsiTheme="minorHAnsi"/>
          <w:i/>
          <w:sz w:val="16"/>
          <w:szCs w:val="16"/>
        </w:rPr>
        <w:t xml:space="preserve">Strange and Secret Peoples: Fairies and Victorian Consciousness </w:t>
      </w:r>
      <w:r w:rsidR="001B1959" w:rsidRPr="000B3A2D">
        <w:rPr>
          <w:rFonts w:asciiTheme="minorHAnsi" w:hAnsiTheme="minorHAnsi"/>
          <w:sz w:val="16"/>
          <w:szCs w:val="16"/>
        </w:rPr>
        <w:t>(Oxford, 1999), p. 48.</w:t>
      </w:r>
    </w:p>
  </w:footnote>
  <w:footnote w:id="36">
    <w:p w:rsidR="00683A05" w:rsidRPr="000B3A2D" w:rsidRDefault="00683A05" w:rsidP="001B1959">
      <w:pPr>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1B1959" w:rsidRPr="000B3A2D">
        <w:rPr>
          <w:rFonts w:asciiTheme="minorHAnsi" w:hAnsiTheme="minorHAnsi"/>
          <w:sz w:val="16"/>
          <w:szCs w:val="16"/>
        </w:rPr>
        <w:t xml:space="preserve">A. Lang, ‘Superstition and Fact’, </w:t>
      </w:r>
      <w:r w:rsidR="001B1959" w:rsidRPr="000B3A2D">
        <w:rPr>
          <w:rFonts w:asciiTheme="minorHAnsi" w:hAnsiTheme="minorHAnsi"/>
          <w:i/>
          <w:sz w:val="16"/>
          <w:szCs w:val="16"/>
        </w:rPr>
        <w:t xml:space="preserve">The Contemporary Review, </w:t>
      </w:r>
      <w:r w:rsidR="001B1959" w:rsidRPr="000B3A2D">
        <w:rPr>
          <w:rFonts w:asciiTheme="minorHAnsi" w:hAnsiTheme="minorHAnsi"/>
          <w:sz w:val="16"/>
          <w:szCs w:val="16"/>
        </w:rPr>
        <w:t>Dec. 1893, 886.</w:t>
      </w:r>
    </w:p>
  </w:footnote>
  <w:footnote w:id="37">
    <w:p w:rsidR="008B7E78" w:rsidRPr="000B3A2D" w:rsidRDefault="008B7E78" w:rsidP="001B1959">
      <w:pPr>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1B1959" w:rsidRPr="000B3A2D">
        <w:rPr>
          <w:rFonts w:asciiTheme="minorHAnsi" w:hAnsiTheme="minorHAnsi"/>
          <w:sz w:val="16"/>
          <w:szCs w:val="16"/>
          <w:shd w:val="clear" w:color="auto" w:fill="FFFFFF"/>
        </w:rPr>
        <w:t xml:space="preserve">A. Lang, ‘The History of the Book and Author’ in R. Kirk, </w:t>
      </w:r>
      <w:r w:rsidR="001B1959" w:rsidRPr="000B3A2D">
        <w:rPr>
          <w:rFonts w:asciiTheme="minorHAnsi" w:hAnsiTheme="minorHAnsi"/>
          <w:i/>
          <w:sz w:val="16"/>
          <w:szCs w:val="16"/>
          <w:shd w:val="clear" w:color="auto" w:fill="FFFFFF"/>
        </w:rPr>
        <w:t>The Secret Commonwealth of Elves, Fauns and Fairies</w:t>
      </w:r>
      <w:r w:rsidR="001B1959" w:rsidRPr="000B3A2D">
        <w:rPr>
          <w:rFonts w:asciiTheme="minorHAnsi" w:hAnsiTheme="minorHAnsi"/>
          <w:sz w:val="16"/>
          <w:szCs w:val="16"/>
          <w:shd w:val="clear" w:color="auto" w:fill="FFFFFF"/>
        </w:rPr>
        <w:t xml:space="preserve"> (London, 1893), ix-lxv.</w:t>
      </w:r>
    </w:p>
  </w:footnote>
  <w:footnote w:id="38">
    <w:p w:rsidR="008B7E78" w:rsidRPr="000B3A2D" w:rsidRDefault="008B7E78" w:rsidP="008B7E78">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1B1959" w:rsidRPr="000B3A2D">
        <w:rPr>
          <w:rFonts w:asciiTheme="minorHAnsi" w:hAnsiTheme="minorHAnsi"/>
          <w:sz w:val="16"/>
          <w:szCs w:val="16"/>
        </w:rPr>
        <w:t xml:space="preserve">G. Bennett, </w:t>
      </w:r>
      <w:r w:rsidR="001B1959" w:rsidRPr="000B3A2D">
        <w:rPr>
          <w:rFonts w:asciiTheme="minorHAnsi" w:hAnsiTheme="minorHAnsi"/>
          <w:i/>
          <w:sz w:val="16"/>
          <w:szCs w:val="16"/>
        </w:rPr>
        <w:t>Traditions of Belief: Women and the Supernatural</w:t>
      </w:r>
      <w:r w:rsidR="001B1959" w:rsidRPr="000B3A2D">
        <w:rPr>
          <w:rFonts w:asciiTheme="minorHAnsi" w:hAnsiTheme="minorHAnsi"/>
          <w:sz w:val="16"/>
          <w:szCs w:val="16"/>
        </w:rPr>
        <w:t xml:space="preserve"> </w:t>
      </w:r>
      <w:r w:rsidR="001B1959" w:rsidRPr="000B3A2D">
        <w:rPr>
          <w:rFonts w:asciiTheme="minorHAnsi" w:hAnsiTheme="minorHAnsi"/>
          <w:i/>
          <w:sz w:val="16"/>
          <w:szCs w:val="16"/>
        </w:rPr>
        <w:t xml:space="preserve">Today </w:t>
      </w:r>
      <w:r w:rsidR="001B1959" w:rsidRPr="000B3A2D">
        <w:rPr>
          <w:rFonts w:asciiTheme="minorHAnsi" w:hAnsiTheme="minorHAnsi"/>
          <w:sz w:val="16"/>
          <w:szCs w:val="16"/>
        </w:rPr>
        <w:t>(London, 1987), p. 14.</w:t>
      </w:r>
    </w:p>
  </w:footnote>
  <w:footnote w:id="39">
    <w:p w:rsidR="008B7E78" w:rsidRPr="000B3A2D" w:rsidRDefault="008B7E78" w:rsidP="001B1959">
      <w:pPr>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0061034F">
        <w:rPr>
          <w:rFonts w:asciiTheme="minorHAnsi" w:hAnsiTheme="minorHAnsi"/>
          <w:bCs/>
          <w:sz w:val="16"/>
          <w:szCs w:val="16"/>
        </w:rPr>
        <w:t xml:space="preserve"> </w:t>
      </w:r>
      <w:r w:rsidR="001B1959" w:rsidRPr="000B3A2D">
        <w:rPr>
          <w:rFonts w:asciiTheme="minorHAnsi" w:hAnsiTheme="minorHAnsi"/>
          <w:bCs/>
          <w:sz w:val="16"/>
          <w:szCs w:val="16"/>
        </w:rPr>
        <w:t>E. L. Montenyohl, ‘</w:t>
      </w:r>
      <w:r w:rsidR="001B1959" w:rsidRPr="000B3A2D">
        <w:rPr>
          <w:rFonts w:asciiTheme="minorHAnsi" w:hAnsiTheme="minorHAnsi"/>
          <w:sz w:val="16"/>
          <w:szCs w:val="16"/>
        </w:rPr>
        <w:t xml:space="preserve">Andrew Lang's Contributions to English Folk Narrative Scholarship: A </w:t>
      </w:r>
      <w:r w:rsidR="002643D5" w:rsidRPr="000B3A2D">
        <w:rPr>
          <w:rFonts w:asciiTheme="minorHAnsi" w:hAnsiTheme="minorHAnsi"/>
          <w:sz w:val="16"/>
          <w:szCs w:val="16"/>
        </w:rPr>
        <w:t>Re-evaluation</w:t>
      </w:r>
      <w:r w:rsidR="001B1959" w:rsidRPr="000B3A2D">
        <w:rPr>
          <w:rFonts w:asciiTheme="minorHAnsi" w:hAnsiTheme="minorHAnsi"/>
          <w:sz w:val="16"/>
          <w:szCs w:val="16"/>
        </w:rPr>
        <w:t xml:space="preserve">’, </w:t>
      </w:r>
      <w:r w:rsidR="001B1959" w:rsidRPr="000B3A2D">
        <w:rPr>
          <w:rFonts w:asciiTheme="minorHAnsi" w:hAnsiTheme="minorHAnsi"/>
          <w:i/>
          <w:sz w:val="16"/>
          <w:szCs w:val="16"/>
        </w:rPr>
        <w:t xml:space="preserve">Western Folklore </w:t>
      </w:r>
      <w:r w:rsidR="001B1959" w:rsidRPr="000B3A2D">
        <w:rPr>
          <w:rFonts w:asciiTheme="minorHAnsi" w:hAnsiTheme="minorHAnsi"/>
          <w:sz w:val="16"/>
          <w:szCs w:val="16"/>
        </w:rPr>
        <w:t>47 (1988), 281.</w:t>
      </w:r>
    </w:p>
  </w:footnote>
  <w:footnote w:id="40">
    <w:p w:rsidR="008328ED" w:rsidRPr="000B3A2D" w:rsidRDefault="008328ED" w:rsidP="00911470">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11470" w:rsidRPr="000B3A2D">
        <w:rPr>
          <w:rFonts w:asciiTheme="minorHAnsi" w:hAnsiTheme="minorHAnsi"/>
          <w:sz w:val="16"/>
          <w:szCs w:val="16"/>
        </w:rPr>
        <w:t xml:space="preserve">E. Clodd, ‘Presidential Address’, </w:t>
      </w:r>
      <w:r w:rsidR="00911470" w:rsidRPr="000B3A2D">
        <w:rPr>
          <w:rFonts w:asciiTheme="minorHAnsi" w:hAnsiTheme="minorHAnsi"/>
          <w:i/>
          <w:sz w:val="16"/>
          <w:szCs w:val="16"/>
        </w:rPr>
        <w:t xml:space="preserve">Folklore </w:t>
      </w:r>
      <w:r w:rsidR="00911470" w:rsidRPr="000B3A2D">
        <w:rPr>
          <w:rFonts w:asciiTheme="minorHAnsi" w:hAnsiTheme="minorHAnsi"/>
          <w:sz w:val="16"/>
          <w:szCs w:val="16"/>
        </w:rPr>
        <w:t>6 (1895), 79.</w:t>
      </w:r>
      <w:r w:rsidRPr="000B3A2D">
        <w:rPr>
          <w:rFonts w:asciiTheme="minorHAnsi" w:hAnsiTheme="minorHAnsi" w:cstheme="minorHAnsi"/>
          <w:sz w:val="16"/>
          <w:szCs w:val="16"/>
        </w:rPr>
        <w:tab/>
      </w:r>
    </w:p>
  </w:footnote>
  <w:footnote w:id="41">
    <w:p w:rsidR="008328ED" w:rsidRPr="000B3A2D" w:rsidRDefault="008328ED" w:rsidP="008328ED">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Clodd</w:t>
      </w:r>
      <w:r w:rsidR="00911470" w:rsidRPr="000B3A2D">
        <w:rPr>
          <w:rFonts w:asciiTheme="minorHAnsi" w:hAnsiTheme="minorHAnsi" w:cstheme="minorHAnsi"/>
          <w:sz w:val="16"/>
          <w:szCs w:val="16"/>
        </w:rPr>
        <w:t>, ‘Presidential Address’, 78-9.</w:t>
      </w:r>
    </w:p>
  </w:footnote>
  <w:footnote w:id="42">
    <w:p w:rsidR="008B7E78" w:rsidRPr="000B3A2D" w:rsidRDefault="008B7E78" w:rsidP="00911470">
      <w:pPr>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11470" w:rsidRPr="000B3A2D">
        <w:rPr>
          <w:rFonts w:asciiTheme="minorHAnsi" w:hAnsiTheme="minorHAnsi"/>
          <w:sz w:val="16"/>
          <w:szCs w:val="16"/>
        </w:rPr>
        <w:t xml:space="preserve">A. Lang, ‘Protest of a Psycho-Folklorist’, </w:t>
      </w:r>
      <w:r w:rsidR="00911470" w:rsidRPr="000B3A2D">
        <w:rPr>
          <w:rFonts w:asciiTheme="minorHAnsi" w:hAnsiTheme="minorHAnsi"/>
          <w:i/>
          <w:sz w:val="16"/>
          <w:szCs w:val="16"/>
        </w:rPr>
        <w:t>Folklore</w:t>
      </w:r>
      <w:r w:rsidR="00911470" w:rsidRPr="000B3A2D">
        <w:rPr>
          <w:rFonts w:asciiTheme="minorHAnsi" w:hAnsiTheme="minorHAnsi"/>
          <w:sz w:val="16"/>
          <w:szCs w:val="16"/>
        </w:rPr>
        <w:t xml:space="preserve"> 6 (1895), 242.</w:t>
      </w:r>
    </w:p>
  </w:footnote>
  <w:footnote w:id="43">
    <w:p w:rsidR="008B7E78" w:rsidRPr="000B3A2D" w:rsidRDefault="008B7E78" w:rsidP="008B7E78">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11470" w:rsidRPr="000B3A2D">
        <w:rPr>
          <w:rFonts w:asciiTheme="minorHAnsi" w:hAnsiTheme="minorHAnsi" w:cstheme="minorHAnsi"/>
          <w:sz w:val="16"/>
          <w:szCs w:val="16"/>
        </w:rPr>
        <w:t xml:space="preserve">Lang, ‘Psycho-Folklorist’, 243. </w:t>
      </w:r>
    </w:p>
  </w:footnote>
  <w:footnote w:id="44">
    <w:p w:rsidR="008B7E78" w:rsidRPr="000B3A2D" w:rsidRDefault="008B7E78" w:rsidP="008B7E78">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11470" w:rsidRPr="000B3A2D">
        <w:rPr>
          <w:rFonts w:asciiTheme="minorHAnsi" w:hAnsiTheme="minorHAnsi" w:cstheme="minorHAnsi"/>
          <w:sz w:val="16"/>
          <w:szCs w:val="16"/>
        </w:rPr>
        <w:t xml:space="preserve">Lang, ‘Psycho-Folklorist’, 247. </w:t>
      </w:r>
    </w:p>
  </w:footnote>
  <w:footnote w:id="45">
    <w:p w:rsidR="0057438C" w:rsidRPr="000B3A2D" w:rsidRDefault="0057438C" w:rsidP="0057438C">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11470" w:rsidRPr="000B3A2D">
        <w:rPr>
          <w:rFonts w:asciiTheme="minorHAnsi" w:hAnsiTheme="minorHAnsi" w:cstheme="minorHAnsi"/>
          <w:sz w:val="16"/>
          <w:szCs w:val="16"/>
        </w:rPr>
        <w:t>Lang, ‘Psycho-Folklorist’, 243.</w:t>
      </w:r>
    </w:p>
  </w:footnote>
  <w:footnote w:id="46">
    <w:p w:rsidR="008B7E78" w:rsidRPr="000B3A2D" w:rsidRDefault="008B7E78" w:rsidP="00911470">
      <w:pPr>
        <w:jc w:val="both"/>
        <w:rPr>
          <w:rFonts w:asciiTheme="minorHAnsi" w:hAnsiTheme="minorHAnsi"/>
          <w:sz w:val="16"/>
          <w:szCs w:val="16"/>
        </w:rPr>
      </w:pPr>
      <w:r w:rsidRPr="000B3A2D">
        <w:rPr>
          <w:rStyle w:val="FootnoteReference"/>
          <w:rFonts w:asciiTheme="minorHAnsi" w:hAnsiTheme="minorHAnsi"/>
          <w:sz w:val="16"/>
          <w:szCs w:val="16"/>
        </w:rPr>
        <w:footnoteRef/>
      </w:r>
      <w:r w:rsidRPr="000B3A2D">
        <w:rPr>
          <w:rFonts w:asciiTheme="minorHAnsi" w:hAnsiTheme="minorHAnsi"/>
          <w:sz w:val="16"/>
          <w:szCs w:val="16"/>
        </w:rPr>
        <w:t xml:space="preserve"> </w:t>
      </w:r>
      <w:r w:rsidR="00911470" w:rsidRPr="000B3A2D">
        <w:rPr>
          <w:rFonts w:asciiTheme="minorHAnsi" w:hAnsiTheme="minorHAnsi"/>
          <w:sz w:val="16"/>
          <w:szCs w:val="16"/>
        </w:rPr>
        <w:t xml:space="preserve">J. L. Campbell, ‘Ada Goodrich Freer’, </w:t>
      </w:r>
      <w:r w:rsidR="00911470" w:rsidRPr="000B3A2D">
        <w:rPr>
          <w:rFonts w:asciiTheme="minorHAnsi" w:hAnsiTheme="minorHAnsi"/>
          <w:i/>
          <w:sz w:val="16"/>
          <w:szCs w:val="16"/>
        </w:rPr>
        <w:t xml:space="preserve">Oxford Dictionary of National Biography </w:t>
      </w:r>
      <w:hyperlink r:id="rId1" w:history="1">
        <w:r w:rsidR="00911470" w:rsidRPr="000B3A2D">
          <w:rPr>
            <w:rStyle w:val="Hyperlink"/>
            <w:rFonts w:asciiTheme="minorHAnsi" w:eastAsiaTheme="majorEastAsia" w:hAnsiTheme="minorHAnsi"/>
            <w:sz w:val="16"/>
            <w:szCs w:val="16"/>
            <w:bdr w:val="none" w:sz="0" w:space="0" w:color="auto" w:frame="1"/>
            <w:shd w:val="clear" w:color="auto" w:fill="FFFFFF"/>
          </w:rPr>
          <w:t>https://doi.org/10.1093/ref:odnb/46548</w:t>
        </w:r>
      </w:hyperlink>
      <w:r w:rsidR="00911470" w:rsidRPr="000B3A2D">
        <w:rPr>
          <w:rFonts w:asciiTheme="minorHAnsi" w:hAnsiTheme="minorHAnsi"/>
          <w:sz w:val="16"/>
          <w:szCs w:val="16"/>
        </w:rPr>
        <w:t xml:space="preserve"> (last accessed 20/02/2019). </w:t>
      </w:r>
    </w:p>
  </w:footnote>
  <w:footnote w:id="47">
    <w:p w:rsidR="008B7E78" w:rsidRPr="000B3A2D" w:rsidRDefault="008B7E78" w:rsidP="008B7E78">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11470" w:rsidRPr="000B3A2D">
        <w:rPr>
          <w:rFonts w:asciiTheme="minorHAnsi" w:hAnsiTheme="minorHAnsi"/>
          <w:sz w:val="16"/>
          <w:szCs w:val="16"/>
        </w:rPr>
        <w:t xml:space="preserve">X, ‘Folk-Lore and Psychical Research’, </w:t>
      </w:r>
      <w:r w:rsidR="00911470" w:rsidRPr="000B3A2D">
        <w:rPr>
          <w:rFonts w:asciiTheme="minorHAnsi" w:hAnsiTheme="minorHAnsi"/>
          <w:i/>
          <w:sz w:val="16"/>
          <w:szCs w:val="16"/>
        </w:rPr>
        <w:t xml:space="preserve">Borderland </w:t>
      </w:r>
      <w:r w:rsidR="00911470" w:rsidRPr="000B3A2D">
        <w:rPr>
          <w:rFonts w:asciiTheme="minorHAnsi" w:hAnsiTheme="minorHAnsi"/>
          <w:sz w:val="16"/>
          <w:szCs w:val="16"/>
        </w:rPr>
        <w:t>2 (1895), 262.</w:t>
      </w:r>
    </w:p>
  </w:footnote>
  <w:footnote w:id="48">
    <w:p w:rsidR="008B7E78" w:rsidRPr="000B3A2D" w:rsidRDefault="008B7E78" w:rsidP="008B7E78">
      <w:pPr>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1B1959" w:rsidRPr="000B3A2D">
        <w:rPr>
          <w:rFonts w:asciiTheme="minorHAnsi" w:hAnsiTheme="minorHAnsi" w:cstheme="minorHAnsi"/>
          <w:sz w:val="16"/>
          <w:szCs w:val="16"/>
        </w:rPr>
        <w:t xml:space="preserve">Bennett, </w:t>
      </w:r>
      <w:r w:rsidR="001B1959" w:rsidRPr="000B3A2D">
        <w:rPr>
          <w:rFonts w:asciiTheme="minorHAnsi" w:hAnsiTheme="minorHAnsi"/>
          <w:i/>
          <w:sz w:val="16"/>
          <w:szCs w:val="16"/>
        </w:rPr>
        <w:t xml:space="preserve">Traditions of Belief, </w:t>
      </w:r>
      <w:r w:rsidR="001B1959" w:rsidRPr="000B3A2D">
        <w:rPr>
          <w:rFonts w:asciiTheme="minorHAnsi" w:hAnsiTheme="minorHAnsi"/>
          <w:sz w:val="16"/>
          <w:szCs w:val="16"/>
        </w:rPr>
        <w:t>p. 104.</w:t>
      </w:r>
    </w:p>
  </w:footnote>
  <w:footnote w:id="49">
    <w:p w:rsidR="008B7E78" w:rsidRPr="000B3A2D" w:rsidRDefault="008B7E78" w:rsidP="00911470">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11470" w:rsidRPr="000B3A2D">
        <w:rPr>
          <w:rFonts w:asciiTheme="minorHAnsi" w:hAnsiTheme="minorHAnsi"/>
          <w:sz w:val="16"/>
          <w:szCs w:val="16"/>
        </w:rPr>
        <w:t xml:space="preserve">R. Sugg, </w:t>
      </w:r>
      <w:r w:rsidR="00911470" w:rsidRPr="000B3A2D">
        <w:rPr>
          <w:rFonts w:asciiTheme="minorHAnsi" w:hAnsiTheme="minorHAnsi"/>
          <w:i/>
          <w:sz w:val="16"/>
          <w:szCs w:val="16"/>
        </w:rPr>
        <w:t>Fairies: A Dangerous History</w:t>
      </w:r>
      <w:r w:rsidR="00911470" w:rsidRPr="000B3A2D">
        <w:rPr>
          <w:rFonts w:asciiTheme="minorHAnsi" w:hAnsiTheme="minorHAnsi"/>
          <w:sz w:val="16"/>
          <w:szCs w:val="16"/>
        </w:rPr>
        <w:t xml:space="preserve"> (London, 2018), p. 84.</w:t>
      </w:r>
    </w:p>
  </w:footnote>
  <w:footnote w:id="50">
    <w:p w:rsidR="008B7E78" w:rsidRPr="000B3A2D" w:rsidRDefault="008B7E78" w:rsidP="00911470">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0061034F">
        <w:rPr>
          <w:rFonts w:asciiTheme="minorHAnsi" w:hAnsiTheme="minorHAnsi"/>
          <w:sz w:val="16"/>
          <w:szCs w:val="16"/>
        </w:rPr>
        <w:t xml:space="preserve"> </w:t>
      </w:r>
      <w:r w:rsidR="00911470" w:rsidRPr="000B3A2D">
        <w:rPr>
          <w:rFonts w:asciiTheme="minorHAnsi" w:hAnsiTheme="minorHAnsi"/>
          <w:sz w:val="16"/>
          <w:szCs w:val="16"/>
        </w:rPr>
        <w:t xml:space="preserve">F. Gettings, </w:t>
      </w:r>
      <w:r w:rsidR="00911470" w:rsidRPr="000B3A2D">
        <w:rPr>
          <w:rFonts w:asciiTheme="minorHAnsi" w:hAnsiTheme="minorHAnsi"/>
          <w:i/>
          <w:sz w:val="16"/>
          <w:szCs w:val="16"/>
        </w:rPr>
        <w:t xml:space="preserve">Ghosts in Photographs </w:t>
      </w:r>
      <w:r w:rsidR="00911470" w:rsidRPr="000B3A2D">
        <w:rPr>
          <w:rFonts w:asciiTheme="minorHAnsi" w:hAnsiTheme="minorHAnsi"/>
          <w:sz w:val="16"/>
          <w:szCs w:val="16"/>
        </w:rPr>
        <w:t xml:space="preserve">(Montreal, 1978), pp. 71-2. </w:t>
      </w:r>
    </w:p>
  </w:footnote>
  <w:footnote w:id="51">
    <w:p w:rsidR="008B7E78" w:rsidRPr="000B3A2D" w:rsidRDefault="008B7E78" w:rsidP="00997353">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97353" w:rsidRPr="000B3A2D">
        <w:rPr>
          <w:rFonts w:asciiTheme="minorHAnsi" w:hAnsiTheme="minorHAnsi"/>
          <w:sz w:val="16"/>
          <w:szCs w:val="16"/>
        </w:rPr>
        <w:t xml:space="preserve">J. Cooper, </w:t>
      </w:r>
      <w:r w:rsidR="00997353" w:rsidRPr="000B3A2D">
        <w:rPr>
          <w:rFonts w:asciiTheme="minorHAnsi" w:hAnsiTheme="minorHAnsi"/>
          <w:i/>
          <w:sz w:val="16"/>
          <w:szCs w:val="16"/>
        </w:rPr>
        <w:t>The Case of the Cottingley Fairies</w:t>
      </w:r>
      <w:r w:rsidR="00997353" w:rsidRPr="000B3A2D">
        <w:rPr>
          <w:rFonts w:asciiTheme="minorHAnsi" w:hAnsiTheme="minorHAnsi"/>
          <w:sz w:val="16"/>
          <w:szCs w:val="16"/>
        </w:rPr>
        <w:t xml:space="preserve"> (London, 1990), p. 30. </w:t>
      </w:r>
    </w:p>
  </w:footnote>
  <w:footnote w:id="52">
    <w:p w:rsidR="008B7E78" w:rsidRPr="000B3A2D" w:rsidRDefault="008B7E78" w:rsidP="008B7E78">
      <w:pPr>
        <w:pStyle w:val="FootnoteText"/>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97353" w:rsidRPr="000B3A2D">
        <w:rPr>
          <w:rFonts w:asciiTheme="minorHAnsi" w:hAnsiTheme="minorHAnsi" w:cstheme="minorHAnsi"/>
          <w:sz w:val="16"/>
          <w:szCs w:val="16"/>
        </w:rPr>
        <w:t xml:space="preserve">Cooper, </w:t>
      </w:r>
      <w:r w:rsidR="00997353" w:rsidRPr="000B3A2D">
        <w:rPr>
          <w:rFonts w:asciiTheme="minorHAnsi" w:hAnsiTheme="minorHAnsi" w:cstheme="minorHAnsi"/>
          <w:i/>
          <w:sz w:val="16"/>
          <w:szCs w:val="16"/>
        </w:rPr>
        <w:t xml:space="preserve">Cottingley Fairies, </w:t>
      </w:r>
      <w:r w:rsidR="00997353" w:rsidRPr="000B3A2D">
        <w:rPr>
          <w:rFonts w:asciiTheme="minorHAnsi" w:hAnsiTheme="minorHAnsi" w:cstheme="minorHAnsi"/>
          <w:sz w:val="16"/>
          <w:szCs w:val="16"/>
        </w:rPr>
        <w:t>p.30.</w:t>
      </w:r>
    </w:p>
  </w:footnote>
  <w:footnote w:id="53">
    <w:p w:rsidR="008B7E78" w:rsidRPr="000B3A2D" w:rsidRDefault="008B7E78" w:rsidP="00997353">
      <w:pPr>
        <w:jc w:val="both"/>
        <w:rPr>
          <w:rFonts w:asciiTheme="minorHAnsi" w:hAnsiTheme="minorHAnsi" w:cs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97353" w:rsidRPr="000B3A2D">
        <w:rPr>
          <w:rFonts w:asciiTheme="minorHAnsi" w:hAnsiTheme="minorHAnsi"/>
          <w:sz w:val="16"/>
          <w:szCs w:val="16"/>
        </w:rPr>
        <w:t xml:space="preserve">A. C. Doyle, </w:t>
      </w:r>
      <w:r w:rsidR="00997353" w:rsidRPr="000B3A2D">
        <w:rPr>
          <w:rFonts w:asciiTheme="minorHAnsi" w:hAnsiTheme="minorHAnsi"/>
          <w:i/>
          <w:sz w:val="16"/>
          <w:szCs w:val="16"/>
        </w:rPr>
        <w:t xml:space="preserve">The Coming of the Fairies </w:t>
      </w:r>
      <w:r w:rsidR="00997353" w:rsidRPr="000B3A2D">
        <w:rPr>
          <w:rFonts w:asciiTheme="minorHAnsi" w:hAnsiTheme="minorHAnsi"/>
          <w:sz w:val="16"/>
          <w:szCs w:val="16"/>
        </w:rPr>
        <w:t xml:space="preserve">(London, 1997), </w:t>
      </w:r>
      <w:r w:rsidR="00997353" w:rsidRPr="000B3A2D">
        <w:rPr>
          <w:rFonts w:asciiTheme="minorHAnsi" w:hAnsiTheme="minorHAnsi" w:cstheme="minorHAnsi"/>
          <w:sz w:val="16"/>
          <w:szCs w:val="16"/>
        </w:rPr>
        <w:t xml:space="preserve">pp. 53-63. </w:t>
      </w:r>
    </w:p>
  </w:footnote>
  <w:footnote w:id="54">
    <w:p w:rsidR="008B7E78" w:rsidRPr="000B3A2D" w:rsidRDefault="008B7E78" w:rsidP="00997353">
      <w:pPr>
        <w:jc w:val="both"/>
        <w:rPr>
          <w:rFonts w:asciiTheme="minorHAnsi" w:hAnsiTheme="minorHAnsi"/>
          <w:sz w:val="16"/>
          <w:szCs w:val="16"/>
        </w:rPr>
      </w:pPr>
      <w:r w:rsidRPr="000B3A2D">
        <w:rPr>
          <w:rStyle w:val="FootnoteReference"/>
          <w:rFonts w:asciiTheme="minorHAnsi" w:eastAsiaTheme="majorEastAsia" w:hAnsiTheme="minorHAnsi" w:cstheme="minorHAnsi"/>
          <w:sz w:val="16"/>
          <w:szCs w:val="16"/>
        </w:rPr>
        <w:footnoteRef/>
      </w:r>
      <w:r w:rsidRPr="000B3A2D">
        <w:rPr>
          <w:rFonts w:asciiTheme="minorHAnsi" w:hAnsiTheme="minorHAnsi" w:cstheme="minorHAnsi"/>
          <w:sz w:val="16"/>
          <w:szCs w:val="16"/>
        </w:rPr>
        <w:t xml:space="preserve"> </w:t>
      </w:r>
      <w:r w:rsidR="00997353" w:rsidRPr="000B3A2D">
        <w:rPr>
          <w:rFonts w:asciiTheme="minorHAnsi" w:hAnsiTheme="minorHAnsi"/>
          <w:sz w:val="16"/>
          <w:szCs w:val="16"/>
        </w:rPr>
        <w:t xml:space="preserve">S. F. Sanderson, ‘The Cottingley Fairy Photographs: A Re-Appraisal of the Evidence’, </w:t>
      </w:r>
      <w:r w:rsidR="00997353" w:rsidRPr="000B3A2D">
        <w:rPr>
          <w:rFonts w:asciiTheme="minorHAnsi" w:hAnsiTheme="minorHAnsi"/>
          <w:i/>
          <w:sz w:val="16"/>
          <w:szCs w:val="16"/>
        </w:rPr>
        <w:t xml:space="preserve">Folklore </w:t>
      </w:r>
      <w:r w:rsidR="00997353" w:rsidRPr="000B3A2D">
        <w:rPr>
          <w:rFonts w:asciiTheme="minorHAnsi" w:hAnsiTheme="minorHAnsi"/>
          <w:sz w:val="16"/>
          <w:szCs w:val="16"/>
        </w:rPr>
        <w:t>84 (1973), 89.</w:t>
      </w:r>
    </w:p>
  </w:footnote>
  <w:footnote w:id="55">
    <w:p w:rsidR="008B7E78" w:rsidRPr="000B3A2D" w:rsidRDefault="008B7E78" w:rsidP="00997353">
      <w:pPr>
        <w:jc w:val="both"/>
        <w:rPr>
          <w:rFonts w:asciiTheme="minorHAnsi" w:hAnsiTheme="minorHAnsi"/>
          <w:sz w:val="16"/>
          <w:szCs w:val="16"/>
        </w:rPr>
      </w:pPr>
      <w:r w:rsidRPr="000B3A2D">
        <w:rPr>
          <w:rStyle w:val="FootnoteReference"/>
          <w:rFonts w:asciiTheme="minorHAnsi" w:hAnsiTheme="minorHAnsi" w:cstheme="minorHAnsi"/>
          <w:sz w:val="16"/>
          <w:szCs w:val="16"/>
        </w:rPr>
        <w:footnoteRef/>
      </w:r>
      <w:r w:rsidRPr="000B3A2D">
        <w:rPr>
          <w:rFonts w:asciiTheme="minorHAnsi" w:hAnsiTheme="minorHAnsi" w:cstheme="minorHAnsi"/>
          <w:sz w:val="16"/>
          <w:szCs w:val="16"/>
        </w:rPr>
        <w:t xml:space="preserve"> </w:t>
      </w:r>
      <w:r w:rsidR="00997353" w:rsidRPr="000B3A2D">
        <w:rPr>
          <w:rFonts w:asciiTheme="minorHAnsi" w:eastAsiaTheme="minorHAnsi" w:hAnsiTheme="minorHAnsi"/>
          <w:sz w:val="16"/>
          <w:szCs w:val="16"/>
          <w:lang w:eastAsia="en-US"/>
        </w:rPr>
        <w:t xml:space="preserve">‘Conan Doyle in Fairyland’, </w:t>
      </w:r>
      <w:r w:rsidR="00997353" w:rsidRPr="000B3A2D">
        <w:rPr>
          <w:rFonts w:asciiTheme="minorHAnsi" w:eastAsiaTheme="minorHAnsi" w:hAnsiTheme="minorHAnsi"/>
          <w:i/>
          <w:sz w:val="16"/>
          <w:szCs w:val="16"/>
          <w:lang w:eastAsia="en-US"/>
        </w:rPr>
        <w:t xml:space="preserve">The New York, </w:t>
      </w:r>
      <w:r w:rsidR="00997353" w:rsidRPr="000B3A2D">
        <w:rPr>
          <w:rFonts w:asciiTheme="minorHAnsi" w:eastAsiaTheme="minorHAnsi" w:hAnsiTheme="minorHAnsi"/>
          <w:sz w:val="16"/>
          <w:szCs w:val="16"/>
          <w:lang w:eastAsia="en-US"/>
        </w:rPr>
        <w:t>22</w:t>
      </w:r>
      <w:r w:rsidR="00997353" w:rsidRPr="000B3A2D">
        <w:rPr>
          <w:rFonts w:asciiTheme="minorHAnsi" w:eastAsiaTheme="minorHAnsi" w:hAnsiTheme="minorHAnsi"/>
          <w:sz w:val="16"/>
          <w:szCs w:val="16"/>
          <w:vertAlign w:val="superscript"/>
          <w:lang w:eastAsia="en-US"/>
        </w:rPr>
        <w:t>nd</w:t>
      </w:r>
      <w:r w:rsidR="00997353" w:rsidRPr="000B3A2D">
        <w:rPr>
          <w:rFonts w:asciiTheme="minorHAnsi" w:eastAsiaTheme="minorHAnsi" w:hAnsiTheme="minorHAnsi"/>
          <w:sz w:val="16"/>
          <w:szCs w:val="16"/>
          <w:lang w:eastAsia="en-US"/>
        </w:rPr>
        <w:t xml:space="preserve"> Oct. 1922, 49.</w:t>
      </w:r>
      <w:r w:rsidR="00997353" w:rsidRPr="000B3A2D">
        <w:rPr>
          <w:rFonts w:asciiTheme="minorHAnsi" w:hAnsiTheme="minorHAnsi"/>
          <w:sz w:val="16"/>
          <w:szCs w:val="16"/>
        </w:rPr>
        <w:t xml:space="preserve"> </w:t>
      </w:r>
    </w:p>
  </w:footnote>
  <w:footnote w:id="56">
    <w:p w:rsidR="00AD3FD2" w:rsidRPr="000B3A2D" w:rsidRDefault="00AD3FD2" w:rsidP="000B3A2D">
      <w:pPr>
        <w:jc w:val="both"/>
        <w:rPr>
          <w:rFonts w:asciiTheme="minorHAnsi" w:hAnsiTheme="minorHAnsi"/>
          <w:sz w:val="16"/>
          <w:szCs w:val="16"/>
        </w:rPr>
      </w:pPr>
      <w:r w:rsidRPr="000B3A2D">
        <w:rPr>
          <w:rStyle w:val="FootnoteReference"/>
          <w:rFonts w:asciiTheme="minorHAnsi" w:hAnsiTheme="minorHAnsi" w:cstheme="minorHAnsi"/>
          <w:sz w:val="16"/>
          <w:szCs w:val="16"/>
        </w:rPr>
        <w:footnoteRef/>
      </w:r>
      <w:r w:rsidRPr="000B3A2D">
        <w:rPr>
          <w:rFonts w:asciiTheme="minorHAnsi" w:hAnsiTheme="minorHAnsi" w:cstheme="minorHAnsi"/>
          <w:sz w:val="16"/>
          <w:szCs w:val="16"/>
        </w:rPr>
        <w:t xml:space="preserve"> </w:t>
      </w:r>
      <w:r w:rsidR="00997353" w:rsidRPr="000B3A2D">
        <w:rPr>
          <w:rFonts w:asciiTheme="minorHAnsi" w:hAnsiTheme="minorHAnsi"/>
          <w:sz w:val="16"/>
          <w:szCs w:val="16"/>
        </w:rPr>
        <w:t xml:space="preserve">‘Doyle Fairies Toyshop Flappers, Critics Insists’, </w:t>
      </w:r>
      <w:r w:rsidR="00997353" w:rsidRPr="000B3A2D">
        <w:rPr>
          <w:rFonts w:asciiTheme="minorHAnsi" w:hAnsiTheme="minorHAnsi"/>
          <w:i/>
          <w:sz w:val="16"/>
          <w:szCs w:val="16"/>
        </w:rPr>
        <w:t xml:space="preserve">New York Tribune, </w:t>
      </w:r>
      <w:r w:rsidR="00997353" w:rsidRPr="000B3A2D">
        <w:rPr>
          <w:rFonts w:asciiTheme="minorHAnsi" w:hAnsiTheme="minorHAnsi"/>
          <w:sz w:val="16"/>
          <w:szCs w:val="16"/>
        </w:rPr>
        <w:t>28</w:t>
      </w:r>
      <w:r w:rsidR="00997353" w:rsidRPr="000B3A2D">
        <w:rPr>
          <w:rFonts w:asciiTheme="minorHAnsi" w:hAnsiTheme="minorHAnsi"/>
          <w:sz w:val="16"/>
          <w:szCs w:val="16"/>
          <w:vertAlign w:val="superscript"/>
        </w:rPr>
        <w:t>th</w:t>
      </w:r>
      <w:r w:rsidR="00997353" w:rsidRPr="000B3A2D">
        <w:rPr>
          <w:rFonts w:asciiTheme="minorHAnsi" w:hAnsiTheme="minorHAnsi"/>
          <w:sz w:val="16"/>
          <w:szCs w:val="16"/>
        </w:rPr>
        <w:t xml:space="preserve"> Apr. 1922, 1.</w:t>
      </w:r>
    </w:p>
  </w:footnote>
  <w:footnote w:id="57">
    <w:p w:rsidR="008B7E78" w:rsidRPr="000B3A2D" w:rsidRDefault="008B7E78" w:rsidP="008B7E78">
      <w:pPr>
        <w:pStyle w:val="FootnoteText"/>
        <w:jc w:val="both"/>
        <w:rPr>
          <w:rFonts w:asciiTheme="minorHAnsi" w:hAnsiTheme="minorHAnsi" w:cstheme="minorHAnsi"/>
          <w:sz w:val="16"/>
          <w:szCs w:val="16"/>
        </w:rPr>
      </w:pPr>
      <w:r w:rsidRPr="000B3A2D">
        <w:rPr>
          <w:rStyle w:val="FootnoteReference"/>
          <w:rFonts w:asciiTheme="minorHAnsi" w:hAnsiTheme="minorHAnsi" w:cstheme="minorHAnsi"/>
          <w:sz w:val="16"/>
          <w:szCs w:val="16"/>
        </w:rPr>
        <w:footnoteRef/>
      </w:r>
      <w:r w:rsidRPr="000B3A2D">
        <w:rPr>
          <w:rFonts w:asciiTheme="minorHAnsi" w:hAnsiTheme="minorHAnsi" w:cstheme="minorHAnsi"/>
          <w:sz w:val="16"/>
          <w:szCs w:val="16"/>
        </w:rPr>
        <w:t xml:space="preserve"> K</w:t>
      </w:r>
      <w:r w:rsidR="000B3A2D" w:rsidRPr="000B3A2D">
        <w:rPr>
          <w:rFonts w:asciiTheme="minorHAnsi" w:hAnsiTheme="minorHAnsi" w:cstheme="minorHAnsi"/>
          <w:sz w:val="16"/>
          <w:szCs w:val="16"/>
        </w:rPr>
        <w:t xml:space="preserve">. </w:t>
      </w:r>
      <w:r w:rsidRPr="000B3A2D">
        <w:rPr>
          <w:rFonts w:asciiTheme="minorHAnsi" w:hAnsiTheme="minorHAnsi" w:cstheme="minorHAnsi"/>
          <w:sz w:val="16"/>
          <w:szCs w:val="16"/>
        </w:rPr>
        <w:t xml:space="preserve">Briggs, </w:t>
      </w:r>
      <w:r w:rsidRPr="000B3A2D">
        <w:rPr>
          <w:rFonts w:asciiTheme="minorHAnsi" w:hAnsiTheme="minorHAnsi" w:cstheme="minorHAnsi"/>
          <w:i/>
          <w:sz w:val="16"/>
          <w:szCs w:val="16"/>
        </w:rPr>
        <w:t xml:space="preserve">Fairies in Tradition and Literature, </w:t>
      </w:r>
      <w:r w:rsidRPr="000B3A2D">
        <w:rPr>
          <w:rFonts w:asciiTheme="minorHAnsi" w:hAnsiTheme="minorHAnsi" w:cstheme="minorHAnsi"/>
          <w:sz w:val="16"/>
          <w:szCs w:val="16"/>
        </w:rPr>
        <w:t>(London</w:t>
      </w:r>
      <w:r w:rsidR="000B3A2D" w:rsidRPr="000B3A2D">
        <w:rPr>
          <w:rFonts w:asciiTheme="minorHAnsi" w:hAnsiTheme="minorHAnsi" w:cstheme="minorHAnsi"/>
          <w:sz w:val="16"/>
          <w:szCs w:val="16"/>
        </w:rPr>
        <w:t>,</w:t>
      </w:r>
      <w:r w:rsidRPr="000B3A2D">
        <w:rPr>
          <w:rFonts w:asciiTheme="minorHAnsi" w:hAnsiTheme="minorHAnsi" w:cstheme="minorHAnsi"/>
          <w:sz w:val="16"/>
          <w:szCs w:val="16"/>
        </w:rPr>
        <w:t xml:space="preserve"> 1967), p.</w:t>
      </w:r>
      <w:r w:rsidR="009C044A">
        <w:rPr>
          <w:rFonts w:asciiTheme="minorHAnsi" w:hAnsiTheme="minorHAnsi" w:cstheme="minorHAnsi"/>
          <w:sz w:val="16"/>
          <w:szCs w:val="16"/>
        </w:rPr>
        <w:t xml:space="preserve"> </w:t>
      </w:r>
      <w:r w:rsidRPr="000B3A2D">
        <w:rPr>
          <w:rFonts w:asciiTheme="minorHAnsi" w:hAnsiTheme="minorHAnsi" w:cstheme="minorHAnsi"/>
          <w:sz w:val="16"/>
          <w:szCs w:val="16"/>
        </w:rPr>
        <w:t>300.</w:t>
      </w:r>
    </w:p>
  </w:footnote>
  <w:footnote w:id="58">
    <w:p w:rsidR="008B7E78" w:rsidRPr="000B3A2D" w:rsidRDefault="008B7E78" w:rsidP="000B3A2D">
      <w:pPr>
        <w:jc w:val="both"/>
        <w:rPr>
          <w:rFonts w:asciiTheme="minorHAnsi" w:hAnsiTheme="minorHAnsi"/>
          <w:sz w:val="16"/>
          <w:szCs w:val="16"/>
        </w:rPr>
      </w:pPr>
      <w:r w:rsidRPr="000B3A2D">
        <w:rPr>
          <w:rStyle w:val="FootnoteReference"/>
          <w:rFonts w:asciiTheme="minorHAnsi" w:hAnsiTheme="minorHAnsi" w:cstheme="minorHAnsi"/>
          <w:sz w:val="16"/>
          <w:szCs w:val="16"/>
        </w:rPr>
        <w:footnoteRef/>
      </w:r>
      <w:r w:rsidRPr="000B3A2D">
        <w:rPr>
          <w:rFonts w:asciiTheme="minorHAnsi" w:hAnsiTheme="minorHAnsi" w:cstheme="minorHAnsi"/>
          <w:sz w:val="16"/>
          <w:szCs w:val="16"/>
        </w:rPr>
        <w:t xml:space="preserve"> </w:t>
      </w:r>
      <w:r w:rsidR="009C044A" w:rsidRPr="000B3A2D">
        <w:rPr>
          <w:rFonts w:asciiTheme="minorHAnsi" w:hAnsiTheme="minorHAnsi"/>
          <w:sz w:val="16"/>
          <w:szCs w:val="16"/>
        </w:rPr>
        <w:t>E.</w:t>
      </w:r>
      <w:r w:rsidR="009C044A">
        <w:rPr>
          <w:rFonts w:asciiTheme="minorHAnsi" w:hAnsiTheme="minorHAnsi"/>
          <w:sz w:val="16"/>
          <w:szCs w:val="16"/>
        </w:rPr>
        <w:t xml:space="preserve"> </w:t>
      </w:r>
      <w:r w:rsidR="000B3A2D" w:rsidRPr="000B3A2D">
        <w:rPr>
          <w:rFonts w:asciiTheme="minorHAnsi" w:hAnsiTheme="minorHAnsi"/>
          <w:sz w:val="16"/>
          <w:szCs w:val="16"/>
        </w:rPr>
        <w:t xml:space="preserve">Clodd, </w:t>
      </w:r>
      <w:r w:rsidR="000B3A2D" w:rsidRPr="000B3A2D">
        <w:rPr>
          <w:rFonts w:asciiTheme="minorHAnsi" w:hAnsiTheme="minorHAnsi"/>
          <w:i/>
          <w:sz w:val="16"/>
          <w:szCs w:val="16"/>
        </w:rPr>
        <w:t>Occultism: Two Lectures Delivered in the Royal Institution</w:t>
      </w:r>
      <w:r w:rsidR="000B3A2D" w:rsidRPr="000B3A2D">
        <w:rPr>
          <w:rFonts w:asciiTheme="minorHAnsi" w:hAnsiTheme="minorHAnsi"/>
          <w:sz w:val="16"/>
          <w:szCs w:val="16"/>
        </w:rPr>
        <w:t xml:space="preserve"> (London, 1922), p. 69. </w:t>
      </w:r>
    </w:p>
  </w:footnote>
  <w:footnote w:id="59">
    <w:p w:rsidR="008B7E78" w:rsidRPr="000B3A2D" w:rsidRDefault="008B7E78" w:rsidP="008B7E78">
      <w:pPr>
        <w:rPr>
          <w:rFonts w:asciiTheme="minorHAnsi" w:hAnsiTheme="minorHAnsi" w:cstheme="minorHAnsi"/>
          <w:sz w:val="16"/>
          <w:szCs w:val="16"/>
          <w:vertAlign w:val="subscript"/>
        </w:rPr>
      </w:pPr>
      <w:r w:rsidRPr="009C044A">
        <w:rPr>
          <w:rStyle w:val="FootnoteReference"/>
          <w:rFonts w:asciiTheme="minorHAnsi" w:eastAsiaTheme="majorEastAsia" w:hAnsiTheme="minorHAnsi" w:cstheme="minorHAnsi"/>
          <w:sz w:val="16"/>
          <w:szCs w:val="16"/>
        </w:rPr>
        <w:footnoteRef/>
      </w:r>
      <w:r w:rsidR="00EE0C88" w:rsidRPr="000B3A2D">
        <w:rPr>
          <w:rFonts w:asciiTheme="minorHAnsi" w:hAnsiTheme="minorHAnsi" w:cstheme="minorHAnsi"/>
          <w:sz w:val="16"/>
          <w:szCs w:val="16"/>
        </w:rPr>
        <w:t xml:space="preserve"> </w:t>
      </w:r>
      <w:r w:rsidR="00EE0C88" w:rsidRPr="000B3A2D">
        <w:rPr>
          <w:rFonts w:asciiTheme="minorHAnsi" w:hAnsiTheme="minorHAnsi"/>
          <w:sz w:val="16"/>
          <w:szCs w:val="16"/>
        </w:rPr>
        <w:t xml:space="preserve">Spence, </w:t>
      </w:r>
      <w:r w:rsidR="00EE0C88" w:rsidRPr="000B3A2D">
        <w:rPr>
          <w:rFonts w:asciiTheme="minorHAnsi" w:hAnsiTheme="minorHAnsi"/>
          <w:i/>
          <w:sz w:val="16"/>
          <w:szCs w:val="16"/>
        </w:rPr>
        <w:t>British Fairy Origins,</w:t>
      </w:r>
      <w:r w:rsidR="00EE0C88" w:rsidRPr="000B3A2D">
        <w:rPr>
          <w:rFonts w:asciiTheme="minorHAnsi" w:hAnsiTheme="minorHAnsi"/>
          <w:sz w:val="16"/>
          <w:szCs w:val="16"/>
        </w:rPr>
        <w:t xml:space="preserve"> 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5BF"/>
    <w:multiLevelType w:val="hybridMultilevel"/>
    <w:tmpl w:val="B2DC1B2C"/>
    <w:lvl w:ilvl="0" w:tplc="ADCA92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78"/>
    <w:rsid w:val="000223BE"/>
    <w:rsid w:val="00047AD1"/>
    <w:rsid w:val="000678C8"/>
    <w:rsid w:val="00084023"/>
    <w:rsid w:val="000B3A2D"/>
    <w:rsid w:val="00107F2F"/>
    <w:rsid w:val="00130763"/>
    <w:rsid w:val="00130C3C"/>
    <w:rsid w:val="00132C7E"/>
    <w:rsid w:val="0015220C"/>
    <w:rsid w:val="001748BD"/>
    <w:rsid w:val="00181912"/>
    <w:rsid w:val="001A188D"/>
    <w:rsid w:val="001B1959"/>
    <w:rsid w:val="001B40CC"/>
    <w:rsid w:val="001B72AB"/>
    <w:rsid w:val="001B7379"/>
    <w:rsid w:val="001D20FE"/>
    <w:rsid w:val="001E2D2D"/>
    <w:rsid w:val="001E6DC9"/>
    <w:rsid w:val="001F6F1E"/>
    <w:rsid w:val="002267A0"/>
    <w:rsid w:val="002477EC"/>
    <w:rsid w:val="00247961"/>
    <w:rsid w:val="002643D5"/>
    <w:rsid w:val="00265237"/>
    <w:rsid w:val="002714FB"/>
    <w:rsid w:val="0027386F"/>
    <w:rsid w:val="002B1A4B"/>
    <w:rsid w:val="002E5388"/>
    <w:rsid w:val="002F4582"/>
    <w:rsid w:val="003370D4"/>
    <w:rsid w:val="00344612"/>
    <w:rsid w:val="003648ED"/>
    <w:rsid w:val="00374687"/>
    <w:rsid w:val="003847B8"/>
    <w:rsid w:val="00393CCF"/>
    <w:rsid w:val="003977C7"/>
    <w:rsid w:val="003A6887"/>
    <w:rsid w:val="003E6ACD"/>
    <w:rsid w:val="003F4EC5"/>
    <w:rsid w:val="004130B1"/>
    <w:rsid w:val="004E1DF4"/>
    <w:rsid w:val="0051395B"/>
    <w:rsid w:val="005507AF"/>
    <w:rsid w:val="00562974"/>
    <w:rsid w:val="00570DEF"/>
    <w:rsid w:val="0057438C"/>
    <w:rsid w:val="005965FE"/>
    <w:rsid w:val="0061034F"/>
    <w:rsid w:val="00683A05"/>
    <w:rsid w:val="006A4A60"/>
    <w:rsid w:val="006F18F3"/>
    <w:rsid w:val="006F1B33"/>
    <w:rsid w:val="007027A3"/>
    <w:rsid w:val="00720C75"/>
    <w:rsid w:val="00743008"/>
    <w:rsid w:val="007757FE"/>
    <w:rsid w:val="007A1C2B"/>
    <w:rsid w:val="00802D46"/>
    <w:rsid w:val="008308DE"/>
    <w:rsid w:val="008328ED"/>
    <w:rsid w:val="00836F8C"/>
    <w:rsid w:val="00864F0A"/>
    <w:rsid w:val="008B7E78"/>
    <w:rsid w:val="008C44F8"/>
    <w:rsid w:val="00911470"/>
    <w:rsid w:val="00934AC4"/>
    <w:rsid w:val="00971F33"/>
    <w:rsid w:val="0097734D"/>
    <w:rsid w:val="00991C7E"/>
    <w:rsid w:val="00997353"/>
    <w:rsid w:val="009C044A"/>
    <w:rsid w:val="009E147D"/>
    <w:rsid w:val="00A07CF2"/>
    <w:rsid w:val="00A23CA6"/>
    <w:rsid w:val="00A61F8F"/>
    <w:rsid w:val="00AD3FD2"/>
    <w:rsid w:val="00B072C7"/>
    <w:rsid w:val="00B21F28"/>
    <w:rsid w:val="00B32323"/>
    <w:rsid w:val="00B50FEB"/>
    <w:rsid w:val="00B77655"/>
    <w:rsid w:val="00BA1CB0"/>
    <w:rsid w:val="00BD4194"/>
    <w:rsid w:val="00BF5936"/>
    <w:rsid w:val="00C365E8"/>
    <w:rsid w:val="00C62100"/>
    <w:rsid w:val="00CD7FF9"/>
    <w:rsid w:val="00D33AA6"/>
    <w:rsid w:val="00D625B7"/>
    <w:rsid w:val="00D62CD3"/>
    <w:rsid w:val="00DE0468"/>
    <w:rsid w:val="00E56A9E"/>
    <w:rsid w:val="00E716AF"/>
    <w:rsid w:val="00E8709D"/>
    <w:rsid w:val="00E95649"/>
    <w:rsid w:val="00EA3E7A"/>
    <w:rsid w:val="00EE0C88"/>
    <w:rsid w:val="00F52E93"/>
    <w:rsid w:val="00F66DCB"/>
    <w:rsid w:val="00F70131"/>
    <w:rsid w:val="00F90D31"/>
    <w:rsid w:val="00FC4777"/>
    <w:rsid w:val="00FE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19FCEA-FE8A-48DB-8805-7057DCA6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7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D33AA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643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78"/>
    <w:rPr>
      <w:color w:val="0000FF"/>
      <w:u w:val="single"/>
    </w:rPr>
  </w:style>
  <w:style w:type="paragraph" w:styleId="NormalWeb">
    <w:name w:val="Normal (Web)"/>
    <w:basedOn w:val="Normal"/>
    <w:uiPriority w:val="99"/>
    <w:semiHidden/>
    <w:unhideWhenUsed/>
    <w:rsid w:val="008B7E78"/>
    <w:pPr>
      <w:spacing w:before="100" w:beforeAutospacing="1" w:after="100" w:afterAutospacing="1"/>
    </w:pPr>
  </w:style>
  <w:style w:type="paragraph" w:styleId="FootnoteText">
    <w:name w:val="footnote text"/>
    <w:basedOn w:val="Normal"/>
    <w:link w:val="FootnoteTextChar"/>
    <w:uiPriority w:val="99"/>
    <w:unhideWhenUsed/>
    <w:rsid w:val="008B7E78"/>
    <w:rPr>
      <w:sz w:val="20"/>
      <w:szCs w:val="20"/>
    </w:rPr>
  </w:style>
  <w:style w:type="character" w:customStyle="1" w:styleId="FootnoteTextChar">
    <w:name w:val="Footnote Text Char"/>
    <w:basedOn w:val="DefaultParagraphFont"/>
    <w:link w:val="FootnoteText"/>
    <w:uiPriority w:val="99"/>
    <w:rsid w:val="008B7E78"/>
    <w:rPr>
      <w:rFonts w:ascii="Times New Roman" w:eastAsia="Times New Roman" w:hAnsi="Times New Roman" w:cs="Times New Roman"/>
      <w:sz w:val="20"/>
      <w:szCs w:val="20"/>
      <w:lang w:eastAsia="en-GB"/>
    </w:rPr>
  </w:style>
  <w:style w:type="paragraph" w:customStyle="1" w:styleId="Default">
    <w:name w:val="Default"/>
    <w:rsid w:val="008B7E78"/>
    <w:pPr>
      <w:autoSpaceDE w:val="0"/>
      <w:autoSpaceDN w:val="0"/>
      <w:adjustRightInd w:val="0"/>
      <w:spacing w:after="0" w:line="240" w:lineRule="auto"/>
    </w:pPr>
    <w:rPr>
      <w:rFonts w:ascii="Code" w:eastAsia="Times New Roman" w:hAnsi="Code" w:cs="Code"/>
      <w:color w:val="000000"/>
      <w:sz w:val="24"/>
      <w:szCs w:val="24"/>
      <w:lang w:eastAsia="en-GB"/>
    </w:rPr>
  </w:style>
  <w:style w:type="character" w:styleId="FootnoteReference">
    <w:name w:val="footnote reference"/>
    <w:basedOn w:val="DefaultParagraphFont"/>
    <w:semiHidden/>
    <w:unhideWhenUsed/>
    <w:rsid w:val="008B7E78"/>
    <w:rPr>
      <w:vertAlign w:val="superscript"/>
    </w:rPr>
  </w:style>
  <w:style w:type="paragraph" w:styleId="BalloonText">
    <w:name w:val="Balloon Text"/>
    <w:basedOn w:val="Normal"/>
    <w:link w:val="BalloonTextChar"/>
    <w:uiPriority w:val="99"/>
    <w:semiHidden/>
    <w:unhideWhenUsed/>
    <w:rsid w:val="009E1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7D"/>
    <w:rPr>
      <w:rFonts w:ascii="Segoe UI" w:eastAsia="Times New Roman" w:hAnsi="Segoe UI" w:cs="Segoe UI"/>
      <w:sz w:val="18"/>
      <w:szCs w:val="18"/>
      <w:lang w:eastAsia="en-GB"/>
    </w:rPr>
  </w:style>
  <w:style w:type="paragraph" w:styleId="ListParagraph">
    <w:name w:val="List Paragraph"/>
    <w:basedOn w:val="Normal"/>
    <w:uiPriority w:val="34"/>
    <w:qFormat/>
    <w:rsid w:val="00130C3C"/>
    <w:pPr>
      <w:ind w:left="720"/>
      <w:contextualSpacing/>
    </w:pPr>
    <w:rPr>
      <w:szCs w:val="20"/>
    </w:rPr>
  </w:style>
  <w:style w:type="character" w:customStyle="1" w:styleId="Heading1Char">
    <w:name w:val="Heading 1 Char"/>
    <w:basedOn w:val="DefaultParagraphFont"/>
    <w:link w:val="Heading1"/>
    <w:uiPriority w:val="9"/>
    <w:rsid w:val="00D33AA6"/>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D33AA6"/>
  </w:style>
  <w:style w:type="character" w:customStyle="1" w:styleId="Heading2Char">
    <w:name w:val="Heading 2 Char"/>
    <w:basedOn w:val="DefaultParagraphFont"/>
    <w:link w:val="Heading2"/>
    <w:uiPriority w:val="9"/>
    <w:rsid w:val="002643D5"/>
    <w:rPr>
      <w:rFonts w:asciiTheme="majorHAnsi" w:eastAsiaTheme="majorEastAsia" w:hAnsiTheme="majorHAnsi" w:cstheme="majorBidi"/>
      <w:color w:val="2E74B5" w:themeColor="accent1" w:themeShade="BF"/>
      <w:sz w:val="26"/>
      <w:szCs w:val="26"/>
      <w:lang w:eastAsia="en-GB"/>
    </w:rPr>
  </w:style>
  <w:style w:type="paragraph" w:styleId="Title">
    <w:name w:val="Title"/>
    <w:basedOn w:val="Normal"/>
    <w:next w:val="Normal"/>
    <w:link w:val="TitleChar"/>
    <w:uiPriority w:val="10"/>
    <w:qFormat/>
    <w:rsid w:val="00264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3D5"/>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52948">
      <w:bodyDiv w:val="1"/>
      <w:marLeft w:val="0"/>
      <w:marRight w:val="0"/>
      <w:marTop w:val="0"/>
      <w:marBottom w:val="0"/>
      <w:divBdr>
        <w:top w:val="none" w:sz="0" w:space="0" w:color="auto"/>
        <w:left w:val="none" w:sz="0" w:space="0" w:color="auto"/>
        <w:bottom w:val="none" w:sz="0" w:space="0" w:color="auto"/>
        <w:right w:val="none" w:sz="0" w:space="0" w:color="auto"/>
      </w:divBdr>
    </w:div>
    <w:div w:id="20367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ref:odnb/46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2537</Words>
  <Characters>14694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Angela Roberts</cp:lastModifiedBy>
  <cp:revision>2</cp:revision>
  <cp:lastPrinted>2019-05-15T19:18:00Z</cp:lastPrinted>
  <dcterms:created xsi:type="dcterms:W3CDTF">2019-05-23T15:32:00Z</dcterms:created>
  <dcterms:modified xsi:type="dcterms:W3CDTF">2019-05-23T15:32:00Z</dcterms:modified>
</cp:coreProperties>
</file>