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33" w:rsidRPr="00A9449A" w:rsidRDefault="00002E33" w:rsidP="00002E3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w:t>
      </w:r>
      <w:r w:rsidRPr="00A9449A">
        <w:rPr>
          <w:rFonts w:ascii="Times New Roman" w:hAnsi="Times New Roman" w:cs="Times New Roman"/>
          <w:b/>
          <w:bCs/>
          <w:sz w:val="32"/>
          <w:szCs w:val="32"/>
        </w:rPr>
        <w:t xml:space="preserve"> potential new oral mapping (OM) method in the </w:t>
      </w:r>
      <w:r>
        <w:rPr>
          <w:rFonts w:ascii="Times New Roman" w:hAnsi="Times New Roman" w:cs="Times New Roman"/>
          <w:b/>
          <w:bCs/>
          <w:sz w:val="32"/>
          <w:szCs w:val="32"/>
        </w:rPr>
        <w:t xml:space="preserve">clinical evaluation and </w:t>
      </w:r>
      <w:r w:rsidRPr="00A9449A">
        <w:rPr>
          <w:rFonts w:ascii="Times New Roman" w:hAnsi="Times New Roman" w:cs="Times New Roman"/>
          <w:b/>
          <w:bCs/>
          <w:sz w:val="32"/>
          <w:szCs w:val="32"/>
        </w:rPr>
        <w:t xml:space="preserve">documentation of </w:t>
      </w:r>
      <w:r w:rsidR="00484004">
        <w:rPr>
          <w:rFonts w:ascii="Times New Roman" w:hAnsi="Times New Roman" w:cs="Times New Roman"/>
          <w:b/>
          <w:bCs/>
          <w:sz w:val="32"/>
          <w:szCs w:val="32"/>
        </w:rPr>
        <w:t>o</w:t>
      </w:r>
      <w:r w:rsidRPr="00A9449A">
        <w:rPr>
          <w:rFonts w:ascii="Times New Roman" w:hAnsi="Times New Roman" w:cs="Times New Roman"/>
          <w:b/>
          <w:bCs/>
          <w:sz w:val="32"/>
          <w:szCs w:val="32"/>
        </w:rPr>
        <w:t>ral submucous fibrosis</w:t>
      </w:r>
    </w:p>
    <w:p w:rsidR="00002E33" w:rsidRPr="00A9449A" w:rsidRDefault="00002E33" w:rsidP="00002E33">
      <w:pPr>
        <w:pStyle w:val="ListParagraph"/>
        <w:numPr>
          <w:ilvl w:val="0"/>
          <w:numId w:val="1"/>
        </w:numPr>
        <w:spacing w:after="0" w:line="240" w:lineRule="auto"/>
        <w:jc w:val="center"/>
        <w:rPr>
          <w:rFonts w:ascii="Times New Roman" w:hAnsi="Times New Roman" w:cs="Times New Roman"/>
          <w:b/>
          <w:bCs/>
          <w:sz w:val="32"/>
          <w:szCs w:val="32"/>
        </w:rPr>
      </w:pPr>
      <w:r w:rsidRPr="00A9449A">
        <w:rPr>
          <w:rFonts w:ascii="Times New Roman" w:hAnsi="Times New Roman" w:cs="Times New Roman"/>
          <w:b/>
          <w:bCs/>
          <w:sz w:val="32"/>
          <w:szCs w:val="32"/>
        </w:rPr>
        <w:t>A prospective clinical crossover study</w:t>
      </w:r>
    </w:p>
    <w:p w:rsidR="00002E33" w:rsidRPr="00F1347E" w:rsidRDefault="00002E33" w:rsidP="00002E33">
      <w:pPr>
        <w:spacing w:line="240" w:lineRule="auto"/>
        <w:ind w:left="90"/>
        <w:rPr>
          <w:rFonts w:ascii="Times New Roman" w:hAnsi="Times New Roman" w:cs="Times New Roman"/>
          <w:sz w:val="24"/>
          <w:szCs w:val="24"/>
          <w:u w:val="single"/>
        </w:rPr>
      </w:pPr>
    </w:p>
    <w:p w:rsidR="00002E33" w:rsidRPr="00F1347E" w:rsidRDefault="00002E33" w:rsidP="00F1347E">
      <w:pPr>
        <w:rPr>
          <w:rFonts w:ascii="Times New Roman" w:eastAsia="Times New Roman" w:hAnsi="Times New Roman" w:cs="Times New Roman"/>
          <w:sz w:val="24"/>
          <w:szCs w:val="24"/>
          <w:lang w:val="en-IN" w:eastAsia="en-US" w:bidi="kn-IN"/>
        </w:rPr>
      </w:pPr>
      <w:r w:rsidRPr="00F1347E">
        <w:rPr>
          <w:rFonts w:ascii="Times New Roman" w:hAnsi="Times New Roman" w:cs="Times New Roman"/>
          <w:i/>
          <w:iCs/>
          <w:sz w:val="24"/>
          <w:szCs w:val="24"/>
          <w:lang w:val="pt-BR"/>
        </w:rPr>
        <w:t>Gururaj Arakeri,</w:t>
      </w:r>
      <w:r w:rsidRPr="00F1347E">
        <w:rPr>
          <w:rFonts w:ascii="Times New Roman" w:hAnsi="Times New Roman" w:cs="Times New Roman"/>
          <w:i/>
          <w:iCs/>
          <w:sz w:val="24"/>
          <w:szCs w:val="24"/>
          <w:vertAlign w:val="superscript"/>
          <w:lang w:val="pt-BR"/>
        </w:rPr>
        <w:t>1,2</w:t>
      </w:r>
      <w:r w:rsidRPr="00F1347E">
        <w:rPr>
          <w:rFonts w:ascii="Times New Roman" w:hAnsi="Times New Roman" w:cs="Times New Roman"/>
          <w:i/>
          <w:iCs/>
          <w:sz w:val="24"/>
          <w:szCs w:val="24"/>
          <w:lang w:val="pt-BR"/>
        </w:rPr>
        <w:t xml:space="preserve"> Abdulsalam Aljabab,</w:t>
      </w:r>
      <w:r w:rsidRPr="00F1347E">
        <w:rPr>
          <w:rFonts w:ascii="Times New Roman" w:hAnsi="Times New Roman" w:cs="Times New Roman"/>
          <w:i/>
          <w:iCs/>
          <w:sz w:val="24"/>
          <w:szCs w:val="24"/>
          <w:vertAlign w:val="superscript"/>
          <w:lang w:val="pt-BR"/>
        </w:rPr>
        <w:t>1</w:t>
      </w:r>
      <w:r w:rsidRPr="00F1347E">
        <w:rPr>
          <w:rFonts w:ascii="Times New Roman" w:hAnsi="Times New Roman" w:cs="Times New Roman"/>
          <w:i/>
          <w:iCs/>
          <w:sz w:val="24"/>
          <w:szCs w:val="24"/>
          <w:lang w:val="pt-BR"/>
        </w:rPr>
        <w:t xml:space="preserve"> Nagaraj M,</w:t>
      </w:r>
      <w:r w:rsidRPr="00F1347E">
        <w:rPr>
          <w:rFonts w:ascii="Times New Roman" w:hAnsi="Times New Roman" w:cs="Times New Roman"/>
          <w:i/>
          <w:iCs/>
          <w:sz w:val="24"/>
          <w:szCs w:val="24"/>
          <w:vertAlign w:val="superscript"/>
          <w:lang w:val="pt-BR"/>
        </w:rPr>
        <w:t xml:space="preserve">3 </w:t>
      </w:r>
      <w:r w:rsidRPr="00F1347E">
        <w:rPr>
          <w:rFonts w:ascii="Times New Roman" w:hAnsi="Times New Roman" w:cs="Times New Roman"/>
          <w:i/>
          <w:iCs/>
          <w:sz w:val="24"/>
          <w:szCs w:val="24"/>
          <w:lang w:val="pt-BR"/>
        </w:rPr>
        <w:t>Santosh Hunasgi,</w:t>
      </w:r>
      <w:r w:rsidRPr="00F1347E">
        <w:rPr>
          <w:rFonts w:ascii="Times New Roman" w:hAnsi="Times New Roman" w:cs="Times New Roman"/>
          <w:i/>
          <w:iCs/>
          <w:sz w:val="24"/>
          <w:szCs w:val="24"/>
          <w:vertAlign w:val="superscript"/>
          <w:lang w:val="pt-BR"/>
        </w:rPr>
        <w:t>4</w:t>
      </w:r>
      <w:r w:rsidRPr="00F1347E">
        <w:rPr>
          <w:rFonts w:ascii="Times New Roman" w:hAnsi="Times New Roman" w:cs="Times New Roman"/>
          <w:i/>
          <w:iCs/>
          <w:sz w:val="24"/>
          <w:szCs w:val="24"/>
          <w:lang w:val="pt-BR"/>
        </w:rPr>
        <w:t xml:space="preserve"> Shekar Patil,</w:t>
      </w:r>
      <w:r w:rsidRPr="00F1347E">
        <w:rPr>
          <w:rFonts w:ascii="Times New Roman" w:hAnsi="Times New Roman" w:cs="Times New Roman"/>
          <w:i/>
          <w:iCs/>
          <w:sz w:val="24"/>
          <w:szCs w:val="24"/>
          <w:vertAlign w:val="superscript"/>
          <w:lang w:val="pt-BR"/>
        </w:rPr>
        <w:t>5</w:t>
      </w:r>
      <w:r w:rsidRPr="00F1347E">
        <w:rPr>
          <w:rFonts w:ascii="Times New Roman" w:hAnsi="Times New Roman" w:cs="Times New Roman"/>
          <w:i/>
          <w:iCs/>
          <w:sz w:val="24"/>
          <w:szCs w:val="24"/>
          <w:lang w:val="pt-BR"/>
        </w:rPr>
        <w:t xml:space="preserve"> Beverl</w:t>
      </w:r>
      <w:r w:rsidR="00656968">
        <w:rPr>
          <w:rFonts w:ascii="Times New Roman" w:hAnsi="Times New Roman" w:cs="Times New Roman"/>
          <w:i/>
          <w:iCs/>
          <w:sz w:val="24"/>
          <w:szCs w:val="24"/>
          <w:lang w:val="pt-BR"/>
        </w:rPr>
        <w:t>e</w:t>
      </w:r>
      <w:r w:rsidRPr="00F1347E">
        <w:rPr>
          <w:rFonts w:ascii="Times New Roman" w:hAnsi="Times New Roman" w:cs="Times New Roman"/>
          <w:i/>
          <w:iCs/>
          <w:sz w:val="24"/>
          <w:szCs w:val="24"/>
          <w:lang w:val="pt-BR"/>
        </w:rPr>
        <w:t>y Hale,</w:t>
      </w:r>
      <w:r w:rsidRPr="00F1347E">
        <w:rPr>
          <w:rFonts w:ascii="Times New Roman" w:hAnsi="Times New Roman" w:cs="Times New Roman"/>
          <w:i/>
          <w:iCs/>
          <w:sz w:val="24"/>
          <w:szCs w:val="24"/>
          <w:vertAlign w:val="superscript"/>
          <w:lang w:val="pt-BR"/>
        </w:rPr>
        <w:t>6</w:t>
      </w:r>
      <w:r w:rsidRPr="00F1347E">
        <w:rPr>
          <w:rFonts w:ascii="Times New Roman" w:hAnsi="Times New Roman" w:cs="Times New Roman"/>
          <w:i/>
          <w:iCs/>
          <w:sz w:val="24"/>
          <w:szCs w:val="24"/>
          <w:lang w:val="pt-BR"/>
        </w:rPr>
        <w:t xml:space="preserve"> Matthias A. W. Merkx,</w:t>
      </w:r>
      <w:r w:rsidRPr="00F1347E">
        <w:rPr>
          <w:rFonts w:ascii="Times New Roman" w:hAnsi="Times New Roman" w:cs="Times New Roman"/>
          <w:i/>
          <w:iCs/>
          <w:sz w:val="24"/>
          <w:szCs w:val="24"/>
          <w:vertAlign w:val="superscript"/>
          <w:lang w:val="pt-BR"/>
        </w:rPr>
        <w:t>7</w:t>
      </w:r>
      <w:r w:rsidR="006C0D3E" w:rsidRPr="00F1347E">
        <w:rPr>
          <w:rFonts w:ascii="Times New Roman" w:hAnsi="Times New Roman" w:cs="Times New Roman"/>
          <w:i/>
          <w:iCs/>
          <w:sz w:val="24"/>
          <w:szCs w:val="24"/>
          <w:vertAlign w:val="superscript"/>
          <w:lang w:val="pt-BR"/>
        </w:rPr>
        <w:t xml:space="preserve"> </w:t>
      </w:r>
      <w:r w:rsidR="006C0D3E" w:rsidRPr="00F1347E">
        <w:rPr>
          <w:rFonts w:ascii="Times New Roman" w:hAnsi="Times New Roman" w:cs="Times New Roman"/>
          <w:i/>
          <w:iCs/>
          <w:sz w:val="24"/>
          <w:szCs w:val="24"/>
          <w:lang w:val="pt-BR"/>
        </w:rPr>
        <w:t xml:space="preserve"> </w:t>
      </w:r>
      <w:r w:rsidR="00F1347E" w:rsidRPr="00F1347E">
        <w:rPr>
          <w:rFonts w:ascii="Times New Roman" w:eastAsia="Times New Roman" w:hAnsi="Times New Roman" w:cs="Times New Roman"/>
          <w:color w:val="222222"/>
          <w:sz w:val="24"/>
          <w:szCs w:val="24"/>
          <w:shd w:val="clear" w:color="auto" w:fill="FFFFFF"/>
          <w:lang w:val="en-IN" w:eastAsia="en-US" w:bidi="kn-IN"/>
        </w:rPr>
        <w:t>Carolina C Gomes</w:t>
      </w:r>
      <w:r w:rsidR="00484004">
        <w:rPr>
          <w:rFonts w:ascii="Times New Roman" w:eastAsia="Times New Roman" w:hAnsi="Times New Roman" w:cs="Times New Roman"/>
          <w:color w:val="222222"/>
          <w:sz w:val="24"/>
          <w:szCs w:val="24"/>
          <w:shd w:val="clear" w:color="auto" w:fill="FFFFFF"/>
          <w:lang w:val="en-IN" w:eastAsia="en-US" w:bidi="kn-IN"/>
        </w:rPr>
        <w:t>,</w:t>
      </w:r>
      <w:r w:rsidR="00F1347E" w:rsidRPr="00F1347E">
        <w:rPr>
          <w:rFonts w:ascii="Times New Roman" w:eastAsia="Times New Roman" w:hAnsi="Times New Roman" w:cs="Times New Roman"/>
          <w:sz w:val="24"/>
          <w:szCs w:val="24"/>
          <w:vertAlign w:val="superscript"/>
          <w:lang w:val="en-IN" w:eastAsia="en-US" w:bidi="kn-IN"/>
        </w:rPr>
        <w:t>8</w:t>
      </w:r>
      <w:r w:rsidR="006C0D3E" w:rsidRPr="00F1347E">
        <w:rPr>
          <w:rFonts w:ascii="Times New Roman" w:hAnsi="Times New Roman" w:cs="Times New Roman"/>
          <w:i/>
          <w:iCs/>
          <w:sz w:val="24"/>
          <w:szCs w:val="24"/>
          <w:lang w:val="pt-BR"/>
        </w:rPr>
        <w:t xml:space="preserve"> Ricardo</w:t>
      </w:r>
      <w:r w:rsidR="00CA290C" w:rsidRPr="00F1347E">
        <w:rPr>
          <w:rFonts w:ascii="Times New Roman" w:hAnsi="Times New Roman" w:cs="Times New Roman"/>
          <w:i/>
          <w:iCs/>
          <w:sz w:val="24"/>
          <w:szCs w:val="24"/>
          <w:lang w:val="pt-BR"/>
        </w:rPr>
        <w:t xml:space="preserve"> </w:t>
      </w:r>
      <w:r w:rsidR="006A0428" w:rsidRPr="00F1347E">
        <w:rPr>
          <w:rFonts w:ascii="Times New Roman" w:hAnsi="Times New Roman" w:cs="Times New Roman"/>
          <w:i/>
          <w:iCs/>
          <w:sz w:val="24"/>
          <w:szCs w:val="24"/>
          <w:lang w:val="pt-BR"/>
        </w:rPr>
        <w:t>S</w:t>
      </w:r>
      <w:r w:rsidR="006C0D3E" w:rsidRPr="00F1347E">
        <w:rPr>
          <w:rFonts w:ascii="Times New Roman" w:hAnsi="Times New Roman" w:cs="Times New Roman"/>
          <w:i/>
          <w:iCs/>
          <w:sz w:val="24"/>
          <w:szCs w:val="24"/>
          <w:lang w:val="pt-BR"/>
        </w:rPr>
        <w:t xml:space="preserve"> Gomez</w:t>
      </w:r>
      <w:r w:rsidR="00484004">
        <w:rPr>
          <w:rFonts w:ascii="Times New Roman" w:hAnsi="Times New Roman" w:cs="Times New Roman"/>
          <w:i/>
          <w:iCs/>
          <w:sz w:val="24"/>
          <w:szCs w:val="24"/>
          <w:lang w:val="pt-BR"/>
        </w:rPr>
        <w:t>,</w:t>
      </w:r>
      <w:r w:rsidR="00F1347E" w:rsidRPr="00F1347E">
        <w:rPr>
          <w:rFonts w:ascii="Times New Roman" w:hAnsi="Times New Roman" w:cs="Times New Roman"/>
          <w:i/>
          <w:iCs/>
          <w:sz w:val="24"/>
          <w:szCs w:val="24"/>
          <w:vertAlign w:val="superscript"/>
          <w:lang w:val="pt-BR"/>
        </w:rPr>
        <w:t>9</w:t>
      </w:r>
      <w:r w:rsidR="006C0D3E" w:rsidRPr="00F1347E">
        <w:rPr>
          <w:rFonts w:ascii="Times New Roman" w:hAnsi="Times New Roman" w:cs="Times New Roman"/>
          <w:i/>
          <w:iCs/>
          <w:sz w:val="24"/>
          <w:szCs w:val="24"/>
          <w:lang w:val="pt-BR"/>
        </w:rPr>
        <w:t xml:space="preserve"> P</w:t>
      </w:r>
      <w:r w:rsidRPr="00F1347E">
        <w:rPr>
          <w:rFonts w:ascii="Times New Roman" w:hAnsi="Times New Roman" w:cs="Times New Roman"/>
          <w:i/>
          <w:iCs/>
          <w:sz w:val="24"/>
          <w:szCs w:val="24"/>
          <w:lang w:val="pt-BR"/>
        </w:rPr>
        <w:t>eter A Brennan</w:t>
      </w:r>
      <w:r w:rsidR="00F1347E" w:rsidRPr="00F1347E">
        <w:rPr>
          <w:rFonts w:ascii="Times New Roman" w:hAnsi="Times New Roman" w:cs="Times New Roman"/>
          <w:i/>
          <w:iCs/>
          <w:sz w:val="24"/>
          <w:szCs w:val="24"/>
          <w:vertAlign w:val="superscript"/>
          <w:lang w:val="pt-BR"/>
        </w:rPr>
        <w:t>10</w:t>
      </w:r>
    </w:p>
    <w:p w:rsidR="00002E33" w:rsidRPr="00F1347E" w:rsidRDefault="00002E33" w:rsidP="00002E33">
      <w:pPr>
        <w:spacing w:after="0" w:line="240" w:lineRule="auto"/>
        <w:ind w:left="90"/>
        <w:rPr>
          <w:rFonts w:ascii="Times New Roman" w:hAnsi="Times New Roman" w:cs="Times New Roman"/>
          <w:sz w:val="24"/>
          <w:szCs w:val="24"/>
          <w:lang w:val="pt-BR"/>
        </w:rPr>
      </w:pP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1</w:t>
      </w:r>
      <w:r w:rsidRPr="00F1347E">
        <w:rPr>
          <w:rFonts w:ascii="Times New Roman" w:hAnsi="Times New Roman" w:cs="Times New Roman"/>
          <w:sz w:val="24"/>
          <w:szCs w:val="24"/>
        </w:rPr>
        <w:t xml:space="preserve">Department of Oral and Maxillofacial Surgery, King Fahad Medical City, </w:t>
      </w:r>
      <w:r w:rsidRPr="00F1347E">
        <w:rPr>
          <w:rFonts w:ascii="Times New Roman" w:hAnsi="Times New Roman" w:cs="Times New Roman"/>
          <w:sz w:val="24"/>
          <w:szCs w:val="24"/>
          <w:lang w:bidi="kn-IN"/>
        </w:rPr>
        <w:t>Riyadh</w:t>
      </w:r>
      <w:r w:rsidRPr="00F1347E">
        <w:rPr>
          <w:rFonts w:ascii="Times New Roman" w:hAnsi="Times New Roman" w:cs="Times New Roman"/>
          <w:sz w:val="24"/>
          <w:szCs w:val="24"/>
        </w:rPr>
        <w:t>, Saudi Arabia</w:t>
      </w: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2</w:t>
      </w:r>
      <w:r w:rsidRPr="00F1347E">
        <w:rPr>
          <w:rFonts w:ascii="Times New Roman" w:hAnsi="Times New Roman" w:cs="Times New Roman"/>
          <w:sz w:val="24"/>
          <w:szCs w:val="24"/>
        </w:rPr>
        <w:t>Department of Oral and Maxillofacial Surgery, Navodaya Dental College and Hospital, Raichur, Karnataka, India</w:t>
      </w: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3</w:t>
      </w:r>
      <w:r w:rsidRPr="00F1347E">
        <w:rPr>
          <w:rFonts w:ascii="Times New Roman" w:hAnsi="Times New Roman" w:cs="Times New Roman"/>
          <w:sz w:val="24"/>
          <w:szCs w:val="24"/>
        </w:rPr>
        <w:t>Department of Oral and Maxillofacial Surgery, ESIC Dental College and Hospital, Kalaburgi, Karnataka, India</w:t>
      </w: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4</w:t>
      </w:r>
      <w:r w:rsidRPr="00F1347E">
        <w:rPr>
          <w:rFonts w:ascii="Times New Roman" w:hAnsi="Times New Roman" w:cs="Times New Roman"/>
          <w:sz w:val="24"/>
          <w:szCs w:val="24"/>
        </w:rPr>
        <w:t>Department of Oral and Maxillofacial Pathology, Navodaya Dental College and Hospital, Raichur, Karnataka, India</w:t>
      </w: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5</w:t>
      </w:r>
      <w:r w:rsidRPr="00F1347E">
        <w:rPr>
          <w:rFonts w:ascii="Times New Roman" w:hAnsi="Times New Roman" w:cs="Times New Roman"/>
          <w:sz w:val="24"/>
          <w:szCs w:val="24"/>
        </w:rPr>
        <w:t xml:space="preserve">Department of Medical Oncology, HCG Cancer Hospital, Bangalore  </w:t>
      </w:r>
    </w:p>
    <w:p w:rsidR="00002E33" w:rsidRPr="00F1347E" w:rsidRDefault="00002E33" w:rsidP="00210D97">
      <w:pPr>
        <w:spacing w:after="0" w:line="240" w:lineRule="auto"/>
        <w:jc w:val="both"/>
        <w:rPr>
          <w:rFonts w:ascii="Times New Roman" w:hAnsi="Times New Roman" w:cs="Times New Roman"/>
          <w:sz w:val="24"/>
          <w:szCs w:val="24"/>
          <w:vertAlign w:val="superscript"/>
        </w:rPr>
      </w:pPr>
      <w:r w:rsidRPr="00F1347E">
        <w:rPr>
          <w:rFonts w:ascii="Times New Roman" w:hAnsi="Times New Roman" w:cs="Times New Roman"/>
          <w:sz w:val="24"/>
          <w:szCs w:val="24"/>
          <w:vertAlign w:val="superscript"/>
        </w:rPr>
        <w:t>6</w:t>
      </w:r>
      <w:r w:rsidRPr="00F1347E">
        <w:rPr>
          <w:rFonts w:ascii="Times New Roman" w:hAnsi="Times New Roman" w:cs="Times New Roman"/>
          <w:sz w:val="24"/>
          <w:szCs w:val="24"/>
        </w:rPr>
        <w:t xml:space="preserve"> Institute of Sport, University of Chichester, Chichester, UK</w:t>
      </w:r>
      <w:r w:rsidRPr="00F1347E">
        <w:rPr>
          <w:rFonts w:ascii="Times New Roman" w:hAnsi="Times New Roman" w:cs="Times New Roman"/>
          <w:sz w:val="24"/>
          <w:szCs w:val="24"/>
          <w:vertAlign w:val="superscript"/>
        </w:rPr>
        <w:t xml:space="preserve"> </w:t>
      </w:r>
    </w:p>
    <w:p w:rsidR="00002E33" w:rsidRPr="00F1347E" w:rsidRDefault="00002E33"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7</w:t>
      </w:r>
      <w:r w:rsidRPr="00F1347E">
        <w:rPr>
          <w:rFonts w:ascii="Times New Roman" w:hAnsi="Times New Roman" w:cs="Times New Roman"/>
          <w:sz w:val="24"/>
          <w:szCs w:val="24"/>
        </w:rPr>
        <w:t>Department of Oral and Maxillofacial Surgery, Radboud University Medical Centre, Nijmegen, The Netherlands</w:t>
      </w:r>
    </w:p>
    <w:p w:rsidR="00F1347E" w:rsidRPr="00F1347E" w:rsidRDefault="00F1347E" w:rsidP="00210D97">
      <w:pPr>
        <w:pStyle w:val="CommentText"/>
        <w:spacing w:after="0"/>
        <w:rPr>
          <w:rFonts w:ascii="Times New Roman" w:hAnsi="Times New Roman" w:cs="Times New Roman"/>
          <w:sz w:val="24"/>
          <w:szCs w:val="24"/>
        </w:rPr>
      </w:pPr>
      <w:r w:rsidRPr="00F1347E">
        <w:rPr>
          <w:rFonts w:ascii="Times New Roman" w:hAnsi="Times New Roman" w:cs="Times New Roman"/>
          <w:sz w:val="24"/>
          <w:szCs w:val="24"/>
          <w:vertAlign w:val="superscript"/>
        </w:rPr>
        <w:t>8</w:t>
      </w:r>
      <w:r w:rsidRPr="00F1347E">
        <w:rPr>
          <w:rFonts w:ascii="Times New Roman" w:hAnsi="Times New Roman" w:cs="Times New Roman"/>
          <w:sz w:val="24"/>
          <w:szCs w:val="24"/>
        </w:rPr>
        <w:t>Department of Pathology, Biological Sciences Institute, Universidade Federal de Minas Gerais, Belo Horizonte, Brazil</w:t>
      </w:r>
    </w:p>
    <w:p w:rsidR="006C0D3E" w:rsidRPr="00F1347E" w:rsidRDefault="00F1347E" w:rsidP="00210D97">
      <w:pPr>
        <w:pStyle w:val="CommentText"/>
        <w:spacing w:after="0"/>
        <w:rPr>
          <w:rFonts w:ascii="Times New Roman" w:hAnsi="Times New Roman" w:cs="Times New Roman"/>
          <w:sz w:val="24"/>
          <w:szCs w:val="24"/>
        </w:rPr>
      </w:pPr>
      <w:r w:rsidRPr="00F1347E">
        <w:rPr>
          <w:rFonts w:ascii="Times New Roman" w:hAnsi="Times New Roman" w:cs="Times New Roman"/>
          <w:sz w:val="24"/>
          <w:szCs w:val="24"/>
          <w:vertAlign w:val="superscript"/>
        </w:rPr>
        <w:t>9</w:t>
      </w:r>
      <w:r w:rsidR="006A0428" w:rsidRPr="00F1347E">
        <w:rPr>
          <w:rFonts w:ascii="Times New Roman" w:hAnsi="Times New Roman" w:cs="Times New Roman"/>
          <w:sz w:val="24"/>
          <w:szCs w:val="24"/>
        </w:rPr>
        <w:t>Department of Oral Surgery and Pathology, Universidade Federal de Minas Gerais, Belo Horizonte, Brazil</w:t>
      </w:r>
    </w:p>
    <w:p w:rsidR="00002E33" w:rsidRPr="00F1347E" w:rsidRDefault="00F1347E" w:rsidP="00210D97">
      <w:pPr>
        <w:spacing w:after="0" w:line="240" w:lineRule="auto"/>
        <w:jc w:val="both"/>
        <w:rPr>
          <w:rFonts w:ascii="Times New Roman" w:hAnsi="Times New Roman" w:cs="Times New Roman"/>
          <w:sz w:val="24"/>
          <w:szCs w:val="24"/>
        </w:rPr>
      </w:pPr>
      <w:r w:rsidRPr="00F1347E">
        <w:rPr>
          <w:rFonts w:ascii="Times New Roman" w:hAnsi="Times New Roman" w:cs="Times New Roman"/>
          <w:sz w:val="24"/>
          <w:szCs w:val="24"/>
          <w:vertAlign w:val="superscript"/>
        </w:rPr>
        <w:t>10-</w:t>
      </w:r>
      <w:r w:rsidR="00002E33" w:rsidRPr="00F1347E">
        <w:rPr>
          <w:rFonts w:ascii="Times New Roman" w:hAnsi="Times New Roman" w:cs="Times New Roman"/>
          <w:sz w:val="24"/>
          <w:szCs w:val="24"/>
        </w:rPr>
        <w:t xml:space="preserve">Department of Oral &amp; Maxillofacial Surgery, Queen Alexandra Hospital, Portsmouth, UK </w:t>
      </w:r>
    </w:p>
    <w:p w:rsidR="00002E33" w:rsidRPr="00F1347E" w:rsidRDefault="00002E33" w:rsidP="00002E33">
      <w:pPr>
        <w:spacing w:after="0" w:line="240" w:lineRule="auto"/>
        <w:ind w:left="90"/>
        <w:rPr>
          <w:rFonts w:ascii="Times New Roman" w:hAnsi="Times New Roman" w:cs="Times New Roman"/>
          <w:sz w:val="24"/>
          <w:szCs w:val="24"/>
        </w:rPr>
      </w:pPr>
    </w:p>
    <w:p w:rsidR="00002E33" w:rsidRPr="00F1347E" w:rsidRDefault="00002E33" w:rsidP="00210D97">
      <w:pPr>
        <w:spacing w:after="0" w:line="240" w:lineRule="auto"/>
        <w:ind w:left="90"/>
        <w:jc w:val="both"/>
        <w:rPr>
          <w:rFonts w:ascii="Times New Roman" w:hAnsi="Times New Roman" w:cs="Times New Roman"/>
          <w:b/>
          <w:bCs/>
          <w:sz w:val="24"/>
          <w:szCs w:val="24"/>
        </w:rPr>
      </w:pPr>
      <w:r w:rsidRPr="00F1347E">
        <w:rPr>
          <w:rFonts w:ascii="Times New Roman" w:hAnsi="Times New Roman" w:cs="Times New Roman"/>
          <w:b/>
          <w:bCs/>
          <w:sz w:val="24"/>
          <w:szCs w:val="24"/>
        </w:rPr>
        <w:t xml:space="preserve">Correspondence:  </w:t>
      </w:r>
    </w:p>
    <w:p w:rsidR="00002E33" w:rsidRPr="00F1347E" w:rsidRDefault="00002E33" w:rsidP="00210D97">
      <w:pPr>
        <w:spacing w:after="0" w:line="240" w:lineRule="auto"/>
        <w:ind w:left="90"/>
        <w:jc w:val="both"/>
        <w:rPr>
          <w:rFonts w:ascii="Times New Roman" w:hAnsi="Times New Roman" w:cs="Times New Roman"/>
          <w:sz w:val="24"/>
          <w:szCs w:val="24"/>
        </w:rPr>
      </w:pPr>
      <w:r w:rsidRPr="00F1347E">
        <w:rPr>
          <w:rFonts w:ascii="Times New Roman" w:hAnsi="Times New Roman" w:cs="Times New Roman"/>
          <w:sz w:val="24"/>
          <w:szCs w:val="24"/>
        </w:rPr>
        <w:t xml:space="preserve">Gururaj Arakeri MDS, PhD </w:t>
      </w:r>
    </w:p>
    <w:p w:rsidR="00002E33" w:rsidRPr="00F1347E" w:rsidRDefault="00002E33" w:rsidP="00210D97">
      <w:pPr>
        <w:spacing w:after="0" w:line="240" w:lineRule="auto"/>
        <w:ind w:firstLine="90"/>
        <w:jc w:val="both"/>
        <w:rPr>
          <w:rFonts w:ascii="Times New Roman" w:hAnsi="Times New Roman" w:cs="Times New Roman"/>
          <w:sz w:val="24"/>
          <w:szCs w:val="24"/>
        </w:rPr>
      </w:pPr>
      <w:r w:rsidRPr="00F1347E">
        <w:rPr>
          <w:rFonts w:ascii="Times New Roman" w:hAnsi="Times New Roman" w:cs="Times New Roman"/>
          <w:sz w:val="24"/>
          <w:szCs w:val="24"/>
        </w:rPr>
        <w:t>Department of Oral and Maxillofacial Surgery</w:t>
      </w:r>
    </w:p>
    <w:p w:rsidR="00002E33" w:rsidRPr="00F1347E" w:rsidRDefault="00002E33" w:rsidP="00210D97">
      <w:pPr>
        <w:spacing w:after="0" w:line="240" w:lineRule="auto"/>
        <w:ind w:firstLine="90"/>
        <w:jc w:val="both"/>
        <w:rPr>
          <w:rFonts w:ascii="Times New Roman" w:hAnsi="Times New Roman" w:cs="Times New Roman"/>
          <w:sz w:val="24"/>
          <w:szCs w:val="24"/>
        </w:rPr>
      </w:pPr>
      <w:r w:rsidRPr="00F1347E">
        <w:rPr>
          <w:rFonts w:ascii="Times New Roman" w:hAnsi="Times New Roman" w:cs="Times New Roman"/>
          <w:sz w:val="24"/>
          <w:szCs w:val="24"/>
        </w:rPr>
        <w:t>King Fahad Medical City</w:t>
      </w:r>
      <w:r w:rsidR="00DF24DB">
        <w:rPr>
          <w:rFonts w:ascii="Times New Roman" w:hAnsi="Times New Roman" w:cs="Times New Roman"/>
          <w:sz w:val="24"/>
          <w:szCs w:val="24"/>
        </w:rPr>
        <w:t xml:space="preserve"> </w:t>
      </w:r>
    </w:p>
    <w:p w:rsidR="00002E33" w:rsidRPr="00072055" w:rsidRDefault="00002E33" w:rsidP="00210D97">
      <w:pPr>
        <w:spacing w:after="0" w:line="240" w:lineRule="auto"/>
        <w:ind w:left="90"/>
        <w:jc w:val="both"/>
        <w:rPr>
          <w:rFonts w:ascii="Times New Roman" w:hAnsi="Times New Roman" w:cs="Times New Roman"/>
        </w:rPr>
      </w:pPr>
      <w:r w:rsidRPr="00072055">
        <w:rPr>
          <w:rFonts w:ascii="Times New Roman" w:hAnsi="Times New Roman" w:cs="Times New Roman"/>
        </w:rPr>
        <w:t>Riyadh, Saudi Arabia</w:t>
      </w:r>
    </w:p>
    <w:p w:rsidR="00002E33" w:rsidRDefault="00002E33" w:rsidP="00210D97">
      <w:pPr>
        <w:spacing w:after="0" w:line="240" w:lineRule="auto"/>
        <w:ind w:left="90"/>
        <w:jc w:val="both"/>
        <w:rPr>
          <w:rFonts w:ascii="Times New Roman" w:hAnsi="Times New Roman" w:cs="Times New Roman"/>
          <w:sz w:val="24"/>
          <w:szCs w:val="24"/>
        </w:rPr>
      </w:pPr>
    </w:p>
    <w:p w:rsidR="00002E33" w:rsidRPr="00556326" w:rsidRDefault="00002E33" w:rsidP="00002E33">
      <w:pPr>
        <w:spacing w:after="0" w:line="240" w:lineRule="auto"/>
        <w:ind w:left="90"/>
        <w:rPr>
          <w:rFonts w:ascii="Times New Roman" w:hAnsi="Times New Roman" w:cs="Times New Roman"/>
          <w:sz w:val="24"/>
          <w:szCs w:val="24"/>
        </w:rPr>
      </w:pPr>
    </w:p>
    <w:p w:rsidR="00002E33" w:rsidRDefault="00002E33" w:rsidP="00002E33">
      <w:pPr>
        <w:spacing w:line="240" w:lineRule="auto"/>
        <w:ind w:left="90"/>
        <w:rPr>
          <w:rFonts w:ascii="Times New Roman" w:hAnsi="Times New Roman" w:cs="Times New Roman"/>
          <w:b/>
          <w:bCs/>
          <w:sz w:val="24"/>
          <w:szCs w:val="24"/>
          <w:u w:val="single"/>
        </w:rPr>
      </w:pPr>
    </w:p>
    <w:p w:rsidR="00002E33" w:rsidRDefault="00002E33" w:rsidP="00002E33">
      <w:pPr>
        <w:spacing w:line="240" w:lineRule="auto"/>
        <w:ind w:left="90"/>
        <w:rPr>
          <w:rFonts w:ascii="Times New Roman" w:hAnsi="Times New Roman" w:cs="Times New Roman"/>
          <w:b/>
          <w:bCs/>
          <w:sz w:val="24"/>
          <w:szCs w:val="24"/>
          <w:u w:val="single"/>
        </w:rPr>
      </w:pPr>
    </w:p>
    <w:p w:rsidR="00002E33" w:rsidRDefault="00002E33" w:rsidP="00002E33">
      <w:pPr>
        <w:spacing w:line="240" w:lineRule="auto"/>
        <w:ind w:left="90"/>
        <w:rPr>
          <w:rFonts w:ascii="Times New Roman" w:hAnsi="Times New Roman" w:cs="Times New Roman"/>
          <w:b/>
          <w:bCs/>
          <w:sz w:val="24"/>
          <w:szCs w:val="24"/>
          <w:u w:val="single"/>
        </w:rPr>
      </w:pPr>
    </w:p>
    <w:p w:rsidR="00002E33" w:rsidRDefault="00002E33" w:rsidP="00002E33">
      <w:pPr>
        <w:spacing w:line="240" w:lineRule="auto"/>
        <w:ind w:left="90"/>
        <w:rPr>
          <w:rFonts w:ascii="Times New Roman" w:hAnsi="Times New Roman" w:cs="Times New Roman"/>
          <w:b/>
          <w:bCs/>
          <w:sz w:val="24"/>
          <w:szCs w:val="24"/>
          <w:u w:val="single"/>
        </w:rPr>
      </w:pPr>
    </w:p>
    <w:p w:rsidR="00002E33" w:rsidRDefault="00002E33" w:rsidP="00887ED5">
      <w:pPr>
        <w:spacing w:line="240" w:lineRule="auto"/>
        <w:rPr>
          <w:rFonts w:ascii="Times New Roman" w:hAnsi="Times New Roman" w:cs="Times New Roman"/>
          <w:b/>
          <w:bCs/>
          <w:sz w:val="24"/>
          <w:szCs w:val="24"/>
          <w:u w:val="single"/>
        </w:rPr>
      </w:pPr>
    </w:p>
    <w:p w:rsidR="00002E33" w:rsidRDefault="00002E33" w:rsidP="00002E33">
      <w:pPr>
        <w:spacing w:line="240" w:lineRule="auto"/>
        <w:ind w:left="90"/>
        <w:rPr>
          <w:rFonts w:ascii="Times New Roman" w:hAnsi="Times New Roman" w:cs="Times New Roman"/>
          <w:b/>
          <w:bCs/>
          <w:sz w:val="24"/>
          <w:szCs w:val="24"/>
          <w:u w:val="single"/>
        </w:rPr>
      </w:pPr>
    </w:p>
    <w:p w:rsidR="00002E33" w:rsidRDefault="00002E33" w:rsidP="00002E33">
      <w:pPr>
        <w:spacing w:line="240" w:lineRule="auto"/>
        <w:ind w:left="90"/>
        <w:rPr>
          <w:rFonts w:ascii="Times New Roman" w:hAnsi="Times New Roman" w:cs="Times New Roman"/>
          <w:b/>
          <w:bCs/>
          <w:sz w:val="24"/>
          <w:szCs w:val="24"/>
          <w:u w:val="single"/>
        </w:rPr>
      </w:pPr>
      <w:bookmarkStart w:id="0" w:name="_GoBack"/>
      <w:bookmarkEnd w:id="0"/>
    </w:p>
    <w:p w:rsidR="00002E33" w:rsidRDefault="00002E33" w:rsidP="00002E33">
      <w:pPr>
        <w:spacing w:line="240" w:lineRule="auto"/>
        <w:ind w:left="90"/>
        <w:rPr>
          <w:rFonts w:ascii="Times New Roman" w:hAnsi="Times New Roman" w:cs="Times New Roman"/>
          <w:b/>
          <w:bCs/>
          <w:sz w:val="24"/>
          <w:szCs w:val="24"/>
          <w:u w:val="single"/>
        </w:rPr>
      </w:pPr>
    </w:p>
    <w:p w:rsidR="00002E33" w:rsidRPr="004D75FC" w:rsidRDefault="00002E33" w:rsidP="009946EE">
      <w:pPr>
        <w:spacing w:line="240" w:lineRule="auto"/>
      </w:pPr>
      <w:r w:rsidRPr="004D75FC">
        <w:rPr>
          <w:rFonts w:ascii="Times New Roman" w:hAnsi="Times New Roman" w:cs="Times New Roman"/>
          <w:b/>
          <w:bCs/>
          <w:sz w:val="24"/>
          <w:szCs w:val="24"/>
          <w:u w:val="single"/>
        </w:rPr>
        <w:t xml:space="preserve">ABSTRACT: </w:t>
      </w:r>
      <w:r>
        <w:rPr>
          <w:rFonts w:ascii="Times New Roman" w:hAnsi="Times New Roman" w:cs="Times New Roman"/>
          <w:b/>
          <w:bCs/>
          <w:sz w:val="24"/>
          <w:szCs w:val="24"/>
          <w:u w:val="single"/>
        </w:rPr>
        <w:t xml:space="preserve"> </w:t>
      </w:r>
    </w:p>
    <w:p w:rsidR="00002E33" w:rsidRDefault="00002E33" w:rsidP="00002E33">
      <w:pPr>
        <w:spacing w:line="480" w:lineRule="auto"/>
        <w:jc w:val="both"/>
        <w:rPr>
          <w:rFonts w:ascii="Times New Roman" w:hAnsi="Times New Roman" w:cs="Times New Roman"/>
          <w:sz w:val="24"/>
          <w:szCs w:val="24"/>
        </w:rPr>
      </w:pPr>
      <w:r w:rsidRPr="004D75FC">
        <w:rPr>
          <w:rFonts w:ascii="Times New Roman" w:hAnsi="Times New Roman" w:cs="Times New Roman"/>
          <w:b/>
          <w:bCs/>
          <w:sz w:val="24"/>
          <w:szCs w:val="24"/>
        </w:rPr>
        <w:t xml:space="preserve">Background: </w:t>
      </w:r>
      <w:r w:rsidRPr="004D75FC">
        <w:rPr>
          <w:rFonts w:ascii="Times New Roman" w:hAnsi="Times New Roman" w:cs="Times New Roman"/>
          <w:bCs/>
          <w:sz w:val="24"/>
          <w:szCs w:val="24"/>
        </w:rPr>
        <w:t xml:space="preserve">Despite much research, </w:t>
      </w:r>
      <w:r w:rsidR="00DE315F">
        <w:rPr>
          <w:rFonts w:ascii="Times New Roman" w:hAnsi="Times New Roman" w:cs="Times New Roman"/>
          <w:bCs/>
          <w:sz w:val="24"/>
          <w:szCs w:val="24"/>
        </w:rPr>
        <w:t xml:space="preserve">there is a lack of a </w:t>
      </w:r>
      <w:r w:rsidRPr="004D75FC">
        <w:rPr>
          <w:rFonts w:ascii="Times New Roman" w:hAnsi="Times New Roman" w:cs="Times New Roman"/>
          <w:bCs/>
          <w:sz w:val="24"/>
          <w:szCs w:val="24"/>
        </w:rPr>
        <w:t xml:space="preserve">definite protocol or method for documenting </w:t>
      </w:r>
      <w:r w:rsidR="00DE315F" w:rsidRPr="004D75FC">
        <w:rPr>
          <w:rFonts w:ascii="Times New Roman" w:hAnsi="Times New Roman" w:cs="Times New Roman"/>
          <w:sz w:val="24"/>
          <w:szCs w:val="24"/>
        </w:rPr>
        <w:t>oral submucous fibrosis (OSMF)</w:t>
      </w:r>
      <w:r w:rsidR="00DE315F">
        <w:rPr>
          <w:rFonts w:ascii="Times New Roman" w:hAnsi="Times New Roman" w:cs="Times New Roman"/>
          <w:sz w:val="24"/>
          <w:szCs w:val="24"/>
        </w:rPr>
        <w:t xml:space="preserve"> </w:t>
      </w:r>
      <w:r>
        <w:rPr>
          <w:rFonts w:ascii="Times New Roman" w:hAnsi="Times New Roman" w:cs="Times New Roman"/>
          <w:bCs/>
          <w:sz w:val="24"/>
          <w:szCs w:val="24"/>
        </w:rPr>
        <w:t xml:space="preserve">site presentation. </w:t>
      </w:r>
      <w:r>
        <w:rPr>
          <w:rFonts w:ascii="Times New Roman" w:hAnsi="Times New Roman" w:cs="Times New Roman"/>
          <w:sz w:val="24"/>
          <w:szCs w:val="24"/>
        </w:rPr>
        <w:t>In this</w:t>
      </w:r>
      <w:r w:rsidRPr="004D75FC">
        <w:rPr>
          <w:rFonts w:ascii="Times New Roman" w:hAnsi="Times New Roman" w:cs="Times New Roman"/>
          <w:sz w:val="24"/>
          <w:szCs w:val="24"/>
        </w:rPr>
        <w:t xml:space="preserve"> study </w:t>
      </w:r>
      <w:r>
        <w:rPr>
          <w:rFonts w:ascii="Times New Roman" w:hAnsi="Times New Roman" w:cs="Times New Roman"/>
          <w:sz w:val="24"/>
          <w:szCs w:val="24"/>
        </w:rPr>
        <w:t xml:space="preserve">we </w:t>
      </w:r>
      <w:r w:rsidRPr="004D75FC">
        <w:rPr>
          <w:rFonts w:ascii="Times New Roman" w:hAnsi="Times New Roman" w:cs="Times New Roman"/>
          <w:sz w:val="24"/>
          <w:szCs w:val="24"/>
        </w:rPr>
        <w:t xml:space="preserve">propose a new potential oral mapping (OM) method and evaluated </w:t>
      </w:r>
      <w:r>
        <w:rPr>
          <w:rFonts w:ascii="Times New Roman" w:hAnsi="Times New Roman" w:cs="Times New Roman"/>
          <w:sz w:val="24"/>
          <w:szCs w:val="24"/>
        </w:rPr>
        <w:t xml:space="preserve">its use in </w:t>
      </w:r>
      <w:r w:rsidRPr="004D75FC">
        <w:rPr>
          <w:rFonts w:ascii="Times New Roman" w:hAnsi="Times New Roman" w:cs="Times New Roman"/>
          <w:sz w:val="24"/>
          <w:szCs w:val="24"/>
        </w:rPr>
        <w:t xml:space="preserve">recording </w:t>
      </w:r>
      <w:r w:rsidR="00DE315F">
        <w:rPr>
          <w:rFonts w:ascii="Times New Roman" w:hAnsi="Times New Roman" w:cs="Times New Roman"/>
          <w:sz w:val="24"/>
          <w:szCs w:val="24"/>
        </w:rPr>
        <w:t xml:space="preserve">OSMF </w:t>
      </w:r>
      <w:r w:rsidRPr="004D75FC">
        <w:rPr>
          <w:rFonts w:ascii="Times New Roman" w:hAnsi="Times New Roman" w:cs="Times New Roman"/>
          <w:sz w:val="24"/>
          <w:szCs w:val="24"/>
        </w:rPr>
        <w:t xml:space="preserve">affected mucosal sites. </w:t>
      </w:r>
    </w:p>
    <w:p w:rsidR="00002E33" w:rsidRDefault="00002E33" w:rsidP="00002E33">
      <w:pPr>
        <w:spacing w:line="480" w:lineRule="auto"/>
        <w:jc w:val="both"/>
        <w:rPr>
          <w:rFonts w:ascii="Times New Roman" w:hAnsi="Times New Roman" w:cs="Times New Roman"/>
          <w:sz w:val="24"/>
          <w:szCs w:val="24"/>
        </w:rPr>
      </w:pPr>
      <w:r w:rsidRPr="004D75FC">
        <w:rPr>
          <w:rFonts w:ascii="Times New Roman" w:hAnsi="Times New Roman" w:cs="Times New Roman"/>
          <w:b/>
          <w:bCs/>
          <w:sz w:val="24"/>
          <w:szCs w:val="24"/>
        </w:rPr>
        <w:t xml:space="preserve">Methods: </w:t>
      </w:r>
      <w:r w:rsidRPr="004D75FC">
        <w:rPr>
          <w:rFonts w:ascii="Times New Roman" w:hAnsi="Times New Roman" w:cs="Times New Roman"/>
          <w:sz w:val="24"/>
          <w:szCs w:val="24"/>
        </w:rPr>
        <w:t xml:space="preserve">50 OSMF patients were evaluated by 15 </w:t>
      </w:r>
      <w:r>
        <w:rPr>
          <w:rFonts w:ascii="Times New Roman" w:hAnsi="Times New Roman" w:cs="Times New Roman"/>
          <w:sz w:val="24"/>
          <w:szCs w:val="24"/>
        </w:rPr>
        <w:t>primary care dental practitioners</w:t>
      </w:r>
      <w:r w:rsidRPr="004D75FC">
        <w:rPr>
          <w:rFonts w:ascii="Times New Roman" w:hAnsi="Times New Roman" w:cs="Times New Roman"/>
          <w:sz w:val="24"/>
          <w:szCs w:val="24"/>
        </w:rPr>
        <w:t xml:space="preserve"> using both</w:t>
      </w:r>
      <w:r w:rsidR="00DE315F">
        <w:rPr>
          <w:rFonts w:ascii="Times New Roman" w:hAnsi="Times New Roman" w:cs="Times New Roman"/>
          <w:sz w:val="24"/>
          <w:szCs w:val="24"/>
        </w:rPr>
        <w:t>,</w:t>
      </w:r>
      <w:r w:rsidRPr="004D75FC">
        <w:rPr>
          <w:rFonts w:ascii="Times New Roman" w:hAnsi="Times New Roman" w:cs="Times New Roman"/>
          <w:sz w:val="24"/>
          <w:szCs w:val="24"/>
        </w:rPr>
        <w:t xml:space="preserve"> a conventional subjective recording </w:t>
      </w:r>
      <w:r>
        <w:rPr>
          <w:rFonts w:ascii="Times New Roman" w:hAnsi="Times New Roman" w:cs="Times New Roman"/>
          <w:sz w:val="24"/>
          <w:szCs w:val="24"/>
        </w:rPr>
        <w:t xml:space="preserve">method and a </w:t>
      </w:r>
      <w:r w:rsidRPr="004D75FC">
        <w:rPr>
          <w:rFonts w:ascii="Times New Roman" w:hAnsi="Times New Roman" w:cs="Times New Roman"/>
          <w:sz w:val="24"/>
          <w:szCs w:val="24"/>
        </w:rPr>
        <w:t xml:space="preserve">new </w:t>
      </w:r>
      <w:r>
        <w:rPr>
          <w:rFonts w:ascii="Times New Roman" w:hAnsi="Times New Roman" w:cs="Times New Roman"/>
          <w:sz w:val="24"/>
          <w:szCs w:val="24"/>
        </w:rPr>
        <w:t>OM</w:t>
      </w:r>
      <w:r w:rsidR="00DE315F">
        <w:rPr>
          <w:rFonts w:ascii="Times New Roman" w:hAnsi="Times New Roman" w:cs="Times New Roman"/>
          <w:sz w:val="24"/>
          <w:szCs w:val="24"/>
        </w:rPr>
        <w:t xml:space="preserve"> </w:t>
      </w:r>
      <w:r>
        <w:rPr>
          <w:rFonts w:ascii="Times New Roman" w:hAnsi="Times New Roman" w:cs="Times New Roman"/>
          <w:sz w:val="24"/>
          <w:szCs w:val="24"/>
        </w:rPr>
        <w:t>method</w:t>
      </w:r>
      <w:r w:rsidR="00DE315F">
        <w:rPr>
          <w:rFonts w:ascii="Times New Roman" w:hAnsi="Times New Roman" w:cs="Times New Roman"/>
          <w:sz w:val="24"/>
          <w:szCs w:val="24"/>
        </w:rPr>
        <w:t>,</w:t>
      </w:r>
      <w:r>
        <w:rPr>
          <w:rFonts w:ascii="Times New Roman" w:hAnsi="Times New Roman" w:cs="Times New Roman"/>
          <w:sz w:val="24"/>
          <w:szCs w:val="24"/>
        </w:rPr>
        <w:t xml:space="preserve"> to</w:t>
      </w:r>
      <w:r w:rsidRPr="004D75FC">
        <w:rPr>
          <w:rFonts w:ascii="Times New Roman" w:hAnsi="Times New Roman" w:cs="Times New Roman"/>
          <w:sz w:val="24"/>
          <w:szCs w:val="24"/>
        </w:rPr>
        <w:t xml:space="preserve"> document the degree of involvement of affected oral mucosa</w:t>
      </w:r>
      <w:r>
        <w:rPr>
          <w:rFonts w:ascii="Times New Roman" w:hAnsi="Times New Roman" w:cs="Times New Roman"/>
          <w:sz w:val="24"/>
          <w:szCs w:val="24"/>
        </w:rPr>
        <w:t xml:space="preserve"> with </w:t>
      </w:r>
      <w:r w:rsidRPr="004D75FC">
        <w:rPr>
          <w:rFonts w:ascii="Times New Roman" w:hAnsi="Times New Roman" w:cs="Times New Roman"/>
          <w:sz w:val="24"/>
          <w:szCs w:val="24"/>
        </w:rPr>
        <w:t xml:space="preserve">a crossover </w:t>
      </w:r>
      <w:r>
        <w:rPr>
          <w:rFonts w:ascii="Times New Roman" w:hAnsi="Times New Roman" w:cs="Times New Roman"/>
          <w:sz w:val="24"/>
          <w:szCs w:val="24"/>
        </w:rPr>
        <w:t xml:space="preserve">study </w:t>
      </w:r>
      <w:r w:rsidRPr="004D75FC">
        <w:rPr>
          <w:rFonts w:ascii="Times New Roman" w:hAnsi="Times New Roman" w:cs="Times New Roman"/>
          <w:sz w:val="24"/>
          <w:szCs w:val="24"/>
        </w:rPr>
        <w:t xml:space="preserve">design. </w:t>
      </w:r>
      <w:r w:rsidRPr="006D058B">
        <w:rPr>
          <w:rFonts w:ascii="Times New Roman" w:hAnsi="Times New Roman" w:cs="Times New Roman"/>
          <w:sz w:val="24"/>
          <w:szCs w:val="24"/>
        </w:rPr>
        <w:t>Mann-Whitney test (Non-parametric test) was used to make comparison between groups</w:t>
      </w:r>
      <w:r>
        <w:rPr>
          <w:rFonts w:ascii="Times New Roman" w:hAnsi="Times New Roman" w:cs="Times New Roman"/>
          <w:sz w:val="24"/>
          <w:szCs w:val="24"/>
        </w:rPr>
        <w:t xml:space="preserve"> to determine </w:t>
      </w:r>
      <w:r w:rsidRPr="004D75FC">
        <w:rPr>
          <w:rFonts w:ascii="Times New Roman" w:hAnsi="Times New Roman" w:cs="Times New Roman"/>
          <w:sz w:val="24"/>
          <w:szCs w:val="24"/>
        </w:rPr>
        <w:t>any significant differences between the two identification methods</w:t>
      </w:r>
      <w:r>
        <w:rPr>
          <w:rFonts w:ascii="Times New Roman" w:hAnsi="Times New Roman" w:cs="Times New Roman"/>
          <w:sz w:val="24"/>
          <w:szCs w:val="24"/>
        </w:rPr>
        <w:t xml:space="preserve">. </w:t>
      </w:r>
      <w:r w:rsidRPr="004D75FC">
        <w:rPr>
          <w:rFonts w:ascii="Times New Roman" w:hAnsi="Times New Roman" w:cs="Times New Roman"/>
          <w:sz w:val="24"/>
          <w:szCs w:val="24"/>
        </w:rPr>
        <w:t xml:space="preserve">Wilcoxon tests were used to </w:t>
      </w:r>
      <w:r>
        <w:rPr>
          <w:rFonts w:ascii="Times New Roman" w:hAnsi="Times New Roman" w:cs="Times New Roman"/>
          <w:sz w:val="24"/>
          <w:szCs w:val="24"/>
        </w:rPr>
        <w:t xml:space="preserve">evaluate </w:t>
      </w:r>
      <w:r w:rsidRPr="004D75FC">
        <w:rPr>
          <w:rFonts w:ascii="Times New Roman" w:hAnsi="Times New Roman" w:cs="Times New Roman"/>
          <w:sz w:val="24"/>
          <w:szCs w:val="24"/>
        </w:rPr>
        <w:t xml:space="preserve">any significant differences </w:t>
      </w:r>
      <w:r>
        <w:rPr>
          <w:rFonts w:ascii="Times New Roman" w:hAnsi="Times New Roman" w:cs="Times New Roman"/>
          <w:sz w:val="24"/>
          <w:szCs w:val="24"/>
        </w:rPr>
        <w:t xml:space="preserve">in </w:t>
      </w:r>
      <w:r w:rsidRPr="004D75FC">
        <w:rPr>
          <w:rFonts w:ascii="Times New Roman" w:hAnsi="Times New Roman" w:cs="Times New Roman"/>
          <w:sz w:val="24"/>
          <w:szCs w:val="24"/>
        </w:rPr>
        <w:t xml:space="preserve">the </w:t>
      </w:r>
      <w:r>
        <w:rPr>
          <w:rFonts w:ascii="Times New Roman" w:hAnsi="Times New Roman" w:cs="Times New Roman"/>
          <w:sz w:val="24"/>
          <w:szCs w:val="24"/>
        </w:rPr>
        <w:t>difficulty in</w:t>
      </w:r>
      <w:r w:rsidRPr="004D75FC">
        <w:rPr>
          <w:rFonts w:ascii="Times New Roman" w:hAnsi="Times New Roman" w:cs="Times New Roman"/>
          <w:sz w:val="24"/>
          <w:szCs w:val="24"/>
        </w:rPr>
        <w:t xml:space="preserve"> identification </w:t>
      </w:r>
      <w:r>
        <w:rPr>
          <w:rFonts w:ascii="Times New Roman" w:hAnsi="Times New Roman" w:cs="Times New Roman"/>
          <w:sz w:val="24"/>
          <w:szCs w:val="24"/>
        </w:rPr>
        <w:t xml:space="preserve">of two </w:t>
      </w:r>
      <w:r w:rsidRPr="004D75FC">
        <w:rPr>
          <w:rFonts w:ascii="Times New Roman" w:hAnsi="Times New Roman" w:cs="Times New Roman"/>
          <w:sz w:val="24"/>
          <w:szCs w:val="24"/>
        </w:rPr>
        <w:t xml:space="preserve">methods. </w:t>
      </w:r>
    </w:p>
    <w:p w:rsidR="00002E33" w:rsidRDefault="00002E33" w:rsidP="00002E33">
      <w:pPr>
        <w:spacing w:line="480" w:lineRule="auto"/>
        <w:jc w:val="both"/>
        <w:rPr>
          <w:rFonts w:ascii="Times New Roman" w:hAnsi="Times New Roman" w:cs="Times New Roman"/>
          <w:sz w:val="24"/>
          <w:szCs w:val="24"/>
        </w:rPr>
      </w:pPr>
      <w:r w:rsidRPr="004D75FC">
        <w:rPr>
          <w:rFonts w:ascii="Times New Roman" w:hAnsi="Times New Roman" w:cs="Times New Roman"/>
          <w:b/>
          <w:bCs/>
          <w:sz w:val="24"/>
          <w:szCs w:val="24"/>
        </w:rPr>
        <w:t xml:space="preserve">Results: </w:t>
      </w:r>
      <w:r w:rsidR="00DE315F">
        <w:rPr>
          <w:rFonts w:ascii="Times New Roman" w:hAnsi="Times New Roman" w:cs="Times New Roman"/>
          <w:b/>
          <w:bCs/>
          <w:sz w:val="24"/>
          <w:szCs w:val="24"/>
        </w:rPr>
        <w:t xml:space="preserve">There was </w:t>
      </w:r>
      <w:r w:rsidR="00DE315F">
        <w:rPr>
          <w:rFonts w:ascii="Times New Roman" w:hAnsi="Times New Roman" w:cs="Times New Roman"/>
          <w:sz w:val="24"/>
          <w:szCs w:val="24"/>
        </w:rPr>
        <w:t>a</w:t>
      </w:r>
      <w:r w:rsidRPr="004D75FC">
        <w:rPr>
          <w:rFonts w:ascii="Times New Roman" w:hAnsi="Times New Roman" w:cs="Times New Roman"/>
          <w:sz w:val="24"/>
          <w:szCs w:val="24"/>
        </w:rPr>
        <w:t xml:space="preserve"> low agreement between the two methods used </w:t>
      </w:r>
      <w:r w:rsidR="009946EE">
        <w:rPr>
          <w:rFonts w:ascii="Times New Roman" w:hAnsi="Times New Roman" w:cs="Times New Roman"/>
          <w:sz w:val="24"/>
          <w:szCs w:val="24"/>
        </w:rPr>
        <w:t xml:space="preserve">to detect </w:t>
      </w:r>
      <w:r>
        <w:rPr>
          <w:rFonts w:ascii="Times New Roman" w:hAnsi="Times New Roman" w:cs="Times New Roman"/>
          <w:sz w:val="24"/>
          <w:szCs w:val="24"/>
        </w:rPr>
        <w:t xml:space="preserve">OSMF </w:t>
      </w:r>
      <w:r w:rsidRPr="004D75FC">
        <w:rPr>
          <w:rFonts w:ascii="Times New Roman" w:hAnsi="Times New Roman" w:cs="Times New Roman"/>
          <w:sz w:val="24"/>
          <w:szCs w:val="24"/>
        </w:rPr>
        <w:t xml:space="preserve">in affected mucosal surfaces </w:t>
      </w:r>
      <w:r>
        <w:rPr>
          <w:rFonts w:ascii="Times New Roman" w:hAnsi="Times New Roman" w:cs="Times New Roman"/>
          <w:sz w:val="24"/>
          <w:szCs w:val="24"/>
        </w:rPr>
        <w:t xml:space="preserve">(p-value </w:t>
      </w:r>
      <w:r w:rsidRPr="00BB731D">
        <w:rPr>
          <w:rFonts w:ascii="Times New Roman" w:hAnsi="Times New Roman" w:cs="Times New Roman"/>
          <w:sz w:val="24"/>
          <w:szCs w:val="24"/>
        </w:rPr>
        <w:t>&lt;0.0001</w:t>
      </w:r>
      <w:r>
        <w:rPr>
          <w:rFonts w:ascii="Times New Roman" w:hAnsi="Times New Roman" w:cs="Times New Roman"/>
          <w:sz w:val="24"/>
          <w:szCs w:val="24"/>
        </w:rPr>
        <w:t>)</w:t>
      </w:r>
      <w:r w:rsidRPr="00BB731D">
        <w:rPr>
          <w:rFonts w:ascii="Times New Roman" w:hAnsi="Times New Roman" w:cs="Times New Roman"/>
          <w:sz w:val="24"/>
          <w:szCs w:val="24"/>
        </w:rPr>
        <w:t>.</w:t>
      </w:r>
      <w:r w:rsidRPr="004D75FC">
        <w:rPr>
          <w:rFonts w:ascii="Times New Roman" w:hAnsi="Times New Roman" w:cs="Times New Roman"/>
          <w:sz w:val="24"/>
          <w:szCs w:val="24"/>
        </w:rPr>
        <w:t xml:space="preserve"> More lesions were identified using the </w:t>
      </w:r>
      <w:r w:rsidRPr="004D75FC">
        <w:rPr>
          <w:rFonts w:ascii="Times New Roman" w:hAnsi="Times New Roman" w:cs="Times New Roman"/>
          <w:iCs/>
          <w:sz w:val="24"/>
          <w:szCs w:val="24"/>
        </w:rPr>
        <w:t xml:space="preserve">proposed OM </w:t>
      </w:r>
      <w:r w:rsidRPr="004D75FC">
        <w:rPr>
          <w:rFonts w:ascii="Times New Roman" w:hAnsi="Times New Roman" w:cs="Times New Roman"/>
          <w:sz w:val="24"/>
          <w:szCs w:val="24"/>
        </w:rPr>
        <w:t xml:space="preserve">method and less discrepancy </w:t>
      </w:r>
      <w:r>
        <w:rPr>
          <w:rFonts w:ascii="Times New Roman" w:hAnsi="Times New Roman" w:cs="Times New Roman"/>
          <w:sz w:val="24"/>
          <w:szCs w:val="24"/>
        </w:rPr>
        <w:t xml:space="preserve">was found </w:t>
      </w:r>
      <w:r w:rsidR="009946EE">
        <w:rPr>
          <w:rFonts w:ascii="Times New Roman" w:hAnsi="Times New Roman" w:cs="Times New Roman"/>
          <w:sz w:val="24"/>
          <w:szCs w:val="24"/>
        </w:rPr>
        <w:t>among</w:t>
      </w:r>
      <w:r w:rsidR="009946EE" w:rsidRPr="004D75FC">
        <w:rPr>
          <w:rFonts w:ascii="Times New Roman" w:hAnsi="Times New Roman" w:cs="Times New Roman"/>
          <w:sz w:val="24"/>
          <w:szCs w:val="24"/>
        </w:rPr>
        <w:t xml:space="preserve"> </w:t>
      </w:r>
      <w:r w:rsidRPr="004D75FC">
        <w:rPr>
          <w:rFonts w:ascii="Times New Roman" w:hAnsi="Times New Roman" w:cs="Times New Roman"/>
          <w:sz w:val="24"/>
          <w:szCs w:val="24"/>
        </w:rPr>
        <w:t>dental practitioners</w:t>
      </w:r>
      <w:r>
        <w:rPr>
          <w:rFonts w:ascii="Times New Roman" w:hAnsi="Times New Roman" w:cs="Times New Roman"/>
          <w:sz w:val="24"/>
          <w:szCs w:val="24"/>
        </w:rPr>
        <w:t xml:space="preserve">. </w:t>
      </w:r>
      <w:r w:rsidRPr="004D75FC">
        <w:rPr>
          <w:rFonts w:ascii="Times New Roman" w:hAnsi="Times New Roman" w:cs="Times New Roman"/>
          <w:sz w:val="24"/>
          <w:szCs w:val="24"/>
        </w:rPr>
        <w:t>A difference in difficulty of OSMF documentation was found (Wilcoxon z = 3.615, p</w:t>
      </w:r>
      <w:r w:rsidR="00D67C82">
        <w:rPr>
          <w:rFonts w:ascii="Times New Roman" w:hAnsi="Times New Roman" w:cs="Times New Roman"/>
          <w:sz w:val="24"/>
          <w:szCs w:val="24"/>
        </w:rPr>
        <w:t>-value</w:t>
      </w:r>
      <w:r w:rsidRPr="004D75FC">
        <w:rPr>
          <w:rFonts w:ascii="Times New Roman" w:hAnsi="Times New Roman" w:cs="Times New Roman"/>
          <w:sz w:val="24"/>
          <w:szCs w:val="24"/>
        </w:rPr>
        <w:t xml:space="preserve"> &lt;</w:t>
      </w:r>
      <w:r w:rsidR="00DE315F">
        <w:rPr>
          <w:rFonts w:ascii="Times New Roman" w:hAnsi="Times New Roman" w:cs="Times New Roman"/>
          <w:sz w:val="24"/>
          <w:szCs w:val="24"/>
        </w:rPr>
        <w:t>0</w:t>
      </w:r>
      <w:r w:rsidRPr="004D75FC">
        <w:rPr>
          <w:rFonts w:ascii="Times New Roman" w:hAnsi="Times New Roman" w:cs="Times New Roman"/>
          <w:sz w:val="24"/>
          <w:szCs w:val="24"/>
        </w:rPr>
        <w:t>.001)</w:t>
      </w:r>
      <w:r>
        <w:rPr>
          <w:rFonts w:ascii="Times New Roman" w:hAnsi="Times New Roman" w:cs="Times New Roman"/>
          <w:sz w:val="24"/>
          <w:szCs w:val="24"/>
        </w:rPr>
        <w:t xml:space="preserve">, with </w:t>
      </w:r>
      <w:r w:rsidRPr="004D75FC">
        <w:rPr>
          <w:rFonts w:ascii="Times New Roman" w:hAnsi="Times New Roman" w:cs="Times New Roman"/>
          <w:sz w:val="24"/>
          <w:szCs w:val="24"/>
        </w:rPr>
        <w:t>the</w:t>
      </w:r>
      <w:r>
        <w:rPr>
          <w:rFonts w:ascii="Times New Roman" w:hAnsi="Times New Roman" w:cs="Times New Roman"/>
          <w:sz w:val="24"/>
          <w:szCs w:val="24"/>
        </w:rPr>
        <w:t xml:space="preserve"> proposed</w:t>
      </w:r>
      <w:r w:rsidRPr="004D75FC">
        <w:rPr>
          <w:rFonts w:ascii="Times New Roman" w:hAnsi="Times New Roman" w:cs="Times New Roman"/>
          <w:sz w:val="24"/>
          <w:szCs w:val="24"/>
        </w:rPr>
        <w:t xml:space="preserve"> OM method found to be easier.</w:t>
      </w:r>
    </w:p>
    <w:p w:rsidR="00002E33" w:rsidRDefault="00002E33" w:rsidP="00002E33">
      <w:pPr>
        <w:spacing w:line="480" w:lineRule="auto"/>
        <w:jc w:val="both"/>
        <w:rPr>
          <w:rFonts w:ascii="Times New Roman" w:hAnsi="Times New Roman" w:cs="Times New Roman"/>
          <w:sz w:val="24"/>
          <w:szCs w:val="24"/>
        </w:rPr>
      </w:pPr>
      <w:r w:rsidRPr="004D75FC">
        <w:rPr>
          <w:rFonts w:ascii="Times New Roman" w:hAnsi="Times New Roman" w:cs="Times New Roman"/>
          <w:b/>
          <w:bCs/>
          <w:sz w:val="24"/>
          <w:szCs w:val="24"/>
        </w:rPr>
        <w:t xml:space="preserve">Conclusion: </w:t>
      </w:r>
      <w:r w:rsidRPr="004D75FC">
        <w:rPr>
          <w:rFonts w:ascii="Times New Roman" w:hAnsi="Times New Roman" w:cs="Times New Roman"/>
          <w:sz w:val="24"/>
          <w:szCs w:val="24"/>
        </w:rPr>
        <w:t xml:space="preserve">The proposed OM method </w:t>
      </w:r>
      <w:r w:rsidRPr="004D75FC">
        <w:rPr>
          <w:rFonts w:ascii="Times New Roman" w:eastAsia="Times New Roman" w:hAnsi="Times New Roman" w:cs="Times New Roman"/>
          <w:color w:val="222222"/>
          <w:sz w:val="24"/>
          <w:szCs w:val="24"/>
        </w:rPr>
        <w:t>appears to be useful for documentation</w:t>
      </w:r>
      <w:r>
        <w:rPr>
          <w:rFonts w:ascii="Times New Roman" w:eastAsia="Times New Roman" w:hAnsi="Times New Roman" w:cs="Times New Roman"/>
          <w:color w:val="222222"/>
          <w:sz w:val="24"/>
          <w:szCs w:val="24"/>
        </w:rPr>
        <w:t xml:space="preserve">, </w:t>
      </w:r>
      <w:r w:rsidRPr="004D75FC">
        <w:rPr>
          <w:rFonts w:ascii="Times New Roman" w:eastAsia="Times New Roman" w:hAnsi="Times New Roman" w:cs="Times New Roman"/>
          <w:color w:val="222222"/>
          <w:sz w:val="24"/>
          <w:szCs w:val="24"/>
        </w:rPr>
        <w:t xml:space="preserve">can easily </w:t>
      </w:r>
      <w:r>
        <w:rPr>
          <w:rFonts w:ascii="Times New Roman" w:eastAsia="Times New Roman" w:hAnsi="Times New Roman" w:cs="Times New Roman"/>
          <w:color w:val="222222"/>
          <w:sz w:val="24"/>
          <w:szCs w:val="24"/>
        </w:rPr>
        <w:t xml:space="preserve">be </w:t>
      </w:r>
      <w:r w:rsidRPr="004D75FC">
        <w:rPr>
          <w:rFonts w:ascii="Times New Roman" w:eastAsia="Times New Roman" w:hAnsi="Times New Roman" w:cs="Times New Roman"/>
          <w:color w:val="222222"/>
          <w:sz w:val="24"/>
          <w:szCs w:val="24"/>
        </w:rPr>
        <w:t xml:space="preserve">adapted in clinical practice and effectively administered in clinical research. </w:t>
      </w:r>
      <w:r w:rsidRPr="004D75FC">
        <w:rPr>
          <w:rFonts w:ascii="Times New Roman" w:hAnsi="Times New Roman" w:cs="Times New Roman"/>
          <w:sz w:val="24"/>
          <w:szCs w:val="24"/>
        </w:rPr>
        <w:t>Additionally, it could be a useful tool to help</w:t>
      </w:r>
      <w:r>
        <w:rPr>
          <w:rFonts w:ascii="Times New Roman" w:hAnsi="Times New Roman" w:cs="Times New Roman"/>
          <w:sz w:val="24"/>
          <w:szCs w:val="24"/>
        </w:rPr>
        <w:t xml:space="preserve">ing to </w:t>
      </w:r>
      <w:r w:rsidRPr="004D75FC">
        <w:rPr>
          <w:rFonts w:ascii="Times New Roman" w:hAnsi="Times New Roman" w:cs="Times New Roman"/>
          <w:sz w:val="24"/>
          <w:szCs w:val="24"/>
        </w:rPr>
        <w:t xml:space="preserve">maintain </w:t>
      </w:r>
      <w:r>
        <w:rPr>
          <w:rFonts w:ascii="Times New Roman" w:hAnsi="Times New Roman" w:cs="Times New Roman"/>
          <w:sz w:val="24"/>
          <w:szCs w:val="24"/>
        </w:rPr>
        <w:t xml:space="preserve">an </w:t>
      </w:r>
      <w:r w:rsidRPr="004D75FC">
        <w:rPr>
          <w:rFonts w:ascii="Times New Roman" w:hAnsi="Times New Roman" w:cs="Times New Roman"/>
          <w:sz w:val="24"/>
          <w:szCs w:val="24"/>
        </w:rPr>
        <w:t>OSMF database.</w:t>
      </w:r>
    </w:p>
    <w:p w:rsidR="00002E33" w:rsidRDefault="00002E33" w:rsidP="00002E33">
      <w:pPr>
        <w:spacing w:line="480" w:lineRule="auto"/>
        <w:jc w:val="both"/>
        <w:rPr>
          <w:rFonts w:ascii="Times New Roman" w:hAnsi="Times New Roman" w:cs="Times New Roman"/>
          <w:bCs/>
          <w:sz w:val="24"/>
          <w:szCs w:val="24"/>
        </w:rPr>
      </w:pPr>
      <w:r w:rsidRPr="00A9449A">
        <w:rPr>
          <w:rFonts w:ascii="Times New Roman" w:hAnsi="Times New Roman" w:cs="Times New Roman"/>
          <w:b/>
          <w:i/>
          <w:iCs/>
          <w:sz w:val="24"/>
          <w:szCs w:val="24"/>
          <w:u w:val="single"/>
        </w:rPr>
        <w:t>Key Words</w:t>
      </w:r>
      <w:r w:rsidRPr="00A9449A">
        <w:rPr>
          <w:rFonts w:ascii="Times New Roman" w:hAnsi="Times New Roman" w:cs="Times New Roman"/>
          <w:b/>
          <w:sz w:val="24"/>
          <w:szCs w:val="24"/>
        </w:rPr>
        <w:t>:</w:t>
      </w:r>
      <w:r w:rsidRPr="004D75FC">
        <w:rPr>
          <w:rFonts w:ascii="Times New Roman" w:hAnsi="Times New Roman" w:cs="Times New Roman"/>
          <w:bCs/>
          <w:sz w:val="24"/>
          <w:szCs w:val="24"/>
        </w:rPr>
        <w:t xml:space="preserve"> Oral Submucous fibrosis, </w:t>
      </w:r>
      <w:r w:rsidR="00DE315F">
        <w:rPr>
          <w:rFonts w:ascii="Times New Roman" w:hAnsi="Times New Roman" w:cs="Times New Roman"/>
          <w:bCs/>
          <w:sz w:val="24"/>
          <w:szCs w:val="24"/>
        </w:rPr>
        <w:t>oral mapping</w:t>
      </w:r>
      <w:r w:rsidRPr="004D75FC">
        <w:rPr>
          <w:rFonts w:ascii="Times New Roman" w:hAnsi="Times New Roman" w:cs="Times New Roman"/>
          <w:bCs/>
          <w:sz w:val="24"/>
          <w:szCs w:val="24"/>
        </w:rPr>
        <w:t xml:space="preserve"> method, OSMF documentation, OSMF database</w:t>
      </w:r>
    </w:p>
    <w:p w:rsidR="00002E33" w:rsidRDefault="00002E33" w:rsidP="00002E33">
      <w:pPr>
        <w:spacing w:after="0" w:line="480" w:lineRule="auto"/>
        <w:jc w:val="both"/>
        <w:rPr>
          <w:rFonts w:ascii="Times New Roman" w:hAnsi="Times New Roman" w:cs="Times New Roman"/>
          <w:b/>
          <w:bCs/>
          <w:sz w:val="24"/>
          <w:szCs w:val="24"/>
          <w:u w:val="single"/>
        </w:rPr>
      </w:pPr>
    </w:p>
    <w:p w:rsidR="00795179" w:rsidRDefault="00795179" w:rsidP="00002E33">
      <w:pPr>
        <w:spacing w:after="0" w:line="480" w:lineRule="auto"/>
        <w:jc w:val="both"/>
        <w:rPr>
          <w:rFonts w:ascii="Times New Roman" w:hAnsi="Times New Roman" w:cs="Times New Roman"/>
          <w:b/>
          <w:bCs/>
          <w:sz w:val="24"/>
          <w:szCs w:val="24"/>
          <w:u w:val="single"/>
        </w:rPr>
      </w:pPr>
    </w:p>
    <w:p w:rsidR="00002E33" w:rsidRDefault="00002E33" w:rsidP="00002E33">
      <w:pPr>
        <w:spacing w:after="0"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INTRODUCTION:</w:t>
      </w:r>
    </w:p>
    <w:p w:rsidR="00002E33" w:rsidRDefault="00002E33" w:rsidP="00002E33">
      <w:pPr>
        <w:spacing w:after="0" w:line="480" w:lineRule="auto"/>
        <w:jc w:val="both"/>
        <w:rPr>
          <w:rFonts w:ascii="Times New Roman" w:hAnsi="Times New Roman" w:cs="Times New Roman"/>
          <w:b/>
          <w:bCs/>
          <w:sz w:val="24"/>
          <w:szCs w:val="24"/>
          <w:u w:val="single"/>
        </w:rPr>
      </w:pPr>
    </w:p>
    <w:p w:rsidR="00002E33" w:rsidRDefault="00002E33" w:rsidP="00002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Oral submucous fibrosis (OSMF) is a debilitating condition of the oral mucosa causing progressive scarring.</w:t>
      </w:r>
      <w:r>
        <w:rPr>
          <w:rFonts w:ascii="Times New Roman" w:hAnsi="Times New Roman" w:cs="Times New Roman"/>
          <w:sz w:val="24"/>
          <w:szCs w:val="24"/>
          <w:vertAlign w:val="superscript"/>
        </w:rPr>
        <w:t>1</w:t>
      </w:r>
      <w:r>
        <w:rPr>
          <w:rFonts w:ascii="Times New Roman" w:hAnsi="Times New Roman" w:cs="Times New Roman"/>
          <w:sz w:val="24"/>
          <w:szCs w:val="24"/>
        </w:rPr>
        <w:t xml:space="preserve"> Over recent years, there has been growing interest in the concept of the classification and staging of OSMF.</w:t>
      </w:r>
      <w:r>
        <w:rPr>
          <w:rFonts w:ascii="Times New Roman" w:hAnsi="Times New Roman" w:cs="Times New Roman"/>
          <w:sz w:val="24"/>
          <w:szCs w:val="24"/>
          <w:vertAlign w:val="superscript"/>
        </w:rPr>
        <w:t>2,3</w:t>
      </w:r>
      <w:r>
        <w:rPr>
          <w:rFonts w:ascii="Times New Roman" w:hAnsi="Times New Roman" w:cs="Times New Roman"/>
          <w:sz w:val="24"/>
          <w:szCs w:val="24"/>
        </w:rPr>
        <w:t xml:space="preserve"> Although there are no current standardized systematic OSMF data documenting schemes or instruments, several classification schemes have been described in the literature.</w:t>
      </w:r>
      <w:r>
        <w:rPr>
          <w:rFonts w:ascii="Times New Roman" w:hAnsi="Times New Roman" w:cs="Times New Roman"/>
          <w:sz w:val="24"/>
          <w:szCs w:val="24"/>
          <w:vertAlign w:val="superscript"/>
        </w:rPr>
        <w:t xml:space="preserve">4-10 </w:t>
      </w:r>
      <w:r>
        <w:rPr>
          <w:rFonts w:ascii="Times New Roman" w:hAnsi="Times New Roman" w:cs="Times New Roman"/>
          <w:sz w:val="24"/>
          <w:szCs w:val="24"/>
        </w:rPr>
        <w:t>Existing schemes are essentially staging or O</w:t>
      </w:r>
      <w:r w:rsidR="008A3B52">
        <w:rPr>
          <w:rFonts w:ascii="Times New Roman" w:hAnsi="Times New Roman" w:cs="Times New Roman"/>
          <w:sz w:val="24"/>
          <w:szCs w:val="24"/>
        </w:rPr>
        <w:t>S</w:t>
      </w:r>
      <w:r>
        <w:rPr>
          <w:rFonts w:ascii="Times New Roman" w:hAnsi="Times New Roman" w:cs="Times New Roman"/>
          <w:sz w:val="24"/>
          <w:szCs w:val="24"/>
        </w:rPr>
        <w:t>MF grading systems rather than true data recording instruments.</w:t>
      </w:r>
      <w:r>
        <w:rPr>
          <w:rFonts w:ascii="Times New Roman" w:hAnsi="Times New Roman" w:cs="Times New Roman"/>
          <w:sz w:val="24"/>
          <w:szCs w:val="24"/>
          <w:vertAlign w:val="superscript"/>
        </w:rPr>
        <w:t>11</w:t>
      </w:r>
      <w:r>
        <w:rPr>
          <w:rFonts w:ascii="Times New Roman" w:hAnsi="Times New Roman" w:cs="Times New Roman"/>
          <w:sz w:val="24"/>
          <w:szCs w:val="24"/>
        </w:rPr>
        <w:t xml:space="preserve"> Therefore the way in which the OSMF patients are evaluated and classified needs to be revisited. </w:t>
      </w:r>
    </w:p>
    <w:p w:rsidR="00002E33" w:rsidRDefault="00002E33" w:rsidP="00002E33">
      <w:pPr>
        <w:spacing w:after="0" w:line="48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Recently, we proposed a systematic staging scheme for OSMF taking </w:t>
      </w:r>
      <w:r w:rsidR="009946EE">
        <w:rPr>
          <w:rFonts w:ascii="Times New Roman" w:hAnsi="Times New Roman" w:cs="Times New Roman"/>
          <w:sz w:val="24"/>
          <w:szCs w:val="24"/>
        </w:rPr>
        <w:t xml:space="preserve">into </w:t>
      </w:r>
      <w:r>
        <w:rPr>
          <w:rFonts w:ascii="Times New Roman" w:hAnsi="Times New Roman" w:cs="Times New Roman"/>
          <w:sz w:val="24"/>
          <w:szCs w:val="24"/>
        </w:rPr>
        <w:t xml:space="preserve">account </w:t>
      </w:r>
      <w:r w:rsidR="009946EE">
        <w:rPr>
          <w:rFonts w:ascii="Times New Roman" w:hAnsi="Times New Roman" w:cs="Times New Roman"/>
          <w:sz w:val="24"/>
          <w:szCs w:val="24"/>
        </w:rPr>
        <w:t xml:space="preserve">the </w:t>
      </w:r>
      <w:r>
        <w:rPr>
          <w:rFonts w:ascii="Times New Roman" w:hAnsi="Times New Roman" w:cs="Times New Roman"/>
          <w:sz w:val="24"/>
          <w:szCs w:val="24"/>
        </w:rPr>
        <w:t>potential changes in the whole oral cavity instead of the most prominent lesions (TFM staging).</w:t>
      </w:r>
      <w:r>
        <w:rPr>
          <w:rFonts w:ascii="Times New Roman" w:hAnsi="Times New Roman" w:cs="Times New Roman"/>
          <w:sz w:val="24"/>
          <w:szCs w:val="24"/>
          <w:vertAlign w:val="superscript"/>
        </w:rPr>
        <w:t>11</w:t>
      </w:r>
      <w:r>
        <w:rPr>
          <w:rFonts w:ascii="Times New Roman" w:hAnsi="Times New Roman" w:cs="Times New Roman"/>
          <w:sz w:val="24"/>
          <w:szCs w:val="24"/>
        </w:rPr>
        <w:t xml:space="preserve"> Based on the same rationale</w:t>
      </w:r>
      <w:r w:rsidR="005B6A38">
        <w:rPr>
          <w:rFonts w:ascii="Times New Roman" w:hAnsi="Times New Roman" w:cs="Times New Roman"/>
          <w:sz w:val="24"/>
          <w:szCs w:val="24"/>
        </w:rPr>
        <w:t>,</w:t>
      </w:r>
      <w:r>
        <w:rPr>
          <w:rFonts w:ascii="Times New Roman" w:hAnsi="Times New Roman" w:cs="Times New Roman"/>
          <w:sz w:val="24"/>
          <w:szCs w:val="24"/>
        </w:rPr>
        <w:t xml:space="preserve"> the requirement for a comprehensive documenting system for OSMF cannot be underestimated. In this study </w:t>
      </w:r>
      <w:r>
        <w:rPr>
          <w:rFonts w:ascii="Times New Roman" w:hAnsi="Times New Roman" w:cs="Times New Roman"/>
          <w:color w:val="000000" w:themeColor="text1"/>
          <w:sz w:val="24"/>
          <w:szCs w:val="24"/>
        </w:rPr>
        <w:t xml:space="preserve">we evaluated a new method which incorporates details of morphological features of all affected OSMF surfaces, such that the significance of mucosal lesions is meaningfully conveyed to colleagues involved in the care of these patients. </w:t>
      </w:r>
      <w:r>
        <w:rPr>
          <w:rFonts w:ascii="Times New Roman" w:hAnsi="Times New Roman" w:cs="Times New Roman"/>
          <w:sz w:val="24"/>
          <w:szCs w:val="24"/>
        </w:rPr>
        <w:t xml:space="preserve"> We have also tested the validity of the method </w:t>
      </w:r>
      <w:r>
        <w:rPr>
          <w:rFonts w:ascii="Times New Roman" w:eastAsia="Times New Roman" w:hAnsi="Times New Roman" w:cs="Times New Roman"/>
          <w:color w:val="222222"/>
          <w:sz w:val="24"/>
          <w:szCs w:val="24"/>
        </w:rPr>
        <w:t xml:space="preserve">using a prospective clinical study on an OSMF affected population.       </w:t>
      </w:r>
    </w:p>
    <w:p w:rsidR="00002E33" w:rsidRDefault="00002E33" w:rsidP="00002E33">
      <w:pPr>
        <w:spacing w:after="0" w:line="480" w:lineRule="auto"/>
        <w:jc w:val="both"/>
        <w:rPr>
          <w:rFonts w:ascii="Times New Roman" w:hAnsi="Times New Roman" w:cs="Times New Roman"/>
          <w:sz w:val="24"/>
          <w:szCs w:val="24"/>
        </w:rPr>
      </w:pPr>
    </w:p>
    <w:p w:rsidR="00002E33" w:rsidRDefault="00002E33" w:rsidP="00002E33">
      <w:pPr>
        <w:spacing w:after="0" w:line="48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METHODS: </w:t>
      </w:r>
    </w:p>
    <w:p w:rsidR="00002E33" w:rsidRDefault="00002E33" w:rsidP="00002E3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study was approved by Institutional Research Ethical Committee (Human) Navodaya Medical College and Hospital (IEC/NMCH/NDC/12E/2018) and from the institutional review board of King Fahad Medical City, Riyadh. A total of 50 patients with clinically diagnosed OSMF were randomly recruited.  Informed consent was obtained from all patients before inclusion in the study. 15 general dental practitioners agreed to take part in this study after being contacted by one of the authors.  </w:t>
      </w:r>
    </w:p>
    <w:p w:rsidR="00002E33" w:rsidRDefault="00002E33" w:rsidP="00002E33">
      <w:pPr>
        <w:tabs>
          <w:tab w:val="left" w:pos="5609"/>
        </w:tabs>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Oral</w:t>
      </w:r>
      <w:r w:rsidRPr="00AA1823">
        <w:rPr>
          <w:rFonts w:ascii="Times New Roman" w:hAnsi="Times New Roman" w:cs="Times New Roman"/>
          <w:sz w:val="24"/>
          <w:szCs w:val="24"/>
          <w:u w:val="single"/>
        </w:rPr>
        <w:t xml:space="preserve"> mapping </w:t>
      </w:r>
      <w:r>
        <w:rPr>
          <w:rFonts w:ascii="Times New Roman" w:hAnsi="Times New Roman" w:cs="Times New Roman"/>
          <w:sz w:val="24"/>
          <w:szCs w:val="24"/>
          <w:u w:val="single"/>
        </w:rPr>
        <w:t xml:space="preserve">(OM) </w:t>
      </w:r>
      <w:r w:rsidRPr="00AA1823">
        <w:rPr>
          <w:rFonts w:ascii="Times New Roman" w:hAnsi="Times New Roman" w:cs="Times New Roman"/>
          <w:sz w:val="24"/>
          <w:szCs w:val="24"/>
          <w:u w:val="single"/>
        </w:rPr>
        <w:t xml:space="preserve">method </w:t>
      </w:r>
    </w:p>
    <w:p w:rsidR="00002E33" w:rsidRDefault="00002E33" w:rsidP="00002E33">
      <w:pP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new documentation method (</w:t>
      </w:r>
      <w:r w:rsidRPr="009946EE">
        <w:rPr>
          <w:rFonts w:ascii="Times New Roman" w:eastAsia="Times New Roman" w:hAnsi="Times New Roman" w:cs="Times New Roman"/>
          <w:b/>
          <w:color w:val="222222"/>
          <w:sz w:val="24"/>
          <w:szCs w:val="24"/>
        </w:rPr>
        <w:t>Figure 1</w:t>
      </w:r>
      <w:r>
        <w:rPr>
          <w:rFonts w:ascii="Times New Roman" w:eastAsia="Times New Roman" w:hAnsi="Times New Roman" w:cs="Times New Roman"/>
          <w:color w:val="222222"/>
          <w:sz w:val="24"/>
          <w:szCs w:val="24"/>
        </w:rPr>
        <w:t xml:space="preserve">) representing the different mucosal surfaces of the oral cavity and oesophagus (if this was visualised by an oesophagoscope) was used for this study.  Each area on the recording method had an abbreviation indicating the nature of mucosal fibrosis and any structural changes signifying malignant transformation. </w:t>
      </w:r>
    </w:p>
    <w:p w:rsidR="00002E33" w:rsidRDefault="00002E33" w:rsidP="00002E33">
      <w:pPr>
        <w:spacing w:after="0" w:line="480" w:lineRule="auto"/>
        <w:jc w:val="both"/>
        <w:rPr>
          <w:rFonts w:ascii="Times New Roman" w:eastAsia="Times New Roman" w:hAnsi="Times New Roman" w:cs="Times New Roman"/>
          <w:color w:val="FF0000"/>
          <w:sz w:val="24"/>
          <w:szCs w:val="24"/>
        </w:rPr>
      </w:pPr>
      <w:r>
        <w:rPr>
          <w:rFonts w:ascii="Times New Roman" w:hAnsi="Times New Roman" w:cs="Times New Roman"/>
          <w:color w:val="000000" w:themeColor="text1"/>
          <w:sz w:val="24"/>
          <w:szCs w:val="24"/>
        </w:rPr>
        <w:t xml:space="preserve">All 50 recruited patients were randomly categorized as </w:t>
      </w:r>
      <w:r w:rsidR="005B6A38">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roup ‘A’ and Group ‘B’ with 25 patients in each group. The investigating dental practitioners were also randomly grouped as Team ‘A’ (n=8) and Team ‘B’ (n=7). A crossover study was designed in order to </w:t>
      </w:r>
      <w:r w:rsidR="00A246CE">
        <w:rPr>
          <w:rFonts w:ascii="Times New Roman" w:hAnsi="Times New Roman" w:cs="Times New Roman"/>
          <w:color w:val="000000" w:themeColor="text1"/>
          <w:sz w:val="24"/>
          <w:szCs w:val="24"/>
        </w:rPr>
        <w:t xml:space="preserve">avoid </w:t>
      </w:r>
      <w:r>
        <w:rPr>
          <w:rFonts w:ascii="Times New Roman" w:hAnsi="Times New Roman" w:cs="Times New Roman"/>
          <w:color w:val="000000" w:themeColor="text1"/>
          <w:sz w:val="24"/>
          <w:szCs w:val="24"/>
        </w:rPr>
        <w:t>any possible learning effect from the two examination and recording experiences</w:t>
      </w:r>
      <w:r w:rsidR="00426359">
        <w:rPr>
          <w:rFonts w:ascii="Times New Roman" w:hAnsi="Times New Roman" w:cs="Times New Roman"/>
          <w:color w:val="000000" w:themeColor="text1"/>
          <w:sz w:val="24"/>
          <w:szCs w:val="24"/>
        </w:rPr>
        <w:t>. T</w:t>
      </w:r>
      <w:r>
        <w:rPr>
          <w:rFonts w:ascii="Times New Roman" w:hAnsi="Times New Roman" w:cs="Times New Roman"/>
          <w:color w:val="000000" w:themeColor="text1"/>
          <w:sz w:val="24"/>
          <w:szCs w:val="24"/>
        </w:rPr>
        <w:t>he study was carried out in two stages</w:t>
      </w:r>
      <w:r w:rsidR="002150CC">
        <w:rPr>
          <w:rFonts w:ascii="Times New Roman" w:hAnsi="Times New Roman" w:cs="Times New Roman"/>
          <w:color w:val="000000" w:themeColor="text1"/>
          <w:sz w:val="24"/>
          <w:szCs w:val="24"/>
        </w:rPr>
        <w:t>, as follows</w:t>
      </w:r>
      <w:r>
        <w:rPr>
          <w:rFonts w:ascii="Times New Roman" w:hAnsi="Times New Roman" w:cs="Times New Roman"/>
          <w:color w:val="000000" w:themeColor="text1"/>
          <w:sz w:val="24"/>
          <w:szCs w:val="24"/>
        </w:rPr>
        <w:t>.</w:t>
      </w:r>
    </w:p>
    <w:p w:rsidR="00002E33" w:rsidRDefault="00002E33" w:rsidP="00002E33">
      <w:pPr>
        <w:spacing w:after="0"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u w:val="single"/>
        </w:rPr>
        <w:t>Stage 1</w:t>
      </w:r>
      <w:r>
        <w:rPr>
          <w:rFonts w:ascii="Times New Roman" w:hAnsi="Times New Roman" w:cs="Times New Roman"/>
          <w:b/>
          <w:bCs/>
          <w:i/>
          <w:iCs/>
          <w:color w:val="000000" w:themeColor="text1"/>
          <w:sz w:val="24"/>
          <w:szCs w:val="24"/>
        </w:rPr>
        <w:t xml:space="preserve">: </w:t>
      </w:r>
    </w:p>
    <w:p w:rsidR="00002E33" w:rsidRDefault="00002E33" w:rsidP="00002E3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Group ‘A’ patients were assessed by Team ‘A’ using a conventional subjective method of OSMF documentation.  Group ‘B’ patients were assessed by Team </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practitioners using the</w:t>
      </w:r>
      <w:r>
        <w:rPr>
          <w:rFonts w:ascii="Times New Roman" w:hAnsi="Times New Roman" w:cs="Times New Roman"/>
          <w:iCs/>
          <w:color w:val="000000" w:themeColor="text1"/>
          <w:sz w:val="24"/>
          <w:szCs w:val="24"/>
        </w:rPr>
        <w:t xml:space="preserve"> new OM </w:t>
      </w:r>
      <w:r w:rsidR="002150CC">
        <w:rPr>
          <w:rFonts w:ascii="Times New Roman" w:hAnsi="Times New Roman" w:cs="Times New Roman"/>
          <w:iCs/>
          <w:color w:val="000000" w:themeColor="text1"/>
          <w:sz w:val="24"/>
          <w:szCs w:val="24"/>
        </w:rPr>
        <w:t xml:space="preserve">proposed </w:t>
      </w:r>
      <w:r>
        <w:rPr>
          <w:rFonts w:ascii="Times New Roman" w:hAnsi="Times New Roman" w:cs="Times New Roman"/>
          <w:iCs/>
          <w:color w:val="000000" w:themeColor="text1"/>
          <w:sz w:val="24"/>
          <w:szCs w:val="24"/>
        </w:rPr>
        <w:t>method</w:t>
      </w:r>
      <w:r>
        <w:rPr>
          <w:rFonts w:ascii="Times New Roman" w:hAnsi="Times New Roman" w:cs="Times New Roman"/>
          <w:color w:val="000000" w:themeColor="text1"/>
          <w:sz w:val="24"/>
          <w:szCs w:val="24"/>
        </w:rPr>
        <w:t xml:space="preserve">. Each </w:t>
      </w:r>
      <w:r w:rsidR="00426359">
        <w:rPr>
          <w:rFonts w:ascii="Times New Roman" w:hAnsi="Times New Roman" w:cs="Times New Roman"/>
          <w:color w:val="000000" w:themeColor="text1"/>
          <w:sz w:val="24"/>
          <w:szCs w:val="24"/>
        </w:rPr>
        <w:t xml:space="preserve">team </w:t>
      </w:r>
      <w:r>
        <w:rPr>
          <w:rFonts w:ascii="Times New Roman" w:hAnsi="Times New Roman" w:cs="Times New Roman"/>
          <w:color w:val="000000" w:themeColor="text1"/>
          <w:sz w:val="24"/>
          <w:szCs w:val="24"/>
        </w:rPr>
        <w:t>clinically assessed and record</w:t>
      </w:r>
      <w:r w:rsidR="002150CC">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the affected surfaces. After completing the documentation, Group ‘A’ patients were assessed by Team ‘B’ and vice versa. </w:t>
      </w:r>
    </w:p>
    <w:p w:rsidR="00002E33" w:rsidRDefault="00002E33" w:rsidP="00002E33">
      <w:pPr>
        <w:spacing w:after="0" w:line="480" w:lineRule="auto"/>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u w:val="single"/>
        </w:rPr>
        <w:t>Stage 2</w:t>
      </w:r>
      <w:r>
        <w:rPr>
          <w:rFonts w:ascii="Times New Roman" w:hAnsi="Times New Roman" w:cs="Times New Roman"/>
          <w:b/>
          <w:bCs/>
          <w:i/>
          <w:iCs/>
          <w:color w:val="000000" w:themeColor="text1"/>
          <w:sz w:val="24"/>
          <w:szCs w:val="24"/>
        </w:rPr>
        <w:t>:</w:t>
      </w:r>
    </w:p>
    <w:p w:rsidR="00002E33" w:rsidRDefault="00002E33" w:rsidP="00002E3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1 week, the recruited patients were seen again and the same practitioners reassessed and documented the affected surfaces but with group ‘A’ patients assessed by Team ‘A’ dental practitioners using the </w:t>
      </w:r>
      <w:r>
        <w:rPr>
          <w:rFonts w:ascii="Times New Roman" w:hAnsi="Times New Roman" w:cs="Times New Roman"/>
          <w:iCs/>
          <w:color w:val="000000" w:themeColor="text1"/>
          <w:sz w:val="24"/>
          <w:szCs w:val="24"/>
        </w:rPr>
        <w:t>new OM method first</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and Group ‘B’ assessed </w:t>
      </w:r>
      <w:r w:rsidR="002150CC">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Team ‘B’ using conventional subjective methods. After the first documentation, both the teams were switched as before. </w:t>
      </w:r>
    </w:p>
    <w:p w:rsidR="00002E33" w:rsidRDefault="00002E33" w:rsidP="00002E33">
      <w:pPr>
        <w:spacing w:after="0" w:line="480" w:lineRule="auto"/>
        <w:jc w:val="both"/>
        <w:rPr>
          <w:rFonts w:ascii="Times New Roman" w:hAnsi="Times New Roman" w:cs="Times New Roman"/>
          <w:color w:val="000000" w:themeColor="text1"/>
          <w:sz w:val="24"/>
          <w:szCs w:val="24"/>
        </w:rPr>
      </w:pPr>
    </w:p>
    <w:p w:rsidR="00002E33" w:rsidRDefault="00002E33" w:rsidP="00002E33">
      <w:pPr>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All practitioners were asked to score the level of difficulty for using both documenting methods at the end of the stage 2, on a Likert scale graded from 1 to 5</w:t>
      </w:r>
      <w:r w:rsidR="002150CC">
        <w:rPr>
          <w:rFonts w:ascii="Times New Roman" w:hAnsi="Times New Roman" w:cs="Times New Roman"/>
          <w:color w:val="000000" w:themeColor="text1"/>
          <w:sz w:val="24"/>
          <w:szCs w:val="24"/>
        </w:rPr>
        <w:t>, in which</w:t>
      </w:r>
      <w:r>
        <w:rPr>
          <w:rFonts w:ascii="Times New Roman" w:hAnsi="Times New Roman" w:cs="Times New Roman"/>
          <w:color w:val="000000" w:themeColor="text1"/>
          <w:sz w:val="24"/>
          <w:szCs w:val="24"/>
        </w:rPr>
        <w:t xml:space="preserve"> 1</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Very difficult, 2</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Difficult, 3</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Neutral, 4</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Easy, 5</w:t>
      </w:r>
      <w:r w:rsidR="002150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Very easy. </w:t>
      </w:r>
    </w:p>
    <w:p w:rsidR="00002E33" w:rsidRDefault="00002E33" w:rsidP="00002E33">
      <w:pPr>
        <w:spacing w:after="0" w:line="480" w:lineRule="auto"/>
        <w:jc w:val="both"/>
        <w:rPr>
          <w:rFonts w:ascii="Times New Roman" w:hAnsi="Times New Roman" w:cs="Times New Roman"/>
          <w:sz w:val="24"/>
          <w:szCs w:val="24"/>
        </w:rPr>
      </w:pPr>
      <w:r w:rsidRPr="006B090D">
        <w:rPr>
          <w:rFonts w:ascii="Times New Roman" w:hAnsi="Times New Roman" w:cs="Times New Roman"/>
          <w:sz w:val="24"/>
          <w:szCs w:val="24"/>
        </w:rPr>
        <w:t xml:space="preserve">The </w:t>
      </w:r>
      <w:r>
        <w:rPr>
          <w:rFonts w:ascii="Times New Roman" w:hAnsi="Times New Roman" w:cs="Times New Roman"/>
          <w:sz w:val="24"/>
          <w:szCs w:val="24"/>
        </w:rPr>
        <w:t xml:space="preserve">clinical findings recorded using </w:t>
      </w:r>
      <w:r w:rsidRPr="006B090D">
        <w:rPr>
          <w:rFonts w:ascii="Times New Roman" w:hAnsi="Times New Roman" w:cs="Times New Roman"/>
          <w:sz w:val="24"/>
          <w:szCs w:val="24"/>
        </w:rPr>
        <w:t xml:space="preserve">conventional subjective method </w:t>
      </w:r>
      <w:r>
        <w:rPr>
          <w:rFonts w:ascii="Times New Roman" w:hAnsi="Times New Roman" w:cs="Times New Roman"/>
          <w:sz w:val="24"/>
          <w:szCs w:val="24"/>
        </w:rPr>
        <w:t xml:space="preserve">were re-arranged systematically to the 18 </w:t>
      </w:r>
      <w:r w:rsidRPr="006B090D">
        <w:rPr>
          <w:rFonts w:ascii="Times New Roman" w:hAnsi="Times New Roman" w:cs="Times New Roman"/>
          <w:sz w:val="24"/>
          <w:szCs w:val="24"/>
        </w:rPr>
        <w:t>ca</w:t>
      </w:r>
      <w:r>
        <w:rPr>
          <w:rFonts w:ascii="Times New Roman" w:hAnsi="Times New Roman" w:cs="Times New Roman"/>
          <w:sz w:val="24"/>
          <w:szCs w:val="24"/>
        </w:rPr>
        <w:t>tegories of the new OM method (</w:t>
      </w:r>
      <w:r w:rsidRPr="00757A72">
        <w:rPr>
          <w:rFonts w:ascii="Times New Roman" w:hAnsi="Times New Roman" w:cs="Times New Roman"/>
          <w:b/>
          <w:sz w:val="24"/>
          <w:szCs w:val="24"/>
        </w:rPr>
        <w:t>Figure 1</w:t>
      </w:r>
      <w:r w:rsidRPr="006B090D">
        <w:rPr>
          <w:rFonts w:ascii="Times New Roman" w:hAnsi="Times New Roman" w:cs="Times New Roman"/>
          <w:sz w:val="24"/>
          <w:szCs w:val="24"/>
        </w:rPr>
        <w:t xml:space="preserve">) to ease </w:t>
      </w:r>
      <w:r w:rsidR="002150CC">
        <w:rPr>
          <w:rFonts w:ascii="Times New Roman" w:hAnsi="Times New Roman" w:cs="Times New Roman"/>
          <w:sz w:val="24"/>
          <w:szCs w:val="24"/>
        </w:rPr>
        <w:t xml:space="preserve">data </w:t>
      </w:r>
      <w:r w:rsidR="002150CC" w:rsidRPr="006B090D">
        <w:rPr>
          <w:rFonts w:ascii="Times New Roman" w:hAnsi="Times New Roman" w:cs="Times New Roman"/>
          <w:sz w:val="24"/>
          <w:szCs w:val="24"/>
        </w:rPr>
        <w:t>comparison</w:t>
      </w:r>
      <w:r>
        <w:rPr>
          <w:rFonts w:ascii="Times New Roman" w:hAnsi="Times New Roman" w:cs="Times New Roman"/>
          <w:sz w:val="24"/>
          <w:szCs w:val="24"/>
        </w:rPr>
        <w:t xml:space="preserve">. </w:t>
      </w:r>
    </w:p>
    <w:p w:rsidR="00002E33" w:rsidRDefault="00002E33" w:rsidP="00002E3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analysis was performed using SPSS Statistics for Windows (version 25.0, IBM Corp, Armonk, USA).   Exploratory data analysis revealed that some areas of the oral cavity produced non-normal distribution of the number of identifications.  Given the small sample size and the lack of evidence of consistency of distribution, summary statistics are reported as median and range. </w:t>
      </w:r>
      <w:r w:rsidRPr="006D058B">
        <w:rPr>
          <w:rFonts w:ascii="Times New Roman" w:hAnsi="Times New Roman" w:cs="Times New Roman"/>
          <w:sz w:val="24"/>
          <w:szCs w:val="24"/>
        </w:rPr>
        <w:t>Mann-Whitney test (Non-parametric test) was used to make comparison between groups</w:t>
      </w:r>
      <w:r>
        <w:rPr>
          <w:rFonts w:ascii="Times New Roman" w:hAnsi="Times New Roman" w:cs="Times New Roman"/>
          <w:sz w:val="24"/>
          <w:szCs w:val="24"/>
        </w:rPr>
        <w:t xml:space="preserve"> to determine </w:t>
      </w:r>
      <w:r w:rsidRPr="004D75FC">
        <w:rPr>
          <w:rFonts w:ascii="Times New Roman" w:hAnsi="Times New Roman" w:cs="Times New Roman"/>
          <w:sz w:val="24"/>
          <w:szCs w:val="24"/>
        </w:rPr>
        <w:t>any significant differences between the two identification methods</w:t>
      </w:r>
      <w:r>
        <w:rPr>
          <w:rFonts w:ascii="Times New Roman" w:hAnsi="Times New Roman" w:cs="Times New Roman"/>
          <w:sz w:val="24"/>
          <w:szCs w:val="24"/>
        </w:rPr>
        <w:t xml:space="preserve">. </w:t>
      </w:r>
      <w:r w:rsidRPr="004D75FC">
        <w:rPr>
          <w:rFonts w:ascii="Times New Roman" w:hAnsi="Times New Roman" w:cs="Times New Roman"/>
          <w:sz w:val="24"/>
          <w:szCs w:val="24"/>
        </w:rPr>
        <w:t xml:space="preserve">Wilcoxon tests were used to </w:t>
      </w:r>
      <w:r>
        <w:rPr>
          <w:rFonts w:ascii="Times New Roman" w:hAnsi="Times New Roman" w:cs="Times New Roman"/>
          <w:sz w:val="24"/>
          <w:szCs w:val="24"/>
        </w:rPr>
        <w:t xml:space="preserve">evaluate </w:t>
      </w:r>
      <w:r w:rsidRPr="004D75FC">
        <w:rPr>
          <w:rFonts w:ascii="Times New Roman" w:hAnsi="Times New Roman" w:cs="Times New Roman"/>
          <w:sz w:val="24"/>
          <w:szCs w:val="24"/>
        </w:rPr>
        <w:t xml:space="preserve">any significant differences </w:t>
      </w:r>
      <w:r>
        <w:rPr>
          <w:rFonts w:ascii="Times New Roman" w:hAnsi="Times New Roman" w:cs="Times New Roman"/>
          <w:sz w:val="24"/>
          <w:szCs w:val="24"/>
        </w:rPr>
        <w:t xml:space="preserve">in </w:t>
      </w:r>
      <w:r w:rsidRPr="004D75FC">
        <w:rPr>
          <w:rFonts w:ascii="Times New Roman" w:hAnsi="Times New Roman" w:cs="Times New Roman"/>
          <w:sz w:val="24"/>
          <w:szCs w:val="24"/>
        </w:rPr>
        <w:t xml:space="preserve">the </w:t>
      </w:r>
      <w:r>
        <w:rPr>
          <w:rFonts w:ascii="Times New Roman" w:hAnsi="Times New Roman" w:cs="Times New Roman"/>
          <w:sz w:val="24"/>
          <w:szCs w:val="24"/>
        </w:rPr>
        <w:t>difficulty in</w:t>
      </w:r>
      <w:r w:rsidRPr="004D75FC">
        <w:rPr>
          <w:rFonts w:ascii="Times New Roman" w:hAnsi="Times New Roman" w:cs="Times New Roman"/>
          <w:sz w:val="24"/>
          <w:szCs w:val="24"/>
        </w:rPr>
        <w:t xml:space="preserve"> identification </w:t>
      </w:r>
      <w:r>
        <w:rPr>
          <w:rFonts w:ascii="Times New Roman" w:hAnsi="Times New Roman" w:cs="Times New Roman"/>
          <w:sz w:val="24"/>
          <w:szCs w:val="24"/>
        </w:rPr>
        <w:t xml:space="preserve">of two </w:t>
      </w:r>
      <w:r w:rsidRPr="004D75FC">
        <w:rPr>
          <w:rFonts w:ascii="Times New Roman" w:hAnsi="Times New Roman" w:cs="Times New Roman"/>
          <w:sz w:val="24"/>
          <w:szCs w:val="24"/>
        </w:rPr>
        <w:t>methods. Data were analyzed using SPSS Statistics</w:t>
      </w:r>
      <w:r>
        <w:rPr>
          <w:rFonts w:ascii="Times New Roman" w:hAnsi="Times New Roman" w:cs="Times New Roman"/>
          <w:sz w:val="24"/>
          <w:szCs w:val="24"/>
        </w:rPr>
        <w:t xml:space="preserve">. A </w:t>
      </w:r>
      <w:r w:rsidR="00D67C82">
        <w:rPr>
          <w:rFonts w:ascii="Times New Roman" w:hAnsi="Times New Roman" w:cs="Times New Roman"/>
          <w:sz w:val="24"/>
          <w:szCs w:val="24"/>
        </w:rPr>
        <w:t>p-</w:t>
      </w:r>
      <w:r>
        <w:rPr>
          <w:rFonts w:ascii="Times New Roman" w:hAnsi="Times New Roman" w:cs="Times New Roman"/>
          <w:sz w:val="24"/>
          <w:szCs w:val="24"/>
        </w:rPr>
        <w:t xml:space="preserve">value of </w:t>
      </w:r>
      <w:r w:rsidR="00D67C82">
        <w:rPr>
          <w:rFonts w:ascii="Times New Roman" w:hAnsi="Times New Roman" w:cs="Times New Roman"/>
          <w:sz w:val="24"/>
          <w:szCs w:val="24"/>
        </w:rPr>
        <w:t>p</w:t>
      </w:r>
      <w:r>
        <w:rPr>
          <w:rFonts w:ascii="Times New Roman" w:hAnsi="Times New Roman" w:cs="Times New Roman"/>
          <w:sz w:val="24"/>
          <w:szCs w:val="24"/>
        </w:rPr>
        <w:t xml:space="preserve">&lt;0.05 was taken as statistically significant.  </w:t>
      </w:r>
    </w:p>
    <w:p w:rsidR="00002E33" w:rsidRDefault="00002E33" w:rsidP="00002E33">
      <w:pPr>
        <w:spacing w:line="480" w:lineRule="auto"/>
        <w:jc w:val="both"/>
        <w:rPr>
          <w:rFonts w:ascii="Times New Roman" w:hAnsi="Times New Roman" w:cs="Times New Roman"/>
          <w:b/>
          <w:bCs/>
          <w:szCs w:val="24"/>
        </w:rPr>
      </w:pPr>
      <w:r>
        <w:rPr>
          <w:rFonts w:ascii="Times New Roman" w:hAnsi="Times New Roman" w:cs="Times New Roman"/>
          <w:b/>
          <w:bCs/>
          <w:szCs w:val="24"/>
          <w:u w:val="single"/>
        </w:rPr>
        <w:t>RESULTS</w:t>
      </w:r>
      <w:r>
        <w:rPr>
          <w:rFonts w:ascii="Times New Roman" w:hAnsi="Times New Roman" w:cs="Times New Roman"/>
          <w:b/>
          <w:bCs/>
          <w:szCs w:val="24"/>
        </w:rPr>
        <w:t>:</w:t>
      </w:r>
    </w:p>
    <w:p w:rsidR="00002E33" w:rsidRDefault="00002E33" w:rsidP="00002E33">
      <w:pPr>
        <w:spacing w:line="480" w:lineRule="auto"/>
        <w:jc w:val="both"/>
        <w:rPr>
          <w:rFonts w:ascii="Times New Roman" w:hAnsi="Times New Roman" w:cs="Times New Roman"/>
          <w:sz w:val="24"/>
          <w:szCs w:val="24"/>
        </w:rPr>
      </w:pPr>
      <w:r w:rsidRPr="00B62254">
        <w:rPr>
          <w:rFonts w:ascii="Times New Roman" w:hAnsi="Times New Roman" w:cs="Times New Roman"/>
          <w:sz w:val="24"/>
          <w:szCs w:val="24"/>
        </w:rPr>
        <w:t xml:space="preserve">Data patterns </w:t>
      </w:r>
      <w:r>
        <w:rPr>
          <w:rFonts w:ascii="Times New Roman" w:hAnsi="Times New Roman" w:cs="Times New Roman"/>
          <w:sz w:val="24"/>
          <w:szCs w:val="24"/>
        </w:rPr>
        <w:t xml:space="preserve">for both methods </w:t>
      </w:r>
      <w:r w:rsidRPr="00B62254">
        <w:rPr>
          <w:rFonts w:ascii="Times New Roman" w:hAnsi="Times New Roman" w:cs="Times New Roman"/>
          <w:sz w:val="24"/>
          <w:szCs w:val="24"/>
        </w:rPr>
        <w:t xml:space="preserve">were first inspected visually. No outliers were found for the data for </w:t>
      </w:r>
      <w:r>
        <w:rPr>
          <w:rFonts w:ascii="Times New Roman" w:hAnsi="Times New Roman" w:cs="Times New Roman"/>
          <w:sz w:val="24"/>
          <w:szCs w:val="24"/>
        </w:rPr>
        <w:t xml:space="preserve">OM </w:t>
      </w:r>
      <w:r w:rsidRPr="00B62254">
        <w:rPr>
          <w:rFonts w:ascii="Times New Roman" w:hAnsi="Times New Roman" w:cs="Times New Roman"/>
          <w:sz w:val="24"/>
          <w:szCs w:val="24"/>
        </w:rPr>
        <w:t>method</w:t>
      </w:r>
      <w:r>
        <w:rPr>
          <w:rFonts w:ascii="Times New Roman" w:hAnsi="Times New Roman" w:cs="Times New Roman"/>
          <w:sz w:val="24"/>
          <w:szCs w:val="24"/>
        </w:rPr>
        <w:t>,</w:t>
      </w:r>
      <w:r w:rsidRPr="00B62254">
        <w:rPr>
          <w:rFonts w:ascii="Times New Roman" w:hAnsi="Times New Roman" w:cs="Times New Roman"/>
          <w:sz w:val="24"/>
          <w:szCs w:val="24"/>
        </w:rPr>
        <w:t xml:space="preserve"> although the spread was one of the largest for identifications with the </w:t>
      </w:r>
      <w:r>
        <w:rPr>
          <w:rFonts w:ascii="Times New Roman" w:hAnsi="Times New Roman" w:cs="Times New Roman"/>
          <w:sz w:val="24"/>
          <w:szCs w:val="24"/>
        </w:rPr>
        <w:t>OM</w:t>
      </w:r>
      <w:r w:rsidRPr="00B62254">
        <w:rPr>
          <w:rFonts w:ascii="Times New Roman" w:hAnsi="Times New Roman" w:cs="Times New Roman"/>
          <w:sz w:val="24"/>
          <w:szCs w:val="24"/>
        </w:rPr>
        <w:t xml:space="preserve"> method (</w:t>
      </w:r>
      <w:r w:rsidRPr="00757A72">
        <w:rPr>
          <w:rFonts w:ascii="Times New Roman" w:hAnsi="Times New Roman" w:cs="Times New Roman"/>
          <w:b/>
          <w:sz w:val="24"/>
          <w:szCs w:val="24"/>
        </w:rPr>
        <w:t>Table 1</w:t>
      </w:r>
      <w:r w:rsidRPr="00B62254">
        <w:rPr>
          <w:rFonts w:ascii="Times New Roman" w:hAnsi="Times New Roman" w:cs="Times New Roman"/>
          <w:sz w:val="24"/>
          <w:szCs w:val="24"/>
        </w:rPr>
        <w:t>).</w:t>
      </w:r>
      <w:r>
        <w:rPr>
          <w:rFonts w:ascii="Times New Roman" w:hAnsi="Times New Roman" w:cs="Times New Roman"/>
          <w:sz w:val="24"/>
          <w:szCs w:val="24"/>
        </w:rPr>
        <w:t xml:space="preserve"> Total numbers of identification of affected surfaces were </w:t>
      </w:r>
      <w:r w:rsidRPr="007007CA">
        <w:rPr>
          <w:rFonts w:ascii="Times New Roman" w:hAnsi="Times New Roman" w:cs="Times New Roman"/>
          <w:sz w:val="24"/>
          <w:szCs w:val="24"/>
        </w:rPr>
        <w:t>2</w:t>
      </w:r>
      <w:r w:rsidR="00D67C82">
        <w:rPr>
          <w:rFonts w:ascii="Times New Roman" w:hAnsi="Times New Roman" w:cs="Times New Roman"/>
          <w:sz w:val="24"/>
          <w:szCs w:val="24"/>
        </w:rPr>
        <w:t>,</w:t>
      </w:r>
      <w:r w:rsidRPr="007007CA">
        <w:rPr>
          <w:rFonts w:ascii="Times New Roman" w:hAnsi="Times New Roman" w:cs="Times New Roman"/>
          <w:sz w:val="24"/>
          <w:szCs w:val="24"/>
        </w:rPr>
        <w:t>276</w:t>
      </w:r>
      <w:r>
        <w:rPr>
          <w:rFonts w:ascii="Times New Roman" w:hAnsi="Times New Roman" w:cs="Times New Roman"/>
          <w:sz w:val="24"/>
          <w:szCs w:val="24"/>
        </w:rPr>
        <w:t xml:space="preserve"> with conventional subjective method and </w:t>
      </w:r>
      <w:r w:rsidRPr="007007CA">
        <w:rPr>
          <w:rFonts w:ascii="Times New Roman" w:hAnsi="Times New Roman" w:cs="Times New Roman"/>
          <w:sz w:val="24"/>
          <w:szCs w:val="24"/>
        </w:rPr>
        <w:t>4</w:t>
      </w:r>
      <w:r w:rsidR="00D67C82">
        <w:rPr>
          <w:rFonts w:ascii="Times New Roman" w:hAnsi="Times New Roman" w:cs="Times New Roman"/>
          <w:sz w:val="24"/>
          <w:szCs w:val="24"/>
        </w:rPr>
        <w:t>,</w:t>
      </w:r>
      <w:r w:rsidRPr="007007CA">
        <w:rPr>
          <w:rFonts w:ascii="Times New Roman" w:hAnsi="Times New Roman" w:cs="Times New Roman"/>
          <w:sz w:val="24"/>
          <w:szCs w:val="24"/>
        </w:rPr>
        <w:t>380</w:t>
      </w:r>
      <w:r>
        <w:rPr>
          <w:rFonts w:ascii="Times New Roman" w:hAnsi="Times New Roman" w:cs="Times New Roman"/>
          <w:sz w:val="24"/>
          <w:szCs w:val="24"/>
        </w:rPr>
        <w:t xml:space="preserve"> with oral mapping method.  </w:t>
      </w:r>
      <w:r w:rsidRPr="00757A72">
        <w:rPr>
          <w:rFonts w:ascii="Times New Roman" w:hAnsi="Times New Roman" w:cs="Times New Roman"/>
          <w:b/>
          <w:sz w:val="24"/>
          <w:szCs w:val="24"/>
        </w:rPr>
        <w:t>Table 1</w:t>
      </w:r>
      <w:r>
        <w:rPr>
          <w:rFonts w:ascii="Times New Roman" w:hAnsi="Times New Roman" w:cs="Times New Roman"/>
          <w:sz w:val="24"/>
          <w:szCs w:val="24"/>
        </w:rPr>
        <w:t xml:space="preserve"> shows that for all</w:t>
      </w:r>
      <w:r w:rsidR="00D67C82">
        <w:rPr>
          <w:rFonts w:ascii="Times New Roman" w:hAnsi="Times New Roman" w:cs="Times New Roman"/>
          <w:sz w:val="24"/>
          <w:szCs w:val="24"/>
        </w:rPr>
        <w:t>,</w:t>
      </w:r>
      <w:r>
        <w:rPr>
          <w:rFonts w:ascii="Times New Roman" w:hAnsi="Times New Roman" w:cs="Times New Roman"/>
          <w:sz w:val="24"/>
          <w:szCs w:val="24"/>
        </w:rPr>
        <w:t xml:space="preserve"> except the buccal mucosal surface, more lesions were identified using the proposed OM method. There was a </w:t>
      </w:r>
      <w:r w:rsidRPr="004D75FC">
        <w:rPr>
          <w:rFonts w:ascii="Times New Roman" w:hAnsi="Times New Roman" w:cs="Times New Roman"/>
          <w:sz w:val="24"/>
          <w:szCs w:val="24"/>
        </w:rPr>
        <w:t>significant difference</w:t>
      </w:r>
      <w:r>
        <w:rPr>
          <w:rFonts w:ascii="Times New Roman" w:hAnsi="Times New Roman" w:cs="Times New Roman"/>
          <w:sz w:val="24"/>
          <w:szCs w:val="24"/>
        </w:rPr>
        <w:t xml:space="preserve"> (Z -4, </w:t>
      </w:r>
      <w:r w:rsidR="00D67C82">
        <w:rPr>
          <w:rFonts w:ascii="Times New Roman" w:hAnsi="Times New Roman" w:cs="Times New Roman"/>
          <w:sz w:val="24"/>
          <w:szCs w:val="24"/>
        </w:rPr>
        <w:t>p</w:t>
      </w:r>
      <w:r>
        <w:rPr>
          <w:rFonts w:ascii="Times New Roman" w:hAnsi="Times New Roman" w:cs="Times New Roman"/>
          <w:sz w:val="24"/>
          <w:szCs w:val="24"/>
        </w:rPr>
        <w:t>&lt;0.000; significant)</w:t>
      </w:r>
      <w:r w:rsidRPr="004D75FC">
        <w:rPr>
          <w:rFonts w:ascii="Times New Roman" w:hAnsi="Times New Roman" w:cs="Times New Roman"/>
          <w:sz w:val="24"/>
          <w:szCs w:val="24"/>
        </w:rPr>
        <w:t xml:space="preserve"> between the two identification methods</w:t>
      </w:r>
      <w:r>
        <w:rPr>
          <w:rFonts w:ascii="Times New Roman" w:hAnsi="Times New Roman" w:cs="Times New Roman"/>
          <w:sz w:val="24"/>
          <w:szCs w:val="24"/>
        </w:rPr>
        <w:t xml:space="preserve"> for all the surfaces accept for buccal surfaces (Z=-0.6, </w:t>
      </w:r>
      <w:r w:rsidR="00D67C82">
        <w:rPr>
          <w:rFonts w:ascii="Times New Roman" w:hAnsi="Times New Roman" w:cs="Times New Roman"/>
          <w:sz w:val="24"/>
          <w:szCs w:val="24"/>
        </w:rPr>
        <w:t>p</w:t>
      </w:r>
      <w:r>
        <w:rPr>
          <w:rFonts w:ascii="Times New Roman" w:hAnsi="Times New Roman" w:cs="Times New Roman"/>
          <w:sz w:val="24"/>
          <w:szCs w:val="24"/>
        </w:rPr>
        <w:t>=</w:t>
      </w:r>
      <w:r w:rsidRPr="002D75AE">
        <w:rPr>
          <w:rFonts w:ascii="Times New Roman" w:hAnsi="Times New Roman" w:cs="Times New Roman"/>
          <w:sz w:val="24"/>
          <w:szCs w:val="24"/>
        </w:rPr>
        <w:t>0.547</w:t>
      </w:r>
      <w:r>
        <w:rPr>
          <w:rFonts w:ascii="Times New Roman" w:hAnsi="Times New Roman" w:cs="Times New Roman"/>
          <w:sz w:val="24"/>
          <w:szCs w:val="24"/>
        </w:rPr>
        <w:t xml:space="preserve">; </w:t>
      </w:r>
      <w:r w:rsidRPr="002D75AE">
        <w:rPr>
          <w:rFonts w:ascii="Times New Roman" w:hAnsi="Times New Roman" w:cs="Times New Roman"/>
          <w:sz w:val="24"/>
          <w:szCs w:val="24"/>
        </w:rPr>
        <w:t>NS</w:t>
      </w:r>
      <w:r>
        <w:rPr>
          <w:rFonts w:ascii="Times New Roman" w:hAnsi="Times New Roman" w:cs="Times New Roman"/>
          <w:sz w:val="24"/>
          <w:szCs w:val="24"/>
        </w:rPr>
        <w:t>, Z=</w:t>
      </w:r>
      <w:r w:rsidRPr="002D75AE">
        <w:rPr>
          <w:rFonts w:ascii="Times New Roman" w:hAnsi="Times New Roman" w:cs="Times New Roman"/>
          <w:sz w:val="24"/>
          <w:szCs w:val="24"/>
        </w:rPr>
        <w:t>-0.265</w:t>
      </w:r>
      <w:r>
        <w:rPr>
          <w:rFonts w:ascii="Times New Roman" w:hAnsi="Times New Roman" w:cs="Times New Roman"/>
          <w:sz w:val="24"/>
          <w:szCs w:val="24"/>
        </w:rPr>
        <w:t xml:space="preserve">, </w:t>
      </w:r>
      <w:r w:rsidR="00D67C82">
        <w:rPr>
          <w:rFonts w:ascii="Times New Roman" w:hAnsi="Times New Roman" w:cs="Times New Roman"/>
          <w:sz w:val="24"/>
          <w:szCs w:val="24"/>
        </w:rPr>
        <w:t>p</w:t>
      </w:r>
      <w:r>
        <w:rPr>
          <w:rFonts w:ascii="Times New Roman" w:hAnsi="Times New Roman" w:cs="Times New Roman"/>
          <w:sz w:val="24"/>
          <w:szCs w:val="24"/>
        </w:rPr>
        <w:t>=</w:t>
      </w:r>
      <w:r w:rsidRPr="002D75AE">
        <w:rPr>
          <w:rFonts w:ascii="Times New Roman" w:hAnsi="Times New Roman" w:cs="Times New Roman"/>
          <w:sz w:val="24"/>
          <w:szCs w:val="24"/>
        </w:rPr>
        <w:t>1.12</w:t>
      </w:r>
      <w:r>
        <w:rPr>
          <w:rFonts w:ascii="Times New Roman" w:hAnsi="Times New Roman" w:cs="Times New Roman"/>
          <w:sz w:val="24"/>
          <w:szCs w:val="24"/>
        </w:rPr>
        <w:t xml:space="preserve">; </w:t>
      </w:r>
      <w:r w:rsidRPr="002D75AE">
        <w:rPr>
          <w:rFonts w:ascii="Times New Roman" w:hAnsi="Times New Roman" w:cs="Times New Roman"/>
          <w:sz w:val="24"/>
          <w:szCs w:val="24"/>
        </w:rPr>
        <w:t>NS</w:t>
      </w:r>
      <w:r>
        <w:rPr>
          <w:rFonts w:ascii="Times New Roman" w:hAnsi="Times New Roman" w:cs="Times New Roman"/>
          <w:sz w:val="24"/>
          <w:szCs w:val="24"/>
        </w:rPr>
        <w:t>). There was a significant difference found in the difficulty (Wilcoxon z = 3.615, p &lt;</w:t>
      </w:r>
      <w:r w:rsidR="00D67C82">
        <w:rPr>
          <w:rFonts w:ascii="Times New Roman" w:hAnsi="Times New Roman" w:cs="Times New Roman"/>
          <w:sz w:val="24"/>
          <w:szCs w:val="24"/>
        </w:rPr>
        <w:t>0</w:t>
      </w:r>
      <w:r>
        <w:rPr>
          <w:rFonts w:ascii="Times New Roman" w:hAnsi="Times New Roman" w:cs="Times New Roman"/>
          <w:sz w:val="24"/>
          <w:szCs w:val="24"/>
        </w:rPr>
        <w:t xml:space="preserve">.001) of OSMF documentation with the </w:t>
      </w:r>
      <w:r w:rsidRPr="00FB2721">
        <w:rPr>
          <w:rFonts w:ascii="Times New Roman" w:hAnsi="Times New Roman" w:cs="Times New Roman"/>
          <w:sz w:val="24"/>
          <w:szCs w:val="24"/>
        </w:rPr>
        <w:t>OM method</w:t>
      </w:r>
      <w:r>
        <w:rPr>
          <w:rFonts w:ascii="Times New Roman" w:hAnsi="Times New Roman" w:cs="Times New Roman"/>
          <w:sz w:val="24"/>
          <w:szCs w:val="24"/>
        </w:rPr>
        <w:t xml:space="preserve"> registered as easier (</w:t>
      </w:r>
      <w:r w:rsidRPr="00757A72">
        <w:rPr>
          <w:rFonts w:ascii="Times New Roman" w:hAnsi="Times New Roman" w:cs="Times New Roman"/>
          <w:b/>
          <w:sz w:val="24"/>
          <w:szCs w:val="24"/>
        </w:rPr>
        <w:t>Table 2</w:t>
      </w:r>
      <w:r>
        <w:rPr>
          <w:rFonts w:ascii="Times New Roman" w:hAnsi="Times New Roman" w:cs="Times New Roman"/>
          <w:sz w:val="24"/>
          <w:szCs w:val="24"/>
        </w:rPr>
        <w:t>).</w:t>
      </w:r>
    </w:p>
    <w:p w:rsidR="00002E33" w:rsidRDefault="00002E33" w:rsidP="00002E33">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sz w:val="24"/>
          <w:szCs w:val="24"/>
          <w:u w:val="single"/>
        </w:rPr>
        <w:t>DISCUSSION</w:t>
      </w:r>
      <w:r>
        <w:rPr>
          <w:rFonts w:ascii="Times New Roman" w:hAnsi="Times New Roman" w:cs="Times New Roman"/>
          <w:b/>
          <w:bCs/>
          <w:sz w:val="24"/>
          <w:szCs w:val="24"/>
        </w:rPr>
        <w:t>:</w:t>
      </w:r>
      <w:r>
        <w:rPr>
          <w:rFonts w:ascii="Times New Roman" w:hAnsi="Times New Roman" w:cs="Times New Roman"/>
          <w:sz w:val="24"/>
          <w:szCs w:val="24"/>
        </w:rPr>
        <w:t xml:space="preserve">  </w:t>
      </w:r>
    </w:p>
    <w:p w:rsidR="00002E33" w:rsidRDefault="00002E33" w:rsidP="00002E33">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our previous study we noted the </w:t>
      </w:r>
      <w:r w:rsidRPr="0011340E">
        <w:rPr>
          <w:rFonts w:ascii="Times New Roman" w:hAnsi="Times New Roman" w:cs="Times New Roman"/>
          <w:color w:val="000000" w:themeColor="text1"/>
          <w:sz w:val="24"/>
          <w:szCs w:val="24"/>
        </w:rPr>
        <w:t xml:space="preserve">incidence of malignant transformation in non-predominant (non-chewing) mucosal surfaces. </w:t>
      </w:r>
      <w:r w:rsidRPr="0011340E">
        <w:rPr>
          <w:rFonts w:ascii="Times New Roman" w:hAnsi="Times New Roman" w:cs="Times New Roman"/>
          <w:color w:val="000000" w:themeColor="text1"/>
          <w:sz w:val="24"/>
          <w:szCs w:val="24"/>
          <w:vertAlign w:val="superscript"/>
        </w:rPr>
        <w:t>13</w:t>
      </w:r>
      <w:r w:rsidRPr="0011340E">
        <w:rPr>
          <w:rFonts w:ascii="Times New Roman" w:hAnsi="Times New Roman" w:cs="Times New Roman"/>
          <w:color w:val="000000" w:themeColor="text1"/>
          <w:sz w:val="24"/>
          <w:szCs w:val="24"/>
        </w:rPr>
        <w:t xml:space="preserve"> An Indian study </w:t>
      </w:r>
      <w:r w:rsidRPr="0011340E">
        <w:rPr>
          <w:rFonts w:ascii="Times New Roman" w:hAnsi="Times New Roman" w:cs="Times New Roman"/>
          <w:color w:val="000000" w:themeColor="text1"/>
          <w:sz w:val="24"/>
          <w:szCs w:val="24"/>
          <w:vertAlign w:val="superscript"/>
        </w:rPr>
        <w:t>14</w:t>
      </w:r>
      <w:r w:rsidRPr="0011340E">
        <w:rPr>
          <w:rFonts w:ascii="Times New Roman" w:hAnsi="Times New Roman" w:cs="Times New Roman"/>
          <w:color w:val="000000" w:themeColor="text1"/>
          <w:sz w:val="24"/>
          <w:szCs w:val="24"/>
        </w:rPr>
        <w:t xml:space="preserve"> reported 13% of squamous cell carcinoma and 23% of epithelial dysplasia in OSMF were due to </w:t>
      </w:r>
      <w:r w:rsidR="00FF15B7">
        <w:rPr>
          <w:rFonts w:ascii="Times New Roman" w:hAnsi="Times New Roman" w:cs="Times New Roman"/>
          <w:color w:val="000000" w:themeColor="text1"/>
          <w:sz w:val="24"/>
          <w:szCs w:val="24"/>
        </w:rPr>
        <w:t>chronic mucosal trauma</w:t>
      </w:r>
      <w:r w:rsidRPr="0011340E">
        <w:rPr>
          <w:rFonts w:ascii="Times New Roman" w:hAnsi="Times New Roman" w:cs="Times New Roman"/>
          <w:color w:val="000000" w:themeColor="text1"/>
          <w:sz w:val="24"/>
          <w:szCs w:val="24"/>
        </w:rPr>
        <w:t>. In such instances, missing the</w:t>
      </w:r>
      <w:r w:rsidR="00FF15B7">
        <w:rPr>
          <w:rFonts w:ascii="Times New Roman" w:hAnsi="Times New Roman" w:cs="Times New Roman"/>
          <w:color w:val="000000" w:themeColor="text1"/>
          <w:sz w:val="24"/>
          <w:szCs w:val="24"/>
        </w:rPr>
        <w:t xml:space="preserve"> </w:t>
      </w:r>
      <w:r w:rsidRPr="0011340E">
        <w:rPr>
          <w:rFonts w:ascii="Times New Roman" w:hAnsi="Times New Roman" w:cs="Times New Roman"/>
          <w:color w:val="000000" w:themeColor="text1"/>
          <w:sz w:val="24"/>
          <w:szCs w:val="24"/>
        </w:rPr>
        <w:t xml:space="preserve">documentation of these non-predominant lesions could result </w:t>
      </w:r>
      <w:r w:rsidR="00FF15B7" w:rsidRPr="0011340E">
        <w:rPr>
          <w:rFonts w:ascii="Times New Roman" w:hAnsi="Times New Roman" w:cs="Times New Roman"/>
          <w:color w:val="000000" w:themeColor="text1"/>
          <w:sz w:val="24"/>
          <w:szCs w:val="24"/>
        </w:rPr>
        <w:t>in loss</w:t>
      </w:r>
      <w:r w:rsidRPr="0011340E">
        <w:rPr>
          <w:rFonts w:ascii="Times New Roman" w:hAnsi="Times New Roman" w:cs="Times New Roman"/>
          <w:color w:val="000000" w:themeColor="text1"/>
          <w:sz w:val="24"/>
          <w:szCs w:val="24"/>
        </w:rPr>
        <w:t xml:space="preserve"> of follow up data for effective diagnosis and prevention of malignant transformation. Existing OSMF medical therapy that is based on clinical trials and studies does not currently utilize any reproducible way of recording and documenting potential changes in the mucosa suc</w:t>
      </w:r>
      <w:r>
        <w:rPr>
          <w:rFonts w:ascii="Times New Roman" w:hAnsi="Times New Roman" w:cs="Times New Roman"/>
          <w:color w:val="000000" w:themeColor="text1"/>
          <w:sz w:val="24"/>
          <w:szCs w:val="24"/>
        </w:rPr>
        <w:t>h as blanching, fibrous bands (</w:t>
      </w:r>
      <w:r w:rsidRPr="00757A72">
        <w:rPr>
          <w:rFonts w:ascii="Times New Roman" w:hAnsi="Times New Roman" w:cs="Times New Roman"/>
          <w:b/>
          <w:color w:val="000000" w:themeColor="text1"/>
          <w:sz w:val="24"/>
          <w:szCs w:val="24"/>
        </w:rPr>
        <w:t>Figure 2</w:t>
      </w:r>
      <w:r>
        <w:rPr>
          <w:rFonts w:ascii="Times New Roman" w:hAnsi="Times New Roman" w:cs="Times New Roman"/>
          <w:color w:val="000000" w:themeColor="text1"/>
          <w:sz w:val="24"/>
          <w:szCs w:val="24"/>
        </w:rPr>
        <w:t>) so that drug response can be checked effectively. Furthermore, conventional methods of subjective documentation have an inherent risk of losing or missing the data about oral lesions and consequently any effective changes. Therefore, documentation of the entire oral cavity in a systematic approach seems reasonable.</w:t>
      </w:r>
      <w:r>
        <w:rPr>
          <w:rFonts w:ascii="Times New Roman" w:hAnsi="Times New Roman" w:cs="Times New Roman"/>
          <w:color w:val="000000" w:themeColor="text1"/>
          <w:sz w:val="24"/>
          <w:szCs w:val="24"/>
          <w:vertAlign w:val="superscript"/>
        </w:rPr>
        <w:t>11</w:t>
      </w:r>
    </w:p>
    <w:p w:rsidR="00002E33" w:rsidRDefault="00002E33" w:rsidP="00002E33">
      <w:pPr>
        <w:spacing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new OM</w:t>
      </w:r>
      <w:r w:rsidR="0056301E">
        <w:rPr>
          <w:rFonts w:ascii="Times New Roman" w:eastAsia="Times New Roman" w:hAnsi="Times New Roman" w:cs="Times New Roman"/>
          <w:color w:val="000000" w:themeColor="text1"/>
          <w:sz w:val="24"/>
          <w:szCs w:val="24"/>
        </w:rPr>
        <w:t xml:space="preserve"> proposed</w:t>
      </w:r>
      <w:r>
        <w:rPr>
          <w:rFonts w:ascii="Times New Roman" w:eastAsia="Times New Roman" w:hAnsi="Times New Roman" w:cs="Times New Roman"/>
          <w:color w:val="000000" w:themeColor="text1"/>
          <w:sz w:val="24"/>
          <w:szCs w:val="24"/>
        </w:rPr>
        <w:t xml:space="preserve"> method assesses the </w:t>
      </w:r>
      <w:r>
        <w:rPr>
          <w:rFonts w:ascii="Times New Roman" w:hAnsi="Times New Roman" w:cs="Times New Roman"/>
          <w:color w:val="000000" w:themeColor="text1"/>
          <w:sz w:val="24"/>
          <w:szCs w:val="24"/>
        </w:rPr>
        <w:t>entire oral cavity</w:t>
      </w:r>
      <w:r>
        <w:rPr>
          <w:rFonts w:ascii="Times New Roman" w:eastAsia="Times New Roman" w:hAnsi="Times New Roman" w:cs="Times New Roman"/>
          <w:color w:val="000000" w:themeColor="text1"/>
          <w:sz w:val="24"/>
          <w:szCs w:val="24"/>
        </w:rPr>
        <w:t xml:space="preserve"> and produces a standardized clinical documentation protocol and map </w:t>
      </w:r>
      <w:r w:rsidR="0056301E">
        <w:rPr>
          <w:rFonts w:ascii="Times New Roman" w:eastAsia="Times New Roman" w:hAnsi="Times New Roman" w:cs="Times New Roman"/>
          <w:color w:val="000000" w:themeColor="text1"/>
          <w:sz w:val="24"/>
          <w:szCs w:val="24"/>
        </w:rPr>
        <w:t>that</w:t>
      </w:r>
      <w:r>
        <w:rPr>
          <w:rFonts w:ascii="Times New Roman" w:eastAsia="Times New Roman" w:hAnsi="Times New Roman" w:cs="Times New Roman"/>
          <w:color w:val="000000" w:themeColor="text1"/>
          <w:sz w:val="24"/>
          <w:szCs w:val="24"/>
        </w:rPr>
        <w:t xml:space="preserve"> can be readily reproduced each time. We found  less detection of OSMF in affected surfaces with the conventional subjective method (</w:t>
      </w:r>
      <w:r w:rsidRPr="007007CA">
        <w:rPr>
          <w:rFonts w:ascii="Times New Roman" w:eastAsia="Times New Roman" w:hAnsi="Times New Roman" w:cs="Times New Roman"/>
          <w:color w:val="000000" w:themeColor="text1"/>
          <w:sz w:val="24"/>
          <w:szCs w:val="24"/>
        </w:rPr>
        <w:t>2</w:t>
      </w:r>
      <w:r w:rsidR="0056301E">
        <w:rPr>
          <w:rFonts w:ascii="Times New Roman" w:eastAsia="Times New Roman" w:hAnsi="Times New Roman" w:cs="Times New Roman"/>
          <w:color w:val="000000" w:themeColor="text1"/>
          <w:sz w:val="24"/>
          <w:szCs w:val="24"/>
        </w:rPr>
        <w:t>,</w:t>
      </w:r>
      <w:r w:rsidRPr="007007CA">
        <w:rPr>
          <w:rFonts w:ascii="Times New Roman" w:eastAsia="Times New Roman" w:hAnsi="Times New Roman" w:cs="Times New Roman"/>
          <w:color w:val="000000" w:themeColor="text1"/>
          <w:sz w:val="24"/>
          <w:szCs w:val="24"/>
        </w:rPr>
        <w:t>276</w:t>
      </w:r>
      <w:r>
        <w:rPr>
          <w:rFonts w:ascii="Times New Roman" w:eastAsia="Times New Roman" w:hAnsi="Times New Roman" w:cs="Times New Roman"/>
          <w:color w:val="000000" w:themeColor="text1"/>
          <w:sz w:val="24"/>
          <w:szCs w:val="24"/>
        </w:rPr>
        <w:t>) while documentation using the</w:t>
      </w:r>
      <w:r w:rsidRPr="005405C6">
        <w:rPr>
          <w:rFonts w:ascii="Times New Roman" w:eastAsia="Times New Roman" w:hAnsi="Times New Roman" w:cs="Times New Roman"/>
          <w:color w:val="000000" w:themeColor="text1"/>
          <w:sz w:val="24"/>
          <w:szCs w:val="24"/>
        </w:rPr>
        <w:t xml:space="preserve"> OM</w:t>
      </w:r>
      <w:r>
        <w:rPr>
          <w:rFonts w:ascii="Times New Roman" w:eastAsia="Times New Roman" w:hAnsi="Times New Roman" w:cs="Times New Roman"/>
          <w:color w:val="000000" w:themeColor="text1"/>
          <w:sz w:val="24"/>
          <w:szCs w:val="24"/>
        </w:rPr>
        <w:t xml:space="preserve"> method yielded more number of surface (</w:t>
      </w:r>
      <w:r w:rsidRPr="007007CA">
        <w:rPr>
          <w:rFonts w:ascii="Times New Roman" w:eastAsia="Times New Roman" w:hAnsi="Times New Roman" w:cs="Times New Roman"/>
          <w:color w:val="000000" w:themeColor="text1"/>
          <w:sz w:val="24"/>
          <w:szCs w:val="24"/>
        </w:rPr>
        <w:t>4</w:t>
      </w:r>
      <w:r w:rsidR="0056301E">
        <w:rPr>
          <w:rFonts w:ascii="Times New Roman" w:eastAsia="Times New Roman" w:hAnsi="Times New Roman" w:cs="Times New Roman"/>
          <w:color w:val="000000" w:themeColor="text1"/>
          <w:sz w:val="24"/>
          <w:szCs w:val="24"/>
        </w:rPr>
        <w:t>,</w:t>
      </w:r>
      <w:r w:rsidRPr="007007CA">
        <w:rPr>
          <w:rFonts w:ascii="Times New Roman" w:eastAsia="Times New Roman" w:hAnsi="Times New Roman" w:cs="Times New Roman"/>
          <w:color w:val="000000" w:themeColor="text1"/>
          <w:sz w:val="24"/>
          <w:szCs w:val="24"/>
        </w:rPr>
        <w:t>380</w:t>
      </w:r>
      <w:r>
        <w:rPr>
          <w:rFonts w:ascii="Times New Roman" w:eastAsia="Times New Roman" w:hAnsi="Times New Roman" w:cs="Times New Roman"/>
          <w:color w:val="000000" w:themeColor="text1"/>
          <w:sz w:val="24"/>
          <w:szCs w:val="24"/>
        </w:rPr>
        <w:t>) identification.</w:t>
      </w:r>
    </w:p>
    <w:p w:rsidR="00002E33" w:rsidRDefault="00002E33" w:rsidP="00002E33">
      <w:pPr>
        <w:spacing w:line="48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1561F">
        <w:rPr>
          <w:rFonts w:ascii="Times New Roman" w:hAnsi="Times New Roman" w:cs="Times New Roman"/>
          <w:color w:val="000000" w:themeColor="text1"/>
          <w:sz w:val="24"/>
          <w:szCs w:val="24"/>
        </w:rPr>
        <w:t xml:space="preserve">It is important to note that the data patterns for both methods were first inspected visually and showed a less discrepancy and closure agreement among all practitioners in documentation using the OM instrument when compared to the conventional subjective method. </w:t>
      </w:r>
      <w:r w:rsidR="00CA290C" w:rsidRPr="0021561F">
        <w:rPr>
          <w:rFonts w:ascii="Times New Roman" w:hAnsi="Times New Roman" w:cs="Times New Roman"/>
          <w:color w:val="000000" w:themeColor="text1"/>
          <w:sz w:val="24"/>
          <w:szCs w:val="24"/>
        </w:rPr>
        <w:t>Th</w:t>
      </w:r>
      <w:r w:rsidR="00CA290C">
        <w:rPr>
          <w:rFonts w:ascii="Times New Roman" w:hAnsi="Times New Roman" w:cs="Times New Roman"/>
          <w:color w:val="000000" w:themeColor="text1"/>
          <w:sz w:val="24"/>
          <w:szCs w:val="24"/>
        </w:rPr>
        <w:t>erefore,</w:t>
      </w:r>
      <w:r w:rsidRPr="0021561F">
        <w:rPr>
          <w:rFonts w:ascii="Times New Roman" w:hAnsi="Times New Roman" w:cs="Times New Roman"/>
          <w:color w:val="000000" w:themeColor="text1"/>
          <w:sz w:val="24"/>
          <w:szCs w:val="24"/>
        </w:rPr>
        <w:t xml:space="preserve"> the new proposed OM method can be considered as a reliable and reproducible instrument by the limited number of practitioners who used it. Among the oral mucosal surfaces, </w:t>
      </w:r>
      <w:r>
        <w:rPr>
          <w:rFonts w:ascii="Times New Roman" w:hAnsi="Times New Roman" w:cs="Times New Roman"/>
          <w:color w:val="000000" w:themeColor="text1"/>
          <w:sz w:val="24"/>
          <w:szCs w:val="24"/>
        </w:rPr>
        <w:t xml:space="preserve">we found </w:t>
      </w:r>
      <w:r w:rsidR="0056301E">
        <w:rPr>
          <w:rFonts w:ascii="Times New Roman" w:hAnsi="Times New Roman" w:cs="Times New Roman"/>
          <w:color w:val="000000" w:themeColor="text1"/>
          <w:sz w:val="24"/>
          <w:szCs w:val="24"/>
        </w:rPr>
        <w:t xml:space="preserve">that </w:t>
      </w:r>
      <w:r w:rsidR="0056301E" w:rsidRPr="0021561F">
        <w:rPr>
          <w:rFonts w:ascii="Times New Roman" w:hAnsi="Times New Roman" w:cs="Times New Roman"/>
          <w:color w:val="000000" w:themeColor="text1"/>
          <w:sz w:val="24"/>
          <w:szCs w:val="24"/>
        </w:rPr>
        <w:t xml:space="preserve">by the conventional subjective </w:t>
      </w:r>
      <w:r w:rsidR="0056301E">
        <w:rPr>
          <w:rFonts w:ascii="Times New Roman" w:hAnsi="Times New Roman" w:cs="Times New Roman"/>
          <w:color w:val="000000" w:themeColor="text1"/>
          <w:sz w:val="24"/>
          <w:szCs w:val="24"/>
        </w:rPr>
        <w:t xml:space="preserve">examination </w:t>
      </w:r>
      <w:r w:rsidR="0056301E" w:rsidRPr="0021561F">
        <w:rPr>
          <w:rFonts w:ascii="Times New Roman" w:hAnsi="Times New Roman" w:cs="Times New Roman"/>
          <w:color w:val="000000" w:themeColor="text1"/>
          <w:sz w:val="24"/>
          <w:szCs w:val="24"/>
        </w:rPr>
        <w:t>method</w:t>
      </w:r>
      <w:r w:rsidR="005630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21561F">
        <w:rPr>
          <w:rFonts w:ascii="Times New Roman" w:hAnsi="Times New Roman" w:cs="Times New Roman"/>
          <w:color w:val="000000" w:themeColor="text1"/>
          <w:sz w:val="24"/>
          <w:szCs w:val="24"/>
        </w:rPr>
        <w:t xml:space="preserve">most missed affected </w:t>
      </w:r>
      <w:r>
        <w:rPr>
          <w:rFonts w:ascii="Times New Roman" w:hAnsi="Times New Roman" w:cs="Times New Roman"/>
          <w:color w:val="000000" w:themeColor="text1"/>
          <w:sz w:val="24"/>
          <w:szCs w:val="24"/>
        </w:rPr>
        <w:t>areas</w:t>
      </w:r>
      <w:r w:rsidRPr="0021561F">
        <w:rPr>
          <w:rFonts w:ascii="Times New Roman" w:hAnsi="Times New Roman" w:cs="Times New Roman"/>
          <w:color w:val="000000" w:themeColor="text1"/>
          <w:sz w:val="24"/>
          <w:szCs w:val="24"/>
        </w:rPr>
        <w:t xml:space="preserve"> were the pterygomandibular raphe, tonsillar pillar, tongue, and floor of the mouth. One explanation for this could be due to overlooking all the affected surfaces and focusing on the predominant OSMF areas</w:t>
      </w:r>
      <w:r>
        <w:rPr>
          <w:rFonts w:ascii="Times New Roman" w:hAnsi="Times New Roman" w:cs="Times New Roman"/>
          <w:color w:val="000000" w:themeColor="text1"/>
          <w:sz w:val="24"/>
          <w:szCs w:val="24"/>
        </w:rPr>
        <w:t xml:space="preserve"> in a way akin to tunnel vision</w:t>
      </w:r>
      <w:r w:rsidRPr="0021561F">
        <w:rPr>
          <w:rFonts w:ascii="Times New Roman" w:hAnsi="Times New Roman" w:cs="Times New Roman"/>
          <w:color w:val="000000" w:themeColor="text1"/>
          <w:sz w:val="24"/>
          <w:szCs w:val="24"/>
        </w:rPr>
        <w:t>. In these instances</w:t>
      </w:r>
      <w:r w:rsidR="006A0428">
        <w:rPr>
          <w:rFonts w:ascii="Times New Roman" w:hAnsi="Times New Roman" w:cs="Times New Roman"/>
          <w:color w:val="000000" w:themeColor="text1"/>
          <w:sz w:val="24"/>
          <w:szCs w:val="24"/>
        </w:rPr>
        <w:t>,</w:t>
      </w:r>
      <w:r w:rsidRPr="0021561F">
        <w:rPr>
          <w:rFonts w:ascii="Times New Roman" w:hAnsi="Times New Roman" w:cs="Times New Roman"/>
          <w:color w:val="000000" w:themeColor="text1"/>
          <w:sz w:val="24"/>
          <w:szCs w:val="24"/>
        </w:rPr>
        <w:t xml:space="preserve"> the OM method of documentation provides a systematic way to examine and record the oral mucosa and therefore helps to document the disease extent more accurately.</w:t>
      </w:r>
      <w:r>
        <w:rPr>
          <w:rFonts w:ascii="Times New Roman" w:hAnsi="Times New Roman" w:cs="Times New Roman"/>
          <w:color w:val="000000" w:themeColor="text1"/>
          <w:sz w:val="24"/>
          <w:szCs w:val="24"/>
        </w:rPr>
        <w:t xml:space="preserve">   </w:t>
      </w:r>
    </w:p>
    <w:p w:rsidR="00002E33" w:rsidRDefault="00002E33" w:rsidP="00002E33">
      <w:pPr>
        <w:spacing w:line="480" w:lineRule="auto"/>
        <w:jc w:val="both"/>
        <w:rPr>
          <w:rFonts w:ascii="Times New Roman" w:eastAsia="Times New Roman" w:hAnsi="Times New Roman" w:cs="Times New Roman"/>
          <w:color w:val="222222"/>
          <w:sz w:val="24"/>
          <w:szCs w:val="24"/>
        </w:rPr>
      </w:pPr>
      <w:r>
        <w:rPr>
          <w:rFonts w:ascii="Times New Roman" w:hAnsi="Times New Roman" w:cs="Times New Roman"/>
          <w:color w:val="000000" w:themeColor="text1"/>
          <w:sz w:val="24"/>
          <w:szCs w:val="24"/>
        </w:rPr>
        <w:t>The Wilcoxon’s test results showed a significant difference (z = 3.615, p &lt;</w:t>
      </w:r>
      <w:r w:rsidR="0056301E">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.001)</w:t>
      </w:r>
      <w:r>
        <w:rPr>
          <w:rFonts w:ascii="Times New Roman" w:eastAsia="Times New Roman" w:hAnsi="Times New Roman" w:cs="Times New Roman"/>
          <w:color w:val="000000" w:themeColor="text1"/>
          <w:sz w:val="24"/>
          <w:szCs w:val="24"/>
        </w:rPr>
        <w:t xml:space="preserve"> in difficulty with the conventional subjective method found to be a more difficult procedure compared to proposed OM method. The ease may be due to the systematic charting of the all components of the oral cavity which successfully assist to examine and record the data.  </w:t>
      </w:r>
    </w:p>
    <w:p w:rsidR="00002E33" w:rsidRDefault="00002E33" w:rsidP="00002E3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Additionally, the</w:t>
      </w:r>
      <w:r w:rsidRPr="005405C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suggested proposal accommodates other necessary details such as nature of the assessment (for example NA-Not assessed in cases of trismus), suspicious lesions (lesion in question </w:t>
      </w:r>
      <w:r>
        <w:rPr>
          <w:rFonts w:ascii="Times New Roman" w:hAnsi="Times New Roman" w:cs="Times New Roman"/>
          <w:sz w:val="24"/>
          <w:szCs w:val="24"/>
        </w:rPr>
        <w:t>M</w:t>
      </w:r>
      <w:r w:rsidR="004B383C">
        <w:rPr>
          <w:rFonts w:ascii="Times New Roman" w:hAnsi="Times New Roman" w:cs="Times New Roman"/>
          <w:sz w:val="24"/>
          <w:szCs w:val="24"/>
          <w:vertAlign w:val="subscript"/>
        </w:rPr>
        <w:t>q</w:t>
      </w:r>
      <w:r>
        <w:rPr>
          <w:rFonts w:ascii="Times New Roman" w:eastAsia="Times New Roman" w:hAnsi="Times New Roman" w:cs="Times New Roman"/>
          <w:color w:val="222222"/>
          <w:sz w:val="24"/>
          <w:szCs w:val="24"/>
        </w:rPr>
        <w:t>), and presence of any concomitant potential malignant disorders (</w:t>
      </w:r>
      <w:r>
        <w:rPr>
          <w:rFonts w:ascii="Times New Roman" w:hAnsi="Times New Roman" w:cs="Times New Roman"/>
          <w:sz w:val="24"/>
          <w:szCs w:val="24"/>
        </w:rPr>
        <w:t>M</w:t>
      </w:r>
      <w:r>
        <w:rPr>
          <w:rFonts w:ascii="Times New Roman" w:hAnsi="Times New Roman" w:cs="Times New Roman"/>
          <w:sz w:val="24"/>
          <w:szCs w:val="24"/>
          <w:vertAlign w:val="subscript"/>
        </w:rPr>
        <w:t>p</w:t>
      </w:r>
      <w:r>
        <w:rPr>
          <w:rFonts w:ascii="Times New Roman" w:hAnsi="Times New Roman" w:cs="Times New Roman"/>
          <w:sz w:val="24"/>
          <w:szCs w:val="24"/>
        </w:rPr>
        <w:t>)</w:t>
      </w:r>
      <w:r>
        <w:rPr>
          <w:rFonts w:ascii="Times New Roman" w:eastAsia="Times New Roman" w:hAnsi="Times New Roman" w:cs="Times New Roman"/>
          <w:color w:val="222222"/>
          <w:sz w:val="24"/>
          <w:szCs w:val="24"/>
        </w:rPr>
        <w:t>, if available -details of the malignant transformation (M</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M</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The proposed method allows the addition of personalized details including the fibrosis severity of each surface, presence of any physical irritation sources. </w:t>
      </w:r>
    </w:p>
    <w:p w:rsidR="00002E33" w:rsidRDefault="00002E33" w:rsidP="00002E3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is a lack of standardized protocols to monitor the treatment progress in the clinical practice and for clinical trials.</w:t>
      </w:r>
      <w:r>
        <w:rPr>
          <w:rFonts w:ascii="Times New Roman" w:eastAsia="Times New Roman" w:hAnsi="Times New Roman" w:cs="Times New Roman"/>
          <w:color w:val="222222"/>
          <w:sz w:val="24"/>
          <w:szCs w:val="24"/>
          <w:vertAlign w:val="superscript"/>
        </w:rPr>
        <w:t>11,15</w:t>
      </w:r>
      <w:r>
        <w:rPr>
          <w:rFonts w:ascii="Times New Roman" w:eastAsia="Times New Roman" w:hAnsi="Times New Roman" w:cs="Times New Roman"/>
          <w:color w:val="222222"/>
          <w:sz w:val="24"/>
          <w:szCs w:val="24"/>
        </w:rPr>
        <w:t xml:space="preserve"> OSMF databases are still not effectively standardised due to the absence of a standard global method which can be reproduced for examination and to assess potential changes. </w:t>
      </w:r>
    </w:p>
    <w:p w:rsidR="00002E33" w:rsidRDefault="0056301E" w:rsidP="00002E3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sidR="00002E33">
        <w:rPr>
          <w:rFonts w:ascii="Times New Roman" w:eastAsia="Times New Roman" w:hAnsi="Times New Roman" w:cs="Times New Roman"/>
          <w:color w:val="222222"/>
          <w:sz w:val="24"/>
          <w:szCs w:val="24"/>
        </w:rPr>
        <w:t xml:space="preserve">onventional </w:t>
      </w:r>
      <w:r>
        <w:rPr>
          <w:rFonts w:ascii="Times New Roman" w:eastAsia="Times New Roman" w:hAnsi="Times New Roman" w:cs="Times New Roman"/>
          <w:color w:val="222222"/>
          <w:sz w:val="24"/>
          <w:szCs w:val="24"/>
        </w:rPr>
        <w:t xml:space="preserve">existing </w:t>
      </w:r>
      <w:r w:rsidR="00002E33">
        <w:rPr>
          <w:rFonts w:ascii="Times New Roman" w:eastAsia="Times New Roman" w:hAnsi="Times New Roman" w:cs="Times New Roman"/>
          <w:color w:val="222222"/>
          <w:sz w:val="24"/>
          <w:szCs w:val="24"/>
        </w:rPr>
        <w:t xml:space="preserve">subjective assessment methods tend to focus mainly on the prominent lesion and hence the treatment effect or disease progress or more subtle lesions can be overlooked. </w:t>
      </w:r>
    </w:p>
    <w:p w:rsidR="00002E33" w:rsidRDefault="00002E33" w:rsidP="00002E3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proposed new OM method provides a focused, systematic and comprehensive evaluation of the oral cavity</w:t>
      </w:r>
      <w:r w:rsidR="005630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which can be reproduced every time enabling treatment progress of each affected surfaces to be effectively monitored.        </w:t>
      </w:r>
    </w:p>
    <w:p w:rsidR="00002E33" w:rsidRDefault="00002E33" w:rsidP="00002E33">
      <w:pPr>
        <w:autoSpaceDE w:val="0"/>
        <w:autoSpaceDN w:val="0"/>
        <w:adjustRightInd w:val="0"/>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CONCLUSION</w:t>
      </w:r>
      <w:r>
        <w:rPr>
          <w:rFonts w:ascii="Times New Roman" w:eastAsia="Times New Roman" w:hAnsi="Times New Roman" w:cs="Times New Roman"/>
          <w:color w:val="222222"/>
          <w:sz w:val="24"/>
          <w:szCs w:val="24"/>
        </w:rPr>
        <w:t xml:space="preserve">: </w:t>
      </w:r>
    </w:p>
    <w:p w:rsidR="00002E33" w:rsidRDefault="00002E33" w:rsidP="00002E33">
      <w:pPr>
        <w:autoSpaceDE w:val="0"/>
        <w:autoSpaceDN w:val="0"/>
        <w:adjustRightInd w:val="0"/>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new proposed method for documenting the entire representation of the oral cavity along with any extension into the oesophagus is proposed, which is easy to use and the data can be effectively reproduced. Its use in both</w:t>
      </w:r>
      <w:r w:rsidR="00AA181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clinical practice and research</w:t>
      </w:r>
      <w:r w:rsidR="00AA181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might help to better categorizes information, the recording of data, more effective communication, and therefore help guide treatment plans. Additionally, a reproducible recording method would be an effective tool to maintain OSMF databases and hence other potential malignant disorders of the oral cavity. Further research is required to evaluate the efficacy of this proposed method more fully.       </w:t>
      </w:r>
    </w:p>
    <w:p w:rsidR="00002E33" w:rsidRDefault="00002E33" w:rsidP="00002E33">
      <w:pPr>
        <w:spacing w:line="480" w:lineRule="auto"/>
        <w:rPr>
          <w:rFonts w:ascii="Times New Roman" w:hAnsi="Times New Roman" w:cs="Times New Roman"/>
          <w:b/>
          <w:bCs/>
          <w:sz w:val="24"/>
          <w:szCs w:val="24"/>
        </w:rPr>
      </w:pPr>
      <w:r>
        <w:rPr>
          <w:rFonts w:ascii="Times New Roman" w:hAnsi="Times New Roman" w:cs="Times New Roman"/>
          <w:b/>
          <w:bCs/>
          <w:sz w:val="24"/>
          <w:szCs w:val="24"/>
        </w:rPr>
        <w:t>ETHICS STATEMENT</w:t>
      </w:r>
    </w:p>
    <w:p w:rsidR="00002E33" w:rsidRDefault="00002E33" w:rsidP="00002E33">
      <w:pPr>
        <w:spacing w:line="480" w:lineRule="auto"/>
        <w:rPr>
          <w:rFonts w:ascii="Times New Roman" w:hAnsi="Times New Roman" w:cs="Times New Roman"/>
          <w:sz w:val="24"/>
          <w:szCs w:val="24"/>
        </w:rPr>
      </w:pPr>
      <w:r>
        <w:rPr>
          <w:rFonts w:ascii="Times New Roman" w:hAnsi="Times New Roman" w:cs="Times New Roman"/>
          <w:sz w:val="24"/>
          <w:szCs w:val="24"/>
        </w:rPr>
        <w:t>Approval granted by the Institutional research ethical committee (Human) of Navodaya Dental College and Hospital, Raichur and IRB King Fahad Medical City Riyadh</w:t>
      </w:r>
    </w:p>
    <w:p w:rsidR="00002E33" w:rsidRDefault="00002E33" w:rsidP="00002E33">
      <w:pPr>
        <w:spacing w:line="36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rsidR="00002E33" w:rsidRDefault="00002E33" w:rsidP="00002E33">
      <w:pPr>
        <w:spacing w:line="360" w:lineRule="auto"/>
        <w:jc w:val="both"/>
        <w:rPr>
          <w:rFonts w:ascii="Times New Roman" w:hAnsi="Times New Roman" w:cs="Times New Roman"/>
          <w:sz w:val="24"/>
          <w:szCs w:val="24"/>
        </w:rPr>
      </w:pPr>
      <w:r>
        <w:rPr>
          <w:rFonts w:ascii="Times New Roman" w:hAnsi="Times New Roman" w:cs="Times New Roman"/>
          <w:sz w:val="24"/>
          <w:szCs w:val="24"/>
        </w:rPr>
        <w:t>We thank Mr. Basavaraj Bhairaddy , Dr. Shantilal D Parmar , Dr. Pavan Kulkarni , Dr. Girish Halagond,  Srinidhi Hospital Shahapur , Mr. Chandrashelkhar Daded and all the Asha health workers for their valuable support in conducting the study.</w:t>
      </w:r>
    </w:p>
    <w:p w:rsidR="00AA1815" w:rsidRDefault="00AA1815" w:rsidP="00002E33">
      <w:pPr>
        <w:spacing w:line="360" w:lineRule="auto"/>
        <w:jc w:val="both"/>
        <w:rPr>
          <w:rFonts w:ascii="Times New Roman" w:hAnsi="Times New Roman" w:cs="Times New Roman"/>
          <w:sz w:val="24"/>
          <w:szCs w:val="24"/>
        </w:rPr>
      </w:pPr>
    </w:p>
    <w:p w:rsidR="00002E33" w:rsidRDefault="00002E33" w:rsidP="00002E33">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rsidR="00002E33" w:rsidRDefault="00002E33" w:rsidP="00002E3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Arakeri G, Rai KK, Hunasgi S, Merkx MAW, Gao S, Brennan PA. Oral submucous fibrosis: An update on current theories of pathogenesis. J Oral Pathol Med. 2017; 46:406-12.</w:t>
      </w:r>
    </w:p>
    <w:p w:rsidR="00002E33" w:rsidRDefault="00002E33" w:rsidP="00002E3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 CB, Das S, Patel H, Adalja C, Kamatchi V, Venkatesh R. Proposed clinical classification for oral submucous fibrosis. Oral Oncol. 2012; 48:200-2. </w:t>
      </w:r>
    </w:p>
    <w:p w:rsidR="00002E33" w:rsidRDefault="00002E33" w:rsidP="00002E3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Richa, Swain N, Vibha, Gopal Ray J, Rao S. Comment on the article "Proposed clinical classification for oral submucous fibrosis" by Chandramani B. More et al. Oral Oncol. 2012;48(3):290.</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Rajendran R. Oral submucous fibrosis. J Oral Maxillofac Pathol. 2003;7:1–4.</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Pindborg JJ. Oral submucous fibrosis: a review. Ann Acad Med Singapore. 1989;18:603–7.</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Pindborg JJ, Sirsat SM. Oral submucous fibrosis. </w:t>
      </w:r>
      <w:r w:rsidRPr="0084539C">
        <w:rPr>
          <w:rFonts w:ascii="Times New Roman" w:hAnsi="Times New Roman" w:cs="Times New Roman"/>
          <w:sz w:val="24"/>
          <w:szCs w:val="24"/>
          <w:lang w:val="pt-BR"/>
        </w:rPr>
        <w:t>Oral Surg Oral Med</w:t>
      </w:r>
      <w:r w:rsidR="00730410">
        <w:rPr>
          <w:rFonts w:ascii="Times New Roman" w:hAnsi="Times New Roman" w:cs="Times New Roman"/>
          <w:sz w:val="24"/>
          <w:szCs w:val="24"/>
          <w:lang w:val="pt-BR"/>
        </w:rPr>
        <w:t xml:space="preserve"> </w:t>
      </w:r>
      <w:r w:rsidRPr="0084539C">
        <w:rPr>
          <w:rFonts w:ascii="Times New Roman" w:hAnsi="Times New Roman" w:cs="Times New Roman"/>
          <w:sz w:val="24"/>
          <w:szCs w:val="24"/>
          <w:lang w:val="pt-BR"/>
        </w:rPr>
        <w:t xml:space="preserve">Oral Pathol. </w:t>
      </w:r>
      <w:r>
        <w:rPr>
          <w:rFonts w:ascii="Times New Roman" w:hAnsi="Times New Roman" w:cs="Times New Roman"/>
          <w:sz w:val="24"/>
          <w:szCs w:val="24"/>
        </w:rPr>
        <w:t>1966;22:764–79.</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Utsunomiya H, Tilakaratne WM, Oshiro K, et al. Extracellular matrix remodeling in oral submucous fibrosis: its stage-specific modes revealed by immunohistochemistry and in situ hybridization. J Oral Pathol Med. 2005;34:498–507.</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Haider SM, Merchant AT, Fikree FF, Rahbar MH. Clinical and functional staging of oral submucous fibrosis. J Oral Maxillofac Surg 2000;38:12–5.</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Ranganathan K, Devi U, Joshua E, Bhardwaj A, Rooban T, Viswanathan</w:t>
      </w:r>
      <w:r w:rsidR="00877501">
        <w:rPr>
          <w:rFonts w:ascii="Times New Roman" w:hAnsi="Times New Roman" w:cs="Times New Roman"/>
          <w:sz w:val="24"/>
          <w:szCs w:val="24"/>
        </w:rPr>
        <w:t xml:space="preserve"> </w:t>
      </w:r>
      <w:r>
        <w:rPr>
          <w:rFonts w:ascii="Times New Roman" w:hAnsi="Times New Roman" w:cs="Times New Roman"/>
          <w:sz w:val="24"/>
          <w:szCs w:val="24"/>
        </w:rPr>
        <w:t>R. Mouth opening, cheek flexibility and tongue protrusion parameters of</w:t>
      </w:r>
      <w:r w:rsidR="00730410">
        <w:rPr>
          <w:rFonts w:ascii="Times New Roman" w:hAnsi="Times New Roman" w:cs="Times New Roman"/>
          <w:sz w:val="24"/>
          <w:szCs w:val="24"/>
        </w:rPr>
        <w:t xml:space="preserve"> </w:t>
      </w:r>
      <w:r>
        <w:rPr>
          <w:rFonts w:ascii="Times New Roman" w:hAnsi="Times New Roman" w:cs="Times New Roman"/>
          <w:sz w:val="24"/>
          <w:szCs w:val="24"/>
        </w:rPr>
        <w:t>800 normal patients in Chennai, South India—a baseline study to enable assessment of alterations in oral submucous fibrosis. J Ind Dent Assoc</w:t>
      </w:r>
      <w:r w:rsidR="00877501">
        <w:rPr>
          <w:rFonts w:ascii="Times New Roman" w:hAnsi="Times New Roman" w:cs="Times New Roman"/>
          <w:sz w:val="24"/>
          <w:szCs w:val="24"/>
        </w:rPr>
        <w:t xml:space="preserve"> </w:t>
      </w:r>
      <w:r>
        <w:rPr>
          <w:rFonts w:ascii="Times New Roman" w:hAnsi="Times New Roman" w:cs="Times New Roman"/>
          <w:sz w:val="24"/>
          <w:szCs w:val="24"/>
        </w:rPr>
        <w:t>2001;72:78–80.</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Khanna JN, Andrade NN. Oral submucous fibrosis: a new concept in surgical management. Report of 100 cases. Int J Oral Maxillofac Surg. 1995;24:433–9</w:t>
      </w:r>
      <w:r w:rsidR="00C060F3">
        <w:rPr>
          <w:rFonts w:ascii="Times New Roman" w:hAnsi="Times New Roman" w:cs="Times New Roman"/>
          <w:sz w:val="24"/>
          <w:szCs w:val="24"/>
        </w:rPr>
        <w:t>.</w:t>
      </w:r>
    </w:p>
    <w:p w:rsidR="00002E33" w:rsidRDefault="00002E33" w:rsidP="00002E3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Arakeri G, Thomas D, Aljabab AS,</w:t>
      </w:r>
      <w:r w:rsidR="00663F9B">
        <w:rPr>
          <w:rFonts w:ascii="Times New Roman" w:hAnsi="Times New Roman" w:cs="Times New Roman"/>
          <w:sz w:val="24"/>
          <w:szCs w:val="24"/>
        </w:rPr>
        <w:t xml:space="preserve"> </w:t>
      </w:r>
      <w:r>
        <w:rPr>
          <w:rFonts w:ascii="Times New Roman" w:hAnsi="Times New Roman" w:cs="Times New Roman"/>
          <w:sz w:val="24"/>
          <w:szCs w:val="24"/>
        </w:rPr>
        <w:t xml:space="preserve">et al. TFM classification and staging of oral submucous fibrosis: A new proposal. J Oral Pathol Med. 2018;47:403-9.doi: 10.1111/jop.12689. </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Oken MM, Creech RH, Tormey DC, et al. Toxicity and response criteria of the Eastern Cooperative Oncology Group. Am J Clin Oncol. 1982;5: 649e655.</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Arakeri G, Colbert S, Patil SG, Hale B, Merkx MA, Brennan PA. Salivary pooling: is it specific to particular regions in oral submucous fibrosis? Br J Oral Maxillofac Surg. 2015 Mar;53(3):275-8. doi: 10.1016/j.bjoms.2014.12.009</w:t>
      </w:r>
    </w:p>
    <w:p w:rsidR="00002E33" w:rsidRDefault="00002E33" w:rsidP="00002E3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Dayal, Reddy R, Anuradha Bhat K. Malignant potential of oral submucous fibrosis due to intraoral trauma. Indian J Med Sci. 2000;54:182-7.</w:t>
      </w:r>
    </w:p>
    <w:p w:rsidR="00002E33" w:rsidRDefault="00002E33" w:rsidP="00002E3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Panta P, Sarode SC, Sarode GS, Patil S. New Directions for Oral Submucous Fibrosis Research: Whole Evaluation for Holistic Rehabilitation!. J Contemp Dent Pract. 2018;19:901-3.</w:t>
      </w:r>
    </w:p>
    <w:p w:rsidR="00002E33" w:rsidRDefault="00002E33" w:rsidP="00002E33">
      <w:pPr>
        <w:spacing w:line="360" w:lineRule="auto"/>
        <w:jc w:val="both"/>
        <w:rPr>
          <w:rFonts w:ascii="Times New Roman" w:hAnsi="Times New Roman" w:cs="Times New Roman"/>
          <w:sz w:val="24"/>
          <w:szCs w:val="24"/>
        </w:rPr>
      </w:pPr>
    </w:p>
    <w:p w:rsidR="00002E33" w:rsidRPr="00870365" w:rsidRDefault="00002E33" w:rsidP="00002E33">
      <w:pPr>
        <w:tabs>
          <w:tab w:val="left" w:pos="5609"/>
        </w:tabs>
        <w:spacing w:line="360" w:lineRule="auto"/>
        <w:jc w:val="both"/>
        <w:rPr>
          <w:rFonts w:ascii="Times New Roman" w:hAnsi="Times New Roman" w:cs="Times New Roman"/>
          <w:b/>
          <w:bCs/>
          <w:sz w:val="24"/>
          <w:szCs w:val="24"/>
        </w:rPr>
      </w:pPr>
      <w:r w:rsidRPr="00870365">
        <w:rPr>
          <w:rFonts w:ascii="Times New Roman" w:hAnsi="Times New Roman" w:cs="Times New Roman"/>
          <w:b/>
          <w:bCs/>
          <w:sz w:val="24"/>
          <w:szCs w:val="24"/>
        </w:rPr>
        <w:t xml:space="preserve">Legends: </w:t>
      </w:r>
    </w:p>
    <w:p w:rsidR="00002E33" w:rsidRPr="00870365" w:rsidRDefault="00002E33" w:rsidP="00002E33">
      <w:pPr>
        <w:tabs>
          <w:tab w:val="left" w:pos="5609"/>
        </w:tabs>
        <w:spacing w:line="360" w:lineRule="auto"/>
        <w:jc w:val="both"/>
        <w:rPr>
          <w:rFonts w:ascii="Times New Roman" w:hAnsi="Times New Roman" w:cs="Times New Roman"/>
          <w:sz w:val="24"/>
          <w:szCs w:val="24"/>
        </w:rPr>
      </w:pPr>
      <w:r w:rsidRPr="00887ED5">
        <w:rPr>
          <w:rFonts w:ascii="Times New Roman" w:hAnsi="Times New Roman" w:cs="Times New Roman"/>
          <w:b/>
          <w:sz w:val="24"/>
          <w:szCs w:val="24"/>
        </w:rPr>
        <w:t>Figure 1</w:t>
      </w:r>
      <w:r w:rsidR="00811BD9">
        <w:rPr>
          <w:rFonts w:ascii="Times New Roman" w:hAnsi="Times New Roman" w:cs="Times New Roman"/>
          <w:sz w:val="24"/>
          <w:szCs w:val="24"/>
        </w:rPr>
        <w:t>.</w:t>
      </w:r>
      <w:r w:rsidRPr="00870365">
        <w:rPr>
          <w:rFonts w:ascii="Times New Roman" w:hAnsi="Times New Roman" w:cs="Times New Roman"/>
          <w:sz w:val="24"/>
          <w:szCs w:val="24"/>
        </w:rPr>
        <w:t xml:space="preserve"> Oral mapping </w:t>
      </w:r>
      <w:r w:rsidR="00A4056E">
        <w:rPr>
          <w:rFonts w:ascii="Times New Roman" w:hAnsi="Times New Roman" w:cs="Times New Roman"/>
          <w:sz w:val="24"/>
          <w:szCs w:val="24"/>
        </w:rPr>
        <w:t xml:space="preserve">(OM) </w:t>
      </w:r>
      <w:r w:rsidRPr="00870365">
        <w:rPr>
          <w:rFonts w:ascii="Times New Roman" w:hAnsi="Times New Roman" w:cs="Times New Roman"/>
          <w:sz w:val="24"/>
          <w:szCs w:val="24"/>
        </w:rPr>
        <w:t xml:space="preserve">method </w:t>
      </w:r>
    </w:p>
    <w:p w:rsidR="00002E33" w:rsidRPr="00870365" w:rsidRDefault="00002E33" w:rsidP="00002E33">
      <w:pPr>
        <w:tabs>
          <w:tab w:val="left" w:pos="5609"/>
        </w:tabs>
        <w:spacing w:line="360" w:lineRule="auto"/>
        <w:jc w:val="both"/>
        <w:rPr>
          <w:rFonts w:ascii="Times New Roman" w:hAnsi="Times New Roman" w:cs="Times New Roman"/>
          <w:sz w:val="24"/>
          <w:szCs w:val="24"/>
        </w:rPr>
      </w:pPr>
      <w:r w:rsidRPr="00887ED5">
        <w:rPr>
          <w:rFonts w:ascii="Times New Roman" w:hAnsi="Times New Roman" w:cs="Times New Roman"/>
          <w:b/>
          <w:sz w:val="24"/>
          <w:szCs w:val="24"/>
        </w:rPr>
        <w:t>Figure 2</w:t>
      </w:r>
      <w:r w:rsidR="00811BD9">
        <w:rPr>
          <w:rFonts w:ascii="Times New Roman" w:hAnsi="Times New Roman" w:cs="Times New Roman"/>
          <w:sz w:val="24"/>
          <w:szCs w:val="24"/>
        </w:rPr>
        <w:t>,</w:t>
      </w:r>
      <w:r w:rsidRPr="00870365">
        <w:rPr>
          <w:rFonts w:ascii="Times New Roman" w:hAnsi="Times New Roman" w:cs="Times New Roman"/>
          <w:sz w:val="24"/>
          <w:szCs w:val="24"/>
        </w:rPr>
        <w:t xml:space="preserve"> </w:t>
      </w:r>
      <w:r>
        <w:rPr>
          <w:rFonts w:ascii="Times New Roman" w:hAnsi="Times New Roman" w:cs="Times New Roman"/>
          <w:sz w:val="24"/>
          <w:szCs w:val="24"/>
        </w:rPr>
        <w:t xml:space="preserve">A patient with </w:t>
      </w:r>
      <w:r w:rsidR="001016D1">
        <w:rPr>
          <w:rFonts w:ascii="Times New Roman" w:hAnsi="Times New Roman" w:cs="Times New Roman"/>
          <w:sz w:val="24"/>
          <w:szCs w:val="24"/>
        </w:rPr>
        <w:t>o</w:t>
      </w:r>
      <w:r w:rsidRPr="00870365">
        <w:rPr>
          <w:rFonts w:ascii="Times New Roman" w:hAnsi="Times New Roman" w:cs="Times New Roman"/>
          <w:sz w:val="24"/>
          <w:szCs w:val="24"/>
        </w:rPr>
        <w:t xml:space="preserve">ral submucous fibrosis </w:t>
      </w:r>
      <w:r>
        <w:rPr>
          <w:rFonts w:ascii="Times New Roman" w:hAnsi="Times New Roman" w:cs="Times New Roman"/>
          <w:sz w:val="24"/>
          <w:szCs w:val="24"/>
        </w:rPr>
        <w:t>affecting the right tonsillar fossa and pterygopalatine areas.</w:t>
      </w:r>
    </w:p>
    <w:p w:rsidR="00002E33" w:rsidRPr="00887ED5" w:rsidRDefault="00002E33" w:rsidP="00002E33">
      <w:pPr>
        <w:rPr>
          <w:rFonts w:ascii="Times New Roman" w:hAnsi="Times New Roman" w:cs="Times New Roman"/>
          <w:color w:val="000000" w:themeColor="text1"/>
          <w:sz w:val="24"/>
          <w:szCs w:val="24"/>
        </w:rPr>
      </w:pPr>
      <w:r w:rsidRPr="00887ED5">
        <w:rPr>
          <w:rFonts w:ascii="Times New Roman" w:hAnsi="Times New Roman" w:cs="Times New Roman"/>
          <w:b/>
          <w:sz w:val="24"/>
          <w:szCs w:val="24"/>
        </w:rPr>
        <w:t>Table 1</w:t>
      </w:r>
      <w:r w:rsidRPr="00870365">
        <w:rPr>
          <w:rFonts w:ascii="Times New Roman" w:hAnsi="Times New Roman" w:cs="Times New Roman"/>
          <w:sz w:val="24"/>
          <w:szCs w:val="24"/>
        </w:rPr>
        <w:t xml:space="preserve">. Comparison of median (range and interquartile range) of documented affected surfaces </w:t>
      </w:r>
      <w:r w:rsidRPr="00887ED5">
        <w:rPr>
          <w:rFonts w:ascii="Times New Roman" w:hAnsi="Times New Roman" w:cs="Times New Roman"/>
          <w:color w:val="000000" w:themeColor="text1"/>
          <w:sz w:val="24"/>
          <w:szCs w:val="24"/>
        </w:rPr>
        <w:t>with conventional and oral mapping (OM) method</w:t>
      </w:r>
      <w:r w:rsidR="00897212" w:rsidRPr="00887ED5">
        <w:rPr>
          <w:rFonts w:ascii="Times New Roman" w:hAnsi="Times New Roman" w:cs="Times New Roman"/>
          <w:color w:val="000000" w:themeColor="text1"/>
          <w:sz w:val="24"/>
          <w:szCs w:val="24"/>
        </w:rPr>
        <w:t>.</w:t>
      </w:r>
      <w:r w:rsidRPr="00887ED5">
        <w:rPr>
          <w:rFonts w:ascii="Times New Roman" w:hAnsi="Times New Roman" w:cs="Times New Roman"/>
          <w:color w:val="000000" w:themeColor="text1"/>
          <w:sz w:val="24"/>
          <w:szCs w:val="24"/>
        </w:rPr>
        <w:t xml:space="preserve"> </w:t>
      </w:r>
    </w:p>
    <w:p w:rsidR="00002E33" w:rsidRPr="00887ED5" w:rsidRDefault="00002E33" w:rsidP="00887ED5">
      <w:pPr>
        <w:pStyle w:val="Heading3"/>
        <w:rPr>
          <w:rFonts w:ascii="Times New Roman" w:hAnsi="Times New Roman" w:cs="Times New Roman"/>
          <w:color w:val="000000" w:themeColor="text1"/>
        </w:rPr>
      </w:pPr>
      <w:r w:rsidRPr="00887ED5">
        <w:rPr>
          <w:rFonts w:ascii="Times New Roman" w:hAnsi="Times New Roman" w:cs="Times New Roman"/>
          <w:b/>
          <w:color w:val="000000" w:themeColor="text1"/>
        </w:rPr>
        <w:t>Table 2</w:t>
      </w:r>
      <w:r w:rsidR="00811BD9" w:rsidRPr="00887ED5">
        <w:rPr>
          <w:rFonts w:ascii="Times New Roman" w:hAnsi="Times New Roman" w:cs="Times New Roman"/>
          <w:color w:val="000000" w:themeColor="text1"/>
        </w:rPr>
        <w:t>.</w:t>
      </w:r>
      <w:r w:rsidRPr="00887ED5">
        <w:rPr>
          <w:rFonts w:ascii="Times New Roman" w:hAnsi="Times New Roman" w:cs="Times New Roman"/>
          <w:color w:val="000000" w:themeColor="text1"/>
        </w:rPr>
        <w:t xml:space="preserve"> Wilcoxon test results</w:t>
      </w:r>
    </w:p>
    <w:p w:rsidR="00002E33" w:rsidRPr="00761B8F" w:rsidRDefault="00002E33" w:rsidP="00002E33">
      <w:pPr>
        <w:rPr>
          <w:rFonts w:ascii="Times New Roman" w:hAnsi="Times New Roman" w:cs="Times New Roman"/>
          <w:sz w:val="20"/>
        </w:rPr>
      </w:pPr>
    </w:p>
    <w:p w:rsidR="00002E33" w:rsidRPr="00736003" w:rsidRDefault="00002E33" w:rsidP="00002E33">
      <w:pPr>
        <w:tabs>
          <w:tab w:val="left" w:pos="5609"/>
        </w:tabs>
        <w:spacing w:line="360" w:lineRule="auto"/>
        <w:jc w:val="both"/>
        <w:rPr>
          <w:rFonts w:ascii="Times New Roman" w:hAnsi="Times New Roman" w:cs="Times New Roman"/>
          <w:sz w:val="24"/>
          <w:szCs w:val="24"/>
        </w:rPr>
      </w:pPr>
    </w:p>
    <w:p w:rsidR="00002E33" w:rsidRPr="00072055" w:rsidRDefault="00002E33" w:rsidP="00002E33">
      <w:pPr>
        <w:spacing w:line="360" w:lineRule="auto"/>
        <w:jc w:val="both"/>
        <w:rPr>
          <w:rFonts w:ascii="Times New Roman" w:hAnsi="Times New Roman" w:cs="Times New Roman"/>
          <w:sz w:val="24"/>
          <w:szCs w:val="24"/>
        </w:rPr>
      </w:pPr>
    </w:p>
    <w:p w:rsidR="00BB523A" w:rsidRDefault="00BB523A">
      <w:r>
        <w:br w:type="page"/>
      </w:r>
    </w:p>
    <w:p w:rsidR="00BB523A" w:rsidRPr="00F50002" w:rsidRDefault="00BB523A" w:rsidP="00BB523A">
      <w:pPr>
        <w:rPr>
          <w:rFonts w:ascii="Times New Roman" w:hAnsi="Times New Roman" w:cs="Times New Roman"/>
          <w:sz w:val="20"/>
        </w:rPr>
      </w:pPr>
      <w:r w:rsidRPr="00F50002">
        <w:rPr>
          <w:rFonts w:ascii="Times New Roman" w:hAnsi="Times New Roman" w:cs="Times New Roman"/>
          <w:sz w:val="20"/>
        </w:rPr>
        <w:t xml:space="preserve">Table 1. </w:t>
      </w:r>
      <w:r>
        <w:rPr>
          <w:rFonts w:ascii="Times New Roman" w:hAnsi="Times New Roman" w:cs="Times New Roman"/>
          <w:sz w:val="20"/>
        </w:rPr>
        <w:t xml:space="preserve">Comparison of </w:t>
      </w:r>
      <w:r w:rsidRPr="00F50002">
        <w:rPr>
          <w:rFonts w:ascii="Times New Roman" w:hAnsi="Times New Roman" w:cs="Times New Roman"/>
          <w:sz w:val="20"/>
        </w:rPr>
        <w:t>median (range and interquartile range) of documented affected surfaces with conventional and oral mapping (OM) method</w:t>
      </w:r>
    </w:p>
    <w:tbl>
      <w:tblPr>
        <w:tblStyle w:val="LightShading1"/>
        <w:tblW w:w="9734" w:type="dxa"/>
        <w:tblLook w:val="04A0" w:firstRow="1" w:lastRow="0" w:firstColumn="1" w:lastColumn="0" w:noHBand="0" w:noVBand="1"/>
      </w:tblPr>
      <w:tblGrid>
        <w:gridCol w:w="1217"/>
        <w:gridCol w:w="1294"/>
        <w:gridCol w:w="1094"/>
        <w:gridCol w:w="1096"/>
        <w:gridCol w:w="1178"/>
        <w:gridCol w:w="863"/>
        <w:gridCol w:w="1898"/>
        <w:gridCol w:w="1094"/>
      </w:tblGrid>
      <w:tr w:rsidR="00BB523A" w:rsidRPr="00F50002" w:rsidTr="002F0AC0">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Upper lip</w:t>
            </w:r>
          </w:p>
        </w:tc>
        <w:tc>
          <w:tcPr>
            <w:tcW w:w="1105"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Lower lip</w:t>
            </w:r>
          </w:p>
        </w:tc>
        <w:tc>
          <w:tcPr>
            <w:tcW w:w="1242"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 xml:space="preserve">Oral </w:t>
            </w:r>
          </w:p>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commisure</w:t>
            </w:r>
          </w:p>
        </w:tc>
        <w:tc>
          <w:tcPr>
            <w:tcW w:w="954"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Buccal surface</w:t>
            </w:r>
          </w:p>
        </w:tc>
        <w:tc>
          <w:tcPr>
            <w:tcW w:w="1914"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Pterygomandibular raphe</w:t>
            </w:r>
          </w:p>
        </w:tc>
        <w:tc>
          <w:tcPr>
            <w:tcW w:w="1094" w:type="dxa"/>
          </w:tcPr>
          <w:p w:rsidR="00BB523A" w:rsidRPr="00F50002" w:rsidRDefault="00BB523A" w:rsidP="002F0AC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Faucial pillar</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 xml:space="preserve">Right side </w:t>
            </w: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5 (12.7)</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13 (24.10)</w:t>
            </w: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 (12.4)</w:t>
            </w: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38 (6.4)</w:t>
            </w: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 (11.5)</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 (11.4)</w:t>
            </w: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 xml:space="preserve">OM method </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13 (3.3)</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27 (4.1)</w:t>
            </w: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28 (6.2)</w:t>
            </w: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39 (6.2)</w:t>
            </w: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21 (4.1)</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17 (15.1)</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-4.61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-4.41</w:t>
            </w: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-4.75</w:t>
            </w: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-0.60</w:t>
            </w: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-4.72</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-4.71</w:t>
            </w: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0.547</w:t>
            </w: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NS</w:t>
            </w: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Left side</w:t>
            </w: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5 (12.7)</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13 (24.10)</w:t>
            </w: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 (12.3)</w:t>
            </w: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18 (4.3)</w:t>
            </w: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5 (16.6)</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 (11.5)</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13 (3.3)</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27 (4.1)</w:t>
            </w: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16 (5.5)</w:t>
            </w: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19 (4.1)</w:t>
            </w: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20 (1.1)</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8 (11.2)</w:t>
            </w: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-4.61</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-4.41</w:t>
            </w: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-4.64</w:t>
            </w: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-1.12</w:t>
            </w: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-4.75</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-2.41</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-0.265</w:t>
            </w: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0.016</w:t>
            </w: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NS</w:t>
            </w: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Tongue</w:t>
            </w: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0.5 (2.1)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 (2.0)</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-3.97</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Hard palate</w:t>
            </w: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5 (7.3)</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13 (3.2)</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-4.70</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Soft palate</w:t>
            </w: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12 (7.4)</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17 (5.3)</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-3.73</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Uvula</w:t>
            </w: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12 (7.4)</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17 (7.2)</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-3.63</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r w:rsidRPr="00F50002">
              <w:rPr>
                <w:rFonts w:ascii="Times New Roman" w:hAnsi="Times New Roman" w:cs="Times New Roman"/>
                <w:sz w:val="20"/>
              </w:rPr>
              <w:t>FOM(Floor of the mouth)</w:t>
            </w: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Conventional method</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1 (1.1)</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OM method</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2 (1.0)</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z-value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-4.46</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r w:rsidR="00BB523A" w:rsidRPr="00F50002" w:rsidTr="002F0AC0">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p-value</w:t>
            </w: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&lt;0.0001</w:t>
            </w:r>
          </w:p>
        </w:tc>
        <w:tc>
          <w:tcPr>
            <w:tcW w:w="1105"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tc>
      </w:tr>
      <w:tr w:rsidR="00BB523A" w:rsidRPr="00F50002"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dxa"/>
          </w:tcPr>
          <w:p w:rsidR="00BB523A" w:rsidRPr="00F50002" w:rsidRDefault="00BB523A" w:rsidP="002F0AC0">
            <w:pPr>
              <w:rPr>
                <w:rFonts w:ascii="Times New Roman" w:hAnsi="Times New Roman" w:cs="Times New Roman"/>
                <w:sz w:val="20"/>
              </w:rPr>
            </w:pPr>
          </w:p>
        </w:tc>
        <w:tc>
          <w:tcPr>
            <w:tcW w:w="12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Inference</w:t>
            </w: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F50002">
              <w:rPr>
                <w:rFonts w:ascii="Times New Roman" w:hAnsi="Times New Roman" w:cs="Times New Roman"/>
                <w:sz w:val="20"/>
              </w:rPr>
              <w:t>Significant</w:t>
            </w:r>
          </w:p>
        </w:tc>
        <w:tc>
          <w:tcPr>
            <w:tcW w:w="1105"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242"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95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91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094" w:type="dxa"/>
          </w:tcPr>
          <w:p w:rsidR="00BB523A" w:rsidRPr="00F50002"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r>
    </w:tbl>
    <w:p w:rsidR="00BB523A" w:rsidRDefault="00BB523A" w:rsidP="00BB523A">
      <w:pPr>
        <w:rPr>
          <w:rFonts w:ascii="Times New Roman" w:hAnsi="Times New Roman" w:cs="Times New Roman"/>
          <w:sz w:val="20"/>
        </w:rPr>
      </w:pPr>
    </w:p>
    <w:p w:rsidR="00BB523A" w:rsidRDefault="00BB523A">
      <w:r>
        <w:br w:type="page"/>
      </w:r>
    </w:p>
    <w:tbl>
      <w:tblPr>
        <w:tblStyle w:val="LightShading1"/>
        <w:tblW w:w="0" w:type="auto"/>
        <w:tblLook w:val="04A0" w:firstRow="1" w:lastRow="0" w:firstColumn="1" w:lastColumn="0" w:noHBand="0" w:noVBand="1"/>
      </w:tblPr>
      <w:tblGrid>
        <w:gridCol w:w="2061"/>
        <w:gridCol w:w="1310"/>
        <w:gridCol w:w="788"/>
        <w:gridCol w:w="1446"/>
        <w:gridCol w:w="1290"/>
        <w:gridCol w:w="766"/>
        <w:gridCol w:w="1699"/>
      </w:tblGrid>
      <w:tr w:rsidR="00BB523A" w:rsidRPr="00761B8F" w:rsidTr="002F0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p>
        </w:tc>
        <w:tc>
          <w:tcPr>
            <w:tcW w:w="4996" w:type="dxa"/>
            <w:gridSpan w:val="3"/>
          </w:tcPr>
          <w:p w:rsidR="00BB523A" w:rsidRPr="00761B8F" w:rsidRDefault="00BB523A" w:rsidP="002F0A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Right side</w:t>
            </w:r>
          </w:p>
        </w:tc>
        <w:tc>
          <w:tcPr>
            <w:tcW w:w="5718" w:type="dxa"/>
            <w:gridSpan w:val="3"/>
          </w:tcPr>
          <w:p w:rsidR="00BB523A" w:rsidRPr="00761B8F" w:rsidRDefault="00BB523A" w:rsidP="002F0AC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Left side</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b w:val="0"/>
                <w:sz w:val="20"/>
              </w:rPr>
            </w:pPr>
          </w:p>
          <w:p w:rsidR="00BB523A" w:rsidRPr="00761B8F" w:rsidRDefault="00BB523A" w:rsidP="002F0AC0">
            <w:pPr>
              <w:rPr>
                <w:rFonts w:ascii="Times New Roman" w:hAnsi="Times New Roman" w:cs="Times New Roman"/>
                <w:b w:val="0"/>
                <w:sz w:val="20"/>
              </w:rPr>
            </w:pPr>
          </w:p>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Surface</w:t>
            </w:r>
          </w:p>
        </w:tc>
        <w:tc>
          <w:tcPr>
            <w:tcW w:w="1453"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Standardised test statistic (z)</w:t>
            </w:r>
          </w:p>
        </w:tc>
        <w:tc>
          <w:tcPr>
            <w:tcW w:w="1119"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P-value</w:t>
            </w:r>
          </w:p>
        </w:tc>
        <w:tc>
          <w:tcPr>
            <w:tcW w:w="2424"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p>
        </w:tc>
        <w:tc>
          <w:tcPr>
            <w:tcW w:w="1387"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Standardised test statistic (z)</w:t>
            </w:r>
          </w:p>
        </w:tc>
        <w:tc>
          <w:tcPr>
            <w:tcW w:w="1044"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P-value</w:t>
            </w:r>
          </w:p>
        </w:tc>
        <w:tc>
          <w:tcPr>
            <w:tcW w:w="3287"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rPr>
            </w:pP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Upper lip</w:t>
            </w:r>
          </w:p>
        </w:tc>
        <w:tc>
          <w:tcPr>
            <w:tcW w:w="1453"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3.411</w:t>
            </w:r>
          </w:p>
        </w:tc>
        <w:tc>
          <w:tcPr>
            <w:tcW w:w="1119"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2424"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and less variability</w:t>
            </w:r>
          </w:p>
        </w:tc>
        <w:tc>
          <w:tcPr>
            <w:tcW w:w="1387"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3.411</w:t>
            </w:r>
          </w:p>
        </w:tc>
        <w:tc>
          <w:tcPr>
            <w:tcW w:w="1044"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3287"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counts  in </w:t>
            </w:r>
            <w:r>
              <w:rPr>
                <w:rFonts w:ascii="Times New Roman" w:hAnsi="Times New Roman" w:cs="Times New Roman"/>
                <w:sz w:val="20"/>
              </w:rPr>
              <w:t>OM method</w:t>
            </w:r>
            <w:r w:rsidRPr="00761B8F">
              <w:rPr>
                <w:rFonts w:ascii="Times New Roman" w:hAnsi="Times New Roman" w:cs="Times New Roman"/>
                <w:sz w:val="20"/>
              </w:rPr>
              <w:t>, less variability</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Lower lip</w:t>
            </w:r>
          </w:p>
        </w:tc>
        <w:tc>
          <w:tcPr>
            <w:tcW w:w="1453"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3.409</w:t>
            </w:r>
          </w:p>
        </w:tc>
        <w:tc>
          <w:tcPr>
            <w:tcW w:w="1119"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2424"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and less variability</w:t>
            </w:r>
          </w:p>
        </w:tc>
        <w:tc>
          <w:tcPr>
            <w:tcW w:w="1387"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3.409</w:t>
            </w:r>
          </w:p>
        </w:tc>
        <w:tc>
          <w:tcPr>
            <w:tcW w:w="1044"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3287"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counts in </w:t>
            </w:r>
            <w:r>
              <w:rPr>
                <w:rFonts w:ascii="Times New Roman" w:hAnsi="Times New Roman" w:cs="Times New Roman"/>
                <w:sz w:val="20"/>
              </w:rPr>
              <w:t>OM method</w:t>
            </w:r>
            <w:r w:rsidRPr="00761B8F">
              <w:rPr>
                <w:rFonts w:ascii="Times New Roman" w:hAnsi="Times New Roman" w:cs="Times New Roman"/>
                <w:sz w:val="20"/>
              </w:rPr>
              <w:t>, but less variability</w:t>
            </w: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Oral commisure</w:t>
            </w:r>
          </w:p>
        </w:tc>
        <w:tc>
          <w:tcPr>
            <w:tcW w:w="1453"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3.424</w:t>
            </w:r>
          </w:p>
        </w:tc>
        <w:tc>
          <w:tcPr>
            <w:tcW w:w="1119"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2424"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and less variability</w:t>
            </w:r>
          </w:p>
        </w:tc>
        <w:tc>
          <w:tcPr>
            <w:tcW w:w="1387"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3.306</w:t>
            </w:r>
          </w:p>
        </w:tc>
        <w:tc>
          <w:tcPr>
            <w:tcW w:w="1044"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3287"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counts in </w:t>
            </w:r>
            <w:r>
              <w:rPr>
                <w:rFonts w:ascii="Times New Roman" w:hAnsi="Times New Roman" w:cs="Times New Roman"/>
                <w:sz w:val="20"/>
              </w:rPr>
              <w:t>OM method</w:t>
            </w:r>
            <w:r w:rsidRPr="00761B8F">
              <w:rPr>
                <w:rFonts w:ascii="Times New Roman" w:hAnsi="Times New Roman" w:cs="Times New Roman"/>
                <w:sz w:val="20"/>
              </w:rPr>
              <w:t>, less variability</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Buccal surface</w:t>
            </w:r>
          </w:p>
        </w:tc>
        <w:tc>
          <w:tcPr>
            <w:tcW w:w="1453"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1.342</w:t>
            </w:r>
          </w:p>
        </w:tc>
        <w:tc>
          <w:tcPr>
            <w:tcW w:w="1119"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.180</w:t>
            </w:r>
          </w:p>
        </w:tc>
        <w:tc>
          <w:tcPr>
            <w:tcW w:w="2424"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Most counts the same both times</w:t>
            </w:r>
          </w:p>
        </w:tc>
        <w:tc>
          <w:tcPr>
            <w:tcW w:w="1387"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1.633</w:t>
            </w:r>
          </w:p>
        </w:tc>
        <w:tc>
          <w:tcPr>
            <w:tcW w:w="1044"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.102</w:t>
            </w:r>
          </w:p>
        </w:tc>
        <w:tc>
          <w:tcPr>
            <w:tcW w:w="3287"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Most counts the same both times</w:t>
            </w: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Pterygomandibular raphe</w:t>
            </w:r>
          </w:p>
        </w:tc>
        <w:tc>
          <w:tcPr>
            <w:tcW w:w="1453"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3.425</w:t>
            </w:r>
          </w:p>
        </w:tc>
        <w:tc>
          <w:tcPr>
            <w:tcW w:w="1119"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2424"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and less variability</w:t>
            </w:r>
          </w:p>
        </w:tc>
        <w:tc>
          <w:tcPr>
            <w:tcW w:w="1387"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3.412</w:t>
            </w:r>
          </w:p>
        </w:tc>
        <w:tc>
          <w:tcPr>
            <w:tcW w:w="1044"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3287"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and less variability</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Faucial pillars</w:t>
            </w:r>
          </w:p>
        </w:tc>
        <w:tc>
          <w:tcPr>
            <w:tcW w:w="1453"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3.412</w:t>
            </w:r>
          </w:p>
        </w:tc>
        <w:tc>
          <w:tcPr>
            <w:tcW w:w="1119"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2424"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OM method</w:t>
            </w:r>
            <w:r w:rsidRPr="00761B8F">
              <w:rPr>
                <w:rFonts w:ascii="Times New Roman" w:hAnsi="Times New Roman" w:cs="Times New Roman"/>
                <w:sz w:val="20"/>
              </w:rPr>
              <w:t xml:space="preserve"> counted many more, but same variability</w:t>
            </w:r>
          </w:p>
        </w:tc>
        <w:tc>
          <w:tcPr>
            <w:tcW w:w="1387"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2.809</w:t>
            </w:r>
          </w:p>
        </w:tc>
        <w:tc>
          <w:tcPr>
            <w:tcW w:w="1044"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.005</w:t>
            </w:r>
          </w:p>
        </w:tc>
        <w:tc>
          <w:tcPr>
            <w:tcW w:w="3287" w:type="dxa"/>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counts in </w:t>
            </w:r>
            <w:r>
              <w:rPr>
                <w:rFonts w:ascii="Times New Roman" w:hAnsi="Times New Roman" w:cs="Times New Roman"/>
                <w:sz w:val="20"/>
              </w:rPr>
              <w:t>OM method</w:t>
            </w:r>
            <w:r w:rsidRPr="00761B8F">
              <w:rPr>
                <w:rFonts w:ascii="Times New Roman" w:hAnsi="Times New Roman" w:cs="Times New Roman"/>
                <w:sz w:val="20"/>
              </w:rPr>
              <w:t>, but not as big a difference as with other surfaces</w:t>
            </w: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Tongue</w:t>
            </w:r>
          </w:p>
        </w:tc>
        <w:tc>
          <w:tcPr>
            <w:tcW w:w="1453"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3.017</w:t>
            </w:r>
          </w:p>
        </w:tc>
        <w:tc>
          <w:tcPr>
            <w:tcW w:w="1119"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.003</w:t>
            </w:r>
          </w:p>
        </w:tc>
        <w:tc>
          <w:tcPr>
            <w:tcW w:w="8142" w:type="dxa"/>
            <w:gridSpan w:val="4"/>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incidences identified in </w:t>
            </w:r>
            <w:r>
              <w:rPr>
                <w:rFonts w:ascii="Times New Roman" w:hAnsi="Times New Roman" w:cs="Times New Roman"/>
                <w:sz w:val="20"/>
              </w:rPr>
              <w:t>OM method</w:t>
            </w:r>
            <w:r w:rsidRPr="00761B8F">
              <w:rPr>
                <w:rFonts w:ascii="Times New Roman" w:hAnsi="Times New Roman" w:cs="Times New Roman"/>
                <w:sz w:val="20"/>
              </w:rPr>
              <w:t xml:space="preserve"> but numbers very low compared to other surfaces</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Hard palate</w:t>
            </w:r>
          </w:p>
        </w:tc>
        <w:tc>
          <w:tcPr>
            <w:tcW w:w="1453"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3.413</w:t>
            </w:r>
          </w:p>
        </w:tc>
        <w:tc>
          <w:tcPr>
            <w:tcW w:w="1119"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8142" w:type="dxa"/>
            <w:gridSpan w:val="4"/>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incidences identified in </w:t>
            </w:r>
            <w:r>
              <w:rPr>
                <w:rFonts w:ascii="Times New Roman" w:hAnsi="Times New Roman" w:cs="Times New Roman"/>
                <w:sz w:val="20"/>
              </w:rPr>
              <w:t>OM method</w:t>
            </w:r>
            <w:r w:rsidRPr="00761B8F">
              <w:rPr>
                <w:rFonts w:ascii="Times New Roman" w:hAnsi="Times New Roman" w:cs="Times New Roman"/>
                <w:sz w:val="20"/>
              </w:rPr>
              <w:t xml:space="preserve">  but less variability</w:t>
            </w: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Soft palate</w:t>
            </w:r>
          </w:p>
        </w:tc>
        <w:tc>
          <w:tcPr>
            <w:tcW w:w="1453"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3.167</w:t>
            </w:r>
          </w:p>
        </w:tc>
        <w:tc>
          <w:tcPr>
            <w:tcW w:w="1119" w:type="dxa"/>
          </w:tcPr>
          <w:p w:rsidR="00BB523A" w:rsidRPr="00761B8F" w:rsidRDefault="00BB523A" w:rsidP="002F0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.002</w:t>
            </w:r>
          </w:p>
        </w:tc>
        <w:tc>
          <w:tcPr>
            <w:tcW w:w="8142" w:type="dxa"/>
            <w:gridSpan w:val="4"/>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Values similar between weeks, but the numbers identified by individual doctors were slightly more in </w:t>
            </w:r>
            <w:r>
              <w:rPr>
                <w:rFonts w:ascii="Times New Roman" w:hAnsi="Times New Roman" w:cs="Times New Roman"/>
                <w:sz w:val="20"/>
              </w:rPr>
              <w:t>OM method</w:t>
            </w:r>
          </w:p>
        </w:tc>
      </w:tr>
      <w:tr w:rsidR="00BB523A" w:rsidRPr="00761B8F" w:rsidTr="002F0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Uvula</w:t>
            </w:r>
          </w:p>
        </w:tc>
        <w:tc>
          <w:tcPr>
            <w:tcW w:w="1453"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3.074</w:t>
            </w:r>
          </w:p>
        </w:tc>
        <w:tc>
          <w:tcPr>
            <w:tcW w:w="1119" w:type="dxa"/>
          </w:tcPr>
          <w:p w:rsidR="00BB523A" w:rsidRPr="00761B8F" w:rsidRDefault="00BB523A" w:rsidP="002F0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.002</w:t>
            </w:r>
          </w:p>
        </w:tc>
        <w:tc>
          <w:tcPr>
            <w:tcW w:w="8142" w:type="dxa"/>
            <w:gridSpan w:val="4"/>
          </w:tcPr>
          <w:p w:rsidR="00BB523A" w:rsidRPr="00761B8F" w:rsidRDefault="00BB523A" w:rsidP="002F0A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Values similar between weeks, but the numbers identified by individual doctors were slightly more in </w:t>
            </w:r>
            <w:r>
              <w:rPr>
                <w:rFonts w:ascii="Times New Roman" w:hAnsi="Times New Roman" w:cs="Times New Roman"/>
                <w:sz w:val="20"/>
              </w:rPr>
              <w:t>OM method</w:t>
            </w:r>
          </w:p>
        </w:tc>
      </w:tr>
      <w:tr w:rsidR="00BB523A" w:rsidRPr="00761B8F" w:rsidTr="002F0AC0">
        <w:tc>
          <w:tcPr>
            <w:cnfStyle w:val="001000000000" w:firstRow="0" w:lastRow="0" w:firstColumn="1" w:lastColumn="0" w:oddVBand="0" w:evenVBand="0" w:oddHBand="0" w:evenHBand="0" w:firstRowFirstColumn="0" w:firstRowLastColumn="0" w:lastRowFirstColumn="0" w:lastRowLastColumn="0"/>
            <w:tcW w:w="2462" w:type="dxa"/>
          </w:tcPr>
          <w:p w:rsidR="00BB523A" w:rsidRPr="00761B8F" w:rsidRDefault="00BB523A" w:rsidP="002F0AC0">
            <w:pPr>
              <w:rPr>
                <w:rFonts w:ascii="Times New Roman" w:hAnsi="Times New Roman" w:cs="Times New Roman"/>
                <w:sz w:val="20"/>
              </w:rPr>
            </w:pPr>
            <w:r w:rsidRPr="00761B8F">
              <w:rPr>
                <w:rFonts w:ascii="Times New Roman" w:hAnsi="Times New Roman" w:cs="Times New Roman"/>
                <w:sz w:val="20"/>
              </w:rPr>
              <w:t>Floor of mouth</w:t>
            </w:r>
          </w:p>
        </w:tc>
        <w:tc>
          <w:tcPr>
            <w:tcW w:w="1453"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3.416</w:t>
            </w:r>
          </w:p>
        </w:tc>
        <w:tc>
          <w:tcPr>
            <w:tcW w:w="1119" w:type="dxa"/>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.001</w:t>
            </w:r>
          </w:p>
        </w:tc>
        <w:tc>
          <w:tcPr>
            <w:tcW w:w="8142" w:type="dxa"/>
            <w:gridSpan w:val="4"/>
          </w:tcPr>
          <w:p w:rsidR="00BB523A" w:rsidRPr="00761B8F" w:rsidRDefault="00BB523A" w:rsidP="002F0A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61B8F">
              <w:rPr>
                <w:rFonts w:ascii="Times New Roman" w:hAnsi="Times New Roman" w:cs="Times New Roman"/>
                <w:sz w:val="20"/>
              </w:rPr>
              <w:t xml:space="preserve">More counts in </w:t>
            </w:r>
            <w:r>
              <w:rPr>
                <w:rFonts w:ascii="Times New Roman" w:hAnsi="Times New Roman" w:cs="Times New Roman"/>
                <w:sz w:val="20"/>
              </w:rPr>
              <w:t>OM method</w:t>
            </w:r>
            <w:r w:rsidRPr="00761B8F">
              <w:rPr>
                <w:rFonts w:ascii="Times New Roman" w:hAnsi="Times New Roman" w:cs="Times New Roman"/>
                <w:sz w:val="20"/>
              </w:rPr>
              <w:t>, but incidences very low throughout only 0-2  lesions identified using either method</w:t>
            </w:r>
          </w:p>
        </w:tc>
      </w:tr>
    </w:tbl>
    <w:p w:rsidR="00074E66" w:rsidRDefault="00074E66"/>
    <w:p w:rsidR="00EF5D5E" w:rsidRDefault="00EF5D5E">
      <w:r>
        <w:br w:type="page"/>
      </w:r>
    </w:p>
    <w:p w:rsidR="00EF5D5E" w:rsidRDefault="00EF5D5E"/>
    <w:sectPr w:rsidR="00EF5D5E" w:rsidSect="00215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CB8"/>
    <w:multiLevelType w:val="hybridMultilevel"/>
    <w:tmpl w:val="379EF96E"/>
    <w:lvl w:ilvl="0" w:tplc="CD303538">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9FB6165"/>
    <w:multiLevelType w:val="hybridMultilevel"/>
    <w:tmpl w:val="2F9CC5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33"/>
    <w:rsid w:val="00002C8C"/>
    <w:rsid w:val="00002E33"/>
    <w:rsid w:val="00074E66"/>
    <w:rsid w:val="001016D1"/>
    <w:rsid w:val="001B3881"/>
    <w:rsid w:val="00210D97"/>
    <w:rsid w:val="002150CC"/>
    <w:rsid w:val="00330186"/>
    <w:rsid w:val="003D0869"/>
    <w:rsid w:val="00413925"/>
    <w:rsid w:val="00426359"/>
    <w:rsid w:val="00484004"/>
    <w:rsid w:val="004B383C"/>
    <w:rsid w:val="0052566D"/>
    <w:rsid w:val="0056301E"/>
    <w:rsid w:val="0059146B"/>
    <w:rsid w:val="005B6A38"/>
    <w:rsid w:val="00647331"/>
    <w:rsid w:val="00656968"/>
    <w:rsid w:val="00663F9B"/>
    <w:rsid w:val="006A0428"/>
    <w:rsid w:val="006C0D3E"/>
    <w:rsid w:val="00730410"/>
    <w:rsid w:val="00736003"/>
    <w:rsid w:val="00757A72"/>
    <w:rsid w:val="00795179"/>
    <w:rsid w:val="007D1EB4"/>
    <w:rsid w:val="007E4ADF"/>
    <w:rsid w:val="007F5212"/>
    <w:rsid w:val="007F660C"/>
    <w:rsid w:val="00811BD9"/>
    <w:rsid w:val="0084539C"/>
    <w:rsid w:val="00877501"/>
    <w:rsid w:val="00887ED5"/>
    <w:rsid w:val="00897212"/>
    <w:rsid w:val="008A19E8"/>
    <w:rsid w:val="008A3B52"/>
    <w:rsid w:val="00904E2C"/>
    <w:rsid w:val="009946EE"/>
    <w:rsid w:val="009F6A40"/>
    <w:rsid w:val="00A246CE"/>
    <w:rsid w:val="00A4056E"/>
    <w:rsid w:val="00AA1815"/>
    <w:rsid w:val="00B93D1C"/>
    <w:rsid w:val="00BB523A"/>
    <w:rsid w:val="00C060F3"/>
    <w:rsid w:val="00CA290C"/>
    <w:rsid w:val="00D37846"/>
    <w:rsid w:val="00D67C82"/>
    <w:rsid w:val="00DE315F"/>
    <w:rsid w:val="00DF24DB"/>
    <w:rsid w:val="00E93781"/>
    <w:rsid w:val="00EF5D5E"/>
    <w:rsid w:val="00F1347E"/>
    <w:rsid w:val="00FF15B7"/>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6B0E9B-7D71-9849-A24C-D04B399B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1C"/>
  </w:style>
  <w:style w:type="paragraph" w:styleId="Heading3">
    <w:name w:val="heading 3"/>
    <w:basedOn w:val="Normal"/>
    <w:next w:val="Normal"/>
    <w:link w:val="Heading3Char"/>
    <w:uiPriority w:val="9"/>
    <w:unhideWhenUsed/>
    <w:qFormat/>
    <w:rsid w:val="00002E33"/>
    <w:pPr>
      <w:keepNext/>
      <w:keepLines/>
      <w:spacing w:before="40" w:after="0"/>
      <w:outlineLvl w:val="2"/>
    </w:pPr>
    <w:rPr>
      <w:rFonts w:asciiTheme="majorHAnsi" w:eastAsiaTheme="majorEastAsia" w:hAnsiTheme="majorHAnsi" w:cstheme="majorBidi"/>
      <w:color w:val="243F60"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2E33"/>
    <w:rPr>
      <w:rFonts w:asciiTheme="majorHAnsi" w:eastAsiaTheme="majorEastAsia" w:hAnsiTheme="majorHAnsi" w:cstheme="majorBidi"/>
      <w:color w:val="243F60" w:themeColor="accent1" w:themeShade="7F"/>
      <w:sz w:val="24"/>
      <w:szCs w:val="21"/>
      <w:lang w:val="en-GB" w:eastAsia="en-GB" w:bidi="ar-SA"/>
    </w:rPr>
  </w:style>
  <w:style w:type="paragraph" w:styleId="ListParagraph">
    <w:name w:val="List Paragraph"/>
    <w:basedOn w:val="Normal"/>
    <w:uiPriority w:val="34"/>
    <w:qFormat/>
    <w:rsid w:val="00002E33"/>
    <w:pPr>
      <w:ind w:left="720"/>
      <w:contextualSpacing/>
    </w:pPr>
  </w:style>
  <w:style w:type="character" w:styleId="CommentReference">
    <w:name w:val="annotation reference"/>
    <w:basedOn w:val="DefaultParagraphFont"/>
    <w:uiPriority w:val="99"/>
    <w:semiHidden/>
    <w:unhideWhenUsed/>
    <w:rsid w:val="00CA290C"/>
    <w:rPr>
      <w:sz w:val="16"/>
      <w:szCs w:val="16"/>
    </w:rPr>
  </w:style>
  <w:style w:type="paragraph" w:styleId="CommentText">
    <w:name w:val="annotation text"/>
    <w:basedOn w:val="Normal"/>
    <w:link w:val="CommentTextChar"/>
    <w:uiPriority w:val="99"/>
    <w:unhideWhenUsed/>
    <w:rsid w:val="00CA290C"/>
    <w:pPr>
      <w:spacing w:line="240" w:lineRule="auto"/>
    </w:pPr>
    <w:rPr>
      <w:sz w:val="20"/>
      <w:szCs w:val="20"/>
    </w:rPr>
  </w:style>
  <w:style w:type="character" w:customStyle="1" w:styleId="CommentTextChar">
    <w:name w:val="Comment Text Char"/>
    <w:basedOn w:val="DefaultParagraphFont"/>
    <w:link w:val="CommentText"/>
    <w:uiPriority w:val="99"/>
    <w:rsid w:val="00CA290C"/>
    <w:rPr>
      <w:sz w:val="20"/>
      <w:szCs w:val="20"/>
    </w:rPr>
  </w:style>
  <w:style w:type="paragraph" w:styleId="CommentSubject">
    <w:name w:val="annotation subject"/>
    <w:basedOn w:val="CommentText"/>
    <w:next w:val="CommentText"/>
    <w:link w:val="CommentSubjectChar"/>
    <w:uiPriority w:val="99"/>
    <w:semiHidden/>
    <w:unhideWhenUsed/>
    <w:rsid w:val="00CA290C"/>
    <w:rPr>
      <w:b/>
      <w:bCs/>
    </w:rPr>
  </w:style>
  <w:style w:type="character" w:customStyle="1" w:styleId="CommentSubjectChar">
    <w:name w:val="Comment Subject Char"/>
    <w:basedOn w:val="CommentTextChar"/>
    <w:link w:val="CommentSubject"/>
    <w:uiPriority w:val="99"/>
    <w:semiHidden/>
    <w:rsid w:val="00CA290C"/>
    <w:rPr>
      <w:b/>
      <w:bCs/>
      <w:sz w:val="20"/>
      <w:szCs w:val="20"/>
    </w:rPr>
  </w:style>
  <w:style w:type="paragraph" w:styleId="BalloonText">
    <w:name w:val="Balloon Text"/>
    <w:basedOn w:val="Normal"/>
    <w:link w:val="BalloonTextChar"/>
    <w:uiPriority w:val="99"/>
    <w:semiHidden/>
    <w:unhideWhenUsed/>
    <w:rsid w:val="00CA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90C"/>
    <w:rPr>
      <w:rFonts w:ascii="Segoe UI" w:hAnsi="Segoe UI" w:cs="Segoe UI"/>
      <w:sz w:val="18"/>
      <w:szCs w:val="18"/>
    </w:rPr>
  </w:style>
  <w:style w:type="table" w:customStyle="1" w:styleId="LightShading1">
    <w:name w:val="Light Shading1"/>
    <w:basedOn w:val="TableNormal"/>
    <w:uiPriority w:val="60"/>
    <w:rsid w:val="00BB523A"/>
    <w:pPr>
      <w:spacing w:after="0" w:line="240" w:lineRule="auto"/>
    </w:pPr>
    <w:rPr>
      <w:rFonts w:eastAsiaTheme="minorHAnsi"/>
      <w:color w:val="000000" w:themeColor="text1" w:themeShade="BF"/>
      <w:szCs w:val="20"/>
      <w:lang w:val="en-US" w:eastAsia="en-US" w:bidi="hi-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7969">
      <w:bodyDiv w:val="1"/>
      <w:marLeft w:val="0"/>
      <w:marRight w:val="0"/>
      <w:marTop w:val="0"/>
      <w:marBottom w:val="0"/>
      <w:divBdr>
        <w:top w:val="none" w:sz="0" w:space="0" w:color="auto"/>
        <w:left w:val="none" w:sz="0" w:space="0" w:color="auto"/>
        <w:bottom w:val="none" w:sz="0" w:space="0" w:color="auto"/>
        <w:right w:val="none" w:sz="0" w:space="0" w:color="auto"/>
      </w:divBdr>
    </w:div>
    <w:div w:id="366640787">
      <w:bodyDiv w:val="1"/>
      <w:marLeft w:val="0"/>
      <w:marRight w:val="0"/>
      <w:marTop w:val="0"/>
      <w:marBottom w:val="0"/>
      <w:divBdr>
        <w:top w:val="none" w:sz="0" w:space="0" w:color="auto"/>
        <w:left w:val="none" w:sz="0" w:space="0" w:color="auto"/>
        <w:bottom w:val="none" w:sz="0" w:space="0" w:color="auto"/>
        <w:right w:val="none" w:sz="0" w:space="0" w:color="auto"/>
      </w:divBdr>
    </w:div>
    <w:div w:id="772746728">
      <w:bodyDiv w:val="1"/>
      <w:marLeft w:val="0"/>
      <w:marRight w:val="0"/>
      <w:marTop w:val="0"/>
      <w:marBottom w:val="0"/>
      <w:divBdr>
        <w:top w:val="none" w:sz="0" w:space="0" w:color="auto"/>
        <w:left w:val="none" w:sz="0" w:space="0" w:color="auto"/>
        <w:bottom w:val="none" w:sz="0" w:space="0" w:color="auto"/>
        <w:right w:val="none" w:sz="0" w:space="0" w:color="auto"/>
      </w:divBdr>
    </w:div>
    <w:div w:id="1268539132">
      <w:bodyDiv w:val="1"/>
      <w:marLeft w:val="0"/>
      <w:marRight w:val="0"/>
      <w:marTop w:val="0"/>
      <w:marBottom w:val="0"/>
      <w:divBdr>
        <w:top w:val="none" w:sz="0" w:space="0" w:color="auto"/>
        <w:left w:val="none" w:sz="0" w:space="0" w:color="auto"/>
        <w:bottom w:val="none" w:sz="0" w:space="0" w:color="auto"/>
        <w:right w:val="none" w:sz="0" w:space="0" w:color="auto"/>
      </w:divBdr>
    </w:div>
    <w:div w:id="2080587792">
      <w:bodyDiv w:val="1"/>
      <w:marLeft w:val="0"/>
      <w:marRight w:val="0"/>
      <w:marTop w:val="0"/>
      <w:marBottom w:val="0"/>
      <w:divBdr>
        <w:top w:val="none" w:sz="0" w:space="0" w:color="auto"/>
        <w:left w:val="none" w:sz="0" w:space="0" w:color="auto"/>
        <w:bottom w:val="none" w:sz="0" w:space="0" w:color="auto"/>
        <w:right w:val="none" w:sz="0" w:space="0" w:color="auto"/>
      </w:divBdr>
    </w:div>
    <w:div w:id="20869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2882</Words>
  <Characters>16429</Characters>
  <Application>Microsoft Office Word</Application>
  <DocSecurity>4</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NHS</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Gururaj Arakeri</dc:creator>
  <cp:lastModifiedBy>Angela Roberts</cp:lastModifiedBy>
  <cp:revision>2</cp:revision>
  <dcterms:created xsi:type="dcterms:W3CDTF">2019-01-25T16:48:00Z</dcterms:created>
  <dcterms:modified xsi:type="dcterms:W3CDTF">2019-01-25T16:48:00Z</dcterms:modified>
</cp:coreProperties>
</file>