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E81E" w14:textId="77777777" w:rsidR="003430F3" w:rsidRDefault="003430F3" w:rsidP="00B66B74">
      <w:pPr>
        <w:suppressLineNumbers/>
        <w:spacing w:line="480" w:lineRule="auto"/>
        <w:rPr>
          <w:rFonts w:ascii="Times New Roman" w:hAnsi="Times New Roman" w:cs="Times New Roman"/>
          <w:b/>
          <w:lang w:val="en-GB"/>
        </w:rPr>
      </w:pPr>
      <w:bookmarkStart w:id="0" w:name="_GoBack"/>
      <w:bookmarkEnd w:id="0"/>
    </w:p>
    <w:p w14:paraId="35D69E60" w14:textId="77777777" w:rsidR="00FE7192" w:rsidRDefault="00FE7192" w:rsidP="00B66B74">
      <w:pPr>
        <w:suppressLineNumbers/>
        <w:spacing w:line="480" w:lineRule="auto"/>
        <w:jc w:val="center"/>
        <w:rPr>
          <w:rFonts w:ascii="Times New Roman" w:hAnsi="Times New Roman" w:cs="Times New Roman"/>
          <w:b/>
          <w:lang w:val="en-GB"/>
        </w:rPr>
      </w:pPr>
      <w:r>
        <w:rPr>
          <w:rFonts w:ascii="Times New Roman" w:hAnsi="Times New Roman" w:cs="Times New Roman"/>
          <w:b/>
          <w:lang w:val="en-GB"/>
        </w:rPr>
        <w:t>Abstract</w:t>
      </w:r>
    </w:p>
    <w:p w14:paraId="058686D8" w14:textId="19ADF5D9" w:rsidR="00FE7192" w:rsidRPr="00281648" w:rsidRDefault="00FE7192" w:rsidP="00B66B74">
      <w:pPr>
        <w:suppressLineNumbers/>
        <w:spacing w:line="480" w:lineRule="auto"/>
        <w:rPr>
          <w:rFonts w:ascii="Times New Roman" w:hAnsi="Times New Roman" w:cs="Times New Roman"/>
          <w:lang w:val="en-GB"/>
        </w:rPr>
      </w:pPr>
      <w:r w:rsidRPr="00FE7192">
        <w:rPr>
          <w:rFonts w:ascii="Times New Roman" w:hAnsi="Times New Roman" w:cs="Times New Roman"/>
          <w:i/>
          <w:lang w:val="en-GB"/>
        </w:rPr>
        <w:t>Purpose:</w:t>
      </w:r>
      <w:r w:rsidRPr="00FE7192">
        <w:rPr>
          <w:rFonts w:ascii="Times New Roman" w:hAnsi="Times New Roman" w:cs="Times New Roman"/>
          <w:lang w:val="en-GB"/>
        </w:rPr>
        <w:t xml:space="preserve"> </w:t>
      </w:r>
      <w:r>
        <w:rPr>
          <w:rFonts w:ascii="Times New Roman" w:hAnsi="Times New Roman" w:cs="Times New Roman"/>
          <w:lang w:val="en-GB"/>
        </w:rPr>
        <w:t xml:space="preserve">To provide an understanding of the everyday experiences of individuals with a limb amputation. </w:t>
      </w:r>
      <w:r w:rsidRPr="00FE7192">
        <w:rPr>
          <w:rFonts w:ascii="Times New Roman" w:hAnsi="Times New Roman" w:cs="Times New Roman"/>
          <w:i/>
          <w:lang w:val="en-GB"/>
        </w:rPr>
        <w:t>Method:</w:t>
      </w:r>
      <w:r>
        <w:rPr>
          <w:rFonts w:ascii="Times New Roman" w:hAnsi="Times New Roman" w:cs="Times New Roman"/>
          <w:lang w:val="en-GB"/>
        </w:rPr>
        <w:t xml:space="preserve"> Twenty-two participants </w:t>
      </w:r>
      <w:r w:rsidR="00CE378A">
        <w:rPr>
          <w:rFonts w:ascii="Times New Roman" w:hAnsi="Times New Roman" w:cs="Times New Roman"/>
          <w:lang w:val="en-GB"/>
        </w:rPr>
        <w:t xml:space="preserve">(14 female, 8 male) </w:t>
      </w:r>
      <w:r>
        <w:rPr>
          <w:rFonts w:ascii="Times New Roman" w:hAnsi="Times New Roman" w:cs="Times New Roman"/>
          <w:lang w:val="en-GB"/>
        </w:rPr>
        <w:t xml:space="preserve">with a </w:t>
      </w:r>
      <w:r w:rsidR="00CE378A" w:rsidRPr="00CB74EF">
        <w:rPr>
          <w:rFonts w:ascii="Times New Roman" w:hAnsi="Times New Roman" w:cs="Times New Roman"/>
        </w:rPr>
        <w:t>mean-age of 42 years (</w:t>
      </w:r>
      <w:r w:rsidR="00CE378A" w:rsidRPr="00CB74EF">
        <w:rPr>
          <w:rFonts w:ascii="Times New Roman" w:hAnsi="Times New Roman" w:cs="Times New Roman"/>
          <w:i/>
        </w:rPr>
        <w:t>SD</w:t>
      </w:r>
      <w:r w:rsidR="00CE378A" w:rsidRPr="00CB74EF">
        <w:rPr>
          <w:rFonts w:ascii="Times New Roman" w:hAnsi="Times New Roman" w:cs="Times New Roman"/>
        </w:rPr>
        <w:t xml:space="preserve"> = 10 years)</w:t>
      </w:r>
      <w:r w:rsidR="00CE378A">
        <w:rPr>
          <w:rFonts w:ascii="Times New Roman" w:hAnsi="Times New Roman" w:cs="Times New Roman"/>
        </w:rPr>
        <w:t xml:space="preserve"> were recruited to take part in two focus groups</w:t>
      </w:r>
      <w:r w:rsidR="00CE378A" w:rsidRPr="00CB74EF">
        <w:rPr>
          <w:rFonts w:ascii="Times New Roman" w:hAnsi="Times New Roman" w:cs="Times New Roman"/>
        </w:rPr>
        <w:t xml:space="preserve">. The participants reported a range of lower-limb amputations (i.e., congenital, acquired, </w:t>
      </w:r>
      <w:proofErr w:type="spellStart"/>
      <w:r w:rsidR="00CE378A" w:rsidRPr="00CB74EF">
        <w:rPr>
          <w:rFonts w:ascii="Times New Roman" w:hAnsi="Times New Roman" w:cs="Times New Roman"/>
        </w:rPr>
        <w:t>transfemoral</w:t>
      </w:r>
      <w:proofErr w:type="spellEnd"/>
      <w:r w:rsidR="00CE378A" w:rsidRPr="00CB74EF">
        <w:rPr>
          <w:rFonts w:ascii="Times New Roman" w:hAnsi="Times New Roman" w:cs="Times New Roman"/>
        </w:rPr>
        <w:t xml:space="preserve">, </w:t>
      </w:r>
      <w:proofErr w:type="spellStart"/>
      <w:r w:rsidR="00CE378A" w:rsidRPr="00E750FC">
        <w:rPr>
          <w:rFonts w:ascii="Times New Roman" w:hAnsi="Times New Roman" w:cs="Times New Roman"/>
        </w:rPr>
        <w:t>trantibial</w:t>
      </w:r>
      <w:proofErr w:type="spellEnd"/>
      <w:r w:rsidR="00CE378A" w:rsidRPr="00E750FC">
        <w:rPr>
          <w:rFonts w:ascii="Times New Roman" w:hAnsi="Times New Roman" w:cs="Times New Roman"/>
        </w:rPr>
        <w:t>, unilateral, and bilateral) and on average were 5 years post-surgery (</w:t>
      </w:r>
      <w:r w:rsidR="00CE378A" w:rsidRPr="00E750FC">
        <w:rPr>
          <w:rFonts w:ascii="Times New Roman" w:hAnsi="Times New Roman" w:cs="Times New Roman"/>
          <w:i/>
        </w:rPr>
        <w:t>SD</w:t>
      </w:r>
      <w:r w:rsidR="00CE378A" w:rsidRPr="00E750FC">
        <w:rPr>
          <w:rFonts w:ascii="Times New Roman" w:hAnsi="Times New Roman" w:cs="Times New Roman"/>
        </w:rPr>
        <w:t xml:space="preserve"> = </w:t>
      </w:r>
      <w:r w:rsidR="00CE378A">
        <w:rPr>
          <w:rFonts w:ascii="Times New Roman" w:hAnsi="Times New Roman" w:cs="Times New Roman"/>
        </w:rPr>
        <w:t>7</w:t>
      </w:r>
      <w:r w:rsidR="00CE378A" w:rsidRPr="00E750FC">
        <w:rPr>
          <w:rFonts w:ascii="Times New Roman" w:hAnsi="Times New Roman" w:cs="Times New Roman"/>
        </w:rPr>
        <w:t xml:space="preserve"> years). </w:t>
      </w:r>
      <w:r w:rsidR="00F74E51">
        <w:rPr>
          <w:rFonts w:ascii="Times New Roman" w:hAnsi="Times New Roman" w:cs="Times New Roman"/>
          <w:lang w:val="en-GB"/>
        </w:rPr>
        <w:t xml:space="preserve"> Each focus group comprised of 11 participants and was moderated by either the first or second author. </w:t>
      </w:r>
      <w:r>
        <w:rPr>
          <w:rFonts w:ascii="Times New Roman" w:hAnsi="Times New Roman" w:cs="Times New Roman"/>
          <w:lang w:val="en-GB"/>
        </w:rPr>
        <w:t xml:space="preserve"> </w:t>
      </w:r>
      <w:r w:rsidR="00F74E51">
        <w:rPr>
          <w:rFonts w:ascii="Times New Roman" w:hAnsi="Times New Roman" w:cs="Times New Roman"/>
          <w:lang w:val="en-GB"/>
        </w:rPr>
        <w:t xml:space="preserve">The moderator </w:t>
      </w:r>
      <w:r>
        <w:rPr>
          <w:rFonts w:ascii="Times New Roman" w:hAnsi="Times New Roman" w:cs="Times New Roman"/>
          <w:lang w:val="en-GB"/>
        </w:rPr>
        <w:t xml:space="preserve">asked participants to discuss their everyday experiences </w:t>
      </w:r>
      <w:r w:rsidR="00F74E51">
        <w:rPr>
          <w:rFonts w:ascii="Times New Roman" w:hAnsi="Times New Roman" w:cs="Times New Roman"/>
          <w:lang w:val="en-GB"/>
        </w:rPr>
        <w:t xml:space="preserve">of life with an amputation </w:t>
      </w:r>
      <w:r>
        <w:rPr>
          <w:rFonts w:ascii="Times New Roman" w:hAnsi="Times New Roman" w:cs="Times New Roman"/>
          <w:lang w:val="en-GB"/>
        </w:rPr>
        <w:t xml:space="preserve">using </w:t>
      </w:r>
      <w:proofErr w:type="spellStart"/>
      <w:r w:rsidR="00F74E51">
        <w:rPr>
          <w:rFonts w:ascii="Times New Roman" w:hAnsi="Times New Roman" w:cs="Times New Roman"/>
          <w:lang w:val="en-GB"/>
        </w:rPr>
        <w:t>Charmaz’s</w:t>
      </w:r>
      <w:proofErr w:type="spellEnd"/>
      <w:r>
        <w:rPr>
          <w:rFonts w:ascii="Times New Roman" w:hAnsi="Times New Roman" w:cs="Times New Roman"/>
          <w:lang w:val="en-GB"/>
        </w:rPr>
        <w:t xml:space="preserve"> good day/bad day approach. </w:t>
      </w:r>
      <w:r w:rsidR="00281648">
        <w:rPr>
          <w:rFonts w:ascii="Times New Roman" w:hAnsi="Times New Roman" w:cs="Times New Roman"/>
          <w:lang w:val="en-GB"/>
        </w:rPr>
        <w:t xml:space="preserve">Focus groups were transcribed verbatim and analysed using an inductive thematic analysis. </w:t>
      </w:r>
      <w:r w:rsidR="00281648" w:rsidRPr="00281648">
        <w:rPr>
          <w:rFonts w:ascii="Times New Roman" w:hAnsi="Times New Roman" w:cs="Times New Roman"/>
          <w:i/>
          <w:lang w:val="en-GB"/>
        </w:rPr>
        <w:t xml:space="preserve">Results: </w:t>
      </w:r>
      <w:r w:rsidR="00281648">
        <w:rPr>
          <w:rFonts w:ascii="Times New Roman" w:hAnsi="Times New Roman" w:cs="Times New Roman"/>
          <w:lang w:val="en-GB"/>
        </w:rPr>
        <w:t>Four themes were identified: pain, organization and planning, the embodied exper</w:t>
      </w:r>
      <w:r w:rsidR="003F6E6B">
        <w:rPr>
          <w:rFonts w:ascii="Times New Roman" w:hAnsi="Times New Roman" w:cs="Times New Roman"/>
          <w:lang w:val="en-GB"/>
        </w:rPr>
        <w:t xml:space="preserve">ience </w:t>
      </w:r>
      <w:r w:rsidR="00275E1F">
        <w:rPr>
          <w:rFonts w:ascii="Times New Roman" w:hAnsi="Times New Roman" w:cs="Times New Roman"/>
          <w:lang w:val="en-GB"/>
        </w:rPr>
        <w:t xml:space="preserve">after </w:t>
      </w:r>
      <w:r w:rsidR="00C0401A">
        <w:rPr>
          <w:rFonts w:ascii="Times New Roman" w:hAnsi="Times New Roman" w:cs="Times New Roman"/>
          <w:lang w:val="en-GB"/>
        </w:rPr>
        <w:t>amputation</w:t>
      </w:r>
      <w:r w:rsidR="003F6E6B">
        <w:rPr>
          <w:rFonts w:ascii="Times New Roman" w:hAnsi="Times New Roman" w:cs="Times New Roman"/>
          <w:lang w:val="en-GB"/>
        </w:rPr>
        <w:t>, and interactions</w:t>
      </w:r>
      <w:r w:rsidR="00281648">
        <w:rPr>
          <w:rFonts w:ascii="Times New Roman" w:hAnsi="Times New Roman" w:cs="Times New Roman"/>
          <w:lang w:val="en-GB"/>
        </w:rPr>
        <w:t xml:space="preserve"> with others. </w:t>
      </w:r>
      <w:r w:rsidR="00281648" w:rsidRPr="00BA0BE1">
        <w:rPr>
          <w:rFonts w:ascii="Times New Roman" w:hAnsi="Times New Roman" w:cs="Times New Roman"/>
          <w:i/>
          <w:lang w:val="en-GB"/>
        </w:rPr>
        <w:t>Conclusions:</w:t>
      </w:r>
      <w:r w:rsidR="00281648">
        <w:rPr>
          <w:rFonts w:ascii="Times New Roman" w:hAnsi="Times New Roman" w:cs="Times New Roman"/>
          <w:lang w:val="en-GB"/>
        </w:rPr>
        <w:t xml:space="preserve"> These themes provide </w:t>
      </w:r>
      <w:r w:rsidR="00BA0BE1">
        <w:rPr>
          <w:rFonts w:ascii="Times New Roman" w:hAnsi="Times New Roman" w:cs="Times New Roman"/>
          <w:lang w:val="en-GB"/>
        </w:rPr>
        <w:t xml:space="preserve">a key resource for understanding daily fluctuations in physical, social, and psychological functioning. </w:t>
      </w:r>
    </w:p>
    <w:p w14:paraId="14EFC844" w14:textId="77777777" w:rsidR="00FE7192" w:rsidRDefault="00FE7192" w:rsidP="00B66B74">
      <w:pPr>
        <w:suppressLineNumbers/>
        <w:spacing w:line="480" w:lineRule="auto"/>
        <w:jc w:val="center"/>
        <w:rPr>
          <w:rFonts w:ascii="Times New Roman" w:hAnsi="Times New Roman" w:cs="Times New Roman"/>
          <w:b/>
          <w:lang w:val="en-GB"/>
        </w:rPr>
      </w:pPr>
    </w:p>
    <w:p w14:paraId="4DE28A3B" w14:textId="77777777" w:rsidR="00FE7192" w:rsidRDefault="00FE7192" w:rsidP="00B66B74">
      <w:pPr>
        <w:suppressLineNumbers/>
        <w:spacing w:line="480" w:lineRule="auto"/>
        <w:jc w:val="center"/>
        <w:rPr>
          <w:rFonts w:ascii="Times New Roman" w:hAnsi="Times New Roman" w:cs="Times New Roman"/>
          <w:b/>
          <w:lang w:val="en-GB"/>
        </w:rPr>
      </w:pPr>
    </w:p>
    <w:p w14:paraId="06DDD5C0" w14:textId="77777777" w:rsidR="00FE7192" w:rsidRDefault="00FE7192" w:rsidP="00B66B74">
      <w:pPr>
        <w:suppressLineNumbers/>
        <w:spacing w:line="480" w:lineRule="auto"/>
        <w:jc w:val="center"/>
        <w:rPr>
          <w:rFonts w:ascii="Times New Roman" w:hAnsi="Times New Roman" w:cs="Times New Roman"/>
          <w:b/>
          <w:lang w:val="en-GB"/>
        </w:rPr>
      </w:pPr>
    </w:p>
    <w:p w14:paraId="075DD1D6" w14:textId="77777777" w:rsidR="00FE7192" w:rsidRDefault="00FE7192" w:rsidP="00B66B74">
      <w:pPr>
        <w:suppressLineNumbers/>
        <w:spacing w:line="480" w:lineRule="auto"/>
        <w:jc w:val="center"/>
        <w:rPr>
          <w:rFonts w:ascii="Times New Roman" w:hAnsi="Times New Roman" w:cs="Times New Roman"/>
          <w:b/>
          <w:lang w:val="en-GB"/>
        </w:rPr>
      </w:pPr>
    </w:p>
    <w:p w14:paraId="3547C33A" w14:textId="77777777" w:rsidR="00BA0BE1" w:rsidRDefault="00BA0BE1" w:rsidP="00B66B74">
      <w:pPr>
        <w:suppressLineNumbers/>
        <w:spacing w:line="480" w:lineRule="auto"/>
        <w:jc w:val="center"/>
        <w:rPr>
          <w:rFonts w:ascii="Times New Roman" w:hAnsi="Times New Roman" w:cs="Times New Roman"/>
          <w:b/>
          <w:lang w:val="en-GB"/>
        </w:rPr>
      </w:pPr>
    </w:p>
    <w:p w14:paraId="1D1962A9" w14:textId="77777777" w:rsidR="00BA0BE1" w:rsidRDefault="00BA0BE1" w:rsidP="00B66B74">
      <w:pPr>
        <w:suppressLineNumbers/>
        <w:spacing w:line="480" w:lineRule="auto"/>
        <w:jc w:val="center"/>
        <w:rPr>
          <w:rFonts w:ascii="Times New Roman" w:hAnsi="Times New Roman" w:cs="Times New Roman"/>
          <w:b/>
          <w:lang w:val="en-GB"/>
        </w:rPr>
      </w:pPr>
    </w:p>
    <w:p w14:paraId="0870A1B1" w14:textId="77777777" w:rsidR="00F93337" w:rsidRDefault="00F93337" w:rsidP="00B66B74">
      <w:pPr>
        <w:suppressLineNumbers/>
        <w:spacing w:line="480" w:lineRule="auto"/>
        <w:rPr>
          <w:rFonts w:ascii="Times New Roman" w:hAnsi="Times New Roman" w:cs="Times New Roman"/>
          <w:b/>
          <w:lang w:val="en-GB"/>
        </w:rPr>
      </w:pPr>
    </w:p>
    <w:p w14:paraId="7F09797C" w14:textId="77777777" w:rsidR="004D61FB" w:rsidRDefault="004D61FB" w:rsidP="00B66B74">
      <w:pPr>
        <w:spacing w:after="0" w:line="480" w:lineRule="auto"/>
        <w:jc w:val="center"/>
        <w:rPr>
          <w:rFonts w:ascii="Times New Roman" w:hAnsi="Times New Roman" w:cs="Times New Roman"/>
          <w:b/>
          <w:lang w:val="en-GB"/>
        </w:rPr>
      </w:pPr>
      <w:r w:rsidRPr="004D61FB">
        <w:rPr>
          <w:rFonts w:ascii="Times New Roman" w:hAnsi="Times New Roman" w:cs="Times New Roman"/>
          <w:b/>
          <w:lang w:val="en-GB"/>
        </w:rPr>
        <w:lastRenderedPageBreak/>
        <w:t>Introduction</w:t>
      </w:r>
    </w:p>
    <w:p w14:paraId="298688E7" w14:textId="6E7E5016" w:rsidR="0078220F" w:rsidRPr="007A1D05" w:rsidRDefault="00C12E9F" w:rsidP="00B66B74">
      <w:pPr>
        <w:spacing w:after="0" w:line="480" w:lineRule="auto"/>
        <w:rPr>
          <w:rFonts w:ascii="Times New Roman" w:hAnsi="Times New Roman" w:cs="Times New Roman"/>
        </w:rPr>
      </w:pPr>
      <w:r>
        <w:rPr>
          <w:rFonts w:ascii="Times New Roman" w:hAnsi="Times New Roman" w:cs="Times New Roman"/>
        </w:rPr>
        <w:t>Every year in England around</w:t>
      </w:r>
      <w:r w:rsidR="0078220F" w:rsidRPr="0078220F">
        <w:rPr>
          <w:rFonts w:ascii="Times New Roman" w:hAnsi="Times New Roman" w:cs="Times New Roman"/>
        </w:rPr>
        <w:t xml:space="preserve"> 5000</w:t>
      </w:r>
      <w:r>
        <w:rPr>
          <w:rFonts w:ascii="Times New Roman" w:hAnsi="Times New Roman" w:cs="Times New Roman"/>
        </w:rPr>
        <w:t xml:space="preserve"> </w:t>
      </w:r>
      <w:r w:rsidR="0078220F" w:rsidRPr="0078220F">
        <w:rPr>
          <w:rFonts w:ascii="Times New Roman" w:hAnsi="Times New Roman" w:cs="Times New Roman"/>
        </w:rPr>
        <w:t>major limb amputations are carried out, most often precipitated by cancer, vascular diseases, complications of diabetes, or serious trauma</w:t>
      </w:r>
      <w:r w:rsidR="00957033">
        <w:rPr>
          <w:rFonts w:ascii="Times New Roman" w:hAnsi="Times New Roman" w:cs="Times New Roman"/>
        </w:rPr>
        <w:t xml:space="preserve"> [1</w:t>
      </w:r>
      <w:r w:rsidR="00D15D31">
        <w:rPr>
          <w:rFonts w:ascii="Times New Roman" w:hAnsi="Times New Roman" w:cs="Times New Roman"/>
        </w:rPr>
        <w:t>]</w:t>
      </w:r>
      <w:r w:rsidR="0078220F" w:rsidRPr="0078220F">
        <w:rPr>
          <w:rFonts w:ascii="Times New Roman" w:hAnsi="Times New Roman" w:cs="Times New Roman"/>
        </w:rPr>
        <w:t xml:space="preserve">. </w:t>
      </w:r>
      <w:r w:rsidR="00CF46D3">
        <w:rPr>
          <w:rFonts w:ascii="Times New Roman" w:hAnsi="Times New Roman" w:cs="Times New Roman"/>
        </w:rPr>
        <w:t xml:space="preserve">While there is no up-to-date published information available about the worldwide prevalence of amputation, </w:t>
      </w:r>
      <w:r w:rsidR="00CF46D3" w:rsidRPr="0078220F">
        <w:rPr>
          <w:rFonts w:ascii="Times New Roman" w:hAnsi="Times New Roman" w:cs="Times New Roman"/>
        </w:rPr>
        <w:t>amputation rates have not decreased over the last decade</w:t>
      </w:r>
      <w:r w:rsidR="007A1D05">
        <w:rPr>
          <w:rFonts w:ascii="Times New Roman" w:hAnsi="Times New Roman" w:cs="Times New Roman"/>
        </w:rPr>
        <w:t>. For example, in 2005, 1.5 million people were estimated to be living with limb loss in the United States of America, by 2050 this rate is projected to double to 3.6 million [</w:t>
      </w:r>
      <w:r w:rsidR="0021246B">
        <w:rPr>
          <w:rFonts w:ascii="Times New Roman" w:hAnsi="Times New Roman" w:cs="Times New Roman"/>
        </w:rPr>
        <w:t>2</w:t>
      </w:r>
      <w:r w:rsidR="007A1D05">
        <w:rPr>
          <w:rFonts w:ascii="Times New Roman" w:hAnsi="Times New Roman" w:cs="Times New Roman"/>
        </w:rPr>
        <w:t xml:space="preserve">]. </w:t>
      </w:r>
      <w:r w:rsidR="0078220F" w:rsidRPr="0078220F">
        <w:rPr>
          <w:rFonts w:ascii="Times New Roman" w:hAnsi="Times New Roman" w:cs="Times New Roman"/>
        </w:rPr>
        <w:t xml:space="preserve">Conversely, </w:t>
      </w:r>
      <w:r w:rsidR="007A1D05">
        <w:rPr>
          <w:rFonts w:ascii="Times New Roman" w:hAnsi="Times New Roman" w:cs="Times New Roman"/>
        </w:rPr>
        <w:t>d</w:t>
      </w:r>
      <w:r w:rsidR="007A1D05" w:rsidRPr="0078220F">
        <w:rPr>
          <w:rFonts w:ascii="Times New Roman" w:hAnsi="Times New Roman" w:cs="Times New Roman"/>
        </w:rPr>
        <w:t xml:space="preserve">espite advances in medical treatments </w:t>
      </w:r>
      <w:r w:rsidR="0078220F" w:rsidRPr="0078220F">
        <w:rPr>
          <w:rFonts w:ascii="Times New Roman" w:hAnsi="Times New Roman" w:cs="Times New Roman"/>
        </w:rPr>
        <w:t>the procedure is likely to become more common, particularly given the aging population and increasing incidence of diabetes.</w:t>
      </w:r>
    </w:p>
    <w:p w14:paraId="293ECD54" w14:textId="395164CD" w:rsidR="00B745AF" w:rsidRDefault="00C12E9F" w:rsidP="00C12E9F">
      <w:pPr>
        <w:spacing w:after="0" w:line="480" w:lineRule="auto"/>
        <w:ind w:firstLine="720"/>
        <w:rPr>
          <w:rFonts w:ascii="Times New Roman" w:hAnsi="Times New Roman" w:cs="Times New Roman"/>
          <w:lang w:val="en-GB"/>
        </w:rPr>
      </w:pPr>
      <w:r w:rsidRPr="00C12E9F">
        <w:rPr>
          <w:rFonts w:ascii="Times New Roman" w:hAnsi="Times New Roman" w:cs="Times New Roman"/>
        </w:rPr>
        <w:t xml:space="preserve">While amputation may be a lifesaving procedure, the </w:t>
      </w:r>
      <w:r w:rsidR="00121E74">
        <w:rPr>
          <w:rFonts w:ascii="Times New Roman" w:hAnsi="Times New Roman" w:cs="Times New Roman"/>
        </w:rPr>
        <w:t xml:space="preserve">resulting </w:t>
      </w:r>
      <w:r w:rsidRPr="00C12E9F">
        <w:rPr>
          <w:rFonts w:ascii="Times New Roman" w:hAnsi="Times New Roman" w:cs="Times New Roman"/>
        </w:rPr>
        <w:t xml:space="preserve">impact of amputation </w:t>
      </w:r>
      <w:r w:rsidR="007A6F52" w:rsidRPr="004D61FB">
        <w:rPr>
          <w:rFonts w:ascii="Times New Roman" w:hAnsi="Times New Roman" w:cs="Times New Roman"/>
          <w:lang w:val="en-GB"/>
        </w:rPr>
        <w:t xml:space="preserve">can be life changing, presenting the </w:t>
      </w:r>
      <w:r w:rsidR="005B45BA" w:rsidRPr="004D61FB">
        <w:rPr>
          <w:rFonts w:ascii="Times New Roman" w:hAnsi="Times New Roman" w:cs="Times New Roman"/>
          <w:lang w:val="en-GB"/>
        </w:rPr>
        <w:t xml:space="preserve">individual with </w:t>
      </w:r>
      <w:r w:rsidR="003F6A6C" w:rsidRPr="004D61FB">
        <w:rPr>
          <w:rFonts w:ascii="Times New Roman" w:hAnsi="Times New Roman" w:cs="Times New Roman"/>
          <w:lang w:val="en-GB"/>
        </w:rPr>
        <w:t>adjustment</w:t>
      </w:r>
      <w:r w:rsidR="005B45BA" w:rsidRPr="004D61FB">
        <w:rPr>
          <w:rFonts w:ascii="Times New Roman" w:hAnsi="Times New Roman" w:cs="Times New Roman"/>
          <w:lang w:val="en-GB"/>
        </w:rPr>
        <w:t>s</w:t>
      </w:r>
      <w:r w:rsidR="007A6F52" w:rsidRPr="004D61FB">
        <w:rPr>
          <w:rFonts w:ascii="Times New Roman" w:hAnsi="Times New Roman" w:cs="Times New Roman"/>
          <w:lang w:val="en-GB"/>
        </w:rPr>
        <w:t xml:space="preserve"> in almost all aspects of</w:t>
      </w:r>
      <w:r w:rsidR="00957033">
        <w:rPr>
          <w:rFonts w:ascii="Times New Roman" w:hAnsi="Times New Roman" w:cs="Times New Roman"/>
          <w:lang w:val="en-GB"/>
        </w:rPr>
        <w:t xml:space="preserve"> daily living and functioning [</w:t>
      </w:r>
      <w:r w:rsidR="00986B73">
        <w:rPr>
          <w:rFonts w:ascii="Times New Roman" w:hAnsi="Times New Roman" w:cs="Times New Roman"/>
          <w:lang w:val="en-GB"/>
        </w:rPr>
        <w:t>3</w:t>
      </w:r>
      <w:r w:rsidR="007A6F52" w:rsidRPr="004D61FB">
        <w:rPr>
          <w:rFonts w:ascii="Times New Roman" w:hAnsi="Times New Roman" w:cs="Times New Roman"/>
          <w:lang w:val="en-GB"/>
        </w:rPr>
        <w:t xml:space="preserve">]. </w:t>
      </w:r>
      <w:r w:rsidR="003F6A6C" w:rsidRPr="004D61FB">
        <w:rPr>
          <w:rFonts w:ascii="Times New Roman" w:hAnsi="Times New Roman" w:cs="Times New Roman"/>
          <w:lang w:val="en-GB"/>
        </w:rPr>
        <w:t>In addition to coping with physical</w:t>
      </w:r>
      <w:r w:rsidR="00073BFC" w:rsidRPr="004D61FB">
        <w:rPr>
          <w:rFonts w:ascii="Times New Roman" w:hAnsi="Times New Roman" w:cs="Times New Roman"/>
          <w:lang w:val="en-GB"/>
        </w:rPr>
        <w:t xml:space="preserve"> changes such as </w:t>
      </w:r>
      <w:r w:rsidR="002A362E">
        <w:rPr>
          <w:rFonts w:ascii="Times New Roman" w:hAnsi="Times New Roman" w:cs="Times New Roman"/>
          <w:lang w:val="en-GB"/>
        </w:rPr>
        <w:t xml:space="preserve">impaired balance and </w:t>
      </w:r>
      <w:r w:rsidR="003F6A6C" w:rsidRPr="004D61FB">
        <w:rPr>
          <w:rFonts w:ascii="Times New Roman" w:hAnsi="Times New Roman" w:cs="Times New Roman"/>
          <w:lang w:val="en-GB"/>
        </w:rPr>
        <w:t>mobility</w:t>
      </w:r>
      <w:r w:rsidR="00FA2DEC">
        <w:rPr>
          <w:rFonts w:ascii="Times New Roman" w:hAnsi="Times New Roman" w:cs="Times New Roman"/>
          <w:lang w:val="en-GB"/>
        </w:rPr>
        <w:t xml:space="preserve"> [</w:t>
      </w:r>
      <w:r w:rsidR="00986B73">
        <w:rPr>
          <w:rFonts w:ascii="Times New Roman" w:hAnsi="Times New Roman" w:cs="Times New Roman"/>
          <w:lang w:val="en-GB"/>
        </w:rPr>
        <w:t>4</w:t>
      </w:r>
      <w:r w:rsidR="002A362E">
        <w:rPr>
          <w:rFonts w:ascii="Times New Roman" w:hAnsi="Times New Roman" w:cs="Times New Roman"/>
          <w:lang w:val="en-GB"/>
        </w:rPr>
        <w:t>]</w:t>
      </w:r>
      <w:r w:rsidR="003F6A6C" w:rsidRPr="004D61FB">
        <w:rPr>
          <w:rFonts w:ascii="Times New Roman" w:hAnsi="Times New Roman" w:cs="Times New Roman"/>
          <w:lang w:val="en-GB"/>
        </w:rPr>
        <w:t xml:space="preserve">, </w:t>
      </w:r>
      <w:r w:rsidR="00251B6C" w:rsidRPr="004D61FB">
        <w:rPr>
          <w:rFonts w:ascii="Times New Roman" w:hAnsi="Times New Roman" w:cs="Times New Roman"/>
          <w:lang w:val="en-GB"/>
        </w:rPr>
        <w:t>pain</w:t>
      </w:r>
      <w:r w:rsidR="00CF0ABA">
        <w:rPr>
          <w:rFonts w:ascii="Times New Roman" w:hAnsi="Times New Roman" w:cs="Times New Roman"/>
          <w:lang w:val="en-GB"/>
        </w:rPr>
        <w:t>,</w:t>
      </w:r>
      <w:r w:rsidR="00251B6C" w:rsidRPr="004D61FB">
        <w:rPr>
          <w:rFonts w:ascii="Times New Roman" w:hAnsi="Times New Roman" w:cs="Times New Roman"/>
          <w:lang w:val="en-GB"/>
        </w:rPr>
        <w:t xml:space="preserve"> and discomfort</w:t>
      </w:r>
      <w:r w:rsidR="007B4722">
        <w:rPr>
          <w:rFonts w:ascii="Times New Roman" w:hAnsi="Times New Roman" w:cs="Times New Roman"/>
          <w:lang w:val="en-GB"/>
        </w:rPr>
        <w:t xml:space="preserve"> [</w:t>
      </w:r>
      <w:r w:rsidR="00986B73">
        <w:rPr>
          <w:rFonts w:ascii="Times New Roman" w:hAnsi="Times New Roman" w:cs="Times New Roman"/>
          <w:lang w:val="en-GB"/>
        </w:rPr>
        <w:t>5</w:t>
      </w:r>
      <w:r w:rsidR="00156EF8">
        <w:rPr>
          <w:rFonts w:ascii="Times New Roman" w:hAnsi="Times New Roman" w:cs="Times New Roman"/>
          <w:lang w:val="en-GB"/>
        </w:rPr>
        <w:t>]</w:t>
      </w:r>
      <w:r w:rsidR="007C67D2" w:rsidRPr="004D61FB">
        <w:rPr>
          <w:rFonts w:ascii="Times New Roman" w:hAnsi="Times New Roman" w:cs="Times New Roman"/>
          <w:lang w:val="en-GB"/>
        </w:rPr>
        <w:t xml:space="preserve">, </w:t>
      </w:r>
      <w:r w:rsidR="00CF0ABA">
        <w:rPr>
          <w:rFonts w:ascii="Times New Roman" w:hAnsi="Times New Roman" w:cs="Times New Roman"/>
          <w:lang w:val="en-GB"/>
        </w:rPr>
        <w:t>individuals with an amputation also face a number of social</w:t>
      </w:r>
      <w:r w:rsidR="00E5368B">
        <w:rPr>
          <w:rFonts w:ascii="Times New Roman" w:hAnsi="Times New Roman" w:cs="Times New Roman"/>
          <w:lang w:val="en-GB"/>
        </w:rPr>
        <w:t xml:space="preserve"> and psychological challenges [</w:t>
      </w:r>
      <w:r w:rsidR="00986B73">
        <w:rPr>
          <w:rFonts w:ascii="Times New Roman" w:hAnsi="Times New Roman" w:cs="Times New Roman"/>
          <w:lang w:val="en-GB"/>
        </w:rPr>
        <w:t>6</w:t>
      </w:r>
      <w:r w:rsidR="00CF0ABA">
        <w:rPr>
          <w:rFonts w:ascii="Times New Roman" w:hAnsi="Times New Roman" w:cs="Times New Roman"/>
          <w:lang w:val="en-GB"/>
        </w:rPr>
        <w:t xml:space="preserve">]. </w:t>
      </w:r>
      <w:r w:rsidR="00696DF1">
        <w:rPr>
          <w:rFonts w:ascii="Times New Roman" w:hAnsi="Times New Roman" w:cs="Times New Roman"/>
          <w:lang w:val="en-GB"/>
        </w:rPr>
        <w:t>Research</w:t>
      </w:r>
      <w:r w:rsidR="00E750FC">
        <w:rPr>
          <w:rFonts w:ascii="Times New Roman" w:hAnsi="Times New Roman" w:cs="Times New Roman"/>
          <w:lang w:val="en-GB"/>
        </w:rPr>
        <w:t>ers</w:t>
      </w:r>
      <w:r w:rsidR="00696DF1">
        <w:rPr>
          <w:rFonts w:ascii="Times New Roman" w:hAnsi="Times New Roman" w:cs="Times New Roman"/>
          <w:lang w:val="en-GB"/>
        </w:rPr>
        <w:t xml:space="preserve"> exploring t</w:t>
      </w:r>
      <w:r w:rsidR="00156EF8">
        <w:rPr>
          <w:rFonts w:ascii="Times New Roman" w:hAnsi="Times New Roman" w:cs="Times New Roman"/>
          <w:lang w:val="en-GB"/>
        </w:rPr>
        <w:t xml:space="preserve">hese </w:t>
      </w:r>
      <w:r w:rsidR="00696DF1">
        <w:rPr>
          <w:rFonts w:ascii="Times New Roman" w:hAnsi="Times New Roman" w:cs="Times New Roman"/>
          <w:lang w:val="en-GB"/>
        </w:rPr>
        <w:t>challenges ha</w:t>
      </w:r>
      <w:r w:rsidR="00E750FC">
        <w:rPr>
          <w:rFonts w:ascii="Times New Roman" w:hAnsi="Times New Roman" w:cs="Times New Roman"/>
          <w:lang w:val="en-GB"/>
        </w:rPr>
        <w:t>ve</w:t>
      </w:r>
      <w:r w:rsidR="00121E74">
        <w:rPr>
          <w:rFonts w:ascii="Times New Roman" w:hAnsi="Times New Roman" w:cs="Times New Roman"/>
          <w:lang w:val="en-GB"/>
        </w:rPr>
        <w:t xml:space="preserve"> often described</w:t>
      </w:r>
      <w:r w:rsidR="00156EF8">
        <w:rPr>
          <w:rFonts w:ascii="Times New Roman" w:hAnsi="Times New Roman" w:cs="Times New Roman"/>
          <w:lang w:val="en-GB"/>
        </w:rPr>
        <w:t xml:space="preserve"> the embodied experience</w:t>
      </w:r>
      <w:r w:rsidR="00D73E1E">
        <w:rPr>
          <w:rFonts w:ascii="Times New Roman" w:hAnsi="Times New Roman" w:cs="Times New Roman"/>
          <w:lang w:val="en-GB"/>
        </w:rPr>
        <w:t xml:space="preserve"> after amputation</w:t>
      </w:r>
      <w:r w:rsidR="00156EF8">
        <w:rPr>
          <w:rFonts w:ascii="Times New Roman" w:hAnsi="Times New Roman" w:cs="Times New Roman"/>
          <w:lang w:val="en-GB"/>
        </w:rPr>
        <w:t>, including coping with identity changes, bod</w:t>
      </w:r>
      <w:r w:rsidR="0089091D">
        <w:rPr>
          <w:rFonts w:ascii="Times New Roman" w:hAnsi="Times New Roman" w:cs="Times New Roman"/>
          <w:lang w:val="en-GB"/>
        </w:rPr>
        <w:t>y image anxiety,</w:t>
      </w:r>
      <w:r w:rsidR="00156EF8">
        <w:rPr>
          <w:rFonts w:ascii="Times New Roman" w:hAnsi="Times New Roman" w:cs="Times New Roman"/>
          <w:lang w:val="en-GB"/>
        </w:rPr>
        <w:t xml:space="preserve"> the meaning of using a prosthesis, </w:t>
      </w:r>
      <w:r w:rsidR="00942445">
        <w:rPr>
          <w:rFonts w:ascii="Times New Roman" w:hAnsi="Times New Roman" w:cs="Times New Roman"/>
          <w:lang w:val="en-GB"/>
        </w:rPr>
        <w:t xml:space="preserve">negative reactions and feelings about </w:t>
      </w:r>
      <w:r w:rsidR="00806BF3">
        <w:rPr>
          <w:rFonts w:ascii="Times New Roman" w:hAnsi="Times New Roman" w:cs="Times New Roman"/>
          <w:lang w:val="en-GB"/>
        </w:rPr>
        <w:t>their amputation</w:t>
      </w:r>
      <w:r w:rsidR="00942445">
        <w:rPr>
          <w:rFonts w:ascii="Times New Roman" w:hAnsi="Times New Roman" w:cs="Times New Roman"/>
          <w:lang w:val="en-GB"/>
        </w:rPr>
        <w:t xml:space="preserve">, and </w:t>
      </w:r>
      <w:r w:rsidR="00CF0ABA">
        <w:rPr>
          <w:rFonts w:ascii="Times New Roman" w:hAnsi="Times New Roman" w:cs="Times New Roman"/>
          <w:lang w:val="en-GB"/>
        </w:rPr>
        <w:t>social discomfor</w:t>
      </w:r>
      <w:r w:rsidR="00710D41">
        <w:rPr>
          <w:rFonts w:ascii="Times New Roman" w:hAnsi="Times New Roman" w:cs="Times New Roman"/>
          <w:lang w:val="en-GB"/>
        </w:rPr>
        <w:t>t [</w:t>
      </w:r>
      <w:r w:rsidR="00986B73">
        <w:rPr>
          <w:rFonts w:ascii="Times New Roman" w:hAnsi="Times New Roman" w:cs="Times New Roman"/>
          <w:lang w:val="en-GB"/>
        </w:rPr>
        <w:t>6</w:t>
      </w:r>
      <w:r w:rsidR="00710D41">
        <w:rPr>
          <w:rFonts w:ascii="Times New Roman" w:hAnsi="Times New Roman" w:cs="Times New Roman"/>
          <w:lang w:val="en-GB"/>
        </w:rPr>
        <w:t>-</w:t>
      </w:r>
      <w:r w:rsidR="00986B73">
        <w:rPr>
          <w:rFonts w:ascii="Times New Roman" w:hAnsi="Times New Roman" w:cs="Times New Roman"/>
          <w:lang w:val="en-GB"/>
        </w:rPr>
        <w:t>8</w:t>
      </w:r>
      <w:r w:rsidR="00CF0ABA">
        <w:rPr>
          <w:rFonts w:ascii="Times New Roman" w:hAnsi="Times New Roman" w:cs="Times New Roman"/>
          <w:lang w:val="en-GB"/>
        </w:rPr>
        <w:t>]</w:t>
      </w:r>
      <w:r w:rsidR="00942445">
        <w:rPr>
          <w:rFonts w:ascii="Times New Roman" w:hAnsi="Times New Roman" w:cs="Times New Roman"/>
          <w:lang w:val="en-GB"/>
        </w:rPr>
        <w:t>. Further, research</w:t>
      </w:r>
      <w:r w:rsidR="00E750FC">
        <w:rPr>
          <w:rFonts w:ascii="Times New Roman" w:hAnsi="Times New Roman" w:cs="Times New Roman"/>
          <w:lang w:val="en-GB"/>
        </w:rPr>
        <w:t>ers</w:t>
      </w:r>
      <w:r w:rsidR="00942445">
        <w:rPr>
          <w:rFonts w:ascii="Times New Roman" w:hAnsi="Times New Roman" w:cs="Times New Roman"/>
          <w:lang w:val="en-GB"/>
        </w:rPr>
        <w:t xml:space="preserve"> ha</w:t>
      </w:r>
      <w:r w:rsidR="00E750FC">
        <w:rPr>
          <w:rFonts w:ascii="Times New Roman" w:hAnsi="Times New Roman" w:cs="Times New Roman"/>
          <w:lang w:val="en-GB"/>
        </w:rPr>
        <w:t>ve</w:t>
      </w:r>
      <w:r w:rsidR="00942445">
        <w:rPr>
          <w:rFonts w:ascii="Times New Roman" w:hAnsi="Times New Roman" w:cs="Times New Roman"/>
          <w:lang w:val="en-GB"/>
        </w:rPr>
        <w:t xml:space="preserve"> also </w:t>
      </w:r>
      <w:r w:rsidR="00E750FC">
        <w:rPr>
          <w:rFonts w:ascii="Times New Roman" w:hAnsi="Times New Roman" w:cs="Times New Roman"/>
          <w:lang w:val="en-GB"/>
        </w:rPr>
        <w:t xml:space="preserve">identified </w:t>
      </w:r>
      <w:r w:rsidR="00942445">
        <w:rPr>
          <w:rFonts w:ascii="Times New Roman" w:hAnsi="Times New Roman" w:cs="Times New Roman"/>
          <w:lang w:val="en-GB"/>
        </w:rPr>
        <w:t xml:space="preserve">that </w:t>
      </w:r>
      <w:r w:rsidR="00696DF1">
        <w:rPr>
          <w:rFonts w:ascii="Times New Roman" w:hAnsi="Times New Roman" w:cs="Times New Roman"/>
          <w:lang w:val="en-GB"/>
        </w:rPr>
        <w:t xml:space="preserve">experiencing </w:t>
      </w:r>
      <w:r w:rsidR="00942445" w:rsidRPr="004D61FB">
        <w:rPr>
          <w:rFonts w:ascii="Times New Roman" w:hAnsi="Times New Roman" w:cs="Times New Roman"/>
          <w:lang w:val="en-GB"/>
        </w:rPr>
        <w:t xml:space="preserve">difficulties </w:t>
      </w:r>
      <w:r w:rsidR="00942445">
        <w:rPr>
          <w:rFonts w:ascii="Times New Roman" w:hAnsi="Times New Roman" w:cs="Times New Roman"/>
          <w:lang w:val="en-GB"/>
        </w:rPr>
        <w:t xml:space="preserve">completing </w:t>
      </w:r>
      <w:r w:rsidR="00942445" w:rsidRPr="004D61FB">
        <w:rPr>
          <w:rFonts w:ascii="Times New Roman" w:hAnsi="Times New Roman" w:cs="Times New Roman"/>
          <w:lang w:val="en-GB"/>
        </w:rPr>
        <w:t>basic skills and daily activities may cause individuals</w:t>
      </w:r>
      <w:r w:rsidR="00B745AF">
        <w:rPr>
          <w:rFonts w:ascii="Times New Roman" w:hAnsi="Times New Roman" w:cs="Times New Roman"/>
          <w:lang w:val="en-GB"/>
        </w:rPr>
        <w:t xml:space="preserve"> with an amputation</w:t>
      </w:r>
      <w:r w:rsidR="00942445" w:rsidRPr="004D61FB">
        <w:rPr>
          <w:rFonts w:ascii="Times New Roman" w:hAnsi="Times New Roman" w:cs="Times New Roman"/>
          <w:lang w:val="en-GB"/>
        </w:rPr>
        <w:t xml:space="preserve"> to report a loss of independence, feelings of inferiority, decreased well-being, and difficulties copin</w:t>
      </w:r>
      <w:r w:rsidR="00710D41">
        <w:rPr>
          <w:rFonts w:ascii="Times New Roman" w:hAnsi="Times New Roman" w:cs="Times New Roman"/>
          <w:lang w:val="en-GB"/>
        </w:rPr>
        <w:t>g with their changed identity [</w:t>
      </w:r>
      <w:r w:rsidR="00986B73">
        <w:rPr>
          <w:rFonts w:ascii="Times New Roman" w:hAnsi="Times New Roman" w:cs="Times New Roman"/>
          <w:lang w:val="en-GB"/>
        </w:rPr>
        <w:t>6</w:t>
      </w:r>
      <w:r w:rsidR="00942445" w:rsidRPr="004D61FB">
        <w:rPr>
          <w:rFonts w:ascii="Times New Roman" w:hAnsi="Times New Roman" w:cs="Times New Roman"/>
          <w:lang w:val="en-GB"/>
        </w:rPr>
        <w:t>]</w:t>
      </w:r>
      <w:r w:rsidR="00942445">
        <w:rPr>
          <w:rFonts w:ascii="Times New Roman" w:hAnsi="Times New Roman" w:cs="Times New Roman"/>
          <w:lang w:val="en-GB"/>
        </w:rPr>
        <w:t>.</w:t>
      </w:r>
      <w:r w:rsidR="00942445" w:rsidRPr="00942445">
        <w:rPr>
          <w:rFonts w:ascii="Times New Roman" w:hAnsi="Times New Roman" w:cs="Times New Roman"/>
          <w:lang w:val="en-GB"/>
        </w:rPr>
        <w:t xml:space="preserve"> </w:t>
      </w:r>
      <w:r w:rsidR="00942445" w:rsidRPr="004D61FB">
        <w:rPr>
          <w:rFonts w:ascii="Times New Roman" w:hAnsi="Times New Roman" w:cs="Times New Roman"/>
          <w:lang w:val="en-GB"/>
        </w:rPr>
        <w:t>Consequently</w:t>
      </w:r>
      <w:r w:rsidR="00E750FC">
        <w:rPr>
          <w:rFonts w:ascii="Times New Roman" w:hAnsi="Times New Roman" w:cs="Times New Roman"/>
          <w:lang w:val="en-GB"/>
        </w:rPr>
        <w:t>,</w:t>
      </w:r>
      <w:r w:rsidR="00942445" w:rsidRPr="004D61FB">
        <w:rPr>
          <w:rFonts w:ascii="Times New Roman" w:hAnsi="Times New Roman" w:cs="Times New Roman"/>
          <w:lang w:val="en-GB"/>
        </w:rPr>
        <w:t xml:space="preserve"> it is unsurprising that </w:t>
      </w:r>
      <w:r w:rsidR="00C0401A">
        <w:rPr>
          <w:rFonts w:ascii="Times New Roman" w:hAnsi="Times New Roman" w:cs="Times New Roman"/>
          <w:lang w:val="en-GB"/>
        </w:rPr>
        <w:t xml:space="preserve">people with an </w:t>
      </w:r>
      <w:r w:rsidR="00942445" w:rsidRPr="004D61FB">
        <w:rPr>
          <w:rFonts w:ascii="Times New Roman" w:hAnsi="Times New Roman" w:cs="Times New Roman"/>
          <w:lang w:val="en-GB"/>
        </w:rPr>
        <w:t>amput</w:t>
      </w:r>
      <w:r w:rsidR="00C0401A">
        <w:rPr>
          <w:rFonts w:ascii="Times New Roman" w:hAnsi="Times New Roman" w:cs="Times New Roman"/>
          <w:lang w:val="en-GB"/>
        </w:rPr>
        <w:t>ation</w:t>
      </w:r>
      <w:r w:rsidR="00942445" w:rsidRPr="004D61FB">
        <w:rPr>
          <w:rFonts w:ascii="Times New Roman" w:hAnsi="Times New Roman" w:cs="Times New Roman"/>
          <w:lang w:val="en-GB"/>
        </w:rPr>
        <w:t xml:space="preserve"> may </w:t>
      </w:r>
      <w:r w:rsidR="00B745AF">
        <w:rPr>
          <w:rFonts w:ascii="Times New Roman" w:hAnsi="Times New Roman" w:cs="Times New Roman"/>
          <w:lang w:val="en-GB"/>
        </w:rPr>
        <w:t>be vulnerable to experiencing</w:t>
      </w:r>
      <w:r w:rsidR="00942445" w:rsidRPr="004D61FB">
        <w:rPr>
          <w:rFonts w:ascii="Times New Roman" w:hAnsi="Times New Roman" w:cs="Times New Roman"/>
          <w:lang w:val="en-GB"/>
        </w:rPr>
        <w:t xml:space="preserve"> anxiety and depression</w:t>
      </w:r>
      <w:r w:rsidR="00B745AF">
        <w:rPr>
          <w:rFonts w:ascii="Times New Roman" w:hAnsi="Times New Roman" w:cs="Times New Roman"/>
          <w:lang w:val="en-GB"/>
        </w:rPr>
        <w:t xml:space="preserve">, </w:t>
      </w:r>
      <w:r w:rsidR="00942445" w:rsidRPr="004D61FB">
        <w:rPr>
          <w:rFonts w:ascii="Times New Roman" w:hAnsi="Times New Roman" w:cs="Times New Roman"/>
          <w:lang w:val="en-GB"/>
        </w:rPr>
        <w:t>particular</w:t>
      </w:r>
      <w:r w:rsidR="007F05B6">
        <w:rPr>
          <w:rFonts w:ascii="Times New Roman" w:hAnsi="Times New Roman" w:cs="Times New Roman"/>
          <w:lang w:val="en-GB"/>
        </w:rPr>
        <w:t>ly</w:t>
      </w:r>
      <w:r w:rsidR="00942445" w:rsidRPr="004D61FB">
        <w:rPr>
          <w:rFonts w:ascii="Times New Roman" w:hAnsi="Times New Roman" w:cs="Times New Roman"/>
          <w:lang w:val="en-GB"/>
        </w:rPr>
        <w:t xml:space="preserve"> during the initial stages of their rehabilitation</w:t>
      </w:r>
      <w:r w:rsidR="00710D41">
        <w:rPr>
          <w:rFonts w:ascii="Times New Roman" w:hAnsi="Times New Roman" w:cs="Times New Roman"/>
          <w:lang w:val="en-GB"/>
        </w:rPr>
        <w:t xml:space="preserve"> [</w:t>
      </w:r>
      <w:r w:rsidR="00986B73">
        <w:rPr>
          <w:rFonts w:ascii="Times New Roman" w:hAnsi="Times New Roman" w:cs="Times New Roman"/>
          <w:lang w:val="en-GB"/>
        </w:rPr>
        <w:t>9</w:t>
      </w:r>
      <w:r w:rsidR="00B745AF">
        <w:rPr>
          <w:rFonts w:ascii="Times New Roman" w:hAnsi="Times New Roman" w:cs="Times New Roman"/>
          <w:lang w:val="en-GB"/>
        </w:rPr>
        <w:t>]</w:t>
      </w:r>
      <w:r w:rsidR="00942445" w:rsidRPr="004D61FB">
        <w:rPr>
          <w:rFonts w:ascii="Times New Roman" w:hAnsi="Times New Roman" w:cs="Times New Roman"/>
          <w:lang w:val="en-GB"/>
        </w:rPr>
        <w:t>.</w:t>
      </w:r>
    </w:p>
    <w:p w14:paraId="6957C6F6" w14:textId="4ABACA7E" w:rsidR="003D188C" w:rsidRDefault="002609E6" w:rsidP="00C967CA">
      <w:pPr>
        <w:spacing w:after="0" w:line="480" w:lineRule="auto"/>
        <w:ind w:firstLine="720"/>
        <w:rPr>
          <w:rFonts w:ascii="Times New Roman" w:hAnsi="Times New Roman" w:cs="Times New Roman"/>
          <w:lang w:val="en-GB"/>
        </w:rPr>
      </w:pPr>
      <w:r w:rsidRPr="004D61FB">
        <w:rPr>
          <w:rFonts w:ascii="Times New Roman" w:hAnsi="Times New Roman" w:cs="Times New Roman"/>
          <w:lang w:val="en-GB"/>
        </w:rPr>
        <w:lastRenderedPageBreak/>
        <w:t xml:space="preserve">Given these negative </w:t>
      </w:r>
      <w:r w:rsidR="00B745AF">
        <w:rPr>
          <w:rFonts w:ascii="Times New Roman" w:hAnsi="Times New Roman" w:cs="Times New Roman"/>
          <w:lang w:val="en-GB"/>
        </w:rPr>
        <w:t xml:space="preserve">experiences </w:t>
      </w:r>
      <w:r w:rsidRPr="004D61FB">
        <w:rPr>
          <w:rFonts w:ascii="Times New Roman" w:hAnsi="Times New Roman" w:cs="Times New Roman"/>
          <w:lang w:val="en-GB"/>
        </w:rPr>
        <w:t xml:space="preserve">it is understandable that much of the literature on amputation and more widely on trauma and </w:t>
      </w:r>
      <w:r w:rsidR="00952DB2" w:rsidRPr="004D61FB">
        <w:rPr>
          <w:rFonts w:ascii="Times New Roman" w:hAnsi="Times New Roman" w:cs="Times New Roman"/>
          <w:lang w:val="en-GB"/>
        </w:rPr>
        <w:t>disability has been grounded in an illness ideology, emphasising barriers to re</w:t>
      </w:r>
      <w:r w:rsidR="00396181" w:rsidRPr="004D61FB">
        <w:rPr>
          <w:rFonts w:ascii="Times New Roman" w:hAnsi="Times New Roman" w:cs="Times New Roman"/>
          <w:lang w:val="en-GB"/>
        </w:rPr>
        <w:t xml:space="preserve">covery and focusing on negative </w:t>
      </w:r>
      <w:r w:rsidR="00396181" w:rsidRPr="004A3737">
        <w:rPr>
          <w:rFonts w:ascii="Times New Roman" w:hAnsi="Times New Roman" w:cs="Times New Roman"/>
          <w:lang w:val="en-GB"/>
        </w:rPr>
        <w:t>experiences</w:t>
      </w:r>
      <w:r w:rsidR="00742F61">
        <w:rPr>
          <w:rFonts w:ascii="Times New Roman" w:hAnsi="Times New Roman" w:cs="Times New Roman"/>
          <w:lang w:val="en-GB"/>
        </w:rPr>
        <w:t xml:space="preserve"> [3-8]</w:t>
      </w:r>
      <w:r w:rsidR="00952DB2" w:rsidRPr="004A3737">
        <w:rPr>
          <w:rFonts w:ascii="Times New Roman" w:hAnsi="Times New Roman" w:cs="Times New Roman"/>
          <w:lang w:val="en-GB"/>
        </w:rPr>
        <w:t xml:space="preserve">. Yet </w:t>
      </w:r>
      <w:r w:rsidR="004A3737" w:rsidRPr="004A3737">
        <w:rPr>
          <w:rFonts w:ascii="Times New Roman" w:hAnsi="Times New Roman" w:cs="Times New Roman"/>
        </w:rPr>
        <w:t xml:space="preserve">the result of this narrow focus is that treatment </w:t>
      </w:r>
      <w:r w:rsidR="00E750FC">
        <w:rPr>
          <w:rFonts w:ascii="Times New Roman" w:hAnsi="Times New Roman" w:cs="Times New Roman"/>
        </w:rPr>
        <w:t>‘</w:t>
      </w:r>
      <w:r w:rsidR="004A3737" w:rsidRPr="004A3737">
        <w:rPr>
          <w:rFonts w:ascii="Times New Roman" w:hAnsi="Times New Roman" w:cs="Times New Roman"/>
        </w:rPr>
        <w:t>success</w:t>
      </w:r>
      <w:r w:rsidR="00E750FC">
        <w:rPr>
          <w:rFonts w:ascii="Times New Roman" w:hAnsi="Times New Roman" w:cs="Times New Roman"/>
        </w:rPr>
        <w:t>’</w:t>
      </w:r>
      <w:r w:rsidR="004A3737" w:rsidRPr="004A3737">
        <w:rPr>
          <w:rFonts w:ascii="Times New Roman" w:hAnsi="Times New Roman" w:cs="Times New Roman"/>
        </w:rPr>
        <w:t xml:space="preserve"> </w:t>
      </w:r>
      <w:r w:rsidR="00121E74">
        <w:rPr>
          <w:rFonts w:ascii="Times New Roman" w:hAnsi="Times New Roman" w:cs="Times New Roman"/>
        </w:rPr>
        <w:t xml:space="preserve">has most </w:t>
      </w:r>
      <w:r w:rsidR="004A3737" w:rsidRPr="004A3737">
        <w:rPr>
          <w:rFonts w:ascii="Times New Roman" w:hAnsi="Times New Roman" w:cs="Times New Roman"/>
        </w:rPr>
        <w:t xml:space="preserve">often </w:t>
      </w:r>
      <w:r w:rsidR="00121E74">
        <w:rPr>
          <w:rFonts w:ascii="Times New Roman" w:hAnsi="Times New Roman" w:cs="Times New Roman"/>
        </w:rPr>
        <w:t xml:space="preserve">been </w:t>
      </w:r>
      <w:r w:rsidR="004A3737" w:rsidRPr="004A3737">
        <w:rPr>
          <w:rFonts w:ascii="Times New Roman" w:hAnsi="Times New Roman" w:cs="Times New Roman"/>
        </w:rPr>
        <w:t>determined by an absence of symptoms, a benchmark which is not synonymous with the patient’s ability to live a happy and fulfilled life.</w:t>
      </w:r>
      <w:r w:rsidR="004A3737">
        <w:rPr>
          <w:rFonts w:ascii="Times New Roman" w:hAnsi="Times New Roman" w:cs="Times New Roman"/>
        </w:rPr>
        <w:t xml:space="preserve"> Consequently </w:t>
      </w:r>
      <w:r w:rsidR="004A3737">
        <w:rPr>
          <w:rFonts w:ascii="Times New Roman" w:hAnsi="Times New Roman" w:cs="Times New Roman"/>
          <w:lang w:val="en-GB"/>
        </w:rPr>
        <w:t>more recently</w:t>
      </w:r>
      <w:r w:rsidR="00952DB2" w:rsidRPr="004D61FB">
        <w:rPr>
          <w:rFonts w:ascii="Times New Roman" w:hAnsi="Times New Roman" w:cs="Times New Roman"/>
          <w:lang w:val="en-GB"/>
        </w:rPr>
        <w:t xml:space="preserve"> </w:t>
      </w:r>
      <w:r w:rsidR="00396181" w:rsidRPr="004D61FB">
        <w:rPr>
          <w:rFonts w:ascii="Times New Roman" w:hAnsi="Times New Roman" w:cs="Times New Roman"/>
          <w:lang w:val="en-GB"/>
        </w:rPr>
        <w:t xml:space="preserve">there has been an emergence of </w:t>
      </w:r>
      <w:r w:rsidR="00952DB2" w:rsidRPr="004D61FB">
        <w:rPr>
          <w:rFonts w:ascii="Times New Roman" w:hAnsi="Times New Roman" w:cs="Times New Roman"/>
          <w:lang w:val="en-GB"/>
        </w:rPr>
        <w:t xml:space="preserve">research </w:t>
      </w:r>
      <w:r w:rsidR="00251B6C" w:rsidRPr="004D61FB">
        <w:rPr>
          <w:rFonts w:ascii="Times New Roman" w:hAnsi="Times New Roman" w:cs="Times New Roman"/>
          <w:lang w:val="en-GB"/>
        </w:rPr>
        <w:t xml:space="preserve">underpinned by </w:t>
      </w:r>
      <w:r w:rsidR="00952DB2" w:rsidRPr="004D61FB">
        <w:rPr>
          <w:rFonts w:ascii="Times New Roman" w:hAnsi="Times New Roman" w:cs="Times New Roman"/>
          <w:lang w:val="en-GB"/>
        </w:rPr>
        <w:t>positive psychology</w:t>
      </w:r>
      <w:r w:rsidR="00396181" w:rsidRPr="004D61FB">
        <w:rPr>
          <w:rFonts w:ascii="Times New Roman" w:hAnsi="Times New Roman" w:cs="Times New Roman"/>
          <w:lang w:val="en-GB"/>
        </w:rPr>
        <w:t xml:space="preserve">. </w:t>
      </w:r>
      <w:r w:rsidR="00231BF6" w:rsidRPr="004D61FB">
        <w:rPr>
          <w:rFonts w:ascii="Times New Roman" w:hAnsi="Times New Roman" w:cs="Times New Roman"/>
          <w:lang w:val="en-GB"/>
        </w:rPr>
        <w:t xml:space="preserve">This </w:t>
      </w:r>
      <w:r w:rsidR="00251B6C" w:rsidRPr="004D61FB">
        <w:rPr>
          <w:rFonts w:ascii="Times New Roman" w:hAnsi="Times New Roman" w:cs="Times New Roman"/>
          <w:lang w:val="en-GB"/>
        </w:rPr>
        <w:t xml:space="preserve">approach </w:t>
      </w:r>
      <w:r w:rsidR="00231BF6" w:rsidRPr="004D61FB">
        <w:rPr>
          <w:rFonts w:ascii="Times New Roman" w:hAnsi="Times New Roman" w:cs="Times New Roman"/>
          <w:lang w:val="en-GB"/>
        </w:rPr>
        <w:t>does not ignore the difficulti</w:t>
      </w:r>
      <w:r w:rsidR="003D188C" w:rsidRPr="004D61FB">
        <w:rPr>
          <w:rFonts w:ascii="Times New Roman" w:hAnsi="Times New Roman" w:cs="Times New Roman"/>
          <w:lang w:val="en-GB"/>
        </w:rPr>
        <w:t xml:space="preserve">es experienced after amputation. Instead it posits that through the process of suffering from adversity, changes may arise which </w:t>
      </w:r>
      <w:r w:rsidR="006C1038" w:rsidRPr="004D61FB">
        <w:rPr>
          <w:rFonts w:ascii="Times New Roman" w:hAnsi="Times New Roman" w:cs="Times New Roman"/>
          <w:lang w:val="en-GB"/>
        </w:rPr>
        <w:t xml:space="preserve">advance </w:t>
      </w:r>
      <w:r w:rsidR="003D188C" w:rsidRPr="004D61FB">
        <w:rPr>
          <w:rFonts w:ascii="Times New Roman" w:hAnsi="Times New Roman" w:cs="Times New Roman"/>
          <w:lang w:val="en-GB"/>
        </w:rPr>
        <w:t xml:space="preserve">the individual to a higher level of functioning than </w:t>
      </w:r>
      <w:r w:rsidR="006C1038" w:rsidRPr="004D61FB">
        <w:rPr>
          <w:rFonts w:ascii="Times New Roman" w:hAnsi="Times New Roman" w:cs="Times New Roman"/>
          <w:lang w:val="en-GB"/>
        </w:rPr>
        <w:t xml:space="preserve">that </w:t>
      </w:r>
      <w:r w:rsidR="004A3737">
        <w:rPr>
          <w:rFonts w:ascii="Times New Roman" w:hAnsi="Times New Roman" w:cs="Times New Roman"/>
          <w:lang w:val="en-GB"/>
        </w:rPr>
        <w:t xml:space="preserve">which existed prior to the </w:t>
      </w:r>
      <w:r w:rsidR="00D15D31">
        <w:rPr>
          <w:rFonts w:ascii="Times New Roman" w:hAnsi="Times New Roman" w:cs="Times New Roman"/>
          <w:lang w:val="en-GB"/>
        </w:rPr>
        <w:t xml:space="preserve">adverse </w:t>
      </w:r>
      <w:r w:rsidR="004A3737">
        <w:rPr>
          <w:rFonts w:ascii="Times New Roman" w:hAnsi="Times New Roman" w:cs="Times New Roman"/>
          <w:lang w:val="en-GB"/>
        </w:rPr>
        <w:t>event</w:t>
      </w:r>
      <w:r w:rsidR="008F0FF6" w:rsidRPr="004D61FB">
        <w:rPr>
          <w:rFonts w:ascii="Times New Roman" w:hAnsi="Times New Roman" w:cs="Times New Roman"/>
          <w:lang w:val="en-GB"/>
        </w:rPr>
        <w:t xml:space="preserve"> [</w:t>
      </w:r>
      <w:r w:rsidR="00710D41">
        <w:rPr>
          <w:rFonts w:ascii="Times New Roman" w:hAnsi="Times New Roman" w:cs="Times New Roman"/>
          <w:lang w:val="en-GB"/>
        </w:rPr>
        <w:t>1</w:t>
      </w:r>
      <w:r w:rsidR="00986B73">
        <w:rPr>
          <w:rFonts w:ascii="Times New Roman" w:hAnsi="Times New Roman" w:cs="Times New Roman"/>
          <w:lang w:val="en-GB"/>
        </w:rPr>
        <w:t>0</w:t>
      </w:r>
      <w:r w:rsidR="006C1038" w:rsidRPr="004D61FB">
        <w:rPr>
          <w:rFonts w:ascii="Times New Roman" w:hAnsi="Times New Roman" w:cs="Times New Roman"/>
          <w:lang w:val="en-GB"/>
        </w:rPr>
        <w:t>]</w:t>
      </w:r>
      <w:r w:rsidR="003D188C" w:rsidRPr="004D61FB">
        <w:rPr>
          <w:rFonts w:ascii="Times New Roman" w:hAnsi="Times New Roman" w:cs="Times New Roman"/>
          <w:lang w:val="en-GB"/>
        </w:rPr>
        <w:t>.</w:t>
      </w:r>
      <w:r w:rsidR="006F46D5">
        <w:rPr>
          <w:rFonts w:ascii="Times New Roman" w:hAnsi="Times New Roman" w:cs="Times New Roman"/>
          <w:lang w:val="en-GB"/>
        </w:rPr>
        <w:t xml:space="preserve"> </w:t>
      </w:r>
      <w:r w:rsidR="00FB5495">
        <w:rPr>
          <w:rFonts w:ascii="Times New Roman" w:hAnsi="Times New Roman" w:cs="Times New Roman"/>
          <w:lang w:val="en-GB"/>
        </w:rPr>
        <w:t xml:space="preserve">Indeed research has demonstrated that the use of strategies such as positive reframing, support seeking, and </w:t>
      </w:r>
      <w:r w:rsidR="007740C9">
        <w:rPr>
          <w:rFonts w:ascii="Times New Roman" w:hAnsi="Times New Roman" w:cs="Times New Roman"/>
          <w:lang w:val="en-GB"/>
        </w:rPr>
        <w:t>humour</w:t>
      </w:r>
      <w:r w:rsidR="00FB5495">
        <w:rPr>
          <w:rFonts w:ascii="Times New Roman" w:hAnsi="Times New Roman" w:cs="Times New Roman"/>
          <w:lang w:val="en-GB"/>
        </w:rPr>
        <w:t xml:space="preserve"> may contribute to feeling psychologically strengthened after amputation [</w:t>
      </w:r>
      <w:r w:rsidR="00710D41">
        <w:rPr>
          <w:rFonts w:ascii="Times New Roman" w:hAnsi="Times New Roman" w:cs="Times New Roman"/>
          <w:lang w:val="en-GB"/>
        </w:rPr>
        <w:t>1</w:t>
      </w:r>
      <w:r w:rsidR="00986B73">
        <w:rPr>
          <w:rFonts w:ascii="Times New Roman" w:hAnsi="Times New Roman" w:cs="Times New Roman"/>
          <w:lang w:val="en-GB"/>
        </w:rPr>
        <w:t>1</w:t>
      </w:r>
      <w:r w:rsidR="00C967CA">
        <w:rPr>
          <w:rFonts w:ascii="Times New Roman" w:hAnsi="Times New Roman" w:cs="Times New Roman"/>
          <w:lang w:val="en-GB"/>
        </w:rPr>
        <w:t>]</w:t>
      </w:r>
      <w:r w:rsidR="00FB5495">
        <w:rPr>
          <w:rFonts w:ascii="Times New Roman" w:hAnsi="Times New Roman" w:cs="Times New Roman"/>
          <w:lang w:val="en-GB"/>
        </w:rPr>
        <w:t xml:space="preserve">.  </w:t>
      </w:r>
    </w:p>
    <w:p w14:paraId="6778B517" w14:textId="5478300A" w:rsidR="00B11DA9" w:rsidRPr="00004664" w:rsidRDefault="00C967CA" w:rsidP="008E708B">
      <w:pPr>
        <w:spacing w:after="0" w:line="480" w:lineRule="auto"/>
        <w:rPr>
          <w:rFonts w:ascii="Times New Roman" w:hAnsi="Times New Roman" w:cs="Times New Roman"/>
          <w:lang w:val="en-GB"/>
        </w:rPr>
      </w:pPr>
      <w:r>
        <w:rPr>
          <w:rFonts w:ascii="Times New Roman" w:hAnsi="Times New Roman" w:cs="Times New Roman"/>
          <w:lang w:val="en-GB"/>
        </w:rPr>
        <w:tab/>
      </w:r>
      <w:r w:rsidR="003824E4">
        <w:rPr>
          <w:rFonts w:ascii="Times New Roman" w:hAnsi="Times New Roman" w:cs="Times New Roman"/>
          <w:lang w:val="en-GB"/>
        </w:rPr>
        <w:t>Th</w:t>
      </w:r>
      <w:r w:rsidR="00FC5AA7">
        <w:rPr>
          <w:rFonts w:ascii="Times New Roman" w:hAnsi="Times New Roman" w:cs="Times New Roman"/>
          <w:lang w:val="en-GB"/>
        </w:rPr>
        <w:t xml:space="preserve">ese two </w:t>
      </w:r>
      <w:r w:rsidR="00121E74">
        <w:rPr>
          <w:rFonts w:ascii="Times New Roman" w:hAnsi="Times New Roman" w:cs="Times New Roman"/>
          <w:lang w:val="en-GB"/>
        </w:rPr>
        <w:t xml:space="preserve">quite </w:t>
      </w:r>
      <w:r w:rsidR="00FC5AA7">
        <w:rPr>
          <w:rFonts w:ascii="Times New Roman" w:hAnsi="Times New Roman" w:cs="Times New Roman"/>
          <w:lang w:val="en-GB"/>
        </w:rPr>
        <w:t>distinct research areas</w:t>
      </w:r>
      <w:r w:rsidR="00882FDE">
        <w:rPr>
          <w:rFonts w:ascii="Times New Roman" w:hAnsi="Times New Roman" w:cs="Times New Roman"/>
          <w:lang w:val="en-GB"/>
        </w:rPr>
        <w:t>, grounded either in positive psychology or exploring the negative consequences following amputation,</w:t>
      </w:r>
      <w:r w:rsidR="00FC5AA7">
        <w:rPr>
          <w:rFonts w:ascii="Times New Roman" w:hAnsi="Times New Roman" w:cs="Times New Roman"/>
          <w:lang w:val="en-GB"/>
        </w:rPr>
        <w:t xml:space="preserve"> illustrate </w:t>
      </w:r>
      <w:r w:rsidR="003824E4">
        <w:rPr>
          <w:rFonts w:ascii="Times New Roman" w:hAnsi="Times New Roman" w:cs="Times New Roman"/>
          <w:lang w:val="en-GB"/>
        </w:rPr>
        <w:t>th</w:t>
      </w:r>
      <w:r w:rsidR="00121E74">
        <w:rPr>
          <w:rFonts w:ascii="Times New Roman" w:hAnsi="Times New Roman" w:cs="Times New Roman"/>
          <w:lang w:val="en-GB"/>
        </w:rPr>
        <w:t xml:space="preserve">e </w:t>
      </w:r>
      <w:r w:rsidR="0004651B">
        <w:rPr>
          <w:rFonts w:ascii="Times New Roman" w:hAnsi="Times New Roman" w:cs="Times New Roman"/>
          <w:lang w:val="en-GB"/>
        </w:rPr>
        <w:t>diverse array of responses ass</w:t>
      </w:r>
      <w:r w:rsidR="00710D41">
        <w:rPr>
          <w:rFonts w:ascii="Times New Roman" w:hAnsi="Times New Roman" w:cs="Times New Roman"/>
          <w:lang w:val="en-GB"/>
        </w:rPr>
        <w:t xml:space="preserve">ociated with </w:t>
      </w:r>
      <w:r w:rsidR="009E314B">
        <w:rPr>
          <w:rFonts w:ascii="Times New Roman" w:hAnsi="Times New Roman" w:cs="Times New Roman"/>
          <w:lang w:val="en-GB"/>
        </w:rPr>
        <w:t xml:space="preserve">life following an amputation </w:t>
      </w:r>
      <w:r w:rsidR="00710D41">
        <w:rPr>
          <w:rFonts w:ascii="Times New Roman" w:hAnsi="Times New Roman" w:cs="Times New Roman"/>
          <w:lang w:val="en-GB"/>
        </w:rPr>
        <w:t>[1</w:t>
      </w:r>
      <w:r w:rsidR="000362F6">
        <w:rPr>
          <w:rFonts w:ascii="Times New Roman" w:hAnsi="Times New Roman" w:cs="Times New Roman"/>
          <w:lang w:val="en-GB"/>
        </w:rPr>
        <w:t>1</w:t>
      </w:r>
      <w:r w:rsidR="0004651B">
        <w:rPr>
          <w:rFonts w:ascii="Times New Roman" w:hAnsi="Times New Roman" w:cs="Times New Roman"/>
          <w:lang w:val="en-GB"/>
        </w:rPr>
        <w:t xml:space="preserve">]. While historically research has consistently associated limb loss with numerous psychological difficulties, </w:t>
      </w:r>
      <w:r w:rsidR="003F6E6B">
        <w:rPr>
          <w:rFonts w:ascii="Times New Roman" w:hAnsi="Times New Roman" w:cs="Times New Roman"/>
          <w:lang w:val="en-GB"/>
        </w:rPr>
        <w:t xml:space="preserve">as we outline above </w:t>
      </w:r>
      <w:r w:rsidR="0004651B">
        <w:rPr>
          <w:rFonts w:ascii="Times New Roman" w:hAnsi="Times New Roman" w:cs="Times New Roman"/>
          <w:lang w:val="en-GB"/>
        </w:rPr>
        <w:t xml:space="preserve">more recent perspectives have shown that some individuals may view their experience in a more positive light. </w:t>
      </w:r>
      <w:r w:rsidR="00415254">
        <w:rPr>
          <w:rFonts w:ascii="Times New Roman" w:hAnsi="Times New Roman" w:cs="Times New Roman"/>
          <w:lang w:val="en-GB"/>
        </w:rPr>
        <w:t>Yet t</w:t>
      </w:r>
      <w:r w:rsidR="00D15D31">
        <w:rPr>
          <w:rFonts w:ascii="Times New Roman" w:hAnsi="Times New Roman" w:cs="Times New Roman"/>
          <w:lang w:val="en-GB"/>
        </w:rPr>
        <w:t xml:space="preserve">his depiction of </w:t>
      </w:r>
      <w:r w:rsidR="00C36312">
        <w:rPr>
          <w:rFonts w:ascii="Times New Roman" w:hAnsi="Times New Roman" w:cs="Times New Roman"/>
          <w:lang w:val="en-GB"/>
        </w:rPr>
        <w:t>s</w:t>
      </w:r>
      <w:r w:rsidR="00415254">
        <w:rPr>
          <w:rFonts w:ascii="Times New Roman" w:hAnsi="Times New Roman" w:cs="Times New Roman"/>
          <w:lang w:val="en-GB"/>
        </w:rPr>
        <w:t>uch diverse experiences may not only suggest that some individuals are more adept at coping, but that the same individual may experience both difficulties and positive experiences. From this perspective, it may be suggested that</w:t>
      </w:r>
      <w:r w:rsidR="00C36312">
        <w:rPr>
          <w:rFonts w:ascii="Times New Roman" w:hAnsi="Times New Roman" w:cs="Times New Roman"/>
          <w:lang w:val="en-GB"/>
        </w:rPr>
        <w:t xml:space="preserve"> strategies used to cope with a limb amputation may fluctuate over time and in accordance with environmental demands</w:t>
      </w:r>
      <w:r w:rsidR="00DF7385">
        <w:rPr>
          <w:rFonts w:ascii="Times New Roman" w:hAnsi="Times New Roman" w:cs="Times New Roman"/>
          <w:lang w:val="en-GB"/>
        </w:rPr>
        <w:t xml:space="preserve"> and personal resources</w:t>
      </w:r>
      <w:r w:rsidR="003E6ABD">
        <w:rPr>
          <w:rFonts w:ascii="Times New Roman" w:hAnsi="Times New Roman" w:cs="Times New Roman"/>
          <w:lang w:val="en-GB"/>
        </w:rPr>
        <w:t xml:space="preserve"> [1</w:t>
      </w:r>
      <w:r w:rsidR="000362F6">
        <w:rPr>
          <w:rFonts w:ascii="Times New Roman" w:hAnsi="Times New Roman" w:cs="Times New Roman"/>
          <w:lang w:val="en-GB"/>
        </w:rPr>
        <w:t>2</w:t>
      </w:r>
      <w:r w:rsidR="00C36312">
        <w:rPr>
          <w:rFonts w:ascii="Times New Roman" w:hAnsi="Times New Roman" w:cs="Times New Roman"/>
          <w:lang w:val="en-GB"/>
        </w:rPr>
        <w:t xml:space="preserve">]. </w:t>
      </w:r>
      <w:r w:rsidR="00D15D31">
        <w:rPr>
          <w:rFonts w:ascii="Times New Roman" w:hAnsi="Times New Roman" w:cs="Times New Roman"/>
          <w:lang w:val="en-GB"/>
        </w:rPr>
        <w:t>Thus an individual may describe experiencing</w:t>
      </w:r>
      <w:r w:rsidR="004923E3">
        <w:rPr>
          <w:rFonts w:ascii="Times New Roman" w:hAnsi="Times New Roman" w:cs="Times New Roman"/>
          <w:lang w:val="en-GB"/>
        </w:rPr>
        <w:t xml:space="preserve"> psychological difficulties when the environment is not conducive to </w:t>
      </w:r>
      <w:r w:rsidR="004923E3">
        <w:rPr>
          <w:rFonts w:ascii="Times New Roman" w:hAnsi="Times New Roman" w:cs="Times New Roman"/>
          <w:lang w:val="en-GB"/>
        </w:rPr>
        <w:lastRenderedPageBreak/>
        <w:t xml:space="preserve">coping, yet </w:t>
      </w:r>
      <w:r w:rsidR="00DF7385">
        <w:rPr>
          <w:rFonts w:ascii="Times New Roman" w:hAnsi="Times New Roman" w:cs="Times New Roman"/>
          <w:lang w:val="en-GB"/>
        </w:rPr>
        <w:t xml:space="preserve">may </w:t>
      </w:r>
      <w:r w:rsidR="004923E3">
        <w:rPr>
          <w:rFonts w:ascii="Times New Roman" w:hAnsi="Times New Roman" w:cs="Times New Roman"/>
          <w:lang w:val="en-GB"/>
        </w:rPr>
        <w:t xml:space="preserve">also describe alternative environments which stimulate more positive </w:t>
      </w:r>
      <w:r w:rsidR="004923E3" w:rsidRPr="00004664">
        <w:rPr>
          <w:rFonts w:ascii="Times New Roman" w:hAnsi="Times New Roman" w:cs="Times New Roman"/>
          <w:lang w:val="en-GB"/>
        </w:rPr>
        <w:t xml:space="preserve">experiences. </w:t>
      </w:r>
      <w:r w:rsidR="00DF7385">
        <w:rPr>
          <w:rFonts w:ascii="Times New Roman" w:hAnsi="Times New Roman" w:cs="Times New Roman"/>
          <w:lang w:val="en-GB"/>
        </w:rPr>
        <w:t xml:space="preserve">Such fluctuations might occur on a long-term basis (e.g., reporting more positive experiences when moving to suitable accommodation) or on a short-term basis (e.g., feeling strengthened by having lunch with a friend). </w:t>
      </w:r>
      <w:r w:rsidR="00415254">
        <w:rPr>
          <w:rFonts w:ascii="Times New Roman" w:hAnsi="Times New Roman" w:cs="Times New Roman"/>
          <w:lang w:val="en-GB"/>
        </w:rPr>
        <w:t>Most often, the literature has focused on the overall long-term exp</w:t>
      </w:r>
      <w:r w:rsidR="003E6ABD">
        <w:rPr>
          <w:rFonts w:ascii="Times New Roman" w:hAnsi="Times New Roman" w:cs="Times New Roman"/>
          <w:lang w:val="en-GB"/>
        </w:rPr>
        <w:t xml:space="preserve">erience </w:t>
      </w:r>
      <w:r w:rsidR="009E314B">
        <w:rPr>
          <w:rFonts w:ascii="Times New Roman" w:hAnsi="Times New Roman" w:cs="Times New Roman"/>
          <w:lang w:val="en-GB"/>
        </w:rPr>
        <w:t xml:space="preserve">after limb loss </w:t>
      </w:r>
      <w:r w:rsidR="003E6ABD">
        <w:rPr>
          <w:rFonts w:ascii="Times New Roman" w:hAnsi="Times New Roman" w:cs="Times New Roman"/>
          <w:lang w:val="en-GB"/>
        </w:rPr>
        <w:t>[</w:t>
      </w:r>
      <w:r w:rsidR="000362F6">
        <w:rPr>
          <w:rFonts w:ascii="Times New Roman" w:hAnsi="Times New Roman" w:cs="Times New Roman"/>
          <w:lang w:val="en-GB"/>
        </w:rPr>
        <w:t>6</w:t>
      </w:r>
      <w:r w:rsidR="00415254">
        <w:rPr>
          <w:rFonts w:ascii="Times New Roman" w:hAnsi="Times New Roman" w:cs="Times New Roman"/>
          <w:lang w:val="en-GB"/>
        </w:rPr>
        <w:t>]. Consequently, i</w:t>
      </w:r>
      <w:r w:rsidR="004923E3" w:rsidRPr="00004664">
        <w:rPr>
          <w:rFonts w:ascii="Times New Roman" w:hAnsi="Times New Roman" w:cs="Times New Roman"/>
          <w:lang w:val="en-GB"/>
        </w:rPr>
        <w:t xml:space="preserve">n this manuscript we </w:t>
      </w:r>
      <w:r w:rsidR="00DF7385">
        <w:rPr>
          <w:rFonts w:ascii="Times New Roman" w:hAnsi="Times New Roman" w:cs="Times New Roman"/>
          <w:lang w:val="en-GB"/>
        </w:rPr>
        <w:t xml:space="preserve">focus on those </w:t>
      </w:r>
      <w:r w:rsidR="00415254">
        <w:rPr>
          <w:rFonts w:ascii="Times New Roman" w:hAnsi="Times New Roman" w:cs="Times New Roman"/>
          <w:lang w:val="en-GB"/>
        </w:rPr>
        <w:t xml:space="preserve">positive and negative </w:t>
      </w:r>
      <w:r w:rsidR="004923E3" w:rsidRPr="00004664">
        <w:rPr>
          <w:rFonts w:ascii="Times New Roman" w:hAnsi="Times New Roman" w:cs="Times New Roman"/>
          <w:lang w:val="en-GB"/>
        </w:rPr>
        <w:t>fluctuations</w:t>
      </w:r>
      <w:r w:rsidR="00DF7385">
        <w:rPr>
          <w:rFonts w:ascii="Times New Roman" w:hAnsi="Times New Roman" w:cs="Times New Roman"/>
          <w:lang w:val="en-GB"/>
        </w:rPr>
        <w:t xml:space="preserve"> that may be</w:t>
      </w:r>
      <w:r w:rsidR="004923E3" w:rsidRPr="00004664">
        <w:rPr>
          <w:rFonts w:ascii="Times New Roman" w:hAnsi="Times New Roman" w:cs="Times New Roman"/>
          <w:lang w:val="en-GB"/>
        </w:rPr>
        <w:t xml:space="preserve"> evident in the ordinary, everyday experiences of individuals living with amputation. </w:t>
      </w:r>
    </w:p>
    <w:p w14:paraId="1CC81883" w14:textId="01B452DE" w:rsidR="00A757B4" w:rsidRDefault="004923E3" w:rsidP="008E708B">
      <w:pPr>
        <w:spacing w:after="0" w:line="480" w:lineRule="auto"/>
        <w:rPr>
          <w:rFonts w:ascii="Times New Roman" w:hAnsi="Times New Roman" w:cs="Times New Roman"/>
          <w:lang w:val="en-GB"/>
        </w:rPr>
      </w:pPr>
      <w:r w:rsidRPr="00004664">
        <w:rPr>
          <w:rFonts w:ascii="Times New Roman" w:hAnsi="Times New Roman" w:cs="Times New Roman"/>
          <w:lang w:val="en-GB"/>
        </w:rPr>
        <w:tab/>
        <w:t xml:space="preserve">Everyday experiences </w:t>
      </w:r>
      <w:r w:rsidR="00A1099A" w:rsidRPr="00004664">
        <w:rPr>
          <w:rFonts w:ascii="Times New Roman" w:hAnsi="Times New Roman" w:cs="Times New Roman"/>
          <w:lang w:val="en-GB"/>
        </w:rPr>
        <w:t>characterize</w:t>
      </w:r>
      <w:r w:rsidRPr="00004664">
        <w:rPr>
          <w:rFonts w:ascii="Times New Roman" w:hAnsi="Times New Roman" w:cs="Times New Roman"/>
          <w:lang w:val="en-GB"/>
        </w:rPr>
        <w:t xml:space="preserve"> the </w:t>
      </w:r>
      <w:r w:rsidR="00A1099A" w:rsidRPr="00004664">
        <w:rPr>
          <w:rFonts w:ascii="Times New Roman" w:hAnsi="Times New Roman" w:cs="Times New Roman"/>
          <w:lang w:val="en-GB"/>
        </w:rPr>
        <w:t xml:space="preserve">mundane and commonplace </w:t>
      </w:r>
      <w:r w:rsidR="00DD3E8A" w:rsidRPr="00004664">
        <w:rPr>
          <w:rFonts w:ascii="Times New Roman" w:hAnsi="Times New Roman" w:cs="Times New Roman"/>
          <w:lang w:val="en-GB"/>
        </w:rPr>
        <w:t xml:space="preserve">activities </w:t>
      </w:r>
      <w:r w:rsidR="00A1099A" w:rsidRPr="00004664">
        <w:rPr>
          <w:rFonts w:ascii="Times New Roman" w:hAnsi="Times New Roman" w:cs="Times New Roman"/>
          <w:lang w:val="en-GB"/>
        </w:rPr>
        <w:t>of our daily lives, representing who we are, where we are fr</w:t>
      </w:r>
      <w:r w:rsidR="002B55B7">
        <w:rPr>
          <w:rFonts w:ascii="Times New Roman" w:hAnsi="Times New Roman" w:cs="Times New Roman"/>
          <w:lang w:val="en-GB"/>
        </w:rPr>
        <w:t>om, and what purpose we have [</w:t>
      </w:r>
      <w:r w:rsidR="000362F6">
        <w:rPr>
          <w:rFonts w:ascii="Times New Roman" w:hAnsi="Times New Roman" w:cs="Times New Roman"/>
          <w:lang w:val="en-GB"/>
        </w:rPr>
        <w:t>13</w:t>
      </w:r>
      <w:r w:rsidR="00A1099A" w:rsidRPr="00004664">
        <w:rPr>
          <w:rFonts w:ascii="Times New Roman" w:hAnsi="Times New Roman" w:cs="Times New Roman"/>
          <w:lang w:val="en-GB"/>
        </w:rPr>
        <w:t xml:space="preserve">]. </w:t>
      </w:r>
      <w:r w:rsidR="00DD3E8A" w:rsidRPr="00004664">
        <w:rPr>
          <w:rFonts w:ascii="Times New Roman" w:hAnsi="Times New Roman" w:cs="Times New Roman"/>
          <w:lang w:val="en-GB"/>
        </w:rPr>
        <w:t xml:space="preserve">These </w:t>
      </w:r>
      <w:r w:rsidR="004A4ADF">
        <w:rPr>
          <w:rFonts w:ascii="Times New Roman" w:hAnsi="Times New Roman" w:cs="Times New Roman"/>
          <w:lang w:val="en-GB"/>
        </w:rPr>
        <w:t xml:space="preserve">daily </w:t>
      </w:r>
      <w:r w:rsidR="00DD3E8A" w:rsidRPr="00004664">
        <w:rPr>
          <w:rFonts w:ascii="Times New Roman" w:hAnsi="Times New Roman" w:cs="Times New Roman"/>
          <w:lang w:val="en-GB"/>
        </w:rPr>
        <w:t>experiences have been suggested to be fundamental in allowing individuals to maintain independence, quality o</w:t>
      </w:r>
      <w:r w:rsidR="002B55B7">
        <w:rPr>
          <w:rFonts w:ascii="Times New Roman" w:hAnsi="Times New Roman" w:cs="Times New Roman"/>
          <w:lang w:val="en-GB"/>
        </w:rPr>
        <w:t>f life, and life satisfaction [1</w:t>
      </w:r>
      <w:r w:rsidR="000362F6">
        <w:rPr>
          <w:rFonts w:ascii="Times New Roman" w:hAnsi="Times New Roman" w:cs="Times New Roman"/>
          <w:lang w:val="en-GB"/>
        </w:rPr>
        <w:t>4</w:t>
      </w:r>
      <w:r w:rsidR="00DD3E8A" w:rsidRPr="00004664">
        <w:rPr>
          <w:rFonts w:ascii="Times New Roman" w:hAnsi="Times New Roman" w:cs="Times New Roman"/>
          <w:lang w:val="en-GB"/>
        </w:rPr>
        <w:t>].</w:t>
      </w:r>
      <w:r w:rsidR="00004664" w:rsidRPr="00004664">
        <w:rPr>
          <w:rFonts w:ascii="Times New Roman" w:hAnsi="Times New Roman" w:cs="Times New Roman"/>
          <w:lang w:val="en-GB"/>
        </w:rPr>
        <w:t xml:space="preserve"> Further, </w:t>
      </w:r>
      <w:r w:rsidR="00004664" w:rsidRPr="00004664">
        <w:rPr>
          <w:rFonts w:ascii="Times New Roman" w:hAnsi="Times New Roman" w:cs="Times New Roman"/>
        </w:rPr>
        <w:t xml:space="preserve">central to our understanding </w:t>
      </w:r>
      <w:r w:rsidR="007F0C76">
        <w:rPr>
          <w:rFonts w:ascii="Times New Roman" w:hAnsi="Times New Roman" w:cs="Times New Roman"/>
        </w:rPr>
        <w:t xml:space="preserve">of everyday experiences </w:t>
      </w:r>
      <w:r w:rsidR="00EC1987" w:rsidRPr="00004664">
        <w:rPr>
          <w:rFonts w:ascii="Times New Roman" w:hAnsi="Times New Roman" w:cs="Times New Roman"/>
        </w:rPr>
        <w:t xml:space="preserve">is the idea that </w:t>
      </w:r>
      <w:r w:rsidR="007F0C76">
        <w:rPr>
          <w:rFonts w:ascii="Times New Roman" w:hAnsi="Times New Roman" w:cs="Times New Roman"/>
        </w:rPr>
        <w:t>these</w:t>
      </w:r>
      <w:r w:rsidR="00004664" w:rsidRPr="00004664">
        <w:rPr>
          <w:rFonts w:ascii="Times New Roman" w:hAnsi="Times New Roman" w:cs="Times New Roman"/>
        </w:rPr>
        <w:t xml:space="preserve"> </w:t>
      </w:r>
      <w:r w:rsidR="00EC1987" w:rsidRPr="00004664">
        <w:rPr>
          <w:rFonts w:ascii="Times New Roman" w:hAnsi="Times New Roman" w:cs="Times New Roman"/>
        </w:rPr>
        <w:t>experiences are embodied i</w:t>
      </w:r>
      <w:r w:rsidR="00004664" w:rsidRPr="00004664">
        <w:rPr>
          <w:rFonts w:ascii="Times New Roman" w:hAnsi="Times New Roman" w:cs="Times New Roman"/>
        </w:rPr>
        <w:t>nteractions with the world, allowing</w:t>
      </w:r>
      <w:r w:rsidR="00EC1987" w:rsidRPr="00004664">
        <w:rPr>
          <w:rFonts w:ascii="Times New Roman" w:hAnsi="Times New Roman" w:cs="Times New Roman"/>
        </w:rPr>
        <w:t xml:space="preserve"> meaning </w:t>
      </w:r>
      <w:r w:rsidR="00004664" w:rsidRPr="00004664">
        <w:rPr>
          <w:rFonts w:ascii="Times New Roman" w:hAnsi="Times New Roman" w:cs="Times New Roman"/>
        </w:rPr>
        <w:t xml:space="preserve">to </w:t>
      </w:r>
      <w:r w:rsidR="00EC1987" w:rsidRPr="00004664">
        <w:rPr>
          <w:rFonts w:ascii="Times New Roman" w:hAnsi="Times New Roman" w:cs="Times New Roman"/>
        </w:rPr>
        <w:t>emerg</w:t>
      </w:r>
      <w:r w:rsidR="00004664" w:rsidRPr="00004664">
        <w:rPr>
          <w:rFonts w:ascii="Times New Roman" w:hAnsi="Times New Roman" w:cs="Times New Roman"/>
        </w:rPr>
        <w:t>e through our interactions</w:t>
      </w:r>
      <w:r w:rsidR="009F4958">
        <w:rPr>
          <w:rFonts w:ascii="Times New Roman" w:hAnsi="Times New Roman" w:cs="Times New Roman"/>
        </w:rPr>
        <w:t xml:space="preserve"> [1</w:t>
      </w:r>
      <w:r w:rsidR="000362F6">
        <w:rPr>
          <w:rFonts w:ascii="Times New Roman" w:hAnsi="Times New Roman" w:cs="Times New Roman"/>
        </w:rPr>
        <w:t>5</w:t>
      </w:r>
      <w:r w:rsidR="00F9789C">
        <w:rPr>
          <w:rFonts w:ascii="Times New Roman" w:hAnsi="Times New Roman" w:cs="Times New Roman"/>
        </w:rPr>
        <w:t>] as well as lendin</w:t>
      </w:r>
      <w:r w:rsidR="009F4958">
        <w:rPr>
          <w:rFonts w:ascii="Times New Roman" w:hAnsi="Times New Roman" w:cs="Times New Roman"/>
        </w:rPr>
        <w:t>g new meanings to the future [1</w:t>
      </w:r>
      <w:r w:rsidR="000362F6">
        <w:rPr>
          <w:rFonts w:ascii="Times New Roman" w:hAnsi="Times New Roman" w:cs="Times New Roman"/>
        </w:rPr>
        <w:t>6</w:t>
      </w:r>
      <w:r w:rsidR="00F9789C">
        <w:rPr>
          <w:rFonts w:ascii="Times New Roman" w:hAnsi="Times New Roman" w:cs="Times New Roman"/>
        </w:rPr>
        <w:t>]</w:t>
      </w:r>
      <w:r w:rsidR="00EC1987" w:rsidRPr="00004664">
        <w:rPr>
          <w:rFonts w:ascii="Times New Roman" w:hAnsi="Times New Roman" w:cs="Times New Roman"/>
        </w:rPr>
        <w:t>.</w:t>
      </w:r>
      <w:r w:rsidR="00DD3E8A" w:rsidRPr="00DD3E8A">
        <w:rPr>
          <w:rFonts w:ascii="Times New Roman" w:hAnsi="Times New Roman" w:cs="Times New Roman"/>
          <w:lang w:val="en-GB"/>
        </w:rPr>
        <w:t xml:space="preserve"> </w:t>
      </w:r>
      <w:r w:rsidR="00666BB6">
        <w:rPr>
          <w:rFonts w:ascii="Times New Roman" w:hAnsi="Times New Roman" w:cs="Times New Roman"/>
          <w:lang w:val="en-GB"/>
        </w:rPr>
        <w:t>In particular, t</w:t>
      </w:r>
      <w:r w:rsidR="009F4958">
        <w:rPr>
          <w:rFonts w:ascii="Times New Roman" w:hAnsi="Times New Roman" w:cs="Times New Roman"/>
          <w:lang w:val="en-GB"/>
        </w:rPr>
        <w:t xml:space="preserve">he work of </w:t>
      </w:r>
      <w:proofErr w:type="spellStart"/>
      <w:r w:rsidR="009F4958">
        <w:rPr>
          <w:rFonts w:ascii="Times New Roman" w:hAnsi="Times New Roman" w:cs="Times New Roman"/>
          <w:lang w:val="en-GB"/>
        </w:rPr>
        <w:t>Charmaz</w:t>
      </w:r>
      <w:proofErr w:type="spellEnd"/>
      <w:r w:rsidR="009F4958">
        <w:rPr>
          <w:rFonts w:ascii="Times New Roman" w:hAnsi="Times New Roman" w:cs="Times New Roman"/>
          <w:lang w:val="en-GB"/>
        </w:rPr>
        <w:t xml:space="preserve"> [1</w:t>
      </w:r>
      <w:r w:rsidR="000362F6">
        <w:rPr>
          <w:rFonts w:ascii="Times New Roman" w:hAnsi="Times New Roman" w:cs="Times New Roman"/>
          <w:lang w:val="en-GB"/>
        </w:rPr>
        <w:t>6</w:t>
      </w:r>
      <w:r w:rsidR="00F9789C">
        <w:rPr>
          <w:rFonts w:ascii="Times New Roman" w:hAnsi="Times New Roman" w:cs="Times New Roman"/>
          <w:lang w:val="en-GB"/>
        </w:rPr>
        <w:t xml:space="preserve">] provides a valuable illustration of the daily experiences of individual’s living with chronic illness and disability, highlighting the novel and fluctuating rules, rhythm, tempo and time changes that may guide everyday life. </w:t>
      </w:r>
      <w:r w:rsidR="00666BB6">
        <w:rPr>
          <w:rFonts w:ascii="Times New Roman" w:hAnsi="Times New Roman" w:cs="Times New Roman"/>
          <w:lang w:val="en-GB"/>
        </w:rPr>
        <w:t xml:space="preserve">Yet research </w:t>
      </w:r>
      <w:r w:rsidR="00A757B4">
        <w:rPr>
          <w:rFonts w:ascii="Times New Roman" w:hAnsi="Times New Roman" w:cs="Times New Roman"/>
          <w:lang w:val="en-GB"/>
        </w:rPr>
        <w:t xml:space="preserve">exploring these </w:t>
      </w:r>
      <w:r w:rsidR="007F0C76">
        <w:rPr>
          <w:rFonts w:ascii="Times New Roman" w:hAnsi="Times New Roman" w:cs="Times New Roman"/>
          <w:lang w:val="en-GB"/>
        </w:rPr>
        <w:t xml:space="preserve">everyday </w:t>
      </w:r>
      <w:r w:rsidR="00666BB6">
        <w:rPr>
          <w:rFonts w:ascii="Times New Roman" w:hAnsi="Times New Roman" w:cs="Times New Roman"/>
          <w:lang w:val="en-GB"/>
        </w:rPr>
        <w:t>experiences in disability has been limited</w:t>
      </w:r>
      <w:r w:rsidR="00A757B4">
        <w:rPr>
          <w:rFonts w:ascii="Times New Roman" w:hAnsi="Times New Roman" w:cs="Times New Roman"/>
          <w:lang w:val="en-GB"/>
        </w:rPr>
        <w:t xml:space="preserve"> and calls for a greater understanding of the everyday lives of individuals with a disability have bee</w:t>
      </w:r>
      <w:r w:rsidR="009F4958">
        <w:rPr>
          <w:rFonts w:ascii="Times New Roman" w:hAnsi="Times New Roman" w:cs="Times New Roman"/>
          <w:lang w:val="en-GB"/>
        </w:rPr>
        <w:t>n made [1</w:t>
      </w:r>
      <w:r w:rsidR="000362F6">
        <w:rPr>
          <w:rFonts w:ascii="Times New Roman" w:hAnsi="Times New Roman" w:cs="Times New Roman"/>
          <w:lang w:val="en-GB"/>
        </w:rPr>
        <w:t>7</w:t>
      </w:r>
      <w:r w:rsidR="00A757B4">
        <w:rPr>
          <w:rFonts w:ascii="Times New Roman" w:hAnsi="Times New Roman" w:cs="Times New Roman"/>
          <w:lang w:val="en-GB"/>
        </w:rPr>
        <w:t>, 1</w:t>
      </w:r>
      <w:r w:rsidR="000362F6">
        <w:rPr>
          <w:rFonts w:ascii="Times New Roman" w:hAnsi="Times New Roman" w:cs="Times New Roman"/>
          <w:lang w:val="en-GB"/>
        </w:rPr>
        <w:t>8</w:t>
      </w:r>
      <w:r w:rsidR="00A757B4">
        <w:rPr>
          <w:rFonts w:ascii="Times New Roman" w:hAnsi="Times New Roman" w:cs="Times New Roman"/>
          <w:lang w:val="en-GB"/>
        </w:rPr>
        <w:t>].</w:t>
      </w:r>
      <w:r w:rsidR="001C43F7">
        <w:rPr>
          <w:rFonts w:ascii="Times New Roman" w:hAnsi="Times New Roman" w:cs="Times New Roman"/>
          <w:lang w:val="en-GB"/>
        </w:rPr>
        <w:t xml:space="preserve"> </w:t>
      </w:r>
    </w:p>
    <w:p w14:paraId="4361154F" w14:textId="1B28A7A6" w:rsidR="00AC16D8" w:rsidRDefault="00A757B4" w:rsidP="00A757B4">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One method of understanding everyday experiences is demonstrated through </w:t>
      </w:r>
      <w:proofErr w:type="spellStart"/>
      <w:r>
        <w:rPr>
          <w:rFonts w:ascii="Times New Roman" w:hAnsi="Times New Roman" w:cs="Times New Roman"/>
          <w:lang w:val="en-GB"/>
        </w:rPr>
        <w:t>Charmaz’s</w:t>
      </w:r>
      <w:proofErr w:type="spellEnd"/>
      <w:r>
        <w:rPr>
          <w:rFonts w:ascii="Times New Roman" w:hAnsi="Times New Roman" w:cs="Times New Roman"/>
          <w:lang w:val="en-GB"/>
        </w:rPr>
        <w:t xml:space="preserve"> depiction o</w:t>
      </w:r>
      <w:r w:rsidR="009F4958">
        <w:rPr>
          <w:rFonts w:ascii="Times New Roman" w:hAnsi="Times New Roman" w:cs="Times New Roman"/>
          <w:lang w:val="en-GB"/>
        </w:rPr>
        <w:t>f ‘good’ days and ‘bad’ days [1</w:t>
      </w:r>
      <w:r w:rsidR="000362F6">
        <w:rPr>
          <w:rFonts w:ascii="Times New Roman" w:hAnsi="Times New Roman" w:cs="Times New Roman"/>
          <w:lang w:val="en-GB"/>
        </w:rPr>
        <w:t>6</w:t>
      </w:r>
      <w:r>
        <w:rPr>
          <w:rFonts w:ascii="Times New Roman" w:hAnsi="Times New Roman" w:cs="Times New Roman"/>
          <w:lang w:val="en-GB"/>
        </w:rPr>
        <w:t>]. S</w:t>
      </w:r>
      <w:r w:rsidR="000A70BE">
        <w:rPr>
          <w:rFonts w:ascii="Times New Roman" w:hAnsi="Times New Roman" w:cs="Times New Roman"/>
          <w:lang w:val="en-GB"/>
        </w:rPr>
        <w:t>he explains that for individual</w:t>
      </w:r>
      <w:r>
        <w:rPr>
          <w:rFonts w:ascii="Times New Roman" w:hAnsi="Times New Roman" w:cs="Times New Roman"/>
          <w:lang w:val="en-GB"/>
        </w:rPr>
        <w:t>s with chronic illness or disability a ‘good’ day permits an even schedule and is savoured</w:t>
      </w:r>
      <w:r w:rsidR="00C03338">
        <w:rPr>
          <w:rFonts w:ascii="Times New Roman" w:hAnsi="Times New Roman" w:cs="Times New Roman"/>
          <w:lang w:val="en-GB"/>
        </w:rPr>
        <w:t>,</w:t>
      </w:r>
      <w:r>
        <w:rPr>
          <w:rFonts w:ascii="Times New Roman" w:hAnsi="Times New Roman" w:cs="Times New Roman"/>
          <w:lang w:val="en-GB"/>
        </w:rPr>
        <w:t xml:space="preserve"> while a ‘bad’ day forces </w:t>
      </w:r>
      <w:r w:rsidR="000A70BE">
        <w:rPr>
          <w:rFonts w:ascii="Times New Roman" w:hAnsi="Times New Roman" w:cs="Times New Roman"/>
          <w:lang w:val="en-GB"/>
        </w:rPr>
        <w:t>the individual to attend</w:t>
      </w:r>
      <w:r>
        <w:rPr>
          <w:rFonts w:ascii="Times New Roman" w:hAnsi="Times New Roman" w:cs="Times New Roman"/>
          <w:lang w:val="en-GB"/>
        </w:rPr>
        <w:t xml:space="preserve"> to</w:t>
      </w:r>
      <w:r w:rsidR="000A70BE">
        <w:rPr>
          <w:rFonts w:ascii="Times New Roman" w:hAnsi="Times New Roman" w:cs="Times New Roman"/>
          <w:lang w:val="en-GB"/>
        </w:rPr>
        <w:t xml:space="preserve"> their</w:t>
      </w:r>
      <w:r>
        <w:rPr>
          <w:rFonts w:ascii="Times New Roman" w:hAnsi="Times New Roman" w:cs="Times New Roman"/>
          <w:lang w:val="en-GB"/>
        </w:rPr>
        <w:t xml:space="preserve"> immediate </w:t>
      </w:r>
      <w:r>
        <w:rPr>
          <w:rFonts w:ascii="Times New Roman" w:hAnsi="Times New Roman" w:cs="Times New Roman"/>
          <w:lang w:val="en-GB"/>
        </w:rPr>
        <w:lastRenderedPageBreak/>
        <w:t>needs and m</w:t>
      </w:r>
      <w:r w:rsidR="00493157">
        <w:rPr>
          <w:rFonts w:ascii="Times New Roman" w:hAnsi="Times New Roman" w:cs="Times New Roman"/>
          <w:lang w:val="en-GB"/>
        </w:rPr>
        <w:t xml:space="preserve">ay be dreaded. </w:t>
      </w:r>
      <w:r w:rsidR="000A70BE">
        <w:rPr>
          <w:rFonts w:ascii="Times New Roman" w:hAnsi="Times New Roman" w:cs="Times New Roman"/>
          <w:lang w:val="en-GB"/>
        </w:rPr>
        <w:t xml:space="preserve">In line with </w:t>
      </w:r>
      <w:proofErr w:type="spellStart"/>
      <w:r w:rsidR="000A70BE">
        <w:rPr>
          <w:rFonts w:ascii="Times New Roman" w:hAnsi="Times New Roman" w:cs="Times New Roman"/>
          <w:lang w:val="en-GB"/>
        </w:rPr>
        <w:t>Charmaz’s</w:t>
      </w:r>
      <w:proofErr w:type="spellEnd"/>
      <w:r w:rsidR="000A70BE">
        <w:rPr>
          <w:rFonts w:ascii="Times New Roman" w:hAnsi="Times New Roman" w:cs="Times New Roman"/>
          <w:lang w:val="en-GB"/>
        </w:rPr>
        <w:t xml:space="preserve"> approach, a number of studies in the field of health psycholog</w:t>
      </w:r>
      <w:r w:rsidR="007F0C76">
        <w:rPr>
          <w:rFonts w:ascii="Times New Roman" w:hAnsi="Times New Roman" w:cs="Times New Roman"/>
          <w:lang w:val="en-GB"/>
        </w:rPr>
        <w:t>y have utilized the concept of good</w:t>
      </w:r>
      <w:r w:rsidR="000A70BE">
        <w:rPr>
          <w:rFonts w:ascii="Times New Roman" w:hAnsi="Times New Roman" w:cs="Times New Roman"/>
          <w:lang w:val="en-GB"/>
        </w:rPr>
        <w:t xml:space="preserve"> day/</w:t>
      </w:r>
      <w:r w:rsidR="007F0C76">
        <w:rPr>
          <w:rFonts w:ascii="Times New Roman" w:hAnsi="Times New Roman" w:cs="Times New Roman"/>
          <w:lang w:val="en-GB"/>
        </w:rPr>
        <w:t>bad</w:t>
      </w:r>
      <w:r w:rsidR="00493157">
        <w:rPr>
          <w:rFonts w:ascii="Times New Roman" w:hAnsi="Times New Roman" w:cs="Times New Roman"/>
          <w:lang w:val="en-GB"/>
        </w:rPr>
        <w:t xml:space="preserve"> </w:t>
      </w:r>
      <w:r w:rsidR="000A70BE">
        <w:rPr>
          <w:rFonts w:ascii="Times New Roman" w:hAnsi="Times New Roman" w:cs="Times New Roman"/>
          <w:lang w:val="en-GB"/>
        </w:rPr>
        <w:t xml:space="preserve">day </w:t>
      </w:r>
      <w:r>
        <w:rPr>
          <w:rFonts w:ascii="Times New Roman" w:hAnsi="Times New Roman" w:cs="Times New Roman"/>
          <w:lang w:val="en-GB"/>
        </w:rPr>
        <w:t xml:space="preserve">to illuminate </w:t>
      </w:r>
      <w:r w:rsidR="000A70BE">
        <w:rPr>
          <w:rFonts w:ascii="Times New Roman" w:hAnsi="Times New Roman" w:cs="Times New Roman"/>
          <w:lang w:val="en-GB"/>
        </w:rPr>
        <w:t xml:space="preserve">the </w:t>
      </w:r>
      <w:r>
        <w:rPr>
          <w:rFonts w:ascii="Times New Roman" w:hAnsi="Times New Roman" w:cs="Times New Roman"/>
          <w:lang w:val="en-GB"/>
        </w:rPr>
        <w:t xml:space="preserve">everyday experiences of </w:t>
      </w:r>
      <w:r w:rsidR="007F0C76">
        <w:rPr>
          <w:rFonts w:ascii="Times New Roman" w:hAnsi="Times New Roman" w:cs="Times New Roman"/>
          <w:lang w:val="en-GB"/>
        </w:rPr>
        <w:t>individuals with a variety of health conditions</w:t>
      </w:r>
      <w:r w:rsidR="002D0AB1">
        <w:rPr>
          <w:rFonts w:ascii="Times New Roman" w:hAnsi="Times New Roman" w:cs="Times New Roman"/>
          <w:lang w:val="en-GB"/>
        </w:rPr>
        <w:t xml:space="preserve"> </w:t>
      </w:r>
      <w:r w:rsidR="007F0C76">
        <w:rPr>
          <w:rFonts w:ascii="Times New Roman" w:hAnsi="Times New Roman" w:cs="Times New Roman"/>
          <w:lang w:val="en-GB"/>
        </w:rPr>
        <w:t xml:space="preserve">including </w:t>
      </w:r>
      <w:r>
        <w:rPr>
          <w:rFonts w:ascii="Times New Roman" w:hAnsi="Times New Roman" w:cs="Times New Roman"/>
          <w:lang w:val="en-GB"/>
        </w:rPr>
        <w:t>children of a parent with psychi</w:t>
      </w:r>
      <w:r w:rsidR="00AC16D8">
        <w:rPr>
          <w:rFonts w:ascii="Times New Roman" w:hAnsi="Times New Roman" w:cs="Times New Roman"/>
          <w:lang w:val="en-GB"/>
        </w:rPr>
        <w:t>atric disability [</w:t>
      </w:r>
      <w:r w:rsidR="0021246B">
        <w:rPr>
          <w:rFonts w:ascii="Times New Roman" w:hAnsi="Times New Roman" w:cs="Times New Roman"/>
          <w:lang w:val="en-GB"/>
        </w:rPr>
        <w:t>20</w:t>
      </w:r>
      <w:r w:rsidR="00AC16D8">
        <w:rPr>
          <w:rFonts w:ascii="Times New Roman" w:hAnsi="Times New Roman" w:cs="Times New Roman"/>
          <w:lang w:val="en-GB"/>
        </w:rPr>
        <w:t xml:space="preserve">], </w:t>
      </w:r>
      <w:r w:rsidR="00C0401A">
        <w:rPr>
          <w:rFonts w:ascii="Times New Roman" w:hAnsi="Times New Roman" w:cs="Times New Roman"/>
          <w:lang w:val="en-GB"/>
        </w:rPr>
        <w:t xml:space="preserve">people with </w:t>
      </w:r>
      <w:r w:rsidR="00AC16D8">
        <w:rPr>
          <w:rFonts w:ascii="Times New Roman" w:hAnsi="Times New Roman" w:cs="Times New Roman"/>
          <w:lang w:val="en-GB"/>
        </w:rPr>
        <w:t>cancer [2</w:t>
      </w:r>
      <w:r w:rsidR="0021246B">
        <w:rPr>
          <w:rFonts w:ascii="Times New Roman" w:hAnsi="Times New Roman" w:cs="Times New Roman"/>
          <w:lang w:val="en-GB"/>
        </w:rPr>
        <w:t>1</w:t>
      </w:r>
      <w:r w:rsidR="00AC16D8">
        <w:rPr>
          <w:rFonts w:ascii="Times New Roman" w:hAnsi="Times New Roman" w:cs="Times New Roman"/>
          <w:lang w:val="en-GB"/>
        </w:rPr>
        <w:t>]</w:t>
      </w:r>
      <w:r w:rsidR="002D0AB1">
        <w:rPr>
          <w:rFonts w:ascii="Times New Roman" w:hAnsi="Times New Roman" w:cs="Times New Roman"/>
          <w:lang w:val="en-GB"/>
        </w:rPr>
        <w:t xml:space="preserve">, and </w:t>
      </w:r>
      <w:r w:rsidR="00C0401A">
        <w:rPr>
          <w:rFonts w:ascii="Times New Roman" w:hAnsi="Times New Roman" w:cs="Times New Roman"/>
          <w:lang w:val="en-GB"/>
        </w:rPr>
        <w:t xml:space="preserve">people with </w:t>
      </w:r>
      <w:r w:rsidR="002D0AB1">
        <w:rPr>
          <w:rFonts w:ascii="Times New Roman" w:hAnsi="Times New Roman" w:cs="Times New Roman"/>
          <w:lang w:val="en-GB"/>
        </w:rPr>
        <w:t>dementia</w:t>
      </w:r>
      <w:r w:rsidR="0069201C">
        <w:rPr>
          <w:rFonts w:ascii="Times New Roman" w:hAnsi="Times New Roman" w:cs="Times New Roman"/>
          <w:lang w:val="en-GB"/>
        </w:rPr>
        <w:t xml:space="preserve"> </w:t>
      </w:r>
      <w:r w:rsidR="002D0AB1">
        <w:rPr>
          <w:rFonts w:ascii="Times New Roman" w:hAnsi="Times New Roman" w:cs="Times New Roman"/>
          <w:lang w:val="en-GB"/>
        </w:rPr>
        <w:t>[2</w:t>
      </w:r>
      <w:r w:rsidR="0021246B">
        <w:rPr>
          <w:rFonts w:ascii="Times New Roman" w:hAnsi="Times New Roman" w:cs="Times New Roman"/>
          <w:lang w:val="en-GB"/>
        </w:rPr>
        <w:t>2</w:t>
      </w:r>
      <w:r w:rsidR="002D0AB1">
        <w:rPr>
          <w:rFonts w:ascii="Times New Roman" w:hAnsi="Times New Roman" w:cs="Times New Roman"/>
          <w:lang w:val="en-GB"/>
        </w:rPr>
        <w:t>]</w:t>
      </w:r>
      <w:r w:rsidR="000A70BE">
        <w:rPr>
          <w:rFonts w:ascii="Times New Roman" w:hAnsi="Times New Roman" w:cs="Times New Roman"/>
          <w:lang w:val="en-GB"/>
        </w:rPr>
        <w:t>. These studies have demonstrated</w:t>
      </w:r>
      <w:r w:rsidR="0069201C">
        <w:rPr>
          <w:rFonts w:ascii="Times New Roman" w:hAnsi="Times New Roman" w:cs="Times New Roman"/>
          <w:lang w:val="en-GB"/>
        </w:rPr>
        <w:t xml:space="preserve"> the rich source of information that can be gained by understanding everyday experiences </w:t>
      </w:r>
      <w:r w:rsidR="00C56A74">
        <w:rPr>
          <w:rFonts w:ascii="Times New Roman" w:hAnsi="Times New Roman" w:cs="Times New Roman"/>
          <w:lang w:val="en-GB"/>
        </w:rPr>
        <w:t xml:space="preserve">as well as the </w:t>
      </w:r>
      <w:r w:rsidR="0069201C">
        <w:rPr>
          <w:rFonts w:ascii="Times New Roman" w:hAnsi="Times New Roman" w:cs="Times New Roman"/>
          <w:lang w:val="en-GB"/>
        </w:rPr>
        <w:t xml:space="preserve">valuable </w:t>
      </w:r>
      <w:r w:rsidR="00035542">
        <w:rPr>
          <w:rFonts w:ascii="Times New Roman" w:hAnsi="Times New Roman" w:cs="Times New Roman"/>
          <w:lang w:val="en-GB"/>
        </w:rPr>
        <w:t xml:space="preserve">clinical </w:t>
      </w:r>
      <w:r w:rsidR="0069201C">
        <w:rPr>
          <w:rFonts w:ascii="Times New Roman" w:hAnsi="Times New Roman" w:cs="Times New Roman"/>
          <w:lang w:val="en-GB"/>
        </w:rPr>
        <w:t>implications</w:t>
      </w:r>
      <w:r w:rsidR="00C56A74">
        <w:rPr>
          <w:rFonts w:ascii="Times New Roman" w:hAnsi="Times New Roman" w:cs="Times New Roman"/>
          <w:lang w:val="en-GB"/>
        </w:rPr>
        <w:t xml:space="preserve"> that these everyday experiences have</w:t>
      </w:r>
      <w:r w:rsidR="002D0AB1">
        <w:rPr>
          <w:rFonts w:ascii="Times New Roman" w:hAnsi="Times New Roman" w:cs="Times New Roman"/>
          <w:lang w:val="en-GB"/>
        </w:rPr>
        <w:t xml:space="preserve"> for improving quality of life for patients and their caregivers.</w:t>
      </w:r>
      <w:r w:rsidR="00465CCA">
        <w:rPr>
          <w:rFonts w:ascii="Times New Roman" w:hAnsi="Times New Roman" w:cs="Times New Roman"/>
          <w:lang w:val="en-GB"/>
        </w:rPr>
        <w:t xml:space="preserve"> In particular, understanding </w:t>
      </w:r>
      <w:r w:rsidR="00D163A9">
        <w:rPr>
          <w:rFonts w:ascii="Times New Roman" w:hAnsi="Times New Roman" w:cs="Times New Roman"/>
          <w:lang w:val="en-GB"/>
        </w:rPr>
        <w:t xml:space="preserve">fluctuations in </w:t>
      </w:r>
      <w:r w:rsidR="00035542">
        <w:rPr>
          <w:rFonts w:ascii="Times New Roman" w:hAnsi="Times New Roman" w:cs="Times New Roman"/>
          <w:lang w:val="en-GB"/>
        </w:rPr>
        <w:t xml:space="preserve">everyday </w:t>
      </w:r>
      <w:r w:rsidR="00D163A9">
        <w:rPr>
          <w:rFonts w:ascii="Times New Roman" w:hAnsi="Times New Roman" w:cs="Times New Roman"/>
          <w:lang w:val="en-GB"/>
        </w:rPr>
        <w:t>experiences</w:t>
      </w:r>
      <w:r w:rsidR="00035542">
        <w:rPr>
          <w:rFonts w:ascii="Times New Roman" w:hAnsi="Times New Roman" w:cs="Times New Roman"/>
          <w:lang w:val="en-GB"/>
        </w:rPr>
        <w:t xml:space="preserve"> may provide valuable </w:t>
      </w:r>
      <w:r w:rsidR="00465CCA">
        <w:rPr>
          <w:rFonts w:ascii="Times New Roman" w:hAnsi="Times New Roman" w:cs="Times New Roman"/>
          <w:lang w:val="en-GB"/>
        </w:rPr>
        <w:t xml:space="preserve">practical </w:t>
      </w:r>
      <w:r w:rsidR="00D163A9">
        <w:rPr>
          <w:rFonts w:ascii="Times New Roman" w:hAnsi="Times New Roman" w:cs="Times New Roman"/>
          <w:lang w:val="en-GB"/>
        </w:rPr>
        <w:t xml:space="preserve">information </w:t>
      </w:r>
      <w:r w:rsidR="00465CCA">
        <w:rPr>
          <w:rFonts w:ascii="Times New Roman" w:hAnsi="Times New Roman" w:cs="Times New Roman"/>
          <w:lang w:val="en-GB"/>
        </w:rPr>
        <w:t>to guide strategies used by</w:t>
      </w:r>
      <w:r w:rsidR="00D163A9">
        <w:rPr>
          <w:rFonts w:ascii="Times New Roman" w:hAnsi="Times New Roman" w:cs="Times New Roman"/>
          <w:lang w:val="en-GB"/>
        </w:rPr>
        <w:t xml:space="preserve"> </w:t>
      </w:r>
      <w:r w:rsidR="00035542">
        <w:rPr>
          <w:rFonts w:ascii="Times New Roman" w:hAnsi="Times New Roman" w:cs="Times New Roman"/>
          <w:lang w:val="en-GB"/>
        </w:rPr>
        <w:t>health care practitioners involved in patient management</w:t>
      </w:r>
      <w:r w:rsidR="00465CCA">
        <w:rPr>
          <w:rFonts w:ascii="Times New Roman" w:hAnsi="Times New Roman" w:cs="Times New Roman"/>
          <w:lang w:val="en-GB"/>
        </w:rPr>
        <w:t>. Further, such information may also provide recommendations at a policy level, whereby many existing policies (e.g., Personal Independence Payment, a benefit for individuals with a disability in the UK) rely on evaluations of daily living</w:t>
      </w:r>
      <w:r w:rsidR="004B7A5F">
        <w:rPr>
          <w:rFonts w:ascii="Times New Roman" w:hAnsi="Times New Roman" w:cs="Times New Roman"/>
          <w:lang w:val="en-GB"/>
        </w:rPr>
        <w:t xml:space="preserve"> and mobility activities. </w:t>
      </w:r>
    </w:p>
    <w:p w14:paraId="5A9DDC31" w14:textId="441E6AE1" w:rsidR="0069201C" w:rsidRDefault="0069201C" w:rsidP="00953D37">
      <w:pPr>
        <w:spacing w:after="0" w:line="480" w:lineRule="auto"/>
        <w:ind w:firstLine="720"/>
        <w:rPr>
          <w:rFonts w:ascii="Times New Roman" w:hAnsi="Times New Roman" w:cs="Times New Roman"/>
          <w:lang w:val="en-GB"/>
        </w:rPr>
      </w:pPr>
      <w:r>
        <w:rPr>
          <w:rFonts w:ascii="Times New Roman" w:hAnsi="Times New Roman" w:cs="Times New Roman"/>
          <w:lang w:val="en-GB"/>
        </w:rPr>
        <w:t xml:space="preserve">Given the limited </w:t>
      </w:r>
      <w:r w:rsidR="00C56A74">
        <w:rPr>
          <w:rFonts w:ascii="Times New Roman" w:hAnsi="Times New Roman" w:cs="Times New Roman"/>
          <w:lang w:val="en-GB"/>
        </w:rPr>
        <w:t>research attention on the everyday experiences of</w:t>
      </w:r>
      <w:r w:rsidR="009426E1">
        <w:rPr>
          <w:rFonts w:ascii="Times New Roman" w:hAnsi="Times New Roman" w:cs="Times New Roman"/>
          <w:lang w:val="en-GB"/>
        </w:rPr>
        <w:t xml:space="preserve"> individuals with an amputation</w:t>
      </w:r>
      <w:r w:rsidR="00C56A74">
        <w:rPr>
          <w:rFonts w:ascii="Times New Roman" w:hAnsi="Times New Roman" w:cs="Times New Roman"/>
          <w:lang w:val="en-GB"/>
        </w:rPr>
        <w:t xml:space="preserve"> </w:t>
      </w:r>
      <w:r w:rsidR="00465CCA">
        <w:rPr>
          <w:rFonts w:ascii="Times New Roman" w:hAnsi="Times New Roman" w:cs="Times New Roman"/>
          <w:lang w:val="en-GB"/>
        </w:rPr>
        <w:t xml:space="preserve">and the </w:t>
      </w:r>
      <w:r w:rsidR="00CE378A">
        <w:rPr>
          <w:rFonts w:ascii="Times New Roman" w:hAnsi="Times New Roman" w:cs="Times New Roman"/>
          <w:lang w:val="en-GB"/>
        </w:rPr>
        <w:t xml:space="preserve">potential </w:t>
      </w:r>
      <w:r w:rsidR="00465CCA">
        <w:rPr>
          <w:rFonts w:ascii="Times New Roman" w:hAnsi="Times New Roman" w:cs="Times New Roman"/>
          <w:lang w:val="en-GB"/>
        </w:rPr>
        <w:t>clinical and policy implications</w:t>
      </w:r>
      <w:r w:rsidR="00C56A74">
        <w:rPr>
          <w:rFonts w:ascii="Times New Roman" w:hAnsi="Times New Roman" w:cs="Times New Roman"/>
          <w:lang w:val="en-GB"/>
        </w:rPr>
        <w:t>, t</w:t>
      </w:r>
      <w:r w:rsidR="00C03338">
        <w:rPr>
          <w:rFonts w:ascii="Times New Roman" w:hAnsi="Times New Roman" w:cs="Times New Roman"/>
          <w:lang w:val="en-GB"/>
        </w:rPr>
        <w:t>h</w:t>
      </w:r>
      <w:r w:rsidR="00C56A74">
        <w:rPr>
          <w:rFonts w:ascii="Times New Roman" w:hAnsi="Times New Roman" w:cs="Times New Roman"/>
          <w:lang w:val="en-GB"/>
        </w:rPr>
        <w:t xml:space="preserve">e aim of the current study was to explore </w:t>
      </w:r>
      <w:r w:rsidR="00C03338">
        <w:rPr>
          <w:rFonts w:ascii="Times New Roman" w:hAnsi="Times New Roman" w:cs="Times New Roman"/>
          <w:lang w:val="en-GB"/>
        </w:rPr>
        <w:t>the</w:t>
      </w:r>
      <w:r w:rsidR="00C56A74">
        <w:rPr>
          <w:rFonts w:ascii="Times New Roman" w:hAnsi="Times New Roman" w:cs="Times New Roman"/>
          <w:lang w:val="en-GB"/>
        </w:rPr>
        <w:t>se</w:t>
      </w:r>
      <w:r w:rsidR="00C03338">
        <w:rPr>
          <w:rFonts w:ascii="Times New Roman" w:hAnsi="Times New Roman" w:cs="Times New Roman"/>
          <w:lang w:val="en-GB"/>
        </w:rPr>
        <w:t xml:space="preserve"> everyday experiences</w:t>
      </w:r>
      <w:r w:rsidR="00C56A74">
        <w:rPr>
          <w:rFonts w:ascii="Times New Roman" w:hAnsi="Times New Roman" w:cs="Times New Roman"/>
          <w:lang w:val="en-GB"/>
        </w:rPr>
        <w:t xml:space="preserve"> in this population using a good day/bad day approach. </w:t>
      </w:r>
      <w:r w:rsidR="00C03338">
        <w:rPr>
          <w:rFonts w:ascii="Times New Roman" w:hAnsi="Times New Roman" w:cs="Times New Roman"/>
          <w:lang w:val="en-GB"/>
        </w:rPr>
        <w:t xml:space="preserve"> </w:t>
      </w:r>
    </w:p>
    <w:p w14:paraId="75153B4F" w14:textId="77777777" w:rsidR="00AC5FFB" w:rsidRPr="00AC5FFB" w:rsidRDefault="00AC5FFB" w:rsidP="00AC5FFB">
      <w:pPr>
        <w:spacing w:after="0" w:line="480" w:lineRule="auto"/>
        <w:jc w:val="center"/>
        <w:rPr>
          <w:rFonts w:ascii="Times New Roman" w:hAnsi="Times New Roman" w:cs="Times New Roman"/>
          <w:b/>
          <w:lang w:val="en-GB"/>
        </w:rPr>
      </w:pPr>
      <w:r w:rsidRPr="00AC5FFB">
        <w:rPr>
          <w:rFonts w:ascii="Times New Roman" w:hAnsi="Times New Roman" w:cs="Times New Roman"/>
          <w:b/>
          <w:lang w:val="en-GB"/>
        </w:rPr>
        <w:t>Method</w:t>
      </w:r>
      <w:r>
        <w:rPr>
          <w:rFonts w:ascii="Times New Roman" w:hAnsi="Times New Roman" w:cs="Times New Roman"/>
          <w:b/>
          <w:lang w:val="en-GB"/>
        </w:rPr>
        <w:t>ology</w:t>
      </w:r>
    </w:p>
    <w:p w14:paraId="4A913B09" w14:textId="77777777" w:rsidR="00AC5FFB" w:rsidRDefault="00AC5FFB" w:rsidP="00AC5FFB">
      <w:pPr>
        <w:pStyle w:val="NoSpacing"/>
        <w:spacing w:line="480" w:lineRule="auto"/>
        <w:rPr>
          <w:rFonts w:ascii="Times New Roman" w:hAnsi="Times New Roman" w:cs="Times New Roman"/>
          <w:b/>
          <w:sz w:val="24"/>
          <w:szCs w:val="24"/>
        </w:rPr>
      </w:pPr>
      <w:r w:rsidRPr="00CD0EF1">
        <w:rPr>
          <w:rFonts w:ascii="Times New Roman" w:hAnsi="Times New Roman" w:cs="Times New Roman"/>
          <w:b/>
          <w:sz w:val="24"/>
          <w:szCs w:val="24"/>
        </w:rPr>
        <w:t>Participants</w:t>
      </w:r>
    </w:p>
    <w:p w14:paraId="014B3C58" w14:textId="3068AD2C" w:rsidR="007C506C" w:rsidRDefault="00AC5FFB" w:rsidP="00AC5FF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Following </w:t>
      </w:r>
      <w:r w:rsidR="004051FA">
        <w:rPr>
          <w:rFonts w:ascii="Times New Roman" w:hAnsi="Times New Roman" w:cs="Times New Roman"/>
          <w:sz w:val="24"/>
          <w:szCs w:val="24"/>
        </w:rPr>
        <w:t xml:space="preserve">institutional </w:t>
      </w:r>
      <w:r>
        <w:rPr>
          <w:rFonts w:ascii="Times New Roman" w:hAnsi="Times New Roman" w:cs="Times New Roman"/>
          <w:sz w:val="24"/>
          <w:szCs w:val="24"/>
        </w:rPr>
        <w:t xml:space="preserve">ethical approval, recruitment for this study took place at a rehabilitation event for </w:t>
      </w:r>
      <w:r w:rsidR="00C0401A">
        <w:rPr>
          <w:rFonts w:ascii="Times New Roman" w:hAnsi="Times New Roman" w:cs="Times New Roman"/>
          <w:sz w:val="24"/>
          <w:szCs w:val="24"/>
        </w:rPr>
        <w:t>people with an amputation</w:t>
      </w:r>
      <w:r>
        <w:rPr>
          <w:rFonts w:ascii="Times New Roman" w:hAnsi="Times New Roman" w:cs="Times New Roman"/>
          <w:sz w:val="24"/>
          <w:szCs w:val="24"/>
        </w:rPr>
        <w:t xml:space="preserve">. </w:t>
      </w:r>
      <w:r w:rsidR="0081579C">
        <w:rPr>
          <w:rFonts w:ascii="Times New Roman" w:hAnsi="Times New Roman" w:cs="Times New Roman"/>
          <w:sz w:val="24"/>
          <w:szCs w:val="24"/>
        </w:rPr>
        <w:t xml:space="preserve">This rehabilitation event was a voluntary one-day event, which allowed people with an amputation to meet and share experiences with others, as well as providing information delivered through workshops on strengthening exercises, self-care, and </w:t>
      </w:r>
      <w:r w:rsidR="00B578C9">
        <w:rPr>
          <w:rFonts w:ascii="Times New Roman" w:hAnsi="Times New Roman" w:cs="Times New Roman"/>
          <w:sz w:val="24"/>
          <w:szCs w:val="24"/>
        </w:rPr>
        <w:t xml:space="preserve">health and </w:t>
      </w:r>
      <w:r w:rsidR="0081579C">
        <w:rPr>
          <w:rFonts w:ascii="Times New Roman" w:hAnsi="Times New Roman" w:cs="Times New Roman"/>
          <w:sz w:val="24"/>
          <w:szCs w:val="24"/>
        </w:rPr>
        <w:t xml:space="preserve">nutrition. </w:t>
      </w:r>
      <w:r w:rsidR="00BC158B">
        <w:rPr>
          <w:rFonts w:ascii="Times New Roman" w:hAnsi="Times New Roman" w:cs="Times New Roman"/>
          <w:sz w:val="24"/>
          <w:szCs w:val="24"/>
        </w:rPr>
        <w:t xml:space="preserve">Participants </w:t>
      </w:r>
      <w:r w:rsidR="00BC158B">
        <w:rPr>
          <w:rFonts w:ascii="Times New Roman" w:hAnsi="Times New Roman" w:cs="Times New Roman"/>
          <w:sz w:val="24"/>
          <w:szCs w:val="24"/>
        </w:rPr>
        <w:lastRenderedPageBreak/>
        <w:t xml:space="preserve">were informed of the opportunity to participate in a focus group prior to the event but were not recruited until the day of the event. </w:t>
      </w:r>
      <w:r w:rsidR="0081579C">
        <w:rPr>
          <w:rFonts w:ascii="Times New Roman" w:hAnsi="Times New Roman" w:cs="Times New Roman"/>
          <w:sz w:val="24"/>
          <w:szCs w:val="24"/>
        </w:rPr>
        <w:t xml:space="preserve">On enrolling in this event, participants were provided with information on the current research project and informed that their participation was entirely voluntary. </w:t>
      </w:r>
      <w:r>
        <w:rPr>
          <w:rFonts w:ascii="Times New Roman" w:hAnsi="Times New Roman" w:cs="Times New Roman"/>
          <w:sz w:val="24"/>
          <w:szCs w:val="24"/>
        </w:rPr>
        <w:t xml:space="preserve">In total 22 </w:t>
      </w:r>
      <w:r w:rsidRPr="00CB74EF">
        <w:rPr>
          <w:rFonts w:ascii="Times New Roman" w:hAnsi="Times New Roman" w:cs="Times New Roman"/>
          <w:sz w:val="24"/>
          <w:szCs w:val="24"/>
        </w:rPr>
        <w:t>parti</w:t>
      </w:r>
      <w:r>
        <w:rPr>
          <w:rFonts w:ascii="Times New Roman" w:hAnsi="Times New Roman" w:cs="Times New Roman"/>
          <w:sz w:val="24"/>
          <w:szCs w:val="24"/>
        </w:rPr>
        <w:t>cipants were recruited</w:t>
      </w:r>
      <w:r w:rsidR="00AB3CFE">
        <w:rPr>
          <w:rFonts w:ascii="Times New Roman" w:hAnsi="Times New Roman" w:cs="Times New Roman"/>
          <w:sz w:val="24"/>
          <w:szCs w:val="24"/>
        </w:rPr>
        <w:t xml:space="preserve"> who all gave informed consent</w:t>
      </w:r>
      <w:r w:rsidR="0081579C">
        <w:rPr>
          <w:rFonts w:ascii="Times New Roman" w:hAnsi="Times New Roman" w:cs="Times New Roman"/>
          <w:sz w:val="24"/>
          <w:szCs w:val="24"/>
        </w:rPr>
        <w:t>.</w:t>
      </w:r>
      <w:r w:rsidR="007C506C">
        <w:rPr>
          <w:rFonts w:ascii="Times New Roman" w:hAnsi="Times New Roman" w:cs="Times New Roman"/>
          <w:sz w:val="24"/>
          <w:szCs w:val="24"/>
        </w:rPr>
        <w:t xml:space="preserve"> Two people who attended the rehabilitation event decline</w:t>
      </w:r>
      <w:r w:rsidR="00BC158B">
        <w:rPr>
          <w:rFonts w:ascii="Times New Roman" w:hAnsi="Times New Roman" w:cs="Times New Roman"/>
          <w:sz w:val="24"/>
          <w:szCs w:val="24"/>
        </w:rPr>
        <w:t>d</w:t>
      </w:r>
      <w:r w:rsidR="007C506C">
        <w:rPr>
          <w:rFonts w:ascii="Times New Roman" w:hAnsi="Times New Roman" w:cs="Times New Roman"/>
          <w:sz w:val="24"/>
          <w:szCs w:val="24"/>
        </w:rPr>
        <w:t xml:space="preserve"> to participate in the research</w:t>
      </w:r>
      <w:r w:rsidR="00CE378A">
        <w:rPr>
          <w:rFonts w:ascii="Times New Roman" w:hAnsi="Times New Roman" w:cs="Times New Roman"/>
          <w:sz w:val="24"/>
          <w:szCs w:val="24"/>
        </w:rPr>
        <w:t>, they were not asked to provide reasons for their non-participation</w:t>
      </w:r>
      <w:r w:rsidR="007C506C">
        <w:rPr>
          <w:rFonts w:ascii="Times New Roman" w:hAnsi="Times New Roman" w:cs="Times New Roman"/>
          <w:sz w:val="24"/>
          <w:szCs w:val="24"/>
        </w:rPr>
        <w:t>.</w:t>
      </w:r>
    </w:p>
    <w:p w14:paraId="4092B37E" w14:textId="28743BF4" w:rsidR="00AC5FFB" w:rsidRPr="00692E11" w:rsidRDefault="0081579C" w:rsidP="00692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shown in table one, 14 participants</w:t>
      </w:r>
      <w:r w:rsidR="00AC5FFB" w:rsidRPr="00CB74EF">
        <w:rPr>
          <w:rFonts w:ascii="Times New Roman" w:hAnsi="Times New Roman" w:cs="Times New Roman"/>
          <w:sz w:val="24"/>
          <w:szCs w:val="24"/>
        </w:rPr>
        <w:t xml:space="preserve"> were female and 8 were male</w:t>
      </w:r>
      <w:r>
        <w:rPr>
          <w:rFonts w:ascii="Times New Roman" w:hAnsi="Times New Roman" w:cs="Times New Roman"/>
          <w:sz w:val="24"/>
          <w:szCs w:val="24"/>
        </w:rPr>
        <w:t>. T</w:t>
      </w:r>
      <w:r w:rsidR="00AC5FFB" w:rsidRPr="00CB74EF">
        <w:rPr>
          <w:rFonts w:ascii="Times New Roman" w:hAnsi="Times New Roman" w:cs="Times New Roman"/>
          <w:sz w:val="24"/>
          <w:szCs w:val="24"/>
        </w:rPr>
        <w:t>he mean-age of the sample was 42 years (</w:t>
      </w:r>
      <w:r w:rsidR="00AC5FFB" w:rsidRPr="00CB74EF">
        <w:rPr>
          <w:rFonts w:ascii="Times New Roman" w:hAnsi="Times New Roman" w:cs="Times New Roman"/>
          <w:i/>
          <w:sz w:val="24"/>
          <w:szCs w:val="24"/>
        </w:rPr>
        <w:t>SD</w:t>
      </w:r>
      <w:r w:rsidR="00AC5FFB" w:rsidRPr="00CB74EF">
        <w:rPr>
          <w:rFonts w:ascii="Times New Roman" w:hAnsi="Times New Roman" w:cs="Times New Roman"/>
          <w:sz w:val="24"/>
          <w:szCs w:val="24"/>
        </w:rPr>
        <w:t xml:space="preserve"> = 10 years). The participants reported a range of lower-limb amputations (i.e., congenital, acquired, </w:t>
      </w:r>
      <w:proofErr w:type="spellStart"/>
      <w:r w:rsidR="00AC5FFB" w:rsidRPr="00CB74EF">
        <w:rPr>
          <w:rFonts w:ascii="Times New Roman" w:hAnsi="Times New Roman" w:cs="Times New Roman"/>
          <w:sz w:val="24"/>
          <w:szCs w:val="24"/>
        </w:rPr>
        <w:t>transfemoral</w:t>
      </w:r>
      <w:proofErr w:type="spellEnd"/>
      <w:r w:rsidR="00AC5FFB" w:rsidRPr="00CB74EF">
        <w:rPr>
          <w:rFonts w:ascii="Times New Roman" w:hAnsi="Times New Roman" w:cs="Times New Roman"/>
          <w:sz w:val="24"/>
          <w:szCs w:val="24"/>
        </w:rPr>
        <w:t xml:space="preserve">, </w:t>
      </w:r>
      <w:proofErr w:type="spellStart"/>
      <w:r w:rsidR="00AC5FFB" w:rsidRPr="00E750FC">
        <w:rPr>
          <w:rFonts w:ascii="Times New Roman" w:hAnsi="Times New Roman" w:cs="Times New Roman"/>
          <w:sz w:val="24"/>
          <w:szCs w:val="24"/>
        </w:rPr>
        <w:t>trantibial</w:t>
      </w:r>
      <w:proofErr w:type="spellEnd"/>
      <w:r w:rsidR="00AC5FFB" w:rsidRPr="00E750FC">
        <w:rPr>
          <w:rFonts w:ascii="Times New Roman" w:hAnsi="Times New Roman" w:cs="Times New Roman"/>
          <w:sz w:val="24"/>
          <w:szCs w:val="24"/>
        </w:rPr>
        <w:t>, unilateral, and bilateral) and on average were 5 years post-surgery (</w:t>
      </w:r>
      <w:r w:rsidR="00AC5FFB" w:rsidRPr="00E750FC">
        <w:rPr>
          <w:rFonts w:ascii="Times New Roman" w:hAnsi="Times New Roman" w:cs="Times New Roman"/>
          <w:i/>
          <w:sz w:val="24"/>
          <w:szCs w:val="24"/>
        </w:rPr>
        <w:t>SD</w:t>
      </w:r>
      <w:r w:rsidR="00AC5FFB" w:rsidRPr="00E750FC">
        <w:rPr>
          <w:rFonts w:ascii="Times New Roman" w:hAnsi="Times New Roman" w:cs="Times New Roman"/>
          <w:sz w:val="24"/>
          <w:szCs w:val="24"/>
        </w:rPr>
        <w:t xml:space="preserve"> = </w:t>
      </w:r>
      <w:r>
        <w:rPr>
          <w:rFonts w:ascii="Times New Roman" w:hAnsi="Times New Roman" w:cs="Times New Roman"/>
          <w:sz w:val="24"/>
          <w:szCs w:val="24"/>
        </w:rPr>
        <w:t>7</w:t>
      </w:r>
      <w:r w:rsidR="00AC5FFB" w:rsidRPr="00E750FC">
        <w:rPr>
          <w:rFonts w:ascii="Times New Roman" w:hAnsi="Times New Roman" w:cs="Times New Roman"/>
          <w:sz w:val="24"/>
          <w:szCs w:val="24"/>
        </w:rPr>
        <w:t xml:space="preserve"> years). </w:t>
      </w:r>
      <w:r w:rsidR="006C3784">
        <w:rPr>
          <w:rFonts w:ascii="Times New Roman" w:hAnsi="Times New Roman" w:cs="Times New Roman"/>
          <w:sz w:val="24"/>
          <w:szCs w:val="24"/>
        </w:rPr>
        <w:t xml:space="preserve">Five participants were temporarily wheelchair bound </w:t>
      </w:r>
      <w:r w:rsidR="00BC158B">
        <w:rPr>
          <w:rFonts w:ascii="Times New Roman" w:hAnsi="Times New Roman" w:cs="Times New Roman"/>
          <w:sz w:val="24"/>
          <w:szCs w:val="24"/>
        </w:rPr>
        <w:t xml:space="preserve">and two participants were walking with the aid of crutches, this was </w:t>
      </w:r>
      <w:r w:rsidR="006C3784">
        <w:rPr>
          <w:rFonts w:ascii="Times New Roman" w:hAnsi="Times New Roman" w:cs="Times New Roman"/>
          <w:sz w:val="24"/>
          <w:szCs w:val="24"/>
        </w:rPr>
        <w:t>due to reasons such as blistering and infection.</w:t>
      </w:r>
      <w:r w:rsidR="0060401B">
        <w:rPr>
          <w:rFonts w:ascii="Times New Roman" w:hAnsi="Times New Roman" w:cs="Times New Roman"/>
          <w:sz w:val="24"/>
          <w:szCs w:val="24"/>
        </w:rPr>
        <w:t xml:space="preserve"> All participants reported that at some point in their rehabilitation they had been a wheelchair user. </w:t>
      </w:r>
      <w:r w:rsidR="006C3784">
        <w:rPr>
          <w:rFonts w:ascii="Times New Roman" w:hAnsi="Times New Roman" w:cs="Times New Roman"/>
          <w:sz w:val="24"/>
          <w:szCs w:val="24"/>
        </w:rPr>
        <w:t xml:space="preserve"> </w:t>
      </w:r>
      <w:r w:rsidR="00AC5FFB" w:rsidRPr="00E750FC">
        <w:rPr>
          <w:rFonts w:ascii="Times New Roman" w:hAnsi="Times New Roman" w:cs="Times New Roman"/>
          <w:sz w:val="24"/>
          <w:szCs w:val="24"/>
        </w:rPr>
        <w:t xml:space="preserve">No individuals with upper-limb amputations accepted our </w:t>
      </w:r>
      <w:r w:rsidR="00AC5FFB" w:rsidRPr="00692E11">
        <w:rPr>
          <w:rFonts w:ascii="Times New Roman" w:hAnsi="Times New Roman" w:cs="Times New Roman"/>
          <w:sz w:val="24"/>
          <w:szCs w:val="24"/>
        </w:rPr>
        <w:t xml:space="preserve">invitation to participate. </w:t>
      </w:r>
    </w:p>
    <w:p w14:paraId="70D80625" w14:textId="77777777" w:rsidR="009426E1" w:rsidRPr="00692E11" w:rsidRDefault="009426E1" w:rsidP="00692E11">
      <w:pPr>
        <w:pStyle w:val="NoSpacing"/>
        <w:spacing w:line="480" w:lineRule="auto"/>
        <w:rPr>
          <w:rFonts w:ascii="Times New Roman" w:hAnsi="Times New Roman" w:cs="Times New Roman"/>
          <w:b/>
          <w:sz w:val="24"/>
          <w:szCs w:val="24"/>
        </w:rPr>
      </w:pPr>
      <w:r w:rsidRPr="00692E11">
        <w:rPr>
          <w:rFonts w:ascii="Times New Roman" w:hAnsi="Times New Roman" w:cs="Times New Roman"/>
          <w:color w:val="333333"/>
          <w:sz w:val="24"/>
          <w:szCs w:val="24"/>
          <w:shd w:val="clear" w:color="auto" w:fill="F9F9F9"/>
        </w:rPr>
        <w:t>[Table 1 near here]</w:t>
      </w:r>
    </w:p>
    <w:p w14:paraId="56FCBFD7" w14:textId="2A70BE24" w:rsidR="00AC5FFB" w:rsidRPr="00692E11" w:rsidRDefault="00AC5FFB" w:rsidP="00692E11">
      <w:pPr>
        <w:pStyle w:val="NoSpacing"/>
        <w:spacing w:line="480" w:lineRule="auto"/>
        <w:rPr>
          <w:rFonts w:ascii="Times New Roman" w:hAnsi="Times New Roman" w:cs="Times New Roman"/>
          <w:b/>
          <w:sz w:val="24"/>
          <w:szCs w:val="24"/>
        </w:rPr>
      </w:pPr>
      <w:r w:rsidRPr="00692E11">
        <w:rPr>
          <w:rFonts w:ascii="Times New Roman" w:hAnsi="Times New Roman" w:cs="Times New Roman"/>
          <w:b/>
          <w:sz w:val="24"/>
          <w:szCs w:val="24"/>
        </w:rPr>
        <w:t>Data collection</w:t>
      </w:r>
    </w:p>
    <w:p w14:paraId="3958777E" w14:textId="6DF8AD92" w:rsidR="00AC5FFB" w:rsidRPr="00692E11" w:rsidRDefault="004128E7" w:rsidP="00692E11">
      <w:pPr>
        <w:spacing w:after="0" w:line="480" w:lineRule="auto"/>
        <w:rPr>
          <w:rFonts w:ascii="Times New Roman" w:hAnsi="Times New Roman" w:cs="Times New Roman"/>
        </w:rPr>
      </w:pPr>
      <w:r w:rsidRPr="00692E11">
        <w:rPr>
          <w:rFonts w:ascii="Times New Roman" w:hAnsi="Times New Roman" w:cs="Times New Roman"/>
        </w:rPr>
        <w:t xml:space="preserve">This study was underpinned by ontological relativism </w:t>
      </w:r>
      <w:r w:rsidR="00B701E3" w:rsidRPr="00692E11">
        <w:rPr>
          <w:rFonts w:ascii="Times New Roman" w:hAnsi="Times New Roman" w:cs="Times New Roman"/>
        </w:rPr>
        <w:t xml:space="preserve">(psycho-social phenomena are multiple, created and mind dependent, as opposed to existing independently of human conceptions and interpretations) </w:t>
      </w:r>
      <w:r w:rsidRPr="00692E11">
        <w:rPr>
          <w:rFonts w:ascii="Times New Roman" w:hAnsi="Times New Roman" w:cs="Times New Roman"/>
        </w:rPr>
        <w:t>and epistemological constructivism</w:t>
      </w:r>
      <w:r w:rsidR="00B701E3" w:rsidRPr="00692E11">
        <w:rPr>
          <w:rFonts w:ascii="Times New Roman" w:hAnsi="Times New Roman" w:cs="Times New Roman"/>
        </w:rPr>
        <w:t xml:space="preserve"> (</w:t>
      </w:r>
      <w:r w:rsidR="00BC158B" w:rsidRPr="00692E11">
        <w:rPr>
          <w:rFonts w:ascii="Times New Roman" w:hAnsi="Times New Roman" w:cs="Times New Roman"/>
        </w:rPr>
        <w:t>knowledge is constructed and fallible</w:t>
      </w:r>
      <w:r w:rsidR="00B701E3" w:rsidRPr="00692E11">
        <w:rPr>
          <w:rFonts w:ascii="Times New Roman" w:hAnsi="Times New Roman" w:cs="Times New Roman"/>
        </w:rPr>
        <w:t>)</w:t>
      </w:r>
      <w:r w:rsidR="00BC158B" w:rsidRPr="00692E11">
        <w:rPr>
          <w:rFonts w:ascii="Times New Roman" w:hAnsi="Times New Roman" w:cs="Times New Roman"/>
        </w:rPr>
        <w:t xml:space="preserve">. </w:t>
      </w:r>
      <w:r w:rsidRPr="00692E11">
        <w:rPr>
          <w:rFonts w:ascii="Times New Roman" w:hAnsi="Times New Roman" w:cs="Times New Roman"/>
        </w:rPr>
        <w:t>We elected to use f</w:t>
      </w:r>
      <w:r w:rsidR="00AC5FFB" w:rsidRPr="00692E11">
        <w:rPr>
          <w:rFonts w:ascii="Times New Roman" w:hAnsi="Times New Roman" w:cs="Times New Roman"/>
        </w:rPr>
        <w:t xml:space="preserve">ocus groups </w:t>
      </w:r>
      <w:r w:rsidR="00A34E52" w:rsidRPr="00692E11">
        <w:rPr>
          <w:rFonts w:ascii="Times New Roman" w:hAnsi="Times New Roman" w:cs="Times New Roman"/>
        </w:rPr>
        <w:t>as they may be suggested to provide</w:t>
      </w:r>
      <w:r w:rsidR="00AC5FFB" w:rsidRPr="00692E11">
        <w:rPr>
          <w:rFonts w:ascii="Times New Roman" w:hAnsi="Times New Roman" w:cs="Times New Roman"/>
        </w:rPr>
        <w:t xml:space="preserve"> a valuable method for encouraging participants to share mundane, everyday experiences</w:t>
      </w:r>
      <w:r w:rsidR="00C56A74" w:rsidRPr="00692E11">
        <w:rPr>
          <w:rFonts w:ascii="Times New Roman" w:hAnsi="Times New Roman" w:cs="Times New Roman"/>
        </w:rPr>
        <w:t xml:space="preserve"> that may otherwise be missed in a one-to-one interview</w:t>
      </w:r>
      <w:r w:rsidR="00AC5FFB" w:rsidRPr="00692E11">
        <w:rPr>
          <w:rFonts w:ascii="Times New Roman" w:hAnsi="Times New Roman" w:cs="Times New Roman"/>
        </w:rPr>
        <w:t xml:space="preserve">. Focus groups generally range in size, from between 4 and 12 people, with smaller groups allowing </w:t>
      </w:r>
      <w:r w:rsidR="00AC5FFB" w:rsidRPr="00692E11">
        <w:rPr>
          <w:rFonts w:ascii="Times New Roman" w:hAnsi="Times New Roman" w:cs="Times New Roman"/>
        </w:rPr>
        <w:lastRenderedPageBreak/>
        <w:t>each individual more of a voice while larger groups have been s</w:t>
      </w:r>
      <w:r w:rsidR="00B93BE5" w:rsidRPr="00692E11">
        <w:rPr>
          <w:rFonts w:ascii="Times New Roman" w:hAnsi="Times New Roman" w:cs="Times New Roman"/>
        </w:rPr>
        <w:t>uggested to elicit more ideas [2</w:t>
      </w:r>
      <w:r w:rsidR="000362F6" w:rsidRPr="00692E11">
        <w:rPr>
          <w:rFonts w:ascii="Times New Roman" w:hAnsi="Times New Roman" w:cs="Times New Roman"/>
        </w:rPr>
        <w:t>2</w:t>
      </w:r>
      <w:r w:rsidR="00AC5FFB" w:rsidRPr="00692E11">
        <w:rPr>
          <w:rFonts w:ascii="Times New Roman" w:hAnsi="Times New Roman" w:cs="Times New Roman"/>
        </w:rPr>
        <w:t>]. In line with the aims of this study, we elected to divide our participants into larger focus groups, potentially allowing a wider range of experiences to be discussed. Thus participants were allocated into two focus groups with 11 participants in each group. While larger groups have been suggested to inhibit the free flow of discussion [2</w:t>
      </w:r>
      <w:r w:rsidR="000362F6" w:rsidRPr="00692E11">
        <w:rPr>
          <w:rFonts w:ascii="Times New Roman" w:hAnsi="Times New Roman" w:cs="Times New Roman"/>
        </w:rPr>
        <w:t>3</w:t>
      </w:r>
      <w:r w:rsidR="00AC5FFB" w:rsidRPr="00692E11">
        <w:rPr>
          <w:rFonts w:ascii="Times New Roman" w:hAnsi="Times New Roman" w:cs="Times New Roman"/>
        </w:rPr>
        <w:t>] this limitation was less relevant to our sample as participants were familiar with each other following their earlier participation in the rehabilitation day.</w:t>
      </w:r>
      <w:r w:rsidR="00B578C9" w:rsidRPr="00692E11">
        <w:rPr>
          <w:rFonts w:ascii="Times New Roman" w:hAnsi="Times New Roman" w:cs="Times New Roman"/>
        </w:rPr>
        <w:t xml:space="preserve"> In allocating participants into each focus group we aimed to consider homogeneity and heterogeneity across the two groups. </w:t>
      </w:r>
      <w:r w:rsidR="000B22F7" w:rsidRPr="00692E11">
        <w:rPr>
          <w:rFonts w:ascii="Times New Roman" w:hAnsi="Times New Roman" w:cs="Times New Roman"/>
        </w:rPr>
        <w:t>Given the small</w:t>
      </w:r>
      <w:r w:rsidR="00B578C9" w:rsidRPr="00692E11">
        <w:rPr>
          <w:rFonts w:ascii="Times New Roman" w:hAnsi="Times New Roman" w:cs="Times New Roman"/>
        </w:rPr>
        <w:t xml:space="preserve"> number of males in our sample we allocated 4 males into each focus group. Female participants were then allocated into a group with consideration of their level of amputation, age, and years post amputation. </w:t>
      </w:r>
      <w:r w:rsidR="000B22F7" w:rsidRPr="00692E11">
        <w:rPr>
          <w:rFonts w:ascii="Times New Roman" w:hAnsi="Times New Roman" w:cs="Times New Roman"/>
        </w:rPr>
        <w:t>While such considerations were important, our primary aim was to ensure that participants felt comfortable in the group they were placed into, thus personal preferences were also accounted for</w:t>
      </w:r>
      <w:r w:rsidR="00BC158B" w:rsidRPr="00692E11">
        <w:rPr>
          <w:rFonts w:ascii="Times New Roman" w:hAnsi="Times New Roman" w:cs="Times New Roman"/>
        </w:rPr>
        <w:t xml:space="preserve">. Where participants requested to be part of a specific focus group then this request was granted, </w:t>
      </w:r>
      <w:r w:rsidR="00692E11">
        <w:rPr>
          <w:rFonts w:ascii="Times New Roman" w:hAnsi="Times New Roman" w:cs="Times New Roman"/>
        </w:rPr>
        <w:t xml:space="preserve">we </w:t>
      </w:r>
      <w:r w:rsidR="00BC158B" w:rsidRPr="00692E11">
        <w:rPr>
          <w:rFonts w:ascii="Times New Roman" w:hAnsi="Times New Roman" w:cs="Times New Roman"/>
        </w:rPr>
        <w:t>thereby</w:t>
      </w:r>
      <w:r w:rsidR="000B22F7" w:rsidRPr="00692E11">
        <w:rPr>
          <w:rFonts w:ascii="Times New Roman" w:hAnsi="Times New Roman" w:cs="Times New Roman"/>
        </w:rPr>
        <w:t xml:space="preserve"> adopt</w:t>
      </w:r>
      <w:r w:rsidR="00692E11">
        <w:rPr>
          <w:rFonts w:ascii="Times New Roman" w:hAnsi="Times New Roman" w:cs="Times New Roman"/>
        </w:rPr>
        <w:t>ed</w:t>
      </w:r>
      <w:r w:rsidR="000B22F7" w:rsidRPr="00692E11">
        <w:rPr>
          <w:rFonts w:ascii="Times New Roman" w:hAnsi="Times New Roman" w:cs="Times New Roman"/>
        </w:rPr>
        <w:t xml:space="preserve"> a flexible approach in order to ensure that the focus group experience was positive for our participants. </w:t>
      </w:r>
    </w:p>
    <w:p w14:paraId="1CA68CE4" w14:textId="2B22E996" w:rsidR="006C3784" w:rsidRPr="00692E11" w:rsidRDefault="00AC5FFB" w:rsidP="00692E11">
      <w:pPr>
        <w:spacing w:after="0" w:line="480" w:lineRule="auto"/>
        <w:ind w:firstLine="720"/>
        <w:rPr>
          <w:rFonts w:ascii="Times New Roman" w:hAnsi="Times New Roman" w:cs="Times New Roman"/>
        </w:rPr>
      </w:pPr>
      <w:r w:rsidRPr="00692E11">
        <w:rPr>
          <w:rFonts w:ascii="Times New Roman" w:hAnsi="Times New Roman" w:cs="Times New Roman"/>
        </w:rPr>
        <w:t xml:space="preserve">Each author acted as a moderator for one of the focus groups. </w:t>
      </w:r>
      <w:r w:rsidR="00F361CF" w:rsidRPr="00692E11">
        <w:rPr>
          <w:rFonts w:ascii="Times New Roman" w:hAnsi="Times New Roman" w:cs="Times New Roman"/>
        </w:rPr>
        <w:t xml:space="preserve">Both authors </w:t>
      </w:r>
      <w:r w:rsidR="00DC21C1">
        <w:rPr>
          <w:rFonts w:ascii="Times New Roman" w:hAnsi="Times New Roman" w:cs="Times New Roman"/>
        </w:rPr>
        <w:t>had over 10</w:t>
      </w:r>
      <w:r w:rsidR="00692E11">
        <w:rPr>
          <w:rFonts w:ascii="Times New Roman" w:hAnsi="Times New Roman" w:cs="Times New Roman"/>
        </w:rPr>
        <w:t xml:space="preserve"> years of </w:t>
      </w:r>
      <w:r w:rsidR="00F361CF" w:rsidRPr="00692E11">
        <w:rPr>
          <w:rFonts w:ascii="Times New Roman" w:hAnsi="Times New Roman" w:cs="Times New Roman"/>
        </w:rPr>
        <w:t>experience in interviewing participants who had sustained life-changing injur</w:t>
      </w:r>
      <w:r w:rsidR="00AB3CFE" w:rsidRPr="00692E11">
        <w:rPr>
          <w:rFonts w:ascii="Times New Roman" w:hAnsi="Times New Roman" w:cs="Times New Roman"/>
        </w:rPr>
        <w:t>ies</w:t>
      </w:r>
      <w:r w:rsidR="00DC21C1">
        <w:rPr>
          <w:rFonts w:ascii="Times New Roman" w:hAnsi="Times New Roman" w:cs="Times New Roman"/>
        </w:rPr>
        <w:t xml:space="preserve"> as well as conducting focus groups</w:t>
      </w:r>
      <w:r w:rsidR="00AB3CFE" w:rsidRPr="00692E11">
        <w:rPr>
          <w:rFonts w:ascii="Times New Roman" w:hAnsi="Times New Roman" w:cs="Times New Roman"/>
        </w:rPr>
        <w:t xml:space="preserve">, both had completed PhD research in relevant areas of study, and both had engaged in further professional training on working with populations following trauma. </w:t>
      </w:r>
      <w:r w:rsidR="006C3784" w:rsidRPr="00692E11">
        <w:rPr>
          <w:rFonts w:ascii="Times New Roman" w:hAnsi="Times New Roman" w:cs="Times New Roman"/>
        </w:rPr>
        <w:t xml:space="preserve">The authors were not part of the treatment team for any participant and were not known to participants prior to the rehabilitation event. Both authors were present for the duration of the rehabilitation </w:t>
      </w:r>
      <w:r w:rsidR="006C3784" w:rsidRPr="00692E11">
        <w:rPr>
          <w:rFonts w:ascii="Times New Roman" w:hAnsi="Times New Roman" w:cs="Times New Roman"/>
        </w:rPr>
        <w:lastRenderedPageBreak/>
        <w:t xml:space="preserve">event in order to greet potential participants, answer any questions about the focus groups, and build rapport. </w:t>
      </w:r>
    </w:p>
    <w:p w14:paraId="11ECF531" w14:textId="035C5087" w:rsidR="00AC5FFB" w:rsidRPr="00B453BC" w:rsidRDefault="00AC5FFB" w:rsidP="00B578C9">
      <w:pPr>
        <w:spacing w:after="0" w:line="480" w:lineRule="auto"/>
        <w:ind w:firstLine="720"/>
        <w:rPr>
          <w:rFonts w:ascii="Times New Roman" w:hAnsi="Times New Roman" w:cs="Times New Roman"/>
        </w:rPr>
      </w:pPr>
      <w:r w:rsidRPr="00692E11">
        <w:rPr>
          <w:rFonts w:ascii="Times New Roman" w:hAnsi="Times New Roman" w:cs="Times New Roman"/>
        </w:rPr>
        <w:t>Participants were welcomed into the group and were seated in a circle to allow eye contact between all group members. Each focus group began with what has been describ</w:t>
      </w:r>
      <w:r w:rsidR="00B93BE5" w:rsidRPr="00692E11">
        <w:rPr>
          <w:rFonts w:ascii="Times New Roman" w:hAnsi="Times New Roman" w:cs="Times New Roman"/>
        </w:rPr>
        <w:t>ed as a ‘grand tour’ question [2</w:t>
      </w:r>
      <w:r w:rsidR="000362F6" w:rsidRPr="00692E11">
        <w:rPr>
          <w:rFonts w:ascii="Times New Roman" w:hAnsi="Times New Roman" w:cs="Times New Roman"/>
        </w:rPr>
        <w:t>4</w:t>
      </w:r>
      <w:r w:rsidRPr="00692E11">
        <w:rPr>
          <w:rFonts w:ascii="Times New Roman" w:hAnsi="Times New Roman" w:cs="Times New Roman"/>
        </w:rPr>
        <w:t>], as the moderator asked participants “tell me about a good day for you”. Where needed curiosity-drive</w:t>
      </w:r>
      <w:r w:rsidR="00B93BE5" w:rsidRPr="00692E11">
        <w:rPr>
          <w:rFonts w:ascii="Times New Roman" w:hAnsi="Times New Roman" w:cs="Times New Roman"/>
        </w:rPr>
        <w:t>n follow-up questions [2</w:t>
      </w:r>
      <w:r w:rsidR="000362F6" w:rsidRPr="00692E11">
        <w:rPr>
          <w:rFonts w:ascii="Times New Roman" w:hAnsi="Times New Roman" w:cs="Times New Roman"/>
        </w:rPr>
        <w:t>5</w:t>
      </w:r>
      <w:r w:rsidRPr="00692E11">
        <w:rPr>
          <w:rFonts w:ascii="Times New Roman" w:hAnsi="Times New Roman" w:cs="Times New Roman"/>
        </w:rPr>
        <w:t>] such as “describe what a good day looks like” and “what might you do on a good day” were used, although the free flow of discussion within the group meant that the</w:t>
      </w:r>
      <w:r w:rsidRPr="00B453BC">
        <w:rPr>
          <w:rFonts w:ascii="Times New Roman" w:hAnsi="Times New Roman" w:cs="Times New Roman"/>
        </w:rPr>
        <w:t xml:space="preserve"> moderator had a minimal role. When all conversation on good days had been exhausted participants were then asked by the moderator: “tell me about a bad day for you”.  Again, similar follow up questions were occ</w:t>
      </w:r>
      <w:r w:rsidR="00C35D20" w:rsidRPr="00B453BC">
        <w:rPr>
          <w:rFonts w:ascii="Times New Roman" w:hAnsi="Times New Roman" w:cs="Times New Roman"/>
        </w:rPr>
        <w:t>asionally used by the moderator</w:t>
      </w:r>
      <w:r w:rsidRPr="00B453BC">
        <w:rPr>
          <w:rFonts w:ascii="Times New Roman" w:hAnsi="Times New Roman" w:cs="Times New Roman"/>
        </w:rPr>
        <w:t>. Focus groups continued until all conversation had been exhausted, with each foc</w:t>
      </w:r>
      <w:r w:rsidR="00C35D20" w:rsidRPr="00B453BC">
        <w:rPr>
          <w:rFonts w:ascii="Times New Roman" w:hAnsi="Times New Roman" w:cs="Times New Roman"/>
        </w:rPr>
        <w:t>us group lasting approximately two</w:t>
      </w:r>
      <w:r w:rsidRPr="00B453BC">
        <w:rPr>
          <w:rFonts w:ascii="Times New Roman" w:hAnsi="Times New Roman" w:cs="Times New Roman"/>
        </w:rPr>
        <w:t xml:space="preserve"> hours. Both </w:t>
      </w:r>
      <w:r w:rsidR="00A34E52" w:rsidRPr="00B453BC">
        <w:rPr>
          <w:rFonts w:ascii="Times New Roman" w:hAnsi="Times New Roman" w:cs="Times New Roman"/>
        </w:rPr>
        <w:t xml:space="preserve">focus </w:t>
      </w:r>
      <w:r w:rsidRPr="00B453BC">
        <w:rPr>
          <w:rFonts w:ascii="Times New Roman" w:hAnsi="Times New Roman" w:cs="Times New Roman"/>
        </w:rPr>
        <w:t xml:space="preserve">groups were recorded and transcribed verbatim. </w:t>
      </w:r>
    </w:p>
    <w:p w14:paraId="4A87192A" w14:textId="77777777" w:rsidR="00AC5FFB" w:rsidRPr="00B453BC" w:rsidRDefault="00AC5FFB" w:rsidP="00C35D20">
      <w:pPr>
        <w:spacing w:after="0" w:line="480" w:lineRule="auto"/>
        <w:rPr>
          <w:rFonts w:ascii="Times New Roman" w:hAnsi="Times New Roman" w:cs="Times New Roman"/>
        </w:rPr>
      </w:pPr>
      <w:r w:rsidRPr="00B453BC">
        <w:rPr>
          <w:rFonts w:ascii="Times New Roman" w:hAnsi="Times New Roman" w:cs="Times New Roman"/>
          <w:b/>
        </w:rPr>
        <w:t>Data analysis</w:t>
      </w:r>
    </w:p>
    <w:p w14:paraId="3BDD3B39" w14:textId="288B7E9B" w:rsidR="00AC5FFB" w:rsidRDefault="00AC5FFB" w:rsidP="00C35D20">
      <w:pPr>
        <w:spacing w:after="0" w:line="480" w:lineRule="auto"/>
        <w:rPr>
          <w:rFonts w:ascii="Times New Roman" w:hAnsi="Times New Roman" w:cs="Times New Roman"/>
        </w:rPr>
      </w:pPr>
      <w:r w:rsidRPr="00B453BC">
        <w:rPr>
          <w:rFonts w:ascii="Times New Roman" w:hAnsi="Times New Roman" w:cs="Times New Roman"/>
        </w:rPr>
        <w:t xml:space="preserve">The data were </w:t>
      </w:r>
      <w:proofErr w:type="spellStart"/>
      <w:r w:rsidRPr="00B453BC">
        <w:rPr>
          <w:rFonts w:ascii="Times New Roman" w:hAnsi="Times New Roman" w:cs="Times New Roman"/>
        </w:rPr>
        <w:t>analysed</w:t>
      </w:r>
      <w:proofErr w:type="spellEnd"/>
      <w:r w:rsidRPr="00B453BC">
        <w:rPr>
          <w:rFonts w:ascii="Times New Roman" w:hAnsi="Times New Roman" w:cs="Times New Roman"/>
        </w:rPr>
        <w:t xml:space="preserve"> using a</w:t>
      </w:r>
      <w:r w:rsidR="00B93BE5" w:rsidRPr="00B453BC">
        <w:rPr>
          <w:rFonts w:ascii="Times New Roman" w:hAnsi="Times New Roman" w:cs="Times New Roman"/>
        </w:rPr>
        <w:t>n inductive thematic analysis [2</w:t>
      </w:r>
      <w:r w:rsidR="00FA3022">
        <w:rPr>
          <w:rFonts w:ascii="Times New Roman" w:hAnsi="Times New Roman" w:cs="Times New Roman"/>
        </w:rPr>
        <w:t>6</w:t>
      </w:r>
      <w:r w:rsidRPr="00B453BC">
        <w:rPr>
          <w:rFonts w:ascii="Times New Roman" w:hAnsi="Times New Roman" w:cs="Times New Roman"/>
        </w:rPr>
        <w:t xml:space="preserve">]. First, the </w:t>
      </w:r>
      <w:r w:rsidR="00C35D20" w:rsidRPr="00B453BC">
        <w:rPr>
          <w:rFonts w:ascii="Times New Roman" w:hAnsi="Times New Roman" w:cs="Times New Roman"/>
        </w:rPr>
        <w:t xml:space="preserve">transcripts from the </w:t>
      </w:r>
      <w:r w:rsidRPr="00B453BC">
        <w:rPr>
          <w:rFonts w:ascii="Times New Roman" w:hAnsi="Times New Roman" w:cs="Times New Roman"/>
        </w:rPr>
        <w:t>two focus groups were read, considered and discussed by both authors to gain familiarity with the data. In doing this each author offered their perspective to the other as moderator of the group and impressions of emerging themes and patterns were discussed. Second, the first author generated initial codes by identifying interesting features of the data in a systematic fashion. Next, data relevant to each code was collated, considering how codes might be combined to form an overarching theme, how themes linked together, and how well each theme represented the central focus of the stories that emerged from the group. Finally,</w:t>
      </w:r>
      <w:r w:rsidR="003F6E6B" w:rsidRPr="00B453BC">
        <w:rPr>
          <w:rFonts w:ascii="Times New Roman" w:hAnsi="Times New Roman" w:cs="Times New Roman"/>
        </w:rPr>
        <w:t xml:space="preserve"> themes were named, defined, and then refined throughout the writing process.  </w:t>
      </w:r>
    </w:p>
    <w:p w14:paraId="2E10396B" w14:textId="3069EEA3" w:rsidR="004128E7" w:rsidRDefault="004A0FAB" w:rsidP="00C35D20">
      <w:pPr>
        <w:spacing w:after="0" w:line="480" w:lineRule="auto"/>
        <w:rPr>
          <w:rFonts w:ascii="Times New Roman" w:hAnsi="Times New Roman" w:cs="Times New Roman"/>
        </w:rPr>
      </w:pPr>
      <w:r>
        <w:rPr>
          <w:rFonts w:ascii="Times New Roman" w:hAnsi="Times New Roman" w:cs="Times New Roman"/>
        </w:rPr>
        <w:lastRenderedPageBreak/>
        <w:tab/>
        <w:t xml:space="preserve">Throughout the analysis process </w:t>
      </w:r>
      <w:r w:rsidR="00EE04D2">
        <w:rPr>
          <w:rFonts w:ascii="Times New Roman" w:hAnsi="Times New Roman" w:cs="Times New Roman"/>
        </w:rPr>
        <w:t>the second author acted as a critical friend, engaging in critical dialogue and encouraging reflexivity by challenging the construction of knowledge</w:t>
      </w:r>
      <w:r w:rsidR="00A50128">
        <w:rPr>
          <w:rFonts w:ascii="Times New Roman" w:hAnsi="Times New Roman" w:cs="Times New Roman"/>
        </w:rPr>
        <w:t xml:space="preserve"> [27]</w:t>
      </w:r>
      <w:r w:rsidR="00EE04D2">
        <w:rPr>
          <w:rFonts w:ascii="Times New Roman" w:hAnsi="Times New Roman" w:cs="Times New Roman"/>
        </w:rPr>
        <w:t>. The purpose of this was twofold. First, it allowed the researchers to reflect on and discuss</w:t>
      </w:r>
      <w:r>
        <w:rPr>
          <w:rFonts w:ascii="Times New Roman" w:hAnsi="Times New Roman" w:cs="Times New Roman"/>
        </w:rPr>
        <w:t xml:space="preserve"> whether saturation had been achieved. In line with </w:t>
      </w:r>
      <w:proofErr w:type="spellStart"/>
      <w:r>
        <w:rPr>
          <w:rFonts w:ascii="Times New Roman" w:hAnsi="Times New Roman" w:cs="Times New Roman"/>
        </w:rPr>
        <w:t>Charmaz’s</w:t>
      </w:r>
      <w:proofErr w:type="spellEnd"/>
      <w:r>
        <w:rPr>
          <w:rFonts w:ascii="Times New Roman" w:hAnsi="Times New Roman" w:cs="Times New Roman"/>
        </w:rPr>
        <w:t xml:space="preserve"> (2014) approach to saturation</w:t>
      </w:r>
      <w:r w:rsidR="00A50128">
        <w:rPr>
          <w:rFonts w:ascii="Times New Roman" w:hAnsi="Times New Roman" w:cs="Times New Roman"/>
        </w:rPr>
        <w:t xml:space="preserve"> [28]</w:t>
      </w:r>
      <w:r>
        <w:rPr>
          <w:rFonts w:ascii="Times New Roman" w:hAnsi="Times New Roman" w:cs="Times New Roman"/>
        </w:rPr>
        <w:t xml:space="preserve">, we considered saturation to go beyond merely ‘nothing new happening’ in our data (P215) and instead evaluated whether categories </w:t>
      </w:r>
      <w:r w:rsidR="00D73E1E">
        <w:rPr>
          <w:rFonts w:ascii="Times New Roman" w:hAnsi="Times New Roman" w:cs="Times New Roman"/>
        </w:rPr>
        <w:t>identified</w:t>
      </w:r>
      <w:r>
        <w:rPr>
          <w:rFonts w:ascii="Times New Roman" w:hAnsi="Times New Roman" w:cs="Times New Roman"/>
        </w:rPr>
        <w:t xml:space="preserve"> were rich and had conceptual depth. </w:t>
      </w:r>
      <w:r w:rsidR="00EE04D2">
        <w:rPr>
          <w:rFonts w:ascii="Times New Roman" w:hAnsi="Times New Roman" w:cs="Times New Roman"/>
        </w:rPr>
        <w:t>While the concept of saturation can be problematic for researchers given the lack of guidance around applying saturation</w:t>
      </w:r>
      <w:r w:rsidR="00A50128">
        <w:rPr>
          <w:rFonts w:ascii="Times New Roman" w:hAnsi="Times New Roman" w:cs="Times New Roman"/>
        </w:rPr>
        <w:t xml:space="preserve"> [29]</w:t>
      </w:r>
      <w:r w:rsidR="00EE04D2">
        <w:rPr>
          <w:rFonts w:ascii="Times New Roman" w:hAnsi="Times New Roman" w:cs="Times New Roman"/>
        </w:rPr>
        <w:t xml:space="preserve">, the </w:t>
      </w:r>
      <w:r w:rsidR="007951B5">
        <w:rPr>
          <w:rFonts w:ascii="Times New Roman" w:hAnsi="Times New Roman" w:cs="Times New Roman"/>
        </w:rPr>
        <w:t>use</w:t>
      </w:r>
      <w:r w:rsidR="00EE04D2">
        <w:rPr>
          <w:rFonts w:ascii="Times New Roman" w:hAnsi="Times New Roman" w:cs="Times New Roman"/>
        </w:rPr>
        <w:t xml:space="preserve"> of a critical </w:t>
      </w:r>
      <w:r w:rsidR="007951B5">
        <w:rPr>
          <w:rFonts w:ascii="Times New Roman" w:hAnsi="Times New Roman" w:cs="Times New Roman"/>
        </w:rPr>
        <w:t>friend</w:t>
      </w:r>
      <w:r w:rsidR="00EE04D2">
        <w:rPr>
          <w:rFonts w:ascii="Times New Roman" w:hAnsi="Times New Roman" w:cs="Times New Roman"/>
        </w:rPr>
        <w:t xml:space="preserve"> allowed us to reflect on the range of evidence</w:t>
      </w:r>
      <w:r w:rsidR="008741AD">
        <w:rPr>
          <w:rFonts w:ascii="Times New Roman" w:hAnsi="Times New Roman" w:cs="Times New Roman"/>
        </w:rPr>
        <w:t xml:space="preserve"> that could be drawn from the data, the connections between themes, subtlety and richness in themes, and resonance with the literature. </w:t>
      </w:r>
      <w:r w:rsidR="00F74626">
        <w:rPr>
          <w:rFonts w:ascii="Times New Roman" w:hAnsi="Times New Roman" w:cs="Times New Roman"/>
        </w:rPr>
        <w:t xml:space="preserve">When both researchers were confident of the readiness of the research for the final analytical stages, the second role of the critical friend was to provide a theoretical sounding board to reflect on and explore alternative explanations and interpretations as these arose. </w:t>
      </w:r>
    </w:p>
    <w:p w14:paraId="7BB337A6" w14:textId="5C08880E" w:rsidR="00D73E1E" w:rsidRPr="00B453BC" w:rsidRDefault="004128E7" w:rsidP="001824B3">
      <w:pPr>
        <w:spacing w:after="0" w:line="480" w:lineRule="auto"/>
        <w:ind w:firstLine="720"/>
        <w:rPr>
          <w:rFonts w:ascii="Times New Roman" w:hAnsi="Times New Roman" w:cs="Times New Roman"/>
        </w:rPr>
      </w:pPr>
      <w:r>
        <w:rPr>
          <w:rFonts w:ascii="Times New Roman" w:hAnsi="Times New Roman" w:cs="Times New Roman"/>
        </w:rPr>
        <w:t>In line with our relativist approach</w:t>
      </w:r>
      <w:r w:rsidR="0060401B">
        <w:rPr>
          <w:rFonts w:ascii="Times New Roman" w:hAnsi="Times New Roman" w:cs="Times New Roman"/>
        </w:rPr>
        <w:t>, we did not seek to use apply any</w:t>
      </w:r>
      <w:r w:rsidR="00F54C73">
        <w:rPr>
          <w:rFonts w:ascii="Times New Roman" w:hAnsi="Times New Roman" w:cs="Times New Roman"/>
        </w:rPr>
        <w:t xml:space="preserve"> universal criteria to develop </w:t>
      </w:r>
      <w:proofErr w:type="spellStart"/>
      <w:r w:rsidR="00F54C73">
        <w:rPr>
          <w:rFonts w:ascii="Times New Roman" w:hAnsi="Times New Roman" w:cs="Times New Roman"/>
        </w:rPr>
        <w:t>rigo</w:t>
      </w:r>
      <w:r w:rsidR="009000B9">
        <w:rPr>
          <w:rFonts w:ascii="Times New Roman" w:hAnsi="Times New Roman" w:cs="Times New Roman"/>
        </w:rPr>
        <w:t>u</w:t>
      </w:r>
      <w:r w:rsidR="00F54C73">
        <w:rPr>
          <w:rFonts w:ascii="Times New Roman" w:hAnsi="Times New Roman" w:cs="Times New Roman"/>
        </w:rPr>
        <w:t>r</w:t>
      </w:r>
      <w:proofErr w:type="spellEnd"/>
      <w:r w:rsidR="00F54C73">
        <w:rPr>
          <w:rFonts w:ascii="Times New Roman" w:hAnsi="Times New Roman" w:cs="Times New Roman"/>
        </w:rPr>
        <w:t xml:space="preserve"> in our work, but </w:t>
      </w:r>
      <w:r w:rsidR="0060401B">
        <w:rPr>
          <w:rFonts w:ascii="Times New Roman" w:hAnsi="Times New Roman" w:cs="Times New Roman"/>
        </w:rPr>
        <w:t xml:space="preserve">instead drew on </w:t>
      </w:r>
      <w:r w:rsidR="001824B3">
        <w:rPr>
          <w:rFonts w:ascii="Times New Roman" w:hAnsi="Times New Roman" w:cs="Times New Roman"/>
        </w:rPr>
        <w:t xml:space="preserve">methods of enhancing </w:t>
      </w:r>
      <w:proofErr w:type="spellStart"/>
      <w:r w:rsidR="001824B3">
        <w:rPr>
          <w:rFonts w:ascii="Times New Roman" w:hAnsi="Times New Roman" w:cs="Times New Roman"/>
        </w:rPr>
        <w:t>rigour</w:t>
      </w:r>
      <w:proofErr w:type="spellEnd"/>
      <w:r w:rsidR="001824B3">
        <w:rPr>
          <w:rFonts w:ascii="Times New Roman" w:hAnsi="Times New Roman" w:cs="Times New Roman"/>
        </w:rPr>
        <w:t xml:space="preserve"> </w:t>
      </w:r>
      <w:r w:rsidR="0060401B">
        <w:rPr>
          <w:rFonts w:ascii="Times New Roman" w:hAnsi="Times New Roman" w:cs="Times New Roman"/>
        </w:rPr>
        <w:t>most suitable for our research</w:t>
      </w:r>
      <w:r w:rsidR="001824B3">
        <w:rPr>
          <w:rFonts w:ascii="Times New Roman" w:hAnsi="Times New Roman" w:cs="Times New Roman"/>
        </w:rPr>
        <w:t xml:space="preserve"> which, </w:t>
      </w:r>
      <w:r w:rsidR="0060401B">
        <w:rPr>
          <w:rFonts w:ascii="Times New Roman" w:hAnsi="Times New Roman" w:cs="Times New Roman"/>
        </w:rPr>
        <w:t>in addition t</w:t>
      </w:r>
      <w:r w:rsidR="001824B3">
        <w:rPr>
          <w:rFonts w:ascii="Times New Roman" w:hAnsi="Times New Roman" w:cs="Times New Roman"/>
        </w:rPr>
        <w:t xml:space="preserve">o our use of a critical friend, also </w:t>
      </w:r>
      <w:r w:rsidR="0060401B">
        <w:rPr>
          <w:rFonts w:ascii="Times New Roman" w:hAnsi="Times New Roman" w:cs="Times New Roman"/>
        </w:rPr>
        <w:t>included gathering informal member reflections through ongoing discussions as themes developed</w:t>
      </w:r>
      <w:r w:rsidR="001824B3">
        <w:rPr>
          <w:rFonts w:ascii="Times New Roman" w:hAnsi="Times New Roman" w:cs="Times New Roman"/>
        </w:rPr>
        <w:t>.</w:t>
      </w:r>
      <w:r w:rsidR="00D73E1E">
        <w:rPr>
          <w:rFonts w:ascii="Times New Roman" w:hAnsi="Times New Roman" w:cs="Times New Roman"/>
        </w:rPr>
        <w:t xml:space="preserve"> This involved</w:t>
      </w:r>
      <w:r w:rsidR="001824B3">
        <w:rPr>
          <w:rFonts w:ascii="Times New Roman" w:hAnsi="Times New Roman" w:cs="Times New Roman"/>
        </w:rPr>
        <w:t xml:space="preserve"> sharing and dialoguing with our</w:t>
      </w:r>
      <w:r w:rsidR="00D73E1E">
        <w:rPr>
          <w:rFonts w:ascii="Times New Roman" w:hAnsi="Times New Roman" w:cs="Times New Roman"/>
        </w:rPr>
        <w:t xml:space="preserve"> participants about the study’s findings and providing opportunities for </w:t>
      </w:r>
      <w:r w:rsidR="001824B3">
        <w:rPr>
          <w:rFonts w:ascii="Times New Roman" w:hAnsi="Times New Roman" w:cs="Times New Roman"/>
        </w:rPr>
        <w:t>feedback and insight, thus further co-constructing and crystalizing the identified themes. In doing this we were able to generate</w:t>
      </w:r>
      <w:r w:rsidR="00D73E1E">
        <w:rPr>
          <w:rFonts w:ascii="Times New Roman" w:hAnsi="Times New Roman" w:cs="Times New Roman"/>
        </w:rPr>
        <w:t xml:space="preserve"> more nuanced insights </w:t>
      </w:r>
      <w:r w:rsidR="001824B3">
        <w:rPr>
          <w:rFonts w:ascii="Times New Roman" w:hAnsi="Times New Roman" w:cs="Times New Roman"/>
        </w:rPr>
        <w:t xml:space="preserve">which </w:t>
      </w:r>
      <w:r w:rsidR="00D73E1E">
        <w:rPr>
          <w:rFonts w:ascii="Times New Roman" w:hAnsi="Times New Roman" w:cs="Times New Roman"/>
        </w:rPr>
        <w:t>ultimately l</w:t>
      </w:r>
      <w:r w:rsidR="001824B3">
        <w:rPr>
          <w:rFonts w:ascii="Times New Roman" w:hAnsi="Times New Roman" w:cs="Times New Roman"/>
        </w:rPr>
        <w:t>ed to more well-rounded themes.</w:t>
      </w:r>
    </w:p>
    <w:p w14:paraId="3135C0D1" w14:textId="77777777" w:rsidR="00AC5FFB" w:rsidRPr="00B453BC" w:rsidRDefault="00A34E52" w:rsidP="00C35D20">
      <w:pPr>
        <w:spacing w:after="0" w:line="480" w:lineRule="auto"/>
        <w:jc w:val="center"/>
        <w:rPr>
          <w:rFonts w:ascii="Times New Roman" w:hAnsi="Times New Roman" w:cs="Times New Roman"/>
          <w:b/>
        </w:rPr>
      </w:pPr>
      <w:r w:rsidRPr="00B453BC">
        <w:rPr>
          <w:rFonts w:ascii="Times New Roman" w:hAnsi="Times New Roman" w:cs="Times New Roman"/>
          <w:b/>
        </w:rPr>
        <w:t>Results</w:t>
      </w:r>
    </w:p>
    <w:p w14:paraId="7632D3DC" w14:textId="6727598D" w:rsidR="00B30B43" w:rsidRPr="00B453BC" w:rsidRDefault="00953D16" w:rsidP="00C35D20">
      <w:pPr>
        <w:spacing w:after="0" w:line="480" w:lineRule="auto"/>
        <w:rPr>
          <w:rFonts w:ascii="Times New Roman" w:hAnsi="Times New Roman" w:cs="Times New Roman"/>
        </w:rPr>
      </w:pPr>
      <w:r w:rsidRPr="00B453BC">
        <w:rPr>
          <w:rFonts w:ascii="Times New Roman" w:hAnsi="Times New Roman" w:cs="Times New Roman"/>
        </w:rPr>
        <w:lastRenderedPageBreak/>
        <w:t xml:space="preserve">In this section we proceed to explore four main themes that </w:t>
      </w:r>
      <w:r w:rsidR="00E91850" w:rsidRPr="00B453BC">
        <w:rPr>
          <w:rFonts w:ascii="Times New Roman" w:hAnsi="Times New Roman" w:cs="Times New Roman"/>
        </w:rPr>
        <w:t xml:space="preserve">characterize </w:t>
      </w:r>
      <w:r w:rsidRPr="00B453BC">
        <w:rPr>
          <w:rFonts w:ascii="Times New Roman" w:hAnsi="Times New Roman" w:cs="Times New Roman"/>
        </w:rPr>
        <w:t>a good or bad day for our partici</w:t>
      </w:r>
      <w:r w:rsidR="00E91850" w:rsidRPr="00B453BC">
        <w:rPr>
          <w:rFonts w:ascii="Times New Roman" w:hAnsi="Times New Roman" w:cs="Times New Roman"/>
        </w:rPr>
        <w:t>pants: pain, organization</w:t>
      </w:r>
      <w:r w:rsidR="001B2435" w:rsidRPr="00B453BC">
        <w:rPr>
          <w:rFonts w:ascii="Times New Roman" w:hAnsi="Times New Roman" w:cs="Times New Roman"/>
        </w:rPr>
        <w:t xml:space="preserve"> and</w:t>
      </w:r>
      <w:r w:rsidR="00E91850" w:rsidRPr="00B453BC">
        <w:rPr>
          <w:rFonts w:ascii="Times New Roman" w:hAnsi="Times New Roman" w:cs="Times New Roman"/>
        </w:rPr>
        <w:t xml:space="preserve"> planning</w:t>
      </w:r>
      <w:r w:rsidRPr="00B453BC">
        <w:rPr>
          <w:rFonts w:ascii="Times New Roman" w:hAnsi="Times New Roman" w:cs="Times New Roman"/>
        </w:rPr>
        <w:t>,</w:t>
      </w:r>
      <w:r w:rsidR="001B2435" w:rsidRPr="00B453BC">
        <w:rPr>
          <w:rFonts w:ascii="Times New Roman" w:hAnsi="Times New Roman" w:cs="Times New Roman"/>
        </w:rPr>
        <w:t xml:space="preserve"> the embodied experience</w:t>
      </w:r>
      <w:r w:rsidR="00AB4BC8">
        <w:rPr>
          <w:rFonts w:ascii="Times New Roman" w:hAnsi="Times New Roman" w:cs="Times New Roman"/>
        </w:rPr>
        <w:t xml:space="preserve"> after amputation</w:t>
      </w:r>
      <w:r w:rsidRPr="00B453BC">
        <w:rPr>
          <w:rFonts w:ascii="Times New Roman" w:hAnsi="Times New Roman" w:cs="Times New Roman"/>
        </w:rPr>
        <w:t xml:space="preserve">, and interactions with others. In discussing each of </w:t>
      </w:r>
      <w:r w:rsidR="00B30B43" w:rsidRPr="00B453BC">
        <w:rPr>
          <w:rFonts w:ascii="Times New Roman" w:hAnsi="Times New Roman" w:cs="Times New Roman"/>
        </w:rPr>
        <w:t>t</w:t>
      </w:r>
      <w:r w:rsidR="000971D2" w:rsidRPr="00B453BC">
        <w:rPr>
          <w:rFonts w:ascii="Times New Roman" w:hAnsi="Times New Roman" w:cs="Times New Roman"/>
        </w:rPr>
        <w:t>hese themes we present how these were</w:t>
      </w:r>
      <w:r w:rsidRPr="00B453BC">
        <w:rPr>
          <w:rFonts w:ascii="Times New Roman" w:hAnsi="Times New Roman" w:cs="Times New Roman"/>
        </w:rPr>
        <w:t xml:space="preserve"> experienced</w:t>
      </w:r>
      <w:r w:rsidR="000971D2" w:rsidRPr="00B453BC">
        <w:rPr>
          <w:rFonts w:ascii="Times New Roman" w:hAnsi="Times New Roman" w:cs="Times New Roman"/>
        </w:rPr>
        <w:t>,</w:t>
      </w:r>
      <w:r w:rsidRPr="00B453BC">
        <w:rPr>
          <w:rFonts w:ascii="Times New Roman" w:hAnsi="Times New Roman" w:cs="Times New Roman"/>
        </w:rPr>
        <w:t xml:space="preserve"> </w:t>
      </w:r>
      <w:r w:rsidR="00B30B43" w:rsidRPr="00B453BC">
        <w:rPr>
          <w:rFonts w:ascii="Times New Roman" w:hAnsi="Times New Roman" w:cs="Times New Roman"/>
        </w:rPr>
        <w:t xml:space="preserve">both </w:t>
      </w:r>
      <w:r w:rsidRPr="00B453BC">
        <w:rPr>
          <w:rFonts w:ascii="Times New Roman" w:hAnsi="Times New Roman" w:cs="Times New Roman"/>
        </w:rPr>
        <w:t>on a good day</w:t>
      </w:r>
      <w:r w:rsidR="00B30B43" w:rsidRPr="00B453BC">
        <w:rPr>
          <w:rFonts w:ascii="Times New Roman" w:hAnsi="Times New Roman" w:cs="Times New Roman"/>
        </w:rPr>
        <w:t xml:space="preserve"> and on a bad day. In doing this we highlight that </w:t>
      </w:r>
      <w:r w:rsidR="000971D2" w:rsidRPr="00B453BC">
        <w:rPr>
          <w:rFonts w:ascii="Times New Roman" w:hAnsi="Times New Roman" w:cs="Times New Roman"/>
        </w:rPr>
        <w:t xml:space="preserve">while similar themes were discussed on both good and bad days, it is </w:t>
      </w:r>
      <w:r w:rsidR="000971D2" w:rsidRPr="00B453BC">
        <w:rPr>
          <w:rFonts w:ascii="Times New Roman" w:hAnsi="Times New Roman" w:cs="Times New Roman"/>
          <w:i/>
        </w:rPr>
        <w:t>how</w:t>
      </w:r>
      <w:r w:rsidR="000971D2" w:rsidRPr="00B453BC">
        <w:rPr>
          <w:rFonts w:ascii="Times New Roman" w:hAnsi="Times New Roman" w:cs="Times New Roman"/>
        </w:rPr>
        <w:t xml:space="preserve"> these were experienced that denotes the type of day.</w:t>
      </w:r>
      <w:r w:rsidR="00C35D20" w:rsidRPr="00B453BC">
        <w:rPr>
          <w:rFonts w:ascii="Times New Roman" w:hAnsi="Times New Roman" w:cs="Times New Roman"/>
        </w:rPr>
        <w:t xml:space="preserve"> Thus what makes a good day is not simply more (or less) of what occurs on a bad day, but is dependent on </w:t>
      </w:r>
      <w:r w:rsidR="003C1449" w:rsidRPr="00B453BC">
        <w:rPr>
          <w:rFonts w:ascii="Times New Roman" w:hAnsi="Times New Roman" w:cs="Times New Roman"/>
        </w:rPr>
        <w:t xml:space="preserve">the meaning associated with events and the coping resources available.  </w:t>
      </w:r>
    </w:p>
    <w:p w14:paraId="15D4816F" w14:textId="77777777" w:rsidR="00CD1EF1" w:rsidRPr="00B453BC" w:rsidRDefault="00CD1EF1" w:rsidP="00CD1EF1">
      <w:pPr>
        <w:rPr>
          <w:rFonts w:ascii="Times New Roman" w:hAnsi="Times New Roman" w:cs="Times New Roman"/>
          <w:b/>
        </w:rPr>
      </w:pPr>
      <w:r w:rsidRPr="00B453BC">
        <w:rPr>
          <w:rFonts w:ascii="Times New Roman" w:hAnsi="Times New Roman" w:cs="Times New Roman"/>
          <w:b/>
        </w:rPr>
        <w:t xml:space="preserve">Pain </w:t>
      </w:r>
    </w:p>
    <w:p w14:paraId="1A7358B0" w14:textId="291894BB" w:rsidR="00BF7DC7" w:rsidRPr="00CE378A" w:rsidRDefault="00CD1EF1" w:rsidP="00BF7DC7">
      <w:pPr>
        <w:spacing w:after="0" w:line="480" w:lineRule="auto"/>
        <w:rPr>
          <w:rFonts w:ascii="Times New Roman" w:hAnsi="Times New Roman" w:cs="Times New Roman"/>
        </w:rPr>
      </w:pPr>
      <w:r w:rsidRPr="00CE378A">
        <w:rPr>
          <w:rFonts w:ascii="Times New Roman" w:hAnsi="Times New Roman" w:cs="Times New Roman"/>
        </w:rPr>
        <w:t xml:space="preserve">For all of our participants, stories of both good and bad days were contextualized within the everyday experience of pain. This pain was most often attributed to minor falls, phantom leg pain, pressure sores, and swelling. </w:t>
      </w:r>
      <w:r w:rsidR="00BF7DC7" w:rsidRPr="00CE378A">
        <w:rPr>
          <w:rFonts w:ascii="Times New Roman" w:hAnsi="Times New Roman" w:cs="Times New Roman"/>
        </w:rPr>
        <w:t xml:space="preserve">While some participants reported that a pain-free day was possible, for most a good day involved better management of pain, allowing them to engage in activities that they </w:t>
      </w:r>
      <w:r w:rsidR="00BF7DC7" w:rsidRPr="00CE378A">
        <w:rPr>
          <w:rFonts w:ascii="Times New Roman" w:hAnsi="Times New Roman" w:cs="Times New Roman"/>
          <w:i/>
        </w:rPr>
        <w:t>wanted</w:t>
      </w:r>
      <w:r w:rsidR="00BF7DC7" w:rsidRPr="00CE378A">
        <w:rPr>
          <w:rFonts w:ascii="Times New Roman" w:hAnsi="Times New Roman" w:cs="Times New Roman"/>
        </w:rPr>
        <w:t xml:space="preserve"> to do. These desired activities included walking, socializing, playing sport (e.g., amputee football, running) and learning something new (e.g., training course at work), resulting in laughter, fun, and joy. In order to manage pain, participants described that on a good day they used these desired activities to distract themselves from pain. Such strategies resulted in less rumination about pain. As Sarah described: </w:t>
      </w:r>
    </w:p>
    <w:p w14:paraId="561E16BA" w14:textId="77777777" w:rsidR="00BF7DC7" w:rsidRPr="00CE378A" w:rsidRDefault="00BF7DC7" w:rsidP="00BF7DC7">
      <w:pPr>
        <w:spacing w:after="0" w:line="480" w:lineRule="auto"/>
        <w:ind w:left="720"/>
        <w:rPr>
          <w:rFonts w:ascii="Times New Roman" w:hAnsi="Times New Roman" w:cs="Times New Roman"/>
        </w:rPr>
      </w:pPr>
      <w:r w:rsidRPr="00CE378A">
        <w:rPr>
          <w:rFonts w:ascii="Times New Roman" w:hAnsi="Times New Roman" w:cs="Times New Roman"/>
        </w:rPr>
        <w:t xml:space="preserve">I went to this party and sometimes you think oh my leg hurts and it’s uncomfortable and I just have to stand talking to everyone pretending my leg doesn’t hurt. This time I thought I’m going to make a rule that instead of just standing in a corner like I sometimes do, I’m going to go round and I’m actually going to work the room. At the end of it I realized I hadn’t thought about my leg the whole evening and I felt good. </w:t>
      </w:r>
    </w:p>
    <w:p w14:paraId="5B5ABFA6" w14:textId="77777777" w:rsidR="00BF7DC7" w:rsidRPr="00CE378A" w:rsidRDefault="00BF7DC7" w:rsidP="00BF7DC7">
      <w:pPr>
        <w:spacing w:after="0" w:line="480" w:lineRule="auto"/>
        <w:rPr>
          <w:rFonts w:ascii="Times New Roman" w:hAnsi="Times New Roman" w:cs="Times New Roman"/>
        </w:rPr>
      </w:pPr>
      <w:r w:rsidRPr="00CE378A">
        <w:rPr>
          <w:rFonts w:ascii="Times New Roman" w:hAnsi="Times New Roman" w:cs="Times New Roman"/>
        </w:rPr>
        <w:lastRenderedPageBreak/>
        <w:t xml:space="preserve">On a good day participants were not only able to take part in desired activities despite their pain, but also participated in activities that held the potential to cause them future pain. Thus on a good day, pain was perceived as acceptable since it occurred as a result of a worthwhile activity: </w:t>
      </w:r>
    </w:p>
    <w:p w14:paraId="43773A97" w14:textId="1BCC7C15" w:rsidR="00BF7DC7" w:rsidRPr="00CE378A" w:rsidRDefault="00BF7DC7" w:rsidP="00BF7DC7">
      <w:pPr>
        <w:spacing w:after="0" w:line="480" w:lineRule="auto"/>
        <w:ind w:left="720"/>
        <w:rPr>
          <w:rFonts w:ascii="Times New Roman" w:hAnsi="Times New Roman" w:cs="Times New Roman"/>
        </w:rPr>
      </w:pPr>
      <w:r w:rsidRPr="00CE378A">
        <w:rPr>
          <w:rFonts w:ascii="Times New Roman" w:hAnsi="Times New Roman" w:cs="Times New Roman"/>
        </w:rPr>
        <w:t xml:space="preserve"> [George] If I’m going to have pain then it’s going to be worth it. When I get home at the end of the day I’m going to look back and go ‘I’m glad I’ve done that. I’m glad I actually walked through it’.</w:t>
      </w:r>
    </w:p>
    <w:p w14:paraId="500F934A" w14:textId="632BA101" w:rsidR="00BF7DC7" w:rsidRPr="00CE378A" w:rsidRDefault="00BF7DC7" w:rsidP="00BF7DC7">
      <w:pPr>
        <w:spacing w:after="0" w:line="480" w:lineRule="auto"/>
        <w:ind w:left="720"/>
        <w:rPr>
          <w:rFonts w:ascii="Times New Roman" w:hAnsi="Times New Roman" w:cs="Times New Roman"/>
        </w:rPr>
      </w:pPr>
      <w:r w:rsidRPr="00CE378A">
        <w:rPr>
          <w:rFonts w:ascii="Times New Roman" w:hAnsi="Times New Roman" w:cs="Times New Roman"/>
        </w:rPr>
        <w:t xml:space="preserve">[Anna] I can’t let pain define me and stop me from doing what I want to do. </w:t>
      </w:r>
    </w:p>
    <w:p w14:paraId="00924EF6" w14:textId="77777777" w:rsidR="00BF7DC7" w:rsidRPr="00CE378A" w:rsidRDefault="00BF7DC7" w:rsidP="00BF7DC7">
      <w:pPr>
        <w:spacing w:after="0" w:line="480" w:lineRule="auto"/>
        <w:rPr>
          <w:rFonts w:ascii="Times New Roman" w:hAnsi="Times New Roman" w:cs="Times New Roman"/>
        </w:rPr>
      </w:pPr>
      <w:r w:rsidRPr="00CE378A">
        <w:rPr>
          <w:rFonts w:ascii="Times New Roman" w:hAnsi="Times New Roman" w:cs="Times New Roman"/>
        </w:rPr>
        <w:t xml:space="preserve">In line with this, participants also described that on a good day they were able to learn from their pain: </w:t>
      </w:r>
    </w:p>
    <w:p w14:paraId="07EBD504" w14:textId="2AB454F2" w:rsidR="00BF7DC7" w:rsidRPr="00CE378A" w:rsidRDefault="00BF7DC7" w:rsidP="00BF7DC7">
      <w:pPr>
        <w:spacing w:after="0" w:line="480" w:lineRule="auto"/>
        <w:ind w:left="720" w:firstLine="60"/>
        <w:rPr>
          <w:rFonts w:ascii="Times New Roman" w:hAnsi="Times New Roman" w:cs="Times New Roman"/>
        </w:rPr>
      </w:pPr>
      <w:r w:rsidRPr="00CE378A">
        <w:rPr>
          <w:rFonts w:ascii="Times New Roman" w:hAnsi="Times New Roman" w:cs="Times New Roman"/>
        </w:rPr>
        <w:t>[Josh]Sometimes that pain might direct me to what I need, something I know I need to do. So how I think about that pain changes sometimes. If there is a strategy to deal with that pain and I can do something with it then it tells me that I need to strengthen something or I need to do something, then it [pain] is ok because I can learn from it.</w:t>
      </w:r>
    </w:p>
    <w:p w14:paraId="7D579CEB" w14:textId="7A585B52" w:rsidR="00BF7DC7" w:rsidRPr="00CE378A" w:rsidRDefault="00BF7DC7" w:rsidP="00BF7DC7">
      <w:pPr>
        <w:spacing w:after="0" w:line="480" w:lineRule="auto"/>
        <w:ind w:left="720"/>
        <w:rPr>
          <w:rFonts w:ascii="Times New Roman" w:hAnsi="Times New Roman" w:cs="Times New Roman"/>
        </w:rPr>
      </w:pPr>
      <w:r w:rsidRPr="00CE378A">
        <w:rPr>
          <w:rFonts w:ascii="Times New Roman" w:hAnsi="Times New Roman" w:cs="Times New Roman"/>
        </w:rPr>
        <w:t xml:space="preserve">[George] </w:t>
      </w:r>
      <w:proofErr w:type="gramStart"/>
      <w:r w:rsidRPr="00CE378A">
        <w:rPr>
          <w:rFonts w:ascii="Times New Roman" w:hAnsi="Times New Roman" w:cs="Times New Roman"/>
        </w:rPr>
        <w:t>It’s</w:t>
      </w:r>
      <w:proofErr w:type="gramEnd"/>
      <w:r w:rsidRPr="00CE378A">
        <w:rPr>
          <w:rFonts w:ascii="Times New Roman" w:hAnsi="Times New Roman" w:cs="Times New Roman"/>
        </w:rPr>
        <w:t xml:space="preserve"> worthwhile having that pain isn’t it, if it’s going to give you an end goal, something that you can actually move forward on to.</w:t>
      </w:r>
    </w:p>
    <w:p w14:paraId="14763640" w14:textId="220B4E3A" w:rsidR="00501E5F" w:rsidRPr="00B453BC" w:rsidRDefault="00BF7DC7" w:rsidP="00501E5F">
      <w:pPr>
        <w:spacing w:after="0" w:line="480" w:lineRule="auto"/>
        <w:rPr>
          <w:rFonts w:ascii="Times New Roman" w:hAnsi="Times New Roman" w:cs="Times New Roman"/>
        </w:rPr>
      </w:pPr>
      <w:r>
        <w:rPr>
          <w:rFonts w:ascii="Times New Roman" w:hAnsi="Times New Roman" w:cs="Times New Roman"/>
        </w:rPr>
        <w:t>In contrast, o</w:t>
      </w:r>
      <w:r w:rsidR="00CD1EF1" w:rsidRPr="00B453BC">
        <w:rPr>
          <w:rFonts w:ascii="Times New Roman" w:hAnsi="Times New Roman" w:cs="Times New Roman"/>
        </w:rPr>
        <w:t xml:space="preserve">n a bad day, descriptions of pain </w:t>
      </w:r>
      <w:r w:rsidR="002418C2" w:rsidRPr="00B453BC">
        <w:rPr>
          <w:rFonts w:ascii="Times New Roman" w:hAnsi="Times New Roman" w:cs="Times New Roman"/>
        </w:rPr>
        <w:t xml:space="preserve">often </w:t>
      </w:r>
      <w:r w:rsidR="00CD1EF1" w:rsidRPr="00B453BC">
        <w:rPr>
          <w:rFonts w:ascii="Times New Roman" w:hAnsi="Times New Roman" w:cs="Times New Roman"/>
        </w:rPr>
        <w:t>started from the time participants awoke: “</w:t>
      </w:r>
      <w:r>
        <w:rPr>
          <w:rFonts w:ascii="Times New Roman" w:hAnsi="Times New Roman" w:cs="Times New Roman"/>
        </w:rPr>
        <w:t>a bad day for me is when I wake up in pain, my day hasn’t even started and my leg feels swollen”</w:t>
      </w:r>
      <w:r w:rsidR="00592612">
        <w:rPr>
          <w:rFonts w:ascii="Times New Roman" w:hAnsi="Times New Roman" w:cs="Times New Roman"/>
        </w:rPr>
        <w:t xml:space="preserve"> (Jason)</w:t>
      </w:r>
      <w:r w:rsidR="00CD1EF1" w:rsidRPr="00B453BC">
        <w:rPr>
          <w:rFonts w:ascii="Times New Roman" w:hAnsi="Times New Roman" w:cs="Times New Roman"/>
        </w:rPr>
        <w:t>.</w:t>
      </w:r>
      <w:r w:rsidR="002418C2" w:rsidRPr="00B453BC">
        <w:rPr>
          <w:rFonts w:ascii="Times New Roman" w:hAnsi="Times New Roman" w:cs="Times New Roman"/>
        </w:rPr>
        <w:t xml:space="preserve"> Further</w:t>
      </w:r>
      <w:r w:rsidR="00C27216" w:rsidRPr="00B453BC">
        <w:rPr>
          <w:rFonts w:ascii="Times New Roman" w:hAnsi="Times New Roman" w:cs="Times New Roman"/>
        </w:rPr>
        <w:t>more</w:t>
      </w:r>
      <w:r w:rsidR="002418C2" w:rsidRPr="00B453BC">
        <w:rPr>
          <w:rFonts w:ascii="Times New Roman" w:hAnsi="Times New Roman" w:cs="Times New Roman"/>
        </w:rPr>
        <w:t xml:space="preserve">, </w:t>
      </w:r>
      <w:r w:rsidR="001B2435" w:rsidRPr="00B453BC">
        <w:rPr>
          <w:rFonts w:ascii="Times New Roman" w:hAnsi="Times New Roman" w:cs="Times New Roman"/>
        </w:rPr>
        <w:t xml:space="preserve">in an effort to control this </w:t>
      </w:r>
      <w:r w:rsidR="002418C2" w:rsidRPr="00B453BC">
        <w:rPr>
          <w:rFonts w:ascii="Times New Roman" w:hAnsi="Times New Roman" w:cs="Times New Roman"/>
        </w:rPr>
        <w:t>pain, participants described the difficulty of feeling alert in the morning</w:t>
      </w:r>
      <w:r w:rsidR="001B2435" w:rsidRPr="00B453BC">
        <w:rPr>
          <w:rFonts w:ascii="Times New Roman" w:hAnsi="Times New Roman" w:cs="Times New Roman"/>
        </w:rPr>
        <w:t xml:space="preserve"> while taking pain medications: “</w:t>
      </w:r>
      <w:r w:rsidR="002418C2" w:rsidRPr="00B453BC">
        <w:rPr>
          <w:rFonts w:ascii="Times New Roman" w:hAnsi="Times New Roman" w:cs="Times New Roman"/>
        </w:rPr>
        <w:t xml:space="preserve">Mostly I have been struggling with phantom pain. So you know I will be taking medication, groggy and I need to get up, </w:t>
      </w:r>
      <w:r w:rsidR="0010275B" w:rsidRPr="00B453BC">
        <w:rPr>
          <w:rFonts w:ascii="Times New Roman" w:hAnsi="Times New Roman" w:cs="Times New Roman"/>
        </w:rPr>
        <w:t>I’ve got work to do</w:t>
      </w:r>
      <w:r w:rsidR="002418C2" w:rsidRPr="00B453BC">
        <w:rPr>
          <w:rFonts w:ascii="Times New Roman" w:hAnsi="Times New Roman" w:cs="Times New Roman"/>
        </w:rPr>
        <w:t xml:space="preserve"> and that affects it, and you get into a spiral</w:t>
      </w:r>
      <w:r w:rsidR="001B2435" w:rsidRPr="00B453BC">
        <w:rPr>
          <w:rFonts w:ascii="Times New Roman" w:hAnsi="Times New Roman" w:cs="Times New Roman"/>
        </w:rPr>
        <w:t>”</w:t>
      </w:r>
      <w:r w:rsidR="00592612">
        <w:rPr>
          <w:rFonts w:ascii="Times New Roman" w:hAnsi="Times New Roman" w:cs="Times New Roman"/>
        </w:rPr>
        <w:t xml:space="preserve"> (Steph).</w:t>
      </w:r>
      <w:r w:rsidR="001B2435" w:rsidRPr="00B453BC">
        <w:rPr>
          <w:rFonts w:ascii="Times New Roman" w:hAnsi="Times New Roman" w:cs="Times New Roman"/>
        </w:rPr>
        <w:t xml:space="preserve"> </w:t>
      </w:r>
      <w:r w:rsidR="001F0B79" w:rsidRPr="00B453BC">
        <w:rPr>
          <w:rFonts w:ascii="Times New Roman" w:hAnsi="Times New Roman" w:cs="Times New Roman"/>
        </w:rPr>
        <w:t>These descriptions highlight that pain on waking was often critical to whether participants experienced a good or bad da</w:t>
      </w:r>
      <w:r w:rsidR="00385F12" w:rsidRPr="00B453BC">
        <w:rPr>
          <w:rFonts w:ascii="Times New Roman" w:hAnsi="Times New Roman" w:cs="Times New Roman"/>
        </w:rPr>
        <w:t xml:space="preserve">y. As </w:t>
      </w:r>
      <w:r w:rsidR="00592612">
        <w:rPr>
          <w:rFonts w:ascii="Times New Roman" w:hAnsi="Times New Roman" w:cs="Times New Roman"/>
        </w:rPr>
        <w:t xml:space="preserve">Susan </w:t>
      </w:r>
      <w:r w:rsidR="00385F12" w:rsidRPr="00B453BC">
        <w:rPr>
          <w:rFonts w:ascii="Times New Roman" w:hAnsi="Times New Roman" w:cs="Times New Roman"/>
        </w:rPr>
        <w:lastRenderedPageBreak/>
        <w:t>described:</w:t>
      </w:r>
      <w:r w:rsidR="001F0B79" w:rsidRPr="00B453BC">
        <w:rPr>
          <w:rFonts w:ascii="Times New Roman" w:hAnsi="Times New Roman" w:cs="Times New Roman"/>
        </w:rPr>
        <w:t xml:space="preserve"> “If I’m not in pain</w:t>
      </w:r>
      <w:r w:rsidR="00807A7C" w:rsidRPr="00B453BC">
        <w:rPr>
          <w:rFonts w:ascii="Times New Roman" w:hAnsi="Times New Roman" w:cs="Times New Roman"/>
        </w:rPr>
        <w:t xml:space="preserve"> then</w:t>
      </w:r>
      <w:r w:rsidR="001F0B79" w:rsidRPr="00B453BC">
        <w:rPr>
          <w:rFonts w:ascii="Times New Roman" w:hAnsi="Times New Roman" w:cs="Times New Roman"/>
        </w:rPr>
        <w:t xml:space="preserve"> that’s going to set me up for a good day”. </w:t>
      </w:r>
      <w:r w:rsidR="00501E5F" w:rsidRPr="00B453BC">
        <w:rPr>
          <w:rFonts w:ascii="Times New Roman" w:hAnsi="Times New Roman" w:cs="Times New Roman"/>
        </w:rPr>
        <w:t xml:space="preserve">In particular, the critical role of pain </w:t>
      </w:r>
      <w:r w:rsidR="00807A7C" w:rsidRPr="00B453BC">
        <w:rPr>
          <w:rFonts w:ascii="Times New Roman" w:hAnsi="Times New Roman" w:cs="Times New Roman"/>
        </w:rPr>
        <w:t xml:space="preserve">in forecasting a good or bad day </w:t>
      </w:r>
      <w:r w:rsidR="00501E5F" w:rsidRPr="00B453BC">
        <w:rPr>
          <w:rFonts w:ascii="Times New Roman" w:hAnsi="Times New Roman" w:cs="Times New Roman"/>
        </w:rPr>
        <w:t>was attributed to being unable to control pain levels</w:t>
      </w:r>
      <w:r w:rsidR="005B000F">
        <w:rPr>
          <w:rFonts w:ascii="Times New Roman" w:hAnsi="Times New Roman" w:cs="Times New Roman"/>
        </w:rPr>
        <w:t>, even when taking medication</w:t>
      </w:r>
      <w:r w:rsidR="00501E5F" w:rsidRPr="00B453BC">
        <w:rPr>
          <w:rFonts w:ascii="Times New Roman" w:hAnsi="Times New Roman" w:cs="Times New Roman"/>
        </w:rPr>
        <w:t xml:space="preserve">. Thus waking in pain often resulted in a bad day because </w:t>
      </w:r>
      <w:r w:rsidR="00807A7C" w:rsidRPr="00B453BC">
        <w:rPr>
          <w:rFonts w:ascii="Times New Roman" w:hAnsi="Times New Roman" w:cs="Times New Roman"/>
        </w:rPr>
        <w:t>the only source of pain management was to limit movement and activity</w:t>
      </w:r>
      <w:r w:rsidR="00501E5F" w:rsidRPr="00B453BC">
        <w:rPr>
          <w:rFonts w:ascii="Times New Roman" w:hAnsi="Times New Roman" w:cs="Times New Roman"/>
        </w:rPr>
        <w:t xml:space="preserve">. As </w:t>
      </w:r>
      <w:r w:rsidR="00F1745F">
        <w:rPr>
          <w:rFonts w:ascii="Times New Roman" w:hAnsi="Times New Roman" w:cs="Times New Roman"/>
        </w:rPr>
        <w:t xml:space="preserve">Gloria </w:t>
      </w:r>
      <w:r w:rsidR="00501E5F" w:rsidRPr="00B453BC">
        <w:rPr>
          <w:rFonts w:ascii="Times New Roman" w:hAnsi="Times New Roman" w:cs="Times New Roman"/>
        </w:rPr>
        <w:t xml:space="preserve">described:  </w:t>
      </w:r>
    </w:p>
    <w:p w14:paraId="160BEE33" w14:textId="77777777" w:rsidR="001F0B79" w:rsidRPr="00B453BC" w:rsidRDefault="00501E5F" w:rsidP="0024521F">
      <w:pPr>
        <w:spacing w:after="0" w:line="480" w:lineRule="auto"/>
        <w:ind w:left="720"/>
        <w:rPr>
          <w:rFonts w:ascii="Times New Roman" w:hAnsi="Times New Roman" w:cs="Times New Roman"/>
        </w:rPr>
      </w:pPr>
      <w:r w:rsidRPr="00B453BC">
        <w:rPr>
          <w:rFonts w:ascii="Times New Roman" w:hAnsi="Times New Roman" w:cs="Times New Roman"/>
        </w:rPr>
        <w:t>Pain is almost like the one thing I can’t control and therefore it dictates how I go about the day. If the pain is manageable then maybe I’ll do certain things, but maybe if it’s on a 6 or a 7 then I know I have to sit down to take my leg off and that restricts your movement.</w:t>
      </w:r>
    </w:p>
    <w:p w14:paraId="62BDCFCD" w14:textId="5E21E223" w:rsidR="00927D59" w:rsidRPr="00B453BC" w:rsidRDefault="00927D59" w:rsidP="0024521F">
      <w:pPr>
        <w:spacing w:after="0" w:line="480" w:lineRule="auto"/>
        <w:rPr>
          <w:rFonts w:ascii="Times New Roman" w:hAnsi="Times New Roman" w:cs="Times New Roman"/>
        </w:rPr>
      </w:pPr>
      <w:r w:rsidRPr="00B453BC">
        <w:rPr>
          <w:rFonts w:ascii="Times New Roman" w:hAnsi="Times New Roman" w:cs="Times New Roman"/>
        </w:rPr>
        <w:t xml:space="preserve">As a result of their pain participants often described </w:t>
      </w:r>
      <w:r w:rsidR="006E4C0A" w:rsidRPr="00B453BC">
        <w:rPr>
          <w:rFonts w:ascii="Times New Roman" w:hAnsi="Times New Roman" w:cs="Times New Roman"/>
        </w:rPr>
        <w:t xml:space="preserve">that a bad day left them </w:t>
      </w:r>
      <w:r w:rsidRPr="00B453BC">
        <w:rPr>
          <w:rFonts w:ascii="Times New Roman" w:hAnsi="Times New Roman" w:cs="Times New Roman"/>
        </w:rPr>
        <w:t>feeling</w:t>
      </w:r>
      <w:r w:rsidR="006E4C0A" w:rsidRPr="00B453BC">
        <w:rPr>
          <w:rFonts w:ascii="Times New Roman" w:hAnsi="Times New Roman" w:cs="Times New Roman"/>
        </w:rPr>
        <w:t xml:space="preserve"> unable to leave the house</w:t>
      </w:r>
      <w:r w:rsidR="00807A7C" w:rsidRPr="00B453BC">
        <w:rPr>
          <w:rFonts w:ascii="Times New Roman" w:hAnsi="Times New Roman" w:cs="Times New Roman"/>
        </w:rPr>
        <w:t xml:space="preserve"> and </w:t>
      </w:r>
      <w:r w:rsidR="00124BE9" w:rsidRPr="00B453BC">
        <w:rPr>
          <w:rFonts w:ascii="Times New Roman" w:hAnsi="Times New Roman" w:cs="Times New Roman"/>
        </w:rPr>
        <w:t xml:space="preserve">unable to </w:t>
      </w:r>
      <w:r w:rsidR="00807A7C" w:rsidRPr="00B453BC">
        <w:rPr>
          <w:rFonts w:ascii="Times New Roman" w:hAnsi="Times New Roman" w:cs="Times New Roman"/>
        </w:rPr>
        <w:t>engage in</w:t>
      </w:r>
      <w:r w:rsidR="005B000F">
        <w:rPr>
          <w:rFonts w:ascii="Times New Roman" w:hAnsi="Times New Roman" w:cs="Times New Roman"/>
        </w:rPr>
        <w:t xml:space="preserve"> hobbies, interests,</w:t>
      </w:r>
      <w:r w:rsidR="00807A7C" w:rsidRPr="00B453BC">
        <w:rPr>
          <w:rFonts w:ascii="Times New Roman" w:hAnsi="Times New Roman" w:cs="Times New Roman"/>
        </w:rPr>
        <w:t xml:space="preserve"> </w:t>
      </w:r>
      <w:r w:rsidR="005B000F">
        <w:rPr>
          <w:rFonts w:ascii="Times New Roman" w:hAnsi="Times New Roman" w:cs="Times New Roman"/>
        </w:rPr>
        <w:t xml:space="preserve">and </w:t>
      </w:r>
      <w:r w:rsidR="00807A7C" w:rsidRPr="00B453BC">
        <w:rPr>
          <w:rFonts w:ascii="Times New Roman" w:hAnsi="Times New Roman" w:cs="Times New Roman"/>
        </w:rPr>
        <w:t>leis</w:t>
      </w:r>
      <w:r w:rsidR="00992FF6" w:rsidRPr="00B453BC">
        <w:rPr>
          <w:rFonts w:ascii="Times New Roman" w:hAnsi="Times New Roman" w:cs="Times New Roman"/>
        </w:rPr>
        <w:t>ure activities such as walking:</w:t>
      </w:r>
    </w:p>
    <w:p w14:paraId="26D9CAEF" w14:textId="484D1A2E" w:rsidR="00927D59" w:rsidRPr="00B453BC" w:rsidRDefault="00927D59" w:rsidP="00927D59">
      <w:pPr>
        <w:spacing w:after="0" w:line="480" w:lineRule="auto"/>
        <w:ind w:left="720"/>
        <w:rPr>
          <w:rFonts w:ascii="Times New Roman" w:hAnsi="Times New Roman" w:cs="Times New Roman"/>
        </w:rPr>
      </w:pPr>
      <w:r w:rsidRPr="00B453BC">
        <w:rPr>
          <w:rFonts w:ascii="Times New Roman" w:hAnsi="Times New Roman" w:cs="Times New Roman"/>
        </w:rPr>
        <w:t>If I have lost sleep or if I’ve done something silly and I’m bruised or in pain, when I wake up in the morning it will just be a case of you know rather than going out walking this morning, I will go and sit on the balcony. Rather than going out, I will do the washing, or something else that needs doing</w:t>
      </w:r>
      <w:r w:rsidR="00BF7DC7">
        <w:rPr>
          <w:rFonts w:ascii="Times New Roman" w:hAnsi="Times New Roman" w:cs="Times New Roman"/>
        </w:rPr>
        <w:t xml:space="preserve"> (Linda).</w:t>
      </w:r>
    </w:p>
    <w:p w14:paraId="0C4AF60A" w14:textId="77777777" w:rsidR="00807A7C" w:rsidRPr="00B453BC" w:rsidRDefault="00807A7C" w:rsidP="00992FF6">
      <w:pPr>
        <w:spacing w:after="0" w:line="480" w:lineRule="auto"/>
        <w:rPr>
          <w:rFonts w:ascii="Times New Roman" w:hAnsi="Times New Roman" w:cs="Times New Roman"/>
        </w:rPr>
      </w:pPr>
      <w:r w:rsidRPr="00B453BC">
        <w:rPr>
          <w:rFonts w:ascii="Times New Roman" w:hAnsi="Times New Roman" w:cs="Times New Roman"/>
        </w:rPr>
        <w:t xml:space="preserve">As the above quotation illustrates, on a bad day leisure activities such as walking were often replaced with more mundane household tasks. </w:t>
      </w:r>
      <w:r w:rsidR="00124BE9" w:rsidRPr="00B453BC">
        <w:rPr>
          <w:rFonts w:ascii="Times New Roman" w:hAnsi="Times New Roman" w:cs="Times New Roman"/>
        </w:rPr>
        <w:t>The need to complete such tasks despite being in pain was a common difficulty among participants:</w:t>
      </w:r>
    </w:p>
    <w:p w14:paraId="32CD8E7D" w14:textId="1223A4DB" w:rsidR="00CD1EF1" w:rsidRPr="00B453BC" w:rsidRDefault="0024521F" w:rsidP="0024521F">
      <w:pPr>
        <w:spacing w:after="0" w:line="480" w:lineRule="auto"/>
        <w:ind w:firstLine="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Louise</w:t>
      </w:r>
      <w:r w:rsidR="00501E5F" w:rsidRPr="00B453BC">
        <w:rPr>
          <w:rFonts w:ascii="Times New Roman" w:hAnsi="Times New Roman" w:cs="Times New Roman"/>
        </w:rPr>
        <w:t>] Pain</w:t>
      </w:r>
      <w:r w:rsidR="00C779CF" w:rsidRPr="00B453BC">
        <w:rPr>
          <w:rFonts w:ascii="Times New Roman" w:hAnsi="Times New Roman" w:cs="Times New Roman"/>
        </w:rPr>
        <w:t xml:space="preserve"> affects everything</w:t>
      </w:r>
      <w:r w:rsidR="00CD1EF1" w:rsidRPr="00B453BC">
        <w:rPr>
          <w:rFonts w:ascii="Times New Roman" w:hAnsi="Times New Roman" w:cs="Times New Roman"/>
        </w:rPr>
        <w:t xml:space="preserve">. </w:t>
      </w:r>
    </w:p>
    <w:p w14:paraId="12E01560" w14:textId="70C3420D" w:rsidR="00CD1EF1" w:rsidRPr="00B453BC" w:rsidRDefault="0024521F" w:rsidP="0024521F">
      <w:pPr>
        <w:spacing w:after="0" w:line="480" w:lineRule="auto"/>
        <w:ind w:firstLine="720"/>
        <w:rPr>
          <w:rFonts w:ascii="Times New Roman" w:hAnsi="Times New Roman" w:cs="Times New Roman"/>
        </w:rPr>
      </w:pPr>
      <w:r w:rsidRPr="00B453BC">
        <w:rPr>
          <w:rFonts w:ascii="Times New Roman" w:hAnsi="Times New Roman" w:cs="Times New Roman"/>
        </w:rPr>
        <w:t>[P</w:t>
      </w:r>
      <w:r w:rsidR="00F1745F">
        <w:rPr>
          <w:rFonts w:ascii="Times New Roman" w:hAnsi="Times New Roman" w:cs="Times New Roman"/>
        </w:rPr>
        <w:t>enny</w:t>
      </w:r>
      <w:r w:rsidR="00CD1EF1" w:rsidRPr="00B453BC">
        <w:rPr>
          <w:rFonts w:ascii="Times New Roman" w:hAnsi="Times New Roman" w:cs="Times New Roman"/>
        </w:rPr>
        <w:t xml:space="preserve">] Like sleep at night time, </w:t>
      </w:r>
      <w:r w:rsidRPr="00B453BC">
        <w:rPr>
          <w:rFonts w:ascii="Times New Roman" w:hAnsi="Times New Roman" w:cs="Times New Roman"/>
        </w:rPr>
        <w:t xml:space="preserve">at night </w:t>
      </w:r>
      <w:r w:rsidR="00CD1EF1" w:rsidRPr="00B453BC">
        <w:rPr>
          <w:rFonts w:ascii="Times New Roman" w:hAnsi="Times New Roman" w:cs="Times New Roman"/>
        </w:rPr>
        <w:t xml:space="preserve">the pain will be so much more. </w:t>
      </w:r>
    </w:p>
    <w:p w14:paraId="39A0ADB0" w14:textId="24050CA8" w:rsidR="00CD1EF1" w:rsidRPr="00B453BC" w:rsidRDefault="0024521F" w:rsidP="0024521F">
      <w:pPr>
        <w:spacing w:after="0" w:line="480" w:lineRule="auto"/>
        <w:ind w:firstLine="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Jason</w:t>
      </w:r>
      <w:r w:rsidR="00CD1EF1" w:rsidRPr="00B453BC">
        <w:rPr>
          <w:rFonts w:ascii="Times New Roman" w:hAnsi="Times New Roman" w:cs="Times New Roman"/>
        </w:rPr>
        <w:t>] And what meds [medication]</w:t>
      </w:r>
      <w:r w:rsidR="00992FF6" w:rsidRPr="00B453BC">
        <w:rPr>
          <w:rFonts w:ascii="Times New Roman" w:hAnsi="Times New Roman" w:cs="Times New Roman"/>
        </w:rPr>
        <w:t xml:space="preserve"> I have taken, that</w:t>
      </w:r>
      <w:r w:rsidRPr="00B453BC">
        <w:rPr>
          <w:rFonts w:ascii="Times New Roman" w:hAnsi="Times New Roman" w:cs="Times New Roman"/>
        </w:rPr>
        <w:t xml:space="preserve"> will affect me</w:t>
      </w:r>
      <w:r w:rsidR="00CD1EF1" w:rsidRPr="00B453BC">
        <w:rPr>
          <w:rFonts w:ascii="Times New Roman" w:hAnsi="Times New Roman" w:cs="Times New Roman"/>
        </w:rPr>
        <w:t xml:space="preserve"> as well. </w:t>
      </w:r>
    </w:p>
    <w:p w14:paraId="6433FA0C" w14:textId="3275C882" w:rsidR="00CD1EF1" w:rsidRPr="00B453BC" w:rsidRDefault="0024521F" w:rsidP="0024521F">
      <w:pPr>
        <w:spacing w:after="0" w:line="480" w:lineRule="auto"/>
        <w:ind w:left="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Jill</w:t>
      </w:r>
      <w:r w:rsidR="00CD1EF1" w:rsidRPr="00B453BC">
        <w:rPr>
          <w:rFonts w:ascii="Times New Roman" w:hAnsi="Times New Roman" w:cs="Times New Roman"/>
        </w:rPr>
        <w:t xml:space="preserve">] So I don’t sleep all night and then we are on the next day, I have got to get up, </w:t>
      </w:r>
      <w:r w:rsidR="00124BE9" w:rsidRPr="00B453BC">
        <w:rPr>
          <w:rFonts w:ascii="Times New Roman" w:hAnsi="Times New Roman" w:cs="Times New Roman"/>
        </w:rPr>
        <w:t xml:space="preserve">get the </w:t>
      </w:r>
      <w:r w:rsidR="00CD1EF1" w:rsidRPr="00B453BC">
        <w:rPr>
          <w:rFonts w:ascii="Times New Roman" w:hAnsi="Times New Roman" w:cs="Times New Roman"/>
        </w:rPr>
        <w:t xml:space="preserve">kids to school, and everything else. It is just getting to that next day and here we go again. </w:t>
      </w:r>
    </w:p>
    <w:p w14:paraId="390C98A5" w14:textId="693A3F7F" w:rsidR="00CD1EF1" w:rsidRPr="00B453BC" w:rsidRDefault="0024521F" w:rsidP="0024521F">
      <w:pPr>
        <w:spacing w:after="0" w:line="480" w:lineRule="auto"/>
        <w:ind w:firstLine="720"/>
        <w:rPr>
          <w:rFonts w:ascii="Times New Roman" w:hAnsi="Times New Roman" w:cs="Times New Roman"/>
        </w:rPr>
      </w:pPr>
      <w:r w:rsidRPr="00B453BC">
        <w:rPr>
          <w:rFonts w:ascii="Times New Roman" w:hAnsi="Times New Roman" w:cs="Times New Roman"/>
        </w:rPr>
        <w:lastRenderedPageBreak/>
        <w:t>[</w:t>
      </w:r>
      <w:r w:rsidR="00F1745F">
        <w:rPr>
          <w:rFonts w:ascii="Times New Roman" w:hAnsi="Times New Roman" w:cs="Times New Roman"/>
        </w:rPr>
        <w:t>Deepak</w:t>
      </w:r>
      <w:r w:rsidR="00CD1EF1" w:rsidRPr="00B453BC">
        <w:rPr>
          <w:rFonts w:ascii="Times New Roman" w:hAnsi="Times New Roman" w:cs="Times New Roman"/>
        </w:rPr>
        <w:t xml:space="preserve">] Because pain is massively, massively tiring. </w:t>
      </w:r>
    </w:p>
    <w:p w14:paraId="3348B634" w14:textId="4A392A0D" w:rsidR="00CD1EF1" w:rsidRPr="00B453BC" w:rsidRDefault="0024521F" w:rsidP="0024521F">
      <w:pPr>
        <w:spacing w:after="0" w:line="480" w:lineRule="auto"/>
        <w:ind w:firstLine="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Louise</w:t>
      </w:r>
      <w:r w:rsidR="00CD1EF1" w:rsidRPr="00B453BC">
        <w:rPr>
          <w:rFonts w:ascii="Times New Roman" w:hAnsi="Times New Roman" w:cs="Times New Roman"/>
        </w:rPr>
        <w:t xml:space="preserve">] In fact it preoccupies you, it’s distracting, </w:t>
      </w:r>
      <w:proofErr w:type="gramStart"/>
      <w:r w:rsidR="00CD1EF1" w:rsidRPr="00B453BC">
        <w:rPr>
          <w:rFonts w:ascii="Times New Roman" w:hAnsi="Times New Roman" w:cs="Times New Roman"/>
        </w:rPr>
        <w:t>it’s</w:t>
      </w:r>
      <w:proofErr w:type="gramEnd"/>
      <w:r w:rsidR="00CD1EF1" w:rsidRPr="00B453BC">
        <w:rPr>
          <w:rFonts w:ascii="Times New Roman" w:hAnsi="Times New Roman" w:cs="Times New Roman"/>
        </w:rPr>
        <w:t xml:space="preserve"> a struggle. </w:t>
      </w:r>
    </w:p>
    <w:p w14:paraId="0782AE94" w14:textId="03B574B3" w:rsidR="00CD1EF1" w:rsidRPr="00B453BC" w:rsidRDefault="0024521F" w:rsidP="0024521F">
      <w:pPr>
        <w:spacing w:after="0" w:line="480" w:lineRule="auto"/>
        <w:ind w:firstLine="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Deepak</w:t>
      </w:r>
      <w:r w:rsidR="00CD1EF1" w:rsidRPr="00B453BC">
        <w:rPr>
          <w:rFonts w:ascii="Times New Roman" w:hAnsi="Times New Roman" w:cs="Times New Roman"/>
        </w:rPr>
        <w:t>] I mean eating I find, I can’t eat properly.</w:t>
      </w:r>
    </w:p>
    <w:p w14:paraId="3B701465" w14:textId="76330E28" w:rsidR="00CD1EF1" w:rsidRPr="00B453BC" w:rsidRDefault="0024521F" w:rsidP="0024521F">
      <w:pPr>
        <w:spacing w:after="0" w:line="480" w:lineRule="auto"/>
        <w:ind w:left="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Carly</w:t>
      </w:r>
      <w:r w:rsidR="00CD1EF1" w:rsidRPr="00B453BC">
        <w:rPr>
          <w:rFonts w:ascii="Times New Roman" w:hAnsi="Times New Roman" w:cs="Times New Roman"/>
        </w:rPr>
        <w:t xml:space="preserve">] It’s a struggle just to do the things that you should be able to do without thinking, like walking to the shop. </w:t>
      </w:r>
    </w:p>
    <w:p w14:paraId="55CB3C1C" w14:textId="31216539" w:rsidR="00CD1EF1" w:rsidRPr="00B453BC" w:rsidRDefault="0024521F" w:rsidP="0024521F">
      <w:pPr>
        <w:ind w:firstLine="720"/>
        <w:rPr>
          <w:rFonts w:ascii="Times New Roman" w:hAnsi="Times New Roman" w:cs="Times New Roman"/>
        </w:rPr>
      </w:pPr>
      <w:r w:rsidRPr="00B453BC">
        <w:rPr>
          <w:rFonts w:ascii="Times New Roman" w:hAnsi="Times New Roman" w:cs="Times New Roman"/>
        </w:rPr>
        <w:t>[P</w:t>
      </w:r>
      <w:r w:rsidR="00F1745F">
        <w:rPr>
          <w:rFonts w:ascii="Times New Roman" w:hAnsi="Times New Roman" w:cs="Times New Roman"/>
        </w:rPr>
        <w:t>enny</w:t>
      </w:r>
      <w:r w:rsidRPr="00B453BC">
        <w:rPr>
          <w:rFonts w:ascii="Times New Roman" w:hAnsi="Times New Roman" w:cs="Times New Roman"/>
        </w:rPr>
        <w:t xml:space="preserve">] The hoovering. </w:t>
      </w:r>
    </w:p>
    <w:p w14:paraId="70CDDAB5" w14:textId="77777777" w:rsidR="00CD1EF1" w:rsidRPr="00B453BC" w:rsidRDefault="00CD1EF1" w:rsidP="00124BE9">
      <w:pPr>
        <w:spacing w:after="0" w:line="480" w:lineRule="auto"/>
        <w:rPr>
          <w:rFonts w:ascii="Times New Roman" w:hAnsi="Times New Roman" w:cs="Times New Roman"/>
        </w:rPr>
      </w:pPr>
      <w:r w:rsidRPr="00B453BC">
        <w:rPr>
          <w:rFonts w:ascii="Times New Roman" w:hAnsi="Times New Roman" w:cs="Times New Roman"/>
        </w:rPr>
        <w:t xml:space="preserve">Despite the consuming nature of pain, participants’ descriptions of a bad day </w:t>
      </w:r>
      <w:r w:rsidR="00124BE9" w:rsidRPr="00B453BC">
        <w:rPr>
          <w:rFonts w:ascii="Times New Roman" w:hAnsi="Times New Roman" w:cs="Times New Roman"/>
        </w:rPr>
        <w:t xml:space="preserve">included </w:t>
      </w:r>
      <w:r w:rsidR="00B60054" w:rsidRPr="00B453BC">
        <w:rPr>
          <w:rFonts w:ascii="Times New Roman" w:hAnsi="Times New Roman" w:cs="Times New Roman"/>
        </w:rPr>
        <w:t xml:space="preserve">daily activities </w:t>
      </w:r>
      <w:r w:rsidR="00A33E92" w:rsidRPr="00B453BC">
        <w:rPr>
          <w:rFonts w:ascii="Times New Roman" w:hAnsi="Times New Roman" w:cs="Times New Roman"/>
        </w:rPr>
        <w:t xml:space="preserve">such as childcare and housework </w:t>
      </w:r>
      <w:r w:rsidR="00B60054" w:rsidRPr="00B453BC">
        <w:rPr>
          <w:rFonts w:ascii="Times New Roman" w:hAnsi="Times New Roman" w:cs="Times New Roman"/>
        </w:rPr>
        <w:t>that they</w:t>
      </w:r>
      <w:r w:rsidR="00A33E92" w:rsidRPr="00B453BC">
        <w:rPr>
          <w:rFonts w:ascii="Times New Roman" w:hAnsi="Times New Roman" w:cs="Times New Roman"/>
        </w:rPr>
        <w:t xml:space="preserve"> described as something which</w:t>
      </w:r>
      <w:r w:rsidR="00B60054" w:rsidRPr="00B453BC">
        <w:rPr>
          <w:rFonts w:ascii="Times New Roman" w:hAnsi="Times New Roman" w:cs="Times New Roman"/>
        </w:rPr>
        <w:t xml:space="preserve"> </w:t>
      </w:r>
      <w:r w:rsidR="00B60054" w:rsidRPr="00B453BC">
        <w:rPr>
          <w:rFonts w:ascii="Times New Roman" w:hAnsi="Times New Roman" w:cs="Times New Roman"/>
          <w:i/>
        </w:rPr>
        <w:t>should</w:t>
      </w:r>
      <w:r w:rsidRPr="00B453BC">
        <w:rPr>
          <w:rFonts w:ascii="Times New Roman" w:hAnsi="Times New Roman" w:cs="Times New Roman"/>
        </w:rPr>
        <w:t xml:space="preserve"> </w:t>
      </w:r>
      <w:r w:rsidR="00A33E92" w:rsidRPr="00B453BC">
        <w:rPr>
          <w:rFonts w:ascii="Times New Roman" w:hAnsi="Times New Roman" w:cs="Times New Roman"/>
        </w:rPr>
        <w:t xml:space="preserve">be </w:t>
      </w:r>
      <w:r w:rsidRPr="00B453BC">
        <w:rPr>
          <w:rFonts w:ascii="Times New Roman" w:hAnsi="Times New Roman" w:cs="Times New Roman"/>
        </w:rPr>
        <w:t>complete</w:t>
      </w:r>
      <w:r w:rsidR="00A33E92" w:rsidRPr="00B453BC">
        <w:rPr>
          <w:rFonts w:ascii="Times New Roman" w:hAnsi="Times New Roman" w:cs="Times New Roman"/>
        </w:rPr>
        <w:t>d</w:t>
      </w:r>
      <w:r w:rsidRPr="00B453BC">
        <w:rPr>
          <w:rFonts w:ascii="Times New Roman" w:hAnsi="Times New Roman" w:cs="Times New Roman"/>
        </w:rPr>
        <w:t xml:space="preserve"> despite their pain. Thus pain became the backdrop to stories </w:t>
      </w:r>
      <w:r w:rsidR="00A33E92" w:rsidRPr="00B453BC">
        <w:rPr>
          <w:rFonts w:ascii="Times New Roman" w:hAnsi="Times New Roman" w:cs="Times New Roman"/>
        </w:rPr>
        <w:t xml:space="preserve">of a bad day </w:t>
      </w:r>
      <w:r w:rsidRPr="00B453BC">
        <w:rPr>
          <w:rFonts w:ascii="Times New Roman" w:hAnsi="Times New Roman" w:cs="Times New Roman"/>
        </w:rPr>
        <w:t>which depicted the struggles t</w:t>
      </w:r>
      <w:r w:rsidR="00927D59" w:rsidRPr="00B453BC">
        <w:rPr>
          <w:rFonts w:ascii="Times New Roman" w:hAnsi="Times New Roman" w:cs="Times New Roman"/>
        </w:rPr>
        <w:t xml:space="preserve">o complete </w:t>
      </w:r>
      <w:r w:rsidR="00A33E92" w:rsidRPr="00B453BC">
        <w:rPr>
          <w:rFonts w:ascii="Times New Roman" w:hAnsi="Times New Roman" w:cs="Times New Roman"/>
        </w:rPr>
        <w:t xml:space="preserve">necessary </w:t>
      </w:r>
      <w:r w:rsidR="00927D59" w:rsidRPr="00B453BC">
        <w:rPr>
          <w:rFonts w:ascii="Times New Roman" w:hAnsi="Times New Roman" w:cs="Times New Roman"/>
        </w:rPr>
        <w:t xml:space="preserve">everyday activities. </w:t>
      </w:r>
      <w:r w:rsidR="00A33E92" w:rsidRPr="00B453BC">
        <w:rPr>
          <w:rFonts w:ascii="Times New Roman" w:hAnsi="Times New Roman" w:cs="Times New Roman"/>
        </w:rPr>
        <w:t>Further, w</w:t>
      </w:r>
      <w:r w:rsidRPr="00B453BC">
        <w:rPr>
          <w:rFonts w:ascii="Times New Roman" w:hAnsi="Times New Roman" w:cs="Times New Roman"/>
        </w:rPr>
        <w:t xml:space="preserve">hile participants </w:t>
      </w:r>
      <w:r w:rsidR="00A33E92" w:rsidRPr="00B453BC">
        <w:rPr>
          <w:rFonts w:ascii="Times New Roman" w:hAnsi="Times New Roman" w:cs="Times New Roman"/>
        </w:rPr>
        <w:t xml:space="preserve">were able </w:t>
      </w:r>
      <w:r w:rsidR="003B6232" w:rsidRPr="00B453BC">
        <w:rPr>
          <w:rFonts w:ascii="Times New Roman" w:hAnsi="Times New Roman" w:cs="Times New Roman"/>
        </w:rPr>
        <w:t>feel some</w:t>
      </w:r>
      <w:r w:rsidRPr="00B453BC">
        <w:rPr>
          <w:rFonts w:ascii="Times New Roman" w:hAnsi="Times New Roman" w:cs="Times New Roman"/>
        </w:rPr>
        <w:t xml:space="preserve"> achievement in completing these </w:t>
      </w:r>
      <w:r w:rsidR="00A33E92" w:rsidRPr="00B453BC">
        <w:rPr>
          <w:rFonts w:ascii="Times New Roman" w:hAnsi="Times New Roman" w:cs="Times New Roman"/>
        </w:rPr>
        <w:t xml:space="preserve">everyday </w:t>
      </w:r>
      <w:r w:rsidRPr="00B453BC">
        <w:rPr>
          <w:rFonts w:ascii="Times New Roman" w:hAnsi="Times New Roman" w:cs="Times New Roman"/>
        </w:rPr>
        <w:t>activities, thei</w:t>
      </w:r>
      <w:r w:rsidR="00A33E92" w:rsidRPr="00B453BC">
        <w:rPr>
          <w:rFonts w:ascii="Times New Roman" w:hAnsi="Times New Roman" w:cs="Times New Roman"/>
        </w:rPr>
        <w:t>r sense of enjoyment was low</w:t>
      </w:r>
      <w:r w:rsidRPr="00B453BC">
        <w:rPr>
          <w:rFonts w:ascii="Times New Roman" w:hAnsi="Times New Roman" w:cs="Times New Roman"/>
        </w:rPr>
        <w:t xml:space="preserve">: </w:t>
      </w:r>
    </w:p>
    <w:p w14:paraId="244C381C" w14:textId="58353256" w:rsidR="00CD1EF1" w:rsidRPr="00B453BC" w:rsidRDefault="00CD1EF1" w:rsidP="00124BE9">
      <w:pPr>
        <w:spacing w:after="0" w:line="480" w:lineRule="auto"/>
        <w:ind w:left="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Simon</w:t>
      </w:r>
      <w:r w:rsidRPr="00B453BC">
        <w:rPr>
          <w:rFonts w:ascii="Times New Roman" w:hAnsi="Times New Roman" w:cs="Times New Roman"/>
        </w:rPr>
        <w:t>] You can get some satisfaction by just getting through the day, but getting there wasn’t enjoyable and I suppose there is a difference between enjoying the day and feeling at the end that you have achieved something. For me, the achievement doesn’t over-ride the fact that I didn’t enjoy the process. I have to enjoy the process as well as the achievement.</w:t>
      </w:r>
    </w:p>
    <w:p w14:paraId="1B114272" w14:textId="0A877DF4" w:rsidR="00CD1EF1" w:rsidRPr="00B453BC" w:rsidRDefault="00CD1EF1" w:rsidP="00124BE9">
      <w:pPr>
        <w:spacing w:after="0" w:line="480" w:lineRule="auto"/>
        <w:ind w:firstLine="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Mary</w:t>
      </w:r>
      <w:r w:rsidRPr="00B453BC">
        <w:rPr>
          <w:rFonts w:ascii="Times New Roman" w:hAnsi="Times New Roman" w:cs="Times New Roman"/>
        </w:rPr>
        <w:t>] You can still achieve but actually…</w:t>
      </w:r>
    </w:p>
    <w:p w14:paraId="002ED2B4" w14:textId="7BCE1B9C" w:rsidR="00CD1EF1" w:rsidRPr="00B453BC" w:rsidRDefault="00CD1EF1" w:rsidP="00124BE9">
      <w:pPr>
        <w:spacing w:after="0" w:line="480" w:lineRule="auto"/>
        <w:ind w:left="720"/>
        <w:rPr>
          <w:rFonts w:ascii="Times New Roman" w:hAnsi="Times New Roman" w:cs="Times New Roman"/>
        </w:rPr>
      </w:pPr>
      <w:r w:rsidRPr="00B453BC">
        <w:rPr>
          <w:rFonts w:ascii="Times New Roman" w:hAnsi="Times New Roman" w:cs="Times New Roman"/>
        </w:rPr>
        <w:t>[</w:t>
      </w:r>
      <w:r w:rsidR="00F1745F">
        <w:rPr>
          <w:rFonts w:ascii="Times New Roman" w:hAnsi="Times New Roman" w:cs="Times New Roman"/>
        </w:rPr>
        <w:t>Simon</w:t>
      </w:r>
      <w:r w:rsidRPr="00B453BC">
        <w:rPr>
          <w:rFonts w:ascii="Times New Roman" w:hAnsi="Times New Roman" w:cs="Times New Roman"/>
        </w:rPr>
        <w:t xml:space="preserve">] </w:t>
      </w:r>
      <w:r w:rsidR="00260FE2" w:rsidRPr="00B453BC">
        <w:rPr>
          <w:rFonts w:ascii="Times New Roman" w:hAnsi="Times New Roman" w:cs="Times New Roman"/>
        </w:rPr>
        <w:t>…</w:t>
      </w:r>
      <w:r w:rsidRPr="00B453BC">
        <w:rPr>
          <w:rFonts w:ascii="Times New Roman" w:hAnsi="Times New Roman" w:cs="Times New Roman"/>
        </w:rPr>
        <w:t>I will still have a sense of achievement but you look</w:t>
      </w:r>
      <w:r w:rsidR="00A33E92" w:rsidRPr="00B453BC">
        <w:rPr>
          <w:rFonts w:ascii="Times New Roman" w:hAnsi="Times New Roman" w:cs="Times New Roman"/>
        </w:rPr>
        <w:t xml:space="preserve"> back and think thank god that day is</w:t>
      </w:r>
      <w:r w:rsidRPr="00B453BC">
        <w:rPr>
          <w:rFonts w:ascii="Times New Roman" w:hAnsi="Times New Roman" w:cs="Times New Roman"/>
        </w:rPr>
        <w:t xml:space="preserve"> over, I didn’t enjoy it at all. </w:t>
      </w:r>
    </w:p>
    <w:p w14:paraId="353083F9" w14:textId="77777777" w:rsidR="00E72E86" w:rsidRPr="00B453BC" w:rsidRDefault="00556684" w:rsidP="00873C4C">
      <w:pPr>
        <w:spacing w:after="0" w:line="480" w:lineRule="auto"/>
        <w:rPr>
          <w:rFonts w:ascii="Times New Roman" w:hAnsi="Times New Roman" w:cs="Times New Roman"/>
        </w:rPr>
      </w:pPr>
      <w:r w:rsidRPr="00B453BC">
        <w:rPr>
          <w:rFonts w:ascii="Times New Roman" w:hAnsi="Times New Roman" w:cs="Times New Roman"/>
        </w:rPr>
        <w:t>As the participant</w:t>
      </w:r>
      <w:r w:rsidR="00992FF6" w:rsidRPr="00B453BC">
        <w:rPr>
          <w:rFonts w:ascii="Times New Roman" w:hAnsi="Times New Roman" w:cs="Times New Roman"/>
        </w:rPr>
        <w:t>s above describe</w:t>
      </w:r>
      <w:r w:rsidRPr="00B453BC">
        <w:rPr>
          <w:rFonts w:ascii="Times New Roman" w:hAnsi="Times New Roman" w:cs="Times New Roman"/>
        </w:rPr>
        <w:t xml:space="preserve">, </w:t>
      </w:r>
      <w:r w:rsidR="00992FF6" w:rsidRPr="00B453BC">
        <w:rPr>
          <w:rFonts w:ascii="Times New Roman" w:hAnsi="Times New Roman" w:cs="Times New Roman"/>
        </w:rPr>
        <w:t xml:space="preserve">while pain was a constant feature on both good and bad days, </w:t>
      </w:r>
      <w:r w:rsidRPr="00B453BC">
        <w:rPr>
          <w:rFonts w:ascii="Times New Roman" w:hAnsi="Times New Roman" w:cs="Times New Roman"/>
        </w:rPr>
        <w:t>the meaning of pain fluctuated on a daily bas</w:t>
      </w:r>
      <w:r w:rsidR="00526D77" w:rsidRPr="00B453BC">
        <w:rPr>
          <w:rFonts w:ascii="Times New Roman" w:hAnsi="Times New Roman" w:cs="Times New Roman"/>
        </w:rPr>
        <w:t>is. On a good day pain was</w:t>
      </w:r>
      <w:r w:rsidRPr="00B453BC">
        <w:rPr>
          <w:rFonts w:ascii="Times New Roman" w:hAnsi="Times New Roman" w:cs="Times New Roman"/>
        </w:rPr>
        <w:t xml:space="preserve"> </w:t>
      </w:r>
      <w:r w:rsidR="00526D77" w:rsidRPr="00B453BC">
        <w:rPr>
          <w:rFonts w:ascii="Times New Roman" w:hAnsi="Times New Roman" w:cs="Times New Roman"/>
        </w:rPr>
        <w:t>described</w:t>
      </w:r>
      <w:r w:rsidRPr="00B453BC">
        <w:rPr>
          <w:rFonts w:ascii="Times New Roman" w:hAnsi="Times New Roman" w:cs="Times New Roman"/>
        </w:rPr>
        <w:t xml:space="preserve"> </w:t>
      </w:r>
      <w:r w:rsidR="00526D77" w:rsidRPr="00B453BC">
        <w:rPr>
          <w:rFonts w:ascii="Times New Roman" w:hAnsi="Times New Roman" w:cs="Times New Roman"/>
        </w:rPr>
        <w:t xml:space="preserve">more </w:t>
      </w:r>
      <w:r w:rsidRPr="00B453BC">
        <w:rPr>
          <w:rFonts w:ascii="Times New Roman" w:hAnsi="Times New Roman" w:cs="Times New Roman"/>
        </w:rPr>
        <w:t>positive</w:t>
      </w:r>
      <w:r w:rsidR="00526D77" w:rsidRPr="00B453BC">
        <w:rPr>
          <w:rFonts w:ascii="Times New Roman" w:hAnsi="Times New Roman" w:cs="Times New Roman"/>
        </w:rPr>
        <w:t>ly</w:t>
      </w:r>
      <w:r w:rsidRPr="00B453BC">
        <w:rPr>
          <w:rFonts w:ascii="Times New Roman" w:hAnsi="Times New Roman" w:cs="Times New Roman"/>
        </w:rPr>
        <w:t xml:space="preserve">, </w:t>
      </w:r>
      <w:r w:rsidR="00526D77" w:rsidRPr="00B453BC">
        <w:rPr>
          <w:rFonts w:ascii="Times New Roman" w:hAnsi="Times New Roman" w:cs="Times New Roman"/>
        </w:rPr>
        <w:t xml:space="preserve">resulting from worthwhile activity and </w:t>
      </w:r>
      <w:r w:rsidR="00992FF6" w:rsidRPr="00B453BC">
        <w:rPr>
          <w:rFonts w:ascii="Times New Roman" w:hAnsi="Times New Roman" w:cs="Times New Roman"/>
        </w:rPr>
        <w:t>directed</w:t>
      </w:r>
      <w:r w:rsidRPr="00B453BC">
        <w:rPr>
          <w:rFonts w:ascii="Times New Roman" w:hAnsi="Times New Roman" w:cs="Times New Roman"/>
        </w:rPr>
        <w:t xml:space="preserve"> </w:t>
      </w:r>
      <w:r w:rsidR="00CD1EF1" w:rsidRPr="00B453BC">
        <w:rPr>
          <w:rFonts w:ascii="Times New Roman" w:hAnsi="Times New Roman" w:cs="Times New Roman"/>
        </w:rPr>
        <w:t>treatment or rehabilitation</w:t>
      </w:r>
      <w:r w:rsidR="00526D77" w:rsidRPr="00B453BC">
        <w:rPr>
          <w:rFonts w:ascii="Times New Roman" w:hAnsi="Times New Roman" w:cs="Times New Roman"/>
        </w:rPr>
        <w:t xml:space="preserve"> strategies. In contrast, waking in pain often resulted in a bad day, </w:t>
      </w:r>
      <w:r w:rsidR="00526D77" w:rsidRPr="00B453BC">
        <w:rPr>
          <w:rFonts w:ascii="Times New Roman" w:hAnsi="Times New Roman" w:cs="Times New Roman"/>
        </w:rPr>
        <w:lastRenderedPageBreak/>
        <w:t xml:space="preserve">which limited desired activities and left participants struggling to complete everyday household tasks. </w:t>
      </w:r>
    </w:p>
    <w:p w14:paraId="2143B3E3" w14:textId="77777777" w:rsidR="007D0E2C" w:rsidRPr="00EC2DB5" w:rsidRDefault="00713230" w:rsidP="007D0E2C">
      <w:pPr>
        <w:rPr>
          <w:rFonts w:ascii="Times New Roman" w:hAnsi="Times New Roman" w:cs="Times New Roman"/>
          <w:b/>
        </w:rPr>
      </w:pPr>
      <w:r w:rsidRPr="00EC2DB5">
        <w:rPr>
          <w:rFonts w:ascii="Times New Roman" w:hAnsi="Times New Roman" w:cs="Times New Roman"/>
          <w:b/>
        </w:rPr>
        <w:t>Organization and</w:t>
      </w:r>
      <w:r w:rsidR="00992FF6" w:rsidRPr="00EC2DB5">
        <w:rPr>
          <w:rFonts w:ascii="Times New Roman" w:hAnsi="Times New Roman" w:cs="Times New Roman"/>
          <w:b/>
        </w:rPr>
        <w:t xml:space="preserve"> </w:t>
      </w:r>
      <w:r w:rsidR="00F624C2" w:rsidRPr="00EC2DB5">
        <w:rPr>
          <w:rFonts w:ascii="Times New Roman" w:hAnsi="Times New Roman" w:cs="Times New Roman"/>
          <w:b/>
        </w:rPr>
        <w:t>planning</w:t>
      </w:r>
    </w:p>
    <w:p w14:paraId="3D58C96E" w14:textId="51D9A342" w:rsidR="007D0E2C" w:rsidRPr="00B453BC" w:rsidRDefault="00F055F3" w:rsidP="007D0E2C">
      <w:pPr>
        <w:spacing w:after="0" w:line="480" w:lineRule="auto"/>
        <w:rPr>
          <w:rFonts w:ascii="Times New Roman" w:hAnsi="Times New Roman" w:cs="Times New Roman"/>
        </w:rPr>
      </w:pPr>
      <w:r w:rsidRPr="00B453BC">
        <w:rPr>
          <w:rFonts w:ascii="Times New Roman" w:hAnsi="Times New Roman" w:cs="Times New Roman"/>
        </w:rPr>
        <w:t>P</w:t>
      </w:r>
      <w:r w:rsidR="007D0E2C" w:rsidRPr="00B453BC">
        <w:rPr>
          <w:rFonts w:ascii="Times New Roman" w:hAnsi="Times New Roman" w:cs="Times New Roman"/>
        </w:rPr>
        <w:t>articipants</w:t>
      </w:r>
      <w:r w:rsidRPr="00B453BC">
        <w:rPr>
          <w:rFonts w:ascii="Times New Roman" w:hAnsi="Times New Roman" w:cs="Times New Roman"/>
        </w:rPr>
        <w:t xml:space="preserve"> described</w:t>
      </w:r>
      <w:r w:rsidR="007D0E2C" w:rsidRPr="00B453BC">
        <w:rPr>
          <w:rFonts w:ascii="Times New Roman" w:hAnsi="Times New Roman" w:cs="Times New Roman"/>
        </w:rPr>
        <w:t xml:space="preserve"> that </w:t>
      </w:r>
      <w:r w:rsidR="00B12B42">
        <w:rPr>
          <w:rFonts w:ascii="Times New Roman" w:hAnsi="Times New Roman" w:cs="Times New Roman"/>
        </w:rPr>
        <w:t>being a person with an amputation</w:t>
      </w:r>
      <w:r w:rsidR="007D0E2C" w:rsidRPr="00B453BC">
        <w:rPr>
          <w:rFonts w:ascii="Times New Roman" w:hAnsi="Times New Roman" w:cs="Times New Roman"/>
        </w:rPr>
        <w:t xml:space="preserve"> </w:t>
      </w:r>
      <w:r w:rsidRPr="00B453BC">
        <w:rPr>
          <w:rFonts w:ascii="Times New Roman" w:hAnsi="Times New Roman" w:cs="Times New Roman"/>
        </w:rPr>
        <w:t>and</w:t>
      </w:r>
      <w:r w:rsidR="007D0E2C" w:rsidRPr="00B453BC">
        <w:rPr>
          <w:rFonts w:ascii="Times New Roman" w:hAnsi="Times New Roman" w:cs="Times New Roman"/>
        </w:rPr>
        <w:t xml:space="preserve"> </w:t>
      </w:r>
      <w:r w:rsidR="00EC2DB5">
        <w:rPr>
          <w:rFonts w:ascii="Times New Roman" w:hAnsi="Times New Roman" w:cs="Times New Roman"/>
        </w:rPr>
        <w:t xml:space="preserve">at times also a </w:t>
      </w:r>
      <w:r w:rsidR="007D0E2C" w:rsidRPr="00B453BC">
        <w:rPr>
          <w:rFonts w:ascii="Times New Roman" w:hAnsi="Times New Roman" w:cs="Times New Roman"/>
        </w:rPr>
        <w:t xml:space="preserve">wheelchair user required them to engage in </w:t>
      </w:r>
      <w:r w:rsidR="00992FF6" w:rsidRPr="00B453BC">
        <w:rPr>
          <w:rFonts w:ascii="Times New Roman" w:hAnsi="Times New Roman" w:cs="Times New Roman"/>
        </w:rPr>
        <w:t xml:space="preserve">substantial </w:t>
      </w:r>
      <w:r w:rsidR="007D0E2C" w:rsidRPr="00B453BC">
        <w:rPr>
          <w:rFonts w:ascii="Times New Roman" w:hAnsi="Times New Roman" w:cs="Times New Roman"/>
        </w:rPr>
        <w:t>planning prior to any activity or journey</w:t>
      </w:r>
      <w:r w:rsidR="00EE1314" w:rsidRPr="00B453BC">
        <w:rPr>
          <w:rFonts w:ascii="Times New Roman" w:hAnsi="Times New Roman" w:cs="Times New Roman"/>
        </w:rPr>
        <w:t xml:space="preserve"> that was undertaken</w:t>
      </w:r>
      <w:r w:rsidR="007D0E2C" w:rsidRPr="00B453BC">
        <w:rPr>
          <w:rFonts w:ascii="Times New Roman" w:hAnsi="Times New Roman" w:cs="Times New Roman"/>
        </w:rPr>
        <w:t xml:space="preserve">. </w:t>
      </w:r>
      <w:r w:rsidR="00992FF6" w:rsidRPr="00B453BC">
        <w:rPr>
          <w:rFonts w:ascii="Times New Roman" w:hAnsi="Times New Roman" w:cs="Times New Roman"/>
        </w:rPr>
        <w:t xml:space="preserve">This planning formed the backdrop of all daily activities that took place outside of the home. While the amount of planning required remained consistent on a good or bad day, </w:t>
      </w:r>
      <w:r w:rsidR="00C45FF5" w:rsidRPr="00B453BC">
        <w:rPr>
          <w:rFonts w:ascii="Times New Roman" w:hAnsi="Times New Roman" w:cs="Times New Roman"/>
        </w:rPr>
        <w:t>the associated meaning and sense of achievement in overcoming obstacles varied considerably.</w:t>
      </w:r>
      <w:r w:rsidR="00992FF6" w:rsidRPr="00B453BC">
        <w:rPr>
          <w:rFonts w:ascii="Times New Roman" w:hAnsi="Times New Roman" w:cs="Times New Roman"/>
        </w:rPr>
        <w:t xml:space="preserve"> </w:t>
      </w:r>
      <w:r w:rsidR="007D0E2C" w:rsidRPr="00B453BC">
        <w:rPr>
          <w:rFonts w:ascii="Times New Roman" w:hAnsi="Times New Roman" w:cs="Times New Roman"/>
        </w:rPr>
        <w:t>On a good d</w:t>
      </w:r>
      <w:r w:rsidR="009E230B" w:rsidRPr="00B453BC">
        <w:rPr>
          <w:rFonts w:ascii="Times New Roman" w:hAnsi="Times New Roman" w:cs="Times New Roman"/>
        </w:rPr>
        <w:t>ay, participants described the</w:t>
      </w:r>
      <w:r w:rsidR="007D0E2C" w:rsidRPr="00B453BC">
        <w:rPr>
          <w:rFonts w:ascii="Times New Roman" w:hAnsi="Times New Roman" w:cs="Times New Roman"/>
        </w:rPr>
        <w:t xml:space="preserve"> </w:t>
      </w:r>
      <w:r w:rsidR="009E230B" w:rsidRPr="00B453BC">
        <w:rPr>
          <w:rFonts w:ascii="Times New Roman" w:hAnsi="Times New Roman" w:cs="Times New Roman"/>
        </w:rPr>
        <w:t xml:space="preserve">journeys that they undertook with a </w:t>
      </w:r>
      <w:r w:rsidR="007D0E2C" w:rsidRPr="00B453BC">
        <w:rPr>
          <w:rFonts w:ascii="Times New Roman" w:hAnsi="Times New Roman" w:cs="Times New Roman"/>
        </w:rPr>
        <w:t xml:space="preserve">sense of </w:t>
      </w:r>
      <w:r w:rsidR="009E230B" w:rsidRPr="00B453BC">
        <w:rPr>
          <w:rFonts w:ascii="Times New Roman" w:hAnsi="Times New Roman" w:cs="Times New Roman"/>
        </w:rPr>
        <w:t>determination:</w:t>
      </w:r>
    </w:p>
    <w:p w14:paraId="1234631F" w14:textId="1CA761CB" w:rsidR="007D0E2C" w:rsidRPr="00B453BC" w:rsidRDefault="007D0E2C" w:rsidP="007D0E2C">
      <w:pPr>
        <w:spacing w:after="0" w:line="480" w:lineRule="auto"/>
        <w:ind w:left="720"/>
        <w:rPr>
          <w:rFonts w:ascii="Times New Roman" w:hAnsi="Times New Roman" w:cs="Times New Roman"/>
        </w:rPr>
      </w:pPr>
      <w:r w:rsidRPr="00B453BC">
        <w:rPr>
          <w:rFonts w:ascii="Times New Roman" w:hAnsi="Times New Roman" w:cs="Times New Roman"/>
        </w:rPr>
        <w:t>[</w:t>
      </w:r>
      <w:r w:rsidR="0088689E">
        <w:rPr>
          <w:rFonts w:ascii="Times New Roman" w:hAnsi="Times New Roman" w:cs="Times New Roman"/>
        </w:rPr>
        <w:t>Penny</w:t>
      </w:r>
      <w:r w:rsidRPr="00B453BC">
        <w:rPr>
          <w:rFonts w:ascii="Times New Roman" w:hAnsi="Times New Roman" w:cs="Times New Roman"/>
        </w:rPr>
        <w:t xml:space="preserve">] I’ve now become a wheelchair user for long distances so it’s rediscovering how </w:t>
      </w:r>
      <w:proofErr w:type="gramStart"/>
      <w:r w:rsidRPr="00B453BC">
        <w:rPr>
          <w:rFonts w:ascii="Times New Roman" w:hAnsi="Times New Roman" w:cs="Times New Roman"/>
        </w:rPr>
        <w:t>do I</w:t>
      </w:r>
      <w:proofErr w:type="gramEnd"/>
      <w:r w:rsidRPr="00B453BC">
        <w:rPr>
          <w:rFonts w:ascii="Times New Roman" w:hAnsi="Times New Roman" w:cs="Times New Roman"/>
        </w:rPr>
        <w:t xml:space="preserve"> actually get there. </w:t>
      </w:r>
    </w:p>
    <w:p w14:paraId="7ECB4DC9" w14:textId="1D78576A" w:rsidR="007D0E2C" w:rsidRPr="00B453BC" w:rsidRDefault="007D0E2C" w:rsidP="007D0E2C">
      <w:pPr>
        <w:spacing w:after="0" w:line="480" w:lineRule="auto"/>
        <w:ind w:left="720"/>
        <w:rPr>
          <w:rFonts w:ascii="Times New Roman" w:hAnsi="Times New Roman" w:cs="Times New Roman"/>
        </w:rPr>
      </w:pPr>
      <w:r w:rsidRPr="00B453BC">
        <w:rPr>
          <w:rFonts w:ascii="Times New Roman" w:hAnsi="Times New Roman" w:cs="Times New Roman"/>
        </w:rPr>
        <w:t>[</w:t>
      </w:r>
      <w:r w:rsidR="0088689E">
        <w:rPr>
          <w:rFonts w:ascii="Times New Roman" w:hAnsi="Times New Roman" w:cs="Times New Roman"/>
        </w:rPr>
        <w:t>Mandy</w:t>
      </w:r>
      <w:r w:rsidRPr="00B453BC">
        <w:rPr>
          <w:rFonts w:ascii="Times New Roman" w:hAnsi="Times New Roman" w:cs="Times New Roman"/>
        </w:rPr>
        <w:t xml:space="preserve">] It might be the long way round. </w:t>
      </w:r>
    </w:p>
    <w:p w14:paraId="58741AB1" w14:textId="19610E97" w:rsidR="007D0E2C" w:rsidRPr="00B453BC" w:rsidRDefault="007D0E2C" w:rsidP="007D0E2C">
      <w:pPr>
        <w:spacing w:after="0" w:line="480" w:lineRule="auto"/>
        <w:ind w:left="720"/>
        <w:rPr>
          <w:rFonts w:ascii="Times New Roman" w:hAnsi="Times New Roman" w:cs="Times New Roman"/>
        </w:rPr>
      </w:pPr>
      <w:r w:rsidRPr="00B453BC">
        <w:rPr>
          <w:rFonts w:ascii="Times New Roman" w:hAnsi="Times New Roman" w:cs="Times New Roman"/>
        </w:rPr>
        <w:t>[P</w:t>
      </w:r>
      <w:r w:rsidR="0088689E">
        <w:rPr>
          <w:rFonts w:ascii="Times New Roman" w:hAnsi="Times New Roman" w:cs="Times New Roman"/>
        </w:rPr>
        <w:t>enny</w:t>
      </w:r>
      <w:r w:rsidRPr="00B453BC">
        <w:rPr>
          <w:rFonts w:ascii="Times New Roman" w:hAnsi="Times New Roman" w:cs="Times New Roman"/>
        </w:rPr>
        <w:t xml:space="preserve">] You have to think of curbs and other bits and pieces, it’s a whole voyage of discovery again. </w:t>
      </w:r>
    </w:p>
    <w:p w14:paraId="7930F01C" w14:textId="72C2EA01" w:rsidR="007D0E2C" w:rsidRPr="00B453BC" w:rsidRDefault="007D0E2C" w:rsidP="007D0E2C">
      <w:pPr>
        <w:spacing w:after="0" w:line="480" w:lineRule="auto"/>
        <w:ind w:left="720"/>
        <w:rPr>
          <w:rFonts w:ascii="Times New Roman" w:hAnsi="Times New Roman" w:cs="Times New Roman"/>
        </w:rPr>
      </w:pPr>
      <w:r w:rsidRPr="00B453BC">
        <w:rPr>
          <w:rFonts w:ascii="Times New Roman" w:hAnsi="Times New Roman" w:cs="Times New Roman"/>
        </w:rPr>
        <w:t>[</w:t>
      </w:r>
      <w:r w:rsidR="0088689E">
        <w:rPr>
          <w:rFonts w:ascii="Times New Roman" w:hAnsi="Times New Roman" w:cs="Times New Roman"/>
        </w:rPr>
        <w:t>Mark</w:t>
      </w:r>
      <w:r w:rsidRPr="00B453BC">
        <w:rPr>
          <w:rFonts w:ascii="Times New Roman" w:hAnsi="Times New Roman" w:cs="Times New Roman"/>
        </w:rPr>
        <w:t xml:space="preserve">] So it’s planning your route, so you think there is a massive hill up there with railings going around, there’s no way my chair is going to get up there. I’m going to have to go the long way around. It might take me another 10 to 15 minutes but hey, I got there. </w:t>
      </w:r>
    </w:p>
    <w:p w14:paraId="65784D05" w14:textId="784DEBF5" w:rsidR="007D0E2C" w:rsidRPr="00B453BC" w:rsidRDefault="009B353C" w:rsidP="009B353C">
      <w:pPr>
        <w:spacing w:after="0" w:line="480" w:lineRule="auto"/>
        <w:ind w:firstLine="720"/>
        <w:rPr>
          <w:rFonts w:ascii="Times New Roman" w:hAnsi="Times New Roman" w:cs="Times New Roman"/>
        </w:rPr>
      </w:pPr>
      <w:r w:rsidRPr="00B453BC">
        <w:rPr>
          <w:rFonts w:ascii="Times New Roman" w:hAnsi="Times New Roman" w:cs="Times New Roman"/>
        </w:rPr>
        <w:t>[P</w:t>
      </w:r>
      <w:r w:rsidR="0088689E">
        <w:rPr>
          <w:rFonts w:ascii="Times New Roman" w:hAnsi="Times New Roman" w:cs="Times New Roman"/>
        </w:rPr>
        <w:t>enny</w:t>
      </w:r>
      <w:r w:rsidRPr="00B453BC">
        <w:rPr>
          <w:rFonts w:ascii="Times New Roman" w:hAnsi="Times New Roman" w:cs="Times New Roman"/>
        </w:rPr>
        <w:t xml:space="preserve">] That’s right. </w:t>
      </w:r>
    </w:p>
    <w:p w14:paraId="532F938E" w14:textId="6C72DF57" w:rsidR="009E230B" w:rsidRPr="00B453BC" w:rsidRDefault="007D0E2C" w:rsidP="00573FCE">
      <w:pPr>
        <w:spacing w:after="0" w:line="480" w:lineRule="auto"/>
        <w:rPr>
          <w:rFonts w:ascii="Times New Roman" w:hAnsi="Times New Roman" w:cs="Times New Roman"/>
        </w:rPr>
      </w:pPr>
      <w:r w:rsidRPr="00B453BC">
        <w:rPr>
          <w:rFonts w:ascii="Times New Roman" w:hAnsi="Times New Roman" w:cs="Times New Roman"/>
        </w:rPr>
        <w:t xml:space="preserve">As demonstrated in the </w:t>
      </w:r>
      <w:r w:rsidR="00573FCE" w:rsidRPr="00B453BC">
        <w:rPr>
          <w:rFonts w:ascii="Times New Roman" w:hAnsi="Times New Roman" w:cs="Times New Roman"/>
        </w:rPr>
        <w:t xml:space="preserve">above </w:t>
      </w:r>
      <w:r w:rsidRPr="00B453BC">
        <w:rPr>
          <w:rFonts w:ascii="Times New Roman" w:hAnsi="Times New Roman" w:cs="Times New Roman"/>
        </w:rPr>
        <w:t>discussion</w:t>
      </w:r>
      <w:r w:rsidR="00573FCE" w:rsidRPr="00B453BC">
        <w:rPr>
          <w:rFonts w:ascii="Times New Roman" w:hAnsi="Times New Roman" w:cs="Times New Roman"/>
        </w:rPr>
        <w:t>,</w:t>
      </w:r>
      <w:r w:rsidRPr="00B453BC">
        <w:rPr>
          <w:rFonts w:ascii="Times New Roman" w:hAnsi="Times New Roman" w:cs="Times New Roman"/>
        </w:rPr>
        <w:t xml:space="preserve"> participants highlighted tha</w:t>
      </w:r>
      <w:r w:rsidR="004B7C43" w:rsidRPr="00B453BC">
        <w:rPr>
          <w:rFonts w:ascii="Times New Roman" w:hAnsi="Times New Roman" w:cs="Times New Roman"/>
        </w:rPr>
        <w:t>t despite the familiarity of many journeys</w:t>
      </w:r>
      <w:r w:rsidRPr="00B453BC">
        <w:rPr>
          <w:rFonts w:ascii="Times New Roman" w:hAnsi="Times New Roman" w:cs="Times New Roman"/>
        </w:rPr>
        <w:t>,</w:t>
      </w:r>
      <w:r w:rsidR="00806BF3">
        <w:rPr>
          <w:rFonts w:ascii="Times New Roman" w:hAnsi="Times New Roman" w:cs="Times New Roman"/>
        </w:rPr>
        <w:t xml:space="preserve"> life after amputation </w:t>
      </w:r>
      <w:r w:rsidRPr="00B453BC">
        <w:rPr>
          <w:rFonts w:ascii="Times New Roman" w:hAnsi="Times New Roman" w:cs="Times New Roman"/>
        </w:rPr>
        <w:t>required ‘rediscovery’.</w:t>
      </w:r>
      <w:r w:rsidR="00573FCE" w:rsidRPr="00B453BC">
        <w:rPr>
          <w:rFonts w:ascii="Times New Roman" w:hAnsi="Times New Roman" w:cs="Times New Roman"/>
        </w:rPr>
        <w:t xml:space="preserve"> </w:t>
      </w:r>
      <w:r w:rsidR="004B7C43" w:rsidRPr="00B453BC">
        <w:rPr>
          <w:rFonts w:ascii="Times New Roman" w:hAnsi="Times New Roman" w:cs="Times New Roman"/>
        </w:rPr>
        <w:t>On discharge from hospital after their amputation participants described experiencing numerous difficulties including that “suddenly you realize the ground isn’t even everywhere”</w:t>
      </w:r>
      <w:r w:rsidR="0088689E">
        <w:rPr>
          <w:rFonts w:ascii="Times New Roman" w:hAnsi="Times New Roman" w:cs="Times New Roman"/>
        </w:rPr>
        <w:t xml:space="preserve"> (Susan)</w:t>
      </w:r>
      <w:r w:rsidR="004B7C43" w:rsidRPr="00B453BC">
        <w:rPr>
          <w:rFonts w:ascii="Times New Roman" w:hAnsi="Times New Roman" w:cs="Times New Roman"/>
        </w:rPr>
        <w:t xml:space="preserve"> and “the reality of it [hospital discharge] was bloody awful, </w:t>
      </w:r>
      <w:r w:rsidR="004B7C43" w:rsidRPr="00B453BC">
        <w:rPr>
          <w:rFonts w:ascii="Times New Roman" w:hAnsi="Times New Roman" w:cs="Times New Roman"/>
        </w:rPr>
        <w:lastRenderedPageBreak/>
        <w:t>because there weren’t people there to help me”</w:t>
      </w:r>
      <w:r w:rsidR="0088689E">
        <w:rPr>
          <w:rFonts w:ascii="Times New Roman" w:hAnsi="Times New Roman" w:cs="Times New Roman"/>
        </w:rPr>
        <w:t xml:space="preserve"> (Sarah)</w:t>
      </w:r>
      <w:r w:rsidR="004B7C43" w:rsidRPr="00B453BC">
        <w:rPr>
          <w:rFonts w:ascii="Times New Roman" w:hAnsi="Times New Roman" w:cs="Times New Roman"/>
        </w:rPr>
        <w:t xml:space="preserve">. Yet over time they described learning to mentally </w:t>
      </w:r>
      <w:r w:rsidR="000E3CA5" w:rsidRPr="00B453BC">
        <w:rPr>
          <w:rFonts w:ascii="Times New Roman" w:hAnsi="Times New Roman" w:cs="Times New Roman"/>
        </w:rPr>
        <w:t xml:space="preserve">visualize </w:t>
      </w:r>
      <w:r w:rsidR="00C45FF5" w:rsidRPr="00B453BC">
        <w:rPr>
          <w:rFonts w:ascii="Times New Roman" w:hAnsi="Times New Roman" w:cs="Times New Roman"/>
        </w:rPr>
        <w:t xml:space="preserve">journeys and </w:t>
      </w:r>
      <w:r w:rsidR="004B7C43" w:rsidRPr="00B453BC">
        <w:rPr>
          <w:rFonts w:ascii="Times New Roman" w:hAnsi="Times New Roman" w:cs="Times New Roman"/>
        </w:rPr>
        <w:t>utilizing</w:t>
      </w:r>
      <w:r w:rsidR="00573FCE" w:rsidRPr="00B453BC">
        <w:rPr>
          <w:rFonts w:ascii="Times New Roman" w:hAnsi="Times New Roman" w:cs="Times New Roman"/>
        </w:rPr>
        <w:t xml:space="preserve"> prior knowledge of the landscape and exper</w:t>
      </w:r>
      <w:r w:rsidR="00C45FF5" w:rsidRPr="00B453BC">
        <w:rPr>
          <w:rFonts w:ascii="Times New Roman" w:hAnsi="Times New Roman" w:cs="Times New Roman"/>
        </w:rPr>
        <w:t xml:space="preserve">ience of their own capabilities </w:t>
      </w:r>
      <w:r w:rsidR="00573FCE" w:rsidRPr="00B453BC">
        <w:rPr>
          <w:rFonts w:ascii="Times New Roman" w:hAnsi="Times New Roman" w:cs="Times New Roman"/>
        </w:rPr>
        <w:t xml:space="preserve">to </w:t>
      </w:r>
      <w:r w:rsidR="00C45FF5" w:rsidRPr="00B453BC">
        <w:rPr>
          <w:rFonts w:ascii="Times New Roman" w:hAnsi="Times New Roman" w:cs="Times New Roman"/>
        </w:rPr>
        <w:t xml:space="preserve">anticipate </w:t>
      </w:r>
      <w:r w:rsidR="00573FCE" w:rsidRPr="00B453BC">
        <w:rPr>
          <w:rFonts w:ascii="Times New Roman" w:hAnsi="Times New Roman" w:cs="Times New Roman"/>
        </w:rPr>
        <w:t xml:space="preserve">potential barriers. </w:t>
      </w:r>
      <w:r w:rsidR="009E230B" w:rsidRPr="00B453BC">
        <w:rPr>
          <w:rFonts w:ascii="Times New Roman" w:hAnsi="Times New Roman" w:cs="Times New Roman"/>
        </w:rPr>
        <w:t>On a good day this rediscovery was perceived as a challenge, yet on a bad day participants described their frustrations</w:t>
      </w:r>
      <w:r w:rsidR="00573FCE" w:rsidRPr="00B453BC">
        <w:rPr>
          <w:rFonts w:ascii="Times New Roman" w:hAnsi="Times New Roman" w:cs="Times New Roman"/>
        </w:rPr>
        <w:t xml:space="preserve"> with the amount of time and physical effort needed to navigate the environment</w:t>
      </w:r>
      <w:r w:rsidR="009E230B" w:rsidRPr="00B453BC">
        <w:rPr>
          <w:rFonts w:ascii="Times New Roman" w:hAnsi="Times New Roman" w:cs="Times New Roman"/>
        </w:rPr>
        <w:t xml:space="preserve">: </w:t>
      </w:r>
    </w:p>
    <w:p w14:paraId="633C8726" w14:textId="23B6A173" w:rsidR="009E230B" w:rsidRPr="00B453BC" w:rsidRDefault="009E230B" w:rsidP="00573FCE">
      <w:pPr>
        <w:spacing w:after="0" w:line="480" w:lineRule="auto"/>
        <w:ind w:left="720"/>
        <w:rPr>
          <w:rFonts w:ascii="Times New Roman" w:hAnsi="Times New Roman" w:cs="Times New Roman"/>
        </w:rPr>
      </w:pPr>
      <w:r w:rsidRPr="00B453BC">
        <w:rPr>
          <w:rFonts w:ascii="Times New Roman" w:hAnsi="Times New Roman" w:cs="Times New Roman"/>
        </w:rPr>
        <w:t xml:space="preserve"> You know getting off my drive, it’s a gravel drive, in a wheelchair it’s an absolute nightmare without help, and so then you don’t bother. It is the freedom taken away from you, because it takes so much more effort to do what you might have wanted to do that day. You end up thinking I’m just not going to bother, I’m writing this day off. I will try again tomorrow, and it’s infuriating, you feel like it’s a waste of a day</w:t>
      </w:r>
      <w:r w:rsidR="0041025F">
        <w:rPr>
          <w:rFonts w:ascii="Times New Roman" w:hAnsi="Times New Roman" w:cs="Times New Roman"/>
        </w:rPr>
        <w:t xml:space="preserve"> </w:t>
      </w:r>
      <w:r w:rsidR="0088689E">
        <w:rPr>
          <w:rFonts w:ascii="Times New Roman" w:hAnsi="Times New Roman" w:cs="Times New Roman"/>
        </w:rPr>
        <w:t>(John)</w:t>
      </w:r>
      <w:r w:rsidR="0041025F">
        <w:rPr>
          <w:rFonts w:ascii="Times New Roman" w:hAnsi="Times New Roman" w:cs="Times New Roman"/>
        </w:rPr>
        <w:t>.</w:t>
      </w:r>
    </w:p>
    <w:p w14:paraId="2419B178" w14:textId="2DEFA5B1" w:rsidR="00CB268F" w:rsidRPr="00B453BC" w:rsidRDefault="004B7C43" w:rsidP="00CB268F">
      <w:pPr>
        <w:spacing w:after="0" w:line="480" w:lineRule="auto"/>
        <w:rPr>
          <w:rFonts w:ascii="Times New Roman" w:hAnsi="Times New Roman" w:cs="Times New Roman"/>
        </w:rPr>
      </w:pPr>
      <w:r w:rsidRPr="00B453BC">
        <w:rPr>
          <w:rFonts w:ascii="Times New Roman" w:hAnsi="Times New Roman" w:cs="Times New Roman"/>
        </w:rPr>
        <w:t>In particular, on a bad day participants described their resentment of the organizational and environmental barriers that they faced. In illustrating th</w:t>
      </w:r>
      <w:r w:rsidR="00EC2DB5">
        <w:rPr>
          <w:rFonts w:ascii="Times New Roman" w:hAnsi="Times New Roman" w:cs="Times New Roman"/>
        </w:rPr>
        <w:t>e</w:t>
      </w:r>
      <w:r w:rsidRPr="00B453BC">
        <w:rPr>
          <w:rFonts w:ascii="Times New Roman" w:hAnsi="Times New Roman" w:cs="Times New Roman"/>
        </w:rPr>
        <w:t>s</w:t>
      </w:r>
      <w:r w:rsidR="00EC2DB5">
        <w:rPr>
          <w:rFonts w:ascii="Times New Roman" w:hAnsi="Times New Roman" w:cs="Times New Roman"/>
        </w:rPr>
        <w:t>e</w:t>
      </w:r>
      <w:r w:rsidR="00A27516">
        <w:rPr>
          <w:rFonts w:ascii="Times New Roman" w:hAnsi="Times New Roman" w:cs="Times New Roman"/>
        </w:rPr>
        <w:t xml:space="preserve"> barriers</w:t>
      </w:r>
      <w:r w:rsidR="002B218E">
        <w:rPr>
          <w:rFonts w:ascii="Times New Roman" w:hAnsi="Times New Roman" w:cs="Times New Roman"/>
        </w:rPr>
        <w:t>,</w:t>
      </w:r>
      <w:r w:rsidRPr="00B453BC">
        <w:rPr>
          <w:rFonts w:ascii="Times New Roman" w:hAnsi="Times New Roman" w:cs="Times New Roman"/>
        </w:rPr>
        <w:t xml:space="preserve"> </w:t>
      </w:r>
      <w:r w:rsidR="00526D77" w:rsidRPr="00B453BC">
        <w:rPr>
          <w:rFonts w:ascii="Times New Roman" w:hAnsi="Times New Roman" w:cs="Times New Roman"/>
        </w:rPr>
        <w:t>comparisons were</w:t>
      </w:r>
      <w:r w:rsidR="00CB268F" w:rsidRPr="00B453BC">
        <w:rPr>
          <w:rFonts w:ascii="Times New Roman" w:hAnsi="Times New Roman" w:cs="Times New Roman"/>
        </w:rPr>
        <w:t xml:space="preserve"> made between the complexity of everyday experiences as </w:t>
      </w:r>
      <w:r w:rsidR="0041025F">
        <w:rPr>
          <w:rFonts w:ascii="Times New Roman" w:hAnsi="Times New Roman" w:cs="Times New Roman"/>
        </w:rPr>
        <w:t xml:space="preserve">someone with </w:t>
      </w:r>
      <w:r w:rsidR="00CB268F" w:rsidRPr="00B453BC">
        <w:rPr>
          <w:rFonts w:ascii="Times New Roman" w:hAnsi="Times New Roman" w:cs="Times New Roman"/>
        </w:rPr>
        <w:t>an amput</w:t>
      </w:r>
      <w:r w:rsidR="0041025F">
        <w:rPr>
          <w:rFonts w:ascii="Times New Roman" w:hAnsi="Times New Roman" w:cs="Times New Roman"/>
        </w:rPr>
        <w:t>ation</w:t>
      </w:r>
      <w:r w:rsidR="00CB268F" w:rsidRPr="00B453BC">
        <w:rPr>
          <w:rFonts w:ascii="Times New Roman" w:hAnsi="Times New Roman" w:cs="Times New Roman"/>
        </w:rPr>
        <w:t xml:space="preserve"> and the ease and spontaneity of being able-bodied: </w:t>
      </w:r>
    </w:p>
    <w:p w14:paraId="08BA1B51" w14:textId="6DD0B19E" w:rsidR="007D0E2C" w:rsidRPr="00B453BC" w:rsidRDefault="007D0E2C" w:rsidP="004B7C43">
      <w:pPr>
        <w:spacing w:after="0" w:line="480" w:lineRule="auto"/>
        <w:ind w:left="720"/>
        <w:rPr>
          <w:rFonts w:ascii="Times New Roman" w:hAnsi="Times New Roman" w:cs="Times New Roman"/>
          <w:color w:val="000000" w:themeColor="text1"/>
          <w:kern w:val="24"/>
        </w:rPr>
      </w:pPr>
      <w:r w:rsidRPr="00B453BC">
        <w:rPr>
          <w:rFonts w:ascii="Times New Roman" w:hAnsi="Times New Roman" w:cs="Times New Roman"/>
          <w:color w:val="000000" w:themeColor="text1"/>
          <w:kern w:val="24"/>
        </w:rPr>
        <w:t>I have just started swimming again and to go onto the poolside I have to have the things to take my leg o</w:t>
      </w:r>
      <w:r w:rsidR="004B7C43" w:rsidRPr="00B453BC">
        <w:rPr>
          <w:rFonts w:ascii="Times New Roman" w:hAnsi="Times New Roman" w:cs="Times New Roman"/>
          <w:color w:val="000000" w:themeColor="text1"/>
          <w:kern w:val="24"/>
        </w:rPr>
        <w:t>ff with, my cover for my sock. T</w:t>
      </w:r>
      <w:r w:rsidRPr="00B453BC">
        <w:rPr>
          <w:rFonts w:ascii="Times New Roman" w:hAnsi="Times New Roman" w:cs="Times New Roman"/>
          <w:color w:val="000000" w:themeColor="text1"/>
          <w:kern w:val="24"/>
        </w:rPr>
        <w:t>hen I have to remember the goggles, towels, and all the other things to go swimming with. Every</w:t>
      </w:r>
      <w:r w:rsidR="008B64BB" w:rsidRPr="00B453BC">
        <w:rPr>
          <w:rFonts w:ascii="Times New Roman" w:hAnsi="Times New Roman" w:cs="Times New Roman"/>
          <w:color w:val="000000" w:themeColor="text1"/>
          <w:kern w:val="24"/>
        </w:rPr>
        <w:t xml:space="preserve"> </w:t>
      </w:r>
      <w:r w:rsidRPr="00B453BC">
        <w:rPr>
          <w:rFonts w:ascii="Times New Roman" w:hAnsi="Times New Roman" w:cs="Times New Roman"/>
          <w:color w:val="000000" w:themeColor="text1"/>
          <w:kern w:val="24"/>
        </w:rPr>
        <w:t>time I go there I sit down and I’ve forgotten something. So you go back to the changing room to pick it up and bring it back. But it’s not just that, you go off and you do it like you used to and now it annoys the s</w:t>
      </w:r>
      <w:r w:rsidR="00A27516">
        <w:rPr>
          <w:rFonts w:ascii="Times New Roman" w:hAnsi="Times New Roman" w:cs="Times New Roman"/>
          <w:color w:val="000000" w:themeColor="text1"/>
          <w:kern w:val="24"/>
        </w:rPr>
        <w:t>hi</w:t>
      </w:r>
      <w:r w:rsidRPr="00B453BC">
        <w:rPr>
          <w:rFonts w:ascii="Times New Roman" w:hAnsi="Times New Roman" w:cs="Times New Roman"/>
          <w:color w:val="000000" w:themeColor="text1"/>
          <w:kern w:val="24"/>
        </w:rPr>
        <w:t xml:space="preserve">t out of me that I have to constantly think about where I’m going and what I will need that is extra to the other stuff that everybody else will take with them. And I know it should become second nature, it’s just very frustrating. </w:t>
      </w:r>
      <w:r w:rsidR="0088689E">
        <w:rPr>
          <w:rFonts w:ascii="Times New Roman" w:hAnsi="Times New Roman" w:cs="Times New Roman"/>
          <w:color w:val="000000" w:themeColor="text1"/>
          <w:kern w:val="24"/>
        </w:rPr>
        <w:t>(Steph)</w:t>
      </w:r>
    </w:p>
    <w:p w14:paraId="66B6BA48" w14:textId="1EEDC877" w:rsidR="000D29CF" w:rsidRPr="00B453BC" w:rsidRDefault="000D29CF" w:rsidP="00C86D31">
      <w:pPr>
        <w:spacing w:after="0" w:line="480" w:lineRule="auto"/>
        <w:rPr>
          <w:rFonts w:ascii="Times New Roman" w:hAnsi="Times New Roman" w:cs="Times New Roman"/>
        </w:rPr>
      </w:pPr>
      <w:r w:rsidRPr="00B453BC">
        <w:rPr>
          <w:rFonts w:ascii="Times New Roman" w:hAnsi="Times New Roman" w:cs="Times New Roman"/>
        </w:rPr>
        <w:lastRenderedPageBreak/>
        <w:t>As the</w:t>
      </w:r>
      <w:r w:rsidR="007D0E2C" w:rsidRPr="00B453BC">
        <w:rPr>
          <w:rFonts w:ascii="Times New Roman" w:hAnsi="Times New Roman" w:cs="Times New Roman"/>
        </w:rPr>
        <w:t xml:space="preserve"> </w:t>
      </w:r>
      <w:r w:rsidRPr="00B453BC">
        <w:rPr>
          <w:rFonts w:ascii="Times New Roman" w:hAnsi="Times New Roman" w:cs="Times New Roman"/>
        </w:rPr>
        <w:t xml:space="preserve">above quotation illustrates, </w:t>
      </w:r>
      <w:r w:rsidR="004B7C43" w:rsidRPr="00B453BC">
        <w:rPr>
          <w:rFonts w:ascii="Times New Roman" w:hAnsi="Times New Roman" w:cs="Times New Roman"/>
        </w:rPr>
        <w:t>planning activities as an</w:t>
      </w:r>
      <w:r w:rsidR="00806BF3">
        <w:rPr>
          <w:rFonts w:ascii="Times New Roman" w:hAnsi="Times New Roman" w:cs="Times New Roman"/>
        </w:rPr>
        <w:t xml:space="preserve"> individual with an amputation</w:t>
      </w:r>
      <w:r w:rsidR="004B7C43" w:rsidRPr="00B453BC">
        <w:rPr>
          <w:rFonts w:ascii="Times New Roman" w:hAnsi="Times New Roman" w:cs="Times New Roman"/>
        </w:rPr>
        <w:t xml:space="preserve"> included both </w:t>
      </w:r>
      <w:r w:rsidRPr="00B453BC">
        <w:rPr>
          <w:rFonts w:ascii="Times New Roman" w:hAnsi="Times New Roman" w:cs="Times New Roman"/>
        </w:rPr>
        <w:t>visible p</w:t>
      </w:r>
      <w:r w:rsidR="004B7C43" w:rsidRPr="00B453BC">
        <w:rPr>
          <w:rFonts w:ascii="Times New Roman" w:hAnsi="Times New Roman" w:cs="Times New Roman"/>
        </w:rPr>
        <w:t>reparation</w:t>
      </w:r>
      <w:r w:rsidRPr="00B453BC">
        <w:rPr>
          <w:rFonts w:ascii="Times New Roman" w:hAnsi="Times New Roman" w:cs="Times New Roman"/>
        </w:rPr>
        <w:t xml:space="preserve"> (e.g., addi</w:t>
      </w:r>
      <w:r w:rsidR="004B7C43" w:rsidRPr="00B453BC">
        <w:rPr>
          <w:rFonts w:ascii="Times New Roman" w:hAnsi="Times New Roman" w:cs="Times New Roman"/>
        </w:rPr>
        <w:t>tional equipment needed, revision to</w:t>
      </w:r>
      <w:r w:rsidRPr="00B453BC">
        <w:rPr>
          <w:rFonts w:ascii="Times New Roman" w:hAnsi="Times New Roman" w:cs="Times New Roman"/>
        </w:rPr>
        <w:t xml:space="preserve"> journeys) as well as invisible</w:t>
      </w:r>
      <w:r w:rsidR="00136CF4" w:rsidRPr="00B453BC">
        <w:rPr>
          <w:rFonts w:ascii="Times New Roman" w:hAnsi="Times New Roman" w:cs="Times New Roman"/>
        </w:rPr>
        <w:t xml:space="preserve"> preparation</w:t>
      </w:r>
      <w:r w:rsidR="00AF19E8" w:rsidRPr="00B453BC">
        <w:rPr>
          <w:rFonts w:ascii="Times New Roman" w:hAnsi="Times New Roman" w:cs="Times New Roman"/>
        </w:rPr>
        <w:t xml:space="preserve"> (e.g., considering</w:t>
      </w:r>
      <w:r w:rsidRPr="00B453BC">
        <w:rPr>
          <w:rFonts w:ascii="Times New Roman" w:hAnsi="Times New Roman" w:cs="Times New Roman"/>
        </w:rPr>
        <w:t xml:space="preserve"> what if’s). </w:t>
      </w:r>
      <w:r w:rsidR="008B64BB" w:rsidRPr="00B453BC">
        <w:rPr>
          <w:rFonts w:ascii="Times New Roman" w:hAnsi="Times New Roman" w:cs="Times New Roman"/>
        </w:rPr>
        <w:t>Thus participants highlighted not only the additional physical effort required but also the additional cognitive effort.</w:t>
      </w:r>
      <w:r w:rsidRPr="00B453BC">
        <w:rPr>
          <w:rFonts w:ascii="Times New Roman" w:hAnsi="Times New Roman" w:cs="Times New Roman"/>
        </w:rPr>
        <w:t xml:space="preserve"> Participants </w:t>
      </w:r>
      <w:r w:rsidR="00C24B3B" w:rsidRPr="00B453BC">
        <w:rPr>
          <w:rFonts w:ascii="Times New Roman" w:hAnsi="Times New Roman" w:cs="Times New Roman"/>
        </w:rPr>
        <w:t>described feeling</w:t>
      </w:r>
      <w:r w:rsidRPr="00B453BC">
        <w:rPr>
          <w:rFonts w:ascii="Times New Roman" w:hAnsi="Times New Roman" w:cs="Times New Roman"/>
        </w:rPr>
        <w:t xml:space="preserve"> defined by the</w:t>
      </w:r>
      <w:r w:rsidR="00C24B3B" w:rsidRPr="00B453BC">
        <w:rPr>
          <w:rFonts w:ascii="Times New Roman" w:hAnsi="Times New Roman" w:cs="Times New Roman"/>
        </w:rPr>
        <w:t>ir</w:t>
      </w:r>
      <w:r w:rsidRPr="00B453BC">
        <w:rPr>
          <w:rFonts w:ascii="Times New Roman" w:hAnsi="Times New Roman" w:cs="Times New Roman"/>
        </w:rPr>
        <w:t xml:space="preserve"> lack of spontaneity “this is what going to define my life, is this what my life is going to be all about, am I going to ever going to be able to lead near to a normal life”</w:t>
      </w:r>
      <w:r w:rsidR="004B7C43" w:rsidRPr="00B453BC">
        <w:rPr>
          <w:rFonts w:ascii="Times New Roman" w:hAnsi="Times New Roman" w:cs="Times New Roman"/>
        </w:rPr>
        <w:t>,</w:t>
      </w:r>
      <w:r w:rsidR="00C24B3B" w:rsidRPr="00B453BC">
        <w:rPr>
          <w:rFonts w:ascii="Times New Roman" w:hAnsi="Times New Roman" w:cs="Times New Roman"/>
        </w:rPr>
        <w:t xml:space="preserve"> comparing </w:t>
      </w:r>
      <w:r w:rsidR="00AF19E8" w:rsidRPr="00B453BC">
        <w:rPr>
          <w:rFonts w:ascii="Times New Roman" w:hAnsi="Times New Roman" w:cs="Times New Roman"/>
        </w:rPr>
        <w:t>the demands of their life to those of</w:t>
      </w:r>
      <w:r w:rsidR="00C24B3B" w:rsidRPr="00B453BC">
        <w:rPr>
          <w:rFonts w:ascii="Times New Roman" w:hAnsi="Times New Roman" w:cs="Times New Roman"/>
        </w:rPr>
        <w:t xml:space="preserve"> </w:t>
      </w:r>
      <w:r w:rsidR="00136CF4" w:rsidRPr="00B453BC">
        <w:rPr>
          <w:rFonts w:ascii="Times New Roman" w:hAnsi="Times New Roman" w:cs="Times New Roman"/>
        </w:rPr>
        <w:t>able-bodied friends and family:</w:t>
      </w:r>
    </w:p>
    <w:p w14:paraId="0B153D6B" w14:textId="20465A8F" w:rsidR="00C86D31" w:rsidRPr="00B453BC" w:rsidRDefault="00C24B3B" w:rsidP="00C86D31">
      <w:pPr>
        <w:spacing w:after="0" w:line="480" w:lineRule="auto"/>
        <w:ind w:left="720"/>
        <w:rPr>
          <w:rFonts w:ascii="Times New Roman" w:hAnsi="Times New Roman" w:cs="Times New Roman"/>
        </w:rPr>
      </w:pPr>
      <w:r w:rsidRPr="00B453BC">
        <w:rPr>
          <w:rFonts w:ascii="Times New Roman" w:hAnsi="Times New Roman" w:cs="Times New Roman"/>
        </w:rPr>
        <w:t xml:space="preserve"> </w:t>
      </w:r>
      <w:r w:rsidR="00C86D31" w:rsidRPr="00B453BC">
        <w:rPr>
          <w:rFonts w:ascii="Times New Roman" w:hAnsi="Times New Roman" w:cs="Times New Roman"/>
        </w:rPr>
        <w:t>[</w:t>
      </w:r>
      <w:r w:rsidR="0088689E">
        <w:rPr>
          <w:rFonts w:ascii="Times New Roman" w:hAnsi="Times New Roman" w:cs="Times New Roman"/>
        </w:rPr>
        <w:t>Simon</w:t>
      </w:r>
      <w:r w:rsidR="00C86D31" w:rsidRPr="00B453BC">
        <w:rPr>
          <w:rFonts w:ascii="Times New Roman" w:hAnsi="Times New Roman" w:cs="Times New Roman"/>
        </w:rPr>
        <w:t>]</w:t>
      </w:r>
      <w:r w:rsidR="00A27516">
        <w:rPr>
          <w:rFonts w:ascii="Times New Roman" w:hAnsi="Times New Roman" w:cs="Times New Roman"/>
        </w:rPr>
        <w:t xml:space="preserve"> </w:t>
      </w:r>
      <w:r w:rsidR="00C86D31" w:rsidRPr="00B453BC">
        <w:rPr>
          <w:rFonts w:ascii="Times New Roman" w:hAnsi="Times New Roman" w:cs="Times New Roman"/>
        </w:rPr>
        <w:t>I want to get up and get a glass of water, and they</w:t>
      </w:r>
      <w:r w:rsidR="000D29CF" w:rsidRPr="00B453BC">
        <w:rPr>
          <w:rFonts w:ascii="Times New Roman" w:hAnsi="Times New Roman" w:cs="Times New Roman"/>
        </w:rPr>
        <w:t xml:space="preserve"> [</w:t>
      </w:r>
      <w:r w:rsidR="00136CF4" w:rsidRPr="00B453BC">
        <w:rPr>
          <w:rFonts w:ascii="Times New Roman" w:hAnsi="Times New Roman" w:cs="Times New Roman"/>
        </w:rPr>
        <w:t>family</w:t>
      </w:r>
      <w:r w:rsidR="000D29CF" w:rsidRPr="00B453BC">
        <w:rPr>
          <w:rFonts w:ascii="Times New Roman" w:hAnsi="Times New Roman" w:cs="Times New Roman"/>
        </w:rPr>
        <w:t>]</w:t>
      </w:r>
      <w:r w:rsidR="00136CF4" w:rsidRPr="00B453BC">
        <w:rPr>
          <w:rFonts w:ascii="Times New Roman" w:hAnsi="Times New Roman" w:cs="Times New Roman"/>
        </w:rPr>
        <w:t xml:space="preserve"> can</w:t>
      </w:r>
      <w:r w:rsidR="00C86D31" w:rsidRPr="00B453BC">
        <w:rPr>
          <w:rFonts w:ascii="Times New Roman" w:hAnsi="Times New Roman" w:cs="Times New Roman"/>
        </w:rPr>
        <w:t xml:space="preserve"> just get up. The amount of times I have missed a postman, or the phone ringing and I’m not in the right room. And it gets the point w</w:t>
      </w:r>
      <w:r w:rsidR="000D29CF" w:rsidRPr="00B453BC">
        <w:rPr>
          <w:rFonts w:ascii="Times New Roman" w:hAnsi="Times New Roman" w:cs="Times New Roman"/>
        </w:rPr>
        <w:t>h</w:t>
      </w:r>
      <w:r w:rsidR="00C86D31" w:rsidRPr="00B453BC">
        <w:rPr>
          <w:rFonts w:ascii="Times New Roman" w:hAnsi="Times New Roman" w:cs="Times New Roman"/>
        </w:rPr>
        <w:t>ere I get up and think</w:t>
      </w:r>
      <w:r w:rsidR="000D29CF" w:rsidRPr="00B453BC">
        <w:rPr>
          <w:rFonts w:ascii="Times New Roman" w:hAnsi="Times New Roman" w:cs="Times New Roman"/>
        </w:rPr>
        <w:t>…</w:t>
      </w:r>
      <w:r w:rsidR="00C86D31" w:rsidRPr="00B453BC">
        <w:rPr>
          <w:rFonts w:ascii="Times New Roman" w:hAnsi="Times New Roman" w:cs="Times New Roman"/>
        </w:rPr>
        <w:t xml:space="preserve"> </w:t>
      </w:r>
    </w:p>
    <w:p w14:paraId="48E1DC81" w14:textId="62980E22" w:rsidR="00C86D31" w:rsidRPr="00B453BC" w:rsidRDefault="00C86D31" w:rsidP="00C86D31">
      <w:pPr>
        <w:spacing w:after="0" w:line="480" w:lineRule="auto"/>
        <w:ind w:firstLine="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Gloria</w:t>
      </w:r>
      <w:r w:rsidRPr="00B453BC">
        <w:rPr>
          <w:rFonts w:ascii="Times New Roman" w:hAnsi="Times New Roman" w:cs="Times New Roman"/>
        </w:rPr>
        <w:t>]</w:t>
      </w:r>
      <w:r w:rsidR="00C24B3B" w:rsidRPr="00B453BC">
        <w:rPr>
          <w:rFonts w:ascii="Times New Roman" w:hAnsi="Times New Roman" w:cs="Times New Roman"/>
        </w:rPr>
        <w:t>…</w:t>
      </w:r>
      <w:r w:rsidRPr="00B453BC">
        <w:rPr>
          <w:rFonts w:ascii="Times New Roman" w:hAnsi="Times New Roman" w:cs="Times New Roman"/>
        </w:rPr>
        <w:t>I’m not going to get that</w:t>
      </w:r>
      <w:r w:rsidR="00136CF4" w:rsidRPr="00B453BC">
        <w:rPr>
          <w:rFonts w:ascii="Times New Roman" w:hAnsi="Times New Roman" w:cs="Times New Roman"/>
        </w:rPr>
        <w:t>.</w:t>
      </w:r>
    </w:p>
    <w:p w14:paraId="1BD52844" w14:textId="0A2A9A46" w:rsidR="00C86D31" w:rsidRPr="00B453BC" w:rsidRDefault="000D29CF" w:rsidP="00C86D31">
      <w:pPr>
        <w:spacing w:after="0" w:line="480" w:lineRule="auto"/>
        <w:ind w:firstLine="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Simon</w:t>
      </w:r>
      <w:r w:rsidR="00C86D31" w:rsidRPr="00B453BC">
        <w:rPr>
          <w:rFonts w:ascii="Times New Roman" w:hAnsi="Times New Roman" w:cs="Times New Roman"/>
        </w:rPr>
        <w:t xml:space="preserve">]I know I’m not going to make that so I’m going to let it ring out. </w:t>
      </w:r>
    </w:p>
    <w:p w14:paraId="5B7685A7" w14:textId="577862A5" w:rsidR="00C86D31" w:rsidRPr="00B453BC" w:rsidRDefault="000D29CF" w:rsidP="00C86D31">
      <w:pPr>
        <w:spacing w:after="0" w:line="480" w:lineRule="auto"/>
        <w:ind w:left="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Anna</w:t>
      </w:r>
      <w:r w:rsidRPr="00B453BC">
        <w:rPr>
          <w:rFonts w:ascii="Times New Roman" w:hAnsi="Times New Roman" w:cs="Times New Roman"/>
        </w:rPr>
        <w:t>]</w:t>
      </w:r>
      <w:r w:rsidR="00C86D31" w:rsidRPr="00B453BC">
        <w:rPr>
          <w:rFonts w:ascii="Times New Roman" w:hAnsi="Times New Roman" w:cs="Times New Roman"/>
        </w:rPr>
        <w:t xml:space="preserve"> And the postman is like, bang, bang, bang, bang, you know three seconds later, a card has come through, </w:t>
      </w:r>
      <w:r w:rsidR="00C24B3B" w:rsidRPr="00B453BC">
        <w:rPr>
          <w:rFonts w:ascii="Times New Roman" w:hAnsi="Times New Roman" w:cs="Times New Roman"/>
        </w:rPr>
        <w:t>I have been waiting in for that.</w:t>
      </w:r>
    </w:p>
    <w:p w14:paraId="6CF24669" w14:textId="22503985" w:rsidR="00526D77" w:rsidRPr="00B453BC" w:rsidRDefault="000D29CF" w:rsidP="00C86D31">
      <w:pPr>
        <w:spacing w:after="0" w:line="480" w:lineRule="auto"/>
        <w:ind w:left="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Simon</w:t>
      </w:r>
      <w:r w:rsidR="00C86D31" w:rsidRPr="00B453BC">
        <w:rPr>
          <w:rFonts w:ascii="Times New Roman" w:hAnsi="Times New Roman" w:cs="Times New Roman"/>
        </w:rPr>
        <w:t>] And the sorting office is miles away, how am I going to get there?</w:t>
      </w:r>
    </w:p>
    <w:p w14:paraId="258415D2" w14:textId="436EEE2D" w:rsidR="00BC3156" w:rsidRPr="00B453BC" w:rsidRDefault="00C24B3B" w:rsidP="00BC3156">
      <w:pPr>
        <w:spacing w:after="0" w:line="480" w:lineRule="auto"/>
        <w:rPr>
          <w:rFonts w:ascii="Times New Roman" w:hAnsi="Times New Roman" w:cs="Times New Roman"/>
        </w:rPr>
      </w:pPr>
      <w:r w:rsidRPr="00B453BC">
        <w:rPr>
          <w:rFonts w:ascii="Times New Roman" w:hAnsi="Times New Roman" w:cs="Times New Roman"/>
        </w:rPr>
        <w:t>As the above description illustrates, the difficulties experienced not only impacted desired activities and journeys but also everyday mundane househo</w:t>
      </w:r>
      <w:r w:rsidR="00F624C2" w:rsidRPr="00B453BC">
        <w:rPr>
          <w:rFonts w:ascii="Times New Roman" w:hAnsi="Times New Roman" w:cs="Times New Roman"/>
        </w:rPr>
        <w:t xml:space="preserve">ld tasks. While participants described their enhanced planning skills, they acknowledged that some tasks were </w:t>
      </w:r>
      <w:r w:rsidR="00385F12" w:rsidRPr="00B453BC">
        <w:rPr>
          <w:rFonts w:ascii="Times New Roman" w:hAnsi="Times New Roman" w:cs="Times New Roman"/>
        </w:rPr>
        <w:t xml:space="preserve">more difficult because they were </w:t>
      </w:r>
      <w:r w:rsidR="00F624C2" w:rsidRPr="00B453BC">
        <w:rPr>
          <w:rFonts w:ascii="Times New Roman" w:hAnsi="Times New Roman" w:cs="Times New Roman"/>
        </w:rPr>
        <w:t xml:space="preserve">unexpected </w:t>
      </w:r>
      <w:r w:rsidR="00BC3156" w:rsidRPr="00B453BC">
        <w:rPr>
          <w:rFonts w:ascii="Times New Roman" w:hAnsi="Times New Roman" w:cs="Times New Roman"/>
        </w:rPr>
        <w:t xml:space="preserve">or in need of rapid completion. While successfully navigating barriers through effective planning could lead to a good day, in contrast bad days were most often characterized by feeling overwhelmed by the time and effort needed to plan, as well as the difficulty in taking spontaneous actions. </w:t>
      </w:r>
    </w:p>
    <w:p w14:paraId="5745CD83" w14:textId="7D492C56" w:rsidR="00E71975" w:rsidRPr="002B218E" w:rsidRDefault="00E71975" w:rsidP="00BC3156">
      <w:pPr>
        <w:spacing w:after="0" w:line="480" w:lineRule="auto"/>
        <w:rPr>
          <w:rFonts w:ascii="Times New Roman" w:hAnsi="Times New Roman" w:cs="Times New Roman"/>
        </w:rPr>
      </w:pPr>
      <w:r w:rsidRPr="00EC2DB5">
        <w:rPr>
          <w:rFonts w:ascii="Times New Roman" w:hAnsi="Times New Roman" w:cs="Times New Roman"/>
          <w:b/>
        </w:rPr>
        <w:t xml:space="preserve">The embodied experience </w:t>
      </w:r>
      <w:r w:rsidR="001D4650">
        <w:rPr>
          <w:rFonts w:ascii="Times New Roman" w:hAnsi="Times New Roman" w:cs="Times New Roman"/>
          <w:b/>
        </w:rPr>
        <w:t xml:space="preserve">after amputation </w:t>
      </w:r>
    </w:p>
    <w:p w14:paraId="2BEA0B95" w14:textId="77777777" w:rsidR="00E71975" w:rsidRPr="00B453BC" w:rsidRDefault="00E71975" w:rsidP="00BC3156">
      <w:pPr>
        <w:spacing w:after="0" w:line="480" w:lineRule="auto"/>
        <w:rPr>
          <w:rFonts w:ascii="Times New Roman" w:hAnsi="Times New Roman" w:cs="Times New Roman"/>
        </w:rPr>
      </w:pPr>
      <w:r w:rsidRPr="00B453BC">
        <w:rPr>
          <w:rFonts w:ascii="Times New Roman" w:hAnsi="Times New Roman" w:cs="Times New Roman"/>
        </w:rPr>
        <w:lastRenderedPageBreak/>
        <w:t xml:space="preserve">Participants highlighted the </w:t>
      </w:r>
      <w:r w:rsidR="0029091B" w:rsidRPr="00B453BC">
        <w:rPr>
          <w:rFonts w:ascii="Times New Roman" w:hAnsi="Times New Roman" w:cs="Times New Roman"/>
        </w:rPr>
        <w:t xml:space="preserve">crucial role played by the body in shaping their experiences of a good or bad day. In similarity to their experiences of pain, participants described that on a bad day feelings of vulnerability and self-consciousness about their physical body </w:t>
      </w:r>
      <w:r w:rsidR="00E5180B" w:rsidRPr="00B453BC">
        <w:rPr>
          <w:rFonts w:ascii="Times New Roman" w:hAnsi="Times New Roman" w:cs="Times New Roman"/>
        </w:rPr>
        <w:t>often started from the moment of waking</w:t>
      </w:r>
      <w:r w:rsidRPr="00B453BC">
        <w:rPr>
          <w:rFonts w:ascii="Times New Roman" w:hAnsi="Times New Roman" w:cs="Times New Roman"/>
        </w:rPr>
        <w:t xml:space="preserve">: </w:t>
      </w:r>
    </w:p>
    <w:p w14:paraId="4CCB29AC" w14:textId="77777777" w:rsidR="00E71975" w:rsidRPr="00B453BC" w:rsidRDefault="008F076E" w:rsidP="00AC4FF2">
      <w:pPr>
        <w:spacing w:after="0" w:line="480" w:lineRule="auto"/>
        <w:ind w:left="720"/>
        <w:rPr>
          <w:rFonts w:ascii="Times New Roman" w:hAnsi="Times New Roman" w:cs="Times New Roman"/>
        </w:rPr>
      </w:pPr>
      <w:r w:rsidRPr="00B453BC">
        <w:rPr>
          <w:rFonts w:ascii="Times New Roman" w:hAnsi="Times New Roman" w:cs="Times New Roman"/>
        </w:rPr>
        <w:t>O</w:t>
      </w:r>
      <w:r w:rsidR="00E71975" w:rsidRPr="00B453BC">
        <w:rPr>
          <w:rFonts w:ascii="Times New Roman" w:hAnsi="Times New Roman" w:cs="Times New Roman"/>
        </w:rPr>
        <w:t xml:space="preserve">nce I have got my legs on, I almost feel like I could get on with what I want to do. Yes things feel a bit different but you start </w:t>
      </w:r>
      <w:r w:rsidR="00E5180B" w:rsidRPr="00B453BC">
        <w:rPr>
          <w:rFonts w:ascii="Times New Roman" w:hAnsi="Times New Roman" w:cs="Times New Roman"/>
        </w:rPr>
        <w:t>to learn to try to adjust</w:t>
      </w:r>
      <w:r w:rsidR="00E71975" w:rsidRPr="00B453BC">
        <w:rPr>
          <w:rFonts w:ascii="Times New Roman" w:hAnsi="Times New Roman" w:cs="Times New Roman"/>
        </w:rPr>
        <w:t>. But it’s that initial getting out of my bed to put my legs on, that’s the one time I feel so vulnerable, it’s the way it looks as well, I have got no legs. Once I get myself on to the legs, I’m alright, but it’s actually finding the strength sometimes to get out of my bed to put those legs on.</w:t>
      </w:r>
    </w:p>
    <w:p w14:paraId="290A7D75" w14:textId="683A63CA" w:rsidR="0029091B" w:rsidRPr="00B453BC" w:rsidRDefault="0029091B" w:rsidP="00AC4FF2">
      <w:pPr>
        <w:spacing w:after="0" w:line="480" w:lineRule="auto"/>
        <w:rPr>
          <w:rFonts w:ascii="Times New Roman" w:hAnsi="Times New Roman" w:cs="Times New Roman"/>
        </w:rPr>
      </w:pPr>
      <w:r w:rsidRPr="00B453BC">
        <w:rPr>
          <w:rFonts w:ascii="Times New Roman" w:hAnsi="Times New Roman" w:cs="Times New Roman"/>
        </w:rPr>
        <w:t xml:space="preserve">As illustrated above, vulnerabilities were often associated with not wearing prosthetic limbs. This suggestion was further emphasized when </w:t>
      </w:r>
      <w:r w:rsidR="00EF5356" w:rsidRPr="00B453BC">
        <w:rPr>
          <w:rFonts w:ascii="Times New Roman" w:hAnsi="Times New Roman" w:cs="Times New Roman"/>
        </w:rPr>
        <w:t>participants described that on a good day they felt comfortable</w:t>
      </w:r>
      <w:r w:rsidR="005C7B05" w:rsidRPr="00B453BC">
        <w:rPr>
          <w:rFonts w:ascii="Times New Roman" w:hAnsi="Times New Roman" w:cs="Times New Roman"/>
        </w:rPr>
        <w:t xml:space="preserve"> removing their prosthetic </w:t>
      </w:r>
      <w:r w:rsidR="00260FE2" w:rsidRPr="00B453BC">
        <w:rPr>
          <w:rFonts w:ascii="Times New Roman" w:hAnsi="Times New Roman" w:cs="Times New Roman"/>
        </w:rPr>
        <w:t xml:space="preserve">limb </w:t>
      </w:r>
      <w:r w:rsidR="005C7B05" w:rsidRPr="00B453BC">
        <w:rPr>
          <w:rFonts w:ascii="Times New Roman" w:hAnsi="Times New Roman" w:cs="Times New Roman"/>
        </w:rPr>
        <w:t>in front of others</w:t>
      </w:r>
      <w:r w:rsidR="00EF5356" w:rsidRPr="00B453BC">
        <w:rPr>
          <w:rFonts w:ascii="Times New Roman" w:hAnsi="Times New Roman" w:cs="Times New Roman"/>
        </w:rPr>
        <w:t>. One such example of this was shown in their description of being</w:t>
      </w:r>
      <w:r w:rsidR="0041025F">
        <w:rPr>
          <w:rFonts w:ascii="Times New Roman" w:hAnsi="Times New Roman" w:cs="Times New Roman"/>
        </w:rPr>
        <w:t xml:space="preserve"> at the rehabilitation day</w:t>
      </w:r>
      <w:r w:rsidR="00EF5356" w:rsidRPr="00B453BC">
        <w:rPr>
          <w:rFonts w:ascii="Times New Roman" w:hAnsi="Times New Roman" w:cs="Times New Roman"/>
        </w:rPr>
        <w:t xml:space="preserve">:  </w:t>
      </w:r>
    </w:p>
    <w:p w14:paraId="127BC068" w14:textId="39FD7DC0" w:rsidR="00AC4FF2" w:rsidRPr="00B453BC" w:rsidRDefault="00EF5356" w:rsidP="00EF5356">
      <w:pPr>
        <w:spacing w:after="0" w:line="480" w:lineRule="auto"/>
        <w:ind w:firstLine="720"/>
        <w:rPr>
          <w:rFonts w:ascii="Times New Roman" w:hAnsi="Times New Roman" w:cs="Times New Roman"/>
        </w:rPr>
      </w:pPr>
      <w:r w:rsidRPr="00B453BC">
        <w:rPr>
          <w:rFonts w:ascii="Times New Roman" w:hAnsi="Times New Roman" w:cs="Times New Roman"/>
        </w:rPr>
        <w:t xml:space="preserve"> </w:t>
      </w:r>
      <w:r w:rsidR="00AC4FF2" w:rsidRPr="00B453BC">
        <w:rPr>
          <w:rFonts w:ascii="Times New Roman" w:hAnsi="Times New Roman" w:cs="Times New Roman"/>
        </w:rPr>
        <w:t>[P</w:t>
      </w:r>
      <w:r w:rsidR="009B5629">
        <w:rPr>
          <w:rFonts w:ascii="Times New Roman" w:hAnsi="Times New Roman" w:cs="Times New Roman"/>
        </w:rPr>
        <w:t>hilip</w:t>
      </w:r>
      <w:r w:rsidR="00AC4FF2" w:rsidRPr="00B453BC">
        <w:rPr>
          <w:rFonts w:ascii="Times New Roman" w:hAnsi="Times New Roman" w:cs="Times New Roman"/>
        </w:rPr>
        <w:t>] A good day is when I just feel like everybody else</w:t>
      </w:r>
      <w:r w:rsidR="00BB0BB6" w:rsidRPr="00B453BC">
        <w:rPr>
          <w:rFonts w:ascii="Times New Roman" w:hAnsi="Times New Roman" w:cs="Times New Roman"/>
        </w:rPr>
        <w:t>.</w:t>
      </w:r>
    </w:p>
    <w:p w14:paraId="30911386" w14:textId="652B1BAD" w:rsidR="00AC4FF2" w:rsidRPr="00B453BC" w:rsidRDefault="00AC4FF2" w:rsidP="00AC4FF2">
      <w:pPr>
        <w:spacing w:after="0" w:line="480" w:lineRule="auto"/>
        <w:ind w:firstLine="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Gloria</w:t>
      </w:r>
      <w:r w:rsidRPr="00B453BC">
        <w:rPr>
          <w:rFonts w:ascii="Times New Roman" w:hAnsi="Times New Roman" w:cs="Times New Roman"/>
        </w:rPr>
        <w:t xml:space="preserve">] Moving away from the amputation. </w:t>
      </w:r>
    </w:p>
    <w:p w14:paraId="48A6C8EE" w14:textId="68231F30" w:rsidR="00AC4FF2" w:rsidRPr="00B453BC" w:rsidRDefault="00AC4FF2" w:rsidP="00AC4FF2">
      <w:pPr>
        <w:spacing w:after="0" w:line="480" w:lineRule="auto"/>
        <w:ind w:left="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Michelle</w:t>
      </w:r>
      <w:r w:rsidRPr="00B453BC">
        <w:rPr>
          <w:rFonts w:ascii="Times New Roman" w:hAnsi="Times New Roman" w:cs="Times New Roman"/>
        </w:rPr>
        <w:t xml:space="preserve">] I also find being able to be myself. You know sometimes you go somewhere and you know the people aren’t going to react terribly well if I suddenly pop my leg off [laughing]. I’d better wait. </w:t>
      </w:r>
    </w:p>
    <w:p w14:paraId="417736B7" w14:textId="173D99C1" w:rsidR="00AC4FF2" w:rsidRPr="00B453BC" w:rsidRDefault="00AC4FF2" w:rsidP="00AC4FF2">
      <w:pPr>
        <w:spacing w:after="0" w:line="480" w:lineRule="auto"/>
        <w:ind w:firstLine="720"/>
        <w:rPr>
          <w:rFonts w:ascii="Times New Roman" w:hAnsi="Times New Roman" w:cs="Times New Roman"/>
        </w:rPr>
      </w:pPr>
      <w:r w:rsidRPr="00B453BC">
        <w:rPr>
          <w:rFonts w:ascii="Times New Roman" w:hAnsi="Times New Roman" w:cs="Times New Roman"/>
        </w:rPr>
        <w:t>[P</w:t>
      </w:r>
      <w:r w:rsidR="009B5629">
        <w:rPr>
          <w:rFonts w:ascii="Times New Roman" w:hAnsi="Times New Roman" w:cs="Times New Roman"/>
        </w:rPr>
        <w:t>hilip</w:t>
      </w:r>
      <w:r w:rsidRPr="00B453BC">
        <w:rPr>
          <w:rFonts w:ascii="Times New Roman" w:hAnsi="Times New Roman" w:cs="Times New Roman"/>
        </w:rPr>
        <w:t xml:space="preserve">] That’s the best bit isn’t it [laughing]. </w:t>
      </w:r>
    </w:p>
    <w:p w14:paraId="157AE5AC" w14:textId="777EF297" w:rsidR="00AC4FF2" w:rsidRPr="00B453BC" w:rsidRDefault="00AC4FF2" w:rsidP="00AC4FF2">
      <w:pPr>
        <w:spacing w:after="0" w:line="480" w:lineRule="auto"/>
        <w:ind w:firstLine="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Michelle</w:t>
      </w:r>
      <w:r w:rsidRPr="00B453BC">
        <w:rPr>
          <w:rFonts w:ascii="Times New Roman" w:hAnsi="Times New Roman" w:cs="Times New Roman"/>
        </w:rPr>
        <w:t>] It is</w:t>
      </w:r>
      <w:r w:rsidR="00A27516">
        <w:rPr>
          <w:rFonts w:ascii="Times New Roman" w:hAnsi="Times New Roman" w:cs="Times New Roman"/>
        </w:rPr>
        <w:t>.</w:t>
      </w:r>
      <w:r w:rsidRPr="00B453BC">
        <w:rPr>
          <w:rFonts w:ascii="Times New Roman" w:hAnsi="Times New Roman" w:cs="Times New Roman"/>
        </w:rPr>
        <w:t xml:space="preserve"> I love doing that. </w:t>
      </w:r>
    </w:p>
    <w:p w14:paraId="26C9AD23" w14:textId="7852F161" w:rsidR="00AC4FF2" w:rsidRPr="00B453BC" w:rsidRDefault="00AC4FF2" w:rsidP="00A649C4">
      <w:pPr>
        <w:spacing w:after="0" w:line="480" w:lineRule="auto"/>
        <w:ind w:left="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Linda</w:t>
      </w:r>
      <w:r w:rsidRPr="00B453BC">
        <w:rPr>
          <w:rFonts w:ascii="Times New Roman" w:hAnsi="Times New Roman" w:cs="Times New Roman"/>
        </w:rPr>
        <w:t>] So when we all sit down to lunch I can quite happily pop my leg off, chuck it on the side and no-one even blinks about it. It’s nice to be in an environment where you don’t have to think about that.</w:t>
      </w:r>
    </w:p>
    <w:p w14:paraId="2203CD4A" w14:textId="28730F9E" w:rsidR="00A1655D" w:rsidRPr="00B453BC" w:rsidRDefault="00FE303C" w:rsidP="00A1655D">
      <w:pPr>
        <w:spacing w:after="0" w:line="480" w:lineRule="auto"/>
        <w:rPr>
          <w:rFonts w:ascii="Times New Roman" w:hAnsi="Times New Roman" w:cs="Times New Roman"/>
        </w:rPr>
      </w:pPr>
      <w:r w:rsidRPr="00B453BC">
        <w:rPr>
          <w:rFonts w:ascii="Times New Roman" w:hAnsi="Times New Roman" w:cs="Times New Roman"/>
        </w:rPr>
        <w:lastRenderedPageBreak/>
        <w:t>Participants agreed that they were more likely to experience a good day when they were open about their</w:t>
      </w:r>
      <w:r w:rsidR="00A1655D" w:rsidRPr="00B453BC">
        <w:rPr>
          <w:rFonts w:ascii="Times New Roman" w:hAnsi="Times New Roman" w:cs="Times New Roman"/>
        </w:rPr>
        <w:t xml:space="preserve"> amputation with others. Yet f</w:t>
      </w:r>
      <w:r w:rsidRPr="00B453BC">
        <w:rPr>
          <w:rFonts w:ascii="Times New Roman" w:hAnsi="Times New Roman" w:cs="Times New Roman"/>
        </w:rPr>
        <w:t>or man</w:t>
      </w:r>
      <w:r w:rsidR="00A1655D" w:rsidRPr="00B453BC">
        <w:rPr>
          <w:rFonts w:ascii="Times New Roman" w:hAnsi="Times New Roman" w:cs="Times New Roman"/>
        </w:rPr>
        <w:t>y, the confidence to visibly display</w:t>
      </w:r>
      <w:r w:rsidR="005C7B05" w:rsidRPr="00B453BC">
        <w:rPr>
          <w:rFonts w:ascii="Times New Roman" w:hAnsi="Times New Roman" w:cs="Times New Roman"/>
        </w:rPr>
        <w:t xml:space="preserve"> </w:t>
      </w:r>
      <w:r w:rsidR="00A27516">
        <w:rPr>
          <w:rFonts w:ascii="Times New Roman" w:hAnsi="Times New Roman" w:cs="Times New Roman"/>
        </w:rPr>
        <w:t xml:space="preserve">their amputation </w:t>
      </w:r>
      <w:r w:rsidR="00A1655D" w:rsidRPr="00B453BC">
        <w:rPr>
          <w:rFonts w:ascii="Times New Roman" w:hAnsi="Times New Roman" w:cs="Times New Roman"/>
        </w:rPr>
        <w:t xml:space="preserve">took some time post amputation. As one participant described: </w:t>
      </w:r>
    </w:p>
    <w:p w14:paraId="06E764DB" w14:textId="484A8DC8" w:rsidR="00FE303C" w:rsidRPr="00B453BC" w:rsidRDefault="00A1655D" w:rsidP="00C260C0">
      <w:pPr>
        <w:spacing w:after="0" w:line="480" w:lineRule="auto"/>
        <w:ind w:left="720"/>
        <w:rPr>
          <w:rFonts w:ascii="Times New Roman" w:hAnsi="Times New Roman" w:cs="Times New Roman"/>
        </w:rPr>
      </w:pPr>
      <w:r w:rsidRPr="00B453BC">
        <w:rPr>
          <w:rFonts w:ascii="Times New Roman" w:hAnsi="Times New Roman" w:cs="Times New Roman"/>
        </w:rPr>
        <w:t>I think for me the change that allowed more good days was the day I took my cover off my leg. I wanted so desperately to be normal and it used to get in the way. It wouldn’t swing properly and s</w:t>
      </w:r>
      <w:r w:rsidR="005C7B05" w:rsidRPr="00B453BC">
        <w:rPr>
          <w:rFonts w:ascii="Times New Roman" w:hAnsi="Times New Roman" w:cs="Times New Roman"/>
        </w:rPr>
        <w:t>o the day I took that cover off</w:t>
      </w:r>
      <w:r w:rsidRPr="00B453BC">
        <w:rPr>
          <w:rFonts w:ascii="Times New Roman" w:hAnsi="Times New Roman" w:cs="Times New Roman"/>
        </w:rPr>
        <w:t xml:space="preserve"> I</w:t>
      </w:r>
      <w:r w:rsidR="005C7B05" w:rsidRPr="00B453BC">
        <w:rPr>
          <w:rFonts w:ascii="Times New Roman" w:hAnsi="Times New Roman" w:cs="Times New Roman"/>
        </w:rPr>
        <w:t xml:space="preserve"> also</w:t>
      </w:r>
      <w:r w:rsidRPr="00B453BC">
        <w:rPr>
          <w:rFonts w:ascii="Times New Roman" w:hAnsi="Times New Roman" w:cs="Times New Roman"/>
        </w:rPr>
        <w:t xml:space="preserve"> cut my leggings off so everybody could see it. When actually took that step out and went actually I am an amputee, this is me, it was like oh gosh, I wish I had done that such a long time ago</w:t>
      </w:r>
      <w:r w:rsidR="009B5629">
        <w:rPr>
          <w:rFonts w:ascii="Times New Roman" w:hAnsi="Times New Roman" w:cs="Times New Roman"/>
        </w:rPr>
        <w:t xml:space="preserve"> (Sarah)</w:t>
      </w:r>
      <w:r w:rsidR="00A27516">
        <w:rPr>
          <w:rFonts w:ascii="Times New Roman" w:hAnsi="Times New Roman" w:cs="Times New Roman"/>
        </w:rPr>
        <w:t>.</w:t>
      </w:r>
    </w:p>
    <w:p w14:paraId="7614D848" w14:textId="5A20A3E8" w:rsidR="00260FE2" w:rsidRPr="00B453BC" w:rsidRDefault="008828D9" w:rsidP="00260FE2">
      <w:pPr>
        <w:spacing w:after="0" w:line="480" w:lineRule="auto"/>
        <w:rPr>
          <w:rFonts w:ascii="Times New Roman" w:hAnsi="Times New Roman" w:cs="Times New Roman"/>
        </w:rPr>
      </w:pPr>
      <w:r w:rsidRPr="00B453BC">
        <w:rPr>
          <w:rFonts w:ascii="Times New Roman" w:hAnsi="Times New Roman" w:cs="Times New Roman"/>
        </w:rPr>
        <w:t>In particular, participants described the emotional impact of being able to show their prosthesis to others: “I kept everything inside and nobody knew how bad I felt and actually when I could reveal it physically on the outside, actually what happened on the inside also changed, you know the two almost go together”</w:t>
      </w:r>
      <w:r w:rsidR="009B5629">
        <w:rPr>
          <w:rFonts w:ascii="Times New Roman" w:hAnsi="Times New Roman" w:cs="Times New Roman"/>
        </w:rPr>
        <w:t xml:space="preserve"> (Mandy)</w:t>
      </w:r>
      <w:r w:rsidRPr="00B453BC">
        <w:rPr>
          <w:rFonts w:ascii="Times New Roman" w:hAnsi="Times New Roman" w:cs="Times New Roman"/>
        </w:rPr>
        <w:t xml:space="preserve">. Further, they suggested that being open allowed them to initiate conversations with </w:t>
      </w:r>
      <w:r w:rsidR="00260FE2" w:rsidRPr="00B453BC">
        <w:rPr>
          <w:rFonts w:ascii="Times New Roman" w:hAnsi="Times New Roman" w:cs="Times New Roman"/>
        </w:rPr>
        <w:t>others, or allow</w:t>
      </w:r>
      <w:r w:rsidR="00FF4FED" w:rsidRPr="00B453BC">
        <w:rPr>
          <w:rFonts w:ascii="Times New Roman" w:hAnsi="Times New Roman" w:cs="Times New Roman"/>
        </w:rPr>
        <w:t>ed</w:t>
      </w:r>
      <w:r w:rsidR="00260FE2" w:rsidRPr="00B453BC">
        <w:rPr>
          <w:rFonts w:ascii="Times New Roman" w:hAnsi="Times New Roman" w:cs="Times New Roman"/>
        </w:rPr>
        <w:t xml:space="preserve"> others to learn about their</w:t>
      </w:r>
      <w:r w:rsidR="003D2CA3" w:rsidRPr="00B453BC">
        <w:rPr>
          <w:rFonts w:ascii="Times New Roman" w:hAnsi="Times New Roman" w:cs="Times New Roman"/>
        </w:rPr>
        <w:t xml:space="preserve"> physical body</w:t>
      </w:r>
      <w:r w:rsidR="00260FE2" w:rsidRPr="00B453BC">
        <w:rPr>
          <w:rFonts w:ascii="Times New Roman" w:hAnsi="Times New Roman" w:cs="Times New Roman"/>
        </w:rPr>
        <w:t xml:space="preserve">. As </w:t>
      </w:r>
      <w:r w:rsidR="009B5629">
        <w:rPr>
          <w:rFonts w:ascii="Times New Roman" w:hAnsi="Times New Roman" w:cs="Times New Roman"/>
        </w:rPr>
        <w:t xml:space="preserve">Amanda </w:t>
      </w:r>
      <w:r w:rsidR="00260FE2" w:rsidRPr="00B453BC">
        <w:rPr>
          <w:rFonts w:ascii="Times New Roman" w:hAnsi="Times New Roman" w:cs="Times New Roman"/>
        </w:rPr>
        <w:t xml:space="preserve">described: “I put my swimming leg on and this one kid was just looking at me. I think he was a bit afraid but I said you know, </w:t>
      </w:r>
      <w:proofErr w:type="gramStart"/>
      <w:r w:rsidR="00260FE2" w:rsidRPr="00B453BC">
        <w:rPr>
          <w:rFonts w:ascii="Times New Roman" w:hAnsi="Times New Roman" w:cs="Times New Roman"/>
        </w:rPr>
        <w:t>it’s</w:t>
      </w:r>
      <w:proofErr w:type="gramEnd"/>
      <w:r w:rsidR="00260FE2" w:rsidRPr="00B453BC">
        <w:rPr>
          <w:rFonts w:ascii="Times New Roman" w:hAnsi="Times New Roman" w:cs="Times New Roman"/>
        </w:rPr>
        <w:t xml:space="preserve"> fine, do you want to have a look?”</w:t>
      </w:r>
    </w:p>
    <w:p w14:paraId="18BA413D" w14:textId="77777777" w:rsidR="003D2CA3" w:rsidRPr="00B453BC" w:rsidRDefault="003D2CA3" w:rsidP="003D2CA3">
      <w:pPr>
        <w:spacing w:after="0" w:line="480" w:lineRule="auto"/>
        <w:ind w:firstLine="720"/>
        <w:rPr>
          <w:rFonts w:ascii="Times New Roman" w:hAnsi="Times New Roman" w:cs="Times New Roman"/>
        </w:rPr>
      </w:pPr>
      <w:r w:rsidRPr="00B453BC">
        <w:rPr>
          <w:rFonts w:ascii="Times New Roman" w:hAnsi="Times New Roman" w:cs="Times New Roman"/>
        </w:rPr>
        <w:t>Despite the desire to be accepting of their physical body, participants described that one of the main barriers to this was the clothing they were able</w:t>
      </w:r>
      <w:r w:rsidR="008F076E" w:rsidRPr="00B453BC">
        <w:rPr>
          <w:rFonts w:ascii="Times New Roman" w:hAnsi="Times New Roman" w:cs="Times New Roman"/>
        </w:rPr>
        <w:t xml:space="preserve"> (or unable)</w:t>
      </w:r>
      <w:r w:rsidRPr="00B453BC">
        <w:rPr>
          <w:rFonts w:ascii="Times New Roman" w:hAnsi="Times New Roman" w:cs="Times New Roman"/>
        </w:rPr>
        <w:t xml:space="preserve"> to wear. This was often suggested to trigger a bad day: </w:t>
      </w:r>
    </w:p>
    <w:p w14:paraId="3C657709" w14:textId="2FC22A5E" w:rsidR="003D2CA3" w:rsidRPr="00B453BC" w:rsidRDefault="003D2CA3" w:rsidP="003D2CA3">
      <w:pPr>
        <w:spacing w:after="0" w:line="480" w:lineRule="auto"/>
        <w:ind w:left="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Sarah</w:t>
      </w:r>
      <w:r w:rsidRPr="00B453BC">
        <w:rPr>
          <w:rFonts w:ascii="Times New Roman" w:hAnsi="Times New Roman" w:cs="Times New Roman"/>
        </w:rPr>
        <w:t xml:space="preserve">] I want to feel attractive, smart, feel good, participate, but I can’t find shoes that feel comfortable, I don’t like what I have got in my wardrobe.  </w:t>
      </w:r>
    </w:p>
    <w:p w14:paraId="1B945EC0" w14:textId="27E01A2D" w:rsidR="003D2CA3" w:rsidRPr="00B453BC" w:rsidRDefault="003D2CA3" w:rsidP="003D2CA3">
      <w:pPr>
        <w:spacing w:after="0" w:line="480" w:lineRule="auto"/>
        <w:ind w:firstLine="720"/>
        <w:rPr>
          <w:rFonts w:ascii="Times New Roman" w:hAnsi="Times New Roman" w:cs="Times New Roman"/>
        </w:rPr>
      </w:pPr>
      <w:r w:rsidRPr="00B453BC">
        <w:rPr>
          <w:rFonts w:ascii="Times New Roman" w:hAnsi="Times New Roman" w:cs="Times New Roman"/>
        </w:rPr>
        <w:t>[</w:t>
      </w:r>
      <w:r w:rsidR="009B5629">
        <w:rPr>
          <w:rFonts w:ascii="Times New Roman" w:hAnsi="Times New Roman" w:cs="Times New Roman"/>
        </w:rPr>
        <w:t>Linda</w:t>
      </w:r>
      <w:r w:rsidRPr="00B453BC">
        <w:rPr>
          <w:rFonts w:ascii="Times New Roman" w:hAnsi="Times New Roman" w:cs="Times New Roman"/>
        </w:rPr>
        <w:t>] You just want to feel good about yourself.</w:t>
      </w:r>
    </w:p>
    <w:p w14:paraId="2603B45C" w14:textId="08BD2A5D" w:rsidR="003D2CA3" w:rsidRPr="00B453BC" w:rsidRDefault="003D2CA3" w:rsidP="003D2CA3">
      <w:pPr>
        <w:spacing w:after="0" w:line="480" w:lineRule="auto"/>
        <w:ind w:firstLine="720"/>
        <w:rPr>
          <w:rFonts w:ascii="Times New Roman" w:hAnsi="Times New Roman" w:cs="Times New Roman"/>
        </w:rPr>
      </w:pPr>
      <w:r w:rsidRPr="00B453BC">
        <w:rPr>
          <w:rFonts w:ascii="Times New Roman" w:hAnsi="Times New Roman" w:cs="Times New Roman"/>
        </w:rPr>
        <w:t>[</w:t>
      </w:r>
      <w:r w:rsidR="00491AE3">
        <w:rPr>
          <w:rFonts w:ascii="Times New Roman" w:hAnsi="Times New Roman" w:cs="Times New Roman"/>
        </w:rPr>
        <w:t>Susan</w:t>
      </w:r>
      <w:r w:rsidRPr="00B453BC">
        <w:rPr>
          <w:rFonts w:ascii="Times New Roman" w:hAnsi="Times New Roman" w:cs="Times New Roman"/>
        </w:rPr>
        <w:t>] Maybe women notice these things more than men I don’t know?</w:t>
      </w:r>
    </w:p>
    <w:p w14:paraId="772AE145" w14:textId="243076CA" w:rsidR="003D2CA3" w:rsidRPr="00B453BC" w:rsidRDefault="003D2CA3" w:rsidP="003D2CA3">
      <w:pPr>
        <w:spacing w:after="0" w:line="480" w:lineRule="auto"/>
        <w:ind w:left="720"/>
        <w:rPr>
          <w:rFonts w:ascii="Times New Roman" w:hAnsi="Times New Roman" w:cs="Times New Roman"/>
        </w:rPr>
      </w:pPr>
      <w:r w:rsidRPr="00B453BC">
        <w:rPr>
          <w:rFonts w:ascii="Times New Roman" w:hAnsi="Times New Roman" w:cs="Times New Roman"/>
        </w:rPr>
        <w:lastRenderedPageBreak/>
        <w:t>[</w:t>
      </w:r>
      <w:r w:rsidR="009B5629">
        <w:rPr>
          <w:rFonts w:ascii="Times New Roman" w:hAnsi="Times New Roman" w:cs="Times New Roman"/>
        </w:rPr>
        <w:t>Sarah</w:t>
      </w:r>
      <w:r w:rsidRPr="00B453BC">
        <w:rPr>
          <w:rFonts w:ascii="Times New Roman" w:hAnsi="Times New Roman" w:cs="Times New Roman"/>
        </w:rPr>
        <w:t>] Honestly, it is not to do with what other people think of me, it’s just that on a bad day I look in the mirror and I think oh my god, should I really be going out today, you know and that is how I feel.</w:t>
      </w:r>
    </w:p>
    <w:p w14:paraId="43110894" w14:textId="6825D583" w:rsidR="003D2CA3" w:rsidRPr="00B453BC" w:rsidRDefault="003D2CA3" w:rsidP="003D2CA3">
      <w:pPr>
        <w:spacing w:after="0" w:line="480" w:lineRule="auto"/>
        <w:rPr>
          <w:rFonts w:ascii="Times New Roman" w:hAnsi="Times New Roman" w:cs="Times New Roman"/>
          <w:b/>
          <w:u w:val="single"/>
        </w:rPr>
      </w:pPr>
      <w:r w:rsidRPr="00B453BC">
        <w:rPr>
          <w:rFonts w:ascii="Times New Roman" w:hAnsi="Times New Roman" w:cs="Times New Roman"/>
        </w:rPr>
        <w:t>Those days described as most difficult were when participants were involved in social events which required them to dress</w:t>
      </w:r>
      <w:r w:rsidR="008F076E" w:rsidRPr="00B453BC">
        <w:rPr>
          <w:rFonts w:ascii="Times New Roman" w:hAnsi="Times New Roman" w:cs="Times New Roman"/>
        </w:rPr>
        <w:t xml:space="preserve"> more formally</w:t>
      </w:r>
      <w:r w:rsidRPr="00B453BC">
        <w:rPr>
          <w:rFonts w:ascii="Times New Roman" w:hAnsi="Times New Roman" w:cs="Times New Roman"/>
        </w:rPr>
        <w:t>. In particular, female</w:t>
      </w:r>
      <w:r w:rsidR="00806BF3">
        <w:rPr>
          <w:rFonts w:ascii="Times New Roman" w:hAnsi="Times New Roman" w:cs="Times New Roman"/>
        </w:rPr>
        <w:t xml:space="preserve">s with an amputation </w:t>
      </w:r>
      <w:r w:rsidRPr="00B453BC">
        <w:rPr>
          <w:rFonts w:ascii="Times New Roman" w:hAnsi="Times New Roman" w:cs="Times New Roman"/>
        </w:rPr>
        <w:t xml:space="preserve">highlighted the difficulties associated with wearing flat shoes: </w:t>
      </w:r>
    </w:p>
    <w:p w14:paraId="7F8300FC" w14:textId="41309C04" w:rsidR="003D2CA3" w:rsidRPr="00B453BC" w:rsidRDefault="003D2CA3" w:rsidP="003D2CA3">
      <w:pPr>
        <w:spacing w:after="0" w:line="480" w:lineRule="auto"/>
        <w:ind w:left="720"/>
        <w:rPr>
          <w:rFonts w:ascii="Times New Roman" w:hAnsi="Times New Roman" w:cs="Times New Roman"/>
        </w:rPr>
      </w:pPr>
      <w:r w:rsidRPr="00B453BC">
        <w:rPr>
          <w:rFonts w:ascii="Times New Roman" w:hAnsi="Times New Roman" w:cs="Times New Roman"/>
        </w:rPr>
        <w:t>I suppose it’s a female thing but if you are invited somewhere and it’s a posh do and you’re getting dressed up and then you look down at your shoes. And then it’s like bloody hell, from here [head] to here [knee] I look ok, and then I have a pair of trainers on my feet.</w:t>
      </w:r>
      <w:r w:rsidR="00491AE3">
        <w:rPr>
          <w:rFonts w:ascii="Times New Roman" w:hAnsi="Times New Roman" w:cs="Times New Roman"/>
        </w:rPr>
        <w:t xml:space="preserve"> (Carly)</w:t>
      </w:r>
      <w:r w:rsidRPr="00B453BC">
        <w:rPr>
          <w:rFonts w:ascii="Times New Roman" w:hAnsi="Times New Roman" w:cs="Times New Roman"/>
        </w:rPr>
        <w:t xml:space="preserve"> </w:t>
      </w:r>
    </w:p>
    <w:p w14:paraId="5FC9C0FA" w14:textId="0347AD8B" w:rsidR="003D2CA3" w:rsidRPr="00B453BC" w:rsidRDefault="003D2CA3" w:rsidP="003D2CA3">
      <w:pPr>
        <w:spacing w:after="0" w:line="480" w:lineRule="auto"/>
        <w:rPr>
          <w:rFonts w:ascii="Times New Roman" w:hAnsi="Times New Roman" w:cs="Times New Roman"/>
        </w:rPr>
      </w:pPr>
      <w:r w:rsidRPr="00B453BC">
        <w:rPr>
          <w:rFonts w:ascii="Times New Roman" w:hAnsi="Times New Roman" w:cs="Times New Roman"/>
        </w:rPr>
        <w:t>Female</w:t>
      </w:r>
      <w:r w:rsidR="00806BF3">
        <w:rPr>
          <w:rFonts w:ascii="Times New Roman" w:hAnsi="Times New Roman" w:cs="Times New Roman"/>
        </w:rPr>
        <w:t>s with an</w:t>
      </w:r>
      <w:r w:rsidRPr="00B453BC">
        <w:rPr>
          <w:rFonts w:ascii="Times New Roman" w:hAnsi="Times New Roman" w:cs="Times New Roman"/>
        </w:rPr>
        <w:t xml:space="preserve"> amput</w:t>
      </w:r>
      <w:r w:rsidR="00806BF3">
        <w:rPr>
          <w:rFonts w:ascii="Times New Roman" w:hAnsi="Times New Roman" w:cs="Times New Roman"/>
        </w:rPr>
        <w:t>ation</w:t>
      </w:r>
      <w:r w:rsidRPr="00B453BC">
        <w:rPr>
          <w:rFonts w:ascii="Times New Roman" w:hAnsi="Times New Roman" w:cs="Times New Roman"/>
        </w:rPr>
        <w:t xml:space="preserve"> described that not being able to wear heeled shoes made them feel “dowdy” and that attending social events prompted them to feel more self-conscious about</w:t>
      </w:r>
      <w:r w:rsidR="00806BF3">
        <w:rPr>
          <w:rFonts w:ascii="Times New Roman" w:hAnsi="Times New Roman" w:cs="Times New Roman"/>
        </w:rPr>
        <w:t xml:space="preserve"> their amputation</w:t>
      </w:r>
      <w:r w:rsidRPr="00B453BC">
        <w:rPr>
          <w:rFonts w:ascii="Times New Roman" w:hAnsi="Times New Roman" w:cs="Times New Roman"/>
        </w:rPr>
        <w:t xml:space="preserve">: </w:t>
      </w:r>
    </w:p>
    <w:p w14:paraId="59FD135B" w14:textId="5C0EDC91" w:rsidR="003D2CA3" w:rsidRPr="00B453BC" w:rsidRDefault="003D2CA3" w:rsidP="003D2CA3">
      <w:pPr>
        <w:spacing w:after="0" w:line="480" w:lineRule="auto"/>
        <w:ind w:left="720"/>
        <w:rPr>
          <w:rFonts w:ascii="Times New Roman" w:hAnsi="Times New Roman" w:cs="Times New Roman"/>
        </w:rPr>
      </w:pPr>
      <w:r w:rsidRPr="00B453BC">
        <w:rPr>
          <w:rFonts w:ascii="Times New Roman" w:hAnsi="Times New Roman" w:cs="Times New Roman"/>
        </w:rPr>
        <w:t>I’m trying to enjoy this lovely occasion [wedding] and I want to be happy for them, but actually I’m putting on a front because I’m not enjoying it at all, and I suppose I’m thinking about what I look like, it has become more of an issue as an amputee, I wouldn’t have worried so much before I was an amputee. Probably wouldn’t have even thought about it.</w:t>
      </w:r>
      <w:r w:rsidR="00491AE3">
        <w:rPr>
          <w:rFonts w:ascii="Times New Roman" w:hAnsi="Times New Roman" w:cs="Times New Roman"/>
        </w:rPr>
        <w:t xml:space="preserve"> (Sarah)</w:t>
      </w:r>
    </w:p>
    <w:p w14:paraId="5CDC7069" w14:textId="06D623FD" w:rsidR="003D2CA3" w:rsidRPr="00B453BC" w:rsidRDefault="003D2CA3" w:rsidP="003D2CA3">
      <w:pPr>
        <w:spacing w:after="0" w:line="480" w:lineRule="auto"/>
        <w:rPr>
          <w:rFonts w:ascii="Times New Roman" w:hAnsi="Times New Roman" w:cs="Times New Roman"/>
        </w:rPr>
      </w:pPr>
      <w:r w:rsidRPr="00B453BC">
        <w:rPr>
          <w:rFonts w:ascii="Times New Roman" w:hAnsi="Times New Roman" w:cs="Times New Roman"/>
        </w:rPr>
        <w:t>Male</w:t>
      </w:r>
      <w:r w:rsidR="00806BF3">
        <w:rPr>
          <w:rFonts w:ascii="Times New Roman" w:hAnsi="Times New Roman" w:cs="Times New Roman"/>
        </w:rPr>
        <w:t>s with an</w:t>
      </w:r>
      <w:r w:rsidRPr="00B453BC">
        <w:rPr>
          <w:rFonts w:ascii="Times New Roman" w:hAnsi="Times New Roman" w:cs="Times New Roman"/>
        </w:rPr>
        <w:t xml:space="preserve"> amput</w:t>
      </w:r>
      <w:r w:rsidR="00806BF3">
        <w:rPr>
          <w:rFonts w:ascii="Times New Roman" w:hAnsi="Times New Roman" w:cs="Times New Roman"/>
        </w:rPr>
        <w:t>ation</w:t>
      </w:r>
      <w:r w:rsidRPr="00B453BC">
        <w:rPr>
          <w:rFonts w:ascii="Times New Roman" w:hAnsi="Times New Roman" w:cs="Times New Roman"/>
        </w:rPr>
        <w:t xml:space="preserve"> were not immune from experiencing difficulties associated with clothing. In similarity to their female counterparts they noted the difficulties of dressing smartly “I was the worst dressed bloke in the place, there with scruffy cargo shorts”</w:t>
      </w:r>
      <w:r w:rsidR="00491AE3">
        <w:rPr>
          <w:rFonts w:ascii="Times New Roman" w:hAnsi="Times New Roman" w:cs="Times New Roman"/>
        </w:rPr>
        <w:t xml:space="preserve"> (George)</w:t>
      </w:r>
      <w:r w:rsidRPr="00B453BC">
        <w:rPr>
          <w:rFonts w:ascii="Times New Roman" w:hAnsi="Times New Roman" w:cs="Times New Roman"/>
        </w:rPr>
        <w:t xml:space="preserve">. This difficulty was ameliorated on occasions when there was a dress code: </w:t>
      </w:r>
    </w:p>
    <w:p w14:paraId="0FD14AA2" w14:textId="00DE0A2B" w:rsidR="003D2CA3" w:rsidRPr="00B453BC" w:rsidRDefault="003D2CA3" w:rsidP="003D2CA3">
      <w:pPr>
        <w:spacing w:after="0" w:line="480" w:lineRule="auto"/>
        <w:ind w:left="720"/>
        <w:rPr>
          <w:rFonts w:ascii="Times New Roman" w:hAnsi="Times New Roman" w:cs="Times New Roman"/>
        </w:rPr>
      </w:pPr>
      <w:r w:rsidRPr="00B453BC">
        <w:rPr>
          <w:rFonts w:ascii="Times New Roman" w:hAnsi="Times New Roman" w:cs="Times New Roman"/>
        </w:rPr>
        <w:t xml:space="preserve">First time I went out for birthday drinks after my amputation, my friend took me to a really nice bar. I discovered that the extra socket around my knee </w:t>
      </w:r>
      <w:r w:rsidRPr="00B453BC">
        <w:rPr>
          <w:rFonts w:ascii="Times New Roman" w:hAnsi="Times New Roman" w:cs="Times New Roman"/>
        </w:rPr>
        <w:lastRenderedPageBreak/>
        <w:t xml:space="preserve">meant that none of my smart trousers fitted nicely. I thought I can’t go clubbing in shorts, but in the end I had to. You end up having to try to explain the intricacies of amputation to a doorman who doesn’t care, just because they have got a ‘no shorts rule’ and trousers aren’t practical. I just said to them that we have got to make this work, come on. </w:t>
      </w:r>
      <w:r w:rsidR="00491AE3">
        <w:rPr>
          <w:rFonts w:ascii="Times New Roman" w:hAnsi="Times New Roman" w:cs="Times New Roman"/>
        </w:rPr>
        <w:t>(Samuel)</w:t>
      </w:r>
    </w:p>
    <w:p w14:paraId="6B28DE33" w14:textId="412CB92E" w:rsidR="000150AF" w:rsidRPr="00B453BC" w:rsidRDefault="003D2CA3" w:rsidP="00F95426">
      <w:pPr>
        <w:spacing w:after="0" w:line="480" w:lineRule="auto"/>
        <w:rPr>
          <w:rFonts w:ascii="Times New Roman" w:hAnsi="Times New Roman" w:cs="Times New Roman"/>
        </w:rPr>
      </w:pPr>
      <w:r w:rsidRPr="00B453BC">
        <w:rPr>
          <w:rFonts w:ascii="Times New Roman" w:hAnsi="Times New Roman" w:cs="Times New Roman"/>
        </w:rPr>
        <w:t>As</w:t>
      </w:r>
      <w:r w:rsidR="00D33D99" w:rsidRPr="00B453BC">
        <w:rPr>
          <w:rFonts w:ascii="Times New Roman" w:hAnsi="Times New Roman" w:cs="Times New Roman"/>
        </w:rPr>
        <w:t xml:space="preserve"> the above</w:t>
      </w:r>
      <w:r w:rsidRPr="00B453BC">
        <w:rPr>
          <w:rFonts w:ascii="Times New Roman" w:hAnsi="Times New Roman" w:cs="Times New Roman"/>
        </w:rPr>
        <w:t xml:space="preserve"> descriptions illustrate, </w:t>
      </w:r>
      <w:r w:rsidR="00D33D99" w:rsidRPr="00B453BC">
        <w:rPr>
          <w:rFonts w:ascii="Times New Roman" w:hAnsi="Times New Roman" w:cs="Times New Roman"/>
        </w:rPr>
        <w:t>being a</w:t>
      </w:r>
      <w:r w:rsidR="00806BF3">
        <w:rPr>
          <w:rFonts w:ascii="Times New Roman" w:hAnsi="Times New Roman" w:cs="Times New Roman"/>
        </w:rPr>
        <w:t xml:space="preserve"> person with an amputation </w:t>
      </w:r>
      <w:r w:rsidR="00D33D99" w:rsidRPr="00B453BC">
        <w:rPr>
          <w:rFonts w:ascii="Times New Roman" w:hAnsi="Times New Roman" w:cs="Times New Roman"/>
        </w:rPr>
        <w:t xml:space="preserve">often required participants to dress in a particular way (wearing flat shoes, trainers, shorts) which facilitated </w:t>
      </w:r>
      <w:r w:rsidR="00372B30" w:rsidRPr="00B453BC">
        <w:rPr>
          <w:rFonts w:ascii="Times New Roman" w:hAnsi="Times New Roman" w:cs="Times New Roman"/>
        </w:rPr>
        <w:t>them to be more physically mobile</w:t>
      </w:r>
      <w:r w:rsidR="00D33D99" w:rsidRPr="00B453BC">
        <w:rPr>
          <w:rFonts w:ascii="Times New Roman" w:hAnsi="Times New Roman" w:cs="Times New Roman"/>
        </w:rPr>
        <w:t xml:space="preserve"> or reduced their pain. Yet in doing this participants also described the difficulties of violating social nor</w:t>
      </w:r>
      <w:r w:rsidR="00372B30" w:rsidRPr="00B453BC">
        <w:rPr>
          <w:rFonts w:ascii="Times New Roman" w:hAnsi="Times New Roman" w:cs="Times New Roman"/>
        </w:rPr>
        <w:t xml:space="preserve">ms associated with clothing, causing them to feel self-conscious, under-dressed, and for females, unfeminine. In line with this, participants described that good days were most often experienced when clothing norms were better suited to </w:t>
      </w:r>
      <w:r w:rsidR="00A27516">
        <w:rPr>
          <w:rFonts w:ascii="Times New Roman" w:hAnsi="Times New Roman" w:cs="Times New Roman"/>
        </w:rPr>
        <w:t xml:space="preserve">their needs after amputation </w:t>
      </w:r>
      <w:r w:rsidR="00372B30" w:rsidRPr="00B453BC">
        <w:rPr>
          <w:rFonts w:ascii="Times New Roman" w:hAnsi="Times New Roman" w:cs="Times New Roman"/>
        </w:rPr>
        <w:t xml:space="preserve">(e.g., playing sport in trainers). </w:t>
      </w:r>
      <w:r w:rsidR="000150AF" w:rsidRPr="00B453BC">
        <w:rPr>
          <w:rFonts w:ascii="Times New Roman" w:hAnsi="Times New Roman" w:cs="Times New Roman"/>
        </w:rPr>
        <w:t>Further, when their amputation was not immediately visible because of their ch</w:t>
      </w:r>
      <w:r w:rsidR="008A0792" w:rsidRPr="00B453BC">
        <w:rPr>
          <w:rFonts w:ascii="Times New Roman" w:hAnsi="Times New Roman" w:cs="Times New Roman"/>
        </w:rPr>
        <w:t xml:space="preserve">oice of clothing, participants </w:t>
      </w:r>
      <w:r w:rsidR="000150AF" w:rsidRPr="00B453BC">
        <w:rPr>
          <w:rFonts w:ascii="Times New Roman" w:hAnsi="Times New Roman" w:cs="Times New Roman"/>
        </w:rPr>
        <w:t xml:space="preserve">described that others </w:t>
      </w:r>
      <w:r w:rsidR="008A0792" w:rsidRPr="00B453BC">
        <w:rPr>
          <w:rFonts w:ascii="Times New Roman" w:hAnsi="Times New Roman" w:cs="Times New Roman"/>
        </w:rPr>
        <w:t>often did not recognize</w:t>
      </w:r>
      <w:r w:rsidR="000150AF" w:rsidRPr="00B453BC">
        <w:rPr>
          <w:rFonts w:ascii="Times New Roman" w:hAnsi="Times New Roman" w:cs="Times New Roman"/>
        </w:rPr>
        <w:t xml:space="preserve"> </w:t>
      </w:r>
      <w:r w:rsidR="00263930">
        <w:rPr>
          <w:rFonts w:ascii="Times New Roman" w:hAnsi="Times New Roman" w:cs="Times New Roman"/>
        </w:rPr>
        <w:t>their amputation</w:t>
      </w:r>
      <w:r w:rsidR="000150AF" w:rsidRPr="00B453BC">
        <w:rPr>
          <w:rFonts w:ascii="Times New Roman" w:hAnsi="Times New Roman" w:cs="Times New Roman"/>
        </w:rPr>
        <w:t xml:space="preserve">. For example “someone trying to guess which leg is false, that’s always good </w:t>
      </w:r>
      <w:r w:rsidR="0012319A">
        <w:rPr>
          <w:rFonts w:ascii="Times New Roman" w:hAnsi="Times New Roman" w:cs="Times New Roman"/>
        </w:rPr>
        <w:t>w</w:t>
      </w:r>
      <w:r w:rsidR="000150AF" w:rsidRPr="00B453BC">
        <w:rPr>
          <w:rFonts w:ascii="Times New Roman" w:hAnsi="Times New Roman" w:cs="Times New Roman"/>
        </w:rPr>
        <w:t>hen you’re wearing trousers”</w:t>
      </w:r>
      <w:r w:rsidR="00491AE3">
        <w:rPr>
          <w:rFonts w:ascii="Times New Roman" w:hAnsi="Times New Roman" w:cs="Times New Roman"/>
        </w:rPr>
        <w:t xml:space="preserve"> (Philip) </w:t>
      </w:r>
      <w:r w:rsidR="000150AF" w:rsidRPr="00B453BC">
        <w:rPr>
          <w:rFonts w:ascii="Times New Roman" w:hAnsi="Times New Roman" w:cs="Times New Roman"/>
        </w:rPr>
        <w:t>and “When people say ‘I never knew you were an amputee’, I love that that’s great</w:t>
      </w:r>
      <w:r w:rsidR="008A0792" w:rsidRPr="00B453BC">
        <w:rPr>
          <w:rFonts w:ascii="Times New Roman" w:hAnsi="Times New Roman" w:cs="Times New Roman"/>
        </w:rPr>
        <w:t>”</w:t>
      </w:r>
      <w:r w:rsidR="00491AE3">
        <w:rPr>
          <w:rFonts w:ascii="Times New Roman" w:hAnsi="Times New Roman" w:cs="Times New Roman"/>
        </w:rPr>
        <w:t xml:space="preserve"> (Mary)</w:t>
      </w:r>
      <w:r w:rsidR="008A0792" w:rsidRPr="00B453BC">
        <w:rPr>
          <w:rFonts w:ascii="Times New Roman" w:hAnsi="Times New Roman" w:cs="Times New Roman"/>
        </w:rPr>
        <w:t xml:space="preserve">. </w:t>
      </w:r>
      <w:r w:rsidR="00A94A30">
        <w:rPr>
          <w:rFonts w:ascii="Times New Roman" w:hAnsi="Times New Roman" w:cs="Times New Roman"/>
        </w:rPr>
        <w:t>Thus participants highlighted the crucial role of the body in determining good and bad days, from the vulnerabilities associated with not wearing a prosthetic limb, to the decisions and efforts required to reveal or conceal their prosthesis.</w:t>
      </w:r>
    </w:p>
    <w:p w14:paraId="19E130F5" w14:textId="77777777" w:rsidR="00E71975" w:rsidRPr="00987E55" w:rsidRDefault="00E71975" w:rsidP="00E71975">
      <w:pPr>
        <w:rPr>
          <w:rFonts w:ascii="Times New Roman" w:hAnsi="Times New Roman" w:cs="Times New Roman"/>
          <w:b/>
        </w:rPr>
      </w:pPr>
      <w:r w:rsidRPr="00987E55">
        <w:rPr>
          <w:rFonts w:ascii="Times New Roman" w:hAnsi="Times New Roman" w:cs="Times New Roman"/>
          <w:b/>
        </w:rPr>
        <w:t>Interactions with others</w:t>
      </w:r>
    </w:p>
    <w:p w14:paraId="6F1FE62A" w14:textId="3D906B94" w:rsidR="00E71975" w:rsidRPr="00B453BC" w:rsidRDefault="00E71975" w:rsidP="0093611B">
      <w:pPr>
        <w:spacing w:after="0" w:line="480" w:lineRule="auto"/>
        <w:rPr>
          <w:rFonts w:ascii="Times New Roman" w:hAnsi="Times New Roman" w:cs="Times New Roman"/>
        </w:rPr>
      </w:pPr>
      <w:r w:rsidRPr="00B453BC">
        <w:rPr>
          <w:rFonts w:ascii="Times New Roman" w:hAnsi="Times New Roman" w:cs="Times New Roman"/>
        </w:rPr>
        <w:t xml:space="preserve">Participants described that their relationships </w:t>
      </w:r>
      <w:r w:rsidR="000150AF" w:rsidRPr="00B453BC">
        <w:rPr>
          <w:rFonts w:ascii="Times New Roman" w:hAnsi="Times New Roman" w:cs="Times New Roman"/>
        </w:rPr>
        <w:t xml:space="preserve">and </w:t>
      </w:r>
      <w:r w:rsidR="008A0792" w:rsidRPr="00B453BC">
        <w:rPr>
          <w:rFonts w:ascii="Times New Roman" w:hAnsi="Times New Roman" w:cs="Times New Roman"/>
        </w:rPr>
        <w:t xml:space="preserve">daily </w:t>
      </w:r>
      <w:r w:rsidR="000150AF" w:rsidRPr="00B453BC">
        <w:rPr>
          <w:rFonts w:ascii="Times New Roman" w:hAnsi="Times New Roman" w:cs="Times New Roman"/>
        </w:rPr>
        <w:t>interactions with</w:t>
      </w:r>
      <w:r w:rsidRPr="00B453BC">
        <w:rPr>
          <w:rFonts w:ascii="Times New Roman" w:hAnsi="Times New Roman" w:cs="Times New Roman"/>
        </w:rPr>
        <w:t xml:space="preserve"> others had a strong influence on whether they experienced a good or bad day. The kindness of others, particularly the general public, was often suggested </w:t>
      </w:r>
      <w:r w:rsidR="0012319A">
        <w:rPr>
          <w:rFonts w:ascii="Times New Roman" w:hAnsi="Times New Roman" w:cs="Times New Roman"/>
        </w:rPr>
        <w:t>to</w:t>
      </w:r>
      <w:r w:rsidRPr="00B453BC">
        <w:rPr>
          <w:rFonts w:ascii="Times New Roman" w:hAnsi="Times New Roman" w:cs="Times New Roman"/>
        </w:rPr>
        <w:t xml:space="preserve"> contribut</w:t>
      </w:r>
      <w:r w:rsidR="0012319A">
        <w:rPr>
          <w:rFonts w:ascii="Times New Roman" w:hAnsi="Times New Roman" w:cs="Times New Roman"/>
        </w:rPr>
        <w:t>e</w:t>
      </w:r>
      <w:r w:rsidRPr="00B453BC">
        <w:rPr>
          <w:rFonts w:ascii="Times New Roman" w:hAnsi="Times New Roman" w:cs="Times New Roman"/>
        </w:rPr>
        <w:t xml:space="preserve"> to a good day. For example: </w:t>
      </w:r>
    </w:p>
    <w:p w14:paraId="35CDDE2E" w14:textId="41639718" w:rsidR="00E71975" w:rsidRPr="00B453BC" w:rsidRDefault="00E71975" w:rsidP="0093611B">
      <w:pPr>
        <w:spacing w:after="0" w:line="480" w:lineRule="auto"/>
        <w:ind w:left="720"/>
        <w:rPr>
          <w:rFonts w:ascii="Times New Roman" w:hAnsi="Times New Roman" w:cs="Times New Roman"/>
        </w:rPr>
      </w:pPr>
      <w:r w:rsidRPr="00B453BC">
        <w:rPr>
          <w:rFonts w:ascii="Times New Roman" w:hAnsi="Times New Roman" w:cs="Times New Roman"/>
        </w:rPr>
        <w:lastRenderedPageBreak/>
        <w:t>[P</w:t>
      </w:r>
      <w:r w:rsidR="00491AE3">
        <w:rPr>
          <w:rFonts w:ascii="Times New Roman" w:hAnsi="Times New Roman" w:cs="Times New Roman"/>
        </w:rPr>
        <w:t>enny</w:t>
      </w:r>
      <w:r w:rsidRPr="00B453BC">
        <w:rPr>
          <w:rFonts w:ascii="Times New Roman" w:hAnsi="Times New Roman" w:cs="Times New Roman"/>
        </w:rPr>
        <w:t xml:space="preserve">] Something that makes me feel quite happy is, because I’m sitting in a wheelchair, it the kindness of other people. Especially on British rail or London underground… The amount of people, </w:t>
      </w:r>
      <w:proofErr w:type="spellStart"/>
      <w:r w:rsidRPr="00B453BC">
        <w:rPr>
          <w:rFonts w:ascii="Times New Roman" w:hAnsi="Times New Roman" w:cs="Times New Roman"/>
        </w:rPr>
        <w:t>passers by</w:t>
      </w:r>
      <w:proofErr w:type="spellEnd"/>
      <w:r w:rsidRPr="00B453BC">
        <w:rPr>
          <w:rFonts w:ascii="Times New Roman" w:hAnsi="Times New Roman" w:cs="Times New Roman"/>
        </w:rPr>
        <w:t xml:space="preserve">, strangers that just ask ‘are you alright there?’ and sometimes you come home and think wow, it gives you some sort of feeling like there are good people out there. </w:t>
      </w:r>
    </w:p>
    <w:p w14:paraId="35D16D8B" w14:textId="3745FE2E" w:rsidR="00E71975" w:rsidRPr="00B453BC" w:rsidRDefault="00E71975" w:rsidP="0093611B">
      <w:pPr>
        <w:spacing w:after="0" w:line="480" w:lineRule="auto"/>
        <w:ind w:left="720"/>
        <w:rPr>
          <w:rFonts w:ascii="Times New Roman" w:hAnsi="Times New Roman" w:cs="Times New Roman"/>
        </w:rPr>
      </w:pPr>
      <w:r w:rsidRPr="00B453BC">
        <w:rPr>
          <w:rFonts w:ascii="Times New Roman" w:hAnsi="Times New Roman" w:cs="Times New Roman"/>
        </w:rPr>
        <w:t>[</w:t>
      </w:r>
      <w:r w:rsidR="00491AE3">
        <w:rPr>
          <w:rFonts w:ascii="Times New Roman" w:hAnsi="Times New Roman" w:cs="Times New Roman"/>
        </w:rPr>
        <w:t>Mark</w:t>
      </w:r>
      <w:r w:rsidRPr="00B453BC">
        <w:rPr>
          <w:rFonts w:ascii="Times New Roman" w:hAnsi="Times New Roman" w:cs="Times New Roman"/>
        </w:rPr>
        <w:t xml:space="preserve">] When people put that effort in when actually they never had to. I’m not asking for your help but actually you don’t mind going past and checking I’m ok. You have put yourself out and actually that makes me feel quite worthwhile. </w:t>
      </w:r>
    </w:p>
    <w:p w14:paraId="3E643760" w14:textId="69F2C0B1" w:rsidR="00E71975" w:rsidRPr="00B453BC" w:rsidRDefault="00E71975" w:rsidP="0093611B">
      <w:pPr>
        <w:spacing w:after="0" w:line="480" w:lineRule="auto"/>
        <w:ind w:left="720"/>
        <w:rPr>
          <w:rFonts w:ascii="Times New Roman" w:hAnsi="Times New Roman" w:cs="Times New Roman"/>
        </w:rPr>
      </w:pPr>
      <w:r w:rsidRPr="00B453BC">
        <w:rPr>
          <w:rFonts w:ascii="Times New Roman" w:hAnsi="Times New Roman" w:cs="Times New Roman"/>
        </w:rPr>
        <w:t>[</w:t>
      </w:r>
      <w:r w:rsidR="00491AE3">
        <w:rPr>
          <w:rFonts w:ascii="Times New Roman" w:hAnsi="Times New Roman" w:cs="Times New Roman"/>
        </w:rPr>
        <w:t>Jill</w:t>
      </w:r>
      <w:r w:rsidRPr="00B453BC">
        <w:rPr>
          <w:rFonts w:ascii="Times New Roman" w:hAnsi="Times New Roman" w:cs="Times New Roman"/>
        </w:rPr>
        <w:t xml:space="preserve">] Yes, it is really nice, and even in supermarkets when people think you are struggling. Sometimes people say ‘I didn’t know whether to ask or not’. </w:t>
      </w:r>
    </w:p>
    <w:p w14:paraId="25AD3B76" w14:textId="77777777" w:rsidR="008A0792" w:rsidRPr="00B453BC" w:rsidRDefault="00E71975" w:rsidP="008A0792">
      <w:pPr>
        <w:spacing w:after="0" w:line="480" w:lineRule="auto"/>
        <w:rPr>
          <w:rFonts w:ascii="Times New Roman" w:hAnsi="Times New Roman" w:cs="Times New Roman"/>
        </w:rPr>
      </w:pPr>
      <w:r w:rsidRPr="00B453BC">
        <w:rPr>
          <w:rFonts w:ascii="Times New Roman" w:hAnsi="Times New Roman" w:cs="Times New Roman"/>
        </w:rPr>
        <w:t xml:space="preserve">Here, participants illustrate that acts of kindness </w:t>
      </w:r>
      <w:r w:rsidR="0093611B" w:rsidRPr="00B453BC">
        <w:rPr>
          <w:rFonts w:ascii="Times New Roman" w:hAnsi="Times New Roman" w:cs="Times New Roman"/>
        </w:rPr>
        <w:t>from strangers</w:t>
      </w:r>
      <w:r w:rsidRPr="00B453BC">
        <w:rPr>
          <w:rFonts w:ascii="Times New Roman" w:hAnsi="Times New Roman" w:cs="Times New Roman"/>
        </w:rPr>
        <w:t xml:space="preserve"> made them feel valued. In particular, their descriptions focused on times when they did not </w:t>
      </w:r>
      <w:r w:rsidR="008F076E" w:rsidRPr="00B453BC">
        <w:rPr>
          <w:rFonts w:ascii="Times New Roman" w:hAnsi="Times New Roman" w:cs="Times New Roman"/>
        </w:rPr>
        <w:t>ask for</w:t>
      </w:r>
      <w:r w:rsidRPr="00B453BC">
        <w:rPr>
          <w:rFonts w:ascii="Times New Roman" w:hAnsi="Times New Roman" w:cs="Times New Roman"/>
        </w:rPr>
        <w:t xml:space="preserve"> help</w:t>
      </w:r>
      <w:r w:rsidR="00AB7842" w:rsidRPr="00B453BC">
        <w:rPr>
          <w:rFonts w:ascii="Times New Roman" w:hAnsi="Times New Roman" w:cs="Times New Roman"/>
        </w:rPr>
        <w:t xml:space="preserve"> completing daily tasks</w:t>
      </w:r>
      <w:r w:rsidRPr="00B453BC">
        <w:rPr>
          <w:rFonts w:ascii="Times New Roman" w:hAnsi="Times New Roman" w:cs="Times New Roman"/>
        </w:rPr>
        <w:t xml:space="preserve">, but where their disability was </w:t>
      </w:r>
      <w:r w:rsidR="008F076E" w:rsidRPr="00B453BC">
        <w:rPr>
          <w:rFonts w:ascii="Times New Roman" w:hAnsi="Times New Roman" w:cs="Times New Roman"/>
        </w:rPr>
        <w:t xml:space="preserve">visibly </w:t>
      </w:r>
      <w:r w:rsidRPr="00B453BC">
        <w:rPr>
          <w:rFonts w:ascii="Times New Roman" w:hAnsi="Times New Roman" w:cs="Times New Roman"/>
        </w:rPr>
        <w:t xml:space="preserve">evident (e.g., when using a wheelchair). </w:t>
      </w:r>
      <w:r w:rsidR="008A0792" w:rsidRPr="00B453BC">
        <w:rPr>
          <w:rFonts w:ascii="Times New Roman" w:hAnsi="Times New Roman" w:cs="Times New Roman"/>
        </w:rPr>
        <w:t>In line with this, participants also described that repaying such actions and providing help to others also made them feel valued</w:t>
      </w:r>
      <w:r w:rsidR="005336FD" w:rsidRPr="00B453BC">
        <w:rPr>
          <w:rFonts w:ascii="Times New Roman" w:hAnsi="Times New Roman" w:cs="Times New Roman"/>
        </w:rPr>
        <w:t xml:space="preserve"> and provided a more balanced approach to giving and receiving help</w:t>
      </w:r>
      <w:r w:rsidR="008A0792" w:rsidRPr="00B453BC">
        <w:rPr>
          <w:rFonts w:ascii="Times New Roman" w:hAnsi="Times New Roman" w:cs="Times New Roman"/>
        </w:rPr>
        <w:t>:</w:t>
      </w:r>
    </w:p>
    <w:p w14:paraId="01CEF2B1" w14:textId="6DAA478E" w:rsidR="008A0792" w:rsidRPr="00B453BC" w:rsidRDefault="008A0792" w:rsidP="008A0792">
      <w:pPr>
        <w:spacing w:after="0" w:line="480" w:lineRule="auto"/>
        <w:ind w:firstLine="720"/>
        <w:rPr>
          <w:rFonts w:ascii="Times New Roman" w:hAnsi="Times New Roman" w:cs="Times New Roman"/>
        </w:rPr>
      </w:pPr>
      <w:r w:rsidRPr="00B453BC">
        <w:rPr>
          <w:rFonts w:ascii="Times New Roman" w:hAnsi="Times New Roman" w:cs="Times New Roman"/>
        </w:rPr>
        <w:t>[</w:t>
      </w:r>
      <w:r w:rsidR="003D3264">
        <w:rPr>
          <w:rFonts w:ascii="Times New Roman" w:hAnsi="Times New Roman" w:cs="Times New Roman"/>
        </w:rPr>
        <w:t>Louise</w:t>
      </w:r>
      <w:r w:rsidRPr="00B453BC">
        <w:rPr>
          <w:rFonts w:ascii="Times New Roman" w:hAnsi="Times New Roman" w:cs="Times New Roman"/>
        </w:rPr>
        <w:t>]</w:t>
      </w:r>
      <w:r w:rsidR="003D3264">
        <w:rPr>
          <w:rFonts w:ascii="Times New Roman" w:hAnsi="Times New Roman" w:cs="Times New Roman"/>
        </w:rPr>
        <w:t xml:space="preserve"> </w:t>
      </w:r>
      <w:r w:rsidRPr="00B453BC">
        <w:rPr>
          <w:rFonts w:ascii="Times New Roman" w:hAnsi="Times New Roman" w:cs="Times New Roman"/>
        </w:rPr>
        <w:t xml:space="preserve">It’s being asked to help, rather than people assuming that you can’t. </w:t>
      </w:r>
    </w:p>
    <w:p w14:paraId="7B411516" w14:textId="38880A19" w:rsidR="008A0792" w:rsidRPr="00B453BC" w:rsidRDefault="008A0792" w:rsidP="008A0792">
      <w:pPr>
        <w:spacing w:after="0" w:line="480" w:lineRule="auto"/>
        <w:ind w:left="720"/>
        <w:rPr>
          <w:rFonts w:ascii="Times New Roman" w:hAnsi="Times New Roman" w:cs="Times New Roman"/>
        </w:rPr>
      </w:pPr>
      <w:r w:rsidRPr="00B453BC">
        <w:rPr>
          <w:rFonts w:ascii="Times New Roman" w:hAnsi="Times New Roman" w:cs="Times New Roman"/>
        </w:rPr>
        <w:t>[</w:t>
      </w:r>
      <w:r w:rsidR="003D3264">
        <w:rPr>
          <w:rFonts w:ascii="Times New Roman" w:hAnsi="Times New Roman" w:cs="Times New Roman"/>
        </w:rPr>
        <w:t>Carly</w:t>
      </w:r>
      <w:r w:rsidRPr="00B453BC">
        <w:rPr>
          <w:rFonts w:ascii="Times New Roman" w:hAnsi="Times New Roman" w:cs="Times New Roman"/>
        </w:rPr>
        <w:t>]</w:t>
      </w:r>
      <w:r w:rsidR="003D3264">
        <w:rPr>
          <w:rFonts w:ascii="Times New Roman" w:hAnsi="Times New Roman" w:cs="Times New Roman"/>
        </w:rPr>
        <w:t xml:space="preserve"> </w:t>
      </w:r>
      <w:r w:rsidRPr="00B453BC">
        <w:rPr>
          <w:rFonts w:ascii="Times New Roman" w:hAnsi="Times New Roman" w:cs="Times New Roman"/>
        </w:rPr>
        <w:t xml:space="preserve">So I think that’s the first thing, somebody saying, </w:t>
      </w:r>
      <w:r w:rsidR="00AB7842" w:rsidRPr="00B453BC">
        <w:rPr>
          <w:rFonts w:ascii="Times New Roman" w:hAnsi="Times New Roman" w:cs="Times New Roman"/>
        </w:rPr>
        <w:t>‘</w:t>
      </w:r>
      <w:r w:rsidRPr="00B453BC">
        <w:rPr>
          <w:rFonts w:ascii="Times New Roman" w:hAnsi="Times New Roman" w:cs="Times New Roman"/>
        </w:rPr>
        <w:t>can you look after my child</w:t>
      </w:r>
      <w:r w:rsidR="00AB7842" w:rsidRPr="00B453BC">
        <w:rPr>
          <w:rFonts w:ascii="Times New Roman" w:hAnsi="Times New Roman" w:cs="Times New Roman"/>
        </w:rPr>
        <w:t>?’</w:t>
      </w:r>
      <w:r w:rsidRPr="00B453BC">
        <w:rPr>
          <w:rFonts w:ascii="Times New Roman" w:hAnsi="Times New Roman" w:cs="Times New Roman"/>
        </w:rPr>
        <w:t xml:space="preserve"> As opposed to ‘oh you can’t do it’. So I think that’s the first thing. And then actually being able to do it and feeling that you are giving something to somebody as opposed to just being the receiver all the time.</w:t>
      </w:r>
    </w:p>
    <w:p w14:paraId="59F393A0" w14:textId="77777777" w:rsidR="00D045F4" w:rsidRPr="00B453BC" w:rsidRDefault="00F653DB" w:rsidP="00F653DB">
      <w:pPr>
        <w:spacing w:after="0" w:line="480" w:lineRule="auto"/>
        <w:rPr>
          <w:rFonts w:ascii="Times New Roman" w:hAnsi="Times New Roman" w:cs="Times New Roman"/>
        </w:rPr>
      </w:pPr>
      <w:r w:rsidRPr="00B453BC">
        <w:rPr>
          <w:rFonts w:ascii="Times New Roman" w:hAnsi="Times New Roman" w:cs="Times New Roman"/>
        </w:rPr>
        <w:t>In particular, participants described the feeling of being a “burden” to others and highlighted that this could be overcome by providing a valuable contribution:</w:t>
      </w:r>
    </w:p>
    <w:p w14:paraId="707356E9" w14:textId="2D5B5408" w:rsidR="005336FD" w:rsidRPr="00B453BC" w:rsidRDefault="005336FD" w:rsidP="00F653DB">
      <w:pPr>
        <w:spacing w:after="0" w:line="480" w:lineRule="auto"/>
        <w:ind w:left="720"/>
        <w:rPr>
          <w:rFonts w:ascii="Times New Roman" w:hAnsi="Times New Roman" w:cs="Times New Roman"/>
        </w:rPr>
      </w:pPr>
      <w:r w:rsidRPr="00B453BC">
        <w:rPr>
          <w:rFonts w:ascii="Times New Roman" w:hAnsi="Times New Roman" w:cs="Times New Roman"/>
        </w:rPr>
        <w:lastRenderedPageBreak/>
        <w:t>[P</w:t>
      </w:r>
      <w:r w:rsidR="003D3264">
        <w:rPr>
          <w:rFonts w:ascii="Times New Roman" w:hAnsi="Times New Roman" w:cs="Times New Roman"/>
        </w:rPr>
        <w:t>hilip</w:t>
      </w:r>
      <w:r w:rsidRPr="00B453BC">
        <w:rPr>
          <w:rFonts w:ascii="Times New Roman" w:hAnsi="Times New Roman" w:cs="Times New Roman"/>
        </w:rPr>
        <w:t>]They talk about disabled people, feeling like they are a burden, don’t they.</w:t>
      </w:r>
    </w:p>
    <w:p w14:paraId="30B77D1A" w14:textId="6936A659" w:rsidR="005336FD" w:rsidRPr="00B453BC" w:rsidRDefault="0012319A" w:rsidP="00F653DB">
      <w:pPr>
        <w:spacing w:after="0" w:line="480" w:lineRule="auto"/>
        <w:ind w:left="720"/>
        <w:rPr>
          <w:rFonts w:ascii="Times New Roman" w:hAnsi="Times New Roman" w:cs="Times New Roman"/>
        </w:rPr>
      </w:pPr>
      <w:r w:rsidRPr="00B453BC" w:rsidDel="0012319A">
        <w:rPr>
          <w:rFonts w:ascii="Times New Roman" w:hAnsi="Times New Roman" w:cs="Times New Roman"/>
        </w:rPr>
        <w:t xml:space="preserve"> </w:t>
      </w:r>
      <w:r w:rsidR="005336FD" w:rsidRPr="00B453BC">
        <w:rPr>
          <w:rFonts w:ascii="Times New Roman" w:hAnsi="Times New Roman" w:cs="Times New Roman"/>
        </w:rPr>
        <w:t>[</w:t>
      </w:r>
      <w:r w:rsidR="003D3264">
        <w:rPr>
          <w:rFonts w:ascii="Times New Roman" w:hAnsi="Times New Roman" w:cs="Times New Roman"/>
        </w:rPr>
        <w:t>Simon</w:t>
      </w:r>
      <w:r w:rsidR="005336FD" w:rsidRPr="00B453BC">
        <w:rPr>
          <w:rFonts w:ascii="Times New Roman" w:hAnsi="Times New Roman" w:cs="Times New Roman"/>
        </w:rPr>
        <w:t>] So if you feel like you are valuable member of society that is a huge positive</w:t>
      </w:r>
      <w:r w:rsidR="004E73D7" w:rsidRPr="00B453BC">
        <w:rPr>
          <w:rFonts w:ascii="Times New Roman" w:hAnsi="Times New Roman" w:cs="Times New Roman"/>
        </w:rPr>
        <w:t>.</w:t>
      </w:r>
    </w:p>
    <w:p w14:paraId="0A4715EE" w14:textId="65EBB8F3" w:rsidR="005336FD" w:rsidRPr="00B453BC" w:rsidRDefault="005336FD" w:rsidP="00F653DB">
      <w:pPr>
        <w:spacing w:after="0" w:line="480" w:lineRule="auto"/>
        <w:ind w:firstLine="720"/>
        <w:rPr>
          <w:rFonts w:ascii="Times New Roman" w:hAnsi="Times New Roman" w:cs="Times New Roman"/>
        </w:rPr>
      </w:pPr>
      <w:r w:rsidRPr="00B453BC">
        <w:rPr>
          <w:rFonts w:ascii="Times New Roman" w:hAnsi="Times New Roman" w:cs="Times New Roman"/>
        </w:rPr>
        <w:t>[</w:t>
      </w:r>
      <w:r w:rsidR="003D3264">
        <w:rPr>
          <w:rFonts w:ascii="Times New Roman" w:hAnsi="Times New Roman" w:cs="Times New Roman"/>
        </w:rPr>
        <w:t>Sarah</w:t>
      </w:r>
      <w:r w:rsidRPr="00B453BC">
        <w:rPr>
          <w:rFonts w:ascii="Times New Roman" w:hAnsi="Times New Roman" w:cs="Times New Roman"/>
        </w:rPr>
        <w:t xml:space="preserve">] </w:t>
      </w:r>
      <w:r w:rsidR="00D045F4" w:rsidRPr="00B453BC">
        <w:rPr>
          <w:rFonts w:ascii="Times New Roman" w:hAnsi="Times New Roman" w:cs="Times New Roman"/>
        </w:rPr>
        <w:t>A v</w:t>
      </w:r>
      <w:r w:rsidRPr="00B453BC">
        <w:rPr>
          <w:rFonts w:ascii="Times New Roman" w:hAnsi="Times New Roman" w:cs="Times New Roman"/>
        </w:rPr>
        <w:t>alued contributor, recognized, it’s rewarding.</w:t>
      </w:r>
    </w:p>
    <w:p w14:paraId="642109E0" w14:textId="3E886D31" w:rsidR="005336FD" w:rsidRPr="00B453BC" w:rsidRDefault="005336FD" w:rsidP="00F653DB">
      <w:pPr>
        <w:spacing w:after="0" w:line="480" w:lineRule="auto"/>
        <w:ind w:firstLine="720"/>
        <w:rPr>
          <w:rFonts w:ascii="Times New Roman" w:hAnsi="Times New Roman" w:cs="Times New Roman"/>
        </w:rPr>
      </w:pPr>
      <w:r w:rsidRPr="00B453BC">
        <w:rPr>
          <w:rFonts w:ascii="Times New Roman" w:hAnsi="Times New Roman" w:cs="Times New Roman"/>
        </w:rPr>
        <w:t>[</w:t>
      </w:r>
      <w:r w:rsidR="003D3264">
        <w:rPr>
          <w:rFonts w:ascii="Times New Roman" w:hAnsi="Times New Roman" w:cs="Times New Roman"/>
        </w:rPr>
        <w:t>George</w:t>
      </w:r>
      <w:r w:rsidRPr="00B453BC">
        <w:rPr>
          <w:rFonts w:ascii="Times New Roman" w:hAnsi="Times New Roman" w:cs="Times New Roman"/>
        </w:rPr>
        <w:t>] Yeah, that you are a value as a person rather than…</w:t>
      </w:r>
    </w:p>
    <w:p w14:paraId="6284BBFA" w14:textId="2467EDE9" w:rsidR="005336FD" w:rsidRPr="00B453BC" w:rsidRDefault="005336FD" w:rsidP="00F653DB">
      <w:pPr>
        <w:spacing w:after="0" w:line="480" w:lineRule="auto"/>
        <w:ind w:firstLine="720"/>
        <w:rPr>
          <w:rFonts w:ascii="Times New Roman" w:hAnsi="Times New Roman" w:cs="Times New Roman"/>
        </w:rPr>
      </w:pPr>
      <w:r w:rsidRPr="00B453BC">
        <w:rPr>
          <w:rFonts w:ascii="Times New Roman" w:hAnsi="Times New Roman" w:cs="Times New Roman"/>
        </w:rPr>
        <w:t>[</w:t>
      </w:r>
      <w:r w:rsidR="003D3264">
        <w:rPr>
          <w:rFonts w:ascii="Times New Roman" w:hAnsi="Times New Roman" w:cs="Times New Roman"/>
        </w:rPr>
        <w:t>Philip</w:t>
      </w:r>
      <w:r w:rsidRPr="00B453BC">
        <w:rPr>
          <w:rFonts w:ascii="Times New Roman" w:hAnsi="Times New Roman" w:cs="Times New Roman"/>
        </w:rPr>
        <w:t xml:space="preserve">] </w:t>
      </w:r>
      <w:r w:rsidR="00D045F4" w:rsidRPr="00B453BC">
        <w:rPr>
          <w:rFonts w:ascii="Times New Roman" w:hAnsi="Times New Roman" w:cs="Times New Roman"/>
        </w:rPr>
        <w:t>…</w:t>
      </w:r>
      <w:r w:rsidRPr="00B453BC">
        <w:rPr>
          <w:rFonts w:ascii="Times New Roman" w:hAnsi="Times New Roman" w:cs="Times New Roman"/>
        </w:rPr>
        <w:t xml:space="preserve">A burden </w:t>
      </w:r>
    </w:p>
    <w:p w14:paraId="192C4B5A" w14:textId="08F25A30" w:rsidR="005336FD" w:rsidRPr="00B453BC" w:rsidRDefault="005336FD" w:rsidP="00F653DB">
      <w:pPr>
        <w:spacing w:after="0" w:line="480" w:lineRule="auto"/>
        <w:ind w:firstLine="720"/>
        <w:rPr>
          <w:rFonts w:ascii="Times New Roman" w:hAnsi="Times New Roman" w:cs="Times New Roman"/>
        </w:rPr>
      </w:pPr>
      <w:r w:rsidRPr="00B453BC">
        <w:rPr>
          <w:rFonts w:ascii="Times New Roman" w:hAnsi="Times New Roman" w:cs="Times New Roman"/>
        </w:rPr>
        <w:t>[</w:t>
      </w:r>
      <w:r w:rsidR="003D3264">
        <w:rPr>
          <w:rFonts w:ascii="Times New Roman" w:hAnsi="Times New Roman" w:cs="Times New Roman"/>
        </w:rPr>
        <w:t>Michelle</w:t>
      </w:r>
      <w:r w:rsidRPr="00B453BC">
        <w:rPr>
          <w:rFonts w:ascii="Times New Roman" w:hAnsi="Times New Roman" w:cs="Times New Roman"/>
        </w:rPr>
        <w:t>] Yeah, you’re a giver rather than a taker.</w:t>
      </w:r>
    </w:p>
    <w:p w14:paraId="535373E4" w14:textId="4EBC31F5" w:rsidR="00621F18" w:rsidRPr="00B453BC" w:rsidRDefault="009E682F" w:rsidP="009E682F">
      <w:pPr>
        <w:spacing w:after="0" w:line="480" w:lineRule="auto"/>
        <w:rPr>
          <w:rFonts w:ascii="Times New Roman" w:hAnsi="Times New Roman" w:cs="Times New Roman"/>
        </w:rPr>
      </w:pPr>
      <w:r w:rsidRPr="00B453BC">
        <w:rPr>
          <w:rFonts w:ascii="Times New Roman" w:hAnsi="Times New Roman" w:cs="Times New Roman"/>
        </w:rPr>
        <w:t xml:space="preserve">In addition to giving to others, participants also suggested that good days often occurred because others had belief in their abilities. This was shown through the leisure activities suggested by others (e.g., “shall we go for a walk”) and when others encouraged them to push beyond their physical capabilities. As </w:t>
      </w:r>
      <w:r w:rsidR="003D3264">
        <w:rPr>
          <w:rFonts w:ascii="Times New Roman" w:hAnsi="Times New Roman" w:cs="Times New Roman"/>
        </w:rPr>
        <w:t xml:space="preserve">Samuel </w:t>
      </w:r>
      <w:r w:rsidRPr="00B453BC">
        <w:rPr>
          <w:rFonts w:ascii="Times New Roman" w:hAnsi="Times New Roman" w:cs="Times New Roman"/>
        </w:rPr>
        <w:t xml:space="preserve">described: </w:t>
      </w:r>
      <w:r w:rsidR="008F076E" w:rsidRPr="00B453BC">
        <w:rPr>
          <w:rFonts w:ascii="Times New Roman" w:hAnsi="Times New Roman" w:cs="Times New Roman"/>
        </w:rPr>
        <w:t>“</w:t>
      </w:r>
      <w:r w:rsidRPr="00B453BC">
        <w:rPr>
          <w:rFonts w:ascii="Times New Roman" w:hAnsi="Times New Roman" w:cs="Times New Roman"/>
        </w:rPr>
        <w:t>I’m not just me, I’m part of a family, and if I don’t do things my family don’t do them, my kids can’t do them…I’ve had to just get on with things”. Good days most often occurred when family members did not make con</w:t>
      </w:r>
      <w:r w:rsidR="00621F18" w:rsidRPr="00B453BC">
        <w:rPr>
          <w:rFonts w:ascii="Times New Roman" w:hAnsi="Times New Roman" w:cs="Times New Roman"/>
        </w:rPr>
        <w:t xml:space="preserve">cessions for them, allowing them to continue to uphold their role within the house and the family. First this was illustrated through the completion of established physical tasks: </w:t>
      </w:r>
    </w:p>
    <w:p w14:paraId="4391D482" w14:textId="313B493E" w:rsidR="00621F18" w:rsidRPr="00B453BC" w:rsidRDefault="00621F18" w:rsidP="00621F18">
      <w:pPr>
        <w:spacing w:after="0" w:line="480" w:lineRule="auto"/>
        <w:ind w:left="720"/>
        <w:rPr>
          <w:rFonts w:ascii="Times New Roman" w:hAnsi="Times New Roman" w:cs="Times New Roman"/>
        </w:rPr>
      </w:pPr>
      <w:r w:rsidRPr="00B453BC">
        <w:rPr>
          <w:rFonts w:ascii="Times New Roman" w:hAnsi="Times New Roman" w:cs="Times New Roman"/>
        </w:rPr>
        <w:t xml:space="preserve">The dog barks in the middle of the night and I have to get my leg on and go and see to it. Why shouldn’t I take my role with my wife and my two kids, why should it always be someone else? </w:t>
      </w:r>
      <w:r w:rsidR="003D3264">
        <w:rPr>
          <w:rFonts w:ascii="Times New Roman" w:hAnsi="Times New Roman" w:cs="Times New Roman"/>
        </w:rPr>
        <w:t>(Jason)</w:t>
      </w:r>
    </w:p>
    <w:p w14:paraId="4C926188" w14:textId="77777777" w:rsidR="00621F18" w:rsidRPr="00B453BC" w:rsidRDefault="00621F18" w:rsidP="00621F18">
      <w:pPr>
        <w:spacing w:after="0" w:line="480" w:lineRule="auto"/>
        <w:rPr>
          <w:rFonts w:ascii="Times New Roman" w:hAnsi="Times New Roman" w:cs="Times New Roman"/>
        </w:rPr>
      </w:pPr>
      <w:r w:rsidRPr="00B453BC">
        <w:rPr>
          <w:rFonts w:ascii="Times New Roman" w:hAnsi="Times New Roman" w:cs="Times New Roman"/>
        </w:rPr>
        <w:t xml:space="preserve">Second, this was also established through the emotional response from family members: </w:t>
      </w:r>
    </w:p>
    <w:p w14:paraId="26B4843C" w14:textId="4A758F70" w:rsidR="008F076E" w:rsidRPr="00B453BC" w:rsidRDefault="009E682F" w:rsidP="00621F18">
      <w:pPr>
        <w:spacing w:after="0" w:line="480" w:lineRule="auto"/>
        <w:ind w:left="720"/>
        <w:rPr>
          <w:rFonts w:ascii="Times New Roman" w:hAnsi="Times New Roman" w:cs="Times New Roman"/>
        </w:rPr>
      </w:pPr>
      <w:r w:rsidRPr="00B453BC">
        <w:rPr>
          <w:rFonts w:ascii="Times New Roman" w:hAnsi="Times New Roman" w:cs="Times New Roman"/>
        </w:rPr>
        <w:t xml:space="preserve">I should have bought my family here cos from day one they have refused to treat me as any different, because they know how lazy I can be… My wife is </w:t>
      </w:r>
      <w:r w:rsidRPr="00B453BC">
        <w:rPr>
          <w:rFonts w:ascii="Times New Roman" w:hAnsi="Times New Roman" w:cs="Times New Roman"/>
        </w:rPr>
        <w:lastRenderedPageBreak/>
        <w:t>wonderfully brutal with me, she works on the basis that you will get sympathy if you need it, and I don’t think you have ever needed it.</w:t>
      </w:r>
      <w:r w:rsidR="003D3264">
        <w:rPr>
          <w:rFonts w:ascii="Times New Roman" w:hAnsi="Times New Roman" w:cs="Times New Roman"/>
        </w:rPr>
        <w:t xml:space="preserve"> (Samuel)</w:t>
      </w:r>
    </w:p>
    <w:p w14:paraId="7641C5DD" w14:textId="1F7F4A71" w:rsidR="00AB7842" w:rsidRPr="00B453BC" w:rsidRDefault="00AB7842" w:rsidP="008F076E">
      <w:pPr>
        <w:spacing w:after="0" w:line="480" w:lineRule="auto"/>
        <w:rPr>
          <w:rFonts w:ascii="Times New Roman" w:hAnsi="Times New Roman" w:cs="Times New Roman"/>
        </w:rPr>
      </w:pPr>
      <w:r w:rsidRPr="00B453BC">
        <w:rPr>
          <w:rFonts w:ascii="Times New Roman" w:hAnsi="Times New Roman" w:cs="Times New Roman"/>
        </w:rPr>
        <w:t xml:space="preserve">In line with this, participants described that bad days could occur as a result of feeling </w:t>
      </w:r>
      <w:r w:rsidR="00D52A15" w:rsidRPr="00B453BC">
        <w:rPr>
          <w:rFonts w:ascii="Times New Roman" w:hAnsi="Times New Roman" w:cs="Times New Roman"/>
        </w:rPr>
        <w:t>patronized</w:t>
      </w:r>
      <w:r w:rsidRPr="00B453BC">
        <w:rPr>
          <w:rFonts w:ascii="Times New Roman" w:hAnsi="Times New Roman" w:cs="Times New Roman"/>
        </w:rPr>
        <w:t xml:space="preserve"> by others. Specifically this occurred when others congratulated them for tasks perceived as easily achievable</w:t>
      </w:r>
      <w:r w:rsidR="00621F18" w:rsidRPr="00B453BC">
        <w:rPr>
          <w:rFonts w:ascii="Times New Roman" w:hAnsi="Times New Roman" w:cs="Times New Roman"/>
        </w:rPr>
        <w:t>:</w:t>
      </w:r>
      <w:r w:rsidRPr="00B453BC">
        <w:rPr>
          <w:rFonts w:ascii="Times New Roman" w:hAnsi="Times New Roman" w:cs="Times New Roman"/>
        </w:rPr>
        <w:t xml:space="preserve"> </w:t>
      </w:r>
    </w:p>
    <w:p w14:paraId="5450A7D8" w14:textId="715792AF" w:rsidR="00AB7842" w:rsidRPr="00B453BC" w:rsidRDefault="00AB7842" w:rsidP="00AB7842">
      <w:pPr>
        <w:spacing w:after="0" w:line="480" w:lineRule="auto"/>
        <w:ind w:left="720"/>
        <w:rPr>
          <w:rFonts w:ascii="Times New Roman" w:hAnsi="Times New Roman" w:cs="Times New Roman"/>
        </w:rPr>
      </w:pPr>
      <w:r w:rsidRPr="00B453BC">
        <w:rPr>
          <w:rFonts w:ascii="Times New Roman" w:hAnsi="Times New Roman" w:cs="Times New Roman"/>
        </w:rPr>
        <w:t xml:space="preserve">I’ve always been keen on adventure sports and I walked up Snowden and at the end I thought I did not enjoy that at all. It felt unnatural, it felt like I was forcing myself to do something that I didn’t want to do… I got up it but I didn’t feel any sense of achievement, my friend was going ‘oh well done’, I felt </w:t>
      </w:r>
      <w:r w:rsidR="001C3332" w:rsidRPr="00B453BC">
        <w:rPr>
          <w:rFonts w:ascii="Times New Roman" w:hAnsi="Times New Roman" w:cs="Times New Roman"/>
        </w:rPr>
        <w:t>patronized</w:t>
      </w:r>
      <w:r w:rsidRPr="00B453BC">
        <w:rPr>
          <w:rFonts w:ascii="Times New Roman" w:hAnsi="Times New Roman" w:cs="Times New Roman"/>
        </w:rPr>
        <w:t xml:space="preserve"> because they are going ‘well done’ on something I would have done without even thinking.</w:t>
      </w:r>
      <w:r w:rsidR="003D3264">
        <w:rPr>
          <w:rFonts w:ascii="Times New Roman" w:hAnsi="Times New Roman" w:cs="Times New Roman"/>
        </w:rPr>
        <w:t xml:space="preserve"> (Sarah)</w:t>
      </w:r>
    </w:p>
    <w:p w14:paraId="3543ED59" w14:textId="747AAA9A" w:rsidR="006209AD" w:rsidRPr="00B453BC" w:rsidRDefault="00621F18" w:rsidP="009E682F">
      <w:pPr>
        <w:spacing w:after="0" w:line="480" w:lineRule="auto"/>
        <w:rPr>
          <w:rFonts w:ascii="Times New Roman" w:hAnsi="Times New Roman" w:cs="Times New Roman"/>
        </w:rPr>
      </w:pPr>
      <w:r w:rsidRPr="00B453BC">
        <w:rPr>
          <w:rFonts w:ascii="Times New Roman" w:hAnsi="Times New Roman" w:cs="Times New Roman"/>
        </w:rPr>
        <w:t>Yet as the above example illustrate</w:t>
      </w:r>
      <w:r w:rsidR="000C558E">
        <w:rPr>
          <w:rFonts w:ascii="Times New Roman" w:hAnsi="Times New Roman" w:cs="Times New Roman"/>
        </w:rPr>
        <w:t>s</w:t>
      </w:r>
      <w:r w:rsidRPr="00B453BC">
        <w:rPr>
          <w:rFonts w:ascii="Times New Roman" w:hAnsi="Times New Roman" w:cs="Times New Roman"/>
        </w:rPr>
        <w:t xml:space="preserve">, the achievability of tasks was often measured by the yardstick of what could be achieved before amputation rather than the physical difficulty of the task. </w:t>
      </w:r>
      <w:r w:rsidR="000C558E">
        <w:rPr>
          <w:rFonts w:ascii="Times New Roman" w:hAnsi="Times New Roman" w:cs="Times New Roman"/>
        </w:rPr>
        <w:t xml:space="preserve">Consequently on a bad day while participants valued the support of others, </w:t>
      </w:r>
      <w:r w:rsidR="00D315AC">
        <w:rPr>
          <w:rFonts w:ascii="Times New Roman" w:hAnsi="Times New Roman" w:cs="Times New Roman"/>
        </w:rPr>
        <w:t>statements often intended as esteem support and encouragement were interpreted negatively as concessions for their amputation. Thus good and bad days were distinguishable first by the balance of giving and receiving help, and second by the perceived concessions made for their amputation by others.</w:t>
      </w:r>
    </w:p>
    <w:p w14:paraId="09F54E0C" w14:textId="77777777" w:rsidR="000150AF" w:rsidRPr="00B453BC" w:rsidRDefault="00621F18" w:rsidP="00621F18">
      <w:pPr>
        <w:spacing w:line="480" w:lineRule="auto"/>
        <w:jc w:val="center"/>
        <w:rPr>
          <w:rFonts w:ascii="Times New Roman" w:hAnsi="Times New Roman" w:cs="Times New Roman"/>
          <w:b/>
        </w:rPr>
      </w:pPr>
      <w:r w:rsidRPr="00B453BC">
        <w:rPr>
          <w:rFonts w:ascii="Times New Roman" w:hAnsi="Times New Roman" w:cs="Times New Roman"/>
          <w:b/>
        </w:rPr>
        <w:t xml:space="preserve">Discussion </w:t>
      </w:r>
    </w:p>
    <w:p w14:paraId="22BFC641" w14:textId="68DBD776" w:rsidR="001C3332" w:rsidRPr="002B218E" w:rsidRDefault="00621F18" w:rsidP="00621F18">
      <w:pPr>
        <w:spacing w:after="0" w:line="480" w:lineRule="auto"/>
        <w:rPr>
          <w:rFonts w:ascii="Times New Roman" w:hAnsi="Times New Roman" w:cs="Times New Roman"/>
          <w:lang w:val="en-GB"/>
        </w:rPr>
      </w:pPr>
      <w:r w:rsidRPr="00B453BC">
        <w:rPr>
          <w:rFonts w:ascii="Times New Roman" w:hAnsi="Times New Roman" w:cs="Times New Roman"/>
        </w:rPr>
        <w:t xml:space="preserve">The aim of this study was to </w:t>
      </w:r>
      <w:r w:rsidRPr="00E750FC">
        <w:rPr>
          <w:rFonts w:ascii="Times New Roman" w:hAnsi="Times New Roman" w:cs="Times New Roman"/>
          <w:lang w:val="en-GB"/>
        </w:rPr>
        <w:t xml:space="preserve">explore the everyday experiences of </w:t>
      </w:r>
      <w:r w:rsidR="00263930">
        <w:rPr>
          <w:rFonts w:ascii="Times New Roman" w:hAnsi="Times New Roman" w:cs="Times New Roman"/>
          <w:lang w:val="en-GB"/>
        </w:rPr>
        <w:t>individuals with an amputation</w:t>
      </w:r>
      <w:r w:rsidRPr="00E750FC">
        <w:rPr>
          <w:rFonts w:ascii="Times New Roman" w:hAnsi="Times New Roman" w:cs="Times New Roman"/>
          <w:lang w:val="en-GB"/>
        </w:rPr>
        <w:t xml:space="preserve"> by understanding what constitutes a good or bad day. </w:t>
      </w:r>
      <w:r w:rsidR="00FB5607" w:rsidRPr="00E750FC">
        <w:rPr>
          <w:rFonts w:ascii="Times New Roman" w:hAnsi="Times New Roman" w:cs="Times New Roman"/>
          <w:lang w:val="en-GB"/>
        </w:rPr>
        <w:t>In d</w:t>
      </w:r>
      <w:r w:rsidR="002E5008" w:rsidRPr="00B453BC">
        <w:rPr>
          <w:rFonts w:ascii="Times New Roman" w:hAnsi="Times New Roman" w:cs="Times New Roman"/>
          <w:lang w:val="en-GB"/>
        </w:rPr>
        <w:t xml:space="preserve">oing this, this study extends </w:t>
      </w:r>
      <w:r w:rsidR="00FB5607" w:rsidRPr="00B453BC">
        <w:rPr>
          <w:rFonts w:ascii="Times New Roman" w:hAnsi="Times New Roman" w:cs="Times New Roman"/>
          <w:lang w:val="en-GB"/>
        </w:rPr>
        <w:t>current li</w:t>
      </w:r>
      <w:r w:rsidR="001C3332" w:rsidRPr="00B453BC">
        <w:rPr>
          <w:rFonts w:ascii="Times New Roman" w:hAnsi="Times New Roman" w:cs="Times New Roman"/>
          <w:lang w:val="en-GB"/>
        </w:rPr>
        <w:t xml:space="preserve">terature by </w:t>
      </w:r>
      <w:r w:rsidR="0074097F">
        <w:rPr>
          <w:rFonts w:ascii="Times New Roman" w:hAnsi="Times New Roman" w:cs="Times New Roman"/>
          <w:lang w:val="en-GB"/>
        </w:rPr>
        <w:t xml:space="preserve">presenting new findings </w:t>
      </w:r>
      <w:r w:rsidR="001C3332" w:rsidRPr="00B453BC">
        <w:rPr>
          <w:rFonts w:ascii="Times New Roman" w:hAnsi="Times New Roman" w:cs="Times New Roman"/>
          <w:lang w:val="en-GB"/>
        </w:rPr>
        <w:t>on common,</w:t>
      </w:r>
      <w:r w:rsidR="00FB5607" w:rsidRPr="00B453BC">
        <w:rPr>
          <w:rFonts w:ascii="Times New Roman" w:hAnsi="Times New Roman" w:cs="Times New Roman"/>
          <w:lang w:val="en-GB"/>
        </w:rPr>
        <w:t xml:space="preserve"> </w:t>
      </w:r>
      <w:r w:rsidR="001C3332" w:rsidRPr="00B453BC">
        <w:rPr>
          <w:rFonts w:ascii="Times New Roman" w:hAnsi="Times New Roman" w:cs="Times New Roman"/>
          <w:lang w:val="en-GB"/>
        </w:rPr>
        <w:t xml:space="preserve">everyday </w:t>
      </w:r>
      <w:r w:rsidR="00FB5607" w:rsidRPr="00B453BC">
        <w:rPr>
          <w:rFonts w:ascii="Times New Roman" w:hAnsi="Times New Roman" w:cs="Times New Roman"/>
          <w:lang w:val="en-GB"/>
        </w:rPr>
        <w:t>experiences</w:t>
      </w:r>
      <w:r w:rsidR="001C3332" w:rsidRPr="00B453BC">
        <w:rPr>
          <w:rFonts w:ascii="Times New Roman" w:hAnsi="Times New Roman" w:cs="Times New Roman"/>
          <w:lang w:val="en-GB"/>
        </w:rPr>
        <w:t xml:space="preserve">. Consequently, unlike </w:t>
      </w:r>
      <w:r w:rsidR="00830AFF" w:rsidRPr="00387BA3">
        <w:rPr>
          <w:rFonts w:ascii="Times New Roman" w:hAnsi="Times New Roman" w:cs="Times New Roman"/>
          <w:lang w:val="en-GB"/>
        </w:rPr>
        <w:t xml:space="preserve">many studies that have used </w:t>
      </w:r>
      <w:r w:rsidR="001C3332" w:rsidRPr="00387BA3">
        <w:rPr>
          <w:rFonts w:ascii="Times New Roman" w:hAnsi="Times New Roman" w:cs="Times New Roman"/>
          <w:lang w:val="en-GB"/>
        </w:rPr>
        <w:t>one-to-one interview</w:t>
      </w:r>
      <w:r w:rsidR="00830AFF" w:rsidRPr="00E70C3E">
        <w:rPr>
          <w:rFonts w:ascii="Times New Roman" w:hAnsi="Times New Roman" w:cs="Times New Roman"/>
          <w:lang w:val="en-GB"/>
        </w:rPr>
        <w:t>s to</w:t>
      </w:r>
      <w:r w:rsidR="001C3332" w:rsidRPr="00E70C3E">
        <w:rPr>
          <w:rFonts w:ascii="Times New Roman" w:hAnsi="Times New Roman" w:cs="Times New Roman"/>
          <w:lang w:val="en-GB"/>
        </w:rPr>
        <w:t xml:space="preserve"> ask participants </w:t>
      </w:r>
      <w:r w:rsidR="00830AFF" w:rsidRPr="00E70C3E">
        <w:rPr>
          <w:rFonts w:ascii="Times New Roman" w:hAnsi="Times New Roman" w:cs="Times New Roman"/>
          <w:lang w:val="en-GB"/>
        </w:rPr>
        <w:t>about</w:t>
      </w:r>
      <w:r w:rsidR="001C3332" w:rsidRPr="00E70C3E">
        <w:rPr>
          <w:rFonts w:ascii="Times New Roman" w:hAnsi="Times New Roman" w:cs="Times New Roman"/>
          <w:lang w:val="en-GB"/>
        </w:rPr>
        <w:t xml:space="preserve"> more ‘memorable’ </w:t>
      </w:r>
      <w:r w:rsidR="0039671B" w:rsidRPr="00E70C3E">
        <w:rPr>
          <w:rFonts w:ascii="Times New Roman" w:hAnsi="Times New Roman" w:cs="Times New Roman"/>
          <w:lang w:val="en-GB"/>
        </w:rPr>
        <w:t xml:space="preserve">moments, our focus groups </w:t>
      </w:r>
      <w:r w:rsidR="00BB02DD" w:rsidRPr="00167FB0">
        <w:rPr>
          <w:rFonts w:ascii="Times New Roman" w:hAnsi="Times New Roman" w:cs="Times New Roman"/>
          <w:lang w:val="en-GB"/>
        </w:rPr>
        <w:t xml:space="preserve">concentrated </w:t>
      </w:r>
      <w:r w:rsidR="00830AFF" w:rsidRPr="00167FB0">
        <w:rPr>
          <w:rFonts w:ascii="Times New Roman" w:hAnsi="Times New Roman" w:cs="Times New Roman"/>
          <w:lang w:val="en-GB"/>
        </w:rPr>
        <w:t>on everyday experiences that</w:t>
      </w:r>
      <w:r w:rsidR="0039671B" w:rsidRPr="00167FB0">
        <w:rPr>
          <w:rFonts w:ascii="Times New Roman" w:hAnsi="Times New Roman" w:cs="Times New Roman"/>
          <w:lang w:val="en-GB"/>
        </w:rPr>
        <w:t xml:space="preserve"> may otherwise be missed, but which may also be </w:t>
      </w:r>
      <w:r w:rsidR="0039671B" w:rsidRPr="00167FB0">
        <w:rPr>
          <w:rFonts w:ascii="Times New Roman" w:hAnsi="Times New Roman" w:cs="Times New Roman"/>
          <w:lang w:val="en-GB"/>
        </w:rPr>
        <w:lastRenderedPageBreak/>
        <w:t xml:space="preserve">proposed to represent how </w:t>
      </w:r>
      <w:r w:rsidR="00263930">
        <w:rPr>
          <w:rFonts w:ascii="Times New Roman" w:hAnsi="Times New Roman" w:cs="Times New Roman"/>
          <w:lang w:val="en-GB"/>
        </w:rPr>
        <w:t xml:space="preserve">those with an amputation </w:t>
      </w:r>
      <w:r w:rsidR="0039671B" w:rsidRPr="00167FB0">
        <w:rPr>
          <w:rFonts w:ascii="Times New Roman" w:hAnsi="Times New Roman" w:cs="Times New Roman"/>
          <w:lang w:val="en-GB"/>
        </w:rPr>
        <w:t xml:space="preserve">spend most of their lives. </w:t>
      </w:r>
      <w:r w:rsidR="00464197" w:rsidRPr="00167FB0">
        <w:rPr>
          <w:rFonts w:ascii="Times New Roman" w:hAnsi="Times New Roman" w:cs="Times New Roman"/>
          <w:lang w:val="en-GB"/>
        </w:rPr>
        <w:t>A</w:t>
      </w:r>
      <w:r w:rsidR="00733225" w:rsidRPr="00167FB0">
        <w:rPr>
          <w:rFonts w:ascii="Times New Roman" w:hAnsi="Times New Roman" w:cs="Times New Roman"/>
          <w:lang w:val="en-GB"/>
        </w:rPr>
        <w:t xml:space="preserve">s </w:t>
      </w:r>
      <w:r w:rsidR="00DF6F77" w:rsidRPr="00167FB0">
        <w:rPr>
          <w:rFonts w:ascii="Times New Roman" w:hAnsi="Times New Roman" w:cs="Times New Roman"/>
          <w:lang w:val="en-GB"/>
        </w:rPr>
        <w:t xml:space="preserve">little is currently known about how </w:t>
      </w:r>
      <w:r w:rsidR="00263930">
        <w:rPr>
          <w:rFonts w:ascii="Times New Roman" w:hAnsi="Times New Roman" w:cs="Times New Roman"/>
          <w:lang w:val="en-GB"/>
        </w:rPr>
        <w:t xml:space="preserve">individuals with an amputation </w:t>
      </w:r>
      <w:r w:rsidR="00733225" w:rsidRPr="002B218E">
        <w:rPr>
          <w:rFonts w:ascii="Times New Roman" w:hAnsi="Times New Roman" w:cs="Times New Roman"/>
          <w:lang w:val="en-GB"/>
        </w:rPr>
        <w:t>experience everyday life</w:t>
      </w:r>
      <w:r w:rsidR="00DF6F77" w:rsidRPr="002B218E">
        <w:rPr>
          <w:rFonts w:ascii="Times New Roman" w:hAnsi="Times New Roman" w:cs="Times New Roman"/>
          <w:lang w:val="en-GB"/>
        </w:rPr>
        <w:t xml:space="preserve"> our findings provide novel insights into how life is actually lived. </w:t>
      </w:r>
    </w:p>
    <w:p w14:paraId="32255F51" w14:textId="6FCCE3EF" w:rsidR="00912E25" w:rsidRPr="00923192" w:rsidRDefault="00E30D5B" w:rsidP="00E30D5B">
      <w:pPr>
        <w:spacing w:after="0" w:line="480" w:lineRule="auto"/>
        <w:ind w:firstLine="720"/>
        <w:rPr>
          <w:rFonts w:ascii="Times New Roman" w:hAnsi="Times New Roman" w:cs="Times New Roman"/>
          <w:lang w:val="en-GB"/>
        </w:rPr>
      </w:pPr>
      <w:r w:rsidRPr="002B218E">
        <w:rPr>
          <w:rFonts w:ascii="Times New Roman" w:hAnsi="Times New Roman" w:cs="Times New Roman"/>
          <w:lang w:val="en-GB"/>
        </w:rPr>
        <w:t xml:space="preserve">Our </w:t>
      </w:r>
      <w:r w:rsidR="0039671B" w:rsidRPr="002B218E">
        <w:rPr>
          <w:rFonts w:ascii="Times New Roman" w:hAnsi="Times New Roman" w:cs="Times New Roman"/>
          <w:lang w:val="en-GB"/>
        </w:rPr>
        <w:t xml:space="preserve">results </w:t>
      </w:r>
      <w:r w:rsidR="003F3ACD">
        <w:rPr>
          <w:rFonts w:ascii="Times New Roman" w:hAnsi="Times New Roman" w:cs="Times New Roman"/>
          <w:lang w:val="en-GB"/>
        </w:rPr>
        <w:t xml:space="preserve">extend previous research by </w:t>
      </w:r>
      <w:r w:rsidR="0039671B" w:rsidRPr="002B218E">
        <w:rPr>
          <w:rFonts w:ascii="Times New Roman" w:hAnsi="Times New Roman" w:cs="Times New Roman"/>
          <w:lang w:val="en-GB"/>
        </w:rPr>
        <w:t>i</w:t>
      </w:r>
      <w:r w:rsidR="00B55F52" w:rsidRPr="002B218E">
        <w:rPr>
          <w:rFonts w:ascii="Times New Roman" w:hAnsi="Times New Roman" w:cs="Times New Roman"/>
          <w:lang w:val="en-GB"/>
        </w:rPr>
        <w:t>llustrat</w:t>
      </w:r>
      <w:r w:rsidR="003F3ACD">
        <w:rPr>
          <w:rFonts w:ascii="Times New Roman" w:hAnsi="Times New Roman" w:cs="Times New Roman"/>
          <w:lang w:val="en-GB"/>
        </w:rPr>
        <w:t>ing</w:t>
      </w:r>
      <w:r w:rsidR="0039671B" w:rsidRPr="002B218E">
        <w:rPr>
          <w:rFonts w:ascii="Times New Roman" w:hAnsi="Times New Roman" w:cs="Times New Roman"/>
          <w:lang w:val="en-GB"/>
        </w:rPr>
        <w:t xml:space="preserve"> four key </w:t>
      </w:r>
      <w:r w:rsidR="00DB3FB9" w:rsidRPr="002B218E">
        <w:rPr>
          <w:rFonts w:ascii="Times New Roman" w:hAnsi="Times New Roman" w:cs="Times New Roman"/>
          <w:lang w:val="en-GB"/>
        </w:rPr>
        <w:t xml:space="preserve">themes which encapsulate </w:t>
      </w:r>
      <w:r w:rsidR="0039671B" w:rsidRPr="002B218E">
        <w:rPr>
          <w:rFonts w:ascii="Times New Roman" w:hAnsi="Times New Roman" w:cs="Times New Roman"/>
          <w:lang w:val="en-GB"/>
        </w:rPr>
        <w:t xml:space="preserve">everyday life </w:t>
      </w:r>
      <w:r w:rsidR="00263930">
        <w:rPr>
          <w:rFonts w:ascii="Times New Roman" w:hAnsi="Times New Roman" w:cs="Times New Roman"/>
          <w:lang w:val="en-GB"/>
        </w:rPr>
        <w:t>for individuals with an amputation</w:t>
      </w:r>
      <w:r w:rsidR="008943AF" w:rsidRPr="002B218E">
        <w:rPr>
          <w:rFonts w:ascii="Times New Roman" w:hAnsi="Times New Roman" w:cs="Times New Roman"/>
          <w:lang w:val="en-GB"/>
        </w:rPr>
        <w:t>: pain, organisation</w:t>
      </w:r>
      <w:r w:rsidR="003A63A0" w:rsidRPr="002B218E">
        <w:rPr>
          <w:rFonts w:ascii="Times New Roman" w:hAnsi="Times New Roman" w:cs="Times New Roman"/>
          <w:lang w:val="en-GB"/>
        </w:rPr>
        <w:t xml:space="preserve"> and</w:t>
      </w:r>
      <w:r w:rsidR="0039671B" w:rsidRPr="002B218E">
        <w:rPr>
          <w:rFonts w:ascii="Times New Roman" w:hAnsi="Times New Roman" w:cs="Times New Roman"/>
          <w:lang w:val="en-GB"/>
        </w:rPr>
        <w:t xml:space="preserve"> planning, the embodied experience</w:t>
      </w:r>
      <w:r w:rsidR="00D52A15">
        <w:rPr>
          <w:rFonts w:ascii="Times New Roman" w:hAnsi="Times New Roman" w:cs="Times New Roman"/>
          <w:lang w:val="en-GB"/>
        </w:rPr>
        <w:t xml:space="preserve"> after amputation</w:t>
      </w:r>
      <w:r w:rsidR="0039671B" w:rsidRPr="002B218E">
        <w:rPr>
          <w:rFonts w:ascii="Times New Roman" w:hAnsi="Times New Roman" w:cs="Times New Roman"/>
          <w:lang w:val="en-GB"/>
        </w:rPr>
        <w:t xml:space="preserve">, and </w:t>
      </w:r>
      <w:r w:rsidR="00840DB0" w:rsidRPr="002B218E">
        <w:rPr>
          <w:rFonts w:ascii="Times New Roman" w:hAnsi="Times New Roman" w:cs="Times New Roman"/>
          <w:lang w:val="en-GB"/>
        </w:rPr>
        <w:t xml:space="preserve">interactions </w:t>
      </w:r>
      <w:r w:rsidR="0039671B" w:rsidRPr="002B218E">
        <w:rPr>
          <w:rFonts w:ascii="Times New Roman" w:hAnsi="Times New Roman" w:cs="Times New Roman"/>
          <w:lang w:val="en-GB"/>
        </w:rPr>
        <w:t xml:space="preserve">with others. </w:t>
      </w:r>
      <w:r w:rsidR="008943AF" w:rsidRPr="002B218E">
        <w:rPr>
          <w:rFonts w:ascii="Times New Roman" w:hAnsi="Times New Roman" w:cs="Times New Roman"/>
          <w:lang w:val="en-GB"/>
        </w:rPr>
        <w:t>For our participants, t</w:t>
      </w:r>
      <w:r w:rsidR="00E1127B" w:rsidRPr="002B218E">
        <w:rPr>
          <w:rFonts w:ascii="Times New Roman" w:hAnsi="Times New Roman" w:cs="Times New Roman"/>
          <w:lang w:val="en-GB"/>
        </w:rPr>
        <w:t xml:space="preserve">hese </w:t>
      </w:r>
      <w:r w:rsidR="00DB3FB9" w:rsidRPr="002B218E">
        <w:rPr>
          <w:rFonts w:ascii="Times New Roman" w:hAnsi="Times New Roman" w:cs="Times New Roman"/>
          <w:lang w:val="en-GB"/>
        </w:rPr>
        <w:t xml:space="preserve">themes </w:t>
      </w:r>
      <w:r w:rsidR="008943AF" w:rsidRPr="002B218E">
        <w:rPr>
          <w:rFonts w:ascii="Times New Roman" w:hAnsi="Times New Roman" w:cs="Times New Roman"/>
          <w:lang w:val="en-GB"/>
        </w:rPr>
        <w:t xml:space="preserve">provide the backdrop to daily living and our results demonstrate the </w:t>
      </w:r>
      <w:r w:rsidR="00733225" w:rsidRPr="002B218E">
        <w:rPr>
          <w:rFonts w:ascii="Times New Roman" w:hAnsi="Times New Roman" w:cs="Times New Roman"/>
          <w:lang w:val="en-GB"/>
        </w:rPr>
        <w:t xml:space="preserve">crucial </w:t>
      </w:r>
      <w:r w:rsidR="008943AF" w:rsidRPr="002B218E">
        <w:rPr>
          <w:rFonts w:ascii="Times New Roman" w:hAnsi="Times New Roman" w:cs="Times New Roman"/>
          <w:lang w:val="en-GB"/>
        </w:rPr>
        <w:t>role that each pla</w:t>
      </w:r>
      <w:r w:rsidR="00E9510E" w:rsidRPr="002B218E">
        <w:rPr>
          <w:rFonts w:ascii="Times New Roman" w:hAnsi="Times New Roman" w:cs="Times New Roman"/>
          <w:lang w:val="en-GB"/>
        </w:rPr>
        <w:t xml:space="preserve">yed on a good or bad day. For clarity </w:t>
      </w:r>
      <w:r w:rsidR="008943AF" w:rsidRPr="002B218E">
        <w:rPr>
          <w:rFonts w:ascii="Times New Roman" w:hAnsi="Times New Roman" w:cs="Times New Roman"/>
          <w:lang w:val="en-GB"/>
        </w:rPr>
        <w:t xml:space="preserve">each </w:t>
      </w:r>
      <w:r w:rsidR="00DB3FB9" w:rsidRPr="002B218E">
        <w:rPr>
          <w:rFonts w:ascii="Times New Roman" w:hAnsi="Times New Roman" w:cs="Times New Roman"/>
          <w:lang w:val="en-GB"/>
        </w:rPr>
        <w:t xml:space="preserve">theme </w:t>
      </w:r>
      <w:r w:rsidR="008943AF" w:rsidRPr="002B218E">
        <w:rPr>
          <w:rFonts w:ascii="Times New Roman" w:hAnsi="Times New Roman" w:cs="Times New Roman"/>
          <w:lang w:val="en-GB"/>
        </w:rPr>
        <w:t xml:space="preserve">has been </w:t>
      </w:r>
      <w:r w:rsidR="00E9510E" w:rsidRPr="002B218E">
        <w:rPr>
          <w:rFonts w:ascii="Times New Roman" w:hAnsi="Times New Roman" w:cs="Times New Roman"/>
          <w:lang w:val="en-GB"/>
        </w:rPr>
        <w:t xml:space="preserve">presented </w:t>
      </w:r>
      <w:r w:rsidR="008943AF" w:rsidRPr="002B218E">
        <w:rPr>
          <w:rFonts w:ascii="Times New Roman" w:hAnsi="Times New Roman" w:cs="Times New Roman"/>
          <w:lang w:val="en-GB"/>
        </w:rPr>
        <w:t>separately</w:t>
      </w:r>
      <w:r w:rsidR="000970B4" w:rsidRPr="002B218E">
        <w:rPr>
          <w:rFonts w:ascii="Times New Roman" w:hAnsi="Times New Roman" w:cs="Times New Roman"/>
          <w:lang w:val="en-GB"/>
        </w:rPr>
        <w:t>,</w:t>
      </w:r>
      <w:r w:rsidR="008943AF" w:rsidRPr="002B218E">
        <w:rPr>
          <w:rFonts w:ascii="Times New Roman" w:hAnsi="Times New Roman" w:cs="Times New Roman"/>
          <w:lang w:val="en-GB"/>
        </w:rPr>
        <w:t xml:space="preserve"> </w:t>
      </w:r>
      <w:r w:rsidR="00E9510E" w:rsidRPr="002B218E">
        <w:rPr>
          <w:rFonts w:ascii="Times New Roman" w:hAnsi="Times New Roman" w:cs="Times New Roman"/>
          <w:lang w:val="en-GB"/>
        </w:rPr>
        <w:t xml:space="preserve">but </w:t>
      </w:r>
      <w:r w:rsidR="003A63A0" w:rsidRPr="00923192">
        <w:rPr>
          <w:rFonts w:ascii="Times New Roman" w:hAnsi="Times New Roman" w:cs="Times New Roman"/>
          <w:lang w:val="en-GB"/>
        </w:rPr>
        <w:t xml:space="preserve">it is important to note that </w:t>
      </w:r>
      <w:r w:rsidR="000970B4" w:rsidRPr="00923192">
        <w:rPr>
          <w:rFonts w:ascii="Times New Roman" w:hAnsi="Times New Roman" w:cs="Times New Roman"/>
          <w:lang w:val="en-GB"/>
        </w:rPr>
        <w:t xml:space="preserve">these act together, </w:t>
      </w:r>
      <w:r w:rsidR="00E9510E" w:rsidRPr="00923192">
        <w:rPr>
          <w:rFonts w:ascii="Times New Roman" w:hAnsi="Times New Roman" w:cs="Times New Roman"/>
          <w:lang w:val="en-GB"/>
        </w:rPr>
        <w:t xml:space="preserve">interweaving to provide a rich tapestry in which </w:t>
      </w:r>
      <w:proofErr w:type="spellStart"/>
      <w:r w:rsidR="00E9510E" w:rsidRPr="00923192">
        <w:rPr>
          <w:rFonts w:ascii="Times New Roman" w:hAnsi="Times New Roman" w:cs="Times New Roman"/>
          <w:lang w:val="en-GB"/>
        </w:rPr>
        <w:t>every</w:t>
      </w:r>
      <w:r w:rsidR="00DB3FB9" w:rsidRPr="00923192">
        <w:rPr>
          <w:rFonts w:ascii="Times New Roman" w:hAnsi="Times New Roman" w:cs="Times New Roman"/>
          <w:lang w:val="en-GB"/>
        </w:rPr>
        <w:t>day</w:t>
      </w:r>
      <w:proofErr w:type="spellEnd"/>
      <w:r w:rsidR="00DB3FB9" w:rsidRPr="00923192">
        <w:rPr>
          <w:rFonts w:ascii="Times New Roman" w:hAnsi="Times New Roman" w:cs="Times New Roman"/>
          <w:lang w:val="en-GB"/>
        </w:rPr>
        <w:t xml:space="preserve"> experiences are framed</w:t>
      </w:r>
      <w:r w:rsidR="00153A1D" w:rsidRPr="00923192">
        <w:rPr>
          <w:rFonts w:ascii="Times New Roman" w:hAnsi="Times New Roman" w:cs="Times New Roman"/>
          <w:lang w:val="en-GB"/>
        </w:rPr>
        <w:t>.</w:t>
      </w:r>
      <w:r w:rsidR="00DB3FB9" w:rsidRPr="00923192">
        <w:rPr>
          <w:rFonts w:ascii="Times New Roman" w:hAnsi="Times New Roman" w:cs="Times New Roman"/>
          <w:lang w:val="en-GB"/>
        </w:rPr>
        <w:t xml:space="preserve"> For example,</w:t>
      </w:r>
      <w:r w:rsidR="000E3CA5" w:rsidRPr="00923192">
        <w:rPr>
          <w:rFonts w:ascii="Times New Roman" w:hAnsi="Times New Roman" w:cs="Times New Roman"/>
          <w:lang w:val="en-GB"/>
        </w:rPr>
        <w:t xml:space="preserve"> p</w:t>
      </w:r>
      <w:r w:rsidR="00153A1D" w:rsidRPr="00923192">
        <w:rPr>
          <w:rFonts w:ascii="Times New Roman" w:hAnsi="Times New Roman" w:cs="Times New Roman"/>
          <w:lang w:val="en-GB"/>
        </w:rPr>
        <w:t xml:space="preserve">articipants described the </w:t>
      </w:r>
      <w:r w:rsidR="00153A1D" w:rsidRPr="003F3ACD">
        <w:rPr>
          <w:rFonts w:ascii="Times New Roman" w:hAnsi="Times New Roman" w:cs="Times New Roman"/>
          <w:i/>
          <w:lang w:val="en-GB"/>
        </w:rPr>
        <w:t>embodied experience</w:t>
      </w:r>
      <w:r w:rsidR="00153A1D" w:rsidRPr="00923192">
        <w:rPr>
          <w:rFonts w:ascii="Times New Roman" w:hAnsi="Times New Roman" w:cs="Times New Roman"/>
          <w:lang w:val="en-GB"/>
        </w:rPr>
        <w:t xml:space="preserve"> of waking up</w:t>
      </w:r>
      <w:r w:rsidR="000E3CA5" w:rsidRPr="00E750FC">
        <w:rPr>
          <w:rFonts w:ascii="Times New Roman" w:hAnsi="Times New Roman" w:cs="Times New Roman"/>
          <w:lang w:val="en-GB"/>
        </w:rPr>
        <w:t xml:space="preserve"> without wearing prosthetics</w:t>
      </w:r>
      <w:r w:rsidR="00153A1D" w:rsidRPr="00E750FC">
        <w:rPr>
          <w:rFonts w:ascii="Times New Roman" w:hAnsi="Times New Roman" w:cs="Times New Roman"/>
          <w:lang w:val="en-GB"/>
        </w:rPr>
        <w:t xml:space="preserve">, illustrating that this was when they felt most vulnerable. Time lying in bed was often used to consider their levels of </w:t>
      </w:r>
      <w:r w:rsidR="00153A1D" w:rsidRPr="003F3ACD">
        <w:rPr>
          <w:rFonts w:ascii="Times New Roman" w:hAnsi="Times New Roman" w:cs="Times New Roman"/>
          <w:i/>
          <w:lang w:val="en-GB"/>
        </w:rPr>
        <w:t>pain</w:t>
      </w:r>
      <w:r w:rsidR="00153A1D" w:rsidRPr="00E750FC">
        <w:rPr>
          <w:rFonts w:ascii="Times New Roman" w:hAnsi="Times New Roman" w:cs="Times New Roman"/>
          <w:lang w:val="en-GB"/>
        </w:rPr>
        <w:t xml:space="preserve"> and consequently to forecast the type of day that would ensue and activities that could be managed. Lower levels of pain often resulted in a more determined approach to </w:t>
      </w:r>
      <w:r w:rsidR="00153A1D" w:rsidRPr="003F3ACD">
        <w:rPr>
          <w:rFonts w:ascii="Times New Roman" w:hAnsi="Times New Roman" w:cs="Times New Roman"/>
          <w:i/>
          <w:lang w:val="en-GB"/>
        </w:rPr>
        <w:t>planning</w:t>
      </w:r>
      <w:r w:rsidR="00153A1D" w:rsidRPr="00E750FC">
        <w:rPr>
          <w:rFonts w:ascii="Times New Roman" w:hAnsi="Times New Roman" w:cs="Times New Roman"/>
          <w:lang w:val="en-GB"/>
        </w:rPr>
        <w:t>, allowing participants to take part in activities that they wanted to do. Further</w:t>
      </w:r>
      <w:r w:rsidR="00DF6F77" w:rsidRPr="00E750FC">
        <w:rPr>
          <w:rFonts w:ascii="Times New Roman" w:hAnsi="Times New Roman" w:cs="Times New Roman"/>
          <w:lang w:val="en-GB"/>
        </w:rPr>
        <w:t>,</w:t>
      </w:r>
      <w:r w:rsidR="00153A1D" w:rsidRPr="00E750FC">
        <w:rPr>
          <w:rFonts w:ascii="Times New Roman" w:hAnsi="Times New Roman" w:cs="Times New Roman"/>
          <w:lang w:val="en-GB"/>
        </w:rPr>
        <w:t xml:space="preserve"> participants felt reassured in the knowledge that on a pain free day, </w:t>
      </w:r>
      <w:r w:rsidR="00153A1D" w:rsidRPr="003F3ACD">
        <w:rPr>
          <w:rFonts w:ascii="Times New Roman" w:hAnsi="Times New Roman" w:cs="Times New Roman"/>
          <w:i/>
          <w:lang w:val="en-GB"/>
        </w:rPr>
        <w:t xml:space="preserve">others </w:t>
      </w:r>
      <w:r w:rsidR="00153A1D" w:rsidRPr="00E750FC">
        <w:rPr>
          <w:rFonts w:ascii="Times New Roman" w:hAnsi="Times New Roman" w:cs="Times New Roman"/>
          <w:lang w:val="en-GB"/>
        </w:rPr>
        <w:t xml:space="preserve">would make fewer concessions for them. </w:t>
      </w:r>
      <w:r w:rsidR="00733225" w:rsidRPr="00E750FC">
        <w:rPr>
          <w:rFonts w:ascii="Times New Roman" w:hAnsi="Times New Roman" w:cs="Times New Roman"/>
          <w:lang w:val="en-GB"/>
        </w:rPr>
        <w:t xml:space="preserve">As demonstrated in this example, </w:t>
      </w:r>
      <w:r w:rsidR="00C22676" w:rsidRPr="00E750FC">
        <w:rPr>
          <w:rFonts w:ascii="Times New Roman" w:hAnsi="Times New Roman" w:cs="Times New Roman"/>
          <w:lang w:val="en-GB"/>
        </w:rPr>
        <w:t xml:space="preserve">while these themes may be classified separately each is influential on the next and in order to represent the reality faced by </w:t>
      </w:r>
      <w:r w:rsidR="00263930">
        <w:rPr>
          <w:rFonts w:ascii="Times New Roman" w:hAnsi="Times New Roman" w:cs="Times New Roman"/>
          <w:lang w:val="en-GB"/>
        </w:rPr>
        <w:t xml:space="preserve">those with an amputation </w:t>
      </w:r>
      <w:r w:rsidR="00C22676" w:rsidRPr="00E750FC">
        <w:rPr>
          <w:rFonts w:ascii="Times New Roman" w:hAnsi="Times New Roman" w:cs="Times New Roman"/>
          <w:lang w:val="en-GB"/>
        </w:rPr>
        <w:t>we must consider their connectedness.</w:t>
      </w:r>
      <w:r w:rsidR="00C22676" w:rsidRPr="00923192">
        <w:rPr>
          <w:rFonts w:ascii="Times New Roman" w:hAnsi="Times New Roman" w:cs="Times New Roman"/>
          <w:lang w:val="en-GB"/>
        </w:rPr>
        <w:t xml:space="preserve"> </w:t>
      </w:r>
    </w:p>
    <w:p w14:paraId="5EC666A3" w14:textId="7FD6B3F2" w:rsidR="00DB3FB9" w:rsidRPr="00E750FC" w:rsidRDefault="00554922" w:rsidP="00E30D5B">
      <w:pPr>
        <w:spacing w:after="0" w:line="480" w:lineRule="auto"/>
        <w:ind w:firstLine="720"/>
        <w:rPr>
          <w:rFonts w:ascii="Times New Roman" w:hAnsi="Times New Roman" w:cs="Times New Roman"/>
          <w:lang w:val="en-GB"/>
        </w:rPr>
      </w:pPr>
      <w:r w:rsidRPr="00E750FC">
        <w:rPr>
          <w:rFonts w:ascii="Times New Roman" w:hAnsi="Times New Roman" w:cs="Times New Roman"/>
          <w:lang w:val="en-GB"/>
        </w:rPr>
        <w:t>I</w:t>
      </w:r>
      <w:r w:rsidR="0097368D" w:rsidRPr="00E750FC">
        <w:rPr>
          <w:rFonts w:ascii="Times New Roman" w:hAnsi="Times New Roman" w:cs="Times New Roman"/>
          <w:lang w:val="en-GB"/>
        </w:rPr>
        <w:t xml:space="preserve">t is also important to emphasize that </w:t>
      </w:r>
      <w:r w:rsidR="00C22676" w:rsidRPr="00E750FC">
        <w:rPr>
          <w:rFonts w:ascii="Times New Roman" w:hAnsi="Times New Roman" w:cs="Times New Roman"/>
          <w:lang w:val="en-GB"/>
        </w:rPr>
        <w:t>these themes exist across the spectrum of medical, social, and environmental categories. For example, while pain may traditionally be viewed as a biological event</w:t>
      </w:r>
      <w:r w:rsidR="00B93BE5" w:rsidRPr="00E750FC">
        <w:rPr>
          <w:rFonts w:ascii="Times New Roman" w:hAnsi="Times New Roman" w:cs="Times New Roman"/>
          <w:lang w:val="en-GB"/>
        </w:rPr>
        <w:t xml:space="preserve"> [2</w:t>
      </w:r>
      <w:r w:rsidR="00234E89">
        <w:rPr>
          <w:rFonts w:ascii="Times New Roman" w:hAnsi="Times New Roman" w:cs="Times New Roman"/>
          <w:lang w:val="en-GB"/>
        </w:rPr>
        <w:t>9</w:t>
      </w:r>
      <w:r w:rsidR="00E30D5B" w:rsidRPr="00E750FC">
        <w:rPr>
          <w:rFonts w:ascii="Times New Roman" w:hAnsi="Times New Roman" w:cs="Times New Roman"/>
          <w:lang w:val="en-GB"/>
        </w:rPr>
        <w:t>]</w:t>
      </w:r>
      <w:r w:rsidR="00C22676" w:rsidRPr="00E750FC">
        <w:rPr>
          <w:rFonts w:ascii="Times New Roman" w:hAnsi="Times New Roman" w:cs="Times New Roman"/>
          <w:lang w:val="en-GB"/>
        </w:rPr>
        <w:t xml:space="preserve">, our results demonstrate the social and environmental </w:t>
      </w:r>
      <w:r w:rsidR="00E30D5B" w:rsidRPr="00E750FC">
        <w:rPr>
          <w:rFonts w:ascii="Times New Roman" w:hAnsi="Times New Roman" w:cs="Times New Roman"/>
          <w:lang w:val="en-GB"/>
        </w:rPr>
        <w:t xml:space="preserve">implications and therefore the cumulative limitations of pain. </w:t>
      </w:r>
      <w:r w:rsidR="0002335E" w:rsidRPr="00E750FC">
        <w:rPr>
          <w:rFonts w:ascii="Times New Roman" w:hAnsi="Times New Roman" w:cs="Times New Roman"/>
          <w:lang w:val="en-GB"/>
        </w:rPr>
        <w:t xml:space="preserve">While the medical model of disability would suggest that bad days may occur as a </w:t>
      </w:r>
      <w:r w:rsidR="0002335E" w:rsidRPr="00E750FC">
        <w:rPr>
          <w:rFonts w:ascii="Times New Roman" w:hAnsi="Times New Roman" w:cs="Times New Roman"/>
          <w:lang w:val="en-GB"/>
        </w:rPr>
        <w:lastRenderedPageBreak/>
        <w:t xml:space="preserve">result of being in pain and encountering physical difficulties, in contrast the social model would highlight </w:t>
      </w:r>
      <w:r w:rsidR="00912E25" w:rsidRPr="00E750FC">
        <w:rPr>
          <w:rFonts w:ascii="Times New Roman" w:hAnsi="Times New Roman" w:cs="Times New Roman"/>
          <w:lang w:val="en-GB"/>
        </w:rPr>
        <w:t xml:space="preserve">the lack of opportunity (e.g., limited transport), discriminatory behaviours (e.g., others staring), and environmental barriers (e.g., uneven paving) that </w:t>
      </w:r>
      <w:r w:rsidRPr="00E750FC">
        <w:rPr>
          <w:rFonts w:ascii="Times New Roman" w:hAnsi="Times New Roman" w:cs="Times New Roman"/>
          <w:lang w:val="en-GB"/>
        </w:rPr>
        <w:t>may cause a bad day. Yet a</w:t>
      </w:r>
      <w:r w:rsidR="00B93BE5" w:rsidRPr="00E750FC">
        <w:rPr>
          <w:rFonts w:ascii="Times New Roman" w:hAnsi="Times New Roman" w:cs="Times New Roman"/>
          <w:lang w:val="en-GB"/>
        </w:rPr>
        <w:t>s Martin [2</w:t>
      </w:r>
      <w:r w:rsidR="00234E89">
        <w:rPr>
          <w:rFonts w:ascii="Times New Roman" w:hAnsi="Times New Roman" w:cs="Times New Roman"/>
          <w:lang w:val="en-GB"/>
        </w:rPr>
        <w:t>9</w:t>
      </w:r>
      <w:r w:rsidR="00912E25" w:rsidRPr="00E750FC">
        <w:rPr>
          <w:rFonts w:ascii="Times New Roman" w:hAnsi="Times New Roman" w:cs="Times New Roman"/>
          <w:lang w:val="en-GB"/>
        </w:rPr>
        <w:t xml:space="preserve">] suggests, both medical and social models </w:t>
      </w:r>
      <w:r w:rsidR="00912E25" w:rsidRPr="00923192">
        <w:rPr>
          <w:rFonts w:ascii="Times New Roman" w:hAnsi="Times New Roman" w:cs="Times New Roman"/>
          <w:lang w:val="en-GB"/>
        </w:rPr>
        <w:t>of disability emphasise extreme positions and frame each position as mutually exclusive. Here our results emphasise the</w:t>
      </w:r>
      <w:r w:rsidR="00D80441" w:rsidRPr="00923192">
        <w:rPr>
          <w:rFonts w:ascii="Times New Roman" w:hAnsi="Times New Roman" w:cs="Times New Roman"/>
          <w:lang w:val="en-GB"/>
        </w:rPr>
        <w:t xml:space="preserve"> simultaneous nature of physical impairments and s</w:t>
      </w:r>
      <w:r w:rsidR="00D80441" w:rsidRPr="00E750FC">
        <w:rPr>
          <w:rFonts w:ascii="Times New Roman" w:hAnsi="Times New Roman" w:cs="Times New Roman"/>
          <w:lang w:val="en-GB"/>
        </w:rPr>
        <w:t>ocial and environmental barriers, providing</w:t>
      </w:r>
      <w:r w:rsidR="00912E25" w:rsidRPr="00E750FC">
        <w:rPr>
          <w:rFonts w:ascii="Times New Roman" w:hAnsi="Times New Roman" w:cs="Times New Roman"/>
          <w:lang w:val="en-GB"/>
        </w:rPr>
        <w:t xml:space="preserve"> support for the social </w:t>
      </w:r>
      <w:r w:rsidR="00D80441" w:rsidRPr="00E750FC">
        <w:rPr>
          <w:rFonts w:ascii="Times New Roman" w:hAnsi="Times New Roman" w:cs="Times New Roman"/>
          <w:lang w:val="en-GB"/>
        </w:rPr>
        <w:t>re</w:t>
      </w:r>
      <w:r w:rsidR="00B93BE5" w:rsidRPr="00E750FC">
        <w:rPr>
          <w:rFonts w:ascii="Times New Roman" w:hAnsi="Times New Roman" w:cs="Times New Roman"/>
          <w:lang w:val="en-GB"/>
        </w:rPr>
        <w:t>lational model of disability [</w:t>
      </w:r>
      <w:r w:rsidR="00234E89">
        <w:rPr>
          <w:rFonts w:ascii="Times New Roman" w:hAnsi="Times New Roman" w:cs="Times New Roman"/>
          <w:lang w:val="en-GB"/>
        </w:rPr>
        <w:t>30</w:t>
      </w:r>
      <w:r w:rsidR="00D80441" w:rsidRPr="00E750FC">
        <w:rPr>
          <w:rFonts w:ascii="Times New Roman" w:hAnsi="Times New Roman" w:cs="Times New Roman"/>
          <w:lang w:val="en-GB"/>
        </w:rPr>
        <w:t>].</w:t>
      </w:r>
      <w:r w:rsidRPr="00E750FC">
        <w:rPr>
          <w:rFonts w:ascii="Times New Roman" w:hAnsi="Times New Roman" w:cs="Times New Roman"/>
          <w:lang w:val="en-GB"/>
        </w:rPr>
        <w:t xml:space="preserve"> In line with this we suggest that the type of day experienced may be influenced by a variety of factors that are both social and </w:t>
      </w:r>
      <w:r w:rsidR="00A81CF1" w:rsidRPr="00E750FC">
        <w:rPr>
          <w:rFonts w:ascii="Times New Roman" w:hAnsi="Times New Roman" w:cs="Times New Roman"/>
          <w:lang w:val="en-GB"/>
        </w:rPr>
        <w:t xml:space="preserve">physical </w:t>
      </w:r>
      <w:r w:rsidRPr="00E750FC">
        <w:rPr>
          <w:rFonts w:ascii="Times New Roman" w:hAnsi="Times New Roman" w:cs="Times New Roman"/>
          <w:lang w:val="en-GB"/>
        </w:rPr>
        <w:t xml:space="preserve">and which fluctuate across time. </w:t>
      </w:r>
    </w:p>
    <w:p w14:paraId="305C4562" w14:textId="04B5B82E" w:rsidR="002E039A" w:rsidRDefault="00E30D5B" w:rsidP="002E039A">
      <w:pPr>
        <w:spacing w:after="0" w:line="480" w:lineRule="auto"/>
        <w:rPr>
          <w:rFonts w:ascii="Times New Roman" w:hAnsi="Times New Roman" w:cs="Times New Roman"/>
          <w:lang w:val="en-GB"/>
        </w:rPr>
      </w:pPr>
      <w:r w:rsidRPr="00E750FC">
        <w:rPr>
          <w:rFonts w:ascii="Times New Roman" w:hAnsi="Times New Roman" w:cs="Times New Roman"/>
          <w:lang w:val="en-GB"/>
        </w:rPr>
        <w:t xml:space="preserve">Based on our results, a number of </w:t>
      </w:r>
      <w:r w:rsidR="00954E05">
        <w:rPr>
          <w:rFonts w:ascii="Times New Roman" w:hAnsi="Times New Roman" w:cs="Times New Roman"/>
          <w:lang w:val="en-GB"/>
        </w:rPr>
        <w:t xml:space="preserve">novel </w:t>
      </w:r>
      <w:r w:rsidRPr="00E750FC">
        <w:rPr>
          <w:rFonts w:ascii="Times New Roman" w:hAnsi="Times New Roman" w:cs="Times New Roman"/>
          <w:lang w:val="en-GB"/>
        </w:rPr>
        <w:t xml:space="preserve">observations are worth highlighting for each of the themes presented. </w:t>
      </w:r>
      <w:r w:rsidR="00884277" w:rsidRPr="00E750FC">
        <w:rPr>
          <w:rFonts w:ascii="Times New Roman" w:hAnsi="Times New Roman" w:cs="Times New Roman"/>
          <w:lang w:val="en-GB"/>
        </w:rPr>
        <w:t>First, in similarity to other populations who experience pain [</w:t>
      </w:r>
      <w:r w:rsidR="0021246B">
        <w:rPr>
          <w:rFonts w:ascii="Times New Roman" w:hAnsi="Times New Roman" w:cs="Times New Roman"/>
          <w:lang w:val="en-GB"/>
        </w:rPr>
        <w:t>3</w:t>
      </w:r>
      <w:r w:rsidR="00234E89">
        <w:rPr>
          <w:rFonts w:ascii="Times New Roman" w:hAnsi="Times New Roman" w:cs="Times New Roman"/>
          <w:lang w:val="en-GB"/>
        </w:rPr>
        <w:t>1</w:t>
      </w:r>
      <w:r w:rsidR="00884277" w:rsidRPr="00E750FC">
        <w:rPr>
          <w:rFonts w:ascii="Times New Roman" w:hAnsi="Times New Roman" w:cs="Times New Roman"/>
          <w:lang w:val="en-GB"/>
        </w:rPr>
        <w:t xml:space="preserve">, </w:t>
      </w:r>
      <w:r w:rsidR="0021246B">
        <w:rPr>
          <w:rFonts w:ascii="Times New Roman" w:hAnsi="Times New Roman" w:cs="Times New Roman"/>
          <w:lang w:val="en-GB"/>
        </w:rPr>
        <w:t>3</w:t>
      </w:r>
      <w:r w:rsidR="00234E89">
        <w:rPr>
          <w:rFonts w:ascii="Times New Roman" w:hAnsi="Times New Roman" w:cs="Times New Roman"/>
          <w:lang w:val="en-GB"/>
        </w:rPr>
        <w:t>2</w:t>
      </w:r>
      <w:r w:rsidR="00884277" w:rsidRPr="00E750FC">
        <w:rPr>
          <w:rFonts w:ascii="Times New Roman" w:hAnsi="Times New Roman" w:cs="Times New Roman"/>
          <w:lang w:val="en-GB"/>
        </w:rPr>
        <w:t xml:space="preserve">], our </w:t>
      </w:r>
      <w:r w:rsidR="0095151D" w:rsidRPr="00E750FC">
        <w:rPr>
          <w:rFonts w:ascii="Times New Roman" w:hAnsi="Times New Roman" w:cs="Times New Roman"/>
          <w:lang w:val="en-GB"/>
        </w:rPr>
        <w:t>participants</w:t>
      </w:r>
      <w:r w:rsidR="00884277" w:rsidRPr="00E750FC">
        <w:rPr>
          <w:rFonts w:ascii="Times New Roman" w:hAnsi="Times New Roman" w:cs="Times New Roman"/>
          <w:lang w:val="en-GB"/>
        </w:rPr>
        <w:t xml:space="preserve"> normalised their pain,</w:t>
      </w:r>
      <w:r w:rsidR="0095151D" w:rsidRPr="00E750FC">
        <w:rPr>
          <w:rFonts w:ascii="Times New Roman" w:hAnsi="Times New Roman" w:cs="Times New Roman"/>
          <w:lang w:val="en-GB"/>
        </w:rPr>
        <w:t xml:space="preserve"> </w:t>
      </w:r>
      <w:r w:rsidR="00884277" w:rsidRPr="00E750FC">
        <w:rPr>
          <w:rFonts w:ascii="Times New Roman" w:hAnsi="Times New Roman" w:cs="Times New Roman"/>
          <w:lang w:val="en-GB"/>
        </w:rPr>
        <w:t>suggesting and accepting</w:t>
      </w:r>
      <w:r w:rsidR="0095151D" w:rsidRPr="00E750FC">
        <w:rPr>
          <w:rFonts w:ascii="Times New Roman" w:hAnsi="Times New Roman" w:cs="Times New Roman"/>
          <w:lang w:val="en-GB"/>
        </w:rPr>
        <w:t xml:space="preserve"> that </w:t>
      </w:r>
      <w:r w:rsidR="00884277" w:rsidRPr="00E750FC">
        <w:rPr>
          <w:rFonts w:ascii="Times New Roman" w:hAnsi="Times New Roman" w:cs="Times New Roman"/>
          <w:lang w:val="en-GB"/>
        </w:rPr>
        <w:t>levels of pain could predict a good or</w:t>
      </w:r>
      <w:r w:rsidR="0095151D" w:rsidRPr="00E750FC">
        <w:rPr>
          <w:rFonts w:ascii="Times New Roman" w:hAnsi="Times New Roman" w:cs="Times New Roman"/>
          <w:lang w:val="en-GB"/>
        </w:rPr>
        <w:t xml:space="preserve"> bad </w:t>
      </w:r>
      <w:r w:rsidR="00884277" w:rsidRPr="00E750FC">
        <w:rPr>
          <w:rFonts w:ascii="Times New Roman" w:hAnsi="Times New Roman" w:cs="Times New Roman"/>
          <w:lang w:val="en-GB"/>
        </w:rPr>
        <w:t>day. On a bad day</w:t>
      </w:r>
      <w:r w:rsidR="0095151D" w:rsidRPr="00E750FC">
        <w:rPr>
          <w:rFonts w:ascii="Times New Roman" w:hAnsi="Times New Roman" w:cs="Times New Roman"/>
          <w:lang w:val="en-GB"/>
        </w:rPr>
        <w:t xml:space="preserve"> participants described that th</w:t>
      </w:r>
      <w:r w:rsidR="00A60E77" w:rsidRPr="00E750FC">
        <w:rPr>
          <w:rFonts w:ascii="Times New Roman" w:hAnsi="Times New Roman" w:cs="Times New Roman"/>
          <w:lang w:val="en-GB"/>
        </w:rPr>
        <w:t xml:space="preserve">eir only </w:t>
      </w:r>
      <w:r w:rsidR="00C472F5">
        <w:rPr>
          <w:rFonts w:ascii="Times New Roman" w:hAnsi="Times New Roman" w:cs="Times New Roman"/>
          <w:lang w:val="en-GB"/>
        </w:rPr>
        <w:t xml:space="preserve">effective </w:t>
      </w:r>
      <w:r w:rsidR="00A60E77" w:rsidRPr="00E750FC">
        <w:rPr>
          <w:rFonts w:ascii="Times New Roman" w:hAnsi="Times New Roman" w:cs="Times New Roman"/>
          <w:lang w:val="en-GB"/>
        </w:rPr>
        <w:t>strategy for reducing pain was</w:t>
      </w:r>
      <w:r w:rsidR="00AD7988" w:rsidRPr="00E750FC">
        <w:rPr>
          <w:rFonts w:ascii="Times New Roman" w:hAnsi="Times New Roman" w:cs="Times New Roman"/>
          <w:lang w:val="en-GB"/>
        </w:rPr>
        <w:t xml:space="preserve"> to withdraw from</w:t>
      </w:r>
      <w:r w:rsidR="00A60E77" w:rsidRPr="00E750FC">
        <w:rPr>
          <w:rFonts w:ascii="Times New Roman" w:hAnsi="Times New Roman" w:cs="Times New Roman"/>
          <w:lang w:val="en-GB"/>
        </w:rPr>
        <w:t xml:space="preserve"> activity</w:t>
      </w:r>
      <w:r w:rsidR="00A60E77" w:rsidRPr="00923192">
        <w:rPr>
          <w:rFonts w:ascii="Times New Roman" w:hAnsi="Times New Roman" w:cs="Times New Roman"/>
          <w:lang w:val="en-GB"/>
        </w:rPr>
        <w:t>, thus simultaneously</w:t>
      </w:r>
      <w:r w:rsidR="00AD7988" w:rsidRPr="00923192">
        <w:rPr>
          <w:rFonts w:ascii="Times New Roman" w:hAnsi="Times New Roman" w:cs="Times New Roman"/>
          <w:lang w:val="en-GB"/>
        </w:rPr>
        <w:t xml:space="preserve"> limiting</w:t>
      </w:r>
      <w:r w:rsidR="00A60E77" w:rsidRPr="00E750FC">
        <w:rPr>
          <w:rFonts w:ascii="Times New Roman" w:hAnsi="Times New Roman" w:cs="Times New Roman"/>
          <w:lang w:val="en-GB"/>
        </w:rPr>
        <w:t xml:space="preserve"> their social interactions with others. </w:t>
      </w:r>
      <w:r w:rsidR="00176D60" w:rsidRPr="00E750FC">
        <w:rPr>
          <w:rFonts w:ascii="Times New Roman" w:hAnsi="Times New Roman" w:cs="Times New Roman"/>
          <w:lang w:val="en-GB"/>
        </w:rPr>
        <w:t>As previous research has demonstrated, quality of life and self-esteem of</w:t>
      </w:r>
      <w:r w:rsidR="00263930">
        <w:rPr>
          <w:rFonts w:ascii="Times New Roman" w:hAnsi="Times New Roman" w:cs="Times New Roman"/>
          <w:lang w:val="en-GB"/>
        </w:rPr>
        <w:t xml:space="preserve"> individuals with an</w:t>
      </w:r>
      <w:r w:rsidR="00176D60" w:rsidRPr="00E750FC">
        <w:rPr>
          <w:rFonts w:ascii="Times New Roman" w:hAnsi="Times New Roman" w:cs="Times New Roman"/>
          <w:lang w:val="en-GB"/>
        </w:rPr>
        <w:t xml:space="preserve"> amput</w:t>
      </w:r>
      <w:r w:rsidR="00263930">
        <w:rPr>
          <w:rFonts w:ascii="Times New Roman" w:hAnsi="Times New Roman" w:cs="Times New Roman"/>
          <w:lang w:val="en-GB"/>
        </w:rPr>
        <w:t>ation</w:t>
      </w:r>
      <w:r w:rsidR="00176D60" w:rsidRPr="00E750FC">
        <w:rPr>
          <w:rFonts w:ascii="Times New Roman" w:hAnsi="Times New Roman" w:cs="Times New Roman"/>
          <w:lang w:val="en-GB"/>
        </w:rPr>
        <w:t xml:space="preserve"> participating in physical activity will be higher than </w:t>
      </w:r>
      <w:r w:rsidR="00853F04" w:rsidRPr="00E750FC">
        <w:rPr>
          <w:rFonts w:ascii="Times New Roman" w:hAnsi="Times New Roman" w:cs="Times New Roman"/>
          <w:lang w:val="en-GB"/>
        </w:rPr>
        <w:t>those who do not participate [3</w:t>
      </w:r>
      <w:r w:rsidR="00234E89">
        <w:rPr>
          <w:rFonts w:ascii="Times New Roman" w:hAnsi="Times New Roman" w:cs="Times New Roman"/>
          <w:lang w:val="en-GB"/>
        </w:rPr>
        <w:t>3</w:t>
      </w:r>
      <w:r w:rsidR="00176D60" w:rsidRPr="00E750FC">
        <w:rPr>
          <w:rFonts w:ascii="Times New Roman" w:hAnsi="Times New Roman" w:cs="Times New Roman"/>
          <w:lang w:val="en-GB"/>
        </w:rPr>
        <w:t xml:space="preserve">]. </w:t>
      </w:r>
      <w:r w:rsidR="00972697">
        <w:rPr>
          <w:rFonts w:ascii="Times New Roman" w:hAnsi="Times New Roman" w:cs="Times New Roman"/>
          <w:lang w:val="en-GB"/>
        </w:rPr>
        <w:t>Further, i</w:t>
      </w:r>
      <w:r w:rsidR="005A024C">
        <w:rPr>
          <w:rFonts w:ascii="Times New Roman" w:hAnsi="Times New Roman" w:cs="Times New Roman"/>
          <w:lang w:val="en-GB"/>
        </w:rPr>
        <w:t>n lin</w:t>
      </w:r>
      <w:r w:rsidR="00234E89">
        <w:rPr>
          <w:rFonts w:ascii="Times New Roman" w:hAnsi="Times New Roman" w:cs="Times New Roman"/>
          <w:lang w:val="en-GB"/>
        </w:rPr>
        <w:t>e with previous research [34</w:t>
      </w:r>
      <w:r w:rsidR="005A024C">
        <w:rPr>
          <w:rFonts w:ascii="Times New Roman" w:hAnsi="Times New Roman" w:cs="Times New Roman"/>
          <w:lang w:val="en-GB"/>
        </w:rPr>
        <w:t>] our participants recognised the positive imp</w:t>
      </w:r>
      <w:r w:rsidR="00972697">
        <w:rPr>
          <w:rFonts w:ascii="Times New Roman" w:hAnsi="Times New Roman" w:cs="Times New Roman"/>
          <w:lang w:val="en-GB"/>
        </w:rPr>
        <w:t>acts of being physically active. Y</w:t>
      </w:r>
      <w:r w:rsidR="00176D60" w:rsidRPr="00E750FC">
        <w:rPr>
          <w:rFonts w:ascii="Times New Roman" w:hAnsi="Times New Roman" w:cs="Times New Roman"/>
          <w:lang w:val="en-GB"/>
        </w:rPr>
        <w:t xml:space="preserve">et conversely, on a bad day, participants focused on those tasks and activities that </w:t>
      </w:r>
      <w:r w:rsidR="00176D60" w:rsidRPr="00E750FC">
        <w:rPr>
          <w:rFonts w:ascii="Times New Roman" w:hAnsi="Times New Roman" w:cs="Times New Roman"/>
          <w:i/>
          <w:lang w:val="en-GB"/>
        </w:rPr>
        <w:t>should</w:t>
      </w:r>
      <w:r w:rsidR="00176D60" w:rsidRPr="00E750FC">
        <w:rPr>
          <w:rFonts w:ascii="Times New Roman" w:hAnsi="Times New Roman" w:cs="Times New Roman"/>
          <w:lang w:val="en-GB"/>
        </w:rPr>
        <w:t xml:space="preserve"> be completed rather than those which they </w:t>
      </w:r>
      <w:r w:rsidR="00176D60" w:rsidRPr="00E750FC">
        <w:rPr>
          <w:rFonts w:ascii="Times New Roman" w:hAnsi="Times New Roman" w:cs="Times New Roman"/>
          <w:i/>
          <w:lang w:val="en-GB"/>
        </w:rPr>
        <w:t>wanted</w:t>
      </w:r>
      <w:r w:rsidR="00176D60" w:rsidRPr="00E750FC">
        <w:rPr>
          <w:rFonts w:ascii="Times New Roman" w:hAnsi="Times New Roman" w:cs="Times New Roman"/>
          <w:lang w:val="en-GB"/>
        </w:rPr>
        <w:t xml:space="preserve"> to complete. Such tasks were rarely solely related to participants’ own immediate needs and most often involved the requirement to complete household tasks (hoovering, washing) and childcare tasks. Thus participants described that on a bad day they often felt unable to complete activities that may be beneficial to their </w:t>
      </w:r>
      <w:r w:rsidR="00176D60" w:rsidRPr="00E750FC">
        <w:rPr>
          <w:rFonts w:ascii="Times New Roman" w:hAnsi="Times New Roman" w:cs="Times New Roman"/>
          <w:lang w:val="en-GB"/>
        </w:rPr>
        <w:lastRenderedPageBreak/>
        <w:t xml:space="preserve">own needs (e.g., leisure activities) because of pain or required planning, and instead focused on the need to complete tasks which were required of them and which impacted others. While such a hierarchy of required and desired needs </w:t>
      </w:r>
      <w:r w:rsidR="00176D60" w:rsidRPr="00923192">
        <w:rPr>
          <w:rFonts w:ascii="Times New Roman" w:hAnsi="Times New Roman" w:cs="Times New Roman"/>
          <w:lang w:val="en-GB"/>
        </w:rPr>
        <w:t>may be understandable, few participants considered the health and psycho-social benefits that may have been gained by attributing more value to leisure ti</w:t>
      </w:r>
      <w:r w:rsidR="00176D60" w:rsidRPr="00E750FC">
        <w:rPr>
          <w:rFonts w:ascii="Times New Roman" w:hAnsi="Times New Roman" w:cs="Times New Roman"/>
          <w:lang w:val="en-GB"/>
        </w:rPr>
        <w:t>me. Such suggestions are worrying given the increased risk of health problems among individuals with an amputation [</w:t>
      </w:r>
      <w:r w:rsidR="00840DB0" w:rsidRPr="00E750FC">
        <w:rPr>
          <w:rFonts w:ascii="Times New Roman" w:hAnsi="Times New Roman" w:cs="Times New Roman"/>
          <w:lang w:val="en-GB"/>
        </w:rPr>
        <w:t>3</w:t>
      </w:r>
      <w:r w:rsidR="00C513D7">
        <w:rPr>
          <w:rFonts w:ascii="Times New Roman" w:hAnsi="Times New Roman" w:cs="Times New Roman"/>
          <w:lang w:val="en-GB"/>
        </w:rPr>
        <w:t>5</w:t>
      </w:r>
      <w:r w:rsidR="00176D60" w:rsidRPr="00E750FC">
        <w:rPr>
          <w:rFonts w:ascii="Times New Roman" w:hAnsi="Times New Roman" w:cs="Times New Roman"/>
          <w:lang w:val="en-GB"/>
        </w:rPr>
        <w:t>] and vulnerabil</w:t>
      </w:r>
      <w:r w:rsidR="00853F04" w:rsidRPr="00E750FC">
        <w:rPr>
          <w:rFonts w:ascii="Times New Roman" w:hAnsi="Times New Roman" w:cs="Times New Roman"/>
          <w:lang w:val="en-GB"/>
        </w:rPr>
        <w:t>ity to anxiety and depression [</w:t>
      </w:r>
      <w:r w:rsidR="00C513D7">
        <w:rPr>
          <w:rFonts w:ascii="Times New Roman" w:hAnsi="Times New Roman" w:cs="Times New Roman"/>
          <w:lang w:val="en-GB"/>
        </w:rPr>
        <w:t>9</w:t>
      </w:r>
      <w:r w:rsidR="00176D60" w:rsidRPr="00E750FC">
        <w:rPr>
          <w:rFonts w:ascii="Times New Roman" w:hAnsi="Times New Roman" w:cs="Times New Roman"/>
          <w:lang w:val="en-GB"/>
        </w:rPr>
        <w:t>].</w:t>
      </w:r>
    </w:p>
    <w:p w14:paraId="7C5C6E9A" w14:textId="3A57FFA0" w:rsidR="00176D60" w:rsidRPr="00E750FC" w:rsidRDefault="00176D60" w:rsidP="002E039A">
      <w:pPr>
        <w:spacing w:after="0" w:line="480" w:lineRule="auto"/>
        <w:ind w:firstLine="720"/>
        <w:rPr>
          <w:rFonts w:ascii="Times New Roman" w:hAnsi="Times New Roman" w:cs="Times New Roman"/>
          <w:lang w:val="en-GB"/>
        </w:rPr>
      </w:pPr>
      <w:r w:rsidRPr="00E750FC">
        <w:rPr>
          <w:rFonts w:ascii="Times New Roman" w:hAnsi="Times New Roman" w:cs="Times New Roman"/>
          <w:lang w:val="en-GB"/>
        </w:rPr>
        <w:t xml:space="preserve"> </w:t>
      </w:r>
      <w:r w:rsidR="002E039A">
        <w:rPr>
          <w:rFonts w:ascii="Times New Roman" w:hAnsi="Times New Roman" w:cs="Times New Roman"/>
          <w:lang w:val="en-GB"/>
        </w:rPr>
        <w:t xml:space="preserve">Our </w:t>
      </w:r>
      <w:r w:rsidR="00C07DDC">
        <w:rPr>
          <w:rFonts w:ascii="Times New Roman" w:hAnsi="Times New Roman" w:cs="Times New Roman"/>
          <w:lang w:val="en-GB"/>
        </w:rPr>
        <w:t xml:space="preserve">results </w:t>
      </w:r>
      <w:r w:rsidR="002E039A">
        <w:rPr>
          <w:rFonts w:ascii="Times New Roman" w:hAnsi="Times New Roman" w:cs="Times New Roman"/>
          <w:lang w:val="en-GB"/>
        </w:rPr>
        <w:t xml:space="preserve">extend previous literature on pain in this population in two main ways. First, they </w:t>
      </w:r>
      <w:r w:rsidR="00C07DDC">
        <w:rPr>
          <w:rFonts w:ascii="Times New Roman" w:hAnsi="Times New Roman" w:cs="Times New Roman"/>
          <w:lang w:val="en-GB"/>
        </w:rPr>
        <w:t>provide an alternative perspective to previous research that has found functional, social, and athletic activity restriction were not factors associated with residu</w:t>
      </w:r>
      <w:r w:rsidR="00C513D7">
        <w:rPr>
          <w:rFonts w:ascii="Times New Roman" w:hAnsi="Times New Roman" w:cs="Times New Roman"/>
          <w:lang w:val="en-GB"/>
        </w:rPr>
        <w:t>al limb and phantom limb pain [36</w:t>
      </w:r>
      <w:r w:rsidR="00C07DDC">
        <w:rPr>
          <w:rFonts w:ascii="Times New Roman" w:hAnsi="Times New Roman" w:cs="Times New Roman"/>
          <w:lang w:val="en-GB"/>
        </w:rPr>
        <w:t xml:space="preserve">]. </w:t>
      </w:r>
      <w:r w:rsidR="002E039A">
        <w:rPr>
          <w:rFonts w:ascii="Times New Roman" w:hAnsi="Times New Roman" w:cs="Times New Roman"/>
          <w:lang w:val="en-GB"/>
        </w:rPr>
        <w:t xml:space="preserve">This previous research was conducted using a </w:t>
      </w:r>
      <w:r w:rsidR="00C07DDC">
        <w:rPr>
          <w:rFonts w:ascii="Times New Roman" w:hAnsi="Times New Roman" w:cs="Times New Roman"/>
          <w:lang w:val="en-GB"/>
        </w:rPr>
        <w:t xml:space="preserve">questionnaire design and our focus group approach may have opened up the potential for participants to openly discuss and share </w:t>
      </w:r>
      <w:r w:rsidR="002E039A">
        <w:rPr>
          <w:rFonts w:ascii="Times New Roman" w:hAnsi="Times New Roman" w:cs="Times New Roman"/>
          <w:lang w:val="en-GB"/>
        </w:rPr>
        <w:t xml:space="preserve">more negative </w:t>
      </w:r>
      <w:r w:rsidR="00C07DDC">
        <w:rPr>
          <w:rFonts w:ascii="Times New Roman" w:hAnsi="Times New Roman" w:cs="Times New Roman"/>
          <w:lang w:val="en-GB"/>
        </w:rPr>
        <w:t>experi</w:t>
      </w:r>
      <w:r w:rsidR="00DE17CC">
        <w:rPr>
          <w:rFonts w:ascii="Times New Roman" w:hAnsi="Times New Roman" w:cs="Times New Roman"/>
          <w:lang w:val="en-GB"/>
        </w:rPr>
        <w:t>ences of activity in when pain.</w:t>
      </w:r>
      <w:r w:rsidR="00C07DDC">
        <w:rPr>
          <w:rFonts w:ascii="Times New Roman" w:hAnsi="Times New Roman" w:cs="Times New Roman"/>
          <w:lang w:val="en-GB"/>
        </w:rPr>
        <w:t xml:space="preserve"> </w:t>
      </w:r>
      <w:r w:rsidR="002E039A">
        <w:rPr>
          <w:rFonts w:ascii="Times New Roman" w:hAnsi="Times New Roman" w:cs="Times New Roman"/>
          <w:lang w:val="en-GB"/>
        </w:rPr>
        <w:t>S</w:t>
      </w:r>
      <w:r w:rsidR="00DE17CC">
        <w:rPr>
          <w:rFonts w:ascii="Times New Roman" w:hAnsi="Times New Roman" w:cs="Times New Roman"/>
          <w:lang w:val="en-GB"/>
        </w:rPr>
        <w:t xml:space="preserve">econd, in line with previous research, our results highlight that </w:t>
      </w:r>
      <w:r w:rsidR="00972697">
        <w:rPr>
          <w:rFonts w:ascii="Times New Roman" w:hAnsi="Times New Roman" w:cs="Times New Roman"/>
          <w:lang w:val="en-GB"/>
        </w:rPr>
        <w:t xml:space="preserve">while </w:t>
      </w:r>
      <w:r w:rsidR="00DE17CC">
        <w:rPr>
          <w:rFonts w:ascii="Times New Roman" w:hAnsi="Times New Roman" w:cs="Times New Roman"/>
          <w:lang w:val="en-GB"/>
        </w:rPr>
        <w:t>participants acknowledged the benefits of being physically active [</w:t>
      </w:r>
      <w:r w:rsidR="00C513D7">
        <w:rPr>
          <w:rFonts w:ascii="Times New Roman" w:hAnsi="Times New Roman" w:cs="Times New Roman"/>
          <w:lang w:val="en-GB"/>
        </w:rPr>
        <w:t>34</w:t>
      </w:r>
      <w:r w:rsidR="00DE17CC">
        <w:rPr>
          <w:rFonts w:ascii="Times New Roman" w:hAnsi="Times New Roman" w:cs="Times New Roman"/>
          <w:lang w:val="en-GB"/>
        </w:rPr>
        <w:t xml:space="preserve">], </w:t>
      </w:r>
      <w:r w:rsidR="00972697">
        <w:rPr>
          <w:rFonts w:ascii="Times New Roman" w:hAnsi="Times New Roman" w:cs="Times New Roman"/>
          <w:lang w:val="en-GB"/>
        </w:rPr>
        <w:t>they struggled to apply</w:t>
      </w:r>
      <w:r w:rsidR="00DE17CC">
        <w:rPr>
          <w:rFonts w:ascii="Times New Roman" w:hAnsi="Times New Roman" w:cs="Times New Roman"/>
          <w:lang w:val="en-GB"/>
        </w:rPr>
        <w:t xml:space="preserve"> this knowledge on a bad day. </w:t>
      </w:r>
      <w:r w:rsidR="00860196" w:rsidRPr="00E750FC">
        <w:rPr>
          <w:rFonts w:ascii="Times New Roman" w:hAnsi="Times New Roman" w:cs="Times New Roman"/>
          <w:lang w:val="en-GB"/>
        </w:rPr>
        <w:t>Worryingly</w:t>
      </w:r>
      <w:r w:rsidR="005A024C">
        <w:rPr>
          <w:rFonts w:ascii="Times New Roman" w:hAnsi="Times New Roman" w:cs="Times New Roman"/>
          <w:lang w:val="en-GB"/>
        </w:rPr>
        <w:t>, on a bad day</w:t>
      </w:r>
      <w:r w:rsidR="00860196" w:rsidRPr="00E750FC">
        <w:rPr>
          <w:rFonts w:ascii="Times New Roman" w:hAnsi="Times New Roman" w:cs="Times New Roman"/>
          <w:lang w:val="en-GB"/>
        </w:rPr>
        <w:t xml:space="preserve"> </w:t>
      </w:r>
      <w:r w:rsidR="00C07DDC">
        <w:rPr>
          <w:rFonts w:ascii="Times New Roman" w:hAnsi="Times New Roman" w:cs="Times New Roman"/>
          <w:lang w:val="en-GB"/>
        </w:rPr>
        <w:t xml:space="preserve">our </w:t>
      </w:r>
      <w:r w:rsidR="00F61105">
        <w:rPr>
          <w:rFonts w:ascii="Times New Roman" w:hAnsi="Times New Roman" w:cs="Times New Roman"/>
          <w:lang w:val="en-GB"/>
        </w:rPr>
        <w:t xml:space="preserve">participants had limited knowledge of any </w:t>
      </w:r>
      <w:r w:rsidR="00884277" w:rsidRPr="00E750FC">
        <w:rPr>
          <w:rFonts w:ascii="Times New Roman" w:hAnsi="Times New Roman" w:cs="Times New Roman"/>
          <w:lang w:val="en-GB"/>
        </w:rPr>
        <w:t>strategies</w:t>
      </w:r>
      <w:r w:rsidR="003151E1">
        <w:rPr>
          <w:rFonts w:ascii="Times New Roman" w:hAnsi="Times New Roman" w:cs="Times New Roman"/>
          <w:lang w:val="en-GB"/>
        </w:rPr>
        <w:t xml:space="preserve"> other than activity restriction</w:t>
      </w:r>
      <w:r w:rsidR="00884277" w:rsidRPr="00E750FC">
        <w:rPr>
          <w:rFonts w:ascii="Times New Roman" w:hAnsi="Times New Roman" w:cs="Times New Roman"/>
          <w:lang w:val="en-GB"/>
        </w:rPr>
        <w:t xml:space="preserve"> </w:t>
      </w:r>
      <w:r w:rsidR="00F61105">
        <w:rPr>
          <w:rFonts w:ascii="Times New Roman" w:hAnsi="Times New Roman" w:cs="Times New Roman"/>
          <w:lang w:val="en-GB"/>
        </w:rPr>
        <w:t xml:space="preserve">that would offer </w:t>
      </w:r>
      <w:r w:rsidR="00860196" w:rsidRPr="00E750FC">
        <w:rPr>
          <w:rFonts w:ascii="Times New Roman" w:hAnsi="Times New Roman" w:cs="Times New Roman"/>
          <w:lang w:val="en-GB"/>
        </w:rPr>
        <w:t>relief or solutions</w:t>
      </w:r>
      <w:r w:rsidR="003151E1">
        <w:rPr>
          <w:rFonts w:ascii="Times New Roman" w:hAnsi="Times New Roman" w:cs="Times New Roman"/>
          <w:lang w:val="en-GB"/>
        </w:rPr>
        <w:t xml:space="preserve"> from their pain</w:t>
      </w:r>
      <w:r w:rsidR="00860196" w:rsidRPr="00E750FC">
        <w:rPr>
          <w:rFonts w:ascii="Times New Roman" w:hAnsi="Times New Roman" w:cs="Times New Roman"/>
          <w:lang w:val="en-GB"/>
        </w:rPr>
        <w:t xml:space="preserve">. </w:t>
      </w:r>
      <w:r w:rsidR="00860196" w:rsidRPr="00923192">
        <w:rPr>
          <w:rFonts w:ascii="Times New Roman" w:hAnsi="Times New Roman" w:cs="Times New Roman"/>
          <w:lang w:val="en-GB"/>
        </w:rPr>
        <w:t xml:space="preserve">Understanding daily experiences of pain may encourage medical practitioners to ask </w:t>
      </w:r>
      <w:r w:rsidR="00263930">
        <w:rPr>
          <w:rFonts w:ascii="Times New Roman" w:hAnsi="Times New Roman" w:cs="Times New Roman"/>
          <w:lang w:val="en-GB"/>
        </w:rPr>
        <w:t xml:space="preserve">individuals with an </w:t>
      </w:r>
      <w:r w:rsidR="00860196" w:rsidRPr="00923192">
        <w:rPr>
          <w:rFonts w:ascii="Times New Roman" w:hAnsi="Times New Roman" w:cs="Times New Roman"/>
          <w:lang w:val="en-GB"/>
        </w:rPr>
        <w:t>amput</w:t>
      </w:r>
      <w:r w:rsidR="00263930">
        <w:rPr>
          <w:rFonts w:ascii="Times New Roman" w:hAnsi="Times New Roman" w:cs="Times New Roman"/>
          <w:lang w:val="en-GB"/>
        </w:rPr>
        <w:t>ation</w:t>
      </w:r>
      <w:r w:rsidR="00860196" w:rsidRPr="00923192">
        <w:rPr>
          <w:rFonts w:ascii="Times New Roman" w:hAnsi="Times New Roman" w:cs="Times New Roman"/>
          <w:lang w:val="en-GB"/>
        </w:rPr>
        <w:t xml:space="preserve"> about the difficulties of living with </w:t>
      </w:r>
      <w:r w:rsidR="00853F04" w:rsidRPr="00E750FC">
        <w:rPr>
          <w:rFonts w:ascii="Times New Roman" w:hAnsi="Times New Roman" w:cs="Times New Roman"/>
          <w:lang w:val="en-GB"/>
        </w:rPr>
        <w:t>pain</w:t>
      </w:r>
      <w:r w:rsidR="00DE17CC">
        <w:rPr>
          <w:rFonts w:ascii="Times New Roman" w:hAnsi="Times New Roman" w:cs="Times New Roman"/>
          <w:lang w:val="en-GB"/>
        </w:rPr>
        <w:t xml:space="preserve"> as well as the relationship between pain and</w:t>
      </w:r>
      <w:r w:rsidR="00972697">
        <w:rPr>
          <w:rFonts w:ascii="Times New Roman" w:hAnsi="Times New Roman" w:cs="Times New Roman"/>
          <w:lang w:val="en-GB"/>
        </w:rPr>
        <w:t xml:space="preserve"> leisure </w:t>
      </w:r>
      <w:r w:rsidR="008C6F27">
        <w:rPr>
          <w:rFonts w:ascii="Times New Roman" w:hAnsi="Times New Roman" w:cs="Times New Roman"/>
          <w:lang w:val="en-GB"/>
        </w:rPr>
        <w:t>activities</w:t>
      </w:r>
      <w:r w:rsidR="00853F04" w:rsidRPr="00E750FC">
        <w:rPr>
          <w:rFonts w:ascii="Times New Roman" w:hAnsi="Times New Roman" w:cs="Times New Roman"/>
          <w:lang w:val="en-GB"/>
        </w:rPr>
        <w:t>. Previous pain research [</w:t>
      </w:r>
      <w:r w:rsidR="00C513D7">
        <w:rPr>
          <w:rFonts w:ascii="Times New Roman" w:hAnsi="Times New Roman" w:cs="Times New Roman"/>
          <w:lang w:val="en-GB"/>
        </w:rPr>
        <w:t>31</w:t>
      </w:r>
      <w:r w:rsidR="00860196" w:rsidRPr="00E750FC">
        <w:rPr>
          <w:rFonts w:ascii="Times New Roman" w:hAnsi="Times New Roman" w:cs="Times New Roman"/>
          <w:lang w:val="en-GB"/>
        </w:rPr>
        <w:t xml:space="preserve">] has suggested that such considerations are rarely included in consultations which tend to focus more on bio-physiological symptoms of pain. </w:t>
      </w:r>
    </w:p>
    <w:p w14:paraId="010BFFA9" w14:textId="6CEEAB25" w:rsidR="00884277" w:rsidRPr="00E750FC" w:rsidRDefault="00E146D3" w:rsidP="00D07844">
      <w:pPr>
        <w:spacing w:after="0" w:line="480" w:lineRule="auto"/>
        <w:ind w:firstLine="720"/>
        <w:rPr>
          <w:rFonts w:ascii="Times New Roman" w:hAnsi="Times New Roman" w:cs="Times New Roman"/>
          <w:lang w:val="en-GB"/>
        </w:rPr>
      </w:pPr>
      <w:r w:rsidRPr="00E750FC">
        <w:rPr>
          <w:rFonts w:ascii="Times New Roman" w:hAnsi="Times New Roman" w:cs="Times New Roman"/>
          <w:lang w:val="en-GB"/>
        </w:rPr>
        <w:t xml:space="preserve">Second, participants described their frustrations with the need to plan daily activities and journeys in advance. While the need for planning and organization has </w:t>
      </w:r>
      <w:r w:rsidRPr="00E750FC">
        <w:rPr>
          <w:rFonts w:ascii="Times New Roman" w:hAnsi="Times New Roman" w:cs="Times New Roman"/>
          <w:lang w:val="en-GB"/>
        </w:rPr>
        <w:lastRenderedPageBreak/>
        <w:t>been suggested in previous research on individ</w:t>
      </w:r>
      <w:r w:rsidR="00853F04" w:rsidRPr="00E750FC">
        <w:rPr>
          <w:rFonts w:ascii="Times New Roman" w:hAnsi="Times New Roman" w:cs="Times New Roman"/>
          <w:lang w:val="en-GB"/>
        </w:rPr>
        <w:t>uals with spinal cord injury [3</w:t>
      </w:r>
      <w:r w:rsidR="00C513D7">
        <w:rPr>
          <w:rFonts w:ascii="Times New Roman" w:hAnsi="Times New Roman" w:cs="Times New Roman"/>
          <w:lang w:val="en-GB"/>
        </w:rPr>
        <w:t>7</w:t>
      </w:r>
      <w:r w:rsidRPr="00E750FC">
        <w:rPr>
          <w:rFonts w:ascii="Times New Roman" w:hAnsi="Times New Roman" w:cs="Times New Roman"/>
          <w:lang w:val="en-GB"/>
        </w:rPr>
        <w:t xml:space="preserve">], this has previously been </w:t>
      </w:r>
      <w:r w:rsidR="002F18D6" w:rsidRPr="00E750FC">
        <w:rPr>
          <w:rFonts w:ascii="Times New Roman" w:hAnsi="Times New Roman" w:cs="Times New Roman"/>
          <w:lang w:val="en-GB"/>
        </w:rPr>
        <w:t xml:space="preserve">framed </w:t>
      </w:r>
      <w:r w:rsidRPr="00E750FC">
        <w:rPr>
          <w:rFonts w:ascii="Times New Roman" w:hAnsi="Times New Roman" w:cs="Times New Roman"/>
          <w:lang w:val="en-GB"/>
        </w:rPr>
        <w:t>as an adaptive strategy</w:t>
      </w:r>
      <w:r w:rsidR="002F18D6" w:rsidRPr="00E750FC">
        <w:rPr>
          <w:rFonts w:ascii="Times New Roman" w:hAnsi="Times New Roman" w:cs="Times New Roman"/>
          <w:lang w:val="en-GB"/>
        </w:rPr>
        <w:t xml:space="preserve"> for autonomy. Here we do not ne</w:t>
      </w:r>
      <w:r w:rsidR="00171C36" w:rsidRPr="00E750FC">
        <w:rPr>
          <w:rFonts w:ascii="Times New Roman" w:hAnsi="Times New Roman" w:cs="Times New Roman"/>
          <w:lang w:val="en-GB"/>
        </w:rPr>
        <w:t>gate that such planning may</w:t>
      </w:r>
      <w:r w:rsidR="002F18D6" w:rsidRPr="00E750FC">
        <w:rPr>
          <w:rFonts w:ascii="Times New Roman" w:hAnsi="Times New Roman" w:cs="Times New Roman"/>
          <w:lang w:val="en-GB"/>
        </w:rPr>
        <w:t xml:space="preserve"> assist </w:t>
      </w:r>
      <w:r w:rsidR="00263930">
        <w:rPr>
          <w:rFonts w:ascii="Times New Roman" w:hAnsi="Times New Roman" w:cs="Times New Roman"/>
          <w:lang w:val="en-GB"/>
        </w:rPr>
        <w:t xml:space="preserve">those with an </w:t>
      </w:r>
      <w:r w:rsidR="002F18D6" w:rsidRPr="00E750FC">
        <w:rPr>
          <w:rFonts w:ascii="Times New Roman" w:hAnsi="Times New Roman" w:cs="Times New Roman"/>
          <w:lang w:val="en-GB"/>
        </w:rPr>
        <w:t>amput</w:t>
      </w:r>
      <w:r w:rsidR="00263930">
        <w:rPr>
          <w:rFonts w:ascii="Times New Roman" w:hAnsi="Times New Roman" w:cs="Times New Roman"/>
          <w:lang w:val="en-GB"/>
        </w:rPr>
        <w:t>ation</w:t>
      </w:r>
      <w:r w:rsidR="002F18D6" w:rsidRPr="00E750FC">
        <w:rPr>
          <w:rFonts w:ascii="Times New Roman" w:hAnsi="Times New Roman" w:cs="Times New Roman"/>
          <w:lang w:val="en-GB"/>
        </w:rPr>
        <w:t xml:space="preserve"> in being autonomous, but </w:t>
      </w:r>
      <w:r w:rsidR="00171C36" w:rsidRPr="00E750FC">
        <w:rPr>
          <w:rFonts w:ascii="Times New Roman" w:hAnsi="Times New Roman" w:cs="Times New Roman"/>
          <w:lang w:val="en-GB"/>
        </w:rPr>
        <w:t xml:space="preserve">we </w:t>
      </w:r>
      <w:r w:rsidR="002F18D6" w:rsidRPr="00E750FC">
        <w:rPr>
          <w:rFonts w:ascii="Times New Roman" w:hAnsi="Times New Roman" w:cs="Times New Roman"/>
          <w:lang w:val="en-GB"/>
        </w:rPr>
        <w:t xml:space="preserve">also highlight the </w:t>
      </w:r>
      <w:r w:rsidR="00171C36" w:rsidRPr="00E750FC">
        <w:rPr>
          <w:rFonts w:ascii="Times New Roman" w:hAnsi="Times New Roman" w:cs="Times New Roman"/>
          <w:lang w:val="en-GB"/>
        </w:rPr>
        <w:t xml:space="preserve">frustrations </w:t>
      </w:r>
      <w:r w:rsidR="002F18D6" w:rsidRPr="00E750FC">
        <w:rPr>
          <w:rFonts w:ascii="Times New Roman" w:hAnsi="Times New Roman" w:cs="Times New Roman"/>
          <w:lang w:val="en-GB"/>
        </w:rPr>
        <w:t>associated with the amount of planning needed including the time taken and lack of spontaneity.</w:t>
      </w:r>
      <w:r w:rsidRPr="00E750FC">
        <w:rPr>
          <w:rFonts w:ascii="Times New Roman" w:hAnsi="Times New Roman" w:cs="Times New Roman"/>
          <w:lang w:val="en-GB"/>
        </w:rPr>
        <w:t xml:space="preserve"> </w:t>
      </w:r>
      <w:r w:rsidR="00D07844">
        <w:rPr>
          <w:rFonts w:ascii="Times New Roman" w:hAnsi="Times New Roman" w:cs="Times New Roman"/>
          <w:lang w:val="en-GB"/>
        </w:rPr>
        <w:t>While previ</w:t>
      </w:r>
      <w:r w:rsidR="00972697">
        <w:rPr>
          <w:rFonts w:ascii="Times New Roman" w:hAnsi="Times New Roman" w:cs="Times New Roman"/>
          <w:lang w:val="en-GB"/>
        </w:rPr>
        <w:t>ous literature has highlight that those with an amputation may experience</w:t>
      </w:r>
      <w:r w:rsidR="00D07844">
        <w:rPr>
          <w:rFonts w:ascii="Times New Roman" w:hAnsi="Times New Roman" w:cs="Times New Roman"/>
          <w:lang w:val="en-GB"/>
        </w:rPr>
        <w:t xml:space="preserve"> increased cognitive activity </w:t>
      </w:r>
      <w:r w:rsidR="00972697">
        <w:rPr>
          <w:rFonts w:ascii="Times New Roman" w:hAnsi="Times New Roman" w:cs="Times New Roman"/>
          <w:lang w:val="en-GB"/>
        </w:rPr>
        <w:t xml:space="preserve">during movement and </w:t>
      </w:r>
      <w:r w:rsidR="00D07844">
        <w:rPr>
          <w:rFonts w:ascii="Times New Roman" w:hAnsi="Times New Roman" w:cs="Times New Roman"/>
          <w:lang w:val="en-GB"/>
        </w:rPr>
        <w:t>[</w:t>
      </w:r>
      <w:r w:rsidR="00C513D7">
        <w:rPr>
          <w:rFonts w:ascii="Times New Roman" w:hAnsi="Times New Roman" w:cs="Times New Roman"/>
          <w:lang w:val="en-GB"/>
        </w:rPr>
        <w:t>34</w:t>
      </w:r>
      <w:r w:rsidR="00D07844">
        <w:rPr>
          <w:rFonts w:ascii="Times New Roman" w:hAnsi="Times New Roman" w:cs="Times New Roman"/>
          <w:lang w:val="en-GB"/>
        </w:rPr>
        <w:t xml:space="preserve">], what has not </w:t>
      </w:r>
      <w:r w:rsidR="00972697">
        <w:rPr>
          <w:rFonts w:ascii="Times New Roman" w:hAnsi="Times New Roman" w:cs="Times New Roman"/>
          <w:lang w:val="en-GB"/>
        </w:rPr>
        <w:t xml:space="preserve">previously </w:t>
      </w:r>
      <w:r w:rsidR="00D07844">
        <w:rPr>
          <w:rFonts w:ascii="Times New Roman" w:hAnsi="Times New Roman" w:cs="Times New Roman"/>
          <w:lang w:val="en-GB"/>
        </w:rPr>
        <w:t xml:space="preserve">been considered is the </w:t>
      </w:r>
      <w:r w:rsidR="00972697">
        <w:rPr>
          <w:rFonts w:ascii="Times New Roman" w:hAnsi="Times New Roman" w:cs="Times New Roman"/>
          <w:lang w:val="en-GB"/>
        </w:rPr>
        <w:t>increased cognitive</w:t>
      </w:r>
      <w:r w:rsidR="00D07844">
        <w:rPr>
          <w:rFonts w:ascii="Times New Roman" w:hAnsi="Times New Roman" w:cs="Times New Roman"/>
          <w:lang w:val="en-GB"/>
        </w:rPr>
        <w:t xml:space="preserve"> effort associated with planning. Of </w:t>
      </w:r>
      <w:r w:rsidR="00171C36" w:rsidRPr="00E750FC">
        <w:rPr>
          <w:rFonts w:ascii="Times New Roman" w:hAnsi="Times New Roman" w:cs="Times New Roman"/>
          <w:lang w:val="en-GB"/>
        </w:rPr>
        <w:t>particular note, is that much of the planning required was invisible to others</w:t>
      </w:r>
      <w:r w:rsidR="00171C36" w:rsidRPr="00923192">
        <w:rPr>
          <w:rFonts w:ascii="Times New Roman" w:hAnsi="Times New Roman" w:cs="Times New Roman"/>
          <w:lang w:val="en-GB"/>
        </w:rPr>
        <w:t xml:space="preserve">, including mentally imaging journeys and considering possible dangers and risk factors. Such </w:t>
      </w:r>
      <w:r w:rsidR="00FD59E1" w:rsidRPr="00E750FC">
        <w:rPr>
          <w:rFonts w:ascii="Times New Roman" w:hAnsi="Times New Roman" w:cs="Times New Roman"/>
          <w:lang w:val="en-GB"/>
        </w:rPr>
        <w:t xml:space="preserve">suggestions </w:t>
      </w:r>
      <w:r w:rsidR="00171C36" w:rsidRPr="00E750FC">
        <w:rPr>
          <w:rFonts w:ascii="Times New Roman" w:hAnsi="Times New Roman" w:cs="Times New Roman"/>
          <w:lang w:val="en-GB"/>
        </w:rPr>
        <w:t>supp</w:t>
      </w:r>
      <w:r w:rsidR="00FC1FE2" w:rsidRPr="00E750FC">
        <w:rPr>
          <w:rFonts w:ascii="Times New Roman" w:hAnsi="Times New Roman" w:cs="Times New Roman"/>
          <w:lang w:val="en-GB"/>
        </w:rPr>
        <w:t>ort previous research that has emphasis</w:t>
      </w:r>
      <w:r w:rsidR="00171C36" w:rsidRPr="00E750FC">
        <w:rPr>
          <w:rFonts w:ascii="Times New Roman" w:hAnsi="Times New Roman" w:cs="Times New Roman"/>
          <w:lang w:val="en-GB"/>
        </w:rPr>
        <w:t xml:space="preserve">ed </w:t>
      </w:r>
      <w:r w:rsidR="008B0B3D" w:rsidRPr="00E750FC">
        <w:rPr>
          <w:rFonts w:ascii="Times New Roman" w:hAnsi="Times New Roman" w:cs="Times New Roman"/>
          <w:lang w:val="en-GB"/>
        </w:rPr>
        <w:t xml:space="preserve">difficulties experienced </w:t>
      </w:r>
      <w:r w:rsidR="00972697">
        <w:rPr>
          <w:rFonts w:ascii="Times New Roman" w:hAnsi="Times New Roman" w:cs="Times New Roman"/>
          <w:lang w:val="en-GB"/>
        </w:rPr>
        <w:t>after</w:t>
      </w:r>
      <w:r w:rsidR="008B0B3D" w:rsidRPr="00E750FC">
        <w:rPr>
          <w:rFonts w:ascii="Times New Roman" w:hAnsi="Times New Roman" w:cs="Times New Roman"/>
          <w:lang w:val="en-GB"/>
        </w:rPr>
        <w:t xml:space="preserve"> amput</w:t>
      </w:r>
      <w:r w:rsidR="00972697">
        <w:rPr>
          <w:rFonts w:ascii="Times New Roman" w:hAnsi="Times New Roman" w:cs="Times New Roman"/>
          <w:lang w:val="en-GB"/>
        </w:rPr>
        <w:t>ation</w:t>
      </w:r>
      <w:r w:rsidR="008B0B3D" w:rsidRPr="00E750FC">
        <w:rPr>
          <w:rFonts w:ascii="Times New Roman" w:hAnsi="Times New Roman" w:cs="Times New Roman"/>
          <w:lang w:val="en-GB"/>
        </w:rPr>
        <w:t xml:space="preserve"> such as </w:t>
      </w:r>
      <w:r w:rsidR="00171C36" w:rsidRPr="00E750FC">
        <w:rPr>
          <w:rFonts w:ascii="Times New Roman" w:hAnsi="Times New Roman" w:cs="Times New Roman"/>
          <w:lang w:val="en-GB"/>
        </w:rPr>
        <w:t xml:space="preserve">the </w:t>
      </w:r>
      <w:r w:rsidR="00FC1FE2" w:rsidRPr="00E750FC">
        <w:rPr>
          <w:rFonts w:ascii="Times New Roman" w:hAnsi="Times New Roman" w:cs="Times New Roman"/>
          <w:lang w:val="en-GB"/>
        </w:rPr>
        <w:t xml:space="preserve">fear of falling </w:t>
      </w:r>
      <w:r w:rsidR="00D330A9" w:rsidRPr="00E750FC">
        <w:rPr>
          <w:rFonts w:ascii="Times New Roman" w:hAnsi="Times New Roman" w:cs="Times New Roman"/>
          <w:lang w:val="en-GB"/>
        </w:rPr>
        <w:t>[</w:t>
      </w:r>
      <w:r w:rsidR="000714FB">
        <w:rPr>
          <w:rFonts w:ascii="Times New Roman" w:hAnsi="Times New Roman" w:cs="Times New Roman"/>
          <w:lang w:val="en-GB"/>
        </w:rPr>
        <w:t>38</w:t>
      </w:r>
      <w:r w:rsidR="00171C36" w:rsidRPr="00E750FC">
        <w:rPr>
          <w:rFonts w:ascii="Times New Roman" w:hAnsi="Times New Roman" w:cs="Times New Roman"/>
          <w:lang w:val="en-GB"/>
        </w:rPr>
        <w:t xml:space="preserve">] and highlight the </w:t>
      </w:r>
      <w:r w:rsidR="000E3CA5" w:rsidRPr="00E750FC">
        <w:rPr>
          <w:rFonts w:ascii="Times New Roman" w:hAnsi="Times New Roman" w:cs="Times New Roman"/>
          <w:lang w:val="en-GB"/>
        </w:rPr>
        <w:t xml:space="preserve">hidden </w:t>
      </w:r>
      <w:r w:rsidR="00171C36" w:rsidRPr="00E750FC">
        <w:rPr>
          <w:rFonts w:ascii="Times New Roman" w:hAnsi="Times New Roman" w:cs="Times New Roman"/>
          <w:lang w:val="en-GB"/>
        </w:rPr>
        <w:t xml:space="preserve">impact that this fear may have on </w:t>
      </w:r>
      <w:r w:rsidR="00397CC6">
        <w:rPr>
          <w:rFonts w:ascii="Times New Roman" w:hAnsi="Times New Roman" w:cs="Times New Roman"/>
          <w:lang w:val="en-GB"/>
        </w:rPr>
        <w:t xml:space="preserve">the need to </w:t>
      </w:r>
      <w:r w:rsidR="00BC745B" w:rsidRPr="00E750FC">
        <w:rPr>
          <w:rFonts w:ascii="Times New Roman" w:hAnsi="Times New Roman" w:cs="Times New Roman"/>
          <w:lang w:val="en-GB"/>
        </w:rPr>
        <w:t xml:space="preserve">plan </w:t>
      </w:r>
      <w:r w:rsidR="00171C36" w:rsidRPr="00E750FC">
        <w:rPr>
          <w:rFonts w:ascii="Times New Roman" w:hAnsi="Times New Roman" w:cs="Times New Roman"/>
          <w:lang w:val="en-GB"/>
        </w:rPr>
        <w:t>everyday activities and journeys.</w:t>
      </w:r>
      <w:r w:rsidR="00D07844">
        <w:rPr>
          <w:rFonts w:ascii="Times New Roman" w:hAnsi="Times New Roman" w:cs="Times New Roman"/>
          <w:lang w:val="en-GB"/>
        </w:rPr>
        <w:t xml:space="preserve">  </w:t>
      </w:r>
      <w:r w:rsidR="00125C84">
        <w:rPr>
          <w:rFonts w:ascii="Times New Roman" w:hAnsi="Times New Roman" w:cs="Times New Roman"/>
          <w:lang w:val="en-GB"/>
        </w:rPr>
        <w:t>While recent literature [</w:t>
      </w:r>
      <w:r w:rsidR="000714FB">
        <w:rPr>
          <w:rFonts w:ascii="Times New Roman" w:hAnsi="Times New Roman" w:cs="Times New Roman"/>
          <w:lang w:val="en-GB"/>
        </w:rPr>
        <w:t>39</w:t>
      </w:r>
      <w:r w:rsidR="00125C84">
        <w:rPr>
          <w:rFonts w:ascii="Times New Roman" w:hAnsi="Times New Roman" w:cs="Times New Roman"/>
          <w:lang w:val="en-GB"/>
        </w:rPr>
        <w:t xml:space="preserve">] has highlighted the numerous barriers that may be faced in the physical environment (e.g., personal and communal spaces, equipment, </w:t>
      </w:r>
      <w:proofErr w:type="gramStart"/>
      <w:r w:rsidR="00125C84">
        <w:rPr>
          <w:rFonts w:ascii="Times New Roman" w:hAnsi="Times New Roman" w:cs="Times New Roman"/>
          <w:lang w:val="en-GB"/>
        </w:rPr>
        <w:t>transport</w:t>
      </w:r>
      <w:proofErr w:type="gramEnd"/>
      <w:r w:rsidR="00125C84">
        <w:rPr>
          <w:rFonts w:ascii="Times New Roman" w:hAnsi="Times New Roman" w:cs="Times New Roman"/>
          <w:lang w:val="en-GB"/>
        </w:rPr>
        <w:t>)</w:t>
      </w:r>
      <w:r w:rsidR="00972697">
        <w:rPr>
          <w:rFonts w:ascii="Times New Roman" w:hAnsi="Times New Roman" w:cs="Times New Roman"/>
          <w:lang w:val="en-GB"/>
        </w:rPr>
        <w:t xml:space="preserve"> here</w:t>
      </w:r>
      <w:r w:rsidR="00125C84">
        <w:rPr>
          <w:rFonts w:ascii="Times New Roman" w:hAnsi="Times New Roman" w:cs="Times New Roman"/>
          <w:lang w:val="en-GB"/>
        </w:rPr>
        <w:t xml:space="preserve"> </w:t>
      </w:r>
      <w:r w:rsidR="00972697">
        <w:rPr>
          <w:rFonts w:ascii="Times New Roman" w:hAnsi="Times New Roman" w:cs="Times New Roman"/>
          <w:lang w:val="en-GB"/>
        </w:rPr>
        <w:t>our</w:t>
      </w:r>
      <w:r w:rsidR="00125C84">
        <w:rPr>
          <w:rFonts w:ascii="Times New Roman" w:hAnsi="Times New Roman" w:cs="Times New Roman"/>
          <w:lang w:val="en-GB"/>
        </w:rPr>
        <w:t xml:space="preserve"> results illustrate the importance of consider</w:t>
      </w:r>
      <w:r w:rsidR="00972697">
        <w:rPr>
          <w:rFonts w:ascii="Times New Roman" w:hAnsi="Times New Roman" w:cs="Times New Roman"/>
          <w:lang w:val="en-GB"/>
        </w:rPr>
        <w:t>ing the additional burden placed</w:t>
      </w:r>
      <w:r w:rsidR="00125C84">
        <w:rPr>
          <w:rFonts w:ascii="Times New Roman" w:hAnsi="Times New Roman" w:cs="Times New Roman"/>
          <w:lang w:val="en-GB"/>
        </w:rPr>
        <w:t xml:space="preserve"> on people when negotiating these barriers.  </w:t>
      </w:r>
    </w:p>
    <w:p w14:paraId="445BB7A8" w14:textId="1DA42B6D" w:rsidR="001249A4" w:rsidRPr="00923192" w:rsidRDefault="002F18D6" w:rsidP="00176D60">
      <w:pPr>
        <w:spacing w:after="0" w:line="480" w:lineRule="auto"/>
        <w:ind w:firstLine="720"/>
        <w:rPr>
          <w:rFonts w:ascii="Times New Roman" w:hAnsi="Times New Roman" w:cs="Times New Roman"/>
          <w:lang w:val="en-GB"/>
        </w:rPr>
      </w:pPr>
      <w:r w:rsidRPr="00E750FC">
        <w:rPr>
          <w:rFonts w:ascii="Times New Roman" w:hAnsi="Times New Roman" w:cs="Times New Roman"/>
          <w:lang w:val="en-GB"/>
        </w:rPr>
        <w:t xml:space="preserve">Third, </w:t>
      </w:r>
      <w:r w:rsidR="008B0B3D" w:rsidRPr="00E750FC">
        <w:rPr>
          <w:rFonts w:ascii="Times New Roman" w:hAnsi="Times New Roman" w:cs="Times New Roman"/>
          <w:lang w:val="en-GB"/>
        </w:rPr>
        <w:t>participants illustrated</w:t>
      </w:r>
      <w:r w:rsidR="003E6736" w:rsidRPr="00E750FC">
        <w:rPr>
          <w:rFonts w:ascii="Times New Roman" w:hAnsi="Times New Roman" w:cs="Times New Roman"/>
          <w:lang w:val="en-GB"/>
        </w:rPr>
        <w:t xml:space="preserve"> the</w:t>
      </w:r>
      <w:r w:rsidR="00B54C7E" w:rsidRPr="00E750FC">
        <w:rPr>
          <w:rFonts w:ascii="Times New Roman" w:hAnsi="Times New Roman" w:cs="Times New Roman"/>
          <w:lang w:val="en-GB"/>
        </w:rPr>
        <w:t xml:space="preserve"> crucial role played by the body in their everyday experiences. In similarity to previous literature, participants described the embodied e</w:t>
      </w:r>
      <w:r w:rsidR="00883485" w:rsidRPr="00E750FC">
        <w:rPr>
          <w:rFonts w:ascii="Times New Roman" w:hAnsi="Times New Roman" w:cs="Times New Roman"/>
          <w:lang w:val="en-GB"/>
        </w:rPr>
        <w:t xml:space="preserve">xperience </w:t>
      </w:r>
      <w:r w:rsidR="00B12B42">
        <w:rPr>
          <w:rFonts w:ascii="Times New Roman" w:hAnsi="Times New Roman" w:cs="Times New Roman"/>
          <w:lang w:val="en-GB"/>
        </w:rPr>
        <w:t xml:space="preserve">after limb loss </w:t>
      </w:r>
      <w:r w:rsidR="00883485" w:rsidRPr="00E750FC">
        <w:rPr>
          <w:rFonts w:ascii="Times New Roman" w:hAnsi="Times New Roman" w:cs="Times New Roman"/>
          <w:lang w:val="en-GB"/>
        </w:rPr>
        <w:t>[</w:t>
      </w:r>
      <w:r w:rsidR="000714FB">
        <w:rPr>
          <w:rFonts w:ascii="Times New Roman" w:hAnsi="Times New Roman" w:cs="Times New Roman"/>
          <w:lang w:val="en-GB"/>
        </w:rPr>
        <w:t>7</w:t>
      </w:r>
      <w:r w:rsidR="00B54C7E" w:rsidRPr="00E750FC">
        <w:rPr>
          <w:rFonts w:ascii="Times New Roman" w:hAnsi="Times New Roman" w:cs="Times New Roman"/>
          <w:lang w:val="en-GB"/>
        </w:rPr>
        <w:t xml:space="preserve">] as well as the importance of </w:t>
      </w:r>
      <w:r w:rsidR="00A72C1E" w:rsidRPr="00E750FC">
        <w:rPr>
          <w:rFonts w:ascii="Times New Roman" w:hAnsi="Times New Roman" w:cs="Times New Roman"/>
          <w:lang w:val="en-GB"/>
        </w:rPr>
        <w:t>the appearance of their prosthesis</w:t>
      </w:r>
      <w:r w:rsidR="00883485" w:rsidRPr="00E750FC">
        <w:rPr>
          <w:rFonts w:ascii="Times New Roman" w:hAnsi="Times New Roman" w:cs="Times New Roman"/>
          <w:lang w:val="en-GB"/>
        </w:rPr>
        <w:t xml:space="preserve"> [</w:t>
      </w:r>
      <w:r w:rsidR="000714FB">
        <w:rPr>
          <w:rFonts w:ascii="Times New Roman" w:hAnsi="Times New Roman" w:cs="Times New Roman"/>
          <w:lang w:val="en-GB"/>
        </w:rPr>
        <w:t>8</w:t>
      </w:r>
      <w:r w:rsidR="00B54C7E" w:rsidRPr="00E750FC">
        <w:rPr>
          <w:rFonts w:ascii="Times New Roman" w:hAnsi="Times New Roman" w:cs="Times New Roman"/>
          <w:lang w:val="en-GB"/>
        </w:rPr>
        <w:t>].</w:t>
      </w:r>
      <w:r w:rsidR="009A4065" w:rsidRPr="00E750FC">
        <w:rPr>
          <w:rFonts w:ascii="Times New Roman" w:hAnsi="Times New Roman" w:cs="Times New Roman"/>
          <w:lang w:val="en-GB"/>
        </w:rPr>
        <w:t xml:space="preserve"> While our participants did describe their pleasure when others did not recognise their disability, they also acknowledged that </w:t>
      </w:r>
      <w:r w:rsidR="00156D13" w:rsidRPr="00E750FC">
        <w:rPr>
          <w:rFonts w:ascii="Times New Roman" w:hAnsi="Times New Roman" w:cs="Times New Roman"/>
          <w:lang w:val="en-GB"/>
        </w:rPr>
        <w:t>self-</w:t>
      </w:r>
      <w:r w:rsidR="009A4065" w:rsidRPr="00E750FC">
        <w:rPr>
          <w:rFonts w:ascii="Times New Roman" w:hAnsi="Times New Roman" w:cs="Times New Roman"/>
          <w:lang w:val="en-GB"/>
        </w:rPr>
        <w:t xml:space="preserve">display </w:t>
      </w:r>
      <w:r w:rsidR="00175429" w:rsidRPr="00E750FC">
        <w:rPr>
          <w:rFonts w:ascii="Times New Roman" w:hAnsi="Times New Roman" w:cs="Times New Roman"/>
          <w:lang w:val="en-GB"/>
        </w:rPr>
        <w:t>of their prosth</w:t>
      </w:r>
      <w:r w:rsidR="00826D9D" w:rsidRPr="00E750FC">
        <w:rPr>
          <w:rFonts w:ascii="Times New Roman" w:hAnsi="Times New Roman" w:cs="Times New Roman"/>
          <w:lang w:val="en-GB"/>
        </w:rPr>
        <w:t>esis</w:t>
      </w:r>
      <w:r w:rsidR="00175429" w:rsidRPr="00E750FC">
        <w:rPr>
          <w:rFonts w:ascii="Times New Roman" w:hAnsi="Times New Roman" w:cs="Times New Roman"/>
          <w:lang w:val="en-GB"/>
        </w:rPr>
        <w:t xml:space="preserve"> </w:t>
      </w:r>
      <w:r w:rsidR="009A4065" w:rsidRPr="00E750FC">
        <w:rPr>
          <w:rFonts w:ascii="Times New Roman" w:hAnsi="Times New Roman" w:cs="Times New Roman"/>
          <w:lang w:val="en-GB"/>
        </w:rPr>
        <w:t xml:space="preserve">was an empowering action. </w:t>
      </w:r>
      <w:r w:rsidR="00156D13" w:rsidRPr="00E750FC">
        <w:rPr>
          <w:rFonts w:ascii="Times New Roman" w:hAnsi="Times New Roman" w:cs="Times New Roman"/>
          <w:lang w:val="en-GB"/>
        </w:rPr>
        <w:t xml:space="preserve">Yet unlike participants in </w:t>
      </w:r>
      <w:r w:rsidR="00826D9D" w:rsidRPr="00E750FC">
        <w:rPr>
          <w:rFonts w:ascii="Times New Roman" w:hAnsi="Times New Roman" w:cs="Times New Roman"/>
          <w:lang w:val="en-GB"/>
        </w:rPr>
        <w:t xml:space="preserve">previous research such as </w:t>
      </w:r>
      <w:r w:rsidR="00883485" w:rsidRPr="00E750FC">
        <w:rPr>
          <w:rFonts w:ascii="Times New Roman" w:hAnsi="Times New Roman" w:cs="Times New Roman"/>
          <w:lang w:val="en-GB"/>
        </w:rPr>
        <w:t>Frank [</w:t>
      </w:r>
      <w:r w:rsidR="000714FB">
        <w:rPr>
          <w:rFonts w:ascii="Times New Roman" w:hAnsi="Times New Roman" w:cs="Times New Roman"/>
          <w:lang w:val="en-GB"/>
        </w:rPr>
        <w:t>40</w:t>
      </w:r>
      <w:r w:rsidR="00175429" w:rsidRPr="00E750FC">
        <w:rPr>
          <w:rFonts w:ascii="Times New Roman" w:hAnsi="Times New Roman" w:cs="Times New Roman"/>
          <w:lang w:val="en-GB"/>
        </w:rPr>
        <w:t>] who described that</w:t>
      </w:r>
      <w:r w:rsidR="00156D13" w:rsidRPr="00E750FC">
        <w:rPr>
          <w:rFonts w:ascii="Times New Roman" w:hAnsi="Times New Roman" w:cs="Times New Roman"/>
          <w:lang w:val="en-GB"/>
        </w:rPr>
        <w:t xml:space="preserve"> self-display </w:t>
      </w:r>
      <w:r w:rsidR="00175429" w:rsidRPr="00E750FC">
        <w:rPr>
          <w:rFonts w:ascii="Times New Roman" w:hAnsi="Times New Roman" w:cs="Times New Roman"/>
          <w:lang w:val="en-GB"/>
        </w:rPr>
        <w:t xml:space="preserve">involved </w:t>
      </w:r>
      <w:r w:rsidR="00156D13" w:rsidRPr="00E750FC">
        <w:rPr>
          <w:rFonts w:ascii="Times New Roman" w:hAnsi="Times New Roman" w:cs="Times New Roman"/>
          <w:lang w:val="en-GB"/>
        </w:rPr>
        <w:t>the abandonment of their prosthesis, our participants d</w:t>
      </w:r>
      <w:r w:rsidR="00175429" w:rsidRPr="00E750FC">
        <w:rPr>
          <w:rFonts w:ascii="Times New Roman" w:hAnsi="Times New Roman" w:cs="Times New Roman"/>
          <w:lang w:val="en-GB"/>
        </w:rPr>
        <w:t xml:space="preserve">isliked the associated vulnerability of this act, only </w:t>
      </w:r>
      <w:r w:rsidR="007026CF" w:rsidRPr="00E750FC">
        <w:rPr>
          <w:rFonts w:ascii="Times New Roman" w:hAnsi="Times New Roman" w:cs="Times New Roman"/>
          <w:lang w:val="en-GB"/>
        </w:rPr>
        <w:t>removing their prosthesis</w:t>
      </w:r>
      <w:r w:rsidR="00156D13" w:rsidRPr="00E750FC">
        <w:rPr>
          <w:rFonts w:ascii="Times New Roman" w:hAnsi="Times New Roman" w:cs="Times New Roman"/>
          <w:lang w:val="en-GB"/>
        </w:rPr>
        <w:t xml:space="preserve"> in the company of other </w:t>
      </w:r>
      <w:r w:rsidR="00B12B42">
        <w:rPr>
          <w:rFonts w:ascii="Times New Roman" w:hAnsi="Times New Roman" w:cs="Times New Roman"/>
          <w:lang w:val="en-GB"/>
        </w:rPr>
        <w:t>individuals with an amputation</w:t>
      </w:r>
      <w:r w:rsidR="008B0B3D" w:rsidRPr="00E750FC">
        <w:rPr>
          <w:rFonts w:ascii="Times New Roman" w:hAnsi="Times New Roman" w:cs="Times New Roman"/>
          <w:lang w:val="en-GB"/>
        </w:rPr>
        <w:t xml:space="preserve"> or </w:t>
      </w:r>
      <w:r w:rsidR="008B0B3D" w:rsidRPr="00E750FC">
        <w:rPr>
          <w:rFonts w:ascii="Times New Roman" w:hAnsi="Times New Roman" w:cs="Times New Roman"/>
          <w:lang w:val="en-GB"/>
        </w:rPr>
        <w:lastRenderedPageBreak/>
        <w:t>close relationships</w:t>
      </w:r>
      <w:r w:rsidR="00156D13" w:rsidRPr="00E750FC">
        <w:rPr>
          <w:rFonts w:ascii="Times New Roman" w:hAnsi="Times New Roman" w:cs="Times New Roman"/>
          <w:lang w:val="en-GB"/>
        </w:rPr>
        <w:t xml:space="preserve">. </w:t>
      </w:r>
      <w:r w:rsidR="00826D9D" w:rsidRPr="00E750FC">
        <w:rPr>
          <w:rFonts w:ascii="Times New Roman" w:hAnsi="Times New Roman" w:cs="Times New Roman"/>
          <w:lang w:val="en-GB"/>
        </w:rPr>
        <w:t xml:space="preserve">Instead </w:t>
      </w:r>
      <w:r w:rsidR="00156D13" w:rsidRPr="00E750FC">
        <w:rPr>
          <w:rFonts w:ascii="Times New Roman" w:hAnsi="Times New Roman" w:cs="Times New Roman"/>
          <w:lang w:val="en-GB"/>
        </w:rPr>
        <w:t xml:space="preserve">self-display was shown through </w:t>
      </w:r>
      <w:r w:rsidR="00826D9D" w:rsidRPr="00E750FC">
        <w:rPr>
          <w:rFonts w:ascii="Times New Roman" w:hAnsi="Times New Roman" w:cs="Times New Roman"/>
          <w:lang w:val="en-GB"/>
        </w:rPr>
        <w:t>wearing clothing which</w:t>
      </w:r>
      <w:r w:rsidR="007026CF" w:rsidRPr="00E750FC">
        <w:rPr>
          <w:rFonts w:ascii="Times New Roman" w:hAnsi="Times New Roman" w:cs="Times New Roman"/>
          <w:lang w:val="en-GB"/>
        </w:rPr>
        <w:t xml:space="preserve"> displayed their prosthesis as well as inviting others to view or ask questions</w:t>
      </w:r>
      <w:r w:rsidR="00A72C1E" w:rsidRPr="00E750FC">
        <w:rPr>
          <w:rFonts w:ascii="Times New Roman" w:hAnsi="Times New Roman" w:cs="Times New Roman"/>
          <w:lang w:val="en-GB"/>
        </w:rPr>
        <w:t xml:space="preserve"> about it</w:t>
      </w:r>
      <w:r w:rsidR="007026CF" w:rsidRPr="00E750FC">
        <w:rPr>
          <w:rFonts w:ascii="Times New Roman" w:hAnsi="Times New Roman" w:cs="Times New Roman"/>
          <w:lang w:val="en-GB"/>
        </w:rPr>
        <w:t xml:space="preserve">. </w:t>
      </w:r>
      <w:r w:rsidR="00A72C1E" w:rsidRPr="00E750FC">
        <w:rPr>
          <w:rFonts w:ascii="Times New Roman" w:hAnsi="Times New Roman" w:cs="Times New Roman"/>
          <w:lang w:val="en-GB"/>
        </w:rPr>
        <w:t>Previou</w:t>
      </w:r>
      <w:r w:rsidR="00883485" w:rsidRPr="00E750FC">
        <w:rPr>
          <w:rFonts w:ascii="Times New Roman" w:hAnsi="Times New Roman" w:cs="Times New Roman"/>
          <w:lang w:val="en-GB"/>
        </w:rPr>
        <w:t>s literature [</w:t>
      </w:r>
      <w:r w:rsidR="000714FB">
        <w:rPr>
          <w:rFonts w:ascii="Times New Roman" w:hAnsi="Times New Roman" w:cs="Times New Roman"/>
          <w:lang w:val="en-GB"/>
        </w:rPr>
        <w:t>41</w:t>
      </w:r>
      <w:r w:rsidR="001249A4" w:rsidRPr="00E750FC">
        <w:rPr>
          <w:rFonts w:ascii="Times New Roman" w:hAnsi="Times New Roman" w:cs="Times New Roman"/>
          <w:lang w:val="en-GB"/>
        </w:rPr>
        <w:t xml:space="preserve">] has highlighted that individuals with a disability will often strive for a normative appearance, using clothing to conceal or deflect attention from their </w:t>
      </w:r>
      <w:r w:rsidR="00A72C1E" w:rsidRPr="00E750FC">
        <w:rPr>
          <w:rFonts w:ascii="Times New Roman" w:hAnsi="Times New Roman" w:cs="Times New Roman"/>
          <w:lang w:val="en-GB"/>
        </w:rPr>
        <w:t xml:space="preserve">disability. </w:t>
      </w:r>
      <w:r w:rsidR="00BC745B" w:rsidRPr="00E750FC">
        <w:rPr>
          <w:rFonts w:ascii="Times New Roman" w:hAnsi="Times New Roman" w:cs="Times New Roman"/>
          <w:lang w:val="en-GB"/>
        </w:rPr>
        <w:t>In contrast, f</w:t>
      </w:r>
      <w:r w:rsidR="001249A4" w:rsidRPr="00E750FC">
        <w:rPr>
          <w:rFonts w:ascii="Times New Roman" w:hAnsi="Times New Roman" w:cs="Times New Roman"/>
          <w:lang w:val="en-GB"/>
        </w:rPr>
        <w:t xml:space="preserve">or our participants, </w:t>
      </w:r>
      <w:r w:rsidR="00A72C1E" w:rsidRPr="00E750FC">
        <w:rPr>
          <w:rFonts w:ascii="Times New Roman" w:hAnsi="Times New Roman" w:cs="Times New Roman"/>
          <w:lang w:val="en-GB"/>
        </w:rPr>
        <w:t>clothing that displayed their prosthesis served both a</w:t>
      </w:r>
      <w:r w:rsidR="006D1C99" w:rsidRPr="00E750FC">
        <w:rPr>
          <w:rFonts w:ascii="Times New Roman" w:hAnsi="Times New Roman" w:cs="Times New Roman"/>
          <w:lang w:val="en-GB"/>
        </w:rPr>
        <w:t xml:space="preserve"> positive</w:t>
      </w:r>
      <w:r w:rsidR="00A72C1E" w:rsidRPr="00E750FC">
        <w:rPr>
          <w:rFonts w:ascii="Times New Roman" w:hAnsi="Times New Roman" w:cs="Times New Roman"/>
          <w:lang w:val="en-GB"/>
        </w:rPr>
        <w:t xml:space="preserve"> functional and psychological role. Yet </w:t>
      </w:r>
      <w:r w:rsidR="00A1776D" w:rsidRPr="00E750FC">
        <w:rPr>
          <w:rFonts w:ascii="Times New Roman" w:hAnsi="Times New Roman" w:cs="Times New Roman"/>
          <w:lang w:val="en-GB"/>
        </w:rPr>
        <w:t>in wearing such clothing participants struggled to conform to social norms, feeling under-dressed, not conforming to specific dress codes, or (for females) not feeling feminine. While such issues have been previously explored in female</w:t>
      </w:r>
      <w:r w:rsidR="00B12B42">
        <w:rPr>
          <w:rFonts w:ascii="Times New Roman" w:hAnsi="Times New Roman" w:cs="Times New Roman"/>
          <w:lang w:val="en-GB"/>
        </w:rPr>
        <w:t xml:space="preserve">s with an amputation </w:t>
      </w:r>
      <w:r w:rsidR="00883485" w:rsidRPr="00E750FC">
        <w:rPr>
          <w:rFonts w:ascii="Times New Roman" w:hAnsi="Times New Roman" w:cs="Times New Roman"/>
          <w:lang w:val="en-GB"/>
        </w:rPr>
        <w:t>[</w:t>
      </w:r>
      <w:r w:rsidR="000714FB">
        <w:rPr>
          <w:rFonts w:ascii="Times New Roman" w:hAnsi="Times New Roman" w:cs="Times New Roman"/>
          <w:lang w:val="en-GB"/>
        </w:rPr>
        <w:t>42</w:t>
      </w:r>
      <w:r w:rsidR="004257D0" w:rsidRPr="00E750FC">
        <w:rPr>
          <w:rFonts w:ascii="Times New Roman" w:hAnsi="Times New Roman" w:cs="Times New Roman"/>
          <w:lang w:val="en-GB"/>
        </w:rPr>
        <w:t xml:space="preserve">] </w:t>
      </w:r>
      <w:r w:rsidR="00A1776D" w:rsidRPr="00E750FC">
        <w:rPr>
          <w:rFonts w:ascii="Times New Roman" w:hAnsi="Times New Roman" w:cs="Times New Roman"/>
          <w:lang w:val="en-GB"/>
        </w:rPr>
        <w:t>our results highlight that male</w:t>
      </w:r>
      <w:r w:rsidR="00263930">
        <w:rPr>
          <w:rFonts w:ascii="Times New Roman" w:hAnsi="Times New Roman" w:cs="Times New Roman"/>
          <w:lang w:val="en-GB"/>
        </w:rPr>
        <w:t>s with an</w:t>
      </w:r>
      <w:r w:rsidR="00A1776D" w:rsidRPr="00E750FC">
        <w:rPr>
          <w:rFonts w:ascii="Times New Roman" w:hAnsi="Times New Roman" w:cs="Times New Roman"/>
          <w:lang w:val="en-GB"/>
        </w:rPr>
        <w:t xml:space="preserve"> amput</w:t>
      </w:r>
      <w:r w:rsidR="00263930">
        <w:rPr>
          <w:rFonts w:ascii="Times New Roman" w:hAnsi="Times New Roman" w:cs="Times New Roman"/>
          <w:lang w:val="en-GB"/>
        </w:rPr>
        <w:t>ation</w:t>
      </w:r>
      <w:r w:rsidR="00A1776D" w:rsidRPr="00E750FC">
        <w:rPr>
          <w:rFonts w:ascii="Times New Roman" w:hAnsi="Times New Roman" w:cs="Times New Roman"/>
          <w:lang w:val="en-GB"/>
        </w:rPr>
        <w:t xml:space="preserve"> often shared similar concerns. </w:t>
      </w:r>
    </w:p>
    <w:p w14:paraId="0DA189E4" w14:textId="2489761A" w:rsidR="00713230" w:rsidRPr="00E750FC" w:rsidRDefault="001A320E" w:rsidP="00F26D21">
      <w:pPr>
        <w:spacing w:after="0" w:line="480" w:lineRule="auto"/>
        <w:ind w:firstLine="720"/>
        <w:rPr>
          <w:rFonts w:ascii="Times New Roman" w:hAnsi="Times New Roman" w:cs="Times New Roman"/>
          <w:lang w:val="en-GB"/>
        </w:rPr>
      </w:pPr>
      <w:r w:rsidRPr="00E750FC">
        <w:rPr>
          <w:rFonts w:ascii="Times New Roman" w:hAnsi="Times New Roman" w:cs="Times New Roman"/>
          <w:lang w:val="en-GB"/>
        </w:rPr>
        <w:t>Finally, in discussing their relationships with others</w:t>
      </w:r>
      <w:r w:rsidR="006D1C99" w:rsidRPr="00E750FC">
        <w:rPr>
          <w:rFonts w:ascii="Times New Roman" w:hAnsi="Times New Roman" w:cs="Times New Roman"/>
          <w:lang w:val="en-GB"/>
        </w:rPr>
        <w:t>,</w:t>
      </w:r>
      <w:r w:rsidRPr="00E750FC">
        <w:rPr>
          <w:rFonts w:ascii="Times New Roman" w:hAnsi="Times New Roman" w:cs="Times New Roman"/>
          <w:lang w:val="en-GB"/>
        </w:rPr>
        <w:t xml:space="preserve"> participants highlighted the important balance between receiving </w:t>
      </w:r>
      <w:r w:rsidR="00E53539" w:rsidRPr="00E750FC">
        <w:rPr>
          <w:rFonts w:ascii="Times New Roman" w:hAnsi="Times New Roman" w:cs="Times New Roman"/>
          <w:lang w:val="en-GB"/>
        </w:rPr>
        <w:t xml:space="preserve">and giving </w:t>
      </w:r>
      <w:r w:rsidRPr="00E750FC">
        <w:rPr>
          <w:rFonts w:ascii="Times New Roman" w:hAnsi="Times New Roman" w:cs="Times New Roman"/>
          <w:lang w:val="en-GB"/>
        </w:rPr>
        <w:t>support.</w:t>
      </w:r>
      <w:r w:rsidR="00E53539" w:rsidRPr="00E750FC">
        <w:rPr>
          <w:rFonts w:ascii="Times New Roman" w:hAnsi="Times New Roman" w:cs="Times New Roman"/>
          <w:lang w:val="en-GB"/>
        </w:rPr>
        <w:t xml:space="preserve"> Engaging in altruistic social behaviours</w:t>
      </w:r>
      <w:r w:rsidR="00E53539" w:rsidRPr="00923192">
        <w:rPr>
          <w:rFonts w:ascii="Times New Roman" w:hAnsi="Times New Roman" w:cs="Times New Roman"/>
          <w:lang w:val="en-GB"/>
        </w:rPr>
        <w:t xml:space="preserve"> </w:t>
      </w:r>
      <w:r w:rsidR="00C66179" w:rsidRPr="00923192">
        <w:rPr>
          <w:rFonts w:ascii="Times New Roman" w:hAnsi="Times New Roman" w:cs="Times New Roman"/>
          <w:lang w:val="en-GB"/>
        </w:rPr>
        <w:t xml:space="preserve">by helping others </w:t>
      </w:r>
      <w:r w:rsidR="00E53539" w:rsidRPr="00923192">
        <w:rPr>
          <w:rFonts w:ascii="Times New Roman" w:hAnsi="Times New Roman" w:cs="Times New Roman"/>
          <w:lang w:val="en-GB"/>
        </w:rPr>
        <w:t>allowed participants to demonstrate their capabilities as well a</w:t>
      </w:r>
      <w:r w:rsidR="00C9662A" w:rsidRPr="00923192">
        <w:rPr>
          <w:rFonts w:ascii="Times New Roman" w:hAnsi="Times New Roman" w:cs="Times New Roman"/>
          <w:lang w:val="en-GB"/>
        </w:rPr>
        <w:t>s providing</w:t>
      </w:r>
      <w:r w:rsidR="00C66179" w:rsidRPr="00923192">
        <w:rPr>
          <w:rFonts w:ascii="Times New Roman" w:hAnsi="Times New Roman" w:cs="Times New Roman"/>
          <w:lang w:val="en-GB"/>
        </w:rPr>
        <w:t xml:space="preserve"> meaningful support.</w:t>
      </w:r>
      <w:r w:rsidRPr="00923192">
        <w:rPr>
          <w:rFonts w:ascii="Times New Roman" w:hAnsi="Times New Roman" w:cs="Times New Roman"/>
          <w:lang w:val="en-GB"/>
        </w:rPr>
        <w:t xml:space="preserve"> </w:t>
      </w:r>
      <w:r w:rsidR="006D1C99" w:rsidRPr="00923192">
        <w:rPr>
          <w:rFonts w:ascii="Times New Roman" w:hAnsi="Times New Roman" w:cs="Times New Roman"/>
          <w:lang w:val="en-GB"/>
        </w:rPr>
        <w:t>Further, being asked by others for their support reduced the stigma that their disability</w:t>
      </w:r>
      <w:r w:rsidR="00957033" w:rsidRPr="00923192">
        <w:rPr>
          <w:rFonts w:ascii="Times New Roman" w:hAnsi="Times New Roman" w:cs="Times New Roman"/>
          <w:lang w:val="en-GB"/>
        </w:rPr>
        <w:t xml:space="preserve"> acts as a barrier to providing help to others</w:t>
      </w:r>
      <w:r w:rsidR="006D1C99" w:rsidRPr="00E750FC">
        <w:rPr>
          <w:rFonts w:ascii="Times New Roman" w:hAnsi="Times New Roman" w:cs="Times New Roman"/>
          <w:lang w:val="en-GB"/>
        </w:rPr>
        <w:t xml:space="preserve">. </w:t>
      </w:r>
      <w:r w:rsidR="00C66179" w:rsidRPr="00E750FC">
        <w:rPr>
          <w:rFonts w:ascii="Times New Roman" w:hAnsi="Times New Roman" w:cs="Times New Roman"/>
          <w:lang w:val="en-GB"/>
        </w:rPr>
        <w:t xml:space="preserve">Yet most often, opportunities for supporting others were spontaneous rather than </w:t>
      </w:r>
      <w:r w:rsidR="006D1C99" w:rsidRPr="00E750FC">
        <w:rPr>
          <w:rFonts w:ascii="Times New Roman" w:hAnsi="Times New Roman" w:cs="Times New Roman"/>
          <w:lang w:val="en-GB"/>
        </w:rPr>
        <w:t>pre-</w:t>
      </w:r>
      <w:r w:rsidR="00C66179" w:rsidRPr="00E750FC">
        <w:rPr>
          <w:rFonts w:ascii="Times New Roman" w:hAnsi="Times New Roman" w:cs="Times New Roman"/>
          <w:lang w:val="en-GB"/>
        </w:rPr>
        <w:t>arranged opportunities. As h</w:t>
      </w:r>
      <w:r w:rsidR="00883485" w:rsidRPr="00E750FC">
        <w:rPr>
          <w:rFonts w:ascii="Times New Roman" w:hAnsi="Times New Roman" w:cs="Times New Roman"/>
          <w:lang w:val="en-GB"/>
        </w:rPr>
        <w:t>ighlighted in the literature [</w:t>
      </w:r>
      <w:r w:rsidR="000714FB">
        <w:rPr>
          <w:rFonts w:ascii="Times New Roman" w:hAnsi="Times New Roman" w:cs="Times New Roman"/>
          <w:lang w:val="en-GB"/>
        </w:rPr>
        <w:t>43</w:t>
      </w:r>
      <w:r w:rsidR="00C66179" w:rsidRPr="00E750FC">
        <w:rPr>
          <w:rFonts w:ascii="Times New Roman" w:hAnsi="Times New Roman" w:cs="Times New Roman"/>
          <w:lang w:val="en-GB"/>
        </w:rPr>
        <w:t xml:space="preserve">] people with a disability are often not viewed by the community as potential volunteers, undervaluing their potential contribution. </w:t>
      </w:r>
      <w:r w:rsidR="00957033" w:rsidRPr="00E750FC">
        <w:rPr>
          <w:rFonts w:ascii="Times New Roman" w:hAnsi="Times New Roman" w:cs="Times New Roman"/>
          <w:lang w:val="en-GB"/>
        </w:rPr>
        <w:t>Our results highlight the positive impact of providing meaningful support to others</w:t>
      </w:r>
      <w:r w:rsidR="008B0B3D" w:rsidRPr="00E750FC">
        <w:rPr>
          <w:rFonts w:ascii="Times New Roman" w:hAnsi="Times New Roman" w:cs="Times New Roman"/>
          <w:lang w:val="en-GB"/>
        </w:rPr>
        <w:t xml:space="preserve">, emphasising that good days were often facilitated by achieving a balance between giving and receiving support.  </w:t>
      </w:r>
      <w:r w:rsidR="00957033" w:rsidRPr="00E750FC">
        <w:rPr>
          <w:rFonts w:ascii="Times New Roman" w:hAnsi="Times New Roman" w:cs="Times New Roman"/>
          <w:lang w:val="en-GB"/>
        </w:rPr>
        <w:t xml:space="preserve"> </w:t>
      </w:r>
    </w:p>
    <w:p w14:paraId="0933B750" w14:textId="77777777" w:rsidR="00713230" w:rsidRPr="00E750FC" w:rsidRDefault="00467CBA" w:rsidP="000B64BE">
      <w:pPr>
        <w:spacing w:after="0" w:line="480" w:lineRule="auto"/>
        <w:rPr>
          <w:rFonts w:ascii="Times New Roman" w:hAnsi="Times New Roman" w:cs="Times New Roman"/>
          <w:b/>
          <w:lang w:val="en-GB"/>
        </w:rPr>
      </w:pPr>
      <w:r w:rsidRPr="00E750FC">
        <w:rPr>
          <w:rFonts w:ascii="Times New Roman" w:hAnsi="Times New Roman" w:cs="Times New Roman"/>
          <w:b/>
          <w:lang w:val="en-GB"/>
        </w:rPr>
        <w:t xml:space="preserve">Methodological Implications </w:t>
      </w:r>
    </w:p>
    <w:p w14:paraId="200C367B" w14:textId="422B7987" w:rsidR="00467CBA" w:rsidRDefault="008B0B3D" w:rsidP="000B64BE">
      <w:pPr>
        <w:spacing w:after="0" w:line="480" w:lineRule="auto"/>
        <w:rPr>
          <w:rFonts w:ascii="Times New Roman" w:hAnsi="Times New Roman" w:cs="Times New Roman"/>
          <w:lang w:val="en-GB"/>
        </w:rPr>
      </w:pPr>
      <w:r w:rsidRPr="00E750FC">
        <w:rPr>
          <w:rFonts w:ascii="Times New Roman" w:hAnsi="Times New Roman" w:cs="Times New Roman"/>
          <w:lang w:val="en-GB"/>
        </w:rPr>
        <w:t xml:space="preserve">Our results emphasize </w:t>
      </w:r>
      <w:r w:rsidR="00845236" w:rsidRPr="00E750FC">
        <w:rPr>
          <w:rFonts w:ascii="Times New Roman" w:hAnsi="Times New Roman" w:cs="Times New Roman"/>
          <w:lang w:val="en-GB"/>
        </w:rPr>
        <w:t xml:space="preserve">the </w:t>
      </w:r>
      <w:r w:rsidR="0038167F" w:rsidRPr="00E750FC">
        <w:rPr>
          <w:rFonts w:ascii="Times New Roman" w:hAnsi="Times New Roman" w:cs="Times New Roman"/>
          <w:lang w:val="en-GB"/>
        </w:rPr>
        <w:t xml:space="preserve">value </w:t>
      </w:r>
      <w:r w:rsidR="00845236" w:rsidRPr="00E750FC">
        <w:rPr>
          <w:rFonts w:ascii="Times New Roman" w:hAnsi="Times New Roman" w:cs="Times New Roman"/>
          <w:lang w:val="en-GB"/>
        </w:rPr>
        <w:t xml:space="preserve">of </w:t>
      </w:r>
      <w:proofErr w:type="spellStart"/>
      <w:r w:rsidR="00845236" w:rsidRPr="00E750FC">
        <w:rPr>
          <w:rFonts w:ascii="Times New Roman" w:hAnsi="Times New Roman" w:cs="Times New Roman"/>
          <w:lang w:val="en-GB"/>
        </w:rPr>
        <w:t>Charmaz’</w:t>
      </w:r>
      <w:r w:rsidR="00397CC6">
        <w:rPr>
          <w:rFonts w:ascii="Times New Roman" w:hAnsi="Times New Roman" w:cs="Times New Roman"/>
          <w:lang w:val="en-GB"/>
        </w:rPr>
        <w:t>s</w:t>
      </w:r>
      <w:proofErr w:type="spellEnd"/>
      <w:r w:rsidR="00845236" w:rsidRPr="00E750FC">
        <w:rPr>
          <w:rFonts w:ascii="Times New Roman" w:hAnsi="Times New Roman" w:cs="Times New Roman"/>
          <w:lang w:val="en-GB"/>
        </w:rPr>
        <w:t xml:space="preserve"> good day/bad day approach to examin</w:t>
      </w:r>
      <w:r w:rsidR="00397CC6">
        <w:rPr>
          <w:rFonts w:ascii="Times New Roman" w:hAnsi="Times New Roman" w:cs="Times New Roman"/>
          <w:lang w:val="en-GB"/>
        </w:rPr>
        <w:t>ing</w:t>
      </w:r>
      <w:r w:rsidR="00845236" w:rsidRPr="00E750FC">
        <w:rPr>
          <w:rFonts w:ascii="Times New Roman" w:hAnsi="Times New Roman" w:cs="Times New Roman"/>
          <w:lang w:val="en-GB"/>
        </w:rPr>
        <w:t xml:space="preserve"> everyday experiences. While this approach has been used with a range of he</w:t>
      </w:r>
      <w:r w:rsidR="007E04B8" w:rsidRPr="00E750FC">
        <w:rPr>
          <w:rFonts w:ascii="Times New Roman" w:hAnsi="Times New Roman" w:cs="Times New Roman"/>
          <w:lang w:val="en-GB"/>
        </w:rPr>
        <w:t>alth populations [</w:t>
      </w:r>
      <w:r w:rsidR="000714FB">
        <w:rPr>
          <w:rFonts w:ascii="Times New Roman" w:hAnsi="Times New Roman" w:cs="Times New Roman"/>
          <w:lang w:val="en-GB"/>
        </w:rPr>
        <w:t>19-</w:t>
      </w:r>
      <w:r w:rsidR="007E04B8" w:rsidRPr="00E750FC">
        <w:rPr>
          <w:rFonts w:ascii="Times New Roman" w:hAnsi="Times New Roman" w:cs="Times New Roman"/>
          <w:lang w:val="en-GB"/>
        </w:rPr>
        <w:t xml:space="preserve"> 2</w:t>
      </w:r>
      <w:r w:rsidR="0021246B">
        <w:rPr>
          <w:rFonts w:ascii="Times New Roman" w:hAnsi="Times New Roman" w:cs="Times New Roman"/>
          <w:lang w:val="en-GB"/>
        </w:rPr>
        <w:t>1</w:t>
      </w:r>
      <w:r w:rsidR="00845236" w:rsidRPr="00E750FC">
        <w:rPr>
          <w:rFonts w:ascii="Times New Roman" w:hAnsi="Times New Roman" w:cs="Times New Roman"/>
          <w:lang w:val="en-GB"/>
        </w:rPr>
        <w:t xml:space="preserve">] this is the first study to use this </w:t>
      </w:r>
      <w:r w:rsidR="0038167F" w:rsidRPr="00E750FC">
        <w:rPr>
          <w:rFonts w:ascii="Times New Roman" w:hAnsi="Times New Roman" w:cs="Times New Roman"/>
          <w:lang w:val="en-GB"/>
        </w:rPr>
        <w:t xml:space="preserve">approach </w:t>
      </w:r>
      <w:r w:rsidR="000714FB">
        <w:rPr>
          <w:rFonts w:ascii="Times New Roman" w:hAnsi="Times New Roman" w:cs="Times New Roman"/>
          <w:lang w:val="en-GB"/>
        </w:rPr>
        <w:t>with</w:t>
      </w:r>
      <w:r w:rsidR="00845236" w:rsidRPr="00E750FC">
        <w:rPr>
          <w:rFonts w:ascii="Times New Roman" w:hAnsi="Times New Roman" w:cs="Times New Roman"/>
          <w:lang w:val="en-GB"/>
        </w:rPr>
        <w:t xml:space="preserve"> </w:t>
      </w:r>
      <w:r w:rsidR="00E51747">
        <w:rPr>
          <w:rFonts w:ascii="Times New Roman" w:hAnsi="Times New Roman" w:cs="Times New Roman"/>
          <w:lang w:val="en-GB"/>
        </w:rPr>
        <w:t xml:space="preserve">individuals </w:t>
      </w:r>
      <w:r w:rsidR="00E51747">
        <w:rPr>
          <w:rFonts w:ascii="Times New Roman" w:hAnsi="Times New Roman" w:cs="Times New Roman"/>
          <w:lang w:val="en-GB"/>
        </w:rPr>
        <w:lastRenderedPageBreak/>
        <w:t xml:space="preserve">with an </w:t>
      </w:r>
      <w:r w:rsidR="00845236" w:rsidRPr="00E750FC">
        <w:rPr>
          <w:rFonts w:ascii="Times New Roman" w:hAnsi="Times New Roman" w:cs="Times New Roman"/>
          <w:lang w:val="en-GB"/>
        </w:rPr>
        <w:t>amput</w:t>
      </w:r>
      <w:r w:rsidR="00E51747">
        <w:rPr>
          <w:rFonts w:ascii="Times New Roman" w:hAnsi="Times New Roman" w:cs="Times New Roman"/>
          <w:lang w:val="en-GB"/>
        </w:rPr>
        <w:t>ation</w:t>
      </w:r>
      <w:r w:rsidR="00845236" w:rsidRPr="00E750FC">
        <w:rPr>
          <w:rFonts w:ascii="Times New Roman" w:hAnsi="Times New Roman" w:cs="Times New Roman"/>
          <w:lang w:val="en-GB"/>
        </w:rPr>
        <w:t xml:space="preserve">. </w:t>
      </w:r>
      <w:r w:rsidR="00C9662A" w:rsidRPr="00E750FC">
        <w:rPr>
          <w:rFonts w:ascii="Times New Roman" w:hAnsi="Times New Roman" w:cs="Times New Roman"/>
          <w:lang w:val="en-GB"/>
        </w:rPr>
        <w:t xml:space="preserve">Our results </w:t>
      </w:r>
      <w:r w:rsidR="00FD59E1" w:rsidRPr="00E750FC">
        <w:rPr>
          <w:rFonts w:ascii="Times New Roman" w:hAnsi="Times New Roman" w:cs="Times New Roman"/>
          <w:lang w:val="en-GB"/>
        </w:rPr>
        <w:t xml:space="preserve">not only </w:t>
      </w:r>
      <w:r w:rsidR="00C9662A" w:rsidRPr="00E750FC">
        <w:rPr>
          <w:rFonts w:ascii="Times New Roman" w:hAnsi="Times New Roman" w:cs="Times New Roman"/>
          <w:lang w:val="en-GB"/>
        </w:rPr>
        <w:t>endorse the use of such an approach</w:t>
      </w:r>
      <w:r w:rsidR="00FD59E1" w:rsidRPr="00E750FC">
        <w:rPr>
          <w:rFonts w:ascii="Times New Roman" w:hAnsi="Times New Roman" w:cs="Times New Roman"/>
          <w:lang w:val="en-GB"/>
        </w:rPr>
        <w:t xml:space="preserve">, </w:t>
      </w:r>
      <w:r w:rsidRPr="00E750FC">
        <w:rPr>
          <w:rFonts w:ascii="Times New Roman" w:hAnsi="Times New Roman" w:cs="Times New Roman"/>
          <w:lang w:val="en-GB"/>
        </w:rPr>
        <w:t>but also</w:t>
      </w:r>
      <w:r w:rsidR="00FD59E1" w:rsidRPr="00E750FC">
        <w:rPr>
          <w:rFonts w:ascii="Times New Roman" w:hAnsi="Times New Roman" w:cs="Times New Roman"/>
          <w:lang w:val="en-GB"/>
        </w:rPr>
        <w:t xml:space="preserve"> suggest that this </w:t>
      </w:r>
      <w:r w:rsidRPr="00E750FC">
        <w:rPr>
          <w:rFonts w:ascii="Times New Roman" w:hAnsi="Times New Roman" w:cs="Times New Roman"/>
          <w:lang w:val="en-GB"/>
        </w:rPr>
        <w:t xml:space="preserve">approach </w:t>
      </w:r>
      <w:r w:rsidR="00FD59E1" w:rsidRPr="00E750FC">
        <w:rPr>
          <w:rFonts w:ascii="Times New Roman" w:hAnsi="Times New Roman" w:cs="Times New Roman"/>
          <w:lang w:val="en-GB"/>
        </w:rPr>
        <w:t>may be particularly valuable</w:t>
      </w:r>
      <w:r w:rsidRPr="00E750FC">
        <w:rPr>
          <w:rFonts w:ascii="Times New Roman" w:hAnsi="Times New Roman" w:cs="Times New Roman"/>
          <w:lang w:val="en-GB"/>
        </w:rPr>
        <w:t xml:space="preserve"> when conducting</w:t>
      </w:r>
      <w:r w:rsidR="00C9662A" w:rsidRPr="00E750FC">
        <w:rPr>
          <w:rFonts w:ascii="Times New Roman" w:hAnsi="Times New Roman" w:cs="Times New Roman"/>
          <w:lang w:val="en-GB"/>
        </w:rPr>
        <w:t xml:space="preserve"> focus groups, </w:t>
      </w:r>
      <w:r w:rsidR="00FD59E1" w:rsidRPr="00E750FC">
        <w:rPr>
          <w:rFonts w:ascii="Times New Roman" w:hAnsi="Times New Roman" w:cs="Times New Roman"/>
          <w:lang w:val="en-GB"/>
        </w:rPr>
        <w:t>as demonstrated by</w:t>
      </w:r>
      <w:r w:rsidR="00C9662A" w:rsidRPr="00E750FC">
        <w:rPr>
          <w:rFonts w:ascii="Times New Roman" w:hAnsi="Times New Roman" w:cs="Times New Roman"/>
          <w:lang w:val="en-GB"/>
        </w:rPr>
        <w:t xml:space="preserve"> the rich</w:t>
      </w:r>
      <w:r w:rsidR="000F3232">
        <w:rPr>
          <w:rFonts w:ascii="Times New Roman" w:hAnsi="Times New Roman" w:cs="Times New Roman"/>
          <w:lang w:val="en-GB"/>
        </w:rPr>
        <w:t xml:space="preserve"> data collected</w:t>
      </w:r>
      <w:r w:rsidR="00C9662A" w:rsidRPr="00E750FC">
        <w:rPr>
          <w:rFonts w:ascii="Times New Roman" w:hAnsi="Times New Roman" w:cs="Times New Roman"/>
          <w:lang w:val="en-GB"/>
        </w:rPr>
        <w:t xml:space="preserve">. Yet we are also wary that qualitative research must strive to go beyond the snap shot interview. Consequently it may be </w:t>
      </w:r>
      <w:r w:rsidR="003E439B" w:rsidRPr="00E750FC">
        <w:rPr>
          <w:rFonts w:ascii="Times New Roman" w:hAnsi="Times New Roman" w:cs="Times New Roman"/>
          <w:lang w:val="en-GB"/>
        </w:rPr>
        <w:t>suggested future research might look to further engage with</w:t>
      </w:r>
      <w:r w:rsidR="00B66B74">
        <w:rPr>
          <w:rFonts w:ascii="Times New Roman" w:hAnsi="Times New Roman" w:cs="Times New Roman"/>
          <w:lang w:val="en-GB"/>
        </w:rPr>
        <w:t xml:space="preserve"> </w:t>
      </w:r>
      <w:r w:rsidR="003E439B" w:rsidRPr="00E750FC">
        <w:rPr>
          <w:rFonts w:ascii="Times New Roman" w:hAnsi="Times New Roman" w:cs="Times New Roman"/>
          <w:lang w:val="en-GB"/>
        </w:rPr>
        <w:t>participants through the use of visual methods (such as video diaries or photo diaries</w:t>
      </w:r>
      <w:r w:rsidR="00526815">
        <w:rPr>
          <w:rFonts w:ascii="Times New Roman" w:hAnsi="Times New Roman" w:cs="Times New Roman"/>
          <w:lang w:val="en-GB"/>
        </w:rPr>
        <w:t xml:space="preserve"> [</w:t>
      </w:r>
      <w:r w:rsidR="0021246B">
        <w:rPr>
          <w:rFonts w:ascii="Times New Roman" w:hAnsi="Times New Roman" w:cs="Times New Roman"/>
          <w:lang w:val="en-GB"/>
        </w:rPr>
        <w:t>4</w:t>
      </w:r>
      <w:r w:rsidR="000714FB">
        <w:rPr>
          <w:rFonts w:ascii="Times New Roman" w:hAnsi="Times New Roman" w:cs="Times New Roman"/>
          <w:lang w:val="en-GB"/>
        </w:rPr>
        <w:t>4</w:t>
      </w:r>
      <w:r w:rsidR="00526815">
        <w:rPr>
          <w:rFonts w:ascii="Times New Roman" w:hAnsi="Times New Roman" w:cs="Times New Roman"/>
          <w:lang w:val="en-GB"/>
        </w:rPr>
        <w:t>]</w:t>
      </w:r>
      <w:r w:rsidR="003E439B" w:rsidRPr="00923192">
        <w:rPr>
          <w:rFonts w:ascii="Times New Roman" w:hAnsi="Times New Roman" w:cs="Times New Roman"/>
          <w:lang w:val="en-GB"/>
        </w:rPr>
        <w:t>) to represent good and bad days, or through more longitudinal investigation</w:t>
      </w:r>
      <w:r w:rsidR="00B66B74">
        <w:rPr>
          <w:rFonts w:ascii="Times New Roman" w:hAnsi="Times New Roman" w:cs="Times New Roman"/>
          <w:lang w:val="en-GB"/>
        </w:rPr>
        <w:t xml:space="preserve"> (e.g., multiple time points and sources of data collection [</w:t>
      </w:r>
      <w:r w:rsidR="000714FB">
        <w:rPr>
          <w:rFonts w:ascii="Times New Roman" w:hAnsi="Times New Roman" w:cs="Times New Roman"/>
          <w:lang w:val="en-GB"/>
        </w:rPr>
        <w:t>39</w:t>
      </w:r>
      <w:r w:rsidR="00B66B74">
        <w:rPr>
          <w:rFonts w:ascii="Times New Roman" w:hAnsi="Times New Roman" w:cs="Times New Roman"/>
          <w:lang w:val="en-GB"/>
        </w:rPr>
        <w:t>])</w:t>
      </w:r>
      <w:r w:rsidR="003E439B" w:rsidRPr="00923192">
        <w:rPr>
          <w:rFonts w:ascii="Times New Roman" w:hAnsi="Times New Roman" w:cs="Times New Roman"/>
          <w:lang w:val="en-GB"/>
        </w:rPr>
        <w:t>.</w:t>
      </w:r>
      <w:r w:rsidR="00E65C6D">
        <w:rPr>
          <w:rFonts w:ascii="Times New Roman" w:hAnsi="Times New Roman" w:cs="Times New Roman"/>
          <w:lang w:val="en-GB"/>
        </w:rPr>
        <w:t xml:space="preserve"> Further the themes suggested in this study could be used to prompt longitudinal interviews which explore pain, planning, embodied experiences, and interactions with others over time. </w:t>
      </w:r>
      <w:r w:rsidR="003E439B" w:rsidRPr="00923192">
        <w:rPr>
          <w:rFonts w:ascii="Times New Roman" w:hAnsi="Times New Roman" w:cs="Times New Roman"/>
          <w:lang w:val="en-GB"/>
        </w:rPr>
        <w:t xml:space="preserve"> </w:t>
      </w:r>
    </w:p>
    <w:p w14:paraId="5DE50206" w14:textId="62F3BBB4" w:rsidR="00954E05" w:rsidRPr="00923192" w:rsidRDefault="00954E05" w:rsidP="000B64BE">
      <w:pPr>
        <w:spacing w:after="0" w:line="480" w:lineRule="auto"/>
        <w:rPr>
          <w:rFonts w:ascii="Times New Roman" w:hAnsi="Times New Roman" w:cs="Times New Roman"/>
          <w:lang w:val="en-GB"/>
        </w:rPr>
      </w:pPr>
      <w:r>
        <w:rPr>
          <w:rFonts w:ascii="Times New Roman" w:hAnsi="Times New Roman" w:cs="Times New Roman"/>
          <w:lang w:val="en-GB"/>
        </w:rPr>
        <w:tab/>
        <w:t xml:space="preserve">In drawing conclusions from our results it is also important to consider our sample population. First, our results are drawn from two focus groups. While the depth of information gathered from these two groups is evidenced in the rich quotations presented in our results section, including further focus groups may have allowed for a greater diversification of perspectives. Second, our recruitment at a rehabilitation event provided us with a relatively young sample of people with an amputation and a greater number of female participants. </w:t>
      </w:r>
      <w:r w:rsidR="00A342EC">
        <w:rPr>
          <w:rFonts w:ascii="Times New Roman" w:hAnsi="Times New Roman" w:cs="Times New Roman"/>
          <w:lang w:val="en-GB"/>
        </w:rPr>
        <w:t xml:space="preserve">It may be suggested that our recruitment strategy led to a sample population who were more likely to engage in help seeking behaviours and who were </w:t>
      </w:r>
      <w:r w:rsidR="00205AE5">
        <w:rPr>
          <w:rFonts w:ascii="Times New Roman" w:hAnsi="Times New Roman" w:cs="Times New Roman"/>
          <w:lang w:val="en-GB"/>
        </w:rPr>
        <w:t xml:space="preserve">potentially </w:t>
      </w:r>
      <w:r w:rsidR="00A342EC">
        <w:rPr>
          <w:rFonts w:ascii="Times New Roman" w:hAnsi="Times New Roman" w:cs="Times New Roman"/>
          <w:lang w:val="en-GB"/>
        </w:rPr>
        <w:t>more mobile (as shown by their attendance at the rehabilitation event</w:t>
      </w:r>
      <w:r w:rsidR="00205AE5">
        <w:rPr>
          <w:rFonts w:ascii="Times New Roman" w:hAnsi="Times New Roman" w:cs="Times New Roman"/>
          <w:lang w:val="en-GB"/>
        </w:rPr>
        <w:t xml:space="preserve"> and their ability to travel to the event</w:t>
      </w:r>
      <w:r w:rsidR="00A342EC">
        <w:rPr>
          <w:rFonts w:ascii="Times New Roman" w:hAnsi="Times New Roman" w:cs="Times New Roman"/>
          <w:lang w:val="en-GB"/>
        </w:rPr>
        <w:t xml:space="preserve">). </w:t>
      </w:r>
      <w:r w:rsidR="00205AE5">
        <w:rPr>
          <w:rFonts w:ascii="Times New Roman" w:hAnsi="Times New Roman" w:cs="Times New Roman"/>
          <w:lang w:val="en-GB"/>
        </w:rPr>
        <w:t xml:space="preserve">Our study did not collect socio-economic or mobility data and this may be a consideration of </w:t>
      </w:r>
      <w:r w:rsidR="00A342EC">
        <w:rPr>
          <w:rFonts w:ascii="Times New Roman" w:hAnsi="Times New Roman" w:cs="Times New Roman"/>
          <w:lang w:val="en-GB"/>
        </w:rPr>
        <w:t>future research</w:t>
      </w:r>
      <w:r w:rsidR="00205AE5">
        <w:rPr>
          <w:rFonts w:ascii="Times New Roman" w:hAnsi="Times New Roman" w:cs="Times New Roman"/>
          <w:lang w:val="en-GB"/>
        </w:rPr>
        <w:t>. Specifically, future research</w:t>
      </w:r>
      <w:r w:rsidR="00A342EC">
        <w:rPr>
          <w:rFonts w:ascii="Times New Roman" w:hAnsi="Times New Roman" w:cs="Times New Roman"/>
          <w:lang w:val="en-GB"/>
        </w:rPr>
        <w:t xml:space="preserve"> should aim to explore the good and bad days of </w:t>
      </w:r>
      <w:r w:rsidR="0074097F">
        <w:rPr>
          <w:rFonts w:ascii="Times New Roman" w:hAnsi="Times New Roman" w:cs="Times New Roman"/>
          <w:lang w:val="en-GB"/>
        </w:rPr>
        <w:t xml:space="preserve">a wider range of </w:t>
      </w:r>
      <w:r w:rsidR="00A342EC">
        <w:rPr>
          <w:rFonts w:ascii="Times New Roman" w:hAnsi="Times New Roman" w:cs="Times New Roman"/>
          <w:lang w:val="en-GB"/>
        </w:rPr>
        <w:t>people with an amputation</w:t>
      </w:r>
      <w:r w:rsidR="0074097F">
        <w:rPr>
          <w:rFonts w:ascii="Times New Roman" w:hAnsi="Times New Roman" w:cs="Times New Roman"/>
          <w:lang w:val="en-GB"/>
        </w:rPr>
        <w:t>, particularly those</w:t>
      </w:r>
      <w:r w:rsidR="00A342EC">
        <w:rPr>
          <w:rFonts w:ascii="Times New Roman" w:hAnsi="Times New Roman" w:cs="Times New Roman"/>
          <w:lang w:val="en-GB"/>
        </w:rPr>
        <w:t xml:space="preserve"> who are less mobile</w:t>
      </w:r>
      <w:r w:rsidR="000D49E7">
        <w:rPr>
          <w:rFonts w:ascii="Times New Roman" w:hAnsi="Times New Roman" w:cs="Times New Roman"/>
          <w:lang w:val="en-GB"/>
        </w:rPr>
        <w:t xml:space="preserve"> and who have not engaged in help seeking behaviours.</w:t>
      </w:r>
      <w:r w:rsidR="00A6177A">
        <w:rPr>
          <w:rFonts w:ascii="Times New Roman" w:hAnsi="Times New Roman" w:cs="Times New Roman"/>
          <w:lang w:val="en-GB"/>
        </w:rPr>
        <w:t xml:space="preserve"> Finally, all of our participants were either currently a prosthetic user (but with experience of having </w:t>
      </w:r>
      <w:r w:rsidR="00A6177A">
        <w:rPr>
          <w:rFonts w:ascii="Times New Roman" w:hAnsi="Times New Roman" w:cs="Times New Roman"/>
          <w:lang w:val="en-GB"/>
        </w:rPr>
        <w:lastRenderedPageBreak/>
        <w:t xml:space="preserve">used a wheelchair) or only temporarily using a wheelchair while blisters or infection were healing. </w:t>
      </w:r>
      <w:r w:rsidR="00D46C87">
        <w:rPr>
          <w:rFonts w:ascii="Times New Roman" w:hAnsi="Times New Roman" w:cs="Times New Roman"/>
          <w:lang w:val="en-GB"/>
        </w:rPr>
        <w:t xml:space="preserve">Consequently, </w:t>
      </w:r>
      <w:r w:rsidR="00A6177A">
        <w:rPr>
          <w:rFonts w:ascii="Times New Roman" w:hAnsi="Times New Roman" w:cs="Times New Roman"/>
          <w:lang w:val="en-GB"/>
        </w:rPr>
        <w:t xml:space="preserve">it is important to consider that references to using a wheelchair within our results are based on those individuals for whom </w:t>
      </w:r>
      <w:r w:rsidR="00D46C87">
        <w:rPr>
          <w:rFonts w:ascii="Times New Roman" w:hAnsi="Times New Roman" w:cs="Times New Roman"/>
          <w:lang w:val="en-GB"/>
        </w:rPr>
        <w:t xml:space="preserve">wheelchair use was </w:t>
      </w:r>
      <w:r w:rsidR="00A6177A">
        <w:rPr>
          <w:rFonts w:ascii="Times New Roman" w:hAnsi="Times New Roman" w:cs="Times New Roman"/>
          <w:lang w:val="en-GB"/>
        </w:rPr>
        <w:t>temporary. Consequently the need to use a whe</w:t>
      </w:r>
      <w:r w:rsidR="008F2866">
        <w:rPr>
          <w:rFonts w:ascii="Times New Roman" w:hAnsi="Times New Roman" w:cs="Times New Roman"/>
          <w:lang w:val="en-GB"/>
        </w:rPr>
        <w:t>elchair was often influential during</w:t>
      </w:r>
      <w:r w:rsidR="00A6177A">
        <w:rPr>
          <w:rFonts w:ascii="Times New Roman" w:hAnsi="Times New Roman" w:cs="Times New Roman"/>
          <w:lang w:val="en-GB"/>
        </w:rPr>
        <w:t xml:space="preserve"> ba</w:t>
      </w:r>
      <w:r w:rsidR="008F2866">
        <w:rPr>
          <w:rFonts w:ascii="Times New Roman" w:hAnsi="Times New Roman" w:cs="Times New Roman"/>
          <w:lang w:val="en-GB"/>
        </w:rPr>
        <w:t>d days as wheelchair use was associated with increased pain and a decline in physical health. Future research should aim t</w:t>
      </w:r>
      <w:r w:rsidR="0074097F">
        <w:rPr>
          <w:rFonts w:ascii="Times New Roman" w:hAnsi="Times New Roman" w:cs="Times New Roman"/>
          <w:lang w:val="en-GB"/>
        </w:rPr>
        <w:t>o explore good and bad days in those</w:t>
      </w:r>
      <w:r w:rsidR="008F2866">
        <w:rPr>
          <w:rFonts w:ascii="Times New Roman" w:hAnsi="Times New Roman" w:cs="Times New Roman"/>
          <w:lang w:val="en-GB"/>
        </w:rPr>
        <w:t xml:space="preserve"> individuals with an amputation who are not aiming to become a prosthetic user. </w:t>
      </w:r>
    </w:p>
    <w:p w14:paraId="0F92CBED" w14:textId="040DED67" w:rsidR="008943AF" w:rsidRPr="00923192" w:rsidRDefault="00467CBA" w:rsidP="000B64BE">
      <w:pPr>
        <w:spacing w:after="0" w:line="480" w:lineRule="auto"/>
        <w:rPr>
          <w:rFonts w:ascii="Times New Roman" w:hAnsi="Times New Roman" w:cs="Times New Roman"/>
          <w:b/>
          <w:lang w:val="en-GB"/>
        </w:rPr>
      </w:pPr>
      <w:r w:rsidRPr="00923192">
        <w:rPr>
          <w:rFonts w:ascii="Times New Roman" w:hAnsi="Times New Roman" w:cs="Times New Roman"/>
          <w:b/>
          <w:lang w:val="en-GB"/>
        </w:rPr>
        <w:t>Conclusion</w:t>
      </w:r>
      <w:r w:rsidR="003F07DC">
        <w:rPr>
          <w:rFonts w:ascii="Times New Roman" w:hAnsi="Times New Roman" w:cs="Times New Roman"/>
          <w:b/>
          <w:lang w:val="en-GB"/>
        </w:rPr>
        <w:t xml:space="preserve"> and Clinical I</w:t>
      </w:r>
      <w:r w:rsidR="00D07844">
        <w:rPr>
          <w:rFonts w:ascii="Times New Roman" w:hAnsi="Times New Roman" w:cs="Times New Roman"/>
          <w:b/>
          <w:lang w:val="en-GB"/>
        </w:rPr>
        <w:t>mplications</w:t>
      </w:r>
    </w:p>
    <w:p w14:paraId="1DC3343D" w14:textId="2B451370" w:rsidR="005558C0" w:rsidRPr="00E750FC" w:rsidRDefault="002A3FC5" w:rsidP="003C3E49">
      <w:pPr>
        <w:spacing w:after="0" w:line="480" w:lineRule="auto"/>
        <w:rPr>
          <w:rFonts w:ascii="Times New Roman" w:hAnsi="Times New Roman" w:cs="Times New Roman"/>
          <w:lang w:val="en-GB"/>
        </w:rPr>
      </w:pPr>
      <w:r w:rsidRPr="00E750FC">
        <w:rPr>
          <w:rFonts w:ascii="Times New Roman" w:hAnsi="Times New Roman" w:cs="Times New Roman"/>
          <w:lang w:val="en-GB"/>
        </w:rPr>
        <w:t xml:space="preserve">This research provides the first insight into how </w:t>
      </w:r>
      <w:r w:rsidR="00B66B74">
        <w:rPr>
          <w:rFonts w:ascii="Times New Roman" w:hAnsi="Times New Roman" w:cs="Times New Roman"/>
          <w:lang w:val="en-GB"/>
        </w:rPr>
        <w:t xml:space="preserve">individuals with an </w:t>
      </w:r>
      <w:r w:rsidRPr="00E750FC">
        <w:rPr>
          <w:rFonts w:ascii="Times New Roman" w:hAnsi="Times New Roman" w:cs="Times New Roman"/>
          <w:lang w:val="en-GB"/>
        </w:rPr>
        <w:t>amput</w:t>
      </w:r>
      <w:r w:rsidR="00B66B74">
        <w:rPr>
          <w:rFonts w:ascii="Times New Roman" w:hAnsi="Times New Roman" w:cs="Times New Roman"/>
          <w:lang w:val="en-GB"/>
        </w:rPr>
        <w:t>ation</w:t>
      </w:r>
      <w:r w:rsidRPr="00E750FC">
        <w:rPr>
          <w:rFonts w:ascii="Times New Roman" w:hAnsi="Times New Roman" w:cs="Times New Roman"/>
          <w:lang w:val="en-GB"/>
        </w:rPr>
        <w:t xml:space="preserve"> experience everyday life, utilizing </w:t>
      </w:r>
      <w:proofErr w:type="spellStart"/>
      <w:r w:rsidRPr="00E750FC">
        <w:rPr>
          <w:rFonts w:ascii="Times New Roman" w:hAnsi="Times New Roman" w:cs="Times New Roman"/>
          <w:lang w:val="en-GB"/>
        </w:rPr>
        <w:t>Charmaz’s</w:t>
      </w:r>
      <w:proofErr w:type="spellEnd"/>
      <w:r w:rsidRPr="00E750FC">
        <w:rPr>
          <w:rFonts w:ascii="Times New Roman" w:hAnsi="Times New Roman" w:cs="Times New Roman"/>
          <w:lang w:val="en-GB"/>
        </w:rPr>
        <w:t xml:space="preserve"> good day/</w:t>
      </w:r>
      <w:r w:rsidR="00397CC6">
        <w:rPr>
          <w:rFonts w:ascii="Times New Roman" w:hAnsi="Times New Roman" w:cs="Times New Roman"/>
          <w:lang w:val="en-GB"/>
        </w:rPr>
        <w:t>bad</w:t>
      </w:r>
      <w:r w:rsidRPr="00E750FC">
        <w:rPr>
          <w:rFonts w:ascii="Times New Roman" w:hAnsi="Times New Roman" w:cs="Times New Roman"/>
          <w:lang w:val="en-GB"/>
        </w:rPr>
        <w:t xml:space="preserve"> day approach. As such it offers </w:t>
      </w:r>
      <w:r w:rsidR="004250DD" w:rsidRPr="00E750FC">
        <w:rPr>
          <w:rFonts w:ascii="Times New Roman" w:hAnsi="Times New Roman" w:cs="Times New Roman"/>
          <w:lang w:val="en-GB"/>
        </w:rPr>
        <w:t>a key resource for understanding daily fluctuations in physical, social, and psychological functioning by highlighting the critical role played by pain, planning and organization, embodied experiences</w:t>
      </w:r>
      <w:r w:rsidR="00A81CF1" w:rsidRPr="00E750FC">
        <w:rPr>
          <w:rFonts w:ascii="Times New Roman" w:hAnsi="Times New Roman" w:cs="Times New Roman"/>
          <w:lang w:val="en-GB"/>
        </w:rPr>
        <w:t>,</w:t>
      </w:r>
      <w:r w:rsidR="004250DD" w:rsidRPr="00E750FC">
        <w:rPr>
          <w:rFonts w:ascii="Times New Roman" w:hAnsi="Times New Roman" w:cs="Times New Roman"/>
          <w:lang w:val="en-GB"/>
        </w:rPr>
        <w:t xml:space="preserve"> and </w:t>
      </w:r>
      <w:r w:rsidR="008B0B3D" w:rsidRPr="00E750FC">
        <w:rPr>
          <w:rFonts w:ascii="Times New Roman" w:hAnsi="Times New Roman" w:cs="Times New Roman"/>
          <w:lang w:val="en-GB"/>
        </w:rPr>
        <w:t xml:space="preserve">interactions </w:t>
      </w:r>
      <w:r w:rsidR="004250DD" w:rsidRPr="00E750FC">
        <w:rPr>
          <w:rFonts w:ascii="Times New Roman" w:hAnsi="Times New Roman" w:cs="Times New Roman"/>
          <w:lang w:val="en-GB"/>
        </w:rPr>
        <w:t xml:space="preserve">with others. </w:t>
      </w:r>
      <w:r w:rsidR="00F26D21" w:rsidRPr="00E750FC">
        <w:rPr>
          <w:rFonts w:ascii="Times New Roman" w:hAnsi="Times New Roman" w:cs="Times New Roman"/>
          <w:lang w:val="en-GB"/>
        </w:rPr>
        <w:t xml:space="preserve">Our findings make apparent the need to consider </w:t>
      </w:r>
      <w:r w:rsidR="00A81CF1" w:rsidRPr="00E750FC">
        <w:rPr>
          <w:rFonts w:ascii="Times New Roman" w:hAnsi="Times New Roman" w:cs="Times New Roman"/>
          <w:lang w:val="en-GB"/>
        </w:rPr>
        <w:t xml:space="preserve">the simultaneous nature of physical impairments and social and environmental barriers, highlighting how these may be experienced </w:t>
      </w:r>
      <w:r w:rsidR="00D03786" w:rsidRPr="00E750FC">
        <w:rPr>
          <w:rFonts w:ascii="Times New Roman" w:hAnsi="Times New Roman" w:cs="Times New Roman"/>
          <w:lang w:val="en-GB"/>
        </w:rPr>
        <w:t>differently on good and bad days</w:t>
      </w:r>
      <w:r w:rsidR="00F61105">
        <w:rPr>
          <w:rFonts w:ascii="Times New Roman" w:hAnsi="Times New Roman" w:cs="Times New Roman"/>
          <w:lang w:val="en-GB"/>
        </w:rPr>
        <w:t xml:space="preserve"> and illustrating the value that health care practitioners and rehabilitators may</w:t>
      </w:r>
      <w:r w:rsidR="00B12B42">
        <w:rPr>
          <w:rFonts w:ascii="Times New Roman" w:hAnsi="Times New Roman" w:cs="Times New Roman"/>
          <w:lang w:val="en-GB"/>
        </w:rPr>
        <w:t xml:space="preserve"> find in asking patients to describe</w:t>
      </w:r>
      <w:r w:rsidR="00F61105">
        <w:rPr>
          <w:rFonts w:ascii="Times New Roman" w:hAnsi="Times New Roman" w:cs="Times New Roman"/>
          <w:lang w:val="en-GB"/>
        </w:rPr>
        <w:t xml:space="preserve"> the dichotomy between a good and bad day</w:t>
      </w:r>
      <w:r w:rsidR="00D03786" w:rsidRPr="00E750FC">
        <w:rPr>
          <w:rFonts w:ascii="Times New Roman" w:hAnsi="Times New Roman" w:cs="Times New Roman"/>
          <w:lang w:val="en-GB"/>
        </w:rPr>
        <w:t>. Consequently</w:t>
      </w:r>
      <w:r w:rsidR="00A81CF1" w:rsidRPr="00E750FC">
        <w:rPr>
          <w:rFonts w:ascii="Times New Roman" w:hAnsi="Times New Roman" w:cs="Times New Roman"/>
          <w:lang w:val="en-GB"/>
        </w:rPr>
        <w:t xml:space="preserve"> future policy and decision </w:t>
      </w:r>
      <w:r w:rsidR="00A81CF1" w:rsidRPr="00923192">
        <w:rPr>
          <w:rFonts w:ascii="Times New Roman" w:hAnsi="Times New Roman" w:cs="Times New Roman"/>
          <w:lang w:val="en-GB"/>
        </w:rPr>
        <w:t xml:space="preserve">making that aims to enhance quality of life </w:t>
      </w:r>
      <w:r w:rsidR="00B12B42">
        <w:rPr>
          <w:rFonts w:ascii="Times New Roman" w:hAnsi="Times New Roman" w:cs="Times New Roman"/>
          <w:lang w:val="en-GB"/>
        </w:rPr>
        <w:t>for those with a</w:t>
      </w:r>
      <w:r w:rsidR="00A81CF1" w:rsidRPr="00923192">
        <w:rPr>
          <w:rFonts w:ascii="Times New Roman" w:hAnsi="Times New Roman" w:cs="Times New Roman"/>
          <w:lang w:val="en-GB"/>
        </w:rPr>
        <w:t xml:space="preserve"> lower </w:t>
      </w:r>
      <w:r w:rsidR="00A81CF1" w:rsidRPr="00E750FC">
        <w:rPr>
          <w:rFonts w:ascii="Times New Roman" w:hAnsi="Times New Roman" w:cs="Times New Roman"/>
          <w:lang w:val="en-GB"/>
        </w:rPr>
        <w:t>limb amput</w:t>
      </w:r>
      <w:r w:rsidR="00B12B42">
        <w:rPr>
          <w:rFonts w:ascii="Times New Roman" w:hAnsi="Times New Roman" w:cs="Times New Roman"/>
          <w:lang w:val="en-GB"/>
        </w:rPr>
        <w:t>ation</w:t>
      </w:r>
      <w:r w:rsidR="00A81CF1" w:rsidRPr="00E750FC">
        <w:rPr>
          <w:rFonts w:ascii="Times New Roman" w:hAnsi="Times New Roman" w:cs="Times New Roman"/>
          <w:lang w:val="en-GB"/>
        </w:rPr>
        <w:t xml:space="preserve"> should consider the spectrum of </w:t>
      </w:r>
      <w:r w:rsidR="003C3E49" w:rsidRPr="00E750FC">
        <w:rPr>
          <w:rFonts w:ascii="Times New Roman" w:hAnsi="Times New Roman" w:cs="Times New Roman"/>
          <w:lang w:val="en-GB"/>
        </w:rPr>
        <w:t xml:space="preserve">medical, social, and environmental categories. </w:t>
      </w:r>
      <w:r w:rsidR="000F3232">
        <w:rPr>
          <w:rFonts w:ascii="Times New Roman" w:hAnsi="Times New Roman" w:cs="Times New Roman"/>
          <w:lang w:val="en-GB"/>
        </w:rPr>
        <w:t xml:space="preserve">Further, </w:t>
      </w:r>
      <w:r w:rsidR="00C63512">
        <w:rPr>
          <w:rFonts w:ascii="Times New Roman" w:hAnsi="Times New Roman" w:cs="Times New Roman"/>
          <w:lang w:val="en-GB"/>
        </w:rPr>
        <w:t xml:space="preserve">at a policy level, this study highlights that evaluations of daily living after an amputation should be based on a longitudinal assessment. Those policies that rely on one-off assessment negate to consider daily fluctuations across a number of themes that characterize everyday life for this population. </w:t>
      </w:r>
      <w:r w:rsidR="00F26D21" w:rsidRPr="00E750FC">
        <w:rPr>
          <w:rFonts w:ascii="Times New Roman" w:hAnsi="Times New Roman" w:cs="Times New Roman"/>
          <w:lang w:val="en-GB"/>
        </w:rPr>
        <w:t>Future work should continue to explore</w:t>
      </w:r>
      <w:r w:rsidR="003C3E49" w:rsidRPr="00E750FC">
        <w:rPr>
          <w:rFonts w:ascii="Times New Roman" w:hAnsi="Times New Roman" w:cs="Times New Roman"/>
          <w:lang w:val="en-GB"/>
        </w:rPr>
        <w:t xml:space="preserve"> </w:t>
      </w:r>
      <w:r w:rsidR="00F26D21" w:rsidRPr="00E750FC">
        <w:rPr>
          <w:rFonts w:ascii="Times New Roman" w:hAnsi="Times New Roman" w:cs="Times New Roman"/>
          <w:lang w:val="en-GB"/>
        </w:rPr>
        <w:t xml:space="preserve">everyday </w:t>
      </w:r>
      <w:r w:rsidR="00F26D21" w:rsidRPr="00E750FC">
        <w:rPr>
          <w:rFonts w:ascii="Times New Roman" w:hAnsi="Times New Roman" w:cs="Times New Roman"/>
          <w:lang w:val="en-GB"/>
        </w:rPr>
        <w:lastRenderedPageBreak/>
        <w:t>experiences through longitudinal methods,</w:t>
      </w:r>
      <w:r w:rsidR="00D03786" w:rsidRPr="00E750FC">
        <w:rPr>
          <w:rFonts w:ascii="Times New Roman" w:hAnsi="Times New Roman" w:cs="Times New Roman"/>
          <w:lang w:val="en-GB"/>
        </w:rPr>
        <w:t xml:space="preserve"> considering how these experiences</w:t>
      </w:r>
      <w:r w:rsidR="003C3E49" w:rsidRPr="00E750FC">
        <w:rPr>
          <w:rFonts w:ascii="Times New Roman" w:hAnsi="Times New Roman" w:cs="Times New Roman"/>
          <w:lang w:val="en-GB"/>
        </w:rPr>
        <w:t xml:space="preserve"> may change over t</w:t>
      </w:r>
      <w:r w:rsidR="0006130E">
        <w:rPr>
          <w:rFonts w:ascii="Times New Roman" w:hAnsi="Times New Roman" w:cs="Times New Roman"/>
          <w:lang w:val="en-GB"/>
        </w:rPr>
        <w:t>he life course</w:t>
      </w:r>
      <w:r w:rsidR="003C3E49" w:rsidRPr="00E750FC">
        <w:rPr>
          <w:rFonts w:ascii="Times New Roman" w:hAnsi="Times New Roman" w:cs="Times New Roman"/>
          <w:lang w:val="en-GB"/>
        </w:rPr>
        <w:t xml:space="preserve">. </w:t>
      </w:r>
    </w:p>
    <w:p w14:paraId="64B7C41A" w14:textId="77777777" w:rsidR="0039671B" w:rsidRPr="00923192" w:rsidRDefault="009F4958" w:rsidP="003F07DC">
      <w:pPr>
        <w:suppressLineNumbers/>
        <w:jc w:val="center"/>
        <w:rPr>
          <w:rFonts w:ascii="Times New Roman" w:hAnsi="Times New Roman" w:cs="Times New Roman"/>
          <w:b/>
          <w:lang w:val="en-GB"/>
        </w:rPr>
      </w:pPr>
      <w:r w:rsidRPr="00923192">
        <w:rPr>
          <w:rFonts w:ascii="Times New Roman" w:hAnsi="Times New Roman" w:cs="Times New Roman"/>
          <w:b/>
          <w:lang w:val="en-GB"/>
        </w:rPr>
        <w:t xml:space="preserve">References </w:t>
      </w:r>
    </w:p>
    <w:p w14:paraId="7368283C" w14:textId="151958AF" w:rsidR="002B2EE3" w:rsidRPr="002B2EE3" w:rsidRDefault="00957033" w:rsidP="003F07DC">
      <w:pPr>
        <w:pStyle w:val="Heading1"/>
        <w:suppressLineNumbers/>
        <w:shd w:val="clear" w:color="auto" w:fill="FFFFFF"/>
        <w:spacing w:before="240" w:after="120" w:line="324" w:lineRule="atLeast"/>
        <w:ind w:left="720" w:hanging="720"/>
        <w:rPr>
          <w:rFonts w:ascii="Times New Roman" w:hAnsi="Times New Roman" w:cs="Times New Roman"/>
          <w:color w:val="0000FF" w:themeColor="hyperlink"/>
          <w:u w:val="single"/>
        </w:rPr>
      </w:pPr>
      <w:r w:rsidRPr="00923192">
        <w:rPr>
          <w:rFonts w:ascii="Times New Roman" w:hAnsi="Times New Roman" w:cs="Times New Roman"/>
          <w:b w:val="0"/>
          <w:color w:val="auto"/>
          <w:sz w:val="24"/>
          <w:szCs w:val="24"/>
        </w:rPr>
        <w:t xml:space="preserve">1. </w:t>
      </w:r>
      <w:r w:rsidR="002B2EE3">
        <w:rPr>
          <w:rFonts w:ascii="Times New Roman" w:hAnsi="Times New Roman" w:cs="Times New Roman"/>
          <w:b w:val="0"/>
          <w:color w:val="auto"/>
          <w:sz w:val="24"/>
          <w:szCs w:val="24"/>
        </w:rPr>
        <w:tab/>
        <w:t>Ahmad N, Thomas GN, Gill P,</w:t>
      </w:r>
      <w:r w:rsidR="00CE0486">
        <w:rPr>
          <w:rFonts w:ascii="Times New Roman" w:hAnsi="Times New Roman" w:cs="Times New Roman"/>
          <w:b w:val="0"/>
          <w:color w:val="auto"/>
          <w:sz w:val="24"/>
          <w:szCs w:val="24"/>
        </w:rPr>
        <w:t xml:space="preserve"> et al</w:t>
      </w:r>
      <w:r w:rsidR="002B2EE3">
        <w:rPr>
          <w:rFonts w:ascii="Times New Roman" w:hAnsi="Times New Roman" w:cs="Times New Roman"/>
          <w:b w:val="0"/>
          <w:color w:val="auto"/>
          <w:sz w:val="24"/>
          <w:szCs w:val="24"/>
        </w:rPr>
        <w:t xml:space="preserve">. Lower limb amputation in </w:t>
      </w:r>
      <w:proofErr w:type="gramStart"/>
      <w:r w:rsidR="002B2EE3">
        <w:rPr>
          <w:rFonts w:ascii="Times New Roman" w:hAnsi="Times New Roman" w:cs="Times New Roman"/>
          <w:b w:val="0"/>
          <w:color w:val="auto"/>
          <w:sz w:val="24"/>
          <w:szCs w:val="24"/>
        </w:rPr>
        <w:t>England :</w:t>
      </w:r>
      <w:proofErr w:type="gramEnd"/>
      <w:r w:rsidR="002B2EE3">
        <w:rPr>
          <w:rFonts w:ascii="Times New Roman" w:hAnsi="Times New Roman" w:cs="Times New Roman"/>
          <w:b w:val="0"/>
          <w:color w:val="auto"/>
          <w:sz w:val="24"/>
          <w:szCs w:val="24"/>
        </w:rPr>
        <w:t xml:space="preserve"> prevalence regional variation and relationship with revascularization, deprivation and risk factors. A retrospective review of</w:t>
      </w:r>
      <w:r w:rsidR="000F01C9">
        <w:rPr>
          <w:rFonts w:ascii="Times New Roman" w:hAnsi="Times New Roman" w:cs="Times New Roman"/>
          <w:b w:val="0"/>
          <w:color w:val="auto"/>
          <w:sz w:val="24"/>
          <w:szCs w:val="24"/>
        </w:rPr>
        <w:t xml:space="preserve"> hospital data. J R </w:t>
      </w:r>
      <w:proofErr w:type="spellStart"/>
      <w:r w:rsidR="000F01C9">
        <w:rPr>
          <w:rFonts w:ascii="Times New Roman" w:hAnsi="Times New Roman" w:cs="Times New Roman"/>
          <w:b w:val="0"/>
          <w:color w:val="auto"/>
          <w:sz w:val="24"/>
          <w:szCs w:val="24"/>
        </w:rPr>
        <w:t>Soc</w:t>
      </w:r>
      <w:proofErr w:type="spellEnd"/>
      <w:r w:rsidR="000F01C9">
        <w:rPr>
          <w:rFonts w:ascii="Times New Roman" w:hAnsi="Times New Roman" w:cs="Times New Roman"/>
          <w:b w:val="0"/>
          <w:color w:val="auto"/>
          <w:sz w:val="24"/>
          <w:szCs w:val="24"/>
        </w:rPr>
        <w:t xml:space="preserve"> Med</w:t>
      </w:r>
      <w:r w:rsidR="00CE0486">
        <w:rPr>
          <w:rFonts w:ascii="Times New Roman" w:hAnsi="Times New Roman" w:cs="Times New Roman"/>
          <w:b w:val="0"/>
          <w:color w:val="auto"/>
          <w:sz w:val="24"/>
          <w:szCs w:val="24"/>
        </w:rPr>
        <w:t>. 2104</w:t>
      </w:r>
      <w:proofErr w:type="gramStart"/>
      <w:r w:rsidR="00CE0486">
        <w:rPr>
          <w:rFonts w:ascii="Times New Roman" w:hAnsi="Times New Roman" w:cs="Times New Roman"/>
          <w:b w:val="0"/>
          <w:color w:val="auto"/>
          <w:sz w:val="24"/>
          <w:szCs w:val="24"/>
        </w:rPr>
        <w:t>;107:483</w:t>
      </w:r>
      <w:proofErr w:type="gramEnd"/>
      <w:r w:rsidR="00CE0486">
        <w:rPr>
          <w:rFonts w:ascii="Times New Roman" w:hAnsi="Times New Roman" w:cs="Times New Roman"/>
          <w:b w:val="0"/>
          <w:color w:val="auto"/>
          <w:sz w:val="24"/>
          <w:szCs w:val="24"/>
        </w:rPr>
        <w:t>-489.</w:t>
      </w:r>
    </w:p>
    <w:p w14:paraId="34FC5D04" w14:textId="77777777" w:rsidR="00986B73" w:rsidRDefault="002B2EE3" w:rsidP="00986B73">
      <w:pPr>
        <w:suppressLineNumbers/>
        <w:spacing w:after="0"/>
        <w:ind w:left="720" w:hanging="720"/>
        <w:rPr>
          <w:rFonts w:ascii="Times New Roman" w:hAnsi="Times New Roman" w:cs="Times New Roman"/>
          <w:lang w:val="en-GB"/>
        </w:rPr>
      </w:pPr>
      <w:r w:rsidRPr="00986B73">
        <w:rPr>
          <w:rFonts w:ascii="Times New Roman" w:hAnsi="Times New Roman" w:cs="Times New Roman"/>
          <w:lang w:val="en-GB"/>
        </w:rPr>
        <w:t>2.</w:t>
      </w:r>
      <w:r>
        <w:rPr>
          <w:rFonts w:ascii="Times New Roman" w:hAnsi="Times New Roman" w:cs="Times New Roman"/>
          <w:b/>
          <w:lang w:val="en-GB"/>
        </w:rPr>
        <w:tab/>
      </w:r>
      <w:r w:rsidR="006B4AD1" w:rsidRPr="00986B73">
        <w:rPr>
          <w:rFonts w:ascii="Times New Roman" w:hAnsi="Times New Roman" w:cs="Times New Roman"/>
          <w:lang w:val="en-GB"/>
        </w:rPr>
        <w:t>Ziegler-Graham</w:t>
      </w:r>
      <w:r w:rsidR="00EB49A6" w:rsidRPr="00986B73">
        <w:rPr>
          <w:rFonts w:ascii="Times New Roman" w:hAnsi="Times New Roman" w:cs="Times New Roman"/>
          <w:lang w:val="en-GB"/>
        </w:rPr>
        <w:t xml:space="preserve"> K, </w:t>
      </w:r>
      <w:proofErr w:type="spellStart"/>
      <w:r w:rsidR="00EB49A6" w:rsidRPr="00986B73">
        <w:rPr>
          <w:rFonts w:ascii="Times New Roman" w:hAnsi="Times New Roman" w:cs="Times New Roman"/>
          <w:lang w:val="en-GB"/>
        </w:rPr>
        <w:t>MacKenzie</w:t>
      </w:r>
      <w:proofErr w:type="spellEnd"/>
      <w:r w:rsidR="00EB49A6" w:rsidRPr="00986B73">
        <w:rPr>
          <w:rFonts w:ascii="Times New Roman" w:hAnsi="Times New Roman" w:cs="Times New Roman"/>
          <w:lang w:val="en-GB"/>
        </w:rPr>
        <w:t xml:space="preserve"> EJ, Ephraim, PL,</w:t>
      </w:r>
      <w:r w:rsidR="006B4AD1" w:rsidRPr="00986B73">
        <w:rPr>
          <w:rFonts w:ascii="Times New Roman" w:hAnsi="Times New Roman" w:cs="Times New Roman"/>
          <w:lang w:val="en-GB"/>
        </w:rPr>
        <w:t xml:space="preserve"> et al. </w:t>
      </w:r>
      <w:proofErr w:type="gramStart"/>
      <w:r w:rsidR="00EB49A6" w:rsidRPr="00986B73">
        <w:rPr>
          <w:rFonts w:ascii="Times New Roman" w:hAnsi="Times New Roman" w:cs="Times New Roman"/>
          <w:lang w:val="en-GB"/>
        </w:rPr>
        <w:t>Estimating</w:t>
      </w:r>
      <w:proofErr w:type="gramEnd"/>
      <w:r w:rsidR="00EB49A6" w:rsidRPr="00986B73">
        <w:rPr>
          <w:rFonts w:ascii="Times New Roman" w:hAnsi="Times New Roman" w:cs="Times New Roman"/>
          <w:lang w:val="en-GB"/>
        </w:rPr>
        <w:t xml:space="preserve"> the prevalence of limb loss in the United States: 2005-2050. Arch </w:t>
      </w:r>
      <w:proofErr w:type="spellStart"/>
      <w:r w:rsidR="00EB49A6" w:rsidRPr="00986B73">
        <w:rPr>
          <w:rFonts w:ascii="Times New Roman" w:hAnsi="Times New Roman" w:cs="Times New Roman"/>
          <w:lang w:val="en-GB"/>
        </w:rPr>
        <w:t>Phys</w:t>
      </w:r>
      <w:proofErr w:type="spellEnd"/>
      <w:r w:rsidR="00EB49A6" w:rsidRPr="00986B73">
        <w:rPr>
          <w:rFonts w:ascii="Times New Roman" w:hAnsi="Times New Roman" w:cs="Times New Roman"/>
          <w:lang w:val="en-GB"/>
        </w:rPr>
        <w:t xml:space="preserve"> Med </w:t>
      </w:r>
      <w:proofErr w:type="spellStart"/>
      <w:r w:rsidR="00EB49A6" w:rsidRPr="00986B73">
        <w:rPr>
          <w:rFonts w:ascii="Times New Roman" w:hAnsi="Times New Roman" w:cs="Times New Roman"/>
          <w:lang w:val="en-GB"/>
        </w:rPr>
        <w:t>Rehabil</w:t>
      </w:r>
      <w:proofErr w:type="spellEnd"/>
      <w:r w:rsidR="00EB49A6" w:rsidRPr="00986B73">
        <w:rPr>
          <w:rFonts w:ascii="Times New Roman" w:hAnsi="Times New Roman" w:cs="Times New Roman"/>
          <w:lang w:val="en-GB"/>
        </w:rPr>
        <w:t>. 2008; 89:422-429</w:t>
      </w:r>
      <w:r w:rsidR="00986B73" w:rsidRPr="00986B73">
        <w:rPr>
          <w:rFonts w:ascii="Times New Roman" w:hAnsi="Times New Roman" w:cs="Times New Roman"/>
          <w:color w:val="212121"/>
          <w:shd w:val="clear" w:color="auto" w:fill="FFFFFF"/>
        </w:rPr>
        <w:t>.</w:t>
      </w:r>
    </w:p>
    <w:p w14:paraId="3845E42C" w14:textId="77777777" w:rsidR="00986B73" w:rsidRDefault="00986B73" w:rsidP="00986B73">
      <w:pPr>
        <w:suppressLineNumbers/>
        <w:spacing w:after="0"/>
        <w:rPr>
          <w:rFonts w:ascii="Times New Roman" w:hAnsi="Times New Roman" w:cs="Times New Roman"/>
          <w:lang w:val="en-GB"/>
        </w:rPr>
      </w:pPr>
    </w:p>
    <w:p w14:paraId="1863A4D9" w14:textId="14A73228" w:rsidR="007B4722" w:rsidRDefault="00986B73" w:rsidP="00986B73">
      <w:pPr>
        <w:suppressLineNumbers/>
        <w:spacing w:after="0"/>
        <w:ind w:left="720" w:hanging="720"/>
        <w:rPr>
          <w:rFonts w:ascii="Times New Roman" w:hAnsi="Times New Roman" w:cs="Times New Roman"/>
          <w:lang w:val="en-GB"/>
        </w:rPr>
      </w:pPr>
      <w:r>
        <w:rPr>
          <w:rFonts w:ascii="Times New Roman" w:hAnsi="Times New Roman" w:cs="Times New Roman"/>
          <w:lang w:val="en-GB"/>
        </w:rPr>
        <w:t>3</w:t>
      </w:r>
      <w:r w:rsidR="00957033" w:rsidRPr="00923192">
        <w:rPr>
          <w:rFonts w:ascii="Times New Roman" w:hAnsi="Times New Roman" w:cs="Times New Roman"/>
          <w:lang w:val="en-GB"/>
        </w:rPr>
        <w:t>.</w:t>
      </w:r>
      <w:r w:rsidR="00957033" w:rsidRPr="00923192">
        <w:rPr>
          <w:rFonts w:ascii="Times New Roman" w:hAnsi="Times New Roman" w:cs="Times New Roman"/>
          <w:lang w:val="en-GB"/>
        </w:rPr>
        <w:tab/>
      </w:r>
      <w:proofErr w:type="spellStart"/>
      <w:r w:rsidR="00957033" w:rsidRPr="00923192">
        <w:rPr>
          <w:rFonts w:ascii="Times New Roman" w:hAnsi="Times New Roman" w:cs="Times New Roman"/>
          <w:lang w:val="en-GB"/>
        </w:rPr>
        <w:t>Sina</w:t>
      </w:r>
      <w:proofErr w:type="spellEnd"/>
      <w:r w:rsidR="00957033" w:rsidRPr="00923192">
        <w:rPr>
          <w:rFonts w:ascii="Times New Roman" w:hAnsi="Times New Roman" w:cs="Times New Roman"/>
          <w:lang w:val="en-GB"/>
        </w:rPr>
        <w:t xml:space="preserve"> R, Van Den </w:t>
      </w:r>
      <w:proofErr w:type="spellStart"/>
      <w:r w:rsidR="00957033" w:rsidRPr="00923192">
        <w:rPr>
          <w:rFonts w:ascii="Times New Roman" w:hAnsi="Times New Roman" w:cs="Times New Roman"/>
          <w:lang w:val="en-GB"/>
        </w:rPr>
        <w:t>Heuval</w:t>
      </w:r>
      <w:proofErr w:type="spellEnd"/>
      <w:r w:rsidR="00957033" w:rsidRPr="00923192">
        <w:rPr>
          <w:rFonts w:ascii="Times New Roman" w:hAnsi="Times New Roman" w:cs="Times New Roman"/>
          <w:lang w:val="en-GB"/>
        </w:rPr>
        <w:t xml:space="preserve"> WJA. A systematic literature review of quality of life in lower limb amputees, </w:t>
      </w:r>
      <w:proofErr w:type="spellStart"/>
      <w:r w:rsidR="00957033" w:rsidRPr="00923192">
        <w:rPr>
          <w:rFonts w:ascii="Times New Roman" w:hAnsi="Times New Roman" w:cs="Times New Roman"/>
          <w:lang w:val="en-GB"/>
        </w:rPr>
        <w:t>Disabil</w:t>
      </w:r>
      <w:proofErr w:type="spellEnd"/>
      <w:r w:rsidR="00957033" w:rsidRPr="00923192">
        <w:rPr>
          <w:rFonts w:ascii="Times New Roman" w:hAnsi="Times New Roman" w:cs="Times New Roman"/>
          <w:lang w:val="en-GB"/>
        </w:rPr>
        <w:t xml:space="preserve"> </w:t>
      </w:r>
      <w:proofErr w:type="spellStart"/>
      <w:r w:rsidR="00957033" w:rsidRPr="00923192">
        <w:rPr>
          <w:rFonts w:ascii="Times New Roman" w:hAnsi="Times New Roman" w:cs="Times New Roman"/>
          <w:lang w:val="en-GB"/>
        </w:rPr>
        <w:t>Rehabil</w:t>
      </w:r>
      <w:proofErr w:type="spellEnd"/>
      <w:r w:rsidR="00CE0486">
        <w:rPr>
          <w:rFonts w:ascii="Times New Roman" w:hAnsi="Times New Roman" w:cs="Times New Roman"/>
          <w:lang w:val="en-GB"/>
        </w:rPr>
        <w:t>.</w:t>
      </w:r>
      <w:r w:rsidR="00957033" w:rsidRPr="00923192">
        <w:rPr>
          <w:rFonts w:ascii="Times New Roman" w:hAnsi="Times New Roman" w:cs="Times New Roman"/>
          <w:lang w:val="en-GB"/>
        </w:rPr>
        <w:t xml:space="preserve"> 2011</w:t>
      </w:r>
      <w:proofErr w:type="gramStart"/>
      <w:r w:rsidR="00957033" w:rsidRPr="00923192">
        <w:rPr>
          <w:rFonts w:ascii="Times New Roman" w:hAnsi="Times New Roman" w:cs="Times New Roman"/>
          <w:lang w:val="en-GB"/>
        </w:rPr>
        <w:t>;33:883</w:t>
      </w:r>
      <w:proofErr w:type="gramEnd"/>
      <w:r w:rsidR="00957033" w:rsidRPr="00923192">
        <w:rPr>
          <w:rFonts w:ascii="Times New Roman" w:hAnsi="Times New Roman" w:cs="Times New Roman"/>
          <w:lang w:val="en-GB"/>
        </w:rPr>
        <w:t>-899.</w:t>
      </w:r>
    </w:p>
    <w:p w14:paraId="10957977" w14:textId="77777777" w:rsidR="00986B73" w:rsidRPr="00923192" w:rsidRDefault="00986B73" w:rsidP="00986B73">
      <w:pPr>
        <w:suppressLineNumbers/>
        <w:spacing w:after="0"/>
        <w:ind w:left="720" w:hanging="720"/>
        <w:rPr>
          <w:rFonts w:ascii="Times New Roman" w:hAnsi="Times New Roman" w:cs="Times New Roman"/>
          <w:lang w:val="en-GB"/>
        </w:rPr>
      </w:pPr>
    </w:p>
    <w:p w14:paraId="41B7E436" w14:textId="2F59A909" w:rsidR="007B4722"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4</w:t>
      </w:r>
      <w:r w:rsidR="007B4722" w:rsidRPr="00923192">
        <w:rPr>
          <w:rFonts w:ascii="Times New Roman" w:hAnsi="Times New Roman" w:cs="Times New Roman"/>
          <w:lang w:val="en-GB"/>
        </w:rPr>
        <w:t>.</w:t>
      </w:r>
      <w:r w:rsidR="007B4722" w:rsidRPr="00923192">
        <w:rPr>
          <w:rFonts w:ascii="Times New Roman" w:hAnsi="Times New Roman" w:cs="Times New Roman"/>
          <w:lang w:val="en-GB"/>
        </w:rPr>
        <w:tab/>
      </w:r>
      <w:r w:rsidR="007B4722" w:rsidRPr="00923192">
        <w:rPr>
          <w:rFonts w:ascii="Times New Roman" w:hAnsi="Times New Roman" w:cs="Times New Roman"/>
        </w:rPr>
        <w:t xml:space="preserve">Wong CK, Chen CC, </w:t>
      </w:r>
      <w:proofErr w:type="spellStart"/>
      <w:r w:rsidR="007B4722" w:rsidRPr="00923192">
        <w:rPr>
          <w:rFonts w:ascii="Times New Roman" w:hAnsi="Times New Roman" w:cs="Times New Roman"/>
        </w:rPr>
        <w:t>Benoy</w:t>
      </w:r>
      <w:proofErr w:type="spellEnd"/>
      <w:r w:rsidR="007B4722" w:rsidRPr="00923192">
        <w:rPr>
          <w:rFonts w:ascii="Times New Roman" w:hAnsi="Times New Roman" w:cs="Times New Roman"/>
        </w:rPr>
        <w:t xml:space="preserve"> SA,</w:t>
      </w:r>
      <w:r w:rsidR="00CE0486">
        <w:rPr>
          <w:rFonts w:ascii="Times New Roman" w:hAnsi="Times New Roman" w:cs="Times New Roman"/>
        </w:rPr>
        <w:t xml:space="preserve"> et al</w:t>
      </w:r>
      <w:r w:rsidR="007B4722" w:rsidRPr="00923192">
        <w:rPr>
          <w:rFonts w:ascii="Times New Roman" w:hAnsi="Times New Roman" w:cs="Times New Roman"/>
        </w:rPr>
        <w:t xml:space="preserve">. Role of balance ability and confidence in prosthetic use for mobility of people with lower-limb loss. Journal of </w:t>
      </w:r>
      <w:r w:rsidR="007B4722" w:rsidRPr="00E750FC">
        <w:rPr>
          <w:rFonts w:ascii="Times New Roman" w:hAnsi="Times New Roman" w:cs="Times New Roman"/>
        </w:rPr>
        <w:t>Rehabilitation Research &amp; Development</w:t>
      </w:r>
      <w:r w:rsidR="00CE0486">
        <w:rPr>
          <w:rFonts w:ascii="Times New Roman" w:hAnsi="Times New Roman" w:cs="Times New Roman"/>
        </w:rPr>
        <w:t>.</w:t>
      </w:r>
      <w:r w:rsidR="007B4722" w:rsidRPr="00E750FC">
        <w:rPr>
          <w:rStyle w:val="apple-converted-space"/>
          <w:rFonts w:ascii="Times New Roman" w:hAnsi="Times New Roman" w:cs="Times New Roman"/>
        </w:rPr>
        <w:t> </w:t>
      </w:r>
      <w:r w:rsidR="007B4722" w:rsidRPr="00E750FC">
        <w:rPr>
          <w:rFonts w:ascii="Times New Roman" w:hAnsi="Times New Roman" w:cs="Times New Roman"/>
        </w:rPr>
        <w:t>2014</w:t>
      </w:r>
      <w:proofErr w:type="gramStart"/>
      <w:r w:rsidR="007B4722" w:rsidRPr="00923192">
        <w:rPr>
          <w:rFonts w:ascii="Times New Roman" w:hAnsi="Times New Roman" w:cs="Times New Roman"/>
        </w:rPr>
        <w:t>;51:1353</w:t>
      </w:r>
      <w:proofErr w:type="gramEnd"/>
      <w:r w:rsidR="007B4722" w:rsidRPr="00923192">
        <w:rPr>
          <w:rFonts w:ascii="Times New Roman" w:hAnsi="Times New Roman" w:cs="Times New Roman"/>
        </w:rPr>
        <w:t>–1364.</w:t>
      </w:r>
    </w:p>
    <w:p w14:paraId="46BABB1E" w14:textId="7CC8EBF3" w:rsidR="00E5368B"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5</w:t>
      </w:r>
      <w:r w:rsidR="007B4722" w:rsidRPr="00923192">
        <w:rPr>
          <w:rFonts w:ascii="Times New Roman" w:hAnsi="Times New Roman" w:cs="Times New Roman"/>
          <w:lang w:val="en-GB"/>
        </w:rPr>
        <w:t>.</w:t>
      </w:r>
      <w:r w:rsidR="007B4722" w:rsidRPr="00923192">
        <w:rPr>
          <w:rFonts w:ascii="Times New Roman" w:hAnsi="Times New Roman" w:cs="Times New Roman"/>
          <w:lang w:val="en-GB"/>
        </w:rPr>
        <w:tab/>
      </w:r>
      <w:r w:rsidR="007B4722" w:rsidRPr="00923192">
        <w:rPr>
          <w:rFonts w:ascii="Times New Roman" w:hAnsi="Times New Roman" w:cs="Times New Roman"/>
        </w:rPr>
        <w:t>Behr J,</w:t>
      </w:r>
      <w:r w:rsidR="00CE0486">
        <w:rPr>
          <w:rFonts w:ascii="Times New Roman" w:hAnsi="Times New Roman" w:cs="Times New Roman"/>
        </w:rPr>
        <w:t xml:space="preserve"> </w:t>
      </w:r>
      <w:proofErr w:type="spellStart"/>
      <w:r w:rsidR="00CE0486">
        <w:rPr>
          <w:rFonts w:ascii="Times New Roman" w:hAnsi="Times New Roman" w:cs="Times New Roman"/>
        </w:rPr>
        <w:t>Friedly</w:t>
      </w:r>
      <w:proofErr w:type="spellEnd"/>
      <w:r w:rsidR="00CE0486">
        <w:rPr>
          <w:rFonts w:ascii="Times New Roman" w:hAnsi="Times New Roman" w:cs="Times New Roman"/>
        </w:rPr>
        <w:t xml:space="preserve"> J,</w:t>
      </w:r>
      <w:r w:rsidR="00616783" w:rsidRPr="00923192">
        <w:rPr>
          <w:rFonts w:ascii="Times New Roman" w:hAnsi="Times New Roman" w:cs="Times New Roman"/>
        </w:rPr>
        <w:t xml:space="preserve"> </w:t>
      </w:r>
      <w:proofErr w:type="spellStart"/>
      <w:r w:rsidR="00616783" w:rsidRPr="00923192">
        <w:rPr>
          <w:rFonts w:ascii="Times New Roman" w:hAnsi="Times New Roman" w:cs="Times New Roman"/>
        </w:rPr>
        <w:t>Molton</w:t>
      </w:r>
      <w:proofErr w:type="spellEnd"/>
      <w:r w:rsidR="00616783" w:rsidRPr="00923192">
        <w:rPr>
          <w:rFonts w:ascii="Times New Roman" w:hAnsi="Times New Roman" w:cs="Times New Roman"/>
        </w:rPr>
        <w:t xml:space="preserve"> I,</w:t>
      </w:r>
      <w:r w:rsidR="00CE0486">
        <w:rPr>
          <w:rFonts w:ascii="Times New Roman" w:hAnsi="Times New Roman" w:cs="Times New Roman"/>
        </w:rPr>
        <w:t xml:space="preserve"> et al</w:t>
      </w:r>
      <w:r w:rsidR="00616783" w:rsidRPr="00923192">
        <w:rPr>
          <w:rFonts w:ascii="Times New Roman" w:hAnsi="Times New Roman" w:cs="Times New Roman"/>
        </w:rPr>
        <w:t>.</w:t>
      </w:r>
      <w:r w:rsidR="007B4722" w:rsidRPr="00923192">
        <w:rPr>
          <w:rFonts w:ascii="Times New Roman" w:hAnsi="Times New Roman" w:cs="Times New Roman"/>
        </w:rPr>
        <w:t xml:space="preserve"> Pain and pain-related interference in adul</w:t>
      </w:r>
      <w:r w:rsidR="00E5368B" w:rsidRPr="00923192">
        <w:rPr>
          <w:rFonts w:ascii="Times New Roman" w:hAnsi="Times New Roman" w:cs="Times New Roman"/>
        </w:rPr>
        <w:t>ts with lower-limb amputation: c</w:t>
      </w:r>
      <w:r w:rsidR="007B4722" w:rsidRPr="00923192">
        <w:rPr>
          <w:rFonts w:ascii="Times New Roman" w:hAnsi="Times New Roman" w:cs="Times New Roman"/>
        </w:rPr>
        <w:t xml:space="preserve">omparison of knee-disarticulation, </w:t>
      </w:r>
      <w:proofErr w:type="spellStart"/>
      <w:r w:rsidR="007B4722" w:rsidRPr="00923192">
        <w:rPr>
          <w:rFonts w:ascii="Times New Roman" w:hAnsi="Times New Roman" w:cs="Times New Roman"/>
        </w:rPr>
        <w:t>transtibial</w:t>
      </w:r>
      <w:proofErr w:type="spellEnd"/>
      <w:r w:rsidR="007B4722" w:rsidRPr="00923192">
        <w:rPr>
          <w:rFonts w:ascii="Times New Roman" w:hAnsi="Times New Roman" w:cs="Times New Roman"/>
        </w:rPr>
        <w:t xml:space="preserve">, and </w:t>
      </w:r>
      <w:proofErr w:type="spellStart"/>
      <w:r w:rsidR="007B4722" w:rsidRPr="00923192">
        <w:rPr>
          <w:rFonts w:ascii="Times New Roman" w:hAnsi="Times New Roman" w:cs="Times New Roman"/>
        </w:rPr>
        <w:t>transfemoral</w:t>
      </w:r>
      <w:proofErr w:type="spellEnd"/>
      <w:r w:rsidR="007B4722" w:rsidRPr="00923192">
        <w:rPr>
          <w:rFonts w:ascii="Times New Roman" w:hAnsi="Times New Roman" w:cs="Times New Roman"/>
        </w:rPr>
        <w:t xml:space="preserve"> surgical sites. Journal of </w:t>
      </w:r>
      <w:r w:rsidR="007B4722" w:rsidRPr="00E750FC">
        <w:rPr>
          <w:rFonts w:ascii="Times New Roman" w:hAnsi="Times New Roman" w:cs="Times New Roman"/>
        </w:rPr>
        <w:t>Rehabilitation Research &amp; Development</w:t>
      </w:r>
      <w:r w:rsidR="00CE0486">
        <w:rPr>
          <w:rFonts w:ascii="Times New Roman" w:hAnsi="Times New Roman" w:cs="Times New Roman"/>
        </w:rPr>
        <w:t>.</w:t>
      </w:r>
      <w:r w:rsidR="00E5368B" w:rsidRPr="00E750FC">
        <w:rPr>
          <w:rFonts w:ascii="Times New Roman" w:hAnsi="Times New Roman" w:cs="Times New Roman"/>
        </w:rPr>
        <w:t xml:space="preserve"> 2009</w:t>
      </w:r>
      <w:proofErr w:type="gramStart"/>
      <w:r w:rsidR="00E5368B" w:rsidRPr="00E750FC">
        <w:rPr>
          <w:rFonts w:ascii="Times New Roman" w:hAnsi="Times New Roman" w:cs="Times New Roman"/>
        </w:rPr>
        <w:t>;</w:t>
      </w:r>
      <w:r w:rsidR="007B4722" w:rsidRPr="00E750FC">
        <w:rPr>
          <w:rFonts w:ascii="Times New Roman" w:hAnsi="Times New Roman" w:cs="Times New Roman"/>
        </w:rPr>
        <w:t>46:</w:t>
      </w:r>
      <w:r w:rsidR="007B4722" w:rsidRPr="00923192">
        <w:rPr>
          <w:rFonts w:ascii="Times New Roman" w:hAnsi="Times New Roman" w:cs="Times New Roman"/>
        </w:rPr>
        <w:t>963</w:t>
      </w:r>
      <w:proofErr w:type="gramEnd"/>
      <w:r w:rsidR="007B4722" w:rsidRPr="00923192">
        <w:rPr>
          <w:rFonts w:ascii="Times New Roman" w:hAnsi="Times New Roman" w:cs="Times New Roman"/>
        </w:rPr>
        <w:t>–972</w:t>
      </w:r>
      <w:r w:rsidR="00E5368B" w:rsidRPr="00923192">
        <w:rPr>
          <w:rFonts w:ascii="Times New Roman" w:hAnsi="Times New Roman" w:cs="Times New Roman"/>
        </w:rPr>
        <w:t>.</w:t>
      </w:r>
    </w:p>
    <w:p w14:paraId="04A93D07" w14:textId="75C388CA" w:rsidR="00651DF3"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6</w:t>
      </w:r>
      <w:r w:rsidR="00E5368B" w:rsidRPr="00923192">
        <w:rPr>
          <w:rFonts w:ascii="Times New Roman" w:hAnsi="Times New Roman" w:cs="Times New Roman"/>
          <w:lang w:val="en-GB"/>
        </w:rPr>
        <w:t>.</w:t>
      </w:r>
      <w:r w:rsidR="00E5368B" w:rsidRPr="00923192">
        <w:rPr>
          <w:rFonts w:ascii="Times New Roman" w:hAnsi="Times New Roman" w:cs="Times New Roman"/>
          <w:lang w:val="en-GB"/>
        </w:rPr>
        <w:tab/>
      </w:r>
      <w:proofErr w:type="spellStart"/>
      <w:r w:rsidR="00E5368B" w:rsidRPr="00923192">
        <w:rPr>
          <w:rFonts w:ascii="Times New Roman" w:hAnsi="Times New Roman" w:cs="Times New Roman"/>
          <w:lang w:val="en-GB"/>
        </w:rPr>
        <w:t>Horgan</w:t>
      </w:r>
      <w:proofErr w:type="spellEnd"/>
      <w:r w:rsidR="00E5368B" w:rsidRPr="00923192">
        <w:rPr>
          <w:rFonts w:ascii="Times New Roman" w:hAnsi="Times New Roman" w:cs="Times New Roman"/>
          <w:lang w:val="en-GB"/>
        </w:rPr>
        <w:t xml:space="preserve"> O, </w:t>
      </w:r>
      <w:proofErr w:type="spellStart"/>
      <w:r w:rsidR="00E5368B" w:rsidRPr="00923192">
        <w:rPr>
          <w:rFonts w:ascii="Times New Roman" w:hAnsi="Times New Roman" w:cs="Times New Roman"/>
          <w:lang w:val="en-GB"/>
        </w:rPr>
        <w:t>Maclachlan</w:t>
      </w:r>
      <w:proofErr w:type="spellEnd"/>
      <w:r w:rsidR="00E5368B" w:rsidRPr="00923192">
        <w:rPr>
          <w:rFonts w:ascii="Times New Roman" w:hAnsi="Times New Roman" w:cs="Times New Roman"/>
          <w:lang w:val="en-GB"/>
        </w:rPr>
        <w:t xml:space="preserve"> M. Psychosocial adjustment to lower limb amputation: a review. </w:t>
      </w:r>
      <w:proofErr w:type="spellStart"/>
      <w:r w:rsidR="00E5368B" w:rsidRPr="00923192">
        <w:rPr>
          <w:rFonts w:ascii="Times New Roman" w:hAnsi="Times New Roman" w:cs="Times New Roman"/>
          <w:lang w:val="en-GB"/>
        </w:rPr>
        <w:t>Disabil</w:t>
      </w:r>
      <w:proofErr w:type="spellEnd"/>
      <w:r w:rsidR="00E5368B" w:rsidRPr="00923192">
        <w:rPr>
          <w:rFonts w:ascii="Times New Roman" w:hAnsi="Times New Roman" w:cs="Times New Roman"/>
          <w:lang w:val="en-GB"/>
        </w:rPr>
        <w:t xml:space="preserve"> Rehab</w:t>
      </w:r>
      <w:r w:rsidR="00CE0486">
        <w:rPr>
          <w:rFonts w:ascii="Times New Roman" w:hAnsi="Times New Roman" w:cs="Times New Roman"/>
          <w:lang w:val="en-GB"/>
        </w:rPr>
        <w:t>.</w:t>
      </w:r>
      <w:r w:rsidR="00E5368B" w:rsidRPr="00923192">
        <w:rPr>
          <w:rFonts w:ascii="Times New Roman" w:hAnsi="Times New Roman" w:cs="Times New Roman"/>
          <w:lang w:val="en-GB"/>
        </w:rPr>
        <w:t xml:space="preserve"> 2004</w:t>
      </w:r>
      <w:proofErr w:type="gramStart"/>
      <w:r w:rsidR="00E5368B" w:rsidRPr="00923192">
        <w:rPr>
          <w:rFonts w:ascii="Times New Roman" w:hAnsi="Times New Roman" w:cs="Times New Roman"/>
          <w:lang w:val="en-GB"/>
        </w:rPr>
        <w:t>;26:837</w:t>
      </w:r>
      <w:proofErr w:type="gramEnd"/>
      <w:r w:rsidR="00E5368B" w:rsidRPr="00923192">
        <w:rPr>
          <w:rFonts w:ascii="Times New Roman" w:hAnsi="Times New Roman" w:cs="Times New Roman"/>
          <w:lang w:val="en-GB"/>
        </w:rPr>
        <w:t>-850.</w:t>
      </w:r>
    </w:p>
    <w:p w14:paraId="6B96E1D3" w14:textId="2FD0879F" w:rsidR="00651DF3"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7</w:t>
      </w:r>
      <w:r w:rsidR="00651DF3" w:rsidRPr="00923192">
        <w:rPr>
          <w:rFonts w:ascii="Times New Roman" w:hAnsi="Times New Roman" w:cs="Times New Roman"/>
          <w:lang w:val="en-GB"/>
        </w:rPr>
        <w:t xml:space="preserve">. </w:t>
      </w:r>
      <w:r w:rsidR="00651DF3" w:rsidRPr="00923192">
        <w:rPr>
          <w:rFonts w:ascii="Times New Roman" w:hAnsi="Times New Roman" w:cs="Times New Roman"/>
          <w:lang w:val="en-GB"/>
        </w:rPr>
        <w:tab/>
      </w:r>
      <w:proofErr w:type="spellStart"/>
      <w:r w:rsidR="00651DF3" w:rsidRPr="00923192">
        <w:rPr>
          <w:rFonts w:ascii="Times New Roman" w:hAnsi="Times New Roman" w:cs="Times New Roman"/>
          <w:lang w:val="en-GB"/>
        </w:rPr>
        <w:t>Senra</w:t>
      </w:r>
      <w:proofErr w:type="spellEnd"/>
      <w:r w:rsidR="00651DF3" w:rsidRPr="00923192">
        <w:rPr>
          <w:rFonts w:ascii="Times New Roman" w:hAnsi="Times New Roman" w:cs="Times New Roman"/>
          <w:lang w:val="en-GB"/>
        </w:rPr>
        <w:t xml:space="preserve"> H, Oliveira RA, Leal I,</w:t>
      </w:r>
      <w:r w:rsidR="00CE0486">
        <w:rPr>
          <w:rFonts w:ascii="Times New Roman" w:hAnsi="Times New Roman" w:cs="Times New Roman"/>
          <w:lang w:val="en-GB"/>
        </w:rPr>
        <w:t xml:space="preserve"> et al</w:t>
      </w:r>
      <w:r w:rsidR="00E5368B" w:rsidRPr="00923192">
        <w:rPr>
          <w:rFonts w:ascii="Times New Roman" w:hAnsi="Times New Roman" w:cs="Times New Roman"/>
          <w:lang w:val="en-GB"/>
        </w:rPr>
        <w:t>. Beyond the body image: a qualitative study on how adults experience lower limb amputation</w:t>
      </w:r>
      <w:r w:rsidR="00CE0486">
        <w:rPr>
          <w:rFonts w:ascii="Times New Roman" w:hAnsi="Times New Roman" w:cs="Times New Roman"/>
          <w:lang w:val="en-GB"/>
        </w:rPr>
        <w:t xml:space="preserve">. </w:t>
      </w:r>
      <w:proofErr w:type="spellStart"/>
      <w:r w:rsidR="00CE0486">
        <w:rPr>
          <w:rFonts w:ascii="Times New Roman" w:hAnsi="Times New Roman" w:cs="Times New Roman"/>
          <w:lang w:val="en-GB"/>
        </w:rPr>
        <w:t>Clin</w:t>
      </w:r>
      <w:proofErr w:type="spellEnd"/>
      <w:r w:rsidR="00CE0486">
        <w:rPr>
          <w:rFonts w:ascii="Times New Roman" w:hAnsi="Times New Roman" w:cs="Times New Roman"/>
          <w:lang w:val="en-GB"/>
        </w:rPr>
        <w:t xml:space="preserve"> </w:t>
      </w:r>
      <w:proofErr w:type="spellStart"/>
      <w:r w:rsidR="00CE0486">
        <w:rPr>
          <w:rFonts w:ascii="Times New Roman" w:hAnsi="Times New Roman" w:cs="Times New Roman"/>
          <w:lang w:val="en-GB"/>
        </w:rPr>
        <w:t>Rehabil</w:t>
      </w:r>
      <w:proofErr w:type="spellEnd"/>
      <w:r w:rsidR="00CE0486">
        <w:rPr>
          <w:rFonts w:ascii="Times New Roman" w:hAnsi="Times New Roman" w:cs="Times New Roman"/>
          <w:lang w:val="en-GB"/>
        </w:rPr>
        <w:t xml:space="preserve">. </w:t>
      </w:r>
      <w:r w:rsidR="00651DF3" w:rsidRPr="00923192">
        <w:rPr>
          <w:rFonts w:ascii="Times New Roman" w:hAnsi="Times New Roman" w:cs="Times New Roman"/>
          <w:lang w:val="en-GB"/>
        </w:rPr>
        <w:t>2011</w:t>
      </w:r>
      <w:proofErr w:type="gramStart"/>
      <w:r w:rsidR="00651DF3" w:rsidRPr="00923192">
        <w:rPr>
          <w:rFonts w:ascii="Times New Roman" w:hAnsi="Times New Roman" w:cs="Times New Roman"/>
          <w:lang w:val="en-GB"/>
        </w:rPr>
        <w:t>;</w:t>
      </w:r>
      <w:r w:rsidR="00E5368B" w:rsidRPr="00923192">
        <w:rPr>
          <w:rFonts w:ascii="Times New Roman" w:hAnsi="Times New Roman" w:cs="Times New Roman"/>
          <w:lang w:val="en-GB"/>
        </w:rPr>
        <w:t>26:180</w:t>
      </w:r>
      <w:proofErr w:type="gramEnd"/>
      <w:r w:rsidR="00E5368B" w:rsidRPr="00923192">
        <w:rPr>
          <w:rFonts w:ascii="Times New Roman" w:hAnsi="Times New Roman" w:cs="Times New Roman"/>
          <w:lang w:val="en-GB"/>
        </w:rPr>
        <w:t>-191.</w:t>
      </w:r>
    </w:p>
    <w:p w14:paraId="166242E8" w14:textId="555C6439" w:rsidR="00710D41"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8</w:t>
      </w:r>
      <w:r w:rsidR="00651DF3" w:rsidRPr="00923192">
        <w:rPr>
          <w:rFonts w:ascii="Times New Roman" w:hAnsi="Times New Roman" w:cs="Times New Roman"/>
          <w:lang w:val="en-GB"/>
        </w:rPr>
        <w:t>.</w:t>
      </w:r>
      <w:r w:rsidR="00651DF3" w:rsidRPr="00923192">
        <w:rPr>
          <w:rFonts w:ascii="Times New Roman" w:hAnsi="Times New Roman" w:cs="Times New Roman"/>
          <w:lang w:val="en-GB"/>
        </w:rPr>
        <w:tab/>
        <w:t>Gallagher P,</w:t>
      </w:r>
      <w:r w:rsidR="00E5368B" w:rsidRPr="00923192">
        <w:rPr>
          <w:rFonts w:ascii="Times New Roman" w:hAnsi="Times New Roman" w:cs="Times New Roman"/>
          <w:lang w:val="en-GB"/>
        </w:rPr>
        <w:t xml:space="preserve"> </w:t>
      </w:r>
      <w:proofErr w:type="spellStart"/>
      <w:r w:rsidR="00E5368B" w:rsidRPr="00923192">
        <w:rPr>
          <w:rFonts w:ascii="Times New Roman" w:hAnsi="Times New Roman" w:cs="Times New Roman"/>
          <w:lang w:val="en-GB"/>
        </w:rPr>
        <w:t>Maclachlan</w:t>
      </w:r>
      <w:proofErr w:type="spellEnd"/>
      <w:r w:rsidR="00E5368B" w:rsidRPr="00923192">
        <w:rPr>
          <w:rFonts w:ascii="Times New Roman" w:hAnsi="Times New Roman" w:cs="Times New Roman"/>
          <w:lang w:val="en-GB"/>
        </w:rPr>
        <w:t xml:space="preserve"> M. Adjustment to an artificial limb</w:t>
      </w:r>
      <w:r w:rsidR="00CE0486">
        <w:rPr>
          <w:rFonts w:ascii="Times New Roman" w:hAnsi="Times New Roman" w:cs="Times New Roman"/>
          <w:lang w:val="en-GB"/>
        </w:rPr>
        <w:t>: a qualitative perspective. J</w:t>
      </w:r>
      <w:r w:rsidR="00651DF3" w:rsidRPr="00923192">
        <w:rPr>
          <w:rFonts w:ascii="Times New Roman" w:hAnsi="Times New Roman" w:cs="Times New Roman"/>
          <w:lang w:val="en-GB"/>
        </w:rPr>
        <w:t xml:space="preserve"> Health P</w:t>
      </w:r>
      <w:r w:rsidR="00CE0486">
        <w:rPr>
          <w:rFonts w:ascii="Times New Roman" w:hAnsi="Times New Roman" w:cs="Times New Roman"/>
          <w:lang w:val="en-GB"/>
        </w:rPr>
        <w:t>sychol.</w:t>
      </w:r>
      <w:r w:rsidR="00651DF3" w:rsidRPr="00923192">
        <w:rPr>
          <w:rFonts w:ascii="Times New Roman" w:hAnsi="Times New Roman" w:cs="Times New Roman"/>
          <w:lang w:val="en-GB"/>
        </w:rPr>
        <w:t xml:space="preserve"> 2001</w:t>
      </w:r>
      <w:proofErr w:type="gramStart"/>
      <w:r w:rsidR="00651DF3" w:rsidRPr="00923192">
        <w:rPr>
          <w:rFonts w:ascii="Times New Roman" w:hAnsi="Times New Roman" w:cs="Times New Roman"/>
          <w:lang w:val="en-GB"/>
        </w:rPr>
        <w:t>;</w:t>
      </w:r>
      <w:r w:rsidR="00E5368B" w:rsidRPr="00923192">
        <w:rPr>
          <w:rFonts w:ascii="Times New Roman" w:hAnsi="Times New Roman" w:cs="Times New Roman"/>
          <w:lang w:val="en-GB"/>
        </w:rPr>
        <w:t>6:85</w:t>
      </w:r>
      <w:proofErr w:type="gramEnd"/>
      <w:r w:rsidR="00E5368B" w:rsidRPr="00923192">
        <w:rPr>
          <w:rFonts w:ascii="Times New Roman" w:hAnsi="Times New Roman" w:cs="Times New Roman"/>
          <w:lang w:val="en-GB"/>
        </w:rPr>
        <w:t>-100.</w:t>
      </w:r>
    </w:p>
    <w:p w14:paraId="52AD7D72" w14:textId="764302D9" w:rsidR="00710D41"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9</w:t>
      </w:r>
      <w:r w:rsidR="00710D41" w:rsidRPr="00923192">
        <w:rPr>
          <w:rFonts w:ascii="Times New Roman" w:hAnsi="Times New Roman" w:cs="Times New Roman"/>
          <w:lang w:val="en-GB"/>
        </w:rPr>
        <w:t>.</w:t>
      </w:r>
      <w:r w:rsidR="00710D41" w:rsidRPr="00923192">
        <w:rPr>
          <w:rFonts w:ascii="Times New Roman" w:hAnsi="Times New Roman" w:cs="Times New Roman"/>
          <w:lang w:val="en-GB"/>
        </w:rPr>
        <w:tab/>
        <w:t xml:space="preserve">Singh R, Ripley D, </w:t>
      </w:r>
      <w:proofErr w:type="spellStart"/>
      <w:r w:rsidR="00710D41" w:rsidRPr="00923192">
        <w:rPr>
          <w:rFonts w:ascii="Times New Roman" w:hAnsi="Times New Roman" w:cs="Times New Roman"/>
          <w:lang w:val="en-GB"/>
        </w:rPr>
        <w:t>Pentland</w:t>
      </w:r>
      <w:proofErr w:type="spellEnd"/>
      <w:r w:rsidR="00710D41" w:rsidRPr="00923192">
        <w:rPr>
          <w:rFonts w:ascii="Times New Roman" w:hAnsi="Times New Roman" w:cs="Times New Roman"/>
          <w:lang w:val="en-GB"/>
        </w:rPr>
        <w:t xml:space="preserve"> B, et al. Depression and anxiety symptoms after lower limb amputat</w:t>
      </w:r>
      <w:r w:rsidR="00CE0486">
        <w:rPr>
          <w:rFonts w:ascii="Times New Roman" w:hAnsi="Times New Roman" w:cs="Times New Roman"/>
          <w:lang w:val="en-GB"/>
        </w:rPr>
        <w:t xml:space="preserve">ion: the rise and fall. </w:t>
      </w:r>
      <w:proofErr w:type="spellStart"/>
      <w:r w:rsidR="00CE0486">
        <w:rPr>
          <w:rFonts w:ascii="Times New Roman" w:hAnsi="Times New Roman" w:cs="Times New Roman"/>
          <w:lang w:val="en-GB"/>
        </w:rPr>
        <w:t>Clin</w:t>
      </w:r>
      <w:proofErr w:type="spellEnd"/>
      <w:r w:rsidR="00CE0486">
        <w:rPr>
          <w:rFonts w:ascii="Times New Roman" w:hAnsi="Times New Roman" w:cs="Times New Roman"/>
          <w:lang w:val="en-GB"/>
        </w:rPr>
        <w:t xml:space="preserve"> </w:t>
      </w:r>
      <w:proofErr w:type="spellStart"/>
      <w:r w:rsidR="00CE0486">
        <w:rPr>
          <w:rFonts w:ascii="Times New Roman" w:hAnsi="Times New Roman" w:cs="Times New Roman"/>
          <w:lang w:val="en-GB"/>
        </w:rPr>
        <w:t>Rehabil</w:t>
      </w:r>
      <w:proofErr w:type="spellEnd"/>
      <w:r w:rsidR="00CE0486">
        <w:rPr>
          <w:rFonts w:ascii="Times New Roman" w:hAnsi="Times New Roman" w:cs="Times New Roman"/>
          <w:lang w:val="en-GB"/>
        </w:rPr>
        <w:t>.</w:t>
      </w:r>
      <w:r w:rsidR="00FB79CB">
        <w:rPr>
          <w:rFonts w:ascii="Times New Roman" w:hAnsi="Times New Roman" w:cs="Times New Roman"/>
          <w:lang w:val="en-GB"/>
        </w:rPr>
        <w:t xml:space="preserve"> 2009</w:t>
      </w:r>
      <w:proofErr w:type="gramStart"/>
      <w:r w:rsidR="00FB79CB">
        <w:rPr>
          <w:rFonts w:ascii="Times New Roman" w:hAnsi="Times New Roman" w:cs="Times New Roman"/>
          <w:lang w:val="en-GB"/>
        </w:rPr>
        <w:t>;23:</w:t>
      </w:r>
      <w:r w:rsidR="00710D41" w:rsidRPr="00923192">
        <w:rPr>
          <w:rFonts w:ascii="Times New Roman" w:hAnsi="Times New Roman" w:cs="Times New Roman"/>
          <w:lang w:val="en-GB"/>
        </w:rPr>
        <w:t>281</w:t>
      </w:r>
      <w:proofErr w:type="gramEnd"/>
      <w:r w:rsidR="00710D41" w:rsidRPr="00923192">
        <w:rPr>
          <w:rFonts w:ascii="Times New Roman" w:hAnsi="Times New Roman" w:cs="Times New Roman"/>
          <w:lang w:val="en-GB"/>
        </w:rPr>
        <w:t xml:space="preserve">-286. </w:t>
      </w:r>
    </w:p>
    <w:p w14:paraId="64B25CF9" w14:textId="1772EC82" w:rsidR="00710D41" w:rsidRPr="00923192" w:rsidRDefault="00710D41" w:rsidP="003F07DC">
      <w:pPr>
        <w:suppressLineNumbers/>
        <w:ind w:left="720" w:hanging="720"/>
        <w:rPr>
          <w:rFonts w:ascii="Times New Roman" w:hAnsi="Times New Roman" w:cs="Times New Roman"/>
          <w:lang w:val="en-GB"/>
        </w:rPr>
      </w:pPr>
      <w:r w:rsidRPr="00923192">
        <w:rPr>
          <w:rFonts w:ascii="Times New Roman" w:hAnsi="Times New Roman" w:cs="Times New Roman"/>
          <w:lang w:val="en-GB"/>
        </w:rPr>
        <w:t>1</w:t>
      </w:r>
      <w:r w:rsidR="00986B73">
        <w:rPr>
          <w:rFonts w:ascii="Times New Roman" w:hAnsi="Times New Roman" w:cs="Times New Roman"/>
          <w:lang w:val="en-GB"/>
        </w:rPr>
        <w:t>0</w:t>
      </w:r>
      <w:r w:rsidRPr="00923192">
        <w:rPr>
          <w:rFonts w:ascii="Times New Roman" w:hAnsi="Times New Roman" w:cs="Times New Roman"/>
          <w:lang w:val="en-GB"/>
        </w:rPr>
        <w:t>.</w:t>
      </w:r>
      <w:r w:rsidRPr="00923192">
        <w:rPr>
          <w:rFonts w:ascii="Times New Roman" w:hAnsi="Times New Roman" w:cs="Times New Roman"/>
          <w:lang w:val="en-GB"/>
        </w:rPr>
        <w:tab/>
        <w:t>Linley A, Joseph S. Positive changes following trauma and adversity: a review. J</w:t>
      </w:r>
      <w:r w:rsidR="00FB79CB">
        <w:rPr>
          <w:rFonts w:ascii="Times New Roman" w:hAnsi="Times New Roman" w:cs="Times New Roman"/>
          <w:lang w:val="en-GB"/>
        </w:rPr>
        <w:t xml:space="preserve"> Trauma S</w:t>
      </w:r>
      <w:r w:rsidRPr="00923192">
        <w:rPr>
          <w:rFonts w:ascii="Times New Roman" w:hAnsi="Times New Roman" w:cs="Times New Roman"/>
          <w:lang w:val="en-GB"/>
        </w:rPr>
        <w:t>tress</w:t>
      </w:r>
      <w:r w:rsidR="00FB79CB">
        <w:rPr>
          <w:rFonts w:ascii="Times New Roman" w:hAnsi="Times New Roman" w:cs="Times New Roman"/>
          <w:lang w:val="en-GB"/>
        </w:rPr>
        <w:t>.</w:t>
      </w:r>
      <w:r w:rsidRPr="00923192">
        <w:rPr>
          <w:rFonts w:ascii="Times New Roman" w:hAnsi="Times New Roman" w:cs="Times New Roman"/>
          <w:lang w:val="en-GB"/>
        </w:rPr>
        <w:t xml:space="preserve"> 2004</w:t>
      </w:r>
      <w:proofErr w:type="gramStart"/>
      <w:r w:rsidRPr="00923192">
        <w:rPr>
          <w:rFonts w:ascii="Times New Roman" w:hAnsi="Times New Roman" w:cs="Times New Roman"/>
          <w:lang w:val="en-GB"/>
        </w:rPr>
        <w:t>;17:11</w:t>
      </w:r>
      <w:proofErr w:type="gramEnd"/>
      <w:r w:rsidRPr="00923192">
        <w:rPr>
          <w:rFonts w:ascii="Times New Roman" w:hAnsi="Times New Roman" w:cs="Times New Roman"/>
          <w:lang w:val="en-GB"/>
        </w:rPr>
        <w:t>-21.</w:t>
      </w:r>
    </w:p>
    <w:p w14:paraId="29A59F24" w14:textId="14D5AE07" w:rsidR="003E6ABD" w:rsidRPr="00923192" w:rsidRDefault="00710D41" w:rsidP="003F07DC">
      <w:pPr>
        <w:suppressLineNumbers/>
        <w:ind w:left="720" w:hanging="720"/>
        <w:rPr>
          <w:rFonts w:ascii="Times New Roman" w:hAnsi="Times New Roman" w:cs="Times New Roman"/>
          <w:lang w:val="en-GB"/>
        </w:rPr>
      </w:pPr>
      <w:r w:rsidRPr="00923192">
        <w:rPr>
          <w:rFonts w:ascii="Times New Roman" w:hAnsi="Times New Roman" w:cs="Times New Roman"/>
          <w:lang w:val="en-GB"/>
        </w:rPr>
        <w:t>1</w:t>
      </w:r>
      <w:r w:rsidR="00986B73">
        <w:rPr>
          <w:rFonts w:ascii="Times New Roman" w:hAnsi="Times New Roman" w:cs="Times New Roman"/>
          <w:lang w:val="en-GB"/>
        </w:rPr>
        <w:t>1</w:t>
      </w:r>
      <w:r w:rsidR="00FB79CB">
        <w:rPr>
          <w:rFonts w:ascii="Times New Roman" w:hAnsi="Times New Roman" w:cs="Times New Roman"/>
          <w:lang w:val="en-GB"/>
        </w:rPr>
        <w:t>.</w:t>
      </w:r>
      <w:r w:rsidR="00FB79CB">
        <w:rPr>
          <w:rFonts w:ascii="Times New Roman" w:hAnsi="Times New Roman" w:cs="Times New Roman"/>
          <w:lang w:val="en-GB"/>
        </w:rPr>
        <w:tab/>
      </w:r>
      <w:proofErr w:type="spellStart"/>
      <w:r w:rsidR="00FB79CB">
        <w:rPr>
          <w:rFonts w:ascii="Times New Roman" w:hAnsi="Times New Roman" w:cs="Times New Roman"/>
          <w:lang w:val="en-GB"/>
        </w:rPr>
        <w:t>Oaksford</w:t>
      </w:r>
      <w:proofErr w:type="spellEnd"/>
      <w:r w:rsidR="00FB79CB">
        <w:rPr>
          <w:rFonts w:ascii="Times New Roman" w:hAnsi="Times New Roman" w:cs="Times New Roman"/>
          <w:lang w:val="en-GB"/>
        </w:rPr>
        <w:t xml:space="preserve"> K, </w:t>
      </w:r>
      <w:proofErr w:type="spellStart"/>
      <w:r w:rsidR="00FB79CB">
        <w:rPr>
          <w:rFonts w:ascii="Times New Roman" w:hAnsi="Times New Roman" w:cs="Times New Roman"/>
          <w:lang w:val="en-GB"/>
        </w:rPr>
        <w:t>Frude</w:t>
      </w:r>
      <w:proofErr w:type="spellEnd"/>
      <w:r w:rsidR="00FB79CB">
        <w:rPr>
          <w:rFonts w:ascii="Times New Roman" w:hAnsi="Times New Roman" w:cs="Times New Roman"/>
          <w:lang w:val="en-GB"/>
        </w:rPr>
        <w:t xml:space="preserve"> N, </w:t>
      </w:r>
      <w:proofErr w:type="spellStart"/>
      <w:r w:rsidR="00FB79CB">
        <w:rPr>
          <w:rFonts w:ascii="Times New Roman" w:hAnsi="Times New Roman" w:cs="Times New Roman"/>
          <w:lang w:val="en-GB"/>
        </w:rPr>
        <w:t>Cuddihy</w:t>
      </w:r>
      <w:proofErr w:type="spellEnd"/>
      <w:r w:rsidRPr="00923192">
        <w:rPr>
          <w:rFonts w:ascii="Times New Roman" w:hAnsi="Times New Roman" w:cs="Times New Roman"/>
          <w:lang w:val="en-GB"/>
        </w:rPr>
        <w:t xml:space="preserve"> R. Positive coping and stress-related psychological growth following</w:t>
      </w:r>
      <w:r w:rsidR="00FB79CB">
        <w:rPr>
          <w:rFonts w:ascii="Times New Roman" w:hAnsi="Times New Roman" w:cs="Times New Roman"/>
          <w:lang w:val="en-GB"/>
        </w:rPr>
        <w:t xml:space="preserve"> lower limb amputation. </w:t>
      </w:r>
      <w:proofErr w:type="spellStart"/>
      <w:r w:rsidR="00FB79CB">
        <w:rPr>
          <w:rFonts w:ascii="Times New Roman" w:hAnsi="Times New Roman" w:cs="Times New Roman"/>
          <w:lang w:val="en-GB"/>
        </w:rPr>
        <w:t>Rehabil</w:t>
      </w:r>
      <w:proofErr w:type="spellEnd"/>
      <w:r w:rsidR="00FB79CB">
        <w:rPr>
          <w:rFonts w:ascii="Times New Roman" w:hAnsi="Times New Roman" w:cs="Times New Roman"/>
          <w:lang w:val="en-GB"/>
        </w:rPr>
        <w:t xml:space="preserve"> </w:t>
      </w:r>
      <w:r w:rsidRPr="00923192">
        <w:rPr>
          <w:rFonts w:ascii="Times New Roman" w:hAnsi="Times New Roman" w:cs="Times New Roman"/>
          <w:lang w:val="en-GB"/>
        </w:rPr>
        <w:t>Psychol</w:t>
      </w:r>
      <w:r w:rsidR="00FB79CB">
        <w:rPr>
          <w:rFonts w:ascii="Times New Roman" w:hAnsi="Times New Roman" w:cs="Times New Roman"/>
          <w:lang w:val="en-GB"/>
        </w:rPr>
        <w:t xml:space="preserve">. </w:t>
      </w:r>
      <w:r w:rsidRPr="00923192">
        <w:rPr>
          <w:rFonts w:ascii="Times New Roman" w:hAnsi="Times New Roman" w:cs="Times New Roman"/>
          <w:lang w:val="en-GB"/>
        </w:rPr>
        <w:t>2005</w:t>
      </w:r>
      <w:proofErr w:type="gramStart"/>
      <w:r w:rsidRPr="00923192">
        <w:rPr>
          <w:rFonts w:ascii="Times New Roman" w:hAnsi="Times New Roman" w:cs="Times New Roman"/>
          <w:lang w:val="en-GB"/>
        </w:rPr>
        <w:t>;50:266</w:t>
      </w:r>
      <w:proofErr w:type="gramEnd"/>
      <w:r w:rsidRPr="00923192">
        <w:rPr>
          <w:rFonts w:ascii="Times New Roman" w:hAnsi="Times New Roman" w:cs="Times New Roman"/>
          <w:lang w:val="en-GB"/>
        </w:rPr>
        <w:t xml:space="preserve">-277. </w:t>
      </w:r>
    </w:p>
    <w:p w14:paraId="51D6E405" w14:textId="02634037" w:rsidR="00E5368B" w:rsidRPr="00923192" w:rsidRDefault="00986B73" w:rsidP="003F07DC">
      <w:pPr>
        <w:suppressLineNumbers/>
        <w:ind w:left="720" w:hanging="720"/>
        <w:rPr>
          <w:rFonts w:ascii="Times New Roman" w:hAnsi="Times New Roman" w:cs="Times New Roman"/>
          <w:lang w:val="en-GB"/>
        </w:rPr>
      </w:pPr>
      <w:r>
        <w:rPr>
          <w:rFonts w:ascii="Times New Roman" w:hAnsi="Times New Roman" w:cs="Times New Roman"/>
          <w:lang w:val="en-GB"/>
        </w:rPr>
        <w:t>12</w:t>
      </w:r>
      <w:r w:rsidR="003E6ABD" w:rsidRPr="00923192">
        <w:rPr>
          <w:rFonts w:ascii="Times New Roman" w:hAnsi="Times New Roman" w:cs="Times New Roman"/>
          <w:lang w:val="en-GB"/>
        </w:rPr>
        <w:t>.</w:t>
      </w:r>
      <w:r w:rsidR="003E6ABD" w:rsidRPr="00923192">
        <w:rPr>
          <w:rFonts w:ascii="Times New Roman" w:hAnsi="Times New Roman" w:cs="Times New Roman"/>
          <w:lang w:val="en-GB"/>
        </w:rPr>
        <w:tab/>
      </w:r>
      <w:r w:rsidR="003E6ABD" w:rsidRPr="00923192">
        <w:rPr>
          <w:rFonts w:ascii="Times New Roman" w:hAnsi="Times New Roman" w:cs="Times New Roman"/>
        </w:rPr>
        <w:t xml:space="preserve">Lazarus R. Stress and emotion: a new synthesis. </w:t>
      </w:r>
      <w:r w:rsidR="00037047">
        <w:rPr>
          <w:rFonts w:ascii="Times New Roman" w:hAnsi="Times New Roman" w:cs="Times New Roman"/>
        </w:rPr>
        <w:t>London: Springer</w:t>
      </w:r>
      <w:r w:rsidR="003E6ABD" w:rsidRPr="00923192">
        <w:rPr>
          <w:rFonts w:ascii="Times New Roman" w:hAnsi="Times New Roman" w:cs="Times New Roman"/>
        </w:rPr>
        <w:t>;</w:t>
      </w:r>
      <w:r w:rsidR="00FB79CB">
        <w:rPr>
          <w:rFonts w:ascii="Times New Roman" w:hAnsi="Times New Roman" w:cs="Times New Roman"/>
        </w:rPr>
        <w:t xml:space="preserve"> </w:t>
      </w:r>
      <w:r w:rsidR="003E6ABD" w:rsidRPr="00923192">
        <w:rPr>
          <w:rFonts w:ascii="Times New Roman" w:hAnsi="Times New Roman" w:cs="Times New Roman"/>
        </w:rPr>
        <w:t>1999.</w:t>
      </w:r>
    </w:p>
    <w:p w14:paraId="3BF679A5" w14:textId="21180E97" w:rsidR="003E6ABD" w:rsidRPr="00923192" w:rsidRDefault="003E6ABD" w:rsidP="003F07DC">
      <w:pPr>
        <w:suppressLineNumbers/>
        <w:ind w:left="720" w:hanging="720"/>
        <w:rPr>
          <w:rFonts w:ascii="Times New Roman" w:hAnsi="Times New Roman" w:cs="Times New Roman"/>
          <w:lang w:val="en-GB"/>
        </w:rPr>
      </w:pPr>
      <w:r w:rsidRPr="00923192">
        <w:rPr>
          <w:rFonts w:ascii="Times New Roman" w:hAnsi="Times New Roman" w:cs="Times New Roman"/>
          <w:lang w:val="en-GB"/>
        </w:rPr>
        <w:t>1</w:t>
      </w:r>
      <w:r w:rsidR="000362F6">
        <w:rPr>
          <w:rFonts w:ascii="Times New Roman" w:hAnsi="Times New Roman" w:cs="Times New Roman"/>
          <w:lang w:val="en-GB"/>
        </w:rPr>
        <w:t>3</w:t>
      </w:r>
      <w:r w:rsidRPr="00923192">
        <w:rPr>
          <w:rFonts w:ascii="Times New Roman" w:hAnsi="Times New Roman" w:cs="Times New Roman"/>
          <w:lang w:val="en-GB"/>
        </w:rPr>
        <w:t xml:space="preserve">. </w:t>
      </w:r>
      <w:r w:rsidRPr="00923192">
        <w:rPr>
          <w:rFonts w:ascii="Times New Roman" w:hAnsi="Times New Roman" w:cs="Times New Roman"/>
          <w:lang w:val="en-GB"/>
        </w:rPr>
        <w:tab/>
      </w:r>
      <w:r w:rsidR="00FB79CB">
        <w:rPr>
          <w:rFonts w:ascii="Times New Roman" w:hAnsi="Times New Roman" w:cs="Times New Roman"/>
          <w:lang w:val="en-GB"/>
        </w:rPr>
        <w:t>Bijoux D, Myers</w:t>
      </w:r>
      <w:r w:rsidR="002B55B7" w:rsidRPr="00923192">
        <w:rPr>
          <w:rFonts w:ascii="Times New Roman" w:hAnsi="Times New Roman" w:cs="Times New Roman"/>
          <w:lang w:val="en-GB"/>
        </w:rPr>
        <w:t xml:space="preserve"> J. </w:t>
      </w:r>
      <w:r w:rsidR="00FB79CB">
        <w:rPr>
          <w:rFonts w:ascii="Times New Roman" w:hAnsi="Times New Roman" w:cs="Times New Roman"/>
        </w:rPr>
        <w:t>Interviews, solicited diaries and photography: ‘new’ ways of accessing everyday experiences of place. J Asia-Pac Stud.</w:t>
      </w:r>
      <w:r w:rsidR="002B55B7" w:rsidRPr="00923192">
        <w:rPr>
          <w:rFonts w:ascii="Times New Roman" w:hAnsi="Times New Roman" w:cs="Times New Roman"/>
        </w:rPr>
        <w:t xml:space="preserve"> 2006</w:t>
      </w:r>
      <w:proofErr w:type="gramStart"/>
      <w:r w:rsidR="002B55B7" w:rsidRPr="00923192">
        <w:rPr>
          <w:rFonts w:ascii="Times New Roman" w:hAnsi="Times New Roman" w:cs="Times New Roman"/>
        </w:rPr>
        <w:t>;4:44</w:t>
      </w:r>
      <w:proofErr w:type="gramEnd"/>
      <w:r w:rsidR="002B55B7" w:rsidRPr="00923192">
        <w:rPr>
          <w:rFonts w:ascii="Times New Roman" w:hAnsi="Times New Roman" w:cs="Times New Roman"/>
        </w:rPr>
        <w:t>-64.</w:t>
      </w:r>
    </w:p>
    <w:p w14:paraId="79A58302" w14:textId="7A47B755" w:rsidR="003E6ABD" w:rsidRPr="00923192" w:rsidRDefault="003E6ABD" w:rsidP="003F07DC">
      <w:pPr>
        <w:suppressLineNumbers/>
        <w:ind w:left="720" w:hanging="720"/>
        <w:rPr>
          <w:rFonts w:ascii="Times New Roman" w:hAnsi="Times New Roman" w:cs="Times New Roman"/>
          <w:lang w:val="en-GB"/>
        </w:rPr>
      </w:pPr>
      <w:r w:rsidRPr="00923192">
        <w:rPr>
          <w:rFonts w:ascii="Times New Roman" w:hAnsi="Times New Roman" w:cs="Times New Roman"/>
          <w:lang w:val="en-GB"/>
        </w:rPr>
        <w:lastRenderedPageBreak/>
        <w:t>1</w:t>
      </w:r>
      <w:r w:rsidR="000362F6">
        <w:rPr>
          <w:rFonts w:ascii="Times New Roman" w:hAnsi="Times New Roman" w:cs="Times New Roman"/>
          <w:lang w:val="en-GB"/>
        </w:rPr>
        <w:t>4</w:t>
      </w:r>
      <w:r w:rsidRPr="00923192">
        <w:rPr>
          <w:rFonts w:ascii="Times New Roman" w:hAnsi="Times New Roman" w:cs="Times New Roman"/>
          <w:lang w:val="en-GB"/>
        </w:rPr>
        <w:t xml:space="preserve">. </w:t>
      </w:r>
      <w:r w:rsidR="002B55B7" w:rsidRPr="00923192">
        <w:rPr>
          <w:rFonts w:ascii="Times New Roman" w:hAnsi="Times New Roman" w:cs="Times New Roman"/>
          <w:lang w:val="en-GB"/>
        </w:rPr>
        <w:tab/>
      </w:r>
      <w:proofErr w:type="spellStart"/>
      <w:r w:rsidR="002B55B7" w:rsidRPr="00923192">
        <w:rPr>
          <w:rFonts w:ascii="Times New Roman" w:hAnsi="Times New Roman" w:cs="Times New Roman"/>
          <w:lang w:val="en-GB"/>
        </w:rPr>
        <w:t>Cederbom</w:t>
      </w:r>
      <w:proofErr w:type="spellEnd"/>
      <w:r w:rsidR="002B55B7" w:rsidRPr="00923192">
        <w:rPr>
          <w:rFonts w:ascii="Times New Roman" w:hAnsi="Times New Roman" w:cs="Times New Roman"/>
          <w:lang w:val="en-GB"/>
        </w:rPr>
        <w:t xml:space="preserve"> S, von </w:t>
      </w:r>
      <w:proofErr w:type="spellStart"/>
      <w:r w:rsidR="002B55B7" w:rsidRPr="00923192">
        <w:rPr>
          <w:rFonts w:ascii="Times New Roman" w:hAnsi="Times New Roman" w:cs="Times New Roman"/>
          <w:lang w:val="en-GB"/>
        </w:rPr>
        <w:t>Heideken</w:t>
      </w:r>
      <w:proofErr w:type="spellEnd"/>
      <w:r w:rsidR="002B55B7" w:rsidRPr="00923192">
        <w:rPr>
          <w:rFonts w:ascii="Times New Roman" w:hAnsi="Times New Roman" w:cs="Times New Roman"/>
          <w:lang w:val="en-GB"/>
        </w:rPr>
        <w:t xml:space="preserve"> </w:t>
      </w:r>
      <w:proofErr w:type="spellStart"/>
      <w:r w:rsidR="002B55B7" w:rsidRPr="00923192">
        <w:rPr>
          <w:rFonts w:ascii="Times New Roman" w:hAnsi="Times New Roman" w:cs="Times New Roman"/>
          <w:lang w:val="en-GB"/>
        </w:rPr>
        <w:t>Wagert</w:t>
      </w:r>
      <w:proofErr w:type="spellEnd"/>
      <w:r w:rsidR="002B55B7" w:rsidRPr="00923192">
        <w:rPr>
          <w:rFonts w:ascii="Times New Roman" w:hAnsi="Times New Roman" w:cs="Times New Roman"/>
          <w:lang w:val="en-GB"/>
        </w:rPr>
        <w:t xml:space="preserve"> P, </w:t>
      </w:r>
      <w:proofErr w:type="spellStart"/>
      <w:r w:rsidR="002B55B7" w:rsidRPr="00923192">
        <w:rPr>
          <w:rFonts w:ascii="Times New Roman" w:hAnsi="Times New Roman" w:cs="Times New Roman"/>
          <w:lang w:val="en-GB"/>
        </w:rPr>
        <w:t>Soderlund</w:t>
      </w:r>
      <w:proofErr w:type="spellEnd"/>
      <w:r w:rsidR="002B55B7" w:rsidRPr="00923192">
        <w:rPr>
          <w:rFonts w:ascii="Times New Roman" w:hAnsi="Times New Roman" w:cs="Times New Roman"/>
          <w:lang w:val="en-GB"/>
        </w:rPr>
        <w:t xml:space="preserve"> A,</w:t>
      </w:r>
      <w:r w:rsidR="00FB79CB">
        <w:rPr>
          <w:rFonts w:ascii="Times New Roman" w:hAnsi="Times New Roman" w:cs="Times New Roman"/>
          <w:lang w:val="en-GB"/>
        </w:rPr>
        <w:t xml:space="preserve"> et al</w:t>
      </w:r>
      <w:r w:rsidR="002B55B7" w:rsidRPr="00923192">
        <w:rPr>
          <w:rFonts w:ascii="Times New Roman" w:hAnsi="Times New Roman" w:cs="Times New Roman"/>
          <w:lang w:val="en-GB"/>
        </w:rPr>
        <w:t>. The importance of a daily rhythm in a supportive environment – promoting ability in activities in everyday life among older women living alo</w:t>
      </w:r>
      <w:r w:rsidR="009F4958" w:rsidRPr="00923192">
        <w:rPr>
          <w:rFonts w:ascii="Times New Roman" w:hAnsi="Times New Roman" w:cs="Times New Roman"/>
          <w:lang w:val="en-GB"/>
        </w:rPr>
        <w:t xml:space="preserve">ne with chronic pain. </w:t>
      </w:r>
      <w:proofErr w:type="spellStart"/>
      <w:r w:rsidR="009F4958" w:rsidRPr="00923192">
        <w:rPr>
          <w:rFonts w:ascii="Times New Roman" w:hAnsi="Times New Roman" w:cs="Times New Roman"/>
          <w:lang w:val="en-GB"/>
        </w:rPr>
        <w:t>Disabil</w:t>
      </w:r>
      <w:proofErr w:type="spellEnd"/>
      <w:r w:rsidR="009F4958" w:rsidRPr="00923192">
        <w:rPr>
          <w:rFonts w:ascii="Times New Roman" w:hAnsi="Times New Roman" w:cs="Times New Roman"/>
          <w:lang w:val="en-GB"/>
        </w:rPr>
        <w:t xml:space="preserve"> </w:t>
      </w:r>
      <w:proofErr w:type="spellStart"/>
      <w:r w:rsidR="009F4958" w:rsidRPr="00923192">
        <w:rPr>
          <w:rFonts w:ascii="Times New Roman" w:hAnsi="Times New Roman" w:cs="Times New Roman"/>
          <w:lang w:val="en-GB"/>
        </w:rPr>
        <w:t>Rehabil</w:t>
      </w:r>
      <w:proofErr w:type="spellEnd"/>
      <w:r w:rsidR="00FB79CB">
        <w:rPr>
          <w:rFonts w:ascii="Times New Roman" w:hAnsi="Times New Roman" w:cs="Times New Roman"/>
          <w:lang w:val="en-GB"/>
        </w:rPr>
        <w:t>.</w:t>
      </w:r>
      <w:r w:rsidR="009F4958" w:rsidRPr="00923192">
        <w:rPr>
          <w:rFonts w:ascii="Times New Roman" w:hAnsi="Times New Roman" w:cs="Times New Roman"/>
          <w:lang w:val="en-GB"/>
        </w:rPr>
        <w:t xml:space="preserve"> 2014</w:t>
      </w:r>
      <w:proofErr w:type="gramStart"/>
      <w:r w:rsidR="009F4958" w:rsidRPr="00923192">
        <w:rPr>
          <w:rFonts w:ascii="Times New Roman" w:hAnsi="Times New Roman" w:cs="Times New Roman"/>
          <w:lang w:val="en-GB"/>
        </w:rPr>
        <w:t>;36:</w:t>
      </w:r>
      <w:r w:rsidR="002B55B7" w:rsidRPr="00923192">
        <w:rPr>
          <w:rFonts w:ascii="Times New Roman" w:hAnsi="Times New Roman" w:cs="Times New Roman"/>
          <w:lang w:val="en-GB"/>
        </w:rPr>
        <w:t>2050</w:t>
      </w:r>
      <w:proofErr w:type="gramEnd"/>
      <w:r w:rsidR="002B55B7" w:rsidRPr="00923192">
        <w:rPr>
          <w:rFonts w:ascii="Times New Roman" w:hAnsi="Times New Roman" w:cs="Times New Roman"/>
          <w:lang w:val="en-GB"/>
        </w:rPr>
        <w:t>-2058.</w:t>
      </w:r>
    </w:p>
    <w:p w14:paraId="5D9FDC49" w14:textId="2C5129B2" w:rsidR="009F4958" w:rsidRPr="00923192" w:rsidRDefault="009F4958" w:rsidP="003F07DC">
      <w:pPr>
        <w:suppressLineNumbers/>
        <w:spacing w:after="0"/>
        <w:ind w:left="720" w:hanging="720"/>
        <w:rPr>
          <w:rFonts w:ascii="Times New Roman" w:hAnsi="Times New Roman" w:cs="Times New Roman"/>
        </w:rPr>
      </w:pPr>
      <w:r w:rsidRPr="00923192">
        <w:rPr>
          <w:rFonts w:ascii="Times New Roman" w:hAnsi="Times New Roman" w:cs="Times New Roman"/>
        </w:rPr>
        <w:t>1</w:t>
      </w:r>
      <w:r w:rsidR="000362F6">
        <w:rPr>
          <w:rFonts w:ascii="Times New Roman" w:hAnsi="Times New Roman" w:cs="Times New Roman"/>
        </w:rPr>
        <w:t>5</w:t>
      </w:r>
      <w:r w:rsidRPr="00923192">
        <w:rPr>
          <w:rFonts w:ascii="Times New Roman" w:hAnsi="Times New Roman" w:cs="Times New Roman"/>
        </w:rPr>
        <w:t xml:space="preserve">. </w:t>
      </w:r>
      <w:r w:rsidRPr="00923192">
        <w:rPr>
          <w:rFonts w:ascii="Times New Roman" w:hAnsi="Times New Roman" w:cs="Times New Roman"/>
        </w:rPr>
        <w:tab/>
      </w:r>
      <w:proofErr w:type="spellStart"/>
      <w:r w:rsidRPr="00923192">
        <w:rPr>
          <w:rFonts w:ascii="Times New Roman" w:hAnsi="Times New Roman" w:cs="Times New Roman"/>
        </w:rPr>
        <w:t>Dourish</w:t>
      </w:r>
      <w:proofErr w:type="spellEnd"/>
      <w:r w:rsidRPr="00923192">
        <w:rPr>
          <w:rFonts w:ascii="Times New Roman" w:hAnsi="Times New Roman" w:cs="Times New Roman"/>
        </w:rPr>
        <w:t xml:space="preserve"> P. Where the action is: the foundations of embodied interaction. London, UK: MIT Press; 2001.</w:t>
      </w:r>
    </w:p>
    <w:p w14:paraId="58D2C066" w14:textId="77777777" w:rsidR="009F4958" w:rsidRPr="00923192" w:rsidRDefault="009F4958" w:rsidP="003F07DC">
      <w:pPr>
        <w:suppressLineNumbers/>
        <w:spacing w:after="0"/>
        <w:rPr>
          <w:rFonts w:ascii="Times New Roman" w:hAnsi="Times New Roman" w:cs="Times New Roman"/>
        </w:rPr>
      </w:pPr>
    </w:p>
    <w:p w14:paraId="282BE7C4" w14:textId="40B96835" w:rsidR="009F4958" w:rsidRPr="00E750FC" w:rsidRDefault="009F4958" w:rsidP="003F07DC">
      <w:pPr>
        <w:suppressLineNumbers/>
        <w:spacing w:after="0"/>
        <w:ind w:left="720" w:hanging="720"/>
        <w:rPr>
          <w:rFonts w:ascii="Times New Roman" w:hAnsi="Times New Roman" w:cs="Times New Roman"/>
          <w:lang w:val="en-GB"/>
        </w:rPr>
      </w:pPr>
      <w:r w:rsidRPr="00E750FC">
        <w:rPr>
          <w:rFonts w:ascii="Times New Roman" w:hAnsi="Times New Roman" w:cs="Times New Roman"/>
          <w:lang w:val="en-GB"/>
        </w:rPr>
        <w:t>1</w:t>
      </w:r>
      <w:r w:rsidR="000362F6">
        <w:rPr>
          <w:rFonts w:ascii="Times New Roman" w:hAnsi="Times New Roman" w:cs="Times New Roman"/>
          <w:lang w:val="en-GB"/>
        </w:rPr>
        <w:t>6</w:t>
      </w:r>
      <w:r w:rsidRPr="00E750FC">
        <w:rPr>
          <w:rFonts w:ascii="Times New Roman" w:hAnsi="Times New Roman" w:cs="Times New Roman"/>
          <w:lang w:val="en-GB"/>
        </w:rPr>
        <w:t>.</w:t>
      </w:r>
      <w:r w:rsidRPr="00E750FC">
        <w:rPr>
          <w:rFonts w:ascii="Times New Roman" w:hAnsi="Times New Roman" w:cs="Times New Roman"/>
          <w:lang w:val="en-GB"/>
        </w:rPr>
        <w:tab/>
      </w:r>
      <w:proofErr w:type="spellStart"/>
      <w:r w:rsidRPr="00397CC6">
        <w:rPr>
          <w:rFonts w:ascii="Times New Roman" w:hAnsi="Times New Roman" w:cs="Times New Roman"/>
        </w:rPr>
        <w:t>Charmaz</w:t>
      </w:r>
      <w:proofErr w:type="spellEnd"/>
      <w:r w:rsidRPr="00397CC6">
        <w:rPr>
          <w:rFonts w:ascii="Times New Roman" w:hAnsi="Times New Roman" w:cs="Times New Roman"/>
        </w:rPr>
        <w:t xml:space="preserve"> C. Good days and bad days: the self in chronic illness and time. New Jersey: Rutgers University Press; 1991.</w:t>
      </w:r>
    </w:p>
    <w:p w14:paraId="37671475" w14:textId="77777777" w:rsidR="009F4958" w:rsidRPr="00E750FC" w:rsidRDefault="009F4958" w:rsidP="003F07DC">
      <w:pPr>
        <w:suppressLineNumbers/>
        <w:spacing w:after="0"/>
        <w:ind w:left="720" w:hanging="720"/>
        <w:rPr>
          <w:rFonts w:ascii="Times New Roman" w:hAnsi="Times New Roman" w:cs="Times New Roman"/>
          <w:lang w:val="en-GB"/>
        </w:rPr>
      </w:pPr>
    </w:p>
    <w:p w14:paraId="0888A692" w14:textId="1CC065F9" w:rsidR="009F4958" w:rsidRPr="00E750FC" w:rsidRDefault="009F4958" w:rsidP="003F07DC">
      <w:pPr>
        <w:suppressLineNumbers/>
        <w:spacing w:after="0"/>
        <w:ind w:left="720" w:hanging="720"/>
        <w:rPr>
          <w:rFonts w:ascii="Times New Roman" w:hAnsi="Times New Roman" w:cs="Times New Roman"/>
          <w:lang w:val="en-GB"/>
        </w:rPr>
      </w:pPr>
      <w:r w:rsidRPr="00397CC6">
        <w:rPr>
          <w:rFonts w:ascii="Times New Roman" w:hAnsi="Times New Roman" w:cs="Times New Roman"/>
          <w:lang w:val="en-GB"/>
        </w:rPr>
        <w:t>1</w:t>
      </w:r>
      <w:r w:rsidR="000362F6">
        <w:rPr>
          <w:rFonts w:ascii="Times New Roman" w:hAnsi="Times New Roman" w:cs="Times New Roman"/>
          <w:lang w:val="en-GB"/>
        </w:rPr>
        <w:t>7</w:t>
      </w:r>
      <w:r w:rsidRPr="00397CC6">
        <w:rPr>
          <w:rFonts w:ascii="Times New Roman" w:hAnsi="Times New Roman" w:cs="Times New Roman"/>
          <w:lang w:val="en-GB"/>
        </w:rPr>
        <w:t>.</w:t>
      </w:r>
      <w:r w:rsidRPr="00397CC6">
        <w:rPr>
          <w:rFonts w:ascii="Times New Roman" w:hAnsi="Times New Roman" w:cs="Times New Roman"/>
          <w:lang w:val="en-GB"/>
        </w:rPr>
        <w:tab/>
      </w:r>
      <w:proofErr w:type="spellStart"/>
      <w:r w:rsidRPr="00397CC6">
        <w:rPr>
          <w:rFonts w:ascii="Times New Roman" w:hAnsi="Times New Roman" w:cs="Times New Roman"/>
          <w:lang w:val="en-GB"/>
        </w:rPr>
        <w:t>Pro</w:t>
      </w:r>
      <w:r w:rsidR="00FB79CB">
        <w:rPr>
          <w:rFonts w:ascii="Times New Roman" w:hAnsi="Times New Roman" w:cs="Times New Roman"/>
          <w:lang w:val="en-GB"/>
        </w:rPr>
        <w:t>dinger</w:t>
      </w:r>
      <w:proofErr w:type="spellEnd"/>
      <w:r w:rsidR="00FB79CB">
        <w:rPr>
          <w:rFonts w:ascii="Times New Roman" w:hAnsi="Times New Roman" w:cs="Times New Roman"/>
          <w:lang w:val="en-GB"/>
        </w:rPr>
        <w:t xml:space="preserve"> B, Shaw L, Rudman DL, et al</w:t>
      </w:r>
      <w:r w:rsidRPr="00397CC6">
        <w:rPr>
          <w:rFonts w:ascii="Times New Roman" w:hAnsi="Times New Roman" w:cs="Times New Roman"/>
          <w:lang w:val="en-GB"/>
        </w:rPr>
        <w:t xml:space="preserve">. Negotiating disability in everyday life: ethnographic accounts of women with rheumatoid arthritis. </w:t>
      </w:r>
      <w:proofErr w:type="spellStart"/>
      <w:r w:rsidRPr="00397CC6">
        <w:rPr>
          <w:rFonts w:ascii="Times New Roman" w:hAnsi="Times New Roman" w:cs="Times New Roman"/>
          <w:lang w:val="en-GB"/>
        </w:rPr>
        <w:t>Disabil</w:t>
      </w:r>
      <w:proofErr w:type="spellEnd"/>
      <w:r w:rsidRPr="00397CC6">
        <w:rPr>
          <w:rFonts w:ascii="Times New Roman" w:hAnsi="Times New Roman" w:cs="Times New Roman"/>
          <w:lang w:val="en-GB"/>
        </w:rPr>
        <w:t xml:space="preserve"> </w:t>
      </w:r>
      <w:proofErr w:type="spellStart"/>
      <w:r w:rsidRPr="00397CC6">
        <w:rPr>
          <w:rFonts w:ascii="Times New Roman" w:hAnsi="Times New Roman" w:cs="Times New Roman"/>
          <w:lang w:val="en-GB"/>
        </w:rPr>
        <w:t>Rehabil</w:t>
      </w:r>
      <w:proofErr w:type="spellEnd"/>
      <w:r w:rsidR="00FB79CB">
        <w:rPr>
          <w:rFonts w:ascii="Times New Roman" w:hAnsi="Times New Roman" w:cs="Times New Roman"/>
          <w:lang w:val="en-GB"/>
        </w:rPr>
        <w:t>.</w:t>
      </w:r>
      <w:r w:rsidRPr="00397CC6">
        <w:rPr>
          <w:rFonts w:ascii="Times New Roman" w:hAnsi="Times New Roman" w:cs="Times New Roman"/>
          <w:lang w:val="en-GB"/>
        </w:rPr>
        <w:t xml:space="preserve"> 2014</w:t>
      </w:r>
      <w:proofErr w:type="gramStart"/>
      <w:r w:rsidRPr="00397CC6">
        <w:rPr>
          <w:rFonts w:ascii="Times New Roman" w:hAnsi="Times New Roman" w:cs="Times New Roman"/>
          <w:lang w:val="en-GB"/>
        </w:rPr>
        <w:t>;36:497</w:t>
      </w:r>
      <w:proofErr w:type="gramEnd"/>
      <w:r w:rsidRPr="00397CC6">
        <w:rPr>
          <w:rFonts w:ascii="Times New Roman" w:hAnsi="Times New Roman" w:cs="Times New Roman"/>
          <w:lang w:val="en-GB"/>
        </w:rPr>
        <w:t>-503.</w:t>
      </w:r>
    </w:p>
    <w:p w14:paraId="7D6AEF40" w14:textId="77777777" w:rsidR="009F4958" w:rsidRPr="00E750FC" w:rsidRDefault="009F4958" w:rsidP="003F07DC">
      <w:pPr>
        <w:suppressLineNumbers/>
        <w:spacing w:after="0"/>
        <w:ind w:left="720" w:hanging="720"/>
        <w:rPr>
          <w:rFonts w:ascii="Times New Roman" w:hAnsi="Times New Roman" w:cs="Times New Roman"/>
          <w:lang w:val="en-GB"/>
        </w:rPr>
      </w:pPr>
    </w:p>
    <w:p w14:paraId="0A695DA5" w14:textId="643126AE" w:rsidR="009F4958" w:rsidRPr="00E750FC" w:rsidRDefault="009F4958" w:rsidP="003F07DC">
      <w:pPr>
        <w:suppressLineNumbers/>
        <w:spacing w:after="0"/>
        <w:ind w:left="720" w:hanging="720"/>
        <w:rPr>
          <w:rFonts w:ascii="Times New Roman" w:hAnsi="Times New Roman" w:cs="Times New Roman"/>
          <w:lang w:val="en-GB"/>
        </w:rPr>
      </w:pPr>
      <w:r w:rsidRPr="00B453BC">
        <w:rPr>
          <w:rFonts w:ascii="Times New Roman" w:hAnsi="Times New Roman" w:cs="Times New Roman"/>
          <w:lang w:val="en-GB"/>
        </w:rPr>
        <w:t>1</w:t>
      </w:r>
      <w:r w:rsidR="000362F6">
        <w:rPr>
          <w:rFonts w:ascii="Times New Roman" w:hAnsi="Times New Roman" w:cs="Times New Roman"/>
          <w:lang w:val="en-GB"/>
        </w:rPr>
        <w:t>8</w:t>
      </w:r>
      <w:r w:rsidRPr="00B453BC">
        <w:rPr>
          <w:rFonts w:ascii="Times New Roman" w:hAnsi="Times New Roman" w:cs="Times New Roman"/>
          <w:lang w:val="en-GB"/>
        </w:rPr>
        <w:t>.</w:t>
      </w:r>
      <w:r w:rsidRPr="00B453BC">
        <w:rPr>
          <w:rFonts w:ascii="Times New Roman" w:hAnsi="Times New Roman" w:cs="Times New Roman"/>
          <w:lang w:val="en-GB"/>
        </w:rPr>
        <w:tab/>
      </w:r>
      <w:r w:rsidRPr="00397CC6">
        <w:rPr>
          <w:rFonts w:ascii="Times New Roman" w:hAnsi="Times New Roman" w:cs="Times New Roman"/>
        </w:rPr>
        <w:t xml:space="preserve">Isaksson G, </w:t>
      </w:r>
      <w:proofErr w:type="spellStart"/>
      <w:r w:rsidRPr="00397CC6">
        <w:rPr>
          <w:rFonts w:ascii="Times New Roman" w:hAnsi="Times New Roman" w:cs="Times New Roman"/>
        </w:rPr>
        <w:t>Prellwitz</w:t>
      </w:r>
      <w:proofErr w:type="spellEnd"/>
      <w:r w:rsidRPr="00397CC6">
        <w:rPr>
          <w:rFonts w:ascii="Times New Roman" w:hAnsi="Times New Roman" w:cs="Times New Roman"/>
        </w:rPr>
        <w:t xml:space="preserve"> M. One woman’s story about her everyday life after a spinal cord injury. </w:t>
      </w:r>
      <w:proofErr w:type="spellStart"/>
      <w:r w:rsidRPr="00397CC6">
        <w:rPr>
          <w:rFonts w:ascii="Times New Roman" w:hAnsi="Times New Roman" w:cs="Times New Roman"/>
        </w:rPr>
        <w:t>Disabil</w:t>
      </w:r>
      <w:proofErr w:type="spellEnd"/>
      <w:r w:rsidRPr="00397CC6">
        <w:rPr>
          <w:rFonts w:ascii="Times New Roman" w:hAnsi="Times New Roman" w:cs="Times New Roman"/>
        </w:rPr>
        <w:t xml:space="preserve"> </w:t>
      </w:r>
      <w:proofErr w:type="spellStart"/>
      <w:r w:rsidRPr="00397CC6">
        <w:rPr>
          <w:rFonts w:ascii="Times New Roman" w:hAnsi="Times New Roman" w:cs="Times New Roman"/>
        </w:rPr>
        <w:t>Rehabil</w:t>
      </w:r>
      <w:proofErr w:type="spellEnd"/>
      <w:r w:rsidR="00FB79CB">
        <w:rPr>
          <w:rFonts w:ascii="Times New Roman" w:hAnsi="Times New Roman" w:cs="Times New Roman"/>
        </w:rPr>
        <w:t>.</w:t>
      </w:r>
      <w:r w:rsidRPr="00397CC6">
        <w:rPr>
          <w:rFonts w:ascii="Times New Roman" w:hAnsi="Times New Roman" w:cs="Times New Roman"/>
          <w:i/>
        </w:rPr>
        <w:t xml:space="preserve"> </w:t>
      </w:r>
      <w:r w:rsidRPr="00397CC6">
        <w:rPr>
          <w:rFonts w:ascii="Times New Roman" w:hAnsi="Times New Roman" w:cs="Times New Roman"/>
        </w:rPr>
        <w:t>2010</w:t>
      </w:r>
      <w:proofErr w:type="gramStart"/>
      <w:r w:rsidRPr="00397CC6">
        <w:rPr>
          <w:rFonts w:ascii="Times New Roman" w:hAnsi="Times New Roman" w:cs="Times New Roman"/>
        </w:rPr>
        <w:t>;32:1376</w:t>
      </w:r>
      <w:proofErr w:type="gramEnd"/>
      <w:r w:rsidRPr="00397CC6">
        <w:rPr>
          <w:rFonts w:ascii="Times New Roman" w:hAnsi="Times New Roman" w:cs="Times New Roman"/>
        </w:rPr>
        <w:t>-1386.</w:t>
      </w:r>
    </w:p>
    <w:p w14:paraId="073A2BEE" w14:textId="77777777" w:rsidR="00493157" w:rsidRPr="00397CC6" w:rsidRDefault="00493157" w:rsidP="003F07DC">
      <w:pPr>
        <w:suppressLineNumbers/>
        <w:spacing w:after="0"/>
        <w:rPr>
          <w:rFonts w:ascii="Times New Roman" w:hAnsi="Times New Roman" w:cs="Times New Roman"/>
        </w:rPr>
      </w:pPr>
    </w:p>
    <w:p w14:paraId="5DB40AA6" w14:textId="3DF72398" w:rsidR="00493157" w:rsidRPr="00397CC6" w:rsidRDefault="000362F6" w:rsidP="003F07DC">
      <w:pPr>
        <w:suppressLineNumbers/>
        <w:spacing w:after="0"/>
        <w:ind w:left="720" w:hanging="720"/>
        <w:rPr>
          <w:rFonts w:ascii="Times New Roman" w:hAnsi="Times New Roman" w:cs="Times New Roman"/>
        </w:rPr>
      </w:pPr>
      <w:r>
        <w:rPr>
          <w:rFonts w:ascii="Times New Roman" w:hAnsi="Times New Roman" w:cs="Times New Roman"/>
        </w:rPr>
        <w:t>19</w:t>
      </w:r>
      <w:r w:rsidR="00493157" w:rsidRPr="00397CC6">
        <w:rPr>
          <w:rFonts w:ascii="Times New Roman" w:hAnsi="Times New Roman" w:cs="Times New Roman"/>
        </w:rPr>
        <w:t xml:space="preserve">. </w:t>
      </w:r>
      <w:r w:rsidR="009F4958" w:rsidRPr="00397CC6">
        <w:rPr>
          <w:rFonts w:ascii="Times New Roman" w:hAnsi="Times New Roman" w:cs="Times New Roman"/>
        </w:rPr>
        <w:tab/>
      </w:r>
      <w:proofErr w:type="spellStart"/>
      <w:r w:rsidR="00493157" w:rsidRPr="00397CC6">
        <w:rPr>
          <w:rFonts w:ascii="Times New Roman" w:hAnsi="Times New Roman" w:cs="Times New Roman"/>
        </w:rPr>
        <w:t>Reibschleg</w:t>
      </w:r>
      <w:r w:rsidR="00B93BE5" w:rsidRPr="00397CC6">
        <w:rPr>
          <w:rFonts w:ascii="Times New Roman" w:hAnsi="Times New Roman" w:cs="Times New Roman"/>
        </w:rPr>
        <w:t>er</w:t>
      </w:r>
      <w:proofErr w:type="spellEnd"/>
      <w:r w:rsidR="009F4958" w:rsidRPr="00397CC6">
        <w:rPr>
          <w:rFonts w:ascii="Times New Roman" w:hAnsi="Times New Roman" w:cs="Times New Roman"/>
        </w:rPr>
        <w:t xml:space="preserve"> J. Good days and bad days: t</w:t>
      </w:r>
      <w:r w:rsidR="00493157" w:rsidRPr="00397CC6">
        <w:rPr>
          <w:rFonts w:ascii="Times New Roman" w:hAnsi="Times New Roman" w:cs="Times New Roman"/>
        </w:rPr>
        <w:t xml:space="preserve">he experiences of children of a parent with a psychiatric disability. </w:t>
      </w:r>
      <w:proofErr w:type="spellStart"/>
      <w:r w:rsidR="00493157" w:rsidRPr="00397CC6">
        <w:rPr>
          <w:rFonts w:ascii="Times New Roman" w:hAnsi="Times New Roman" w:cs="Times New Roman"/>
        </w:rPr>
        <w:t>Psyc</w:t>
      </w:r>
      <w:r w:rsidR="00FB79CB">
        <w:rPr>
          <w:rFonts w:ascii="Times New Roman" w:hAnsi="Times New Roman" w:cs="Times New Roman"/>
        </w:rPr>
        <w:t>hiatr</w:t>
      </w:r>
      <w:proofErr w:type="spellEnd"/>
      <w:r w:rsidR="00FB79CB">
        <w:rPr>
          <w:rFonts w:ascii="Times New Roman" w:hAnsi="Times New Roman" w:cs="Times New Roman"/>
        </w:rPr>
        <w:t xml:space="preserve"> </w:t>
      </w:r>
      <w:proofErr w:type="spellStart"/>
      <w:r w:rsidR="00FB79CB">
        <w:rPr>
          <w:rFonts w:ascii="Times New Roman" w:hAnsi="Times New Roman" w:cs="Times New Roman"/>
        </w:rPr>
        <w:t>Rehabil</w:t>
      </w:r>
      <w:proofErr w:type="spellEnd"/>
      <w:r w:rsidR="00FB79CB">
        <w:rPr>
          <w:rFonts w:ascii="Times New Roman" w:hAnsi="Times New Roman" w:cs="Times New Roman"/>
        </w:rPr>
        <w:t xml:space="preserve"> J.</w:t>
      </w:r>
      <w:r w:rsidR="00B93BE5" w:rsidRPr="00397CC6">
        <w:rPr>
          <w:rFonts w:ascii="Times New Roman" w:hAnsi="Times New Roman" w:cs="Times New Roman"/>
        </w:rPr>
        <w:t xml:space="preserve"> 2004</w:t>
      </w:r>
      <w:proofErr w:type="gramStart"/>
      <w:r w:rsidR="00B93BE5" w:rsidRPr="00397CC6">
        <w:rPr>
          <w:rFonts w:ascii="Times New Roman" w:hAnsi="Times New Roman" w:cs="Times New Roman"/>
        </w:rPr>
        <w:t>;28:</w:t>
      </w:r>
      <w:r w:rsidR="00493157" w:rsidRPr="00397CC6">
        <w:rPr>
          <w:rFonts w:ascii="Times New Roman" w:hAnsi="Times New Roman" w:cs="Times New Roman"/>
        </w:rPr>
        <w:t>25</w:t>
      </w:r>
      <w:proofErr w:type="gramEnd"/>
      <w:r w:rsidR="00493157" w:rsidRPr="00397CC6">
        <w:rPr>
          <w:rFonts w:ascii="Times New Roman" w:hAnsi="Times New Roman" w:cs="Times New Roman"/>
        </w:rPr>
        <w:t xml:space="preserve">-31. </w:t>
      </w:r>
    </w:p>
    <w:p w14:paraId="5F095D31" w14:textId="77777777" w:rsidR="00AC5FFB" w:rsidRPr="00397CC6" w:rsidRDefault="00AC5FFB" w:rsidP="003F07DC">
      <w:pPr>
        <w:suppressLineNumbers/>
        <w:spacing w:after="0"/>
        <w:rPr>
          <w:rFonts w:ascii="Times New Roman" w:hAnsi="Times New Roman" w:cs="Times New Roman"/>
        </w:rPr>
      </w:pPr>
    </w:p>
    <w:p w14:paraId="0549074E" w14:textId="76F68994" w:rsidR="00B93BE5" w:rsidRPr="00397CC6" w:rsidRDefault="00AC16D8"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0</w:t>
      </w:r>
      <w:r w:rsidRPr="00397CC6">
        <w:rPr>
          <w:rFonts w:ascii="Times New Roman" w:hAnsi="Times New Roman" w:cs="Times New Roman"/>
        </w:rPr>
        <w:t xml:space="preserve">. </w:t>
      </w:r>
      <w:r w:rsidR="009F4958" w:rsidRPr="00397CC6">
        <w:rPr>
          <w:rFonts w:ascii="Times New Roman" w:hAnsi="Times New Roman" w:cs="Times New Roman"/>
        </w:rPr>
        <w:tab/>
      </w:r>
      <w:r w:rsidR="00B93BE5" w:rsidRPr="00397CC6">
        <w:rPr>
          <w:rFonts w:ascii="Times New Roman" w:hAnsi="Times New Roman" w:cs="Times New Roman"/>
        </w:rPr>
        <w:t>Cohen SR, Mount BM. Living with cancer: “g</w:t>
      </w:r>
      <w:r w:rsidRPr="00397CC6">
        <w:rPr>
          <w:rFonts w:ascii="Times New Roman" w:hAnsi="Times New Roman" w:cs="Times New Roman"/>
        </w:rPr>
        <w:t>ood” days and “bad” da</w:t>
      </w:r>
      <w:r w:rsidR="00B93BE5" w:rsidRPr="00397CC6">
        <w:rPr>
          <w:rFonts w:ascii="Times New Roman" w:hAnsi="Times New Roman" w:cs="Times New Roman"/>
        </w:rPr>
        <w:t>ys – what produces them? Cancer</w:t>
      </w:r>
      <w:r w:rsidR="00FB79CB">
        <w:rPr>
          <w:rFonts w:ascii="Times New Roman" w:hAnsi="Times New Roman" w:cs="Times New Roman"/>
        </w:rPr>
        <w:t>.</w:t>
      </w:r>
      <w:r w:rsidR="00B93BE5" w:rsidRPr="00397CC6">
        <w:rPr>
          <w:rFonts w:ascii="Times New Roman" w:hAnsi="Times New Roman" w:cs="Times New Roman"/>
        </w:rPr>
        <w:t xml:space="preserve"> 2000</w:t>
      </w:r>
      <w:proofErr w:type="gramStart"/>
      <w:r w:rsidR="00B93BE5" w:rsidRPr="00397CC6">
        <w:rPr>
          <w:rFonts w:ascii="Times New Roman" w:hAnsi="Times New Roman" w:cs="Times New Roman"/>
        </w:rPr>
        <w:t>;</w:t>
      </w:r>
      <w:r w:rsidRPr="00E750FC">
        <w:rPr>
          <w:rFonts w:ascii="Times New Roman" w:hAnsi="Times New Roman" w:cs="Times New Roman"/>
        </w:rPr>
        <w:t>89:</w:t>
      </w:r>
      <w:r w:rsidRPr="00E750FC">
        <w:rPr>
          <w:rFonts w:ascii="Times New Roman" w:hAnsi="Times New Roman" w:cs="Times New Roman"/>
          <w:color w:val="333333"/>
          <w:shd w:val="clear" w:color="auto" w:fill="FFFFFF"/>
        </w:rPr>
        <w:t>1854</w:t>
      </w:r>
      <w:proofErr w:type="gramEnd"/>
      <w:r w:rsidRPr="00E750FC">
        <w:rPr>
          <w:rFonts w:ascii="Times New Roman" w:hAnsi="Times New Roman" w:cs="Times New Roman"/>
          <w:color w:val="333333"/>
          <w:shd w:val="clear" w:color="auto" w:fill="FFFFFF"/>
        </w:rPr>
        <w:t>–1865.</w:t>
      </w:r>
      <w:r w:rsidRPr="00397CC6">
        <w:rPr>
          <w:rFonts w:ascii="Times New Roman" w:hAnsi="Times New Roman" w:cs="Times New Roman"/>
          <w:color w:val="333333"/>
          <w:shd w:val="clear" w:color="auto" w:fill="FFFFFF"/>
        </w:rPr>
        <w:t xml:space="preserve"> </w:t>
      </w:r>
    </w:p>
    <w:p w14:paraId="5DAA0164" w14:textId="77777777" w:rsidR="00B93BE5" w:rsidRPr="00397CC6" w:rsidRDefault="00B93BE5" w:rsidP="003F07DC">
      <w:pPr>
        <w:suppressLineNumbers/>
        <w:spacing w:after="0"/>
        <w:rPr>
          <w:rFonts w:ascii="Times New Roman" w:hAnsi="Times New Roman" w:cs="Times New Roman"/>
        </w:rPr>
      </w:pPr>
    </w:p>
    <w:p w14:paraId="5E045329" w14:textId="511608FF" w:rsidR="00B93BE5" w:rsidRPr="00397CC6" w:rsidRDefault="002D0AB1"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1</w:t>
      </w:r>
      <w:r w:rsidRPr="00397CC6">
        <w:rPr>
          <w:rFonts w:ascii="Times New Roman" w:hAnsi="Times New Roman" w:cs="Times New Roman"/>
        </w:rPr>
        <w:t xml:space="preserve">. </w:t>
      </w:r>
      <w:r w:rsidR="009F4958" w:rsidRPr="00397CC6">
        <w:rPr>
          <w:rFonts w:ascii="Times New Roman" w:hAnsi="Times New Roman" w:cs="Times New Roman"/>
        </w:rPr>
        <w:tab/>
      </w:r>
      <w:r w:rsidR="00B93BE5" w:rsidRPr="00397CC6">
        <w:rPr>
          <w:rFonts w:ascii="Times New Roman" w:hAnsi="Times New Roman" w:cs="Times New Roman"/>
        </w:rPr>
        <w:t>Rockwood K, Fay S, Hamilton L,</w:t>
      </w:r>
      <w:r w:rsidR="00FB79CB">
        <w:rPr>
          <w:rFonts w:ascii="Times New Roman" w:hAnsi="Times New Roman" w:cs="Times New Roman"/>
        </w:rPr>
        <w:t xml:space="preserve"> et al</w:t>
      </w:r>
      <w:r w:rsidRPr="00397CC6">
        <w:rPr>
          <w:rFonts w:ascii="Times New Roman" w:hAnsi="Times New Roman" w:cs="Times New Roman"/>
        </w:rPr>
        <w:t xml:space="preserve">. Good days and bad </w:t>
      </w:r>
      <w:r w:rsidR="00B93BE5" w:rsidRPr="00397CC6">
        <w:rPr>
          <w:rFonts w:ascii="Times New Roman" w:hAnsi="Times New Roman" w:cs="Times New Roman"/>
        </w:rPr>
        <w:t>days in dementia: a</w:t>
      </w:r>
      <w:r w:rsidRPr="00397CC6">
        <w:rPr>
          <w:rFonts w:ascii="Times New Roman" w:hAnsi="Times New Roman" w:cs="Times New Roman"/>
        </w:rPr>
        <w:t xml:space="preserve"> qualitative chart review of va</w:t>
      </w:r>
      <w:r w:rsidR="00477936">
        <w:rPr>
          <w:rFonts w:ascii="Times New Roman" w:hAnsi="Times New Roman" w:cs="Times New Roman"/>
        </w:rPr>
        <w:t xml:space="preserve">riable symptom expression. </w:t>
      </w:r>
      <w:proofErr w:type="spellStart"/>
      <w:r w:rsidR="00477936">
        <w:rPr>
          <w:rFonts w:ascii="Times New Roman" w:hAnsi="Times New Roman" w:cs="Times New Roman"/>
        </w:rPr>
        <w:t>Int</w:t>
      </w:r>
      <w:proofErr w:type="spellEnd"/>
      <w:r w:rsidR="00477936">
        <w:rPr>
          <w:rFonts w:ascii="Times New Roman" w:hAnsi="Times New Roman" w:cs="Times New Roman"/>
        </w:rPr>
        <w:t xml:space="preserve"> </w:t>
      </w:r>
      <w:proofErr w:type="spellStart"/>
      <w:r w:rsidR="00477936">
        <w:rPr>
          <w:rFonts w:ascii="Times New Roman" w:hAnsi="Times New Roman" w:cs="Times New Roman"/>
        </w:rPr>
        <w:t>Psychogeriatr</w:t>
      </w:r>
      <w:proofErr w:type="spellEnd"/>
      <w:r w:rsidR="00477936">
        <w:rPr>
          <w:rFonts w:ascii="Times New Roman" w:hAnsi="Times New Roman" w:cs="Times New Roman"/>
        </w:rPr>
        <w:t>.</w:t>
      </w:r>
      <w:r w:rsidR="00B93BE5" w:rsidRPr="00397CC6">
        <w:rPr>
          <w:rFonts w:ascii="Times New Roman" w:hAnsi="Times New Roman" w:cs="Times New Roman"/>
        </w:rPr>
        <w:t xml:space="preserve"> 2014</w:t>
      </w:r>
      <w:proofErr w:type="gramStart"/>
      <w:r w:rsidR="00B93BE5" w:rsidRPr="00397CC6">
        <w:rPr>
          <w:rFonts w:ascii="Times New Roman" w:hAnsi="Times New Roman" w:cs="Times New Roman"/>
        </w:rPr>
        <w:t>;26:</w:t>
      </w:r>
      <w:r w:rsidRPr="00397CC6">
        <w:rPr>
          <w:rFonts w:ascii="Times New Roman" w:hAnsi="Times New Roman" w:cs="Times New Roman"/>
        </w:rPr>
        <w:t>1239</w:t>
      </w:r>
      <w:proofErr w:type="gramEnd"/>
      <w:r w:rsidRPr="00397CC6">
        <w:rPr>
          <w:rFonts w:ascii="Times New Roman" w:hAnsi="Times New Roman" w:cs="Times New Roman"/>
        </w:rPr>
        <w:t xml:space="preserve">-1246. </w:t>
      </w:r>
    </w:p>
    <w:p w14:paraId="66F73312" w14:textId="77777777" w:rsidR="00B93BE5" w:rsidRPr="00397CC6" w:rsidRDefault="00B93BE5" w:rsidP="003F07DC">
      <w:pPr>
        <w:suppressLineNumbers/>
        <w:spacing w:after="0"/>
        <w:ind w:left="720" w:hanging="720"/>
        <w:rPr>
          <w:rFonts w:ascii="Times New Roman" w:hAnsi="Times New Roman" w:cs="Times New Roman"/>
        </w:rPr>
      </w:pPr>
    </w:p>
    <w:p w14:paraId="346F17F3" w14:textId="7B22C53E" w:rsidR="00B93BE5" w:rsidRPr="00397CC6" w:rsidRDefault="00B93BE5"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2</w:t>
      </w:r>
      <w:r w:rsidRPr="00397CC6">
        <w:rPr>
          <w:rFonts w:ascii="Times New Roman" w:hAnsi="Times New Roman" w:cs="Times New Roman"/>
        </w:rPr>
        <w:t>.</w:t>
      </w:r>
      <w:r w:rsidRPr="00397CC6">
        <w:rPr>
          <w:rFonts w:ascii="Times New Roman" w:hAnsi="Times New Roman" w:cs="Times New Roman"/>
        </w:rPr>
        <w:tab/>
        <w:t>Jones</w:t>
      </w:r>
      <w:r w:rsidR="00743B56" w:rsidRPr="00397CC6">
        <w:rPr>
          <w:rFonts w:ascii="Times New Roman" w:hAnsi="Times New Roman" w:cs="Times New Roman"/>
        </w:rPr>
        <w:t xml:space="preserve"> I, </w:t>
      </w:r>
      <w:r w:rsidRPr="00397CC6">
        <w:rPr>
          <w:rFonts w:ascii="Times New Roman" w:hAnsi="Times New Roman" w:cs="Times New Roman"/>
        </w:rPr>
        <w:t>Brown</w:t>
      </w:r>
      <w:r w:rsidR="00743B56" w:rsidRPr="00397CC6">
        <w:rPr>
          <w:rFonts w:ascii="Times New Roman" w:hAnsi="Times New Roman" w:cs="Times New Roman"/>
        </w:rPr>
        <w:t xml:space="preserve"> L,</w:t>
      </w:r>
      <w:r w:rsidRPr="00397CC6">
        <w:rPr>
          <w:rFonts w:ascii="Times New Roman" w:hAnsi="Times New Roman" w:cs="Times New Roman"/>
        </w:rPr>
        <w:t xml:space="preserve"> Holloway</w:t>
      </w:r>
      <w:r w:rsidR="00743B56" w:rsidRPr="00397CC6">
        <w:rPr>
          <w:rFonts w:ascii="Times New Roman" w:hAnsi="Times New Roman" w:cs="Times New Roman"/>
        </w:rPr>
        <w:t xml:space="preserve"> I. </w:t>
      </w:r>
      <w:r w:rsidRPr="00397CC6">
        <w:rPr>
          <w:rFonts w:ascii="Times New Roman" w:hAnsi="Times New Roman" w:cs="Times New Roman"/>
        </w:rPr>
        <w:t xml:space="preserve"> </w:t>
      </w:r>
      <w:r w:rsidR="00743B56" w:rsidRPr="00397CC6">
        <w:rPr>
          <w:rFonts w:ascii="Times New Roman" w:hAnsi="Times New Roman" w:cs="Times New Roman"/>
        </w:rPr>
        <w:t>Qualitative research in spor</w:t>
      </w:r>
      <w:r w:rsidR="00477936">
        <w:rPr>
          <w:rFonts w:ascii="Times New Roman" w:hAnsi="Times New Roman" w:cs="Times New Roman"/>
        </w:rPr>
        <w:t>t and physical activity. London:</w:t>
      </w:r>
      <w:r w:rsidR="00EB0C87">
        <w:rPr>
          <w:rFonts w:ascii="Times New Roman" w:hAnsi="Times New Roman" w:cs="Times New Roman"/>
        </w:rPr>
        <w:t xml:space="preserve"> </w:t>
      </w:r>
      <w:r w:rsidR="00743B56" w:rsidRPr="00397CC6">
        <w:rPr>
          <w:rFonts w:ascii="Times New Roman" w:hAnsi="Times New Roman" w:cs="Times New Roman"/>
        </w:rPr>
        <w:t>Sage</w:t>
      </w:r>
      <w:r w:rsidR="00EB0C87">
        <w:rPr>
          <w:rFonts w:ascii="Times New Roman" w:hAnsi="Times New Roman" w:cs="Times New Roman"/>
        </w:rPr>
        <w:t>;</w:t>
      </w:r>
      <w:r w:rsidR="00743B56" w:rsidRPr="00397CC6">
        <w:rPr>
          <w:rFonts w:ascii="Times New Roman" w:hAnsi="Times New Roman" w:cs="Times New Roman"/>
        </w:rPr>
        <w:t xml:space="preserve"> </w:t>
      </w:r>
      <w:r w:rsidRPr="00397CC6">
        <w:rPr>
          <w:rFonts w:ascii="Times New Roman" w:hAnsi="Times New Roman" w:cs="Times New Roman"/>
        </w:rPr>
        <w:t>2013</w:t>
      </w:r>
      <w:r w:rsidR="00743B56" w:rsidRPr="00397CC6">
        <w:rPr>
          <w:rFonts w:ascii="Times New Roman" w:hAnsi="Times New Roman" w:cs="Times New Roman"/>
        </w:rPr>
        <w:t>.</w:t>
      </w:r>
    </w:p>
    <w:p w14:paraId="24F69A06" w14:textId="77777777" w:rsidR="00B93BE5" w:rsidRPr="00397CC6" w:rsidRDefault="00B93BE5" w:rsidP="003F07DC">
      <w:pPr>
        <w:suppressLineNumbers/>
        <w:spacing w:after="0"/>
        <w:ind w:left="720" w:hanging="720"/>
        <w:rPr>
          <w:rFonts w:ascii="Times New Roman" w:hAnsi="Times New Roman" w:cs="Times New Roman"/>
        </w:rPr>
      </w:pPr>
    </w:p>
    <w:p w14:paraId="237F9C5E" w14:textId="14F2CC38" w:rsidR="00B93BE5" w:rsidRPr="00397CC6" w:rsidRDefault="00B93BE5"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3</w:t>
      </w:r>
      <w:r w:rsidRPr="00397CC6">
        <w:rPr>
          <w:rFonts w:ascii="Times New Roman" w:hAnsi="Times New Roman" w:cs="Times New Roman"/>
        </w:rPr>
        <w:t>.</w:t>
      </w:r>
      <w:r w:rsidRPr="00397CC6">
        <w:rPr>
          <w:rFonts w:ascii="Times New Roman" w:hAnsi="Times New Roman" w:cs="Times New Roman"/>
        </w:rPr>
        <w:tab/>
        <w:t>Jennings</w:t>
      </w:r>
      <w:r w:rsidR="00477936">
        <w:rPr>
          <w:rFonts w:ascii="Times New Roman" w:hAnsi="Times New Roman" w:cs="Times New Roman"/>
        </w:rPr>
        <w:t xml:space="preserve"> G. Tourism Research. </w:t>
      </w:r>
      <w:r w:rsidR="00D55162">
        <w:rPr>
          <w:rFonts w:ascii="Times New Roman" w:hAnsi="Times New Roman" w:cs="Times New Roman"/>
        </w:rPr>
        <w:t>2</w:t>
      </w:r>
      <w:r w:rsidR="00D55162" w:rsidRPr="00D55162">
        <w:rPr>
          <w:rFonts w:ascii="Times New Roman" w:hAnsi="Times New Roman" w:cs="Times New Roman"/>
          <w:vertAlign w:val="superscript"/>
        </w:rPr>
        <w:t>nd</w:t>
      </w:r>
      <w:r w:rsidR="00477936">
        <w:rPr>
          <w:rFonts w:ascii="Times New Roman" w:hAnsi="Times New Roman" w:cs="Times New Roman"/>
        </w:rPr>
        <w:t xml:space="preserve"> ed. Milton:</w:t>
      </w:r>
      <w:r w:rsidR="00D55162">
        <w:rPr>
          <w:rFonts w:ascii="Times New Roman" w:hAnsi="Times New Roman" w:cs="Times New Roman"/>
        </w:rPr>
        <w:t xml:space="preserve"> Wiley; 2010.</w:t>
      </w:r>
    </w:p>
    <w:p w14:paraId="719E80DC" w14:textId="77777777" w:rsidR="00B93BE5" w:rsidRPr="00397CC6" w:rsidRDefault="00B93BE5" w:rsidP="003F07DC">
      <w:pPr>
        <w:suppressLineNumbers/>
        <w:spacing w:after="0"/>
        <w:ind w:left="720" w:hanging="720"/>
        <w:rPr>
          <w:rFonts w:ascii="Times New Roman" w:hAnsi="Times New Roman" w:cs="Times New Roman"/>
        </w:rPr>
      </w:pPr>
    </w:p>
    <w:p w14:paraId="68C27965" w14:textId="7ACE4D56" w:rsidR="00B93BE5" w:rsidRPr="00397CC6" w:rsidRDefault="00B93BE5"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4</w:t>
      </w:r>
      <w:r w:rsidRPr="00397CC6">
        <w:rPr>
          <w:rFonts w:ascii="Times New Roman" w:hAnsi="Times New Roman" w:cs="Times New Roman"/>
        </w:rPr>
        <w:t xml:space="preserve">. </w:t>
      </w:r>
      <w:r w:rsidRPr="00397CC6">
        <w:rPr>
          <w:rFonts w:ascii="Times New Roman" w:hAnsi="Times New Roman" w:cs="Times New Roman"/>
        </w:rPr>
        <w:tab/>
        <w:t>Wolcott</w:t>
      </w:r>
      <w:r w:rsidR="00EB0C87">
        <w:rPr>
          <w:rFonts w:ascii="Times New Roman" w:hAnsi="Times New Roman" w:cs="Times New Roman"/>
        </w:rPr>
        <w:t xml:space="preserve"> HF. Transforming qualitative data: description, analysis, and interpretation. Thousand Oaks C</w:t>
      </w:r>
      <w:r w:rsidR="00477936">
        <w:rPr>
          <w:rFonts w:ascii="Times New Roman" w:hAnsi="Times New Roman" w:cs="Times New Roman"/>
        </w:rPr>
        <w:t>A:</w:t>
      </w:r>
      <w:r w:rsidR="00EB0C87">
        <w:rPr>
          <w:rFonts w:ascii="Times New Roman" w:hAnsi="Times New Roman" w:cs="Times New Roman"/>
        </w:rPr>
        <w:t xml:space="preserve"> Sage; 1994.</w:t>
      </w:r>
    </w:p>
    <w:p w14:paraId="07B8131A" w14:textId="77777777" w:rsidR="00B93BE5" w:rsidRPr="00397CC6" w:rsidRDefault="00B93BE5" w:rsidP="003F07DC">
      <w:pPr>
        <w:suppressLineNumbers/>
        <w:spacing w:after="0"/>
        <w:ind w:left="720" w:hanging="720"/>
        <w:rPr>
          <w:rFonts w:ascii="Times New Roman" w:hAnsi="Times New Roman" w:cs="Times New Roman"/>
        </w:rPr>
      </w:pPr>
    </w:p>
    <w:p w14:paraId="3BC18624" w14:textId="78EE1473" w:rsidR="00B93BE5" w:rsidRPr="00397CC6" w:rsidRDefault="00B93BE5"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5</w:t>
      </w:r>
      <w:r w:rsidRPr="00397CC6">
        <w:rPr>
          <w:rFonts w:ascii="Times New Roman" w:hAnsi="Times New Roman" w:cs="Times New Roman"/>
        </w:rPr>
        <w:t xml:space="preserve">. </w:t>
      </w:r>
      <w:r w:rsidRPr="00397CC6">
        <w:rPr>
          <w:rFonts w:ascii="Times New Roman" w:hAnsi="Times New Roman" w:cs="Times New Roman"/>
        </w:rPr>
        <w:tab/>
      </w:r>
      <w:proofErr w:type="spellStart"/>
      <w:r w:rsidRPr="00397CC6">
        <w:rPr>
          <w:rFonts w:ascii="Times New Roman" w:hAnsi="Times New Roman" w:cs="Times New Roman"/>
        </w:rPr>
        <w:t>Sparkes</w:t>
      </w:r>
      <w:proofErr w:type="spellEnd"/>
      <w:r w:rsidRPr="00397CC6">
        <w:rPr>
          <w:rFonts w:ascii="Times New Roman" w:hAnsi="Times New Roman" w:cs="Times New Roman"/>
        </w:rPr>
        <w:t xml:space="preserve"> A</w:t>
      </w:r>
      <w:r w:rsidR="00EB0C87">
        <w:rPr>
          <w:rFonts w:ascii="Times New Roman" w:hAnsi="Times New Roman" w:cs="Times New Roman"/>
        </w:rPr>
        <w:t>,</w:t>
      </w:r>
      <w:r w:rsidRPr="00397CC6">
        <w:rPr>
          <w:rFonts w:ascii="Times New Roman" w:hAnsi="Times New Roman" w:cs="Times New Roman"/>
        </w:rPr>
        <w:t xml:space="preserve"> Smith B.</w:t>
      </w:r>
      <w:r w:rsidR="000A5422">
        <w:rPr>
          <w:rFonts w:ascii="Times New Roman" w:hAnsi="Times New Roman" w:cs="Times New Roman"/>
        </w:rPr>
        <w:t xml:space="preserve"> Qualitative research methods in sport, exercise and health: from process to product. Oxon: Routledge; 2014.</w:t>
      </w:r>
    </w:p>
    <w:p w14:paraId="0A43E7AD" w14:textId="77777777" w:rsidR="00B93BE5" w:rsidRPr="00397CC6" w:rsidRDefault="00B93BE5" w:rsidP="003F07DC">
      <w:pPr>
        <w:suppressLineNumbers/>
        <w:spacing w:after="0"/>
        <w:ind w:left="720" w:hanging="720"/>
        <w:rPr>
          <w:rFonts w:ascii="Times New Roman" w:hAnsi="Times New Roman" w:cs="Times New Roman"/>
        </w:rPr>
      </w:pPr>
    </w:p>
    <w:p w14:paraId="4149165D" w14:textId="1708E1B1" w:rsidR="00D55162" w:rsidRDefault="00B93BE5" w:rsidP="003F07DC">
      <w:pPr>
        <w:suppressLineNumbers/>
        <w:spacing w:after="0"/>
        <w:ind w:left="720" w:hanging="720"/>
        <w:rPr>
          <w:rFonts w:ascii="Times New Roman" w:hAnsi="Times New Roman" w:cs="Times New Roman"/>
        </w:rPr>
      </w:pPr>
      <w:r w:rsidRPr="00397CC6">
        <w:rPr>
          <w:rFonts w:ascii="Times New Roman" w:hAnsi="Times New Roman" w:cs="Times New Roman"/>
        </w:rPr>
        <w:t>2</w:t>
      </w:r>
      <w:r w:rsidR="000362F6">
        <w:rPr>
          <w:rFonts w:ascii="Times New Roman" w:hAnsi="Times New Roman" w:cs="Times New Roman"/>
        </w:rPr>
        <w:t>6</w:t>
      </w:r>
      <w:r w:rsidRPr="00397CC6">
        <w:rPr>
          <w:rFonts w:ascii="Times New Roman" w:hAnsi="Times New Roman" w:cs="Times New Roman"/>
        </w:rPr>
        <w:t xml:space="preserve">. </w:t>
      </w:r>
      <w:r w:rsidRPr="00397CC6">
        <w:rPr>
          <w:rFonts w:ascii="Times New Roman" w:hAnsi="Times New Roman" w:cs="Times New Roman"/>
        </w:rPr>
        <w:tab/>
        <w:t xml:space="preserve">Braun V, Clarke </w:t>
      </w:r>
      <w:r w:rsidR="00EB0C87">
        <w:rPr>
          <w:rFonts w:ascii="Times New Roman" w:hAnsi="Times New Roman" w:cs="Times New Roman"/>
        </w:rPr>
        <w:t>V. Using thematic ana</w:t>
      </w:r>
      <w:r w:rsidR="00477936">
        <w:rPr>
          <w:rFonts w:ascii="Times New Roman" w:hAnsi="Times New Roman" w:cs="Times New Roman"/>
        </w:rPr>
        <w:t xml:space="preserve">lysis in psychology. </w:t>
      </w:r>
      <w:proofErr w:type="spellStart"/>
      <w:r w:rsidR="00477936">
        <w:rPr>
          <w:rFonts w:ascii="Times New Roman" w:hAnsi="Times New Roman" w:cs="Times New Roman"/>
        </w:rPr>
        <w:t>Qual</w:t>
      </w:r>
      <w:proofErr w:type="spellEnd"/>
      <w:r w:rsidR="00477936">
        <w:rPr>
          <w:rFonts w:ascii="Times New Roman" w:hAnsi="Times New Roman" w:cs="Times New Roman"/>
        </w:rPr>
        <w:t xml:space="preserve"> Res Psychol.</w:t>
      </w:r>
      <w:r w:rsidR="00EB0C87">
        <w:rPr>
          <w:rFonts w:ascii="Times New Roman" w:hAnsi="Times New Roman" w:cs="Times New Roman"/>
        </w:rPr>
        <w:t xml:space="preserve"> 2006</w:t>
      </w:r>
      <w:proofErr w:type="gramStart"/>
      <w:r w:rsidR="00EB0C87">
        <w:rPr>
          <w:rFonts w:ascii="Times New Roman" w:hAnsi="Times New Roman" w:cs="Times New Roman"/>
        </w:rPr>
        <w:t>;3:77</w:t>
      </w:r>
      <w:proofErr w:type="gramEnd"/>
      <w:r w:rsidR="00EB0C87">
        <w:rPr>
          <w:rFonts w:ascii="Times New Roman" w:hAnsi="Times New Roman" w:cs="Times New Roman"/>
        </w:rPr>
        <w:t>-101.</w:t>
      </w:r>
    </w:p>
    <w:p w14:paraId="696FA87F" w14:textId="77777777" w:rsidR="00FA3022" w:rsidRDefault="00FA3022" w:rsidP="003F07DC">
      <w:pPr>
        <w:suppressLineNumbers/>
        <w:spacing w:after="0"/>
        <w:ind w:left="720" w:hanging="720"/>
        <w:rPr>
          <w:rFonts w:ascii="Times New Roman" w:hAnsi="Times New Roman" w:cs="Times New Roman"/>
        </w:rPr>
      </w:pPr>
    </w:p>
    <w:p w14:paraId="7BA00240" w14:textId="6E15841C" w:rsidR="00FA3022" w:rsidRDefault="00FA3022" w:rsidP="00A50128">
      <w:pPr>
        <w:suppressLineNumbers/>
        <w:autoSpaceDE w:val="0"/>
        <w:autoSpaceDN w:val="0"/>
        <w:adjustRightInd w:val="0"/>
        <w:spacing w:after="0"/>
        <w:ind w:left="720" w:hanging="720"/>
        <w:rPr>
          <w:rFonts w:ascii="Arial" w:hAnsi="Arial" w:cs="Arial"/>
          <w:color w:val="333333"/>
        </w:rPr>
      </w:pPr>
      <w:r>
        <w:rPr>
          <w:rFonts w:ascii="Times New Roman" w:hAnsi="Times New Roman" w:cs="Times New Roman"/>
        </w:rPr>
        <w:t xml:space="preserve">27. </w:t>
      </w:r>
      <w:r>
        <w:rPr>
          <w:rFonts w:ascii="Times New Roman" w:hAnsi="Times New Roman" w:cs="Times New Roman"/>
        </w:rPr>
        <w:tab/>
        <w:t xml:space="preserve">Smith B, </w:t>
      </w:r>
      <w:proofErr w:type="spellStart"/>
      <w:r>
        <w:rPr>
          <w:rFonts w:ascii="Times New Roman" w:hAnsi="Times New Roman" w:cs="Times New Roman"/>
        </w:rPr>
        <w:t>McGannon</w:t>
      </w:r>
      <w:proofErr w:type="spellEnd"/>
      <w:r>
        <w:rPr>
          <w:rFonts w:ascii="Times New Roman" w:hAnsi="Times New Roman" w:cs="Times New Roman"/>
        </w:rPr>
        <w:t xml:space="preserve">, K. Developing rigor in qualitative research: problems and opportunities within sport and exercise psychology. </w:t>
      </w:r>
      <w:proofErr w:type="spellStart"/>
      <w:r>
        <w:rPr>
          <w:rFonts w:ascii="Times New Roman" w:hAnsi="Times New Roman" w:cs="Times New Roman"/>
        </w:rPr>
        <w:t>Int</w:t>
      </w:r>
      <w:proofErr w:type="spellEnd"/>
      <w:r>
        <w:rPr>
          <w:rFonts w:ascii="Times New Roman" w:hAnsi="Times New Roman" w:cs="Times New Roman"/>
        </w:rPr>
        <w:t xml:space="preserve"> Rev Sport and Ex Psych. </w:t>
      </w:r>
      <w:r w:rsidRPr="009A17CF">
        <w:rPr>
          <w:rFonts w:ascii="Times New Roman" w:hAnsi="Times New Roman" w:cs="Times New Roman"/>
        </w:rPr>
        <w:t>2017</w:t>
      </w:r>
      <w:r w:rsidR="009A17CF" w:rsidRPr="009A17CF">
        <w:rPr>
          <w:rFonts w:ascii="Times New Roman" w:hAnsi="Times New Roman" w:cs="Times New Roman"/>
        </w:rPr>
        <w:t>:</w:t>
      </w:r>
      <w:r w:rsidR="009A17CF" w:rsidRPr="009A17CF">
        <w:rPr>
          <w:rFonts w:ascii="Times New Roman" w:hAnsi="Times New Roman" w:cs="Times New Roman"/>
          <w:color w:val="333333"/>
        </w:rPr>
        <w:t xml:space="preserve"> Advance online publication.</w:t>
      </w:r>
      <w:r w:rsidR="009A17CF">
        <w:rPr>
          <w:rFonts w:ascii="Arial" w:hAnsi="Arial" w:cs="Arial"/>
          <w:color w:val="333333"/>
        </w:rPr>
        <w:t> </w:t>
      </w:r>
    </w:p>
    <w:p w14:paraId="2A76CDDC" w14:textId="77777777" w:rsidR="00A50128" w:rsidRDefault="00A50128" w:rsidP="00A50128">
      <w:pPr>
        <w:suppressLineNumbers/>
        <w:autoSpaceDE w:val="0"/>
        <w:autoSpaceDN w:val="0"/>
        <w:adjustRightInd w:val="0"/>
        <w:spacing w:after="0"/>
        <w:ind w:left="720" w:hanging="720"/>
        <w:rPr>
          <w:rFonts w:ascii="Arial" w:hAnsi="Arial" w:cs="Arial"/>
          <w:color w:val="333333"/>
        </w:rPr>
      </w:pPr>
    </w:p>
    <w:p w14:paraId="2AC44D4F" w14:textId="1EB5C118" w:rsidR="00A50128" w:rsidRDefault="00A50128" w:rsidP="00A50128">
      <w:pPr>
        <w:suppressLineNumbers/>
        <w:autoSpaceDE w:val="0"/>
        <w:autoSpaceDN w:val="0"/>
        <w:adjustRightInd w:val="0"/>
        <w:spacing w:after="0"/>
        <w:ind w:left="720" w:hanging="720"/>
      </w:pPr>
      <w:r>
        <w:rPr>
          <w:rFonts w:ascii="Times New Roman" w:hAnsi="Times New Roman" w:cs="Times New Roman"/>
          <w:color w:val="333333"/>
        </w:rPr>
        <w:t>28.</w:t>
      </w:r>
      <w:r>
        <w:rPr>
          <w:rFonts w:ascii="Times New Roman" w:hAnsi="Times New Roman" w:cs="Times New Roman"/>
          <w:color w:val="333333"/>
        </w:rPr>
        <w:tab/>
      </w:r>
      <w:proofErr w:type="spellStart"/>
      <w:r>
        <w:rPr>
          <w:rFonts w:ascii="Times New Roman" w:hAnsi="Times New Roman" w:cs="Times New Roman"/>
          <w:color w:val="333333"/>
        </w:rPr>
        <w:t>Charmaz</w:t>
      </w:r>
      <w:proofErr w:type="spellEnd"/>
      <w:r>
        <w:rPr>
          <w:rFonts w:ascii="Times New Roman" w:hAnsi="Times New Roman" w:cs="Times New Roman"/>
          <w:color w:val="333333"/>
        </w:rPr>
        <w:t xml:space="preserve"> K. </w:t>
      </w:r>
      <w:r>
        <w:t>Constructing Grounded Theory. 2</w:t>
      </w:r>
      <w:r w:rsidRPr="00A50128">
        <w:rPr>
          <w:vertAlign w:val="superscript"/>
        </w:rPr>
        <w:t>nd</w:t>
      </w:r>
      <w:r>
        <w:t xml:space="preserve"> ed. Thousand Oaks: Sage; 2014.</w:t>
      </w:r>
    </w:p>
    <w:p w14:paraId="56627B0C" w14:textId="77777777" w:rsidR="00A50128" w:rsidRPr="00A50128" w:rsidRDefault="00A50128" w:rsidP="00A50128">
      <w:pPr>
        <w:suppressLineNumbers/>
        <w:autoSpaceDE w:val="0"/>
        <w:autoSpaceDN w:val="0"/>
        <w:adjustRightInd w:val="0"/>
        <w:spacing w:after="0"/>
        <w:ind w:left="720" w:hanging="720"/>
        <w:rPr>
          <w:rFonts w:ascii="Times New Roman" w:hAnsi="Times New Roman" w:cs="Times New Roman"/>
        </w:rPr>
      </w:pPr>
    </w:p>
    <w:p w14:paraId="1B177233" w14:textId="12240142" w:rsidR="00A50128" w:rsidRPr="00A50128" w:rsidRDefault="00A50128" w:rsidP="00A50128">
      <w:pPr>
        <w:suppressLineNumbers/>
        <w:autoSpaceDE w:val="0"/>
        <w:autoSpaceDN w:val="0"/>
        <w:adjustRightInd w:val="0"/>
        <w:spacing w:after="0"/>
        <w:ind w:left="720" w:hanging="720"/>
        <w:rPr>
          <w:rFonts w:ascii="Times New Roman" w:hAnsi="Times New Roman" w:cs="Times New Roman"/>
        </w:rPr>
      </w:pPr>
      <w:r w:rsidRPr="00A50128">
        <w:rPr>
          <w:rFonts w:ascii="Times New Roman" w:hAnsi="Times New Roman" w:cs="Times New Roman"/>
        </w:rPr>
        <w:lastRenderedPageBreak/>
        <w:t xml:space="preserve">29. </w:t>
      </w:r>
      <w:r w:rsidRPr="00A50128">
        <w:rPr>
          <w:rFonts w:ascii="Times New Roman" w:hAnsi="Times New Roman" w:cs="Times New Roman"/>
        </w:rPr>
        <w:tab/>
        <w:t xml:space="preserve">Nelson J. Using conceptual depth criteria: addressing the challenge of reaching saturation in qualitative research. Qualitative Research. </w:t>
      </w:r>
      <w:r w:rsidR="00234E89">
        <w:rPr>
          <w:rFonts w:ascii="Times New Roman" w:hAnsi="Times New Roman" w:cs="Times New Roman"/>
        </w:rPr>
        <w:t>2017; 17:554-570.</w:t>
      </w:r>
    </w:p>
    <w:p w14:paraId="5078DC6C" w14:textId="77777777" w:rsidR="00477936" w:rsidRDefault="00477936" w:rsidP="003F07DC">
      <w:pPr>
        <w:suppressLineNumbers/>
        <w:spacing w:after="0"/>
        <w:ind w:left="720" w:hanging="720"/>
        <w:rPr>
          <w:rFonts w:ascii="Times New Roman" w:hAnsi="Times New Roman" w:cs="Times New Roman"/>
        </w:rPr>
      </w:pPr>
    </w:p>
    <w:p w14:paraId="7D6B85FE" w14:textId="5F4031FE" w:rsidR="00B93BE5" w:rsidRPr="00397CC6" w:rsidRDefault="00B93BE5" w:rsidP="003F07DC">
      <w:pPr>
        <w:suppressLineNumbers/>
        <w:ind w:left="720" w:hanging="720"/>
        <w:rPr>
          <w:rFonts w:ascii="Times New Roman" w:hAnsi="Times New Roman" w:cs="Times New Roman"/>
        </w:rPr>
      </w:pPr>
      <w:r w:rsidRPr="00397CC6">
        <w:rPr>
          <w:rFonts w:ascii="Times New Roman" w:hAnsi="Times New Roman" w:cs="Times New Roman"/>
        </w:rPr>
        <w:t>2</w:t>
      </w:r>
      <w:r w:rsidR="00234E89">
        <w:rPr>
          <w:rFonts w:ascii="Times New Roman" w:hAnsi="Times New Roman" w:cs="Times New Roman"/>
        </w:rPr>
        <w:t>9</w:t>
      </w:r>
      <w:r w:rsidRPr="00397CC6">
        <w:rPr>
          <w:rFonts w:ascii="Times New Roman" w:hAnsi="Times New Roman" w:cs="Times New Roman"/>
        </w:rPr>
        <w:t>.</w:t>
      </w:r>
      <w:r w:rsidRPr="00397CC6">
        <w:rPr>
          <w:rFonts w:ascii="Times New Roman" w:hAnsi="Times New Roman" w:cs="Times New Roman"/>
        </w:rPr>
        <w:tab/>
        <w:t xml:space="preserve">Martin JJ. Benefits and barriers to physical activity for individuals with disabilities: a social-relational model of disability perspective. </w:t>
      </w:r>
      <w:proofErr w:type="spellStart"/>
      <w:r w:rsidRPr="00397CC6">
        <w:rPr>
          <w:rFonts w:ascii="Times New Roman" w:hAnsi="Times New Roman" w:cs="Times New Roman"/>
        </w:rPr>
        <w:t>Disabil</w:t>
      </w:r>
      <w:proofErr w:type="spellEnd"/>
      <w:r w:rsidRPr="00397CC6">
        <w:rPr>
          <w:rFonts w:ascii="Times New Roman" w:hAnsi="Times New Roman" w:cs="Times New Roman"/>
        </w:rPr>
        <w:t xml:space="preserve"> </w:t>
      </w:r>
      <w:proofErr w:type="spellStart"/>
      <w:r w:rsidRPr="00397CC6">
        <w:rPr>
          <w:rFonts w:ascii="Times New Roman" w:hAnsi="Times New Roman" w:cs="Times New Roman"/>
        </w:rPr>
        <w:t>Rehabil</w:t>
      </w:r>
      <w:proofErr w:type="spellEnd"/>
      <w:r w:rsidR="00477936">
        <w:rPr>
          <w:rFonts w:ascii="Times New Roman" w:hAnsi="Times New Roman" w:cs="Times New Roman"/>
        </w:rPr>
        <w:t>.</w:t>
      </w:r>
      <w:r w:rsidRPr="00397CC6">
        <w:rPr>
          <w:rFonts w:ascii="Times New Roman" w:hAnsi="Times New Roman" w:cs="Times New Roman"/>
        </w:rPr>
        <w:t xml:space="preserve"> 2013</w:t>
      </w:r>
      <w:proofErr w:type="gramStart"/>
      <w:r w:rsidRPr="00397CC6">
        <w:rPr>
          <w:rFonts w:ascii="Times New Roman" w:hAnsi="Times New Roman" w:cs="Times New Roman"/>
        </w:rPr>
        <w:t>;</w:t>
      </w:r>
      <w:r w:rsidR="00EB0C87">
        <w:rPr>
          <w:rFonts w:ascii="Times New Roman" w:hAnsi="Times New Roman" w:cs="Times New Roman"/>
        </w:rPr>
        <w:t>35:2030</w:t>
      </w:r>
      <w:proofErr w:type="gramEnd"/>
      <w:r w:rsidR="00EB0C87">
        <w:rPr>
          <w:rFonts w:ascii="Times New Roman" w:hAnsi="Times New Roman" w:cs="Times New Roman"/>
        </w:rPr>
        <w:t>-37.</w:t>
      </w:r>
    </w:p>
    <w:p w14:paraId="210063BA" w14:textId="36FF53AC" w:rsidR="00B93BE5" w:rsidRPr="00397CC6" w:rsidRDefault="00234E89" w:rsidP="003F07DC">
      <w:pPr>
        <w:suppressLineNumbers/>
        <w:ind w:left="720" w:hanging="720"/>
        <w:rPr>
          <w:rFonts w:ascii="Times New Roman" w:hAnsi="Times New Roman" w:cs="Times New Roman"/>
        </w:rPr>
      </w:pPr>
      <w:r>
        <w:rPr>
          <w:rFonts w:ascii="Times New Roman" w:hAnsi="Times New Roman" w:cs="Times New Roman"/>
        </w:rPr>
        <w:t>30</w:t>
      </w:r>
      <w:r w:rsidR="00B93BE5" w:rsidRPr="00397CC6">
        <w:rPr>
          <w:rFonts w:ascii="Times New Roman" w:hAnsi="Times New Roman" w:cs="Times New Roman"/>
        </w:rPr>
        <w:t>.</w:t>
      </w:r>
      <w:r w:rsidR="00B93BE5" w:rsidRPr="00397CC6">
        <w:rPr>
          <w:rFonts w:ascii="Times New Roman" w:hAnsi="Times New Roman" w:cs="Times New Roman"/>
        </w:rPr>
        <w:tab/>
        <w:t xml:space="preserve">Thomas C. How is disability understood? An examination of sociological approaches. </w:t>
      </w:r>
      <w:proofErr w:type="spellStart"/>
      <w:r w:rsidR="00B93BE5" w:rsidRPr="00397CC6">
        <w:rPr>
          <w:rFonts w:ascii="Times New Roman" w:hAnsi="Times New Roman" w:cs="Times New Roman"/>
        </w:rPr>
        <w:t>Disabil</w:t>
      </w:r>
      <w:proofErr w:type="spellEnd"/>
      <w:r w:rsidR="00B93BE5" w:rsidRPr="00397CC6">
        <w:rPr>
          <w:rFonts w:ascii="Times New Roman" w:hAnsi="Times New Roman" w:cs="Times New Roman"/>
        </w:rPr>
        <w:t xml:space="preserve"> Soc</w:t>
      </w:r>
      <w:r w:rsidR="00477936">
        <w:rPr>
          <w:rFonts w:ascii="Times New Roman" w:hAnsi="Times New Roman" w:cs="Times New Roman"/>
        </w:rPr>
        <w:t>.</w:t>
      </w:r>
      <w:r w:rsidR="00B93BE5" w:rsidRPr="00397CC6">
        <w:rPr>
          <w:rFonts w:ascii="Times New Roman" w:hAnsi="Times New Roman" w:cs="Times New Roman"/>
        </w:rPr>
        <w:t xml:space="preserve"> 2004</w:t>
      </w:r>
      <w:proofErr w:type="gramStart"/>
      <w:r w:rsidR="00B93BE5" w:rsidRPr="00397CC6">
        <w:rPr>
          <w:rFonts w:ascii="Times New Roman" w:hAnsi="Times New Roman" w:cs="Times New Roman"/>
        </w:rPr>
        <w:t>;19:569</w:t>
      </w:r>
      <w:proofErr w:type="gramEnd"/>
      <w:r w:rsidR="00B93BE5" w:rsidRPr="00397CC6">
        <w:rPr>
          <w:rFonts w:ascii="Times New Roman" w:hAnsi="Times New Roman" w:cs="Times New Roman"/>
        </w:rPr>
        <w:t>-83.</w:t>
      </w:r>
    </w:p>
    <w:p w14:paraId="26FE9330" w14:textId="5002486D" w:rsidR="00853F04" w:rsidRPr="00397CC6" w:rsidRDefault="0021246B" w:rsidP="003F07DC">
      <w:pPr>
        <w:suppressLineNumbers/>
        <w:ind w:left="720" w:hanging="720"/>
        <w:rPr>
          <w:rFonts w:ascii="Times New Roman" w:hAnsi="Times New Roman" w:cs="Times New Roman"/>
        </w:rPr>
      </w:pPr>
      <w:r>
        <w:rPr>
          <w:rFonts w:ascii="Times New Roman" w:hAnsi="Times New Roman" w:cs="Times New Roman"/>
        </w:rPr>
        <w:t>3</w:t>
      </w:r>
      <w:r w:rsidR="00234E89">
        <w:rPr>
          <w:rFonts w:ascii="Times New Roman" w:hAnsi="Times New Roman" w:cs="Times New Roman"/>
        </w:rPr>
        <w:t>1</w:t>
      </w:r>
      <w:r w:rsidR="00B93BE5" w:rsidRPr="00397CC6">
        <w:rPr>
          <w:rFonts w:ascii="Times New Roman" w:hAnsi="Times New Roman" w:cs="Times New Roman"/>
        </w:rPr>
        <w:t>.</w:t>
      </w:r>
      <w:r w:rsidR="00853F04" w:rsidRPr="00397CC6">
        <w:rPr>
          <w:rFonts w:ascii="Times New Roman" w:hAnsi="Times New Roman" w:cs="Times New Roman"/>
        </w:rPr>
        <w:t xml:space="preserve"> </w:t>
      </w:r>
      <w:r w:rsidR="00853F04" w:rsidRPr="00397CC6">
        <w:rPr>
          <w:rFonts w:ascii="Times New Roman" w:hAnsi="Times New Roman" w:cs="Times New Roman"/>
        </w:rPr>
        <w:tab/>
      </w:r>
      <w:proofErr w:type="spellStart"/>
      <w:r w:rsidR="00987E55">
        <w:rPr>
          <w:rFonts w:ascii="Times New Roman" w:hAnsi="Times New Roman" w:cs="Times New Roman"/>
        </w:rPr>
        <w:t>Ahlstrand</w:t>
      </w:r>
      <w:proofErr w:type="spellEnd"/>
      <w:r w:rsidR="00987E55">
        <w:rPr>
          <w:rFonts w:ascii="Times New Roman" w:hAnsi="Times New Roman" w:cs="Times New Roman"/>
        </w:rPr>
        <w:t xml:space="preserve"> I, Bjork M, </w:t>
      </w:r>
      <w:proofErr w:type="spellStart"/>
      <w:r w:rsidR="00987E55">
        <w:rPr>
          <w:rFonts w:ascii="Times New Roman" w:hAnsi="Times New Roman" w:cs="Times New Roman"/>
        </w:rPr>
        <w:t>Thyberg</w:t>
      </w:r>
      <w:proofErr w:type="spellEnd"/>
      <w:r w:rsidR="00987E55">
        <w:rPr>
          <w:rFonts w:ascii="Times New Roman" w:hAnsi="Times New Roman" w:cs="Times New Roman"/>
        </w:rPr>
        <w:t xml:space="preserve"> I,</w:t>
      </w:r>
      <w:r w:rsidR="00477936">
        <w:rPr>
          <w:rFonts w:ascii="Times New Roman" w:hAnsi="Times New Roman" w:cs="Times New Roman"/>
        </w:rPr>
        <w:t xml:space="preserve"> et al</w:t>
      </w:r>
      <w:r w:rsidR="00987E55">
        <w:rPr>
          <w:rFonts w:ascii="Times New Roman" w:hAnsi="Times New Roman" w:cs="Times New Roman"/>
        </w:rPr>
        <w:t xml:space="preserve">. Pain and daily activities in rheumatoid arthritis. </w:t>
      </w:r>
      <w:proofErr w:type="spellStart"/>
      <w:r w:rsidR="00987E55">
        <w:rPr>
          <w:rFonts w:ascii="Times New Roman" w:hAnsi="Times New Roman" w:cs="Times New Roman"/>
        </w:rPr>
        <w:t>Disabil</w:t>
      </w:r>
      <w:proofErr w:type="spellEnd"/>
      <w:r w:rsidR="00987E55">
        <w:rPr>
          <w:rFonts w:ascii="Times New Roman" w:hAnsi="Times New Roman" w:cs="Times New Roman"/>
        </w:rPr>
        <w:t xml:space="preserve"> </w:t>
      </w:r>
      <w:proofErr w:type="spellStart"/>
      <w:r w:rsidR="00987E55">
        <w:rPr>
          <w:rFonts w:ascii="Times New Roman" w:hAnsi="Times New Roman" w:cs="Times New Roman"/>
        </w:rPr>
        <w:t>Rehabil</w:t>
      </w:r>
      <w:proofErr w:type="spellEnd"/>
      <w:r w:rsidR="00477936">
        <w:rPr>
          <w:rFonts w:ascii="Times New Roman" w:hAnsi="Times New Roman" w:cs="Times New Roman"/>
        </w:rPr>
        <w:t>. 2012</w:t>
      </w:r>
      <w:proofErr w:type="gramStart"/>
      <w:r w:rsidR="00477936">
        <w:rPr>
          <w:rFonts w:ascii="Times New Roman" w:hAnsi="Times New Roman" w:cs="Times New Roman"/>
        </w:rPr>
        <w:t>;</w:t>
      </w:r>
      <w:r w:rsidR="00987E55">
        <w:rPr>
          <w:rFonts w:ascii="Times New Roman" w:hAnsi="Times New Roman" w:cs="Times New Roman"/>
        </w:rPr>
        <w:t>34:1245</w:t>
      </w:r>
      <w:proofErr w:type="gramEnd"/>
      <w:r w:rsidR="00987E55">
        <w:rPr>
          <w:rFonts w:ascii="Times New Roman" w:hAnsi="Times New Roman" w:cs="Times New Roman"/>
        </w:rPr>
        <w:t>-1253.</w:t>
      </w:r>
    </w:p>
    <w:p w14:paraId="0F617042" w14:textId="04929F1F" w:rsidR="00853F04" w:rsidRPr="00397CC6" w:rsidRDefault="00853F04" w:rsidP="003F07DC">
      <w:pPr>
        <w:suppressLineNumbers/>
        <w:ind w:left="720" w:hanging="720"/>
        <w:rPr>
          <w:rFonts w:ascii="Times New Roman" w:hAnsi="Times New Roman" w:cs="Times New Roman"/>
        </w:rPr>
      </w:pPr>
      <w:r w:rsidRPr="00397CC6">
        <w:rPr>
          <w:rFonts w:ascii="Times New Roman" w:hAnsi="Times New Roman" w:cs="Times New Roman"/>
        </w:rPr>
        <w:t>3</w:t>
      </w:r>
      <w:r w:rsidR="00234E89">
        <w:rPr>
          <w:rFonts w:ascii="Times New Roman" w:hAnsi="Times New Roman" w:cs="Times New Roman"/>
        </w:rPr>
        <w:t>2</w:t>
      </w:r>
      <w:r w:rsidRPr="00397CC6">
        <w:rPr>
          <w:rFonts w:ascii="Times New Roman" w:hAnsi="Times New Roman" w:cs="Times New Roman"/>
        </w:rPr>
        <w:t xml:space="preserve">. </w:t>
      </w:r>
      <w:r w:rsidRPr="00397CC6">
        <w:rPr>
          <w:rFonts w:ascii="Times New Roman" w:hAnsi="Times New Roman" w:cs="Times New Roman"/>
        </w:rPr>
        <w:tab/>
      </w:r>
      <w:r w:rsidR="00987E55">
        <w:rPr>
          <w:rFonts w:ascii="Times New Roman" w:hAnsi="Times New Roman" w:cs="Times New Roman"/>
        </w:rPr>
        <w:t xml:space="preserve">Kirby E, Broom </w:t>
      </w:r>
      <w:proofErr w:type="gramStart"/>
      <w:r w:rsidR="00987E55">
        <w:rPr>
          <w:rFonts w:ascii="Times New Roman" w:hAnsi="Times New Roman" w:cs="Times New Roman"/>
        </w:rPr>
        <w:t>A</w:t>
      </w:r>
      <w:proofErr w:type="gramEnd"/>
      <w:r w:rsidR="00987E55">
        <w:rPr>
          <w:rFonts w:ascii="Times New Roman" w:hAnsi="Times New Roman" w:cs="Times New Roman"/>
        </w:rPr>
        <w:t xml:space="preserve">, </w:t>
      </w:r>
      <w:proofErr w:type="spellStart"/>
      <w:r w:rsidR="00987E55">
        <w:rPr>
          <w:rFonts w:ascii="Times New Roman" w:hAnsi="Times New Roman" w:cs="Times New Roman"/>
        </w:rPr>
        <w:t>Sibbritt</w:t>
      </w:r>
      <w:proofErr w:type="spellEnd"/>
      <w:r w:rsidR="00987E55">
        <w:rPr>
          <w:rFonts w:ascii="Times New Roman" w:hAnsi="Times New Roman" w:cs="Times New Roman"/>
        </w:rPr>
        <w:t xml:space="preserve"> D,</w:t>
      </w:r>
      <w:r w:rsidR="00477936">
        <w:rPr>
          <w:rFonts w:ascii="Times New Roman" w:hAnsi="Times New Roman" w:cs="Times New Roman"/>
        </w:rPr>
        <w:t xml:space="preserve"> et al</w:t>
      </w:r>
      <w:r w:rsidR="0021246B">
        <w:rPr>
          <w:rFonts w:ascii="Times New Roman" w:hAnsi="Times New Roman" w:cs="Times New Roman"/>
        </w:rPr>
        <w:t>.</w:t>
      </w:r>
      <w:r w:rsidR="00987E55">
        <w:rPr>
          <w:rFonts w:ascii="Times New Roman" w:hAnsi="Times New Roman" w:cs="Times New Roman"/>
        </w:rPr>
        <w:t xml:space="preserve"> Suffering, </w:t>
      </w:r>
      <w:r w:rsidR="00477936">
        <w:rPr>
          <w:rFonts w:ascii="Times New Roman" w:hAnsi="Times New Roman" w:cs="Times New Roman"/>
        </w:rPr>
        <w:t>recognition</w:t>
      </w:r>
      <w:r w:rsidR="00987E55">
        <w:rPr>
          <w:rFonts w:ascii="Times New Roman" w:hAnsi="Times New Roman" w:cs="Times New Roman"/>
        </w:rPr>
        <w:t xml:space="preserve"> and reframing: healthcare choices and plural care pathways for women with chronic back pain. Current Sociology Monograph</w:t>
      </w:r>
      <w:r w:rsidR="00477936">
        <w:rPr>
          <w:rFonts w:ascii="Times New Roman" w:hAnsi="Times New Roman" w:cs="Times New Roman"/>
        </w:rPr>
        <w:t>.</w:t>
      </w:r>
      <w:r w:rsidR="00987E55">
        <w:rPr>
          <w:rFonts w:ascii="Times New Roman" w:hAnsi="Times New Roman" w:cs="Times New Roman"/>
        </w:rPr>
        <w:t xml:space="preserve"> 2015</w:t>
      </w:r>
      <w:proofErr w:type="gramStart"/>
      <w:r w:rsidR="00987E55">
        <w:rPr>
          <w:rFonts w:ascii="Times New Roman" w:hAnsi="Times New Roman" w:cs="Times New Roman"/>
        </w:rPr>
        <w:t>;63:</w:t>
      </w:r>
      <w:r w:rsidR="00E035AD">
        <w:rPr>
          <w:rFonts w:ascii="Times New Roman" w:hAnsi="Times New Roman" w:cs="Times New Roman"/>
        </w:rPr>
        <w:t>652</w:t>
      </w:r>
      <w:proofErr w:type="gramEnd"/>
      <w:r w:rsidR="00E035AD">
        <w:rPr>
          <w:rFonts w:ascii="Times New Roman" w:hAnsi="Times New Roman" w:cs="Times New Roman"/>
        </w:rPr>
        <w:t>-667.</w:t>
      </w:r>
    </w:p>
    <w:p w14:paraId="281C42F5" w14:textId="78396AA9" w:rsidR="00B93BE5" w:rsidRDefault="00853F04" w:rsidP="003F07DC">
      <w:pPr>
        <w:suppressLineNumbers/>
        <w:ind w:left="720" w:hanging="720"/>
        <w:rPr>
          <w:rFonts w:ascii="Times New Roman" w:hAnsi="Times New Roman" w:cs="Times New Roman"/>
        </w:rPr>
      </w:pPr>
      <w:r w:rsidRPr="00397CC6">
        <w:rPr>
          <w:rFonts w:ascii="Times New Roman" w:hAnsi="Times New Roman" w:cs="Times New Roman"/>
        </w:rPr>
        <w:t>3</w:t>
      </w:r>
      <w:r w:rsidR="00234E89">
        <w:rPr>
          <w:rFonts w:ascii="Times New Roman" w:hAnsi="Times New Roman" w:cs="Times New Roman"/>
        </w:rPr>
        <w:t>3</w:t>
      </w:r>
      <w:r w:rsidRPr="00397CC6">
        <w:rPr>
          <w:rFonts w:ascii="Times New Roman" w:hAnsi="Times New Roman" w:cs="Times New Roman"/>
        </w:rPr>
        <w:t xml:space="preserve">. </w:t>
      </w:r>
      <w:r w:rsidRPr="00397CC6">
        <w:rPr>
          <w:rFonts w:ascii="Times New Roman" w:hAnsi="Times New Roman" w:cs="Times New Roman"/>
        </w:rPr>
        <w:tab/>
      </w:r>
      <w:proofErr w:type="spellStart"/>
      <w:r w:rsidRPr="00397CC6">
        <w:rPr>
          <w:rFonts w:ascii="Times New Roman" w:hAnsi="Times New Roman" w:cs="Times New Roman"/>
        </w:rPr>
        <w:t>Bragaur</w:t>
      </w:r>
      <w:proofErr w:type="spellEnd"/>
      <w:r w:rsidRPr="00397CC6">
        <w:rPr>
          <w:rFonts w:ascii="Times New Roman" w:hAnsi="Times New Roman" w:cs="Times New Roman"/>
        </w:rPr>
        <w:t xml:space="preserve"> M, </w:t>
      </w:r>
      <w:proofErr w:type="spellStart"/>
      <w:r w:rsidRPr="00397CC6">
        <w:rPr>
          <w:rFonts w:ascii="Times New Roman" w:hAnsi="Times New Roman" w:cs="Times New Roman"/>
        </w:rPr>
        <w:t>Geertzen</w:t>
      </w:r>
      <w:proofErr w:type="spellEnd"/>
      <w:r w:rsidRPr="00397CC6">
        <w:rPr>
          <w:rFonts w:ascii="Times New Roman" w:hAnsi="Times New Roman" w:cs="Times New Roman"/>
        </w:rPr>
        <w:t xml:space="preserve"> HHB, Dijkstra PU. Amputees and sports: a sy</w:t>
      </w:r>
      <w:r w:rsidR="00477936">
        <w:rPr>
          <w:rFonts w:ascii="Times New Roman" w:hAnsi="Times New Roman" w:cs="Times New Roman"/>
        </w:rPr>
        <w:t>stematic review. Sports Med.</w:t>
      </w:r>
      <w:r w:rsidRPr="00397CC6">
        <w:rPr>
          <w:rFonts w:ascii="Times New Roman" w:hAnsi="Times New Roman" w:cs="Times New Roman"/>
        </w:rPr>
        <w:t xml:space="preserve"> 2011</w:t>
      </w:r>
      <w:proofErr w:type="gramStart"/>
      <w:r w:rsidRPr="00397CC6">
        <w:rPr>
          <w:rFonts w:ascii="Times New Roman" w:hAnsi="Times New Roman" w:cs="Times New Roman"/>
        </w:rPr>
        <w:t>;41:721</w:t>
      </w:r>
      <w:proofErr w:type="gramEnd"/>
      <w:r w:rsidRPr="00397CC6">
        <w:rPr>
          <w:rFonts w:ascii="Times New Roman" w:hAnsi="Times New Roman" w:cs="Times New Roman"/>
        </w:rPr>
        <w:t xml:space="preserve">-740. </w:t>
      </w:r>
    </w:p>
    <w:p w14:paraId="6F11E59E" w14:textId="02082348" w:rsidR="00234E89" w:rsidRDefault="00234E89" w:rsidP="003F07DC">
      <w:pPr>
        <w:suppressLineNumbers/>
        <w:ind w:left="720" w:hanging="720"/>
        <w:rPr>
          <w:rFonts w:ascii="Times New Roman" w:hAnsi="Times New Roman" w:cs="Times New Roman"/>
        </w:rPr>
      </w:pPr>
      <w:r>
        <w:rPr>
          <w:rFonts w:ascii="Times New Roman" w:hAnsi="Times New Roman" w:cs="Times New Roman"/>
        </w:rPr>
        <w:t xml:space="preserve">34. </w:t>
      </w:r>
      <w:r>
        <w:rPr>
          <w:rFonts w:ascii="Times New Roman" w:hAnsi="Times New Roman" w:cs="Times New Roman"/>
        </w:rPr>
        <w:tab/>
        <w:t xml:space="preserve">Devan H, Carman A, </w:t>
      </w:r>
      <w:proofErr w:type="spellStart"/>
      <w:r>
        <w:rPr>
          <w:rFonts w:ascii="Times New Roman" w:hAnsi="Times New Roman" w:cs="Times New Roman"/>
        </w:rPr>
        <w:t>Hendrick</w:t>
      </w:r>
      <w:proofErr w:type="spellEnd"/>
      <w:r>
        <w:rPr>
          <w:rFonts w:ascii="Times New Roman" w:hAnsi="Times New Roman" w:cs="Times New Roman"/>
        </w:rPr>
        <w:t xml:space="preserve"> PA. Perceptions of low back pain in people with lower limb amputation: A focus group study. </w:t>
      </w:r>
      <w:proofErr w:type="spellStart"/>
      <w:r>
        <w:rPr>
          <w:rFonts w:ascii="Times New Roman" w:hAnsi="Times New Roman" w:cs="Times New Roman"/>
        </w:rPr>
        <w:t>Disabil</w:t>
      </w:r>
      <w:proofErr w:type="spellEnd"/>
      <w:r>
        <w:rPr>
          <w:rFonts w:ascii="Times New Roman" w:hAnsi="Times New Roman" w:cs="Times New Roman"/>
        </w:rPr>
        <w:t xml:space="preserve"> Rehabil.2015</w:t>
      </w:r>
      <w:proofErr w:type="gramStart"/>
      <w:r>
        <w:rPr>
          <w:rFonts w:ascii="Times New Roman" w:hAnsi="Times New Roman" w:cs="Times New Roman"/>
        </w:rPr>
        <w:t>;37:873</w:t>
      </w:r>
      <w:proofErr w:type="gramEnd"/>
      <w:r>
        <w:rPr>
          <w:rFonts w:ascii="Times New Roman" w:hAnsi="Times New Roman" w:cs="Times New Roman"/>
        </w:rPr>
        <w:t>-883.</w:t>
      </w:r>
    </w:p>
    <w:p w14:paraId="3DD74F12" w14:textId="0D3E2294" w:rsidR="00E035AD" w:rsidRPr="00397CC6" w:rsidRDefault="0021246B" w:rsidP="003F07DC">
      <w:pPr>
        <w:suppressLineNumbers/>
        <w:ind w:left="720" w:hanging="720"/>
        <w:rPr>
          <w:rFonts w:ascii="Times New Roman" w:hAnsi="Times New Roman" w:cs="Times New Roman"/>
        </w:rPr>
      </w:pPr>
      <w:r>
        <w:rPr>
          <w:rFonts w:ascii="Times New Roman" w:hAnsi="Times New Roman" w:cs="Times New Roman"/>
        </w:rPr>
        <w:t>3</w:t>
      </w:r>
      <w:r w:rsidR="00234E89">
        <w:rPr>
          <w:rFonts w:ascii="Times New Roman" w:hAnsi="Times New Roman" w:cs="Times New Roman"/>
        </w:rPr>
        <w:t>5</w:t>
      </w:r>
      <w:r w:rsidR="00E035AD">
        <w:rPr>
          <w:rFonts w:ascii="Times New Roman" w:hAnsi="Times New Roman" w:cs="Times New Roman"/>
        </w:rPr>
        <w:t xml:space="preserve">. </w:t>
      </w:r>
      <w:r w:rsidR="00E035AD">
        <w:rPr>
          <w:rFonts w:ascii="Times New Roman" w:hAnsi="Times New Roman" w:cs="Times New Roman"/>
        </w:rPr>
        <w:tab/>
        <w:t>Schofield CJ, Libby G, Brennan GM,</w:t>
      </w:r>
      <w:r w:rsidR="00477936">
        <w:rPr>
          <w:rFonts w:ascii="Times New Roman" w:hAnsi="Times New Roman" w:cs="Times New Roman"/>
        </w:rPr>
        <w:t xml:space="preserve"> et al</w:t>
      </w:r>
      <w:r w:rsidR="00B4199D">
        <w:rPr>
          <w:rFonts w:ascii="Times New Roman" w:hAnsi="Times New Roman" w:cs="Times New Roman"/>
        </w:rPr>
        <w:t>. Mortality and hospitalization in patients after amputation. Diabetes Care</w:t>
      </w:r>
      <w:r w:rsidR="00477936">
        <w:rPr>
          <w:rFonts w:ascii="Times New Roman" w:hAnsi="Times New Roman" w:cs="Times New Roman"/>
        </w:rPr>
        <w:t>.</w:t>
      </w:r>
      <w:r w:rsidR="00B4199D">
        <w:rPr>
          <w:rFonts w:ascii="Times New Roman" w:hAnsi="Times New Roman" w:cs="Times New Roman"/>
        </w:rPr>
        <w:t xml:space="preserve"> 2006</w:t>
      </w:r>
      <w:proofErr w:type="gramStart"/>
      <w:r w:rsidR="00B4199D">
        <w:rPr>
          <w:rFonts w:ascii="Times New Roman" w:hAnsi="Times New Roman" w:cs="Times New Roman"/>
        </w:rPr>
        <w:t>;29:2252</w:t>
      </w:r>
      <w:proofErr w:type="gramEnd"/>
      <w:r w:rsidR="00B4199D">
        <w:rPr>
          <w:rFonts w:ascii="Times New Roman" w:hAnsi="Times New Roman" w:cs="Times New Roman"/>
        </w:rPr>
        <w:t xml:space="preserve">-2256. </w:t>
      </w:r>
      <w:r w:rsidR="00E035AD">
        <w:rPr>
          <w:rFonts w:ascii="Times New Roman" w:hAnsi="Times New Roman" w:cs="Times New Roman"/>
        </w:rPr>
        <w:t xml:space="preserve"> </w:t>
      </w:r>
    </w:p>
    <w:p w14:paraId="5626048B" w14:textId="298F6AEE" w:rsidR="00234E89" w:rsidRDefault="0021246B" w:rsidP="003F07DC">
      <w:pPr>
        <w:suppressLineNumbers/>
        <w:ind w:left="720" w:hanging="720"/>
        <w:rPr>
          <w:rFonts w:ascii="Times New Roman" w:hAnsi="Times New Roman" w:cs="Times New Roman"/>
        </w:rPr>
      </w:pPr>
      <w:r>
        <w:rPr>
          <w:rFonts w:ascii="Times New Roman" w:hAnsi="Times New Roman" w:cs="Times New Roman"/>
        </w:rPr>
        <w:t>3</w:t>
      </w:r>
      <w:r w:rsidR="00234E89">
        <w:rPr>
          <w:rFonts w:ascii="Times New Roman" w:hAnsi="Times New Roman" w:cs="Times New Roman"/>
        </w:rPr>
        <w:t>6</w:t>
      </w:r>
      <w:r w:rsidR="00B4199D">
        <w:rPr>
          <w:rFonts w:ascii="Times New Roman" w:hAnsi="Times New Roman" w:cs="Times New Roman"/>
        </w:rPr>
        <w:t>.</w:t>
      </w:r>
      <w:r w:rsidR="00B4199D">
        <w:rPr>
          <w:rFonts w:ascii="Times New Roman" w:hAnsi="Times New Roman" w:cs="Times New Roman"/>
        </w:rPr>
        <w:tab/>
      </w:r>
      <w:r w:rsidR="00234E89">
        <w:rPr>
          <w:rFonts w:ascii="Times New Roman" w:hAnsi="Times New Roman" w:cs="Times New Roman"/>
        </w:rPr>
        <w:t>Gallagher P, Allen D</w:t>
      </w:r>
      <w:proofErr w:type="gramStart"/>
      <w:r w:rsidR="00234E89">
        <w:rPr>
          <w:rFonts w:ascii="Times New Roman" w:hAnsi="Times New Roman" w:cs="Times New Roman"/>
        </w:rPr>
        <w:t xml:space="preserve">,  </w:t>
      </w:r>
      <w:proofErr w:type="spellStart"/>
      <w:r w:rsidR="00234E89">
        <w:rPr>
          <w:rFonts w:ascii="Times New Roman" w:hAnsi="Times New Roman" w:cs="Times New Roman"/>
        </w:rPr>
        <w:t>MacLachlan</w:t>
      </w:r>
      <w:proofErr w:type="spellEnd"/>
      <w:proofErr w:type="gramEnd"/>
      <w:r w:rsidR="00234E89">
        <w:rPr>
          <w:rFonts w:ascii="Times New Roman" w:hAnsi="Times New Roman" w:cs="Times New Roman"/>
        </w:rPr>
        <w:t xml:space="preserve">, M. </w:t>
      </w:r>
      <w:r w:rsidR="00234E89" w:rsidRPr="00212A03">
        <w:rPr>
          <w:rFonts w:ascii="Times New Roman" w:hAnsi="Times New Roman" w:cs="Times New Roman"/>
        </w:rPr>
        <w:t xml:space="preserve">Phantom limb pain  and residual limb pain following lower limb amputation: a descriptive </w:t>
      </w:r>
      <w:r w:rsidR="00234E89">
        <w:rPr>
          <w:rFonts w:ascii="Times New Roman" w:hAnsi="Times New Roman" w:cs="Times New Roman"/>
        </w:rPr>
        <w:t xml:space="preserve">analysis. </w:t>
      </w:r>
      <w:proofErr w:type="spellStart"/>
      <w:r w:rsidR="00234E89">
        <w:rPr>
          <w:rFonts w:ascii="Times New Roman" w:hAnsi="Times New Roman" w:cs="Times New Roman"/>
        </w:rPr>
        <w:t>Disabil</w:t>
      </w:r>
      <w:proofErr w:type="spellEnd"/>
      <w:r w:rsidR="00234E89">
        <w:rPr>
          <w:rFonts w:ascii="Times New Roman" w:hAnsi="Times New Roman" w:cs="Times New Roman"/>
        </w:rPr>
        <w:t xml:space="preserve"> </w:t>
      </w:r>
      <w:proofErr w:type="spellStart"/>
      <w:r w:rsidR="00234E89">
        <w:rPr>
          <w:rFonts w:ascii="Times New Roman" w:hAnsi="Times New Roman" w:cs="Times New Roman"/>
        </w:rPr>
        <w:t>Rehabil</w:t>
      </w:r>
      <w:proofErr w:type="spellEnd"/>
      <w:r w:rsidR="00234E89">
        <w:rPr>
          <w:rFonts w:ascii="Times New Roman" w:hAnsi="Times New Roman" w:cs="Times New Roman"/>
        </w:rPr>
        <w:t xml:space="preserve">. 2001; 23: </w:t>
      </w:r>
      <w:r w:rsidR="00234E89" w:rsidRPr="00212A03">
        <w:rPr>
          <w:rFonts w:ascii="Times New Roman" w:hAnsi="Times New Roman" w:cs="Times New Roman"/>
        </w:rPr>
        <w:t>522-530.</w:t>
      </w:r>
    </w:p>
    <w:p w14:paraId="4507935C" w14:textId="7E05E8ED" w:rsidR="00B4199D" w:rsidRDefault="00234E89" w:rsidP="003F07DC">
      <w:pPr>
        <w:suppressLineNumbers/>
        <w:ind w:left="720" w:hanging="720"/>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21246B">
        <w:rPr>
          <w:rFonts w:ascii="Times New Roman" w:hAnsi="Times New Roman" w:cs="Times New Roman"/>
        </w:rPr>
        <w:t xml:space="preserve">Van de </w:t>
      </w:r>
      <w:proofErr w:type="spellStart"/>
      <w:r w:rsidR="0021246B">
        <w:rPr>
          <w:rFonts w:ascii="Times New Roman" w:hAnsi="Times New Roman" w:cs="Times New Roman"/>
        </w:rPr>
        <w:t>Ven</w:t>
      </w:r>
      <w:proofErr w:type="spellEnd"/>
      <w:r w:rsidR="0021246B">
        <w:rPr>
          <w:rFonts w:ascii="Times New Roman" w:hAnsi="Times New Roman" w:cs="Times New Roman"/>
        </w:rPr>
        <w:t xml:space="preserve"> L, Post M, De Witte L,</w:t>
      </w:r>
      <w:r w:rsidR="00477936">
        <w:rPr>
          <w:rFonts w:ascii="Times New Roman" w:hAnsi="Times New Roman" w:cs="Times New Roman"/>
        </w:rPr>
        <w:t xml:space="preserve"> et al</w:t>
      </w:r>
      <w:r w:rsidR="0021246B">
        <w:rPr>
          <w:rFonts w:ascii="Times New Roman" w:hAnsi="Times New Roman" w:cs="Times New Roman"/>
        </w:rPr>
        <w:t xml:space="preserve">. Strategies for autonomy use by people with cervical spinal cord injury: A qualitative study. </w:t>
      </w:r>
      <w:proofErr w:type="spellStart"/>
      <w:r w:rsidR="0021246B">
        <w:rPr>
          <w:rFonts w:ascii="Times New Roman" w:hAnsi="Times New Roman" w:cs="Times New Roman"/>
        </w:rPr>
        <w:t>Disabil</w:t>
      </w:r>
      <w:proofErr w:type="spellEnd"/>
      <w:r w:rsidR="0021246B">
        <w:rPr>
          <w:rFonts w:ascii="Times New Roman" w:hAnsi="Times New Roman" w:cs="Times New Roman"/>
        </w:rPr>
        <w:t xml:space="preserve"> </w:t>
      </w:r>
      <w:proofErr w:type="spellStart"/>
      <w:r w:rsidR="0021246B">
        <w:rPr>
          <w:rFonts w:ascii="Times New Roman" w:hAnsi="Times New Roman" w:cs="Times New Roman"/>
        </w:rPr>
        <w:t>Rehabil</w:t>
      </w:r>
      <w:proofErr w:type="spellEnd"/>
      <w:r w:rsidR="00477936">
        <w:rPr>
          <w:rFonts w:ascii="Times New Roman" w:hAnsi="Times New Roman" w:cs="Times New Roman"/>
        </w:rPr>
        <w:t>. 2008</w:t>
      </w:r>
      <w:proofErr w:type="gramStart"/>
      <w:r w:rsidR="00477936">
        <w:rPr>
          <w:rFonts w:ascii="Times New Roman" w:hAnsi="Times New Roman" w:cs="Times New Roman"/>
        </w:rPr>
        <w:t>;</w:t>
      </w:r>
      <w:r w:rsidR="0021246B">
        <w:rPr>
          <w:rFonts w:ascii="Times New Roman" w:hAnsi="Times New Roman" w:cs="Times New Roman"/>
        </w:rPr>
        <w:t>30:249</w:t>
      </w:r>
      <w:proofErr w:type="gramEnd"/>
      <w:r w:rsidR="0021246B">
        <w:rPr>
          <w:rFonts w:ascii="Times New Roman" w:hAnsi="Times New Roman" w:cs="Times New Roman"/>
        </w:rPr>
        <w:t>-260.</w:t>
      </w:r>
    </w:p>
    <w:p w14:paraId="3AF7D643" w14:textId="25121638" w:rsidR="00883485" w:rsidRDefault="00853F04" w:rsidP="003F07DC">
      <w:pPr>
        <w:suppressLineNumbers/>
        <w:ind w:left="720" w:hanging="720"/>
        <w:rPr>
          <w:rFonts w:ascii="Times New Roman" w:hAnsi="Times New Roman" w:cs="Times New Roman"/>
        </w:rPr>
      </w:pPr>
      <w:r w:rsidRPr="00397CC6">
        <w:rPr>
          <w:rFonts w:ascii="Times New Roman" w:hAnsi="Times New Roman" w:cs="Times New Roman"/>
        </w:rPr>
        <w:t>3</w:t>
      </w:r>
      <w:r w:rsidR="00C513D7">
        <w:rPr>
          <w:rFonts w:ascii="Times New Roman" w:hAnsi="Times New Roman" w:cs="Times New Roman"/>
        </w:rPr>
        <w:t>8</w:t>
      </w:r>
      <w:r w:rsidRPr="00397CC6">
        <w:rPr>
          <w:rFonts w:ascii="Times New Roman" w:hAnsi="Times New Roman" w:cs="Times New Roman"/>
        </w:rPr>
        <w:t>.</w:t>
      </w:r>
      <w:r w:rsidRPr="00397CC6">
        <w:rPr>
          <w:rFonts w:ascii="Times New Roman" w:hAnsi="Times New Roman" w:cs="Times New Roman"/>
        </w:rPr>
        <w:tab/>
      </w:r>
      <w:r w:rsidR="00D330A9" w:rsidRPr="00397CC6">
        <w:rPr>
          <w:rFonts w:ascii="Times New Roman" w:hAnsi="Times New Roman" w:cs="Times New Roman"/>
        </w:rPr>
        <w:t xml:space="preserve">Miller WC, </w:t>
      </w:r>
      <w:proofErr w:type="spellStart"/>
      <w:r w:rsidR="00D330A9" w:rsidRPr="00397CC6">
        <w:rPr>
          <w:rFonts w:ascii="Times New Roman" w:hAnsi="Times New Roman" w:cs="Times New Roman"/>
        </w:rPr>
        <w:t>Speechley</w:t>
      </w:r>
      <w:proofErr w:type="spellEnd"/>
      <w:r w:rsidR="00D330A9" w:rsidRPr="00397CC6">
        <w:rPr>
          <w:rFonts w:ascii="Times New Roman" w:hAnsi="Times New Roman" w:cs="Times New Roman"/>
        </w:rPr>
        <w:t xml:space="preserve"> M, </w:t>
      </w:r>
      <w:proofErr w:type="spellStart"/>
      <w:r w:rsidR="00D330A9" w:rsidRPr="00397CC6">
        <w:rPr>
          <w:rFonts w:ascii="Times New Roman" w:hAnsi="Times New Roman" w:cs="Times New Roman"/>
        </w:rPr>
        <w:t>Deathe</w:t>
      </w:r>
      <w:proofErr w:type="spellEnd"/>
      <w:r w:rsidR="00D330A9" w:rsidRPr="00397CC6">
        <w:rPr>
          <w:rFonts w:ascii="Times New Roman" w:hAnsi="Times New Roman" w:cs="Times New Roman"/>
        </w:rPr>
        <w:t xml:space="preserve"> B. The prevalence and risk factors of falling and fear of falling among</w:t>
      </w:r>
      <w:r w:rsidR="00477936">
        <w:rPr>
          <w:rFonts w:ascii="Times New Roman" w:hAnsi="Times New Roman" w:cs="Times New Roman"/>
        </w:rPr>
        <w:t xml:space="preserve"> lower extremity amputees. Arch</w:t>
      </w:r>
      <w:r w:rsidR="00D330A9" w:rsidRPr="00397CC6">
        <w:rPr>
          <w:rFonts w:ascii="Times New Roman" w:hAnsi="Times New Roman" w:cs="Times New Roman"/>
        </w:rPr>
        <w:t xml:space="preserve"> Ph</w:t>
      </w:r>
      <w:r w:rsidR="00477936">
        <w:rPr>
          <w:rFonts w:ascii="Times New Roman" w:hAnsi="Times New Roman" w:cs="Times New Roman"/>
        </w:rPr>
        <w:t>ys Med Rehab. 2001</w:t>
      </w:r>
      <w:proofErr w:type="gramStart"/>
      <w:r w:rsidR="00477936">
        <w:rPr>
          <w:rFonts w:ascii="Times New Roman" w:hAnsi="Times New Roman" w:cs="Times New Roman"/>
        </w:rPr>
        <w:t>;82:</w:t>
      </w:r>
      <w:r w:rsidR="00D330A9" w:rsidRPr="00397CC6">
        <w:rPr>
          <w:rFonts w:ascii="Times New Roman" w:hAnsi="Times New Roman" w:cs="Times New Roman"/>
        </w:rPr>
        <w:t>1031</w:t>
      </w:r>
      <w:proofErr w:type="gramEnd"/>
      <w:r w:rsidR="00D330A9" w:rsidRPr="00397CC6">
        <w:rPr>
          <w:rFonts w:ascii="Times New Roman" w:hAnsi="Times New Roman" w:cs="Times New Roman"/>
        </w:rPr>
        <w:t>-1037.</w:t>
      </w:r>
    </w:p>
    <w:p w14:paraId="3D8A592D" w14:textId="6C592F39" w:rsidR="00C513D7" w:rsidRPr="00C513D7" w:rsidRDefault="00C513D7" w:rsidP="00C513D7">
      <w:pPr>
        <w:pStyle w:val="Heading1"/>
        <w:suppressLineNumbers/>
        <w:spacing w:before="0"/>
        <w:ind w:left="720" w:hanging="720"/>
        <w:rPr>
          <w:rFonts w:ascii="Times New Roman" w:eastAsia="Times New Roman" w:hAnsi="Times New Roman" w:cs="Times New Roman"/>
          <w:b w:val="0"/>
          <w:bCs w:val="0"/>
          <w:color w:val="505050"/>
          <w:kern w:val="36"/>
          <w:sz w:val="24"/>
          <w:szCs w:val="24"/>
          <w:lang w:val="en-GB" w:eastAsia="en-GB"/>
        </w:rPr>
      </w:pPr>
      <w:r w:rsidRPr="00C513D7">
        <w:rPr>
          <w:rFonts w:ascii="Times New Roman" w:hAnsi="Times New Roman" w:cs="Times New Roman"/>
          <w:b w:val="0"/>
          <w:color w:val="auto"/>
          <w:sz w:val="24"/>
          <w:szCs w:val="24"/>
        </w:rPr>
        <w:t>39.</w:t>
      </w:r>
      <w:r w:rsidRPr="00C513D7">
        <w:rPr>
          <w:rFonts w:ascii="Times New Roman" w:hAnsi="Times New Roman" w:cs="Times New Roman"/>
          <w:color w:val="auto"/>
          <w:sz w:val="24"/>
          <w:szCs w:val="24"/>
        </w:rPr>
        <w:t xml:space="preserve"> </w:t>
      </w:r>
      <w:r w:rsidRPr="00C513D7">
        <w:rPr>
          <w:rFonts w:ascii="Times New Roman" w:hAnsi="Times New Roman" w:cs="Times New Roman"/>
          <w:sz w:val="24"/>
          <w:szCs w:val="24"/>
        </w:rPr>
        <w:tab/>
      </w:r>
      <w:proofErr w:type="spellStart"/>
      <w:r w:rsidRPr="00C513D7">
        <w:rPr>
          <w:rFonts w:ascii="Times New Roman" w:hAnsi="Times New Roman" w:cs="Times New Roman"/>
          <w:b w:val="0"/>
          <w:color w:val="auto"/>
          <w:sz w:val="24"/>
          <w:szCs w:val="24"/>
        </w:rPr>
        <w:t>Wadey</w:t>
      </w:r>
      <w:proofErr w:type="spellEnd"/>
      <w:r w:rsidRPr="00C513D7">
        <w:rPr>
          <w:rFonts w:ascii="Times New Roman" w:hAnsi="Times New Roman" w:cs="Times New Roman"/>
          <w:b w:val="0"/>
          <w:color w:val="auto"/>
          <w:sz w:val="24"/>
          <w:szCs w:val="24"/>
        </w:rPr>
        <w:t xml:space="preserve"> R, Day M. </w:t>
      </w:r>
      <w:r w:rsidRPr="00C513D7">
        <w:rPr>
          <w:rFonts w:ascii="Times New Roman" w:eastAsia="Times New Roman" w:hAnsi="Times New Roman" w:cs="Times New Roman"/>
          <w:b w:val="0"/>
          <w:bCs w:val="0"/>
          <w:color w:val="auto"/>
          <w:kern w:val="36"/>
          <w:sz w:val="24"/>
          <w:szCs w:val="24"/>
          <w:lang w:val="en-GB" w:eastAsia="en-GB"/>
        </w:rPr>
        <w:t>A longitudinal examination of leisure time physical activity following amputation in England</w:t>
      </w:r>
      <w:r>
        <w:rPr>
          <w:rFonts w:ascii="Times New Roman" w:eastAsia="Times New Roman" w:hAnsi="Times New Roman" w:cs="Times New Roman"/>
          <w:b w:val="0"/>
          <w:bCs w:val="0"/>
          <w:color w:val="auto"/>
          <w:kern w:val="36"/>
          <w:sz w:val="24"/>
          <w:szCs w:val="24"/>
          <w:lang w:val="en-GB" w:eastAsia="en-GB"/>
        </w:rPr>
        <w:t>. Psychology of Sport and Exercise. 2017; Advance online publication.</w:t>
      </w:r>
    </w:p>
    <w:p w14:paraId="41EB35E4" w14:textId="777F339B" w:rsidR="00C513D7" w:rsidRPr="00397CC6" w:rsidRDefault="00C513D7" w:rsidP="00C513D7">
      <w:pPr>
        <w:suppressLineNumbers/>
        <w:spacing w:after="0"/>
        <w:ind w:left="720" w:hanging="720"/>
        <w:rPr>
          <w:rFonts w:ascii="Times New Roman" w:hAnsi="Times New Roman" w:cs="Times New Roman"/>
        </w:rPr>
      </w:pPr>
    </w:p>
    <w:p w14:paraId="50E39D02" w14:textId="43D4DB56" w:rsidR="00853F04" w:rsidRDefault="00C513D7" w:rsidP="00C513D7">
      <w:pPr>
        <w:suppressLineNumbers/>
        <w:spacing w:after="0"/>
        <w:ind w:left="720" w:hanging="720"/>
        <w:rPr>
          <w:rFonts w:ascii="Times New Roman" w:hAnsi="Times New Roman" w:cs="Times New Roman"/>
        </w:rPr>
      </w:pPr>
      <w:r>
        <w:rPr>
          <w:rFonts w:ascii="Times New Roman" w:hAnsi="Times New Roman" w:cs="Times New Roman"/>
        </w:rPr>
        <w:t>40</w:t>
      </w:r>
      <w:r w:rsidR="00883485" w:rsidRPr="00397CC6">
        <w:rPr>
          <w:rFonts w:ascii="Times New Roman" w:hAnsi="Times New Roman" w:cs="Times New Roman"/>
        </w:rPr>
        <w:t>.</w:t>
      </w:r>
      <w:r w:rsidR="00883485" w:rsidRPr="00397CC6">
        <w:rPr>
          <w:rFonts w:ascii="Times New Roman" w:hAnsi="Times New Roman" w:cs="Times New Roman"/>
        </w:rPr>
        <w:tab/>
        <w:t xml:space="preserve">Frank G. Beyond stigma: visibility and self-empowerment of persons with congenital limb deficiencies. J </w:t>
      </w:r>
      <w:proofErr w:type="spellStart"/>
      <w:r w:rsidR="00883485" w:rsidRPr="00397CC6">
        <w:rPr>
          <w:rFonts w:ascii="Times New Roman" w:hAnsi="Times New Roman" w:cs="Times New Roman"/>
        </w:rPr>
        <w:t>Soc</w:t>
      </w:r>
      <w:proofErr w:type="spellEnd"/>
      <w:r w:rsidR="00883485" w:rsidRPr="00397CC6">
        <w:rPr>
          <w:rFonts w:ascii="Times New Roman" w:hAnsi="Times New Roman" w:cs="Times New Roman"/>
        </w:rPr>
        <w:t xml:space="preserve"> Issues</w:t>
      </w:r>
      <w:r w:rsidR="00477936">
        <w:rPr>
          <w:rFonts w:ascii="Times New Roman" w:hAnsi="Times New Roman" w:cs="Times New Roman"/>
        </w:rPr>
        <w:t>.</w:t>
      </w:r>
      <w:r w:rsidR="00883485" w:rsidRPr="00397CC6">
        <w:rPr>
          <w:rFonts w:ascii="Times New Roman" w:hAnsi="Times New Roman" w:cs="Times New Roman"/>
        </w:rPr>
        <w:t xml:space="preserve"> 1988</w:t>
      </w:r>
      <w:proofErr w:type="gramStart"/>
      <w:r w:rsidR="00883485" w:rsidRPr="00397CC6">
        <w:rPr>
          <w:rFonts w:ascii="Times New Roman" w:hAnsi="Times New Roman" w:cs="Times New Roman"/>
        </w:rPr>
        <w:t>;44:95</w:t>
      </w:r>
      <w:proofErr w:type="gramEnd"/>
      <w:r w:rsidR="00883485" w:rsidRPr="00397CC6">
        <w:rPr>
          <w:rFonts w:ascii="Times New Roman" w:hAnsi="Times New Roman" w:cs="Times New Roman"/>
        </w:rPr>
        <w:t>-115.</w:t>
      </w:r>
    </w:p>
    <w:p w14:paraId="34759B10" w14:textId="77777777" w:rsidR="00C513D7" w:rsidRPr="00397CC6" w:rsidRDefault="00C513D7" w:rsidP="00C513D7">
      <w:pPr>
        <w:suppressLineNumbers/>
        <w:spacing w:after="0"/>
        <w:ind w:left="720" w:hanging="720"/>
        <w:rPr>
          <w:rFonts w:ascii="Times New Roman" w:hAnsi="Times New Roman" w:cs="Times New Roman"/>
        </w:rPr>
      </w:pPr>
    </w:p>
    <w:p w14:paraId="470B394E" w14:textId="7FCE532D" w:rsidR="00883485" w:rsidRPr="00397CC6" w:rsidRDefault="000714FB" w:rsidP="003F07DC">
      <w:pPr>
        <w:suppressLineNumbers/>
        <w:ind w:left="720" w:hanging="720"/>
        <w:rPr>
          <w:rFonts w:ascii="Times New Roman" w:hAnsi="Times New Roman" w:cs="Times New Roman"/>
        </w:rPr>
      </w:pPr>
      <w:r>
        <w:rPr>
          <w:rFonts w:ascii="Times New Roman" w:hAnsi="Times New Roman" w:cs="Times New Roman"/>
        </w:rPr>
        <w:t>41</w:t>
      </w:r>
      <w:r w:rsidR="00883485" w:rsidRPr="00397CC6">
        <w:rPr>
          <w:rFonts w:ascii="Times New Roman" w:hAnsi="Times New Roman" w:cs="Times New Roman"/>
        </w:rPr>
        <w:t>.</w:t>
      </w:r>
      <w:r w:rsidR="00883485" w:rsidRPr="00397CC6">
        <w:rPr>
          <w:rFonts w:ascii="Times New Roman" w:hAnsi="Times New Roman" w:cs="Times New Roman"/>
        </w:rPr>
        <w:tab/>
        <w:t xml:space="preserve">Philips MJ. “Try harder”: the experience of disability and the dilemma of normalization. </w:t>
      </w:r>
      <w:proofErr w:type="spellStart"/>
      <w:r w:rsidR="00883485" w:rsidRPr="00397CC6">
        <w:rPr>
          <w:rFonts w:ascii="Times New Roman" w:hAnsi="Times New Roman" w:cs="Times New Roman"/>
        </w:rPr>
        <w:t>Soc</w:t>
      </w:r>
      <w:proofErr w:type="spellEnd"/>
      <w:r w:rsidR="00883485" w:rsidRPr="00397CC6">
        <w:rPr>
          <w:rFonts w:ascii="Times New Roman" w:hAnsi="Times New Roman" w:cs="Times New Roman"/>
        </w:rPr>
        <w:t xml:space="preserve"> </w:t>
      </w:r>
      <w:proofErr w:type="spellStart"/>
      <w:r w:rsidR="00883485" w:rsidRPr="00397CC6">
        <w:rPr>
          <w:rFonts w:ascii="Times New Roman" w:hAnsi="Times New Roman" w:cs="Times New Roman"/>
        </w:rPr>
        <w:t>Sci</w:t>
      </w:r>
      <w:proofErr w:type="spellEnd"/>
      <w:r w:rsidR="00883485" w:rsidRPr="00397CC6">
        <w:rPr>
          <w:rFonts w:ascii="Times New Roman" w:hAnsi="Times New Roman" w:cs="Times New Roman"/>
        </w:rPr>
        <w:t xml:space="preserve"> J</w:t>
      </w:r>
      <w:r w:rsidR="00477936">
        <w:rPr>
          <w:rFonts w:ascii="Times New Roman" w:hAnsi="Times New Roman" w:cs="Times New Roman"/>
        </w:rPr>
        <w:t>.</w:t>
      </w:r>
      <w:r w:rsidR="00883485" w:rsidRPr="00397CC6">
        <w:rPr>
          <w:rFonts w:ascii="Times New Roman" w:hAnsi="Times New Roman" w:cs="Times New Roman"/>
        </w:rPr>
        <w:t xml:space="preserve"> 1985</w:t>
      </w:r>
      <w:proofErr w:type="gramStart"/>
      <w:r w:rsidR="00883485" w:rsidRPr="00397CC6">
        <w:rPr>
          <w:rFonts w:ascii="Times New Roman" w:hAnsi="Times New Roman" w:cs="Times New Roman"/>
        </w:rPr>
        <w:t>;22:45</w:t>
      </w:r>
      <w:proofErr w:type="gramEnd"/>
      <w:r w:rsidR="00883485" w:rsidRPr="00397CC6">
        <w:rPr>
          <w:rFonts w:ascii="Times New Roman" w:hAnsi="Times New Roman" w:cs="Times New Roman"/>
        </w:rPr>
        <w:t>-47.</w:t>
      </w:r>
    </w:p>
    <w:p w14:paraId="14A24E8A" w14:textId="70A1C3D8" w:rsidR="00883485" w:rsidRPr="00397CC6" w:rsidRDefault="000714FB" w:rsidP="003F07DC">
      <w:pPr>
        <w:suppressLineNumbers/>
        <w:ind w:left="720" w:hanging="720"/>
        <w:rPr>
          <w:rFonts w:ascii="Times New Roman" w:hAnsi="Times New Roman" w:cs="Times New Roman"/>
        </w:rPr>
      </w:pPr>
      <w:r>
        <w:rPr>
          <w:rFonts w:ascii="Times New Roman" w:hAnsi="Times New Roman" w:cs="Times New Roman"/>
        </w:rPr>
        <w:t>42</w:t>
      </w:r>
      <w:r w:rsidR="00883485" w:rsidRPr="00397CC6">
        <w:rPr>
          <w:rFonts w:ascii="Times New Roman" w:hAnsi="Times New Roman" w:cs="Times New Roman"/>
        </w:rPr>
        <w:t>.</w:t>
      </w:r>
      <w:r w:rsidR="00883485" w:rsidRPr="00397CC6">
        <w:rPr>
          <w:rFonts w:ascii="Times New Roman" w:hAnsi="Times New Roman" w:cs="Times New Roman"/>
        </w:rPr>
        <w:tab/>
        <w:t xml:space="preserve">Murray CD. Being like everybody else: the personal meanings of being a prosthesis user. </w:t>
      </w:r>
      <w:proofErr w:type="spellStart"/>
      <w:r w:rsidR="00883485" w:rsidRPr="00397CC6">
        <w:rPr>
          <w:rFonts w:ascii="Times New Roman" w:hAnsi="Times New Roman" w:cs="Times New Roman"/>
        </w:rPr>
        <w:t>Disabil</w:t>
      </w:r>
      <w:proofErr w:type="spellEnd"/>
      <w:r w:rsidR="00883485" w:rsidRPr="00397CC6">
        <w:rPr>
          <w:rFonts w:ascii="Times New Roman" w:hAnsi="Times New Roman" w:cs="Times New Roman"/>
        </w:rPr>
        <w:t xml:space="preserve"> </w:t>
      </w:r>
      <w:proofErr w:type="spellStart"/>
      <w:r w:rsidR="00883485" w:rsidRPr="00397CC6">
        <w:rPr>
          <w:rFonts w:ascii="Times New Roman" w:hAnsi="Times New Roman" w:cs="Times New Roman"/>
        </w:rPr>
        <w:t>Rehabil</w:t>
      </w:r>
      <w:proofErr w:type="spellEnd"/>
      <w:r w:rsidR="00477936">
        <w:rPr>
          <w:rFonts w:ascii="Times New Roman" w:hAnsi="Times New Roman" w:cs="Times New Roman"/>
        </w:rPr>
        <w:t>.</w:t>
      </w:r>
      <w:r w:rsidR="00883485" w:rsidRPr="00397CC6">
        <w:rPr>
          <w:rFonts w:ascii="Times New Roman" w:hAnsi="Times New Roman" w:cs="Times New Roman"/>
        </w:rPr>
        <w:t xml:space="preserve"> 2009</w:t>
      </w:r>
      <w:proofErr w:type="gramStart"/>
      <w:r w:rsidR="00883485" w:rsidRPr="00397CC6">
        <w:rPr>
          <w:rFonts w:ascii="Times New Roman" w:hAnsi="Times New Roman" w:cs="Times New Roman"/>
        </w:rPr>
        <w:t>;31:573</w:t>
      </w:r>
      <w:proofErr w:type="gramEnd"/>
      <w:r w:rsidR="00883485" w:rsidRPr="00397CC6">
        <w:rPr>
          <w:rFonts w:ascii="Times New Roman" w:hAnsi="Times New Roman" w:cs="Times New Roman"/>
        </w:rPr>
        <w:t>-581.</w:t>
      </w:r>
    </w:p>
    <w:p w14:paraId="31ABB882" w14:textId="55FE91CB" w:rsidR="00883485" w:rsidRDefault="000714FB" w:rsidP="003F07DC">
      <w:pPr>
        <w:suppressLineNumbers/>
        <w:ind w:left="720" w:hanging="720"/>
        <w:rPr>
          <w:rFonts w:ascii="Times New Roman" w:hAnsi="Times New Roman" w:cs="Times New Roman"/>
        </w:rPr>
      </w:pPr>
      <w:r>
        <w:rPr>
          <w:rFonts w:ascii="Times New Roman" w:hAnsi="Times New Roman" w:cs="Times New Roman"/>
        </w:rPr>
        <w:lastRenderedPageBreak/>
        <w:t>43</w:t>
      </w:r>
      <w:r w:rsidR="00883485" w:rsidRPr="00397CC6">
        <w:rPr>
          <w:rFonts w:ascii="Times New Roman" w:hAnsi="Times New Roman" w:cs="Times New Roman"/>
        </w:rPr>
        <w:t>.</w:t>
      </w:r>
      <w:r w:rsidR="00883485" w:rsidRPr="00397CC6">
        <w:rPr>
          <w:rFonts w:ascii="Times New Roman" w:hAnsi="Times New Roman" w:cs="Times New Roman"/>
        </w:rPr>
        <w:tab/>
        <w:t>Bruce L. Count me in: p</w:t>
      </w:r>
      <w:r w:rsidR="00C04884" w:rsidRPr="00397CC6">
        <w:rPr>
          <w:rFonts w:ascii="Times New Roman" w:hAnsi="Times New Roman" w:cs="Times New Roman"/>
        </w:rPr>
        <w:t>eople with a disability keen to volunteer. Aus</w:t>
      </w:r>
      <w:r w:rsidR="00883485" w:rsidRPr="00397CC6">
        <w:rPr>
          <w:rFonts w:ascii="Times New Roman" w:hAnsi="Times New Roman" w:cs="Times New Roman"/>
        </w:rPr>
        <w:t>tralian Journal on Volunteering</w:t>
      </w:r>
      <w:r w:rsidR="00477936">
        <w:rPr>
          <w:rFonts w:ascii="Times New Roman" w:hAnsi="Times New Roman" w:cs="Times New Roman"/>
        </w:rPr>
        <w:t>.</w:t>
      </w:r>
      <w:r w:rsidR="00C04884" w:rsidRPr="00397CC6">
        <w:rPr>
          <w:rFonts w:ascii="Times New Roman" w:hAnsi="Times New Roman" w:cs="Times New Roman"/>
        </w:rPr>
        <w:t xml:space="preserve"> </w:t>
      </w:r>
      <w:r w:rsidR="00883485" w:rsidRPr="00397CC6">
        <w:rPr>
          <w:rFonts w:ascii="Times New Roman" w:hAnsi="Times New Roman" w:cs="Times New Roman"/>
        </w:rPr>
        <w:t>2006</w:t>
      </w:r>
      <w:proofErr w:type="gramStart"/>
      <w:r w:rsidR="00883485" w:rsidRPr="00397CC6">
        <w:rPr>
          <w:rFonts w:ascii="Times New Roman" w:hAnsi="Times New Roman" w:cs="Times New Roman"/>
        </w:rPr>
        <w:t>;11:</w:t>
      </w:r>
      <w:r w:rsidR="00C04884" w:rsidRPr="00397CC6">
        <w:rPr>
          <w:rFonts w:ascii="Times New Roman" w:hAnsi="Times New Roman" w:cs="Times New Roman"/>
        </w:rPr>
        <w:t>59</w:t>
      </w:r>
      <w:proofErr w:type="gramEnd"/>
      <w:r w:rsidR="00C04884" w:rsidRPr="00397CC6">
        <w:rPr>
          <w:rFonts w:ascii="Times New Roman" w:hAnsi="Times New Roman" w:cs="Times New Roman"/>
        </w:rPr>
        <w:t>-64.</w:t>
      </w:r>
    </w:p>
    <w:p w14:paraId="17A0C13C" w14:textId="0C79057C" w:rsidR="00526815" w:rsidRDefault="0021246B" w:rsidP="003F07DC">
      <w:pPr>
        <w:suppressLineNumbers/>
        <w:ind w:left="720" w:hanging="720"/>
        <w:rPr>
          <w:rFonts w:ascii="Times New Roman" w:hAnsi="Times New Roman" w:cs="Times New Roman"/>
        </w:rPr>
      </w:pPr>
      <w:r>
        <w:rPr>
          <w:rFonts w:ascii="Times New Roman" w:hAnsi="Times New Roman" w:cs="Times New Roman"/>
        </w:rPr>
        <w:t>4</w:t>
      </w:r>
      <w:r w:rsidR="000714FB">
        <w:rPr>
          <w:rFonts w:ascii="Times New Roman" w:hAnsi="Times New Roman" w:cs="Times New Roman"/>
        </w:rPr>
        <w:t>4</w:t>
      </w:r>
      <w:r w:rsidR="00526815">
        <w:rPr>
          <w:rFonts w:ascii="Times New Roman" w:hAnsi="Times New Roman" w:cs="Times New Roman"/>
        </w:rPr>
        <w:t>.</w:t>
      </w:r>
      <w:r w:rsidR="00526815">
        <w:rPr>
          <w:rFonts w:ascii="Times New Roman" w:hAnsi="Times New Roman" w:cs="Times New Roman"/>
        </w:rPr>
        <w:tab/>
        <w:t>Day MC</w:t>
      </w:r>
      <w:r w:rsidR="00477936">
        <w:rPr>
          <w:rFonts w:ascii="Times New Roman" w:hAnsi="Times New Roman" w:cs="Times New Roman"/>
        </w:rPr>
        <w:t>.</w:t>
      </w:r>
      <w:r w:rsidR="00526815">
        <w:rPr>
          <w:rFonts w:ascii="Times New Roman" w:hAnsi="Times New Roman" w:cs="Times New Roman"/>
        </w:rPr>
        <w:t xml:space="preserve"> Documents of life. In</w:t>
      </w:r>
      <w:r w:rsidR="00477936">
        <w:rPr>
          <w:rFonts w:ascii="Times New Roman" w:hAnsi="Times New Roman" w:cs="Times New Roman"/>
        </w:rPr>
        <w:t>:</w:t>
      </w:r>
      <w:r w:rsidR="00EB7241">
        <w:rPr>
          <w:rFonts w:ascii="Times New Roman" w:hAnsi="Times New Roman" w:cs="Times New Roman"/>
        </w:rPr>
        <w:t xml:space="preserve"> </w:t>
      </w:r>
      <w:r w:rsidR="00526815">
        <w:rPr>
          <w:rFonts w:ascii="Times New Roman" w:hAnsi="Times New Roman" w:cs="Times New Roman"/>
        </w:rPr>
        <w:t>Smith</w:t>
      </w:r>
      <w:r w:rsidR="00EB7241">
        <w:rPr>
          <w:rFonts w:ascii="Times New Roman" w:hAnsi="Times New Roman" w:cs="Times New Roman"/>
        </w:rPr>
        <w:t xml:space="preserve"> B, </w:t>
      </w:r>
      <w:proofErr w:type="spellStart"/>
      <w:r w:rsidR="00526815">
        <w:rPr>
          <w:rFonts w:ascii="Times New Roman" w:hAnsi="Times New Roman" w:cs="Times New Roman"/>
        </w:rPr>
        <w:t>Sparkes</w:t>
      </w:r>
      <w:proofErr w:type="spellEnd"/>
      <w:r w:rsidR="00526815">
        <w:rPr>
          <w:rFonts w:ascii="Times New Roman" w:hAnsi="Times New Roman" w:cs="Times New Roman"/>
        </w:rPr>
        <w:t>,</w:t>
      </w:r>
      <w:r w:rsidR="00EB7241">
        <w:rPr>
          <w:rFonts w:ascii="Times New Roman" w:hAnsi="Times New Roman" w:cs="Times New Roman"/>
        </w:rPr>
        <w:t xml:space="preserve"> AC,</w:t>
      </w:r>
      <w:r w:rsidR="00526815">
        <w:rPr>
          <w:rFonts w:ascii="Times New Roman" w:hAnsi="Times New Roman" w:cs="Times New Roman"/>
        </w:rPr>
        <w:t xml:space="preserve"> editors. Routledge handbook of qualitative research in sport and ex</w:t>
      </w:r>
      <w:r w:rsidR="00EB7241">
        <w:rPr>
          <w:rFonts w:ascii="Times New Roman" w:hAnsi="Times New Roman" w:cs="Times New Roman"/>
        </w:rPr>
        <w:t xml:space="preserve">ercise. Oxon: Routledge; 2016. </w:t>
      </w:r>
      <w:proofErr w:type="gramStart"/>
      <w:r w:rsidR="00EB7241">
        <w:rPr>
          <w:rFonts w:ascii="Times New Roman" w:hAnsi="Times New Roman" w:cs="Times New Roman"/>
        </w:rPr>
        <w:t>p</w:t>
      </w:r>
      <w:r w:rsidR="00526815">
        <w:rPr>
          <w:rFonts w:ascii="Times New Roman" w:hAnsi="Times New Roman" w:cs="Times New Roman"/>
        </w:rPr>
        <w:t>.177-188</w:t>
      </w:r>
      <w:proofErr w:type="gramEnd"/>
      <w:r w:rsidR="00526815">
        <w:rPr>
          <w:rFonts w:ascii="Times New Roman" w:hAnsi="Times New Roman" w:cs="Times New Roman"/>
        </w:rPr>
        <w:t>.</w:t>
      </w:r>
    </w:p>
    <w:p w14:paraId="3D90C5BE" w14:textId="75FED792" w:rsidR="00B701E3" w:rsidRDefault="00B701E3" w:rsidP="003F07DC">
      <w:pPr>
        <w:suppressLineNumbers/>
        <w:ind w:left="720" w:hanging="720"/>
        <w:rPr>
          <w:rFonts w:ascii="Times New Roman" w:hAnsi="Times New Roman" w:cs="Times New Roman"/>
        </w:rPr>
      </w:pPr>
    </w:p>
    <w:p w14:paraId="5475B567" w14:textId="42BD1C64" w:rsidR="00B701E3" w:rsidRDefault="00B701E3" w:rsidP="003F07DC">
      <w:pPr>
        <w:suppressLineNumbers/>
        <w:ind w:left="720" w:hanging="720"/>
        <w:rPr>
          <w:rFonts w:ascii="Times New Roman" w:hAnsi="Times New Roman" w:cs="Times New Roman"/>
        </w:rPr>
      </w:pPr>
    </w:p>
    <w:p w14:paraId="74463081" w14:textId="77777777" w:rsidR="0006130E" w:rsidRDefault="0006130E" w:rsidP="000714FB">
      <w:pPr>
        <w:suppressLineNumbers/>
        <w:rPr>
          <w:rFonts w:ascii="Times New Roman" w:hAnsi="Times New Roman" w:cs="Times New Roman"/>
        </w:rPr>
      </w:pPr>
    </w:p>
    <w:p w14:paraId="6111C2AF" w14:textId="65EDEF6C" w:rsidR="0006130E" w:rsidRDefault="0006130E" w:rsidP="003F07DC">
      <w:pPr>
        <w:suppressLineNumbers/>
        <w:ind w:left="720" w:hanging="720"/>
        <w:rPr>
          <w:rFonts w:ascii="Times New Roman" w:hAnsi="Times New Roman" w:cs="Times New Roman"/>
        </w:rPr>
      </w:pPr>
      <w:r w:rsidRPr="002B01CE">
        <w:rPr>
          <w:rFonts w:ascii="Times New Roman" w:hAnsi="Times New Roman" w:cs="Times New Roman"/>
        </w:rPr>
        <w:t xml:space="preserve">Table 1 </w:t>
      </w:r>
    </w:p>
    <w:p w14:paraId="3EFF5FFA" w14:textId="794EE22D" w:rsidR="008777EA" w:rsidRPr="008777EA" w:rsidRDefault="008777EA" w:rsidP="003F07DC">
      <w:pPr>
        <w:suppressLineNumbers/>
        <w:ind w:left="720" w:hanging="720"/>
        <w:rPr>
          <w:rFonts w:ascii="Times New Roman" w:hAnsi="Times New Roman" w:cs="Times New Roman"/>
          <w:i/>
        </w:rPr>
      </w:pPr>
      <w:r w:rsidRPr="008777EA">
        <w:rPr>
          <w:rFonts w:ascii="Times New Roman" w:hAnsi="Times New Roman" w:cs="Times New Roman"/>
          <w:i/>
        </w:rPr>
        <w:t>Summary of Participant Demographic Details</w:t>
      </w:r>
    </w:p>
    <w:tbl>
      <w:tblPr>
        <w:tblStyle w:val="TableGrid"/>
        <w:tblpPr w:leftFromText="180" w:rightFromText="180" w:vertAnchor="text" w:horzAnchor="margin" w:tblpXSpec="center" w:tblpY="441"/>
        <w:tblW w:w="10456" w:type="dxa"/>
        <w:tblLook w:val="04A0" w:firstRow="1" w:lastRow="0" w:firstColumn="1" w:lastColumn="0" w:noHBand="0" w:noVBand="1"/>
      </w:tblPr>
      <w:tblGrid>
        <w:gridCol w:w="1384"/>
        <w:gridCol w:w="992"/>
        <w:gridCol w:w="709"/>
        <w:gridCol w:w="2410"/>
        <w:gridCol w:w="1304"/>
        <w:gridCol w:w="2273"/>
        <w:gridCol w:w="1384"/>
      </w:tblGrid>
      <w:tr w:rsidR="008777EA" w:rsidRPr="00122666" w14:paraId="25452A9F" w14:textId="77777777" w:rsidTr="00F76AF3">
        <w:tc>
          <w:tcPr>
            <w:tcW w:w="1384" w:type="dxa"/>
            <w:tcBorders>
              <w:left w:val="nil"/>
              <w:bottom w:val="single" w:sz="4" w:space="0" w:color="auto"/>
              <w:right w:val="nil"/>
            </w:tcBorders>
          </w:tcPr>
          <w:p w14:paraId="426B1128" w14:textId="77777777" w:rsidR="002B01CE" w:rsidRPr="00122666" w:rsidRDefault="002B01CE" w:rsidP="003F07DC">
            <w:pPr>
              <w:rPr>
                <w:rFonts w:ascii="Times New Roman" w:hAnsi="Times New Roman" w:cs="Times New Roman"/>
                <w:b/>
              </w:rPr>
            </w:pPr>
            <w:r w:rsidRPr="00122666">
              <w:rPr>
                <w:rFonts w:ascii="Times New Roman" w:hAnsi="Times New Roman" w:cs="Times New Roman"/>
                <w:b/>
              </w:rPr>
              <w:t xml:space="preserve">Pseudonym </w:t>
            </w:r>
          </w:p>
        </w:tc>
        <w:tc>
          <w:tcPr>
            <w:tcW w:w="992" w:type="dxa"/>
            <w:tcBorders>
              <w:left w:val="nil"/>
              <w:bottom w:val="single" w:sz="4" w:space="0" w:color="auto"/>
              <w:right w:val="nil"/>
            </w:tcBorders>
          </w:tcPr>
          <w:p w14:paraId="207E1555" w14:textId="77777777" w:rsidR="002B01CE" w:rsidRPr="00122666" w:rsidRDefault="002B01CE" w:rsidP="003F07DC">
            <w:pPr>
              <w:rPr>
                <w:rFonts w:ascii="Times New Roman" w:hAnsi="Times New Roman" w:cs="Times New Roman"/>
                <w:b/>
              </w:rPr>
            </w:pPr>
            <w:r w:rsidRPr="00122666">
              <w:rPr>
                <w:rFonts w:ascii="Times New Roman" w:hAnsi="Times New Roman" w:cs="Times New Roman"/>
                <w:b/>
              </w:rPr>
              <w:t>Gender</w:t>
            </w:r>
          </w:p>
        </w:tc>
        <w:tc>
          <w:tcPr>
            <w:tcW w:w="709" w:type="dxa"/>
            <w:tcBorders>
              <w:left w:val="nil"/>
              <w:bottom w:val="single" w:sz="4" w:space="0" w:color="auto"/>
              <w:right w:val="nil"/>
            </w:tcBorders>
          </w:tcPr>
          <w:p w14:paraId="200523A4" w14:textId="77777777" w:rsidR="002B01CE" w:rsidRPr="00122666" w:rsidRDefault="002B01CE" w:rsidP="003F07DC">
            <w:pPr>
              <w:rPr>
                <w:rFonts w:ascii="Times New Roman" w:hAnsi="Times New Roman" w:cs="Times New Roman"/>
                <w:b/>
              </w:rPr>
            </w:pPr>
            <w:r w:rsidRPr="00122666">
              <w:rPr>
                <w:rFonts w:ascii="Times New Roman" w:hAnsi="Times New Roman" w:cs="Times New Roman"/>
                <w:b/>
              </w:rPr>
              <w:t xml:space="preserve">Age </w:t>
            </w:r>
          </w:p>
        </w:tc>
        <w:tc>
          <w:tcPr>
            <w:tcW w:w="2410" w:type="dxa"/>
            <w:tcBorders>
              <w:left w:val="nil"/>
              <w:bottom w:val="single" w:sz="4" w:space="0" w:color="auto"/>
              <w:right w:val="nil"/>
            </w:tcBorders>
          </w:tcPr>
          <w:p w14:paraId="0035022E" w14:textId="77777777" w:rsidR="002B01CE" w:rsidRPr="00122666" w:rsidRDefault="002B01CE" w:rsidP="003F07DC">
            <w:pPr>
              <w:rPr>
                <w:rFonts w:ascii="Times New Roman" w:hAnsi="Times New Roman" w:cs="Times New Roman"/>
                <w:b/>
              </w:rPr>
            </w:pPr>
            <w:r w:rsidRPr="00122666">
              <w:rPr>
                <w:rFonts w:ascii="Times New Roman" w:hAnsi="Times New Roman" w:cs="Times New Roman"/>
                <w:b/>
              </w:rPr>
              <w:t>Type of amputation</w:t>
            </w:r>
          </w:p>
        </w:tc>
        <w:tc>
          <w:tcPr>
            <w:tcW w:w="1304" w:type="dxa"/>
            <w:tcBorders>
              <w:left w:val="nil"/>
              <w:bottom w:val="single" w:sz="4" w:space="0" w:color="auto"/>
              <w:right w:val="nil"/>
            </w:tcBorders>
          </w:tcPr>
          <w:p w14:paraId="0CA149A6" w14:textId="77777777" w:rsidR="002B01CE" w:rsidRPr="00122666" w:rsidRDefault="002B01CE" w:rsidP="003F07DC">
            <w:pPr>
              <w:rPr>
                <w:rFonts w:ascii="Times New Roman" w:hAnsi="Times New Roman" w:cs="Times New Roman"/>
                <w:b/>
              </w:rPr>
            </w:pPr>
            <w:r w:rsidRPr="00122666">
              <w:rPr>
                <w:rFonts w:ascii="Times New Roman" w:hAnsi="Times New Roman" w:cs="Times New Roman"/>
                <w:b/>
              </w:rPr>
              <w:t>Years post amputation</w:t>
            </w:r>
          </w:p>
        </w:tc>
        <w:tc>
          <w:tcPr>
            <w:tcW w:w="2273" w:type="dxa"/>
            <w:tcBorders>
              <w:left w:val="nil"/>
              <w:bottom w:val="single" w:sz="4" w:space="0" w:color="auto"/>
              <w:right w:val="nil"/>
            </w:tcBorders>
          </w:tcPr>
          <w:p w14:paraId="22931BDB" w14:textId="77777777" w:rsidR="002B01CE" w:rsidRPr="00122666" w:rsidRDefault="002B01CE" w:rsidP="00EB49A6">
            <w:pPr>
              <w:rPr>
                <w:rFonts w:ascii="Times New Roman" w:hAnsi="Times New Roman" w:cs="Times New Roman"/>
                <w:b/>
              </w:rPr>
            </w:pPr>
            <w:r w:rsidRPr="00122666">
              <w:rPr>
                <w:rFonts w:ascii="Times New Roman" w:hAnsi="Times New Roman" w:cs="Times New Roman"/>
                <w:b/>
              </w:rPr>
              <w:t>Reported reason for amputation</w:t>
            </w:r>
          </w:p>
        </w:tc>
        <w:tc>
          <w:tcPr>
            <w:tcW w:w="1384" w:type="dxa"/>
            <w:tcBorders>
              <w:left w:val="nil"/>
              <w:bottom w:val="single" w:sz="4" w:space="0" w:color="auto"/>
              <w:right w:val="nil"/>
            </w:tcBorders>
          </w:tcPr>
          <w:p w14:paraId="00A06B68" w14:textId="77777777" w:rsidR="002B01CE" w:rsidRPr="00122666" w:rsidRDefault="002B01CE" w:rsidP="00EB49A6">
            <w:pPr>
              <w:rPr>
                <w:rFonts w:ascii="Times New Roman" w:hAnsi="Times New Roman" w:cs="Times New Roman"/>
                <w:b/>
              </w:rPr>
            </w:pPr>
            <w:r w:rsidRPr="00122666">
              <w:rPr>
                <w:rFonts w:ascii="Times New Roman" w:hAnsi="Times New Roman" w:cs="Times New Roman"/>
                <w:b/>
              </w:rPr>
              <w:t>Group</w:t>
            </w:r>
          </w:p>
        </w:tc>
      </w:tr>
      <w:tr w:rsidR="008777EA" w:rsidRPr="00122666" w14:paraId="01D24447" w14:textId="77777777" w:rsidTr="00F76AF3">
        <w:tc>
          <w:tcPr>
            <w:tcW w:w="1384" w:type="dxa"/>
            <w:tcBorders>
              <w:top w:val="single" w:sz="4" w:space="0" w:color="auto"/>
              <w:left w:val="nil"/>
              <w:bottom w:val="nil"/>
              <w:right w:val="nil"/>
            </w:tcBorders>
          </w:tcPr>
          <w:p w14:paraId="6980C993" w14:textId="77777777" w:rsidR="002B01CE" w:rsidRPr="002B01CE" w:rsidRDefault="002B01CE" w:rsidP="00B66B74">
            <w:pPr>
              <w:rPr>
                <w:rFonts w:ascii="Times New Roman" w:hAnsi="Times New Roman" w:cs="Times New Roman"/>
              </w:rPr>
            </w:pPr>
            <w:r w:rsidRPr="002B01CE">
              <w:rPr>
                <w:rFonts w:ascii="Times New Roman" w:hAnsi="Times New Roman" w:cs="Times New Roman"/>
              </w:rPr>
              <w:t>Mark</w:t>
            </w:r>
          </w:p>
        </w:tc>
        <w:tc>
          <w:tcPr>
            <w:tcW w:w="992" w:type="dxa"/>
            <w:tcBorders>
              <w:top w:val="single" w:sz="4" w:space="0" w:color="auto"/>
              <w:left w:val="nil"/>
              <w:bottom w:val="nil"/>
              <w:right w:val="nil"/>
            </w:tcBorders>
          </w:tcPr>
          <w:p w14:paraId="0CC1F5C1"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M</w:t>
            </w:r>
          </w:p>
        </w:tc>
        <w:tc>
          <w:tcPr>
            <w:tcW w:w="709" w:type="dxa"/>
            <w:tcBorders>
              <w:top w:val="single" w:sz="4" w:space="0" w:color="auto"/>
              <w:left w:val="nil"/>
              <w:bottom w:val="nil"/>
              <w:right w:val="nil"/>
            </w:tcBorders>
          </w:tcPr>
          <w:p w14:paraId="07FDAF6E"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60</w:t>
            </w:r>
          </w:p>
        </w:tc>
        <w:tc>
          <w:tcPr>
            <w:tcW w:w="2410" w:type="dxa"/>
            <w:tcBorders>
              <w:top w:val="single" w:sz="4" w:space="0" w:color="auto"/>
              <w:left w:val="nil"/>
              <w:bottom w:val="nil"/>
              <w:right w:val="nil"/>
            </w:tcBorders>
            <w:vAlign w:val="center"/>
          </w:tcPr>
          <w:p w14:paraId="2A3FB8EC" w14:textId="77777777" w:rsidR="002B01CE" w:rsidRPr="002B01CE" w:rsidRDefault="002B01CE" w:rsidP="003F07DC">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transfemoral</w:t>
            </w:r>
            <w:proofErr w:type="spellEnd"/>
          </w:p>
        </w:tc>
        <w:tc>
          <w:tcPr>
            <w:tcW w:w="1304" w:type="dxa"/>
            <w:tcBorders>
              <w:top w:val="single" w:sz="4" w:space="0" w:color="auto"/>
              <w:left w:val="nil"/>
              <w:bottom w:val="nil"/>
              <w:right w:val="nil"/>
            </w:tcBorders>
            <w:vAlign w:val="center"/>
          </w:tcPr>
          <w:p w14:paraId="69A604C8" w14:textId="77777777" w:rsidR="002B01CE" w:rsidRPr="002B01CE" w:rsidRDefault="002B01CE" w:rsidP="003F07DC">
            <w:pPr>
              <w:jc w:val="right"/>
              <w:rPr>
                <w:rFonts w:ascii="Times New Roman" w:hAnsi="Times New Roman" w:cs="Times New Roman"/>
                <w:color w:val="000000"/>
              </w:rPr>
            </w:pPr>
            <w:r w:rsidRPr="002B01CE">
              <w:rPr>
                <w:rFonts w:ascii="Times New Roman" w:hAnsi="Times New Roman" w:cs="Times New Roman"/>
                <w:color w:val="000000"/>
              </w:rPr>
              <w:t>1</w:t>
            </w:r>
          </w:p>
        </w:tc>
        <w:tc>
          <w:tcPr>
            <w:tcW w:w="2273" w:type="dxa"/>
            <w:tcBorders>
              <w:top w:val="single" w:sz="4" w:space="0" w:color="auto"/>
              <w:left w:val="nil"/>
              <w:bottom w:val="nil"/>
              <w:right w:val="nil"/>
            </w:tcBorders>
          </w:tcPr>
          <w:p w14:paraId="21125EB3"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Cancer</w:t>
            </w:r>
          </w:p>
        </w:tc>
        <w:tc>
          <w:tcPr>
            <w:tcW w:w="1384" w:type="dxa"/>
            <w:tcBorders>
              <w:top w:val="single" w:sz="4" w:space="0" w:color="auto"/>
              <w:left w:val="nil"/>
              <w:bottom w:val="nil"/>
              <w:right w:val="nil"/>
            </w:tcBorders>
          </w:tcPr>
          <w:p w14:paraId="58C7BE09" w14:textId="77777777" w:rsidR="002B01CE" w:rsidRPr="002B01CE" w:rsidRDefault="002B01CE" w:rsidP="00EB49A6">
            <w:pPr>
              <w:rPr>
                <w:rFonts w:ascii="Times New Roman" w:hAnsi="Times New Roman" w:cs="Times New Roman"/>
              </w:rPr>
            </w:pPr>
            <w:r w:rsidRPr="002B01CE">
              <w:rPr>
                <w:rFonts w:ascii="Times New Roman" w:hAnsi="Times New Roman" w:cs="Times New Roman"/>
              </w:rPr>
              <w:t>1</w:t>
            </w:r>
          </w:p>
        </w:tc>
      </w:tr>
      <w:tr w:rsidR="008777EA" w:rsidRPr="00122666" w14:paraId="6A7A0847" w14:textId="77777777" w:rsidTr="00F76AF3">
        <w:tc>
          <w:tcPr>
            <w:tcW w:w="1384" w:type="dxa"/>
            <w:tcBorders>
              <w:top w:val="nil"/>
              <w:left w:val="nil"/>
              <w:bottom w:val="nil"/>
              <w:right w:val="nil"/>
            </w:tcBorders>
          </w:tcPr>
          <w:p w14:paraId="7A920592" w14:textId="125C9628" w:rsidR="002B01CE" w:rsidRPr="002B01CE" w:rsidRDefault="002B01CE" w:rsidP="00B66B74">
            <w:pPr>
              <w:rPr>
                <w:rFonts w:ascii="Times New Roman" w:hAnsi="Times New Roman" w:cs="Times New Roman"/>
              </w:rPr>
            </w:pPr>
            <w:r w:rsidRPr="002B01CE">
              <w:rPr>
                <w:rFonts w:ascii="Times New Roman" w:hAnsi="Times New Roman" w:cs="Times New Roman"/>
              </w:rPr>
              <w:t xml:space="preserve">Jason  </w:t>
            </w:r>
          </w:p>
        </w:tc>
        <w:tc>
          <w:tcPr>
            <w:tcW w:w="992" w:type="dxa"/>
            <w:tcBorders>
              <w:top w:val="nil"/>
              <w:left w:val="nil"/>
              <w:bottom w:val="nil"/>
              <w:right w:val="nil"/>
            </w:tcBorders>
          </w:tcPr>
          <w:p w14:paraId="4EECB192"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M</w:t>
            </w:r>
          </w:p>
        </w:tc>
        <w:tc>
          <w:tcPr>
            <w:tcW w:w="709" w:type="dxa"/>
            <w:tcBorders>
              <w:top w:val="nil"/>
              <w:left w:val="nil"/>
              <w:bottom w:val="nil"/>
              <w:right w:val="nil"/>
            </w:tcBorders>
          </w:tcPr>
          <w:p w14:paraId="6964FE49"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47</w:t>
            </w:r>
          </w:p>
        </w:tc>
        <w:tc>
          <w:tcPr>
            <w:tcW w:w="2410" w:type="dxa"/>
            <w:tcBorders>
              <w:top w:val="nil"/>
              <w:left w:val="nil"/>
              <w:bottom w:val="nil"/>
              <w:right w:val="nil"/>
            </w:tcBorders>
            <w:vAlign w:val="center"/>
          </w:tcPr>
          <w:p w14:paraId="627C24F6" w14:textId="77777777" w:rsidR="002B01CE" w:rsidRPr="002B01CE" w:rsidRDefault="002B01CE" w:rsidP="003F07DC">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4FA2E787" w14:textId="77777777" w:rsidR="002B01CE" w:rsidRPr="002B01CE" w:rsidRDefault="002B01CE" w:rsidP="003F07DC">
            <w:pPr>
              <w:jc w:val="right"/>
              <w:rPr>
                <w:rFonts w:ascii="Times New Roman" w:hAnsi="Times New Roman" w:cs="Times New Roman"/>
                <w:color w:val="000000"/>
              </w:rPr>
            </w:pPr>
            <w:r w:rsidRPr="002B01CE">
              <w:rPr>
                <w:rFonts w:ascii="Times New Roman" w:hAnsi="Times New Roman" w:cs="Times New Roman"/>
                <w:color w:val="000000"/>
              </w:rPr>
              <w:t>1</w:t>
            </w:r>
          </w:p>
        </w:tc>
        <w:tc>
          <w:tcPr>
            <w:tcW w:w="2273" w:type="dxa"/>
            <w:tcBorders>
              <w:top w:val="nil"/>
              <w:left w:val="nil"/>
              <w:bottom w:val="nil"/>
              <w:right w:val="nil"/>
            </w:tcBorders>
          </w:tcPr>
          <w:p w14:paraId="3799110B"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Accident</w:t>
            </w:r>
          </w:p>
        </w:tc>
        <w:tc>
          <w:tcPr>
            <w:tcW w:w="1384" w:type="dxa"/>
            <w:tcBorders>
              <w:top w:val="nil"/>
              <w:left w:val="nil"/>
              <w:bottom w:val="nil"/>
              <w:right w:val="nil"/>
            </w:tcBorders>
          </w:tcPr>
          <w:p w14:paraId="062F9529" w14:textId="77777777" w:rsidR="002B01CE" w:rsidRPr="002B01CE" w:rsidRDefault="002B01CE" w:rsidP="00EB49A6">
            <w:pPr>
              <w:rPr>
                <w:rFonts w:ascii="Times New Roman" w:hAnsi="Times New Roman" w:cs="Times New Roman"/>
              </w:rPr>
            </w:pPr>
            <w:r w:rsidRPr="002B01CE">
              <w:rPr>
                <w:rFonts w:ascii="Times New Roman" w:hAnsi="Times New Roman" w:cs="Times New Roman"/>
              </w:rPr>
              <w:t>1</w:t>
            </w:r>
          </w:p>
        </w:tc>
      </w:tr>
      <w:tr w:rsidR="008777EA" w:rsidRPr="00122666" w14:paraId="726662EF" w14:textId="77777777" w:rsidTr="00F76AF3">
        <w:tc>
          <w:tcPr>
            <w:tcW w:w="1384" w:type="dxa"/>
            <w:tcBorders>
              <w:top w:val="nil"/>
              <w:left w:val="nil"/>
              <w:bottom w:val="nil"/>
              <w:right w:val="nil"/>
            </w:tcBorders>
          </w:tcPr>
          <w:p w14:paraId="669C8972" w14:textId="04F94A16" w:rsidR="002B01CE" w:rsidRPr="002B01CE" w:rsidRDefault="002B01CE" w:rsidP="00B66B74">
            <w:pPr>
              <w:rPr>
                <w:rFonts w:ascii="Times New Roman" w:hAnsi="Times New Roman" w:cs="Times New Roman"/>
              </w:rPr>
            </w:pPr>
            <w:r w:rsidRPr="002B01CE">
              <w:rPr>
                <w:rFonts w:ascii="Times New Roman" w:hAnsi="Times New Roman" w:cs="Times New Roman"/>
              </w:rPr>
              <w:t xml:space="preserve">John </w:t>
            </w:r>
          </w:p>
        </w:tc>
        <w:tc>
          <w:tcPr>
            <w:tcW w:w="992" w:type="dxa"/>
            <w:tcBorders>
              <w:top w:val="nil"/>
              <w:left w:val="nil"/>
              <w:bottom w:val="nil"/>
              <w:right w:val="nil"/>
            </w:tcBorders>
          </w:tcPr>
          <w:p w14:paraId="1E51CBB5"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M</w:t>
            </w:r>
          </w:p>
        </w:tc>
        <w:tc>
          <w:tcPr>
            <w:tcW w:w="709" w:type="dxa"/>
            <w:tcBorders>
              <w:top w:val="nil"/>
              <w:left w:val="nil"/>
              <w:bottom w:val="nil"/>
              <w:right w:val="nil"/>
            </w:tcBorders>
          </w:tcPr>
          <w:p w14:paraId="4300AACE"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40</w:t>
            </w:r>
          </w:p>
        </w:tc>
        <w:tc>
          <w:tcPr>
            <w:tcW w:w="2410" w:type="dxa"/>
            <w:tcBorders>
              <w:top w:val="nil"/>
              <w:left w:val="nil"/>
              <w:bottom w:val="nil"/>
              <w:right w:val="nil"/>
            </w:tcBorders>
            <w:vAlign w:val="center"/>
          </w:tcPr>
          <w:p w14:paraId="0BA588B1" w14:textId="77777777" w:rsidR="002B01CE" w:rsidRPr="002B01CE" w:rsidRDefault="002B01CE" w:rsidP="003F07DC">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68799855" w14:textId="77777777" w:rsidR="002B01CE" w:rsidRPr="002B01CE" w:rsidRDefault="002B01CE" w:rsidP="003F07DC">
            <w:pPr>
              <w:jc w:val="right"/>
              <w:rPr>
                <w:rFonts w:ascii="Times New Roman" w:hAnsi="Times New Roman" w:cs="Times New Roman"/>
                <w:color w:val="000000"/>
              </w:rPr>
            </w:pPr>
            <w:r w:rsidRPr="002B01CE">
              <w:rPr>
                <w:rFonts w:ascii="Times New Roman" w:hAnsi="Times New Roman" w:cs="Times New Roman"/>
                <w:color w:val="000000"/>
              </w:rPr>
              <w:t>5</w:t>
            </w:r>
          </w:p>
        </w:tc>
        <w:tc>
          <w:tcPr>
            <w:tcW w:w="2273" w:type="dxa"/>
            <w:tcBorders>
              <w:top w:val="nil"/>
              <w:left w:val="nil"/>
              <w:bottom w:val="nil"/>
              <w:right w:val="nil"/>
            </w:tcBorders>
          </w:tcPr>
          <w:p w14:paraId="1BD5F143"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Accident</w:t>
            </w:r>
          </w:p>
        </w:tc>
        <w:tc>
          <w:tcPr>
            <w:tcW w:w="1384" w:type="dxa"/>
            <w:tcBorders>
              <w:top w:val="nil"/>
              <w:left w:val="nil"/>
              <w:bottom w:val="nil"/>
              <w:right w:val="nil"/>
            </w:tcBorders>
          </w:tcPr>
          <w:p w14:paraId="79955EE5" w14:textId="77777777" w:rsidR="002B01CE" w:rsidRPr="002B01CE" w:rsidRDefault="002B01CE" w:rsidP="00EB49A6">
            <w:pPr>
              <w:rPr>
                <w:rFonts w:ascii="Times New Roman" w:hAnsi="Times New Roman" w:cs="Times New Roman"/>
              </w:rPr>
            </w:pPr>
            <w:r w:rsidRPr="002B01CE">
              <w:rPr>
                <w:rFonts w:ascii="Times New Roman" w:hAnsi="Times New Roman" w:cs="Times New Roman"/>
              </w:rPr>
              <w:t>1</w:t>
            </w:r>
          </w:p>
        </w:tc>
      </w:tr>
      <w:tr w:rsidR="008777EA" w:rsidRPr="00122666" w14:paraId="1259C44B" w14:textId="77777777" w:rsidTr="00F76AF3">
        <w:tc>
          <w:tcPr>
            <w:tcW w:w="1384" w:type="dxa"/>
            <w:tcBorders>
              <w:top w:val="nil"/>
              <w:left w:val="nil"/>
              <w:bottom w:val="nil"/>
              <w:right w:val="nil"/>
            </w:tcBorders>
          </w:tcPr>
          <w:p w14:paraId="5CEE72AB" w14:textId="7922AA64" w:rsidR="002B01CE" w:rsidRPr="002B01CE" w:rsidRDefault="002B01CE" w:rsidP="00B66B74">
            <w:pPr>
              <w:rPr>
                <w:rFonts w:ascii="Times New Roman" w:hAnsi="Times New Roman" w:cs="Times New Roman"/>
              </w:rPr>
            </w:pPr>
            <w:r w:rsidRPr="002B01CE">
              <w:rPr>
                <w:rFonts w:ascii="Times New Roman" w:hAnsi="Times New Roman" w:cs="Times New Roman"/>
              </w:rPr>
              <w:t xml:space="preserve">Deepak </w:t>
            </w:r>
          </w:p>
        </w:tc>
        <w:tc>
          <w:tcPr>
            <w:tcW w:w="992" w:type="dxa"/>
            <w:tcBorders>
              <w:top w:val="nil"/>
              <w:left w:val="nil"/>
              <w:bottom w:val="nil"/>
              <w:right w:val="nil"/>
            </w:tcBorders>
          </w:tcPr>
          <w:p w14:paraId="42B1F019"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M</w:t>
            </w:r>
          </w:p>
        </w:tc>
        <w:tc>
          <w:tcPr>
            <w:tcW w:w="709" w:type="dxa"/>
            <w:tcBorders>
              <w:top w:val="nil"/>
              <w:left w:val="nil"/>
              <w:bottom w:val="nil"/>
              <w:right w:val="nil"/>
            </w:tcBorders>
          </w:tcPr>
          <w:p w14:paraId="3F54D117"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37</w:t>
            </w:r>
          </w:p>
        </w:tc>
        <w:tc>
          <w:tcPr>
            <w:tcW w:w="2410" w:type="dxa"/>
            <w:tcBorders>
              <w:top w:val="nil"/>
              <w:left w:val="nil"/>
              <w:bottom w:val="nil"/>
              <w:right w:val="nil"/>
            </w:tcBorders>
            <w:vAlign w:val="center"/>
          </w:tcPr>
          <w:p w14:paraId="33E62950" w14:textId="77777777" w:rsidR="002B01CE" w:rsidRPr="002B01CE" w:rsidRDefault="002B01CE" w:rsidP="003F07DC">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1FCBA041" w14:textId="77777777" w:rsidR="002B01CE" w:rsidRPr="002B01CE" w:rsidRDefault="002B01CE" w:rsidP="003F07DC">
            <w:pPr>
              <w:jc w:val="right"/>
              <w:rPr>
                <w:rFonts w:ascii="Times New Roman" w:hAnsi="Times New Roman" w:cs="Times New Roman"/>
                <w:color w:val="000000"/>
              </w:rPr>
            </w:pPr>
            <w:r w:rsidRPr="002B01CE">
              <w:rPr>
                <w:rFonts w:ascii="Times New Roman" w:hAnsi="Times New Roman" w:cs="Times New Roman"/>
                <w:color w:val="000000"/>
              </w:rPr>
              <w:t>13</w:t>
            </w:r>
          </w:p>
        </w:tc>
        <w:tc>
          <w:tcPr>
            <w:tcW w:w="2273" w:type="dxa"/>
            <w:tcBorders>
              <w:top w:val="nil"/>
              <w:left w:val="nil"/>
              <w:bottom w:val="nil"/>
              <w:right w:val="nil"/>
            </w:tcBorders>
          </w:tcPr>
          <w:p w14:paraId="61CFAE4F" w14:textId="77777777" w:rsidR="002B01CE" w:rsidRPr="002B01CE" w:rsidRDefault="002B01CE" w:rsidP="003F07DC">
            <w:pPr>
              <w:rPr>
                <w:rFonts w:ascii="Times New Roman" w:hAnsi="Times New Roman" w:cs="Times New Roman"/>
              </w:rPr>
            </w:pPr>
            <w:r w:rsidRPr="002B01CE">
              <w:rPr>
                <w:rFonts w:ascii="Times New Roman" w:hAnsi="Times New Roman" w:cs="Times New Roman"/>
              </w:rPr>
              <w:t>Cancer</w:t>
            </w:r>
          </w:p>
        </w:tc>
        <w:tc>
          <w:tcPr>
            <w:tcW w:w="1384" w:type="dxa"/>
            <w:tcBorders>
              <w:top w:val="nil"/>
              <w:left w:val="nil"/>
              <w:bottom w:val="nil"/>
              <w:right w:val="nil"/>
            </w:tcBorders>
          </w:tcPr>
          <w:p w14:paraId="775EFE96" w14:textId="3A40F20F" w:rsidR="00205AE5" w:rsidRPr="002B01CE" w:rsidRDefault="002B01CE" w:rsidP="00EB49A6">
            <w:pPr>
              <w:rPr>
                <w:rFonts w:ascii="Times New Roman" w:hAnsi="Times New Roman" w:cs="Times New Roman"/>
              </w:rPr>
            </w:pPr>
            <w:r w:rsidRPr="002B01CE">
              <w:rPr>
                <w:rFonts w:ascii="Times New Roman" w:hAnsi="Times New Roman" w:cs="Times New Roman"/>
              </w:rPr>
              <w:t>1</w:t>
            </w:r>
          </w:p>
        </w:tc>
      </w:tr>
      <w:tr w:rsidR="00205AE5" w:rsidRPr="00122666" w14:paraId="4A1BEA6E" w14:textId="77777777" w:rsidTr="00F76AF3">
        <w:tc>
          <w:tcPr>
            <w:tcW w:w="1384" w:type="dxa"/>
            <w:tcBorders>
              <w:top w:val="nil"/>
              <w:left w:val="nil"/>
              <w:bottom w:val="nil"/>
              <w:right w:val="nil"/>
            </w:tcBorders>
          </w:tcPr>
          <w:p w14:paraId="21F38253" w14:textId="6064BF73" w:rsidR="00205AE5" w:rsidRPr="002B01CE" w:rsidRDefault="00205AE5" w:rsidP="00205AE5">
            <w:pPr>
              <w:rPr>
                <w:rFonts w:ascii="Times New Roman" w:hAnsi="Times New Roman" w:cs="Times New Roman"/>
              </w:rPr>
            </w:pPr>
            <w:r w:rsidRPr="002B01CE">
              <w:rPr>
                <w:rFonts w:ascii="Times New Roman" w:hAnsi="Times New Roman" w:cs="Times New Roman"/>
              </w:rPr>
              <w:t xml:space="preserve">Mandy </w:t>
            </w:r>
          </w:p>
        </w:tc>
        <w:tc>
          <w:tcPr>
            <w:tcW w:w="992" w:type="dxa"/>
            <w:tcBorders>
              <w:top w:val="nil"/>
              <w:left w:val="nil"/>
              <w:bottom w:val="nil"/>
              <w:right w:val="nil"/>
            </w:tcBorders>
          </w:tcPr>
          <w:p w14:paraId="15DB643A" w14:textId="141199E3" w:rsidR="00205AE5" w:rsidRPr="002B01CE" w:rsidRDefault="00205AE5" w:rsidP="00205AE5">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1CA0AFC8" w14:textId="02495DA7" w:rsidR="00205AE5" w:rsidRPr="002B01CE" w:rsidRDefault="00205AE5" w:rsidP="00205AE5">
            <w:pPr>
              <w:rPr>
                <w:rFonts w:ascii="Times New Roman" w:hAnsi="Times New Roman" w:cs="Times New Roman"/>
              </w:rPr>
            </w:pPr>
            <w:r w:rsidRPr="002B01CE">
              <w:rPr>
                <w:rFonts w:ascii="Times New Roman" w:hAnsi="Times New Roman" w:cs="Times New Roman"/>
              </w:rPr>
              <w:t>42</w:t>
            </w:r>
          </w:p>
        </w:tc>
        <w:tc>
          <w:tcPr>
            <w:tcW w:w="2410" w:type="dxa"/>
            <w:tcBorders>
              <w:top w:val="nil"/>
              <w:left w:val="nil"/>
              <w:bottom w:val="nil"/>
              <w:right w:val="nil"/>
            </w:tcBorders>
            <w:vAlign w:val="center"/>
          </w:tcPr>
          <w:p w14:paraId="5B8453A9" w14:textId="539A8E62" w:rsidR="00205AE5" w:rsidRPr="002B01CE" w:rsidRDefault="00205AE5" w:rsidP="00205AE5">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transfemoral</w:t>
            </w:r>
            <w:proofErr w:type="spellEnd"/>
          </w:p>
        </w:tc>
        <w:tc>
          <w:tcPr>
            <w:tcW w:w="1304" w:type="dxa"/>
            <w:tcBorders>
              <w:top w:val="nil"/>
              <w:left w:val="nil"/>
              <w:bottom w:val="nil"/>
              <w:right w:val="nil"/>
            </w:tcBorders>
            <w:vAlign w:val="center"/>
          </w:tcPr>
          <w:p w14:paraId="7E8A6996" w14:textId="6B5520B7" w:rsidR="00205AE5" w:rsidRPr="002B01CE" w:rsidRDefault="00205AE5" w:rsidP="00205AE5">
            <w:pPr>
              <w:jc w:val="right"/>
              <w:rPr>
                <w:rFonts w:ascii="Times New Roman" w:hAnsi="Times New Roman" w:cs="Times New Roman"/>
                <w:color w:val="000000"/>
              </w:rPr>
            </w:pPr>
            <w:r w:rsidRPr="002B01CE">
              <w:rPr>
                <w:rFonts w:ascii="Times New Roman" w:hAnsi="Times New Roman" w:cs="Times New Roman"/>
                <w:color w:val="000000"/>
              </w:rPr>
              <w:t>2</w:t>
            </w:r>
          </w:p>
        </w:tc>
        <w:tc>
          <w:tcPr>
            <w:tcW w:w="2273" w:type="dxa"/>
            <w:tcBorders>
              <w:top w:val="nil"/>
              <w:left w:val="nil"/>
              <w:bottom w:val="nil"/>
              <w:right w:val="nil"/>
            </w:tcBorders>
          </w:tcPr>
          <w:p w14:paraId="1F018E9D" w14:textId="3BD4F887" w:rsidR="00205AE5" w:rsidRPr="002B01CE" w:rsidRDefault="00205AE5" w:rsidP="00205AE5">
            <w:pPr>
              <w:rPr>
                <w:rFonts w:ascii="Times New Roman" w:hAnsi="Times New Roman" w:cs="Times New Roman"/>
              </w:rPr>
            </w:pPr>
            <w:r w:rsidRPr="002B01CE">
              <w:rPr>
                <w:rFonts w:ascii="Times New Roman" w:hAnsi="Times New Roman" w:cs="Times New Roman"/>
              </w:rPr>
              <w:t xml:space="preserve">Infection </w:t>
            </w:r>
          </w:p>
        </w:tc>
        <w:tc>
          <w:tcPr>
            <w:tcW w:w="1384" w:type="dxa"/>
            <w:tcBorders>
              <w:top w:val="nil"/>
              <w:left w:val="nil"/>
              <w:bottom w:val="nil"/>
              <w:right w:val="nil"/>
            </w:tcBorders>
          </w:tcPr>
          <w:p w14:paraId="19C8DEE6" w14:textId="744F2A2F" w:rsidR="00205AE5" w:rsidRPr="002B01CE" w:rsidRDefault="00205AE5" w:rsidP="00205AE5">
            <w:pPr>
              <w:rPr>
                <w:rFonts w:ascii="Times New Roman" w:hAnsi="Times New Roman" w:cs="Times New Roman"/>
              </w:rPr>
            </w:pPr>
            <w:r w:rsidRPr="002B01CE">
              <w:rPr>
                <w:rFonts w:ascii="Times New Roman" w:hAnsi="Times New Roman" w:cs="Times New Roman"/>
              </w:rPr>
              <w:t>1</w:t>
            </w:r>
          </w:p>
        </w:tc>
      </w:tr>
      <w:tr w:rsidR="00205AE5" w:rsidRPr="00122666" w14:paraId="7CD6EAF5" w14:textId="77777777" w:rsidTr="00F76AF3">
        <w:tc>
          <w:tcPr>
            <w:tcW w:w="1384" w:type="dxa"/>
            <w:tcBorders>
              <w:top w:val="nil"/>
              <w:left w:val="nil"/>
              <w:bottom w:val="nil"/>
              <w:right w:val="nil"/>
            </w:tcBorders>
          </w:tcPr>
          <w:p w14:paraId="56FAB1CF" w14:textId="1C12306F" w:rsidR="00205AE5" w:rsidRPr="002B01CE" w:rsidRDefault="00205AE5" w:rsidP="00205AE5">
            <w:pPr>
              <w:rPr>
                <w:rFonts w:ascii="Times New Roman" w:hAnsi="Times New Roman" w:cs="Times New Roman"/>
              </w:rPr>
            </w:pPr>
            <w:r w:rsidRPr="002B01CE">
              <w:rPr>
                <w:rFonts w:ascii="Times New Roman" w:hAnsi="Times New Roman" w:cs="Times New Roman"/>
              </w:rPr>
              <w:t xml:space="preserve">Penny </w:t>
            </w:r>
          </w:p>
        </w:tc>
        <w:tc>
          <w:tcPr>
            <w:tcW w:w="992" w:type="dxa"/>
            <w:tcBorders>
              <w:top w:val="nil"/>
              <w:left w:val="nil"/>
              <w:bottom w:val="nil"/>
              <w:right w:val="nil"/>
            </w:tcBorders>
          </w:tcPr>
          <w:p w14:paraId="6A843AF2" w14:textId="00D8C069" w:rsidR="00205AE5" w:rsidRPr="002B01CE" w:rsidRDefault="00205AE5" w:rsidP="00205AE5">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6DD65391" w14:textId="165A2475" w:rsidR="00205AE5" w:rsidRPr="002B01CE" w:rsidRDefault="00205AE5" w:rsidP="00205AE5">
            <w:pPr>
              <w:rPr>
                <w:rFonts w:ascii="Times New Roman" w:hAnsi="Times New Roman" w:cs="Times New Roman"/>
              </w:rPr>
            </w:pPr>
            <w:r w:rsidRPr="002B01CE">
              <w:rPr>
                <w:rFonts w:ascii="Times New Roman" w:hAnsi="Times New Roman" w:cs="Times New Roman"/>
              </w:rPr>
              <w:t>42</w:t>
            </w:r>
          </w:p>
        </w:tc>
        <w:tc>
          <w:tcPr>
            <w:tcW w:w="2410" w:type="dxa"/>
            <w:tcBorders>
              <w:top w:val="nil"/>
              <w:left w:val="nil"/>
              <w:bottom w:val="nil"/>
              <w:right w:val="nil"/>
            </w:tcBorders>
            <w:vAlign w:val="center"/>
          </w:tcPr>
          <w:p w14:paraId="5250D2F7" w14:textId="1B356BB5" w:rsidR="00205AE5" w:rsidRPr="002B01CE" w:rsidRDefault="00205AE5" w:rsidP="00205AE5">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1BA4026" w14:textId="6B71BD81" w:rsidR="00205AE5" w:rsidRPr="002B01CE" w:rsidRDefault="00205AE5" w:rsidP="00205AE5">
            <w:pPr>
              <w:jc w:val="right"/>
              <w:rPr>
                <w:rFonts w:ascii="Times New Roman" w:hAnsi="Times New Roman" w:cs="Times New Roman"/>
                <w:color w:val="000000"/>
              </w:rPr>
            </w:pPr>
            <w:r w:rsidRPr="002B01CE">
              <w:rPr>
                <w:rFonts w:ascii="Times New Roman" w:hAnsi="Times New Roman" w:cs="Times New Roman"/>
                <w:color w:val="000000"/>
              </w:rPr>
              <w:t>4</w:t>
            </w:r>
          </w:p>
        </w:tc>
        <w:tc>
          <w:tcPr>
            <w:tcW w:w="2273" w:type="dxa"/>
            <w:tcBorders>
              <w:top w:val="nil"/>
              <w:left w:val="nil"/>
              <w:bottom w:val="nil"/>
              <w:right w:val="nil"/>
            </w:tcBorders>
          </w:tcPr>
          <w:p w14:paraId="613BB34A" w14:textId="057FEFA5" w:rsidR="00205AE5" w:rsidRPr="002B01CE" w:rsidRDefault="00205AE5" w:rsidP="00205AE5">
            <w:pPr>
              <w:rPr>
                <w:rFonts w:ascii="Times New Roman" w:hAnsi="Times New Roman" w:cs="Times New Roman"/>
              </w:rPr>
            </w:pPr>
            <w:r w:rsidRPr="002B01CE">
              <w:rPr>
                <w:rFonts w:ascii="Times New Roman" w:hAnsi="Times New Roman" w:cs="Times New Roman"/>
              </w:rPr>
              <w:t>Blood clot</w:t>
            </w:r>
          </w:p>
        </w:tc>
        <w:tc>
          <w:tcPr>
            <w:tcW w:w="1384" w:type="dxa"/>
            <w:tcBorders>
              <w:top w:val="nil"/>
              <w:left w:val="nil"/>
              <w:bottom w:val="nil"/>
              <w:right w:val="nil"/>
            </w:tcBorders>
          </w:tcPr>
          <w:p w14:paraId="4A5A14A5" w14:textId="18194CDC" w:rsidR="00205AE5" w:rsidRPr="002B01CE" w:rsidRDefault="00205AE5" w:rsidP="00205AE5">
            <w:pPr>
              <w:rPr>
                <w:rFonts w:ascii="Times New Roman" w:hAnsi="Times New Roman" w:cs="Times New Roman"/>
              </w:rPr>
            </w:pPr>
            <w:r w:rsidRPr="002B01CE">
              <w:rPr>
                <w:rFonts w:ascii="Times New Roman" w:hAnsi="Times New Roman" w:cs="Times New Roman"/>
              </w:rPr>
              <w:t>1</w:t>
            </w:r>
          </w:p>
        </w:tc>
      </w:tr>
      <w:tr w:rsidR="00205AE5" w:rsidRPr="00122666" w14:paraId="6AB8B51C" w14:textId="77777777" w:rsidTr="00F76AF3">
        <w:tc>
          <w:tcPr>
            <w:tcW w:w="1384" w:type="dxa"/>
            <w:tcBorders>
              <w:top w:val="nil"/>
              <w:left w:val="nil"/>
              <w:bottom w:val="nil"/>
              <w:right w:val="nil"/>
            </w:tcBorders>
          </w:tcPr>
          <w:p w14:paraId="46D085C2" w14:textId="1DA64514" w:rsidR="00205AE5" w:rsidRPr="002B01CE" w:rsidRDefault="00205AE5" w:rsidP="00205AE5">
            <w:pPr>
              <w:rPr>
                <w:rFonts w:ascii="Times New Roman" w:hAnsi="Times New Roman" w:cs="Times New Roman"/>
              </w:rPr>
            </w:pPr>
            <w:r w:rsidRPr="002B01CE">
              <w:rPr>
                <w:rFonts w:ascii="Times New Roman" w:hAnsi="Times New Roman" w:cs="Times New Roman"/>
              </w:rPr>
              <w:t>Jill</w:t>
            </w:r>
          </w:p>
        </w:tc>
        <w:tc>
          <w:tcPr>
            <w:tcW w:w="992" w:type="dxa"/>
            <w:tcBorders>
              <w:top w:val="nil"/>
              <w:left w:val="nil"/>
              <w:bottom w:val="nil"/>
              <w:right w:val="nil"/>
            </w:tcBorders>
          </w:tcPr>
          <w:p w14:paraId="48A844F5" w14:textId="0EB4C9BD" w:rsidR="00205AE5" w:rsidRPr="002B01CE" w:rsidRDefault="00205AE5" w:rsidP="00205AE5">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7A6A50E7" w14:textId="48AC1759" w:rsidR="00205AE5" w:rsidRPr="002B01CE" w:rsidRDefault="00205AE5" w:rsidP="00205AE5">
            <w:pPr>
              <w:rPr>
                <w:rFonts w:ascii="Times New Roman" w:hAnsi="Times New Roman" w:cs="Times New Roman"/>
              </w:rPr>
            </w:pPr>
            <w:r w:rsidRPr="002B01CE">
              <w:rPr>
                <w:rFonts w:ascii="Times New Roman" w:hAnsi="Times New Roman" w:cs="Times New Roman"/>
              </w:rPr>
              <w:t>23</w:t>
            </w:r>
          </w:p>
        </w:tc>
        <w:tc>
          <w:tcPr>
            <w:tcW w:w="2410" w:type="dxa"/>
            <w:tcBorders>
              <w:top w:val="nil"/>
              <w:left w:val="nil"/>
              <w:bottom w:val="nil"/>
              <w:right w:val="nil"/>
            </w:tcBorders>
          </w:tcPr>
          <w:p w14:paraId="5BAEAF51" w14:textId="0D089A4F" w:rsidR="00205AE5" w:rsidRPr="002B01CE" w:rsidRDefault="00205AE5" w:rsidP="00205AE5">
            <w:pPr>
              <w:rPr>
                <w:rFonts w:ascii="Times New Roman" w:hAnsi="Times New Roman" w:cs="Times New Roman"/>
                <w:color w:val="000000"/>
              </w:rPr>
            </w:pPr>
            <w:r w:rsidRPr="002B01CE">
              <w:rPr>
                <w:rFonts w:ascii="Times New Roman" w:hAnsi="Times New Roman" w:cs="Times New Roman"/>
                <w:color w:val="000000"/>
              </w:rPr>
              <w:t xml:space="preserve">Bilateral </w:t>
            </w:r>
            <w:proofErr w:type="spellStart"/>
            <w:r w:rsidRPr="002B01CE">
              <w:rPr>
                <w:rFonts w:ascii="Times New Roman" w:hAnsi="Times New Roman" w:cs="Times New Roman"/>
                <w:color w:val="000000"/>
              </w:rPr>
              <w:t>transtibial</w:t>
            </w:r>
            <w:proofErr w:type="spellEnd"/>
            <w:r w:rsidRPr="002B01CE">
              <w:rPr>
                <w:rFonts w:ascii="Times New Roman" w:hAnsi="Times New Roman" w:cs="Times New Roman"/>
                <w:color w:val="000000"/>
              </w:rPr>
              <w:t xml:space="preserve"> </w:t>
            </w:r>
          </w:p>
        </w:tc>
        <w:tc>
          <w:tcPr>
            <w:tcW w:w="1304" w:type="dxa"/>
            <w:tcBorders>
              <w:top w:val="nil"/>
              <w:left w:val="nil"/>
              <w:bottom w:val="nil"/>
              <w:right w:val="nil"/>
            </w:tcBorders>
            <w:vAlign w:val="center"/>
          </w:tcPr>
          <w:p w14:paraId="5788AAF0" w14:textId="1E148E89" w:rsidR="00205AE5" w:rsidRPr="002B01CE" w:rsidRDefault="00205AE5" w:rsidP="00205AE5">
            <w:pPr>
              <w:jc w:val="right"/>
              <w:rPr>
                <w:rFonts w:ascii="Times New Roman" w:hAnsi="Times New Roman" w:cs="Times New Roman"/>
                <w:color w:val="000000"/>
              </w:rPr>
            </w:pPr>
            <w:r w:rsidRPr="002B01CE">
              <w:rPr>
                <w:rFonts w:ascii="Times New Roman" w:hAnsi="Times New Roman" w:cs="Times New Roman"/>
                <w:color w:val="000000"/>
              </w:rPr>
              <w:t>7</w:t>
            </w:r>
          </w:p>
        </w:tc>
        <w:tc>
          <w:tcPr>
            <w:tcW w:w="2273" w:type="dxa"/>
            <w:tcBorders>
              <w:top w:val="nil"/>
              <w:left w:val="nil"/>
              <w:bottom w:val="nil"/>
              <w:right w:val="nil"/>
            </w:tcBorders>
          </w:tcPr>
          <w:p w14:paraId="3112A456" w14:textId="15ACDC56" w:rsidR="00205AE5" w:rsidRPr="002B01CE" w:rsidRDefault="00205AE5" w:rsidP="00205AE5">
            <w:pPr>
              <w:rPr>
                <w:rFonts w:ascii="Times New Roman" w:hAnsi="Times New Roman" w:cs="Times New Roman"/>
              </w:rPr>
            </w:pPr>
            <w:r w:rsidRPr="002B01CE">
              <w:rPr>
                <w:rFonts w:ascii="Times New Roman" w:hAnsi="Times New Roman" w:cs="Times New Roman"/>
              </w:rPr>
              <w:t>Accident</w:t>
            </w:r>
          </w:p>
        </w:tc>
        <w:tc>
          <w:tcPr>
            <w:tcW w:w="1384" w:type="dxa"/>
            <w:tcBorders>
              <w:top w:val="nil"/>
              <w:left w:val="nil"/>
              <w:bottom w:val="nil"/>
              <w:right w:val="nil"/>
            </w:tcBorders>
          </w:tcPr>
          <w:p w14:paraId="33374757" w14:textId="238D9C6C" w:rsidR="00205AE5" w:rsidRPr="002B01CE" w:rsidRDefault="00205AE5" w:rsidP="00205AE5">
            <w:pPr>
              <w:rPr>
                <w:rFonts w:ascii="Times New Roman" w:hAnsi="Times New Roman" w:cs="Times New Roman"/>
              </w:rPr>
            </w:pPr>
            <w:r w:rsidRPr="002B01CE">
              <w:rPr>
                <w:rFonts w:ascii="Times New Roman" w:hAnsi="Times New Roman" w:cs="Times New Roman"/>
              </w:rPr>
              <w:t>1</w:t>
            </w:r>
          </w:p>
        </w:tc>
      </w:tr>
      <w:tr w:rsidR="00F76AF3" w:rsidRPr="00122666" w14:paraId="2210BEF6" w14:textId="77777777" w:rsidTr="00F76AF3">
        <w:tc>
          <w:tcPr>
            <w:tcW w:w="1384" w:type="dxa"/>
            <w:tcBorders>
              <w:top w:val="nil"/>
              <w:left w:val="nil"/>
              <w:bottom w:val="nil"/>
              <w:right w:val="nil"/>
            </w:tcBorders>
          </w:tcPr>
          <w:p w14:paraId="18CC3835" w14:textId="0B454431" w:rsidR="00F76AF3" w:rsidRPr="002B01CE" w:rsidRDefault="00F76AF3" w:rsidP="00F76AF3">
            <w:pPr>
              <w:rPr>
                <w:rFonts w:ascii="Times New Roman" w:hAnsi="Times New Roman" w:cs="Times New Roman"/>
              </w:rPr>
            </w:pPr>
            <w:r w:rsidRPr="002B01CE">
              <w:rPr>
                <w:rFonts w:ascii="Times New Roman" w:hAnsi="Times New Roman" w:cs="Times New Roman"/>
              </w:rPr>
              <w:t>Steph</w:t>
            </w:r>
          </w:p>
        </w:tc>
        <w:tc>
          <w:tcPr>
            <w:tcW w:w="992" w:type="dxa"/>
            <w:tcBorders>
              <w:top w:val="nil"/>
              <w:left w:val="nil"/>
              <w:bottom w:val="nil"/>
              <w:right w:val="nil"/>
            </w:tcBorders>
          </w:tcPr>
          <w:p w14:paraId="6D94FD40" w14:textId="0B784B6B" w:rsidR="00F76AF3" w:rsidRPr="002B01CE" w:rsidRDefault="00F76AF3" w:rsidP="00F76AF3">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07C482B4" w14:textId="570C3C75" w:rsidR="00F76AF3" w:rsidRPr="002B01CE" w:rsidRDefault="00F76AF3" w:rsidP="00F76AF3">
            <w:pPr>
              <w:rPr>
                <w:rFonts w:ascii="Times New Roman" w:hAnsi="Times New Roman" w:cs="Times New Roman"/>
              </w:rPr>
            </w:pPr>
            <w:r w:rsidRPr="002B01CE">
              <w:rPr>
                <w:rFonts w:ascii="Times New Roman" w:hAnsi="Times New Roman" w:cs="Times New Roman"/>
              </w:rPr>
              <w:t>42</w:t>
            </w:r>
          </w:p>
        </w:tc>
        <w:tc>
          <w:tcPr>
            <w:tcW w:w="2410" w:type="dxa"/>
            <w:tcBorders>
              <w:top w:val="nil"/>
              <w:left w:val="nil"/>
              <w:bottom w:val="nil"/>
              <w:right w:val="nil"/>
            </w:tcBorders>
          </w:tcPr>
          <w:p w14:paraId="18D6F003" w14:textId="0ED6872B" w:rsidR="00F76AF3" w:rsidRPr="002B01CE" w:rsidRDefault="00F76AF3" w:rsidP="00F76AF3">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8C2548C" w14:textId="4C7A6737" w:rsidR="00F76AF3" w:rsidRPr="00293913" w:rsidRDefault="00F76AF3" w:rsidP="00F76AF3">
            <w:pPr>
              <w:jc w:val="right"/>
              <w:rPr>
                <w:rFonts w:ascii="Times New Roman" w:hAnsi="Times New Roman" w:cs="Times New Roman"/>
                <w:color w:val="000000"/>
              </w:rPr>
            </w:pPr>
            <w:r w:rsidRPr="002B01CE">
              <w:rPr>
                <w:rFonts w:ascii="Times New Roman" w:hAnsi="Times New Roman" w:cs="Times New Roman"/>
                <w:color w:val="000000"/>
              </w:rPr>
              <w:t>11</w:t>
            </w:r>
          </w:p>
        </w:tc>
        <w:tc>
          <w:tcPr>
            <w:tcW w:w="2273" w:type="dxa"/>
            <w:tcBorders>
              <w:top w:val="nil"/>
              <w:left w:val="nil"/>
              <w:bottom w:val="nil"/>
              <w:right w:val="nil"/>
            </w:tcBorders>
          </w:tcPr>
          <w:p w14:paraId="22322DD7" w14:textId="32A058C6" w:rsidR="00F76AF3" w:rsidRPr="00293913" w:rsidRDefault="00F76AF3" w:rsidP="00F76AF3">
            <w:pPr>
              <w:rPr>
                <w:rFonts w:ascii="Times New Roman" w:hAnsi="Times New Roman" w:cs="Times New Roman"/>
              </w:rPr>
            </w:pPr>
            <w:r w:rsidRPr="002B01CE">
              <w:rPr>
                <w:rFonts w:ascii="Times New Roman" w:hAnsi="Times New Roman" w:cs="Times New Roman"/>
              </w:rPr>
              <w:t>Infection</w:t>
            </w:r>
          </w:p>
        </w:tc>
        <w:tc>
          <w:tcPr>
            <w:tcW w:w="1384" w:type="dxa"/>
            <w:tcBorders>
              <w:top w:val="nil"/>
              <w:left w:val="nil"/>
              <w:bottom w:val="nil"/>
              <w:right w:val="nil"/>
            </w:tcBorders>
          </w:tcPr>
          <w:p w14:paraId="7A1566AC" w14:textId="12571A80" w:rsidR="00F76AF3" w:rsidRPr="00293913" w:rsidRDefault="00F76AF3" w:rsidP="00F76AF3">
            <w:pPr>
              <w:rPr>
                <w:rFonts w:ascii="Times New Roman" w:hAnsi="Times New Roman" w:cs="Times New Roman"/>
              </w:rPr>
            </w:pPr>
            <w:r w:rsidRPr="002B01CE">
              <w:rPr>
                <w:rFonts w:ascii="Times New Roman" w:hAnsi="Times New Roman" w:cs="Times New Roman"/>
              </w:rPr>
              <w:t>1</w:t>
            </w:r>
          </w:p>
        </w:tc>
      </w:tr>
      <w:tr w:rsidR="00F76AF3" w:rsidRPr="00122666" w14:paraId="011862AB" w14:textId="77777777" w:rsidTr="00F76AF3">
        <w:tc>
          <w:tcPr>
            <w:tcW w:w="1384" w:type="dxa"/>
            <w:tcBorders>
              <w:top w:val="nil"/>
              <w:left w:val="nil"/>
              <w:bottom w:val="nil"/>
              <w:right w:val="nil"/>
            </w:tcBorders>
          </w:tcPr>
          <w:p w14:paraId="777A9B30" w14:textId="032182A2" w:rsidR="00F76AF3" w:rsidRPr="00122666" w:rsidRDefault="00F76AF3" w:rsidP="00F76AF3">
            <w:pPr>
              <w:rPr>
                <w:rFonts w:ascii="Times New Roman" w:hAnsi="Times New Roman" w:cs="Times New Roman"/>
              </w:rPr>
            </w:pPr>
            <w:r w:rsidRPr="002B01CE">
              <w:rPr>
                <w:rFonts w:ascii="Times New Roman" w:hAnsi="Times New Roman" w:cs="Times New Roman"/>
              </w:rPr>
              <w:t>Carly</w:t>
            </w:r>
          </w:p>
        </w:tc>
        <w:tc>
          <w:tcPr>
            <w:tcW w:w="992" w:type="dxa"/>
            <w:tcBorders>
              <w:top w:val="nil"/>
              <w:left w:val="nil"/>
              <w:bottom w:val="nil"/>
              <w:right w:val="nil"/>
            </w:tcBorders>
          </w:tcPr>
          <w:p w14:paraId="35A066A4" w14:textId="68AE8C32" w:rsidR="00F76AF3" w:rsidRPr="00122666" w:rsidRDefault="00F76AF3" w:rsidP="00F76AF3">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658E7220" w14:textId="73923F4E" w:rsidR="00F76AF3" w:rsidRPr="00122666" w:rsidRDefault="00F76AF3" w:rsidP="00F76AF3">
            <w:pPr>
              <w:rPr>
                <w:rFonts w:ascii="Times New Roman" w:hAnsi="Times New Roman" w:cs="Times New Roman"/>
              </w:rPr>
            </w:pPr>
            <w:r w:rsidRPr="002B01CE">
              <w:rPr>
                <w:rFonts w:ascii="Times New Roman" w:hAnsi="Times New Roman" w:cs="Times New Roman"/>
              </w:rPr>
              <w:t>36</w:t>
            </w:r>
          </w:p>
        </w:tc>
        <w:tc>
          <w:tcPr>
            <w:tcW w:w="2410" w:type="dxa"/>
            <w:tcBorders>
              <w:top w:val="nil"/>
              <w:left w:val="nil"/>
              <w:bottom w:val="nil"/>
              <w:right w:val="nil"/>
            </w:tcBorders>
          </w:tcPr>
          <w:p w14:paraId="24BD1995" w14:textId="4C93884C" w:rsidR="00F76AF3" w:rsidRPr="00122666" w:rsidRDefault="00F76AF3" w:rsidP="00F76AF3">
            <w:pPr>
              <w:rPr>
                <w:rFonts w:ascii="Times New Roman" w:hAnsi="Times New Roman" w:cs="Times New Roman"/>
                <w:color w:val="000000"/>
              </w:rPr>
            </w:pPr>
            <w:r w:rsidRPr="002B01CE">
              <w:rPr>
                <w:rFonts w:ascii="Times New Roman" w:hAnsi="Times New Roman" w:cs="Times New Roman"/>
                <w:color w:val="000000"/>
              </w:rPr>
              <w:t xml:space="preserve">Bilateral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58B2872" w14:textId="49F21F7B" w:rsidR="00F76AF3" w:rsidRPr="00122666" w:rsidRDefault="00F76AF3" w:rsidP="00F76AF3">
            <w:pPr>
              <w:jc w:val="right"/>
              <w:rPr>
                <w:rFonts w:ascii="Times New Roman" w:hAnsi="Times New Roman" w:cs="Times New Roman"/>
                <w:color w:val="000000"/>
              </w:rPr>
            </w:pPr>
            <w:r w:rsidRPr="002B01CE">
              <w:rPr>
                <w:rFonts w:ascii="Times New Roman" w:hAnsi="Times New Roman" w:cs="Times New Roman"/>
                <w:color w:val="000000"/>
              </w:rPr>
              <w:t>3</w:t>
            </w:r>
          </w:p>
        </w:tc>
        <w:tc>
          <w:tcPr>
            <w:tcW w:w="2273" w:type="dxa"/>
            <w:tcBorders>
              <w:top w:val="nil"/>
              <w:left w:val="nil"/>
              <w:bottom w:val="nil"/>
              <w:right w:val="nil"/>
            </w:tcBorders>
          </w:tcPr>
          <w:p w14:paraId="469B638C" w14:textId="52E0BA47" w:rsidR="00F76AF3" w:rsidRPr="00122666" w:rsidRDefault="00F76AF3" w:rsidP="00F76AF3">
            <w:pPr>
              <w:rPr>
                <w:rFonts w:ascii="Times New Roman" w:hAnsi="Times New Roman" w:cs="Times New Roman"/>
              </w:rPr>
            </w:pPr>
            <w:r w:rsidRPr="002B01CE">
              <w:rPr>
                <w:rFonts w:ascii="Times New Roman" w:hAnsi="Times New Roman" w:cs="Times New Roman"/>
              </w:rPr>
              <w:t>Meningitis</w:t>
            </w:r>
          </w:p>
        </w:tc>
        <w:tc>
          <w:tcPr>
            <w:tcW w:w="1384" w:type="dxa"/>
            <w:tcBorders>
              <w:top w:val="nil"/>
              <w:left w:val="nil"/>
              <w:bottom w:val="nil"/>
              <w:right w:val="nil"/>
            </w:tcBorders>
          </w:tcPr>
          <w:p w14:paraId="5246CC4C" w14:textId="6503481B" w:rsidR="00F76AF3" w:rsidRPr="00122666" w:rsidRDefault="00F76AF3" w:rsidP="00F76AF3">
            <w:pPr>
              <w:rPr>
                <w:rFonts w:ascii="Times New Roman" w:hAnsi="Times New Roman" w:cs="Times New Roman"/>
              </w:rPr>
            </w:pPr>
            <w:r w:rsidRPr="002B01CE">
              <w:rPr>
                <w:rFonts w:ascii="Times New Roman" w:hAnsi="Times New Roman" w:cs="Times New Roman"/>
              </w:rPr>
              <w:t>1</w:t>
            </w:r>
          </w:p>
        </w:tc>
      </w:tr>
      <w:tr w:rsidR="00F76AF3" w:rsidRPr="00122666" w14:paraId="7762A327" w14:textId="77777777" w:rsidTr="00F76AF3">
        <w:tc>
          <w:tcPr>
            <w:tcW w:w="1384" w:type="dxa"/>
            <w:tcBorders>
              <w:top w:val="nil"/>
              <w:left w:val="nil"/>
              <w:bottom w:val="nil"/>
              <w:right w:val="nil"/>
            </w:tcBorders>
          </w:tcPr>
          <w:p w14:paraId="5B3549CE" w14:textId="1D4434FA" w:rsidR="00F76AF3" w:rsidRPr="002B01CE" w:rsidRDefault="00F76AF3" w:rsidP="00F76AF3">
            <w:pPr>
              <w:rPr>
                <w:rFonts w:ascii="Times New Roman" w:hAnsi="Times New Roman" w:cs="Times New Roman"/>
              </w:rPr>
            </w:pPr>
            <w:r w:rsidRPr="002B01CE">
              <w:rPr>
                <w:rFonts w:ascii="Times New Roman" w:hAnsi="Times New Roman" w:cs="Times New Roman"/>
              </w:rPr>
              <w:t>Louise</w:t>
            </w:r>
          </w:p>
        </w:tc>
        <w:tc>
          <w:tcPr>
            <w:tcW w:w="992" w:type="dxa"/>
            <w:tcBorders>
              <w:top w:val="nil"/>
              <w:left w:val="nil"/>
              <w:bottom w:val="nil"/>
              <w:right w:val="nil"/>
            </w:tcBorders>
          </w:tcPr>
          <w:p w14:paraId="265D4FA9" w14:textId="5CB12CA4" w:rsidR="00F76AF3" w:rsidRPr="002B01CE" w:rsidRDefault="00F76AF3" w:rsidP="00F76AF3">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64C5C87B" w14:textId="140A76E8" w:rsidR="00F76AF3" w:rsidRPr="002B01CE" w:rsidRDefault="00F76AF3" w:rsidP="00F76AF3">
            <w:pPr>
              <w:rPr>
                <w:rFonts w:ascii="Times New Roman" w:hAnsi="Times New Roman" w:cs="Times New Roman"/>
              </w:rPr>
            </w:pPr>
            <w:r w:rsidRPr="002B01CE">
              <w:rPr>
                <w:rFonts w:ascii="Times New Roman" w:hAnsi="Times New Roman" w:cs="Times New Roman"/>
              </w:rPr>
              <w:t>41</w:t>
            </w:r>
          </w:p>
        </w:tc>
        <w:tc>
          <w:tcPr>
            <w:tcW w:w="2410" w:type="dxa"/>
            <w:tcBorders>
              <w:top w:val="nil"/>
              <w:left w:val="nil"/>
              <w:bottom w:val="nil"/>
              <w:right w:val="nil"/>
            </w:tcBorders>
          </w:tcPr>
          <w:p w14:paraId="12A8F878" w14:textId="70806843" w:rsidR="00F76AF3" w:rsidRPr="002B01CE" w:rsidRDefault="00F76AF3" w:rsidP="00F76AF3">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7750C8A4" w14:textId="092CC535" w:rsidR="00F76AF3" w:rsidRPr="002B01CE" w:rsidRDefault="00F76AF3" w:rsidP="00F76AF3">
            <w:pPr>
              <w:jc w:val="right"/>
              <w:rPr>
                <w:rFonts w:ascii="Times New Roman" w:hAnsi="Times New Roman" w:cs="Times New Roman"/>
                <w:color w:val="000000"/>
              </w:rPr>
            </w:pPr>
            <w:r w:rsidRPr="002B01CE">
              <w:rPr>
                <w:rFonts w:ascii="Times New Roman" w:hAnsi="Times New Roman" w:cs="Times New Roman"/>
                <w:color w:val="000000"/>
              </w:rPr>
              <w:t>3</w:t>
            </w:r>
          </w:p>
        </w:tc>
        <w:tc>
          <w:tcPr>
            <w:tcW w:w="2273" w:type="dxa"/>
            <w:tcBorders>
              <w:top w:val="nil"/>
              <w:left w:val="nil"/>
              <w:bottom w:val="nil"/>
              <w:right w:val="nil"/>
            </w:tcBorders>
          </w:tcPr>
          <w:p w14:paraId="712E2C7E" w14:textId="15964744" w:rsidR="00F76AF3" w:rsidRPr="002B01CE" w:rsidRDefault="00F76AF3" w:rsidP="00F76AF3">
            <w:pPr>
              <w:rPr>
                <w:rFonts w:ascii="Times New Roman" w:hAnsi="Times New Roman" w:cs="Times New Roman"/>
              </w:rPr>
            </w:pPr>
            <w:r w:rsidRPr="002B01CE">
              <w:rPr>
                <w:rFonts w:ascii="Times New Roman" w:hAnsi="Times New Roman" w:cs="Times New Roman"/>
              </w:rPr>
              <w:t>Accident</w:t>
            </w:r>
          </w:p>
        </w:tc>
        <w:tc>
          <w:tcPr>
            <w:tcW w:w="1384" w:type="dxa"/>
            <w:tcBorders>
              <w:top w:val="nil"/>
              <w:left w:val="nil"/>
              <w:bottom w:val="nil"/>
              <w:right w:val="nil"/>
            </w:tcBorders>
          </w:tcPr>
          <w:p w14:paraId="136DD3CA" w14:textId="4138BA58" w:rsidR="00F76AF3" w:rsidRPr="002B01CE" w:rsidRDefault="00F76AF3" w:rsidP="00F76AF3">
            <w:pPr>
              <w:rPr>
                <w:rFonts w:ascii="Times New Roman" w:hAnsi="Times New Roman" w:cs="Times New Roman"/>
              </w:rPr>
            </w:pPr>
            <w:r w:rsidRPr="002B01CE">
              <w:rPr>
                <w:rFonts w:ascii="Times New Roman" w:hAnsi="Times New Roman" w:cs="Times New Roman"/>
              </w:rPr>
              <w:t>1</w:t>
            </w:r>
          </w:p>
        </w:tc>
      </w:tr>
      <w:tr w:rsidR="00F76AF3" w:rsidRPr="00122666" w14:paraId="514A4510" w14:textId="77777777" w:rsidTr="00F76AF3">
        <w:tc>
          <w:tcPr>
            <w:tcW w:w="1384" w:type="dxa"/>
            <w:tcBorders>
              <w:top w:val="nil"/>
              <w:left w:val="nil"/>
              <w:bottom w:val="nil"/>
              <w:right w:val="nil"/>
            </w:tcBorders>
          </w:tcPr>
          <w:p w14:paraId="178FED33" w14:textId="7D5C9063" w:rsidR="00F76AF3" w:rsidRPr="002B01CE" w:rsidRDefault="00F76AF3" w:rsidP="00F76AF3">
            <w:pPr>
              <w:rPr>
                <w:rFonts w:ascii="Times New Roman" w:hAnsi="Times New Roman" w:cs="Times New Roman"/>
              </w:rPr>
            </w:pPr>
            <w:r w:rsidRPr="002B01CE">
              <w:rPr>
                <w:rFonts w:ascii="Times New Roman" w:hAnsi="Times New Roman" w:cs="Times New Roman"/>
              </w:rPr>
              <w:t>Amanda</w:t>
            </w:r>
          </w:p>
        </w:tc>
        <w:tc>
          <w:tcPr>
            <w:tcW w:w="992" w:type="dxa"/>
            <w:tcBorders>
              <w:top w:val="nil"/>
              <w:left w:val="nil"/>
              <w:bottom w:val="nil"/>
              <w:right w:val="nil"/>
            </w:tcBorders>
          </w:tcPr>
          <w:p w14:paraId="078B81DE" w14:textId="631C1083" w:rsidR="00F76AF3" w:rsidRPr="002B01CE" w:rsidRDefault="00F76AF3" w:rsidP="00F76AF3">
            <w:pPr>
              <w:rPr>
                <w:rFonts w:ascii="Times New Roman" w:hAnsi="Times New Roman" w:cs="Times New Roman"/>
              </w:rPr>
            </w:pPr>
            <w:r w:rsidRPr="002B01CE">
              <w:rPr>
                <w:rFonts w:ascii="Times New Roman" w:hAnsi="Times New Roman" w:cs="Times New Roman"/>
              </w:rPr>
              <w:t>F</w:t>
            </w:r>
          </w:p>
        </w:tc>
        <w:tc>
          <w:tcPr>
            <w:tcW w:w="709" w:type="dxa"/>
            <w:tcBorders>
              <w:top w:val="nil"/>
              <w:left w:val="nil"/>
              <w:bottom w:val="nil"/>
              <w:right w:val="nil"/>
            </w:tcBorders>
          </w:tcPr>
          <w:p w14:paraId="0E01C7F1" w14:textId="46B256D1" w:rsidR="00F76AF3" w:rsidRPr="002B01CE" w:rsidRDefault="00F76AF3" w:rsidP="00F76AF3">
            <w:pPr>
              <w:rPr>
                <w:rFonts w:ascii="Times New Roman" w:hAnsi="Times New Roman" w:cs="Times New Roman"/>
              </w:rPr>
            </w:pPr>
            <w:r w:rsidRPr="002B01CE">
              <w:rPr>
                <w:rFonts w:ascii="Times New Roman" w:hAnsi="Times New Roman" w:cs="Times New Roman"/>
              </w:rPr>
              <w:t>54</w:t>
            </w:r>
          </w:p>
        </w:tc>
        <w:tc>
          <w:tcPr>
            <w:tcW w:w="2410" w:type="dxa"/>
            <w:tcBorders>
              <w:top w:val="nil"/>
              <w:left w:val="nil"/>
              <w:bottom w:val="nil"/>
              <w:right w:val="nil"/>
            </w:tcBorders>
          </w:tcPr>
          <w:p w14:paraId="7560150E" w14:textId="42B978FA" w:rsidR="00F76AF3" w:rsidRPr="002B01CE" w:rsidRDefault="00F76AF3" w:rsidP="00F76AF3">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214B63F" w14:textId="6062DB9F" w:rsidR="00F76AF3" w:rsidRPr="002B01CE" w:rsidRDefault="00F76AF3" w:rsidP="00F76AF3">
            <w:pPr>
              <w:jc w:val="right"/>
              <w:rPr>
                <w:rFonts w:ascii="Times New Roman" w:hAnsi="Times New Roman" w:cs="Times New Roman"/>
                <w:color w:val="000000"/>
              </w:rPr>
            </w:pPr>
            <w:r w:rsidRPr="002B01CE">
              <w:rPr>
                <w:rFonts w:ascii="Times New Roman" w:hAnsi="Times New Roman" w:cs="Times New Roman"/>
                <w:color w:val="000000"/>
              </w:rPr>
              <w:t>27</w:t>
            </w:r>
          </w:p>
        </w:tc>
        <w:tc>
          <w:tcPr>
            <w:tcW w:w="2273" w:type="dxa"/>
            <w:tcBorders>
              <w:top w:val="nil"/>
              <w:left w:val="nil"/>
              <w:bottom w:val="nil"/>
              <w:right w:val="nil"/>
            </w:tcBorders>
          </w:tcPr>
          <w:p w14:paraId="6FA0419C" w14:textId="4B904392" w:rsidR="00F76AF3" w:rsidRPr="002B01CE" w:rsidRDefault="00F76AF3" w:rsidP="00F76AF3">
            <w:pPr>
              <w:rPr>
                <w:rFonts w:ascii="Times New Roman" w:hAnsi="Times New Roman" w:cs="Times New Roman"/>
              </w:rPr>
            </w:pPr>
            <w:r w:rsidRPr="002B01CE">
              <w:rPr>
                <w:rFonts w:ascii="Times New Roman" w:hAnsi="Times New Roman" w:cs="Times New Roman"/>
              </w:rPr>
              <w:t>Cancer</w:t>
            </w:r>
          </w:p>
        </w:tc>
        <w:tc>
          <w:tcPr>
            <w:tcW w:w="1384" w:type="dxa"/>
            <w:tcBorders>
              <w:top w:val="nil"/>
              <w:left w:val="nil"/>
              <w:bottom w:val="nil"/>
              <w:right w:val="nil"/>
            </w:tcBorders>
          </w:tcPr>
          <w:p w14:paraId="7201FCC0" w14:textId="787D0596" w:rsidR="00F76AF3" w:rsidRPr="002B01CE" w:rsidRDefault="00F76AF3" w:rsidP="00F76AF3">
            <w:pPr>
              <w:rPr>
                <w:rFonts w:ascii="Times New Roman" w:hAnsi="Times New Roman" w:cs="Times New Roman"/>
              </w:rPr>
            </w:pPr>
            <w:r w:rsidRPr="002B01CE">
              <w:rPr>
                <w:rFonts w:ascii="Times New Roman" w:hAnsi="Times New Roman" w:cs="Times New Roman"/>
              </w:rPr>
              <w:t>1</w:t>
            </w:r>
          </w:p>
        </w:tc>
      </w:tr>
      <w:tr w:rsidR="00F76AF3" w:rsidRPr="00122666" w14:paraId="4DC29505" w14:textId="77777777" w:rsidTr="00F76AF3">
        <w:tc>
          <w:tcPr>
            <w:tcW w:w="1384" w:type="dxa"/>
            <w:tcBorders>
              <w:top w:val="nil"/>
              <w:left w:val="nil"/>
              <w:bottom w:val="nil"/>
              <w:right w:val="nil"/>
            </w:tcBorders>
          </w:tcPr>
          <w:p w14:paraId="1F8DF28B" w14:textId="5C3E0753" w:rsidR="00F76AF3" w:rsidRPr="00122666" w:rsidRDefault="00F76AF3" w:rsidP="00F76AF3">
            <w:pPr>
              <w:rPr>
                <w:rFonts w:ascii="Times New Roman" w:hAnsi="Times New Roman" w:cs="Times New Roman"/>
              </w:rPr>
            </w:pPr>
            <w:r w:rsidRPr="00122666">
              <w:rPr>
                <w:rFonts w:ascii="Times New Roman" w:hAnsi="Times New Roman" w:cs="Times New Roman"/>
              </w:rPr>
              <w:t xml:space="preserve">Samuel </w:t>
            </w:r>
          </w:p>
        </w:tc>
        <w:tc>
          <w:tcPr>
            <w:tcW w:w="992" w:type="dxa"/>
            <w:tcBorders>
              <w:top w:val="nil"/>
              <w:left w:val="nil"/>
              <w:bottom w:val="nil"/>
              <w:right w:val="nil"/>
            </w:tcBorders>
          </w:tcPr>
          <w:p w14:paraId="239E8FB9"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M</w:t>
            </w:r>
          </w:p>
        </w:tc>
        <w:tc>
          <w:tcPr>
            <w:tcW w:w="709" w:type="dxa"/>
            <w:tcBorders>
              <w:top w:val="nil"/>
              <w:left w:val="nil"/>
              <w:bottom w:val="nil"/>
              <w:right w:val="nil"/>
            </w:tcBorders>
          </w:tcPr>
          <w:p w14:paraId="14FC674A"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24</w:t>
            </w:r>
          </w:p>
        </w:tc>
        <w:tc>
          <w:tcPr>
            <w:tcW w:w="2410" w:type="dxa"/>
            <w:tcBorders>
              <w:top w:val="nil"/>
              <w:left w:val="nil"/>
              <w:bottom w:val="nil"/>
              <w:right w:val="nil"/>
            </w:tcBorders>
            <w:vAlign w:val="center"/>
          </w:tcPr>
          <w:p w14:paraId="3213511F"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2A1BDC2E"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2</w:t>
            </w:r>
          </w:p>
        </w:tc>
        <w:tc>
          <w:tcPr>
            <w:tcW w:w="2273" w:type="dxa"/>
            <w:tcBorders>
              <w:top w:val="nil"/>
              <w:left w:val="nil"/>
              <w:bottom w:val="nil"/>
              <w:right w:val="nil"/>
            </w:tcBorders>
          </w:tcPr>
          <w:p w14:paraId="09DA9E9A"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Accident</w:t>
            </w:r>
          </w:p>
        </w:tc>
        <w:tc>
          <w:tcPr>
            <w:tcW w:w="1384" w:type="dxa"/>
            <w:tcBorders>
              <w:top w:val="nil"/>
              <w:left w:val="nil"/>
              <w:bottom w:val="nil"/>
              <w:right w:val="nil"/>
            </w:tcBorders>
          </w:tcPr>
          <w:p w14:paraId="23033986"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56FB8144" w14:textId="77777777" w:rsidTr="00F76AF3">
        <w:tc>
          <w:tcPr>
            <w:tcW w:w="1384" w:type="dxa"/>
            <w:tcBorders>
              <w:top w:val="nil"/>
              <w:left w:val="nil"/>
              <w:bottom w:val="nil"/>
              <w:right w:val="nil"/>
            </w:tcBorders>
          </w:tcPr>
          <w:p w14:paraId="3CDBC003" w14:textId="2866DFCC" w:rsidR="00F76AF3" w:rsidRPr="00122666" w:rsidRDefault="00F76AF3" w:rsidP="00F76AF3">
            <w:pPr>
              <w:rPr>
                <w:rFonts w:ascii="Times New Roman" w:hAnsi="Times New Roman" w:cs="Times New Roman"/>
              </w:rPr>
            </w:pPr>
            <w:r w:rsidRPr="00122666">
              <w:rPr>
                <w:rFonts w:ascii="Times New Roman" w:hAnsi="Times New Roman" w:cs="Times New Roman"/>
              </w:rPr>
              <w:t xml:space="preserve">George </w:t>
            </w:r>
          </w:p>
        </w:tc>
        <w:tc>
          <w:tcPr>
            <w:tcW w:w="992" w:type="dxa"/>
            <w:tcBorders>
              <w:top w:val="nil"/>
              <w:left w:val="nil"/>
              <w:bottom w:val="nil"/>
              <w:right w:val="nil"/>
            </w:tcBorders>
          </w:tcPr>
          <w:p w14:paraId="5562177E"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M</w:t>
            </w:r>
          </w:p>
        </w:tc>
        <w:tc>
          <w:tcPr>
            <w:tcW w:w="709" w:type="dxa"/>
            <w:tcBorders>
              <w:top w:val="nil"/>
              <w:left w:val="nil"/>
              <w:bottom w:val="nil"/>
              <w:right w:val="nil"/>
            </w:tcBorders>
          </w:tcPr>
          <w:p w14:paraId="2F2C25E6"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44</w:t>
            </w:r>
          </w:p>
        </w:tc>
        <w:tc>
          <w:tcPr>
            <w:tcW w:w="2410" w:type="dxa"/>
            <w:tcBorders>
              <w:top w:val="nil"/>
              <w:left w:val="nil"/>
              <w:bottom w:val="nil"/>
              <w:right w:val="nil"/>
            </w:tcBorders>
            <w:vAlign w:val="center"/>
          </w:tcPr>
          <w:p w14:paraId="4BB6BC53"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Bilateral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3C6398D7"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1</w:t>
            </w:r>
          </w:p>
        </w:tc>
        <w:tc>
          <w:tcPr>
            <w:tcW w:w="2273" w:type="dxa"/>
            <w:tcBorders>
              <w:top w:val="nil"/>
              <w:left w:val="nil"/>
              <w:bottom w:val="nil"/>
              <w:right w:val="nil"/>
            </w:tcBorders>
          </w:tcPr>
          <w:p w14:paraId="53EB3E08"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Meningitis</w:t>
            </w:r>
          </w:p>
        </w:tc>
        <w:tc>
          <w:tcPr>
            <w:tcW w:w="1384" w:type="dxa"/>
            <w:tcBorders>
              <w:top w:val="nil"/>
              <w:left w:val="nil"/>
              <w:bottom w:val="nil"/>
              <w:right w:val="nil"/>
            </w:tcBorders>
          </w:tcPr>
          <w:p w14:paraId="02B78F27"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55C6B0AB" w14:textId="77777777" w:rsidTr="00F76AF3">
        <w:tc>
          <w:tcPr>
            <w:tcW w:w="1384" w:type="dxa"/>
            <w:tcBorders>
              <w:top w:val="nil"/>
              <w:left w:val="nil"/>
              <w:bottom w:val="nil"/>
              <w:right w:val="nil"/>
            </w:tcBorders>
          </w:tcPr>
          <w:p w14:paraId="0ECD775A" w14:textId="25A5CF02" w:rsidR="00F76AF3" w:rsidRPr="002B01CE" w:rsidRDefault="00F76AF3" w:rsidP="00F76AF3">
            <w:pPr>
              <w:rPr>
                <w:rFonts w:ascii="Times New Roman" w:hAnsi="Times New Roman" w:cs="Times New Roman"/>
              </w:rPr>
            </w:pPr>
            <w:r w:rsidRPr="002B01CE">
              <w:rPr>
                <w:rFonts w:ascii="Times New Roman" w:hAnsi="Times New Roman" w:cs="Times New Roman"/>
              </w:rPr>
              <w:t xml:space="preserve">Simon </w:t>
            </w:r>
          </w:p>
        </w:tc>
        <w:tc>
          <w:tcPr>
            <w:tcW w:w="992" w:type="dxa"/>
            <w:tcBorders>
              <w:top w:val="nil"/>
              <w:left w:val="nil"/>
              <w:bottom w:val="nil"/>
              <w:right w:val="nil"/>
            </w:tcBorders>
          </w:tcPr>
          <w:p w14:paraId="7B687A87" w14:textId="13830D66" w:rsidR="00F76AF3" w:rsidRPr="002B01CE" w:rsidRDefault="00F76AF3" w:rsidP="00F76AF3">
            <w:pPr>
              <w:rPr>
                <w:rFonts w:ascii="Times New Roman" w:hAnsi="Times New Roman" w:cs="Times New Roman"/>
              </w:rPr>
            </w:pPr>
            <w:r w:rsidRPr="002B01CE">
              <w:rPr>
                <w:rFonts w:ascii="Times New Roman" w:hAnsi="Times New Roman" w:cs="Times New Roman"/>
              </w:rPr>
              <w:t>M</w:t>
            </w:r>
          </w:p>
        </w:tc>
        <w:tc>
          <w:tcPr>
            <w:tcW w:w="709" w:type="dxa"/>
            <w:tcBorders>
              <w:top w:val="nil"/>
              <w:left w:val="nil"/>
              <w:bottom w:val="nil"/>
              <w:right w:val="nil"/>
            </w:tcBorders>
          </w:tcPr>
          <w:p w14:paraId="72318E24" w14:textId="59FE800B" w:rsidR="00F76AF3" w:rsidRPr="002B01CE" w:rsidRDefault="00F76AF3" w:rsidP="00F76AF3">
            <w:pPr>
              <w:rPr>
                <w:rFonts w:ascii="Times New Roman" w:hAnsi="Times New Roman" w:cs="Times New Roman"/>
              </w:rPr>
            </w:pPr>
            <w:r w:rsidRPr="002B01CE">
              <w:rPr>
                <w:rFonts w:ascii="Times New Roman" w:hAnsi="Times New Roman" w:cs="Times New Roman"/>
              </w:rPr>
              <w:t>37</w:t>
            </w:r>
          </w:p>
        </w:tc>
        <w:tc>
          <w:tcPr>
            <w:tcW w:w="2410" w:type="dxa"/>
            <w:tcBorders>
              <w:top w:val="nil"/>
              <w:left w:val="nil"/>
              <w:bottom w:val="nil"/>
              <w:right w:val="nil"/>
            </w:tcBorders>
            <w:vAlign w:val="center"/>
          </w:tcPr>
          <w:p w14:paraId="7226FA14" w14:textId="1EF5E27C" w:rsidR="00F76AF3" w:rsidRPr="002B01CE" w:rsidRDefault="00F76AF3" w:rsidP="00F76AF3">
            <w:pPr>
              <w:rPr>
                <w:rFonts w:ascii="Times New Roman" w:hAnsi="Times New Roman" w:cs="Times New Roman"/>
                <w:color w:val="000000"/>
              </w:rPr>
            </w:pPr>
            <w:r w:rsidRPr="002B01CE">
              <w:rPr>
                <w:rFonts w:ascii="Times New Roman" w:hAnsi="Times New Roman" w:cs="Times New Roman"/>
                <w:color w:val="000000"/>
              </w:rPr>
              <w:t xml:space="preserve">Unilateral </w:t>
            </w:r>
            <w:proofErr w:type="spellStart"/>
            <w:r w:rsidRPr="002B01CE">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5C54CCF9" w14:textId="46073E82" w:rsidR="00F76AF3" w:rsidRPr="002B01CE" w:rsidRDefault="00F76AF3" w:rsidP="00F76AF3">
            <w:pPr>
              <w:jc w:val="right"/>
              <w:rPr>
                <w:rFonts w:ascii="Times New Roman" w:hAnsi="Times New Roman" w:cs="Times New Roman"/>
                <w:color w:val="000000"/>
              </w:rPr>
            </w:pPr>
            <w:r w:rsidRPr="002B01CE">
              <w:rPr>
                <w:rFonts w:ascii="Times New Roman" w:hAnsi="Times New Roman" w:cs="Times New Roman"/>
                <w:color w:val="000000"/>
              </w:rPr>
              <w:t>1</w:t>
            </w:r>
          </w:p>
        </w:tc>
        <w:tc>
          <w:tcPr>
            <w:tcW w:w="2273" w:type="dxa"/>
            <w:tcBorders>
              <w:top w:val="nil"/>
              <w:left w:val="nil"/>
              <w:bottom w:val="nil"/>
              <w:right w:val="nil"/>
            </w:tcBorders>
          </w:tcPr>
          <w:p w14:paraId="3C48421A" w14:textId="47E8B8D2" w:rsidR="00F76AF3" w:rsidRPr="002B01CE" w:rsidRDefault="00F76AF3" w:rsidP="00F76AF3">
            <w:pPr>
              <w:rPr>
                <w:rFonts w:ascii="Times New Roman" w:hAnsi="Times New Roman" w:cs="Times New Roman"/>
              </w:rPr>
            </w:pPr>
            <w:r w:rsidRPr="00293913">
              <w:rPr>
                <w:rFonts w:ascii="Times New Roman" w:hAnsi="Times New Roman" w:cs="Times New Roman"/>
              </w:rPr>
              <w:t>Accident</w:t>
            </w:r>
          </w:p>
        </w:tc>
        <w:tc>
          <w:tcPr>
            <w:tcW w:w="1384" w:type="dxa"/>
            <w:tcBorders>
              <w:top w:val="nil"/>
              <w:left w:val="nil"/>
              <w:bottom w:val="nil"/>
              <w:right w:val="nil"/>
            </w:tcBorders>
          </w:tcPr>
          <w:p w14:paraId="3B1CAA86" w14:textId="39D66C84" w:rsidR="00F76AF3" w:rsidRPr="002B01CE" w:rsidRDefault="00F76AF3" w:rsidP="00F76AF3">
            <w:pPr>
              <w:rPr>
                <w:rFonts w:ascii="Times New Roman" w:hAnsi="Times New Roman" w:cs="Times New Roman"/>
              </w:rPr>
            </w:pPr>
            <w:r w:rsidRPr="00293913">
              <w:rPr>
                <w:rFonts w:ascii="Times New Roman" w:hAnsi="Times New Roman" w:cs="Times New Roman"/>
              </w:rPr>
              <w:t>2</w:t>
            </w:r>
          </w:p>
        </w:tc>
      </w:tr>
      <w:tr w:rsidR="00F76AF3" w:rsidRPr="00122666" w14:paraId="20799425" w14:textId="77777777" w:rsidTr="00F76AF3">
        <w:tc>
          <w:tcPr>
            <w:tcW w:w="1384" w:type="dxa"/>
            <w:tcBorders>
              <w:top w:val="nil"/>
              <w:left w:val="nil"/>
              <w:bottom w:val="nil"/>
              <w:right w:val="nil"/>
            </w:tcBorders>
          </w:tcPr>
          <w:p w14:paraId="42746FBB" w14:textId="6EEDF4D4" w:rsidR="00F76AF3" w:rsidRPr="002B01CE" w:rsidRDefault="00F76AF3" w:rsidP="00F76AF3">
            <w:pPr>
              <w:rPr>
                <w:rFonts w:ascii="Times New Roman" w:hAnsi="Times New Roman" w:cs="Times New Roman"/>
              </w:rPr>
            </w:pPr>
            <w:r w:rsidRPr="00122666">
              <w:rPr>
                <w:rFonts w:ascii="Times New Roman" w:hAnsi="Times New Roman" w:cs="Times New Roman"/>
              </w:rPr>
              <w:t xml:space="preserve">Philip </w:t>
            </w:r>
          </w:p>
        </w:tc>
        <w:tc>
          <w:tcPr>
            <w:tcW w:w="992" w:type="dxa"/>
            <w:tcBorders>
              <w:top w:val="nil"/>
              <w:left w:val="nil"/>
              <w:bottom w:val="nil"/>
              <w:right w:val="nil"/>
            </w:tcBorders>
          </w:tcPr>
          <w:p w14:paraId="07EF2A16" w14:textId="6BB7380B" w:rsidR="00F76AF3" w:rsidRPr="002B01CE" w:rsidRDefault="00F76AF3" w:rsidP="00F76AF3">
            <w:pPr>
              <w:rPr>
                <w:rFonts w:ascii="Times New Roman" w:hAnsi="Times New Roman" w:cs="Times New Roman"/>
              </w:rPr>
            </w:pPr>
            <w:r w:rsidRPr="00122666">
              <w:rPr>
                <w:rFonts w:ascii="Times New Roman" w:hAnsi="Times New Roman" w:cs="Times New Roman"/>
              </w:rPr>
              <w:t>M</w:t>
            </w:r>
          </w:p>
        </w:tc>
        <w:tc>
          <w:tcPr>
            <w:tcW w:w="709" w:type="dxa"/>
            <w:tcBorders>
              <w:top w:val="nil"/>
              <w:left w:val="nil"/>
              <w:bottom w:val="nil"/>
              <w:right w:val="nil"/>
            </w:tcBorders>
          </w:tcPr>
          <w:p w14:paraId="7D2E369A" w14:textId="0F55DACA" w:rsidR="00F76AF3" w:rsidRPr="002B01CE" w:rsidRDefault="00F76AF3" w:rsidP="00F76AF3">
            <w:pPr>
              <w:rPr>
                <w:rFonts w:ascii="Times New Roman" w:hAnsi="Times New Roman" w:cs="Times New Roman"/>
              </w:rPr>
            </w:pPr>
            <w:r w:rsidRPr="00122666">
              <w:rPr>
                <w:rFonts w:ascii="Times New Roman" w:hAnsi="Times New Roman" w:cs="Times New Roman"/>
              </w:rPr>
              <w:t>42</w:t>
            </w:r>
          </w:p>
        </w:tc>
        <w:tc>
          <w:tcPr>
            <w:tcW w:w="2410" w:type="dxa"/>
            <w:tcBorders>
              <w:top w:val="nil"/>
              <w:left w:val="nil"/>
              <w:bottom w:val="nil"/>
              <w:right w:val="nil"/>
            </w:tcBorders>
            <w:vAlign w:val="center"/>
          </w:tcPr>
          <w:p w14:paraId="70F19D04" w14:textId="79BE29C8" w:rsidR="00F76AF3" w:rsidRPr="002B01CE"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transfemoral</w:t>
            </w:r>
            <w:proofErr w:type="spellEnd"/>
          </w:p>
        </w:tc>
        <w:tc>
          <w:tcPr>
            <w:tcW w:w="1304" w:type="dxa"/>
            <w:tcBorders>
              <w:top w:val="nil"/>
              <w:left w:val="nil"/>
              <w:bottom w:val="nil"/>
              <w:right w:val="nil"/>
            </w:tcBorders>
            <w:vAlign w:val="center"/>
          </w:tcPr>
          <w:p w14:paraId="00219207" w14:textId="428B6C15" w:rsidR="00F76AF3" w:rsidRPr="002B01CE"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11</w:t>
            </w:r>
          </w:p>
        </w:tc>
        <w:tc>
          <w:tcPr>
            <w:tcW w:w="2273" w:type="dxa"/>
            <w:tcBorders>
              <w:top w:val="nil"/>
              <w:left w:val="nil"/>
              <w:bottom w:val="nil"/>
              <w:right w:val="nil"/>
            </w:tcBorders>
          </w:tcPr>
          <w:p w14:paraId="22EBB57E" w14:textId="4110F4C8" w:rsidR="00F76AF3" w:rsidRPr="002B01CE" w:rsidRDefault="00F76AF3" w:rsidP="00F76AF3">
            <w:pPr>
              <w:rPr>
                <w:rFonts w:ascii="Times New Roman" w:hAnsi="Times New Roman" w:cs="Times New Roman"/>
              </w:rPr>
            </w:pPr>
            <w:r w:rsidRPr="00122666">
              <w:rPr>
                <w:rFonts w:ascii="Times New Roman" w:hAnsi="Times New Roman" w:cs="Times New Roman"/>
              </w:rPr>
              <w:t xml:space="preserve">Congenital deformity </w:t>
            </w:r>
          </w:p>
        </w:tc>
        <w:tc>
          <w:tcPr>
            <w:tcW w:w="1384" w:type="dxa"/>
            <w:tcBorders>
              <w:top w:val="nil"/>
              <w:left w:val="nil"/>
              <w:bottom w:val="nil"/>
              <w:right w:val="nil"/>
            </w:tcBorders>
          </w:tcPr>
          <w:p w14:paraId="479E56ED" w14:textId="1F1699A4" w:rsidR="00F76AF3" w:rsidRPr="002B01CE"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1F313E5F" w14:textId="77777777" w:rsidTr="00F76AF3">
        <w:tc>
          <w:tcPr>
            <w:tcW w:w="1384" w:type="dxa"/>
            <w:tcBorders>
              <w:top w:val="nil"/>
              <w:left w:val="nil"/>
              <w:bottom w:val="nil"/>
              <w:right w:val="nil"/>
            </w:tcBorders>
          </w:tcPr>
          <w:p w14:paraId="7335254E" w14:textId="7D92AE08" w:rsidR="00F76AF3" w:rsidRPr="002B01CE" w:rsidRDefault="00F76AF3" w:rsidP="00F76AF3">
            <w:pPr>
              <w:rPr>
                <w:rFonts w:ascii="Times New Roman" w:hAnsi="Times New Roman" w:cs="Times New Roman"/>
              </w:rPr>
            </w:pPr>
            <w:r w:rsidRPr="00122666">
              <w:rPr>
                <w:rFonts w:ascii="Times New Roman" w:hAnsi="Times New Roman" w:cs="Times New Roman"/>
              </w:rPr>
              <w:t xml:space="preserve">Sarah </w:t>
            </w:r>
          </w:p>
        </w:tc>
        <w:tc>
          <w:tcPr>
            <w:tcW w:w="992" w:type="dxa"/>
            <w:tcBorders>
              <w:top w:val="nil"/>
              <w:left w:val="nil"/>
              <w:bottom w:val="nil"/>
              <w:right w:val="nil"/>
            </w:tcBorders>
          </w:tcPr>
          <w:p w14:paraId="58E527AE" w14:textId="4B1FD40B" w:rsidR="00F76AF3" w:rsidRPr="002B01CE"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bottom w:val="nil"/>
              <w:right w:val="nil"/>
            </w:tcBorders>
          </w:tcPr>
          <w:p w14:paraId="6A303246" w14:textId="1964CD2C" w:rsidR="00F76AF3" w:rsidRPr="002B01CE" w:rsidRDefault="00F76AF3" w:rsidP="00F76AF3">
            <w:pPr>
              <w:rPr>
                <w:rFonts w:ascii="Times New Roman" w:hAnsi="Times New Roman" w:cs="Times New Roman"/>
              </w:rPr>
            </w:pPr>
            <w:r w:rsidRPr="00122666">
              <w:rPr>
                <w:rFonts w:ascii="Times New Roman" w:hAnsi="Times New Roman" w:cs="Times New Roman"/>
              </w:rPr>
              <w:t>56</w:t>
            </w:r>
          </w:p>
        </w:tc>
        <w:tc>
          <w:tcPr>
            <w:tcW w:w="2410" w:type="dxa"/>
            <w:tcBorders>
              <w:top w:val="nil"/>
              <w:left w:val="nil"/>
              <w:bottom w:val="nil"/>
              <w:right w:val="nil"/>
            </w:tcBorders>
            <w:vAlign w:val="center"/>
          </w:tcPr>
          <w:p w14:paraId="56058F21" w14:textId="7AFEBB4F" w:rsidR="00F76AF3" w:rsidRPr="002B01CE"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2E50CDD0" w14:textId="543B1E1A" w:rsidR="00F76AF3" w:rsidRPr="002B01CE"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17</w:t>
            </w:r>
          </w:p>
        </w:tc>
        <w:tc>
          <w:tcPr>
            <w:tcW w:w="2273" w:type="dxa"/>
            <w:tcBorders>
              <w:top w:val="nil"/>
              <w:left w:val="nil"/>
              <w:bottom w:val="nil"/>
              <w:right w:val="nil"/>
            </w:tcBorders>
          </w:tcPr>
          <w:p w14:paraId="6CF482D2" w14:textId="3D1E7353" w:rsidR="00F76AF3" w:rsidRPr="002B01CE" w:rsidRDefault="00F76AF3" w:rsidP="00F76AF3">
            <w:pPr>
              <w:rPr>
                <w:rFonts w:ascii="Times New Roman" w:hAnsi="Times New Roman" w:cs="Times New Roman"/>
              </w:rPr>
            </w:pPr>
            <w:r w:rsidRPr="00122666">
              <w:rPr>
                <w:rFonts w:ascii="Times New Roman" w:hAnsi="Times New Roman" w:cs="Times New Roman"/>
              </w:rPr>
              <w:t>Accident</w:t>
            </w:r>
          </w:p>
        </w:tc>
        <w:tc>
          <w:tcPr>
            <w:tcW w:w="1384" w:type="dxa"/>
            <w:tcBorders>
              <w:top w:val="nil"/>
              <w:left w:val="nil"/>
              <w:bottom w:val="nil"/>
              <w:right w:val="nil"/>
            </w:tcBorders>
          </w:tcPr>
          <w:p w14:paraId="7B4B9F75" w14:textId="68DB38C9" w:rsidR="00F76AF3" w:rsidRPr="002B01CE"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3B50FE2B" w14:textId="77777777" w:rsidTr="00F76AF3">
        <w:tc>
          <w:tcPr>
            <w:tcW w:w="1384" w:type="dxa"/>
            <w:tcBorders>
              <w:top w:val="nil"/>
              <w:left w:val="nil"/>
              <w:bottom w:val="nil"/>
              <w:right w:val="nil"/>
            </w:tcBorders>
          </w:tcPr>
          <w:p w14:paraId="3F328785"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Anna</w:t>
            </w:r>
          </w:p>
        </w:tc>
        <w:tc>
          <w:tcPr>
            <w:tcW w:w="992" w:type="dxa"/>
            <w:tcBorders>
              <w:top w:val="nil"/>
              <w:left w:val="nil"/>
              <w:bottom w:val="nil"/>
              <w:right w:val="nil"/>
            </w:tcBorders>
          </w:tcPr>
          <w:p w14:paraId="1085DE53"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bottom w:val="nil"/>
              <w:right w:val="nil"/>
            </w:tcBorders>
          </w:tcPr>
          <w:p w14:paraId="7AAEC3EE"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47</w:t>
            </w:r>
          </w:p>
        </w:tc>
        <w:tc>
          <w:tcPr>
            <w:tcW w:w="2410" w:type="dxa"/>
            <w:tcBorders>
              <w:top w:val="nil"/>
              <w:left w:val="nil"/>
              <w:bottom w:val="nil"/>
              <w:right w:val="nil"/>
            </w:tcBorders>
          </w:tcPr>
          <w:p w14:paraId="1D9F80FE"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B244999"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2</w:t>
            </w:r>
          </w:p>
        </w:tc>
        <w:tc>
          <w:tcPr>
            <w:tcW w:w="2273" w:type="dxa"/>
            <w:tcBorders>
              <w:top w:val="nil"/>
              <w:left w:val="nil"/>
              <w:bottom w:val="nil"/>
              <w:right w:val="nil"/>
            </w:tcBorders>
          </w:tcPr>
          <w:p w14:paraId="0A282457"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Diabetes</w:t>
            </w:r>
          </w:p>
        </w:tc>
        <w:tc>
          <w:tcPr>
            <w:tcW w:w="1384" w:type="dxa"/>
            <w:tcBorders>
              <w:top w:val="nil"/>
              <w:left w:val="nil"/>
              <w:bottom w:val="nil"/>
              <w:right w:val="nil"/>
            </w:tcBorders>
          </w:tcPr>
          <w:p w14:paraId="4106C219"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7F1BFA65" w14:textId="77777777" w:rsidTr="00F76AF3">
        <w:tc>
          <w:tcPr>
            <w:tcW w:w="1384" w:type="dxa"/>
            <w:tcBorders>
              <w:top w:val="nil"/>
              <w:left w:val="nil"/>
              <w:bottom w:val="nil"/>
              <w:right w:val="nil"/>
            </w:tcBorders>
          </w:tcPr>
          <w:p w14:paraId="70545F60"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Linda</w:t>
            </w:r>
          </w:p>
        </w:tc>
        <w:tc>
          <w:tcPr>
            <w:tcW w:w="992" w:type="dxa"/>
            <w:tcBorders>
              <w:top w:val="nil"/>
              <w:left w:val="nil"/>
              <w:bottom w:val="nil"/>
              <w:right w:val="nil"/>
            </w:tcBorders>
          </w:tcPr>
          <w:p w14:paraId="6FDBC70E"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bottom w:val="nil"/>
              <w:right w:val="nil"/>
            </w:tcBorders>
          </w:tcPr>
          <w:p w14:paraId="5D70548D"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59</w:t>
            </w:r>
          </w:p>
        </w:tc>
        <w:tc>
          <w:tcPr>
            <w:tcW w:w="2410" w:type="dxa"/>
            <w:tcBorders>
              <w:top w:val="nil"/>
              <w:left w:val="nil"/>
              <w:bottom w:val="nil"/>
              <w:right w:val="nil"/>
            </w:tcBorders>
          </w:tcPr>
          <w:p w14:paraId="396897CA"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7C93EFCE"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2</w:t>
            </w:r>
          </w:p>
        </w:tc>
        <w:tc>
          <w:tcPr>
            <w:tcW w:w="2273" w:type="dxa"/>
            <w:tcBorders>
              <w:top w:val="nil"/>
              <w:left w:val="nil"/>
              <w:bottom w:val="nil"/>
              <w:right w:val="nil"/>
            </w:tcBorders>
          </w:tcPr>
          <w:p w14:paraId="5263A05B"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Diabetes</w:t>
            </w:r>
          </w:p>
        </w:tc>
        <w:tc>
          <w:tcPr>
            <w:tcW w:w="1384" w:type="dxa"/>
            <w:tcBorders>
              <w:top w:val="nil"/>
              <w:left w:val="nil"/>
              <w:bottom w:val="nil"/>
              <w:right w:val="nil"/>
            </w:tcBorders>
          </w:tcPr>
          <w:p w14:paraId="530B99E6"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41109628" w14:textId="77777777" w:rsidTr="00F76AF3">
        <w:tc>
          <w:tcPr>
            <w:tcW w:w="1384" w:type="dxa"/>
            <w:tcBorders>
              <w:top w:val="nil"/>
              <w:left w:val="nil"/>
              <w:bottom w:val="nil"/>
              <w:right w:val="nil"/>
            </w:tcBorders>
          </w:tcPr>
          <w:p w14:paraId="2E4FCC35"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Mary</w:t>
            </w:r>
          </w:p>
        </w:tc>
        <w:tc>
          <w:tcPr>
            <w:tcW w:w="992" w:type="dxa"/>
            <w:tcBorders>
              <w:top w:val="nil"/>
              <w:left w:val="nil"/>
              <w:bottom w:val="nil"/>
              <w:right w:val="nil"/>
            </w:tcBorders>
          </w:tcPr>
          <w:p w14:paraId="4659E7FE"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bottom w:val="nil"/>
              <w:right w:val="nil"/>
            </w:tcBorders>
          </w:tcPr>
          <w:p w14:paraId="0225D3D8"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32</w:t>
            </w:r>
          </w:p>
        </w:tc>
        <w:tc>
          <w:tcPr>
            <w:tcW w:w="2410" w:type="dxa"/>
            <w:tcBorders>
              <w:top w:val="nil"/>
              <w:left w:val="nil"/>
              <w:bottom w:val="nil"/>
              <w:right w:val="nil"/>
            </w:tcBorders>
          </w:tcPr>
          <w:p w14:paraId="003CAD69"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transfemoral</w:t>
            </w:r>
            <w:proofErr w:type="spellEnd"/>
          </w:p>
        </w:tc>
        <w:tc>
          <w:tcPr>
            <w:tcW w:w="1304" w:type="dxa"/>
            <w:tcBorders>
              <w:top w:val="nil"/>
              <w:left w:val="nil"/>
              <w:bottom w:val="nil"/>
              <w:right w:val="nil"/>
            </w:tcBorders>
            <w:vAlign w:val="center"/>
          </w:tcPr>
          <w:p w14:paraId="32D54181"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3</w:t>
            </w:r>
          </w:p>
        </w:tc>
        <w:tc>
          <w:tcPr>
            <w:tcW w:w="2273" w:type="dxa"/>
            <w:tcBorders>
              <w:top w:val="nil"/>
              <w:left w:val="nil"/>
              <w:bottom w:val="nil"/>
              <w:right w:val="nil"/>
            </w:tcBorders>
          </w:tcPr>
          <w:p w14:paraId="3A3ED0B8"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Accident</w:t>
            </w:r>
          </w:p>
        </w:tc>
        <w:tc>
          <w:tcPr>
            <w:tcW w:w="1384" w:type="dxa"/>
            <w:tcBorders>
              <w:top w:val="nil"/>
              <w:left w:val="nil"/>
              <w:bottom w:val="nil"/>
              <w:right w:val="nil"/>
            </w:tcBorders>
          </w:tcPr>
          <w:p w14:paraId="16D9EAC7"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5D3CF93D" w14:textId="77777777" w:rsidTr="00F76AF3">
        <w:tc>
          <w:tcPr>
            <w:tcW w:w="1384" w:type="dxa"/>
            <w:tcBorders>
              <w:top w:val="nil"/>
              <w:left w:val="nil"/>
              <w:bottom w:val="nil"/>
              <w:right w:val="nil"/>
            </w:tcBorders>
          </w:tcPr>
          <w:p w14:paraId="2EDDF326"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Michelle</w:t>
            </w:r>
          </w:p>
        </w:tc>
        <w:tc>
          <w:tcPr>
            <w:tcW w:w="992" w:type="dxa"/>
            <w:tcBorders>
              <w:top w:val="nil"/>
              <w:left w:val="nil"/>
              <w:bottom w:val="nil"/>
              <w:right w:val="nil"/>
            </w:tcBorders>
          </w:tcPr>
          <w:p w14:paraId="13C5BAD2"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bottom w:val="nil"/>
              <w:right w:val="nil"/>
            </w:tcBorders>
          </w:tcPr>
          <w:p w14:paraId="239CBEBE"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45</w:t>
            </w:r>
          </w:p>
        </w:tc>
        <w:tc>
          <w:tcPr>
            <w:tcW w:w="2410" w:type="dxa"/>
            <w:tcBorders>
              <w:top w:val="nil"/>
              <w:left w:val="nil"/>
              <w:bottom w:val="nil"/>
              <w:right w:val="nil"/>
            </w:tcBorders>
          </w:tcPr>
          <w:p w14:paraId="4F4E3831"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6CEA059"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2</w:t>
            </w:r>
          </w:p>
        </w:tc>
        <w:tc>
          <w:tcPr>
            <w:tcW w:w="2273" w:type="dxa"/>
            <w:tcBorders>
              <w:top w:val="nil"/>
              <w:left w:val="nil"/>
              <w:bottom w:val="nil"/>
              <w:right w:val="nil"/>
            </w:tcBorders>
          </w:tcPr>
          <w:p w14:paraId="3FEA2311"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Infection</w:t>
            </w:r>
          </w:p>
        </w:tc>
        <w:tc>
          <w:tcPr>
            <w:tcW w:w="1384" w:type="dxa"/>
            <w:tcBorders>
              <w:top w:val="nil"/>
              <w:left w:val="nil"/>
              <w:bottom w:val="nil"/>
              <w:right w:val="nil"/>
            </w:tcBorders>
          </w:tcPr>
          <w:p w14:paraId="14500783"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5D38A32F" w14:textId="77777777" w:rsidTr="00F76AF3">
        <w:tc>
          <w:tcPr>
            <w:tcW w:w="1384" w:type="dxa"/>
            <w:tcBorders>
              <w:top w:val="nil"/>
              <w:left w:val="nil"/>
              <w:bottom w:val="nil"/>
              <w:right w:val="nil"/>
            </w:tcBorders>
          </w:tcPr>
          <w:p w14:paraId="07329266"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Susan</w:t>
            </w:r>
          </w:p>
        </w:tc>
        <w:tc>
          <w:tcPr>
            <w:tcW w:w="992" w:type="dxa"/>
            <w:tcBorders>
              <w:top w:val="nil"/>
              <w:left w:val="nil"/>
              <w:bottom w:val="nil"/>
              <w:right w:val="nil"/>
            </w:tcBorders>
          </w:tcPr>
          <w:p w14:paraId="3A27027C"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bottom w:val="nil"/>
              <w:right w:val="nil"/>
            </w:tcBorders>
          </w:tcPr>
          <w:p w14:paraId="05972811"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40</w:t>
            </w:r>
          </w:p>
        </w:tc>
        <w:tc>
          <w:tcPr>
            <w:tcW w:w="2410" w:type="dxa"/>
            <w:tcBorders>
              <w:top w:val="nil"/>
              <w:left w:val="nil"/>
              <w:bottom w:val="nil"/>
              <w:right w:val="nil"/>
            </w:tcBorders>
          </w:tcPr>
          <w:p w14:paraId="12E8BF90"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Bilateral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bottom w:val="nil"/>
              <w:right w:val="nil"/>
            </w:tcBorders>
            <w:vAlign w:val="center"/>
          </w:tcPr>
          <w:p w14:paraId="0609B150"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1</w:t>
            </w:r>
          </w:p>
        </w:tc>
        <w:tc>
          <w:tcPr>
            <w:tcW w:w="2273" w:type="dxa"/>
            <w:tcBorders>
              <w:top w:val="nil"/>
              <w:left w:val="nil"/>
              <w:bottom w:val="nil"/>
              <w:right w:val="nil"/>
            </w:tcBorders>
          </w:tcPr>
          <w:p w14:paraId="3CE3EDCE"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Accident</w:t>
            </w:r>
          </w:p>
        </w:tc>
        <w:tc>
          <w:tcPr>
            <w:tcW w:w="1384" w:type="dxa"/>
            <w:tcBorders>
              <w:top w:val="nil"/>
              <w:left w:val="nil"/>
              <w:bottom w:val="nil"/>
              <w:right w:val="nil"/>
            </w:tcBorders>
          </w:tcPr>
          <w:p w14:paraId="0F26C3F7"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r w:rsidR="00F76AF3" w:rsidRPr="00122666" w14:paraId="47A150EF" w14:textId="77777777" w:rsidTr="00F76AF3">
        <w:tc>
          <w:tcPr>
            <w:tcW w:w="1384" w:type="dxa"/>
            <w:tcBorders>
              <w:top w:val="nil"/>
              <w:left w:val="nil"/>
              <w:right w:val="nil"/>
            </w:tcBorders>
          </w:tcPr>
          <w:p w14:paraId="60D934B6"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Gloria</w:t>
            </w:r>
          </w:p>
        </w:tc>
        <w:tc>
          <w:tcPr>
            <w:tcW w:w="992" w:type="dxa"/>
            <w:tcBorders>
              <w:top w:val="nil"/>
              <w:left w:val="nil"/>
              <w:right w:val="nil"/>
            </w:tcBorders>
          </w:tcPr>
          <w:p w14:paraId="07C826E0"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F</w:t>
            </w:r>
          </w:p>
        </w:tc>
        <w:tc>
          <w:tcPr>
            <w:tcW w:w="709" w:type="dxa"/>
            <w:tcBorders>
              <w:top w:val="nil"/>
              <w:left w:val="nil"/>
              <w:right w:val="nil"/>
            </w:tcBorders>
          </w:tcPr>
          <w:p w14:paraId="24882369"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39</w:t>
            </w:r>
          </w:p>
        </w:tc>
        <w:tc>
          <w:tcPr>
            <w:tcW w:w="2410" w:type="dxa"/>
            <w:tcBorders>
              <w:top w:val="nil"/>
              <w:left w:val="nil"/>
              <w:right w:val="nil"/>
            </w:tcBorders>
          </w:tcPr>
          <w:p w14:paraId="15C34A4A" w14:textId="77777777" w:rsidR="00F76AF3" w:rsidRPr="00122666" w:rsidRDefault="00F76AF3" w:rsidP="00F76AF3">
            <w:pPr>
              <w:rPr>
                <w:rFonts w:ascii="Times New Roman" w:hAnsi="Times New Roman" w:cs="Times New Roman"/>
                <w:color w:val="000000"/>
              </w:rPr>
            </w:pPr>
            <w:r w:rsidRPr="00122666">
              <w:rPr>
                <w:rFonts w:ascii="Times New Roman" w:hAnsi="Times New Roman" w:cs="Times New Roman"/>
                <w:color w:val="000000"/>
              </w:rPr>
              <w:t xml:space="preserve">Unilateral </w:t>
            </w:r>
            <w:proofErr w:type="spellStart"/>
            <w:r w:rsidRPr="00122666">
              <w:rPr>
                <w:rFonts w:ascii="Times New Roman" w:hAnsi="Times New Roman" w:cs="Times New Roman"/>
                <w:color w:val="000000"/>
              </w:rPr>
              <w:t>transtibial</w:t>
            </w:r>
            <w:proofErr w:type="spellEnd"/>
          </w:p>
        </w:tc>
        <w:tc>
          <w:tcPr>
            <w:tcW w:w="1304" w:type="dxa"/>
            <w:tcBorders>
              <w:top w:val="nil"/>
              <w:left w:val="nil"/>
              <w:right w:val="nil"/>
            </w:tcBorders>
            <w:vAlign w:val="center"/>
          </w:tcPr>
          <w:p w14:paraId="0005B5E1" w14:textId="77777777" w:rsidR="00F76AF3" w:rsidRPr="00122666" w:rsidRDefault="00F76AF3" w:rsidP="00F76AF3">
            <w:pPr>
              <w:jc w:val="right"/>
              <w:rPr>
                <w:rFonts w:ascii="Times New Roman" w:hAnsi="Times New Roman" w:cs="Times New Roman"/>
                <w:color w:val="000000"/>
              </w:rPr>
            </w:pPr>
            <w:r w:rsidRPr="00122666">
              <w:rPr>
                <w:rFonts w:ascii="Times New Roman" w:hAnsi="Times New Roman" w:cs="Times New Roman"/>
                <w:color w:val="000000"/>
              </w:rPr>
              <w:t>1</w:t>
            </w:r>
          </w:p>
        </w:tc>
        <w:tc>
          <w:tcPr>
            <w:tcW w:w="2273" w:type="dxa"/>
            <w:tcBorders>
              <w:top w:val="nil"/>
              <w:left w:val="nil"/>
              <w:right w:val="nil"/>
            </w:tcBorders>
          </w:tcPr>
          <w:p w14:paraId="761F26AB"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Cancer</w:t>
            </w:r>
          </w:p>
        </w:tc>
        <w:tc>
          <w:tcPr>
            <w:tcW w:w="1384" w:type="dxa"/>
            <w:tcBorders>
              <w:top w:val="nil"/>
              <w:left w:val="nil"/>
              <w:right w:val="nil"/>
            </w:tcBorders>
          </w:tcPr>
          <w:p w14:paraId="241B553A" w14:textId="77777777" w:rsidR="00F76AF3" w:rsidRPr="00122666" w:rsidRDefault="00F76AF3" w:rsidP="00F76AF3">
            <w:pPr>
              <w:rPr>
                <w:rFonts w:ascii="Times New Roman" w:hAnsi="Times New Roman" w:cs="Times New Roman"/>
              </w:rPr>
            </w:pPr>
            <w:r w:rsidRPr="00122666">
              <w:rPr>
                <w:rFonts w:ascii="Times New Roman" w:hAnsi="Times New Roman" w:cs="Times New Roman"/>
              </w:rPr>
              <w:t>2</w:t>
            </w:r>
          </w:p>
        </w:tc>
      </w:tr>
    </w:tbl>
    <w:p w14:paraId="7406EAAF" w14:textId="77777777" w:rsidR="002B01CE" w:rsidRDefault="002B01CE" w:rsidP="003F07DC">
      <w:pPr>
        <w:suppressLineNumbers/>
        <w:ind w:left="720" w:hanging="720"/>
        <w:rPr>
          <w:rFonts w:ascii="Times New Roman" w:hAnsi="Times New Roman" w:cs="Times New Roman"/>
        </w:rPr>
      </w:pPr>
    </w:p>
    <w:p w14:paraId="4866345C" w14:textId="77777777" w:rsidR="002B01CE" w:rsidRDefault="002B01CE" w:rsidP="003F07DC">
      <w:pPr>
        <w:suppressLineNumbers/>
        <w:ind w:left="720" w:hanging="720"/>
        <w:rPr>
          <w:rFonts w:ascii="Times New Roman" w:hAnsi="Times New Roman" w:cs="Times New Roman"/>
        </w:rPr>
      </w:pPr>
    </w:p>
    <w:p w14:paraId="4C77BC87" w14:textId="77777777" w:rsidR="000714FB" w:rsidRDefault="000714FB" w:rsidP="00FD3183">
      <w:pPr>
        <w:suppressLineNumbers/>
        <w:rPr>
          <w:rFonts w:ascii="Times New Roman" w:hAnsi="Times New Roman" w:cs="Times New Roman"/>
        </w:rPr>
      </w:pPr>
    </w:p>
    <w:p w14:paraId="6DC47563" w14:textId="77777777" w:rsidR="000714FB" w:rsidRDefault="000714FB" w:rsidP="000714FB">
      <w:pPr>
        <w:suppressLineNumbers/>
        <w:rPr>
          <w:rFonts w:ascii="Times New Roman" w:hAnsi="Times New Roman" w:cs="Times New Roman"/>
          <w:lang w:val="en-GB"/>
        </w:rPr>
      </w:pPr>
      <w:r>
        <w:rPr>
          <w:rFonts w:ascii="Times New Roman" w:hAnsi="Times New Roman" w:cs="Times New Roman"/>
          <w:lang w:val="en-GB"/>
        </w:rPr>
        <w:t xml:space="preserve">Declaration: The authors report no conflicts of interest. </w:t>
      </w:r>
    </w:p>
    <w:p w14:paraId="24D83F44" w14:textId="77777777" w:rsidR="000714FB" w:rsidRPr="00397CC6" w:rsidRDefault="000714FB" w:rsidP="000714FB">
      <w:pPr>
        <w:suppressLineNumbers/>
        <w:rPr>
          <w:rFonts w:ascii="Times New Roman" w:hAnsi="Times New Roman" w:cs="Times New Roman"/>
          <w:lang w:val="en-GB"/>
        </w:rPr>
      </w:pPr>
    </w:p>
    <w:p w14:paraId="16FFE78D" w14:textId="77777777" w:rsidR="000714FB" w:rsidRPr="001122AF" w:rsidRDefault="000714FB" w:rsidP="000714FB">
      <w:pPr>
        <w:suppressLineNumbers/>
        <w:rPr>
          <w:rFonts w:ascii="Times New Roman" w:hAnsi="Times New Roman" w:cs="Times New Roman"/>
        </w:rPr>
      </w:pPr>
      <w:r w:rsidRPr="001122AF">
        <w:rPr>
          <w:rFonts w:ascii="Times New Roman" w:hAnsi="Times New Roman" w:cs="Times New Roman"/>
        </w:rPr>
        <w:t xml:space="preserve">Acknowledgements: We would like to acknowledge the support of </w:t>
      </w:r>
      <w:proofErr w:type="spellStart"/>
      <w:r>
        <w:rPr>
          <w:rFonts w:ascii="Times New Roman" w:hAnsi="Times New Roman" w:cs="Times New Roman"/>
        </w:rPr>
        <w:t>LimbP</w:t>
      </w:r>
      <w:r w:rsidRPr="001122AF">
        <w:rPr>
          <w:rFonts w:ascii="Times New Roman" w:hAnsi="Times New Roman" w:cs="Times New Roman"/>
        </w:rPr>
        <w:t>ower</w:t>
      </w:r>
      <w:proofErr w:type="spellEnd"/>
      <w:r w:rsidRPr="001122AF">
        <w:rPr>
          <w:rFonts w:ascii="Times New Roman" w:hAnsi="Times New Roman" w:cs="Times New Roman"/>
        </w:rPr>
        <w:t xml:space="preserve"> </w:t>
      </w:r>
      <w:r>
        <w:rPr>
          <w:rFonts w:ascii="Times New Roman" w:hAnsi="Times New Roman" w:cs="Times New Roman"/>
        </w:rPr>
        <w:t>(</w:t>
      </w:r>
      <w:r w:rsidRPr="001122AF">
        <w:rPr>
          <w:rFonts w:ascii="Times New Roman" w:hAnsi="Times New Roman" w:cs="Times New Roman"/>
          <w:shd w:val="clear" w:color="auto" w:fill="FFFFFF"/>
        </w:rPr>
        <w:t>reg. charity. No.1132829</w:t>
      </w:r>
      <w:r>
        <w:rPr>
          <w:rFonts w:ascii="Times New Roman" w:hAnsi="Times New Roman" w:cs="Times New Roman"/>
          <w:shd w:val="clear" w:color="auto" w:fill="FFFFFF"/>
        </w:rPr>
        <w:t>)</w:t>
      </w:r>
    </w:p>
    <w:p w14:paraId="756F117B" w14:textId="1AA23418" w:rsidR="00B93BE5" w:rsidRPr="001122AF" w:rsidRDefault="00B93BE5" w:rsidP="003F07DC">
      <w:pPr>
        <w:suppressLineNumbers/>
        <w:rPr>
          <w:rFonts w:ascii="Times New Roman" w:hAnsi="Times New Roman" w:cs="Times New Roman"/>
        </w:rPr>
      </w:pPr>
    </w:p>
    <w:sectPr w:rsidR="00B93BE5" w:rsidRPr="001122AF" w:rsidSect="00127DEF">
      <w:pgSz w:w="11900" w:h="16840"/>
      <w:pgMar w:top="1440" w:right="1800" w:bottom="1440" w:left="180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2CF"/>
    <w:multiLevelType w:val="hybridMultilevel"/>
    <w:tmpl w:val="C9E4A69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F959A4"/>
    <w:multiLevelType w:val="hybridMultilevel"/>
    <w:tmpl w:val="AF14FF54"/>
    <w:lvl w:ilvl="0" w:tplc="B0FC4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75BA"/>
    <w:multiLevelType w:val="multilevel"/>
    <w:tmpl w:val="4B0A1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712C7"/>
    <w:multiLevelType w:val="multilevel"/>
    <w:tmpl w:val="37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27DC3"/>
    <w:multiLevelType w:val="hybridMultilevel"/>
    <w:tmpl w:val="F5B0FB7C"/>
    <w:lvl w:ilvl="0" w:tplc="E9E24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94FD5"/>
    <w:multiLevelType w:val="multilevel"/>
    <w:tmpl w:val="AA9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70C6A"/>
    <w:multiLevelType w:val="multilevel"/>
    <w:tmpl w:val="D09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5570D"/>
    <w:multiLevelType w:val="hybridMultilevel"/>
    <w:tmpl w:val="0B9CA6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947ED"/>
    <w:multiLevelType w:val="multilevel"/>
    <w:tmpl w:val="49C6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800E6"/>
    <w:multiLevelType w:val="hybridMultilevel"/>
    <w:tmpl w:val="61F08A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34133"/>
    <w:multiLevelType w:val="hybridMultilevel"/>
    <w:tmpl w:val="665097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32136"/>
    <w:multiLevelType w:val="hybridMultilevel"/>
    <w:tmpl w:val="37EA59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85702"/>
    <w:multiLevelType w:val="multilevel"/>
    <w:tmpl w:val="6066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74BDE"/>
    <w:multiLevelType w:val="hybridMultilevel"/>
    <w:tmpl w:val="4A84F7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A7EC8"/>
    <w:multiLevelType w:val="hybridMultilevel"/>
    <w:tmpl w:val="06A405D4"/>
    <w:lvl w:ilvl="0" w:tplc="3202FC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318A8"/>
    <w:multiLevelType w:val="hybridMultilevel"/>
    <w:tmpl w:val="396669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3"/>
    <w:lvlOverride w:ilvl="0">
      <w:lvl w:ilvl="0">
        <w:numFmt w:val="decimal"/>
        <w:lvlText w:val=""/>
        <w:lvlJc w:val="left"/>
      </w:lvl>
    </w:lvlOverride>
    <w:lvlOverride w:ilvl="1">
      <w:lvl w:ilvl="1">
        <w:numFmt w:val="decimal"/>
        <w:lvlText w:val="%2."/>
        <w:lvlJc w:val="left"/>
      </w:lvl>
    </w:lvlOverride>
  </w:num>
  <w:num w:numId="5">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num>
  <w:num w:numId="7">
    <w:abstractNumId w:val="8"/>
  </w:num>
  <w:num w:numId="8">
    <w:abstractNumId w:val="5"/>
  </w:num>
  <w:num w:numId="9">
    <w:abstractNumId w:val="6"/>
  </w:num>
  <w:num w:numId="10">
    <w:abstractNumId w:val="12"/>
  </w:num>
  <w:num w:numId="11">
    <w:abstractNumId w:val="10"/>
  </w:num>
  <w:num w:numId="12">
    <w:abstractNumId w:val="7"/>
  </w:num>
  <w:num w:numId="13">
    <w:abstractNumId w:val="11"/>
  </w:num>
  <w:num w:numId="14">
    <w:abstractNumId w:val="14"/>
  </w:num>
  <w:num w:numId="15">
    <w:abstractNumId w:val="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52"/>
    <w:rsid w:val="00004664"/>
    <w:rsid w:val="000150AF"/>
    <w:rsid w:val="0002335E"/>
    <w:rsid w:val="00023679"/>
    <w:rsid w:val="00035542"/>
    <w:rsid w:val="000362F6"/>
    <w:rsid w:val="00037047"/>
    <w:rsid w:val="00041386"/>
    <w:rsid w:val="0004651B"/>
    <w:rsid w:val="0006130E"/>
    <w:rsid w:val="000714FB"/>
    <w:rsid w:val="00071AB7"/>
    <w:rsid w:val="00073601"/>
    <w:rsid w:val="00073BFC"/>
    <w:rsid w:val="000970B4"/>
    <w:rsid w:val="000971D2"/>
    <w:rsid w:val="000A5422"/>
    <w:rsid w:val="000A70BE"/>
    <w:rsid w:val="000B22F7"/>
    <w:rsid w:val="000B5486"/>
    <w:rsid w:val="000B64BE"/>
    <w:rsid w:val="000C074B"/>
    <w:rsid w:val="000C558E"/>
    <w:rsid w:val="000D29CF"/>
    <w:rsid w:val="000D49E7"/>
    <w:rsid w:val="000E3CA5"/>
    <w:rsid w:val="000F01C9"/>
    <w:rsid w:val="000F3232"/>
    <w:rsid w:val="001012B8"/>
    <w:rsid w:val="0010275B"/>
    <w:rsid w:val="001122AF"/>
    <w:rsid w:val="001154BA"/>
    <w:rsid w:val="001200BB"/>
    <w:rsid w:val="00121E74"/>
    <w:rsid w:val="0012319A"/>
    <w:rsid w:val="001249A4"/>
    <w:rsid w:val="00124BE9"/>
    <w:rsid w:val="00125C84"/>
    <w:rsid w:val="00127DEF"/>
    <w:rsid w:val="00136CF4"/>
    <w:rsid w:val="0014160A"/>
    <w:rsid w:val="00153A1D"/>
    <w:rsid w:val="00156D13"/>
    <w:rsid w:val="00156EF8"/>
    <w:rsid w:val="00167FB0"/>
    <w:rsid w:val="00171C36"/>
    <w:rsid w:val="00175429"/>
    <w:rsid w:val="00176D60"/>
    <w:rsid w:val="001824B3"/>
    <w:rsid w:val="00186D4C"/>
    <w:rsid w:val="00191C6F"/>
    <w:rsid w:val="001A320E"/>
    <w:rsid w:val="001B2435"/>
    <w:rsid w:val="001C3332"/>
    <w:rsid w:val="001C43F7"/>
    <w:rsid w:val="001C7FEE"/>
    <w:rsid w:val="001D4650"/>
    <w:rsid w:val="001F0B79"/>
    <w:rsid w:val="00205AE5"/>
    <w:rsid w:val="0021246B"/>
    <w:rsid w:val="00212A03"/>
    <w:rsid w:val="00231BF6"/>
    <w:rsid w:val="00234E82"/>
    <w:rsid w:val="00234E89"/>
    <w:rsid w:val="002418C2"/>
    <w:rsid w:val="0024521F"/>
    <w:rsid w:val="00247DE8"/>
    <w:rsid w:val="00251B6C"/>
    <w:rsid w:val="002604EA"/>
    <w:rsid w:val="002609E6"/>
    <w:rsid w:val="00260FE2"/>
    <w:rsid w:val="00263930"/>
    <w:rsid w:val="00275E1F"/>
    <w:rsid w:val="00281648"/>
    <w:rsid w:val="0029091B"/>
    <w:rsid w:val="00293913"/>
    <w:rsid w:val="002A362E"/>
    <w:rsid w:val="002A3FC5"/>
    <w:rsid w:val="002A4279"/>
    <w:rsid w:val="002B01CE"/>
    <w:rsid w:val="002B218E"/>
    <w:rsid w:val="002B2EE3"/>
    <w:rsid w:val="002B55B7"/>
    <w:rsid w:val="002D0AB1"/>
    <w:rsid w:val="002E039A"/>
    <w:rsid w:val="002E5008"/>
    <w:rsid w:val="002F18D6"/>
    <w:rsid w:val="003151E1"/>
    <w:rsid w:val="00316969"/>
    <w:rsid w:val="003430F3"/>
    <w:rsid w:val="00343CEB"/>
    <w:rsid w:val="003673E2"/>
    <w:rsid w:val="00372B30"/>
    <w:rsid w:val="0037656D"/>
    <w:rsid w:val="0038167F"/>
    <w:rsid w:val="003824E4"/>
    <w:rsid w:val="00385F12"/>
    <w:rsid w:val="00387BA3"/>
    <w:rsid w:val="00396181"/>
    <w:rsid w:val="0039671B"/>
    <w:rsid w:val="00397CC6"/>
    <w:rsid w:val="003A615C"/>
    <w:rsid w:val="003A63A0"/>
    <w:rsid w:val="003B30C4"/>
    <w:rsid w:val="003B6232"/>
    <w:rsid w:val="003C1449"/>
    <w:rsid w:val="003C3E49"/>
    <w:rsid w:val="003D188C"/>
    <w:rsid w:val="003D2CA3"/>
    <w:rsid w:val="003D3264"/>
    <w:rsid w:val="003E2EA4"/>
    <w:rsid w:val="003E439B"/>
    <w:rsid w:val="003E6736"/>
    <w:rsid w:val="003E6ABD"/>
    <w:rsid w:val="003F07DC"/>
    <w:rsid w:val="003F3ACD"/>
    <w:rsid w:val="003F6A6C"/>
    <w:rsid w:val="003F6E6B"/>
    <w:rsid w:val="004051FA"/>
    <w:rsid w:val="0041025F"/>
    <w:rsid w:val="004124C2"/>
    <w:rsid w:val="004128E7"/>
    <w:rsid w:val="00415254"/>
    <w:rsid w:val="004250DD"/>
    <w:rsid w:val="004257D0"/>
    <w:rsid w:val="00464197"/>
    <w:rsid w:val="00465CCA"/>
    <w:rsid w:val="00467CBA"/>
    <w:rsid w:val="00472B5D"/>
    <w:rsid w:val="00477936"/>
    <w:rsid w:val="00491AE3"/>
    <w:rsid w:val="004923E3"/>
    <w:rsid w:val="00493157"/>
    <w:rsid w:val="004A0FAB"/>
    <w:rsid w:val="004A3737"/>
    <w:rsid w:val="004A4ADF"/>
    <w:rsid w:val="004B7A5F"/>
    <w:rsid w:val="004B7C43"/>
    <w:rsid w:val="004D61FB"/>
    <w:rsid w:val="004E73D7"/>
    <w:rsid w:val="00501E5F"/>
    <w:rsid w:val="005170BE"/>
    <w:rsid w:val="00517EDF"/>
    <w:rsid w:val="00526815"/>
    <w:rsid w:val="00526D77"/>
    <w:rsid w:val="005336FD"/>
    <w:rsid w:val="00554922"/>
    <w:rsid w:val="005558C0"/>
    <w:rsid w:val="00556684"/>
    <w:rsid w:val="00556AE9"/>
    <w:rsid w:val="00573FCE"/>
    <w:rsid w:val="00580589"/>
    <w:rsid w:val="00583341"/>
    <w:rsid w:val="00592612"/>
    <w:rsid w:val="005A024C"/>
    <w:rsid w:val="005B000F"/>
    <w:rsid w:val="005B45BA"/>
    <w:rsid w:val="005C7B05"/>
    <w:rsid w:val="005D0B0F"/>
    <w:rsid w:val="005D6CD3"/>
    <w:rsid w:val="005D7BD3"/>
    <w:rsid w:val="005E7864"/>
    <w:rsid w:val="005F3BAF"/>
    <w:rsid w:val="0060401B"/>
    <w:rsid w:val="00616783"/>
    <w:rsid w:val="006209AD"/>
    <w:rsid w:val="00621F18"/>
    <w:rsid w:val="00622C7E"/>
    <w:rsid w:val="00651DF3"/>
    <w:rsid w:val="006566A7"/>
    <w:rsid w:val="00666BB6"/>
    <w:rsid w:val="0069201C"/>
    <w:rsid w:val="00692E11"/>
    <w:rsid w:val="00696DF1"/>
    <w:rsid w:val="006A0E11"/>
    <w:rsid w:val="006B4AD1"/>
    <w:rsid w:val="006C1038"/>
    <w:rsid w:val="006C3784"/>
    <w:rsid w:val="006D1C99"/>
    <w:rsid w:val="006E4C0A"/>
    <w:rsid w:val="006F46D5"/>
    <w:rsid w:val="007026CF"/>
    <w:rsid w:val="00707F3C"/>
    <w:rsid w:val="00710D41"/>
    <w:rsid w:val="00713230"/>
    <w:rsid w:val="00714003"/>
    <w:rsid w:val="00733225"/>
    <w:rsid w:val="0074097F"/>
    <w:rsid w:val="00742F61"/>
    <w:rsid w:val="00743B56"/>
    <w:rsid w:val="007740C9"/>
    <w:rsid w:val="0078220F"/>
    <w:rsid w:val="007951B5"/>
    <w:rsid w:val="007A1D05"/>
    <w:rsid w:val="007A6F52"/>
    <w:rsid w:val="007B4722"/>
    <w:rsid w:val="007C506C"/>
    <w:rsid w:val="007C67D2"/>
    <w:rsid w:val="007D0E2C"/>
    <w:rsid w:val="007E04B8"/>
    <w:rsid w:val="007F05B6"/>
    <w:rsid w:val="007F0C76"/>
    <w:rsid w:val="00802EA0"/>
    <w:rsid w:val="00806BF3"/>
    <w:rsid w:val="00807A7C"/>
    <w:rsid w:val="0081579C"/>
    <w:rsid w:val="00826D9D"/>
    <w:rsid w:val="00830AFF"/>
    <w:rsid w:val="0083205F"/>
    <w:rsid w:val="00840DB0"/>
    <w:rsid w:val="0084210A"/>
    <w:rsid w:val="00845236"/>
    <w:rsid w:val="008465D9"/>
    <w:rsid w:val="00853F04"/>
    <w:rsid w:val="00860196"/>
    <w:rsid w:val="00873C4C"/>
    <w:rsid w:val="008741AD"/>
    <w:rsid w:val="008777EA"/>
    <w:rsid w:val="008828D9"/>
    <w:rsid w:val="00882FDE"/>
    <w:rsid w:val="00883485"/>
    <w:rsid w:val="00884277"/>
    <w:rsid w:val="0088689E"/>
    <w:rsid w:val="0089091D"/>
    <w:rsid w:val="008943AF"/>
    <w:rsid w:val="008A0792"/>
    <w:rsid w:val="008B0B3D"/>
    <w:rsid w:val="008B64BB"/>
    <w:rsid w:val="008C6F27"/>
    <w:rsid w:val="008E708B"/>
    <w:rsid w:val="008F076E"/>
    <w:rsid w:val="008F0FF6"/>
    <w:rsid w:val="008F2866"/>
    <w:rsid w:val="009000B9"/>
    <w:rsid w:val="00906655"/>
    <w:rsid w:val="00912E25"/>
    <w:rsid w:val="00923192"/>
    <w:rsid w:val="00927D59"/>
    <w:rsid w:val="0093611B"/>
    <w:rsid w:val="00940B88"/>
    <w:rsid w:val="00942445"/>
    <w:rsid w:val="009426E1"/>
    <w:rsid w:val="00943001"/>
    <w:rsid w:val="0095151D"/>
    <w:rsid w:val="00952DB2"/>
    <w:rsid w:val="00953D16"/>
    <w:rsid w:val="00953D37"/>
    <w:rsid w:val="00954E05"/>
    <w:rsid w:val="00957033"/>
    <w:rsid w:val="00960070"/>
    <w:rsid w:val="00972697"/>
    <w:rsid w:val="0097368D"/>
    <w:rsid w:val="00986B73"/>
    <w:rsid w:val="00987E55"/>
    <w:rsid w:val="00992FF6"/>
    <w:rsid w:val="00994FC0"/>
    <w:rsid w:val="009A17CF"/>
    <w:rsid w:val="009A4065"/>
    <w:rsid w:val="009B353C"/>
    <w:rsid w:val="009B5629"/>
    <w:rsid w:val="009E230B"/>
    <w:rsid w:val="009E314B"/>
    <w:rsid w:val="009E682F"/>
    <w:rsid w:val="009F4958"/>
    <w:rsid w:val="00A105DE"/>
    <w:rsid w:val="00A1099A"/>
    <w:rsid w:val="00A1655D"/>
    <w:rsid w:val="00A1776D"/>
    <w:rsid w:val="00A24C4B"/>
    <w:rsid w:val="00A27516"/>
    <w:rsid w:val="00A31190"/>
    <w:rsid w:val="00A33E92"/>
    <w:rsid w:val="00A342EC"/>
    <w:rsid w:val="00A34E52"/>
    <w:rsid w:val="00A445DB"/>
    <w:rsid w:val="00A50128"/>
    <w:rsid w:val="00A51630"/>
    <w:rsid w:val="00A5489C"/>
    <w:rsid w:val="00A60E77"/>
    <w:rsid w:val="00A6177A"/>
    <w:rsid w:val="00A649C4"/>
    <w:rsid w:val="00A650B6"/>
    <w:rsid w:val="00A72C1E"/>
    <w:rsid w:val="00A757B4"/>
    <w:rsid w:val="00A81CF1"/>
    <w:rsid w:val="00A94A30"/>
    <w:rsid w:val="00AB3CFE"/>
    <w:rsid w:val="00AB4BC8"/>
    <w:rsid w:val="00AB7842"/>
    <w:rsid w:val="00AC16D8"/>
    <w:rsid w:val="00AC4FF2"/>
    <w:rsid w:val="00AC5FFB"/>
    <w:rsid w:val="00AD7988"/>
    <w:rsid w:val="00AF19E8"/>
    <w:rsid w:val="00B11DA9"/>
    <w:rsid w:val="00B12B42"/>
    <w:rsid w:val="00B30B43"/>
    <w:rsid w:val="00B4199D"/>
    <w:rsid w:val="00B453BC"/>
    <w:rsid w:val="00B508A3"/>
    <w:rsid w:val="00B51F11"/>
    <w:rsid w:val="00B54C7E"/>
    <w:rsid w:val="00B55F52"/>
    <w:rsid w:val="00B578C9"/>
    <w:rsid w:val="00B60054"/>
    <w:rsid w:val="00B63696"/>
    <w:rsid w:val="00B66B74"/>
    <w:rsid w:val="00B701E3"/>
    <w:rsid w:val="00B745AF"/>
    <w:rsid w:val="00B803A4"/>
    <w:rsid w:val="00B93BE5"/>
    <w:rsid w:val="00BA0BE1"/>
    <w:rsid w:val="00BB02DD"/>
    <w:rsid w:val="00BB0BB6"/>
    <w:rsid w:val="00BC07C3"/>
    <w:rsid w:val="00BC158B"/>
    <w:rsid w:val="00BC3156"/>
    <w:rsid w:val="00BC340E"/>
    <w:rsid w:val="00BC468F"/>
    <w:rsid w:val="00BC745B"/>
    <w:rsid w:val="00BD4A9E"/>
    <w:rsid w:val="00BF7DC7"/>
    <w:rsid w:val="00C03338"/>
    <w:rsid w:val="00C0401A"/>
    <w:rsid w:val="00C04884"/>
    <w:rsid w:val="00C07DDC"/>
    <w:rsid w:val="00C12E9F"/>
    <w:rsid w:val="00C22676"/>
    <w:rsid w:val="00C24B3B"/>
    <w:rsid w:val="00C260C0"/>
    <w:rsid w:val="00C27216"/>
    <w:rsid w:val="00C35D20"/>
    <w:rsid w:val="00C36312"/>
    <w:rsid w:val="00C3637D"/>
    <w:rsid w:val="00C45FF5"/>
    <w:rsid w:val="00C47167"/>
    <w:rsid w:val="00C472F5"/>
    <w:rsid w:val="00C513D7"/>
    <w:rsid w:val="00C56A74"/>
    <w:rsid w:val="00C63512"/>
    <w:rsid w:val="00C63F0F"/>
    <w:rsid w:val="00C66179"/>
    <w:rsid w:val="00C72D54"/>
    <w:rsid w:val="00C779CF"/>
    <w:rsid w:val="00C86D31"/>
    <w:rsid w:val="00C9662A"/>
    <w:rsid w:val="00C967CA"/>
    <w:rsid w:val="00CB268F"/>
    <w:rsid w:val="00CB34C1"/>
    <w:rsid w:val="00CC74A6"/>
    <w:rsid w:val="00CD1EF1"/>
    <w:rsid w:val="00CE0267"/>
    <w:rsid w:val="00CE0486"/>
    <w:rsid w:val="00CE378A"/>
    <w:rsid w:val="00CE75B6"/>
    <w:rsid w:val="00CF0ABA"/>
    <w:rsid w:val="00CF46D3"/>
    <w:rsid w:val="00D03786"/>
    <w:rsid w:val="00D045F4"/>
    <w:rsid w:val="00D06782"/>
    <w:rsid w:val="00D07844"/>
    <w:rsid w:val="00D15D31"/>
    <w:rsid w:val="00D163A9"/>
    <w:rsid w:val="00D20678"/>
    <w:rsid w:val="00D315AC"/>
    <w:rsid w:val="00D330A9"/>
    <w:rsid w:val="00D33D99"/>
    <w:rsid w:val="00D46C87"/>
    <w:rsid w:val="00D46FE4"/>
    <w:rsid w:val="00D47484"/>
    <w:rsid w:val="00D52A15"/>
    <w:rsid w:val="00D55162"/>
    <w:rsid w:val="00D73E1E"/>
    <w:rsid w:val="00D77D5B"/>
    <w:rsid w:val="00D80441"/>
    <w:rsid w:val="00D925AC"/>
    <w:rsid w:val="00DB3FB9"/>
    <w:rsid w:val="00DB748B"/>
    <w:rsid w:val="00DC21C1"/>
    <w:rsid w:val="00DD3E8A"/>
    <w:rsid w:val="00DD572D"/>
    <w:rsid w:val="00DD5E29"/>
    <w:rsid w:val="00DE17CC"/>
    <w:rsid w:val="00DF6F77"/>
    <w:rsid w:val="00DF7385"/>
    <w:rsid w:val="00E035AD"/>
    <w:rsid w:val="00E1127B"/>
    <w:rsid w:val="00E146D3"/>
    <w:rsid w:val="00E15384"/>
    <w:rsid w:val="00E30D5B"/>
    <w:rsid w:val="00E344B8"/>
    <w:rsid w:val="00E45C9B"/>
    <w:rsid w:val="00E50FE0"/>
    <w:rsid w:val="00E51747"/>
    <w:rsid w:val="00E5180B"/>
    <w:rsid w:val="00E53539"/>
    <w:rsid w:val="00E5368B"/>
    <w:rsid w:val="00E607EA"/>
    <w:rsid w:val="00E65C6D"/>
    <w:rsid w:val="00E70B53"/>
    <w:rsid w:val="00E70C3E"/>
    <w:rsid w:val="00E71975"/>
    <w:rsid w:val="00E72E86"/>
    <w:rsid w:val="00E750FC"/>
    <w:rsid w:val="00E77D99"/>
    <w:rsid w:val="00E90A08"/>
    <w:rsid w:val="00E91850"/>
    <w:rsid w:val="00E9510E"/>
    <w:rsid w:val="00EB0C87"/>
    <w:rsid w:val="00EB49A6"/>
    <w:rsid w:val="00EB7241"/>
    <w:rsid w:val="00EC1987"/>
    <w:rsid w:val="00EC2DB5"/>
    <w:rsid w:val="00EE04D2"/>
    <w:rsid w:val="00EE1314"/>
    <w:rsid w:val="00EF5356"/>
    <w:rsid w:val="00F055F3"/>
    <w:rsid w:val="00F1745F"/>
    <w:rsid w:val="00F26D21"/>
    <w:rsid w:val="00F361CF"/>
    <w:rsid w:val="00F5348D"/>
    <w:rsid w:val="00F54C73"/>
    <w:rsid w:val="00F55038"/>
    <w:rsid w:val="00F61105"/>
    <w:rsid w:val="00F624C2"/>
    <w:rsid w:val="00F625AF"/>
    <w:rsid w:val="00F653DB"/>
    <w:rsid w:val="00F71CBF"/>
    <w:rsid w:val="00F74626"/>
    <w:rsid w:val="00F74E51"/>
    <w:rsid w:val="00F75502"/>
    <w:rsid w:val="00F76AF3"/>
    <w:rsid w:val="00F83D76"/>
    <w:rsid w:val="00F8637A"/>
    <w:rsid w:val="00F93337"/>
    <w:rsid w:val="00F95426"/>
    <w:rsid w:val="00F9789C"/>
    <w:rsid w:val="00FA2DEC"/>
    <w:rsid w:val="00FA3022"/>
    <w:rsid w:val="00FB5495"/>
    <w:rsid w:val="00FB5607"/>
    <w:rsid w:val="00FB79CB"/>
    <w:rsid w:val="00FC0624"/>
    <w:rsid w:val="00FC1FE2"/>
    <w:rsid w:val="00FC5AA7"/>
    <w:rsid w:val="00FD3183"/>
    <w:rsid w:val="00FD59E1"/>
    <w:rsid w:val="00FE2CCE"/>
    <w:rsid w:val="00FE303C"/>
    <w:rsid w:val="00FE7192"/>
    <w:rsid w:val="00FF4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986FA"/>
  <w15:docId w15:val="{069B7691-9118-45F0-81D7-A392429A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5"/>
  </w:style>
  <w:style w:type="paragraph" w:styleId="Heading1">
    <w:name w:val="heading 1"/>
    <w:basedOn w:val="Normal"/>
    <w:next w:val="Normal"/>
    <w:link w:val="Heading1Char"/>
    <w:uiPriority w:val="9"/>
    <w:qFormat/>
    <w:rsid w:val="00C12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1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D2"/>
    <w:pPr>
      <w:ind w:left="720"/>
      <w:contextualSpacing/>
    </w:pPr>
  </w:style>
  <w:style w:type="character" w:customStyle="1" w:styleId="apple-converted-space">
    <w:name w:val="apple-converted-space"/>
    <w:basedOn w:val="DefaultParagraphFont"/>
    <w:rsid w:val="00A24C4B"/>
  </w:style>
  <w:style w:type="character" w:styleId="Hyperlink">
    <w:name w:val="Hyperlink"/>
    <w:basedOn w:val="DefaultParagraphFont"/>
    <w:uiPriority w:val="99"/>
    <w:unhideWhenUsed/>
    <w:rsid w:val="0078220F"/>
    <w:rPr>
      <w:color w:val="0000FF" w:themeColor="hyperlink"/>
      <w:u w:val="single"/>
    </w:rPr>
  </w:style>
  <w:style w:type="paragraph" w:styleId="BalloonText">
    <w:name w:val="Balloon Text"/>
    <w:basedOn w:val="Normal"/>
    <w:link w:val="BalloonTextChar"/>
    <w:uiPriority w:val="99"/>
    <w:semiHidden/>
    <w:unhideWhenUsed/>
    <w:rsid w:val="00C12E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9F"/>
    <w:rPr>
      <w:rFonts w:ascii="Tahoma" w:hAnsi="Tahoma" w:cs="Tahoma"/>
      <w:sz w:val="16"/>
      <w:szCs w:val="16"/>
    </w:rPr>
  </w:style>
  <w:style w:type="character" w:customStyle="1" w:styleId="Heading1Char">
    <w:name w:val="Heading 1 Char"/>
    <w:basedOn w:val="DefaultParagraphFont"/>
    <w:link w:val="Heading1"/>
    <w:uiPriority w:val="9"/>
    <w:rsid w:val="00C12E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16D8"/>
    <w:rPr>
      <w:rFonts w:asciiTheme="majorHAnsi" w:eastAsiaTheme="majorEastAsia" w:hAnsiTheme="majorHAnsi" w:cstheme="majorBidi"/>
      <w:b/>
      <w:bCs/>
      <w:color w:val="4F81BD" w:themeColor="accent1"/>
    </w:rPr>
  </w:style>
  <w:style w:type="paragraph" w:styleId="NoSpacing">
    <w:name w:val="No Spacing"/>
    <w:uiPriority w:val="1"/>
    <w:qFormat/>
    <w:rsid w:val="00AC5FFB"/>
    <w:pPr>
      <w:spacing w:after="0"/>
    </w:pPr>
    <w:rPr>
      <w:rFonts w:eastAsiaTheme="minorEastAsia"/>
      <w:sz w:val="22"/>
      <w:szCs w:val="22"/>
      <w:lang w:val="en-GB" w:eastAsia="en-GB"/>
    </w:rPr>
  </w:style>
  <w:style w:type="character" w:styleId="CommentReference">
    <w:name w:val="annotation reference"/>
    <w:basedOn w:val="DefaultParagraphFont"/>
    <w:uiPriority w:val="99"/>
    <w:semiHidden/>
    <w:unhideWhenUsed/>
    <w:rsid w:val="00A34E52"/>
    <w:rPr>
      <w:sz w:val="16"/>
      <w:szCs w:val="16"/>
    </w:rPr>
  </w:style>
  <w:style w:type="paragraph" w:styleId="CommentText">
    <w:name w:val="annotation text"/>
    <w:basedOn w:val="Normal"/>
    <w:link w:val="CommentTextChar"/>
    <w:uiPriority w:val="99"/>
    <w:semiHidden/>
    <w:unhideWhenUsed/>
    <w:rsid w:val="00A34E52"/>
    <w:pPr>
      <w:spacing w:after="0"/>
    </w:pPr>
    <w:rPr>
      <w:rFonts w:eastAsiaTheme="minorEastAsia"/>
      <w:sz w:val="20"/>
      <w:szCs w:val="20"/>
    </w:rPr>
  </w:style>
  <w:style w:type="character" w:customStyle="1" w:styleId="CommentTextChar">
    <w:name w:val="Comment Text Char"/>
    <w:basedOn w:val="DefaultParagraphFont"/>
    <w:link w:val="CommentText"/>
    <w:uiPriority w:val="99"/>
    <w:semiHidden/>
    <w:rsid w:val="00A34E52"/>
    <w:rPr>
      <w:rFonts w:eastAsiaTheme="minorEastAsia"/>
      <w:sz w:val="20"/>
      <w:szCs w:val="20"/>
    </w:rPr>
  </w:style>
  <w:style w:type="character" w:styleId="FollowedHyperlink">
    <w:name w:val="FollowedHyperlink"/>
    <w:basedOn w:val="DefaultParagraphFont"/>
    <w:uiPriority w:val="99"/>
    <w:semiHidden/>
    <w:unhideWhenUsed/>
    <w:rsid w:val="009570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750FC"/>
    <w:pPr>
      <w:spacing w:after="200"/>
    </w:pPr>
    <w:rPr>
      <w:rFonts w:eastAsiaTheme="minorHAnsi"/>
      <w:b/>
      <w:bCs/>
    </w:rPr>
  </w:style>
  <w:style w:type="character" w:customStyle="1" w:styleId="CommentSubjectChar">
    <w:name w:val="Comment Subject Char"/>
    <w:basedOn w:val="CommentTextChar"/>
    <w:link w:val="CommentSubject"/>
    <w:uiPriority w:val="99"/>
    <w:semiHidden/>
    <w:rsid w:val="00E750FC"/>
    <w:rPr>
      <w:rFonts w:eastAsiaTheme="minorEastAsia"/>
      <w:b/>
      <w:bCs/>
      <w:sz w:val="20"/>
      <w:szCs w:val="20"/>
    </w:rPr>
  </w:style>
  <w:style w:type="table" w:styleId="TableGrid">
    <w:name w:val="Table Grid"/>
    <w:basedOn w:val="TableNormal"/>
    <w:uiPriority w:val="39"/>
    <w:rsid w:val="0006130E"/>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66B74"/>
  </w:style>
  <w:style w:type="paragraph" w:styleId="Revision">
    <w:name w:val="Revision"/>
    <w:hidden/>
    <w:uiPriority w:val="99"/>
    <w:semiHidden/>
    <w:rsid w:val="00692E1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519">
      <w:bodyDiv w:val="1"/>
      <w:marLeft w:val="0"/>
      <w:marRight w:val="0"/>
      <w:marTop w:val="0"/>
      <w:marBottom w:val="0"/>
      <w:divBdr>
        <w:top w:val="none" w:sz="0" w:space="0" w:color="auto"/>
        <w:left w:val="none" w:sz="0" w:space="0" w:color="auto"/>
        <w:bottom w:val="none" w:sz="0" w:space="0" w:color="auto"/>
        <w:right w:val="none" w:sz="0" w:space="0" w:color="auto"/>
      </w:divBdr>
    </w:div>
    <w:div w:id="95297585">
      <w:bodyDiv w:val="1"/>
      <w:marLeft w:val="0"/>
      <w:marRight w:val="0"/>
      <w:marTop w:val="0"/>
      <w:marBottom w:val="0"/>
      <w:divBdr>
        <w:top w:val="none" w:sz="0" w:space="0" w:color="auto"/>
        <w:left w:val="none" w:sz="0" w:space="0" w:color="auto"/>
        <w:bottom w:val="none" w:sz="0" w:space="0" w:color="auto"/>
        <w:right w:val="none" w:sz="0" w:space="0" w:color="auto"/>
      </w:divBdr>
    </w:div>
    <w:div w:id="99106128">
      <w:bodyDiv w:val="1"/>
      <w:marLeft w:val="0"/>
      <w:marRight w:val="0"/>
      <w:marTop w:val="0"/>
      <w:marBottom w:val="0"/>
      <w:divBdr>
        <w:top w:val="none" w:sz="0" w:space="0" w:color="auto"/>
        <w:left w:val="none" w:sz="0" w:space="0" w:color="auto"/>
        <w:bottom w:val="none" w:sz="0" w:space="0" w:color="auto"/>
        <w:right w:val="none" w:sz="0" w:space="0" w:color="auto"/>
      </w:divBdr>
    </w:div>
    <w:div w:id="146820161">
      <w:bodyDiv w:val="1"/>
      <w:marLeft w:val="0"/>
      <w:marRight w:val="0"/>
      <w:marTop w:val="0"/>
      <w:marBottom w:val="0"/>
      <w:divBdr>
        <w:top w:val="none" w:sz="0" w:space="0" w:color="auto"/>
        <w:left w:val="none" w:sz="0" w:space="0" w:color="auto"/>
        <w:bottom w:val="none" w:sz="0" w:space="0" w:color="auto"/>
        <w:right w:val="none" w:sz="0" w:space="0" w:color="auto"/>
      </w:divBdr>
    </w:div>
    <w:div w:id="191111718">
      <w:bodyDiv w:val="1"/>
      <w:marLeft w:val="0"/>
      <w:marRight w:val="0"/>
      <w:marTop w:val="0"/>
      <w:marBottom w:val="0"/>
      <w:divBdr>
        <w:top w:val="none" w:sz="0" w:space="0" w:color="auto"/>
        <w:left w:val="none" w:sz="0" w:space="0" w:color="auto"/>
        <w:bottom w:val="none" w:sz="0" w:space="0" w:color="auto"/>
        <w:right w:val="none" w:sz="0" w:space="0" w:color="auto"/>
      </w:divBdr>
    </w:div>
    <w:div w:id="535774868">
      <w:bodyDiv w:val="1"/>
      <w:marLeft w:val="0"/>
      <w:marRight w:val="0"/>
      <w:marTop w:val="0"/>
      <w:marBottom w:val="0"/>
      <w:divBdr>
        <w:top w:val="none" w:sz="0" w:space="0" w:color="auto"/>
        <w:left w:val="none" w:sz="0" w:space="0" w:color="auto"/>
        <w:bottom w:val="none" w:sz="0" w:space="0" w:color="auto"/>
        <w:right w:val="none" w:sz="0" w:space="0" w:color="auto"/>
      </w:divBdr>
    </w:div>
    <w:div w:id="634995046">
      <w:bodyDiv w:val="1"/>
      <w:marLeft w:val="0"/>
      <w:marRight w:val="0"/>
      <w:marTop w:val="0"/>
      <w:marBottom w:val="0"/>
      <w:divBdr>
        <w:top w:val="none" w:sz="0" w:space="0" w:color="auto"/>
        <w:left w:val="none" w:sz="0" w:space="0" w:color="auto"/>
        <w:bottom w:val="none" w:sz="0" w:space="0" w:color="auto"/>
        <w:right w:val="none" w:sz="0" w:space="0" w:color="auto"/>
      </w:divBdr>
    </w:div>
    <w:div w:id="721514468">
      <w:bodyDiv w:val="1"/>
      <w:marLeft w:val="0"/>
      <w:marRight w:val="0"/>
      <w:marTop w:val="0"/>
      <w:marBottom w:val="0"/>
      <w:divBdr>
        <w:top w:val="none" w:sz="0" w:space="0" w:color="auto"/>
        <w:left w:val="none" w:sz="0" w:space="0" w:color="auto"/>
        <w:bottom w:val="none" w:sz="0" w:space="0" w:color="auto"/>
        <w:right w:val="none" w:sz="0" w:space="0" w:color="auto"/>
      </w:divBdr>
      <w:divsChild>
        <w:div w:id="932323264">
          <w:marLeft w:val="0"/>
          <w:marRight w:val="0"/>
          <w:marTop w:val="0"/>
          <w:marBottom w:val="0"/>
          <w:divBdr>
            <w:top w:val="single" w:sz="6" w:space="16" w:color="414141"/>
            <w:left w:val="single" w:sz="6" w:space="18" w:color="414141"/>
            <w:bottom w:val="single" w:sz="6" w:space="31" w:color="414141"/>
            <w:right w:val="single" w:sz="6" w:space="31" w:color="414141"/>
          </w:divBdr>
          <w:divsChild>
            <w:div w:id="2948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5257">
      <w:bodyDiv w:val="1"/>
      <w:marLeft w:val="0"/>
      <w:marRight w:val="0"/>
      <w:marTop w:val="0"/>
      <w:marBottom w:val="0"/>
      <w:divBdr>
        <w:top w:val="none" w:sz="0" w:space="0" w:color="auto"/>
        <w:left w:val="none" w:sz="0" w:space="0" w:color="auto"/>
        <w:bottom w:val="none" w:sz="0" w:space="0" w:color="auto"/>
        <w:right w:val="none" w:sz="0" w:space="0" w:color="auto"/>
      </w:divBdr>
    </w:div>
    <w:div w:id="911087022">
      <w:bodyDiv w:val="1"/>
      <w:marLeft w:val="0"/>
      <w:marRight w:val="0"/>
      <w:marTop w:val="0"/>
      <w:marBottom w:val="0"/>
      <w:divBdr>
        <w:top w:val="none" w:sz="0" w:space="0" w:color="auto"/>
        <w:left w:val="none" w:sz="0" w:space="0" w:color="auto"/>
        <w:bottom w:val="none" w:sz="0" w:space="0" w:color="auto"/>
        <w:right w:val="none" w:sz="0" w:space="0" w:color="auto"/>
      </w:divBdr>
    </w:div>
    <w:div w:id="1119034582">
      <w:bodyDiv w:val="1"/>
      <w:marLeft w:val="0"/>
      <w:marRight w:val="0"/>
      <w:marTop w:val="0"/>
      <w:marBottom w:val="0"/>
      <w:divBdr>
        <w:top w:val="none" w:sz="0" w:space="0" w:color="auto"/>
        <w:left w:val="none" w:sz="0" w:space="0" w:color="auto"/>
        <w:bottom w:val="none" w:sz="0" w:space="0" w:color="auto"/>
        <w:right w:val="none" w:sz="0" w:space="0" w:color="auto"/>
      </w:divBdr>
      <w:divsChild>
        <w:div w:id="104693587">
          <w:marLeft w:val="0"/>
          <w:marRight w:val="0"/>
          <w:marTop w:val="225"/>
          <w:marBottom w:val="0"/>
          <w:divBdr>
            <w:top w:val="none" w:sz="0" w:space="0" w:color="auto"/>
            <w:left w:val="none" w:sz="0" w:space="0" w:color="auto"/>
            <w:bottom w:val="none" w:sz="0" w:space="0" w:color="auto"/>
            <w:right w:val="none" w:sz="0" w:space="0" w:color="auto"/>
          </w:divBdr>
          <w:divsChild>
            <w:div w:id="761225378">
              <w:marLeft w:val="0"/>
              <w:marRight w:val="0"/>
              <w:marTop w:val="0"/>
              <w:marBottom w:val="0"/>
              <w:divBdr>
                <w:top w:val="none" w:sz="0" w:space="0" w:color="auto"/>
                <w:left w:val="none" w:sz="0" w:space="0" w:color="auto"/>
                <w:bottom w:val="none" w:sz="0" w:space="0" w:color="auto"/>
                <w:right w:val="none" w:sz="0" w:space="0" w:color="auto"/>
              </w:divBdr>
              <w:divsChild>
                <w:div w:id="787773706">
                  <w:marLeft w:val="13871"/>
                  <w:marRight w:val="0"/>
                  <w:marTop w:val="0"/>
                  <w:marBottom w:val="0"/>
                  <w:divBdr>
                    <w:top w:val="none" w:sz="0" w:space="0" w:color="auto"/>
                    <w:left w:val="none" w:sz="0" w:space="0" w:color="auto"/>
                    <w:bottom w:val="none" w:sz="0" w:space="0" w:color="auto"/>
                    <w:right w:val="none" w:sz="0" w:space="0" w:color="auto"/>
                  </w:divBdr>
                </w:div>
              </w:divsChild>
            </w:div>
            <w:div w:id="885793461">
              <w:marLeft w:val="0"/>
              <w:marRight w:val="0"/>
              <w:marTop w:val="0"/>
              <w:marBottom w:val="0"/>
              <w:divBdr>
                <w:top w:val="none" w:sz="0" w:space="0" w:color="auto"/>
                <w:left w:val="none" w:sz="0" w:space="0" w:color="auto"/>
                <w:bottom w:val="none" w:sz="0" w:space="0" w:color="auto"/>
                <w:right w:val="none" w:sz="0" w:space="0" w:color="auto"/>
              </w:divBdr>
              <w:divsChild>
                <w:div w:id="6761898">
                  <w:marLeft w:val="0"/>
                  <w:marRight w:val="0"/>
                  <w:marTop w:val="0"/>
                  <w:marBottom w:val="0"/>
                  <w:divBdr>
                    <w:top w:val="none" w:sz="0" w:space="0" w:color="auto"/>
                    <w:left w:val="none" w:sz="0" w:space="0" w:color="auto"/>
                    <w:bottom w:val="none" w:sz="0" w:space="0" w:color="auto"/>
                    <w:right w:val="none" w:sz="0" w:space="0" w:color="auto"/>
                  </w:divBdr>
                </w:div>
                <w:div w:id="258224920">
                  <w:marLeft w:val="0"/>
                  <w:marRight w:val="0"/>
                  <w:marTop w:val="0"/>
                  <w:marBottom w:val="0"/>
                  <w:divBdr>
                    <w:top w:val="none" w:sz="0" w:space="0" w:color="auto"/>
                    <w:left w:val="none" w:sz="0" w:space="0" w:color="auto"/>
                    <w:bottom w:val="none" w:sz="0" w:space="0" w:color="auto"/>
                    <w:right w:val="none" w:sz="0" w:space="0" w:color="auto"/>
                  </w:divBdr>
                  <w:divsChild>
                    <w:div w:id="1416900185">
                      <w:marLeft w:val="0"/>
                      <w:marRight w:val="0"/>
                      <w:marTop w:val="0"/>
                      <w:marBottom w:val="0"/>
                      <w:divBdr>
                        <w:top w:val="none" w:sz="0" w:space="0" w:color="auto"/>
                        <w:left w:val="none" w:sz="0" w:space="0" w:color="auto"/>
                        <w:bottom w:val="none" w:sz="0" w:space="0" w:color="auto"/>
                        <w:right w:val="none" w:sz="0" w:space="0" w:color="auto"/>
                      </w:divBdr>
                      <w:divsChild>
                        <w:div w:id="515776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12776372">
      <w:bodyDiv w:val="1"/>
      <w:marLeft w:val="0"/>
      <w:marRight w:val="0"/>
      <w:marTop w:val="0"/>
      <w:marBottom w:val="0"/>
      <w:divBdr>
        <w:top w:val="none" w:sz="0" w:space="0" w:color="auto"/>
        <w:left w:val="none" w:sz="0" w:space="0" w:color="auto"/>
        <w:bottom w:val="none" w:sz="0" w:space="0" w:color="auto"/>
        <w:right w:val="none" w:sz="0" w:space="0" w:color="auto"/>
      </w:divBdr>
      <w:divsChild>
        <w:div w:id="268583768">
          <w:marLeft w:val="0"/>
          <w:marRight w:val="0"/>
          <w:marTop w:val="0"/>
          <w:marBottom w:val="0"/>
          <w:divBdr>
            <w:top w:val="none" w:sz="0" w:space="0" w:color="auto"/>
            <w:left w:val="none" w:sz="0" w:space="0" w:color="auto"/>
            <w:bottom w:val="none" w:sz="0" w:space="0" w:color="auto"/>
            <w:right w:val="none" w:sz="0" w:space="0" w:color="auto"/>
          </w:divBdr>
          <w:divsChild>
            <w:div w:id="1915161901">
              <w:marLeft w:val="0"/>
              <w:marRight w:val="0"/>
              <w:marTop w:val="0"/>
              <w:marBottom w:val="0"/>
              <w:divBdr>
                <w:top w:val="none" w:sz="0" w:space="0" w:color="auto"/>
                <w:left w:val="none" w:sz="0" w:space="0" w:color="auto"/>
                <w:bottom w:val="none" w:sz="0" w:space="0" w:color="auto"/>
                <w:right w:val="none" w:sz="0" w:space="0" w:color="auto"/>
              </w:divBdr>
              <w:divsChild>
                <w:div w:id="1348022117">
                  <w:marLeft w:val="0"/>
                  <w:marRight w:val="0"/>
                  <w:marTop w:val="0"/>
                  <w:marBottom w:val="0"/>
                  <w:divBdr>
                    <w:top w:val="none" w:sz="0" w:space="0" w:color="auto"/>
                    <w:left w:val="none" w:sz="0" w:space="0" w:color="auto"/>
                    <w:bottom w:val="none" w:sz="0" w:space="0" w:color="auto"/>
                    <w:right w:val="none" w:sz="0" w:space="0" w:color="auto"/>
                  </w:divBdr>
                </w:div>
                <w:div w:id="1086729141">
                  <w:marLeft w:val="0"/>
                  <w:marRight w:val="0"/>
                  <w:marTop w:val="0"/>
                  <w:marBottom w:val="0"/>
                  <w:divBdr>
                    <w:top w:val="none" w:sz="0" w:space="0" w:color="auto"/>
                    <w:left w:val="none" w:sz="0" w:space="0" w:color="auto"/>
                    <w:bottom w:val="none" w:sz="0" w:space="0" w:color="auto"/>
                    <w:right w:val="none" w:sz="0" w:space="0" w:color="auto"/>
                  </w:divBdr>
                </w:div>
                <w:div w:id="1557668022">
                  <w:marLeft w:val="0"/>
                  <w:marRight w:val="0"/>
                  <w:marTop w:val="0"/>
                  <w:marBottom w:val="0"/>
                  <w:divBdr>
                    <w:top w:val="none" w:sz="0" w:space="0" w:color="auto"/>
                    <w:left w:val="none" w:sz="0" w:space="0" w:color="auto"/>
                    <w:bottom w:val="none" w:sz="0" w:space="0" w:color="auto"/>
                    <w:right w:val="none" w:sz="0" w:space="0" w:color="auto"/>
                  </w:divBdr>
                </w:div>
                <w:div w:id="100272585">
                  <w:marLeft w:val="0"/>
                  <w:marRight w:val="0"/>
                  <w:marTop w:val="0"/>
                  <w:marBottom w:val="0"/>
                  <w:divBdr>
                    <w:top w:val="none" w:sz="0" w:space="0" w:color="auto"/>
                    <w:left w:val="none" w:sz="0" w:space="0" w:color="auto"/>
                    <w:bottom w:val="none" w:sz="0" w:space="0" w:color="auto"/>
                    <w:right w:val="none" w:sz="0" w:space="0" w:color="auto"/>
                  </w:divBdr>
                </w:div>
                <w:div w:id="20750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6340">
          <w:marLeft w:val="0"/>
          <w:marRight w:val="0"/>
          <w:marTop w:val="0"/>
          <w:marBottom w:val="0"/>
          <w:divBdr>
            <w:top w:val="none" w:sz="0" w:space="0" w:color="auto"/>
            <w:left w:val="none" w:sz="0" w:space="0" w:color="auto"/>
            <w:bottom w:val="none" w:sz="0" w:space="0" w:color="auto"/>
            <w:right w:val="none" w:sz="0" w:space="0" w:color="auto"/>
          </w:divBdr>
          <w:divsChild>
            <w:div w:id="882519134">
              <w:marLeft w:val="0"/>
              <w:marRight w:val="0"/>
              <w:marTop w:val="0"/>
              <w:marBottom w:val="0"/>
              <w:divBdr>
                <w:top w:val="none" w:sz="0" w:space="0" w:color="auto"/>
                <w:left w:val="none" w:sz="0" w:space="0" w:color="auto"/>
                <w:bottom w:val="none" w:sz="0" w:space="0" w:color="auto"/>
                <w:right w:val="none" w:sz="0" w:space="0" w:color="auto"/>
              </w:divBdr>
              <w:divsChild>
                <w:div w:id="507411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33354405">
      <w:bodyDiv w:val="1"/>
      <w:marLeft w:val="0"/>
      <w:marRight w:val="0"/>
      <w:marTop w:val="0"/>
      <w:marBottom w:val="0"/>
      <w:divBdr>
        <w:top w:val="none" w:sz="0" w:space="0" w:color="auto"/>
        <w:left w:val="none" w:sz="0" w:space="0" w:color="auto"/>
        <w:bottom w:val="none" w:sz="0" w:space="0" w:color="auto"/>
        <w:right w:val="none" w:sz="0" w:space="0" w:color="auto"/>
      </w:divBdr>
    </w:div>
    <w:div w:id="1736396812">
      <w:bodyDiv w:val="1"/>
      <w:marLeft w:val="0"/>
      <w:marRight w:val="0"/>
      <w:marTop w:val="0"/>
      <w:marBottom w:val="0"/>
      <w:divBdr>
        <w:top w:val="none" w:sz="0" w:space="0" w:color="auto"/>
        <w:left w:val="none" w:sz="0" w:space="0" w:color="auto"/>
        <w:bottom w:val="none" w:sz="0" w:space="0" w:color="auto"/>
        <w:right w:val="none" w:sz="0" w:space="0" w:color="auto"/>
      </w:divBdr>
    </w:div>
    <w:div w:id="1916621017">
      <w:bodyDiv w:val="1"/>
      <w:marLeft w:val="0"/>
      <w:marRight w:val="0"/>
      <w:marTop w:val="0"/>
      <w:marBottom w:val="0"/>
      <w:divBdr>
        <w:top w:val="none" w:sz="0" w:space="0" w:color="auto"/>
        <w:left w:val="none" w:sz="0" w:space="0" w:color="auto"/>
        <w:bottom w:val="none" w:sz="0" w:space="0" w:color="auto"/>
        <w:right w:val="none" w:sz="0" w:space="0" w:color="auto"/>
      </w:divBdr>
    </w:div>
    <w:div w:id="2058118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35963B6-A393-4C30-B98A-3154E1C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9542</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Day</dc:creator>
  <cp:lastModifiedBy>Melissa Day</cp:lastModifiedBy>
  <cp:revision>6</cp:revision>
  <cp:lastPrinted>2018-01-11T14:36:00Z</cp:lastPrinted>
  <dcterms:created xsi:type="dcterms:W3CDTF">2018-03-29T10:11:00Z</dcterms:created>
  <dcterms:modified xsi:type="dcterms:W3CDTF">2018-04-18T10:13:00Z</dcterms:modified>
</cp:coreProperties>
</file>