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72" w:rsidRPr="00DE0234" w:rsidRDefault="002E316F" w:rsidP="002E316F">
      <w:pPr>
        <w:rPr>
          <w:rFonts w:ascii="Times New Roman" w:hAnsi="Times New Roman" w:cs="Times New Roman"/>
        </w:rPr>
      </w:pPr>
      <w:r w:rsidRPr="00DE0234">
        <w:rPr>
          <w:rFonts w:ascii="Times New Roman" w:hAnsi="Times New Roman" w:cs="Times New Roman"/>
        </w:rPr>
        <w:t xml:space="preserve">Table </w:t>
      </w:r>
      <w:r w:rsidR="001C150A">
        <w:rPr>
          <w:rFonts w:ascii="Times New Roman" w:hAnsi="Times New Roman" w:cs="Times New Roman"/>
        </w:rPr>
        <w:t>1</w:t>
      </w:r>
      <w:r w:rsidRPr="00DE0234">
        <w:rPr>
          <w:rFonts w:ascii="Times New Roman" w:hAnsi="Times New Roman" w:cs="Times New Roman"/>
        </w:rPr>
        <w:t xml:space="preserve">: Summary of the moderated mediation results: regulatory focus </w:t>
      </w:r>
      <w:r w:rsidR="00255FCA">
        <w:rPr>
          <w:rFonts w:ascii="Times New Roman" w:hAnsi="Times New Roman" w:cs="Times New Roman"/>
        </w:rPr>
        <w:t xml:space="preserve">fully </w:t>
      </w:r>
      <w:r w:rsidRPr="00DE0234">
        <w:rPr>
          <w:rFonts w:ascii="Times New Roman" w:hAnsi="Times New Roman" w:cs="Times New Roman"/>
        </w:rPr>
        <w:t>mediated the effects of culture on computer preference.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1533"/>
        <w:gridCol w:w="1533"/>
        <w:gridCol w:w="1538"/>
        <w:gridCol w:w="1533"/>
        <w:gridCol w:w="1533"/>
      </w:tblGrid>
      <w:tr w:rsidR="003C1581" w:rsidRPr="00DE0234" w:rsidTr="003C1581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Prevention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Promotion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Computer preferences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Computer preference (low reference condition)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Computer preference (high reference condition)</w:t>
            </w:r>
          </w:p>
        </w:tc>
      </w:tr>
      <w:tr w:rsidR="003C1581" w:rsidRPr="00DE0234" w:rsidTr="003C1581">
        <w:tc>
          <w:tcPr>
            <w:tcW w:w="1384" w:type="dxa"/>
            <w:tcBorders>
              <w:top w:val="single" w:sz="4" w:space="0" w:color="auto"/>
              <w:bottom w:val="nil"/>
            </w:tcBorders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Culture</w:t>
            </w:r>
          </w:p>
        </w:tc>
        <w:tc>
          <w:tcPr>
            <w:tcW w:w="1571" w:type="dxa"/>
            <w:tcBorders>
              <w:top w:val="single" w:sz="4" w:space="0" w:color="auto"/>
              <w:bottom w:val="nil"/>
            </w:tcBorders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-0.48**</w:t>
            </w:r>
          </w:p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(3.14)</w:t>
            </w:r>
          </w:p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[-0.79, -0.18]</w:t>
            </w:r>
          </w:p>
        </w:tc>
        <w:tc>
          <w:tcPr>
            <w:tcW w:w="1572" w:type="dxa"/>
            <w:tcBorders>
              <w:top w:val="single" w:sz="4" w:space="0" w:color="auto"/>
              <w:bottom w:val="nil"/>
            </w:tcBorders>
            <w:vAlign w:val="center"/>
          </w:tcPr>
          <w:p w:rsidR="003C1581" w:rsidRPr="00A40656" w:rsidRDefault="00A40656" w:rsidP="003C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0.32*</w:t>
            </w:r>
          </w:p>
          <w:p w:rsidR="003C1581" w:rsidRPr="00DE0234" w:rsidRDefault="003C1581" w:rsidP="003C158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  <w:r w:rsidRPr="00DE0234"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(2.48)</w:t>
            </w:r>
          </w:p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[0.07, 0.57]</w:t>
            </w:r>
          </w:p>
        </w:tc>
        <w:tc>
          <w:tcPr>
            <w:tcW w:w="1572" w:type="dxa"/>
            <w:tcBorders>
              <w:top w:val="single" w:sz="4" w:space="0" w:color="auto"/>
              <w:bottom w:val="nil"/>
            </w:tcBorders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-0.32</w:t>
            </w:r>
          </w:p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(-1.27)</w:t>
            </w:r>
          </w:p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[-0.81, 0.18]</w:t>
            </w:r>
          </w:p>
        </w:tc>
        <w:tc>
          <w:tcPr>
            <w:tcW w:w="1572" w:type="dxa"/>
            <w:tcBorders>
              <w:top w:val="single" w:sz="4" w:space="0" w:color="auto"/>
              <w:bottom w:val="nil"/>
            </w:tcBorders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-0.</w:t>
            </w:r>
            <w:r w:rsidR="00B43C33">
              <w:rPr>
                <w:rFonts w:ascii="Times New Roman" w:hAnsi="Times New Roman" w:cs="Times New Roman"/>
              </w:rPr>
              <w:t>56</w:t>
            </w:r>
          </w:p>
          <w:p w:rsidR="00B43C33" w:rsidRDefault="00B43C33" w:rsidP="003C1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(-1.47)</w:t>
            </w:r>
          </w:p>
          <w:p w:rsidR="003C1581" w:rsidRPr="00DE0234" w:rsidRDefault="003C1581" w:rsidP="00B43C33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[-</w:t>
            </w:r>
            <w:r w:rsidR="00B43C33">
              <w:rPr>
                <w:rFonts w:ascii="Times New Roman" w:hAnsi="Times New Roman" w:cs="Times New Roman" w:hint="eastAsia"/>
              </w:rPr>
              <w:t>1</w:t>
            </w:r>
            <w:r w:rsidRPr="00DE0234">
              <w:rPr>
                <w:rFonts w:ascii="Times New Roman" w:hAnsi="Times New Roman" w:cs="Times New Roman"/>
              </w:rPr>
              <w:t>.3</w:t>
            </w:r>
            <w:r w:rsidR="00B43C33">
              <w:rPr>
                <w:rFonts w:ascii="Times New Roman" w:hAnsi="Times New Roman" w:cs="Times New Roman" w:hint="eastAsia"/>
              </w:rPr>
              <w:t>1</w:t>
            </w:r>
            <w:r w:rsidR="00B43C33">
              <w:rPr>
                <w:rFonts w:ascii="Times New Roman" w:hAnsi="Times New Roman" w:cs="Times New Roman"/>
              </w:rPr>
              <w:t xml:space="preserve">, </w:t>
            </w:r>
            <w:r w:rsidRPr="00DE0234">
              <w:rPr>
                <w:rFonts w:ascii="Times New Roman" w:hAnsi="Times New Roman" w:cs="Times New Roman"/>
              </w:rPr>
              <w:t>0.</w:t>
            </w:r>
            <w:r w:rsidR="00B43C33">
              <w:rPr>
                <w:rFonts w:ascii="Times New Roman" w:hAnsi="Times New Roman" w:cs="Times New Roman" w:hint="eastAsia"/>
              </w:rPr>
              <w:t>19</w:t>
            </w:r>
            <w:r w:rsidRPr="00DE0234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572" w:type="dxa"/>
            <w:tcBorders>
              <w:top w:val="single" w:sz="4" w:space="0" w:color="auto"/>
              <w:bottom w:val="nil"/>
            </w:tcBorders>
            <w:vAlign w:val="center"/>
          </w:tcPr>
          <w:p w:rsidR="003C1581" w:rsidRDefault="00B43C33" w:rsidP="003C1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  <w:r w:rsidR="003C1581" w:rsidRPr="00DE0234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 w:hint="eastAsia"/>
              </w:rPr>
              <w:t>8</w:t>
            </w:r>
          </w:p>
          <w:p w:rsidR="00B43C33" w:rsidRPr="00DE0234" w:rsidRDefault="00B43C33" w:rsidP="003C1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(-0.24)</w:t>
            </w:r>
          </w:p>
          <w:p w:rsidR="003C1581" w:rsidRPr="00DE0234" w:rsidRDefault="003C1581" w:rsidP="00B43C33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[-0.</w:t>
            </w:r>
            <w:r w:rsidR="00B43C33">
              <w:rPr>
                <w:rFonts w:ascii="Times New Roman" w:hAnsi="Times New Roman" w:cs="Times New Roman" w:hint="eastAsia"/>
              </w:rPr>
              <w:t>72</w:t>
            </w:r>
            <w:r w:rsidRPr="00DE0234">
              <w:rPr>
                <w:rFonts w:ascii="Times New Roman" w:hAnsi="Times New Roman" w:cs="Times New Roman"/>
              </w:rPr>
              <w:t>, 0.</w:t>
            </w:r>
            <w:r w:rsidR="00B43C33">
              <w:rPr>
                <w:rFonts w:ascii="Times New Roman" w:hAnsi="Times New Roman" w:cs="Times New Roman" w:hint="eastAsia"/>
              </w:rPr>
              <w:t>56</w:t>
            </w:r>
            <w:r w:rsidRPr="00DE0234">
              <w:rPr>
                <w:rFonts w:ascii="Times New Roman" w:hAnsi="Times New Roman" w:cs="Times New Roman"/>
              </w:rPr>
              <w:t>]</w:t>
            </w:r>
          </w:p>
        </w:tc>
      </w:tr>
      <w:tr w:rsidR="003C1581" w:rsidRPr="00DE0234" w:rsidTr="003C1581">
        <w:tc>
          <w:tcPr>
            <w:tcW w:w="1384" w:type="dxa"/>
            <w:tcBorders>
              <w:top w:val="nil"/>
            </w:tcBorders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nil"/>
            </w:tcBorders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nil"/>
            </w:tcBorders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572" w:type="dxa"/>
            <w:tcBorders>
              <w:top w:val="nil"/>
            </w:tcBorders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nil"/>
            </w:tcBorders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nil"/>
            </w:tcBorders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581" w:rsidRPr="00DE0234" w:rsidTr="003C1581">
        <w:tc>
          <w:tcPr>
            <w:tcW w:w="1384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Prevention</w:t>
            </w:r>
          </w:p>
        </w:tc>
        <w:tc>
          <w:tcPr>
            <w:tcW w:w="1571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0.28*</w:t>
            </w:r>
          </w:p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(2.04)</w:t>
            </w:r>
          </w:p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[0.01, 0.54]</w:t>
            </w:r>
          </w:p>
        </w:tc>
        <w:tc>
          <w:tcPr>
            <w:tcW w:w="1572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0.</w:t>
            </w:r>
            <w:r w:rsidR="00B43C33">
              <w:rPr>
                <w:rFonts w:ascii="Times New Roman" w:hAnsi="Times New Roman" w:cs="Times New Roman"/>
              </w:rPr>
              <w:t>26</w:t>
            </w:r>
          </w:p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(1.78)</w:t>
            </w:r>
          </w:p>
          <w:p w:rsidR="003C1581" w:rsidRPr="00DE0234" w:rsidRDefault="003C1581" w:rsidP="00B43C33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[-0.0</w:t>
            </w:r>
            <w:r w:rsidR="00B43C33">
              <w:rPr>
                <w:rFonts w:ascii="Times New Roman" w:hAnsi="Times New Roman" w:cs="Times New Roman"/>
              </w:rPr>
              <w:t>3</w:t>
            </w:r>
            <w:r w:rsidRPr="00DE0234">
              <w:rPr>
                <w:rFonts w:ascii="Times New Roman" w:hAnsi="Times New Roman" w:cs="Times New Roman"/>
              </w:rPr>
              <w:t>, 0.</w:t>
            </w:r>
            <w:r w:rsidR="00B43C33">
              <w:rPr>
                <w:rFonts w:ascii="Times New Roman" w:hAnsi="Times New Roman" w:cs="Times New Roman"/>
              </w:rPr>
              <w:t>55</w:t>
            </w:r>
            <w:r w:rsidRPr="00DE0234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572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-0.0</w:t>
            </w:r>
            <w:r w:rsidR="00B43C33">
              <w:rPr>
                <w:rFonts w:ascii="Times New Roman" w:hAnsi="Times New Roman" w:cs="Times New Roman" w:hint="eastAsia"/>
              </w:rPr>
              <w:t>4</w:t>
            </w:r>
          </w:p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(-0.30)</w:t>
            </w:r>
          </w:p>
          <w:p w:rsidR="003C1581" w:rsidRPr="00DE0234" w:rsidRDefault="003C1581" w:rsidP="00B43C33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[-0.</w:t>
            </w:r>
            <w:r w:rsidR="00B43C33">
              <w:rPr>
                <w:rFonts w:ascii="Times New Roman" w:hAnsi="Times New Roman" w:cs="Times New Roman" w:hint="eastAsia"/>
              </w:rPr>
              <w:t>29</w:t>
            </w:r>
            <w:r w:rsidRPr="00DE0234">
              <w:rPr>
                <w:rFonts w:ascii="Times New Roman" w:hAnsi="Times New Roman" w:cs="Times New Roman"/>
              </w:rPr>
              <w:t>, 0.</w:t>
            </w:r>
            <w:r w:rsidR="00FB6FD0" w:rsidRPr="00DE0234">
              <w:rPr>
                <w:rFonts w:ascii="Times New Roman" w:hAnsi="Times New Roman" w:cs="Times New Roman"/>
              </w:rPr>
              <w:t>2</w:t>
            </w:r>
            <w:r w:rsidR="00B43C33">
              <w:rPr>
                <w:rFonts w:ascii="Times New Roman" w:hAnsi="Times New Roman" w:cs="Times New Roman" w:hint="eastAsia"/>
              </w:rPr>
              <w:t>1</w:t>
            </w:r>
            <w:r w:rsidRPr="00DE0234">
              <w:rPr>
                <w:rFonts w:ascii="Times New Roman" w:hAnsi="Times New Roman" w:cs="Times New Roman"/>
              </w:rPr>
              <w:t>]</w:t>
            </w:r>
          </w:p>
        </w:tc>
      </w:tr>
      <w:tr w:rsidR="003C1581" w:rsidRPr="00DE0234" w:rsidTr="003C1581">
        <w:tc>
          <w:tcPr>
            <w:tcW w:w="1384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581" w:rsidRPr="00DE0234" w:rsidTr="003C1581">
        <w:tc>
          <w:tcPr>
            <w:tcW w:w="1384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Promotion</w:t>
            </w:r>
          </w:p>
        </w:tc>
        <w:tc>
          <w:tcPr>
            <w:tcW w:w="1571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-0.96***</w:t>
            </w:r>
          </w:p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(-5.89)</w:t>
            </w:r>
          </w:p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[-1.29, -0.64]</w:t>
            </w:r>
          </w:p>
        </w:tc>
        <w:tc>
          <w:tcPr>
            <w:tcW w:w="1572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-0.</w:t>
            </w:r>
            <w:r w:rsidR="00B43C33">
              <w:rPr>
                <w:rFonts w:ascii="Times New Roman" w:hAnsi="Times New Roman" w:cs="Times New Roman"/>
              </w:rPr>
              <w:t>93</w:t>
            </w:r>
            <w:r w:rsidRPr="00DE0234">
              <w:rPr>
                <w:rFonts w:ascii="Times New Roman" w:hAnsi="Times New Roman" w:cs="Times New Roman"/>
              </w:rPr>
              <w:t>***</w:t>
            </w:r>
          </w:p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(-5.18)</w:t>
            </w:r>
          </w:p>
          <w:p w:rsidR="003C1581" w:rsidRPr="00DE0234" w:rsidRDefault="003C1581" w:rsidP="00B43C33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[-</w:t>
            </w:r>
            <w:r w:rsidR="00B43C33">
              <w:rPr>
                <w:rFonts w:ascii="Times New Roman" w:hAnsi="Times New Roman" w:cs="Times New Roman"/>
              </w:rPr>
              <w:t>1</w:t>
            </w:r>
            <w:r w:rsidRPr="00DE0234">
              <w:rPr>
                <w:rFonts w:ascii="Times New Roman" w:hAnsi="Times New Roman" w:cs="Times New Roman"/>
              </w:rPr>
              <w:t>.</w:t>
            </w:r>
            <w:r w:rsidR="00B43C33">
              <w:rPr>
                <w:rFonts w:ascii="Times New Roman" w:hAnsi="Times New Roman" w:cs="Times New Roman"/>
              </w:rPr>
              <w:t>28</w:t>
            </w:r>
            <w:r w:rsidRPr="00DE0234">
              <w:rPr>
                <w:rFonts w:ascii="Times New Roman" w:hAnsi="Times New Roman" w:cs="Times New Roman"/>
              </w:rPr>
              <w:t>, -0.</w:t>
            </w:r>
            <w:r w:rsidR="00B43C33">
              <w:rPr>
                <w:rFonts w:ascii="Times New Roman" w:hAnsi="Times New Roman" w:cs="Times New Roman"/>
              </w:rPr>
              <w:t>5</w:t>
            </w:r>
            <w:r w:rsidRPr="00DE0234">
              <w:rPr>
                <w:rFonts w:ascii="Times New Roman" w:hAnsi="Times New Roman" w:cs="Times New Roman"/>
              </w:rPr>
              <w:t>7]</w:t>
            </w:r>
          </w:p>
        </w:tc>
        <w:tc>
          <w:tcPr>
            <w:tcW w:w="1572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0.</w:t>
            </w:r>
            <w:r w:rsidR="00B43C33">
              <w:rPr>
                <w:rFonts w:ascii="Times New Roman" w:hAnsi="Times New Roman" w:cs="Times New Roman" w:hint="eastAsia"/>
              </w:rPr>
              <w:t>11</w:t>
            </w:r>
          </w:p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(0.73)</w:t>
            </w:r>
          </w:p>
          <w:p w:rsidR="003C1581" w:rsidRPr="00DE0234" w:rsidRDefault="003C1581" w:rsidP="00B43C33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[-0.</w:t>
            </w:r>
            <w:r w:rsidR="00B43C33">
              <w:rPr>
                <w:rFonts w:ascii="Times New Roman" w:hAnsi="Times New Roman" w:cs="Times New Roman" w:hint="eastAsia"/>
              </w:rPr>
              <w:t>19</w:t>
            </w:r>
            <w:r w:rsidRPr="00DE0234">
              <w:rPr>
                <w:rFonts w:ascii="Times New Roman" w:hAnsi="Times New Roman" w:cs="Times New Roman"/>
              </w:rPr>
              <w:t>, 0.</w:t>
            </w:r>
            <w:r w:rsidR="00B43C33">
              <w:rPr>
                <w:rFonts w:ascii="Times New Roman" w:hAnsi="Times New Roman" w:cs="Times New Roman" w:hint="eastAsia"/>
              </w:rPr>
              <w:t>40</w:t>
            </w:r>
            <w:r w:rsidRPr="00DE0234">
              <w:rPr>
                <w:rFonts w:ascii="Times New Roman" w:hAnsi="Times New Roman" w:cs="Times New Roman"/>
              </w:rPr>
              <w:t>]</w:t>
            </w:r>
          </w:p>
        </w:tc>
      </w:tr>
      <w:tr w:rsidR="003C1581" w:rsidRPr="00DE0234" w:rsidTr="003C1581">
        <w:tc>
          <w:tcPr>
            <w:tcW w:w="1384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581" w:rsidRPr="00DE0234" w:rsidTr="003C1581">
        <w:tc>
          <w:tcPr>
            <w:tcW w:w="1384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Prevention by reference condition interaction</w:t>
            </w:r>
          </w:p>
        </w:tc>
        <w:tc>
          <w:tcPr>
            <w:tcW w:w="1571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-0.34</w:t>
            </w:r>
          </w:p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(-1.80)</w:t>
            </w:r>
          </w:p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[-0.71, 0.03]</w:t>
            </w:r>
          </w:p>
        </w:tc>
        <w:tc>
          <w:tcPr>
            <w:tcW w:w="1572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581" w:rsidRPr="00DE0234" w:rsidTr="003C1581">
        <w:tc>
          <w:tcPr>
            <w:tcW w:w="1384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Promotion by reference condition interaction</w:t>
            </w:r>
          </w:p>
        </w:tc>
        <w:tc>
          <w:tcPr>
            <w:tcW w:w="1571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1.08</w:t>
            </w:r>
            <w:r w:rsidR="00B43C33" w:rsidRPr="00DE0234">
              <w:rPr>
                <w:rFonts w:ascii="Times New Roman" w:hAnsi="Times New Roman" w:cs="Times New Roman"/>
              </w:rPr>
              <w:t>*</w:t>
            </w:r>
            <w:r w:rsidR="005C7D9A">
              <w:rPr>
                <w:rFonts w:ascii="Times New Roman" w:hAnsi="Times New Roman" w:cs="Times New Roman" w:hint="eastAsia"/>
              </w:rPr>
              <w:t>**</w:t>
            </w:r>
          </w:p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(4.72)</w:t>
            </w:r>
          </w:p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  <w:r w:rsidRPr="00DE0234">
              <w:rPr>
                <w:rFonts w:ascii="Times New Roman" w:hAnsi="Times New Roman" w:cs="Times New Roman"/>
              </w:rPr>
              <w:t>[0.63, 1.53]</w:t>
            </w:r>
          </w:p>
        </w:tc>
        <w:tc>
          <w:tcPr>
            <w:tcW w:w="1572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Align w:val="center"/>
          </w:tcPr>
          <w:p w:rsidR="003C1581" w:rsidRPr="00DE0234" w:rsidRDefault="003C1581" w:rsidP="003C1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316F" w:rsidRPr="00DE0234" w:rsidRDefault="003C1581" w:rsidP="002E316F">
      <w:pPr>
        <w:rPr>
          <w:rFonts w:ascii="Times New Roman" w:hAnsi="Times New Roman" w:cs="Times New Roman"/>
        </w:rPr>
      </w:pPr>
      <w:r w:rsidRPr="00DE0234">
        <w:rPr>
          <w:rFonts w:ascii="Times New Roman" w:hAnsi="Times New Roman" w:cs="Times New Roman"/>
        </w:rPr>
        <w:t>The numbers outside of the brackets are regression coefficients, the numbers inside the parentheses are t statistics, and the numbers inside the square brackets are 95% confidence interval. *</w:t>
      </w:r>
      <w:r w:rsidRPr="00DE0234">
        <w:rPr>
          <w:rFonts w:ascii="Times New Roman" w:hAnsi="Times New Roman" w:cs="Times New Roman"/>
          <w:i/>
        </w:rPr>
        <w:t>p</w:t>
      </w:r>
      <w:r w:rsidRPr="00DE0234">
        <w:rPr>
          <w:rFonts w:ascii="Times New Roman" w:hAnsi="Times New Roman" w:cs="Times New Roman"/>
        </w:rPr>
        <w:t>&lt; .05, **</w:t>
      </w:r>
      <w:r w:rsidRPr="00DE0234">
        <w:rPr>
          <w:rFonts w:ascii="Times New Roman" w:hAnsi="Times New Roman" w:cs="Times New Roman"/>
          <w:i/>
        </w:rPr>
        <w:t>p</w:t>
      </w:r>
      <w:r w:rsidR="008460CB">
        <w:rPr>
          <w:rFonts w:ascii="Times New Roman" w:hAnsi="Times New Roman" w:cs="Times New Roman"/>
          <w:i/>
        </w:rPr>
        <w:t xml:space="preserve"> </w:t>
      </w:r>
      <w:r w:rsidRPr="00DE0234">
        <w:rPr>
          <w:rFonts w:ascii="Times New Roman" w:hAnsi="Times New Roman" w:cs="Times New Roman"/>
        </w:rPr>
        <w:t>&lt; .01, and ***</w:t>
      </w:r>
      <w:r w:rsidRPr="00DE0234">
        <w:rPr>
          <w:rFonts w:ascii="Times New Roman" w:hAnsi="Times New Roman" w:cs="Times New Roman"/>
          <w:i/>
        </w:rPr>
        <w:t>p</w:t>
      </w:r>
      <w:r w:rsidRPr="00DE0234">
        <w:rPr>
          <w:rFonts w:ascii="Times New Roman" w:hAnsi="Times New Roman" w:cs="Times New Roman"/>
        </w:rPr>
        <w:t>&lt; .001</w:t>
      </w:r>
      <w:bookmarkStart w:id="0" w:name="_GoBack"/>
      <w:bookmarkEnd w:id="0"/>
    </w:p>
    <w:sectPr w:rsidR="002E316F" w:rsidRPr="00DE0234" w:rsidSect="00607D1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793" w:rsidRDefault="00477793" w:rsidP="00DE0234">
      <w:pPr>
        <w:spacing w:after="0" w:line="240" w:lineRule="auto"/>
      </w:pPr>
      <w:r>
        <w:separator/>
      </w:r>
    </w:p>
  </w:endnote>
  <w:endnote w:type="continuationSeparator" w:id="0">
    <w:p w:rsidR="00477793" w:rsidRDefault="00477793" w:rsidP="00DE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793" w:rsidRDefault="00477793" w:rsidP="00DE0234">
      <w:pPr>
        <w:spacing w:after="0" w:line="240" w:lineRule="auto"/>
      </w:pPr>
      <w:r>
        <w:separator/>
      </w:r>
    </w:p>
  </w:footnote>
  <w:footnote w:type="continuationSeparator" w:id="0">
    <w:p w:rsidR="00477793" w:rsidRDefault="00477793" w:rsidP="00DE0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6F"/>
    <w:rsid w:val="000135F3"/>
    <w:rsid w:val="00036A7F"/>
    <w:rsid w:val="001C150A"/>
    <w:rsid w:val="00255FCA"/>
    <w:rsid w:val="002E316F"/>
    <w:rsid w:val="003A70A2"/>
    <w:rsid w:val="003C1581"/>
    <w:rsid w:val="003C29D0"/>
    <w:rsid w:val="00477793"/>
    <w:rsid w:val="004B215A"/>
    <w:rsid w:val="00593940"/>
    <w:rsid w:val="005B1E3D"/>
    <w:rsid w:val="005C7D9A"/>
    <w:rsid w:val="00607D1C"/>
    <w:rsid w:val="006200AD"/>
    <w:rsid w:val="006B666F"/>
    <w:rsid w:val="0076423D"/>
    <w:rsid w:val="0076456D"/>
    <w:rsid w:val="00817AE9"/>
    <w:rsid w:val="008460CB"/>
    <w:rsid w:val="0094098D"/>
    <w:rsid w:val="009E12BC"/>
    <w:rsid w:val="00A40656"/>
    <w:rsid w:val="00AA0372"/>
    <w:rsid w:val="00B43C33"/>
    <w:rsid w:val="00C26B8C"/>
    <w:rsid w:val="00D170A1"/>
    <w:rsid w:val="00DC1400"/>
    <w:rsid w:val="00DE0234"/>
    <w:rsid w:val="00E0505D"/>
    <w:rsid w:val="00E11305"/>
    <w:rsid w:val="00E86D6B"/>
    <w:rsid w:val="00EF24B9"/>
    <w:rsid w:val="00F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02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234"/>
  </w:style>
  <w:style w:type="paragraph" w:styleId="Footer">
    <w:name w:val="footer"/>
    <w:basedOn w:val="Normal"/>
    <w:link w:val="FooterChar"/>
    <w:uiPriority w:val="99"/>
    <w:unhideWhenUsed/>
    <w:rsid w:val="00DE02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02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234"/>
  </w:style>
  <w:style w:type="paragraph" w:styleId="Footer">
    <w:name w:val="footer"/>
    <w:basedOn w:val="Normal"/>
    <w:link w:val="FooterChar"/>
    <w:uiPriority w:val="99"/>
    <w:unhideWhenUsed/>
    <w:rsid w:val="00DE02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Macau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15</cp:revision>
  <cp:lastPrinted>2015-10-21T05:35:00Z</cp:lastPrinted>
  <dcterms:created xsi:type="dcterms:W3CDTF">2015-04-27T02:28:00Z</dcterms:created>
  <dcterms:modified xsi:type="dcterms:W3CDTF">2015-10-21T09:03:00Z</dcterms:modified>
</cp:coreProperties>
</file>