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21" w:rsidRDefault="00732C21" w:rsidP="00732C21">
      <w:pPr>
        <w:pStyle w:val="Default"/>
        <w:spacing w:line="480" w:lineRule="auto"/>
        <w:jc w:val="center"/>
        <w:rPr>
          <w:rFonts w:ascii="Times New Roman" w:eastAsia="MalgunNew Roman" w:hAnsi="Times New Roman" w:cs="Times New Roman"/>
          <w:b/>
          <w:bCs/>
          <w:color w:val="000000" w:themeColor="text1"/>
        </w:rPr>
      </w:pPr>
      <w:bookmarkStart w:id="0" w:name="_GoBack"/>
      <w:bookmarkEnd w:id="0"/>
      <w:r>
        <w:rPr>
          <w:rFonts w:ascii="Times New Roman" w:eastAsia="MalgunNew Roman" w:hAnsi="Times New Roman" w:cs="Times New Roman"/>
          <w:b/>
          <w:bCs/>
          <w:color w:val="000000" w:themeColor="text1"/>
        </w:rPr>
        <w:t>A systematic review: Impact of endocrine disrupting chemicals exposure on fecundity as measured by time to pregnancy</w:t>
      </w:r>
    </w:p>
    <w:p w:rsidR="00732C21" w:rsidRDefault="00732C21" w:rsidP="00732C21">
      <w:pPr>
        <w:pStyle w:val="Default"/>
        <w:spacing w:line="480" w:lineRule="auto"/>
        <w:jc w:val="center"/>
        <w:rPr>
          <w:rFonts w:ascii="Times New Roman" w:eastAsia="MalgunNew Roman" w:hAnsi="Times New Roman" w:cs="Times New Roman"/>
          <w:b/>
          <w:bCs/>
          <w:color w:val="000000" w:themeColor="text1"/>
        </w:rPr>
      </w:pPr>
    </w:p>
    <w:p w:rsidR="00732C21" w:rsidRPr="002F08A9" w:rsidRDefault="00732C21" w:rsidP="00732C21">
      <w:pPr>
        <w:pStyle w:val="Default"/>
        <w:spacing w:line="480" w:lineRule="auto"/>
        <w:rPr>
          <w:rFonts w:ascii="Times New Roman" w:eastAsia="MalgunNew Roman" w:hAnsi="Times New Roman" w:cs="Times New Roman"/>
          <w:b/>
          <w:bCs/>
          <w:color w:val="000000" w:themeColor="text1"/>
        </w:rPr>
      </w:pPr>
      <w:r w:rsidRPr="002F08A9">
        <w:rPr>
          <w:rFonts w:ascii="Times New Roman" w:eastAsia="MalgunNew Roman" w:hAnsi="Times New Roman" w:cs="Times New Roman"/>
          <w:b/>
          <w:bCs/>
          <w:color w:val="000000" w:themeColor="text1"/>
        </w:rPr>
        <w:t xml:space="preserve">Authors: Young Ran Kim, Rosana E. </w:t>
      </w:r>
      <w:r>
        <w:rPr>
          <w:rFonts w:ascii="Times New Roman" w:eastAsia="MalgunNew Roman" w:hAnsi="Times New Roman" w:cs="Times New Roman"/>
          <w:b/>
          <w:bCs/>
          <w:color w:val="000000" w:themeColor="text1"/>
        </w:rPr>
        <w:t xml:space="preserve">Pacella, </w:t>
      </w:r>
      <w:r>
        <w:rPr>
          <w:rFonts w:ascii="Times New Roman" w:eastAsia="MalgunNew Roman" w:hAnsi="Times New Roman" w:cs="Times New Roman"/>
          <w:b/>
          <w:bCs/>
          <w:color w:val="000000" w:themeColor="text1"/>
          <w:vertAlign w:val="superscript"/>
        </w:rPr>
        <w:t xml:space="preserve"> </w:t>
      </w:r>
      <w:r w:rsidRPr="002F08A9">
        <w:rPr>
          <w:rFonts w:ascii="Times New Roman" w:eastAsia="MalgunNew Roman" w:hAnsi="Times New Roman" w:cs="Times New Roman"/>
          <w:b/>
          <w:bCs/>
          <w:color w:val="000000" w:themeColor="text1"/>
        </w:rPr>
        <w:t xml:space="preserve">Fiona A. Harden, </w:t>
      </w:r>
      <w:r>
        <w:rPr>
          <w:rFonts w:ascii="Times New Roman" w:eastAsia="MalgunNew Roman" w:hAnsi="Times New Roman" w:cs="Times New Roman"/>
          <w:b/>
          <w:bCs/>
          <w:color w:val="000000" w:themeColor="text1"/>
        </w:rPr>
        <w:t xml:space="preserve">Nicole White, </w:t>
      </w:r>
      <w:r w:rsidRPr="002F08A9">
        <w:rPr>
          <w:rFonts w:ascii="Times New Roman" w:eastAsia="MalgunNew Roman" w:hAnsi="Times New Roman" w:cs="Times New Roman"/>
          <w:b/>
          <w:bCs/>
          <w:color w:val="000000" w:themeColor="text1"/>
        </w:rPr>
        <w:t>Leisa-Maree L. Toms</w:t>
      </w:r>
    </w:p>
    <w:p w:rsidR="00732C21" w:rsidRDefault="00732C21" w:rsidP="00732C21">
      <w:pPr>
        <w:spacing w:line="480" w:lineRule="auto"/>
        <w:jc w:val="center"/>
        <w:outlineLvl w:val="0"/>
        <w:rPr>
          <w:b/>
        </w:rPr>
      </w:pPr>
    </w:p>
    <w:p w:rsidR="00732C21" w:rsidRPr="00443C0B" w:rsidRDefault="00732C21" w:rsidP="00732C21">
      <w:pPr>
        <w:spacing w:line="480" w:lineRule="auto"/>
        <w:jc w:val="center"/>
        <w:outlineLvl w:val="0"/>
        <w:rPr>
          <w:b/>
        </w:rPr>
      </w:pPr>
      <w:r w:rsidRPr="00443C0B">
        <w:rPr>
          <w:rFonts w:hint="eastAsia"/>
          <w:b/>
        </w:rPr>
        <w:t>Supplementary</w:t>
      </w:r>
      <w:r w:rsidRPr="00443C0B">
        <w:rPr>
          <w:b/>
        </w:rPr>
        <w:t xml:space="preserve"> Information</w:t>
      </w:r>
    </w:p>
    <w:p w:rsidR="00732C21" w:rsidRPr="00443C0B" w:rsidRDefault="00732C21" w:rsidP="00732C21">
      <w:pPr>
        <w:spacing w:line="480" w:lineRule="auto"/>
        <w:jc w:val="both"/>
        <w:outlineLvl w:val="0"/>
        <w:rPr>
          <w:b/>
          <w:lang w:val="en-GB"/>
        </w:rPr>
      </w:pPr>
      <w:r w:rsidRPr="00443C0B">
        <w:rPr>
          <w:rFonts w:hint="eastAsia"/>
          <w:b/>
          <w:lang w:val="en-GB"/>
        </w:rPr>
        <w:t>Supplementary 1</w:t>
      </w:r>
    </w:p>
    <w:p w:rsidR="00732C21" w:rsidRDefault="00732C21" w:rsidP="00732C21">
      <w:pPr>
        <w:spacing w:line="480" w:lineRule="auto"/>
        <w:jc w:val="both"/>
        <w:outlineLvl w:val="0"/>
        <w:rPr>
          <w:lang w:val="en-GB"/>
        </w:rPr>
      </w:pPr>
      <w:r>
        <w:rPr>
          <w:lang w:val="en-GB"/>
        </w:rPr>
        <w:t xml:space="preserve">Quality assessment </w:t>
      </w:r>
    </w:p>
    <w:p w:rsidR="00732C21" w:rsidRPr="00227D99" w:rsidRDefault="00732C21" w:rsidP="00732C21">
      <w:pPr>
        <w:spacing w:line="480" w:lineRule="auto"/>
        <w:jc w:val="both"/>
        <w:outlineLvl w:val="0"/>
        <w:rPr>
          <w:b/>
          <w:lang w:val="en-GB"/>
        </w:rPr>
      </w:pPr>
      <w:r w:rsidRPr="00227D99">
        <w:rPr>
          <w:b/>
          <w:lang w:val="en-GB"/>
        </w:rPr>
        <w:t>Supplementary 2</w:t>
      </w:r>
    </w:p>
    <w:p w:rsidR="004D0D38" w:rsidRPr="00142158" w:rsidRDefault="004D0D38" w:rsidP="004D0D38">
      <w:pPr>
        <w:spacing w:line="480" w:lineRule="auto"/>
        <w:jc w:val="both"/>
        <w:outlineLvl w:val="0"/>
        <w:rPr>
          <w:lang w:val="en-GB"/>
        </w:rPr>
      </w:pPr>
      <w:r>
        <w:rPr>
          <w:lang w:val="en-GB"/>
        </w:rPr>
        <w:t>WCRF criteria</w:t>
      </w:r>
    </w:p>
    <w:p w:rsidR="00732C21" w:rsidRPr="00227D99" w:rsidRDefault="00732C21" w:rsidP="00732C21">
      <w:pPr>
        <w:spacing w:line="480" w:lineRule="auto"/>
        <w:jc w:val="both"/>
        <w:outlineLvl w:val="0"/>
        <w:rPr>
          <w:b/>
          <w:lang w:val="en-GB"/>
        </w:rPr>
      </w:pPr>
      <w:r>
        <w:rPr>
          <w:b/>
          <w:lang w:val="en-GB"/>
        </w:rPr>
        <w:t>Supplementary 3</w:t>
      </w:r>
    </w:p>
    <w:p w:rsidR="00732C21" w:rsidRPr="00142158" w:rsidRDefault="004D0D38" w:rsidP="00732C21">
      <w:pPr>
        <w:spacing w:line="480" w:lineRule="auto"/>
        <w:jc w:val="both"/>
        <w:outlineLvl w:val="0"/>
        <w:rPr>
          <w:lang w:val="en-GB"/>
        </w:rPr>
      </w:pPr>
      <w:r>
        <w:rPr>
          <w:lang w:val="en-GB"/>
        </w:rPr>
        <w:t>Review protocol</w:t>
      </w:r>
    </w:p>
    <w:p w:rsidR="00732C21" w:rsidRPr="00443C0B" w:rsidRDefault="00732C21" w:rsidP="00732C21">
      <w:pPr>
        <w:spacing w:line="480" w:lineRule="auto"/>
        <w:jc w:val="both"/>
        <w:outlineLvl w:val="0"/>
        <w:rPr>
          <w:b/>
          <w:lang w:val="en-GB"/>
        </w:rPr>
      </w:pPr>
      <w:r>
        <w:rPr>
          <w:rFonts w:hint="eastAsia"/>
          <w:b/>
          <w:lang w:val="en-GB"/>
        </w:rPr>
        <w:t>Supplementary 4</w:t>
      </w:r>
    </w:p>
    <w:p w:rsidR="00732C21" w:rsidRDefault="00732C21" w:rsidP="00732C21">
      <w:pPr>
        <w:spacing w:line="480" w:lineRule="auto"/>
        <w:outlineLvl w:val="0"/>
        <w:rPr>
          <w:lang w:val="en-GB"/>
        </w:rPr>
      </w:pPr>
      <w:r w:rsidRPr="00443C0B">
        <w:rPr>
          <w:rFonts w:hint="eastAsia"/>
          <w:lang w:val="en-GB"/>
        </w:rPr>
        <w:t>PRISMA</w:t>
      </w:r>
      <w:r>
        <w:rPr>
          <w:lang w:val="en-GB"/>
        </w:rPr>
        <w:t xml:space="preserve"> </w:t>
      </w:r>
      <w:r w:rsidRPr="00443C0B">
        <w:rPr>
          <w:rFonts w:hint="eastAsia"/>
          <w:lang w:val="en-GB"/>
        </w:rPr>
        <w:t>Checklist</w:t>
      </w:r>
    </w:p>
    <w:p w:rsidR="00B92A2D" w:rsidRDefault="00B92A2D" w:rsidP="00732C21">
      <w:pPr>
        <w:spacing w:line="480" w:lineRule="auto"/>
        <w:outlineLvl w:val="0"/>
        <w:rPr>
          <w:lang w:val="en-GB"/>
        </w:rPr>
      </w:pPr>
    </w:p>
    <w:p w:rsidR="00B92A2D" w:rsidRDefault="00B92A2D" w:rsidP="00732C21">
      <w:pPr>
        <w:spacing w:line="480" w:lineRule="auto"/>
        <w:outlineLvl w:val="0"/>
        <w:rPr>
          <w:lang w:val="en-GB"/>
        </w:rPr>
      </w:pPr>
    </w:p>
    <w:p w:rsidR="00B92A2D" w:rsidRDefault="00B92A2D" w:rsidP="00732C21">
      <w:pPr>
        <w:spacing w:line="480" w:lineRule="auto"/>
        <w:outlineLvl w:val="0"/>
        <w:rPr>
          <w:lang w:val="en-GB"/>
        </w:rPr>
      </w:pPr>
    </w:p>
    <w:p w:rsidR="00B92A2D" w:rsidRDefault="00B92A2D" w:rsidP="00732C21">
      <w:pPr>
        <w:spacing w:line="480" w:lineRule="auto"/>
        <w:outlineLvl w:val="0"/>
        <w:rPr>
          <w:lang w:val="en-GB"/>
        </w:rPr>
        <w:sectPr w:rsidR="00B92A2D" w:rsidSect="00CA01B7">
          <w:headerReference w:type="default" r:id="rId7"/>
          <w:footerReference w:type="default" r:id="rId8"/>
          <w:pgSz w:w="11907" w:h="16840" w:code="9"/>
          <w:pgMar w:top="1440" w:right="1440" w:bottom="1440" w:left="1440" w:header="851" w:footer="992" w:gutter="0"/>
          <w:cols w:space="425"/>
          <w:docGrid w:linePitch="360"/>
        </w:sectPr>
      </w:pPr>
    </w:p>
    <w:p w:rsidR="00B92A2D" w:rsidRDefault="00B92A2D" w:rsidP="00B92A2D">
      <w:pPr>
        <w:spacing w:line="480" w:lineRule="auto"/>
        <w:jc w:val="center"/>
        <w:rPr>
          <w:b/>
          <w:sz w:val="28"/>
          <w:szCs w:val="28"/>
        </w:rPr>
      </w:pPr>
      <w:r>
        <w:rPr>
          <w:b/>
          <w:sz w:val="28"/>
          <w:szCs w:val="28"/>
          <w:lang w:val="en-GB"/>
        </w:rPr>
        <w:lastRenderedPageBreak/>
        <w:t>Supplementary 1</w:t>
      </w:r>
      <w:r w:rsidRPr="00227D99">
        <w:rPr>
          <w:b/>
          <w:sz w:val="28"/>
          <w:szCs w:val="28"/>
          <w:lang w:val="en-GB"/>
        </w:rPr>
        <w:t xml:space="preserve">. </w:t>
      </w:r>
      <w:r w:rsidRPr="00227D99">
        <w:rPr>
          <w:b/>
          <w:sz w:val="28"/>
          <w:szCs w:val="28"/>
        </w:rPr>
        <w:t>Quality Assessment</w:t>
      </w:r>
    </w:p>
    <w:p w:rsidR="00B92A2D" w:rsidRPr="00B0649D" w:rsidRDefault="00B92A2D" w:rsidP="00B92A2D">
      <w:pPr>
        <w:spacing w:line="480" w:lineRule="auto"/>
        <w:rPr>
          <w:b/>
        </w:rPr>
      </w:pPr>
      <w:r>
        <w:rPr>
          <w:b/>
        </w:rPr>
        <w:t>1.1. Quality assessment form</w:t>
      </w:r>
    </w:p>
    <w:p w:rsidR="00B92A2D" w:rsidRDefault="00B92A2D" w:rsidP="00B92A2D">
      <w:pPr>
        <w:tabs>
          <w:tab w:val="center" w:pos="4680"/>
        </w:tabs>
        <w:rPr>
          <w:b/>
          <w:bCs/>
          <w:sz w:val="22"/>
          <w:szCs w:val="22"/>
          <w:lang w:val="en-GB"/>
        </w:rPr>
      </w:pPr>
    </w:p>
    <w:tbl>
      <w:tblPr>
        <w:tblStyle w:val="a5"/>
        <w:tblW w:w="0" w:type="auto"/>
        <w:tblLook w:val="04A0" w:firstRow="1" w:lastRow="0" w:firstColumn="1" w:lastColumn="0" w:noHBand="0" w:noVBand="1"/>
      </w:tblPr>
      <w:tblGrid>
        <w:gridCol w:w="4675"/>
        <w:gridCol w:w="4675"/>
      </w:tblGrid>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Representativeness of the populations</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Population-based representative = 1</w:t>
            </w:r>
          </w:p>
          <w:p w:rsidR="00B92A2D" w:rsidRPr="009A4A63" w:rsidRDefault="00B92A2D" w:rsidP="00221325">
            <w:pPr>
              <w:tabs>
                <w:tab w:val="center" w:pos="4680"/>
              </w:tabs>
              <w:rPr>
                <w:bCs/>
                <w:sz w:val="22"/>
                <w:szCs w:val="22"/>
                <w:lang w:val="en-GB"/>
              </w:rPr>
            </w:pPr>
            <w:r w:rsidRPr="009A4A63">
              <w:rPr>
                <w:bCs/>
                <w:sz w:val="22"/>
                <w:szCs w:val="22"/>
                <w:lang w:val="en-GB"/>
              </w:rPr>
              <w:t>Not representative, selected group, volunteers, or no description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Ascertainment of exposure to the EDCs</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Data on EDCs exposure collected prospectively = 1</w:t>
            </w:r>
          </w:p>
          <w:p w:rsidR="00B92A2D" w:rsidRPr="009A4A63" w:rsidRDefault="00B92A2D" w:rsidP="00221325">
            <w:pPr>
              <w:tabs>
                <w:tab w:val="center" w:pos="4680"/>
              </w:tabs>
              <w:rPr>
                <w:bCs/>
                <w:sz w:val="22"/>
                <w:szCs w:val="22"/>
                <w:lang w:val="en-GB"/>
              </w:rPr>
            </w:pPr>
            <w:r w:rsidRPr="009A4A63">
              <w:rPr>
                <w:bCs/>
                <w:sz w:val="22"/>
                <w:szCs w:val="22"/>
                <w:lang w:val="en-GB"/>
              </w:rPr>
              <w:t>Data on EDCs exposure collected retrospectively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Selection of the non-exposed cohort/controls</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Drawn from the same population = 1</w:t>
            </w:r>
          </w:p>
          <w:p w:rsidR="00B92A2D" w:rsidRPr="009A4A63" w:rsidRDefault="00B92A2D" w:rsidP="00221325">
            <w:pPr>
              <w:tabs>
                <w:tab w:val="center" w:pos="4680"/>
              </w:tabs>
              <w:rPr>
                <w:bCs/>
                <w:sz w:val="22"/>
                <w:szCs w:val="22"/>
                <w:lang w:val="en-GB"/>
              </w:rPr>
            </w:pPr>
            <w:r w:rsidRPr="009A4A63">
              <w:rPr>
                <w:bCs/>
                <w:sz w:val="22"/>
                <w:szCs w:val="22"/>
                <w:lang w:val="en-GB"/>
              </w:rPr>
              <w:t>Drawn from a different source or no description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Assessment of EDCs exposure</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Secure official record (medical records or professional confirmation, or laboratory confirmation) = 1</w:t>
            </w:r>
          </w:p>
          <w:p w:rsidR="00B92A2D" w:rsidRPr="009A4A63" w:rsidRDefault="00B92A2D" w:rsidP="00221325">
            <w:pPr>
              <w:tabs>
                <w:tab w:val="center" w:pos="4680"/>
              </w:tabs>
              <w:rPr>
                <w:bCs/>
                <w:sz w:val="22"/>
                <w:szCs w:val="22"/>
                <w:lang w:val="en-GB"/>
              </w:rPr>
            </w:pPr>
            <w:r w:rsidRPr="009A4A63">
              <w:rPr>
                <w:bCs/>
                <w:sz w:val="22"/>
                <w:szCs w:val="22"/>
                <w:lang w:val="en-GB"/>
              </w:rPr>
              <w:t>Self-reported or structured interview or self-administered questions or no description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 xml:space="preserve">Case definition for </w:t>
            </w:r>
            <w:r>
              <w:rPr>
                <w:bCs/>
                <w:sz w:val="22"/>
                <w:szCs w:val="22"/>
                <w:lang w:val="en-GB"/>
              </w:rPr>
              <w:t>fecundity measured by time to pregnancy (TTP)</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 xml:space="preserve">Defined case for </w:t>
            </w:r>
            <w:r>
              <w:rPr>
                <w:bCs/>
                <w:sz w:val="22"/>
                <w:szCs w:val="22"/>
                <w:lang w:val="en-GB"/>
              </w:rPr>
              <w:t>fecundity as measured by TTP</w:t>
            </w:r>
            <w:r w:rsidRPr="009A4A63">
              <w:rPr>
                <w:bCs/>
                <w:sz w:val="22"/>
                <w:szCs w:val="22"/>
                <w:lang w:val="en-GB"/>
              </w:rPr>
              <w:t xml:space="preserve"> = 1</w:t>
            </w:r>
          </w:p>
          <w:p w:rsidR="00B92A2D" w:rsidRPr="009A4A63" w:rsidRDefault="00B92A2D" w:rsidP="00221325">
            <w:pPr>
              <w:tabs>
                <w:tab w:val="center" w:pos="4680"/>
              </w:tabs>
              <w:rPr>
                <w:bCs/>
                <w:sz w:val="22"/>
                <w:szCs w:val="22"/>
                <w:lang w:val="en-GB"/>
              </w:rPr>
            </w:pPr>
            <w:r w:rsidRPr="009A4A63">
              <w:rPr>
                <w:bCs/>
                <w:sz w:val="22"/>
                <w:szCs w:val="22"/>
                <w:lang w:val="en-GB"/>
              </w:rPr>
              <w:t>No description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Assessment of outcome</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Use of structured clinical review for health outcome, blood tests or direct physical measurements = 1</w:t>
            </w:r>
          </w:p>
          <w:p w:rsidR="00B92A2D" w:rsidRPr="009A4A63" w:rsidRDefault="00B92A2D" w:rsidP="00221325">
            <w:pPr>
              <w:tabs>
                <w:tab w:val="center" w:pos="4680"/>
              </w:tabs>
              <w:rPr>
                <w:bCs/>
                <w:sz w:val="22"/>
                <w:szCs w:val="22"/>
                <w:lang w:val="en-GB"/>
              </w:rPr>
            </w:pPr>
            <w:r w:rsidRPr="009A4A63">
              <w:rPr>
                <w:bCs/>
                <w:sz w:val="22"/>
                <w:szCs w:val="22"/>
                <w:lang w:val="en-GB"/>
              </w:rPr>
              <w:t>Questions from published health surveys/screening instruments, no system, not specified, or self-reported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Adequacy of follow-up of cohorts (where relevant) or response rate</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Completeness good (&gt;80%), with description of those lost to follow up = 1</w:t>
            </w:r>
          </w:p>
          <w:p w:rsidR="00B92A2D" w:rsidRPr="009A4A63" w:rsidRDefault="00B92A2D" w:rsidP="00221325">
            <w:pPr>
              <w:tabs>
                <w:tab w:val="center" w:pos="4680"/>
              </w:tabs>
              <w:rPr>
                <w:bCs/>
                <w:sz w:val="22"/>
                <w:szCs w:val="22"/>
                <w:lang w:val="en-GB"/>
              </w:rPr>
            </w:pPr>
            <w:r w:rsidRPr="009A4A63">
              <w:rPr>
                <w:bCs/>
                <w:sz w:val="22"/>
                <w:szCs w:val="22"/>
                <w:lang w:val="en-GB"/>
              </w:rPr>
              <w:t>Completeness poor (&lt;¸80%) or no statement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Appropriate statistical analysis</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Yes = 1</w:t>
            </w:r>
          </w:p>
          <w:p w:rsidR="00B92A2D" w:rsidRPr="009A4A63" w:rsidRDefault="00B92A2D" w:rsidP="00221325">
            <w:pPr>
              <w:tabs>
                <w:tab w:val="center" w:pos="4680"/>
              </w:tabs>
              <w:rPr>
                <w:bCs/>
                <w:sz w:val="22"/>
                <w:szCs w:val="22"/>
                <w:lang w:val="en-GB"/>
              </w:rPr>
            </w:pPr>
            <w:r w:rsidRPr="009A4A63">
              <w:rPr>
                <w:bCs/>
                <w:sz w:val="22"/>
                <w:szCs w:val="22"/>
                <w:lang w:val="en-GB"/>
              </w:rPr>
              <w:t>No = 0</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Appropriate methods to control confounding</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Yes = 1 (multivariable adjusted OR )</w:t>
            </w:r>
          </w:p>
          <w:p w:rsidR="00B92A2D" w:rsidRPr="009A4A63" w:rsidRDefault="00B92A2D" w:rsidP="00221325">
            <w:pPr>
              <w:tabs>
                <w:tab w:val="center" w:pos="4680"/>
              </w:tabs>
              <w:rPr>
                <w:bCs/>
                <w:sz w:val="22"/>
                <w:szCs w:val="22"/>
                <w:lang w:val="en-GB"/>
              </w:rPr>
            </w:pPr>
            <w:r w:rsidRPr="009A4A63">
              <w:rPr>
                <w:bCs/>
                <w:sz w:val="22"/>
                <w:szCs w:val="22"/>
                <w:lang w:val="en-GB"/>
              </w:rPr>
              <w:lastRenderedPageBreak/>
              <w:t>No = 0 (univariate analysis or controls for age/sex only)</w:t>
            </w:r>
          </w:p>
        </w:tc>
      </w:tr>
      <w:tr w:rsidR="00B92A2D" w:rsidRPr="009A4A63" w:rsidTr="00221325">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lastRenderedPageBreak/>
              <w:t>Source of funding declared</w:t>
            </w:r>
          </w:p>
        </w:tc>
        <w:tc>
          <w:tcPr>
            <w:tcW w:w="4675" w:type="dxa"/>
          </w:tcPr>
          <w:p w:rsidR="00B92A2D" w:rsidRPr="009A4A63" w:rsidRDefault="00B92A2D" w:rsidP="00221325">
            <w:pPr>
              <w:tabs>
                <w:tab w:val="center" w:pos="4680"/>
              </w:tabs>
              <w:rPr>
                <w:bCs/>
                <w:sz w:val="22"/>
                <w:szCs w:val="22"/>
                <w:lang w:val="en-GB"/>
              </w:rPr>
            </w:pPr>
            <w:r w:rsidRPr="009A4A63">
              <w:rPr>
                <w:bCs/>
                <w:sz w:val="22"/>
                <w:szCs w:val="22"/>
                <w:lang w:val="en-GB"/>
              </w:rPr>
              <w:t>Yes (financial disclosure, funding/support/grant declared) = 1</w:t>
            </w:r>
          </w:p>
          <w:p w:rsidR="00B92A2D" w:rsidRPr="009A4A63" w:rsidRDefault="00B92A2D" w:rsidP="00221325">
            <w:pPr>
              <w:tabs>
                <w:tab w:val="center" w:pos="4680"/>
              </w:tabs>
              <w:rPr>
                <w:bCs/>
                <w:sz w:val="22"/>
                <w:szCs w:val="22"/>
                <w:lang w:val="en-GB"/>
              </w:rPr>
            </w:pPr>
            <w:r w:rsidRPr="009A4A63">
              <w:rPr>
                <w:bCs/>
                <w:sz w:val="22"/>
                <w:szCs w:val="22"/>
                <w:lang w:val="en-GB"/>
              </w:rPr>
              <w:t>No = 0</w:t>
            </w:r>
          </w:p>
        </w:tc>
      </w:tr>
    </w:tbl>
    <w:p w:rsidR="00B92A2D" w:rsidRDefault="00B92A2D" w:rsidP="00B92A2D">
      <w:pPr>
        <w:tabs>
          <w:tab w:val="center" w:pos="4680"/>
        </w:tabs>
        <w:rPr>
          <w:b/>
          <w:bCs/>
          <w:sz w:val="22"/>
          <w:szCs w:val="22"/>
          <w:lang w:val="en-GB"/>
        </w:rPr>
      </w:pPr>
    </w:p>
    <w:p w:rsidR="00B92A2D" w:rsidRDefault="00B92A2D" w:rsidP="00B92A2D">
      <w:pPr>
        <w:tabs>
          <w:tab w:val="left" w:pos="3150"/>
        </w:tabs>
        <w:rPr>
          <w:sz w:val="22"/>
          <w:szCs w:val="22"/>
        </w:rPr>
      </w:pPr>
    </w:p>
    <w:p w:rsidR="00B92A2D" w:rsidRDefault="00B92A2D" w:rsidP="00B92A2D">
      <w:pPr>
        <w:tabs>
          <w:tab w:val="left" w:pos="3150"/>
        </w:tabs>
        <w:rPr>
          <w:sz w:val="22"/>
          <w:szCs w:val="22"/>
        </w:rPr>
      </w:pPr>
    </w:p>
    <w:p w:rsidR="00B92A2D" w:rsidRDefault="00B92A2D" w:rsidP="00B92A2D">
      <w:pPr>
        <w:rPr>
          <w:sz w:val="22"/>
          <w:szCs w:val="22"/>
        </w:rPr>
      </w:pPr>
      <w:r>
        <w:rPr>
          <w:sz w:val="22"/>
          <w:szCs w:val="22"/>
        </w:rPr>
        <w:t>We did a comprehensive search on literature and found that a NOS score of 7 or more can be considered a “good” study (</w:t>
      </w:r>
      <w:r w:rsidRPr="007D52E7">
        <w:rPr>
          <w:sz w:val="22"/>
          <w:szCs w:val="22"/>
        </w:rPr>
        <w:t xml:space="preserve">McPheeters, M.L., Kripalini, S., Peterson, N.B., Idowu, R.T. et al. (2012). Quality Improvement Interventions To Address Health Disparities. Evidence Report/ technology Assessment. Rockville (MD): Agency for Healthcare Research and Quality (US). </w:t>
      </w:r>
      <w:hyperlink r:id="rId9" w:history="1">
        <w:r w:rsidRPr="007D52E7">
          <w:rPr>
            <w:rStyle w:val="a6"/>
            <w:sz w:val="22"/>
            <w:szCs w:val="22"/>
          </w:rPr>
          <w:t>http://www.ncbi.nlm.nih.gov/pubmedhealth/PMH0049222/pdf/TOC.pdf</w:t>
        </w:r>
      </w:hyperlink>
      <w:r>
        <w:rPr>
          <w:rStyle w:val="a6"/>
          <w:sz w:val="22"/>
          <w:szCs w:val="22"/>
        </w:rPr>
        <w:t>)</w:t>
      </w:r>
      <w:r>
        <w:rPr>
          <w:sz w:val="22"/>
          <w:szCs w:val="22"/>
        </w:rPr>
        <w:t>. So we used this criterion as a cut off for good quality study.</w:t>
      </w:r>
    </w:p>
    <w:p w:rsidR="00B92A2D" w:rsidRDefault="00B92A2D" w:rsidP="00B92A2D">
      <w:pPr>
        <w:spacing w:line="480" w:lineRule="auto"/>
        <w:jc w:val="both"/>
      </w:pPr>
    </w:p>
    <w:p w:rsidR="00B92A2D" w:rsidRPr="009834A9" w:rsidRDefault="00B92A2D" w:rsidP="00B92A2D">
      <w:pPr>
        <w:jc w:val="both"/>
      </w:pPr>
      <w:r w:rsidRPr="009834A9">
        <w:t>The total quality score for each study is then the sum of the scores for individual assessment items. This is converted to a proportional quality score (the total quality score divided by the maximum score possible).</w:t>
      </w:r>
    </w:p>
    <w:p w:rsidR="00B92A2D" w:rsidRPr="009834A9" w:rsidRDefault="00B92A2D" w:rsidP="00B92A2D">
      <w:pPr>
        <w:jc w:val="both"/>
      </w:pPr>
    </w:p>
    <w:p w:rsidR="00B92A2D" w:rsidRDefault="00B92A2D" w:rsidP="00B92A2D">
      <w:pPr>
        <w:jc w:val="both"/>
        <w:rPr>
          <w:rFonts w:ascii="Arial" w:hAnsi="Arial" w:cs="Arial"/>
          <w:sz w:val="18"/>
          <w:szCs w:val="18"/>
        </w:rPr>
      </w:pPr>
      <w:r w:rsidRPr="009834A9">
        <w:t>Data abstraction is completed independently (YR</w:t>
      </w:r>
      <w:r>
        <w:t>, NW, and</w:t>
      </w:r>
      <w:r w:rsidRPr="009834A9">
        <w:t xml:space="preserve"> LT). Results are reviewed (YR) and where disagreement occurs r</w:t>
      </w:r>
      <w:r>
        <w:t xml:space="preserve">esults are discussed (YR, LT, </w:t>
      </w:r>
      <w:r w:rsidRPr="009834A9">
        <w:t>and</w:t>
      </w:r>
      <w:r>
        <w:t xml:space="preserve"> NW</w:t>
      </w:r>
      <w:r w:rsidRPr="009834A9">
        <w:t>) to reach consensus.</w:t>
      </w:r>
    </w:p>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D573C0" w:rsidRDefault="00D573C0" w:rsidP="00D573C0">
      <w:pPr>
        <w:spacing w:line="480" w:lineRule="auto"/>
        <w:rPr>
          <w:b/>
        </w:rPr>
      </w:pPr>
      <w:r>
        <w:rPr>
          <w:b/>
        </w:rPr>
        <w:lastRenderedPageBreak/>
        <w:t>1.2. Quality assessment results of included studies</w:t>
      </w:r>
    </w:p>
    <w:tbl>
      <w:tblPr>
        <w:tblStyle w:val="a5"/>
        <w:tblW w:w="15120" w:type="dxa"/>
        <w:tblInd w:w="-635" w:type="dxa"/>
        <w:tblLook w:val="04A0" w:firstRow="1" w:lastRow="0" w:firstColumn="1" w:lastColumn="0" w:noHBand="0" w:noVBand="1"/>
      </w:tblPr>
      <w:tblGrid>
        <w:gridCol w:w="2261"/>
        <w:gridCol w:w="1523"/>
        <w:gridCol w:w="1248"/>
        <w:gridCol w:w="1263"/>
        <w:gridCol w:w="1082"/>
        <w:gridCol w:w="1038"/>
        <w:gridCol w:w="1083"/>
        <w:gridCol w:w="1475"/>
        <w:gridCol w:w="1080"/>
        <w:gridCol w:w="1438"/>
        <w:gridCol w:w="1048"/>
        <w:gridCol w:w="581"/>
      </w:tblGrid>
      <w:tr w:rsidR="00D573C0" w:rsidRPr="00705F42" w:rsidTr="00221325">
        <w:tc>
          <w:tcPr>
            <w:tcW w:w="2261" w:type="dxa"/>
          </w:tcPr>
          <w:p w:rsidR="00D573C0" w:rsidRPr="00255C5B" w:rsidRDefault="00D573C0" w:rsidP="00221325">
            <w:pPr>
              <w:rPr>
                <w:b/>
                <w:sz w:val="16"/>
                <w:szCs w:val="16"/>
              </w:rPr>
            </w:pPr>
            <w:r w:rsidRPr="00255C5B">
              <w:rPr>
                <w:b/>
                <w:sz w:val="16"/>
                <w:szCs w:val="16"/>
              </w:rPr>
              <w:t>Authors/assessment contents</w:t>
            </w:r>
          </w:p>
        </w:tc>
        <w:tc>
          <w:tcPr>
            <w:tcW w:w="1523" w:type="dxa"/>
          </w:tcPr>
          <w:p w:rsidR="00D573C0" w:rsidRPr="00905D3F" w:rsidRDefault="00D573C0" w:rsidP="00221325">
            <w:pPr>
              <w:rPr>
                <w:b/>
                <w:sz w:val="16"/>
                <w:szCs w:val="16"/>
              </w:rPr>
            </w:pPr>
            <w:r w:rsidRPr="00905D3F">
              <w:rPr>
                <w:b/>
                <w:sz w:val="16"/>
                <w:szCs w:val="16"/>
              </w:rPr>
              <w:t>Representativeness of the populations</w:t>
            </w:r>
          </w:p>
        </w:tc>
        <w:tc>
          <w:tcPr>
            <w:tcW w:w="1248" w:type="dxa"/>
          </w:tcPr>
          <w:p w:rsidR="00D573C0" w:rsidRPr="00905D3F" w:rsidRDefault="00D573C0" w:rsidP="00221325">
            <w:pPr>
              <w:rPr>
                <w:b/>
                <w:sz w:val="16"/>
                <w:szCs w:val="16"/>
              </w:rPr>
            </w:pPr>
            <w:r w:rsidRPr="00905D3F">
              <w:rPr>
                <w:b/>
                <w:sz w:val="16"/>
                <w:szCs w:val="16"/>
              </w:rPr>
              <w:t>Ascertainment of exposure to the EDCs</w:t>
            </w:r>
          </w:p>
        </w:tc>
        <w:tc>
          <w:tcPr>
            <w:tcW w:w="1263" w:type="dxa"/>
          </w:tcPr>
          <w:p w:rsidR="00D573C0" w:rsidRPr="00905D3F" w:rsidRDefault="00D573C0" w:rsidP="00221325">
            <w:pPr>
              <w:rPr>
                <w:b/>
                <w:sz w:val="16"/>
                <w:szCs w:val="16"/>
              </w:rPr>
            </w:pPr>
            <w:r w:rsidRPr="00905D3F">
              <w:rPr>
                <w:b/>
                <w:sz w:val="16"/>
                <w:szCs w:val="16"/>
              </w:rPr>
              <w:t>Selection of the non-exposed cohort/controls</w:t>
            </w:r>
          </w:p>
        </w:tc>
        <w:tc>
          <w:tcPr>
            <w:tcW w:w="1082" w:type="dxa"/>
          </w:tcPr>
          <w:p w:rsidR="00D573C0" w:rsidRPr="00905D3F" w:rsidRDefault="00D573C0" w:rsidP="00221325">
            <w:pPr>
              <w:rPr>
                <w:b/>
                <w:sz w:val="16"/>
                <w:szCs w:val="16"/>
              </w:rPr>
            </w:pPr>
            <w:r w:rsidRPr="00905D3F">
              <w:rPr>
                <w:b/>
                <w:sz w:val="16"/>
                <w:szCs w:val="16"/>
              </w:rPr>
              <w:t>Assessment of EDCs exposure</w:t>
            </w:r>
          </w:p>
        </w:tc>
        <w:tc>
          <w:tcPr>
            <w:tcW w:w="1038" w:type="dxa"/>
          </w:tcPr>
          <w:p w:rsidR="00D573C0" w:rsidRPr="00905D3F" w:rsidRDefault="00D573C0" w:rsidP="00221325">
            <w:pPr>
              <w:rPr>
                <w:b/>
                <w:sz w:val="16"/>
                <w:szCs w:val="16"/>
              </w:rPr>
            </w:pPr>
            <w:r w:rsidRPr="00905D3F">
              <w:rPr>
                <w:b/>
                <w:sz w:val="16"/>
                <w:szCs w:val="16"/>
              </w:rPr>
              <w:t>Case definition for</w:t>
            </w:r>
            <w:r>
              <w:rPr>
                <w:b/>
                <w:sz w:val="16"/>
                <w:szCs w:val="16"/>
              </w:rPr>
              <w:t xml:space="preserve"> </w:t>
            </w:r>
            <w:r w:rsidRPr="00905D3F">
              <w:rPr>
                <w:b/>
                <w:sz w:val="16"/>
                <w:szCs w:val="16"/>
              </w:rPr>
              <w:t>fecundity</w:t>
            </w:r>
            <w:r>
              <w:rPr>
                <w:b/>
                <w:sz w:val="16"/>
                <w:szCs w:val="16"/>
              </w:rPr>
              <w:t xml:space="preserve"> measured by TTP</w:t>
            </w:r>
          </w:p>
        </w:tc>
        <w:tc>
          <w:tcPr>
            <w:tcW w:w="1083" w:type="dxa"/>
          </w:tcPr>
          <w:p w:rsidR="00D573C0" w:rsidRPr="00905D3F" w:rsidRDefault="00D573C0" w:rsidP="00221325">
            <w:pPr>
              <w:rPr>
                <w:b/>
                <w:sz w:val="16"/>
                <w:szCs w:val="16"/>
              </w:rPr>
            </w:pPr>
            <w:r w:rsidRPr="00905D3F">
              <w:rPr>
                <w:b/>
                <w:sz w:val="16"/>
                <w:szCs w:val="16"/>
              </w:rPr>
              <w:t>Assessment of outcome</w:t>
            </w:r>
          </w:p>
        </w:tc>
        <w:tc>
          <w:tcPr>
            <w:tcW w:w="1475" w:type="dxa"/>
          </w:tcPr>
          <w:p w:rsidR="00D573C0" w:rsidRPr="00905D3F" w:rsidRDefault="00D573C0" w:rsidP="00221325">
            <w:pPr>
              <w:rPr>
                <w:b/>
                <w:sz w:val="16"/>
                <w:szCs w:val="16"/>
              </w:rPr>
            </w:pPr>
            <w:r w:rsidRPr="00905D3F">
              <w:rPr>
                <w:b/>
                <w:sz w:val="16"/>
                <w:szCs w:val="16"/>
              </w:rPr>
              <w:t>Adequacy of follow-up of cohorts (where relevant) or response rate</w:t>
            </w:r>
          </w:p>
        </w:tc>
        <w:tc>
          <w:tcPr>
            <w:tcW w:w="1080" w:type="dxa"/>
          </w:tcPr>
          <w:p w:rsidR="00D573C0" w:rsidRPr="00905D3F" w:rsidRDefault="00D573C0" w:rsidP="00221325">
            <w:pPr>
              <w:rPr>
                <w:b/>
                <w:sz w:val="16"/>
                <w:szCs w:val="16"/>
              </w:rPr>
            </w:pPr>
            <w:r w:rsidRPr="00905D3F">
              <w:rPr>
                <w:b/>
                <w:sz w:val="16"/>
                <w:szCs w:val="16"/>
              </w:rPr>
              <w:t>Appropriate statistical analysis</w:t>
            </w:r>
          </w:p>
        </w:tc>
        <w:tc>
          <w:tcPr>
            <w:tcW w:w="1438" w:type="dxa"/>
          </w:tcPr>
          <w:p w:rsidR="00D573C0" w:rsidRPr="00905D3F" w:rsidRDefault="00D573C0" w:rsidP="00221325">
            <w:pPr>
              <w:rPr>
                <w:b/>
                <w:sz w:val="16"/>
                <w:szCs w:val="16"/>
              </w:rPr>
            </w:pPr>
            <w:r w:rsidRPr="00905D3F">
              <w:rPr>
                <w:b/>
                <w:sz w:val="16"/>
                <w:szCs w:val="16"/>
              </w:rPr>
              <w:t>Appropriate methods to control confounding</w:t>
            </w:r>
          </w:p>
        </w:tc>
        <w:tc>
          <w:tcPr>
            <w:tcW w:w="1048" w:type="dxa"/>
          </w:tcPr>
          <w:p w:rsidR="00D573C0" w:rsidRPr="00905D3F" w:rsidRDefault="00D573C0" w:rsidP="00221325">
            <w:pPr>
              <w:rPr>
                <w:b/>
                <w:sz w:val="16"/>
                <w:szCs w:val="16"/>
              </w:rPr>
            </w:pPr>
            <w:r w:rsidRPr="00905D3F">
              <w:rPr>
                <w:b/>
                <w:sz w:val="16"/>
                <w:szCs w:val="16"/>
              </w:rPr>
              <w:t>Source of funding declared</w:t>
            </w:r>
          </w:p>
        </w:tc>
        <w:tc>
          <w:tcPr>
            <w:tcW w:w="581" w:type="dxa"/>
          </w:tcPr>
          <w:p w:rsidR="00D573C0" w:rsidRPr="00905D3F" w:rsidRDefault="00D573C0" w:rsidP="00221325">
            <w:pPr>
              <w:rPr>
                <w:b/>
                <w:sz w:val="16"/>
                <w:szCs w:val="16"/>
              </w:rPr>
            </w:pPr>
            <w:r w:rsidRPr="00905D3F">
              <w:rPr>
                <w:b/>
                <w:sz w:val="16"/>
                <w:szCs w:val="16"/>
              </w:rPr>
              <w:t>Total score</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Harley et al. 2010</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1</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8</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Chevrier et al. 2013</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0</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0</w:t>
            </w:r>
          </w:p>
        </w:tc>
        <w:tc>
          <w:tcPr>
            <w:tcW w:w="1475" w:type="dxa"/>
          </w:tcPr>
          <w:p w:rsidR="00D573C0" w:rsidRPr="00705F42" w:rsidRDefault="00D573C0" w:rsidP="00221325">
            <w:pPr>
              <w:jc w:val="center"/>
              <w:rPr>
                <w:sz w:val="16"/>
                <w:szCs w:val="16"/>
              </w:rPr>
            </w:pPr>
            <w:r>
              <w:rPr>
                <w:sz w:val="16"/>
                <w:szCs w:val="16"/>
              </w:rPr>
              <w:t>1</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7</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Gao et al. 2016</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8</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Den Hond et al. 2015</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1</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1</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10</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Buck Louis et al. 2013</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8</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Modigh et al. 2002</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0</w:t>
            </w:r>
          </w:p>
        </w:tc>
        <w:tc>
          <w:tcPr>
            <w:tcW w:w="1263" w:type="dxa"/>
          </w:tcPr>
          <w:p w:rsidR="00D573C0" w:rsidRPr="00705F42" w:rsidRDefault="00D573C0" w:rsidP="00221325">
            <w:pPr>
              <w:jc w:val="center"/>
              <w:rPr>
                <w:sz w:val="16"/>
                <w:szCs w:val="16"/>
              </w:rPr>
            </w:pPr>
            <w:r>
              <w:rPr>
                <w:sz w:val="16"/>
                <w:szCs w:val="16"/>
              </w:rPr>
              <w:t>1</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0</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0</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6</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Burdorf et al. 2011</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1</w:t>
            </w:r>
          </w:p>
        </w:tc>
        <w:tc>
          <w:tcPr>
            <w:tcW w:w="1082" w:type="dxa"/>
          </w:tcPr>
          <w:p w:rsidR="00D573C0" w:rsidRPr="00705F42" w:rsidRDefault="00D573C0" w:rsidP="00221325">
            <w:pPr>
              <w:jc w:val="center"/>
              <w:rPr>
                <w:sz w:val="16"/>
                <w:szCs w:val="16"/>
              </w:rPr>
            </w:pPr>
            <w:r>
              <w:rPr>
                <w:sz w:val="16"/>
                <w:szCs w:val="16"/>
              </w:rPr>
              <w:t>0</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0</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7</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Buck Louis et a. 2014</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8</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Buck Louis et a. 2018</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8</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Specht et al. 2015</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0</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7</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Snijder et al. 2012</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0</w:t>
            </w:r>
          </w:p>
        </w:tc>
        <w:tc>
          <w:tcPr>
            <w:tcW w:w="1038" w:type="dxa"/>
          </w:tcPr>
          <w:p w:rsidR="00D573C0" w:rsidRPr="00705F42" w:rsidRDefault="00D573C0" w:rsidP="00221325">
            <w:pPr>
              <w:jc w:val="center"/>
              <w:rPr>
                <w:sz w:val="16"/>
                <w:szCs w:val="16"/>
              </w:rPr>
            </w:pPr>
            <w:r>
              <w:rPr>
                <w:sz w:val="16"/>
                <w:szCs w:val="16"/>
              </w:rPr>
              <w:t>0</w:t>
            </w:r>
          </w:p>
        </w:tc>
        <w:tc>
          <w:tcPr>
            <w:tcW w:w="1083" w:type="dxa"/>
          </w:tcPr>
          <w:p w:rsidR="00D573C0" w:rsidRPr="00705F42" w:rsidRDefault="00D573C0" w:rsidP="00221325">
            <w:pPr>
              <w:jc w:val="center"/>
              <w:rPr>
                <w:sz w:val="16"/>
                <w:szCs w:val="16"/>
              </w:rPr>
            </w:pPr>
            <w:r>
              <w:rPr>
                <w:sz w:val="16"/>
                <w:szCs w:val="16"/>
              </w:rPr>
              <w:t>0</w:t>
            </w:r>
          </w:p>
        </w:tc>
        <w:tc>
          <w:tcPr>
            <w:tcW w:w="1475" w:type="dxa"/>
          </w:tcPr>
          <w:p w:rsidR="00D573C0" w:rsidRPr="00705F42" w:rsidRDefault="00D573C0" w:rsidP="00221325">
            <w:pPr>
              <w:jc w:val="center"/>
              <w:rPr>
                <w:sz w:val="16"/>
                <w:szCs w:val="16"/>
              </w:rPr>
            </w:pPr>
            <w:r>
              <w:rPr>
                <w:sz w:val="16"/>
                <w:szCs w:val="16"/>
              </w:rPr>
              <w:t>1</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6</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Velez et al. 2015</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0</w:t>
            </w:r>
          </w:p>
        </w:tc>
        <w:tc>
          <w:tcPr>
            <w:tcW w:w="1475" w:type="dxa"/>
          </w:tcPr>
          <w:p w:rsidR="00D573C0" w:rsidRPr="00705F42" w:rsidRDefault="00D573C0" w:rsidP="00221325">
            <w:pPr>
              <w:jc w:val="center"/>
              <w:rPr>
                <w:sz w:val="16"/>
                <w:szCs w:val="16"/>
              </w:rPr>
            </w:pPr>
            <w:r>
              <w:rPr>
                <w:sz w:val="16"/>
                <w:szCs w:val="16"/>
              </w:rPr>
              <w:t>1</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8</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Jukic et al. 2016</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1</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1</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0</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9</w:t>
            </w:r>
          </w:p>
        </w:tc>
      </w:tr>
      <w:tr w:rsidR="00D573C0" w:rsidRPr="00705F42" w:rsidTr="00221325">
        <w:tc>
          <w:tcPr>
            <w:tcW w:w="2261" w:type="dxa"/>
          </w:tcPr>
          <w:p w:rsidR="00D573C0" w:rsidRPr="00905D3F" w:rsidRDefault="00D573C0" w:rsidP="00221325">
            <w:pPr>
              <w:jc w:val="center"/>
              <w:rPr>
                <w:b/>
                <w:sz w:val="16"/>
                <w:szCs w:val="16"/>
              </w:rPr>
            </w:pPr>
            <w:r w:rsidRPr="00905D3F">
              <w:rPr>
                <w:b/>
                <w:sz w:val="16"/>
                <w:szCs w:val="16"/>
              </w:rPr>
              <w:t>Tomsen et al. 2017</w:t>
            </w:r>
          </w:p>
        </w:tc>
        <w:tc>
          <w:tcPr>
            <w:tcW w:w="1523" w:type="dxa"/>
          </w:tcPr>
          <w:p w:rsidR="00D573C0" w:rsidRPr="00705F42" w:rsidRDefault="00D573C0" w:rsidP="00221325">
            <w:pPr>
              <w:jc w:val="center"/>
              <w:rPr>
                <w:sz w:val="16"/>
                <w:szCs w:val="16"/>
              </w:rPr>
            </w:pPr>
            <w:r>
              <w:rPr>
                <w:sz w:val="16"/>
                <w:szCs w:val="16"/>
              </w:rPr>
              <w:t>1</w:t>
            </w:r>
          </w:p>
        </w:tc>
        <w:tc>
          <w:tcPr>
            <w:tcW w:w="1248" w:type="dxa"/>
          </w:tcPr>
          <w:p w:rsidR="00D573C0" w:rsidRPr="00705F42" w:rsidRDefault="00D573C0" w:rsidP="00221325">
            <w:pPr>
              <w:jc w:val="center"/>
              <w:rPr>
                <w:sz w:val="16"/>
                <w:szCs w:val="16"/>
              </w:rPr>
            </w:pPr>
            <w:r>
              <w:rPr>
                <w:sz w:val="16"/>
                <w:szCs w:val="16"/>
              </w:rPr>
              <w:t>1</w:t>
            </w:r>
          </w:p>
        </w:tc>
        <w:tc>
          <w:tcPr>
            <w:tcW w:w="1263" w:type="dxa"/>
          </w:tcPr>
          <w:p w:rsidR="00D573C0" w:rsidRPr="00705F42" w:rsidRDefault="00D573C0" w:rsidP="00221325">
            <w:pPr>
              <w:jc w:val="center"/>
              <w:rPr>
                <w:sz w:val="16"/>
                <w:szCs w:val="16"/>
              </w:rPr>
            </w:pPr>
            <w:r>
              <w:rPr>
                <w:sz w:val="16"/>
                <w:szCs w:val="16"/>
              </w:rPr>
              <w:t>0</w:t>
            </w:r>
          </w:p>
        </w:tc>
        <w:tc>
          <w:tcPr>
            <w:tcW w:w="1082" w:type="dxa"/>
          </w:tcPr>
          <w:p w:rsidR="00D573C0" w:rsidRPr="00705F42" w:rsidRDefault="00D573C0" w:rsidP="00221325">
            <w:pPr>
              <w:jc w:val="center"/>
              <w:rPr>
                <w:sz w:val="16"/>
                <w:szCs w:val="16"/>
              </w:rPr>
            </w:pPr>
            <w:r>
              <w:rPr>
                <w:sz w:val="16"/>
                <w:szCs w:val="16"/>
              </w:rPr>
              <w:t>1</w:t>
            </w:r>
          </w:p>
        </w:tc>
        <w:tc>
          <w:tcPr>
            <w:tcW w:w="1038" w:type="dxa"/>
          </w:tcPr>
          <w:p w:rsidR="00D573C0" w:rsidRPr="00705F42" w:rsidRDefault="00D573C0" w:rsidP="00221325">
            <w:pPr>
              <w:jc w:val="center"/>
              <w:rPr>
                <w:sz w:val="16"/>
                <w:szCs w:val="16"/>
              </w:rPr>
            </w:pPr>
            <w:r>
              <w:rPr>
                <w:sz w:val="16"/>
                <w:szCs w:val="16"/>
              </w:rPr>
              <w:t>0</w:t>
            </w:r>
          </w:p>
        </w:tc>
        <w:tc>
          <w:tcPr>
            <w:tcW w:w="1083" w:type="dxa"/>
          </w:tcPr>
          <w:p w:rsidR="00D573C0" w:rsidRPr="00705F42" w:rsidRDefault="00D573C0" w:rsidP="00221325">
            <w:pPr>
              <w:jc w:val="center"/>
              <w:rPr>
                <w:sz w:val="16"/>
                <w:szCs w:val="16"/>
              </w:rPr>
            </w:pPr>
            <w:r>
              <w:rPr>
                <w:sz w:val="16"/>
                <w:szCs w:val="16"/>
              </w:rPr>
              <w:t>1</w:t>
            </w:r>
          </w:p>
        </w:tc>
        <w:tc>
          <w:tcPr>
            <w:tcW w:w="1475" w:type="dxa"/>
          </w:tcPr>
          <w:p w:rsidR="00D573C0" w:rsidRPr="00705F42" w:rsidRDefault="00D573C0" w:rsidP="00221325">
            <w:pPr>
              <w:jc w:val="center"/>
              <w:rPr>
                <w:sz w:val="16"/>
                <w:szCs w:val="16"/>
              </w:rPr>
            </w:pPr>
            <w:r>
              <w:rPr>
                <w:sz w:val="16"/>
                <w:szCs w:val="16"/>
              </w:rPr>
              <w:t>1</w:t>
            </w:r>
          </w:p>
        </w:tc>
        <w:tc>
          <w:tcPr>
            <w:tcW w:w="1080" w:type="dxa"/>
          </w:tcPr>
          <w:p w:rsidR="00D573C0" w:rsidRPr="00705F42" w:rsidRDefault="00D573C0" w:rsidP="00221325">
            <w:pPr>
              <w:jc w:val="center"/>
              <w:rPr>
                <w:sz w:val="16"/>
                <w:szCs w:val="16"/>
              </w:rPr>
            </w:pPr>
            <w:r>
              <w:rPr>
                <w:sz w:val="16"/>
                <w:szCs w:val="16"/>
              </w:rPr>
              <w:t>1</w:t>
            </w:r>
          </w:p>
        </w:tc>
        <w:tc>
          <w:tcPr>
            <w:tcW w:w="1438" w:type="dxa"/>
          </w:tcPr>
          <w:p w:rsidR="00D573C0" w:rsidRPr="00705F42" w:rsidRDefault="00D573C0" w:rsidP="00221325">
            <w:pPr>
              <w:jc w:val="center"/>
              <w:rPr>
                <w:sz w:val="16"/>
                <w:szCs w:val="16"/>
              </w:rPr>
            </w:pPr>
            <w:r>
              <w:rPr>
                <w:sz w:val="16"/>
                <w:szCs w:val="16"/>
              </w:rPr>
              <w:t>1</w:t>
            </w:r>
          </w:p>
        </w:tc>
        <w:tc>
          <w:tcPr>
            <w:tcW w:w="1048" w:type="dxa"/>
          </w:tcPr>
          <w:p w:rsidR="00D573C0" w:rsidRPr="00705F42" w:rsidRDefault="00D573C0" w:rsidP="00221325">
            <w:pPr>
              <w:jc w:val="center"/>
              <w:rPr>
                <w:sz w:val="16"/>
                <w:szCs w:val="16"/>
              </w:rPr>
            </w:pPr>
            <w:r>
              <w:rPr>
                <w:sz w:val="16"/>
                <w:szCs w:val="16"/>
              </w:rPr>
              <w:t>1</w:t>
            </w:r>
          </w:p>
        </w:tc>
        <w:tc>
          <w:tcPr>
            <w:tcW w:w="581" w:type="dxa"/>
          </w:tcPr>
          <w:p w:rsidR="00D573C0" w:rsidRPr="00705F42" w:rsidRDefault="00D573C0" w:rsidP="00221325">
            <w:pPr>
              <w:jc w:val="center"/>
              <w:rPr>
                <w:sz w:val="16"/>
                <w:szCs w:val="16"/>
              </w:rPr>
            </w:pPr>
            <w:r>
              <w:rPr>
                <w:sz w:val="16"/>
                <w:szCs w:val="16"/>
              </w:rPr>
              <w:t>8</w:t>
            </w:r>
          </w:p>
        </w:tc>
      </w:tr>
    </w:tbl>
    <w:p w:rsidR="00D573C0" w:rsidRDefault="00D573C0" w:rsidP="00D573C0">
      <w:pPr>
        <w:spacing w:after="160" w:line="259" w:lineRule="auto"/>
        <w:sectPr w:rsidR="00D573C0" w:rsidSect="00FF0F60">
          <w:pgSz w:w="15840" w:h="12240" w:orient="landscape"/>
          <w:pgMar w:top="1440" w:right="1440" w:bottom="1440" w:left="1440" w:header="720" w:footer="720" w:gutter="0"/>
          <w:cols w:space="720"/>
          <w:docGrid w:linePitch="360"/>
        </w:sectPr>
      </w:pPr>
      <w:r>
        <w:br w:type="page"/>
      </w:r>
    </w:p>
    <w:p w:rsidR="00B92A2D" w:rsidRDefault="00B92A2D" w:rsidP="00B92A2D">
      <w:pPr>
        <w:spacing w:line="480" w:lineRule="auto"/>
        <w:jc w:val="center"/>
        <w:rPr>
          <w:b/>
          <w:sz w:val="28"/>
          <w:szCs w:val="28"/>
        </w:rPr>
      </w:pPr>
      <w:r>
        <w:rPr>
          <w:b/>
          <w:sz w:val="28"/>
          <w:szCs w:val="28"/>
          <w:lang w:val="en-GB"/>
        </w:rPr>
        <w:lastRenderedPageBreak/>
        <w:t>Supplementary 2</w:t>
      </w:r>
      <w:r w:rsidRPr="00227D99">
        <w:rPr>
          <w:b/>
          <w:sz w:val="28"/>
          <w:szCs w:val="28"/>
          <w:lang w:val="en-GB"/>
        </w:rPr>
        <w:t xml:space="preserve">. </w:t>
      </w:r>
      <w:r>
        <w:rPr>
          <w:b/>
          <w:sz w:val="28"/>
          <w:szCs w:val="28"/>
        </w:rPr>
        <w:t>World Cancer Research Fund (WCRF) criteria</w:t>
      </w:r>
    </w:p>
    <w:p w:rsidR="00B92A2D" w:rsidRPr="0076077D" w:rsidRDefault="00B92A2D" w:rsidP="00B92A2D">
      <w:pPr>
        <w:pStyle w:val="a8"/>
        <w:spacing w:line="276" w:lineRule="auto"/>
        <w:rPr>
          <w:lang w:val="en"/>
        </w:rPr>
      </w:pPr>
      <w:r w:rsidRPr="0076077D">
        <w:rPr>
          <w:b/>
          <w:bCs/>
          <w:lang w:val="en"/>
        </w:rPr>
        <w:t>WCRF criteria for grading evidence</w:t>
      </w:r>
    </w:p>
    <w:p w:rsidR="00B92A2D" w:rsidRPr="0076077D" w:rsidRDefault="00B92A2D" w:rsidP="00B92A2D">
      <w:pPr>
        <w:autoSpaceDE w:val="0"/>
        <w:autoSpaceDN w:val="0"/>
        <w:adjustRightInd w:val="0"/>
        <w:spacing w:line="276" w:lineRule="auto"/>
        <w:rPr>
          <w:rFonts w:eastAsiaTheme="minorEastAsia"/>
          <w:b/>
        </w:rPr>
      </w:pPr>
      <w:r w:rsidRPr="0076077D">
        <w:rPr>
          <w:rFonts w:eastAsiaTheme="minorEastAsia"/>
          <w:b/>
        </w:rPr>
        <w:t>CONVINCING (STRONG EVIDENCE)</w:t>
      </w:r>
    </w:p>
    <w:p w:rsidR="00B92A2D" w:rsidRPr="0076077D" w:rsidRDefault="00B92A2D" w:rsidP="00B92A2D">
      <w:pPr>
        <w:autoSpaceDE w:val="0"/>
        <w:autoSpaceDN w:val="0"/>
        <w:adjustRightInd w:val="0"/>
        <w:spacing w:line="276" w:lineRule="auto"/>
        <w:rPr>
          <w:rFonts w:eastAsia="ITCFranklinGothicStd-Book"/>
        </w:rPr>
      </w:pPr>
      <w:r w:rsidRPr="0076077D">
        <w:rPr>
          <w:rFonts w:eastAsia="ITCFranklinGothicStd-Book"/>
        </w:rPr>
        <w:t>These criteria are for evidence strong enough to supp</w:t>
      </w:r>
      <w:r>
        <w:rPr>
          <w:rFonts w:eastAsia="ITCFranklinGothicStd-Book"/>
        </w:rPr>
        <w:t xml:space="preserve">ort a judgement of a convincing </w:t>
      </w:r>
      <w:r w:rsidRPr="0076077D">
        <w:rPr>
          <w:rFonts w:eastAsia="ITCFranklinGothicStd-Book"/>
        </w:rPr>
        <w:t>causal relationship, which justifies goals and rec</w:t>
      </w:r>
      <w:r>
        <w:rPr>
          <w:rFonts w:eastAsia="ITCFranklinGothicStd-Book"/>
        </w:rPr>
        <w:t xml:space="preserve">ommendations designed to reduce </w:t>
      </w:r>
      <w:r w:rsidRPr="0076077D">
        <w:rPr>
          <w:rFonts w:eastAsia="ITCFranklinGothicStd-Book"/>
        </w:rPr>
        <w:t>the incidence of cancer. A convincing relationship shoul</w:t>
      </w:r>
      <w:r>
        <w:rPr>
          <w:rFonts w:eastAsia="ITCFranklinGothicStd-Book"/>
        </w:rPr>
        <w:t xml:space="preserve">d be robust enough to be highly </w:t>
      </w:r>
      <w:r w:rsidRPr="0076077D">
        <w:rPr>
          <w:rFonts w:eastAsia="ITCFranklinGothicStd-Book"/>
        </w:rPr>
        <w:t>unlikely to be modified in the foreseeable future as new evidence accumulates.</w:t>
      </w:r>
    </w:p>
    <w:p w:rsidR="00B92A2D" w:rsidRPr="0076077D" w:rsidRDefault="00B92A2D" w:rsidP="00B92A2D">
      <w:pPr>
        <w:autoSpaceDE w:val="0"/>
        <w:autoSpaceDN w:val="0"/>
        <w:adjustRightInd w:val="0"/>
        <w:spacing w:line="276" w:lineRule="auto"/>
        <w:rPr>
          <w:rFonts w:eastAsiaTheme="minorEastAsia"/>
          <w:b/>
          <w:i/>
          <w:iCs/>
        </w:rPr>
      </w:pPr>
      <w:r w:rsidRPr="0076077D">
        <w:rPr>
          <w:rFonts w:eastAsiaTheme="minorEastAsia"/>
          <w:b/>
          <w:i/>
          <w:iCs/>
        </w:rPr>
        <w:t>All of the following were generally required:</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Evidence from more than one study type.</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Evidence from at least two independent cohort studies.</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No substantial unexplained heterogeneity within or between study types or in different</w:t>
      </w:r>
      <w:r>
        <w:rPr>
          <w:rFonts w:eastAsia="ITCFranklinGothicStd-Book"/>
        </w:rPr>
        <w:t xml:space="preserve"> </w:t>
      </w:r>
      <w:r w:rsidRPr="0076077D">
        <w:rPr>
          <w:rFonts w:eastAsia="ITCFranklinGothicStd-Book"/>
        </w:rPr>
        <w:t>populations relating to the presence or absence of an association, or direction of effect.</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Good quality studies to exclude with confidence the possibility that the observed</w:t>
      </w:r>
      <w:r>
        <w:rPr>
          <w:rFonts w:eastAsia="ITCFranklinGothicStd-Book"/>
        </w:rPr>
        <w:t xml:space="preserve"> </w:t>
      </w:r>
      <w:r w:rsidRPr="0076077D">
        <w:rPr>
          <w:rFonts w:eastAsia="ITCFranklinGothicStd-Book"/>
        </w:rPr>
        <w:t>association results from random or systematic error, including confounding,</w:t>
      </w:r>
      <w:r>
        <w:rPr>
          <w:rFonts w:eastAsia="ITCFranklinGothicStd-Book"/>
        </w:rPr>
        <w:t xml:space="preserve"> </w:t>
      </w:r>
      <w:r w:rsidRPr="0076077D">
        <w:rPr>
          <w:rFonts w:eastAsia="ITCFranklinGothicStd-Book"/>
        </w:rPr>
        <w:t>measurement error and selection bias.</w:t>
      </w:r>
    </w:p>
    <w:p w:rsidR="00B92A2D" w:rsidRPr="0045317A"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Presence of a plausible biological gradient (‘dose-response’) in the association. Such</w:t>
      </w:r>
      <w:r>
        <w:rPr>
          <w:rFonts w:eastAsia="ITCFranklinGothicStd-Book"/>
        </w:rPr>
        <w:t xml:space="preserve"> </w:t>
      </w:r>
      <w:r w:rsidRPr="0076077D">
        <w:rPr>
          <w:rFonts w:eastAsia="ITCFranklinGothicStd-Book"/>
        </w:rPr>
        <w:t>a gradient need not be linear or even in the same direction across the different levels</w:t>
      </w:r>
      <w:r>
        <w:rPr>
          <w:rFonts w:eastAsia="ITCFranklinGothicStd-Book"/>
        </w:rPr>
        <w:t xml:space="preserve"> </w:t>
      </w:r>
      <w:r w:rsidRPr="0045317A">
        <w:rPr>
          <w:rFonts w:eastAsia="ITCFranklinGothicStd-Book"/>
        </w:rPr>
        <w:t xml:space="preserve">of exposure, so long as this can be explained plausibly. </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Theme="minorEastAsia"/>
        </w:rPr>
        <w:t xml:space="preserve"> </w:t>
      </w:r>
      <w:r w:rsidRPr="0076077D">
        <w:rPr>
          <w:rFonts w:eastAsia="ITCFranklinGothicStd-Book"/>
        </w:rPr>
        <w:t>Strong and plausible experimental evidence, from either human studies or relevant</w:t>
      </w:r>
      <w:r>
        <w:rPr>
          <w:rFonts w:eastAsia="ITCFranklinGothicStd-Book"/>
        </w:rPr>
        <w:t xml:space="preserve"> </w:t>
      </w:r>
      <w:r w:rsidRPr="0076077D">
        <w:rPr>
          <w:rFonts w:eastAsia="ITCFranklinGothicStd-Book"/>
        </w:rPr>
        <w:t>animal models, that typical human exposures can lead to relevant cancer outcomes.</w:t>
      </w:r>
    </w:p>
    <w:p w:rsidR="00B92A2D" w:rsidRDefault="00B92A2D" w:rsidP="00B92A2D">
      <w:pPr>
        <w:autoSpaceDE w:val="0"/>
        <w:autoSpaceDN w:val="0"/>
        <w:adjustRightInd w:val="0"/>
        <w:spacing w:line="276" w:lineRule="auto"/>
        <w:rPr>
          <w:rFonts w:eastAsiaTheme="minorEastAsia"/>
          <w:b/>
        </w:rPr>
      </w:pPr>
    </w:p>
    <w:p w:rsidR="00B92A2D" w:rsidRPr="0076077D" w:rsidRDefault="00B92A2D" w:rsidP="00B92A2D">
      <w:pPr>
        <w:autoSpaceDE w:val="0"/>
        <w:autoSpaceDN w:val="0"/>
        <w:adjustRightInd w:val="0"/>
        <w:spacing w:line="276" w:lineRule="auto"/>
        <w:rPr>
          <w:rFonts w:eastAsiaTheme="minorEastAsia"/>
          <w:b/>
        </w:rPr>
      </w:pPr>
      <w:r w:rsidRPr="0076077D">
        <w:rPr>
          <w:rFonts w:eastAsiaTheme="minorEastAsia"/>
          <w:b/>
        </w:rPr>
        <w:t>PROBABLE (STRONG EVIDENCE)</w:t>
      </w:r>
    </w:p>
    <w:p w:rsidR="00B92A2D" w:rsidRPr="0076077D" w:rsidRDefault="00B92A2D" w:rsidP="00B92A2D">
      <w:pPr>
        <w:autoSpaceDE w:val="0"/>
        <w:autoSpaceDN w:val="0"/>
        <w:adjustRightInd w:val="0"/>
        <w:spacing w:line="276" w:lineRule="auto"/>
        <w:rPr>
          <w:rFonts w:eastAsia="ITCFranklinGothicStd-Book"/>
        </w:rPr>
      </w:pPr>
      <w:r w:rsidRPr="0076077D">
        <w:rPr>
          <w:rFonts w:eastAsia="ITCFranklinGothicStd-Book"/>
        </w:rPr>
        <w:t>These criteria are for evidence strong enough to support a judgeme</w:t>
      </w:r>
      <w:r>
        <w:rPr>
          <w:rFonts w:eastAsia="ITCFranklinGothicStd-Book"/>
        </w:rPr>
        <w:t xml:space="preserve">nt of a probable </w:t>
      </w:r>
      <w:r w:rsidRPr="0076077D">
        <w:rPr>
          <w:rFonts w:eastAsia="ITCFranklinGothicStd-Book"/>
        </w:rPr>
        <w:t>causal relationship, which would generally justify goa</w:t>
      </w:r>
      <w:r>
        <w:rPr>
          <w:rFonts w:eastAsia="ITCFranklinGothicStd-Book"/>
        </w:rPr>
        <w:t xml:space="preserve">ls and recommendations designed </w:t>
      </w:r>
      <w:r w:rsidRPr="0076077D">
        <w:rPr>
          <w:rFonts w:eastAsia="ITCFranklinGothicStd-Book"/>
        </w:rPr>
        <w:t>to reduce the incidence of cancer.</w:t>
      </w:r>
    </w:p>
    <w:p w:rsidR="00B92A2D" w:rsidRPr="0076077D" w:rsidRDefault="00B92A2D" w:rsidP="00B92A2D">
      <w:pPr>
        <w:autoSpaceDE w:val="0"/>
        <w:autoSpaceDN w:val="0"/>
        <w:adjustRightInd w:val="0"/>
        <w:spacing w:line="276" w:lineRule="auto"/>
        <w:rPr>
          <w:rFonts w:eastAsiaTheme="minorEastAsia"/>
          <w:b/>
          <w:i/>
          <w:iCs/>
        </w:rPr>
      </w:pPr>
      <w:r w:rsidRPr="0076077D">
        <w:rPr>
          <w:rFonts w:eastAsiaTheme="minorEastAsia"/>
          <w:b/>
          <w:i/>
          <w:iCs/>
        </w:rPr>
        <w:t>All the following were generally required:</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Evidence from at least two independent cohort studies or at least five case</w:t>
      </w:r>
      <w:r>
        <w:rPr>
          <w:rFonts w:eastAsia="ITCFranklinGothicStd-Book"/>
        </w:rPr>
        <w:t xml:space="preserve"> </w:t>
      </w:r>
      <w:r w:rsidRPr="0076077D">
        <w:rPr>
          <w:rFonts w:eastAsia="ITCFranklinGothicStd-Book"/>
        </w:rPr>
        <w:t>control studies.</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No substantial unexplained heterogeneity between or within study types in the</w:t>
      </w:r>
      <w:r>
        <w:rPr>
          <w:rFonts w:eastAsia="ITCFranklinGothicStd-Book"/>
        </w:rPr>
        <w:t xml:space="preserve"> </w:t>
      </w:r>
      <w:r w:rsidRPr="0076077D">
        <w:rPr>
          <w:rFonts w:eastAsia="ITCFranklinGothicStd-Book"/>
        </w:rPr>
        <w:t>presence or absence of an association or direction of effect.</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lastRenderedPageBreak/>
        <w:t>Good quality studies to exclude with confidence the possibility that the observed</w:t>
      </w:r>
      <w:r>
        <w:rPr>
          <w:rFonts w:eastAsia="ITCFranklinGothicStd-Book"/>
        </w:rPr>
        <w:t xml:space="preserve"> </w:t>
      </w:r>
      <w:r w:rsidRPr="0076077D">
        <w:rPr>
          <w:rFonts w:eastAsia="ITCFranklinGothicStd-Book"/>
        </w:rPr>
        <w:t>association results from random or systematic error, including confounding,</w:t>
      </w:r>
      <w:r>
        <w:rPr>
          <w:rFonts w:eastAsia="ITCFranklinGothicStd-Book"/>
        </w:rPr>
        <w:t xml:space="preserve"> </w:t>
      </w:r>
      <w:r w:rsidRPr="0076077D">
        <w:rPr>
          <w:rFonts w:eastAsia="ITCFranklinGothicStd-Book"/>
        </w:rPr>
        <w:t>measurement error and selection bias.</w:t>
      </w:r>
    </w:p>
    <w:p w:rsidR="00B92A2D" w:rsidRPr="0076077D" w:rsidRDefault="00B92A2D" w:rsidP="00B92A2D">
      <w:pPr>
        <w:pStyle w:val="a7"/>
        <w:numPr>
          <w:ilvl w:val="0"/>
          <w:numId w:val="1"/>
        </w:numPr>
        <w:spacing w:line="276" w:lineRule="auto"/>
        <w:outlineLvl w:val="0"/>
      </w:pPr>
      <w:r w:rsidRPr="0076077D">
        <w:rPr>
          <w:rFonts w:eastAsia="ITCFranklinGothicStd-Book"/>
        </w:rPr>
        <w:t>Evidence for biological plausibility.</w:t>
      </w:r>
    </w:p>
    <w:p w:rsidR="00B92A2D" w:rsidRDefault="00B92A2D" w:rsidP="00B92A2D">
      <w:pPr>
        <w:autoSpaceDE w:val="0"/>
        <w:autoSpaceDN w:val="0"/>
        <w:adjustRightInd w:val="0"/>
        <w:spacing w:line="276" w:lineRule="auto"/>
        <w:rPr>
          <w:rFonts w:eastAsiaTheme="minorEastAsia"/>
          <w:b/>
        </w:rPr>
      </w:pPr>
    </w:p>
    <w:p w:rsidR="00B92A2D" w:rsidRPr="0076077D" w:rsidRDefault="00B92A2D" w:rsidP="00B92A2D">
      <w:pPr>
        <w:autoSpaceDE w:val="0"/>
        <w:autoSpaceDN w:val="0"/>
        <w:adjustRightInd w:val="0"/>
        <w:spacing w:line="276" w:lineRule="auto"/>
        <w:rPr>
          <w:rFonts w:eastAsiaTheme="minorEastAsia"/>
          <w:b/>
        </w:rPr>
      </w:pPr>
      <w:r w:rsidRPr="0076077D">
        <w:rPr>
          <w:rFonts w:eastAsiaTheme="minorEastAsia"/>
          <w:b/>
        </w:rPr>
        <w:t>LIMITED — SUGGESTIVE</w:t>
      </w:r>
    </w:p>
    <w:p w:rsidR="00B92A2D" w:rsidRPr="0076077D" w:rsidRDefault="00B92A2D" w:rsidP="00B92A2D">
      <w:pPr>
        <w:autoSpaceDE w:val="0"/>
        <w:autoSpaceDN w:val="0"/>
        <w:adjustRightInd w:val="0"/>
        <w:spacing w:line="276" w:lineRule="auto"/>
        <w:rPr>
          <w:rFonts w:eastAsia="ITCFranklinGothicStd-Book"/>
        </w:rPr>
      </w:pPr>
      <w:r w:rsidRPr="0076077D">
        <w:rPr>
          <w:rFonts w:eastAsia="ITCFranklinGothicStd-Book"/>
        </w:rPr>
        <w:t xml:space="preserve">These criteria are for evidence that is too limited to </w:t>
      </w:r>
      <w:r>
        <w:rPr>
          <w:rFonts w:eastAsia="ITCFranklinGothicStd-Book"/>
        </w:rPr>
        <w:t xml:space="preserve">permit a probable or convincing </w:t>
      </w:r>
      <w:r w:rsidRPr="0076077D">
        <w:rPr>
          <w:rFonts w:eastAsia="ITCFranklinGothicStd-Book"/>
        </w:rPr>
        <w:t>causal judgement but is suggestive of a direction o</w:t>
      </w:r>
      <w:r>
        <w:rPr>
          <w:rFonts w:eastAsia="ITCFranklinGothicStd-Book"/>
        </w:rPr>
        <w:t xml:space="preserve">f effect. The evidence may have </w:t>
      </w:r>
      <w:r w:rsidRPr="0076077D">
        <w:rPr>
          <w:rFonts w:eastAsia="ITCFranklinGothicStd-Book"/>
        </w:rPr>
        <w:t>methodological flaws, or be limited in amount, but shows a</w:t>
      </w:r>
      <w:r>
        <w:rPr>
          <w:rFonts w:eastAsia="ITCFranklinGothicStd-Book"/>
        </w:rPr>
        <w:t xml:space="preserve"> generally consistent direction </w:t>
      </w:r>
      <w:r w:rsidRPr="0076077D">
        <w:rPr>
          <w:rFonts w:eastAsia="ITCFranklinGothicStd-Book"/>
        </w:rPr>
        <w:t>of effect. This judgement almost always does not just</w:t>
      </w:r>
      <w:r>
        <w:rPr>
          <w:rFonts w:eastAsia="ITCFranklinGothicStd-Book"/>
        </w:rPr>
        <w:t xml:space="preserve">ify recommendations designed to </w:t>
      </w:r>
      <w:r w:rsidRPr="0076077D">
        <w:rPr>
          <w:rFonts w:eastAsia="ITCFranklinGothicStd-Book"/>
        </w:rPr>
        <w:t>reduce the incidence of cancer. Any exceptions require special explicit justification.</w:t>
      </w:r>
    </w:p>
    <w:p w:rsidR="00B92A2D" w:rsidRPr="0076077D" w:rsidRDefault="00B92A2D" w:rsidP="00B92A2D">
      <w:pPr>
        <w:autoSpaceDE w:val="0"/>
        <w:autoSpaceDN w:val="0"/>
        <w:adjustRightInd w:val="0"/>
        <w:spacing w:line="276" w:lineRule="auto"/>
        <w:rPr>
          <w:rFonts w:eastAsiaTheme="minorEastAsia"/>
          <w:b/>
          <w:i/>
          <w:iCs/>
        </w:rPr>
      </w:pPr>
      <w:r w:rsidRPr="0076077D">
        <w:rPr>
          <w:rFonts w:eastAsiaTheme="minorEastAsia"/>
          <w:b/>
          <w:i/>
          <w:iCs/>
        </w:rPr>
        <w:t>All the following were generally required:</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Evidence from at least two independent cohort studies or at least five case</w:t>
      </w:r>
      <w:r>
        <w:rPr>
          <w:rFonts w:eastAsia="ITCFranklinGothicStd-Book"/>
        </w:rPr>
        <w:t xml:space="preserve"> </w:t>
      </w:r>
      <w:r w:rsidRPr="0076077D">
        <w:rPr>
          <w:rFonts w:eastAsia="ITCFranklinGothicStd-Book"/>
        </w:rPr>
        <w:t>control studies.</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The direction of effect is generally consistent, though some unexplained heterogeneity</w:t>
      </w:r>
      <w:r>
        <w:rPr>
          <w:rFonts w:eastAsia="ITCFranklinGothicStd-Book"/>
        </w:rPr>
        <w:t xml:space="preserve"> </w:t>
      </w:r>
      <w:r w:rsidRPr="0076077D">
        <w:rPr>
          <w:rFonts w:eastAsia="ITCFranklinGothicStd-Book"/>
        </w:rPr>
        <w:t>may be present.</w:t>
      </w:r>
    </w:p>
    <w:p w:rsidR="00B92A2D" w:rsidRPr="0076077D" w:rsidRDefault="00B92A2D" w:rsidP="00B92A2D">
      <w:pPr>
        <w:pStyle w:val="a7"/>
        <w:numPr>
          <w:ilvl w:val="0"/>
          <w:numId w:val="1"/>
        </w:numPr>
        <w:spacing w:line="276" w:lineRule="auto"/>
        <w:outlineLvl w:val="0"/>
      </w:pPr>
      <w:r w:rsidRPr="0076077D">
        <w:rPr>
          <w:rFonts w:eastAsia="ITCFranklinGothicStd-Book"/>
        </w:rPr>
        <w:t>Evidence for biological plausibility.</w:t>
      </w:r>
    </w:p>
    <w:p w:rsidR="00B92A2D" w:rsidRDefault="00B92A2D" w:rsidP="00B92A2D">
      <w:pPr>
        <w:autoSpaceDE w:val="0"/>
        <w:autoSpaceDN w:val="0"/>
        <w:adjustRightInd w:val="0"/>
        <w:spacing w:line="276" w:lineRule="auto"/>
        <w:rPr>
          <w:rFonts w:eastAsiaTheme="minorEastAsia"/>
          <w:b/>
        </w:rPr>
      </w:pPr>
    </w:p>
    <w:p w:rsidR="00B92A2D" w:rsidRDefault="00B92A2D" w:rsidP="00B92A2D">
      <w:pPr>
        <w:autoSpaceDE w:val="0"/>
        <w:autoSpaceDN w:val="0"/>
        <w:adjustRightInd w:val="0"/>
        <w:spacing w:line="276" w:lineRule="auto"/>
        <w:rPr>
          <w:rFonts w:eastAsiaTheme="minorEastAsia"/>
          <w:b/>
        </w:rPr>
      </w:pPr>
    </w:p>
    <w:p w:rsidR="00B92A2D" w:rsidRPr="0076077D" w:rsidRDefault="00B92A2D" w:rsidP="00B92A2D">
      <w:pPr>
        <w:autoSpaceDE w:val="0"/>
        <w:autoSpaceDN w:val="0"/>
        <w:adjustRightInd w:val="0"/>
        <w:spacing w:line="276" w:lineRule="auto"/>
        <w:rPr>
          <w:rFonts w:eastAsiaTheme="minorEastAsia"/>
          <w:b/>
        </w:rPr>
      </w:pPr>
      <w:r w:rsidRPr="0076077D">
        <w:rPr>
          <w:rFonts w:eastAsiaTheme="minorEastAsia"/>
          <w:b/>
        </w:rPr>
        <w:t>LIMITED — NO CONCLUSION</w:t>
      </w:r>
    </w:p>
    <w:p w:rsidR="00B92A2D" w:rsidRPr="0076077D" w:rsidRDefault="00B92A2D" w:rsidP="00B92A2D">
      <w:pPr>
        <w:autoSpaceDE w:val="0"/>
        <w:autoSpaceDN w:val="0"/>
        <w:adjustRightInd w:val="0"/>
        <w:spacing w:line="276" w:lineRule="auto"/>
        <w:rPr>
          <w:rFonts w:eastAsia="ITCFranklinGothicStd-Book"/>
        </w:rPr>
      </w:pPr>
      <w:r w:rsidRPr="0076077D">
        <w:rPr>
          <w:rFonts w:eastAsia="ITCFranklinGothicStd-Book"/>
        </w:rPr>
        <w:t>Evidence is so limited that no firm conclusion can be</w:t>
      </w:r>
      <w:r>
        <w:rPr>
          <w:rFonts w:eastAsia="ITCFranklinGothicStd-Book"/>
        </w:rPr>
        <w:t xml:space="preserve"> made. This category represents </w:t>
      </w:r>
      <w:r w:rsidRPr="0076077D">
        <w:rPr>
          <w:rFonts w:eastAsia="ITCFranklinGothicStd-Book"/>
        </w:rPr>
        <w:t xml:space="preserve">an entry level and is intended to allow any exposure for </w:t>
      </w:r>
      <w:r>
        <w:rPr>
          <w:rFonts w:eastAsia="ITCFranklinGothicStd-Book"/>
        </w:rPr>
        <w:t xml:space="preserve">which there are sufficient data </w:t>
      </w:r>
      <w:r w:rsidRPr="0076077D">
        <w:rPr>
          <w:rFonts w:eastAsia="ITCFranklinGothicStd-Book"/>
        </w:rPr>
        <w:t>to warrant Panel consideration, but where insufficient e</w:t>
      </w:r>
      <w:r>
        <w:rPr>
          <w:rFonts w:eastAsia="ITCFranklinGothicStd-Book"/>
        </w:rPr>
        <w:t xml:space="preserve">vidence exists to permit a more </w:t>
      </w:r>
      <w:r w:rsidRPr="0076077D">
        <w:rPr>
          <w:rFonts w:eastAsia="ITCFranklinGothicStd-Book"/>
        </w:rPr>
        <w:t>definitive grading. This does not necessarily mean a limited quantity of evidence. A body</w:t>
      </w:r>
      <w:r>
        <w:rPr>
          <w:rFonts w:eastAsia="ITCFranklinGothicStd-Book"/>
        </w:rPr>
        <w:t xml:space="preserve"> </w:t>
      </w:r>
      <w:r w:rsidRPr="0076077D">
        <w:rPr>
          <w:rFonts w:eastAsia="ITCFranklinGothicStd-Book"/>
        </w:rPr>
        <w:t>of evidence for a particular exposure might be graded ‘limited – no conclusion’</w:t>
      </w:r>
      <w:r>
        <w:rPr>
          <w:rFonts w:eastAsia="ITCFranklinGothicStd-Book"/>
        </w:rPr>
        <w:t xml:space="preserve"> for a </w:t>
      </w:r>
      <w:r w:rsidRPr="0076077D">
        <w:rPr>
          <w:rFonts w:eastAsia="ITCFranklinGothicStd-Book"/>
        </w:rPr>
        <w:t>number of reasons. The evidence might be limited by the</w:t>
      </w:r>
      <w:r>
        <w:rPr>
          <w:rFonts w:eastAsia="ITCFranklinGothicStd-Book"/>
        </w:rPr>
        <w:t xml:space="preserve"> amount of evidence in terms of </w:t>
      </w:r>
      <w:r w:rsidRPr="0076077D">
        <w:rPr>
          <w:rFonts w:eastAsia="ITCFranklinGothicStd-Book"/>
        </w:rPr>
        <w:t>the number of studies available, by inconsistency of directio</w:t>
      </w:r>
      <w:r>
        <w:rPr>
          <w:rFonts w:eastAsia="ITCFranklinGothicStd-Book"/>
        </w:rPr>
        <w:t xml:space="preserve">n of effect, by poor quality of </w:t>
      </w:r>
      <w:r w:rsidRPr="0076077D">
        <w:rPr>
          <w:rFonts w:eastAsia="ITCFranklinGothicStd-Book"/>
        </w:rPr>
        <w:t>studies (for example, lack of adjustment for known confou</w:t>
      </w:r>
      <w:r>
        <w:rPr>
          <w:rFonts w:eastAsia="ITCFranklinGothicStd-Book"/>
        </w:rPr>
        <w:t xml:space="preserve">nders) or by any combination of these factors. </w:t>
      </w:r>
      <w:r w:rsidRPr="0076077D">
        <w:rPr>
          <w:rFonts w:eastAsia="ITCFranklinGothicStd-Book"/>
        </w:rPr>
        <w:t xml:space="preserve">When an exposure is graded ‘limited – no conclusion’, this </w:t>
      </w:r>
      <w:r>
        <w:rPr>
          <w:rFonts w:eastAsia="ITCFranklinGothicStd-Book"/>
        </w:rPr>
        <w:t xml:space="preserve">does not necessarily </w:t>
      </w:r>
      <w:r w:rsidRPr="0076077D">
        <w:rPr>
          <w:rFonts w:eastAsia="ITCFranklinGothicStd-Book"/>
        </w:rPr>
        <w:t>indicate that the Panel has judged that there is evidence o</w:t>
      </w:r>
      <w:r>
        <w:rPr>
          <w:rFonts w:eastAsia="ITCFranklinGothicStd-Book"/>
        </w:rPr>
        <w:t xml:space="preserve">f no relationship. With further </w:t>
      </w:r>
      <w:r w:rsidRPr="0076077D">
        <w:rPr>
          <w:rFonts w:eastAsia="ITCFranklinGothicStd-Book"/>
        </w:rPr>
        <w:t>good quality research, any exposure graded in this way might in the future be shown</w:t>
      </w:r>
      <w:r>
        <w:rPr>
          <w:rFonts w:eastAsia="ITCFranklinGothicStd-Book"/>
        </w:rPr>
        <w:t xml:space="preserve"> </w:t>
      </w:r>
      <w:r w:rsidRPr="0076077D">
        <w:rPr>
          <w:rFonts w:eastAsia="ITCFranklinGothicStd-Book"/>
        </w:rPr>
        <w:t>to increase or decrease the risk of cancer. Where there</w:t>
      </w:r>
      <w:r>
        <w:rPr>
          <w:rFonts w:eastAsia="ITCFranklinGothicStd-Book"/>
        </w:rPr>
        <w:t xml:space="preserve"> is sufficient evidence to give </w:t>
      </w:r>
      <w:r w:rsidRPr="0076077D">
        <w:rPr>
          <w:rFonts w:eastAsia="ITCFranklinGothicStd-Book"/>
        </w:rPr>
        <w:t>confidence that an exposure is unlikely to have an effec</w:t>
      </w:r>
      <w:r>
        <w:rPr>
          <w:rFonts w:eastAsia="ITCFranklinGothicStd-Book"/>
        </w:rPr>
        <w:t xml:space="preserve">t on cancer risk, this exposure </w:t>
      </w:r>
      <w:r w:rsidRPr="0076077D">
        <w:rPr>
          <w:rFonts w:eastAsia="ITCFranklinGothicStd-Book"/>
        </w:rPr>
        <w:t>will be judged ‘substantial effect on risk unlikely’</w:t>
      </w:r>
      <w:r>
        <w:rPr>
          <w:rFonts w:eastAsia="ITCFranklinGothicStd-Book"/>
        </w:rPr>
        <w:t xml:space="preserve">. </w:t>
      </w:r>
      <w:r w:rsidRPr="0076077D">
        <w:rPr>
          <w:rFonts w:eastAsia="ITCFranklinGothicStd-Book"/>
        </w:rPr>
        <w:t>There are also many exposures for which there i</w:t>
      </w:r>
      <w:r>
        <w:rPr>
          <w:rFonts w:eastAsia="ITCFranklinGothicStd-Book"/>
        </w:rPr>
        <w:t xml:space="preserve">s such limited evidence that no </w:t>
      </w:r>
      <w:r w:rsidRPr="0076077D">
        <w:rPr>
          <w:rFonts w:eastAsia="ITCFranklinGothicStd-Book"/>
        </w:rPr>
        <w:t>judgement is possible. In these cases, evidence is r</w:t>
      </w:r>
      <w:r>
        <w:rPr>
          <w:rFonts w:eastAsia="ITCFranklinGothicStd-Book"/>
        </w:rPr>
        <w:t xml:space="preserve">ecorded in the full CUP SLRs on </w:t>
      </w:r>
      <w:r w:rsidRPr="0076077D">
        <w:rPr>
          <w:rFonts w:eastAsia="ITCFranklinGothicStd-Book"/>
        </w:rPr>
        <w:t>the World Cancer Research Fund International website (</w:t>
      </w:r>
      <w:r w:rsidRPr="0076077D">
        <w:rPr>
          <w:rFonts w:eastAsiaTheme="minorEastAsia"/>
        </w:rPr>
        <w:t>www.wcrf.org</w:t>
      </w:r>
      <w:r>
        <w:rPr>
          <w:rFonts w:eastAsia="ITCFranklinGothicStd-Book"/>
        </w:rPr>
        <w:t xml:space="preserve">). However, such </w:t>
      </w:r>
      <w:r w:rsidRPr="0076077D">
        <w:rPr>
          <w:rFonts w:eastAsia="ITCFranklinGothicStd-Book"/>
        </w:rPr>
        <w:t>evidence is usually not included in the summaries.</w:t>
      </w:r>
      <w:r>
        <w:rPr>
          <w:rFonts w:eastAsia="ITCFranklinGothicStd-Book"/>
        </w:rPr>
        <w:t xml:space="preserve"> </w:t>
      </w:r>
      <w:r w:rsidRPr="0076077D">
        <w:rPr>
          <w:rFonts w:eastAsia="ITCFranklinGothicStd-Book"/>
        </w:rPr>
        <w:t>No substantial unexplained heterogeneity within or betw</w:t>
      </w:r>
      <w:r>
        <w:rPr>
          <w:rFonts w:eastAsia="ITCFranklinGothicStd-Book"/>
        </w:rPr>
        <w:t xml:space="preserve">een study types or in different </w:t>
      </w:r>
      <w:r w:rsidRPr="0076077D">
        <w:rPr>
          <w:rFonts w:eastAsia="ITCFranklinGothicStd-Book"/>
        </w:rPr>
        <w:t>populations.</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lastRenderedPageBreak/>
        <w:t>Good quality studies to exclude with confidence the possibility that the absence of an</w:t>
      </w:r>
      <w:r>
        <w:rPr>
          <w:rFonts w:eastAsia="ITCFranklinGothicStd-Book"/>
        </w:rPr>
        <w:t xml:space="preserve"> </w:t>
      </w:r>
      <w:r w:rsidRPr="0076077D">
        <w:rPr>
          <w:rFonts w:eastAsia="ITCFranklinGothicStd-Book"/>
        </w:rPr>
        <w:t>observed association results from random or systematic error, including inadequate</w:t>
      </w:r>
      <w:r>
        <w:rPr>
          <w:rFonts w:eastAsia="ITCFranklinGothicStd-Book"/>
        </w:rPr>
        <w:t xml:space="preserve"> </w:t>
      </w:r>
      <w:r w:rsidRPr="0076077D">
        <w:rPr>
          <w:rFonts w:eastAsia="ITCFranklinGothicStd-Book"/>
        </w:rPr>
        <w:t>power, imprecision or error in exposure measurement, inadequate range of exposure,</w:t>
      </w:r>
      <w:r>
        <w:rPr>
          <w:rFonts w:eastAsia="ITCFranklinGothicStd-Book"/>
        </w:rPr>
        <w:t xml:space="preserve"> </w:t>
      </w:r>
      <w:r w:rsidRPr="0076077D">
        <w:rPr>
          <w:rFonts w:eastAsia="ITCFranklinGothicStd-Book"/>
        </w:rPr>
        <w:t>confounding and selection bias.</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Absence of a demonstrable biological gradient (‘dose-response’).</w:t>
      </w:r>
    </w:p>
    <w:p w:rsidR="00B92A2D" w:rsidRPr="0076077D" w:rsidRDefault="00B92A2D" w:rsidP="00B92A2D">
      <w:pPr>
        <w:pStyle w:val="a7"/>
        <w:numPr>
          <w:ilvl w:val="0"/>
          <w:numId w:val="1"/>
        </w:numPr>
        <w:autoSpaceDE w:val="0"/>
        <w:autoSpaceDN w:val="0"/>
        <w:adjustRightInd w:val="0"/>
        <w:spacing w:line="276" w:lineRule="auto"/>
        <w:rPr>
          <w:rFonts w:eastAsia="ITCFranklinGothicStd-Book"/>
        </w:rPr>
      </w:pPr>
      <w:r w:rsidRPr="0076077D">
        <w:rPr>
          <w:rFonts w:eastAsia="ITCFranklinGothicStd-Book"/>
        </w:rPr>
        <w:t>Absence of strong and plausible experimental evidence, either from human studies or</w:t>
      </w:r>
      <w:r>
        <w:rPr>
          <w:rFonts w:eastAsia="ITCFranklinGothicStd-Book"/>
        </w:rPr>
        <w:t xml:space="preserve"> </w:t>
      </w:r>
      <w:r w:rsidRPr="0076077D">
        <w:rPr>
          <w:rFonts w:eastAsia="ITCFranklinGothicStd-Book"/>
        </w:rPr>
        <w:t>relevant animal models, which typical human exposures lead to relevant cancer outcomes.</w:t>
      </w:r>
      <w:r>
        <w:rPr>
          <w:rFonts w:eastAsia="ITCFranklinGothicStd-Book"/>
        </w:rPr>
        <w:t xml:space="preserve"> </w:t>
      </w:r>
      <w:r w:rsidRPr="0076077D">
        <w:rPr>
          <w:rFonts w:eastAsia="ITCFranklinGothicStd-Book"/>
        </w:rPr>
        <w:t>Factors that might misleadingly imply an absence of effect include imprecision of the</w:t>
      </w:r>
      <w:r>
        <w:rPr>
          <w:rFonts w:eastAsia="ITCFranklinGothicStd-Book"/>
        </w:rPr>
        <w:t xml:space="preserve"> </w:t>
      </w:r>
      <w:r w:rsidRPr="0076077D">
        <w:rPr>
          <w:rFonts w:eastAsia="ITCFranklinGothicStd-Book"/>
        </w:rPr>
        <w:t>exposure assessment, an insufficient range of exposure in the study population and</w:t>
      </w:r>
      <w:r>
        <w:rPr>
          <w:rFonts w:eastAsia="ITCFranklinGothicStd-Book"/>
        </w:rPr>
        <w:t xml:space="preserve"> </w:t>
      </w:r>
      <w:r w:rsidRPr="0076077D">
        <w:rPr>
          <w:rFonts w:eastAsia="ITCFranklinGothicStd-Book"/>
        </w:rPr>
        <w:t>inadequate statistical power. Defects in these and other study design attributes might</w:t>
      </w:r>
      <w:r>
        <w:rPr>
          <w:rFonts w:eastAsia="ITCFranklinGothicStd-Book"/>
        </w:rPr>
        <w:t xml:space="preserve"> </w:t>
      </w:r>
      <w:r w:rsidRPr="0076077D">
        <w:rPr>
          <w:rFonts w:eastAsia="ITCFranklinGothicStd-Book"/>
        </w:rPr>
        <w:t>lead to a false conclusion of no effect.</w:t>
      </w:r>
    </w:p>
    <w:p w:rsidR="00B92A2D" w:rsidRPr="00BC167A" w:rsidRDefault="00B92A2D" w:rsidP="00B92A2D">
      <w:pPr>
        <w:autoSpaceDE w:val="0"/>
        <w:autoSpaceDN w:val="0"/>
        <w:adjustRightInd w:val="0"/>
        <w:spacing w:line="276" w:lineRule="auto"/>
        <w:rPr>
          <w:rFonts w:eastAsia="ITCFranklinGothicStd-Book"/>
        </w:rPr>
      </w:pPr>
      <w:r w:rsidRPr="0076077D">
        <w:rPr>
          <w:rFonts w:eastAsia="ITCFranklinGothicStd-Book"/>
        </w:rPr>
        <w:t>The presence of a plausible, relevant biological mechanism does not necessarily rule ou</w:t>
      </w:r>
      <w:r>
        <w:rPr>
          <w:rFonts w:eastAsia="ITCFranklinGothicStd-Book"/>
        </w:rPr>
        <w:t xml:space="preserve">t </w:t>
      </w:r>
      <w:r w:rsidRPr="0076077D">
        <w:rPr>
          <w:rFonts w:eastAsia="ITCFranklinGothicStd-Book"/>
        </w:rPr>
        <w:t xml:space="preserve">a judgement of ‘substantial effect on risk unlikely’. But </w:t>
      </w:r>
      <w:r>
        <w:rPr>
          <w:rFonts w:eastAsia="ITCFranklinGothicStd-Book"/>
        </w:rPr>
        <w:t xml:space="preserve">the presence of robust evidence </w:t>
      </w:r>
      <w:r w:rsidRPr="0076077D">
        <w:rPr>
          <w:rFonts w:eastAsia="ITCFranklinGothicStd-Book"/>
        </w:rPr>
        <w:t>from appropriate animal models or in humans that a spe</w:t>
      </w:r>
      <w:r>
        <w:rPr>
          <w:rFonts w:eastAsia="ITCFranklinGothicStd-Book"/>
        </w:rPr>
        <w:t xml:space="preserve">cific mechanism exists, or that </w:t>
      </w:r>
      <w:r w:rsidRPr="0076077D">
        <w:rPr>
          <w:rFonts w:eastAsia="ITCFranklinGothicStd-Book"/>
        </w:rPr>
        <w:t>typical exposures can lead to cancer outcomes, argues against such a judgement</w:t>
      </w:r>
      <w:r>
        <w:rPr>
          <w:rFonts w:eastAsia="ITCFranklinGothicStd-Book"/>
        </w:rPr>
        <w:t xml:space="preserve">. </w:t>
      </w:r>
      <w:r w:rsidRPr="0076077D">
        <w:rPr>
          <w:rFonts w:eastAsia="ITCFranklinGothicStd-Book"/>
        </w:rPr>
        <w:t xml:space="preserve">Because of the uncertainty inherent in concluding that an </w:t>
      </w:r>
      <w:r>
        <w:rPr>
          <w:rFonts w:eastAsia="ITCFranklinGothicStd-Book"/>
        </w:rPr>
        <w:t xml:space="preserve">exposure has no effect on risk, </w:t>
      </w:r>
      <w:r w:rsidRPr="0076077D">
        <w:rPr>
          <w:rFonts w:eastAsia="ITCFranklinGothicStd-Book"/>
        </w:rPr>
        <w:t>the criteria used to judge an exposure ‘substantial effect on risk unlikely’</w:t>
      </w:r>
      <w:r>
        <w:rPr>
          <w:rFonts w:eastAsia="ITCFranklinGothicStd-Book"/>
        </w:rPr>
        <w:t xml:space="preserve"> are roughly </w:t>
      </w:r>
      <w:r w:rsidRPr="0076077D">
        <w:rPr>
          <w:rFonts w:eastAsia="ITCFranklinGothicStd-Book"/>
        </w:rPr>
        <w:t>equivalent to the criteria used with at least a ‘probable’ level of confide</w:t>
      </w:r>
      <w:r>
        <w:rPr>
          <w:rFonts w:eastAsia="ITCFranklinGothicStd-Book"/>
        </w:rPr>
        <w:t xml:space="preserve">nce. Conclusions of </w:t>
      </w:r>
      <w:r w:rsidRPr="0076077D">
        <w:rPr>
          <w:rFonts w:eastAsia="ITCFranklinGothicStd-Book"/>
        </w:rPr>
        <w:t>‘substantial effect on risk unlikely’ with a lower confidence</w:t>
      </w:r>
      <w:r>
        <w:rPr>
          <w:rFonts w:eastAsia="ITCFranklinGothicStd-Book"/>
        </w:rPr>
        <w:t xml:space="preserve"> than this would not be helpful </w:t>
      </w:r>
      <w:r w:rsidRPr="0076077D">
        <w:rPr>
          <w:rFonts w:eastAsia="ITCFranklinGothicStd-Book"/>
        </w:rPr>
        <w:t>and could overlap with judgements of ‘limited – suggestive’ or ‘limited – no conclusion’.</w:t>
      </w:r>
    </w:p>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Default="00B92A2D" w:rsidP="00B92A2D"/>
    <w:p w:rsidR="00B92A2D" w:rsidRPr="003F1647" w:rsidRDefault="00B92A2D" w:rsidP="00B92A2D">
      <w:pPr>
        <w:rPr>
          <w:sz w:val="28"/>
          <w:szCs w:val="28"/>
        </w:rPr>
      </w:pPr>
    </w:p>
    <w:p w:rsidR="003F1647" w:rsidRPr="003F1647" w:rsidRDefault="003F1647" w:rsidP="003F1647">
      <w:pPr>
        <w:spacing w:line="480" w:lineRule="auto"/>
        <w:jc w:val="center"/>
        <w:outlineLvl w:val="0"/>
        <w:rPr>
          <w:b/>
          <w:sz w:val="28"/>
          <w:szCs w:val="28"/>
        </w:rPr>
      </w:pPr>
      <w:r w:rsidRPr="003F1647">
        <w:rPr>
          <w:b/>
          <w:sz w:val="28"/>
          <w:szCs w:val="28"/>
        </w:rPr>
        <w:t>Supplementary 3</w:t>
      </w:r>
      <w:r w:rsidRPr="003F1647">
        <w:rPr>
          <w:rFonts w:hint="eastAsia"/>
          <w:b/>
          <w:sz w:val="28"/>
          <w:szCs w:val="28"/>
        </w:rPr>
        <w:t>.</w:t>
      </w:r>
      <w:r w:rsidRPr="003F1647">
        <w:rPr>
          <w:b/>
          <w:sz w:val="28"/>
          <w:szCs w:val="28"/>
        </w:rPr>
        <w:t xml:space="preserve"> Review protocol</w:t>
      </w:r>
    </w:p>
    <w:p w:rsidR="003F1647" w:rsidRPr="00443C0B" w:rsidRDefault="003F1647" w:rsidP="003F1647">
      <w:pPr>
        <w:spacing w:line="480" w:lineRule="auto"/>
        <w:jc w:val="both"/>
        <w:rPr>
          <w:b/>
        </w:rPr>
      </w:pPr>
    </w:p>
    <w:p w:rsidR="003F1647" w:rsidRPr="00443C0B" w:rsidRDefault="003F1647" w:rsidP="003F1647">
      <w:pPr>
        <w:spacing w:line="480" w:lineRule="auto"/>
        <w:jc w:val="both"/>
        <w:rPr>
          <w:bCs/>
        </w:rPr>
      </w:pPr>
      <w:r w:rsidRPr="00443C0B">
        <w:rPr>
          <w:b/>
          <w:bCs/>
        </w:rPr>
        <w:t xml:space="preserve">Primary database: </w:t>
      </w:r>
      <w:r w:rsidRPr="00443C0B">
        <w:rPr>
          <w:bCs/>
        </w:rPr>
        <w:t>T</w:t>
      </w:r>
      <w:r>
        <w:rPr>
          <w:bCs/>
        </w:rPr>
        <w:t>hree electronic databases (Scopus</w:t>
      </w:r>
      <w:r w:rsidRPr="00443C0B">
        <w:rPr>
          <w:bCs/>
        </w:rPr>
        <w:t xml:space="preserve">, </w:t>
      </w:r>
      <w:r>
        <w:rPr>
          <w:bCs/>
        </w:rPr>
        <w:t xml:space="preserve">Medline via Embscohost </w:t>
      </w:r>
      <w:r w:rsidRPr="00443C0B">
        <w:rPr>
          <w:bCs/>
        </w:rPr>
        <w:t>and EMBASE) were searched with the assistance of librarians.</w:t>
      </w:r>
    </w:p>
    <w:p w:rsidR="003F1647" w:rsidRDefault="003F1647" w:rsidP="003F1647">
      <w:pPr>
        <w:spacing w:line="480" w:lineRule="auto"/>
        <w:jc w:val="both"/>
        <w:outlineLvl w:val="0"/>
        <w:rPr>
          <w:b/>
          <w:bCs/>
        </w:rPr>
      </w:pPr>
      <w:r w:rsidRPr="00443C0B">
        <w:rPr>
          <w:b/>
          <w:bCs/>
        </w:rPr>
        <w:t xml:space="preserve">Search terms: </w:t>
      </w:r>
    </w:p>
    <w:tbl>
      <w:tblPr>
        <w:tblStyle w:val="a5"/>
        <w:tblW w:w="0" w:type="auto"/>
        <w:tblLook w:val="04A0" w:firstRow="1" w:lastRow="0" w:firstColumn="1" w:lastColumn="0" w:noHBand="0" w:noVBand="1"/>
      </w:tblPr>
      <w:tblGrid>
        <w:gridCol w:w="1705"/>
        <w:gridCol w:w="7645"/>
      </w:tblGrid>
      <w:tr w:rsidR="003F1647" w:rsidRPr="00DC1D0D" w:rsidTr="00221325">
        <w:tc>
          <w:tcPr>
            <w:tcW w:w="1705" w:type="dxa"/>
          </w:tcPr>
          <w:p w:rsidR="003F1647" w:rsidRPr="00DC1D0D" w:rsidRDefault="003F1647" w:rsidP="00221325">
            <w:pPr>
              <w:spacing w:line="480" w:lineRule="auto"/>
              <w:jc w:val="both"/>
              <w:outlineLvl w:val="0"/>
              <w:rPr>
                <w:b/>
                <w:bCs/>
              </w:rPr>
            </w:pPr>
            <w:r w:rsidRPr="00DC1D0D">
              <w:rPr>
                <w:b/>
                <w:bCs/>
              </w:rPr>
              <w:t>Database</w:t>
            </w:r>
          </w:p>
        </w:tc>
        <w:tc>
          <w:tcPr>
            <w:tcW w:w="7645" w:type="dxa"/>
          </w:tcPr>
          <w:p w:rsidR="003F1647" w:rsidRPr="00DC1D0D" w:rsidRDefault="003F1647" w:rsidP="00221325">
            <w:pPr>
              <w:spacing w:line="480" w:lineRule="auto"/>
              <w:jc w:val="both"/>
              <w:outlineLvl w:val="0"/>
              <w:rPr>
                <w:b/>
                <w:bCs/>
              </w:rPr>
            </w:pPr>
            <w:r w:rsidRPr="00DC1D0D">
              <w:rPr>
                <w:b/>
                <w:bCs/>
              </w:rPr>
              <w:t>Search terms</w:t>
            </w:r>
          </w:p>
        </w:tc>
      </w:tr>
      <w:tr w:rsidR="003F1647" w:rsidRPr="00DC1D0D" w:rsidTr="00221325">
        <w:tc>
          <w:tcPr>
            <w:tcW w:w="1705" w:type="dxa"/>
          </w:tcPr>
          <w:p w:rsidR="003F1647" w:rsidRPr="00DC1D0D" w:rsidRDefault="003F1647" w:rsidP="00221325">
            <w:pPr>
              <w:spacing w:line="480" w:lineRule="auto"/>
              <w:jc w:val="both"/>
              <w:outlineLvl w:val="0"/>
              <w:rPr>
                <w:b/>
                <w:bCs/>
              </w:rPr>
            </w:pPr>
            <w:r w:rsidRPr="00DC1D0D">
              <w:rPr>
                <w:b/>
                <w:bCs/>
              </w:rPr>
              <w:t xml:space="preserve">Embase </w:t>
            </w:r>
          </w:p>
        </w:tc>
        <w:tc>
          <w:tcPr>
            <w:tcW w:w="7645" w:type="dxa"/>
          </w:tcPr>
          <w:p w:rsidR="003F1647" w:rsidRDefault="003F1647" w:rsidP="00221325">
            <w:pPr>
              <w:rPr>
                <w:lang w:val="en"/>
              </w:rPr>
            </w:pPr>
            <w:r w:rsidRPr="00DC1D0D">
              <w:t>(</w:t>
            </w:r>
            <w:r>
              <w:rPr>
                <w:lang w:val="en"/>
              </w:rPr>
              <w:t>(</w:t>
            </w:r>
            <w:r>
              <w:rPr>
                <w:rStyle w:val="term"/>
                <w:lang w:val="en"/>
              </w:rPr>
              <w:t>'endocrine disruptor'</w:t>
            </w:r>
            <w:r>
              <w:rPr>
                <w:lang w:val="en"/>
              </w:rPr>
              <w:t xml:space="preserve">/exp OR </w:t>
            </w:r>
            <w:r>
              <w:rPr>
                <w:rStyle w:val="term"/>
                <w:lang w:val="en"/>
              </w:rPr>
              <w:t>'endocrine disruptor'</w:t>
            </w:r>
            <w:r>
              <w:rPr>
                <w:lang w:val="en"/>
              </w:rPr>
              <w:t xml:space="preserve"> OR </w:t>
            </w:r>
            <w:r>
              <w:rPr>
                <w:rStyle w:val="term"/>
                <w:lang w:val="en"/>
              </w:rPr>
              <w:t>'edc'</w:t>
            </w:r>
            <w:r>
              <w:rPr>
                <w:lang w:val="en"/>
              </w:rPr>
              <w:t xml:space="preserve"> OR </w:t>
            </w:r>
            <w:r>
              <w:rPr>
                <w:rStyle w:val="term"/>
                <w:lang w:val="en"/>
              </w:rPr>
              <w:t>'ploybrominated diphenyl ether'</w:t>
            </w:r>
            <w:r>
              <w:rPr>
                <w:lang w:val="en"/>
              </w:rPr>
              <w:t xml:space="preserve"> OR </w:t>
            </w:r>
            <w:r>
              <w:rPr>
                <w:rStyle w:val="term"/>
                <w:lang w:val="en"/>
              </w:rPr>
              <w:t>'polybrominated diphenyl ether'</w:t>
            </w:r>
            <w:r>
              <w:rPr>
                <w:lang w:val="en"/>
              </w:rPr>
              <w:t xml:space="preserve"> OR </w:t>
            </w:r>
            <w:r>
              <w:rPr>
                <w:rStyle w:val="term"/>
                <w:lang w:val="en"/>
              </w:rPr>
              <w:t>'polybrominated diphenyl ether 47'</w:t>
            </w:r>
            <w:r>
              <w:rPr>
                <w:lang w:val="en"/>
              </w:rPr>
              <w:t xml:space="preserve"> OR </w:t>
            </w:r>
            <w:r>
              <w:rPr>
                <w:rStyle w:val="term"/>
                <w:lang w:val="en"/>
              </w:rPr>
              <w:t>'polybrminated diphenyl ether 99'</w:t>
            </w:r>
            <w:r>
              <w:rPr>
                <w:lang w:val="en"/>
              </w:rPr>
              <w:t xml:space="preserve"> OR </w:t>
            </w:r>
            <w:r>
              <w:rPr>
                <w:rStyle w:val="term"/>
                <w:lang w:val="en"/>
              </w:rPr>
              <w:t>'polybrominated diphenyl ether 100'</w:t>
            </w:r>
            <w:r>
              <w:rPr>
                <w:lang w:val="en"/>
              </w:rPr>
              <w:t xml:space="preserve"> OR </w:t>
            </w:r>
            <w:r>
              <w:rPr>
                <w:rStyle w:val="term"/>
                <w:lang w:val="en"/>
              </w:rPr>
              <w:t>'polybrominated diphenyl ether 153'</w:t>
            </w:r>
            <w:r>
              <w:rPr>
                <w:lang w:val="en"/>
              </w:rPr>
              <w:t xml:space="preserve"> OR </w:t>
            </w:r>
            <w:r>
              <w:rPr>
                <w:rStyle w:val="term"/>
                <w:lang w:val="en"/>
              </w:rPr>
              <w:t>'pbde'</w:t>
            </w:r>
            <w:r>
              <w:rPr>
                <w:lang w:val="en"/>
              </w:rPr>
              <w:t xml:space="preserve"> OR </w:t>
            </w:r>
            <w:r>
              <w:rPr>
                <w:rStyle w:val="term"/>
                <w:lang w:val="en"/>
              </w:rPr>
              <w:t>'hexabromocyclododecane'</w:t>
            </w:r>
            <w:r>
              <w:rPr>
                <w:lang w:val="en"/>
              </w:rPr>
              <w:t xml:space="preserve"> OR </w:t>
            </w:r>
            <w:r>
              <w:rPr>
                <w:rStyle w:val="term"/>
                <w:lang w:val="en"/>
              </w:rPr>
              <w:t>'hbcd'</w:t>
            </w:r>
            <w:r>
              <w:rPr>
                <w:lang w:val="en"/>
              </w:rPr>
              <w:t xml:space="preserve"> OR </w:t>
            </w:r>
            <w:r>
              <w:rPr>
                <w:rStyle w:val="term"/>
                <w:lang w:val="en"/>
              </w:rPr>
              <w:t>'perfluoro compound'</w:t>
            </w:r>
            <w:r>
              <w:rPr>
                <w:lang w:val="en"/>
              </w:rPr>
              <w:t xml:space="preserve"> OR </w:t>
            </w:r>
            <w:r>
              <w:rPr>
                <w:rStyle w:val="term"/>
                <w:lang w:val="en"/>
              </w:rPr>
              <w:t>'pfc'</w:t>
            </w:r>
            <w:r>
              <w:rPr>
                <w:lang w:val="en"/>
              </w:rPr>
              <w:t xml:space="preserve"> OR </w:t>
            </w:r>
            <w:r>
              <w:rPr>
                <w:rStyle w:val="term"/>
                <w:lang w:val="en"/>
              </w:rPr>
              <w:t>'pfoa'</w:t>
            </w:r>
            <w:r>
              <w:rPr>
                <w:lang w:val="en"/>
              </w:rPr>
              <w:t xml:space="preserve"> OR </w:t>
            </w:r>
            <w:r>
              <w:rPr>
                <w:rStyle w:val="term"/>
                <w:lang w:val="en"/>
              </w:rPr>
              <w:t>'pfos'</w:t>
            </w:r>
            <w:r>
              <w:rPr>
                <w:lang w:val="en"/>
              </w:rPr>
              <w:t xml:space="preserve"> OR </w:t>
            </w:r>
            <w:r>
              <w:rPr>
                <w:rStyle w:val="term"/>
                <w:lang w:val="en"/>
              </w:rPr>
              <w:t>'organochlorine pesticide'</w:t>
            </w:r>
            <w:r>
              <w:rPr>
                <w:lang w:val="en"/>
              </w:rPr>
              <w:t xml:space="preserve"> OR </w:t>
            </w:r>
            <w:r>
              <w:rPr>
                <w:rStyle w:val="term"/>
                <w:lang w:val="en"/>
              </w:rPr>
              <w:t>'organochlorine insecticide'</w:t>
            </w:r>
            <w:r>
              <w:rPr>
                <w:lang w:val="en"/>
              </w:rPr>
              <w:t xml:space="preserve"> OR </w:t>
            </w:r>
            <w:r>
              <w:rPr>
                <w:rStyle w:val="term"/>
                <w:lang w:val="en"/>
              </w:rPr>
              <w:t>'organochlorine derivative'</w:t>
            </w:r>
            <w:r>
              <w:rPr>
                <w:lang w:val="en"/>
              </w:rPr>
              <w:t xml:space="preserve"> OR </w:t>
            </w:r>
            <w:r>
              <w:rPr>
                <w:rStyle w:val="term"/>
                <w:lang w:val="en"/>
              </w:rPr>
              <w:t>'ddt'</w:t>
            </w:r>
            <w:r>
              <w:rPr>
                <w:lang w:val="en"/>
              </w:rPr>
              <w:t xml:space="preserve"> OR </w:t>
            </w:r>
            <w:r>
              <w:rPr>
                <w:rStyle w:val="term"/>
                <w:lang w:val="en"/>
              </w:rPr>
              <w:t>'hexachlorocyclohexanes'</w:t>
            </w:r>
            <w:r>
              <w:rPr>
                <w:lang w:val="en"/>
              </w:rPr>
              <w:t xml:space="preserve"> OR </w:t>
            </w:r>
            <w:r>
              <w:rPr>
                <w:rStyle w:val="term"/>
                <w:lang w:val="en"/>
              </w:rPr>
              <w:t>'dieldrin'</w:t>
            </w:r>
            <w:r>
              <w:rPr>
                <w:lang w:val="en"/>
              </w:rPr>
              <w:t xml:space="preserve"> OR </w:t>
            </w:r>
            <w:r>
              <w:rPr>
                <w:rStyle w:val="term"/>
                <w:lang w:val="en"/>
              </w:rPr>
              <w:t>'chlordanes'</w:t>
            </w:r>
            <w:r>
              <w:rPr>
                <w:lang w:val="en"/>
              </w:rPr>
              <w:t xml:space="preserve"> OR </w:t>
            </w:r>
            <w:r>
              <w:rPr>
                <w:rStyle w:val="term"/>
                <w:lang w:val="en"/>
              </w:rPr>
              <w:t>'hexachlorobenzene'</w:t>
            </w:r>
            <w:r>
              <w:rPr>
                <w:lang w:val="en"/>
              </w:rPr>
              <w:t xml:space="preserve"> OR </w:t>
            </w:r>
            <w:r>
              <w:rPr>
                <w:rStyle w:val="term"/>
                <w:lang w:val="en"/>
              </w:rPr>
              <w:t>'phthalic acid'</w:t>
            </w:r>
            <w:r>
              <w:rPr>
                <w:lang w:val="en"/>
              </w:rPr>
              <w:t xml:space="preserve"> OR </w:t>
            </w:r>
            <w:r>
              <w:rPr>
                <w:rStyle w:val="term"/>
                <w:lang w:val="en"/>
              </w:rPr>
              <w:t>'bisphenol'</w:t>
            </w:r>
            <w:r>
              <w:rPr>
                <w:lang w:val="en"/>
              </w:rPr>
              <w:t xml:space="preserve"> OR </w:t>
            </w:r>
            <w:r>
              <w:rPr>
                <w:rStyle w:val="term"/>
                <w:lang w:val="en"/>
              </w:rPr>
              <w:t>'bpa'</w:t>
            </w:r>
            <w:r>
              <w:rPr>
                <w:lang w:val="en"/>
              </w:rPr>
              <w:t xml:space="preserve"> OR </w:t>
            </w:r>
            <w:r>
              <w:rPr>
                <w:rStyle w:val="term"/>
                <w:lang w:val="en"/>
              </w:rPr>
              <w:t>'tbbpa'</w:t>
            </w:r>
            <w:r>
              <w:rPr>
                <w:lang w:val="en"/>
              </w:rPr>
              <w:t xml:space="preserve"> OR </w:t>
            </w:r>
            <w:r>
              <w:rPr>
                <w:rStyle w:val="term"/>
                <w:lang w:val="en"/>
              </w:rPr>
              <w:t>'tetrabromobisphenol a'</w:t>
            </w:r>
            <w:r>
              <w:rPr>
                <w:lang w:val="en"/>
              </w:rPr>
              <w:t>) AND (</w:t>
            </w:r>
            <w:r>
              <w:rPr>
                <w:rStyle w:val="term"/>
                <w:lang w:val="en"/>
              </w:rPr>
              <w:t>'time to pregnancy'</w:t>
            </w:r>
            <w:r>
              <w:rPr>
                <w:lang w:val="en"/>
              </w:rPr>
              <w:t xml:space="preserve"> OR </w:t>
            </w:r>
            <w:r>
              <w:rPr>
                <w:rStyle w:val="term"/>
                <w:lang w:val="en"/>
              </w:rPr>
              <w:t>'infertility'</w:t>
            </w:r>
            <w:r>
              <w:rPr>
                <w:lang w:val="en"/>
              </w:rPr>
              <w:t xml:space="preserve"> OR ‘fertility’ OR </w:t>
            </w:r>
            <w:r>
              <w:rPr>
                <w:rStyle w:val="term"/>
                <w:lang w:val="en"/>
              </w:rPr>
              <w:t>'pregnancy'</w:t>
            </w:r>
            <w:r>
              <w:rPr>
                <w:lang w:val="en"/>
              </w:rPr>
              <w:t xml:space="preserve"> OR </w:t>
            </w:r>
            <w:r>
              <w:rPr>
                <w:rStyle w:val="term"/>
                <w:lang w:val="en"/>
              </w:rPr>
              <w:t>'reproduction'</w:t>
            </w:r>
            <w:r>
              <w:rPr>
                <w:lang w:val="en"/>
              </w:rPr>
              <w:t>) AND [humans]/lim</w:t>
            </w:r>
          </w:p>
          <w:p w:rsidR="003F1647" w:rsidRPr="00DC1D0D" w:rsidRDefault="003F1647" w:rsidP="00221325">
            <w:r w:rsidRPr="00DC1D0D">
              <w:t xml:space="preserve"> </w:t>
            </w:r>
          </w:p>
        </w:tc>
      </w:tr>
      <w:tr w:rsidR="003F1647" w:rsidRPr="00DC1D0D" w:rsidTr="00221325">
        <w:tc>
          <w:tcPr>
            <w:tcW w:w="1705" w:type="dxa"/>
          </w:tcPr>
          <w:p w:rsidR="003F1647" w:rsidRPr="00DC1D0D" w:rsidRDefault="003F1647" w:rsidP="00221325">
            <w:pPr>
              <w:spacing w:line="480" w:lineRule="auto"/>
              <w:jc w:val="both"/>
              <w:outlineLvl w:val="0"/>
              <w:rPr>
                <w:b/>
                <w:bCs/>
              </w:rPr>
            </w:pPr>
            <w:r w:rsidRPr="00DC1D0D">
              <w:rPr>
                <w:b/>
              </w:rPr>
              <w:t>Medline by Embscohost</w:t>
            </w:r>
          </w:p>
        </w:tc>
        <w:tc>
          <w:tcPr>
            <w:tcW w:w="7645" w:type="dxa"/>
          </w:tcPr>
          <w:p w:rsidR="003F1647" w:rsidRPr="00DC1D0D" w:rsidRDefault="003F1647" w:rsidP="00221325">
            <w:r w:rsidRPr="00795CA7">
              <w:t>("endocrine disruptor" OR edc OR "polybrominated diphenyl ethers" OR PBDE OR "hexabromocyclododecane" OR HBCD OR "tetrabromobisphenol A" OR TBBPA OR PFC OR "perfluorinated chemicals" OR "organocnlorine pesticides" OR OP OR phthalates OR "bisphenol A" OR BPA OR "organophosphate flame retardants" OR organophosphate OR OPFRS) AND ("reproducti</w:t>
            </w:r>
            <w:r>
              <w:t>on</w:t>
            </w:r>
            <w:r w:rsidRPr="00795CA7">
              <w:t>" OR infertility OR "time to pregnancy" OR "</w:t>
            </w:r>
            <w:r>
              <w:t>fertility</w:t>
            </w:r>
            <w:r w:rsidRPr="00795CA7">
              <w:t>" OR "</w:t>
            </w:r>
            <w:r>
              <w:t>fecundity</w:t>
            </w:r>
            <w:r w:rsidRPr="00795CA7">
              <w:t>") </w:t>
            </w:r>
          </w:p>
        </w:tc>
      </w:tr>
      <w:tr w:rsidR="003F1647" w:rsidRPr="00DC1D0D" w:rsidTr="00221325">
        <w:tc>
          <w:tcPr>
            <w:tcW w:w="1705" w:type="dxa"/>
          </w:tcPr>
          <w:p w:rsidR="003F1647" w:rsidRPr="00DC1D0D" w:rsidRDefault="003F1647" w:rsidP="00221325">
            <w:pPr>
              <w:spacing w:line="480" w:lineRule="auto"/>
              <w:jc w:val="both"/>
              <w:outlineLvl w:val="0"/>
              <w:rPr>
                <w:b/>
                <w:bCs/>
              </w:rPr>
            </w:pPr>
            <w:r w:rsidRPr="00DC1D0D">
              <w:rPr>
                <w:b/>
                <w:bCs/>
              </w:rPr>
              <w:lastRenderedPageBreak/>
              <w:t>Scopus</w:t>
            </w:r>
          </w:p>
        </w:tc>
        <w:tc>
          <w:tcPr>
            <w:tcW w:w="7645" w:type="dxa"/>
          </w:tcPr>
          <w:p w:rsidR="003F1647" w:rsidRPr="001F375B" w:rsidRDefault="003F1647" w:rsidP="00221325">
            <w:r w:rsidRPr="003B50B8">
              <w:t>('endocrine disruptor'/exp OR 'polybrominated diphenyl ether'/exp OR 'polybrominated diphenyl ether' OR edc OR 'polybrominated diphenyl ether 47'/exp OR pbde OR 'polybrominated diphenyl ether 47' OR 'polybrominated diphenyl ether 99'/exp OR 'polybrominated diphenyl ether 99' OR 'polybrominated diphenyl ether 100'/exp OR 'polybrominated diphenyl ether 100' OR 'polybrominated diphenyl ether 153'/exp OR 'polybrominated diphenyl ether 153' OR hbcd OR 'hexabromocyclododecane'/exp OR 'hexabromocyclododecane' OR pfc OR 'perfluoro compound'/exp OR 'perfluoro compound' OR 'organochlorine pesticide'/exp OR 'organochlorine pesticide' OR 'phthalic acid'/exp OR 'phthalic acid' OR bpa OR 'tetrabromobisphenol a'/exp OR tbbpa OR 'tetrabromobisphenol a') AND (infertility OR 'reproduct</w:t>
            </w:r>
            <w:r>
              <w:t>ion</w:t>
            </w:r>
            <w:r w:rsidRPr="003B50B8">
              <w:t>' OR '</w:t>
            </w:r>
            <w:r>
              <w:t>fertility</w:t>
            </w:r>
            <w:r w:rsidRPr="003B50B8">
              <w:t>' OR 'time to pregnancy'</w:t>
            </w:r>
            <w:r>
              <w:t>)</w:t>
            </w:r>
            <w:r w:rsidRPr="003B50B8">
              <w:t>OR '</w:t>
            </w:r>
            <w:r>
              <w:t>fecundity</w:t>
            </w:r>
            <w:r w:rsidRPr="003B50B8">
              <w:t>')</w:t>
            </w:r>
          </w:p>
        </w:tc>
      </w:tr>
    </w:tbl>
    <w:p w:rsidR="003F1647" w:rsidRPr="00443C0B" w:rsidRDefault="003F1647" w:rsidP="003F1647">
      <w:pPr>
        <w:spacing w:line="480" w:lineRule="auto"/>
        <w:jc w:val="both"/>
        <w:outlineLvl w:val="0"/>
        <w:rPr>
          <w:b/>
          <w:bCs/>
        </w:rPr>
      </w:pPr>
    </w:p>
    <w:p w:rsidR="003F1647" w:rsidRPr="00443C0B" w:rsidRDefault="003F1647" w:rsidP="003F1647">
      <w:pPr>
        <w:rPr>
          <w:sz w:val="20"/>
          <w:szCs w:val="20"/>
        </w:rPr>
      </w:pPr>
    </w:p>
    <w:p w:rsidR="003F1647" w:rsidRPr="00443C0B" w:rsidRDefault="003F1647" w:rsidP="003F1647">
      <w:pPr>
        <w:rPr>
          <w:sz w:val="20"/>
          <w:szCs w:val="20"/>
        </w:rPr>
      </w:pPr>
    </w:p>
    <w:p w:rsidR="003F1647" w:rsidRPr="00F14178" w:rsidRDefault="003F1647" w:rsidP="003F1647">
      <w:pPr>
        <w:spacing w:line="480" w:lineRule="auto"/>
        <w:jc w:val="both"/>
        <w:outlineLvl w:val="0"/>
        <w:rPr>
          <w:b/>
        </w:rPr>
      </w:pPr>
      <w:r w:rsidRPr="00F14178">
        <w:rPr>
          <w:b/>
        </w:rPr>
        <w:t xml:space="preserve">Additional searching: </w:t>
      </w:r>
    </w:p>
    <w:p w:rsidR="003F1647" w:rsidRPr="00F14178" w:rsidRDefault="003F1647" w:rsidP="003F1647">
      <w:pPr>
        <w:spacing w:line="480" w:lineRule="auto"/>
        <w:jc w:val="both"/>
      </w:pPr>
      <w:r w:rsidRPr="00F14178">
        <w:t>Reference list review (any article pulled for possible inclusion)</w:t>
      </w:r>
    </w:p>
    <w:p w:rsidR="003F1647" w:rsidRPr="00F14178" w:rsidRDefault="003F1647" w:rsidP="003F1647">
      <w:pPr>
        <w:spacing w:line="480" w:lineRule="auto"/>
        <w:jc w:val="both"/>
      </w:pPr>
      <w:r w:rsidRPr="00F14178">
        <w:t xml:space="preserve">Any article deemed suitable by reviewers is included for closer examination.  </w:t>
      </w:r>
    </w:p>
    <w:p w:rsidR="003F1647" w:rsidRPr="00F14178" w:rsidRDefault="003F1647" w:rsidP="003F1647">
      <w:pPr>
        <w:spacing w:line="480" w:lineRule="auto"/>
        <w:jc w:val="both"/>
        <w:outlineLvl w:val="0"/>
        <w:rPr>
          <w:b/>
        </w:rPr>
      </w:pPr>
      <w:r w:rsidRPr="00F14178">
        <w:rPr>
          <w:b/>
        </w:rPr>
        <w:t>Inclusion/exclusion criteria</w:t>
      </w:r>
    </w:p>
    <w:p w:rsidR="003F1647" w:rsidRPr="00F14178" w:rsidRDefault="003F1647" w:rsidP="003F1647">
      <w:pPr>
        <w:spacing w:line="480" w:lineRule="auto"/>
        <w:jc w:val="both"/>
        <w:outlineLvl w:val="0"/>
        <w:rPr>
          <w:b/>
        </w:rPr>
      </w:pPr>
      <w:r w:rsidRPr="00F14178">
        <w:rPr>
          <w:b/>
        </w:rPr>
        <w:t>Inclusion criteria:</w:t>
      </w:r>
    </w:p>
    <w:p w:rsidR="003F1647" w:rsidRPr="00F14178" w:rsidRDefault="003F1647" w:rsidP="003F1647">
      <w:pPr>
        <w:spacing w:line="480" w:lineRule="auto"/>
        <w:jc w:val="both"/>
      </w:pPr>
      <w:r w:rsidRPr="00F14178">
        <w:t xml:space="preserve">Studies were included if they were published in a peer-reviewed journal and reported an association between exposures to </w:t>
      </w:r>
      <w:r>
        <w:t>selected EDCs, including BFRs-TBBPA, PBDE</w:t>
      </w:r>
      <w:r w:rsidRPr="00F14178">
        <w:t>, HBCD</w:t>
      </w:r>
      <w:r>
        <w:t xml:space="preserve">, phthalates, and OFPRs, </w:t>
      </w:r>
      <w:r w:rsidRPr="00F14178">
        <w:t>and</w:t>
      </w:r>
      <w:r>
        <w:t xml:space="preserve"> human</w:t>
      </w:r>
      <w:r w:rsidRPr="00F14178">
        <w:t xml:space="preserve"> </w:t>
      </w:r>
      <w:r>
        <w:t xml:space="preserve">fecundity and time to pregnancy. </w:t>
      </w:r>
    </w:p>
    <w:p w:rsidR="003F1647" w:rsidRPr="00F14178" w:rsidRDefault="003F1647" w:rsidP="003F1647">
      <w:pPr>
        <w:spacing w:line="480" w:lineRule="auto"/>
        <w:jc w:val="both"/>
      </w:pPr>
      <w:r w:rsidRPr="00F14178">
        <w:lastRenderedPageBreak/>
        <w:t xml:space="preserve">1. </w:t>
      </w:r>
      <w:r w:rsidRPr="00F14178">
        <w:rPr>
          <w:i/>
        </w:rPr>
        <w:t>Question of interest</w:t>
      </w:r>
      <w:r w:rsidRPr="00F14178">
        <w:t xml:space="preserve">: Are humans exposed to </w:t>
      </w:r>
      <w:r>
        <w:t>EDCs, including BFRs-TBBPA, PBDE</w:t>
      </w:r>
      <w:r w:rsidRPr="00F14178">
        <w:t>, HBCD</w:t>
      </w:r>
      <w:r>
        <w:t>, phthalates and OPFRs</w:t>
      </w:r>
      <w:r w:rsidRPr="00F14178">
        <w:t xml:space="preserve"> at higher risk of </w:t>
      </w:r>
      <w:r>
        <w:t xml:space="preserve">affecting time to pregnancy and fecundity, </w:t>
      </w:r>
      <w:r w:rsidRPr="00F14178">
        <w:t>compared with those who are not exposed</w:t>
      </w:r>
      <w:r>
        <w:t xml:space="preserve">. </w:t>
      </w:r>
    </w:p>
    <w:p w:rsidR="003F1647" w:rsidRPr="00F14178" w:rsidRDefault="003F1647" w:rsidP="003F1647">
      <w:pPr>
        <w:spacing w:line="480" w:lineRule="auto"/>
        <w:jc w:val="both"/>
      </w:pPr>
      <w:r w:rsidRPr="00F14178">
        <w:rPr>
          <w:i/>
        </w:rPr>
        <w:t>Population</w:t>
      </w:r>
      <w:r w:rsidRPr="00F14178">
        <w:t xml:space="preserve">: </w:t>
      </w:r>
      <w:r>
        <w:t>females and males</w:t>
      </w:r>
      <w:r w:rsidRPr="00F14178">
        <w:t xml:space="preserve"> </w:t>
      </w:r>
    </w:p>
    <w:p w:rsidR="003F1647" w:rsidRPr="00F14178" w:rsidRDefault="003F1647" w:rsidP="003F1647">
      <w:pPr>
        <w:spacing w:line="480" w:lineRule="auto"/>
        <w:jc w:val="both"/>
      </w:pPr>
      <w:r w:rsidRPr="00F14178">
        <w:rPr>
          <w:i/>
        </w:rPr>
        <w:t>Exposure</w:t>
      </w:r>
      <w:r>
        <w:t>: selected EDCs, including BFRs-TBBPA, PBDE</w:t>
      </w:r>
      <w:r w:rsidRPr="00F14178">
        <w:t>, HBCD</w:t>
      </w:r>
      <w:r>
        <w:t>, phthalates and OPFRs</w:t>
      </w:r>
    </w:p>
    <w:p w:rsidR="003F1647" w:rsidRPr="00F14178" w:rsidRDefault="003F1647" w:rsidP="003F1647">
      <w:pPr>
        <w:spacing w:line="480" w:lineRule="auto"/>
        <w:jc w:val="both"/>
      </w:pPr>
      <w:r w:rsidRPr="00F14178">
        <w:rPr>
          <w:i/>
        </w:rPr>
        <w:t>Exposure Measurement</w:t>
      </w:r>
      <w:r w:rsidRPr="00F14178">
        <w:t xml:space="preserve"> – Clinical measurement method</w:t>
      </w:r>
      <w:r>
        <w:t xml:space="preserve"> (it is a medical measurement method to diagnose a disease or medical condition (eg. Sperm test etc)</w:t>
      </w:r>
      <w:r w:rsidRPr="00F14178">
        <w:t>, or methods or self-report by participants</w:t>
      </w:r>
    </w:p>
    <w:p w:rsidR="003F1647" w:rsidRPr="00F14178" w:rsidRDefault="003F1647" w:rsidP="003F1647">
      <w:pPr>
        <w:spacing w:line="480" w:lineRule="auto"/>
        <w:jc w:val="both"/>
      </w:pPr>
      <w:r w:rsidRPr="00F14178">
        <w:rPr>
          <w:i/>
        </w:rPr>
        <w:t>Outcome</w:t>
      </w:r>
      <w:r w:rsidRPr="00F14178">
        <w:t xml:space="preserve">: </w:t>
      </w:r>
      <w:r>
        <w:t xml:space="preserve">time to pregnancy and fecundity </w:t>
      </w:r>
      <w:r w:rsidRPr="00F14178">
        <w:t xml:space="preserve">outcomes with standardized diagnostic criteria </w:t>
      </w:r>
      <w:r>
        <w:t xml:space="preserve">(clinical pregnancy confirmation) </w:t>
      </w:r>
      <w:r w:rsidRPr="00F14178">
        <w:t xml:space="preserve">resulted from </w:t>
      </w:r>
      <w:r>
        <w:t xml:space="preserve">the selected EDCs </w:t>
      </w:r>
      <w:r w:rsidRPr="00F14178">
        <w:t>exposure, including</w:t>
      </w:r>
      <w:r>
        <w:t xml:space="preserve"> time to pregnancy, or fecundity.</w:t>
      </w:r>
    </w:p>
    <w:p w:rsidR="003F1647" w:rsidRPr="00F14178" w:rsidRDefault="003F1647" w:rsidP="003F1647">
      <w:pPr>
        <w:spacing w:line="480" w:lineRule="auto"/>
        <w:jc w:val="both"/>
      </w:pPr>
      <w:r w:rsidRPr="00F14178">
        <w:rPr>
          <w:i/>
        </w:rPr>
        <w:t xml:space="preserve">Outcome Measurement </w:t>
      </w:r>
      <w:r w:rsidRPr="00F14178">
        <w:t xml:space="preserve">– diagnosed by a health professional or self-reported. </w:t>
      </w:r>
    </w:p>
    <w:p w:rsidR="003F1647" w:rsidRPr="00F14178" w:rsidRDefault="003F1647" w:rsidP="003F1647">
      <w:pPr>
        <w:spacing w:line="480" w:lineRule="auto"/>
        <w:jc w:val="both"/>
      </w:pPr>
      <w:r w:rsidRPr="00F14178">
        <w:t xml:space="preserve">2. </w:t>
      </w:r>
      <w:r w:rsidRPr="00F14178">
        <w:rPr>
          <w:i/>
        </w:rPr>
        <w:t>Study designs of interest</w:t>
      </w:r>
      <w:r w:rsidRPr="00F14178">
        <w:t>: Prospective and Retrospective Cohort, Cross-sectional and Case-control studies included</w:t>
      </w:r>
    </w:p>
    <w:p w:rsidR="003F1647" w:rsidRPr="00F14178" w:rsidRDefault="003F1647" w:rsidP="003F1647">
      <w:pPr>
        <w:spacing w:line="480" w:lineRule="auto"/>
        <w:jc w:val="both"/>
      </w:pPr>
      <w:r w:rsidRPr="00F14178">
        <w:t>No limits on year of publication or language.</w:t>
      </w:r>
    </w:p>
    <w:p w:rsidR="003F1647" w:rsidRPr="00F14178" w:rsidRDefault="003F1647" w:rsidP="003F1647">
      <w:pPr>
        <w:spacing w:line="480" w:lineRule="auto"/>
        <w:jc w:val="both"/>
        <w:rPr>
          <w:b/>
        </w:rPr>
      </w:pPr>
    </w:p>
    <w:p w:rsidR="003F1647" w:rsidRPr="00F14178" w:rsidRDefault="003F1647" w:rsidP="003F1647">
      <w:pPr>
        <w:spacing w:line="480" w:lineRule="auto"/>
        <w:jc w:val="both"/>
        <w:outlineLvl w:val="0"/>
        <w:rPr>
          <w:b/>
        </w:rPr>
      </w:pPr>
      <w:r w:rsidRPr="00F14178">
        <w:rPr>
          <w:b/>
        </w:rPr>
        <w:t>Exclusion criteria:</w:t>
      </w:r>
    </w:p>
    <w:p w:rsidR="003F1647" w:rsidRPr="00F14178" w:rsidRDefault="003F1647" w:rsidP="003F1647">
      <w:pPr>
        <w:spacing w:line="480" w:lineRule="auto"/>
        <w:jc w:val="both"/>
      </w:pPr>
      <w:r w:rsidRPr="00F14178">
        <w:t>Articles initially excluded if they are duplicates or if the title clearly demonstrates that the exposure and outcome of interest are not the focus of the article. Articles are then excluded based on the following:</w:t>
      </w:r>
    </w:p>
    <w:p w:rsidR="003F1647" w:rsidRPr="00F14178" w:rsidRDefault="003F1647" w:rsidP="003F1647">
      <w:pPr>
        <w:numPr>
          <w:ilvl w:val="0"/>
          <w:numId w:val="2"/>
        </w:numPr>
        <w:spacing w:line="480" w:lineRule="auto"/>
        <w:jc w:val="both"/>
      </w:pPr>
      <w:r w:rsidRPr="00F14178">
        <w:t xml:space="preserve">The study is a review article or case study, an editorial, letter or commentary. </w:t>
      </w:r>
    </w:p>
    <w:p w:rsidR="003F1647" w:rsidRPr="00F14178" w:rsidRDefault="003F1647" w:rsidP="003F1647">
      <w:pPr>
        <w:numPr>
          <w:ilvl w:val="0"/>
          <w:numId w:val="2"/>
        </w:numPr>
        <w:spacing w:line="480" w:lineRule="auto"/>
        <w:jc w:val="both"/>
      </w:pPr>
      <w:r w:rsidRPr="00F14178">
        <w:lastRenderedPageBreak/>
        <w:t xml:space="preserve">The article does not focus on </w:t>
      </w:r>
      <w:r>
        <w:t>the selected EDCs</w:t>
      </w:r>
      <w:r w:rsidRPr="00F14178">
        <w:t xml:space="preserve"> exposure (other category of chemicals).</w:t>
      </w:r>
    </w:p>
    <w:p w:rsidR="003F1647" w:rsidRPr="00F14178" w:rsidRDefault="003F1647" w:rsidP="003F1647">
      <w:pPr>
        <w:numPr>
          <w:ilvl w:val="0"/>
          <w:numId w:val="2"/>
        </w:numPr>
        <w:spacing w:line="480" w:lineRule="auto"/>
        <w:jc w:val="both"/>
      </w:pPr>
      <w:r w:rsidRPr="00F14178">
        <w:t xml:space="preserve">Non-human, animal, wildlife studies or human cell lines of study population. </w:t>
      </w:r>
    </w:p>
    <w:p w:rsidR="003F1647" w:rsidRPr="00F14178" w:rsidRDefault="003F1647" w:rsidP="003F1647">
      <w:pPr>
        <w:numPr>
          <w:ilvl w:val="0"/>
          <w:numId w:val="2"/>
        </w:numPr>
        <w:spacing w:line="480" w:lineRule="auto"/>
        <w:jc w:val="both"/>
      </w:pPr>
      <w:r w:rsidRPr="00F14178">
        <w:t xml:space="preserve">The article does not explore an association between </w:t>
      </w:r>
      <w:r>
        <w:t>the selected EDCs</w:t>
      </w:r>
      <w:r w:rsidRPr="00F14178">
        <w:t xml:space="preserve"> exposure and </w:t>
      </w:r>
      <w:r>
        <w:t>infertility</w:t>
      </w:r>
      <w:r w:rsidRPr="00F14178">
        <w:t xml:space="preserve"> outcomes</w:t>
      </w:r>
      <w:r>
        <w:t>.</w:t>
      </w:r>
      <w:r w:rsidRPr="00F14178">
        <w:t xml:space="preserve"> </w:t>
      </w:r>
    </w:p>
    <w:p w:rsidR="003F1647" w:rsidRPr="00F14178" w:rsidRDefault="003F1647" w:rsidP="003F1647">
      <w:pPr>
        <w:numPr>
          <w:ilvl w:val="0"/>
          <w:numId w:val="2"/>
        </w:numPr>
        <w:spacing w:line="480" w:lineRule="auto"/>
        <w:jc w:val="both"/>
      </w:pPr>
      <w:r w:rsidRPr="00F14178">
        <w:t>No effect size estimate and uncertainty information reported or cannot be computed from information given.</w:t>
      </w:r>
    </w:p>
    <w:p w:rsidR="003F1647" w:rsidRPr="00F14178" w:rsidRDefault="003F1647" w:rsidP="003F1647">
      <w:pPr>
        <w:spacing w:line="480" w:lineRule="auto"/>
        <w:jc w:val="both"/>
        <w:rPr>
          <w:b/>
        </w:rPr>
      </w:pPr>
    </w:p>
    <w:p w:rsidR="003F1647" w:rsidRPr="00F14178" w:rsidRDefault="003F1647" w:rsidP="003F1647">
      <w:pPr>
        <w:spacing w:line="480" w:lineRule="auto"/>
        <w:jc w:val="both"/>
      </w:pPr>
      <w:r w:rsidRPr="00F14178">
        <w:t>Study inclusion/exclusion is completed independently (YR and LT). R</w:t>
      </w:r>
      <w:r>
        <w:t>esults are reviewed (YR</w:t>
      </w:r>
      <w:r w:rsidRPr="00F14178">
        <w:t xml:space="preserve"> </w:t>
      </w:r>
      <w:r>
        <w:t xml:space="preserve">and </w:t>
      </w:r>
      <w:r w:rsidRPr="00F14178">
        <w:t xml:space="preserve">LT) and any disagreement is recorded. Results are discussed (YR LT, </w:t>
      </w:r>
      <w:r>
        <w:t>and RP</w:t>
      </w:r>
      <w:r w:rsidRPr="00F14178">
        <w:t>) to reach consensus.</w:t>
      </w:r>
    </w:p>
    <w:p w:rsidR="003F1647" w:rsidRPr="00F14178" w:rsidRDefault="003F1647" w:rsidP="003F1647">
      <w:pPr>
        <w:spacing w:line="480" w:lineRule="auto"/>
        <w:jc w:val="both"/>
        <w:outlineLvl w:val="0"/>
        <w:rPr>
          <w:b/>
        </w:rPr>
      </w:pPr>
      <w:r w:rsidRPr="00F14178">
        <w:rPr>
          <w:b/>
        </w:rPr>
        <w:t>Data abstraction form</w:t>
      </w:r>
    </w:p>
    <w:p w:rsidR="003F1647" w:rsidRPr="00F14178" w:rsidRDefault="003F1647" w:rsidP="003F1647">
      <w:pPr>
        <w:tabs>
          <w:tab w:val="left" w:pos="360"/>
        </w:tabs>
        <w:spacing w:line="480" w:lineRule="auto"/>
        <w:jc w:val="both"/>
        <w:outlineLvl w:val="0"/>
      </w:pPr>
      <w:r w:rsidRPr="00F14178">
        <w:rPr>
          <w:b/>
        </w:rPr>
        <w:t>Identification of study:</w:t>
      </w:r>
    </w:p>
    <w:p w:rsidR="003F1647" w:rsidRPr="00F14178" w:rsidRDefault="003F1647" w:rsidP="003F1647">
      <w:pPr>
        <w:tabs>
          <w:tab w:val="left" w:pos="360"/>
        </w:tabs>
        <w:spacing w:line="480" w:lineRule="auto"/>
        <w:jc w:val="both"/>
      </w:pPr>
      <w:r w:rsidRPr="00F14178">
        <w:t>1.</w:t>
      </w:r>
      <w:r w:rsidRPr="00F14178">
        <w:tab/>
        <w:t>Record the first authors’ last names, initials</w:t>
      </w:r>
    </w:p>
    <w:p w:rsidR="003F1647" w:rsidRPr="00F14178" w:rsidRDefault="003F1647" w:rsidP="003F1647">
      <w:pPr>
        <w:tabs>
          <w:tab w:val="left" w:pos="360"/>
        </w:tabs>
        <w:spacing w:line="480" w:lineRule="auto"/>
        <w:jc w:val="both"/>
      </w:pPr>
      <w:r w:rsidRPr="00F14178">
        <w:t>2.</w:t>
      </w:r>
      <w:r w:rsidRPr="00F14178">
        <w:tab/>
        <w:t>Record the journal name</w:t>
      </w:r>
    </w:p>
    <w:p w:rsidR="003F1647" w:rsidRPr="00F14178" w:rsidRDefault="003F1647" w:rsidP="003F1647">
      <w:pPr>
        <w:tabs>
          <w:tab w:val="left" w:pos="360"/>
        </w:tabs>
        <w:spacing w:line="480" w:lineRule="auto"/>
        <w:jc w:val="both"/>
      </w:pPr>
      <w:r w:rsidRPr="00F14178">
        <w:t>3.</w:t>
      </w:r>
      <w:r w:rsidRPr="00F14178">
        <w:tab/>
        <w:t>Record the year of publication</w:t>
      </w:r>
    </w:p>
    <w:p w:rsidR="003F1647" w:rsidRPr="00F14178" w:rsidRDefault="003F1647" w:rsidP="003F1647">
      <w:pPr>
        <w:tabs>
          <w:tab w:val="left" w:pos="360"/>
        </w:tabs>
        <w:spacing w:line="480" w:lineRule="auto"/>
        <w:jc w:val="both"/>
      </w:pPr>
      <w:r w:rsidRPr="00F14178">
        <w:t>4.</w:t>
      </w:r>
      <w:r w:rsidRPr="00F14178">
        <w:tab/>
        <w:t>Record the volume number</w:t>
      </w:r>
    </w:p>
    <w:p w:rsidR="003F1647" w:rsidRPr="00F14178" w:rsidRDefault="003F1647" w:rsidP="003F1647">
      <w:pPr>
        <w:tabs>
          <w:tab w:val="left" w:pos="360"/>
        </w:tabs>
        <w:spacing w:line="480" w:lineRule="auto"/>
        <w:jc w:val="both"/>
      </w:pPr>
      <w:r w:rsidRPr="00F14178">
        <w:t>5.</w:t>
      </w:r>
      <w:r w:rsidRPr="00F14178">
        <w:tab/>
        <w:t xml:space="preserve">Record the </w:t>
      </w:r>
      <w:r>
        <w:t>page name</w:t>
      </w:r>
    </w:p>
    <w:p w:rsidR="003F1647" w:rsidRPr="00F14178" w:rsidRDefault="003F1647" w:rsidP="003F1647">
      <w:pPr>
        <w:tabs>
          <w:tab w:val="left" w:pos="360"/>
        </w:tabs>
        <w:spacing w:line="480" w:lineRule="auto"/>
        <w:jc w:val="both"/>
        <w:outlineLvl w:val="0"/>
        <w:rPr>
          <w:b/>
        </w:rPr>
      </w:pPr>
      <w:r w:rsidRPr="00F14178">
        <w:rPr>
          <w:b/>
        </w:rPr>
        <w:t xml:space="preserve">Characteristics of study </w:t>
      </w:r>
    </w:p>
    <w:p w:rsidR="003F1647" w:rsidRPr="00F14178" w:rsidRDefault="003F1647" w:rsidP="003F1647">
      <w:pPr>
        <w:numPr>
          <w:ilvl w:val="0"/>
          <w:numId w:val="3"/>
        </w:numPr>
        <w:tabs>
          <w:tab w:val="left" w:pos="360"/>
        </w:tabs>
        <w:spacing w:line="480" w:lineRule="auto"/>
        <w:jc w:val="both"/>
      </w:pPr>
      <w:r w:rsidRPr="00F14178">
        <w:t>Study sample size</w:t>
      </w:r>
    </w:p>
    <w:p w:rsidR="003F1647" w:rsidRPr="00F14178" w:rsidRDefault="003F1647" w:rsidP="003F1647">
      <w:pPr>
        <w:numPr>
          <w:ilvl w:val="0"/>
          <w:numId w:val="3"/>
        </w:numPr>
        <w:tabs>
          <w:tab w:val="left" w:pos="360"/>
        </w:tabs>
        <w:spacing w:line="480" w:lineRule="auto"/>
        <w:jc w:val="both"/>
      </w:pPr>
      <w:r w:rsidRPr="00F14178">
        <w:lastRenderedPageBreak/>
        <w:t xml:space="preserve">Sample size </w:t>
      </w:r>
    </w:p>
    <w:p w:rsidR="003F1647" w:rsidRPr="00F14178" w:rsidRDefault="003F1647" w:rsidP="003F1647">
      <w:pPr>
        <w:numPr>
          <w:ilvl w:val="0"/>
          <w:numId w:val="3"/>
        </w:numPr>
        <w:tabs>
          <w:tab w:val="left" w:pos="360"/>
        </w:tabs>
        <w:spacing w:line="480" w:lineRule="auto"/>
        <w:jc w:val="both"/>
      </w:pPr>
      <w:r w:rsidRPr="00F14178">
        <w:t>Female</w:t>
      </w:r>
      <w:r w:rsidRPr="00F14178">
        <w:rPr>
          <w:rFonts w:hint="eastAsia"/>
        </w:rPr>
        <w:t xml:space="preserve"> (%)</w:t>
      </w:r>
    </w:p>
    <w:p w:rsidR="003F1647" w:rsidRPr="00F14178" w:rsidRDefault="003F1647" w:rsidP="003F1647">
      <w:pPr>
        <w:numPr>
          <w:ilvl w:val="0"/>
          <w:numId w:val="3"/>
        </w:numPr>
        <w:tabs>
          <w:tab w:val="left" w:pos="360"/>
        </w:tabs>
        <w:spacing w:line="480" w:lineRule="auto"/>
        <w:jc w:val="both"/>
      </w:pPr>
      <w:r w:rsidRPr="00F14178">
        <w:t>A</w:t>
      </w:r>
      <w:r w:rsidRPr="00F14178">
        <w:rPr>
          <w:rFonts w:hint="eastAsia"/>
        </w:rPr>
        <w:t xml:space="preserve">ge range of </w:t>
      </w:r>
      <w:r w:rsidRPr="00F14178">
        <w:t>the</w:t>
      </w:r>
      <w:r w:rsidRPr="00F14178">
        <w:rPr>
          <w:rFonts w:hint="eastAsia"/>
        </w:rPr>
        <w:t xml:space="preserve"> sample</w:t>
      </w:r>
    </w:p>
    <w:p w:rsidR="003F1647" w:rsidRPr="00F14178" w:rsidRDefault="003F1647" w:rsidP="003F1647">
      <w:pPr>
        <w:numPr>
          <w:ilvl w:val="0"/>
          <w:numId w:val="3"/>
        </w:numPr>
        <w:tabs>
          <w:tab w:val="left" w:pos="360"/>
        </w:tabs>
        <w:spacing w:line="480" w:lineRule="auto"/>
        <w:jc w:val="both"/>
      </w:pPr>
      <w:r>
        <w:t>Type of EDCs analyzed</w:t>
      </w:r>
      <w:r w:rsidRPr="00F14178">
        <w:rPr>
          <w:rFonts w:hint="eastAsia"/>
        </w:rPr>
        <w:t>/ health effects</w:t>
      </w:r>
    </w:p>
    <w:p w:rsidR="003F1647" w:rsidRDefault="003F1647" w:rsidP="003F1647">
      <w:pPr>
        <w:numPr>
          <w:ilvl w:val="0"/>
          <w:numId w:val="3"/>
        </w:numPr>
        <w:tabs>
          <w:tab w:val="left" w:pos="360"/>
        </w:tabs>
        <w:spacing w:line="480" w:lineRule="auto"/>
        <w:jc w:val="both"/>
      </w:pPr>
      <w:r w:rsidRPr="00F14178">
        <w:t>Chemical analysis</w:t>
      </w:r>
      <w:r w:rsidRPr="00F14178">
        <w:rPr>
          <w:rFonts w:hint="eastAsia"/>
        </w:rPr>
        <w:t xml:space="preserve">/ method of </w:t>
      </w:r>
      <w:r w:rsidRPr="00F14178">
        <w:t>assessing</w:t>
      </w:r>
      <w:r w:rsidRPr="00F14178">
        <w:rPr>
          <w:rFonts w:hint="eastAsia"/>
        </w:rPr>
        <w:t xml:space="preserve"> health outcomes</w:t>
      </w:r>
    </w:p>
    <w:p w:rsidR="003F1647" w:rsidRPr="00F14178" w:rsidRDefault="003F1647" w:rsidP="003F1647">
      <w:pPr>
        <w:numPr>
          <w:ilvl w:val="0"/>
          <w:numId w:val="3"/>
        </w:numPr>
        <w:tabs>
          <w:tab w:val="left" w:pos="360"/>
        </w:tabs>
        <w:spacing w:line="480" w:lineRule="auto"/>
        <w:jc w:val="both"/>
      </w:pPr>
      <w:r>
        <w:t xml:space="preserve">Matrix </w:t>
      </w:r>
      <w:r w:rsidRPr="00C30719">
        <w:rPr>
          <w:color w:val="000000"/>
        </w:rPr>
        <w:t>(blood, follicle fluid</w:t>
      </w:r>
      <w:r>
        <w:rPr>
          <w:color w:val="000000"/>
        </w:rPr>
        <w:t xml:space="preserve">, </w:t>
      </w:r>
      <w:r w:rsidRPr="00C30719">
        <w:rPr>
          <w:color w:val="000000"/>
        </w:rPr>
        <w:t>semen samples</w:t>
      </w:r>
      <w:r>
        <w:rPr>
          <w:color w:val="000000"/>
        </w:rPr>
        <w:t>, air or job assessment</w:t>
      </w:r>
      <w:r w:rsidRPr="00C30719">
        <w:rPr>
          <w:color w:val="000000"/>
        </w:rPr>
        <w:t>) used</w:t>
      </w:r>
      <w:r>
        <w:t xml:space="preserve"> </w:t>
      </w:r>
    </w:p>
    <w:p w:rsidR="003F1647" w:rsidRPr="00F14178" w:rsidRDefault="003F1647" w:rsidP="003F1647">
      <w:pPr>
        <w:numPr>
          <w:ilvl w:val="0"/>
          <w:numId w:val="3"/>
        </w:numPr>
        <w:tabs>
          <w:tab w:val="left" w:pos="360"/>
        </w:tabs>
        <w:spacing w:line="480" w:lineRule="auto"/>
        <w:jc w:val="both"/>
      </w:pPr>
      <w:r w:rsidRPr="00F14178">
        <w:rPr>
          <w:rFonts w:hint="eastAsia"/>
        </w:rPr>
        <w:t>Study results</w:t>
      </w:r>
    </w:p>
    <w:p w:rsidR="003F1647" w:rsidRPr="00F14178" w:rsidRDefault="003F1647" w:rsidP="003F1647">
      <w:pPr>
        <w:numPr>
          <w:ilvl w:val="0"/>
          <w:numId w:val="3"/>
        </w:numPr>
        <w:tabs>
          <w:tab w:val="left" w:pos="360"/>
        </w:tabs>
        <w:spacing w:line="480" w:lineRule="auto"/>
        <w:jc w:val="both"/>
      </w:pPr>
      <w:r w:rsidRPr="00F14178">
        <w:t xml:space="preserve">Concentration of </w:t>
      </w:r>
      <w:r>
        <w:t>the EDCs</w:t>
      </w:r>
    </w:p>
    <w:p w:rsidR="003F1647" w:rsidRPr="00F14178" w:rsidRDefault="003F1647" w:rsidP="003F1647">
      <w:pPr>
        <w:numPr>
          <w:ilvl w:val="0"/>
          <w:numId w:val="3"/>
        </w:numPr>
        <w:tabs>
          <w:tab w:val="left" w:pos="360"/>
        </w:tabs>
        <w:spacing w:line="480" w:lineRule="auto"/>
        <w:jc w:val="both"/>
      </w:pPr>
      <w:r w:rsidRPr="00F14178">
        <w:t xml:space="preserve">Study design </w:t>
      </w:r>
    </w:p>
    <w:p w:rsidR="003F1647" w:rsidRDefault="003F1647" w:rsidP="003F1647">
      <w:pPr>
        <w:numPr>
          <w:ilvl w:val="0"/>
          <w:numId w:val="3"/>
        </w:numPr>
        <w:tabs>
          <w:tab w:val="left" w:pos="360"/>
        </w:tabs>
        <w:spacing w:line="480" w:lineRule="auto"/>
        <w:jc w:val="both"/>
      </w:pPr>
      <w:r w:rsidRPr="00F14178">
        <w:t>Sample based</w:t>
      </w:r>
    </w:p>
    <w:p w:rsidR="003F1647" w:rsidRPr="002A6EF9" w:rsidRDefault="003F1647" w:rsidP="003F1647">
      <w:pPr>
        <w:numPr>
          <w:ilvl w:val="0"/>
          <w:numId w:val="3"/>
        </w:numPr>
        <w:tabs>
          <w:tab w:val="left" w:pos="360"/>
        </w:tabs>
        <w:spacing w:line="480" w:lineRule="auto"/>
        <w:jc w:val="both"/>
      </w:pPr>
      <w:r>
        <w:rPr>
          <w:color w:val="000033"/>
        </w:rPr>
        <w:t>Confounders</w:t>
      </w:r>
      <w:r>
        <w:t xml:space="preserve"> </w:t>
      </w:r>
    </w:p>
    <w:p w:rsidR="003F1647" w:rsidRPr="00443C0B" w:rsidRDefault="003F1647" w:rsidP="003F1647">
      <w:pPr>
        <w:rPr>
          <w:sz w:val="20"/>
          <w:szCs w:val="20"/>
        </w:rPr>
      </w:pPr>
    </w:p>
    <w:p w:rsidR="00B92A2D" w:rsidRDefault="00B92A2D" w:rsidP="00B92A2D"/>
    <w:p w:rsidR="00B92A2D" w:rsidRDefault="00B92A2D" w:rsidP="00B92A2D"/>
    <w:p w:rsidR="00B92A2D" w:rsidRDefault="00B92A2D" w:rsidP="00B92A2D">
      <w:pPr>
        <w:spacing w:line="480" w:lineRule="auto"/>
        <w:rPr>
          <w:b/>
        </w:rPr>
      </w:pPr>
    </w:p>
    <w:p w:rsidR="00B92A2D" w:rsidRDefault="00B92A2D" w:rsidP="00B92A2D">
      <w:pPr>
        <w:rPr>
          <w:b/>
        </w:rPr>
      </w:pPr>
      <w:r>
        <w:rPr>
          <w:b/>
        </w:rPr>
        <w:br w:type="page"/>
      </w:r>
    </w:p>
    <w:p w:rsidR="00B92A2D" w:rsidRPr="00443C0B" w:rsidRDefault="00B92A2D" w:rsidP="00732C21">
      <w:pPr>
        <w:spacing w:line="480" w:lineRule="auto"/>
        <w:outlineLvl w:val="0"/>
        <w:rPr>
          <w:lang w:val="en-GB"/>
        </w:rPr>
        <w:sectPr w:rsidR="00B92A2D" w:rsidRPr="00443C0B" w:rsidSect="00B92A2D">
          <w:pgSz w:w="16840" w:h="11907" w:orient="landscape" w:code="9"/>
          <w:pgMar w:top="1440" w:right="1440" w:bottom="1440" w:left="1440" w:header="851" w:footer="992" w:gutter="0"/>
          <w:cols w:space="425"/>
          <w:docGrid w:linePitch="360"/>
        </w:sectPr>
      </w:pPr>
    </w:p>
    <w:p w:rsidR="00B840B8" w:rsidRPr="00F14178" w:rsidRDefault="00B840B8" w:rsidP="00B840B8">
      <w:pPr>
        <w:spacing w:line="480" w:lineRule="auto"/>
        <w:jc w:val="center"/>
        <w:outlineLvl w:val="0"/>
        <w:rPr>
          <w:b/>
          <w:sz w:val="28"/>
          <w:szCs w:val="28"/>
        </w:rPr>
      </w:pPr>
      <w:r w:rsidRPr="00F14178">
        <w:rPr>
          <w:b/>
          <w:sz w:val="28"/>
          <w:szCs w:val="28"/>
        </w:rPr>
        <w:lastRenderedPageBreak/>
        <w:t xml:space="preserve">Supplementary </w:t>
      </w:r>
      <w:r>
        <w:rPr>
          <w:rFonts w:hint="eastAsia"/>
          <w:b/>
          <w:sz w:val="28"/>
          <w:szCs w:val="28"/>
        </w:rPr>
        <w:t>4</w:t>
      </w:r>
      <w:r w:rsidRPr="00F14178">
        <w:rPr>
          <w:rFonts w:hint="eastAsia"/>
          <w:b/>
          <w:sz w:val="28"/>
          <w:szCs w:val="28"/>
        </w:rPr>
        <w:t>.</w:t>
      </w:r>
      <w:r w:rsidRPr="00F14178">
        <w:rPr>
          <w:b/>
          <w:sz w:val="28"/>
          <w:szCs w:val="28"/>
        </w:rPr>
        <w:t xml:space="preserve"> </w:t>
      </w:r>
      <w:r w:rsidRPr="00F14178">
        <w:rPr>
          <w:rFonts w:hint="eastAsia"/>
          <w:b/>
          <w:sz w:val="28"/>
          <w:szCs w:val="28"/>
        </w:rPr>
        <w:t>PRISMA Checklist</w:t>
      </w:r>
    </w:p>
    <w:p w:rsidR="00B840B8" w:rsidRPr="00F14178" w:rsidRDefault="00B840B8" w:rsidP="00B840B8">
      <w:pPr>
        <w:pStyle w:val="Default"/>
        <w:rPr>
          <w:lang w:val="da-DK"/>
        </w:rPr>
      </w:pPr>
    </w:p>
    <w:tbl>
      <w:tblPr>
        <w:tblW w:w="10338" w:type="dxa"/>
        <w:tblInd w:w="-625" w:type="dxa"/>
        <w:tblBorders>
          <w:top w:val="nil"/>
          <w:left w:val="nil"/>
          <w:bottom w:val="nil"/>
          <w:right w:val="nil"/>
        </w:tblBorders>
        <w:tblLook w:val="0000" w:firstRow="0" w:lastRow="0" w:firstColumn="0" w:lastColumn="0" w:noHBand="0" w:noVBand="0"/>
      </w:tblPr>
      <w:tblGrid>
        <w:gridCol w:w="1698"/>
        <w:gridCol w:w="416"/>
        <w:gridCol w:w="6993"/>
        <w:gridCol w:w="1231"/>
      </w:tblGrid>
      <w:tr w:rsidR="00B840B8" w:rsidRPr="00F14178" w:rsidTr="00221325">
        <w:trPr>
          <w:trHeight w:val="663"/>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B840B8" w:rsidRPr="00F14178" w:rsidRDefault="00B840B8" w:rsidP="00221325">
            <w:pPr>
              <w:pStyle w:val="Default"/>
              <w:rPr>
                <w:rFonts w:ascii="Times New Roman" w:hAnsi="Times New Roman" w:cs="Times New Roman"/>
                <w:color w:val="FFFFFF"/>
                <w:sz w:val="20"/>
                <w:szCs w:val="20"/>
              </w:rPr>
            </w:pPr>
            <w:r w:rsidRPr="00F14178">
              <w:rPr>
                <w:rFonts w:ascii="Times New Roman" w:hAnsi="Times New Roman" w:cs="Times New Roman"/>
                <w:b/>
                <w:bCs/>
                <w:color w:val="FFFFFF"/>
                <w:sz w:val="20"/>
                <w:szCs w:val="20"/>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B840B8" w:rsidRPr="00F14178" w:rsidRDefault="00B840B8" w:rsidP="00221325">
            <w:pPr>
              <w:pStyle w:val="Default"/>
              <w:jc w:val="right"/>
              <w:rPr>
                <w:rFonts w:ascii="Times New Roman" w:hAnsi="Times New Roman" w:cs="Times New Roman"/>
                <w:b/>
                <w:bCs/>
                <w:color w:val="FFFFFF"/>
                <w:sz w:val="20"/>
                <w:szCs w:val="20"/>
              </w:rPr>
            </w:pPr>
            <w:r w:rsidRPr="00F14178">
              <w:rPr>
                <w:rFonts w:ascii="Times New Roman" w:hAnsi="Times New Roman" w:cs="Times New Roman"/>
                <w:b/>
                <w:bCs/>
                <w:color w:val="FFFFFF"/>
                <w:sz w:val="20"/>
                <w:szCs w:val="20"/>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B840B8" w:rsidRPr="00F14178" w:rsidRDefault="00B840B8" w:rsidP="00221325">
            <w:pPr>
              <w:pStyle w:val="Default"/>
              <w:rPr>
                <w:rFonts w:ascii="Times New Roman" w:hAnsi="Times New Roman" w:cs="Times New Roman"/>
                <w:color w:val="FFFFFF"/>
                <w:sz w:val="20"/>
                <w:szCs w:val="20"/>
              </w:rPr>
            </w:pPr>
            <w:r w:rsidRPr="00F14178">
              <w:rPr>
                <w:rFonts w:ascii="Times New Roman" w:hAnsi="Times New Roman" w:cs="Times New Roman"/>
                <w:b/>
                <w:bCs/>
                <w:color w:val="FFFFFF"/>
                <w:sz w:val="20"/>
                <w:szCs w:val="20"/>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tcPr>
          <w:p w:rsidR="00B840B8" w:rsidRPr="00F14178" w:rsidRDefault="00B840B8" w:rsidP="00221325">
            <w:pPr>
              <w:pStyle w:val="Default"/>
              <w:rPr>
                <w:rFonts w:ascii="Times New Roman" w:hAnsi="Times New Roman" w:cs="Times New Roman"/>
                <w:b/>
                <w:bCs/>
                <w:color w:val="FFFFFF"/>
                <w:sz w:val="20"/>
                <w:szCs w:val="20"/>
              </w:rPr>
            </w:pPr>
          </w:p>
          <w:p w:rsidR="00B840B8" w:rsidRPr="00F14178" w:rsidRDefault="00B840B8" w:rsidP="00221325">
            <w:pPr>
              <w:pStyle w:val="Default"/>
              <w:rPr>
                <w:rFonts w:ascii="Times New Roman" w:hAnsi="Times New Roman" w:cs="Times New Roman"/>
                <w:b/>
                <w:bCs/>
                <w:color w:val="FFFFFF"/>
                <w:sz w:val="20"/>
                <w:szCs w:val="20"/>
              </w:rPr>
            </w:pPr>
            <w:r w:rsidRPr="00F14178">
              <w:rPr>
                <w:rFonts w:ascii="Times New Roman" w:hAnsi="Times New Roman" w:cs="Times New Roman"/>
                <w:b/>
                <w:bCs/>
                <w:color w:val="FFFFFF"/>
                <w:sz w:val="20"/>
                <w:szCs w:val="20"/>
              </w:rPr>
              <w:t>Reported on page #</w:t>
            </w:r>
          </w:p>
          <w:p w:rsidR="00B840B8" w:rsidRPr="00F14178" w:rsidRDefault="00B840B8" w:rsidP="00221325">
            <w:pPr>
              <w:pStyle w:val="Default"/>
              <w:rPr>
                <w:rFonts w:ascii="Times New Roman" w:hAnsi="Times New Roman" w:cs="Times New Roman"/>
                <w:b/>
                <w:bCs/>
                <w:color w:val="FFFFFF"/>
                <w:sz w:val="20"/>
                <w:szCs w:val="20"/>
              </w:rPr>
            </w:pPr>
          </w:p>
        </w:tc>
      </w:tr>
      <w:tr w:rsidR="00B840B8" w:rsidRPr="00F14178" w:rsidTr="00221325">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840B8" w:rsidRPr="00F14178" w:rsidRDefault="00B840B8" w:rsidP="00221325">
            <w:pPr>
              <w:pStyle w:val="Default"/>
              <w:rPr>
                <w:rFonts w:ascii="Times New Roman" w:hAnsi="Times New Roman" w:cs="Times New Roman"/>
                <w:sz w:val="20"/>
                <w:szCs w:val="20"/>
              </w:rPr>
            </w:pPr>
            <w:r w:rsidRPr="00F14178">
              <w:rPr>
                <w:rFonts w:ascii="Times New Roman" w:hAnsi="Times New Roman" w:cs="Times New Roman"/>
                <w:b/>
                <w:bCs/>
                <w:sz w:val="20"/>
                <w:szCs w:val="20"/>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B840B8" w:rsidRPr="00F14178" w:rsidRDefault="00B840B8" w:rsidP="00221325">
            <w:pPr>
              <w:pStyle w:val="Default"/>
              <w:rPr>
                <w:rFonts w:ascii="Times New Roman" w:hAnsi="Times New Roman" w:cs="Times New Roman"/>
                <w:b/>
                <w:bCs/>
                <w:sz w:val="20"/>
                <w:szCs w:val="20"/>
              </w:rPr>
            </w:pPr>
          </w:p>
        </w:tc>
      </w:tr>
      <w:tr w:rsidR="00B840B8" w:rsidRPr="00F14178" w:rsidTr="00221325">
        <w:trPr>
          <w:trHeight w:val="323"/>
        </w:trPr>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Title </w:t>
            </w:r>
          </w:p>
        </w:tc>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Identify the report as a systematic review, meta-analysis, or both.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p.1</w:t>
            </w:r>
          </w:p>
        </w:tc>
      </w:tr>
      <w:tr w:rsidR="00B840B8" w:rsidRPr="00F14178" w:rsidTr="00221325">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840B8" w:rsidRPr="00F14178" w:rsidRDefault="00B840B8" w:rsidP="00221325">
            <w:pPr>
              <w:pStyle w:val="Default"/>
              <w:rPr>
                <w:rFonts w:ascii="Times New Roman" w:hAnsi="Times New Roman" w:cs="Times New Roman"/>
                <w:sz w:val="20"/>
                <w:szCs w:val="20"/>
              </w:rPr>
            </w:pPr>
            <w:r w:rsidRPr="00F14178">
              <w:rPr>
                <w:rFonts w:ascii="Times New Roman" w:hAnsi="Times New Roman" w:cs="Times New Roman"/>
                <w:b/>
                <w:bCs/>
                <w:sz w:val="20"/>
                <w:szCs w:val="20"/>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B840B8" w:rsidRPr="00F14178" w:rsidRDefault="00B840B8" w:rsidP="00221325">
            <w:pPr>
              <w:pStyle w:val="Default"/>
              <w:rPr>
                <w:rFonts w:ascii="Times New Roman" w:hAnsi="Times New Roman" w:cs="Times New Roman"/>
                <w:b/>
                <w:bCs/>
                <w:sz w:val="20"/>
                <w:szCs w:val="20"/>
              </w:rPr>
            </w:pPr>
          </w:p>
        </w:tc>
      </w:tr>
      <w:tr w:rsidR="00B840B8" w:rsidRPr="00F14178" w:rsidTr="00221325">
        <w:trPr>
          <w:trHeight w:val="810"/>
        </w:trPr>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3-4</w:t>
            </w:r>
          </w:p>
        </w:tc>
      </w:tr>
      <w:tr w:rsidR="00B840B8" w:rsidRPr="00F14178" w:rsidTr="00221325">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840B8" w:rsidRPr="00F14178" w:rsidRDefault="00B840B8" w:rsidP="00221325">
            <w:pPr>
              <w:pStyle w:val="Default"/>
              <w:rPr>
                <w:rFonts w:ascii="Times New Roman" w:hAnsi="Times New Roman" w:cs="Times New Roman"/>
                <w:sz w:val="20"/>
                <w:szCs w:val="20"/>
              </w:rPr>
            </w:pPr>
            <w:r w:rsidRPr="00F14178">
              <w:rPr>
                <w:rFonts w:ascii="Times New Roman" w:hAnsi="Times New Roman" w:cs="Times New Roman"/>
                <w:b/>
                <w:bCs/>
                <w:sz w:val="20"/>
                <w:szCs w:val="20"/>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B840B8" w:rsidRPr="00F14178" w:rsidRDefault="00B840B8" w:rsidP="00221325">
            <w:pPr>
              <w:pStyle w:val="Default"/>
              <w:rPr>
                <w:rFonts w:ascii="Times New Roman" w:hAnsi="Times New Roman" w:cs="Times New Roman"/>
                <w:b/>
                <w:bCs/>
                <w:sz w:val="20"/>
                <w:szCs w:val="20"/>
              </w:rPr>
            </w:pPr>
          </w:p>
        </w:tc>
      </w:tr>
      <w:tr w:rsidR="00B840B8" w:rsidRPr="00F14178" w:rsidTr="00221325">
        <w:trPr>
          <w:trHeight w:val="333"/>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3</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Describe the rationale for the review in the context of what is already known.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p.5-8</w:t>
            </w:r>
          </w:p>
        </w:tc>
      </w:tr>
      <w:tr w:rsidR="00B840B8" w:rsidRPr="00F14178" w:rsidTr="00221325">
        <w:trPr>
          <w:trHeight w:val="568"/>
        </w:trPr>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4</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p.5-8</w:t>
            </w:r>
          </w:p>
        </w:tc>
      </w:tr>
      <w:tr w:rsidR="00B840B8" w:rsidRPr="00F14178" w:rsidTr="00221325">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840B8" w:rsidRPr="00F14178" w:rsidRDefault="00B840B8" w:rsidP="00221325">
            <w:pPr>
              <w:pStyle w:val="Default"/>
              <w:rPr>
                <w:rFonts w:ascii="Times New Roman" w:hAnsi="Times New Roman" w:cs="Times New Roman"/>
                <w:sz w:val="20"/>
                <w:szCs w:val="20"/>
              </w:rPr>
            </w:pPr>
            <w:r w:rsidRPr="00F14178">
              <w:rPr>
                <w:rFonts w:ascii="Times New Roman" w:hAnsi="Times New Roman" w:cs="Times New Roman"/>
                <w:b/>
                <w:bCs/>
                <w:sz w:val="20"/>
                <w:szCs w:val="20"/>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B840B8" w:rsidRPr="00F14178" w:rsidRDefault="00B840B8" w:rsidP="00221325">
            <w:pPr>
              <w:pStyle w:val="Default"/>
              <w:rPr>
                <w:rFonts w:ascii="Times New Roman" w:hAnsi="Times New Roman" w:cs="Times New Roman"/>
                <w:b/>
                <w:bCs/>
                <w:sz w:val="20"/>
                <w:szCs w:val="20"/>
              </w:rPr>
            </w:pP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5</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 xml:space="preserve">p. </w:t>
            </w:r>
            <w:r>
              <w:rPr>
                <w:rFonts w:ascii="Times New Roman" w:hAnsi="Times New Roman" w:cs="Times New Roman"/>
                <w:sz w:val="20"/>
                <w:szCs w:val="20"/>
              </w:rPr>
              <w:t>8-9</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6</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 xml:space="preserve">p. </w:t>
            </w:r>
            <w:r>
              <w:rPr>
                <w:rFonts w:ascii="Times New Roman" w:hAnsi="Times New Roman" w:cs="Times New Roman"/>
                <w:sz w:val="20"/>
                <w:szCs w:val="20"/>
              </w:rPr>
              <w:t>9-10</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7</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p.</w:t>
            </w:r>
            <w:r>
              <w:rPr>
                <w:rFonts w:ascii="Times New Roman" w:hAnsi="Times New Roman" w:cs="Times New Roman"/>
                <w:sz w:val="20"/>
                <w:szCs w:val="20"/>
              </w:rPr>
              <w:t>9-10</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Search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8</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Present full electronic search strategy for at least one database, including any limits used,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 xml:space="preserve">p. </w:t>
            </w:r>
            <w:r>
              <w:rPr>
                <w:rFonts w:ascii="Times New Roman" w:hAnsi="Times New Roman" w:cs="Times New Roman"/>
                <w:sz w:val="20"/>
                <w:szCs w:val="20"/>
              </w:rPr>
              <w:t>10-11, S1. p.2-5</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9</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State the process for selecting studies (i.e., screening, eligibility, included in systematic review, and, if applicable, included in the meta-analysis).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 xml:space="preserve">p. </w:t>
            </w:r>
            <w:r>
              <w:rPr>
                <w:rFonts w:ascii="Times New Roman" w:hAnsi="Times New Roman" w:cs="Times New Roman"/>
                <w:sz w:val="20"/>
                <w:szCs w:val="20"/>
              </w:rPr>
              <w:t>5-11</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10</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 xml:space="preserve">p. </w:t>
            </w:r>
            <w:r>
              <w:rPr>
                <w:rFonts w:ascii="Times New Roman" w:hAnsi="Times New Roman" w:cs="Times New Roman"/>
                <w:sz w:val="20"/>
                <w:szCs w:val="20"/>
              </w:rPr>
              <w:t>5-11</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11</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 xml:space="preserve">p. </w:t>
            </w:r>
            <w:r>
              <w:rPr>
                <w:rFonts w:ascii="Times New Roman" w:hAnsi="Times New Roman" w:cs="Times New Roman"/>
                <w:sz w:val="20"/>
                <w:szCs w:val="20"/>
              </w:rPr>
              <w:t>5-11</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12</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 xml:space="preserve">p. </w:t>
            </w:r>
            <w:r>
              <w:rPr>
                <w:rFonts w:ascii="Times New Roman" w:hAnsi="Times New Roman" w:cs="Times New Roman"/>
                <w:sz w:val="20"/>
                <w:szCs w:val="20"/>
              </w:rPr>
              <w:t>12-17</w:t>
            </w:r>
          </w:p>
        </w:tc>
      </w:tr>
      <w:tr w:rsidR="00B840B8" w:rsidRPr="00F14178" w:rsidTr="00221325">
        <w:trPr>
          <w:trHeight w:val="333"/>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Summary measures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13</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State the principal summary measures (e.g., risk ratio, difference in means).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Not given</w:t>
            </w:r>
          </w:p>
        </w:tc>
      </w:tr>
      <w:tr w:rsidR="00B840B8" w:rsidRPr="00F14178" w:rsidTr="00221325">
        <w:trPr>
          <w:trHeight w:val="580"/>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14</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Describe the methods of handling data and combining results of studies, if done, including measures of consistency (e.g., I</w:t>
            </w:r>
            <w:r w:rsidRPr="00F14178">
              <w:rPr>
                <w:rFonts w:ascii="Times New Roman" w:hAnsi="Times New Roman" w:cs="Times New Roman"/>
                <w:sz w:val="20"/>
                <w:szCs w:val="20"/>
                <w:vertAlign w:val="superscript"/>
              </w:rPr>
              <w:t>2</w:t>
            </w:r>
            <w:r w:rsidRPr="00F14178">
              <w:rPr>
                <w:rFonts w:ascii="Times New Roman" w:hAnsi="Times New Roman" w:cs="Times New Roman"/>
                <w:sz w:val="20"/>
                <w:szCs w:val="20"/>
              </w:rPr>
              <w:t xml:space="preserve">) for each meta-analysis.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 xml:space="preserve">p. </w:t>
            </w:r>
            <w:r>
              <w:rPr>
                <w:rFonts w:ascii="Times New Roman" w:hAnsi="Times New Roman" w:cs="Times New Roman"/>
                <w:sz w:val="20"/>
                <w:szCs w:val="20"/>
              </w:rPr>
              <w:t>12-17</w:t>
            </w:r>
          </w:p>
        </w:tc>
      </w:tr>
    </w:tbl>
    <w:p w:rsidR="00B840B8" w:rsidRPr="00F14178" w:rsidRDefault="00B840B8" w:rsidP="00B840B8">
      <w:pPr>
        <w:pStyle w:val="Default"/>
        <w:spacing w:line="183" w:lineRule="atLeast"/>
        <w:jc w:val="both"/>
        <w:rPr>
          <w:rFonts w:ascii="Times New Roman" w:hAnsi="Times New Roman" w:cs="Times New Roman"/>
          <w:i/>
          <w:iCs/>
          <w:color w:val="auto"/>
          <w:sz w:val="16"/>
          <w:szCs w:val="16"/>
          <w:lang w:val="en-AU"/>
        </w:rPr>
      </w:pPr>
    </w:p>
    <w:p w:rsidR="00B840B8" w:rsidRPr="00F14178" w:rsidRDefault="00B840B8" w:rsidP="00B840B8">
      <w:pPr>
        <w:pStyle w:val="Default"/>
        <w:spacing w:line="183" w:lineRule="atLeast"/>
        <w:jc w:val="both"/>
        <w:rPr>
          <w:rFonts w:ascii="Times New Roman" w:hAnsi="Times New Roman" w:cs="Times New Roman"/>
          <w:i/>
          <w:iCs/>
          <w:color w:val="auto"/>
          <w:sz w:val="16"/>
          <w:szCs w:val="16"/>
        </w:rPr>
      </w:pPr>
    </w:p>
    <w:tbl>
      <w:tblPr>
        <w:tblW w:w="10338" w:type="dxa"/>
        <w:tblInd w:w="-616" w:type="dxa"/>
        <w:tblBorders>
          <w:top w:val="nil"/>
          <w:left w:val="nil"/>
          <w:bottom w:val="nil"/>
          <w:right w:val="nil"/>
        </w:tblBorders>
        <w:tblLook w:val="0000" w:firstRow="0" w:lastRow="0" w:firstColumn="0" w:lastColumn="0" w:noHBand="0" w:noVBand="0"/>
      </w:tblPr>
      <w:tblGrid>
        <w:gridCol w:w="1781"/>
        <w:gridCol w:w="416"/>
        <w:gridCol w:w="6804"/>
        <w:gridCol w:w="1337"/>
      </w:tblGrid>
      <w:tr w:rsidR="00B840B8" w:rsidRPr="00F14178" w:rsidTr="00221325">
        <w:trPr>
          <w:trHeight w:val="663"/>
        </w:trPr>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B840B8" w:rsidRPr="00F14178" w:rsidRDefault="00B840B8" w:rsidP="00221325">
            <w:pPr>
              <w:pStyle w:val="Default"/>
              <w:rPr>
                <w:rFonts w:ascii="Times New Roman" w:hAnsi="Times New Roman" w:cs="Times New Roman"/>
                <w:color w:val="FFFFFF"/>
                <w:sz w:val="20"/>
                <w:szCs w:val="20"/>
              </w:rPr>
            </w:pPr>
            <w:r w:rsidRPr="00F14178">
              <w:rPr>
                <w:rFonts w:ascii="Times New Roman" w:hAnsi="Times New Roman" w:cs="Times New Roman"/>
                <w:b/>
                <w:bCs/>
                <w:color w:val="FFFFFF"/>
                <w:sz w:val="20"/>
                <w:szCs w:val="20"/>
              </w:rPr>
              <w:lastRenderedPageBreak/>
              <w:t xml:space="preserve">Section/topic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B840B8" w:rsidRPr="00F14178" w:rsidRDefault="00B840B8" w:rsidP="00221325">
            <w:pPr>
              <w:pStyle w:val="Default"/>
              <w:jc w:val="right"/>
              <w:rPr>
                <w:rFonts w:ascii="Times New Roman" w:hAnsi="Times New Roman" w:cs="Times New Roman"/>
                <w:sz w:val="20"/>
                <w:szCs w:val="20"/>
              </w:rPr>
            </w:pPr>
            <w:r w:rsidRPr="00F14178">
              <w:rPr>
                <w:rFonts w:ascii="Times New Roman" w:hAnsi="Times New Roman" w:cs="Times New Roman"/>
                <w:b/>
                <w:bCs/>
                <w:color w:val="FFFFFF"/>
                <w:sz w:val="20"/>
                <w:szCs w:val="20"/>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B840B8" w:rsidRPr="00F14178" w:rsidRDefault="00B840B8" w:rsidP="00221325">
            <w:pPr>
              <w:pStyle w:val="Default"/>
              <w:rPr>
                <w:rFonts w:ascii="Times New Roman" w:hAnsi="Times New Roman" w:cs="Times New Roman"/>
                <w:color w:val="FFFFFF"/>
                <w:sz w:val="20"/>
                <w:szCs w:val="20"/>
              </w:rPr>
            </w:pPr>
            <w:r w:rsidRPr="00F14178">
              <w:rPr>
                <w:rFonts w:ascii="Times New Roman" w:hAnsi="Times New Roman" w:cs="Times New Roman"/>
                <w:b/>
                <w:bCs/>
                <w:color w:val="FFFFFF"/>
                <w:sz w:val="20"/>
                <w:szCs w:val="20"/>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tcPr>
          <w:p w:rsidR="00B840B8" w:rsidRPr="00F14178" w:rsidRDefault="00B840B8" w:rsidP="00221325">
            <w:pPr>
              <w:pStyle w:val="Default"/>
              <w:rPr>
                <w:rFonts w:ascii="Times New Roman" w:hAnsi="Times New Roman" w:cs="Times New Roman"/>
                <w:b/>
                <w:bCs/>
                <w:color w:val="FFFFFF"/>
                <w:sz w:val="20"/>
                <w:szCs w:val="20"/>
              </w:rPr>
            </w:pPr>
          </w:p>
          <w:p w:rsidR="00B840B8" w:rsidRPr="00F14178" w:rsidRDefault="00B840B8" w:rsidP="00221325">
            <w:pPr>
              <w:pStyle w:val="Default"/>
              <w:rPr>
                <w:rFonts w:ascii="Times New Roman" w:hAnsi="Times New Roman" w:cs="Times New Roman"/>
                <w:b/>
                <w:bCs/>
                <w:color w:val="FFFFFF"/>
                <w:sz w:val="20"/>
                <w:szCs w:val="20"/>
              </w:rPr>
            </w:pPr>
            <w:r w:rsidRPr="00F14178">
              <w:rPr>
                <w:rFonts w:ascii="Times New Roman" w:hAnsi="Times New Roman" w:cs="Times New Roman" w:hint="eastAsia"/>
                <w:b/>
                <w:bCs/>
                <w:color w:val="FFFFFF"/>
                <w:sz w:val="20"/>
                <w:szCs w:val="20"/>
              </w:rPr>
              <w:t>Reported on page #</w:t>
            </w:r>
          </w:p>
          <w:p w:rsidR="00B840B8" w:rsidRPr="00F14178" w:rsidRDefault="00B840B8" w:rsidP="00221325">
            <w:pPr>
              <w:pStyle w:val="Default"/>
              <w:rPr>
                <w:rFonts w:ascii="Times New Roman" w:hAnsi="Times New Roman" w:cs="Times New Roman"/>
                <w:b/>
                <w:bCs/>
                <w:color w:val="FFFFFF"/>
                <w:sz w:val="20"/>
                <w:szCs w:val="20"/>
              </w:rPr>
            </w:pPr>
          </w:p>
        </w:tc>
      </w:tr>
      <w:tr w:rsidR="00B840B8" w:rsidRPr="00F14178" w:rsidTr="00221325">
        <w:trPr>
          <w:trHeight w:val="575"/>
        </w:trPr>
        <w:tc>
          <w:tcPr>
            <w:tcW w:w="0" w:type="auto"/>
            <w:tcBorders>
              <w:top w:val="doub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Risk of bias across studies </w:t>
            </w:r>
          </w:p>
        </w:tc>
        <w:tc>
          <w:tcPr>
            <w:tcW w:w="0" w:type="auto"/>
            <w:tcBorders>
              <w:top w:val="doub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15</w:t>
            </w:r>
          </w:p>
        </w:tc>
        <w:tc>
          <w:tcPr>
            <w:tcW w:w="0" w:type="auto"/>
            <w:tcBorders>
              <w:top w:val="doub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Specify any assessment of risk of bias that may affect the cumulative evidence (e.g., publication bias, selective reporting within studies). </w:t>
            </w:r>
            <w:r w:rsidRPr="00F14178">
              <w:rPr>
                <w:rFonts w:ascii="Times New Roman" w:hAnsi="Times New Roman" w:cs="Times New Roman" w:hint="eastAsia"/>
                <w:sz w:val="20"/>
                <w:szCs w:val="20"/>
              </w:rPr>
              <w:t xml:space="preserve"> </w:t>
            </w:r>
          </w:p>
        </w:tc>
        <w:tc>
          <w:tcPr>
            <w:tcW w:w="0" w:type="auto"/>
            <w:tcBorders>
              <w:top w:val="doub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sz w:val="20"/>
                <w:szCs w:val="20"/>
              </w:rPr>
              <w:t>p. 12-17</w:t>
            </w:r>
          </w:p>
        </w:tc>
      </w:tr>
      <w:tr w:rsidR="00B840B8" w:rsidRPr="00F14178" w:rsidTr="00221325">
        <w:trPr>
          <w:trHeight w:val="568"/>
        </w:trPr>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Additional analyses </w:t>
            </w:r>
          </w:p>
        </w:tc>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16</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Describe methods of additional analyses (e.g., sensitivity or subgroup analyses, meta-regression), if done, indicating which were pre-specified.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Not given</w:t>
            </w:r>
          </w:p>
        </w:tc>
      </w:tr>
      <w:tr w:rsidR="00B840B8" w:rsidRPr="00F14178" w:rsidTr="00221325">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840B8" w:rsidRPr="00F14178" w:rsidRDefault="00B840B8" w:rsidP="00221325">
            <w:pPr>
              <w:pStyle w:val="Default"/>
              <w:rPr>
                <w:rFonts w:ascii="Times New Roman" w:hAnsi="Times New Roman" w:cs="Times New Roman"/>
                <w:sz w:val="20"/>
                <w:szCs w:val="20"/>
              </w:rPr>
            </w:pPr>
            <w:r w:rsidRPr="00F14178">
              <w:rPr>
                <w:rFonts w:ascii="Times New Roman" w:hAnsi="Times New Roman" w:cs="Times New Roman"/>
                <w:b/>
                <w:bCs/>
                <w:sz w:val="20"/>
                <w:szCs w:val="20"/>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B840B8" w:rsidRPr="00F14178" w:rsidRDefault="00B840B8" w:rsidP="00221325">
            <w:pPr>
              <w:pStyle w:val="Default"/>
              <w:rPr>
                <w:rFonts w:ascii="Times New Roman" w:hAnsi="Times New Roman" w:cs="Times New Roman"/>
                <w:b/>
                <w:bCs/>
                <w:sz w:val="20"/>
                <w:szCs w:val="20"/>
              </w:rPr>
            </w:pP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17</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 xml:space="preserve">p. </w:t>
            </w:r>
            <w:r>
              <w:rPr>
                <w:rFonts w:ascii="Times New Roman" w:hAnsi="Times New Roman" w:cs="Times New Roman"/>
                <w:sz w:val="20"/>
                <w:szCs w:val="20"/>
              </w:rPr>
              <w:t>12-17</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18</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 xml:space="preserve">p. . </w:t>
            </w:r>
            <w:r>
              <w:rPr>
                <w:rFonts w:ascii="Times New Roman" w:hAnsi="Times New Roman" w:cs="Times New Roman"/>
                <w:sz w:val="20"/>
                <w:szCs w:val="20"/>
              </w:rPr>
              <w:t>12-17</w:t>
            </w:r>
          </w:p>
        </w:tc>
      </w:tr>
      <w:tr w:rsidR="00B840B8" w:rsidRPr="00F14178" w:rsidTr="00221325">
        <w:trPr>
          <w:trHeight w:val="333"/>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19</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Present data on risk of bias of each study and, if available, any outcome level assessment (see item 12).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 xml:space="preserve">p. . </w:t>
            </w:r>
            <w:r>
              <w:rPr>
                <w:rFonts w:ascii="Times New Roman" w:hAnsi="Times New Roman" w:cs="Times New Roman"/>
                <w:sz w:val="20"/>
                <w:szCs w:val="20"/>
              </w:rPr>
              <w:t>12-17</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20</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 xml:space="preserve">p. . </w:t>
            </w:r>
            <w:r>
              <w:rPr>
                <w:rFonts w:ascii="Times New Roman" w:hAnsi="Times New Roman" w:cs="Times New Roman"/>
                <w:sz w:val="20"/>
                <w:szCs w:val="20"/>
              </w:rPr>
              <w:t>12-17</w:t>
            </w:r>
          </w:p>
        </w:tc>
      </w:tr>
      <w:tr w:rsidR="00B840B8" w:rsidRPr="00F14178" w:rsidTr="00221325">
        <w:trPr>
          <w:trHeight w:val="335"/>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21</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Present results of each meta-analysis done, including confidence intervals and measures of consistency.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Not given</w:t>
            </w:r>
          </w:p>
        </w:tc>
      </w:tr>
      <w:tr w:rsidR="00B840B8" w:rsidRPr="00F14178" w:rsidTr="00221325">
        <w:trPr>
          <w:trHeight w:val="333"/>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22</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Present results of any assessment of risk of bias across studies (see Item 15).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sz w:val="20"/>
                <w:szCs w:val="20"/>
              </w:rPr>
              <w:t xml:space="preserve">p. </w:t>
            </w:r>
            <w:r>
              <w:rPr>
                <w:rFonts w:ascii="Times New Roman" w:hAnsi="Times New Roman" w:cs="Times New Roman" w:hint="eastAsia"/>
                <w:sz w:val="20"/>
                <w:szCs w:val="20"/>
              </w:rPr>
              <w:t xml:space="preserve">. </w:t>
            </w:r>
            <w:r>
              <w:rPr>
                <w:rFonts w:ascii="Times New Roman" w:hAnsi="Times New Roman" w:cs="Times New Roman"/>
                <w:sz w:val="20"/>
                <w:szCs w:val="20"/>
              </w:rPr>
              <w:t>12-17</w:t>
            </w:r>
          </w:p>
        </w:tc>
      </w:tr>
      <w:tr w:rsidR="00B840B8" w:rsidRPr="00F14178" w:rsidTr="00221325">
        <w:trPr>
          <w:trHeight w:val="393"/>
        </w:trPr>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Additional analysis </w:t>
            </w:r>
          </w:p>
        </w:tc>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23</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Give results of additional analyses, if done (e.g., sensitivity or subgroup analyses, meta-regression [see Item 16]).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hint="eastAsia"/>
                <w:sz w:val="20"/>
                <w:szCs w:val="20"/>
              </w:rPr>
              <w:t>Not given</w:t>
            </w:r>
          </w:p>
        </w:tc>
      </w:tr>
      <w:tr w:rsidR="00B840B8" w:rsidRPr="00F14178" w:rsidTr="00221325">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840B8" w:rsidRPr="00F14178" w:rsidRDefault="00B840B8" w:rsidP="00221325">
            <w:pPr>
              <w:pStyle w:val="Default"/>
              <w:rPr>
                <w:rFonts w:ascii="Times New Roman" w:hAnsi="Times New Roman" w:cs="Times New Roman"/>
                <w:sz w:val="20"/>
                <w:szCs w:val="20"/>
              </w:rPr>
            </w:pPr>
            <w:r w:rsidRPr="00F14178">
              <w:rPr>
                <w:rFonts w:ascii="Times New Roman" w:hAnsi="Times New Roman" w:cs="Times New Roman"/>
                <w:b/>
                <w:bCs/>
                <w:sz w:val="20"/>
                <w:szCs w:val="20"/>
              </w:rPr>
              <w:t xml:space="preserve">DISCUSSION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B840B8" w:rsidRPr="00F14178" w:rsidRDefault="00B840B8" w:rsidP="00221325">
            <w:pPr>
              <w:pStyle w:val="Default"/>
              <w:rPr>
                <w:rFonts w:ascii="Times New Roman" w:hAnsi="Times New Roman" w:cs="Times New Roman"/>
                <w:b/>
                <w:bCs/>
                <w:sz w:val="20"/>
                <w:szCs w:val="20"/>
              </w:rPr>
            </w:pP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Summary of evidence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24</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17-22</w:t>
            </w:r>
          </w:p>
        </w:tc>
      </w:tr>
      <w:tr w:rsidR="00B840B8" w:rsidRPr="00F14178" w:rsidTr="00221325">
        <w:trPr>
          <w:trHeight w:val="578"/>
        </w:trPr>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Limitations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25</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0" w:type="auto"/>
            <w:tcBorders>
              <w:top w:val="single" w:sz="5" w:space="0" w:color="000000"/>
              <w:left w:val="single" w:sz="5" w:space="0" w:color="000000"/>
              <w:bottom w:val="sing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17-22</w:t>
            </w:r>
          </w:p>
        </w:tc>
      </w:tr>
      <w:tr w:rsidR="00B840B8" w:rsidRPr="00F14178" w:rsidTr="00221325">
        <w:trPr>
          <w:trHeight w:val="420"/>
        </w:trPr>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Conclusions </w:t>
            </w:r>
          </w:p>
        </w:tc>
        <w:tc>
          <w:tcPr>
            <w:tcW w:w="0" w:type="auto"/>
            <w:tcBorders>
              <w:top w:val="single" w:sz="5" w:space="0" w:color="000000"/>
              <w:left w:val="single" w:sz="5" w:space="0" w:color="000000"/>
              <w:bottom w:val="double" w:sz="2" w:space="0" w:color="FFFFCC"/>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26</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Provide a general interpretation of the results in the context of other evidence, and implications for future research.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Pr>
                <w:rFonts w:ascii="Times New Roman" w:hAnsi="Times New Roman" w:cs="Times New Roman" w:hint="eastAsia"/>
                <w:sz w:val="20"/>
                <w:szCs w:val="20"/>
              </w:rPr>
              <w:t>p.</w:t>
            </w:r>
            <w:r>
              <w:rPr>
                <w:rFonts w:ascii="Times New Roman" w:hAnsi="Times New Roman" w:cs="Times New Roman"/>
                <w:sz w:val="20"/>
                <w:szCs w:val="20"/>
              </w:rPr>
              <w:t>28</w:t>
            </w:r>
          </w:p>
        </w:tc>
      </w:tr>
      <w:tr w:rsidR="00B840B8" w:rsidRPr="00F14178" w:rsidTr="00221325">
        <w:trPr>
          <w:trHeight w:val="333"/>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840B8" w:rsidRPr="00F14178" w:rsidRDefault="00B840B8" w:rsidP="00221325">
            <w:pPr>
              <w:pStyle w:val="Default"/>
              <w:rPr>
                <w:rFonts w:ascii="Times New Roman" w:hAnsi="Times New Roman" w:cs="Times New Roman"/>
                <w:sz w:val="20"/>
                <w:szCs w:val="20"/>
              </w:rPr>
            </w:pPr>
            <w:r w:rsidRPr="00F14178">
              <w:rPr>
                <w:rFonts w:ascii="Times New Roman" w:hAnsi="Times New Roman" w:cs="Times New Roman"/>
                <w:b/>
                <w:bCs/>
                <w:sz w:val="20"/>
                <w:szCs w:val="20"/>
              </w:rPr>
              <w:t xml:space="preserve">FUNDING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B840B8" w:rsidRPr="00F14178" w:rsidRDefault="00B840B8" w:rsidP="00221325">
            <w:pPr>
              <w:pStyle w:val="Default"/>
              <w:rPr>
                <w:rFonts w:ascii="Times New Roman" w:hAnsi="Times New Roman" w:cs="Times New Roman"/>
                <w:b/>
                <w:bCs/>
                <w:sz w:val="20"/>
                <w:szCs w:val="20"/>
              </w:rPr>
            </w:pPr>
          </w:p>
        </w:tc>
      </w:tr>
      <w:tr w:rsidR="00B840B8" w:rsidRPr="00F14178" w:rsidTr="00221325">
        <w:trPr>
          <w:trHeight w:val="570"/>
        </w:trPr>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Funding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jc w:val="right"/>
              <w:rPr>
                <w:rFonts w:ascii="Times New Roman" w:hAnsi="Times New Roman" w:cs="Times New Roman"/>
                <w:sz w:val="20"/>
                <w:szCs w:val="20"/>
              </w:rPr>
            </w:pPr>
            <w:r w:rsidRPr="00F14178">
              <w:rPr>
                <w:rFonts w:ascii="Times New Roman" w:hAnsi="Times New Roman" w:cs="Times New Roman"/>
                <w:sz w:val="20"/>
                <w:szCs w:val="20"/>
              </w:rPr>
              <w:t>27</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 xml:space="preserve">Describe sources of funding for the systematic review and other support (e.g., supply of data); role of funders for the systematic review. </w:t>
            </w:r>
            <w:r w:rsidRPr="00F14178">
              <w:rPr>
                <w:rFonts w:ascii="Times New Roman" w:hAnsi="Times New Roman" w:cs="Times New Roman" w:hint="eastAsia"/>
                <w:sz w:val="20"/>
                <w:szCs w:val="20"/>
              </w:rPr>
              <w:t xml:space="preserve"> </w:t>
            </w:r>
          </w:p>
        </w:tc>
        <w:tc>
          <w:tcPr>
            <w:tcW w:w="0" w:type="auto"/>
            <w:tcBorders>
              <w:top w:val="single" w:sz="5" w:space="0" w:color="000000"/>
              <w:left w:val="single" w:sz="5" w:space="0" w:color="000000"/>
              <w:bottom w:val="double" w:sz="5" w:space="0" w:color="000000"/>
              <w:right w:val="single" w:sz="5" w:space="0" w:color="000000"/>
            </w:tcBorders>
          </w:tcPr>
          <w:p w:rsidR="00B840B8" w:rsidRPr="00F14178" w:rsidRDefault="00B840B8" w:rsidP="00221325">
            <w:pPr>
              <w:pStyle w:val="Default"/>
              <w:spacing w:before="40" w:after="40"/>
              <w:rPr>
                <w:rFonts w:ascii="Times New Roman" w:hAnsi="Times New Roman" w:cs="Times New Roman"/>
                <w:sz w:val="20"/>
                <w:szCs w:val="20"/>
              </w:rPr>
            </w:pPr>
            <w:r w:rsidRPr="00F14178">
              <w:rPr>
                <w:rFonts w:ascii="Times New Roman" w:hAnsi="Times New Roman" w:cs="Times New Roman"/>
                <w:sz w:val="20"/>
                <w:szCs w:val="20"/>
              </w:rPr>
              <w:t>p</w:t>
            </w:r>
            <w:r w:rsidRPr="00F14178">
              <w:rPr>
                <w:rFonts w:ascii="Times New Roman" w:hAnsi="Times New Roman" w:cs="Times New Roman" w:hint="eastAsia"/>
                <w:sz w:val="20"/>
                <w:szCs w:val="20"/>
              </w:rPr>
              <w:t>.</w:t>
            </w:r>
            <w:r>
              <w:rPr>
                <w:rFonts w:ascii="Times New Roman" w:hAnsi="Times New Roman" w:cs="Times New Roman"/>
                <w:sz w:val="20"/>
                <w:szCs w:val="20"/>
              </w:rPr>
              <w:t xml:space="preserve"> 29</w:t>
            </w:r>
          </w:p>
        </w:tc>
      </w:tr>
    </w:tbl>
    <w:p w:rsidR="00B840B8" w:rsidRPr="00F14178" w:rsidRDefault="00B840B8" w:rsidP="00B840B8">
      <w:pPr>
        <w:pStyle w:val="Default"/>
        <w:spacing w:line="183" w:lineRule="atLeast"/>
        <w:jc w:val="both"/>
        <w:rPr>
          <w:rFonts w:ascii="Times New Roman" w:hAnsi="Times New Roman" w:cs="Times New Roman"/>
          <w:i/>
          <w:iCs/>
          <w:color w:val="auto"/>
          <w:sz w:val="16"/>
          <w:szCs w:val="16"/>
          <w:lang w:val="en-AU"/>
        </w:rPr>
      </w:pPr>
    </w:p>
    <w:p w:rsidR="00B840B8" w:rsidRPr="00F14178" w:rsidRDefault="00B840B8" w:rsidP="00B840B8">
      <w:pPr>
        <w:pStyle w:val="Default"/>
        <w:spacing w:line="183" w:lineRule="atLeast"/>
        <w:jc w:val="both"/>
        <w:outlineLvl w:val="0"/>
        <w:rPr>
          <w:rFonts w:ascii="Times New Roman" w:hAnsi="Times New Roman" w:cs="Times New Roman"/>
          <w:color w:val="auto"/>
          <w:sz w:val="16"/>
          <w:szCs w:val="16"/>
          <w:lang w:val="da-DK"/>
        </w:rPr>
      </w:pPr>
      <w:r w:rsidRPr="00F14178">
        <w:rPr>
          <w:rFonts w:ascii="Times New Roman" w:hAnsi="Times New Roman" w:cs="Times New Roman"/>
          <w:i/>
          <w:iCs/>
          <w:color w:val="auto"/>
          <w:sz w:val="16"/>
          <w:szCs w:val="16"/>
        </w:rPr>
        <w:t xml:space="preserve">From: </w:t>
      </w:r>
      <w:r w:rsidRPr="00F14178">
        <w:rPr>
          <w:rFonts w:ascii="Times New Roman" w:hAnsi="Times New Roman" w:cs="Times New Roman"/>
          <w:color w:val="auto"/>
          <w:sz w:val="16"/>
          <w:szCs w:val="16"/>
        </w:rPr>
        <w:t xml:space="preserve"> Moher D, Liberati A, Tetzlaff J, Altman DG, The PRISMA Group (2009). Preferred Reporting Items for Systematic Reviews and Meta-Analyses: The PRISMA Statement. </w:t>
      </w:r>
      <w:r w:rsidRPr="00F14178">
        <w:rPr>
          <w:rFonts w:ascii="Times New Roman" w:hAnsi="Times New Roman" w:cs="Times New Roman"/>
          <w:color w:val="auto"/>
          <w:sz w:val="16"/>
          <w:szCs w:val="16"/>
          <w:lang w:val="da-DK"/>
        </w:rPr>
        <w:t xml:space="preserve">PLoS Med 6(6): e1000097. doi:10.1371/journal.pmed1000097 </w:t>
      </w:r>
    </w:p>
    <w:p w:rsidR="00B840B8" w:rsidRDefault="00B840B8" w:rsidP="00B840B8">
      <w:pPr>
        <w:pStyle w:val="CM1"/>
        <w:spacing w:after="130"/>
        <w:jc w:val="both"/>
        <w:rPr>
          <w:rFonts w:ascii="Times New Roman" w:hAnsi="Times New Roman"/>
          <w:color w:val="000000"/>
          <w:sz w:val="18"/>
          <w:szCs w:val="18"/>
          <w:lang w:val="da-DK" w:eastAsia="ko-KR"/>
        </w:rPr>
      </w:pPr>
      <w:r w:rsidRPr="00F14178">
        <w:rPr>
          <w:rFonts w:ascii="Times New Roman" w:hAnsi="Times New Roman"/>
          <w:color w:val="333399"/>
          <w:sz w:val="18"/>
          <w:szCs w:val="18"/>
          <w:lang w:val="da-DK"/>
        </w:rPr>
        <w:t>For more information, visit:</w:t>
      </w:r>
      <w:r w:rsidRPr="00F14178">
        <w:rPr>
          <w:rFonts w:ascii="Times New Roman" w:hAnsi="Times New Roman"/>
          <w:color w:val="000000"/>
          <w:sz w:val="18"/>
          <w:szCs w:val="18"/>
          <w:lang w:val="da-DK"/>
        </w:rPr>
        <w:t xml:space="preserve"> </w:t>
      </w:r>
      <w:r w:rsidRPr="00F14178">
        <w:rPr>
          <w:rFonts w:ascii="Times New Roman" w:hAnsi="Times New Roman"/>
          <w:b/>
          <w:bCs/>
          <w:color w:val="0063FF"/>
          <w:sz w:val="18"/>
          <w:szCs w:val="18"/>
          <w:u w:val="single"/>
          <w:lang w:val="da-DK"/>
        </w:rPr>
        <w:t>www.prisma-statement.org</w:t>
      </w:r>
      <w:r w:rsidRPr="00F14178">
        <w:rPr>
          <w:rFonts w:ascii="Times New Roman" w:hAnsi="Times New Roman"/>
          <w:color w:val="000000"/>
          <w:sz w:val="18"/>
          <w:szCs w:val="18"/>
          <w:lang w:val="da-DK"/>
        </w:rPr>
        <w:t>.</w:t>
      </w:r>
      <w:r w:rsidRPr="00995587">
        <w:rPr>
          <w:rFonts w:ascii="Times New Roman" w:hAnsi="Times New Roman"/>
          <w:color w:val="000000"/>
          <w:sz w:val="18"/>
          <w:szCs w:val="18"/>
          <w:lang w:val="da-DK"/>
        </w:rPr>
        <w:t xml:space="preserve"> </w:t>
      </w:r>
    </w:p>
    <w:p w:rsidR="00B840B8" w:rsidRPr="00443C0B" w:rsidRDefault="00B840B8" w:rsidP="00B840B8">
      <w:pPr>
        <w:rPr>
          <w:sz w:val="20"/>
          <w:szCs w:val="20"/>
        </w:rPr>
      </w:pPr>
    </w:p>
    <w:p w:rsidR="00B840B8" w:rsidRPr="00443C0B" w:rsidRDefault="00B840B8" w:rsidP="00B840B8">
      <w:pPr>
        <w:rPr>
          <w:sz w:val="20"/>
          <w:szCs w:val="20"/>
        </w:rPr>
      </w:pPr>
    </w:p>
    <w:p w:rsidR="00B840B8" w:rsidRPr="00443C0B" w:rsidRDefault="00B840B8" w:rsidP="00B840B8">
      <w:pPr>
        <w:rPr>
          <w:sz w:val="20"/>
          <w:szCs w:val="20"/>
        </w:rPr>
      </w:pPr>
    </w:p>
    <w:p w:rsidR="00AE6E15" w:rsidRDefault="00046E47"/>
    <w:sectPr w:rsidR="00AE6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47" w:rsidRDefault="00046E47">
      <w:r>
        <w:separator/>
      </w:r>
    </w:p>
  </w:endnote>
  <w:endnote w:type="continuationSeparator" w:id="0">
    <w:p w:rsidR="00046E47" w:rsidRDefault="0004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MalgunNew Roman">
    <w:altName w:val="Arial Unicode MS"/>
    <w:panose1 w:val="00000000000000000000"/>
    <w:charset w:val="81"/>
    <w:family w:val="modern"/>
    <w:notTrueType/>
    <w:pitch w:val="variable"/>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ITCFranklinGothicStd-Book">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68394"/>
      <w:docPartObj>
        <w:docPartGallery w:val="Page Numbers (Bottom of Page)"/>
        <w:docPartUnique/>
      </w:docPartObj>
    </w:sdtPr>
    <w:sdtEndPr/>
    <w:sdtContent>
      <w:p w:rsidR="00DB6784" w:rsidRDefault="00B840B8">
        <w:pPr>
          <w:pStyle w:val="a4"/>
          <w:jc w:val="center"/>
        </w:pPr>
        <w:r>
          <w:fldChar w:fldCharType="begin"/>
        </w:r>
        <w:r>
          <w:instrText>PAGE   \* MERGEFORMAT</w:instrText>
        </w:r>
        <w:r>
          <w:fldChar w:fldCharType="separate"/>
        </w:r>
        <w:r w:rsidR="00867653" w:rsidRPr="00867653">
          <w:rPr>
            <w:noProof/>
            <w:lang w:val="ko-KR"/>
          </w:rPr>
          <w:t>1</w:t>
        </w:r>
        <w:r>
          <w:fldChar w:fldCharType="end"/>
        </w:r>
      </w:p>
    </w:sdtContent>
  </w:sdt>
  <w:p w:rsidR="00DB6784" w:rsidRDefault="00046E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47" w:rsidRDefault="00046E47">
      <w:r>
        <w:separator/>
      </w:r>
    </w:p>
  </w:footnote>
  <w:footnote w:type="continuationSeparator" w:id="0">
    <w:p w:rsidR="00046E47" w:rsidRDefault="0004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84" w:rsidRDefault="00046E47" w:rsidP="001E151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A29"/>
    <w:multiLevelType w:val="hybridMultilevel"/>
    <w:tmpl w:val="16343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AF369F"/>
    <w:multiLevelType w:val="hybridMultilevel"/>
    <w:tmpl w:val="704474A8"/>
    <w:lvl w:ilvl="0" w:tplc="72CC7F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A3D67"/>
    <w:multiLevelType w:val="hybridMultilevel"/>
    <w:tmpl w:val="CEB48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3E"/>
    <w:rsid w:val="00046E47"/>
    <w:rsid w:val="0019633E"/>
    <w:rsid w:val="002C1DBA"/>
    <w:rsid w:val="003F1647"/>
    <w:rsid w:val="004D0D38"/>
    <w:rsid w:val="00732C21"/>
    <w:rsid w:val="00867653"/>
    <w:rsid w:val="00B840B8"/>
    <w:rsid w:val="00B92A2D"/>
    <w:rsid w:val="00BA5989"/>
    <w:rsid w:val="00D573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341A8-FEDB-41C8-AB78-7CFCD30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C2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2C21"/>
    <w:pPr>
      <w:tabs>
        <w:tab w:val="center" w:pos="4153"/>
        <w:tab w:val="right" w:pos="8306"/>
      </w:tabs>
    </w:pPr>
  </w:style>
  <w:style w:type="character" w:customStyle="1" w:styleId="Char">
    <w:name w:val="머리글 Char"/>
    <w:basedOn w:val="a0"/>
    <w:link w:val="a3"/>
    <w:uiPriority w:val="99"/>
    <w:rsid w:val="00732C21"/>
    <w:rPr>
      <w:rFonts w:ascii="Times New Roman" w:eastAsia="Times New Roman" w:hAnsi="Times New Roman" w:cs="Times New Roman"/>
      <w:sz w:val="24"/>
      <w:szCs w:val="24"/>
    </w:rPr>
  </w:style>
  <w:style w:type="paragraph" w:customStyle="1" w:styleId="Default">
    <w:name w:val="Default"/>
    <w:rsid w:val="00732C21"/>
    <w:pPr>
      <w:widowControl w:val="0"/>
      <w:autoSpaceDE w:val="0"/>
      <w:autoSpaceDN w:val="0"/>
      <w:adjustRightInd w:val="0"/>
      <w:spacing w:after="0" w:line="240" w:lineRule="auto"/>
    </w:pPr>
    <w:rPr>
      <w:rFonts w:ascii="Adobe Garamond Pro" w:eastAsia="Adobe Garamond Pro" w:hAnsi="Malgun Gothic" w:cs="Adobe Garamond Pro"/>
      <w:color w:val="000000"/>
      <w:sz w:val="24"/>
      <w:szCs w:val="24"/>
    </w:rPr>
  </w:style>
  <w:style w:type="paragraph" w:styleId="a4">
    <w:name w:val="footer"/>
    <w:basedOn w:val="a"/>
    <w:link w:val="Char0"/>
    <w:uiPriority w:val="99"/>
    <w:unhideWhenUsed/>
    <w:rsid w:val="00732C21"/>
    <w:pPr>
      <w:tabs>
        <w:tab w:val="center" w:pos="4680"/>
        <w:tab w:val="right" w:pos="9360"/>
      </w:tabs>
    </w:pPr>
  </w:style>
  <w:style w:type="character" w:customStyle="1" w:styleId="Char0">
    <w:name w:val="바닥글 Char"/>
    <w:basedOn w:val="a0"/>
    <w:link w:val="a4"/>
    <w:uiPriority w:val="99"/>
    <w:rsid w:val="00732C21"/>
    <w:rPr>
      <w:rFonts w:ascii="Times New Roman" w:eastAsia="Times New Roman" w:hAnsi="Times New Roman" w:cs="Times New Roman"/>
      <w:sz w:val="24"/>
      <w:szCs w:val="24"/>
    </w:rPr>
  </w:style>
  <w:style w:type="table" w:styleId="a5">
    <w:name w:val="Table Grid"/>
    <w:basedOn w:val="a1"/>
    <w:uiPriority w:val="39"/>
    <w:rsid w:val="00B9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semiHidden/>
    <w:unhideWhenUsed/>
    <w:rsid w:val="00B92A2D"/>
    <w:rPr>
      <w:color w:val="0000FF"/>
      <w:u w:val="single"/>
    </w:rPr>
  </w:style>
  <w:style w:type="paragraph" w:styleId="a7">
    <w:name w:val="List Paragraph"/>
    <w:basedOn w:val="a"/>
    <w:uiPriority w:val="34"/>
    <w:qFormat/>
    <w:rsid w:val="00B92A2D"/>
    <w:pPr>
      <w:ind w:left="720"/>
      <w:contextualSpacing/>
    </w:pPr>
  </w:style>
  <w:style w:type="paragraph" w:styleId="a8">
    <w:name w:val="Normal (Web)"/>
    <w:basedOn w:val="a"/>
    <w:uiPriority w:val="99"/>
    <w:unhideWhenUsed/>
    <w:rsid w:val="00B92A2D"/>
    <w:pPr>
      <w:spacing w:before="100" w:beforeAutospacing="1" w:after="100" w:afterAutospacing="1"/>
    </w:pPr>
  </w:style>
  <w:style w:type="character" w:customStyle="1" w:styleId="term">
    <w:name w:val="term"/>
    <w:basedOn w:val="a0"/>
    <w:rsid w:val="003F1647"/>
  </w:style>
  <w:style w:type="paragraph" w:customStyle="1" w:styleId="CM1">
    <w:name w:val="CM1"/>
    <w:basedOn w:val="Default"/>
    <w:next w:val="Default"/>
    <w:rsid w:val="00B840B8"/>
    <w:rPr>
      <w:rFonts w:ascii="Calibri" w:eastAsia="Malgun Gothic" w:hAnsi="Calibri"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health/PMH0049222/pdf/TOC.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3080</Words>
  <Characters>17557</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영란</dc:creator>
  <cp:keywords/>
  <dc:description/>
  <cp:lastModifiedBy>김 영란</cp:lastModifiedBy>
  <cp:revision>2</cp:revision>
  <dcterms:created xsi:type="dcterms:W3CDTF">2019-01-10T16:01:00Z</dcterms:created>
  <dcterms:modified xsi:type="dcterms:W3CDTF">2019-01-10T16:01:00Z</dcterms:modified>
</cp:coreProperties>
</file>