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51" w:rsidRPr="00544D53" w:rsidRDefault="006F0151" w:rsidP="004649B9">
      <w:pPr>
        <w:jc w:val="both"/>
        <w:rPr>
          <w:rFonts w:ascii="Times New Roman" w:hAnsi="Times New Roman"/>
          <w:color w:val="0070C0"/>
          <w:sz w:val="28"/>
          <w:szCs w:val="28"/>
        </w:rPr>
      </w:pPr>
      <w:r w:rsidRPr="00544D53">
        <w:rPr>
          <w:rFonts w:ascii="Times New Roman" w:hAnsi="Times New Roman"/>
          <w:color w:val="0070C0"/>
          <w:sz w:val="28"/>
          <w:szCs w:val="28"/>
        </w:rPr>
        <w:t>Abstract</w:t>
      </w:r>
      <w:bookmarkStart w:id="0" w:name="_GoBack"/>
      <w:bookmarkEnd w:id="0"/>
    </w:p>
    <w:p w:rsidR="006F0151" w:rsidRPr="00544D53" w:rsidRDefault="009375AF" w:rsidP="004F388D">
      <w:pPr>
        <w:spacing w:line="36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C10E5F" w:rsidRPr="00544D53">
        <w:rPr>
          <w:rFonts w:ascii="Times New Roman" w:hAnsi="Times New Roman"/>
          <w:color w:val="000000" w:themeColor="text1"/>
          <w:sz w:val="24"/>
          <w:szCs w:val="24"/>
        </w:rPr>
        <w:t xml:space="preserve">Sustainable food production is a key concern across countries in South Asia. Most assessments of sustainable agriculture in this region focus on the availability </w:t>
      </w:r>
      <w:r w:rsidR="00CE6287" w:rsidRPr="00544D53">
        <w:rPr>
          <w:rFonts w:ascii="Times New Roman" w:hAnsi="Times New Roman"/>
          <w:color w:val="000000" w:themeColor="text1"/>
          <w:sz w:val="24"/>
          <w:szCs w:val="24"/>
        </w:rPr>
        <w:t xml:space="preserve">and affordability </w:t>
      </w:r>
      <w:r w:rsidR="00C10E5F" w:rsidRPr="00544D53">
        <w:rPr>
          <w:rFonts w:ascii="Times New Roman" w:hAnsi="Times New Roman"/>
          <w:color w:val="000000" w:themeColor="text1"/>
          <w:sz w:val="24"/>
          <w:szCs w:val="24"/>
        </w:rPr>
        <w:t>of resource inputs.</w:t>
      </w:r>
      <w:r w:rsidR="009071D8" w:rsidRPr="00544D53">
        <w:rPr>
          <w:rFonts w:ascii="Times New Roman" w:hAnsi="Times New Roman"/>
          <w:color w:val="000000" w:themeColor="text1"/>
          <w:sz w:val="24"/>
          <w:szCs w:val="24"/>
        </w:rPr>
        <w:t xml:space="preserve"> </w:t>
      </w:r>
      <w:r w:rsidR="004B1815" w:rsidRPr="00544D53">
        <w:rPr>
          <w:rFonts w:ascii="Times New Roman" w:hAnsi="Times New Roman"/>
          <w:color w:val="000000" w:themeColor="text1"/>
          <w:sz w:val="24"/>
          <w:szCs w:val="24"/>
        </w:rPr>
        <w:t>However, s</w:t>
      </w:r>
      <w:r w:rsidR="009071D8" w:rsidRPr="00544D53">
        <w:rPr>
          <w:rFonts w:ascii="Times New Roman" w:hAnsi="Times New Roman"/>
          <w:color w:val="000000" w:themeColor="text1"/>
          <w:sz w:val="24"/>
          <w:szCs w:val="24"/>
        </w:rPr>
        <w:t xml:space="preserve">tudies accounting for environmental footprint of </w:t>
      </w:r>
      <w:r w:rsidR="004B1815" w:rsidRPr="00544D53">
        <w:rPr>
          <w:rFonts w:ascii="Times New Roman" w:hAnsi="Times New Roman"/>
          <w:color w:val="000000" w:themeColor="text1"/>
          <w:sz w:val="24"/>
          <w:szCs w:val="24"/>
        </w:rPr>
        <w:t>agricultural activities in</w:t>
      </w:r>
      <w:r w:rsidR="009071D8" w:rsidRPr="00544D53">
        <w:rPr>
          <w:rFonts w:ascii="Times New Roman" w:hAnsi="Times New Roman"/>
          <w:color w:val="000000" w:themeColor="text1"/>
          <w:sz w:val="24"/>
          <w:szCs w:val="24"/>
        </w:rPr>
        <w:t xml:space="preserve"> </w:t>
      </w:r>
      <w:r w:rsidR="004B1815" w:rsidRPr="00544D53">
        <w:rPr>
          <w:rFonts w:ascii="Times New Roman" w:hAnsi="Times New Roman"/>
          <w:color w:val="000000" w:themeColor="text1"/>
          <w:sz w:val="24"/>
          <w:szCs w:val="24"/>
        </w:rPr>
        <w:t>South Asian countries</w:t>
      </w:r>
      <w:r w:rsidR="009071D8" w:rsidRPr="00544D53">
        <w:rPr>
          <w:rFonts w:ascii="Times New Roman" w:hAnsi="Times New Roman"/>
          <w:color w:val="000000" w:themeColor="text1"/>
          <w:sz w:val="24"/>
          <w:szCs w:val="24"/>
        </w:rPr>
        <w:t xml:space="preserve"> are limited in the existing literature. </w:t>
      </w:r>
      <w:r w:rsidR="00AD210E" w:rsidRPr="00544D53">
        <w:rPr>
          <w:rFonts w:ascii="Times New Roman" w:hAnsi="Times New Roman"/>
          <w:color w:val="000000" w:themeColor="text1"/>
          <w:sz w:val="24"/>
          <w:szCs w:val="24"/>
        </w:rPr>
        <w:t>This paper analyz</w:t>
      </w:r>
      <w:r w:rsidR="009071D8" w:rsidRPr="00544D53">
        <w:rPr>
          <w:rFonts w:ascii="Times New Roman" w:hAnsi="Times New Roman"/>
          <w:color w:val="000000" w:themeColor="text1"/>
          <w:sz w:val="24"/>
          <w:szCs w:val="24"/>
        </w:rPr>
        <w:t>ed</w:t>
      </w:r>
      <w:r w:rsidR="00AD210E" w:rsidRPr="00544D53">
        <w:rPr>
          <w:rFonts w:ascii="Times New Roman" w:hAnsi="Times New Roman"/>
          <w:color w:val="000000" w:themeColor="text1"/>
          <w:sz w:val="24"/>
          <w:szCs w:val="24"/>
        </w:rPr>
        <w:t xml:space="preserve"> the environmental impact of energy utilization in agriculture in India and Pakistan. </w:t>
      </w:r>
      <w:r w:rsidR="00284160" w:rsidRPr="00544D53">
        <w:rPr>
          <w:rFonts w:ascii="Times New Roman" w:hAnsi="Times New Roman"/>
          <w:color w:val="000000" w:themeColor="text1"/>
          <w:sz w:val="24"/>
          <w:szCs w:val="24"/>
        </w:rPr>
        <w:t>More specifically, t</w:t>
      </w:r>
      <w:r w:rsidR="0088162A" w:rsidRPr="00544D53">
        <w:rPr>
          <w:rFonts w:ascii="Times New Roman" w:hAnsi="Times New Roman"/>
          <w:color w:val="000000" w:themeColor="text1"/>
          <w:sz w:val="24"/>
          <w:szCs w:val="24"/>
        </w:rPr>
        <w:t>he</w:t>
      </w:r>
      <w:r w:rsidR="00AD210E" w:rsidRPr="00544D53">
        <w:rPr>
          <w:rFonts w:ascii="Times New Roman" w:hAnsi="Times New Roman"/>
          <w:color w:val="000000" w:themeColor="text1"/>
          <w:sz w:val="24"/>
          <w:szCs w:val="24"/>
        </w:rPr>
        <w:t xml:space="preserve"> </w:t>
      </w:r>
      <w:r w:rsidR="00306741" w:rsidRPr="00544D53">
        <w:rPr>
          <w:rFonts w:ascii="Times New Roman" w:hAnsi="Times New Roman"/>
          <w:color w:val="000000" w:themeColor="text1"/>
          <w:sz w:val="24"/>
          <w:szCs w:val="24"/>
        </w:rPr>
        <w:t>study</w:t>
      </w:r>
      <w:r w:rsidR="00AD210E" w:rsidRPr="00544D53">
        <w:rPr>
          <w:rFonts w:ascii="Times New Roman" w:hAnsi="Times New Roman"/>
          <w:color w:val="000000" w:themeColor="text1"/>
          <w:sz w:val="24"/>
          <w:szCs w:val="24"/>
        </w:rPr>
        <w:t xml:space="preserve"> analyze</w:t>
      </w:r>
      <w:r w:rsidR="009071D8" w:rsidRPr="00544D53">
        <w:rPr>
          <w:rFonts w:ascii="Times New Roman" w:hAnsi="Times New Roman"/>
          <w:color w:val="000000" w:themeColor="text1"/>
          <w:sz w:val="24"/>
          <w:szCs w:val="24"/>
        </w:rPr>
        <w:t>s</w:t>
      </w:r>
      <w:r w:rsidR="00AD210E" w:rsidRPr="00544D53">
        <w:rPr>
          <w:rFonts w:ascii="Times New Roman" w:hAnsi="Times New Roman"/>
          <w:color w:val="000000" w:themeColor="text1"/>
          <w:sz w:val="24"/>
          <w:szCs w:val="24"/>
        </w:rPr>
        <w:t xml:space="preserve"> the trends of fuel and </w:t>
      </w:r>
      <w:r w:rsidR="008A1831" w:rsidRPr="00544D53">
        <w:rPr>
          <w:rFonts w:ascii="Times New Roman" w:hAnsi="Times New Roman"/>
          <w:color w:val="000000" w:themeColor="text1"/>
          <w:sz w:val="24"/>
          <w:szCs w:val="24"/>
        </w:rPr>
        <w:t>electricity</w:t>
      </w:r>
      <w:r w:rsidR="00AD210E" w:rsidRPr="00544D53">
        <w:rPr>
          <w:rFonts w:ascii="Times New Roman" w:hAnsi="Times New Roman"/>
          <w:color w:val="000000" w:themeColor="text1"/>
          <w:sz w:val="24"/>
          <w:szCs w:val="24"/>
        </w:rPr>
        <w:t xml:space="preserve"> consumption for crop production in these countries during a </w:t>
      </w:r>
      <w:r w:rsidR="00765383" w:rsidRPr="00544D53">
        <w:rPr>
          <w:rFonts w:ascii="Times New Roman" w:hAnsi="Times New Roman"/>
          <w:color w:val="000000" w:themeColor="text1"/>
          <w:sz w:val="24"/>
          <w:szCs w:val="24"/>
        </w:rPr>
        <w:t>ten-year</w:t>
      </w:r>
      <w:r w:rsidR="00AD210E" w:rsidRPr="00544D53">
        <w:rPr>
          <w:rFonts w:ascii="Times New Roman" w:hAnsi="Times New Roman"/>
          <w:color w:val="000000" w:themeColor="text1"/>
          <w:sz w:val="24"/>
          <w:szCs w:val="24"/>
        </w:rPr>
        <w:t xml:space="preserve"> period</w:t>
      </w:r>
      <w:r w:rsidR="00284160" w:rsidRPr="00544D53">
        <w:rPr>
          <w:rFonts w:ascii="Times New Roman" w:hAnsi="Times New Roman"/>
          <w:color w:val="000000" w:themeColor="text1"/>
          <w:sz w:val="24"/>
          <w:szCs w:val="24"/>
        </w:rPr>
        <w:t xml:space="preserve"> between the years 2002 and 2011</w:t>
      </w:r>
      <w:r w:rsidR="00AD210E" w:rsidRPr="00544D53">
        <w:rPr>
          <w:rFonts w:ascii="Times New Roman" w:hAnsi="Times New Roman"/>
          <w:color w:val="000000" w:themeColor="text1"/>
          <w:sz w:val="24"/>
          <w:szCs w:val="24"/>
        </w:rPr>
        <w:t>.</w:t>
      </w:r>
      <w:r w:rsidR="00765383" w:rsidRPr="00544D53">
        <w:rPr>
          <w:rFonts w:ascii="Times New Roman" w:hAnsi="Times New Roman"/>
          <w:color w:val="000000" w:themeColor="text1"/>
          <w:sz w:val="24"/>
          <w:szCs w:val="24"/>
        </w:rPr>
        <w:t xml:space="preserve"> Life cycle impact assessment categories </w:t>
      </w:r>
      <w:r w:rsidR="00762931" w:rsidRPr="00544D53">
        <w:rPr>
          <w:rFonts w:ascii="Times New Roman" w:hAnsi="Times New Roman"/>
          <w:color w:val="000000" w:themeColor="text1"/>
          <w:sz w:val="24"/>
          <w:szCs w:val="24"/>
        </w:rPr>
        <w:t>including</w:t>
      </w:r>
      <w:r w:rsidR="00765383" w:rsidRPr="00544D53">
        <w:rPr>
          <w:rFonts w:ascii="Times New Roman" w:hAnsi="Times New Roman"/>
          <w:color w:val="000000" w:themeColor="text1"/>
          <w:sz w:val="24"/>
          <w:szCs w:val="24"/>
        </w:rPr>
        <w:t xml:space="preserve"> global warming potential, human toxicity, acidification and eutrophication were used to holistically analyze the end-user impact of energy consumption. R</w:t>
      </w:r>
      <w:r w:rsidR="004D2E25" w:rsidRPr="00544D53">
        <w:rPr>
          <w:rFonts w:ascii="Times New Roman" w:hAnsi="Times New Roman"/>
          <w:color w:val="000000" w:themeColor="text1"/>
          <w:sz w:val="24"/>
          <w:szCs w:val="24"/>
        </w:rPr>
        <w:t>esults indicate</w:t>
      </w:r>
      <w:r w:rsidR="0088162A" w:rsidRPr="00544D53">
        <w:rPr>
          <w:rFonts w:ascii="Times New Roman" w:hAnsi="Times New Roman"/>
          <w:color w:val="000000" w:themeColor="text1"/>
          <w:sz w:val="24"/>
          <w:szCs w:val="24"/>
        </w:rPr>
        <w:t>d</w:t>
      </w:r>
      <w:r w:rsidR="00765383" w:rsidRPr="00544D53">
        <w:rPr>
          <w:rFonts w:ascii="Times New Roman" w:hAnsi="Times New Roman"/>
          <w:color w:val="000000" w:themeColor="text1"/>
          <w:sz w:val="24"/>
          <w:szCs w:val="24"/>
        </w:rPr>
        <w:t xml:space="preserve"> an increase in these impacts for both countries during the study period. On a per hectare basis, the </w:t>
      </w:r>
      <w:r w:rsidR="00284160" w:rsidRPr="00544D53">
        <w:rPr>
          <w:rFonts w:ascii="Times New Roman" w:hAnsi="Times New Roman"/>
          <w:color w:val="000000" w:themeColor="text1"/>
          <w:sz w:val="24"/>
          <w:szCs w:val="24"/>
        </w:rPr>
        <w:t xml:space="preserve">assessed </w:t>
      </w:r>
      <w:r w:rsidR="00765383" w:rsidRPr="00544D53">
        <w:rPr>
          <w:rFonts w:ascii="Times New Roman" w:hAnsi="Times New Roman"/>
          <w:color w:val="000000" w:themeColor="text1"/>
          <w:sz w:val="24"/>
          <w:szCs w:val="24"/>
        </w:rPr>
        <w:t>impacts were relatively greater in India than in Pakistan</w:t>
      </w:r>
      <w:r w:rsidR="003E7904" w:rsidRPr="00544D53">
        <w:rPr>
          <w:rFonts w:ascii="Times New Roman" w:hAnsi="Times New Roman"/>
          <w:color w:val="000000" w:themeColor="text1"/>
          <w:sz w:val="24"/>
          <w:szCs w:val="24"/>
        </w:rPr>
        <w:t xml:space="preserve"> during the study period</w:t>
      </w:r>
      <w:r w:rsidR="00765383" w:rsidRPr="00544D53">
        <w:rPr>
          <w:rFonts w:ascii="Times New Roman" w:hAnsi="Times New Roman"/>
          <w:color w:val="000000" w:themeColor="text1"/>
          <w:sz w:val="24"/>
          <w:szCs w:val="24"/>
        </w:rPr>
        <w:t xml:space="preserve">. </w:t>
      </w:r>
      <w:r w:rsidRPr="00544D53">
        <w:rPr>
          <w:rFonts w:ascii="Times New Roman" w:hAnsi="Times New Roman"/>
          <w:color w:val="000000" w:themeColor="text1"/>
          <w:sz w:val="24"/>
          <w:szCs w:val="24"/>
        </w:rPr>
        <w:t xml:space="preserve">The main reason behind larger impacts </w:t>
      </w:r>
      <w:r w:rsidR="006907D7" w:rsidRPr="00544D53">
        <w:rPr>
          <w:rFonts w:ascii="Times New Roman" w:hAnsi="Times New Roman"/>
          <w:color w:val="000000" w:themeColor="text1"/>
          <w:sz w:val="24"/>
          <w:szCs w:val="24"/>
        </w:rPr>
        <w:t xml:space="preserve">in India </w:t>
      </w:r>
      <w:r w:rsidR="003240F3" w:rsidRPr="00544D53">
        <w:rPr>
          <w:rFonts w:ascii="Times New Roman" w:hAnsi="Times New Roman"/>
          <w:color w:val="000000" w:themeColor="text1"/>
          <w:sz w:val="24"/>
          <w:szCs w:val="24"/>
        </w:rPr>
        <w:t>was</w:t>
      </w:r>
      <w:r w:rsidRPr="00544D53">
        <w:rPr>
          <w:rFonts w:ascii="Times New Roman" w:hAnsi="Times New Roman"/>
          <w:color w:val="000000" w:themeColor="text1"/>
          <w:sz w:val="24"/>
          <w:szCs w:val="24"/>
        </w:rPr>
        <w:t xml:space="preserve"> </w:t>
      </w:r>
      <w:r w:rsidR="006907D7" w:rsidRPr="00544D53">
        <w:rPr>
          <w:rFonts w:ascii="Times New Roman" w:hAnsi="Times New Roman"/>
          <w:color w:val="000000" w:themeColor="text1"/>
          <w:sz w:val="24"/>
          <w:szCs w:val="24"/>
        </w:rPr>
        <w:t>its</w:t>
      </w:r>
      <w:r w:rsidRPr="00544D53">
        <w:rPr>
          <w:rFonts w:ascii="Times New Roman" w:hAnsi="Times New Roman"/>
          <w:color w:val="000000" w:themeColor="text1"/>
          <w:sz w:val="24"/>
          <w:szCs w:val="24"/>
        </w:rPr>
        <w:t xml:space="preserve"> significant</w:t>
      </w:r>
      <w:r w:rsidR="004D2E25" w:rsidRPr="00544D53">
        <w:rPr>
          <w:rFonts w:ascii="Times New Roman" w:hAnsi="Times New Roman"/>
          <w:color w:val="000000" w:themeColor="text1"/>
          <w:sz w:val="24"/>
          <w:szCs w:val="24"/>
        </w:rPr>
        <w:t>ly greater</w:t>
      </w:r>
      <w:r w:rsidRPr="00544D53">
        <w:rPr>
          <w:rFonts w:ascii="Times New Roman" w:hAnsi="Times New Roman"/>
          <w:color w:val="000000" w:themeColor="text1"/>
          <w:sz w:val="24"/>
          <w:szCs w:val="24"/>
        </w:rPr>
        <w:t xml:space="preserve"> use of coal for electricity generation. </w:t>
      </w:r>
      <w:r w:rsidR="00306741" w:rsidRPr="00544D53">
        <w:rPr>
          <w:rFonts w:ascii="Times New Roman" w:hAnsi="Times New Roman"/>
          <w:color w:val="000000" w:themeColor="text1"/>
          <w:sz w:val="24"/>
          <w:szCs w:val="24"/>
        </w:rPr>
        <w:t>Overall, this study sho</w:t>
      </w:r>
      <w:r w:rsidR="003240F3" w:rsidRPr="00544D53">
        <w:rPr>
          <w:rFonts w:ascii="Times New Roman" w:hAnsi="Times New Roman"/>
          <w:color w:val="000000" w:themeColor="text1"/>
          <w:sz w:val="24"/>
          <w:szCs w:val="24"/>
        </w:rPr>
        <w:t>wed</w:t>
      </w:r>
      <w:r w:rsidR="003E7904" w:rsidRPr="00544D53">
        <w:rPr>
          <w:rFonts w:ascii="Times New Roman" w:hAnsi="Times New Roman"/>
          <w:color w:val="000000" w:themeColor="text1"/>
          <w:sz w:val="24"/>
          <w:szCs w:val="24"/>
        </w:rPr>
        <w:t xml:space="preserve"> that </w:t>
      </w:r>
      <w:r w:rsidR="003240F3" w:rsidRPr="00544D53">
        <w:rPr>
          <w:rFonts w:ascii="Times New Roman" w:hAnsi="Times New Roman"/>
          <w:color w:val="000000" w:themeColor="text1"/>
          <w:sz w:val="24"/>
          <w:szCs w:val="24"/>
        </w:rPr>
        <w:t>further</w:t>
      </w:r>
      <w:r w:rsidR="003E7904" w:rsidRPr="00544D53">
        <w:rPr>
          <w:rFonts w:ascii="Times New Roman" w:hAnsi="Times New Roman"/>
          <w:color w:val="000000" w:themeColor="text1"/>
          <w:sz w:val="24"/>
          <w:szCs w:val="24"/>
        </w:rPr>
        <w:t xml:space="preserve"> electrification of agriculture will not necessarily lead to cleaner environment in these countries. </w:t>
      </w:r>
      <w:r w:rsidR="004B1815" w:rsidRPr="00544D53">
        <w:rPr>
          <w:rFonts w:ascii="Times New Roman" w:hAnsi="Times New Roman"/>
          <w:color w:val="000000" w:themeColor="text1"/>
          <w:sz w:val="24"/>
          <w:szCs w:val="24"/>
        </w:rPr>
        <w:t xml:space="preserve">Due to high population growth rates, energy consumption for agriculture is expected to grow in these countries in the future. </w:t>
      </w:r>
      <w:r w:rsidR="003E7904" w:rsidRPr="00544D53">
        <w:rPr>
          <w:rFonts w:ascii="Times New Roman" w:hAnsi="Times New Roman"/>
          <w:color w:val="000000" w:themeColor="text1"/>
          <w:sz w:val="24"/>
          <w:szCs w:val="24"/>
        </w:rPr>
        <w:t xml:space="preserve">Unless cleaner sources of electricity are used, further energy intensification in agriculture will be detrimental to ecosystem and human </w:t>
      </w:r>
      <w:r w:rsidR="00306741" w:rsidRPr="00544D53">
        <w:rPr>
          <w:rFonts w:ascii="Times New Roman" w:hAnsi="Times New Roman"/>
          <w:color w:val="000000" w:themeColor="text1"/>
          <w:sz w:val="24"/>
          <w:szCs w:val="24"/>
        </w:rPr>
        <w:t xml:space="preserve">health, which in turn </w:t>
      </w:r>
      <w:r w:rsidR="00CD2A78" w:rsidRPr="00544D53">
        <w:rPr>
          <w:rFonts w:ascii="Times New Roman" w:hAnsi="Times New Roman"/>
          <w:color w:val="000000" w:themeColor="text1"/>
          <w:sz w:val="24"/>
          <w:szCs w:val="24"/>
        </w:rPr>
        <w:t>will be</w:t>
      </w:r>
      <w:r w:rsidR="00306741" w:rsidRPr="00544D53">
        <w:rPr>
          <w:rFonts w:ascii="Times New Roman" w:hAnsi="Times New Roman"/>
          <w:color w:val="000000" w:themeColor="text1"/>
          <w:sz w:val="24"/>
          <w:szCs w:val="24"/>
        </w:rPr>
        <w:t xml:space="preserve"> counterproductive for sustainable agriculture</w:t>
      </w:r>
      <w:r w:rsidR="003E7904" w:rsidRPr="00544D53">
        <w:rPr>
          <w:rFonts w:ascii="Times New Roman" w:hAnsi="Times New Roman"/>
          <w:color w:val="000000" w:themeColor="text1"/>
          <w:sz w:val="24"/>
          <w:szCs w:val="24"/>
        </w:rPr>
        <w:t xml:space="preserve">. </w:t>
      </w:r>
    </w:p>
    <w:p w:rsidR="006F0151" w:rsidRPr="00544D53" w:rsidRDefault="006F0151" w:rsidP="004649B9">
      <w:pPr>
        <w:jc w:val="both"/>
        <w:rPr>
          <w:rFonts w:ascii="Times New Roman" w:hAnsi="Times New Roman"/>
          <w:color w:val="0070C0"/>
          <w:sz w:val="28"/>
          <w:szCs w:val="28"/>
        </w:rPr>
      </w:pPr>
    </w:p>
    <w:p w:rsidR="006F0151" w:rsidRPr="00544D53" w:rsidRDefault="00762931" w:rsidP="004649B9">
      <w:pPr>
        <w:jc w:val="both"/>
        <w:rPr>
          <w:rFonts w:ascii="Times New Roman" w:hAnsi="Times New Roman"/>
          <w:color w:val="0070C0"/>
          <w:sz w:val="28"/>
          <w:szCs w:val="28"/>
        </w:rPr>
      </w:pPr>
      <w:r w:rsidRPr="00544D53">
        <w:rPr>
          <w:rFonts w:ascii="Times New Roman" w:hAnsi="Times New Roman"/>
          <w:color w:val="0070C0"/>
          <w:sz w:val="28"/>
          <w:szCs w:val="28"/>
        </w:rPr>
        <w:t>Keyw</w:t>
      </w:r>
      <w:r w:rsidR="006F0151" w:rsidRPr="00544D53">
        <w:rPr>
          <w:rFonts w:ascii="Times New Roman" w:hAnsi="Times New Roman"/>
          <w:color w:val="0070C0"/>
          <w:sz w:val="28"/>
          <w:szCs w:val="28"/>
        </w:rPr>
        <w:t>ords</w:t>
      </w:r>
    </w:p>
    <w:p w:rsidR="00590717" w:rsidRPr="00544D53" w:rsidRDefault="008A69B4" w:rsidP="00590717">
      <w:pPr>
        <w:jc w:val="both"/>
        <w:rPr>
          <w:rFonts w:ascii="Times New Roman" w:hAnsi="Times New Roman"/>
          <w:sz w:val="24"/>
          <w:szCs w:val="24"/>
        </w:rPr>
      </w:pPr>
      <w:r w:rsidRPr="00544D53">
        <w:rPr>
          <w:rFonts w:ascii="Times New Roman" w:hAnsi="Times New Roman"/>
          <w:sz w:val="24"/>
          <w:szCs w:val="24"/>
        </w:rPr>
        <w:t xml:space="preserve">South Asia; agriculture; energy consumption; decade; life cycle impact assessment. </w:t>
      </w:r>
    </w:p>
    <w:p w:rsidR="00306741" w:rsidRPr="00544D53" w:rsidRDefault="00306741" w:rsidP="004649B9">
      <w:pPr>
        <w:jc w:val="both"/>
        <w:rPr>
          <w:rFonts w:ascii="Times New Roman" w:hAnsi="Times New Roman"/>
          <w:color w:val="0070C0"/>
          <w:sz w:val="28"/>
          <w:szCs w:val="28"/>
        </w:rPr>
      </w:pPr>
    </w:p>
    <w:p w:rsidR="004F388D" w:rsidRPr="00544D53" w:rsidRDefault="004F388D" w:rsidP="004649B9">
      <w:pPr>
        <w:jc w:val="both"/>
        <w:rPr>
          <w:rFonts w:ascii="Times New Roman" w:hAnsi="Times New Roman"/>
          <w:color w:val="0070C0"/>
          <w:sz w:val="28"/>
          <w:szCs w:val="28"/>
        </w:rPr>
      </w:pPr>
    </w:p>
    <w:p w:rsidR="004F388D" w:rsidRPr="00544D53" w:rsidRDefault="004F388D" w:rsidP="004649B9">
      <w:pPr>
        <w:jc w:val="both"/>
        <w:rPr>
          <w:rFonts w:ascii="Times New Roman" w:hAnsi="Times New Roman"/>
          <w:color w:val="0070C0"/>
          <w:sz w:val="28"/>
          <w:szCs w:val="28"/>
        </w:rPr>
      </w:pPr>
    </w:p>
    <w:p w:rsidR="004F388D" w:rsidRPr="00544D53" w:rsidRDefault="004F388D" w:rsidP="004649B9">
      <w:pPr>
        <w:jc w:val="both"/>
        <w:rPr>
          <w:rFonts w:ascii="Times New Roman" w:hAnsi="Times New Roman"/>
          <w:color w:val="0070C0"/>
          <w:sz w:val="28"/>
          <w:szCs w:val="28"/>
        </w:rPr>
      </w:pPr>
    </w:p>
    <w:p w:rsidR="004F388D" w:rsidRPr="00544D53" w:rsidRDefault="004F388D" w:rsidP="004649B9">
      <w:pPr>
        <w:jc w:val="both"/>
        <w:rPr>
          <w:rFonts w:ascii="Times New Roman" w:hAnsi="Times New Roman"/>
          <w:color w:val="0070C0"/>
          <w:sz w:val="28"/>
          <w:szCs w:val="28"/>
        </w:rPr>
      </w:pPr>
    </w:p>
    <w:p w:rsidR="004F388D" w:rsidRPr="00544D53" w:rsidRDefault="004F388D" w:rsidP="004649B9">
      <w:pPr>
        <w:jc w:val="both"/>
        <w:rPr>
          <w:rFonts w:ascii="Times New Roman" w:hAnsi="Times New Roman"/>
          <w:color w:val="0070C0"/>
          <w:sz w:val="28"/>
          <w:szCs w:val="28"/>
        </w:rPr>
      </w:pPr>
    </w:p>
    <w:p w:rsidR="006F0151" w:rsidRPr="00544D53" w:rsidRDefault="001A0FBC"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lastRenderedPageBreak/>
        <w:t>Introduction</w:t>
      </w:r>
    </w:p>
    <w:p w:rsidR="001A0FBC" w:rsidRPr="00544D53" w:rsidRDefault="001A0FBC" w:rsidP="004649B9">
      <w:pPr>
        <w:pStyle w:val="ListParagraph"/>
        <w:ind w:left="0"/>
        <w:jc w:val="both"/>
        <w:rPr>
          <w:rFonts w:ascii="Times New Roman" w:hAnsi="Times New Roman"/>
          <w:color w:val="0070C0"/>
          <w:sz w:val="28"/>
          <w:szCs w:val="28"/>
        </w:rPr>
      </w:pPr>
    </w:p>
    <w:p w:rsidR="00DC2192" w:rsidRPr="00544D53" w:rsidRDefault="00DC2192" w:rsidP="00DC2192">
      <w:pPr>
        <w:pStyle w:val="ListParagraph"/>
        <w:spacing w:after="240"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Pr="00544D53">
        <w:rPr>
          <w:rFonts w:ascii="Times New Roman" w:hAnsi="Times New Roman"/>
          <w:bCs/>
          <w:color w:val="000000" w:themeColor="text1"/>
          <w:sz w:val="24"/>
          <w:szCs w:val="24"/>
        </w:rPr>
        <w:t xml:space="preserve">Today we live in a globalized world where </w:t>
      </w:r>
      <w:r w:rsidR="004F6A6D" w:rsidRPr="00544D53">
        <w:rPr>
          <w:rFonts w:ascii="Times New Roman" w:hAnsi="Times New Roman"/>
          <w:bCs/>
          <w:color w:val="000000" w:themeColor="text1"/>
          <w:sz w:val="24"/>
          <w:szCs w:val="24"/>
        </w:rPr>
        <w:t>environmental footprint of</w:t>
      </w:r>
      <w:r w:rsidRPr="00544D53">
        <w:rPr>
          <w:rFonts w:ascii="Times New Roman" w:hAnsi="Times New Roman"/>
          <w:bCs/>
          <w:color w:val="000000" w:themeColor="text1"/>
          <w:sz w:val="24"/>
          <w:szCs w:val="24"/>
        </w:rPr>
        <w:t xml:space="preserve"> </w:t>
      </w:r>
      <w:r w:rsidR="004F6A6D" w:rsidRPr="00544D53">
        <w:rPr>
          <w:rFonts w:ascii="Times New Roman" w:hAnsi="Times New Roman"/>
          <w:bCs/>
          <w:color w:val="000000" w:themeColor="text1"/>
          <w:sz w:val="24"/>
          <w:szCs w:val="24"/>
        </w:rPr>
        <w:t>natural resource consumption</w:t>
      </w:r>
      <w:r w:rsidRPr="00544D53">
        <w:rPr>
          <w:rFonts w:ascii="Times New Roman" w:hAnsi="Times New Roman"/>
          <w:bCs/>
          <w:color w:val="000000" w:themeColor="text1"/>
          <w:sz w:val="24"/>
          <w:szCs w:val="24"/>
        </w:rPr>
        <w:t xml:space="preserve"> cannot be confined within political boundaries of one country only. For instance, carbon emissions in one country can </w:t>
      </w:r>
      <w:r w:rsidR="00CD2A78" w:rsidRPr="00544D53">
        <w:rPr>
          <w:rFonts w:ascii="Times New Roman" w:hAnsi="Times New Roman"/>
          <w:bCs/>
          <w:color w:val="000000" w:themeColor="text1"/>
          <w:sz w:val="24"/>
          <w:szCs w:val="24"/>
        </w:rPr>
        <w:t>spread</w:t>
      </w:r>
      <w:r w:rsidRPr="00544D53">
        <w:rPr>
          <w:rFonts w:ascii="Times New Roman" w:hAnsi="Times New Roman"/>
          <w:bCs/>
          <w:color w:val="000000" w:themeColor="text1"/>
          <w:sz w:val="24"/>
          <w:szCs w:val="24"/>
        </w:rPr>
        <w:t xml:space="preserve"> across the globe thus representing the tragedy of commons </w:t>
      </w:r>
      <w:r w:rsidRPr="00544D53">
        <w:rPr>
          <w:rFonts w:ascii="Times New Roman" w:hAnsi="Times New Roman"/>
          <w:bCs/>
          <w:color w:val="000000" w:themeColor="text1"/>
          <w:sz w:val="24"/>
          <w:szCs w:val="24"/>
        </w:rPr>
        <w:fldChar w:fldCharType="begin"/>
      </w:r>
      <w:r w:rsidRPr="00544D53">
        <w:rPr>
          <w:rFonts w:ascii="Times New Roman" w:hAnsi="Times New Roman"/>
          <w:bCs/>
          <w:color w:val="000000" w:themeColor="text1"/>
          <w:sz w:val="24"/>
          <w:szCs w:val="24"/>
        </w:rPr>
        <w:instrText xml:space="preserve"> ADDIN EN.CITE &lt;EndNote&gt;&lt;Cite&gt;&lt;Author&gt;Raupach&lt;/Author&gt;&lt;Year&gt;2014&lt;/Year&gt;&lt;RecNum&gt;1308&lt;/RecNum&gt;&lt;DisplayText&gt;(Raupach et al., 2014)&lt;/DisplayText&gt;&lt;record&gt;&lt;rec-number&gt;1308&lt;/rec-number&gt;&lt;foreign-keys&gt;&lt;key app="EN" db-id="r0rzasfwvv5ta9e2er6xxdxxvrfepre2txap" timestamp="1511161111"&gt;1308&lt;/key&gt;&lt;/foreign-keys&gt;&lt;ref-type name="Journal Article"&gt;17&lt;/ref-type&gt;&lt;contributors&gt;&lt;authors&gt;&lt;author&gt;Raupach, Michael R&lt;/author&gt;&lt;author&gt;Davis, Steven J&lt;/author&gt;&lt;author&gt;Peters, Glen P&lt;/author&gt;&lt;author&gt;Andrew, Robbie M&lt;/author&gt;&lt;author&gt;Canadell, Josep G&lt;/author&gt;&lt;author&gt;Ciais, Philippe&lt;/author&gt;&lt;author&gt;Friedlingstein, Pierre&lt;/author&gt;&lt;author&gt;Jotzo, Frank&lt;/author&gt;&lt;author&gt;Van Vuuren, Detlef P&lt;/author&gt;&lt;author&gt;Le Quere, Corinne&lt;/author&gt;&lt;/authors&gt;&lt;/contributors&gt;&lt;titles&gt;&lt;title&gt;Sharing a quota on cumulative carbon emissions&lt;/title&gt;&lt;secondary-title&gt;Nature Climate Change&lt;/secondary-title&gt;&lt;/titles&gt;&lt;periodical&gt;&lt;full-title&gt;Nature Climate Change&lt;/full-title&gt;&lt;/periodical&gt;&lt;pages&gt;873-879&lt;/pages&gt;&lt;volume&gt;4&lt;/volume&gt;&lt;number&gt;10&lt;/number&gt;&lt;dates&gt;&lt;year&gt;2014&lt;/year&gt;&lt;/dates&gt;&lt;isbn&gt;1758-678X&lt;/isbn&gt;&lt;urls&gt;&lt;/urls&gt;&lt;/record&gt;&lt;/Cite&gt;&lt;/EndNote&gt;</w:instrText>
      </w:r>
      <w:r w:rsidRPr="00544D53">
        <w:rPr>
          <w:rFonts w:ascii="Times New Roman" w:hAnsi="Times New Roman"/>
          <w:bCs/>
          <w:color w:val="000000" w:themeColor="text1"/>
          <w:sz w:val="24"/>
          <w:szCs w:val="24"/>
        </w:rPr>
        <w:fldChar w:fldCharType="separate"/>
      </w:r>
      <w:r w:rsidRPr="00544D53">
        <w:rPr>
          <w:rFonts w:ascii="Times New Roman" w:hAnsi="Times New Roman"/>
          <w:bCs/>
          <w:noProof/>
          <w:color w:val="000000" w:themeColor="text1"/>
          <w:sz w:val="24"/>
          <w:szCs w:val="24"/>
        </w:rPr>
        <w:t>(Raupach et al., 2014)</w:t>
      </w:r>
      <w:r w:rsidRPr="00544D53">
        <w:rPr>
          <w:rFonts w:ascii="Times New Roman" w:hAnsi="Times New Roman"/>
          <w:bCs/>
          <w:color w:val="000000" w:themeColor="text1"/>
          <w:sz w:val="24"/>
          <w:szCs w:val="24"/>
        </w:rPr>
        <w:fldChar w:fldCharType="end"/>
      </w:r>
      <w:r w:rsidR="003240F3" w:rsidRPr="00544D53">
        <w:rPr>
          <w:rFonts w:ascii="Times New Roman" w:hAnsi="Times New Roman"/>
          <w:bCs/>
          <w:color w:val="000000" w:themeColor="text1"/>
          <w:sz w:val="24"/>
          <w:szCs w:val="24"/>
        </w:rPr>
        <w:t xml:space="preserve">, </w:t>
      </w:r>
      <w:r w:rsidR="003240F3" w:rsidRPr="00544D53">
        <w:rPr>
          <w:rFonts w:ascii="Times New Roman" w:hAnsi="Times New Roman"/>
          <w:bCs/>
          <w:color w:val="000000" w:themeColor="text1"/>
          <w:sz w:val="24"/>
          <w:szCs w:val="24"/>
        </w:rPr>
        <w:fldChar w:fldCharType="begin"/>
      </w:r>
      <w:r w:rsidR="00B80992" w:rsidRPr="00544D53">
        <w:rPr>
          <w:rFonts w:ascii="Times New Roman" w:hAnsi="Times New Roman"/>
          <w:bCs/>
          <w:color w:val="000000" w:themeColor="text1"/>
          <w:sz w:val="24"/>
          <w:szCs w:val="24"/>
        </w:rPr>
        <w:instrText xml:space="preserve"> ADDIN EN.CITE &lt;EndNote&gt;&lt;Cite&gt;&lt;Author&gt;Ali&lt;/Author&gt;&lt;Year&gt;2018&lt;/Year&gt;&lt;RecNum&gt;1390&lt;/RecNum&gt;&lt;DisplayText&gt;(Ali et al., 2018b)&lt;/DisplayText&gt;&lt;record&gt;&lt;rec-number&gt;1390&lt;/rec-number&gt;&lt;foreign-keys&gt;&lt;key app="EN" db-id="r0rzasfwvv5ta9e2er6xxdxxvrfepre2txap" timestamp="1513732480"&gt;1390&lt;/key&gt;&lt;/foreign-keys&gt;&lt;ref-type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Recycling&lt;/full-title&gt;&lt;/periodical&gt;&lt;pages&gt;283-296&lt;/pages&gt;&lt;volume&gt;131&lt;/volume&gt;&lt;keywords&gt;&lt;keyword&gt;Emergy accounting&lt;/keyword&gt;&lt;keyword&gt;Life cycle perspective&lt;/keyword&gt;&lt;keyword&gt;Greenhouse gas&lt;/keyword&gt;&lt;keyword&gt;Emissions&lt;/keyword&gt;&lt;keyword&gt;Waste disposal&lt;/keyword&gt;&lt;/keywords&gt;&lt;dates&gt;&lt;year&gt;2018&lt;/year&gt;&lt;pub-dates&gt;&lt;date&gt;2017/11/06/&lt;/date&gt;&lt;/pub-dates&gt;&lt;/dates&gt;&lt;isbn&gt;09213449&lt;/isbn&gt;&lt;urls&gt;&lt;related-urls&gt;&lt;url&gt;http://www.sciencedirect.com/science/article/pii/S0921344917303300&lt;/url&gt;&lt;/related-urls&gt;&lt;/urls&gt;&lt;electronic-resource-num&gt;10.1016/j.resconrec.2017.10.011&lt;/electronic-resource-num&gt;&lt;/record&gt;&lt;/Cite&gt;&lt;/EndNote&gt;</w:instrText>
      </w:r>
      <w:r w:rsidR="003240F3" w:rsidRPr="00544D53">
        <w:rPr>
          <w:rFonts w:ascii="Times New Roman" w:hAnsi="Times New Roman"/>
          <w:bCs/>
          <w:color w:val="000000" w:themeColor="text1"/>
          <w:sz w:val="24"/>
          <w:szCs w:val="24"/>
        </w:rPr>
        <w:fldChar w:fldCharType="separate"/>
      </w:r>
      <w:r w:rsidR="00B80992" w:rsidRPr="00544D53">
        <w:rPr>
          <w:rFonts w:ascii="Times New Roman" w:hAnsi="Times New Roman"/>
          <w:bCs/>
          <w:noProof/>
          <w:color w:val="000000" w:themeColor="text1"/>
          <w:sz w:val="24"/>
          <w:szCs w:val="24"/>
        </w:rPr>
        <w:t>(Ali et al., 2018b)</w:t>
      </w:r>
      <w:r w:rsidR="003240F3" w:rsidRPr="00544D53">
        <w:rPr>
          <w:rFonts w:ascii="Times New Roman" w:hAnsi="Times New Roman"/>
          <w:bCs/>
          <w:color w:val="000000" w:themeColor="text1"/>
          <w:sz w:val="24"/>
          <w:szCs w:val="24"/>
        </w:rPr>
        <w:fldChar w:fldCharType="end"/>
      </w:r>
      <w:r w:rsidRPr="00544D53">
        <w:rPr>
          <w:rFonts w:ascii="Times New Roman" w:hAnsi="Times New Roman"/>
          <w:bCs/>
          <w:color w:val="000000" w:themeColor="text1"/>
          <w:sz w:val="24"/>
          <w:szCs w:val="24"/>
        </w:rPr>
        <w:t xml:space="preserve">. Similarly, human induced climate change can cause droughts, cyclones and floods in different regions across the globe </w:t>
      </w:r>
      <w:r w:rsidRPr="00544D53">
        <w:rPr>
          <w:rFonts w:ascii="Times New Roman" w:hAnsi="Times New Roman"/>
          <w:bCs/>
          <w:color w:val="000000" w:themeColor="text1"/>
          <w:sz w:val="24"/>
          <w:szCs w:val="24"/>
        </w:rPr>
        <w:fldChar w:fldCharType="begin"/>
      </w:r>
      <w:r w:rsidRPr="00544D53">
        <w:rPr>
          <w:rFonts w:ascii="Times New Roman" w:hAnsi="Times New Roman"/>
          <w:bCs/>
          <w:color w:val="000000" w:themeColor="text1"/>
          <w:sz w:val="24"/>
          <w:szCs w:val="24"/>
        </w:rPr>
        <w:instrText xml:space="preserve"> ADDIN EN.CITE &lt;EndNote&gt;&lt;Cite&gt;&lt;Author&gt;Milly&lt;/Author&gt;&lt;Year&gt;2002&lt;/Year&gt;&lt;RecNum&gt;1309&lt;/RecNum&gt;&lt;DisplayText&gt;(Milly et al., 2002)&lt;/DisplayText&gt;&lt;record&gt;&lt;rec-number&gt;1309&lt;/rec-number&gt;&lt;foreign-keys&gt;&lt;key app="EN" db-id="r0rzasfwvv5ta9e2er6xxdxxvrfepre2txap" timestamp="1511161172"&gt;1309&lt;/key&gt;&lt;/foreign-keys&gt;&lt;ref-type name="Journal Article"&gt;17&lt;/ref-type&gt;&lt;contributors&gt;&lt;authors&gt;&lt;author&gt;Milly, P Christopher D&lt;/author&gt;&lt;author&gt;Wetherald, Richard T&lt;/author&gt;&lt;author&gt;Dunne, KA&lt;/author&gt;&lt;author&gt;Delworth, Thomas L&lt;/author&gt;&lt;/authors&gt;&lt;/contributors&gt;&lt;titles&gt;&lt;title&gt;Increasing risk of great floods in a changing climate&lt;/title&gt;&lt;secondary-title&gt;Nature&lt;/secondary-title&gt;&lt;/titles&gt;&lt;periodical&gt;&lt;full-title&gt;Nature&lt;/full-title&gt;&lt;abbr-1&gt;Nature&lt;/abbr-1&gt;&lt;/periodical&gt;&lt;pages&gt;514-517&lt;/pages&gt;&lt;volume&gt;415&lt;/volume&gt;&lt;number&gt;6871&lt;/number&gt;&lt;dates&gt;&lt;year&gt;2002&lt;/year&gt;&lt;/dates&gt;&lt;isbn&gt;0028-0836&lt;/isbn&gt;&lt;urls&gt;&lt;/urls&gt;&lt;/record&gt;&lt;/Cite&gt;&lt;/EndNote&gt;</w:instrText>
      </w:r>
      <w:r w:rsidRPr="00544D53">
        <w:rPr>
          <w:rFonts w:ascii="Times New Roman" w:hAnsi="Times New Roman"/>
          <w:bCs/>
          <w:color w:val="000000" w:themeColor="text1"/>
          <w:sz w:val="24"/>
          <w:szCs w:val="24"/>
        </w:rPr>
        <w:fldChar w:fldCharType="separate"/>
      </w:r>
      <w:r w:rsidRPr="00544D53">
        <w:rPr>
          <w:rFonts w:ascii="Times New Roman" w:hAnsi="Times New Roman"/>
          <w:bCs/>
          <w:noProof/>
          <w:color w:val="000000" w:themeColor="text1"/>
          <w:sz w:val="24"/>
          <w:szCs w:val="24"/>
        </w:rPr>
        <w:t>(Milly et al., 2002)</w:t>
      </w:r>
      <w:r w:rsidRPr="00544D53">
        <w:rPr>
          <w:rFonts w:ascii="Times New Roman" w:hAnsi="Times New Roman"/>
          <w:bCs/>
          <w:color w:val="000000" w:themeColor="text1"/>
          <w:sz w:val="24"/>
          <w:szCs w:val="24"/>
        </w:rPr>
        <w:fldChar w:fldCharType="end"/>
      </w:r>
      <w:r w:rsidRPr="00544D53">
        <w:rPr>
          <w:rFonts w:ascii="Times New Roman" w:hAnsi="Times New Roman"/>
          <w:bCs/>
          <w:color w:val="000000" w:themeColor="text1"/>
          <w:sz w:val="24"/>
          <w:szCs w:val="24"/>
        </w:rPr>
        <w:t>. Th</w:t>
      </w:r>
      <w:r w:rsidR="00CD2A78" w:rsidRPr="00544D53">
        <w:rPr>
          <w:rFonts w:ascii="Times New Roman" w:hAnsi="Times New Roman"/>
          <w:bCs/>
          <w:color w:val="000000" w:themeColor="text1"/>
          <w:sz w:val="24"/>
          <w:szCs w:val="24"/>
        </w:rPr>
        <w:t xml:space="preserve">us, </w:t>
      </w:r>
      <w:r w:rsidRPr="00544D53">
        <w:rPr>
          <w:rFonts w:ascii="Times New Roman" w:hAnsi="Times New Roman"/>
          <w:bCs/>
          <w:color w:val="000000" w:themeColor="text1"/>
          <w:sz w:val="24"/>
          <w:szCs w:val="24"/>
        </w:rPr>
        <w:t xml:space="preserve">transboundary ecosystem services need to be managed at a multilateral level. A failure to cooperate for </w:t>
      </w:r>
      <w:r w:rsidR="005A7E9B" w:rsidRPr="00544D53">
        <w:rPr>
          <w:rFonts w:ascii="Times New Roman" w:hAnsi="Times New Roman"/>
          <w:bCs/>
          <w:color w:val="000000" w:themeColor="text1"/>
          <w:sz w:val="24"/>
          <w:szCs w:val="24"/>
        </w:rPr>
        <w:t xml:space="preserve">an </w:t>
      </w:r>
      <w:r w:rsidRPr="00544D53">
        <w:rPr>
          <w:rFonts w:ascii="Times New Roman" w:hAnsi="Times New Roman"/>
          <w:bCs/>
          <w:color w:val="000000" w:themeColor="text1"/>
          <w:sz w:val="24"/>
          <w:szCs w:val="24"/>
        </w:rPr>
        <w:t>effective &amp; responsible management</w:t>
      </w:r>
      <w:r w:rsidR="005A7E9B" w:rsidRPr="00544D53">
        <w:rPr>
          <w:rFonts w:ascii="Times New Roman" w:hAnsi="Times New Roman"/>
          <w:bCs/>
          <w:color w:val="000000" w:themeColor="text1"/>
          <w:sz w:val="24"/>
          <w:szCs w:val="24"/>
        </w:rPr>
        <w:t xml:space="preserve"> of these assets</w:t>
      </w:r>
      <w:r w:rsidRPr="00544D53">
        <w:rPr>
          <w:rFonts w:ascii="Times New Roman" w:hAnsi="Times New Roman"/>
          <w:bCs/>
          <w:color w:val="000000" w:themeColor="text1"/>
          <w:sz w:val="24"/>
          <w:szCs w:val="24"/>
        </w:rPr>
        <w:t xml:space="preserve"> can lead to temporary or permanent elimination of the ecosystem</w:t>
      </w:r>
      <w:r w:rsidR="005A7E9B" w:rsidRPr="00544D53">
        <w:rPr>
          <w:rFonts w:ascii="Times New Roman" w:hAnsi="Times New Roman"/>
          <w:bCs/>
          <w:color w:val="000000" w:themeColor="text1"/>
          <w:sz w:val="24"/>
          <w:szCs w:val="24"/>
        </w:rPr>
        <w:t>s themselves</w:t>
      </w:r>
      <w:r w:rsidRPr="00544D53">
        <w:rPr>
          <w:rFonts w:ascii="Times New Roman" w:hAnsi="Times New Roman"/>
          <w:bCs/>
          <w:color w:val="000000" w:themeColor="text1"/>
          <w:sz w:val="24"/>
          <w:szCs w:val="24"/>
        </w:rPr>
        <w:t xml:space="preserve"> or some of </w:t>
      </w:r>
      <w:r w:rsidR="005A7E9B" w:rsidRPr="00544D53">
        <w:rPr>
          <w:rFonts w:ascii="Times New Roman" w:hAnsi="Times New Roman"/>
          <w:bCs/>
          <w:color w:val="000000" w:themeColor="text1"/>
          <w:sz w:val="24"/>
          <w:szCs w:val="24"/>
        </w:rPr>
        <w:t>their</w:t>
      </w:r>
      <w:r w:rsidRPr="00544D53">
        <w:rPr>
          <w:rFonts w:ascii="Times New Roman" w:hAnsi="Times New Roman"/>
          <w:bCs/>
          <w:color w:val="000000" w:themeColor="text1"/>
          <w:sz w:val="24"/>
          <w:szCs w:val="24"/>
        </w:rPr>
        <w:t xml:space="preserve"> supporting functions.</w:t>
      </w:r>
    </w:p>
    <w:p w:rsidR="00CB7E72" w:rsidRPr="00544D53" w:rsidRDefault="00DC2192" w:rsidP="00DC2192">
      <w:pPr>
        <w:pStyle w:val="ListParagraph"/>
        <w:spacing w:after="240" w:line="480" w:lineRule="auto"/>
        <w:ind w:left="0"/>
        <w:jc w:val="both"/>
        <w:rPr>
          <w:rFonts w:ascii="Times New Roman" w:hAnsi="Times New Roman"/>
          <w:bCs/>
          <w:color w:val="000000" w:themeColor="text1"/>
          <w:sz w:val="24"/>
          <w:szCs w:val="24"/>
        </w:rPr>
      </w:pPr>
      <w:r w:rsidRPr="00544D53">
        <w:rPr>
          <w:rFonts w:ascii="Times New Roman" w:hAnsi="Times New Roman"/>
          <w:bCs/>
          <w:color w:val="000000" w:themeColor="text1"/>
          <w:sz w:val="24"/>
          <w:szCs w:val="24"/>
        </w:rPr>
        <w:tab/>
        <w:t xml:space="preserve">South Asia is home to some of the largest </w:t>
      </w:r>
      <w:r w:rsidR="008D5950" w:rsidRPr="00544D53">
        <w:rPr>
          <w:rFonts w:ascii="Times New Roman" w:hAnsi="Times New Roman"/>
          <w:bCs/>
          <w:color w:val="000000" w:themeColor="text1"/>
          <w:sz w:val="24"/>
          <w:szCs w:val="24"/>
        </w:rPr>
        <w:t xml:space="preserve">national </w:t>
      </w:r>
      <w:r w:rsidRPr="00544D53">
        <w:rPr>
          <w:rFonts w:ascii="Times New Roman" w:hAnsi="Times New Roman"/>
          <w:bCs/>
          <w:color w:val="000000" w:themeColor="text1"/>
          <w:sz w:val="24"/>
          <w:szCs w:val="24"/>
        </w:rPr>
        <w:t xml:space="preserve">populations in the world numbering over 1.5 billion people and covering a total land </w:t>
      </w:r>
      <w:r w:rsidR="005B3243" w:rsidRPr="00544D53">
        <w:rPr>
          <w:rFonts w:ascii="Times New Roman" w:hAnsi="Times New Roman"/>
          <w:bCs/>
          <w:color w:val="000000" w:themeColor="text1"/>
          <w:sz w:val="24"/>
          <w:szCs w:val="24"/>
        </w:rPr>
        <w:t>area</w:t>
      </w:r>
      <w:r w:rsidRPr="00544D53">
        <w:rPr>
          <w:rFonts w:ascii="Times New Roman" w:hAnsi="Times New Roman"/>
          <w:bCs/>
          <w:color w:val="000000" w:themeColor="text1"/>
          <w:sz w:val="24"/>
          <w:szCs w:val="24"/>
        </w:rPr>
        <w:t xml:space="preserve"> of 5.1 million Km</w:t>
      </w:r>
      <w:r w:rsidRPr="00544D53">
        <w:rPr>
          <w:rFonts w:ascii="Times New Roman" w:hAnsi="Times New Roman"/>
          <w:bCs/>
          <w:color w:val="000000" w:themeColor="text1"/>
          <w:sz w:val="24"/>
          <w:szCs w:val="24"/>
          <w:vertAlign w:val="superscript"/>
        </w:rPr>
        <w:t>2</w:t>
      </w:r>
      <w:r w:rsidR="008A69B4" w:rsidRPr="00544D53">
        <w:t xml:space="preserve"> </w:t>
      </w:r>
      <w:r w:rsidR="00264213" w:rsidRPr="00544D53">
        <w:rPr>
          <w:rFonts w:ascii="Times New Roman" w:hAnsi="Times New Roman"/>
          <w:bCs/>
          <w:color w:val="000000" w:themeColor="text1"/>
          <w:sz w:val="24"/>
          <w:szCs w:val="24"/>
        </w:rPr>
        <w:fldChar w:fldCharType="begin"/>
      </w:r>
      <w:r w:rsidR="00264213" w:rsidRPr="00544D53">
        <w:rPr>
          <w:rFonts w:ascii="Times New Roman" w:hAnsi="Times New Roman"/>
          <w:bCs/>
          <w:color w:val="000000" w:themeColor="text1"/>
          <w:sz w:val="24"/>
          <w:szCs w:val="24"/>
        </w:rPr>
        <w:instrText xml:space="preserve"> ADDIN EN.CITE &lt;EndNote&gt;&lt;Cite&gt;&lt;Author&gt;Linoj&lt;/Author&gt;&lt;Year&gt;2006&lt;/Year&gt;&lt;RecNum&gt;1423&lt;/RecNum&gt;&lt;DisplayText&gt;(Linoj et al., 2006)&lt;/DisplayText&gt;&lt;record&gt;&lt;rec-number&gt;1423&lt;/rec-number&gt;&lt;foreign-keys&gt;&lt;key app="EN" db-id="r0rzasfwvv5ta9e2er6xxdxxvrfepre2txap" timestamp="1530665572"&gt;1423&lt;/key&gt;&lt;/foreign-keys&gt;&lt;ref-type name="Journal Article"&gt;17&lt;/ref-type&gt;&lt;contributors&gt;&lt;authors&gt;&lt;author&gt;Linoj, KNV&lt;/author&gt;&lt;author&gt;Prabha, Dhavala&lt;/author&gt;&lt;author&gt;Anandajit, Goswami&lt;/author&gt;&lt;author&gt;Sameer, Maithel&lt;/author&gt;&lt;/authors&gt;&lt;/contributors&gt;&lt;titles&gt;&lt;title&gt;Liquid biofuels in South Asia: resources and technologies&lt;/title&gt;&lt;secondary-title&gt;Asian Biotechnology and Development Review&lt;/secondary-title&gt;&lt;/titles&gt;&lt;periodical&gt;&lt;full-title&gt;Asian Biotechnology and Development Review&lt;/full-title&gt;&lt;/periodical&gt;&lt;pages&gt;31-49&lt;/pages&gt;&lt;volume&gt;8&lt;/volume&gt;&lt;number&gt;2&lt;/number&gt;&lt;dates&gt;&lt;year&gt;2006&lt;/year&gt;&lt;/dates&gt;&lt;isbn&gt;0972-7566&lt;/isbn&gt;&lt;urls&gt;&lt;/urls&gt;&lt;/record&gt;&lt;/Cite&gt;&lt;/EndNote&gt;</w:instrText>
      </w:r>
      <w:r w:rsidR="00264213" w:rsidRPr="00544D53">
        <w:rPr>
          <w:rFonts w:ascii="Times New Roman" w:hAnsi="Times New Roman"/>
          <w:bCs/>
          <w:color w:val="000000" w:themeColor="text1"/>
          <w:sz w:val="24"/>
          <w:szCs w:val="24"/>
        </w:rPr>
        <w:fldChar w:fldCharType="separate"/>
      </w:r>
      <w:r w:rsidR="00264213" w:rsidRPr="00544D53">
        <w:rPr>
          <w:rFonts w:ascii="Times New Roman" w:hAnsi="Times New Roman"/>
          <w:bCs/>
          <w:noProof/>
          <w:color w:val="000000" w:themeColor="text1"/>
          <w:sz w:val="24"/>
          <w:szCs w:val="24"/>
        </w:rPr>
        <w:t>(Linoj et al., 2006)</w:t>
      </w:r>
      <w:r w:rsidR="00264213" w:rsidRPr="00544D53">
        <w:rPr>
          <w:rFonts w:ascii="Times New Roman" w:hAnsi="Times New Roman"/>
          <w:bCs/>
          <w:color w:val="000000" w:themeColor="text1"/>
          <w:sz w:val="24"/>
          <w:szCs w:val="24"/>
        </w:rPr>
        <w:fldChar w:fldCharType="end"/>
      </w:r>
      <w:r w:rsidRPr="00544D53">
        <w:rPr>
          <w:rFonts w:ascii="Times New Roman" w:hAnsi="Times New Roman"/>
          <w:bCs/>
          <w:color w:val="000000" w:themeColor="text1"/>
          <w:sz w:val="24"/>
          <w:szCs w:val="24"/>
        </w:rPr>
        <w:t xml:space="preserve">. </w:t>
      </w:r>
      <w:r w:rsidR="00837295" w:rsidRPr="00544D53">
        <w:rPr>
          <w:rFonts w:ascii="Times New Roman" w:hAnsi="Times New Roman"/>
          <w:bCs/>
          <w:color w:val="000000" w:themeColor="text1"/>
          <w:sz w:val="24"/>
          <w:szCs w:val="24"/>
        </w:rPr>
        <w:t xml:space="preserve">Within South Asia, </w:t>
      </w:r>
      <w:r w:rsidRPr="00544D53">
        <w:rPr>
          <w:rFonts w:ascii="Times New Roman" w:hAnsi="Times New Roman"/>
          <w:color w:val="000000" w:themeColor="text1"/>
          <w:sz w:val="24"/>
          <w:szCs w:val="24"/>
        </w:rPr>
        <w:t>Pakistan with 201 million people is the fifth most populated country in the world while India is the second most populous country in the world</w:t>
      </w:r>
      <w:r w:rsidR="005B3243" w:rsidRPr="00544D53">
        <w:rPr>
          <w:rFonts w:ascii="Times New Roman" w:hAnsi="Times New Roman"/>
          <w:color w:val="000000" w:themeColor="text1"/>
          <w:sz w:val="24"/>
          <w:szCs w:val="24"/>
        </w:rPr>
        <w:t>,</w:t>
      </w:r>
      <w:r w:rsidRPr="00544D53">
        <w:rPr>
          <w:rFonts w:ascii="Times New Roman" w:hAnsi="Times New Roman"/>
          <w:color w:val="000000" w:themeColor="text1"/>
          <w:sz w:val="24"/>
          <w:szCs w:val="24"/>
        </w:rPr>
        <w:t xml:space="preserve"> with a population of 1.3 billion people </w:t>
      </w:r>
      <w:r w:rsidRPr="00544D53">
        <w:rPr>
          <w:rFonts w:ascii="Times New Roman" w:hAnsi="Times New Roman"/>
          <w:color w:val="000000" w:themeColor="text1"/>
          <w:sz w:val="24"/>
          <w:szCs w:val="24"/>
        </w:rPr>
        <w:fldChar w:fldCharType="begin"/>
      </w:r>
      <w:r w:rsidR="00C10E5F" w:rsidRPr="00544D53">
        <w:rPr>
          <w:rFonts w:ascii="Times New Roman" w:hAnsi="Times New Roman"/>
          <w:color w:val="000000" w:themeColor="text1"/>
          <w:sz w:val="24"/>
          <w:szCs w:val="24"/>
        </w:rPr>
        <w:instrText xml:space="preserve"> ADDIN EN.CITE &lt;EndNote&gt;&lt;Cite&gt;&lt;Author&gt;Bank&lt;/Author&gt;&lt;Year&gt;2010-2014&lt;/Year&gt;&lt;RecNum&gt;93&lt;/RecNum&gt;&lt;DisplayText&gt;(World Bank, 2010-2014)&lt;/DisplayText&gt;&lt;record&gt;&lt;rec-number&gt;93&lt;/rec-number&gt;&lt;foreign-keys&gt;&lt;key app="EN" db-id="r0rzasfwvv5ta9e2er6xxdxxvrfepre2txap" timestamp="1489107024"&gt;93&lt;/key&gt;&lt;/foreign-keys&gt;&lt;ref-type name="Report"&gt;27&lt;/ref-type&gt;&lt;contributors&gt;&lt;authors&gt;&lt;author&gt;World Bank,&lt;/author&gt;&lt;/authors&gt;&lt;/contributors&gt;&lt;titles&gt;&lt;title&gt;Population growth (annual %)&lt;/title&gt;&lt;/titles&gt;&lt;dates&gt;&lt;year&gt;2010-2014&lt;/year&gt;&lt;pub-dates&gt;&lt;date&gt;23 August 2015&lt;/date&gt;&lt;/pub-dates&gt;&lt;/dates&gt;&lt;publisher&gt;The World Bank&lt;/publisher&gt;&lt;urls&gt;&lt;related-urls&gt;&lt;url&gt;http://data.worldbank.org/indicator/SP.POP.GROW&lt;/url&gt;&lt;/related-urls&gt;&lt;/urls&gt;&lt;access-date&gt;20 December 2016&lt;/access-date&gt;&lt;/record&gt;&lt;/Cite&gt;&lt;/EndNote&gt;</w:instrText>
      </w:r>
      <w:r w:rsidRPr="00544D53">
        <w:rPr>
          <w:rFonts w:ascii="Times New Roman" w:hAnsi="Times New Roman"/>
          <w:color w:val="000000" w:themeColor="text1"/>
          <w:sz w:val="24"/>
          <w:szCs w:val="24"/>
        </w:rPr>
        <w:fldChar w:fldCharType="separate"/>
      </w:r>
      <w:r w:rsidRPr="00544D53">
        <w:rPr>
          <w:rFonts w:ascii="Times New Roman" w:hAnsi="Times New Roman"/>
          <w:noProof/>
          <w:color w:val="000000" w:themeColor="text1"/>
          <w:sz w:val="24"/>
          <w:szCs w:val="24"/>
        </w:rPr>
        <w:t>(World Bank, 2010-2014)</w:t>
      </w:r>
      <w:r w:rsidRPr="00544D53">
        <w:rPr>
          <w:rFonts w:ascii="Times New Roman" w:hAnsi="Times New Roman"/>
          <w:color w:val="000000" w:themeColor="text1"/>
          <w:sz w:val="24"/>
          <w:szCs w:val="24"/>
        </w:rPr>
        <w:fldChar w:fldCharType="end"/>
      </w:r>
      <w:r w:rsidRPr="00544D53">
        <w:rPr>
          <w:rFonts w:ascii="Times New Roman" w:hAnsi="Times New Roman"/>
          <w:color w:val="000000" w:themeColor="text1"/>
          <w:sz w:val="24"/>
          <w:szCs w:val="24"/>
        </w:rPr>
        <w:t xml:space="preserve">. </w:t>
      </w:r>
      <w:r w:rsidR="00264213" w:rsidRPr="00544D53">
        <w:rPr>
          <w:rFonts w:ascii="Times New Roman" w:hAnsi="Times New Roman"/>
          <w:color w:val="000000" w:themeColor="text1"/>
          <w:sz w:val="24"/>
          <w:szCs w:val="24"/>
        </w:rPr>
        <w:t xml:space="preserve">These populations are projected to increase further in the future owing to the high population growth rates in both countries </w:t>
      </w:r>
      <w:r w:rsidR="00264213" w:rsidRPr="00544D53">
        <w:rPr>
          <w:rFonts w:ascii="Times New Roman" w:hAnsi="Times New Roman"/>
          <w:color w:val="000000" w:themeColor="text1"/>
          <w:sz w:val="24"/>
          <w:szCs w:val="24"/>
        </w:rPr>
        <w:fldChar w:fldCharType="begin"/>
      </w:r>
      <w:r w:rsidR="00264213" w:rsidRPr="00544D53">
        <w:rPr>
          <w:rFonts w:ascii="Times New Roman" w:hAnsi="Times New Roman"/>
          <w:color w:val="000000" w:themeColor="text1"/>
          <w:sz w:val="24"/>
          <w:szCs w:val="24"/>
        </w:rPr>
        <w:instrText xml:space="preserve"> ADDIN EN.CITE &lt;EndNote&gt;&lt;Cite&gt;&lt;Author&gt;Rasul&lt;/Author&gt;&lt;Year&gt;2014&lt;/Year&gt;&lt;RecNum&gt;1424&lt;/RecNum&gt;&lt;DisplayText&gt;(Rasul, 2014)&lt;/DisplayText&gt;&lt;record&gt;&lt;rec-number&gt;1424&lt;/rec-number&gt;&lt;foreign-keys&gt;&lt;key app="EN" db-id="r0rzasfwvv5ta9e2er6xxdxxvrfepre2txap" timestamp="1530665932"&gt;1424&lt;/key&gt;&lt;/foreign-keys&gt;&lt;ref-type name="Journal Article"&gt;17&lt;/ref-type&gt;&lt;contributors&gt;&lt;authors&gt;&lt;author&gt;Rasul, Golam&lt;/author&gt;&lt;/authors&gt;&lt;/contributors&gt;&lt;titles&gt;&lt;title&gt;Food, water, and energy security in South Asia: a nexus perspective from the Hindu K</w:instrText>
      </w:r>
      <w:r w:rsidR="00264213" w:rsidRPr="00544D53">
        <w:rPr>
          <w:rFonts w:ascii="Times New Roman" w:hAnsi="Times New Roman" w:hint="eastAsia"/>
          <w:color w:val="000000" w:themeColor="text1"/>
          <w:sz w:val="24"/>
          <w:szCs w:val="24"/>
        </w:rPr>
        <w:instrText>ush Himalayan region</w:instrText>
      </w:r>
      <w:r w:rsidR="00264213" w:rsidRPr="00544D53">
        <w:rPr>
          <w:rFonts w:ascii="Times New Roman" w:hAnsi="Times New Roman" w:hint="eastAsia"/>
          <w:color w:val="000000" w:themeColor="text1"/>
          <w:sz w:val="24"/>
          <w:szCs w:val="24"/>
        </w:rPr>
        <w:instrText>☆</w:instrText>
      </w:r>
      <w:r w:rsidR="00264213" w:rsidRPr="00544D53">
        <w:rPr>
          <w:rFonts w:ascii="Times New Roman" w:hAnsi="Times New Roman" w:hint="eastAsia"/>
          <w:color w:val="000000" w:themeColor="text1"/>
          <w:sz w:val="24"/>
          <w:szCs w:val="24"/>
        </w:rPr>
        <w:instrText>&lt;/title&gt;&lt;secondary-title&gt;Environmental Science &amp;amp; Policy&lt;/secondary-title&gt;&lt;/titles&gt;&lt;periodical&gt;&lt;full-title&gt;Environmental Science &amp;amp; Policy&lt;/full-title&gt;&lt;/periodical&gt;&lt;pages&gt;35-48&lt;/pages&gt;&lt;volume&gt;39&lt;/volume&gt;&lt;dates&gt;&lt;year&gt;2014&lt;/year&gt;&lt;</w:instrText>
      </w:r>
      <w:r w:rsidR="00264213" w:rsidRPr="00544D53">
        <w:rPr>
          <w:rFonts w:ascii="Times New Roman" w:hAnsi="Times New Roman"/>
          <w:color w:val="000000" w:themeColor="text1"/>
          <w:sz w:val="24"/>
          <w:szCs w:val="24"/>
        </w:rPr>
        <w:instrText>/dates&gt;&lt;isbn&gt;1462-9011&lt;/isbn&gt;&lt;urls&gt;&lt;/urls&gt;&lt;/record&gt;&lt;/Cite&gt;&lt;/EndNote&gt;</w:instrText>
      </w:r>
      <w:r w:rsidR="00264213" w:rsidRPr="00544D53">
        <w:rPr>
          <w:rFonts w:ascii="Times New Roman" w:hAnsi="Times New Roman"/>
          <w:color w:val="000000" w:themeColor="text1"/>
          <w:sz w:val="24"/>
          <w:szCs w:val="24"/>
        </w:rPr>
        <w:fldChar w:fldCharType="separate"/>
      </w:r>
      <w:r w:rsidR="00264213" w:rsidRPr="00544D53">
        <w:rPr>
          <w:rFonts w:ascii="Times New Roman" w:hAnsi="Times New Roman"/>
          <w:noProof/>
          <w:color w:val="000000" w:themeColor="text1"/>
          <w:sz w:val="24"/>
          <w:szCs w:val="24"/>
        </w:rPr>
        <w:t>(Rasul, 2014)</w:t>
      </w:r>
      <w:r w:rsidR="00264213" w:rsidRPr="00544D53">
        <w:rPr>
          <w:rFonts w:ascii="Times New Roman" w:hAnsi="Times New Roman"/>
          <w:color w:val="000000" w:themeColor="text1"/>
          <w:sz w:val="24"/>
          <w:szCs w:val="24"/>
        </w:rPr>
        <w:fldChar w:fldCharType="end"/>
      </w:r>
      <w:r w:rsidR="00264213" w:rsidRPr="00544D53">
        <w:rPr>
          <w:rFonts w:ascii="Times New Roman" w:hAnsi="Times New Roman"/>
          <w:color w:val="000000" w:themeColor="text1"/>
          <w:sz w:val="24"/>
          <w:szCs w:val="24"/>
        </w:rPr>
        <w:t xml:space="preserve">. </w:t>
      </w:r>
      <w:r w:rsidRPr="00544D53">
        <w:rPr>
          <w:rFonts w:ascii="Times New Roman" w:hAnsi="Times New Roman"/>
          <w:color w:val="000000" w:themeColor="text1"/>
          <w:sz w:val="24"/>
          <w:szCs w:val="24"/>
        </w:rPr>
        <w:t>This scenario has obvious implications for food and nutritional security in these countries</w:t>
      </w:r>
      <w:r w:rsidR="004B1815" w:rsidRPr="00544D53">
        <w:rPr>
          <w:rFonts w:ascii="Times New Roman" w:hAnsi="Times New Roman"/>
          <w:color w:val="000000" w:themeColor="text1"/>
          <w:sz w:val="24"/>
          <w:szCs w:val="24"/>
        </w:rPr>
        <w:t>. Currently,</w:t>
      </w:r>
      <w:r w:rsidRPr="00544D53">
        <w:rPr>
          <w:rFonts w:ascii="Times New Roman" w:hAnsi="Times New Roman"/>
          <w:color w:val="000000" w:themeColor="text1"/>
          <w:sz w:val="24"/>
          <w:szCs w:val="24"/>
        </w:rPr>
        <w:t xml:space="preserve"> 60% of al</w:t>
      </w:r>
      <w:r w:rsidR="00263372" w:rsidRPr="00544D53">
        <w:rPr>
          <w:rFonts w:ascii="Times New Roman" w:hAnsi="Times New Roman"/>
          <w:color w:val="000000" w:themeColor="text1"/>
          <w:sz w:val="24"/>
          <w:szCs w:val="24"/>
        </w:rPr>
        <w:t>l Pakistanis are food insecure</w:t>
      </w:r>
      <w:r w:rsidR="00263372" w:rsidRPr="00544D53">
        <w:t xml:space="preserve"> </w:t>
      </w:r>
      <w:r w:rsidR="00263372" w:rsidRPr="00544D53">
        <w:rPr>
          <w:rFonts w:ascii="Times New Roman" w:hAnsi="Times New Roman"/>
          <w:color w:val="000000" w:themeColor="text1"/>
          <w:sz w:val="24"/>
          <w:szCs w:val="24"/>
        </w:rPr>
        <w:fldChar w:fldCharType="begin"/>
      </w:r>
      <w:r w:rsidR="00263372" w:rsidRPr="00544D53">
        <w:rPr>
          <w:rFonts w:ascii="Times New Roman" w:hAnsi="Times New Roman"/>
          <w:color w:val="000000" w:themeColor="text1"/>
          <w:sz w:val="24"/>
          <w:szCs w:val="24"/>
        </w:rPr>
        <w:instrText xml:space="preserve"> ADDIN EN.CITE &lt;EndNote&gt;&lt;Cite&gt;&lt;Author&gt;Pakistan&lt;/Author&gt;&lt;Year&gt;2018&lt;/Year&gt;&lt;RecNum&gt;1425&lt;/RecNum&gt;&lt;DisplayText&gt;(WFP Pakistan, 2018)&lt;/DisplayText&gt;&lt;record&gt;&lt;rec-number&gt;1425&lt;/rec-number&gt;&lt;foreign-keys&gt;&lt;key app="EN" db-id="r0rzasfwvv5ta9e2er6xxdxxvrfepre2txap" timestamp="1530673846"&gt;1425&lt;/key&gt;&lt;/foreign-keys&gt;&lt;ref-type name="Report"&gt;27&lt;/ref-type&gt;&lt;contributors&gt;&lt;authors&gt;&lt;author&gt;WFP Pakistan,&lt;/author&gt;&lt;/authors&gt;&lt;/contributors&gt;&lt;titles&gt;&lt;title&gt;Country Brief - Pakistan&lt;/title&gt;&lt;/titles&gt;&lt;dates&gt;&lt;year&gt;2018&lt;/year&gt;&lt;/dates&gt;&lt;publisher&gt;World Food Programme&lt;/publisher&gt;&lt;urls&gt;&lt;related-urls&gt;&lt;url&gt;http://www1.wfp.org/countries/pakistan&lt;/url&gt;&lt;/related-urls&gt;&lt;/urls&gt;&lt;access-date&gt;04 July 2018&lt;/access-date&gt;&lt;/record&gt;&lt;/Cite&gt;&lt;/EndNote&gt;</w:instrText>
      </w:r>
      <w:r w:rsidR="00263372" w:rsidRPr="00544D53">
        <w:rPr>
          <w:rFonts w:ascii="Times New Roman" w:hAnsi="Times New Roman"/>
          <w:color w:val="000000" w:themeColor="text1"/>
          <w:sz w:val="24"/>
          <w:szCs w:val="24"/>
        </w:rPr>
        <w:fldChar w:fldCharType="separate"/>
      </w:r>
      <w:r w:rsidR="00263372" w:rsidRPr="00544D53">
        <w:rPr>
          <w:rFonts w:ascii="Times New Roman" w:hAnsi="Times New Roman"/>
          <w:noProof/>
          <w:color w:val="000000" w:themeColor="text1"/>
          <w:sz w:val="24"/>
          <w:szCs w:val="24"/>
        </w:rPr>
        <w:t>(WFP Pakistan, 2018)</w:t>
      </w:r>
      <w:r w:rsidR="00263372" w:rsidRPr="00544D53">
        <w:rPr>
          <w:rFonts w:ascii="Times New Roman" w:hAnsi="Times New Roman"/>
          <w:color w:val="000000" w:themeColor="text1"/>
          <w:sz w:val="24"/>
          <w:szCs w:val="24"/>
        </w:rPr>
        <w:fldChar w:fldCharType="end"/>
      </w:r>
      <w:r w:rsidR="004B1815" w:rsidRPr="00544D53">
        <w:rPr>
          <w:rFonts w:ascii="Times New Roman" w:hAnsi="Times New Roman"/>
          <w:color w:val="000000" w:themeColor="text1"/>
          <w:sz w:val="24"/>
          <w:szCs w:val="24"/>
        </w:rPr>
        <w:t xml:space="preserve"> and</w:t>
      </w:r>
      <w:r w:rsidR="00263372" w:rsidRPr="00544D53">
        <w:rPr>
          <w:rFonts w:ascii="Times New Roman" w:hAnsi="Times New Roman"/>
          <w:color w:val="000000" w:themeColor="text1"/>
          <w:sz w:val="24"/>
          <w:szCs w:val="24"/>
        </w:rPr>
        <w:t xml:space="preserve"> </w:t>
      </w:r>
      <w:r w:rsidR="005B3243" w:rsidRPr="00544D53">
        <w:rPr>
          <w:rFonts w:ascii="Times New Roman" w:hAnsi="Times New Roman"/>
          <w:color w:val="000000" w:themeColor="text1"/>
          <w:sz w:val="24"/>
          <w:szCs w:val="24"/>
        </w:rPr>
        <w:t xml:space="preserve">Pakistan </w:t>
      </w:r>
      <w:r w:rsidR="00263372" w:rsidRPr="00544D53">
        <w:rPr>
          <w:rFonts w:ascii="Times New Roman" w:hAnsi="Times New Roman"/>
          <w:color w:val="000000" w:themeColor="text1"/>
          <w:sz w:val="24"/>
          <w:szCs w:val="24"/>
        </w:rPr>
        <w:t xml:space="preserve">is </w:t>
      </w:r>
      <w:r w:rsidR="005B3243" w:rsidRPr="00544D53">
        <w:rPr>
          <w:rFonts w:ascii="Times New Roman" w:hAnsi="Times New Roman"/>
          <w:color w:val="000000" w:themeColor="text1"/>
          <w:sz w:val="24"/>
          <w:szCs w:val="24"/>
        </w:rPr>
        <w:t>at the</w:t>
      </w:r>
      <w:r w:rsidRPr="00544D53">
        <w:rPr>
          <w:rFonts w:ascii="Times New Roman" w:hAnsi="Times New Roman"/>
          <w:color w:val="000000" w:themeColor="text1"/>
          <w:sz w:val="24"/>
          <w:szCs w:val="24"/>
        </w:rPr>
        <w:t xml:space="preserve"> 77</w:t>
      </w:r>
      <w:r w:rsidRPr="00544D53">
        <w:rPr>
          <w:rFonts w:ascii="Times New Roman" w:hAnsi="Times New Roman"/>
          <w:color w:val="000000" w:themeColor="text1"/>
          <w:sz w:val="24"/>
          <w:szCs w:val="24"/>
          <w:vertAlign w:val="superscript"/>
        </w:rPr>
        <w:t>th</w:t>
      </w:r>
      <w:r w:rsidRPr="00544D53">
        <w:rPr>
          <w:rFonts w:ascii="Times New Roman" w:hAnsi="Times New Roman"/>
          <w:color w:val="000000" w:themeColor="text1"/>
          <w:sz w:val="24"/>
          <w:szCs w:val="24"/>
        </w:rPr>
        <w:t xml:space="preserve"> </w:t>
      </w:r>
      <w:r w:rsidR="005B3243" w:rsidRPr="00544D53">
        <w:rPr>
          <w:rFonts w:ascii="Times New Roman" w:hAnsi="Times New Roman"/>
          <w:color w:val="000000" w:themeColor="text1"/>
          <w:sz w:val="24"/>
          <w:szCs w:val="24"/>
        </w:rPr>
        <w:t>position on</w:t>
      </w:r>
      <w:r w:rsidR="00263372" w:rsidRPr="00544D53">
        <w:rPr>
          <w:rFonts w:ascii="Times New Roman" w:hAnsi="Times New Roman"/>
          <w:color w:val="000000" w:themeColor="text1"/>
          <w:sz w:val="24"/>
          <w:szCs w:val="24"/>
        </w:rPr>
        <w:t xml:space="preserve"> the Food Security Index</w:t>
      </w:r>
      <w:r w:rsidR="004B1815" w:rsidRPr="00544D53">
        <w:rPr>
          <w:rFonts w:ascii="Times New Roman" w:hAnsi="Times New Roman"/>
          <w:color w:val="000000" w:themeColor="text1"/>
          <w:sz w:val="24"/>
          <w:szCs w:val="24"/>
        </w:rPr>
        <w:t>,</w:t>
      </w:r>
      <w:r w:rsidR="00263372" w:rsidRPr="00544D53">
        <w:rPr>
          <w:rFonts w:ascii="Times New Roman" w:hAnsi="Times New Roman"/>
          <w:color w:val="000000" w:themeColor="text1"/>
          <w:sz w:val="24"/>
          <w:szCs w:val="24"/>
        </w:rPr>
        <w:t xml:space="preserve"> while</w:t>
      </w:r>
      <w:r w:rsidRPr="00544D53">
        <w:rPr>
          <w:rFonts w:ascii="Times New Roman" w:hAnsi="Times New Roman"/>
          <w:color w:val="000000" w:themeColor="text1"/>
          <w:sz w:val="24"/>
          <w:szCs w:val="24"/>
        </w:rPr>
        <w:t xml:space="preserve"> India </w:t>
      </w:r>
      <w:r w:rsidR="00263372" w:rsidRPr="00544D53">
        <w:rPr>
          <w:rFonts w:ascii="Times New Roman" w:hAnsi="Times New Roman"/>
          <w:color w:val="000000" w:themeColor="text1"/>
          <w:sz w:val="24"/>
          <w:szCs w:val="24"/>
        </w:rPr>
        <w:t xml:space="preserve">is </w:t>
      </w:r>
      <w:r w:rsidRPr="00544D53">
        <w:rPr>
          <w:rFonts w:ascii="Times New Roman" w:hAnsi="Times New Roman"/>
          <w:color w:val="000000" w:themeColor="text1"/>
          <w:sz w:val="24"/>
          <w:szCs w:val="24"/>
        </w:rPr>
        <w:t>at the 74</w:t>
      </w:r>
      <w:r w:rsidRPr="00544D53">
        <w:rPr>
          <w:rFonts w:ascii="Times New Roman" w:hAnsi="Times New Roman"/>
          <w:color w:val="000000" w:themeColor="text1"/>
          <w:sz w:val="24"/>
          <w:szCs w:val="24"/>
          <w:vertAlign w:val="superscript"/>
        </w:rPr>
        <w:t>th</w:t>
      </w:r>
      <w:r w:rsidRPr="00544D53">
        <w:rPr>
          <w:rFonts w:ascii="Times New Roman" w:hAnsi="Times New Roman"/>
          <w:color w:val="000000" w:themeColor="text1"/>
          <w:sz w:val="24"/>
          <w:szCs w:val="24"/>
        </w:rPr>
        <w:t xml:space="preserve"> position </w:t>
      </w:r>
      <w:r w:rsidRPr="00544D53">
        <w:rPr>
          <w:rFonts w:ascii="Times New Roman" w:hAnsi="Times New Roman"/>
          <w:color w:val="000000" w:themeColor="text1"/>
          <w:sz w:val="24"/>
          <w:szCs w:val="24"/>
        </w:rPr>
        <w:fldChar w:fldCharType="begin"/>
      </w:r>
      <w:r w:rsidRPr="00544D53">
        <w:rPr>
          <w:rFonts w:ascii="Times New Roman" w:hAnsi="Times New Roman"/>
          <w:color w:val="000000" w:themeColor="text1"/>
          <w:sz w:val="24"/>
          <w:szCs w:val="24"/>
        </w:rPr>
        <w:instrText xml:space="preserve"> ADDIN EN.CITE &lt;EndNote&gt;&lt;Cite&gt;&lt;Author&gt;Unit&lt;/Author&gt;&lt;Year&gt;2017&lt;/Year&gt;&lt;RecNum&gt;1269&lt;/RecNum&gt;&lt;DisplayText&gt;(Economic Intelligence Unit, 2017)&lt;/DisplayText&gt;&lt;record&gt;&lt;rec-number&gt;1269&lt;/rec-number&gt;&lt;foreign-keys&gt;&lt;key app="EN" db-id="r0rzasfwvv5ta9e2er6xxdxxvrfepre2txap" timestamp="1508461769"&gt;1269&lt;/key&gt;&lt;/foreign-keys&gt;&lt;ref-type name="Report"&gt;27&lt;/ref-type&gt;&lt;contributors&gt;&lt;authors&gt;&lt;author&gt;Economic Intelligence Unit,&lt;/author&gt;&lt;/authors&gt;&lt;/contributors&gt;&lt;titles&gt;&lt;title&gt;Global Food Security Index&lt;/title&gt;&lt;/titles&gt;&lt;dates&gt;&lt;year&gt;2017&lt;/year&gt;&lt;/dates&gt;&lt;urls&gt;&lt;related-urls&gt;&lt;url&gt;http://foodsecurityindex.eiu.com/&lt;/url&gt;&lt;/related-urls&gt;&lt;/urls&gt;&lt;access-date&gt;20 October, 2017&lt;/access-date&gt;&lt;/record&gt;&lt;/Cite&gt;&lt;/EndNote&gt;</w:instrText>
      </w:r>
      <w:r w:rsidRPr="00544D53">
        <w:rPr>
          <w:rFonts w:ascii="Times New Roman" w:hAnsi="Times New Roman"/>
          <w:color w:val="000000" w:themeColor="text1"/>
          <w:sz w:val="24"/>
          <w:szCs w:val="24"/>
        </w:rPr>
        <w:fldChar w:fldCharType="separate"/>
      </w:r>
      <w:r w:rsidRPr="00544D53">
        <w:rPr>
          <w:rFonts w:ascii="Times New Roman" w:hAnsi="Times New Roman"/>
          <w:color w:val="000000" w:themeColor="text1"/>
          <w:sz w:val="24"/>
          <w:szCs w:val="24"/>
        </w:rPr>
        <w:t>(Economic Intelligence Unit, 2017)</w:t>
      </w:r>
      <w:r w:rsidRPr="00544D53">
        <w:rPr>
          <w:rFonts w:ascii="Times New Roman" w:hAnsi="Times New Roman"/>
          <w:color w:val="000000" w:themeColor="text1"/>
          <w:sz w:val="24"/>
          <w:szCs w:val="24"/>
        </w:rPr>
        <w:fldChar w:fldCharType="end"/>
      </w:r>
      <w:r w:rsidRPr="00544D53">
        <w:rPr>
          <w:rFonts w:ascii="Times New Roman" w:hAnsi="Times New Roman"/>
          <w:color w:val="000000" w:themeColor="text1"/>
          <w:sz w:val="24"/>
          <w:szCs w:val="24"/>
        </w:rPr>
        <w:t xml:space="preserve">. </w:t>
      </w:r>
      <w:r w:rsidRPr="00544D53">
        <w:rPr>
          <w:rFonts w:ascii="Times New Roman" w:hAnsi="Times New Roman"/>
          <w:bCs/>
          <w:color w:val="000000" w:themeColor="text1"/>
          <w:sz w:val="24"/>
          <w:szCs w:val="24"/>
        </w:rPr>
        <w:t xml:space="preserve">Thus, sustainability of natural resource inputs is necessary to </w:t>
      </w:r>
      <w:r w:rsidR="00263372" w:rsidRPr="00544D53">
        <w:rPr>
          <w:rFonts w:ascii="Times New Roman" w:hAnsi="Times New Roman"/>
          <w:bCs/>
          <w:color w:val="000000" w:themeColor="text1"/>
          <w:sz w:val="24"/>
          <w:szCs w:val="24"/>
        </w:rPr>
        <w:t>maintain</w:t>
      </w:r>
      <w:r w:rsidRPr="00544D53">
        <w:rPr>
          <w:rFonts w:ascii="Times New Roman" w:hAnsi="Times New Roman"/>
          <w:bCs/>
          <w:color w:val="000000" w:themeColor="text1"/>
          <w:sz w:val="24"/>
          <w:szCs w:val="24"/>
        </w:rPr>
        <w:t xml:space="preserve"> adequate </w:t>
      </w:r>
      <w:r w:rsidR="005948D0" w:rsidRPr="00544D53">
        <w:rPr>
          <w:rFonts w:ascii="Times New Roman" w:hAnsi="Times New Roman"/>
          <w:bCs/>
          <w:color w:val="000000" w:themeColor="text1"/>
          <w:sz w:val="24"/>
          <w:szCs w:val="24"/>
        </w:rPr>
        <w:t>agriculture</w:t>
      </w:r>
      <w:r w:rsidRPr="00544D53">
        <w:rPr>
          <w:rFonts w:ascii="Times New Roman" w:hAnsi="Times New Roman"/>
          <w:bCs/>
          <w:color w:val="000000" w:themeColor="text1"/>
          <w:sz w:val="24"/>
          <w:szCs w:val="24"/>
        </w:rPr>
        <w:t xml:space="preserve"> in this region. </w:t>
      </w:r>
    </w:p>
    <w:p w:rsidR="003240F3" w:rsidRPr="00544D53" w:rsidRDefault="00CB7E72" w:rsidP="00F26CBA">
      <w:pPr>
        <w:spacing w:line="480" w:lineRule="auto"/>
        <w:jc w:val="both"/>
        <w:rPr>
          <w:rFonts w:ascii="Times New Roman" w:hAnsi="Times New Roman"/>
          <w:bCs/>
          <w:color w:val="000000" w:themeColor="text1"/>
          <w:sz w:val="24"/>
          <w:szCs w:val="24"/>
          <w:lang w:val="en-GB"/>
        </w:rPr>
      </w:pPr>
      <w:r w:rsidRPr="00544D53">
        <w:rPr>
          <w:rFonts w:ascii="Times New Roman" w:hAnsi="Times New Roman"/>
          <w:bCs/>
          <w:color w:val="000000" w:themeColor="text1"/>
          <w:sz w:val="24"/>
          <w:szCs w:val="24"/>
        </w:rPr>
        <w:tab/>
      </w:r>
      <w:r w:rsidR="004419D9" w:rsidRPr="00544D53">
        <w:rPr>
          <w:rFonts w:ascii="Times New Roman" w:hAnsi="Times New Roman"/>
          <w:bCs/>
          <w:color w:val="000000" w:themeColor="text1"/>
          <w:sz w:val="24"/>
          <w:szCs w:val="24"/>
          <w:lang w:val="en-GB"/>
        </w:rPr>
        <w:t xml:space="preserve">Since their independence in 1947, there have been different studies tracing the trajectory of both India and Pakistan using different economic, social and political parameters. Previous studies have been conducted to compare economic pointers </w:t>
      </w:r>
      <w:r w:rsidR="004419D9" w:rsidRPr="00544D53">
        <w:rPr>
          <w:rFonts w:ascii="Times New Roman" w:hAnsi="Times New Roman"/>
          <w:bCs/>
          <w:color w:val="000000" w:themeColor="text1"/>
          <w:sz w:val="24"/>
          <w:szCs w:val="24"/>
          <w:lang w:val="en-GB"/>
        </w:rPr>
        <w:fldChar w:fldCharType="begin"/>
      </w:r>
      <w:r w:rsidR="004419D9" w:rsidRPr="00544D53">
        <w:rPr>
          <w:rFonts w:ascii="Times New Roman" w:hAnsi="Times New Roman"/>
          <w:bCs/>
          <w:color w:val="000000" w:themeColor="text1"/>
          <w:sz w:val="24"/>
          <w:szCs w:val="24"/>
          <w:lang w:val="en-GB"/>
        </w:rPr>
        <w:instrText xml:space="preserve"> ADDIN EN.CITE &lt;EndNote&gt;&lt;Cite&gt;&lt;Author&gt;Shah&lt;/Author&gt;&lt;Year&gt;2006&lt;/Year&gt;&lt;RecNum&gt;1268&lt;/RecNum&gt;&lt;DisplayText&gt;(Shah et al., 2006)&lt;/DisplayText&gt;&lt;record&gt;&lt;rec-number&gt;1268&lt;/rec-number&gt;&lt;foreign-keys&gt;&lt;key app="EN" db-id="r0rzasfwvv5ta9e2er6xxdxxvrfepre2txap" timestamp="1508401415"&gt;1268&lt;/key&gt;&lt;/foreign-keys&gt;&lt;ref-type name="Journal Article"&gt;17&lt;/ref-type&gt;&lt;contributors&gt;&lt;authors&gt;&lt;author&gt;Shah, Tushaar&lt;/author&gt;&lt;author&gt;Singh, O. P.&lt;/author&gt;&lt;author&gt;Mukherji, Aditi&lt;/author&gt;&lt;/authors&gt;&lt;/contributors&gt;&lt;titles&gt;&lt;title&gt;Some aspects of South Asia&amp;apos;s groundwater irrigation economy: analyses from a survey in India, Pakistan, Nepal Terai and Bangladesh&lt;/title&gt;&lt;secondary-title&gt;Hydrogeology Journal&lt;/secondary-title&gt;&lt;/titles&gt;&lt;periodical&gt;&lt;full-title&gt;Hydrogeology Journal&lt;/full-title&gt;&lt;/periodical&gt;&lt;pages&gt;286-309&lt;/pages&gt;&lt;volume&gt;14&lt;/volume&gt;&lt;number&gt;3&lt;/number&gt;&lt;dates&gt;&lt;year&gt;2006&lt;/year&gt;&lt;pub-dates&gt;&lt;date&gt;March 01&lt;/date&gt;&lt;/pub-dates&gt;&lt;/dates&gt;&lt;isbn&gt;1435-0157&lt;/isbn&gt;&lt;label&gt;Shah2006&lt;/label&gt;&lt;work-type&gt;journal article&lt;/work-type&gt;&lt;urls&gt;&lt;related-urls&gt;&lt;url&gt;https://doi.org/10.1007/s10040-005-0004-1&lt;/url&gt;&lt;/related-urls&gt;&lt;/urls&gt;&lt;electronic-resource-num&gt;10.1007/s10040-005-0004-1&lt;/electronic-resource-num&gt;&lt;/record&gt;&lt;/Cite&gt;&lt;/EndNote&gt;</w:instrText>
      </w:r>
      <w:r w:rsidR="004419D9" w:rsidRPr="00544D53">
        <w:rPr>
          <w:rFonts w:ascii="Times New Roman" w:hAnsi="Times New Roman"/>
          <w:bCs/>
          <w:color w:val="000000" w:themeColor="text1"/>
          <w:sz w:val="24"/>
          <w:szCs w:val="24"/>
          <w:lang w:val="en-GB"/>
        </w:rPr>
        <w:fldChar w:fldCharType="separate"/>
      </w:r>
      <w:r w:rsidR="004419D9" w:rsidRPr="00544D53">
        <w:rPr>
          <w:rFonts w:ascii="Times New Roman" w:hAnsi="Times New Roman"/>
          <w:bCs/>
          <w:color w:val="000000" w:themeColor="text1"/>
          <w:sz w:val="24"/>
          <w:szCs w:val="24"/>
          <w:lang w:val="en-GB"/>
        </w:rPr>
        <w:t xml:space="preserve">(Shah </w:t>
      </w:r>
      <w:r w:rsidR="004419D9" w:rsidRPr="00544D53">
        <w:rPr>
          <w:rFonts w:ascii="Times New Roman" w:hAnsi="Times New Roman"/>
          <w:bCs/>
          <w:color w:val="000000" w:themeColor="text1"/>
          <w:sz w:val="24"/>
          <w:szCs w:val="24"/>
          <w:lang w:val="en-GB"/>
        </w:rPr>
        <w:lastRenderedPageBreak/>
        <w:t>et al., 2006)</w:t>
      </w:r>
      <w:r w:rsidR="004419D9" w:rsidRPr="00544D53">
        <w:rPr>
          <w:rFonts w:ascii="Times New Roman" w:hAnsi="Times New Roman"/>
          <w:bCs/>
          <w:color w:val="000000" w:themeColor="text1"/>
          <w:sz w:val="24"/>
          <w:szCs w:val="24"/>
        </w:rPr>
        <w:fldChar w:fldCharType="end"/>
      </w:r>
      <w:r w:rsidR="004419D9" w:rsidRPr="00544D53">
        <w:rPr>
          <w:rFonts w:ascii="Times New Roman" w:hAnsi="Times New Roman"/>
          <w:bCs/>
          <w:color w:val="000000" w:themeColor="text1"/>
          <w:sz w:val="24"/>
          <w:szCs w:val="24"/>
          <w:lang w:val="en-GB"/>
        </w:rPr>
        <w:t xml:space="preserve">, nutritional indicators </w:t>
      </w:r>
      <w:r w:rsidR="004419D9" w:rsidRPr="00544D53">
        <w:rPr>
          <w:rFonts w:ascii="Times New Roman" w:hAnsi="Times New Roman"/>
          <w:bCs/>
          <w:color w:val="000000" w:themeColor="text1"/>
          <w:sz w:val="24"/>
          <w:szCs w:val="24"/>
          <w:lang w:val="en-GB"/>
        </w:rPr>
        <w:fldChar w:fldCharType="begin"/>
      </w:r>
      <w:r w:rsidR="004419D9" w:rsidRPr="00544D53">
        <w:rPr>
          <w:rFonts w:ascii="Times New Roman" w:hAnsi="Times New Roman"/>
          <w:bCs/>
          <w:color w:val="000000" w:themeColor="text1"/>
          <w:sz w:val="24"/>
          <w:szCs w:val="24"/>
          <w:lang w:val="en-GB"/>
        </w:rPr>
        <w:instrText xml:space="preserve"> ADDIN EN.CITE &lt;EndNote&gt;&lt;Cite&gt;&lt;Author&gt;van den Bold&lt;/Author&gt;&lt;Year&gt;2015&lt;/Year&gt;&lt;RecNum&gt;1266&lt;/RecNum&gt;&lt;DisplayText&gt;(van den Bold et al., 2015)&lt;/DisplayText&gt;&lt;record&gt;&lt;rec-number&gt;1266&lt;/rec-number&gt;&lt;foreign-keys&gt;&lt;key app="EN" db-id="r0rzasfwvv5ta9e2er6xxdxxvrfepre2txap" timestamp="1508401135"&gt;1266&lt;/key&gt;&lt;/foreign-keys&gt;&lt;ref-type name="Journal Article"&gt;17&lt;/ref-type&gt;&lt;contributors&gt;&lt;authors&gt;&lt;author&gt;van den Bold, Mara&lt;/author&gt;&lt;author&gt;Kohli, Neha&lt;/author&gt;&lt;author&gt;Gillespie, Stuart&lt;/author&gt;&lt;author&gt;Zuberi, Samar&lt;/author&gt;&lt;author&gt;Rajeesh, Sangeetha&lt;/author&gt;&lt;author&gt;Chakraborty, Barnali&lt;/author&gt;&lt;/authors&gt;&lt;/contributors&gt;&lt;titles&gt;&lt;title&gt;Is there an enabling environment for nutrition-sensitive agriculture in South Asia? Stakeholder perspectives from India, Bangladesh, and Pakistan&lt;/title&gt;&lt;secondary-title&gt;Food and nutrition bulletin&lt;/secondary-title&gt;&lt;/titles&gt;&lt;periodical&gt;&lt;full-title&gt;Food and nutrition bulletin&lt;/full-title&gt;&lt;/periodical&gt;&lt;pages&gt;231-247&lt;/pages&gt;&lt;volume&gt;36&lt;/volume&gt;&lt;number&gt;2&lt;/number&gt;&lt;dates&gt;&lt;year&gt;2015&lt;/year&gt;&lt;/dates&gt;&lt;isbn&gt;0379-5721&lt;/isbn&gt;&lt;urls&gt;&lt;/urls&gt;&lt;/record&gt;&lt;/Cite&gt;&lt;/EndNote&gt;</w:instrText>
      </w:r>
      <w:r w:rsidR="004419D9" w:rsidRPr="00544D53">
        <w:rPr>
          <w:rFonts w:ascii="Times New Roman" w:hAnsi="Times New Roman"/>
          <w:bCs/>
          <w:color w:val="000000" w:themeColor="text1"/>
          <w:sz w:val="24"/>
          <w:szCs w:val="24"/>
          <w:lang w:val="en-GB"/>
        </w:rPr>
        <w:fldChar w:fldCharType="separate"/>
      </w:r>
      <w:r w:rsidR="004419D9" w:rsidRPr="00544D53">
        <w:rPr>
          <w:rFonts w:ascii="Times New Roman" w:hAnsi="Times New Roman"/>
          <w:bCs/>
          <w:color w:val="000000" w:themeColor="text1"/>
          <w:sz w:val="24"/>
          <w:szCs w:val="24"/>
          <w:lang w:val="en-GB"/>
        </w:rPr>
        <w:t>(van den Bold et al., 2015)</w:t>
      </w:r>
      <w:r w:rsidR="004419D9" w:rsidRPr="00544D53">
        <w:rPr>
          <w:rFonts w:ascii="Times New Roman" w:hAnsi="Times New Roman"/>
          <w:bCs/>
          <w:color w:val="000000" w:themeColor="text1"/>
          <w:sz w:val="24"/>
          <w:szCs w:val="24"/>
        </w:rPr>
        <w:fldChar w:fldCharType="end"/>
      </w:r>
      <w:r w:rsidR="004419D9" w:rsidRPr="00544D53">
        <w:rPr>
          <w:rFonts w:ascii="Times New Roman" w:hAnsi="Times New Roman"/>
          <w:bCs/>
          <w:color w:val="000000" w:themeColor="text1"/>
          <w:sz w:val="24"/>
          <w:szCs w:val="24"/>
          <w:lang w:val="en-GB"/>
        </w:rPr>
        <w:t xml:space="preserve"> or productivity factors </w:t>
      </w:r>
      <w:r w:rsidR="004419D9" w:rsidRPr="00544D53">
        <w:rPr>
          <w:rFonts w:ascii="Times New Roman" w:hAnsi="Times New Roman"/>
          <w:bCs/>
          <w:color w:val="000000" w:themeColor="text1"/>
          <w:sz w:val="24"/>
          <w:szCs w:val="24"/>
          <w:lang w:val="en-GB"/>
        </w:rPr>
        <w:fldChar w:fldCharType="begin"/>
      </w:r>
      <w:r w:rsidR="004419D9" w:rsidRPr="00544D53">
        <w:rPr>
          <w:rFonts w:ascii="Times New Roman" w:hAnsi="Times New Roman"/>
          <w:bCs/>
          <w:color w:val="000000" w:themeColor="text1"/>
          <w:sz w:val="24"/>
          <w:szCs w:val="24"/>
          <w:lang w:val="en-GB"/>
        </w:rPr>
        <w:instrText xml:space="preserve"> ADDIN EN.CITE &lt;EndNote&gt;&lt;Cite&gt;&lt;Author&gt;Murgai&lt;/Author&gt;&lt;Year&gt;2001&lt;/Year&gt;&lt;RecNum&gt;1267&lt;/RecNum&gt;&lt;DisplayText&gt;(Murgai et al., 2001)&lt;/DisplayText&gt;&lt;record&gt;&lt;rec-number&gt;1267&lt;/rec-number&gt;&lt;foreign-keys&gt;&lt;key app="EN" db-id="r0rzasfwvv5ta9e2er6xxdxxvrfepre2txap" timestamp="1508401195"&gt;1267&lt;/key&gt;&lt;/foreign-keys&gt;&lt;ref-type name="Journal Article"&gt;17&lt;/ref-type&gt;&lt;contributors&gt;&lt;authors&gt;&lt;author&gt;Murgai, Rinku&lt;/author&gt;&lt;author&gt;Ali, Mubarik&lt;/author&gt;&lt;author&gt;Byerlee, Derek&lt;/author&gt;&lt;/authors&gt;&lt;/contributors&gt;&lt;titles&gt;&lt;title&gt;Productivity growth and sustainability in post–Green Revolution agriculture: the case of the Indian and Pakistan Punjabs&lt;/title&gt;&lt;secondary-title&gt;The World Bank Research Observer&lt;/secondary-title&gt;&lt;/titles&gt;&lt;periodical&gt;&lt;full-title&gt;The World Bank Research Observer&lt;/full-title&gt;&lt;/periodical&gt;&lt;pages&gt;199-218&lt;/pages&gt;&lt;volume&gt;16&lt;/volume&gt;&lt;number&gt;2&lt;/number&gt;&lt;dates&gt;&lt;year&gt;2001&lt;/year&gt;&lt;/dates&gt;&lt;isbn&gt;1564-6971&lt;/isbn&gt;&lt;urls&gt;&lt;/urls&gt;&lt;/record&gt;&lt;/Cite&gt;&lt;/EndNote&gt;</w:instrText>
      </w:r>
      <w:r w:rsidR="004419D9" w:rsidRPr="00544D53">
        <w:rPr>
          <w:rFonts w:ascii="Times New Roman" w:hAnsi="Times New Roman"/>
          <w:bCs/>
          <w:color w:val="000000" w:themeColor="text1"/>
          <w:sz w:val="24"/>
          <w:szCs w:val="24"/>
          <w:lang w:val="en-GB"/>
        </w:rPr>
        <w:fldChar w:fldCharType="separate"/>
      </w:r>
      <w:r w:rsidR="004419D9" w:rsidRPr="00544D53">
        <w:rPr>
          <w:rFonts w:ascii="Times New Roman" w:hAnsi="Times New Roman"/>
          <w:bCs/>
          <w:color w:val="000000" w:themeColor="text1"/>
          <w:sz w:val="24"/>
          <w:szCs w:val="24"/>
          <w:lang w:val="en-GB"/>
        </w:rPr>
        <w:t>(Murgai et al., 2001)</w:t>
      </w:r>
      <w:r w:rsidR="004419D9" w:rsidRPr="00544D53">
        <w:rPr>
          <w:rFonts w:ascii="Times New Roman" w:hAnsi="Times New Roman"/>
          <w:bCs/>
          <w:color w:val="000000" w:themeColor="text1"/>
          <w:sz w:val="24"/>
          <w:szCs w:val="24"/>
        </w:rPr>
        <w:fldChar w:fldCharType="end"/>
      </w:r>
      <w:r w:rsidR="004419D9" w:rsidRPr="00544D53">
        <w:rPr>
          <w:rFonts w:ascii="Times New Roman" w:hAnsi="Times New Roman"/>
          <w:bCs/>
          <w:color w:val="000000" w:themeColor="text1"/>
          <w:sz w:val="24"/>
          <w:szCs w:val="24"/>
          <w:lang w:val="en-GB"/>
        </w:rPr>
        <w:t xml:space="preserve">. Relatively few researchers  have holistically compared the environmental sustainability of agricultural systems in India and Pakistan </w:t>
      </w:r>
      <w:r w:rsidR="004419D9" w:rsidRPr="00544D53">
        <w:rPr>
          <w:rFonts w:ascii="Times New Roman" w:hAnsi="Times New Roman"/>
          <w:bCs/>
          <w:color w:val="000000" w:themeColor="text1"/>
          <w:sz w:val="24"/>
          <w:szCs w:val="24"/>
          <w:lang w:val="en-GB"/>
        </w:rPr>
        <w:fldChar w:fldCharType="begin"/>
      </w:r>
      <w:r w:rsidR="004419D9" w:rsidRPr="00544D53">
        <w:rPr>
          <w:rFonts w:ascii="Times New Roman" w:hAnsi="Times New Roman"/>
          <w:bCs/>
          <w:color w:val="000000" w:themeColor="text1"/>
          <w:sz w:val="24"/>
          <w:szCs w:val="24"/>
          <w:lang w:val="en-GB"/>
        </w:rPr>
        <w:instrText xml:space="preserve"> ADDIN EN.CITE &lt;EndNote&gt;&lt;Cite&gt;&lt;Author&gt;Benbi&lt;/Author&gt;&lt;Year&gt;2009&lt;/Year&gt;&lt;RecNum&gt;1365&lt;/RecNum&gt;&lt;DisplayText&gt;(Benbi and Brar, 2009)&lt;/DisplayText&gt;&lt;record&gt;&lt;rec-number&gt;1365&lt;/rec-number&gt;&lt;foreign-keys&gt;&lt;key app="EN" db-id="r0rzasfwvv5ta9e2er6xxdxxvrfepre2txap" timestamp="1512627525"&gt;1365&lt;/key&gt;&lt;/foreign-keys&gt;&lt;ref-type name="Journal Article"&gt;17&lt;/ref-type&gt;&lt;contributors&gt;&lt;authors&gt;&lt;author&gt;Benbi, DK&lt;/author&gt;&lt;author&gt;Brar, JS&lt;/author&gt;&lt;/authors&gt;&lt;/contributors&gt;&lt;titles&gt;&lt;title&gt;A 25-year record of carbon sequestration and soil properties in intensive agriculture&lt;/title&gt;&lt;secondary-title&gt;Agronomy for sustainable development&lt;/secondary-title&gt;&lt;/titles&gt;&lt;periodical&gt;&lt;full-title&gt;Agronomy for sustainable development&lt;/full-title&gt;&lt;/periodical&gt;&lt;pages&gt;257-265&lt;/pages&gt;&lt;volume&gt;29&lt;/volume&gt;&lt;number&gt;2&lt;/number&gt;&lt;dates&gt;&lt;year&gt;2009&lt;/year&gt;&lt;/dates&gt;&lt;isbn&gt;1774-0746&lt;/isbn&gt;&lt;urls&gt;&lt;/urls&gt;&lt;/record&gt;&lt;/Cite&gt;&lt;/EndNote&gt;</w:instrText>
      </w:r>
      <w:r w:rsidR="004419D9" w:rsidRPr="00544D53">
        <w:rPr>
          <w:rFonts w:ascii="Times New Roman" w:hAnsi="Times New Roman"/>
          <w:bCs/>
          <w:color w:val="000000" w:themeColor="text1"/>
          <w:sz w:val="24"/>
          <w:szCs w:val="24"/>
          <w:lang w:val="en-GB"/>
        </w:rPr>
        <w:fldChar w:fldCharType="separate"/>
      </w:r>
      <w:r w:rsidR="004419D9" w:rsidRPr="00544D53">
        <w:rPr>
          <w:rFonts w:ascii="Times New Roman" w:hAnsi="Times New Roman"/>
          <w:bCs/>
          <w:color w:val="000000" w:themeColor="text1"/>
          <w:sz w:val="24"/>
          <w:szCs w:val="24"/>
          <w:lang w:val="en-GB"/>
        </w:rPr>
        <w:t>(Benbi and Brar, 2009)</w:t>
      </w:r>
      <w:r w:rsidR="004419D9" w:rsidRPr="00544D53">
        <w:rPr>
          <w:rFonts w:ascii="Times New Roman" w:hAnsi="Times New Roman"/>
          <w:bCs/>
          <w:color w:val="000000" w:themeColor="text1"/>
          <w:sz w:val="24"/>
          <w:szCs w:val="24"/>
        </w:rPr>
        <w:fldChar w:fldCharType="end"/>
      </w:r>
      <w:r w:rsidR="004419D9" w:rsidRPr="00544D53">
        <w:rPr>
          <w:rFonts w:ascii="Times New Roman" w:hAnsi="Times New Roman"/>
          <w:bCs/>
          <w:color w:val="000000" w:themeColor="text1"/>
          <w:sz w:val="24"/>
          <w:szCs w:val="24"/>
          <w:lang w:val="en-GB"/>
        </w:rPr>
        <w:t xml:space="preserve">. Given these drawbacks and the </w:t>
      </w:r>
      <w:r w:rsidR="004419D9" w:rsidRPr="00544D53">
        <w:rPr>
          <w:rFonts w:ascii="Times New Roman" w:hAnsi="Times New Roman"/>
          <w:bCs/>
          <w:color w:val="000000" w:themeColor="text1"/>
          <w:sz w:val="24"/>
          <w:szCs w:val="24"/>
        </w:rPr>
        <w:t>paucity of scientific studies gauging the sustainability of crop production in South Asian countries,</w:t>
      </w:r>
      <w:r w:rsidR="004419D9" w:rsidRPr="00544D53" w:rsidDel="00003F3A">
        <w:rPr>
          <w:rFonts w:ascii="Times New Roman" w:hAnsi="Times New Roman"/>
          <w:bCs/>
          <w:color w:val="000000" w:themeColor="text1"/>
          <w:sz w:val="24"/>
          <w:szCs w:val="24"/>
        </w:rPr>
        <w:t xml:space="preserve"> </w:t>
      </w:r>
      <w:r w:rsidR="004419D9" w:rsidRPr="00544D53">
        <w:rPr>
          <w:rFonts w:ascii="Times New Roman" w:hAnsi="Times New Roman"/>
          <w:bCs/>
          <w:color w:val="000000" w:themeColor="text1"/>
          <w:sz w:val="24"/>
          <w:szCs w:val="24"/>
          <w:lang w:val="en-GB"/>
        </w:rPr>
        <w:t xml:space="preserve">it is imperative to consider current and future food and water security challenges in the assessment of agricultural sustainability in these countries. </w:t>
      </w:r>
    </w:p>
    <w:p w:rsidR="00F26CBA" w:rsidRPr="00544D53" w:rsidRDefault="003240F3" w:rsidP="00F26CBA">
      <w:pPr>
        <w:spacing w:line="480" w:lineRule="auto"/>
        <w:jc w:val="both"/>
        <w:rPr>
          <w:rFonts w:ascii="Times New Roman" w:hAnsi="Times New Roman"/>
          <w:bCs/>
          <w:sz w:val="24"/>
          <w:szCs w:val="24"/>
        </w:rPr>
      </w:pPr>
      <w:r w:rsidRPr="00544D53">
        <w:rPr>
          <w:rFonts w:ascii="Times New Roman" w:hAnsi="Times New Roman"/>
          <w:bCs/>
          <w:color w:val="000000" w:themeColor="text1"/>
          <w:sz w:val="24"/>
          <w:szCs w:val="24"/>
          <w:lang w:val="en-GB"/>
        </w:rPr>
        <w:tab/>
      </w:r>
      <w:r w:rsidR="00CB7E72" w:rsidRPr="00544D53">
        <w:rPr>
          <w:rFonts w:ascii="Times New Roman" w:hAnsi="Times New Roman"/>
          <w:bCs/>
          <w:color w:val="000000" w:themeColor="text1"/>
          <w:sz w:val="24"/>
          <w:szCs w:val="24"/>
        </w:rPr>
        <w:t>India and Pakistan</w:t>
      </w:r>
      <w:r w:rsidR="00DC2192" w:rsidRPr="00544D53">
        <w:rPr>
          <w:rFonts w:ascii="Times New Roman" w:hAnsi="Times New Roman"/>
          <w:bCs/>
          <w:color w:val="000000" w:themeColor="text1"/>
          <w:sz w:val="24"/>
          <w:szCs w:val="24"/>
        </w:rPr>
        <w:t xml:space="preserve"> </w:t>
      </w:r>
      <w:r w:rsidR="00556CF8" w:rsidRPr="00544D53">
        <w:rPr>
          <w:rFonts w:ascii="Times New Roman" w:hAnsi="Times New Roman"/>
          <w:bCs/>
          <w:color w:val="000000" w:themeColor="text1"/>
          <w:sz w:val="24"/>
          <w:szCs w:val="24"/>
        </w:rPr>
        <w:t xml:space="preserve">need </w:t>
      </w:r>
      <w:r w:rsidR="00DC2192" w:rsidRPr="00544D53">
        <w:rPr>
          <w:rFonts w:ascii="Times New Roman" w:hAnsi="Times New Roman"/>
          <w:bCs/>
          <w:color w:val="000000" w:themeColor="text1"/>
          <w:sz w:val="24"/>
          <w:szCs w:val="24"/>
        </w:rPr>
        <w:t xml:space="preserve">to increase their </w:t>
      </w:r>
      <w:r w:rsidR="00F8607B" w:rsidRPr="00544D53">
        <w:rPr>
          <w:rFonts w:ascii="Times New Roman" w:hAnsi="Times New Roman"/>
          <w:bCs/>
          <w:color w:val="000000" w:themeColor="text1"/>
          <w:sz w:val="24"/>
          <w:szCs w:val="24"/>
        </w:rPr>
        <w:t xml:space="preserve">agricultural </w:t>
      </w:r>
      <w:r w:rsidR="00DC2192" w:rsidRPr="00544D53">
        <w:rPr>
          <w:rFonts w:ascii="Times New Roman" w:hAnsi="Times New Roman"/>
          <w:bCs/>
          <w:color w:val="000000" w:themeColor="text1"/>
          <w:sz w:val="24"/>
          <w:szCs w:val="24"/>
        </w:rPr>
        <w:t>outputs</w:t>
      </w:r>
      <w:r w:rsidR="005710CB" w:rsidRPr="00544D53">
        <w:rPr>
          <w:rFonts w:ascii="Times New Roman" w:hAnsi="Times New Roman"/>
          <w:bCs/>
          <w:color w:val="000000" w:themeColor="text1"/>
          <w:sz w:val="24"/>
          <w:szCs w:val="24"/>
        </w:rPr>
        <w:t>,</w:t>
      </w:r>
      <w:r w:rsidR="00DC2192" w:rsidRPr="00544D53">
        <w:rPr>
          <w:rFonts w:ascii="Times New Roman" w:hAnsi="Times New Roman"/>
          <w:bCs/>
          <w:color w:val="000000" w:themeColor="text1"/>
          <w:sz w:val="24"/>
          <w:szCs w:val="24"/>
        </w:rPr>
        <w:t xml:space="preserve"> </w:t>
      </w:r>
      <w:r w:rsidR="00556CF8" w:rsidRPr="00544D53">
        <w:rPr>
          <w:rFonts w:ascii="Times New Roman" w:hAnsi="Times New Roman"/>
          <w:bCs/>
          <w:color w:val="000000" w:themeColor="text1"/>
          <w:sz w:val="24"/>
          <w:szCs w:val="24"/>
        </w:rPr>
        <w:t>and reduce</w:t>
      </w:r>
      <w:r w:rsidR="00DC2192" w:rsidRPr="00544D53">
        <w:rPr>
          <w:rFonts w:ascii="Times New Roman" w:hAnsi="Times New Roman"/>
          <w:bCs/>
          <w:color w:val="000000" w:themeColor="text1"/>
          <w:sz w:val="24"/>
          <w:szCs w:val="24"/>
        </w:rPr>
        <w:t xml:space="preserve"> their environmental and resource footprints</w:t>
      </w:r>
      <w:r w:rsidR="00556CF8" w:rsidRPr="00544D53">
        <w:rPr>
          <w:rFonts w:ascii="Times New Roman" w:hAnsi="Times New Roman"/>
          <w:bCs/>
          <w:color w:val="000000" w:themeColor="text1"/>
          <w:sz w:val="24"/>
          <w:szCs w:val="24"/>
        </w:rPr>
        <w:t xml:space="preserve"> simultaneously</w:t>
      </w:r>
      <w:r w:rsidR="00DC2192" w:rsidRPr="00544D53">
        <w:rPr>
          <w:rFonts w:ascii="Times New Roman" w:hAnsi="Times New Roman"/>
          <w:bCs/>
          <w:color w:val="000000" w:themeColor="text1"/>
          <w:sz w:val="24"/>
          <w:szCs w:val="24"/>
        </w:rPr>
        <w:t xml:space="preserve">. </w:t>
      </w:r>
      <w:r w:rsidR="00556CF8" w:rsidRPr="00544D53">
        <w:rPr>
          <w:rFonts w:ascii="Times New Roman" w:hAnsi="Times New Roman"/>
          <w:bCs/>
          <w:color w:val="000000" w:themeColor="text1"/>
          <w:sz w:val="24"/>
          <w:szCs w:val="24"/>
        </w:rPr>
        <w:t xml:space="preserve">However, both countries lack skilled labor and technical capabilities to achieve this. </w:t>
      </w:r>
      <w:r w:rsidR="00DC2192" w:rsidRPr="00544D53">
        <w:rPr>
          <w:rFonts w:ascii="Times New Roman" w:hAnsi="Times New Roman"/>
          <w:bCs/>
          <w:color w:val="000000" w:themeColor="text1"/>
          <w:sz w:val="24"/>
          <w:szCs w:val="24"/>
        </w:rPr>
        <w:t>T</w:t>
      </w:r>
      <w:r w:rsidR="00DC2192" w:rsidRPr="00544D53">
        <w:rPr>
          <w:rFonts w:ascii="Times New Roman" w:hAnsi="Times New Roman"/>
          <w:color w:val="000000" w:themeColor="text1"/>
          <w:sz w:val="24"/>
          <w:szCs w:val="24"/>
        </w:rPr>
        <w:t xml:space="preserve">o cope with an increasing food demand, intensive means of agricultural production are taxing natural resources in both countries. This study aims at </w:t>
      </w:r>
      <w:r w:rsidR="00047026" w:rsidRPr="00544D53">
        <w:rPr>
          <w:rFonts w:ascii="Times New Roman" w:hAnsi="Times New Roman"/>
          <w:color w:val="000000" w:themeColor="text1"/>
          <w:sz w:val="24"/>
          <w:szCs w:val="24"/>
        </w:rPr>
        <w:t>exploring</w:t>
      </w:r>
      <w:r w:rsidR="00DC2192" w:rsidRPr="00544D53">
        <w:rPr>
          <w:rFonts w:ascii="Times New Roman" w:hAnsi="Times New Roman"/>
          <w:color w:val="000000" w:themeColor="text1"/>
          <w:sz w:val="24"/>
          <w:szCs w:val="24"/>
        </w:rPr>
        <w:t xml:space="preserve"> some of these challenges by comparing the environmental impact of energy utilization for </w:t>
      </w:r>
      <w:r w:rsidR="00292D74" w:rsidRPr="00544D53">
        <w:rPr>
          <w:rFonts w:ascii="Times New Roman" w:hAnsi="Times New Roman"/>
          <w:color w:val="000000" w:themeColor="text1"/>
          <w:sz w:val="24"/>
          <w:szCs w:val="24"/>
        </w:rPr>
        <w:t>crop</w:t>
      </w:r>
      <w:r w:rsidR="00DC2192" w:rsidRPr="00544D53">
        <w:rPr>
          <w:rFonts w:ascii="Times New Roman" w:hAnsi="Times New Roman"/>
          <w:color w:val="000000" w:themeColor="text1"/>
          <w:sz w:val="24"/>
          <w:szCs w:val="24"/>
        </w:rPr>
        <w:t xml:space="preserve"> production in </w:t>
      </w:r>
      <w:r w:rsidR="00CB7E72" w:rsidRPr="00544D53">
        <w:rPr>
          <w:rFonts w:ascii="Times New Roman" w:hAnsi="Times New Roman"/>
          <w:color w:val="000000" w:themeColor="text1"/>
          <w:sz w:val="24"/>
          <w:szCs w:val="24"/>
        </w:rPr>
        <w:t xml:space="preserve">both </w:t>
      </w:r>
      <w:r w:rsidR="00DC2192" w:rsidRPr="00544D53">
        <w:rPr>
          <w:rFonts w:ascii="Times New Roman" w:hAnsi="Times New Roman"/>
          <w:color w:val="000000" w:themeColor="text1"/>
          <w:sz w:val="24"/>
          <w:szCs w:val="24"/>
        </w:rPr>
        <w:t>India and Pakistan over a decade.</w:t>
      </w:r>
      <w:r w:rsidR="00047026" w:rsidRPr="00544D53">
        <w:rPr>
          <w:rFonts w:ascii="Times New Roman" w:hAnsi="Times New Roman"/>
          <w:color w:val="000000" w:themeColor="text1"/>
          <w:sz w:val="24"/>
          <w:szCs w:val="24"/>
        </w:rPr>
        <w:t xml:space="preserve"> This </w:t>
      </w:r>
      <w:r w:rsidR="00F8607B" w:rsidRPr="00544D53">
        <w:rPr>
          <w:rFonts w:ascii="Times New Roman" w:hAnsi="Times New Roman"/>
          <w:color w:val="000000" w:themeColor="text1"/>
          <w:sz w:val="24"/>
          <w:szCs w:val="24"/>
        </w:rPr>
        <w:t xml:space="preserve">exercise </w:t>
      </w:r>
      <w:r w:rsidR="00047026" w:rsidRPr="00544D53">
        <w:rPr>
          <w:rFonts w:ascii="Times New Roman" w:hAnsi="Times New Roman"/>
          <w:color w:val="000000" w:themeColor="text1"/>
          <w:sz w:val="24"/>
          <w:szCs w:val="24"/>
        </w:rPr>
        <w:t>will</w:t>
      </w:r>
      <w:r w:rsidR="005710CB" w:rsidRPr="00544D53">
        <w:rPr>
          <w:rFonts w:ascii="Times New Roman" w:hAnsi="Times New Roman"/>
          <w:color w:val="000000" w:themeColor="text1"/>
          <w:sz w:val="24"/>
          <w:szCs w:val="24"/>
        </w:rPr>
        <w:t>, compare f</w:t>
      </w:r>
      <w:r w:rsidR="00F8607B" w:rsidRPr="00544D53">
        <w:rPr>
          <w:rFonts w:ascii="Times New Roman" w:hAnsi="Times New Roman"/>
          <w:color w:val="000000" w:themeColor="text1"/>
          <w:sz w:val="24"/>
          <w:szCs w:val="24"/>
        </w:rPr>
        <w:t>or the first time,</w:t>
      </w:r>
      <w:r w:rsidR="00047026" w:rsidRPr="00544D53">
        <w:rPr>
          <w:rFonts w:ascii="Times New Roman" w:hAnsi="Times New Roman"/>
          <w:color w:val="000000" w:themeColor="text1"/>
          <w:sz w:val="24"/>
          <w:szCs w:val="24"/>
        </w:rPr>
        <w:t xml:space="preserve"> </w:t>
      </w:r>
      <w:r w:rsidR="00F8607B" w:rsidRPr="00544D53">
        <w:rPr>
          <w:rFonts w:ascii="Times New Roman" w:hAnsi="Times New Roman"/>
          <w:color w:val="000000" w:themeColor="text1"/>
          <w:sz w:val="24"/>
          <w:szCs w:val="24"/>
        </w:rPr>
        <w:t>the</w:t>
      </w:r>
      <w:r w:rsidR="00047026" w:rsidRPr="00544D53">
        <w:rPr>
          <w:rFonts w:ascii="Times New Roman" w:hAnsi="Times New Roman"/>
          <w:color w:val="000000" w:themeColor="text1"/>
          <w:sz w:val="24"/>
          <w:szCs w:val="24"/>
        </w:rPr>
        <w:t xml:space="preserve"> impact of resource intensification </w:t>
      </w:r>
      <w:r w:rsidR="00292D74" w:rsidRPr="00544D53">
        <w:rPr>
          <w:rFonts w:ascii="Times New Roman" w:hAnsi="Times New Roman"/>
          <w:color w:val="000000" w:themeColor="text1"/>
          <w:sz w:val="24"/>
          <w:szCs w:val="24"/>
        </w:rPr>
        <w:t>on populations and ecosystems emanating from</w:t>
      </w:r>
      <w:r w:rsidR="00047026" w:rsidRPr="00544D53">
        <w:rPr>
          <w:rFonts w:ascii="Times New Roman" w:hAnsi="Times New Roman"/>
          <w:color w:val="000000" w:themeColor="text1"/>
          <w:sz w:val="24"/>
          <w:szCs w:val="24"/>
        </w:rPr>
        <w:t xml:space="preserve"> agriculture </w:t>
      </w:r>
      <w:r w:rsidR="00CB7E72" w:rsidRPr="00544D53">
        <w:rPr>
          <w:rFonts w:ascii="Times New Roman" w:hAnsi="Times New Roman"/>
          <w:color w:val="000000" w:themeColor="text1"/>
          <w:sz w:val="24"/>
          <w:szCs w:val="24"/>
        </w:rPr>
        <w:t>in these countries</w:t>
      </w:r>
      <w:r w:rsidR="00047026" w:rsidRPr="00544D53">
        <w:rPr>
          <w:rFonts w:ascii="Times New Roman" w:hAnsi="Times New Roman"/>
          <w:color w:val="000000" w:themeColor="text1"/>
          <w:sz w:val="24"/>
          <w:szCs w:val="24"/>
        </w:rPr>
        <w:t>.</w:t>
      </w:r>
      <w:r w:rsidR="00F26CBA" w:rsidRPr="00544D53">
        <w:rPr>
          <w:rFonts w:ascii="Times New Roman" w:hAnsi="Times New Roman"/>
          <w:color w:val="000000" w:themeColor="text1"/>
          <w:sz w:val="24"/>
          <w:szCs w:val="24"/>
        </w:rPr>
        <w:t xml:space="preserve"> </w:t>
      </w:r>
      <w:r w:rsidR="005710CB" w:rsidRPr="00544D53">
        <w:rPr>
          <w:rFonts w:ascii="Times New Roman" w:hAnsi="Times New Roman"/>
          <w:bCs/>
          <w:sz w:val="24"/>
          <w:szCs w:val="24"/>
        </w:rPr>
        <w:t>This can help policy-</w:t>
      </w:r>
      <w:r w:rsidR="00F26CBA" w:rsidRPr="00544D53">
        <w:rPr>
          <w:rFonts w:ascii="Times New Roman" w:hAnsi="Times New Roman"/>
          <w:bCs/>
          <w:sz w:val="24"/>
          <w:szCs w:val="24"/>
        </w:rPr>
        <w:t xml:space="preserve">makers take a holistic view of the situation and make </w:t>
      </w:r>
      <w:r w:rsidR="00702F3B" w:rsidRPr="00544D53">
        <w:rPr>
          <w:rFonts w:ascii="Times New Roman" w:hAnsi="Times New Roman"/>
          <w:bCs/>
          <w:sz w:val="24"/>
          <w:szCs w:val="24"/>
        </w:rPr>
        <w:t>collective</w:t>
      </w:r>
      <w:r w:rsidR="00F26CBA" w:rsidRPr="00544D53">
        <w:rPr>
          <w:rFonts w:ascii="Times New Roman" w:hAnsi="Times New Roman"/>
          <w:bCs/>
          <w:sz w:val="24"/>
          <w:szCs w:val="24"/>
        </w:rPr>
        <w:t xml:space="preserve"> decisions </w:t>
      </w:r>
      <w:r w:rsidR="00702F3B" w:rsidRPr="00544D53">
        <w:rPr>
          <w:rFonts w:ascii="Times New Roman" w:hAnsi="Times New Roman"/>
          <w:bCs/>
          <w:sz w:val="24"/>
          <w:szCs w:val="24"/>
        </w:rPr>
        <w:t>in an otherwise hostile geopolitical environment</w:t>
      </w:r>
      <w:r w:rsidR="00F26CBA" w:rsidRPr="00544D53">
        <w:rPr>
          <w:rFonts w:ascii="Times New Roman" w:hAnsi="Times New Roman"/>
          <w:bCs/>
          <w:sz w:val="24"/>
          <w:szCs w:val="24"/>
        </w:rPr>
        <w:t>.</w:t>
      </w:r>
    </w:p>
    <w:p w:rsidR="00A31D06" w:rsidRPr="00544D53" w:rsidRDefault="00030973" w:rsidP="00A31D06">
      <w:pPr>
        <w:spacing w:line="480" w:lineRule="auto"/>
        <w:jc w:val="both"/>
        <w:rPr>
          <w:rFonts w:ascii="Times New Roman" w:hAnsi="Times New Roman"/>
          <w:bCs/>
          <w:sz w:val="24"/>
          <w:szCs w:val="24"/>
          <w:lang w:val="en-GB"/>
        </w:rPr>
      </w:pPr>
      <w:r w:rsidRPr="00544D53">
        <w:rPr>
          <w:rFonts w:ascii="Times New Roman" w:hAnsi="Times New Roman"/>
          <w:bCs/>
          <w:sz w:val="24"/>
          <w:szCs w:val="24"/>
        </w:rPr>
        <w:tab/>
        <w:t>In this study</w:t>
      </w:r>
      <w:r w:rsidR="00A31D06" w:rsidRPr="00544D53">
        <w:rPr>
          <w:rFonts w:ascii="Times New Roman" w:hAnsi="Times New Roman"/>
          <w:bCs/>
          <w:sz w:val="24"/>
          <w:szCs w:val="24"/>
        </w:rPr>
        <w:t>,</w:t>
      </w:r>
      <w:r w:rsidRPr="00544D53">
        <w:rPr>
          <w:rFonts w:ascii="Times New Roman" w:hAnsi="Times New Roman"/>
          <w:bCs/>
          <w:sz w:val="24"/>
          <w:szCs w:val="24"/>
        </w:rPr>
        <w:t xml:space="preserve"> we focused on the countries of India and Pakistan because</w:t>
      </w:r>
      <w:r w:rsidR="00A31D06" w:rsidRPr="00544D53">
        <w:rPr>
          <w:rFonts w:ascii="Times New Roman" w:hAnsi="Times New Roman"/>
          <w:bCs/>
          <w:sz w:val="24"/>
          <w:szCs w:val="24"/>
        </w:rPr>
        <w:t xml:space="preserve"> </w:t>
      </w:r>
      <w:r w:rsidR="00015A17" w:rsidRPr="00544D53">
        <w:rPr>
          <w:rFonts w:ascii="Times New Roman" w:hAnsi="Times New Roman"/>
          <w:bCs/>
          <w:sz w:val="24"/>
          <w:szCs w:val="24"/>
        </w:rPr>
        <w:t>there the a</w:t>
      </w:r>
      <w:r w:rsidR="00A31D06" w:rsidRPr="00544D53">
        <w:rPr>
          <w:rFonts w:ascii="Times New Roman" w:hAnsi="Times New Roman"/>
          <w:bCs/>
          <w:sz w:val="24"/>
          <w:szCs w:val="24"/>
        </w:rPr>
        <w:t xml:space="preserve">gricultural land is rapidly being converted into urban settlements and the scope of future agricultural expansion in these countries is limited </w:t>
      </w:r>
      <w:r w:rsidR="00A31D06" w:rsidRPr="00544D53">
        <w:rPr>
          <w:rFonts w:ascii="Times New Roman" w:hAnsi="Times New Roman"/>
          <w:sz w:val="24"/>
          <w:szCs w:val="24"/>
        </w:rPr>
        <w:fldChar w:fldCharType="begin"/>
      </w:r>
      <w:r w:rsidR="00A31D06" w:rsidRPr="00544D53">
        <w:rPr>
          <w:rFonts w:ascii="Times New Roman" w:hAnsi="Times New Roman"/>
          <w:sz w:val="24"/>
          <w:szCs w:val="24"/>
        </w:rPr>
        <w:instrText xml:space="preserve"> ADDIN EN.CITE &lt;EndNote&gt;&lt;Cite&gt;&lt;Author&gt;Baloch&lt;/Author&gt;&lt;Year&gt;2011&lt;/Year&gt;&lt;RecNum&gt;1280&lt;/RecNum&gt;&lt;DisplayText&gt;(Baloch, 2011)&lt;/DisplayText&gt;&lt;record&gt;&lt;rec-number&gt;1280&lt;/rec-number&gt;&lt;foreign-keys&gt;&lt;key app="EN" db-id="r0rzasfwvv5ta9e2er6xxdxxvrfepre2txap" timestamp="1508469331"&gt;1280&lt;/key&gt;&lt;/foreign-keys&gt;&lt;ref-type name="Journal Article"&gt;17&lt;/ref-type&gt;&lt;contributors&gt;&lt;authors&gt;&lt;author&gt;Baloch, Arif Anwar&lt;/author&gt;&lt;/authors&gt;&lt;/contributors&gt;&lt;titles&gt;&lt;title&gt;Urbanization of arable land in Lahore City in Pakistan: A case-study&lt;/title&gt;&lt;secondary-title&gt;Journal of Agricultural Biotechnology and Sustainable Development&lt;/secondary-title&gt;&lt;/titles&gt;&lt;periodical&gt;&lt;full-title&gt;Journal of Agricultural Biotechnology and Sustainable Development&lt;/full-title&gt;&lt;/periodical&gt;&lt;pages&gt;126&lt;/pages&gt;&lt;volume&gt;3&lt;/volume&gt;&lt;number&gt;7&lt;/number&gt;&lt;dates&gt;&lt;year&gt;2011&lt;/year&gt;&lt;/dates&gt;&lt;isbn&gt;2141-2340&lt;/isbn&gt;&lt;urls&gt;&lt;/urls&gt;&lt;/record&gt;&lt;/Cite&gt;&lt;/EndNote&gt;</w:instrText>
      </w:r>
      <w:r w:rsidR="00A31D06" w:rsidRPr="00544D53">
        <w:rPr>
          <w:rFonts w:ascii="Times New Roman" w:hAnsi="Times New Roman"/>
          <w:sz w:val="24"/>
          <w:szCs w:val="24"/>
        </w:rPr>
        <w:fldChar w:fldCharType="separate"/>
      </w:r>
      <w:r w:rsidR="00A31D06" w:rsidRPr="00544D53">
        <w:rPr>
          <w:rFonts w:ascii="Times New Roman" w:hAnsi="Times New Roman"/>
          <w:noProof/>
          <w:sz w:val="24"/>
          <w:szCs w:val="24"/>
        </w:rPr>
        <w:t>(Baloch, 2011)</w:t>
      </w:r>
      <w:r w:rsidR="00A31D06" w:rsidRPr="00544D53">
        <w:rPr>
          <w:rFonts w:ascii="Times New Roman" w:hAnsi="Times New Roman"/>
          <w:sz w:val="24"/>
          <w:szCs w:val="24"/>
        </w:rPr>
        <w:fldChar w:fldCharType="end"/>
      </w:r>
      <w:r w:rsidR="00A31D06" w:rsidRPr="00544D53">
        <w:rPr>
          <w:rFonts w:ascii="Times New Roman" w:hAnsi="Times New Roman"/>
          <w:sz w:val="24"/>
          <w:szCs w:val="24"/>
        </w:rPr>
        <w:t xml:space="preserve">, </w:t>
      </w:r>
      <w:r w:rsidR="00A31D06" w:rsidRPr="00544D53">
        <w:rPr>
          <w:rFonts w:ascii="Times New Roman" w:hAnsi="Times New Roman"/>
          <w:sz w:val="24"/>
          <w:szCs w:val="24"/>
        </w:rPr>
        <w:fldChar w:fldCharType="begin"/>
      </w:r>
      <w:r w:rsidR="00A31D06" w:rsidRPr="00544D53">
        <w:rPr>
          <w:rFonts w:ascii="Times New Roman" w:hAnsi="Times New Roman"/>
          <w:sz w:val="24"/>
          <w:szCs w:val="24"/>
        </w:rPr>
        <w:instrText xml:space="preserve"> ADDIN EN.CITE &lt;EndNote&gt;&lt;Cite&gt;&lt;Author&gt;Pandey&lt;/Author&gt;&lt;Year&gt;2015&lt;/Year&gt;&lt;RecNum&gt;1282&lt;/RecNum&gt;&lt;DisplayText&gt;(Pandey and Seto, 2015)&lt;/DisplayText&gt;&lt;record&gt;&lt;rec-number&gt;1282&lt;/rec-number&gt;&lt;foreign-keys&gt;&lt;key app="EN" db-id="r0rzasfwvv5ta9e2er6xxdxxvrfepre2txap" timestamp="1508469870"&gt;1282&lt;/key&gt;&lt;/foreign-keys&gt;&lt;ref-type name="Journal Article"&gt;17&lt;/ref-type&gt;&lt;contributors&gt;&lt;authors&gt;&lt;author&gt;Pandey, Bhartendu&lt;/author&gt;&lt;author&gt;Seto, Karen C&lt;/author&gt;&lt;/authors&gt;&lt;/contributors&gt;&lt;titles&gt;&lt;title&gt;Urbanization and agricultural land loss in India: Comparing satellite estimates with census data&lt;/title&gt;&lt;secondary-title&gt;Journal of environmental management&lt;/secondary-title&gt;&lt;/titles&gt;&lt;periodical&gt;&lt;full-title&gt;Journal of Environmental Management&lt;/full-title&gt;&lt;/periodical&gt;&lt;pages&gt;53-66&lt;/pages&gt;&lt;volume&gt;148&lt;/volume&gt;&lt;dates&gt;&lt;year&gt;2015&lt;/year&gt;&lt;/dates&gt;&lt;isbn&gt;0301-4797&lt;/isbn&gt;&lt;urls&gt;&lt;/urls&gt;&lt;/record&gt;&lt;/Cite&gt;&lt;/EndNote&gt;</w:instrText>
      </w:r>
      <w:r w:rsidR="00A31D06" w:rsidRPr="00544D53">
        <w:rPr>
          <w:rFonts w:ascii="Times New Roman" w:hAnsi="Times New Roman"/>
          <w:sz w:val="24"/>
          <w:szCs w:val="24"/>
        </w:rPr>
        <w:fldChar w:fldCharType="separate"/>
      </w:r>
      <w:r w:rsidR="00A31D06" w:rsidRPr="00544D53">
        <w:rPr>
          <w:rFonts w:ascii="Times New Roman" w:hAnsi="Times New Roman"/>
          <w:noProof/>
          <w:sz w:val="24"/>
          <w:szCs w:val="24"/>
        </w:rPr>
        <w:t>(Pandey and Seto, 2015)</w:t>
      </w:r>
      <w:r w:rsidR="00A31D06" w:rsidRPr="00544D53">
        <w:rPr>
          <w:rFonts w:ascii="Times New Roman" w:hAnsi="Times New Roman"/>
          <w:sz w:val="24"/>
          <w:szCs w:val="24"/>
        </w:rPr>
        <w:fldChar w:fldCharType="end"/>
      </w:r>
      <w:r w:rsidR="00A31D06" w:rsidRPr="00544D53">
        <w:rPr>
          <w:rFonts w:ascii="Times New Roman" w:hAnsi="Times New Roman"/>
          <w:bCs/>
          <w:sz w:val="24"/>
          <w:szCs w:val="24"/>
        </w:rPr>
        <w:t xml:space="preserve">. Overexploitation of ecosystem services might threaten future agricultural productivity in these countries. Thus, future intensification of crop production should be carried out in a way that avoids </w:t>
      </w:r>
      <w:r w:rsidR="003240F3" w:rsidRPr="00544D53">
        <w:rPr>
          <w:rFonts w:ascii="Times New Roman" w:hAnsi="Times New Roman"/>
          <w:bCs/>
          <w:sz w:val="24"/>
          <w:szCs w:val="24"/>
        </w:rPr>
        <w:t xml:space="preserve">detrimental </w:t>
      </w:r>
      <w:r w:rsidR="00A31D06" w:rsidRPr="00544D53">
        <w:rPr>
          <w:rFonts w:ascii="Times New Roman" w:hAnsi="Times New Roman"/>
          <w:bCs/>
          <w:sz w:val="24"/>
          <w:szCs w:val="24"/>
        </w:rPr>
        <w:t xml:space="preserve">environmental impacts. This can help ensure sustainability of future food production </w:t>
      </w:r>
      <w:r w:rsidR="00A31D06" w:rsidRPr="00544D53">
        <w:rPr>
          <w:rFonts w:ascii="Times New Roman" w:hAnsi="Times New Roman"/>
          <w:bCs/>
          <w:sz w:val="24"/>
          <w:szCs w:val="24"/>
          <w:lang w:val="en-GB"/>
        </w:rPr>
        <w:t xml:space="preserve">for </w:t>
      </w:r>
      <w:r w:rsidR="003240F3" w:rsidRPr="00544D53">
        <w:rPr>
          <w:rFonts w:ascii="Times New Roman" w:hAnsi="Times New Roman"/>
          <w:bCs/>
          <w:sz w:val="24"/>
          <w:szCs w:val="24"/>
          <w:lang w:val="en-GB"/>
        </w:rPr>
        <w:t xml:space="preserve">both countries. This is important because </w:t>
      </w:r>
      <w:r w:rsidR="00A31D06" w:rsidRPr="00544D53">
        <w:rPr>
          <w:rFonts w:ascii="Times New Roman" w:hAnsi="Times New Roman"/>
          <w:bCs/>
          <w:sz w:val="24"/>
          <w:szCs w:val="24"/>
          <w:lang w:val="en-GB"/>
        </w:rPr>
        <w:t xml:space="preserve">India and Pakistan are </w:t>
      </w:r>
      <w:r w:rsidR="00015A17" w:rsidRPr="00544D53">
        <w:rPr>
          <w:rFonts w:ascii="Times New Roman" w:hAnsi="Times New Roman"/>
          <w:bCs/>
          <w:sz w:val="24"/>
          <w:szCs w:val="24"/>
          <w:lang w:val="en-GB"/>
        </w:rPr>
        <w:t xml:space="preserve">also </w:t>
      </w:r>
      <w:r w:rsidR="00A31D06" w:rsidRPr="00544D53">
        <w:rPr>
          <w:rFonts w:ascii="Times New Roman" w:hAnsi="Times New Roman"/>
          <w:bCs/>
          <w:sz w:val="24"/>
          <w:szCs w:val="24"/>
          <w:lang w:val="en-GB"/>
        </w:rPr>
        <w:t xml:space="preserve">two of the largest producers in the world of major food crops such as wheat, rice, cotton, sugarcane, etc., thus ranking among the top 10 countries in terms of agricultural output </w:t>
      </w:r>
      <w:r w:rsidR="00A31D06" w:rsidRPr="00544D53">
        <w:rPr>
          <w:rFonts w:ascii="Times New Roman" w:hAnsi="Times New Roman"/>
          <w:bCs/>
          <w:sz w:val="24"/>
          <w:szCs w:val="24"/>
          <w:lang w:val="en-GB"/>
        </w:rPr>
        <w:fldChar w:fldCharType="begin"/>
      </w:r>
      <w:r w:rsidR="00A31D06" w:rsidRPr="00544D53">
        <w:rPr>
          <w:rFonts w:ascii="Times New Roman" w:hAnsi="Times New Roman"/>
          <w:bCs/>
          <w:sz w:val="24"/>
          <w:szCs w:val="24"/>
          <w:lang w:val="en-GB"/>
        </w:rPr>
        <w:instrText xml:space="preserve"> ADDIN EN.CITE &lt;EndNote&gt;&lt;Cite&gt;&lt;Author&gt;Ray&lt;/Author&gt;&lt;Year&gt;2013&lt;/Year&gt;&lt;RecNum&gt;1259&lt;/RecNum&gt;&lt;DisplayText&gt;(Ray et al., 2013)&lt;/DisplayText&gt;&lt;record&gt;&lt;rec-number&gt;1259&lt;/rec-number&gt;&lt;foreign-keys&gt;&lt;key app="EN" db-id="r0rzasfwvv5ta9e2er6xxdxxvrfepre2txap" timestamp="1508400219"&gt;1259&lt;/key&gt;&lt;/foreign-keys&gt;&lt;ref-type name="Journal Article"&gt;17&lt;/ref-type&gt;&lt;contributors&gt;&lt;authors&gt;&lt;author&gt;Ray, Deepak K.&lt;/author&gt;&lt;author&gt;Mueller, Nathaniel D.&lt;/author&gt;&lt;author&gt;West, Paul C.&lt;/author&gt;&lt;author&gt;Foley, Jonathan A.&lt;/author&gt;&lt;/authors&gt;&lt;/contributors&gt;&lt;titles&gt;&lt;title&gt;Yield Trends Are Insufficient to Double Global Crop Production by 2050&lt;/title&gt;&lt;secondary-title&gt;PLOS ONE&lt;/secondary-title&gt;&lt;/titles&gt;&lt;periodical&gt;&lt;full-title&gt;PLOS ONE&lt;/full-title&gt;&lt;/periodical&gt;&lt;pages&gt;e66428&lt;/pages&gt;&lt;volume&gt;8&lt;/volume&gt;&lt;number&gt;6&lt;/number&gt;&lt;dates&gt;&lt;year&gt;2013&lt;/year&gt;&lt;/dates&gt;&lt;publisher&gt;Public Library of Science&lt;/publisher&gt;&lt;urls&gt;&lt;related-urls&gt;&lt;url&gt;https://doi.org/10.1371/journal.pone.0066428&lt;/url&gt;&lt;/related-urls&gt;&lt;/urls&gt;&lt;electronic-resource-num&gt;10.1371/journal.pone.0066428&lt;/electronic-resource-num&gt;&lt;/record&gt;&lt;/Cite&gt;&lt;/EndNote&gt;</w:instrText>
      </w:r>
      <w:r w:rsidR="00A31D06" w:rsidRPr="00544D53">
        <w:rPr>
          <w:rFonts w:ascii="Times New Roman" w:hAnsi="Times New Roman"/>
          <w:bCs/>
          <w:sz w:val="24"/>
          <w:szCs w:val="24"/>
          <w:lang w:val="en-GB"/>
        </w:rPr>
        <w:fldChar w:fldCharType="separate"/>
      </w:r>
      <w:r w:rsidR="00A31D06" w:rsidRPr="00544D53">
        <w:rPr>
          <w:rFonts w:ascii="Times New Roman" w:hAnsi="Times New Roman"/>
          <w:bCs/>
          <w:sz w:val="24"/>
          <w:szCs w:val="24"/>
          <w:lang w:val="en-GB"/>
        </w:rPr>
        <w:t>(Ray et al., 2013)</w:t>
      </w:r>
      <w:r w:rsidR="00A31D06" w:rsidRPr="00544D53">
        <w:rPr>
          <w:rFonts w:ascii="Times New Roman" w:hAnsi="Times New Roman"/>
          <w:bCs/>
          <w:sz w:val="24"/>
          <w:szCs w:val="24"/>
        </w:rPr>
        <w:fldChar w:fldCharType="end"/>
      </w:r>
      <w:r w:rsidR="00A31D06" w:rsidRPr="00544D53">
        <w:rPr>
          <w:rFonts w:ascii="Times New Roman" w:hAnsi="Times New Roman"/>
          <w:bCs/>
          <w:sz w:val="24"/>
          <w:szCs w:val="24"/>
          <w:lang w:val="en-GB"/>
        </w:rPr>
        <w:t xml:space="preserve">. Agriculture is one of the main assets of Pakistan’s economy contributing more than 25% to the national GDP and employing more than 50% of the labour workforce </w:t>
      </w:r>
      <w:r w:rsidR="00A31D06" w:rsidRPr="00544D53">
        <w:rPr>
          <w:rFonts w:ascii="Times New Roman" w:hAnsi="Times New Roman"/>
          <w:bCs/>
          <w:sz w:val="24"/>
          <w:szCs w:val="24"/>
          <w:lang w:val="en-GB"/>
        </w:rPr>
        <w:fldChar w:fldCharType="begin"/>
      </w:r>
      <w:r w:rsidR="00A31D06" w:rsidRPr="00544D53">
        <w:rPr>
          <w:rFonts w:ascii="Times New Roman" w:hAnsi="Times New Roman"/>
          <w:bCs/>
          <w:sz w:val="24"/>
          <w:szCs w:val="24"/>
          <w:lang w:val="en-GB"/>
        </w:rPr>
        <w:instrText xml:space="preserve"> ADDIN EN.CITE &lt;EndNote&gt;&lt;Cite&gt;&lt;Author&gt;Pakistan Bureau of Statistics&lt;/Author&gt;&lt;Year&gt;2011&lt;/Year&gt;&lt;RecNum&gt;1205&lt;/RecNum&gt;&lt;DisplayText&gt;(Pakistan Bureau of Statistics, 2011)&lt;/DisplayText&gt;&lt;record&gt;&lt;rec-number&gt;1205&lt;/rec-number&gt;&lt;foreign-keys&gt;&lt;key app="EN" db-id="r0rzasfwvv5ta9e2er6xxdxxvrfepre2txap" timestamp="1506306666"&gt;1205&lt;/key&gt;&lt;/foreign-keys&gt;&lt;ref-type name="Report"&gt;27&lt;/ref-type&gt;&lt;contributors&gt;&lt;authors&gt;&lt;author&gt;Pakistan Bureau of Statistics,&lt;/author&gt;&lt;/authors&gt;&lt;/contributors&gt;&lt;titles&gt;&lt;title&gt;Agriculture Statistics of Pakistan 2010-11&lt;/title&gt;&lt;/titles&gt;&lt;dates&gt;&lt;year&gt;2011&lt;/year&gt;&lt;/dates&gt;&lt;urls&gt;&lt;related-urls&gt;&lt;url&gt;http://www.pbs.gov.pk/content/agriculture-statistics-pakistan-2010-11&lt;/url&gt;&lt;/related-urls&gt;&lt;/urls&gt;&lt;access-date&gt;20th August 2017&lt;/access-date&gt;&lt;/record&gt;&lt;/Cite&gt;&lt;/EndNote&gt;</w:instrText>
      </w:r>
      <w:r w:rsidR="00A31D06" w:rsidRPr="00544D53">
        <w:rPr>
          <w:rFonts w:ascii="Times New Roman" w:hAnsi="Times New Roman"/>
          <w:bCs/>
          <w:sz w:val="24"/>
          <w:szCs w:val="24"/>
          <w:lang w:val="en-GB"/>
        </w:rPr>
        <w:fldChar w:fldCharType="separate"/>
      </w:r>
      <w:r w:rsidR="00A31D06" w:rsidRPr="00544D53">
        <w:rPr>
          <w:rFonts w:ascii="Times New Roman" w:hAnsi="Times New Roman"/>
          <w:bCs/>
          <w:sz w:val="24"/>
          <w:szCs w:val="24"/>
          <w:lang w:val="en-GB"/>
        </w:rPr>
        <w:t>(Pakistan Bureau of Statistics, 2011)</w:t>
      </w:r>
      <w:r w:rsidR="00A31D06" w:rsidRPr="00544D53">
        <w:rPr>
          <w:rFonts w:ascii="Times New Roman" w:hAnsi="Times New Roman"/>
          <w:bCs/>
          <w:sz w:val="24"/>
          <w:szCs w:val="24"/>
        </w:rPr>
        <w:fldChar w:fldCharType="end"/>
      </w:r>
      <w:r w:rsidR="00A31D06" w:rsidRPr="00544D53">
        <w:rPr>
          <w:rFonts w:ascii="Times New Roman" w:hAnsi="Times New Roman"/>
          <w:bCs/>
          <w:sz w:val="24"/>
          <w:szCs w:val="24"/>
          <w:lang w:val="en-GB"/>
        </w:rPr>
        <w:t xml:space="preserve">. Similarly, the share of agriculture to the national GDP in India is 18.1% and this sector employs 48.8% of the total labour force </w:t>
      </w:r>
      <w:r w:rsidR="00A31D06" w:rsidRPr="00544D53">
        <w:rPr>
          <w:rFonts w:ascii="Times New Roman" w:hAnsi="Times New Roman"/>
          <w:bCs/>
          <w:sz w:val="24"/>
          <w:szCs w:val="24"/>
          <w:lang w:val="en-GB"/>
        </w:rPr>
        <w:fldChar w:fldCharType="begin"/>
      </w:r>
      <w:r w:rsidR="00A31D06" w:rsidRPr="00544D53">
        <w:rPr>
          <w:rFonts w:ascii="Times New Roman" w:hAnsi="Times New Roman"/>
          <w:bCs/>
          <w:sz w:val="24"/>
          <w:szCs w:val="24"/>
          <w:lang w:val="en-GB"/>
        </w:rPr>
        <w:instrText xml:space="preserve"> ADDIN EN.CITE &lt;EndNote&gt;&lt;Cite&gt;&lt;Author&gt;Directorate of Economics &amp;amp; Statistics&lt;/Author&gt;&lt;Year&gt;2016&lt;/Year&gt;&lt;RecNum&gt;1225&lt;/RecNum&gt;&lt;DisplayText&gt;(Directorate of Economics &amp;amp; Statistics, 2016)&lt;/DisplayText&gt;&lt;record&gt;&lt;rec-number&gt;1225&lt;/rec-number&gt;&lt;foreign-keys&gt;&lt;key app="EN" db-id="r0rzasfwvv5ta9e2er6xxdxxvrfepre2txap" timestamp="1506498025"&gt;1225&lt;/key&gt;&lt;/foreign-keys&gt;&lt;ref-type name="Report"&gt;27&lt;/ref-type&gt;&lt;contributors&gt;&lt;authors&gt;&lt;author&gt;Directorate of Economics &amp;amp; Statistics,&lt;/author&gt;&lt;/authors&gt;&lt;/contributors&gt;&lt;titles&gt;&lt;title&gt;Agricultural statistics at a glance&lt;/title&gt;&lt;/titles&gt;&lt;dates&gt;&lt;year&gt;2016&lt;/year&gt;&lt;/dates&gt;&lt;publisher&gt;Ministry of Agriculture and Farmers Welfare, Govt. of India&lt;/publisher&gt;&lt;urls&gt;&lt;related-urls&gt;&lt;url&gt;http://eands.dacnet.nic.in/&lt;/url&gt;&lt;/related-urls&gt;&lt;/urls&gt;&lt;access-date&gt;21 Aaugust 2017&lt;/access-date&gt;&lt;/record&gt;&lt;/Cite&gt;&lt;/EndNote&gt;</w:instrText>
      </w:r>
      <w:r w:rsidR="00A31D06" w:rsidRPr="00544D53">
        <w:rPr>
          <w:rFonts w:ascii="Times New Roman" w:hAnsi="Times New Roman"/>
          <w:bCs/>
          <w:sz w:val="24"/>
          <w:szCs w:val="24"/>
          <w:lang w:val="en-GB"/>
        </w:rPr>
        <w:fldChar w:fldCharType="separate"/>
      </w:r>
      <w:r w:rsidR="00A31D06" w:rsidRPr="00544D53">
        <w:rPr>
          <w:rFonts w:ascii="Times New Roman" w:hAnsi="Times New Roman"/>
          <w:bCs/>
          <w:sz w:val="24"/>
          <w:szCs w:val="24"/>
          <w:lang w:val="en-GB"/>
        </w:rPr>
        <w:t>(Directorate of Economics &amp; Statistics, 2016)</w:t>
      </w:r>
      <w:r w:rsidR="00A31D06" w:rsidRPr="00544D53">
        <w:rPr>
          <w:rFonts w:ascii="Times New Roman" w:hAnsi="Times New Roman"/>
          <w:bCs/>
          <w:sz w:val="24"/>
          <w:szCs w:val="24"/>
        </w:rPr>
        <w:fldChar w:fldCharType="end"/>
      </w:r>
      <w:r w:rsidR="00A31D06" w:rsidRPr="00544D53">
        <w:rPr>
          <w:rFonts w:ascii="Times New Roman" w:hAnsi="Times New Roman"/>
          <w:bCs/>
          <w:sz w:val="24"/>
          <w:szCs w:val="24"/>
          <w:lang w:val="en-GB"/>
        </w:rPr>
        <w:t>. Thus improving agricultural sustainability in the Indo-Pak region is primordial for the local population as well as the rest of the world that relies on food imports from these countries.</w:t>
      </w:r>
    </w:p>
    <w:p w:rsidR="001A0FBC" w:rsidRPr="00544D53" w:rsidRDefault="001A0FBC"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t>Material &amp; Methods</w:t>
      </w:r>
    </w:p>
    <w:p w:rsidR="001A0FBC" w:rsidRPr="00544D53" w:rsidRDefault="001A0FBC" w:rsidP="004649B9">
      <w:pPr>
        <w:pStyle w:val="ListParagraph"/>
        <w:ind w:left="0"/>
        <w:jc w:val="both"/>
        <w:rPr>
          <w:rFonts w:ascii="Times New Roman" w:hAnsi="Times New Roman"/>
          <w:color w:val="0070C0"/>
          <w:sz w:val="28"/>
          <w:szCs w:val="28"/>
        </w:rPr>
      </w:pPr>
    </w:p>
    <w:p w:rsidR="00C623DB" w:rsidRPr="00544D53" w:rsidRDefault="006B3C09" w:rsidP="00DC2192">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0A57FF" w:rsidRPr="00544D53">
        <w:rPr>
          <w:rFonts w:ascii="Times New Roman" w:hAnsi="Times New Roman"/>
          <w:color w:val="000000" w:themeColor="text1"/>
          <w:sz w:val="24"/>
          <w:szCs w:val="24"/>
        </w:rPr>
        <w:t>Life cycle assessment (LCA) analyzes the environmental impacts of a product or process throughout its life cycle</w:t>
      </w:r>
      <w:r w:rsidR="003240F3" w:rsidRPr="00544D53">
        <w:rPr>
          <w:rFonts w:ascii="Times New Roman" w:hAnsi="Times New Roman"/>
          <w:color w:val="000000" w:themeColor="text1"/>
          <w:sz w:val="24"/>
          <w:szCs w:val="24"/>
        </w:rPr>
        <w:t xml:space="preserve"> </w:t>
      </w:r>
      <w:r w:rsidR="003240F3" w:rsidRPr="00544D53">
        <w:rPr>
          <w:rFonts w:ascii="Times New Roman" w:hAnsi="Times New Roman"/>
          <w:color w:val="000000" w:themeColor="text1"/>
          <w:sz w:val="24"/>
          <w:szCs w:val="24"/>
        </w:rPr>
        <w:fldChar w:fldCharType="begin"/>
      </w:r>
      <w:r w:rsidR="003240F3" w:rsidRPr="00544D53">
        <w:rPr>
          <w:rFonts w:ascii="Times New Roman" w:hAnsi="Times New Roman"/>
          <w:color w:val="000000" w:themeColor="text1"/>
          <w:sz w:val="24"/>
          <w:szCs w:val="24"/>
        </w:rPr>
        <w:instrText xml:space="preserve"> ADDIN EN.CITE &lt;EndNote&gt;&lt;Cite&gt;&lt;Author&gt;Ali&lt;/Author&gt;&lt;Year&gt;2016&lt;/Year&gt;&lt;RecNum&gt;463&lt;/RecNum&gt;&lt;DisplayText&gt;(Ali et al., 2016)&lt;/DisplayText&gt;&lt;record&gt;&lt;rec-number&gt;463&lt;/rec-number&gt;&lt;foreign-keys&gt;&lt;key app="EN" db-id="r0rzasfwvv5ta9e2er6xxdxxvrfepre2txap" timestamp="1489107554"&gt;463&lt;/key&gt;&lt;/foreign-keys&gt;&lt;ref-type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 Air Waste Manag Assoc&lt;/full-title&gt;&lt;/periodical&gt;&lt;pages&gt;1012-8&lt;/pages&gt;&lt;volume&gt;66&lt;/volume&gt;&lt;number&gt;10&lt;/number&gt;&lt;keywords&gt;&lt;keyword&gt;Incineration&lt;/keyword&gt;&lt;keyword&gt;Medical Waste/*analysis&lt;/keyword&gt;&lt;keyword&gt;Medical Waste Disposal/*methods&lt;/keyword&gt;&lt;keyword&gt;Pakistan&lt;/keyword&gt;&lt;keyword&gt;Recycling&lt;/keyword&gt;&lt;/keywords&gt;&lt;dates&gt;&lt;year&gt;2016&lt;/year&gt;&lt;pub-dates&gt;&lt;date&gt;Oct&lt;/date&gt;&lt;/pub-dates&gt;&lt;/dates&gt;&lt;isbn&gt;2162-2906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003240F3" w:rsidRPr="00544D53">
        <w:rPr>
          <w:rFonts w:ascii="Times New Roman" w:hAnsi="Times New Roman"/>
          <w:color w:val="000000" w:themeColor="text1"/>
          <w:sz w:val="24"/>
          <w:szCs w:val="24"/>
        </w:rPr>
        <w:fldChar w:fldCharType="separate"/>
      </w:r>
      <w:r w:rsidR="003240F3" w:rsidRPr="00544D53">
        <w:rPr>
          <w:rFonts w:ascii="Times New Roman" w:hAnsi="Times New Roman"/>
          <w:noProof/>
          <w:color w:val="000000" w:themeColor="text1"/>
          <w:sz w:val="24"/>
          <w:szCs w:val="24"/>
        </w:rPr>
        <w:t>(Ali et al., 2016)</w:t>
      </w:r>
      <w:r w:rsidR="003240F3" w:rsidRPr="00544D53">
        <w:rPr>
          <w:rFonts w:ascii="Times New Roman" w:hAnsi="Times New Roman"/>
          <w:color w:val="000000" w:themeColor="text1"/>
          <w:sz w:val="24"/>
          <w:szCs w:val="24"/>
        </w:rPr>
        <w:fldChar w:fldCharType="end"/>
      </w:r>
      <w:r w:rsidR="000A57FF" w:rsidRPr="00544D53">
        <w:rPr>
          <w:rFonts w:ascii="Times New Roman" w:hAnsi="Times New Roman"/>
          <w:color w:val="000000" w:themeColor="text1"/>
          <w:sz w:val="24"/>
          <w:szCs w:val="24"/>
        </w:rPr>
        <w:t xml:space="preserve">. It consists of different steps including need &amp; scope definition, establishment of boundary conditions </w:t>
      </w:r>
      <w:r w:rsidR="003240F3" w:rsidRPr="00544D53">
        <w:rPr>
          <w:rFonts w:ascii="Times New Roman" w:hAnsi="Times New Roman"/>
          <w:color w:val="000000" w:themeColor="text1"/>
          <w:sz w:val="24"/>
          <w:szCs w:val="24"/>
        </w:rPr>
        <w:t>&amp;</w:t>
      </w:r>
      <w:r w:rsidR="000A57FF" w:rsidRPr="00544D53">
        <w:rPr>
          <w:rFonts w:ascii="Times New Roman" w:hAnsi="Times New Roman"/>
          <w:color w:val="000000" w:themeColor="text1"/>
          <w:sz w:val="24"/>
          <w:szCs w:val="24"/>
        </w:rPr>
        <w:t xml:space="preserve"> functional unit, collection of raw data to develop a life cycle inventory, and Life Cycle Impact Assessment (LCIA) followed by interpretation of results </w:t>
      </w:r>
      <w:r w:rsidR="000A57FF" w:rsidRPr="00544D53">
        <w:rPr>
          <w:rFonts w:ascii="Times New Roman" w:hAnsi="Times New Roman"/>
          <w:color w:val="000000" w:themeColor="text1"/>
          <w:sz w:val="24"/>
          <w:szCs w:val="24"/>
        </w:rPr>
        <w:fldChar w:fldCharType="begin"/>
      </w:r>
      <w:r w:rsidR="000A57FF" w:rsidRPr="00544D53">
        <w:rPr>
          <w:rFonts w:ascii="Times New Roman" w:hAnsi="Times New Roman"/>
          <w:color w:val="000000" w:themeColor="text1"/>
          <w:sz w:val="24"/>
          <w:szCs w:val="24"/>
        </w:rPr>
        <w:instrText xml:space="preserve"> ADDIN EN.CITE &lt;EndNote&gt;&lt;Cite&gt;&lt;Author&gt;Campion&lt;/Author&gt;&lt;Year&gt;2012&lt;/Year&gt;&lt;RecNum&gt;1428&lt;/RecNum&gt;&lt;DisplayText&gt;(Campion et al., 2012)&lt;/DisplayText&gt;&lt;record&gt;&lt;rec-number&gt;1428&lt;/rec-number&gt;&lt;foreign-keys&gt;&lt;key app="EN" db-id="r0rzasfwvv5ta9e2er6xxdxxvrfepre2txap" timestamp="1532314048"&gt;1428&lt;/key&gt;&lt;/foreign-keys&gt;&lt;ref-type name="Journal Article"&gt;17&lt;/ref-type&gt;&lt;contributors&gt;&lt;authors&gt;&lt;author&gt;Campion, Nicole&lt;/author&gt;&lt;author&gt;Thiel, Cassandra L.&lt;/author&gt;&lt;author&gt;DeBlois, Justin&lt;/author&gt;&lt;author&gt;Woods, Noe C.&lt;/author&gt;&lt;author&gt;Landis, Amy E.&lt;/author&gt;&lt;author&gt;Bilec, Melissa M.&lt;/author&gt;&lt;/authors&gt;&lt;/contributors&gt;&lt;titles&gt;&lt;title&gt;Life cycle assessment perspectives on delivering an infant in the US&lt;/title&gt;&lt;secondary-title&gt;Science of The Total Environment&lt;/secondary-title&gt;&lt;/titles&gt;&lt;periodical&gt;&lt;full-title&gt;Science of the Total Environment&lt;/full-title&gt;&lt;/periodical&gt;&lt;pages&gt;191-198&lt;/pages&gt;&lt;volume&gt;425&lt;/volume&gt;&lt;keywords&gt;&lt;keyword&gt;Sustainability&lt;/keyword&gt;&lt;keyword&gt;Life cycle assessment&lt;/keyword&gt;&lt;keyword&gt;Vaginal birth&lt;/keyword&gt;&lt;keyword&gt;Operating room&lt;/keyword&gt;&lt;keyword&gt;Cesarean&lt;/keyword&gt;&lt;/keywords&gt;&lt;dates&gt;&lt;year&gt;2012&lt;/year&gt;&lt;pub-dates&gt;&lt;date&gt;2012/05/15/&lt;/date&gt;&lt;/pub-dates&gt;&lt;/dates&gt;&lt;isbn&gt;0048-9697&lt;/isbn&gt;&lt;urls&gt;&lt;related-urls&gt;&lt;url&gt;http://www.sciencedirect.com/science/article/pii/S0048969712003385&lt;/url&gt;&lt;/related-urls&gt;&lt;/urls&gt;&lt;electronic-resource-num&gt;https://doi.org/10.1016/j.scitotenv.2012.03.006&lt;/electronic-resource-num&gt;&lt;/record&gt;&lt;/Cite&gt;&lt;/EndNote&gt;</w:instrText>
      </w:r>
      <w:r w:rsidR="000A57FF" w:rsidRPr="00544D53">
        <w:rPr>
          <w:rFonts w:ascii="Times New Roman" w:hAnsi="Times New Roman"/>
          <w:color w:val="000000" w:themeColor="text1"/>
          <w:sz w:val="24"/>
          <w:szCs w:val="24"/>
        </w:rPr>
        <w:fldChar w:fldCharType="separate"/>
      </w:r>
      <w:r w:rsidR="000A57FF" w:rsidRPr="00544D53">
        <w:rPr>
          <w:rFonts w:ascii="Times New Roman" w:hAnsi="Times New Roman"/>
          <w:noProof/>
          <w:color w:val="000000" w:themeColor="text1"/>
          <w:sz w:val="24"/>
          <w:szCs w:val="24"/>
        </w:rPr>
        <w:t>(Campion et al., 2012)</w:t>
      </w:r>
      <w:r w:rsidR="000A57FF" w:rsidRPr="00544D53">
        <w:rPr>
          <w:rFonts w:ascii="Times New Roman" w:hAnsi="Times New Roman"/>
          <w:color w:val="000000" w:themeColor="text1"/>
          <w:sz w:val="24"/>
          <w:szCs w:val="24"/>
        </w:rPr>
        <w:fldChar w:fldCharType="end"/>
      </w:r>
      <w:r w:rsidR="000A57FF" w:rsidRPr="00544D53">
        <w:rPr>
          <w:rFonts w:ascii="Times New Roman" w:hAnsi="Times New Roman"/>
          <w:color w:val="000000" w:themeColor="text1"/>
          <w:sz w:val="24"/>
          <w:szCs w:val="24"/>
        </w:rPr>
        <w:t>. LCIA is the stage in which the inventory data are translated into impact categories (e.g. ecotoxicity and global warming potential)</w:t>
      </w:r>
      <w:r w:rsidR="004A5718" w:rsidRPr="00544D53">
        <w:rPr>
          <w:rFonts w:ascii="Times New Roman" w:hAnsi="Times New Roman"/>
          <w:color w:val="000000" w:themeColor="text1"/>
          <w:sz w:val="24"/>
          <w:szCs w:val="24"/>
        </w:rPr>
        <w:t xml:space="preserve"> </w:t>
      </w:r>
      <w:r w:rsidR="004A5718" w:rsidRPr="00544D53">
        <w:rPr>
          <w:rFonts w:ascii="Times New Roman" w:hAnsi="Times New Roman"/>
          <w:color w:val="000000" w:themeColor="text1"/>
          <w:sz w:val="24"/>
          <w:szCs w:val="24"/>
        </w:rPr>
        <w:fldChar w:fldCharType="begin"/>
      </w:r>
      <w:r w:rsidR="004A5718" w:rsidRPr="00544D53">
        <w:rPr>
          <w:rFonts w:ascii="Times New Roman" w:hAnsi="Times New Roman"/>
          <w:color w:val="000000" w:themeColor="text1"/>
          <w:sz w:val="24"/>
          <w:szCs w:val="24"/>
        </w:rPr>
        <w:instrText xml:space="preserve"> ADDIN EN.CITE &lt;EndNote&gt;&lt;Cite&gt;&lt;Author&gt;Esnouf&lt;/Author&gt;&lt;Year&gt;2018&lt;/Year&gt;&lt;RecNum&gt;1429&lt;/RecNum&gt;&lt;DisplayText&gt;(Esnouf et al., 2018)&lt;/DisplayText&gt;&lt;record&gt;&lt;rec-number&gt;1429&lt;/rec-number&gt;&lt;foreign-keys&gt;&lt;key app="EN" db-id="r0rzasfwvv5ta9e2er6xxdxxvrfepre2txap" timestamp="1532314137"&gt;1429&lt;/key&gt;&lt;/foreign-keys&gt;&lt;ref-type name="Journal Article"&gt;17&lt;/ref-type&gt;&lt;contributors&gt;&lt;authors&gt;&lt;author&gt;Esnouf, Antoine&lt;/author&gt;&lt;author&gt;Latrille, Éric&lt;/author&gt;&lt;author&gt;Steyer, Jean-Philippe&lt;/author&gt;&lt;author&gt;Helias, Arnaud&lt;/author&gt;&lt;/authors&gt;&lt;/contributors&gt;&lt;titles&gt;&lt;title&gt;Representativeness of environmental impact assessment methods regarding Life Cycle Inventories&lt;/title&gt;&lt;secondary-title&gt;Science of The Total Environment&lt;/secondary-title&gt;&lt;/titles&gt;&lt;periodical&gt;&lt;full-title&gt;Science of the Total Environment&lt;/full-title&gt;&lt;/periodical&gt;&lt;pages&gt;1264-1271&lt;/pages&gt;&lt;volume&gt;621&lt;/volume&gt;&lt;keywords&gt;&lt;keyword&gt;LCA&lt;/keyword&gt;&lt;keyword&gt;Life Cycle Inventory&lt;/keyword&gt;&lt;keyword&gt;Life Cycle Impact Assessment method&lt;/keyword&gt;&lt;keyword&gt;Representativeness&lt;/keyword&gt;&lt;keyword&gt;Angular distance&lt;/keyword&gt;&lt;keyword&gt;Dimension reduction&lt;/keyword&gt;&lt;/keywords&gt;&lt;dates&gt;&lt;year&gt;2018&lt;/year&gt;&lt;pub-dates&gt;&lt;date&gt;2018/04/15/&lt;/date&gt;&lt;/pub-dates&gt;&lt;/dates&gt;&lt;isbn&gt;0048-9697&lt;/isbn&gt;&lt;urls&gt;&lt;related-urls&gt;&lt;url&gt;http://www.sciencedirect.com/science/article/pii/S0048969717328036&lt;/url&gt;&lt;/related-urls&gt;&lt;/urls&gt;&lt;electronic-resource-num&gt;https://doi.org/10.1016/j.scitotenv.2017.10.102&lt;/electronic-resource-num&gt;&lt;/record&gt;&lt;/Cite&gt;&lt;/EndNote&gt;</w:instrText>
      </w:r>
      <w:r w:rsidR="004A5718" w:rsidRPr="00544D53">
        <w:rPr>
          <w:rFonts w:ascii="Times New Roman" w:hAnsi="Times New Roman"/>
          <w:color w:val="000000" w:themeColor="text1"/>
          <w:sz w:val="24"/>
          <w:szCs w:val="24"/>
        </w:rPr>
        <w:fldChar w:fldCharType="separate"/>
      </w:r>
      <w:r w:rsidR="004A5718" w:rsidRPr="00544D53">
        <w:rPr>
          <w:rFonts w:ascii="Times New Roman" w:hAnsi="Times New Roman"/>
          <w:noProof/>
          <w:color w:val="000000" w:themeColor="text1"/>
          <w:sz w:val="24"/>
          <w:szCs w:val="24"/>
        </w:rPr>
        <w:t>(Esnouf et al., 2018)</w:t>
      </w:r>
      <w:r w:rsidR="004A5718" w:rsidRPr="00544D53">
        <w:rPr>
          <w:rFonts w:ascii="Times New Roman" w:hAnsi="Times New Roman"/>
          <w:color w:val="000000" w:themeColor="text1"/>
          <w:sz w:val="24"/>
          <w:szCs w:val="24"/>
        </w:rPr>
        <w:fldChar w:fldCharType="end"/>
      </w:r>
      <w:r w:rsidR="000A57FF" w:rsidRPr="00544D53">
        <w:rPr>
          <w:rFonts w:ascii="Times New Roman" w:hAnsi="Times New Roman"/>
          <w:color w:val="000000" w:themeColor="text1"/>
          <w:sz w:val="24"/>
          <w:szCs w:val="24"/>
        </w:rPr>
        <w:t>.</w:t>
      </w:r>
      <w:r w:rsidR="000A57FF" w:rsidRPr="00544D53">
        <w:rPr>
          <w:rFonts w:ascii="Arial" w:hAnsi="Arial"/>
          <w:color w:val="505050"/>
        </w:rPr>
        <w:t xml:space="preserve"> </w:t>
      </w:r>
      <w:r w:rsidRPr="00544D53">
        <w:rPr>
          <w:rFonts w:ascii="Times New Roman" w:hAnsi="Times New Roman"/>
          <w:color w:val="000000" w:themeColor="text1"/>
          <w:sz w:val="24"/>
          <w:szCs w:val="24"/>
        </w:rPr>
        <w:t xml:space="preserve">The case study </w:t>
      </w:r>
      <w:r w:rsidR="003240F3" w:rsidRPr="00544D53">
        <w:rPr>
          <w:rFonts w:ascii="Times New Roman" w:hAnsi="Times New Roman"/>
          <w:color w:val="000000" w:themeColor="text1"/>
          <w:sz w:val="24"/>
          <w:szCs w:val="24"/>
        </w:rPr>
        <w:t>involves</w:t>
      </w:r>
      <w:r w:rsidRPr="00544D53">
        <w:rPr>
          <w:rFonts w:ascii="Times New Roman" w:hAnsi="Times New Roman"/>
          <w:color w:val="000000" w:themeColor="text1"/>
          <w:sz w:val="24"/>
          <w:szCs w:val="24"/>
        </w:rPr>
        <w:t xml:space="preserve"> </w:t>
      </w:r>
      <w:r w:rsidR="00DC7249" w:rsidRPr="00544D53">
        <w:rPr>
          <w:rFonts w:ascii="Times New Roman" w:hAnsi="Times New Roman"/>
          <w:color w:val="000000" w:themeColor="text1"/>
          <w:sz w:val="24"/>
          <w:szCs w:val="24"/>
        </w:rPr>
        <w:t xml:space="preserve">LCIA </w:t>
      </w:r>
      <w:r w:rsidRPr="00544D53">
        <w:rPr>
          <w:rFonts w:ascii="Times New Roman" w:hAnsi="Times New Roman"/>
          <w:color w:val="000000" w:themeColor="text1"/>
          <w:sz w:val="24"/>
          <w:szCs w:val="24"/>
        </w:rPr>
        <w:t xml:space="preserve">of </w:t>
      </w:r>
      <w:r w:rsidR="00292D74" w:rsidRPr="00544D53">
        <w:rPr>
          <w:rFonts w:ascii="Times New Roman" w:hAnsi="Times New Roman"/>
          <w:color w:val="000000" w:themeColor="text1"/>
          <w:sz w:val="24"/>
          <w:szCs w:val="24"/>
        </w:rPr>
        <w:t xml:space="preserve">direct and indirect </w:t>
      </w:r>
      <w:r w:rsidRPr="00544D53">
        <w:rPr>
          <w:rFonts w:ascii="Times New Roman" w:hAnsi="Times New Roman"/>
          <w:color w:val="000000" w:themeColor="text1"/>
          <w:sz w:val="24"/>
          <w:szCs w:val="24"/>
        </w:rPr>
        <w:t>fuel inputs required to grow crops in Pakistan and India</w:t>
      </w:r>
      <w:r w:rsidR="00292D74" w:rsidRPr="00544D53">
        <w:rPr>
          <w:rFonts w:ascii="Times New Roman" w:hAnsi="Times New Roman"/>
          <w:color w:val="000000" w:themeColor="text1"/>
          <w:sz w:val="24"/>
          <w:szCs w:val="24"/>
        </w:rPr>
        <w:t xml:space="preserve"> between years 2002 and 2011</w:t>
      </w:r>
      <w:r w:rsidRPr="00544D53">
        <w:rPr>
          <w:rFonts w:ascii="Times New Roman" w:hAnsi="Times New Roman"/>
          <w:color w:val="000000" w:themeColor="text1"/>
          <w:sz w:val="24"/>
          <w:szCs w:val="24"/>
        </w:rPr>
        <w:t>.</w:t>
      </w:r>
      <w:r w:rsidR="00552C6F" w:rsidRPr="00544D53">
        <w:rPr>
          <w:rFonts w:ascii="Times New Roman" w:hAnsi="Times New Roman"/>
          <w:color w:val="000000" w:themeColor="text1"/>
          <w:sz w:val="24"/>
          <w:szCs w:val="24"/>
        </w:rPr>
        <w:t xml:space="preserve"> LCIA is a standardized procedure to assess different environmental impacts across production </w:t>
      </w:r>
      <w:r w:rsidR="004744B7" w:rsidRPr="00544D53">
        <w:rPr>
          <w:rFonts w:ascii="Times New Roman" w:hAnsi="Times New Roman"/>
          <w:color w:val="000000" w:themeColor="text1"/>
          <w:sz w:val="24"/>
          <w:szCs w:val="24"/>
        </w:rPr>
        <w:t>and</w:t>
      </w:r>
      <w:r w:rsidR="004A5718" w:rsidRPr="00544D53">
        <w:rPr>
          <w:rFonts w:ascii="Times New Roman" w:hAnsi="Times New Roman"/>
          <w:color w:val="000000" w:themeColor="text1"/>
          <w:sz w:val="24"/>
          <w:szCs w:val="24"/>
        </w:rPr>
        <w:t xml:space="preserve"> process </w:t>
      </w:r>
      <w:r w:rsidR="00552C6F" w:rsidRPr="00544D53">
        <w:rPr>
          <w:rFonts w:ascii="Times New Roman" w:hAnsi="Times New Roman"/>
          <w:color w:val="000000" w:themeColor="text1"/>
          <w:sz w:val="24"/>
          <w:szCs w:val="24"/>
        </w:rPr>
        <w:t>chains.</w:t>
      </w:r>
      <w:r w:rsidRPr="00544D53">
        <w:rPr>
          <w:rFonts w:ascii="Times New Roman" w:hAnsi="Times New Roman"/>
          <w:color w:val="000000" w:themeColor="text1"/>
          <w:sz w:val="24"/>
          <w:szCs w:val="24"/>
        </w:rPr>
        <w:t xml:space="preserve"> </w:t>
      </w:r>
      <w:r w:rsidR="00552C6F" w:rsidRPr="00544D53">
        <w:rPr>
          <w:rFonts w:ascii="Times New Roman" w:hAnsi="Times New Roman"/>
          <w:color w:val="000000" w:themeColor="text1"/>
          <w:sz w:val="24"/>
          <w:szCs w:val="24"/>
        </w:rPr>
        <w:t>The benefits of using LC</w:t>
      </w:r>
      <w:r w:rsidR="003D4EA3" w:rsidRPr="00544D53">
        <w:rPr>
          <w:rFonts w:ascii="Times New Roman" w:hAnsi="Times New Roman"/>
          <w:color w:val="000000" w:themeColor="text1"/>
          <w:sz w:val="24"/>
          <w:szCs w:val="24"/>
        </w:rPr>
        <w:t>I</w:t>
      </w:r>
      <w:r w:rsidR="00552C6F" w:rsidRPr="00544D53">
        <w:rPr>
          <w:rFonts w:ascii="Times New Roman" w:hAnsi="Times New Roman"/>
          <w:color w:val="000000" w:themeColor="text1"/>
          <w:sz w:val="24"/>
          <w:szCs w:val="24"/>
        </w:rPr>
        <w:t xml:space="preserve">A to compare resource use intensity in </w:t>
      </w:r>
      <w:r w:rsidR="003D4EA3" w:rsidRPr="00544D53">
        <w:rPr>
          <w:rFonts w:ascii="Times New Roman" w:hAnsi="Times New Roman"/>
          <w:color w:val="000000" w:themeColor="text1"/>
          <w:sz w:val="24"/>
          <w:szCs w:val="24"/>
        </w:rPr>
        <w:t>agriculture</w:t>
      </w:r>
      <w:r w:rsidR="00552C6F" w:rsidRPr="00544D53">
        <w:rPr>
          <w:rFonts w:ascii="Times New Roman" w:hAnsi="Times New Roman"/>
          <w:color w:val="000000" w:themeColor="text1"/>
          <w:sz w:val="24"/>
          <w:szCs w:val="24"/>
        </w:rPr>
        <w:t xml:space="preserve"> include (i) a common scale to measure impacts at different levels of resource consumption, (ii) identification of tradeoffs between different technologies</w:t>
      </w:r>
      <w:r w:rsidR="00F55DE9" w:rsidRPr="00544D53">
        <w:rPr>
          <w:rFonts w:ascii="Times New Roman" w:hAnsi="Times New Roman"/>
          <w:color w:val="000000" w:themeColor="text1"/>
          <w:sz w:val="24"/>
          <w:szCs w:val="24"/>
        </w:rPr>
        <w:t>,</w:t>
      </w:r>
      <w:r w:rsidR="00552C6F" w:rsidRPr="00544D53">
        <w:rPr>
          <w:rFonts w:ascii="Times New Roman" w:hAnsi="Times New Roman"/>
          <w:color w:val="000000" w:themeColor="text1"/>
          <w:sz w:val="24"/>
          <w:szCs w:val="24"/>
        </w:rPr>
        <w:t xml:space="preserve"> e.g.</w:t>
      </w:r>
      <w:r w:rsidR="00F55DE9" w:rsidRPr="00544D53">
        <w:rPr>
          <w:rFonts w:ascii="Times New Roman" w:hAnsi="Times New Roman"/>
          <w:color w:val="000000" w:themeColor="text1"/>
          <w:sz w:val="24"/>
          <w:szCs w:val="24"/>
        </w:rPr>
        <w:t>,</w:t>
      </w:r>
      <w:r w:rsidR="00552C6F" w:rsidRPr="00544D53">
        <w:rPr>
          <w:rFonts w:ascii="Times New Roman" w:hAnsi="Times New Roman"/>
          <w:color w:val="000000" w:themeColor="text1"/>
          <w:sz w:val="24"/>
          <w:szCs w:val="24"/>
        </w:rPr>
        <w:t xml:space="preserve"> direct fuel use vs electricity consumption and (iii)</w:t>
      </w:r>
      <w:r w:rsidR="000E6FFD" w:rsidRPr="00544D53">
        <w:rPr>
          <w:rFonts w:ascii="Times New Roman" w:hAnsi="Times New Roman"/>
          <w:color w:val="000000" w:themeColor="text1"/>
          <w:sz w:val="24"/>
          <w:szCs w:val="24"/>
        </w:rPr>
        <w:t xml:space="preserve"> recognition of appropriate impact mitigation strategies</w:t>
      </w:r>
      <w:r w:rsidR="00676C01" w:rsidRPr="00544D53">
        <w:rPr>
          <w:rFonts w:ascii="Times New Roman" w:hAnsi="Times New Roman"/>
          <w:color w:val="000000" w:themeColor="text1"/>
          <w:sz w:val="24"/>
          <w:szCs w:val="24"/>
        </w:rPr>
        <w:t xml:space="preserve"> </w:t>
      </w:r>
      <w:r w:rsidR="00676C01" w:rsidRPr="00544D53">
        <w:rPr>
          <w:rFonts w:ascii="Times New Roman" w:hAnsi="Times New Roman"/>
          <w:color w:val="000000" w:themeColor="text1"/>
          <w:sz w:val="24"/>
          <w:szCs w:val="24"/>
        </w:rPr>
        <w:fldChar w:fldCharType="begin"/>
      </w:r>
      <w:r w:rsidR="00676C01" w:rsidRPr="00544D53">
        <w:rPr>
          <w:rFonts w:ascii="Times New Roman" w:hAnsi="Times New Roman"/>
          <w:color w:val="000000" w:themeColor="text1"/>
          <w:sz w:val="24"/>
          <w:szCs w:val="24"/>
        </w:rPr>
        <w:instrText xml:space="preserve"> ADDIN EN.CITE &lt;EndNote&gt;&lt;Cite&gt;&lt;Author&gt;Henriksson&lt;/Author&gt;&lt;Year&gt;2018&lt;/Year&gt;&lt;RecNum&gt;1426&lt;/RecNum&gt;&lt;DisplayText&gt;(Henriksson et al., 2018)&lt;/DisplayText&gt;&lt;record&gt;&lt;rec-number&gt;1426&lt;/rec-number&gt;&lt;foreign-keys&gt;&lt;key app="EN" db-id="r0rzasfwvv5ta9e2er6xxdxxvrfepre2txap" timestamp="1532307789"&gt;1426&lt;/key&gt;&lt;/foreign-keys&gt;&lt;ref-type name="Journal Article"&gt;17&lt;/ref-type&gt;&lt;contributors&gt;&lt;authors&gt;&lt;author&gt;Henriksson, Patrik John Gustav&lt;/author&gt;&lt;author&gt;Belton, Ben&lt;/author&gt;&lt;author&gt;Jahan, Khondker Murshed-e-&lt;/author&gt;&lt;author&gt;Rico, Andreu&lt;/author&gt;&lt;/authors&gt;&lt;/contributors&gt;&lt;titles&gt;&lt;title&gt;Measuring the potential for sustainable intensification of aquaculture in Bangladesh using life cycle assessment&lt;/title&gt;&lt;secondary-title&gt;Proceedings of the National Academy of Sciences&lt;/secondary-title&gt;&lt;/titles&gt;&lt;periodical&gt;&lt;full-title&gt;Proceedings of the National Academy of Sciences&lt;/full-title&gt;&lt;/periodical&gt;&lt;pages&gt;2958-2963&lt;/pages&gt;&lt;volume&gt;115&lt;/volume&gt;&lt;number&gt;12&lt;/number&gt;&lt;dates&gt;&lt;year&gt;2018&lt;/year&gt;&lt;/dates&gt;&lt;urls&gt;&lt;related-urls&gt;&lt;url&gt;http://www.pnas.org/content/pnas/115/12/2958.full.pdf&lt;/url&gt;&lt;/related-urls&gt;&lt;/urls&gt;&lt;electronic-resource-num&gt;10.1073/pnas.1716530115&lt;/electronic-resource-num&gt;&lt;/record&gt;&lt;/Cite&gt;&lt;/EndNote&gt;</w:instrText>
      </w:r>
      <w:r w:rsidR="00676C01" w:rsidRPr="00544D53">
        <w:rPr>
          <w:rFonts w:ascii="Times New Roman" w:hAnsi="Times New Roman"/>
          <w:color w:val="000000" w:themeColor="text1"/>
          <w:sz w:val="24"/>
          <w:szCs w:val="24"/>
        </w:rPr>
        <w:fldChar w:fldCharType="separate"/>
      </w:r>
      <w:r w:rsidR="00676C01" w:rsidRPr="00544D53">
        <w:rPr>
          <w:rFonts w:ascii="Times New Roman" w:hAnsi="Times New Roman"/>
          <w:noProof/>
          <w:color w:val="000000" w:themeColor="text1"/>
          <w:sz w:val="24"/>
          <w:szCs w:val="24"/>
        </w:rPr>
        <w:t>(Henriksson et al., 2018)</w:t>
      </w:r>
      <w:r w:rsidR="00676C01" w:rsidRPr="00544D53">
        <w:rPr>
          <w:rFonts w:ascii="Times New Roman" w:hAnsi="Times New Roman"/>
          <w:color w:val="000000" w:themeColor="text1"/>
          <w:sz w:val="24"/>
          <w:szCs w:val="24"/>
        </w:rPr>
        <w:fldChar w:fldCharType="end"/>
      </w:r>
      <w:r w:rsidR="00552C6F" w:rsidRPr="00544D53">
        <w:rPr>
          <w:rFonts w:ascii="Times New Roman" w:hAnsi="Times New Roman"/>
          <w:color w:val="000000" w:themeColor="text1"/>
          <w:sz w:val="24"/>
          <w:szCs w:val="24"/>
        </w:rPr>
        <w:t xml:space="preserve">. </w:t>
      </w:r>
      <w:r w:rsidR="003D4EA3" w:rsidRPr="00544D53">
        <w:rPr>
          <w:rFonts w:ascii="Times New Roman" w:hAnsi="Times New Roman"/>
          <w:color w:val="000000" w:themeColor="text1"/>
          <w:sz w:val="24"/>
          <w:szCs w:val="24"/>
        </w:rPr>
        <w:t>The central question that we attempt to answer through LCIA is how does changing energy use intensity in crop production in the Indo-Pak region affect ecosystems and human health</w:t>
      </w:r>
      <w:r w:rsidR="005A419E" w:rsidRPr="00544D53">
        <w:rPr>
          <w:rFonts w:ascii="Times New Roman" w:hAnsi="Times New Roman"/>
          <w:color w:val="000000" w:themeColor="text1"/>
          <w:sz w:val="24"/>
          <w:szCs w:val="24"/>
        </w:rPr>
        <w:t xml:space="preserve"> on a local scale</w:t>
      </w:r>
      <w:r w:rsidR="003D4EA3" w:rsidRPr="00544D53">
        <w:rPr>
          <w:rFonts w:ascii="Times New Roman" w:hAnsi="Times New Roman"/>
          <w:color w:val="000000" w:themeColor="text1"/>
          <w:sz w:val="24"/>
          <w:szCs w:val="24"/>
        </w:rPr>
        <w:t xml:space="preserve">? </w:t>
      </w:r>
      <w:r w:rsidR="00BA4A23" w:rsidRPr="00544D53">
        <w:rPr>
          <w:rFonts w:ascii="Times New Roman" w:hAnsi="Times New Roman"/>
          <w:color w:val="000000" w:themeColor="text1"/>
          <w:sz w:val="24"/>
          <w:szCs w:val="24"/>
        </w:rPr>
        <w:t>t</w:t>
      </w:r>
      <w:r w:rsidR="005A419E" w:rsidRPr="00544D53">
        <w:rPr>
          <w:rFonts w:ascii="Times New Roman" w:hAnsi="Times New Roman"/>
          <w:color w:val="000000" w:themeColor="text1"/>
          <w:sz w:val="24"/>
          <w:szCs w:val="24"/>
        </w:rPr>
        <w:t>his will help policy</w:t>
      </w:r>
      <w:r w:rsidR="005710CB" w:rsidRPr="00544D53">
        <w:rPr>
          <w:rFonts w:ascii="Times New Roman" w:hAnsi="Times New Roman"/>
          <w:color w:val="000000" w:themeColor="text1"/>
          <w:sz w:val="24"/>
          <w:szCs w:val="24"/>
        </w:rPr>
        <w:t>-</w:t>
      </w:r>
      <w:r w:rsidR="005A419E" w:rsidRPr="00544D53">
        <w:rPr>
          <w:rFonts w:ascii="Times New Roman" w:hAnsi="Times New Roman"/>
          <w:color w:val="000000" w:themeColor="text1"/>
          <w:sz w:val="24"/>
          <w:szCs w:val="24"/>
        </w:rPr>
        <w:t xml:space="preserve">makers realize their stake in introducing better environmental controls in crop production activities. </w:t>
      </w:r>
    </w:p>
    <w:p w:rsidR="004B1815" w:rsidRPr="00544D53" w:rsidRDefault="004B1815" w:rsidP="00DC2192">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 xml:space="preserve"> </w:t>
      </w:r>
      <w:r w:rsidRPr="00544D53">
        <w:rPr>
          <w:rFonts w:ascii="Times New Roman" w:hAnsi="Times New Roman"/>
          <w:color w:val="000000" w:themeColor="text1"/>
          <w:sz w:val="24"/>
          <w:szCs w:val="24"/>
        </w:rPr>
        <w:tab/>
        <w:t>In this paper</w:t>
      </w:r>
      <w:r w:rsidR="00015A17" w:rsidRPr="00544D53">
        <w:rPr>
          <w:rFonts w:ascii="Times New Roman" w:hAnsi="Times New Roman"/>
          <w:color w:val="000000" w:themeColor="text1"/>
          <w:sz w:val="24"/>
          <w:szCs w:val="24"/>
        </w:rPr>
        <w:t>,</w:t>
      </w:r>
      <w:r w:rsidRPr="00544D53">
        <w:rPr>
          <w:rFonts w:ascii="Times New Roman" w:hAnsi="Times New Roman"/>
          <w:color w:val="000000" w:themeColor="text1"/>
          <w:sz w:val="24"/>
          <w:szCs w:val="24"/>
        </w:rPr>
        <w:t xml:space="preserve"> we only focus on the environmental impacts of direct energy use in Indian and Pakistani agriculture. Direct energy consumption in agriculture in the Indo-Pak region mainly involves electricity and fuel use for operating agricultural machinery, tube wells and transportation vehicles used during irrigation, harvesting and other field operations. Indirect energy inputs include energy used for production of material inputs such as machinery, seeds, fertilizers &amp; pesticides, etc. </w:t>
      </w:r>
      <w:r w:rsidR="0006156B" w:rsidRPr="00544D53">
        <w:rPr>
          <w:rFonts w:ascii="Times New Roman" w:hAnsi="Times New Roman"/>
          <w:color w:val="000000" w:themeColor="text1"/>
          <w:sz w:val="24"/>
          <w:szCs w:val="24"/>
        </w:rPr>
        <w:t xml:space="preserve">Here, the temporal system boundary </w:t>
      </w:r>
      <w:r w:rsidR="007375AF" w:rsidRPr="00544D53">
        <w:rPr>
          <w:rFonts w:ascii="Times New Roman" w:hAnsi="Times New Roman"/>
          <w:color w:val="000000" w:themeColor="text1"/>
          <w:sz w:val="24"/>
          <w:szCs w:val="24"/>
        </w:rPr>
        <w:t>consisted of</w:t>
      </w:r>
      <w:r w:rsidR="0006156B" w:rsidRPr="00544D53">
        <w:rPr>
          <w:rFonts w:ascii="Times New Roman" w:hAnsi="Times New Roman"/>
          <w:color w:val="000000" w:themeColor="text1"/>
          <w:sz w:val="24"/>
          <w:szCs w:val="24"/>
        </w:rPr>
        <w:t xml:space="preserve"> 1 year </w:t>
      </w:r>
      <w:r w:rsidR="007375AF" w:rsidRPr="00544D53">
        <w:rPr>
          <w:rFonts w:ascii="Times New Roman" w:hAnsi="Times New Roman"/>
          <w:color w:val="000000" w:themeColor="text1"/>
          <w:sz w:val="24"/>
          <w:szCs w:val="24"/>
        </w:rPr>
        <w:t>to produce</w:t>
      </w:r>
      <w:r w:rsidR="0006156B" w:rsidRPr="00544D53">
        <w:rPr>
          <w:rFonts w:ascii="Times New Roman" w:hAnsi="Times New Roman"/>
          <w:color w:val="000000" w:themeColor="text1"/>
          <w:sz w:val="24"/>
          <w:szCs w:val="24"/>
        </w:rPr>
        <w:t xml:space="preserve"> all crop varieties </w:t>
      </w:r>
      <w:r w:rsidR="007375AF" w:rsidRPr="00544D53">
        <w:rPr>
          <w:rFonts w:ascii="Times New Roman" w:hAnsi="Times New Roman"/>
          <w:color w:val="000000" w:themeColor="text1"/>
          <w:sz w:val="24"/>
          <w:szCs w:val="24"/>
        </w:rPr>
        <w:t>in a given</w:t>
      </w:r>
      <w:r w:rsidR="0006156B" w:rsidRPr="00544D53">
        <w:rPr>
          <w:rFonts w:ascii="Times New Roman" w:hAnsi="Times New Roman"/>
          <w:color w:val="000000" w:themeColor="text1"/>
          <w:sz w:val="24"/>
          <w:szCs w:val="24"/>
        </w:rPr>
        <w:t xml:space="preserve"> hectare</w:t>
      </w:r>
      <w:r w:rsidR="007375AF" w:rsidRPr="00544D53">
        <w:rPr>
          <w:rFonts w:ascii="Times New Roman" w:hAnsi="Times New Roman"/>
          <w:color w:val="000000" w:themeColor="text1"/>
          <w:sz w:val="24"/>
          <w:szCs w:val="24"/>
        </w:rPr>
        <w:t xml:space="preserve"> of farmland</w:t>
      </w:r>
      <w:r w:rsidR="005A7483" w:rsidRPr="00544D53">
        <w:rPr>
          <w:rFonts w:ascii="Times New Roman" w:hAnsi="Times New Roman"/>
          <w:color w:val="000000" w:themeColor="text1"/>
          <w:sz w:val="24"/>
          <w:szCs w:val="24"/>
        </w:rPr>
        <w:t>. This year consisted of the period</w:t>
      </w:r>
      <w:r w:rsidR="0006156B" w:rsidRPr="00544D53">
        <w:rPr>
          <w:rFonts w:ascii="Times New Roman" w:hAnsi="Times New Roman"/>
          <w:color w:val="000000" w:themeColor="text1"/>
          <w:sz w:val="24"/>
          <w:szCs w:val="24"/>
        </w:rPr>
        <w:t xml:space="preserve"> from July 1 to June 30 next year</w:t>
      </w:r>
      <w:r w:rsidR="007375AF" w:rsidRPr="00544D53">
        <w:rPr>
          <w:rFonts w:ascii="Times New Roman" w:hAnsi="Times New Roman"/>
          <w:color w:val="000000" w:themeColor="text1"/>
          <w:sz w:val="24"/>
          <w:szCs w:val="24"/>
        </w:rPr>
        <w:t>,</w:t>
      </w:r>
      <w:r w:rsidR="005A7483" w:rsidRPr="00544D53">
        <w:rPr>
          <w:rFonts w:ascii="Times New Roman" w:hAnsi="Times New Roman"/>
          <w:color w:val="000000" w:themeColor="text1"/>
          <w:sz w:val="24"/>
          <w:szCs w:val="24"/>
        </w:rPr>
        <w:t xml:space="preserve"> as reported in the government issued national statistical reports for both India and Pakistan</w:t>
      </w:r>
      <w:r w:rsidR="0006156B" w:rsidRPr="00544D53">
        <w:rPr>
          <w:rFonts w:ascii="Times New Roman" w:hAnsi="Times New Roman"/>
          <w:color w:val="000000" w:themeColor="text1"/>
          <w:sz w:val="24"/>
          <w:szCs w:val="24"/>
        </w:rPr>
        <w:t xml:space="preserve">. The spatial boundary included </w:t>
      </w:r>
      <w:r w:rsidR="0085262A" w:rsidRPr="00544D53">
        <w:rPr>
          <w:rFonts w:ascii="Times New Roman" w:hAnsi="Times New Roman"/>
          <w:color w:val="000000" w:themeColor="text1"/>
          <w:sz w:val="24"/>
          <w:szCs w:val="24"/>
        </w:rPr>
        <w:t>total sown</w:t>
      </w:r>
      <w:r w:rsidR="0006156B" w:rsidRPr="00544D53">
        <w:rPr>
          <w:rFonts w:ascii="Times New Roman" w:hAnsi="Times New Roman"/>
          <w:color w:val="000000" w:themeColor="text1"/>
          <w:sz w:val="24"/>
          <w:szCs w:val="24"/>
        </w:rPr>
        <w:t xml:space="preserve"> area</w:t>
      </w:r>
      <w:r w:rsidR="0085262A" w:rsidRPr="00544D53">
        <w:rPr>
          <w:rFonts w:ascii="Times New Roman" w:hAnsi="Times New Roman"/>
          <w:color w:val="000000" w:themeColor="text1"/>
          <w:sz w:val="24"/>
          <w:szCs w:val="24"/>
        </w:rPr>
        <w:t xml:space="preserve"> in each country</w:t>
      </w:r>
      <w:r w:rsidR="0006156B" w:rsidRPr="00544D53">
        <w:rPr>
          <w:rFonts w:ascii="Times New Roman" w:hAnsi="Times New Roman"/>
          <w:color w:val="000000" w:themeColor="text1"/>
          <w:sz w:val="24"/>
          <w:szCs w:val="24"/>
        </w:rPr>
        <w:t xml:space="preserve"> </w:t>
      </w:r>
      <w:r w:rsidR="007375AF" w:rsidRPr="00544D53">
        <w:rPr>
          <w:rFonts w:ascii="Times New Roman" w:hAnsi="Times New Roman"/>
          <w:color w:val="000000" w:themeColor="text1"/>
          <w:sz w:val="24"/>
          <w:szCs w:val="24"/>
        </w:rPr>
        <w:t>consuming</w:t>
      </w:r>
      <w:r w:rsidR="0006156B" w:rsidRPr="00544D53">
        <w:rPr>
          <w:rFonts w:ascii="Times New Roman" w:hAnsi="Times New Roman"/>
          <w:color w:val="000000" w:themeColor="text1"/>
          <w:sz w:val="24"/>
          <w:szCs w:val="24"/>
        </w:rPr>
        <w:t xml:space="preserve"> direct energy inputs such as fuel and electricity. </w:t>
      </w:r>
      <w:r w:rsidR="007375AF" w:rsidRPr="00544D53">
        <w:rPr>
          <w:rFonts w:ascii="Times New Roman" w:hAnsi="Times New Roman"/>
          <w:color w:val="000000" w:themeColor="text1"/>
          <w:sz w:val="24"/>
          <w:szCs w:val="24"/>
        </w:rPr>
        <w:t>As discussed earlier, f</w:t>
      </w:r>
      <w:r w:rsidR="005A7483" w:rsidRPr="00544D53">
        <w:rPr>
          <w:rFonts w:ascii="Times New Roman" w:hAnsi="Times New Roman"/>
          <w:color w:val="000000" w:themeColor="text1"/>
          <w:sz w:val="24"/>
          <w:szCs w:val="24"/>
        </w:rPr>
        <w:t>orward and backward linkages in the agricultural supply chain such as seed &amp; fertilizer production, storage, etc.,</w:t>
      </w:r>
      <w:r w:rsidR="0006156B" w:rsidRPr="00544D53">
        <w:rPr>
          <w:rFonts w:ascii="Times New Roman" w:hAnsi="Times New Roman"/>
          <w:color w:val="000000" w:themeColor="text1"/>
          <w:sz w:val="24"/>
          <w:szCs w:val="24"/>
        </w:rPr>
        <w:t xml:space="preserve"> were excluded </w:t>
      </w:r>
      <w:r w:rsidR="005A7483" w:rsidRPr="00544D53">
        <w:rPr>
          <w:rFonts w:ascii="Times New Roman" w:hAnsi="Times New Roman"/>
          <w:color w:val="000000" w:themeColor="text1"/>
          <w:sz w:val="24"/>
          <w:szCs w:val="24"/>
        </w:rPr>
        <w:t>from</w:t>
      </w:r>
      <w:r w:rsidR="0006156B" w:rsidRPr="00544D53">
        <w:rPr>
          <w:rFonts w:ascii="Times New Roman" w:hAnsi="Times New Roman"/>
          <w:color w:val="000000" w:themeColor="text1"/>
          <w:sz w:val="24"/>
          <w:szCs w:val="24"/>
        </w:rPr>
        <w:t xml:space="preserve"> the present analysis.</w:t>
      </w:r>
    </w:p>
    <w:p w:rsidR="003D4EA3" w:rsidRPr="00544D53" w:rsidRDefault="004B1815" w:rsidP="00DC2192">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A360F3" w:rsidRPr="00544D53">
        <w:rPr>
          <w:rFonts w:ascii="Times New Roman" w:hAnsi="Times New Roman"/>
          <w:color w:val="000000" w:themeColor="text1"/>
          <w:sz w:val="24"/>
          <w:szCs w:val="24"/>
        </w:rPr>
        <w:t xml:space="preserve">To </w:t>
      </w:r>
      <w:r w:rsidR="00BA4A23" w:rsidRPr="00544D53">
        <w:rPr>
          <w:rFonts w:ascii="Times New Roman" w:hAnsi="Times New Roman"/>
          <w:color w:val="000000" w:themeColor="text1"/>
          <w:sz w:val="24"/>
          <w:szCs w:val="24"/>
        </w:rPr>
        <w:t>study</w:t>
      </w:r>
      <w:r w:rsidR="00A360F3" w:rsidRPr="00544D53">
        <w:rPr>
          <w:rFonts w:ascii="Times New Roman" w:hAnsi="Times New Roman"/>
          <w:color w:val="000000" w:themeColor="text1"/>
          <w:sz w:val="24"/>
          <w:szCs w:val="24"/>
        </w:rPr>
        <w:t xml:space="preserve"> the local impacts we will </w:t>
      </w:r>
      <w:r w:rsidR="00C971A0" w:rsidRPr="00544D53">
        <w:rPr>
          <w:rFonts w:ascii="Times New Roman" w:hAnsi="Times New Roman"/>
          <w:color w:val="000000" w:themeColor="text1"/>
          <w:sz w:val="24"/>
          <w:szCs w:val="24"/>
        </w:rPr>
        <w:t>examine</w:t>
      </w:r>
      <w:r w:rsidR="00A360F3" w:rsidRPr="00544D53">
        <w:rPr>
          <w:rFonts w:ascii="Times New Roman" w:hAnsi="Times New Roman"/>
          <w:color w:val="000000" w:themeColor="text1"/>
          <w:sz w:val="24"/>
          <w:szCs w:val="24"/>
        </w:rPr>
        <w:t xml:space="preserve"> impact categories </w:t>
      </w:r>
      <w:r w:rsidR="00BA4A23" w:rsidRPr="00544D53">
        <w:rPr>
          <w:rFonts w:ascii="Times New Roman" w:hAnsi="Times New Roman"/>
          <w:color w:val="000000" w:themeColor="text1"/>
          <w:sz w:val="24"/>
          <w:szCs w:val="24"/>
        </w:rPr>
        <w:t>including</w:t>
      </w:r>
      <w:r w:rsidR="00A360F3" w:rsidRPr="00544D53">
        <w:rPr>
          <w:rFonts w:ascii="Times New Roman" w:hAnsi="Times New Roman"/>
          <w:color w:val="000000" w:themeColor="text1"/>
          <w:sz w:val="24"/>
          <w:szCs w:val="24"/>
        </w:rPr>
        <w:t xml:space="preserve"> human toxicity to measure th</w:t>
      </w:r>
      <w:r w:rsidR="009C15EA" w:rsidRPr="00544D53">
        <w:rPr>
          <w:rFonts w:ascii="Times New Roman" w:hAnsi="Times New Roman"/>
          <w:color w:val="000000" w:themeColor="text1"/>
          <w:sz w:val="24"/>
          <w:szCs w:val="24"/>
        </w:rPr>
        <w:t>e direct impact on human health and</w:t>
      </w:r>
      <w:r w:rsidR="00A360F3" w:rsidRPr="00544D53">
        <w:rPr>
          <w:rFonts w:ascii="Times New Roman" w:hAnsi="Times New Roman"/>
          <w:color w:val="000000" w:themeColor="text1"/>
          <w:sz w:val="24"/>
          <w:szCs w:val="24"/>
        </w:rPr>
        <w:t xml:space="preserve"> acidification </w:t>
      </w:r>
      <w:r w:rsidR="009C15EA" w:rsidRPr="00544D53">
        <w:rPr>
          <w:rFonts w:ascii="Times New Roman" w:hAnsi="Times New Roman"/>
          <w:color w:val="000000" w:themeColor="text1"/>
          <w:sz w:val="24"/>
          <w:szCs w:val="24"/>
        </w:rPr>
        <w:t>&amp;</w:t>
      </w:r>
      <w:r w:rsidR="00A360F3" w:rsidRPr="00544D53">
        <w:rPr>
          <w:rFonts w:ascii="Times New Roman" w:hAnsi="Times New Roman"/>
          <w:color w:val="000000" w:themeColor="text1"/>
          <w:sz w:val="24"/>
          <w:szCs w:val="24"/>
        </w:rPr>
        <w:t xml:space="preserve"> eutrophication to measure the impact on local ecosystems. </w:t>
      </w:r>
      <w:r w:rsidR="007375AF" w:rsidRPr="00544D53">
        <w:rPr>
          <w:rFonts w:ascii="Times New Roman" w:hAnsi="Times New Roman"/>
          <w:color w:val="000000" w:themeColor="text1"/>
          <w:sz w:val="24"/>
          <w:szCs w:val="24"/>
        </w:rPr>
        <w:t xml:space="preserve">The impacts of Eu and GWP correspond closely to the main planetary boundaries for which food production is a major driver and together, these impacts can provide a comprehensive picture of the studied environmental impact </w:t>
      </w:r>
      <w:r w:rsidR="007375AF" w:rsidRPr="00544D53">
        <w:rPr>
          <w:rFonts w:ascii="Times New Roman" w:hAnsi="Times New Roman"/>
          <w:color w:val="000000" w:themeColor="text1"/>
          <w:sz w:val="24"/>
          <w:szCs w:val="24"/>
        </w:rPr>
        <w:fldChar w:fldCharType="begin"/>
      </w:r>
      <w:r w:rsidR="007375AF" w:rsidRPr="00544D53">
        <w:rPr>
          <w:rFonts w:ascii="Times New Roman" w:hAnsi="Times New Roman"/>
          <w:color w:val="000000" w:themeColor="text1"/>
          <w:sz w:val="24"/>
          <w:szCs w:val="24"/>
        </w:rPr>
        <w:instrText xml:space="preserve"> ADDIN EN.CITE &lt;EndNote&gt;&lt;Cite&gt;&lt;Author&gt;Henriksson&lt;/Author&gt;&lt;Year&gt;2018&lt;/Year&gt;&lt;RecNum&gt;1426&lt;/RecNum&gt;&lt;DisplayText&gt;(Henriksson et al., 2018)&lt;/DisplayText&gt;&lt;record&gt;&lt;rec-number&gt;1426&lt;/rec-number&gt;&lt;foreign-keys&gt;&lt;key app="EN" db-id="r0rzasfwvv5ta9e2er6xxdxxvrfepre2txap" timestamp="1532307789"&gt;1426&lt;/key&gt;&lt;/foreign-keys&gt;&lt;ref-type name="Journal Article"&gt;17&lt;/ref-type&gt;&lt;contributors&gt;&lt;authors&gt;&lt;author&gt;Henriksson, Patrik John Gustav&lt;/author&gt;&lt;author&gt;Belton, Ben&lt;/author&gt;&lt;author&gt;Jahan, Khondker Murshed-e-&lt;/author&gt;&lt;author&gt;Rico, Andreu&lt;/author&gt;&lt;/authors&gt;&lt;/contributors&gt;&lt;titles&gt;&lt;title&gt;Measuring the potential for sustainable intensification of aquaculture in Bangladesh using life cycle assessment&lt;/title&gt;&lt;secondary-title&gt;Proceedings of the National Academy of Sciences&lt;/secondary-title&gt;&lt;/titles&gt;&lt;periodical&gt;&lt;full-title&gt;Proceedings of the National Academy of Sciences&lt;/full-title&gt;&lt;/periodical&gt;&lt;pages&gt;2958-2963&lt;/pages&gt;&lt;volume&gt;115&lt;/volume&gt;&lt;number&gt;12&lt;/number&gt;&lt;dates&gt;&lt;year&gt;2018&lt;/year&gt;&lt;/dates&gt;&lt;urls&gt;&lt;related-urls&gt;&lt;url&gt;http://www.pnas.org/content/pnas/115/12/2958.full.pdf&lt;/url&gt;&lt;/related-urls&gt;&lt;/urls&gt;&lt;electronic-resource-num&gt;10.1073/pnas.1716530115&lt;/electronic-resource-num&gt;&lt;/record&gt;&lt;/Cite&gt;&lt;/EndNote&gt;</w:instrText>
      </w:r>
      <w:r w:rsidR="007375AF" w:rsidRPr="00544D53">
        <w:rPr>
          <w:rFonts w:ascii="Times New Roman" w:hAnsi="Times New Roman"/>
          <w:color w:val="000000" w:themeColor="text1"/>
          <w:sz w:val="24"/>
          <w:szCs w:val="24"/>
        </w:rPr>
        <w:fldChar w:fldCharType="separate"/>
      </w:r>
      <w:r w:rsidR="007375AF" w:rsidRPr="00544D53">
        <w:rPr>
          <w:rFonts w:ascii="Times New Roman" w:hAnsi="Times New Roman"/>
          <w:noProof/>
          <w:color w:val="000000" w:themeColor="text1"/>
          <w:sz w:val="24"/>
          <w:szCs w:val="24"/>
        </w:rPr>
        <w:t>(Henriksson et al., 2018)</w:t>
      </w:r>
      <w:r w:rsidR="007375AF" w:rsidRPr="00544D53">
        <w:rPr>
          <w:rFonts w:ascii="Times New Roman" w:hAnsi="Times New Roman"/>
          <w:color w:val="000000" w:themeColor="text1"/>
          <w:sz w:val="24"/>
          <w:szCs w:val="24"/>
        </w:rPr>
        <w:fldChar w:fldCharType="end"/>
      </w:r>
      <w:r w:rsidR="007375AF" w:rsidRPr="00544D53">
        <w:rPr>
          <w:rFonts w:ascii="Times New Roman" w:hAnsi="Times New Roman"/>
          <w:color w:val="000000" w:themeColor="text1"/>
          <w:sz w:val="24"/>
          <w:szCs w:val="24"/>
        </w:rPr>
        <w:t xml:space="preserve">. </w:t>
      </w:r>
      <w:r w:rsidRPr="00544D53">
        <w:rPr>
          <w:rFonts w:ascii="Times New Roman" w:hAnsi="Times New Roman"/>
          <w:color w:val="000000" w:themeColor="text1"/>
          <w:sz w:val="24"/>
          <w:szCs w:val="24"/>
        </w:rPr>
        <w:t xml:space="preserve">Additionally, global warming potential of energy use in agriculture will also be determined. </w:t>
      </w:r>
      <w:r w:rsidR="00C623DB" w:rsidRPr="00544D53">
        <w:rPr>
          <w:rFonts w:ascii="Times New Roman" w:hAnsi="Times New Roman"/>
          <w:color w:val="000000" w:themeColor="text1"/>
          <w:sz w:val="24"/>
          <w:szCs w:val="24"/>
        </w:rPr>
        <w:t>The functional units used in this paper are given below</w:t>
      </w:r>
    </w:p>
    <w:p w:rsidR="00C623DB" w:rsidRPr="00544D53" w:rsidRDefault="00C623DB" w:rsidP="00C623DB">
      <w:pPr>
        <w:pStyle w:val="ListParagraph"/>
        <w:numPr>
          <w:ilvl w:val="0"/>
          <w:numId w:val="7"/>
        </w:numPr>
        <w:spacing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Fuel consumption: electricity - MWh/ha, fossil fuel - GJ/ha</w:t>
      </w:r>
      <w:r w:rsidR="00375720" w:rsidRPr="00544D53">
        <w:rPr>
          <w:rFonts w:ascii="Times New Roman" w:hAnsi="Times New Roman"/>
          <w:color w:val="000000" w:themeColor="text1"/>
          <w:sz w:val="24"/>
          <w:szCs w:val="24"/>
        </w:rPr>
        <w:t>.</w:t>
      </w:r>
    </w:p>
    <w:p w:rsidR="00C623DB" w:rsidRPr="00544D53" w:rsidRDefault="00C623DB" w:rsidP="00C623DB">
      <w:pPr>
        <w:pStyle w:val="ListParagraph"/>
        <w:numPr>
          <w:ilvl w:val="0"/>
          <w:numId w:val="7"/>
        </w:numPr>
        <w:spacing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Human toxicity (HT): grams 1,4 dichlorobenzene eq./ha</w:t>
      </w:r>
      <w:r w:rsidR="00375720" w:rsidRPr="00544D53">
        <w:rPr>
          <w:rFonts w:ascii="Times New Roman" w:hAnsi="Times New Roman"/>
          <w:color w:val="000000" w:themeColor="text1"/>
          <w:sz w:val="24"/>
          <w:szCs w:val="24"/>
        </w:rPr>
        <w:t>.</w:t>
      </w:r>
    </w:p>
    <w:p w:rsidR="00C623DB" w:rsidRPr="00544D53" w:rsidRDefault="00C623DB" w:rsidP="00C623DB">
      <w:pPr>
        <w:pStyle w:val="ListParagraph"/>
        <w:numPr>
          <w:ilvl w:val="0"/>
          <w:numId w:val="7"/>
        </w:numPr>
        <w:spacing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Eutrophication (Eu): grams PO</w:t>
      </w:r>
      <w:r w:rsidRPr="00544D53">
        <w:rPr>
          <w:rFonts w:ascii="Times New Roman" w:hAnsi="Times New Roman"/>
          <w:color w:val="000000" w:themeColor="text1"/>
          <w:sz w:val="24"/>
          <w:szCs w:val="24"/>
          <w:vertAlign w:val="subscript"/>
        </w:rPr>
        <w:t>4</w:t>
      </w:r>
      <w:r w:rsidR="004E0603" w:rsidRPr="00544D53">
        <w:rPr>
          <w:rFonts w:ascii="Times New Roman" w:hAnsi="Times New Roman"/>
          <w:color w:val="000000" w:themeColor="text1"/>
          <w:sz w:val="24"/>
          <w:szCs w:val="24"/>
        </w:rPr>
        <w:t xml:space="preserve"> equivalent/ha</w:t>
      </w:r>
      <w:r w:rsidR="00375720" w:rsidRPr="00544D53">
        <w:rPr>
          <w:rFonts w:ascii="Times New Roman" w:hAnsi="Times New Roman"/>
          <w:color w:val="000000" w:themeColor="text1"/>
          <w:sz w:val="24"/>
          <w:szCs w:val="24"/>
        </w:rPr>
        <w:t>.</w:t>
      </w:r>
    </w:p>
    <w:p w:rsidR="00C623DB" w:rsidRDefault="00C623DB" w:rsidP="00C623DB">
      <w:pPr>
        <w:pStyle w:val="ListParagraph"/>
        <w:numPr>
          <w:ilvl w:val="0"/>
          <w:numId w:val="7"/>
        </w:numPr>
        <w:spacing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Global warming Potential (GWP): grams CO</w:t>
      </w:r>
      <w:r w:rsidRPr="00544D53">
        <w:rPr>
          <w:rFonts w:ascii="Times New Roman" w:hAnsi="Times New Roman"/>
          <w:color w:val="000000" w:themeColor="text1"/>
          <w:sz w:val="24"/>
          <w:szCs w:val="24"/>
          <w:vertAlign w:val="subscript"/>
        </w:rPr>
        <w:t>2</w:t>
      </w:r>
      <w:r w:rsidR="004E0603" w:rsidRPr="00544D53">
        <w:rPr>
          <w:rFonts w:ascii="Times New Roman" w:hAnsi="Times New Roman"/>
          <w:color w:val="000000" w:themeColor="text1"/>
          <w:sz w:val="24"/>
          <w:szCs w:val="24"/>
        </w:rPr>
        <w:t xml:space="preserve"> equivalent/ha</w:t>
      </w:r>
      <w:r w:rsidR="00375720" w:rsidRPr="00544D53">
        <w:rPr>
          <w:rFonts w:ascii="Times New Roman" w:hAnsi="Times New Roman"/>
          <w:color w:val="000000" w:themeColor="text1"/>
          <w:sz w:val="24"/>
          <w:szCs w:val="24"/>
        </w:rPr>
        <w:t>.</w:t>
      </w:r>
    </w:p>
    <w:p w:rsidR="00C863A0" w:rsidRPr="00544D53" w:rsidRDefault="00C863A0" w:rsidP="00C863A0">
      <w:pPr>
        <w:pStyle w:val="ListParagraph"/>
        <w:numPr>
          <w:ilvl w:val="0"/>
          <w:numId w:val="7"/>
        </w:num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Acidification (Ac): grams </w:t>
      </w:r>
      <w:r w:rsidRPr="001A0FBC">
        <w:rPr>
          <w:rFonts w:ascii="Times New Roman" w:hAnsi="Times New Roman"/>
          <w:color w:val="000000" w:themeColor="text1"/>
          <w:sz w:val="24"/>
          <w:szCs w:val="24"/>
        </w:rPr>
        <w:t>g SO</w:t>
      </w:r>
      <w:r w:rsidRPr="001A0FBC">
        <w:rPr>
          <w:rFonts w:ascii="Times New Roman" w:hAnsi="Times New Roman"/>
          <w:color w:val="000000" w:themeColor="text1"/>
          <w:sz w:val="24"/>
          <w:szCs w:val="24"/>
          <w:vertAlign w:val="subscript"/>
        </w:rPr>
        <w:t>2</w:t>
      </w:r>
      <w:r w:rsidRPr="001A0FBC">
        <w:rPr>
          <w:rFonts w:ascii="Times New Roman" w:hAnsi="Times New Roman"/>
          <w:color w:val="000000" w:themeColor="text1"/>
          <w:sz w:val="24"/>
          <w:szCs w:val="24"/>
        </w:rPr>
        <w:t xml:space="preserve"> </w:t>
      </w:r>
      <w:r w:rsidRPr="00544D53">
        <w:rPr>
          <w:rFonts w:ascii="Times New Roman" w:hAnsi="Times New Roman"/>
          <w:color w:val="000000" w:themeColor="text1"/>
          <w:sz w:val="24"/>
          <w:szCs w:val="24"/>
        </w:rPr>
        <w:t>equivalent/ha.</w:t>
      </w:r>
    </w:p>
    <w:p w:rsidR="00556CF8" w:rsidRPr="00544D53" w:rsidRDefault="00556CF8" w:rsidP="00556CF8">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375720" w:rsidRPr="00544D53">
        <w:rPr>
          <w:rFonts w:ascii="Times New Roman" w:hAnsi="Times New Roman"/>
          <w:color w:val="000000" w:themeColor="text1"/>
          <w:sz w:val="24"/>
          <w:szCs w:val="24"/>
        </w:rPr>
        <w:t xml:space="preserve">Data for all calculations was obtained from government resources. </w:t>
      </w:r>
      <w:r w:rsidR="00F87034" w:rsidRPr="00544D53">
        <w:rPr>
          <w:rFonts w:ascii="Times New Roman" w:hAnsi="Times New Roman"/>
          <w:color w:val="000000" w:themeColor="text1"/>
          <w:sz w:val="24"/>
          <w:szCs w:val="24"/>
        </w:rPr>
        <w:t xml:space="preserve">The characterization factors and units for these impacts correspond to CML 2000 baseline </w:t>
      </w:r>
      <w:r w:rsidR="00F87034" w:rsidRPr="00544D53">
        <w:rPr>
          <w:rFonts w:ascii="Times New Roman" w:hAnsi="Times New Roman"/>
          <w:color w:val="000000" w:themeColor="text1"/>
          <w:sz w:val="24"/>
          <w:szCs w:val="24"/>
        </w:rPr>
        <w:fldChar w:fldCharType="begin"/>
      </w:r>
      <w:r w:rsidR="00294028" w:rsidRPr="00544D53">
        <w:rPr>
          <w:rFonts w:ascii="Times New Roman" w:hAnsi="Times New Roman"/>
          <w:color w:val="000000" w:themeColor="text1"/>
          <w:sz w:val="24"/>
          <w:szCs w:val="24"/>
        </w:rPr>
        <w:instrText xml:space="preserve"> ADDIN EN.CITE &lt;EndNote&gt;&lt;Cite&gt;&lt;Author&gt;Armines&lt;/Author&gt;&lt;Year&gt;2010&lt;/Year&gt;&lt;RecNum&gt;1427&lt;/RecNum&gt;&lt;DisplayText&gt;(Armines et al., 2010)&lt;/DisplayText&gt;&lt;record&gt;&lt;rec-number&gt;1427&lt;/rec-number&gt;&lt;foreign-keys&gt;&lt;key app="EN" db-id="r0rzasfwvv5ta9e2er6xxdxxvrfepre2txap" timestamp="1532308687"&gt;1427&lt;/key&gt;&lt;/foreign-keys&gt;&lt;ref-type name="Report"&gt;27&lt;/ref-type&gt;&lt;contributors&gt;&lt;authors&gt;&lt;author&gt;Armines, P&lt;/author&gt;&lt;author&gt;Circe, S&lt;/author&gt;&lt;author&gt;Kth, G&lt;/author&gt;&lt;/authors&gt;&lt;/contributors&gt;&lt;titles&gt;&lt;title&gt;Energy saving through promotion of life cycle assessment in buildings, deliverable D2. 1 state of the art report on LCA in buildings&lt;/title&gt;&lt;/titles&gt;&lt;dates&gt;&lt;year&gt;2010&lt;/year&gt;&lt;/dates&gt;&lt;urls&gt;&lt;related-urls&gt;&lt;url&gt;https://ec.europa.eu/energy/intelligent/projects/sites/iee-projects/files/projects/documents/enslic_building_guidelines_for_lca_calculations_en.pdf&lt;/url&gt;&lt;/related-urls&gt;&lt;/urls&gt;&lt;access-date&gt;20 July 2018&lt;/access-date&gt;&lt;/record&gt;&lt;/Cite&gt;&lt;/EndNote&gt;</w:instrText>
      </w:r>
      <w:r w:rsidR="00F87034" w:rsidRPr="00544D53">
        <w:rPr>
          <w:rFonts w:ascii="Times New Roman" w:hAnsi="Times New Roman"/>
          <w:color w:val="000000" w:themeColor="text1"/>
          <w:sz w:val="24"/>
          <w:szCs w:val="24"/>
        </w:rPr>
        <w:fldChar w:fldCharType="separate"/>
      </w:r>
      <w:r w:rsidR="00F87034" w:rsidRPr="00544D53">
        <w:rPr>
          <w:rFonts w:ascii="Times New Roman" w:hAnsi="Times New Roman"/>
          <w:noProof/>
          <w:color w:val="000000" w:themeColor="text1"/>
          <w:sz w:val="24"/>
          <w:szCs w:val="24"/>
        </w:rPr>
        <w:t>(Armines et al., 2010)</w:t>
      </w:r>
      <w:r w:rsidR="00F87034" w:rsidRPr="00544D53">
        <w:rPr>
          <w:rFonts w:ascii="Times New Roman" w:hAnsi="Times New Roman"/>
          <w:color w:val="000000" w:themeColor="text1"/>
          <w:sz w:val="24"/>
          <w:szCs w:val="24"/>
        </w:rPr>
        <w:fldChar w:fldCharType="end"/>
      </w:r>
      <w:r w:rsidR="00F87034" w:rsidRPr="00544D53">
        <w:rPr>
          <w:rFonts w:ascii="Times New Roman" w:hAnsi="Times New Roman"/>
          <w:color w:val="000000" w:themeColor="text1"/>
          <w:sz w:val="24"/>
          <w:szCs w:val="24"/>
        </w:rPr>
        <w:t>.</w:t>
      </w:r>
      <w:r w:rsidR="007375AF" w:rsidRPr="00544D53">
        <w:rPr>
          <w:rFonts w:ascii="Times New Roman" w:hAnsi="Times New Roman"/>
          <w:color w:val="000000" w:themeColor="text1"/>
          <w:sz w:val="24"/>
          <w:szCs w:val="24"/>
        </w:rPr>
        <w:t xml:space="preserve"> D</w:t>
      </w:r>
      <w:r w:rsidRPr="00544D53">
        <w:rPr>
          <w:rFonts w:ascii="Times New Roman" w:hAnsi="Times New Roman"/>
          <w:color w:val="000000" w:themeColor="text1"/>
          <w:sz w:val="24"/>
          <w:szCs w:val="24"/>
        </w:rPr>
        <w:t>espite the availability of useful energy statistics, there was a lack of consistent supplementary agricultural data before 2002 (for India) and beyond the year 2011 (for Pakistan).</w:t>
      </w:r>
      <w:r w:rsidR="004419D9" w:rsidRPr="00544D53">
        <w:rPr>
          <w:rFonts w:ascii="Times New Roman" w:hAnsi="Times New Roman"/>
          <w:color w:val="000000" w:themeColor="text1"/>
          <w:sz w:val="24"/>
          <w:szCs w:val="24"/>
        </w:rPr>
        <w:t xml:space="preserve"> </w:t>
      </w:r>
      <w:r w:rsidR="007375AF" w:rsidRPr="00544D53">
        <w:rPr>
          <w:rFonts w:ascii="Times New Roman" w:hAnsi="Times New Roman"/>
          <w:color w:val="000000" w:themeColor="text1"/>
          <w:sz w:val="24"/>
          <w:szCs w:val="24"/>
        </w:rPr>
        <w:t xml:space="preserve">Hence, the LCIA comparison period was confined to the period between 2002 and 2011. </w:t>
      </w:r>
      <w:r w:rsidR="004419D9" w:rsidRPr="00544D53">
        <w:rPr>
          <w:rFonts w:ascii="Times New Roman" w:hAnsi="Times New Roman"/>
          <w:color w:val="000000" w:themeColor="text1"/>
          <w:sz w:val="24"/>
          <w:szCs w:val="24"/>
        </w:rPr>
        <w:t xml:space="preserve">This </w:t>
      </w:r>
      <w:r w:rsidR="007375AF" w:rsidRPr="00544D53">
        <w:rPr>
          <w:rFonts w:ascii="Times New Roman" w:hAnsi="Times New Roman"/>
          <w:color w:val="000000" w:themeColor="text1"/>
          <w:sz w:val="24"/>
          <w:szCs w:val="24"/>
        </w:rPr>
        <w:t>is significant as this ten-year</w:t>
      </w:r>
      <w:r w:rsidR="004419D9" w:rsidRPr="00544D53">
        <w:rPr>
          <w:rFonts w:ascii="Times New Roman" w:hAnsi="Times New Roman"/>
          <w:color w:val="000000" w:themeColor="text1"/>
          <w:sz w:val="24"/>
          <w:szCs w:val="24"/>
        </w:rPr>
        <w:t xml:space="preserve"> period roughly coincides with the first decade of the twenty first century. As </w:t>
      </w:r>
      <w:r w:rsidR="007375AF" w:rsidRPr="00544D53">
        <w:rPr>
          <w:rFonts w:ascii="Times New Roman" w:hAnsi="Times New Roman"/>
          <w:color w:val="000000" w:themeColor="text1"/>
          <w:sz w:val="24"/>
          <w:szCs w:val="24"/>
        </w:rPr>
        <w:t>such,</w:t>
      </w:r>
      <w:r w:rsidR="004419D9" w:rsidRPr="00544D53">
        <w:rPr>
          <w:rFonts w:ascii="Times New Roman" w:hAnsi="Times New Roman"/>
          <w:color w:val="000000" w:themeColor="text1"/>
          <w:sz w:val="24"/>
          <w:szCs w:val="24"/>
        </w:rPr>
        <w:t xml:space="preserve"> the analysis for this period can act as a benchmark for future decadal studies.</w:t>
      </w:r>
      <w:r w:rsidRPr="00544D53">
        <w:rPr>
          <w:rFonts w:ascii="Times New Roman" w:hAnsi="Times New Roman"/>
          <w:color w:val="000000" w:themeColor="text1"/>
          <w:sz w:val="24"/>
          <w:szCs w:val="24"/>
        </w:rPr>
        <w:t xml:space="preserve"> IPCC’s default emission factors were used for the year 2006 while making all calculatio</w:t>
      </w:r>
      <w:r w:rsidR="00022D0F" w:rsidRPr="00544D53">
        <w:rPr>
          <w:rFonts w:ascii="Times New Roman" w:hAnsi="Times New Roman"/>
          <w:color w:val="000000" w:themeColor="text1"/>
          <w:sz w:val="24"/>
          <w:szCs w:val="24"/>
        </w:rPr>
        <w:t>n</w:t>
      </w:r>
      <w:r w:rsidRPr="00544D53">
        <w:rPr>
          <w:rFonts w:ascii="Times New Roman" w:hAnsi="Times New Roman"/>
          <w:color w:val="000000" w:themeColor="text1"/>
          <w:sz w:val="24"/>
          <w:szCs w:val="24"/>
        </w:rPr>
        <w:t xml:space="preserve">s </w:t>
      </w:r>
      <w:r w:rsidRPr="00544D53">
        <w:rPr>
          <w:rFonts w:ascii="Times New Roman" w:hAnsi="Times New Roman"/>
          <w:color w:val="000000" w:themeColor="text1"/>
          <w:sz w:val="24"/>
          <w:szCs w:val="24"/>
        </w:rPr>
        <w:fldChar w:fldCharType="begin"/>
      </w:r>
      <w:r w:rsidRPr="00544D53">
        <w:rPr>
          <w:rFonts w:ascii="Times New Roman" w:hAnsi="Times New Roman"/>
          <w:color w:val="000000" w:themeColor="text1"/>
          <w:sz w:val="24"/>
          <w:szCs w:val="24"/>
        </w:rPr>
        <w:instrText xml:space="preserve"> ADDIN EN.CITE &lt;EndNote&gt;&lt;Cite&gt;&lt;Author&gt;Change&lt;/Author&gt;&lt;Year&gt;2016&lt;/Year&gt;&lt;RecNum&gt;1420&lt;/RecNum&gt;&lt;DisplayText&gt;(Ministry of Climate Change, 2016)&lt;/DisplayText&gt;&lt;record&gt;&lt;rec-number&gt;1420&lt;/rec-number&gt;&lt;foreign-keys&gt;&lt;key app="EN" db-id="r0rzasfwvv5ta9e2er6xxdxxvrfepre2txap" timestamp="1522287210"&gt;1420&lt;/key&gt;&lt;/foreign-keys&gt;&lt;ref-type name="Report"&gt;27&lt;/ref-type&gt;&lt;contributors&gt;&lt;authors&gt;&lt;author&gt;Ministry of Climate Change,&lt;/author&gt;&lt;/authors&gt;&lt;/contributors&gt;&lt;titles&gt;&lt;title&gt;Greenhouse Gas Emission Inventory of Pakistan for the Year 2011-2012&lt;/title&gt;&lt;/titles&gt;&lt;dates&gt;&lt;year&gt;2016&lt;/year&gt;&lt;/dates&gt;&lt;pub-location&gt;Pakistan&lt;/pub-location&gt;&lt;publisher&gt;Global Change Impact Studies Centre, Ministry of Climate Change&lt;/publisher&gt;&lt;urls&gt;&lt;related-urls&gt;&lt;url&gt;http://www.gcisc.org.pk/GHGINVENTORY2011-2012_FINAL_GCISCRR19.pdf&lt;/url&gt;&lt;/related-urls&gt;&lt;/urls&gt;&lt;access-date&gt;29 March, 2018&lt;/access-date&gt;&lt;/record&gt;&lt;/Cite&gt;&lt;/EndNote&gt;</w:instrText>
      </w:r>
      <w:r w:rsidRPr="00544D53">
        <w:rPr>
          <w:rFonts w:ascii="Times New Roman" w:hAnsi="Times New Roman"/>
          <w:color w:val="000000" w:themeColor="text1"/>
          <w:sz w:val="24"/>
          <w:szCs w:val="24"/>
        </w:rPr>
        <w:fldChar w:fldCharType="separate"/>
      </w:r>
      <w:r w:rsidRPr="00544D53">
        <w:rPr>
          <w:rFonts w:ascii="Times New Roman" w:hAnsi="Times New Roman"/>
          <w:noProof/>
          <w:color w:val="000000" w:themeColor="text1"/>
          <w:sz w:val="24"/>
          <w:szCs w:val="24"/>
        </w:rPr>
        <w:t>(Ministry of Climate Change, 2016)</w:t>
      </w:r>
      <w:r w:rsidRPr="00544D53">
        <w:rPr>
          <w:rFonts w:ascii="Times New Roman" w:hAnsi="Times New Roman"/>
          <w:color w:val="000000" w:themeColor="text1"/>
          <w:sz w:val="24"/>
          <w:szCs w:val="24"/>
        </w:rPr>
        <w:fldChar w:fldCharType="end"/>
      </w:r>
      <w:r w:rsidRPr="00544D53">
        <w:rPr>
          <w:rFonts w:ascii="Times New Roman" w:hAnsi="Times New Roman"/>
          <w:color w:val="000000" w:themeColor="text1"/>
          <w:sz w:val="24"/>
          <w:szCs w:val="24"/>
        </w:rPr>
        <w:t xml:space="preserve">. Data for fuel and electricity inputs were obtained from the national statistics bureaus and ministries in India and Pakistan </w:t>
      </w:r>
      <w:r w:rsidRPr="00544D53">
        <w:rPr>
          <w:rFonts w:ascii="Times New Roman" w:hAnsi="Times New Roman"/>
          <w:color w:val="000000" w:themeColor="text1"/>
          <w:sz w:val="24"/>
          <w:szCs w:val="24"/>
        </w:rPr>
        <w:fldChar w:fldCharType="begin"/>
      </w:r>
      <w:r w:rsidRPr="00544D53">
        <w:rPr>
          <w:rFonts w:ascii="Times New Roman" w:hAnsi="Times New Roman"/>
          <w:color w:val="000000" w:themeColor="text1"/>
          <w:sz w:val="24"/>
          <w:szCs w:val="24"/>
        </w:rPr>
        <w:instrText xml:space="preserve"> ADDIN EN.CITE &lt;EndNote&gt;&lt;Cite&gt;&lt;Author&gt;Directorate of Economics &amp;amp; Statistics&lt;/Author&gt;&lt;Year&gt;2016&lt;/Year&gt;&lt;RecNum&gt;1225&lt;/RecNum&gt;&lt;DisplayText&gt;(Directorate of Economics &amp;amp; Statistics, 2016; Pakistan Bureau of Statistics, 2011)&lt;/DisplayText&gt;&lt;record&gt;&lt;rec-number&gt;1225&lt;/rec-number&gt;&lt;foreign-keys&gt;&lt;key app="EN" db-id="r0rzasfwvv5ta9e2er6xxdxxvrfepre2txap" timestamp="1506498025"&gt;1225&lt;/key&gt;&lt;/foreign-keys&gt;&lt;ref-type name="Report"&gt;27&lt;/ref-type&gt;&lt;contributors&gt;&lt;authors&gt;&lt;author&gt;Directorate of Economics &amp;amp; Statistics,&lt;/author&gt;&lt;/authors&gt;&lt;/contributors&gt;&lt;titles&gt;&lt;title&gt;Agricultural statistics at a glance&lt;/title&gt;&lt;/titles&gt;&lt;dates&gt;&lt;year&gt;2016&lt;/year&gt;&lt;/dates&gt;&lt;publisher&gt;Ministry of Agriculture and Farmers Welfare, Govt. of India&lt;/publisher&gt;&lt;urls&gt;&lt;related-urls&gt;&lt;url&gt;http://eands.dacnet.nic.in/&lt;/url&gt;&lt;/related-urls&gt;&lt;/urls&gt;&lt;access-date&gt;21 Aaugust 2017&lt;/access-date&gt;&lt;/record&gt;&lt;/Cite&gt;&lt;Cite&gt;&lt;Author&gt;Pakistan Bureau of Statistics&lt;/Author&gt;&lt;Year&gt;2011&lt;/Year&gt;&lt;RecNum&gt;1205&lt;/RecNum&gt;&lt;record&gt;&lt;rec-number&gt;1205&lt;/rec-number&gt;&lt;foreign-keys&gt;&lt;key app="EN" db-id="r0rzasfwvv5ta9e2er6xxdxxvrfepre2txap" timestamp="1506306666"&gt;1205&lt;/key&gt;&lt;/foreign-keys&gt;&lt;ref-type name="Report"&gt;27&lt;/ref-type&gt;&lt;contributors&gt;&lt;authors&gt;&lt;author&gt;Pakistan Bureau of Statistics,&lt;/author&gt;&lt;/authors&gt;&lt;/contributors&gt;&lt;titles&gt;&lt;title&gt;Agriculture Statistics of Pakistan 2010-11&lt;/title&gt;&lt;/titles&gt;&lt;dates&gt;&lt;year&gt;2011&lt;/year&gt;&lt;/dates&gt;&lt;urls&gt;&lt;related-urls&gt;&lt;url&gt;http://www.pbs.gov.pk/content/agriculture-statistics-pakistan-2010-11&lt;/url&gt;&lt;/related-urls&gt;&lt;/urls&gt;&lt;access-date&gt;20th August 2017&lt;/access-date&gt;&lt;/record&gt;&lt;/Cite&gt;&lt;/EndNote&gt;</w:instrText>
      </w:r>
      <w:r w:rsidRPr="00544D53">
        <w:rPr>
          <w:rFonts w:ascii="Times New Roman" w:hAnsi="Times New Roman"/>
          <w:color w:val="000000" w:themeColor="text1"/>
          <w:sz w:val="24"/>
          <w:szCs w:val="24"/>
        </w:rPr>
        <w:fldChar w:fldCharType="separate"/>
      </w:r>
      <w:r w:rsidRPr="00544D53">
        <w:rPr>
          <w:rFonts w:ascii="Times New Roman" w:hAnsi="Times New Roman"/>
          <w:color w:val="000000" w:themeColor="text1"/>
          <w:sz w:val="24"/>
          <w:szCs w:val="24"/>
        </w:rPr>
        <w:t>(Directorate of Economics &amp; Statistics, 2016; Pakistan Bureau of Statistics, 2011)</w:t>
      </w:r>
      <w:r w:rsidRPr="00544D53">
        <w:rPr>
          <w:rFonts w:ascii="Times New Roman" w:hAnsi="Times New Roman"/>
          <w:color w:val="000000" w:themeColor="text1"/>
          <w:sz w:val="24"/>
          <w:szCs w:val="24"/>
        </w:rPr>
        <w:fldChar w:fldCharType="end"/>
      </w:r>
      <w:r w:rsidRPr="00544D53">
        <w:rPr>
          <w:rFonts w:ascii="Times New Roman" w:hAnsi="Times New Roman"/>
          <w:color w:val="000000" w:themeColor="text1"/>
          <w:sz w:val="24"/>
          <w:szCs w:val="24"/>
        </w:rPr>
        <w:t xml:space="preserve"> as well as from the website of </w:t>
      </w:r>
      <w:r w:rsidR="00022D0F" w:rsidRPr="00544D53">
        <w:rPr>
          <w:rFonts w:ascii="Times New Roman" w:hAnsi="Times New Roman"/>
          <w:color w:val="000000" w:themeColor="text1"/>
          <w:sz w:val="24"/>
          <w:szCs w:val="24"/>
        </w:rPr>
        <w:t xml:space="preserve">the </w:t>
      </w:r>
      <w:r w:rsidRPr="00544D53">
        <w:rPr>
          <w:rFonts w:ascii="Times New Roman" w:hAnsi="Times New Roman"/>
          <w:color w:val="000000" w:themeColor="text1"/>
          <w:sz w:val="24"/>
          <w:szCs w:val="24"/>
        </w:rPr>
        <w:t xml:space="preserve">International Energy Agency (IEA) </w:t>
      </w:r>
      <w:r w:rsidRPr="00544D53">
        <w:rPr>
          <w:rFonts w:ascii="Times New Roman" w:hAnsi="Times New Roman"/>
          <w:sz w:val="24"/>
          <w:szCs w:val="24"/>
        </w:rPr>
        <w:fldChar w:fldCharType="begin"/>
      </w:r>
      <w:r w:rsidRPr="00544D53">
        <w:rPr>
          <w:rFonts w:ascii="Times New Roman" w:hAnsi="Times New Roman"/>
          <w:sz w:val="24"/>
          <w:szCs w:val="24"/>
        </w:rPr>
        <w:instrText xml:space="preserve"> ADDIN EN.CITE &lt;EndNote&gt;&lt;Cite&gt;&lt;Author&gt;Agency&lt;/Author&gt;&lt;Year&gt;2016&lt;/Year&gt;&lt;RecNum&gt;914&lt;/RecNum&gt;&lt;DisplayText&gt;(International Energy Agency, 2016)&lt;/DisplayText&gt;&lt;record&gt;&lt;rec-number&gt;914&lt;/rec-number&gt;&lt;foreign-keys&gt;&lt;key app="EN" db-id="r0rzasfwvv5ta9e2er6xxdxxvrfepre2txap" timestamp="1492394727"&gt;914&lt;/key&gt;&lt;/foreign-keys&gt;&lt;ref-type name="Report"&gt;27&lt;/ref-type&gt;&lt;contributors&gt;&lt;authors&gt;&lt;author&gt;International Energy Agency,&lt;/author&gt;&lt;/authors&gt;&lt;/contributors&gt;&lt;titles&gt;&lt;title&gt;Pakistan: Balances for 2014&lt;/title&gt;&lt;/titles&gt;&lt;dates&gt;&lt;year&gt;2016&lt;/year&gt;&lt;/dates&gt;&lt;urls&gt;&lt;related-urls&gt;&lt;url&gt;https://www.iea.org/statistics/statisticssearch/report/?country=Pakistan&amp;amp;product=balances&lt;/url&gt;&lt;/related-urls&gt;&lt;/urls&gt;&lt;access-date&gt;20 December 2016&lt;/access-date&gt;&lt;/record&gt;&lt;/Cite&gt;&lt;/EndNote&gt;</w:instrText>
      </w:r>
      <w:r w:rsidRPr="00544D53">
        <w:rPr>
          <w:rFonts w:ascii="Times New Roman" w:hAnsi="Times New Roman"/>
          <w:sz w:val="24"/>
          <w:szCs w:val="24"/>
        </w:rPr>
        <w:fldChar w:fldCharType="separate"/>
      </w:r>
      <w:r w:rsidRPr="00544D53">
        <w:rPr>
          <w:rFonts w:ascii="Times New Roman" w:hAnsi="Times New Roman"/>
          <w:noProof/>
          <w:sz w:val="24"/>
          <w:szCs w:val="24"/>
        </w:rPr>
        <w:t>(International Energy Agency, 2016)</w:t>
      </w:r>
      <w:r w:rsidRPr="00544D53">
        <w:rPr>
          <w:rFonts w:ascii="Times New Roman" w:hAnsi="Times New Roman"/>
          <w:sz w:val="24"/>
          <w:szCs w:val="24"/>
        </w:rPr>
        <w:fldChar w:fldCharType="end"/>
      </w:r>
      <w:r w:rsidRPr="00544D53">
        <w:rPr>
          <w:rFonts w:ascii="Times New Roman" w:hAnsi="Times New Roman"/>
          <w:color w:val="000000" w:themeColor="text1"/>
          <w:sz w:val="24"/>
          <w:szCs w:val="24"/>
        </w:rPr>
        <w:t xml:space="preserve">. All calculations for the LCIA have been provided in the Supplementary </w:t>
      </w:r>
      <w:r w:rsidR="007375AF" w:rsidRPr="00544D53">
        <w:rPr>
          <w:rFonts w:ascii="Times New Roman" w:hAnsi="Times New Roman"/>
          <w:color w:val="000000" w:themeColor="text1"/>
          <w:sz w:val="24"/>
          <w:szCs w:val="24"/>
        </w:rPr>
        <w:t xml:space="preserve">excel </w:t>
      </w:r>
      <w:r w:rsidRPr="00544D53">
        <w:rPr>
          <w:rFonts w:ascii="Times New Roman" w:hAnsi="Times New Roman"/>
          <w:color w:val="000000" w:themeColor="text1"/>
          <w:sz w:val="24"/>
          <w:szCs w:val="24"/>
        </w:rPr>
        <w:t>file.</w:t>
      </w:r>
    </w:p>
    <w:p w:rsidR="001A0FBC" w:rsidRPr="00544D53" w:rsidRDefault="001A0FBC" w:rsidP="00C05F5C">
      <w:pPr>
        <w:pStyle w:val="ListParagraph"/>
        <w:numPr>
          <w:ilvl w:val="0"/>
          <w:numId w:val="8"/>
        </w:numPr>
        <w:spacing w:line="480" w:lineRule="auto"/>
        <w:jc w:val="both"/>
        <w:rPr>
          <w:rFonts w:ascii="Times New Roman" w:hAnsi="Times New Roman"/>
          <w:color w:val="0070C0"/>
          <w:sz w:val="28"/>
          <w:szCs w:val="28"/>
        </w:rPr>
      </w:pPr>
      <w:r w:rsidRPr="00544D53">
        <w:rPr>
          <w:rFonts w:ascii="Times New Roman" w:hAnsi="Times New Roman"/>
          <w:color w:val="0070C0"/>
          <w:sz w:val="28"/>
          <w:szCs w:val="28"/>
        </w:rPr>
        <w:t>Results</w:t>
      </w:r>
    </w:p>
    <w:p w:rsidR="0025048A" w:rsidRPr="00544D53" w:rsidRDefault="004649B9" w:rsidP="004649B9">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C178A8" w:rsidRPr="00544D53">
        <w:rPr>
          <w:rFonts w:ascii="Times New Roman" w:hAnsi="Times New Roman"/>
          <w:color w:val="000000" w:themeColor="text1"/>
          <w:sz w:val="24"/>
          <w:szCs w:val="24"/>
        </w:rPr>
        <w:t>Fig.</w:t>
      </w:r>
      <w:r w:rsidR="0025048A" w:rsidRPr="00544D53">
        <w:rPr>
          <w:rFonts w:ascii="Times New Roman" w:hAnsi="Times New Roman"/>
          <w:color w:val="000000" w:themeColor="text1"/>
          <w:sz w:val="24"/>
          <w:szCs w:val="24"/>
        </w:rPr>
        <w:t xml:space="preserve"> 1 and 2 given below display the </w:t>
      </w:r>
      <w:r w:rsidR="00D55307" w:rsidRPr="00544D53">
        <w:rPr>
          <w:rFonts w:ascii="Times New Roman" w:hAnsi="Times New Roman"/>
          <w:color w:val="000000" w:themeColor="text1"/>
          <w:sz w:val="24"/>
          <w:szCs w:val="24"/>
        </w:rPr>
        <w:t xml:space="preserve">yearly </w:t>
      </w:r>
      <w:r w:rsidR="0025048A" w:rsidRPr="00544D53">
        <w:rPr>
          <w:rFonts w:ascii="Times New Roman" w:hAnsi="Times New Roman"/>
          <w:color w:val="000000" w:themeColor="text1"/>
          <w:sz w:val="24"/>
          <w:szCs w:val="24"/>
        </w:rPr>
        <w:t xml:space="preserve">change in fuel and electricity intensity in </w:t>
      </w:r>
      <w:r w:rsidR="002212B7" w:rsidRPr="00544D53">
        <w:rPr>
          <w:rFonts w:ascii="Times New Roman" w:hAnsi="Times New Roman"/>
          <w:color w:val="000000" w:themeColor="text1"/>
          <w:sz w:val="24"/>
          <w:szCs w:val="24"/>
        </w:rPr>
        <w:t>agriculture</w:t>
      </w:r>
      <w:r w:rsidR="0025048A" w:rsidRPr="00544D53">
        <w:rPr>
          <w:rFonts w:ascii="Times New Roman" w:hAnsi="Times New Roman"/>
          <w:color w:val="000000" w:themeColor="text1"/>
          <w:sz w:val="24"/>
          <w:szCs w:val="24"/>
        </w:rPr>
        <w:t xml:space="preserve"> for Pakistan and India</w:t>
      </w:r>
      <w:r w:rsidR="00E97D45" w:rsidRPr="00544D53">
        <w:rPr>
          <w:rFonts w:ascii="Times New Roman" w:hAnsi="Times New Roman"/>
          <w:color w:val="000000" w:themeColor="text1"/>
          <w:sz w:val="24"/>
          <w:szCs w:val="24"/>
        </w:rPr>
        <w:t>,</w:t>
      </w:r>
      <w:r w:rsidR="0025048A" w:rsidRPr="00544D53">
        <w:rPr>
          <w:rFonts w:ascii="Times New Roman" w:hAnsi="Times New Roman"/>
          <w:color w:val="000000" w:themeColor="text1"/>
          <w:sz w:val="24"/>
          <w:szCs w:val="24"/>
        </w:rPr>
        <w:t xml:space="preserve"> respectively. It can be </w:t>
      </w:r>
      <w:r w:rsidR="0098292A" w:rsidRPr="00544D53">
        <w:rPr>
          <w:rFonts w:ascii="Times New Roman" w:hAnsi="Times New Roman"/>
          <w:color w:val="000000" w:themeColor="text1"/>
          <w:sz w:val="24"/>
          <w:szCs w:val="24"/>
        </w:rPr>
        <w:t>observed</w:t>
      </w:r>
      <w:r w:rsidR="0025048A" w:rsidRPr="00544D53">
        <w:rPr>
          <w:rFonts w:ascii="Times New Roman" w:hAnsi="Times New Roman"/>
          <w:color w:val="000000" w:themeColor="text1"/>
          <w:sz w:val="24"/>
          <w:szCs w:val="24"/>
        </w:rPr>
        <w:t xml:space="preserve"> that </w:t>
      </w:r>
      <w:r w:rsidR="00DE3EF5" w:rsidRPr="00544D53">
        <w:rPr>
          <w:rFonts w:ascii="Times New Roman" w:hAnsi="Times New Roman"/>
          <w:color w:val="000000" w:themeColor="text1"/>
          <w:sz w:val="24"/>
          <w:szCs w:val="24"/>
        </w:rPr>
        <w:t>in Pakistan, since 2002</w:t>
      </w:r>
      <w:r w:rsidR="00B77B5B" w:rsidRPr="00544D53">
        <w:rPr>
          <w:rFonts w:ascii="Times New Roman" w:hAnsi="Times New Roman"/>
          <w:color w:val="000000" w:themeColor="text1"/>
          <w:sz w:val="24"/>
          <w:szCs w:val="24"/>
        </w:rPr>
        <w:t xml:space="preserve">, a decrease in fuel consumption per hectare </w:t>
      </w:r>
      <w:r w:rsidR="0081016C" w:rsidRPr="00544D53">
        <w:rPr>
          <w:rFonts w:ascii="Times New Roman" w:hAnsi="Times New Roman"/>
          <w:color w:val="000000" w:themeColor="text1"/>
          <w:sz w:val="24"/>
          <w:szCs w:val="24"/>
        </w:rPr>
        <w:t>was</w:t>
      </w:r>
      <w:r w:rsidR="00B77B5B" w:rsidRPr="00544D53">
        <w:rPr>
          <w:rFonts w:ascii="Times New Roman" w:hAnsi="Times New Roman"/>
          <w:color w:val="000000" w:themeColor="text1"/>
          <w:sz w:val="24"/>
          <w:szCs w:val="24"/>
        </w:rPr>
        <w:t xml:space="preserve"> matched with a corresponding increase in electricity consumption.</w:t>
      </w:r>
      <w:r w:rsidR="001709CC" w:rsidRPr="00544D53">
        <w:rPr>
          <w:rFonts w:ascii="Times New Roman" w:hAnsi="Times New Roman"/>
          <w:color w:val="000000" w:themeColor="text1"/>
          <w:sz w:val="24"/>
          <w:szCs w:val="24"/>
        </w:rPr>
        <w:t xml:space="preserve"> W</w:t>
      </w:r>
      <w:r w:rsidR="00847A94" w:rsidRPr="00544D53">
        <w:rPr>
          <w:rFonts w:ascii="Times New Roman" w:hAnsi="Times New Roman"/>
          <w:color w:val="000000" w:themeColor="text1"/>
          <w:sz w:val="24"/>
          <w:szCs w:val="24"/>
        </w:rPr>
        <w:t>hile the sown area in Pakistan increased</w:t>
      </w:r>
      <w:r w:rsidR="00DE4400" w:rsidRPr="00544D53">
        <w:rPr>
          <w:rFonts w:ascii="Times New Roman" w:hAnsi="Times New Roman"/>
          <w:color w:val="000000" w:themeColor="text1"/>
          <w:sz w:val="24"/>
          <w:szCs w:val="24"/>
        </w:rPr>
        <w:t xml:space="preserve"> by 5.79% between 2002 and 20</w:t>
      </w:r>
      <w:r w:rsidR="00847A94" w:rsidRPr="00544D53">
        <w:rPr>
          <w:rFonts w:ascii="Times New Roman" w:hAnsi="Times New Roman"/>
          <w:color w:val="000000" w:themeColor="text1"/>
          <w:sz w:val="24"/>
          <w:szCs w:val="24"/>
        </w:rPr>
        <w:t xml:space="preserve">11, the corresponding fuel use per hectare decreased </w:t>
      </w:r>
      <w:r w:rsidR="000F6C6D" w:rsidRPr="00544D53">
        <w:rPr>
          <w:rFonts w:ascii="Times New Roman" w:hAnsi="Times New Roman"/>
          <w:color w:val="000000" w:themeColor="text1"/>
          <w:sz w:val="24"/>
          <w:szCs w:val="24"/>
        </w:rPr>
        <w:t xml:space="preserve">by </w:t>
      </w:r>
      <w:r w:rsidR="00DE4400" w:rsidRPr="00544D53">
        <w:rPr>
          <w:rFonts w:ascii="Times New Roman" w:hAnsi="Times New Roman"/>
          <w:color w:val="000000" w:themeColor="text1"/>
          <w:sz w:val="24"/>
          <w:szCs w:val="24"/>
        </w:rPr>
        <w:t>78.29</w:t>
      </w:r>
      <w:r w:rsidR="00847A94" w:rsidRPr="00544D53">
        <w:rPr>
          <w:rFonts w:ascii="Times New Roman" w:hAnsi="Times New Roman"/>
          <w:color w:val="000000" w:themeColor="text1"/>
          <w:sz w:val="24"/>
          <w:szCs w:val="24"/>
        </w:rPr>
        <w:t xml:space="preserve">% and </w:t>
      </w:r>
      <w:r w:rsidR="000F6C6D" w:rsidRPr="00544D53">
        <w:rPr>
          <w:rFonts w:ascii="Times New Roman" w:hAnsi="Times New Roman"/>
          <w:color w:val="000000" w:themeColor="text1"/>
          <w:sz w:val="24"/>
          <w:szCs w:val="24"/>
        </w:rPr>
        <w:t xml:space="preserve">electricity use per hectare increased by </w:t>
      </w:r>
      <w:r w:rsidR="00DE4400" w:rsidRPr="00544D53">
        <w:rPr>
          <w:rFonts w:ascii="Times New Roman" w:hAnsi="Times New Roman"/>
          <w:color w:val="000000" w:themeColor="text1"/>
          <w:sz w:val="24"/>
          <w:szCs w:val="24"/>
        </w:rPr>
        <w:t>51.24</w:t>
      </w:r>
      <w:r w:rsidR="00847A94" w:rsidRPr="00544D53">
        <w:rPr>
          <w:rFonts w:ascii="Times New Roman" w:hAnsi="Times New Roman"/>
          <w:color w:val="000000" w:themeColor="text1"/>
          <w:sz w:val="24"/>
          <w:szCs w:val="24"/>
        </w:rPr>
        <w:t xml:space="preserve">%. </w:t>
      </w:r>
      <w:r w:rsidR="00B77B5B" w:rsidRPr="00544D53">
        <w:rPr>
          <w:rFonts w:ascii="Times New Roman" w:hAnsi="Times New Roman"/>
          <w:color w:val="000000" w:themeColor="text1"/>
          <w:sz w:val="24"/>
          <w:szCs w:val="24"/>
        </w:rPr>
        <w:t>On the other hand, in India, while electricity consumption increased</w:t>
      </w:r>
      <w:r w:rsidR="00DC7249" w:rsidRPr="00544D53">
        <w:rPr>
          <w:rFonts w:ascii="Times New Roman" w:hAnsi="Times New Roman"/>
          <w:color w:val="000000" w:themeColor="text1"/>
          <w:sz w:val="24"/>
          <w:szCs w:val="24"/>
        </w:rPr>
        <w:t xml:space="preserve"> gradually since 2003, fuel consumption started increasing continuously only after 2008. </w:t>
      </w:r>
      <w:r w:rsidR="00C372C8" w:rsidRPr="00544D53">
        <w:rPr>
          <w:rFonts w:ascii="Times New Roman" w:hAnsi="Times New Roman"/>
          <w:color w:val="000000" w:themeColor="text1"/>
          <w:sz w:val="24"/>
          <w:szCs w:val="24"/>
        </w:rPr>
        <w:t>Overall</w:t>
      </w:r>
      <w:r w:rsidR="00847A94" w:rsidRPr="00544D53">
        <w:rPr>
          <w:rFonts w:ascii="Times New Roman" w:hAnsi="Times New Roman"/>
          <w:color w:val="000000" w:themeColor="text1"/>
          <w:sz w:val="24"/>
          <w:szCs w:val="24"/>
        </w:rPr>
        <w:t xml:space="preserve">, while the sown area in India increased by only </w:t>
      </w:r>
      <w:r w:rsidR="009B0013" w:rsidRPr="00544D53">
        <w:rPr>
          <w:rFonts w:ascii="Times New Roman" w:hAnsi="Times New Roman"/>
          <w:color w:val="000000" w:themeColor="text1"/>
          <w:sz w:val="24"/>
          <w:szCs w:val="24"/>
        </w:rPr>
        <w:t>0.5</w:t>
      </w:r>
      <w:r w:rsidR="00847A94" w:rsidRPr="00544D53">
        <w:rPr>
          <w:rFonts w:ascii="Times New Roman" w:hAnsi="Times New Roman"/>
          <w:color w:val="000000" w:themeColor="text1"/>
          <w:sz w:val="24"/>
          <w:szCs w:val="24"/>
        </w:rPr>
        <w:t>9</w:t>
      </w:r>
      <w:r w:rsidR="009B0013" w:rsidRPr="00544D53">
        <w:rPr>
          <w:rFonts w:ascii="Times New Roman" w:hAnsi="Times New Roman"/>
          <w:color w:val="000000" w:themeColor="text1"/>
          <w:sz w:val="24"/>
          <w:szCs w:val="24"/>
        </w:rPr>
        <w:t>% between 2002</w:t>
      </w:r>
      <w:r w:rsidR="00DE4400" w:rsidRPr="00544D53">
        <w:rPr>
          <w:rFonts w:ascii="Times New Roman" w:hAnsi="Times New Roman"/>
          <w:color w:val="000000" w:themeColor="text1"/>
          <w:sz w:val="24"/>
          <w:szCs w:val="24"/>
        </w:rPr>
        <w:t xml:space="preserve"> and 201</w:t>
      </w:r>
      <w:r w:rsidR="00847A94" w:rsidRPr="00544D53">
        <w:rPr>
          <w:rFonts w:ascii="Times New Roman" w:hAnsi="Times New Roman"/>
          <w:color w:val="000000" w:themeColor="text1"/>
          <w:sz w:val="24"/>
          <w:szCs w:val="24"/>
        </w:rPr>
        <w:t xml:space="preserve">1, the fuel and electricity use per hectare increased by </w:t>
      </w:r>
      <w:r w:rsidR="009B0013" w:rsidRPr="00544D53">
        <w:rPr>
          <w:rFonts w:ascii="Times New Roman" w:hAnsi="Times New Roman"/>
          <w:color w:val="000000" w:themeColor="text1"/>
          <w:sz w:val="24"/>
          <w:szCs w:val="24"/>
        </w:rPr>
        <w:t>6.91</w:t>
      </w:r>
      <w:r w:rsidR="00847A94" w:rsidRPr="00544D53">
        <w:rPr>
          <w:rFonts w:ascii="Times New Roman" w:hAnsi="Times New Roman"/>
          <w:color w:val="000000" w:themeColor="text1"/>
          <w:sz w:val="24"/>
          <w:szCs w:val="24"/>
        </w:rPr>
        <w:t xml:space="preserve">% and </w:t>
      </w:r>
      <w:r w:rsidR="009B0013" w:rsidRPr="00544D53">
        <w:rPr>
          <w:rFonts w:ascii="Times New Roman" w:hAnsi="Times New Roman"/>
          <w:color w:val="000000" w:themeColor="text1"/>
          <w:sz w:val="24"/>
          <w:szCs w:val="24"/>
        </w:rPr>
        <w:t>53.83</w:t>
      </w:r>
      <w:r w:rsidR="00847A94" w:rsidRPr="00544D53">
        <w:rPr>
          <w:rFonts w:ascii="Times New Roman" w:hAnsi="Times New Roman"/>
          <w:color w:val="000000" w:themeColor="text1"/>
          <w:sz w:val="24"/>
          <w:szCs w:val="24"/>
        </w:rPr>
        <w:t>%</w:t>
      </w:r>
      <w:r w:rsidR="00E97D45" w:rsidRPr="00544D53">
        <w:rPr>
          <w:rFonts w:ascii="Times New Roman" w:hAnsi="Times New Roman"/>
          <w:color w:val="000000" w:themeColor="text1"/>
          <w:sz w:val="24"/>
          <w:szCs w:val="24"/>
        </w:rPr>
        <w:t>,</w:t>
      </w:r>
      <w:r w:rsidR="00847A94" w:rsidRPr="00544D53">
        <w:rPr>
          <w:rFonts w:ascii="Times New Roman" w:hAnsi="Times New Roman"/>
          <w:color w:val="000000" w:themeColor="text1"/>
          <w:sz w:val="24"/>
          <w:szCs w:val="24"/>
        </w:rPr>
        <w:t xml:space="preserve"> respectively. </w:t>
      </w:r>
      <w:r w:rsidR="00DC7249" w:rsidRPr="00544D53">
        <w:rPr>
          <w:rFonts w:ascii="Times New Roman" w:hAnsi="Times New Roman"/>
          <w:color w:val="000000" w:themeColor="text1"/>
          <w:sz w:val="24"/>
          <w:szCs w:val="24"/>
        </w:rPr>
        <w:t>A slight increase in fuel consumption in 2008-2009 was also experienced in crop production sector in Pakistan.</w:t>
      </w:r>
      <w:r w:rsidR="00467283" w:rsidRPr="00544D53">
        <w:rPr>
          <w:rFonts w:ascii="Times New Roman" w:hAnsi="Times New Roman"/>
          <w:color w:val="000000" w:themeColor="text1"/>
          <w:sz w:val="24"/>
          <w:szCs w:val="24"/>
        </w:rPr>
        <w:t xml:space="preserve"> T</w:t>
      </w:r>
      <w:r w:rsidR="00DC7249" w:rsidRPr="00544D53">
        <w:rPr>
          <w:rFonts w:ascii="Times New Roman" w:hAnsi="Times New Roman"/>
          <w:color w:val="000000" w:themeColor="text1"/>
          <w:sz w:val="24"/>
          <w:szCs w:val="24"/>
        </w:rPr>
        <w:t xml:space="preserve">his can </w:t>
      </w:r>
      <w:r w:rsidR="00C372C8" w:rsidRPr="00544D53">
        <w:rPr>
          <w:rFonts w:ascii="Times New Roman" w:hAnsi="Times New Roman"/>
          <w:color w:val="000000" w:themeColor="text1"/>
          <w:sz w:val="24"/>
          <w:szCs w:val="24"/>
        </w:rPr>
        <w:t xml:space="preserve">be </w:t>
      </w:r>
      <w:r w:rsidR="00DC7249" w:rsidRPr="00544D53">
        <w:rPr>
          <w:rFonts w:ascii="Times New Roman" w:hAnsi="Times New Roman"/>
          <w:color w:val="000000" w:themeColor="text1"/>
          <w:sz w:val="24"/>
          <w:szCs w:val="24"/>
        </w:rPr>
        <w:t xml:space="preserve">partly attributed to external factors such as changing international fuel and food prices. </w:t>
      </w:r>
      <w:r w:rsidR="00847A94" w:rsidRPr="00544D53">
        <w:rPr>
          <w:rFonts w:ascii="Times New Roman" w:hAnsi="Times New Roman"/>
          <w:color w:val="000000" w:themeColor="text1"/>
          <w:sz w:val="24"/>
          <w:szCs w:val="24"/>
        </w:rPr>
        <w:t>On the whole</w:t>
      </w:r>
      <w:r w:rsidR="002212B7" w:rsidRPr="00544D53">
        <w:rPr>
          <w:rFonts w:ascii="Times New Roman" w:hAnsi="Times New Roman"/>
          <w:color w:val="000000" w:themeColor="text1"/>
          <w:sz w:val="24"/>
          <w:szCs w:val="24"/>
        </w:rPr>
        <w:t xml:space="preserve">, </w:t>
      </w:r>
      <w:r w:rsidR="00DC7249" w:rsidRPr="00544D53">
        <w:rPr>
          <w:rFonts w:ascii="Times New Roman" w:hAnsi="Times New Roman"/>
          <w:color w:val="000000" w:themeColor="text1"/>
          <w:sz w:val="24"/>
          <w:szCs w:val="24"/>
        </w:rPr>
        <w:t xml:space="preserve">Pakistan </w:t>
      </w:r>
      <w:r w:rsidR="00467283" w:rsidRPr="00544D53">
        <w:rPr>
          <w:rFonts w:ascii="Times New Roman" w:hAnsi="Times New Roman"/>
          <w:color w:val="000000" w:themeColor="text1"/>
          <w:sz w:val="24"/>
          <w:szCs w:val="24"/>
        </w:rPr>
        <w:t>reduced</w:t>
      </w:r>
      <w:r w:rsidR="00DC7249" w:rsidRPr="00544D53">
        <w:rPr>
          <w:rFonts w:ascii="Times New Roman" w:hAnsi="Times New Roman"/>
          <w:color w:val="000000" w:themeColor="text1"/>
          <w:sz w:val="24"/>
          <w:szCs w:val="24"/>
        </w:rPr>
        <w:t xml:space="preserve"> fuel consumption </w:t>
      </w:r>
      <w:r w:rsidR="00467283" w:rsidRPr="00544D53">
        <w:rPr>
          <w:rFonts w:ascii="Times New Roman" w:hAnsi="Times New Roman"/>
          <w:color w:val="000000" w:themeColor="text1"/>
          <w:sz w:val="24"/>
          <w:szCs w:val="24"/>
        </w:rPr>
        <w:t>while</w:t>
      </w:r>
      <w:r w:rsidR="00DC7249" w:rsidRPr="00544D53">
        <w:rPr>
          <w:rFonts w:ascii="Times New Roman" w:hAnsi="Times New Roman"/>
          <w:color w:val="000000" w:themeColor="text1"/>
          <w:sz w:val="24"/>
          <w:szCs w:val="24"/>
        </w:rPr>
        <w:t xml:space="preserve"> increasing electrification for crop production, </w:t>
      </w:r>
      <w:r w:rsidR="00467283" w:rsidRPr="00544D53">
        <w:rPr>
          <w:rFonts w:ascii="Times New Roman" w:hAnsi="Times New Roman"/>
          <w:color w:val="000000" w:themeColor="text1"/>
          <w:sz w:val="24"/>
          <w:szCs w:val="24"/>
        </w:rPr>
        <w:t xml:space="preserve">whereas </w:t>
      </w:r>
      <w:r w:rsidR="00DC7249" w:rsidRPr="00544D53">
        <w:rPr>
          <w:rFonts w:ascii="Times New Roman" w:hAnsi="Times New Roman"/>
          <w:color w:val="000000" w:themeColor="text1"/>
          <w:sz w:val="24"/>
          <w:szCs w:val="24"/>
        </w:rPr>
        <w:t xml:space="preserve">in India both fuel and electricity consumption increased </w:t>
      </w:r>
      <w:r w:rsidR="0010082D" w:rsidRPr="00544D53">
        <w:rPr>
          <w:rFonts w:ascii="Times New Roman" w:hAnsi="Times New Roman"/>
          <w:color w:val="000000" w:themeColor="text1"/>
          <w:sz w:val="24"/>
          <w:szCs w:val="24"/>
        </w:rPr>
        <w:t>during the study period</w:t>
      </w:r>
      <w:r w:rsidR="00DC7249" w:rsidRPr="00544D53">
        <w:rPr>
          <w:rFonts w:ascii="Times New Roman" w:hAnsi="Times New Roman"/>
          <w:color w:val="000000" w:themeColor="text1"/>
          <w:sz w:val="24"/>
          <w:szCs w:val="24"/>
        </w:rPr>
        <w:t>.</w:t>
      </w:r>
      <w:r w:rsidR="00847A94" w:rsidRPr="00544D53">
        <w:rPr>
          <w:rFonts w:ascii="Times New Roman" w:hAnsi="Times New Roman"/>
          <w:color w:val="000000" w:themeColor="text1"/>
          <w:sz w:val="24"/>
          <w:szCs w:val="24"/>
        </w:rPr>
        <w:t xml:space="preserve"> </w:t>
      </w:r>
    </w:p>
    <w:p w:rsidR="0025048A" w:rsidRPr="00544D53" w:rsidRDefault="0025048A" w:rsidP="00212056">
      <w:pPr>
        <w:pStyle w:val="ListParagraph"/>
        <w:spacing w:after="0" w:line="240" w:lineRule="auto"/>
        <w:ind w:left="0"/>
        <w:jc w:val="both"/>
        <w:rPr>
          <w:rFonts w:ascii="Times New Roman" w:hAnsi="Times New Roman"/>
          <w:color w:val="000000" w:themeColor="text1"/>
          <w:sz w:val="24"/>
          <w:szCs w:val="24"/>
        </w:rPr>
      </w:pPr>
    </w:p>
    <w:p w:rsidR="00212056" w:rsidRPr="00544D53" w:rsidRDefault="00555DF6" w:rsidP="00555DF6">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[Insert Figure 1 here]</w:t>
      </w:r>
    </w:p>
    <w:p w:rsidR="0025048A" w:rsidRPr="00544D53" w:rsidRDefault="0025048A" w:rsidP="00212056">
      <w:pPr>
        <w:pStyle w:val="ListParagraph"/>
        <w:spacing w:after="0" w:line="240" w:lineRule="auto"/>
        <w:ind w:left="0"/>
        <w:jc w:val="both"/>
        <w:rPr>
          <w:rFonts w:ascii="Times New Roman" w:hAnsi="Times New Roman"/>
          <w:color w:val="000000" w:themeColor="text1"/>
          <w:sz w:val="24"/>
          <w:szCs w:val="24"/>
        </w:rPr>
      </w:pPr>
    </w:p>
    <w:p w:rsidR="00555DF6" w:rsidRPr="00544D53" w:rsidRDefault="00555DF6" w:rsidP="00555DF6">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[Insert Figure 2 here]</w:t>
      </w:r>
    </w:p>
    <w:p w:rsidR="00212056" w:rsidRPr="00544D53" w:rsidRDefault="0025048A" w:rsidP="004649B9">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p>
    <w:p w:rsidR="001A0FBC" w:rsidRPr="00544D53" w:rsidRDefault="00212056" w:rsidP="00C0308F">
      <w:pPr>
        <w:pStyle w:val="ListParagraph"/>
        <w:spacing w:line="480" w:lineRule="auto"/>
        <w:ind w:left="0"/>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C372C8" w:rsidRPr="00544D53">
        <w:rPr>
          <w:rFonts w:ascii="Times New Roman" w:hAnsi="Times New Roman"/>
          <w:color w:val="000000" w:themeColor="text1"/>
          <w:sz w:val="24"/>
          <w:szCs w:val="24"/>
        </w:rPr>
        <w:t>Fig</w:t>
      </w:r>
      <w:r w:rsidR="001A0FBC" w:rsidRPr="00544D53">
        <w:rPr>
          <w:rFonts w:ascii="Times New Roman" w:hAnsi="Times New Roman"/>
          <w:color w:val="000000" w:themeColor="text1"/>
          <w:sz w:val="24"/>
          <w:szCs w:val="24"/>
        </w:rPr>
        <w:t xml:space="preserve"> </w:t>
      </w:r>
      <w:r w:rsidR="00502BE9" w:rsidRPr="00544D53">
        <w:rPr>
          <w:rFonts w:ascii="Times New Roman" w:hAnsi="Times New Roman"/>
          <w:color w:val="000000" w:themeColor="text1"/>
          <w:sz w:val="24"/>
          <w:szCs w:val="24"/>
        </w:rPr>
        <w:t xml:space="preserve">3 </w:t>
      </w:r>
      <w:r w:rsidR="001A0FBC" w:rsidRPr="00544D53">
        <w:rPr>
          <w:rFonts w:ascii="Times New Roman" w:hAnsi="Times New Roman"/>
          <w:color w:val="000000" w:themeColor="text1"/>
          <w:sz w:val="24"/>
          <w:szCs w:val="24"/>
        </w:rPr>
        <w:t>show</w:t>
      </w:r>
      <w:r w:rsidR="00502BE9" w:rsidRPr="00544D53">
        <w:rPr>
          <w:rFonts w:ascii="Times New Roman" w:hAnsi="Times New Roman"/>
          <w:color w:val="000000" w:themeColor="text1"/>
          <w:sz w:val="24"/>
          <w:szCs w:val="24"/>
        </w:rPr>
        <w:t>s</w:t>
      </w:r>
      <w:r w:rsidR="001A0FBC" w:rsidRPr="00544D53">
        <w:rPr>
          <w:rFonts w:ascii="Times New Roman" w:hAnsi="Times New Roman"/>
          <w:color w:val="000000" w:themeColor="text1"/>
          <w:sz w:val="24"/>
          <w:szCs w:val="24"/>
        </w:rPr>
        <w:t xml:space="preserve"> the change in LC</w:t>
      </w:r>
      <w:r w:rsidR="00C0308F" w:rsidRPr="00544D53">
        <w:rPr>
          <w:rFonts w:ascii="Times New Roman" w:hAnsi="Times New Roman"/>
          <w:color w:val="000000" w:themeColor="text1"/>
          <w:sz w:val="24"/>
          <w:szCs w:val="24"/>
        </w:rPr>
        <w:t>I</w:t>
      </w:r>
      <w:r w:rsidR="001A0FBC" w:rsidRPr="00544D53">
        <w:rPr>
          <w:rFonts w:ascii="Times New Roman" w:hAnsi="Times New Roman"/>
          <w:color w:val="000000" w:themeColor="text1"/>
          <w:sz w:val="24"/>
          <w:szCs w:val="24"/>
        </w:rPr>
        <w:t xml:space="preserve">A characterization factors for Pakistani </w:t>
      </w:r>
      <w:r w:rsidR="00C0308F" w:rsidRPr="00544D53">
        <w:rPr>
          <w:rFonts w:ascii="Times New Roman" w:hAnsi="Times New Roman"/>
          <w:color w:val="000000" w:themeColor="text1"/>
          <w:sz w:val="24"/>
          <w:szCs w:val="24"/>
        </w:rPr>
        <w:t xml:space="preserve">and Indian </w:t>
      </w:r>
      <w:r w:rsidR="001A0FBC" w:rsidRPr="00544D53">
        <w:rPr>
          <w:rFonts w:ascii="Times New Roman" w:hAnsi="Times New Roman"/>
          <w:color w:val="000000" w:themeColor="text1"/>
          <w:sz w:val="24"/>
          <w:szCs w:val="24"/>
        </w:rPr>
        <w:t xml:space="preserve">crop production systems between the years 2002 and 2011 in terms of </w:t>
      </w:r>
      <w:r w:rsidR="0081016C" w:rsidRPr="00544D53">
        <w:rPr>
          <w:rFonts w:ascii="Times New Roman" w:hAnsi="Times New Roman"/>
          <w:color w:val="000000" w:themeColor="text1"/>
          <w:sz w:val="24"/>
          <w:szCs w:val="24"/>
        </w:rPr>
        <w:t>HT</w:t>
      </w:r>
      <w:r w:rsidR="001A0FBC" w:rsidRPr="00544D53">
        <w:rPr>
          <w:rFonts w:ascii="Times New Roman" w:hAnsi="Times New Roman"/>
          <w:color w:val="000000" w:themeColor="text1"/>
          <w:sz w:val="24"/>
          <w:szCs w:val="24"/>
        </w:rPr>
        <w:t>, Ac</w:t>
      </w:r>
      <w:r w:rsidR="009233E4" w:rsidRPr="00544D53">
        <w:rPr>
          <w:rFonts w:ascii="Times New Roman" w:hAnsi="Times New Roman"/>
          <w:color w:val="000000" w:themeColor="text1"/>
          <w:sz w:val="24"/>
          <w:szCs w:val="24"/>
        </w:rPr>
        <w:t>,</w:t>
      </w:r>
      <w:r w:rsidR="0081016C" w:rsidRPr="00544D53">
        <w:rPr>
          <w:rFonts w:ascii="Times New Roman" w:hAnsi="Times New Roman"/>
          <w:color w:val="000000" w:themeColor="text1"/>
          <w:sz w:val="24"/>
          <w:szCs w:val="24"/>
        </w:rPr>
        <w:t xml:space="preserve"> Eu</w:t>
      </w:r>
      <w:r w:rsidR="00073B29" w:rsidRPr="00544D53">
        <w:rPr>
          <w:rFonts w:ascii="Times New Roman" w:hAnsi="Times New Roman"/>
          <w:color w:val="000000" w:themeColor="text1"/>
          <w:sz w:val="24"/>
          <w:szCs w:val="24"/>
        </w:rPr>
        <w:t>,</w:t>
      </w:r>
      <w:r w:rsidR="009233E4" w:rsidRPr="00544D53">
        <w:rPr>
          <w:rFonts w:ascii="Times New Roman" w:hAnsi="Times New Roman"/>
          <w:color w:val="000000" w:themeColor="text1"/>
          <w:sz w:val="24"/>
          <w:szCs w:val="24"/>
        </w:rPr>
        <w:t xml:space="preserve"> and </w:t>
      </w:r>
      <w:r w:rsidR="0081016C" w:rsidRPr="00544D53">
        <w:rPr>
          <w:rFonts w:ascii="Times New Roman" w:hAnsi="Times New Roman"/>
          <w:color w:val="000000" w:themeColor="text1"/>
          <w:sz w:val="24"/>
          <w:szCs w:val="24"/>
        </w:rPr>
        <w:t>GWP</w:t>
      </w:r>
      <w:r w:rsidR="001A0FBC" w:rsidRPr="00544D53">
        <w:rPr>
          <w:rFonts w:ascii="Times New Roman" w:hAnsi="Times New Roman"/>
          <w:color w:val="000000" w:themeColor="text1"/>
          <w:sz w:val="24"/>
          <w:szCs w:val="24"/>
        </w:rPr>
        <w:t xml:space="preserve">. </w:t>
      </w:r>
      <w:r w:rsidR="00222E5D" w:rsidRPr="00544D53">
        <w:rPr>
          <w:rFonts w:ascii="Times New Roman" w:hAnsi="Times New Roman"/>
          <w:color w:val="000000" w:themeColor="text1"/>
          <w:sz w:val="24"/>
          <w:szCs w:val="24"/>
        </w:rPr>
        <w:t>O</w:t>
      </w:r>
      <w:r w:rsidR="001A0FBC" w:rsidRPr="00544D53">
        <w:rPr>
          <w:rFonts w:ascii="Times New Roman" w:hAnsi="Times New Roman"/>
          <w:color w:val="000000" w:themeColor="text1"/>
          <w:sz w:val="24"/>
          <w:szCs w:val="24"/>
        </w:rPr>
        <w:t>n a per hectare basis,</w:t>
      </w:r>
      <w:r w:rsidR="00A32629" w:rsidRPr="00544D53">
        <w:rPr>
          <w:rFonts w:ascii="Times New Roman" w:hAnsi="Times New Roman"/>
          <w:color w:val="000000" w:themeColor="text1"/>
          <w:sz w:val="24"/>
          <w:szCs w:val="24"/>
        </w:rPr>
        <w:t xml:space="preserve"> </w:t>
      </w:r>
      <w:r w:rsidR="00222E5D" w:rsidRPr="00544D53">
        <w:rPr>
          <w:rFonts w:ascii="Times New Roman" w:hAnsi="Times New Roman"/>
          <w:color w:val="000000" w:themeColor="text1"/>
          <w:sz w:val="24"/>
          <w:szCs w:val="24"/>
        </w:rPr>
        <w:t>Eu</w:t>
      </w:r>
      <w:r w:rsidR="001A0FBC" w:rsidRPr="00544D53">
        <w:rPr>
          <w:rFonts w:ascii="Times New Roman" w:hAnsi="Times New Roman"/>
          <w:color w:val="000000" w:themeColor="text1"/>
          <w:sz w:val="24"/>
          <w:szCs w:val="24"/>
        </w:rPr>
        <w:t xml:space="preserve"> for Pakistani crop production system </w:t>
      </w:r>
      <w:r w:rsidR="00222E5D" w:rsidRPr="00544D53">
        <w:rPr>
          <w:rFonts w:ascii="Times New Roman" w:hAnsi="Times New Roman"/>
          <w:color w:val="000000" w:themeColor="text1"/>
          <w:sz w:val="24"/>
          <w:szCs w:val="24"/>
        </w:rPr>
        <w:t>increased</w:t>
      </w:r>
      <w:r w:rsidR="001A0FBC" w:rsidRPr="00544D53">
        <w:rPr>
          <w:rFonts w:ascii="Times New Roman" w:hAnsi="Times New Roman"/>
          <w:color w:val="000000" w:themeColor="text1"/>
          <w:sz w:val="24"/>
          <w:szCs w:val="24"/>
        </w:rPr>
        <w:t xml:space="preserve"> by </w:t>
      </w:r>
      <w:r w:rsidR="00737DF8" w:rsidRPr="00544D53">
        <w:rPr>
          <w:rFonts w:ascii="Times New Roman" w:hAnsi="Times New Roman"/>
          <w:color w:val="000000" w:themeColor="text1"/>
          <w:sz w:val="24"/>
          <w:szCs w:val="24"/>
        </w:rPr>
        <w:t>10.81</w:t>
      </w:r>
      <w:r w:rsidR="001A0FBC" w:rsidRPr="00544D53">
        <w:rPr>
          <w:rFonts w:ascii="Times New Roman" w:hAnsi="Times New Roman"/>
          <w:color w:val="000000" w:themeColor="text1"/>
          <w:sz w:val="24"/>
          <w:szCs w:val="24"/>
        </w:rPr>
        <w:t>% with an</w:t>
      </w:r>
      <w:r w:rsidR="00737DF8" w:rsidRPr="00544D53">
        <w:rPr>
          <w:rFonts w:ascii="Times New Roman" w:hAnsi="Times New Roman"/>
          <w:color w:val="000000" w:themeColor="text1"/>
          <w:sz w:val="24"/>
          <w:szCs w:val="24"/>
        </w:rPr>
        <w:t xml:space="preserve"> annual average value of 6.35 E-</w:t>
      </w:r>
      <w:r w:rsidR="001A0FBC" w:rsidRPr="00544D53">
        <w:rPr>
          <w:rFonts w:ascii="Times New Roman" w:hAnsi="Times New Roman"/>
          <w:color w:val="000000" w:themeColor="text1"/>
          <w:sz w:val="24"/>
          <w:szCs w:val="24"/>
        </w:rPr>
        <w:t>02 g PO</w:t>
      </w:r>
      <w:r w:rsidR="001A0FBC" w:rsidRPr="00544D53">
        <w:rPr>
          <w:rFonts w:ascii="Times New Roman" w:hAnsi="Times New Roman"/>
          <w:color w:val="000000" w:themeColor="text1"/>
          <w:sz w:val="24"/>
          <w:szCs w:val="24"/>
          <w:vertAlign w:val="subscript"/>
        </w:rPr>
        <w:t>4</w:t>
      </w:r>
      <w:r w:rsidR="001A0FBC" w:rsidRPr="00544D53">
        <w:rPr>
          <w:rFonts w:ascii="Times New Roman" w:hAnsi="Times New Roman"/>
          <w:color w:val="000000" w:themeColor="text1"/>
          <w:sz w:val="24"/>
          <w:szCs w:val="24"/>
        </w:rPr>
        <w:t xml:space="preserve"> eq</w:t>
      </w:r>
      <w:r w:rsidR="009233E4" w:rsidRPr="00544D53">
        <w:rPr>
          <w:rFonts w:ascii="Times New Roman" w:hAnsi="Times New Roman"/>
          <w:color w:val="000000" w:themeColor="text1"/>
          <w:sz w:val="24"/>
          <w:szCs w:val="24"/>
        </w:rPr>
        <w:t>.</w:t>
      </w:r>
      <w:r w:rsidR="00222E5D" w:rsidRPr="00544D53">
        <w:rPr>
          <w:rFonts w:ascii="Times New Roman" w:hAnsi="Times New Roman"/>
          <w:color w:val="000000" w:themeColor="text1"/>
          <w:sz w:val="24"/>
          <w:szCs w:val="24"/>
        </w:rPr>
        <w:t xml:space="preserve"> HT </w:t>
      </w:r>
      <w:r w:rsidR="001A0FBC" w:rsidRPr="00544D53">
        <w:rPr>
          <w:rFonts w:ascii="Times New Roman" w:hAnsi="Times New Roman"/>
          <w:color w:val="000000" w:themeColor="text1"/>
          <w:sz w:val="24"/>
          <w:szCs w:val="24"/>
        </w:rPr>
        <w:t xml:space="preserve">increased by </w:t>
      </w:r>
      <w:r w:rsidR="00737DF8" w:rsidRPr="00544D53">
        <w:rPr>
          <w:rFonts w:ascii="Times New Roman" w:hAnsi="Times New Roman"/>
          <w:color w:val="000000" w:themeColor="text1"/>
          <w:sz w:val="24"/>
          <w:szCs w:val="24"/>
        </w:rPr>
        <w:t xml:space="preserve">17.96% </w:t>
      </w:r>
      <w:r w:rsidR="001A0FBC" w:rsidRPr="00544D53">
        <w:rPr>
          <w:rFonts w:ascii="Times New Roman" w:hAnsi="Times New Roman"/>
          <w:color w:val="000000" w:themeColor="text1"/>
          <w:sz w:val="24"/>
          <w:szCs w:val="24"/>
        </w:rPr>
        <w:t>with an a</w:t>
      </w:r>
      <w:r w:rsidR="00737DF8" w:rsidRPr="00544D53">
        <w:rPr>
          <w:rFonts w:ascii="Times New Roman" w:hAnsi="Times New Roman"/>
          <w:color w:val="000000" w:themeColor="text1"/>
          <w:sz w:val="24"/>
          <w:szCs w:val="24"/>
        </w:rPr>
        <w:t>nnual average value of 7.75 E-01</w:t>
      </w:r>
      <w:r w:rsidR="00222E5D" w:rsidRPr="00544D53">
        <w:rPr>
          <w:rFonts w:ascii="Times New Roman" w:hAnsi="Times New Roman"/>
          <w:color w:val="000000" w:themeColor="text1"/>
          <w:sz w:val="24"/>
          <w:szCs w:val="24"/>
        </w:rPr>
        <w:t xml:space="preserve"> g 1,4 dichlorobencene eq</w:t>
      </w:r>
      <w:r w:rsidR="0081016C" w:rsidRPr="00544D53">
        <w:rPr>
          <w:rFonts w:ascii="Times New Roman" w:hAnsi="Times New Roman"/>
          <w:color w:val="000000" w:themeColor="text1"/>
          <w:sz w:val="24"/>
          <w:szCs w:val="24"/>
        </w:rPr>
        <w:t>.</w:t>
      </w:r>
      <w:r w:rsidR="00222E5D" w:rsidRPr="00544D53">
        <w:rPr>
          <w:rFonts w:ascii="Times New Roman" w:hAnsi="Times New Roman"/>
          <w:color w:val="000000" w:themeColor="text1"/>
          <w:sz w:val="24"/>
          <w:szCs w:val="24"/>
        </w:rPr>
        <w:t xml:space="preserve"> Ac</w:t>
      </w:r>
      <w:r w:rsidR="001A0FBC" w:rsidRPr="00544D53">
        <w:rPr>
          <w:rFonts w:ascii="Times New Roman" w:hAnsi="Times New Roman"/>
          <w:color w:val="000000" w:themeColor="text1"/>
          <w:sz w:val="24"/>
          <w:szCs w:val="24"/>
        </w:rPr>
        <w:t xml:space="preserve"> increased by </w:t>
      </w:r>
      <w:r w:rsidR="00737DF8" w:rsidRPr="00544D53">
        <w:rPr>
          <w:rFonts w:ascii="Times New Roman" w:hAnsi="Times New Roman"/>
          <w:color w:val="000000" w:themeColor="text1"/>
          <w:sz w:val="24"/>
          <w:szCs w:val="24"/>
        </w:rPr>
        <w:t xml:space="preserve">36.26% </w:t>
      </w:r>
      <w:r w:rsidR="001A0FBC" w:rsidRPr="00544D53">
        <w:rPr>
          <w:rFonts w:ascii="Times New Roman" w:hAnsi="Times New Roman"/>
          <w:color w:val="000000" w:themeColor="text1"/>
          <w:sz w:val="24"/>
          <w:szCs w:val="24"/>
        </w:rPr>
        <w:t>with an annual avera</w:t>
      </w:r>
      <w:r w:rsidR="00737DF8" w:rsidRPr="00544D53">
        <w:rPr>
          <w:rFonts w:ascii="Times New Roman" w:hAnsi="Times New Roman"/>
          <w:color w:val="000000" w:themeColor="text1"/>
          <w:sz w:val="24"/>
          <w:szCs w:val="24"/>
        </w:rPr>
        <w:t>ge value of 2.65 E+00</w:t>
      </w:r>
      <w:r w:rsidR="001A0FBC" w:rsidRPr="00544D53">
        <w:rPr>
          <w:rFonts w:ascii="Times New Roman" w:hAnsi="Times New Roman"/>
          <w:color w:val="000000" w:themeColor="text1"/>
          <w:sz w:val="24"/>
          <w:szCs w:val="24"/>
        </w:rPr>
        <w:t xml:space="preserve"> g SO</w:t>
      </w:r>
      <w:r w:rsidR="001A0FBC" w:rsidRPr="00544D53">
        <w:rPr>
          <w:rFonts w:ascii="Times New Roman" w:hAnsi="Times New Roman"/>
          <w:color w:val="000000" w:themeColor="text1"/>
          <w:sz w:val="24"/>
          <w:szCs w:val="24"/>
          <w:vertAlign w:val="subscript"/>
        </w:rPr>
        <w:t>2</w:t>
      </w:r>
      <w:r w:rsidR="001A0FBC" w:rsidRPr="00544D53">
        <w:rPr>
          <w:rFonts w:ascii="Times New Roman" w:hAnsi="Times New Roman"/>
          <w:color w:val="000000" w:themeColor="text1"/>
          <w:sz w:val="24"/>
          <w:szCs w:val="24"/>
        </w:rPr>
        <w:t xml:space="preserve"> eq</w:t>
      </w:r>
      <w:r w:rsidR="0081016C" w:rsidRPr="00544D53">
        <w:rPr>
          <w:rFonts w:ascii="Times New Roman" w:hAnsi="Times New Roman"/>
          <w:color w:val="000000" w:themeColor="text1"/>
          <w:sz w:val="24"/>
          <w:szCs w:val="24"/>
        </w:rPr>
        <w:t>.</w:t>
      </w:r>
      <w:r w:rsidR="009233E4" w:rsidRPr="00544D53">
        <w:rPr>
          <w:rFonts w:ascii="Times New Roman" w:hAnsi="Times New Roman"/>
          <w:color w:val="000000" w:themeColor="text1"/>
          <w:sz w:val="24"/>
          <w:szCs w:val="24"/>
        </w:rPr>
        <w:t xml:space="preserve"> and GWP increased by 11.34% with an annual average value of 1.82E+02 g CO</w:t>
      </w:r>
      <w:r w:rsidR="009233E4" w:rsidRPr="00544D53">
        <w:rPr>
          <w:rFonts w:ascii="Times New Roman" w:hAnsi="Times New Roman"/>
          <w:color w:val="000000" w:themeColor="text1"/>
          <w:sz w:val="24"/>
          <w:szCs w:val="24"/>
          <w:vertAlign w:val="subscript"/>
        </w:rPr>
        <w:t>2</w:t>
      </w:r>
      <w:r w:rsidR="009233E4" w:rsidRPr="00544D53">
        <w:rPr>
          <w:rFonts w:ascii="Times New Roman" w:hAnsi="Times New Roman"/>
          <w:color w:val="000000" w:themeColor="text1"/>
          <w:sz w:val="24"/>
          <w:szCs w:val="24"/>
        </w:rPr>
        <w:t xml:space="preserve"> eq</w:t>
      </w:r>
      <w:r w:rsidR="001A0FBC" w:rsidRPr="00544D53">
        <w:rPr>
          <w:rFonts w:ascii="Times New Roman" w:hAnsi="Times New Roman"/>
          <w:color w:val="000000" w:themeColor="text1"/>
          <w:sz w:val="24"/>
          <w:szCs w:val="24"/>
        </w:rPr>
        <w:t xml:space="preserve">. </w:t>
      </w:r>
      <w:r w:rsidR="00222E5D" w:rsidRPr="00544D53">
        <w:rPr>
          <w:rFonts w:ascii="Times New Roman" w:hAnsi="Times New Roman"/>
          <w:color w:val="000000" w:themeColor="text1"/>
          <w:sz w:val="24"/>
          <w:szCs w:val="24"/>
        </w:rPr>
        <w:t>O</w:t>
      </w:r>
      <w:r w:rsidR="001A0FBC" w:rsidRPr="00544D53">
        <w:rPr>
          <w:rFonts w:ascii="Times New Roman" w:hAnsi="Times New Roman"/>
          <w:color w:val="000000" w:themeColor="text1"/>
          <w:sz w:val="24"/>
          <w:szCs w:val="24"/>
        </w:rPr>
        <w:t xml:space="preserve">n a per hectare basis, </w:t>
      </w:r>
      <w:r w:rsidR="00222E5D" w:rsidRPr="00544D53">
        <w:rPr>
          <w:rFonts w:ascii="Times New Roman" w:hAnsi="Times New Roman"/>
          <w:color w:val="000000" w:themeColor="text1"/>
          <w:sz w:val="24"/>
          <w:szCs w:val="24"/>
        </w:rPr>
        <w:t xml:space="preserve">Eu for Indian crop production system </w:t>
      </w:r>
      <w:r w:rsidR="00ED680D" w:rsidRPr="00544D53">
        <w:rPr>
          <w:rFonts w:ascii="Times New Roman" w:hAnsi="Times New Roman"/>
          <w:color w:val="000000" w:themeColor="text1"/>
          <w:sz w:val="24"/>
          <w:szCs w:val="24"/>
        </w:rPr>
        <w:t>in</w:t>
      </w:r>
      <w:r w:rsidR="00222E5D" w:rsidRPr="00544D53">
        <w:rPr>
          <w:rFonts w:ascii="Times New Roman" w:hAnsi="Times New Roman"/>
          <w:color w:val="000000" w:themeColor="text1"/>
          <w:sz w:val="24"/>
          <w:szCs w:val="24"/>
        </w:rPr>
        <w:t xml:space="preserve">creased by </w:t>
      </w:r>
      <w:r w:rsidR="00ED680D" w:rsidRPr="00544D53">
        <w:rPr>
          <w:rFonts w:ascii="Times New Roman" w:hAnsi="Times New Roman"/>
          <w:color w:val="000000" w:themeColor="text1"/>
          <w:sz w:val="24"/>
          <w:szCs w:val="24"/>
        </w:rPr>
        <w:t>46.84</w:t>
      </w:r>
      <w:r w:rsidR="00222E5D" w:rsidRPr="00544D53">
        <w:rPr>
          <w:rFonts w:ascii="Times New Roman" w:hAnsi="Times New Roman"/>
          <w:color w:val="000000" w:themeColor="text1"/>
          <w:sz w:val="24"/>
          <w:szCs w:val="24"/>
        </w:rPr>
        <w:t>% with an annual average value of 2.03 E-01 g PO</w:t>
      </w:r>
      <w:r w:rsidR="00222E5D" w:rsidRPr="00544D53">
        <w:rPr>
          <w:rFonts w:ascii="Times New Roman" w:hAnsi="Times New Roman"/>
          <w:color w:val="000000" w:themeColor="text1"/>
          <w:sz w:val="24"/>
          <w:szCs w:val="24"/>
          <w:vertAlign w:val="subscript"/>
        </w:rPr>
        <w:t>4</w:t>
      </w:r>
      <w:r w:rsidR="00222E5D" w:rsidRPr="00544D53">
        <w:rPr>
          <w:rFonts w:ascii="Times New Roman" w:hAnsi="Times New Roman"/>
          <w:color w:val="000000" w:themeColor="text1"/>
          <w:sz w:val="24"/>
          <w:szCs w:val="24"/>
        </w:rPr>
        <w:t xml:space="preserve"> eq</w:t>
      </w:r>
      <w:r w:rsidR="009233E4" w:rsidRPr="00544D53">
        <w:rPr>
          <w:rFonts w:ascii="Times New Roman" w:hAnsi="Times New Roman"/>
          <w:color w:val="000000" w:themeColor="text1"/>
          <w:sz w:val="24"/>
          <w:szCs w:val="24"/>
        </w:rPr>
        <w:t>.</w:t>
      </w:r>
      <w:r w:rsidR="00222E5D" w:rsidRPr="00544D53">
        <w:rPr>
          <w:rFonts w:ascii="Times New Roman" w:hAnsi="Times New Roman"/>
          <w:color w:val="000000" w:themeColor="text1"/>
          <w:sz w:val="24"/>
          <w:szCs w:val="24"/>
        </w:rPr>
        <w:t xml:space="preserve">, HT </w:t>
      </w:r>
      <w:r w:rsidR="00ED680D" w:rsidRPr="00544D53">
        <w:rPr>
          <w:rFonts w:ascii="Times New Roman" w:hAnsi="Times New Roman"/>
          <w:color w:val="000000" w:themeColor="text1"/>
          <w:sz w:val="24"/>
          <w:szCs w:val="24"/>
        </w:rPr>
        <w:t>in</w:t>
      </w:r>
      <w:r w:rsidR="00222E5D" w:rsidRPr="00544D53">
        <w:rPr>
          <w:rFonts w:ascii="Times New Roman" w:hAnsi="Times New Roman"/>
          <w:color w:val="000000" w:themeColor="text1"/>
          <w:sz w:val="24"/>
          <w:szCs w:val="24"/>
        </w:rPr>
        <w:t xml:space="preserve">creased by </w:t>
      </w:r>
      <w:r w:rsidR="00ED680D" w:rsidRPr="00544D53">
        <w:rPr>
          <w:rFonts w:ascii="Times New Roman" w:hAnsi="Times New Roman"/>
          <w:color w:val="000000" w:themeColor="text1"/>
          <w:sz w:val="24"/>
          <w:szCs w:val="24"/>
        </w:rPr>
        <w:t>59.62</w:t>
      </w:r>
      <w:r w:rsidR="00222E5D" w:rsidRPr="00544D53">
        <w:rPr>
          <w:rFonts w:ascii="Times New Roman" w:hAnsi="Times New Roman"/>
          <w:color w:val="000000" w:themeColor="text1"/>
          <w:sz w:val="24"/>
          <w:szCs w:val="24"/>
        </w:rPr>
        <w:t>% with an annual average value of 3.97 E+00 g 1,4 dichlorobencene eq</w:t>
      </w:r>
      <w:r w:rsidR="009233E4" w:rsidRPr="00544D53">
        <w:rPr>
          <w:rFonts w:ascii="Times New Roman" w:hAnsi="Times New Roman"/>
          <w:color w:val="000000" w:themeColor="text1"/>
          <w:sz w:val="24"/>
          <w:szCs w:val="24"/>
        </w:rPr>
        <w:t>.,</w:t>
      </w:r>
      <w:r w:rsidR="00222E5D" w:rsidRPr="00544D53">
        <w:rPr>
          <w:rFonts w:ascii="Times New Roman" w:hAnsi="Times New Roman"/>
          <w:color w:val="000000" w:themeColor="text1"/>
          <w:sz w:val="24"/>
          <w:szCs w:val="24"/>
        </w:rPr>
        <w:t xml:space="preserve"> Ac </w:t>
      </w:r>
      <w:r w:rsidR="00ED680D" w:rsidRPr="00544D53">
        <w:rPr>
          <w:rFonts w:ascii="Times New Roman" w:hAnsi="Times New Roman"/>
          <w:color w:val="000000" w:themeColor="text1"/>
          <w:sz w:val="24"/>
          <w:szCs w:val="24"/>
        </w:rPr>
        <w:t>in</w:t>
      </w:r>
      <w:r w:rsidR="00222E5D" w:rsidRPr="00544D53">
        <w:rPr>
          <w:rFonts w:ascii="Times New Roman" w:hAnsi="Times New Roman"/>
          <w:color w:val="000000" w:themeColor="text1"/>
          <w:sz w:val="24"/>
          <w:szCs w:val="24"/>
        </w:rPr>
        <w:t xml:space="preserve">creased by </w:t>
      </w:r>
      <w:r w:rsidR="00ED680D" w:rsidRPr="00544D53">
        <w:rPr>
          <w:rFonts w:ascii="Times New Roman" w:hAnsi="Times New Roman"/>
          <w:color w:val="000000" w:themeColor="text1"/>
          <w:sz w:val="24"/>
          <w:szCs w:val="24"/>
        </w:rPr>
        <w:t>33.54</w:t>
      </w:r>
      <w:r w:rsidR="00222E5D" w:rsidRPr="00544D53">
        <w:rPr>
          <w:rFonts w:ascii="Times New Roman" w:hAnsi="Times New Roman"/>
          <w:color w:val="000000" w:themeColor="text1"/>
          <w:sz w:val="24"/>
          <w:szCs w:val="24"/>
        </w:rPr>
        <w:t>% with an annual average value of 2.74 E+01 g SO</w:t>
      </w:r>
      <w:r w:rsidR="00222E5D" w:rsidRPr="00544D53">
        <w:rPr>
          <w:rFonts w:ascii="Times New Roman" w:hAnsi="Times New Roman"/>
          <w:color w:val="000000" w:themeColor="text1"/>
          <w:sz w:val="24"/>
          <w:szCs w:val="24"/>
          <w:vertAlign w:val="subscript"/>
        </w:rPr>
        <w:t>2</w:t>
      </w:r>
      <w:r w:rsidR="00222E5D" w:rsidRPr="00544D53">
        <w:rPr>
          <w:rFonts w:ascii="Times New Roman" w:hAnsi="Times New Roman"/>
          <w:color w:val="000000" w:themeColor="text1"/>
          <w:sz w:val="24"/>
          <w:szCs w:val="24"/>
        </w:rPr>
        <w:t xml:space="preserve"> eq</w:t>
      </w:r>
      <w:r w:rsidR="009233E4" w:rsidRPr="00544D53">
        <w:rPr>
          <w:rFonts w:ascii="Times New Roman" w:hAnsi="Times New Roman"/>
          <w:color w:val="000000" w:themeColor="text1"/>
          <w:sz w:val="24"/>
          <w:szCs w:val="24"/>
        </w:rPr>
        <w:t>., and GWP increased by 41.77% with an annual average value of 7.77E+02 g CO</w:t>
      </w:r>
      <w:r w:rsidR="009233E4" w:rsidRPr="00544D53">
        <w:rPr>
          <w:rFonts w:ascii="Times New Roman" w:hAnsi="Times New Roman"/>
          <w:color w:val="000000" w:themeColor="text1"/>
          <w:sz w:val="24"/>
          <w:szCs w:val="24"/>
          <w:vertAlign w:val="subscript"/>
        </w:rPr>
        <w:t>2</w:t>
      </w:r>
      <w:r w:rsidR="009233E4" w:rsidRPr="00544D53">
        <w:rPr>
          <w:rFonts w:ascii="Times New Roman" w:hAnsi="Times New Roman"/>
          <w:color w:val="000000" w:themeColor="text1"/>
          <w:sz w:val="24"/>
          <w:szCs w:val="24"/>
        </w:rPr>
        <w:t xml:space="preserve"> eq</w:t>
      </w:r>
      <w:r w:rsidR="001A0FBC" w:rsidRPr="00544D53">
        <w:rPr>
          <w:rFonts w:ascii="Times New Roman" w:hAnsi="Times New Roman"/>
          <w:color w:val="000000" w:themeColor="text1"/>
          <w:sz w:val="24"/>
          <w:szCs w:val="24"/>
        </w:rPr>
        <w:t xml:space="preserve">. </w:t>
      </w:r>
      <w:r w:rsidR="002D78EF" w:rsidRPr="00544D53">
        <w:rPr>
          <w:rFonts w:ascii="Times New Roman" w:hAnsi="Times New Roman"/>
          <w:color w:val="000000" w:themeColor="text1"/>
          <w:sz w:val="24"/>
          <w:szCs w:val="24"/>
        </w:rPr>
        <w:t xml:space="preserve"> </w:t>
      </w:r>
      <w:r w:rsidR="001A0FBC" w:rsidRPr="00544D53">
        <w:rPr>
          <w:rFonts w:ascii="Times New Roman" w:hAnsi="Times New Roman"/>
          <w:color w:val="000000" w:themeColor="text1"/>
          <w:sz w:val="24"/>
          <w:szCs w:val="24"/>
        </w:rPr>
        <w:t>Detailed calculations for the measurement of the fac</w:t>
      </w:r>
      <w:r w:rsidR="001642C6" w:rsidRPr="00544D53">
        <w:rPr>
          <w:rFonts w:ascii="Times New Roman" w:hAnsi="Times New Roman"/>
          <w:color w:val="000000" w:themeColor="text1"/>
          <w:sz w:val="24"/>
          <w:szCs w:val="24"/>
        </w:rPr>
        <w:t xml:space="preserve">tors have been provided in the </w:t>
      </w:r>
      <w:r w:rsidR="00C10E5F" w:rsidRPr="00544D53">
        <w:rPr>
          <w:rFonts w:ascii="Times New Roman" w:hAnsi="Times New Roman"/>
          <w:color w:val="000000" w:themeColor="text1"/>
          <w:sz w:val="24"/>
          <w:szCs w:val="24"/>
        </w:rPr>
        <w:t>Supplementary file</w:t>
      </w:r>
      <w:r w:rsidR="001A0FBC" w:rsidRPr="00544D53">
        <w:rPr>
          <w:rFonts w:ascii="Times New Roman" w:hAnsi="Times New Roman"/>
          <w:color w:val="000000" w:themeColor="text1"/>
          <w:sz w:val="24"/>
          <w:szCs w:val="24"/>
        </w:rPr>
        <w:t xml:space="preserve">. </w:t>
      </w:r>
    </w:p>
    <w:p w:rsidR="00C05F5C" w:rsidRPr="00544D53" w:rsidRDefault="00C05F5C" w:rsidP="00C05F5C">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[Insert Figure 3 here]</w:t>
      </w:r>
    </w:p>
    <w:p w:rsidR="00B13A32" w:rsidRPr="00544D53" w:rsidRDefault="00B13A32" w:rsidP="0082061E">
      <w:pPr>
        <w:pStyle w:val="ListParagraph"/>
        <w:spacing w:after="0" w:line="240" w:lineRule="auto"/>
        <w:ind w:left="0"/>
        <w:jc w:val="both"/>
        <w:rPr>
          <w:rFonts w:ascii="Times New Roman" w:hAnsi="Times New Roman"/>
          <w:sz w:val="20"/>
          <w:szCs w:val="20"/>
        </w:rPr>
      </w:pPr>
    </w:p>
    <w:p w:rsidR="001A0FBC" w:rsidRPr="00544D53" w:rsidRDefault="001A0FBC"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t>Discussion</w:t>
      </w:r>
    </w:p>
    <w:p w:rsidR="00D47DC1" w:rsidRPr="00544D53" w:rsidRDefault="003B41D8" w:rsidP="00D47DC1">
      <w:pPr>
        <w:spacing w:after="240" w:line="480" w:lineRule="auto"/>
        <w:jc w:val="both"/>
        <w:rPr>
          <w:rFonts w:ascii="Times New Roman" w:hAnsi="Times New Roman"/>
          <w:sz w:val="24"/>
          <w:szCs w:val="24"/>
        </w:rPr>
      </w:pPr>
      <w:r w:rsidRPr="00544D53">
        <w:rPr>
          <w:rFonts w:ascii="Times New Roman" w:hAnsi="Times New Roman"/>
          <w:color w:val="000000" w:themeColor="text1"/>
          <w:sz w:val="24"/>
          <w:szCs w:val="24"/>
        </w:rPr>
        <w:tab/>
      </w:r>
      <w:r w:rsidR="004A5E20" w:rsidRPr="00544D53">
        <w:rPr>
          <w:rFonts w:ascii="Times New Roman" w:hAnsi="Times New Roman"/>
          <w:sz w:val="24"/>
          <w:szCs w:val="24"/>
        </w:rPr>
        <w:t xml:space="preserve">There is a need to ascertain the reason behind the differences in results for both countries. In order to do that, we analyzed the fuel mix for electricity production in both countries. It was revealed that </w:t>
      </w:r>
      <w:r w:rsidR="002A2F3C" w:rsidRPr="00544D53">
        <w:rPr>
          <w:rFonts w:ascii="Times New Roman" w:hAnsi="Times New Roman"/>
          <w:sz w:val="24"/>
          <w:szCs w:val="24"/>
        </w:rPr>
        <w:t xml:space="preserve">the main fuel sources for electricity production in Pakistan were natural gas and </w:t>
      </w:r>
      <w:r w:rsidR="005F4773" w:rsidRPr="00544D53">
        <w:rPr>
          <w:rFonts w:ascii="Times New Roman" w:hAnsi="Times New Roman"/>
          <w:sz w:val="24"/>
          <w:szCs w:val="24"/>
        </w:rPr>
        <w:t xml:space="preserve">furnace </w:t>
      </w:r>
      <w:r w:rsidR="002A2F3C" w:rsidRPr="00544D53">
        <w:rPr>
          <w:rFonts w:ascii="Times New Roman" w:hAnsi="Times New Roman"/>
          <w:sz w:val="24"/>
          <w:szCs w:val="24"/>
        </w:rPr>
        <w:t xml:space="preserve">oil while for </w:t>
      </w:r>
      <w:r w:rsidR="004A5E20" w:rsidRPr="00544D53">
        <w:rPr>
          <w:rFonts w:ascii="Times New Roman" w:hAnsi="Times New Roman"/>
          <w:sz w:val="24"/>
          <w:szCs w:val="24"/>
        </w:rPr>
        <w:t>India</w:t>
      </w:r>
      <w:r w:rsidR="002A2F3C" w:rsidRPr="00544D53">
        <w:rPr>
          <w:rFonts w:ascii="Times New Roman" w:hAnsi="Times New Roman"/>
          <w:sz w:val="24"/>
          <w:szCs w:val="24"/>
        </w:rPr>
        <w:t xml:space="preserve"> electricity was mainly produced from coal and natural gas. For the 10-year period the relative share of </w:t>
      </w:r>
      <w:r w:rsidR="005F4773" w:rsidRPr="00544D53">
        <w:rPr>
          <w:rFonts w:ascii="Times New Roman" w:hAnsi="Times New Roman"/>
          <w:sz w:val="24"/>
          <w:szCs w:val="24"/>
        </w:rPr>
        <w:t xml:space="preserve">furnace </w:t>
      </w:r>
      <w:r w:rsidR="002A2F3C" w:rsidRPr="00544D53">
        <w:rPr>
          <w:rFonts w:ascii="Times New Roman" w:hAnsi="Times New Roman"/>
          <w:sz w:val="24"/>
          <w:szCs w:val="24"/>
        </w:rPr>
        <w:t>oil, natural gas and coal for India were 4.69%, 11.10% and 84.21% respectively while those for Pakistan were 42.67%, 56.69% and 0.64% respectively.</w:t>
      </w:r>
      <w:r w:rsidR="004A5E20" w:rsidRPr="00544D53">
        <w:rPr>
          <w:rFonts w:ascii="Times New Roman" w:hAnsi="Times New Roman"/>
          <w:sz w:val="24"/>
          <w:szCs w:val="24"/>
        </w:rPr>
        <w:t xml:space="preserve"> </w:t>
      </w:r>
      <w:r w:rsidR="002A2F3C" w:rsidRPr="00544D53">
        <w:rPr>
          <w:rFonts w:ascii="Times New Roman" w:hAnsi="Times New Roman"/>
          <w:sz w:val="24"/>
          <w:szCs w:val="24"/>
        </w:rPr>
        <w:t>I</w:t>
      </w:r>
      <w:r w:rsidR="00D47DC1" w:rsidRPr="00544D53">
        <w:rPr>
          <w:rFonts w:ascii="Times New Roman" w:hAnsi="Times New Roman"/>
          <w:sz w:val="24"/>
          <w:szCs w:val="24"/>
        </w:rPr>
        <w:t>n absolute terms</w:t>
      </w:r>
      <w:r w:rsidR="002A2F3C" w:rsidRPr="00544D53">
        <w:rPr>
          <w:rFonts w:ascii="Times New Roman" w:hAnsi="Times New Roman"/>
          <w:sz w:val="24"/>
          <w:szCs w:val="24"/>
        </w:rPr>
        <w:t xml:space="preserve"> in India</w:t>
      </w:r>
      <w:r w:rsidR="005F4773" w:rsidRPr="00544D53">
        <w:rPr>
          <w:rFonts w:ascii="Times New Roman" w:hAnsi="Times New Roman"/>
          <w:sz w:val="24"/>
          <w:szCs w:val="24"/>
        </w:rPr>
        <w:t>,</w:t>
      </w:r>
      <w:r w:rsidR="00D47DC1" w:rsidRPr="00544D53">
        <w:rPr>
          <w:rFonts w:ascii="Times New Roman" w:hAnsi="Times New Roman"/>
          <w:sz w:val="24"/>
          <w:szCs w:val="24"/>
        </w:rPr>
        <w:t xml:space="preserve"> consumption of coal and natural gas for electricity generation increased </w:t>
      </w:r>
      <w:r w:rsidR="002A2F3C" w:rsidRPr="00544D53">
        <w:rPr>
          <w:rFonts w:ascii="Times New Roman" w:hAnsi="Times New Roman"/>
          <w:sz w:val="24"/>
          <w:szCs w:val="24"/>
        </w:rPr>
        <w:t xml:space="preserve">while that of </w:t>
      </w:r>
      <w:r w:rsidR="005F4773" w:rsidRPr="00544D53">
        <w:rPr>
          <w:rFonts w:ascii="Times New Roman" w:hAnsi="Times New Roman"/>
          <w:sz w:val="24"/>
          <w:szCs w:val="24"/>
        </w:rPr>
        <w:t xml:space="preserve">furnace </w:t>
      </w:r>
      <w:r w:rsidR="002A2F3C" w:rsidRPr="00544D53">
        <w:rPr>
          <w:rFonts w:ascii="Times New Roman" w:hAnsi="Times New Roman"/>
          <w:sz w:val="24"/>
          <w:szCs w:val="24"/>
        </w:rPr>
        <w:t xml:space="preserve">oil decreased </w:t>
      </w:r>
      <w:r w:rsidR="00D47DC1" w:rsidRPr="00544D53">
        <w:rPr>
          <w:rFonts w:ascii="Times New Roman" w:hAnsi="Times New Roman"/>
          <w:sz w:val="24"/>
          <w:szCs w:val="24"/>
        </w:rPr>
        <w:t>each year during the study period.</w:t>
      </w:r>
      <w:r w:rsidR="006814B6" w:rsidRPr="00544D53">
        <w:rPr>
          <w:rFonts w:ascii="Times New Roman" w:hAnsi="Times New Roman"/>
          <w:sz w:val="24"/>
          <w:szCs w:val="24"/>
        </w:rPr>
        <w:t xml:space="preserve"> </w:t>
      </w:r>
      <w:r w:rsidR="005F4773" w:rsidRPr="00544D53">
        <w:rPr>
          <w:rFonts w:ascii="Times New Roman" w:hAnsi="Times New Roman"/>
          <w:sz w:val="24"/>
          <w:szCs w:val="24"/>
        </w:rPr>
        <w:t xml:space="preserve">On the other hand, in Pakistan, the consumption coal and natural gas for electricity generation decreased while that of furnace oil increased each year during the study period. </w:t>
      </w:r>
      <w:r w:rsidR="00C372C8" w:rsidRPr="00544D53">
        <w:rPr>
          <w:rFonts w:ascii="Times New Roman" w:hAnsi="Times New Roman"/>
          <w:sz w:val="24"/>
          <w:szCs w:val="24"/>
        </w:rPr>
        <w:t>Fig.</w:t>
      </w:r>
      <w:r w:rsidR="00502BE9" w:rsidRPr="00544D53">
        <w:rPr>
          <w:rFonts w:ascii="Times New Roman" w:hAnsi="Times New Roman"/>
          <w:sz w:val="24"/>
          <w:szCs w:val="24"/>
        </w:rPr>
        <w:t xml:space="preserve"> 4 and 5</w:t>
      </w:r>
      <w:r w:rsidR="00D47DC1" w:rsidRPr="00544D53">
        <w:rPr>
          <w:rFonts w:ascii="Times New Roman" w:hAnsi="Times New Roman"/>
          <w:sz w:val="24"/>
          <w:szCs w:val="24"/>
        </w:rPr>
        <w:t xml:space="preserve"> display average share of fossil fuels for electricity consumption in Indian and Pakistani agriculture for the study period.</w:t>
      </w:r>
    </w:p>
    <w:p w:rsidR="00C05F5C" w:rsidRPr="00544D53" w:rsidRDefault="00C05F5C" w:rsidP="00C05F5C">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 xml:space="preserve">[Insert Figure </w:t>
      </w:r>
      <w:r w:rsidR="00502BE9" w:rsidRPr="00544D53">
        <w:rPr>
          <w:rFonts w:ascii="Times New Roman" w:hAnsi="Times New Roman"/>
          <w:sz w:val="24"/>
          <w:szCs w:val="24"/>
        </w:rPr>
        <w:t>4</w:t>
      </w:r>
      <w:r w:rsidRPr="00544D53">
        <w:rPr>
          <w:rFonts w:ascii="Times New Roman" w:hAnsi="Times New Roman"/>
          <w:sz w:val="24"/>
          <w:szCs w:val="24"/>
        </w:rPr>
        <w:t xml:space="preserve"> here]</w:t>
      </w:r>
    </w:p>
    <w:p w:rsidR="00C05F5C" w:rsidRPr="00544D53" w:rsidRDefault="00C05F5C" w:rsidP="00C05F5C">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 xml:space="preserve">[Insert Figure </w:t>
      </w:r>
      <w:r w:rsidR="00502BE9" w:rsidRPr="00544D53">
        <w:rPr>
          <w:rFonts w:ascii="Times New Roman" w:hAnsi="Times New Roman"/>
          <w:sz w:val="24"/>
          <w:szCs w:val="24"/>
        </w:rPr>
        <w:t>5</w:t>
      </w:r>
      <w:r w:rsidRPr="00544D53">
        <w:rPr>
          <w:rFonts w:ascii="Times New Roman" w:hAnsi="Times New Roman"/>
          <w:sz w:val="24"/>
          <w:szCs w:val="24"/>
        </w:rPr>
        <w:t xml:space="preserve"> here]</w:t>
      </w:r>
    </w:p>
    <w:p w:rsidR="00C05F5C" w:rsidRPr="00544D53" w:rsidRDefault="00C05F5C" w:rsidP="003B41D8">
      <w:pPr>
        <w:spacing w:after="240" w:line="480" w:lineRule="auto"/>
        <w:jc w:val="both"/>
        <w:rPr>
          <w:rFonts w:ascii="Times New Roman" w:hAnsi="Times New Roman"/>
          <w:color w:val="000000" w:themeColor="text1"/>
          <w:sz w:val="24"/>
          <w:szCs w:val="24"/>
        </w:rPr>
      </w:pPr>
    </w:p>
    <w:p w:rsidR="003B41D8" w:rsidRPr="00544D53" w:rsidRDefault="00D47DC1" w:rsidP="005F4773">
      <w:pPr>
        <w:spacing w:after="240"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3B41D8" w:rsidRPr="00544D53">
        <w:rPr>
          <w:rFonts w:ascii="Times New Roman" w:hAnsi="Times New Roman"/>
          <w:color w:val="000000" w:themeColor="text1"/>
          <w:sz w:val="24"/>
          <w:szCs w:val="24"/>
        </w:rPr>
        <w:t xml:space="preserve">For the study period, the </w:t>
      </w:r>
      <w:r w:rsidR="00C1069E" w:rsidRPr="00544D53">
        <w:rPr>
          <w:rFonts w:ascii="Times New Roman" w:hAnsi="Times New Roman"/>
          <w:color w:val="000000" w:themeColor="text1"/>
          <w:sz w:val="24"/>
          <w:szCs w:val="24"/>
        </w:rPr>
        <w:t xml:space="preserve">percentage shares of </w:t>
      </w:r>
      <w:r w:rsidR="003B41D8" w:rsidRPr="00544D53">
        <w:rPr>
          <w:rFonts w:ascii="Times New Roman" w:hAnsi="Times New Roman"/>
          <w:color w:val="000000" w:themeColor="text1"/>
          <w:sz w:val="24"/>
          <w:szCs w:val="24"/>
        </w:rPr>
        <w:t xml:space="preserve">average indirect emissions from electricity consumption and average direct emissions from fossil fuel consumptions are given for both India and Pakistan in </w:t>
      </w:r>
      <w:r w:rsidR="00C372C8" w:rsidRPr="00544D53">
        <w:rPr>
          <w:rFonts w:ascii="Times New Roman" w:hAnsi="Times New Roman"/>
          <w:color w:val="000000" w:themeColor="text1"/>
          <w:sz w:val="24"/>
          <w:szCs w:val="24"/>
        </w:rPr>
        <w:t>Fig.</w:t>
      </w:r>
      <w:r w:rsidR="000A79C4" w:rsidRPr="00544D53">
        <w:rPr>
          <w:rFonts w:ascii="Times New Roman" w:hAnsi="Times New Roman"/>
          <w:color w:val="000000" w:themeColor="text1"/>
          <w:sz w:val="24"/>
          <w:szCs w:val="24"/>
        </w:rPr>
        <w:t xml:space="preserve"> </w:t>
      </w:r>
      <w:r w:rsidR="00502BE9" w:rsidRPr="00544D53">
        <w:rPr>
          <w:rFonts w:ascii="Times New Roman" w:hAnsi="Times New Roman"/>
          <w:color w:val="000000" w:themeColor="text1"/>
          <w:sz w:val="24"/>
          <w:szCs w:val="24"/>
        </w:rPr>
        <w:t>6</w:t>
      </w:r>
      <w:r w:rsidR="00C62F08" w:rsidRPr="00544D53">
        <w:rPr>
          <w:rFonts w:ascii="Times New Roman" w:hAnsi="Times New Roman"/>
          <w:color w:val="000000" w:themeColor="text1"/>
          <w:sz w:val="24"/>
          <w:szCs w:val="24"/>
        </w:rPr>
        <w:t xml:space="preserve"> a</w:t>
      </w:r>
      <w:r w:rsidR="00502BE9" w:rsidRPr="00544D53">
        <w:rPr>
          <w:rFonts w:ascii="Times New Roman" w:hAnsi="Times New Roman"/>
          <w:color w:val="000000" w:themeColor="text1"/>
          <w:sz w:val="24"/>
          <w:szCs w:val="24"/>
        </w:rPr>
        <w:t>nd 7</w:t>
      </w:r>
      <w:r w:rsidR="00E97D45" w:rsidRPr="00544D53">
        <w:rPr>
          <w:rFonts w:ascii="Times New Roman" w:hAnsi="Times New Roman"/>
          <w:color w:val="000000" w:themeColor="text1"/>
          <w:sz w:val="24"/>
          <w:szCs w:val="24"/>
        </w:rPr>
        <w:t>,</w:t>
      </w:r>
      <w:r w:rsidR="005E585B" w:rsidRPr="00544D53">
        <w:rPr>
          <w:rFonts w:ascii="Times New Roman" w:hAnsi="Times New Roman"/>
          <w:color w:val="000000" w:themeColor="text1"/>
          <w:sz w:val="24"/>
          <w:szCs w:val="24"/>
        </w:rPr>
        <w:t xml:space="preserve"> respectively</w:t>
      </w:r>
      <w:r w:rsidR="006A55CA" w:rsidRPr="00544D53">
        <w:rPr>
          <w:rFonts w:ascii="Times New Roman" w:hAnsi="Times New Roman"/>
          <w:color w:val="000000" w:themeColor="text1"/>
          <w:sz w:val="24"/>
          <w:szCs w:val="24"/>
        </w:rPr>
        <w:t>.</w:t>
      </w:r>
      <w:r w:rsidR="003B41D8" w:rsidRPr="00544D53">
        <w:rPr>
          <w:rFonts w:ascii="Times New Roman" w:hAnsi="Times New Roman"/>
          <w:color w:val="000000" w:themeColor="text1"/>
          <w:sz w:val="24"/>
          <w:szCs w:val="24"/>
        </w:rPr>
        <w:t xml:space="preserve"> It can be seen that in case of India </w:t>
      </w:r>
      <w:r w:rsidR="007C2709" w:rsidRPr="00544D53">
        <w:rPr>
          <w:rFonts w:ascii="Times New Roman" w:hAnsi="Times New Roman"/>
          <w:color w:val="000000" w:themeColor="text1"/>
          <w:sz w:val="24"/>
          <w:szCs w:val="24"/>
        </w:rPr>
        <w:t>CO</w:t>
      </w:r>
      <w:r w:rsidR="007C2709" w:rsidRPr="00544D53">
        <w:rPr>
          <w:rFonts w:ascii="Times New Roman" w:hAnsi="Times New Roman"/>
          <w:color w:val="000000" w:themeColor="text1"/>
          <w:sz w:val="24"/>
          <w:szCs w:val="24"/>
          <w:vertAlign w:val="subscript"/>
        </w:rPr>
        <w:t>2</w:t>
      </w:r>
      <w:r w:rsidR="007C2709" w:rsidRPr="00544D53">
        <w:rPr>
          <w:rFonts w:ascii="Times New Roman" w:hAnsi="Times New Roman"/>
          <w:color w:val="000000" w:themeColor="text1"/>
          <w:sz w:val="24"/>
          <w:szCs w:val="24"/>
        </w:rPr>
        <w:t>, SO</w:t>
      </w:r>
      <w:r w:rsidR="007C2709" w:rsidRPr="00544D53">
        <w:rPr>
          <w:rFonts w:ascii="Times New Roman" w:hAnsi="Times New Roman"/>
          <w:color w:val="000000" w:themeColor="text1"/>
          <w:sz w:val="24"/>
          <w:szCs w:val="24"/>
          <w:vertAlign w:val="subscript"/>
        </w:rPr>
        <w:t>2</w:t>
      </w:r>
      <w:r w:rsidR="007C2709" w:rsidRPr="00544D53">
        <w:rPr>
          <w:rFonts w:ascii="Times New Roman" w:hAnsi="Times New Roman"/>
          <w:color w:val="000000" w:themeColor="text1"/>
          <w:sz w:val="24"/>
          <w:szCs w:val="24"/>
        </w:rPr>
        <w:t xml:space="preserve"> and CH</w:t>
      </w:r>
      <w:r w:rsidR="007C2709" w:rsidRPr="00544D53">
        <w:rPr>
          <w:rFonts w:ascii="Times New Roman" w:hAnsi="Times New Roman"/>
          <w:color w:val="000000" w:themeColor="text1"/>
          <w:sz w:val="24"/>
          <w:szCs w:val="24"/>
          <w:vertAlign w:val="subscript"/>
        </w:rPr>
        <w:t>4</w:t>
      </w:r>
      <w:r w:rsidR="007C2709" w:rsidRPr="00544D53">
        <w:rPr>
          <w:rFonts w:ascii="Times New Roman" w:hAnsi="Times New Roman"/>
          <w:color w:val="000000" w:themeColor="text1"/>
          <w:sz w:val="24"/>
          <w:szCs w:val="24"/>
        </w:rPr>
        <w:t xml:space="preserve"> </w:t>
      </w:r>
      <w:r w:rsidR="003B41D8" w:rsidRPr="00544D53">
        <w:rPr>
          <w:rFonts w:ascii="Times New Roman" w:hAnsi="Times New Roman"/>
          <w:color w:val="000000" w:themeColor="text1"/>
          <w:sz w:val="24"/>
          <w:szCs w:val="24"/>
        </w:rPr>
        <w:t xml:space="preserve">emissions from electricity consumption were significantly </w:t>
      </w:r>
      <w:r w:rsidR="00C372C8" w:rsidRPr="00544D53">
        <w:rPr>
          <w:rFonts w:ascii="Times New Roman" w:hAnsi="Times New Roman"/>
          <w:color w:val="000000" w:themeColor="text1"/>
          <w:sz w:val="24"/>
          <w:szCs w:val="24"/>
        </w:rPr>
        <w:t>higher</w:t>
      </w:r>
      <w:r w:rsidR="003B41D8" w:rsidRPr="00544D53">
        <w:rPr>
          <w:rFonts w:ascii="Times New Roman" w:hAnsi="Times New Roman"/>
          <w:color w:val="000000" w:themeColor="text1"/>
          <w:sz w:val="24"/>
          <w:szCs w:val="24"/>
        </w:rPr>
        <w:t xml:space="preserve"> than those from fossil fuel combustion. Whereas in case of Pa</w:t>
      </w:r>
      <w:r w:rsidR="007C2709" w:rsidRPr="00544D53">
        <w:rPr>
          <w:rFonts w:ascii="Times New Roman" w:hAnsi="Times New Roman"/>
          <w:color w:val="000000" w:themeColor="text1"/>
          <w:sz w:val="24"/>
          <w:szCs w:val="24"/>
        </w:rPr>
        <w:t>kistan, fossil fuel combustion generated</w:t>
      </w:r>
      <w:r w:rsidR="003B41D8" w:rsidRPr="00544D53">
        <w:rPr>
          <w:rFonts w:ascii="Times New Roman" w:hAnsi="Times New Roman"/>
          <w:color w:val="000000" w:themeColor="text1"/>
          <w:sz w:val="24"/>
          <w:szCs w:val="24"/>
        </w:rPr>
        <w:t xml:space="preserve"> </w:t>
      </w:r>
      <w:r w:rsidR="007C2709" w:rsidRPr="00544D53">
        <w:rPr>
          <w:rFonts w:ascii="Times New Roman" w:hAnsi="Times New Roman"/>
          <w:color w:val="000000" w:themeColor="text1"/>
          <w:sz w:val="24"/>
          <w:szCs w:val="24"/>
        </w:rPr>
        <w:t xml:space="preserve">relatively </w:t>
      </w:r>
      <w:r w:rsidR="00C372C8" w:rsidRPr="00544D53">
        <w:rPr>
          <w:rFonts w:ascii="Times New Roman" w:hAnsi="Times New Roman"/>
          <w:color w:val="000000" w:themeColor="text1"/>
          <w:sz w:val="24"/>
          <w:szCs w:val="24"/>
        </w:rPr>
        <w:t>higher</w:t>
      </w:r>
      <w:r w:rsidR="003B41D8" w:rsidRPr="00544D53">
        <w:rPr>
          <w:rFonts w:ascii="Times New Roman" w:hAnsi="Times New Roman"/>
          <w:color w:val="000000" w:themeColor="text1"/>
          <w:sz w:val="24"/>
          <w:szCs w:val="24"/>
        </w:rPr>
        <w:t xml:space="preserve"> emissions</w:t>
      </w:r>
      <w:r w:rsidR="007C2709" w:rsidRPr="00544D53">
        <w:rPr>
          <w:rFonts w:ascii="Times New Roman" w:hAnsi="Times New Roman"/>
          <w:color w:val="000000" w:themeColor="text1"/>
          <w:sz w:val="24"/>
          <w:szCs w:val="24"/>
        </w:rPr>
        <w:t xml:space="preserve"> with the exception of CO</w:t>
      </w:r>
      <w:r w:rsidR="007C2709" w:rsidRPr="00544D53">
        <w:rPr>
          <w:rFonts w:ascii="Times New Roman" w:hAnsi="Times New Roman"/>
          <w:color w:val="000000" w:themeColor="text1"/>
          <w:sz w:val="24"/>
          <w:szCs w:val="24"/>
          <w:vertAlign w:val="subscript"/>
        </w:rPr>
        <w:t>2</w:t>
      </w:r>
      <w:r w:rsidR="007C2709" w:rsidRPr="00544D53">
        <w:rPr>
          <w:rFonts w:ascii="Times New Roman" w:hAnsi="Times New Roman"/>
          <w:color w:val="000000" w:themeColor="text1"/>
          <w:sz w:val="24"/>
          <w:szCs w:val="24"/>
        </w:rPr>
        <w:t xml:space="preserve"> and SO</w:t>
      </w:r>
      <w:r w:rsidR="007C2709" w:rsidRPr="00544D53">
        <w:rPr>
          <w:rFonts w:ascii="Times New Roman" w:hAnsi="Times New Roman"/>
          <w:color w:val="000000" w:themeColor="text1"/>
          <w:sz w:val="24"/>
          <w:szCs w:val="24"/>
          <w:vertAlign w:val="subscript"/>
        </w:rPr>
        <w:t xml:space="preserve">2 </w:t>
      </w:r>
      <w:r w:rsidR="007C2709" w:rsidRPr="00544D53">
        <w:rPr>
          <w:rFonts w:ascii="Times New Roman" w:hAnsi="Times New Roman"/>
          <w:color w:val="000000" w:themeColor="text1"/>
          <w:sz w:val="24"/>
          <w:szCs w:val="24"/>
        </w:rPr>
        <w:t>emissions</w:t>
      </w:r>
      <w:r w:rsidR="003B41D8" w:rsidRPr="00544D53">
        <w:rPr>
          <w:rFonts w:ascii="Times New Roman" w:hAnsi="Times New Roman"/>
          <w:color w:val="000000" w:themeColor="text1"/>
          <w:sz w:val="24"/>
          <w:szCs w:val="24"/>
        </w:rPr>
        <w:t>.</w:t>
      </w:r>
      <w:r w:rsidR="005F4773" w:rsidRPr="00544D53">
        <w:rPr>
          <w:rFonts w:ascii="Times New Roman" w:hAnsi="Times New Roman"/>
          <w:color w:val="000000" w:themeColor="text1"/>
          <w:sz w:val="24"/>
          <w:szCs w:val="24"/>
        </w:rPr>
        <w:t xml:space="preserve"> Due to high coal consumption</w:t>
      </w:r>
      <w:r w:rsidR="00921A34" w:rsidRPr="00544D53">
        <w:rPr>
          <w:rFonts w:ascii="Times New Roman" w:hAnsi="Times New Roman"/>
          <w:color w:val="000000" w:themeColor="text1"/>
          <w:sz w:val="24"/>
          <w:szCs w:val="24"/>
        </w:rPr>
        <w:t xml:space="preserve"> for electricity generation</w:t>
      </w:r>
      <w:r w:rsidR="005F4773" w:rsidRPr="00544D53">
        <w:rPr>
          <w:rFonts w:ascii="Times New Roman" w:hAnsi="Times New Roman"/>
          <w:sz w:val="24"/>
          <w:szCs w:val="24"/>
        </w:rPr>
        <w:t>, the rate of increase in HT, Eu and Ac in India was much greater than that in neighboring Pakistan which used relatively negligible amount of coal for electricity generation.</w:t>
      </w:r>
    </w:p>
    <w:p w:rsidR="00C05F5C" w:rsidRPr="00544D53" w:rsidRDefault="00C05F5C" w:rsidP="00C05F5C">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[Insert</w:t>
      </w:r>
      <w:r w:rsidR="00502BE9" w:rsidRPr="00544D53">
        <w:rPr>
          <w:rFonts w:ascii="Times New Roman" w:hAnsi="Times New Roman"/>
          <w:sz w:val="24"/>
          <w:szCs w:val="24"/>
        </w:rPr>
        <w:t xml:space="preserve"> Figure 6</w:t>
      </w:r>
      <w:r w:rsidRPr="00544D53">
        <w:rPr>
          <w:rFonts w:ascii="Times New Roman" w:hAnsi="Times New Roman"/>
          <w:sz w:val="24"/>
          <w:szCs w:val="24"/>
        </w:rPr>
        <w:t xml:space="preserve"> here]</w:t>
      </w:r>
    </w:p>
    <w:p w:rsidR="00C05F5C" w:rsidRPr="00544D53" w:rsidRDefault="00502BE9" w:rsidP="00C05F5C">
      <w:pPr>
        <w:pStyle w:val="ListParagraph"/>
        <w:spacing w:after="0" w:line="240" w:lineRule="auto"/>
        <w:ind w:left="0"/>
        <w:jc w:val="center"/>
        <w:rPr>
          <w:rFonts w:ascii="Times New Roman" w:hAnsi="Times New Roman"/>
          <w:sz w:val="24"/>
          <w:szCs w:val="24"/>
        </w:rPr>
      </w:pPr>
      <w:r w:rsidRPr="00544D53">
        <w:rPr>
          <w:rFonts w:ascii="Times New Roman" w:hAnsi="Times New Roman"/>
          <w:sz w:val="24"/>
          <w:szCs w:val="24"/>
        </w:rPr>
        <w:t>[Insert Figure 7</w:t>
      </w:r>
      <w:r w:rsidR="00C05F5C" w:rsidRPr="00544D53">
        <w:rPr>
          <w:rFonts w:ascii="Times New Roman" w:hAnsi="Times New Roman"/>
          <w:sz w:val="24"/>
          <w:szCs w:val="24"/>
        </w:rPr>
        <w:t xml:space="preserve"> here]</w:t>
      </w:r>
    </w:p>
    <w:p w:rsidR="002402ED" w:rsidRPr="00544D53" w:rsidRDefault="002402ED" w:rsidP="002402ED">
      <w:pPr>
        <w:spacing w:after="240" w:line="240" w:lineRule="auto"/>
        <w:jc w:val="both"/>
        <w:rPr>
          <w:rFonts w:ascii="Times New Roman" w:hAnsi="Times New Roman"/>
          <w:sz w:val="24"/>
          <w:szCs w:val="24"/>
        </w:rPr>
      </w:pPr>
    </w:p>
    <w:p w:rsidR="005E585B" w:rsidRPr="00544D53" w:rsidRDefault="002402ED" w:rsidP="00D47DC1">
      <w:pPr>
        <w:spacing w:after="240" w:line="480" w:lineRule="auto"/>
        <w:jc w:val="both"/>
        <w:rPr>
          <w:rFonts w:ascii="Times New Roman" w:hAnsi="Times New Roman"/>
          <w:sz w:val="20"/>
          <w:szCs w:val="20"/>
        </w:rPr>
      </w:pPr>
      <w:r w:rsidRPr="00544D53">
        <w:rPr>
          <w:rFonts w:ascii="Times New Roman" w:hAnsi="Times New Roman"/>
          <w:sz w:val="24"/>
          <w:szCs w:val="24"/>
        </w:rPr>
        <w:t xml:space="preserve">Other studies estimating emissions from crop production usually focus on a single crop species such as rice </w:t>
      </w:r>
      <w:r w:rsidRPr="00544D53">
        <w:rPr>
          <w:rFonts w:ascii="Times New Roman" w:hAnsi="Times New Roman"/>
          <w:sz w:val="24"/>
          <w:szCs w:val="24"/>
        </w:rPr>
        <w:fldChar w:fldCharType="begin"/>
      </w:r>
      <w:r w:rsidRPr="00544D53">
        <w:rPr>
          <w:rFonts w:ascii="Times New Roman" w:hAnsi="Times New Roman"/>
          <w:sz w:val="24"/>
          <w:szCs w:val="24"/>
        </w:rPr>
        <w:instrText xml:space="preserve"> ADDIN EN.CITE &lt;EndNote&gt;&lt;Cite&gt;&lt;Author&gt;Koga&lt;/Author&gt;&lt;Year&gt;2011&lt;/Year&gt;&lt;RecNum&gt;1431&lt;/RecNum&gt;&lt;DisplayText&gt;(Koga and Tajima, 2011)&lt;/DisplayText&gt;&lt;record&gt;&lt;rec-number&gt;1431&lt;/rec-number&gt;&lt;foreign-keys&gt;&lt;key app="EN" db-id="r0rzasfwvv5ta9e2er6xxdxxvrfepre2txap" timestamp="1532399018"&gt;1431&lt;/key&gt;&lt;/foreign-keys&gt;&lt;ref-type name="Journal Article"&gt;17&lt;/ref-type&gt;&lt;contributors&gt;&lt;authors&gt;&lt;author&gt;Koga, Nobuhisa&lt;/author&gt;&lt;author&gt;Tajima, Ryosuke&lt;/author&gt;&lt;/authors&gt;&lt;/contributors&gt;&lt;titles&gt;&lt;title&gt;Assessing energy efficiencies and greenhouse gas emissions under bioethanol-oriented paddy rice production in northern Japan&lt;/title&gt;&lt;secondary-title&gt;Journal of environmental management&lt;/secondary-title&gt;&lt;/titles&gt;&lt;periodical&gt;&lt;full-title&gt;Journal of Environmental Management&lt;/full-title&gt;&lt;/periodical&gt;&lt;pages&gt;967-973&lt;/pages&gt;&lt;volume&gt;92&lt;/volume&gt;&lt;number&gt;3&lt;/number&gt;&lt;dates&gt;&lt;year&gt;2011&lt;/year&gt;&lt;/dates&gt;&lt;isbn&gt;0301-4797&lt;/isbn&gt;&lt;urls&gt;&lt;/urls&gt;&lt;/record&gt;&lt;/Cite&gt;&lt;/EndNote&gt;</w:instrText>
      </w:r>
      <w:r w:rsidRPr="00544D53">
        <w:rPr>
          <w:rFonts w:ascii="Times New Roman" w:hAnsi="Times New Roman"/>
          <w:sz w:val="24"/>
          <w:szCs w:val="24"/>
        </w:rPr>
        <w:fldChar w:fldCharType="separate"/>
      </w:r>
      <w:r w:rsidRPr="00544D53">
        <w:rPr>
          <w:rFonts w:ascii="Times New Roman" w:hAnsi="Times New Roman"/>
          <w:noProof/>
          <w:sz w:val="24"/>
          <w:szCs w:val="24"/>
        </w:rPr>
        <w:t>(Koga and Tajima, 2011)</w:t>
      </w:r>
      <w:r w:rsidRPr="00544D53">
        <w:rPr>
          <w:rFonts w:ascii="Times New Roman" w:hAnsi="Times New Roman"/>
          <w:sz w:val="24"/>
          <w:szCs w:val="24"/>
        </w:rPr>
        <w:fldChar w:fldCharType="end"/>
      </w:r>
      <w:r w:rsidRPr="00544D53">
        <w:rPr>
          <w:rFonts w:ascii="Times New Roman" w:hAnsi="Times New Roman"/>
          <w:sz w:val="24"/>
          <w:szCs w:val="24"/>
        </w:rPr>
        <w:t xml:space="preserve"> or a specific impact category such as GWP</w:t>
      </w:r>
      <w:r w:rsidRPr="00544D53">
        <w:t xml:space="preserve"> </w:t>
      </w:r>
      <w:r w:rsidRPr="00544D53">
        <w:rPr>
          <w:rFonts w:ascii="Times New Roman" w:hAnsi="Times New Roman"/>
          <w:sz w:val="24"/>
          <w:szCs w:val="24"/>
        </w:rPr>
        <w:fldChar w:fldCharType="begin"/>
      </w:r>
      <w:r w:rsidRPr="00544D53">
        <w:rPr>
          <w:rFonts w:ascii="Times New Roman" w:hAnsi="Times New Roman"/>
          <w:sz w:val="24"/>
          <w:szCs w:val="24"/>
        </w:rPr>
        <w:instrText xml:space="preserve"> ADDIN EN.CITE &lt;EndNote&gt;&lt;Cite&gt;&lt;Author&gt;Meisterling&lt;/Author&gt;&lt;Year&gt;2009&lt;/Year&gt;&lt;RecNum&gt;1432&lt;/RecNum&gt;&lt;DisplayText&gt;(Meisterling et al., 2009)&lt;/DisplayText&gt;&lt;record&gt;&lt;rec-number&gt;1432&lt;/rec-number&gt;&lt;foreign-keys&gt;&lt;key app="EN" db-id="r0rzasfwvv5ta9e2er6xxdxxvrfepre2txap" timestamp="1532399121"&gt;1432&lt;/key&gt;&lt;/foreign-keys&gt;&lt;ref-type name="Journal Article"&gt;17&lt;/ref-type&gt;&lt;contributors&gt;&lt;authors&gt;&lt;author&gt;Meisterling, Kyle&lt;/author&gt;&lt;author&gt;Samaras, Constantine&lt;/author&gt;&lt;author&gt;Schweizer, Vanessa&lt;/author&gt;&lt;/authors&gt;&lt;/contributors&gt;&lt;titles&gt;&lt;title&gt;Decisions to reduce greenhouse gases from agriculture and product transport: LCA case study of organic and conventional wheat&lt;/title&gt;&lt;secondary-title&gt;Journal of cleaner production&lt;/secondary-title&gt;&lt;/titles&gt;&lt;periodical&gt;&lt;full-title&gt;Journal of Cleaner Production&lt;/full-title&gt;&lt;/periodical&gt;&lt;pages&gt;222-230&lt;/pages&gt;&lt;volume&gt;17&lt;/volume&gt;&lt;number&gt;2&lt;/number&gt;&lt;dates&gt;&lt;year&gt;2009&lt;/year&gt;&lt;/dates&gt;&lt;isbn&gt;0959-6526&lt;/isbn&gt;&lt;urls&gt;&lt;/urls&gt;&lt;/record&gt;&lt;/Cite&gt;&lt;/EndNote&gt;</w:instrText>
      </w:r>
      <w:r w:rsidRPr="00544D53">
        <w:rPr>
          <w:rFonts w:ascii="Times New Roman" w:hAnsi="Times New Roman"/>
          <w:sz w:val="24"/>
          <w:szCs w:val="24"/>
        </w:rPr>
        <w:fldChar w:fldCharType="separate"/>
      </w:r>
      <w:r w:rsidRPr="00544D53">
        <w:rPr>
          <w:rFonts w:ascii="Times New Roman" w:hAnsi="Times New Roman"/>
          <w:noProof/>
          <w:sz w:val="24"/>
          <w:szCs w:val="24"/>
        </w:rPr>
        <w:t>(Meisterling et al., 2009)</w:t>
      </w:r>
      <w:r w:rsidRPr="00544D53">
        <w:rPr>
          <w:rFonts w:ascii="Times New Roman" w:hAnsi="Times New Roman"/>
          <w:sz w:val="24"/>
          <w:szCs w:val="24"/>
        </w:rPr>
        <w:fldChar w:fldCharType="end"/>
      </w:r>
      <w:r w:rsidRPr="00544D53">
        <w:rPr>
          <w:rFonts w:ascii="Times New Roman" w:hAnsi="Times New Roman"/>
          <w:sz w:val="24"/>
          <w:szCs w:val="24"/>
        </w:rPr>
        <w:t>. Even so, the results might vary between different studies accounting for same category of impacts for same crop species. For instance a review of six publications found that the annual energy use and GHG emissions associated with corn (</w:t>
      </w:r>
      <w:r w:rsidRPr="00544D53">
        <w:rPr>
          <w:rFonts w:ascii="Times New Roman" w:hAnsi="Times New Roman"/>
          <w:i/>
          <w:iCs/>
          <w:sz w:val="24"/>
          <w:szCs w:val="24"/>
        </w:rPr>
        <w:t>Zea mays</w:t>
      </w:r>
      <w:r w:rsidRPr="00544D53">
        <w:rPr>
          <w:rFonts w:ascii="Times New Roman" w:hAnsi="Times New Roman"/>
          <w:sz w:val="24"/>
          <w:szCs w:val="24"/>
        </w:rPr>
        <w:t> L.) production ranged from 5.72 to 12.06 GJ per ha and  2.44 to 4.20 ton CO</w:t>
      </w:r>
      <w:r w:rsidRPr="00544D53">
        <w:rPr>
          <w:rFonts w:ascii="Times New Roman" w:hAnsi="Times New Roman"/>
          <w:sz w:val="24"/>
          <w:szCs w:val="24"/>
          <w:vertAlign w:val="subscript"/>
        </w:rPr>
        <w:t xml:space="preserve">2 </w:t>
      </w:r>
      <w:r w:rsidRPr="00544D53">
        <w:rPr>
          <w:rFonts w:ascii="Times New Roman" w:hAnsi="Times New Roman"/>
          <w:sz w:val="24"/>
          <w:szCs w:val="24"/>
        </w:rPr>
        <w:t xml:space="preserve">eq per ha, respectively </w:t>
      </w:r>
      <w:r w:rsidRPr="00544D53">
        <w:rPr>
          <w:rFonts w:ascii="Times New Roman" w:hAnsi="Times New Roman"/>
          <w:sz w:val="24"/>
          <w:szCs w:val="24"/>
        </w:rPr>
        <w:fldChar w:fldCharType="begin"/>
      </w:r>
      <w:r w:rsidRPr="00544D53">
        <w:rPr>
          <w:rFonts w:ascii="Times New Roman" w:hAnsi="Times New Roman"/>
          <w:sz w:val="24"/>
          <w:szCs w:val="24"/>
        </w:rPr>
        <w:instrText xml:space="preserve"> ADDIN EN.CITE &lt;EndNote&gt;&lt;Cite&gt;&lt;Author&gt;Farrell&lt;/Author&gt;&lt;Year&gt;2006&lt;/Year&gt;&lt;RecNum&gt;1430&lt;/RecNum&gt;&lt;DisplayText&gt;(Farrell et al., 2006)&lt;/DisplayText&gt;&lt;record&gt;&lt;rec-number&gt;1430&lt;/rec-number&gt;&lt;foreign-keys&gt;&lt;key app="EN" db-id="r0rzasfwvv5ta9e2er6xxdxxvrfepre2txap" timestamp="1532398794"&gt;1430&lt;/key&gt;&lt;/foreign-keys&gt;&lt;ref-type name="Journal Article"&gt;17&lt;/ref-type&gt;&lt;contributors&gt;&lt;authors&gt;&lt;author&gt;Farrell, Alexander E&lt;/author&gt;&lt;author&gt;Plevin, Richard J&lt;/author&gt;&lt;author&gt;Turner, Brian T&lt;/author&gt;&lt;author&gt;Jones, Andrew D&lt;/author&gt;&lt;author&gt;O&amp;apos;hare, Michael&lt;/author&gt;&lt;author&gt;Kammen, Daniel M&lt;/author&gt;&lt;/authors&gt;&lt;/contributors&gt;&lt;titles&gt;&lt;title&gt;Ethanol can contribute to energy and environmental goals&lt;/title&gt;&lt;secondary-title&gt;Science&lt;/secondary-title&gt;&lt;/titles&gt;&lt;periodical&gt;&lt;full-title&gt;Science&lt;/full-title&gt;&lt;/periodical&gt;&lt;pages&gt;506-508&lt;/pages&gt;&lt;volume&gt;311&lt;/volume&gt;&lt;number&gt;5760&lt;/number&gt;&lt;dates&gt;&lt;year&gt;2006&lt;/year&gt;&lt;/dates&gt;&lt;isbn&gt;0036-8075&lt;/isbn&gt;&lt;urls&gt;&lt;/urls&gt;&lt;/record&gt;&lt;/Cite&gt;&lt;/EndNote&gt;</w:instrText>
      </w:r>
      <w:r w:rsidRPr="00544D53">
        <w:rPr>
          <w:rFonts w:ascii="Times New Roman" w:hAnsi="Times New Roman"/>
          <w:sz w:val="24"/>
          <w:szCs w:val="24"/>
        </w:rPr>
        <w:fldChar w:fldCharType="separate"/>
      </w:r>
      <w:r w:rsidRPr="00544D53">
        <w:rPr>
          <w:rFonts w:ascii="Times New Roman" w:hAnsi="Times New Roman"/>
          <w:noProof/>
          <w:sz w:val="24"/>
          <w:szCs w:val="24"/>
        </w:rPr>
        <w:t>(Farrell et al., 2006)</w:t>
      </w:r>
      <w:r w:rsidRPr="00544D53">
        <w:rPr>
          <w:rFonts w:ascii="Times New Roman" w:hAnsi="Times New Roman"/>
          <w:sz w:val="24"/>
          <w:szCs w:val="24"/>
        </w:rPr>
        <w:fldChar w:fldCharType="end"/>
      </w:r>
      <w:r w:rsidRPr="00544D53">
        <w:rPr>
          <w:rFonts w:ascii="Times New Roman" w:hAnsi="Times New Roman"/>
          <w:sz w:val="24"/>
          <w:szCs w:val="24"/>
        </w:rPr>
        <w:t xml:space="preserve">. Most of these variations in results come from differences in data sources, crop management and data modeling techniques </w:t>
      </w:r>
      <w:r w:rsidRPr="00544D53">
        <w:rPr>
          <w:rFonts w:ascii="Times New Roman" w:hAnsi="Times New Roman"/>
          <w:sz w:val="24"/>
          <w:szCs w:val="24"/>
        </w:rPr>
        <w:fldChar w:fldCharType="begin"/>
      </w:r>
      <w:r w:rsidRPr="00544D53">
        <w:rPr>
          <w:rFonts w:ascii="Times New Roman" w:hAnsi="Times New Roman"/>
          <w:sz w:val="24"/>
          <w:szCs w:val="24"/>
        </w:rPr>
        <w:instrText xml:space="preserve"> ADDIN EN.CITE &lt;EndNote&gt;&lt;Cite&gt;&lt;Author&gt;Camargo&lt;/Author&gt;&lt;Year&gt;2013&lt;/Year&gt;&lt;RecNum&gt;1433&lt;/RecNum&gt;&lt;DisplayText&gt;(Camargo et al., 2013)&lt;/DisplayText&gt;&lt;record&gt;&lt;rec-number&gt;1433&lt;/rec-number&gt;&lt;foreign-keys&gt;&lt;key app="EN" db-id="r0rzasfwvv5ta9e2er6xxdxxvrfepre2txap" timestamp="1532399787"&gt;1433&lt;/key&gt;&lt;/foreign-keys&gt;&lt;ref-type name="Journal Article"&gt;17&lt;/ref-type&gt;&lt;contributors&gt;&lt;authors&gt;&lt;author&gt;Camargo, Gustavo G. T.&lt;/author&gt;&lt;author&gt;Ryan, Matthew R.&lt;/author&gt;&lt;author&gt;Richard, Tom L.&lt;/author&gt;&lt;/authors&gt;&lt;/contributors&gt;&lt;titles&gt;&lt;title&gt;Energy Use and Greenhouse Gas Emissions from Crop Production Using the Farm Energy Analysis Tool&lt;/title&gt;&lt;secondary-title&gt;BioScience&lt;/secondary-title&gt;&lt;/titles&gt;&lt;periodical&gt;&lt;full-title&gt;BioScience&lt;/full-title&gt;&lt;/periodical&gt;&lt;pages&gt;263-273&lt;/pages&gt;&lt;volume&gt;63&lt;/volume&gt;&lt;number&gt;4&lt;/number&gt;&lt;dates&gt;&lt;year&gt;2013&lt;/year&gt;&lt;/dates&gt;&lt;isbn&gt;0006-3568&lt;/isbn&gt;&lt;urls&gt;&lt;related-urls&gt;&lt;url&gt;http://dx.doi.org/10.1525/bio.2013.63.4.6&lt;/url&gt;&lt;/related-urls&gt;&lt;/urls&gt;&lt;electronic-resource-num&gt;10.1525/bio.2013.63.4.6&lt;/electronic-resource-num&gt;&lt;/record&gt;&lt;/Cite&gt;&lt;/EndNote&gt;</w:instrText>
      </w:r>
      <w:r w:rsidRPr="00544D53">
        <w:rPr>
          <w:rFonts w:ascii="Times New Roman" w:hAnsi="Times New Roman"/>
          <w:sz w:val="24"/>
          <w:szCs w:val="24"/>
        </w:rPr>
        <w:fldChar w:fldCharType="separate"/>
      </w:r>
      <w:r w:rsidRPr="00544D53">
        <w:rPr>
          <w:rFonts w:ascii="Times New Roman" w:hAnsi="Times New Roman"/>
          <w:noProof/>
          <w:sz w:val="24"/>
          <w:szCs w:val="24"/>
        </w:rPr>
        <w:t>(Camargo et al., 2013)</w:t>
      </w:r>
      <w:r w:rsidRPr="00544D53">
        <w:rPr>
          <w:rFonts w:ascii="Times New Roman" w:hAnsi="Times New Roman"/>
          <w:sz w:val="24"/>
          <w:szCs w:val="24"/>
        </w:rPr>
        <w:fldChar w:fldCharType="end"/>
      </w:r>
      <w:r w:rsidRPr="00544D53">
        <w:rPr>
          <w:rFonts w:ascii="Times New Roman" w:hAnsi="Times New Roman"/>
          <w:sz w:val="24"/>
          <w:szCs w:val="24"/>
        </w:rPr>
        <w:t xml:space="preserve">. This makes it difficult to compare the present analysis with previous studies. </w:t>
      </w:r>
      <w:r w:rsidR="00993A53" w:rsidRPr="00544D53">
        <w:rPr>
          <w:rFonts w:ascii="Times New Roman" w:hAnsi="Times New Roman"/>
          <w:sz w:val="24"/>
          <w:szCs w:val="24"/>
        </w:rPr>
        <w:t>Nevertheless, being</w:t>
      </w:r>
      <w:r w:rsidR="0076577D" w:rsidRPr="00544D53">
        <w:rPr>
          <w:rFonts w:ascii="Times New Roman" w:hAnsi="Times New Roman"/>
          <w:sz w:val="24"/>
          <w:szCs w:val="24"/>
        </w:rPr>
        <w:t xml:space="preserve"> one of the first studies of its kind for the </w:t>
      </w:r>
      <w:r w:rsidR="00993A53" w:rsidRPr="00544D53">
        <w:rPr>
          <w:rFonts w:ascii="Times New Roman" w:hAnsi="Times New Roman"/>
          <w:sz w:val="24"/>
          <w:szCs w:val="24"/>
        </w:rPr>
        <w:t>subject region</w:t>
      </w:r>
      <w:r w:rsidR="0076577D" w:rsidRPr="00544D53">
        <w:rPr>
          <w:rFonts w:ascii="Times New Roman" w:hAnsi="Times New Roman"/>
          <w:sz w:val="24"/>
          <w:szCs w:val="24"/>
        </w:rPr>
        <w:t xml:space="preserve"> </w:t>
      </w:r>
      <w:r w:rsidR="00993A53" w:rsidRPr="00544D53">
        <w:rPr>
          <w:rFonts w:ascii="Times New Roman" w:hAnsi="Times New Roman"/>
          <w:sz w:val="24"/>
          <w:szCs w:val="24"/>
        </w:rPr>
        <w:t>this study</w:t>
      </w:r>
      <w:r w:rsidR="0076577D" w:rsidRPr="00544D53">
        <w:rPr>
          <w:rFonts w:ascii="Times New Roman" w:hAnsi="Times New Roman"/>
          <w:sz w:val="24"/>
          <w:szCs w:val="24"/>
        </w:rPr>
        <w:t xml:space="preserve"> can </w:t>
      </w:r>
      <w:r w:rsidR="00993A53" w:rsidRPr="00544D53">
        <w:rPr>
          <w:rFonts w:ascii="Times New Roman" w:hAnsi="Times New Roman"/>
          <w:sz w:val="24"/>
          <w:szCs w:val="24"/>
        </w:rPr>
        <w:t>act as a reference for</w:t>
      </w:r>
      <w:r w:rsidR="0076577D" w:rsidRPr="00544D53">
        <w:rPr>
          <w:rFonts w:ascii="Times New Roman" w:hAnsi="Times New Roman"/>
          <w:sz w:val="24"/>
          <w:szCs w:val="24"/>
        </w:rPr>
        <w:t xml:space="preserve"> similar</w:t>
      </w:r>
      <w:r w:rsidR="00993A53" w:rsidRPr="00544D53">
        <w:rPr>
          <w:rFonts w:ascii="Times New Roman" w:hAnsi="Times New Roman"/>
          <w:sz w:val="24"/>
          <w:szCs w:val="24"/>
        </w:rPr>
        <w:t xml:space="preserve"> studies in other</w:t>
      </w:r>
      <w:r w:rsidR="0076577D" w:rsidRPr="00544D53">
        <w:rPr>
          <w:rFonts w:ascii="Times New Roman" w:hAnsi="Times New Roman"/>
          <w:sz w:val="24"/>
          <w:szCs w:val="24"/>
        </w:rPr>
        <w:t xml:space="preserve"> regions across the world.</w:t>
      </w:r>
      <w:r w:rsidR="00993A53" w:rsidRPr="00544D53">
        <w:rPr>
          <w:rFonts w:ascii="Times New Roman" w:hAnsi="Times New Roman"/>
          <w:sz w:val="24"/>
          <w:szCs w:val="24"/>
        </w:rPr>
        <w:t xml:space="preserve"> </w:t>
      </w:r>
      <w:r w:rsidR="00F67D5E" w:rsidRPr="00544D53">
        <w:rPr>
          <w:rFonts w:ascii="Times New Roman" w:hAnsi="Times New Roman"/>
          <w:sz w:val="24"/>
          <w:szCs w:val="24"/>
        </w:rPr>
        <w:t xml:space="preserve">Moreover, researchers can expand the depth of this study to analyze emissions across the provincial or the district level in South Asia. This study can also be useful for </w:t>
      </w:r>
      <w:r w:rsidR="00B80992" w:rsidRPr="00544D53">
        <w:rPr>
          <w:rFonts w:ascii="Times New Roman" w:hAnsi="Times New Roman"/>
          <w:sz w:val="24"/>
          <w:szCs w:val="24"/>
        </w:rPr>
        <w:t xml:space="preserve">future </w:t>
      </w:r>
      <w:r w:rsidR="00F67D5E" w:rsidRPr="00544D53">
        <w:rPr>
          <w:rFonts w:ascii="Times New Roman" w:hAnsi="Times New Roman"/>
          <w:sz w:val="24"/>
          <w:szCs w:val="24"/>
        </w:rPr>
        <w:t xml:space="preserve">interdisciplinary research </w:t>
      </w:r>
      <w:r w:rsidR="00B80992" w:rsidRPr="00544D53">
        <w:rPr>
          <w:rFonts w:ascii="Times New Roman" w:hAnsi="Times New Roman"/>
          <w:sz w:val="24"/>
          <w:szCs w:val="24"/>
        </w:rPr>
        <w:t>involving topics such as</w:t>
      </w:r>
      <w:r w:rsidR="00F67D5E" w:rsidRPr="00544D53">
        <w:rPr>
          <w:rFonts w:ascii="Times New Roman" w:hAnsi="Times New Roman"/>
          <w:sz w:val="24"/>
          <w:szCs w:val="24"/>
        </w:rPr>
        <w:t xml:space="preserve"> tradeoffs between ecosystem services, agriculture and Circular Economy </w:t>
      </w:r>
      <w:r w:rsidR="00F67D5E" w:rsidRPr="00544D53">
        <w:rPr>
          <w:rFonts w:ascii="Times New Roman" w:hAnsi="Times New Roman"/>
          <w:sz w:val="24"/>
          <w:szCs w:val="24"/>
        </w:rPr>
        <w:fldChar w:fldCharType="begin"/>
      </w:r>
      <w:r w:rsidR="00F67D5E" w:rsidRPr="00544D53">
        <w:rPr>
          <w:rFonts w:ascii="Times New Roman" w:hAnsi="Times New Roman"/>
          <w:sz w:val="24"/>
          <w:szCs w:val="24"/>
        </w:rPr>
        <w:instrText xml:space="preserve"> ADDIN EN.CITE &lt;EndNote&gt;&lt;Cite&gt;&lt;Author&gt;Power&lt;/Author&gt;&lt;Year&gt;2010&lt;/Year&gt;&lt;RecNum&gt;1434&lt;/RecNum&gt;&lt;DisplayText&gt;(Power, 2010)&lt;/DisplayText&gt;&lt;record&gt;&lt;rec-number&gt;1434&lt;/rec-number&gt;&lt;foreign-keys&gt;&lt;key app="EN" db-id="r0rzasfwvv5ta9e2er6xxdxxvrfepre2txap" timestamp="1532400245"&gt;1434&lt;/key&gt;&lt;/foreign-keys&gt;&lt;ref-type name="Journal Article"&gt;17&lt;/ref-type&gt;&lt;contributors&gt;&lt;authors&gt;&lt;author&gt;Power, Alison G.&lt;/author&gt;&lt;/authors&gt;&lt;/contributors&gt;&lt;titles&gt;&lt;title&gt;Ecosystem services and agriculture: tradeoffs and synergies&lt;/title&gt;&lt;secondary-title&gt;Philosophical Transactions of the Royal Society B: Biological Sciences&lt;/secondary-title&gt;&lt;/titles&gt;&lt;periodical&gt;&lt;full-title&gt;Philosophical Transactions of the Royal Society B: Biological Sciences&lt;/full-title&gt;&lt;/periodical&gt;&lt;pages&gt;2959-2971&lt;/pages&gt;&lt;volume&gt;365&lt;/volume&gt;&lt;number&gt;1554&lt;/number&gt;&lt;dates&gt;&lt;year&gt;2010&lt;/year&gt;&lt;/dates&gt;&lt;urls&gt;&lt;related-urls&gt;&lt;url&gt;http://rstb.royalsocietypublishing.org/content/royptb/365/1554/2959.full.pdf&lt;/url&gt;&lt;/related-urls&gt;&lt;/urls&gt;&lt;electronic-resource-num&gt;10.1098/rstb.2010.0143&lt;/electronic-resource-num&gt;&lt;/record&gt;&lt;/Cite&gt;&lt;/EndNote&gt;</w:instrText>
      </w:r>
      <w:r w:rsidR="00F67D5E" w:rsidRPr="00544D53">
        <w:rPr>
          <w:rFonts w:ascii="Times New Roman" w:hAnsi="Times New Roman"/>
          <w:sz w:val="24"/>
          <w:szCs w:val="24"/>
        </w:rPr>
        <w:fldChar w:fldCharType="separate"/>
      </w:r>
      <w:r w:rsidR="00F67D5E" w:rsidRPr="00544D53">
        <w:rPr>
          <w:rFonts w:ascii="Times New Roman" w:hAnsi="Times New Roman"/>
          <w:noProof/>
          <w:sz w:val="24"/>
          <w:szCs w:val="24"/>
        </w:rPr>
        <w:t>(Power, 2010)</w:t>
      </w:r>
      <w:r w:rsidR="00F67D5E" w:rsidRPr="00544D53">
        <w:rPr>
          <w:rFonts w:ascii="Times New Roman" w:hAnsi="Times New Roman"/>
          <w:sz w:val="24"/>
          <w:szCs w:val="24"/>
        </w:rPr>
        <w:fldChar w:fldCharType="end"/>
      </w:r>
      <w:r w:rsidR="00F67D5E" w:rsidRPr="00544D53">
        <w:rPr>
          <w:rFonts w:ascii="Times New Roman" w:hAnsi="Times New Roman"/>
          <w:sz w:val="24"/>
          <w:szCs w:val="24"/>
        </w:rPr>
        <w:t xml:space="preserve">, </w:t>
      </w:r>
      <w:r w:rsidR="00B80992" w:rsidRPr="00544D53">
        <w:rPr>
          <w:rFonts w:ascii="Times New Roman" w:hAnsi="Times New Roman"/>
          <w:sz w:val="24"/>
          <w:szCs w:val="24"/>
        </w:rPr>
        <w:fldChar w:fldCharType="begin"/>
      </w:r>
      <w:r w:rsidR="00B80992" w:rsidRPr="00544D53">
        <w:rPr>
          <w:rFonts w:ascii="Times New Roman" w:hAnsi="Times New Roman"/>
          <w:sz w:val="24"/>
          <w:szCs w:val="24"/>
        </w:rPr>
        <w:instrText xml:space="preserve"> ADDIN EN.CITE &lt;EndNote&gt;&lt;Cite&gt;&lt;Author&gt;Ali&lt;/Author&gt;&lt;Year&gt;2018&lt;/Year&gt;&lt;RecNum&gt;1411&lt;/RecNum&gt;&lt;DisplayText&gt;(Ali et al., 2018a)&lt;/DisplayText&gt;&lt;record&gt;&lt;rec-number&gt;1411&lt;/rec-number&gt;&lt;foreign-keys&gt;&lt;key app="EN" db-id="r0rzasfwvv5ta9e2er6xxdxxvrfepre2txap" timestamp="1520998980"&gt;1411&lt;/key&gt;&lt;/foreign-keys&gt;&lt;ref-type name="Journal Article"&gt;17&lt;/ref-type&gt;&lt;contributors&gt;&lt;authors&gt;&lt;author&gt;Ali, Mustafa&lt;/author&gt;&lt;author&gt;Kennedy, Christina M.&lt;/author&gt;&lt;author&gt;Kiesecker, Joe&lt;/author&gt;&lt;author&gt;Geng, Yong&lt;/author&gt;&lt;/authors&gt;&lt;/contributors&gt;&lt;titles&gt;&lt;title&gt;Integrating biodiversity offsets within Circular Economy policy in China&lt;/title&gt;&lt;secondary-title&gt;Journal of Cleaner Production&lt;/secondary-title&gt;&lt;/titles&gt;&lt;periodical&gt;&lt;full-title&gt;Journal of Cleaner Production&lt;/full-title&gt;&lt;/periodical&gt;&lt;pages&gt;32-43&lt;/pages&gt;&lt;volume&gt;185&lt;/volume&gt;&lt;keywords&gt;&lt;keyword&gt;Climate change&lt;/keyword&gt;&lt;keyword&gt;Payment for ecosystem services&lt;/keyword&gt;&lt;keyword&gt;Mitigation banking&lt;/keyword&gt;&lt;keyword&gt;Sustainable development&lt;/keyword&gt;&lt;keyword&gt;Economic growth&lt;/keyword&gt;&lt;/keywords&gt;&lt;dates&gt;&lt;year&gt;2018&lt;/year&gt;&lt;pub-dates&gt;&lt;date&gt;2018/06/01/&lt;/date&gt;&lt;/pub-dates&gt;&lt;/dates&gt;&lt;isbn&gt;09596526&lt;/isbn&gt;&lt;urls&gt;&lt;related-urls&gt;&lt;url&gt;http://www.sciencedirect.com/science/article/pii/S0959652618306784&lt;/url&gt;&lt;/related-urls&gt;&lt;/urls&gt;&lt;electronic-resource-num&gt;10.1016/j.jclepro.2018.03.027&lt;/electronic-resource-num&gt;&lt;/record&gt;&lt;/Cite&gt;&lt;/EndNote&gt;</w:instrText>
      </w:r>
      <w:r w:rsidR="00B80992" w:rsidRPr="00544D53">
        <w:rPr>
          <w:rFonts w:ascii="Times New Roman" w:hAnsi="Times New Roman"/>
          <w:sz w:val="24"/>
          <w:szCs w:val="24"/>
        </w:rPr>
        <w:fldChar w:fldCharType="separate"/>
      </w:r>
      <w:r w:rsidR="00B80992" w:rsidRPr="00544D53">
        <w:rPr>
          <w:rFonts w:ascii="Times New Roman" w:hAnsi="Times New Roman"/>
          <w:noProof/>
          <w:sz w:val="24"/>
          <w:szCs w:val="24"/>
        </w:rPr>
        <w:t>(Ali et al., 2018a)</w:t>
      </w:r>
      <w:r w:rsidR="00B80992" w:rsidRPr="00544D53">
        <w:rPr>
          <w:rFonts w:ascii="Times New Roman" w:hAnsi="Times New Roman"/>
          <w:sz w:val="24"/>
          <w:szCs w:val="24"/>
        </w:rPr>
        <w:fldChar w:fldCharType="end"/>
      </w:r>
      <w:r w:rsidR="00F67D5E" w:rsidRPr="00544D53">
        <w:rPr>
          <w:rFonts w:ascii="Times New Roman" w:hAnsi="Times New Roman"/>
          <w:sz w:val="24"/>
          <w:szCs w:val="24"/>
        </w:rPr>
        <w:t xml:space="preserve">. </w:t>
      </w:r>
      <w:r w:rsidR="0076577D" w:rsidRPr="00544D53">
        <w:rPr>
          <w:rFonts w:ascii="Times New Roman" w:hAnsi="Times New Roman"/>
          <w:sz w:val="24"/>
          <w:szCs w:val="24"/>
        </w:rPr>
        <w:t xml:space="preserve">  </w:t>
      </w:r>
      <w:r w:rsidRPr="00544D53">
        <w:rPr>
          <w:rFonts w:ascii="Times New Roman" w:hAnsi="Times New Roman"/>
          <w:sz w:val="24"/>
          <w:szCs w:val="24"/>
        </w:rPr>
        <w:t xml:space="preserve">  </w:t>
      </w:r>
      <w:r w:rsidR="00651445" w:rsidRPr="00544D53">
        <w:rPr>
          <w:rFonts w:ascii="Times New Roman" w:hAnsi="Times New Roman"/>
          <w:sz w:val="24"/>
          <w:szCs w:val="24"/>
        </w:rPr>
        <w:tab/>
      </w:r>
    </w:p>
    <w:p w:rsidR="001A0FBC" w:rsidRPr="00544D53" w:rsidRDefault="001A0FBC"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t>Conclusions</w:t>
      </w:r>
    </w:p>
    <w:p w:rsidR="00D93A4B" w:rsidRPr="00544D53" w:rsidRDefault="004A428B" w:rsidP="004A428B">
      <w:pPr>
        <w:spacing w:after="240"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E04A54" w:rsidRPr="00544D53">
        <w:rPr>
          <w:rFonts w:ascii="Times New Roman" w:hAnsi="Times New Roman"/>
          <w:color w:val="000000" w:themeColor="text1"/>
          <w:sz w:val="24"/>
          <w:szCs w:val="24"/>
        </w:rPr>
        <w:t>Agriculture makes significant contributions to the global food system and as such identification of impacts of energy intensification in crop production provides an opportunity to avoid some of its environmental pitfalls</w:t>
      </w:r>
      <w:r w:rsidR="003972CB" w:rsidRPr="00544D53">
        <w:rPr>
          <w:rFonts w:ascii="Times New Roman" w:hAnsi="Times New Roman"/>
          <w:color w:val="000000" w:themeColor="text1"/>
          <w:sz w:val="24"/>
          <w:szCs w:val="24"/>
        </w:rPr>
        <w:t xml:space="preserve">. </w:t>
      </w:r>
      <w:r w:rsidR="00002750" w:rsidRPr="00544D53">
        <w:rPr>
          <w:rFonts w:ascii="Times New Roman" w:hAnsi="Times New Roman"/>
          <w:color w:val="000000" w:themeColor="text1"/>
          <w:sz w:val="24"/>
          <w:szCs w:val="24"/>
        </w:rPr>
        <w:t xml:space="preserve">In this paper, our intention was to display the environmental footprint of such intensification by using life cycle impact categories </w:t>
      </w:r>
      <w:r w:rsidR="00C1069E" w:rsidRPr="00544D53">
        <w:rPr>
          <w:rFonts w:ascii="Times New Roman" w:hAnsi="Times New Roman"/>
          <w:color w:val="000000" w:themeColor="text1"/>
          <w:sz w:val="24"/>
          <w:szCs w:val="24"/>
        </w:rPr>
        <w:t>including</w:t>
      </w:r>
      <w:r w:rsidR="00002750" w:rsidRPr="00544D53">
        <w:rPr>
          <w:rFonts w:ascii="Times New Roman" w:hAnsi="Times New Roman"/>
          <w:color w:val="000000" w:themeColor="text1"/>
          <w:sz w:val="24"/>
          <w:szCs w:val="24"/>
        </w:rPr>
        <w:t xml:space="preserve"> GWP, Au, Ac and Eu. Policy</w:t>
      </w:r>
      <w:r w:rsidR="005710CB" w:rsidRPr="00544D53">
        <w:rPr>
          <w:rFonts w:ascii="Times New Roman" w:hAnsi="Times New Roman"/>
          <w:color w:val="000000" w:themeColor="text1"/>
          <w:sz w:val="24"/>
          <w:szCs w:val="24"/>
        </w:rPr>
        <w:t>-</w:t>
      </w:r>
      <w:r w:rsidR="00002750" w:rsidRPr="00544D53">
        <w:rPr>
          <w:rFonts w:ascii="Times New Roman" w:hAnsi="Times New Roman"/>
          <w:color w:val="000000" w:themeColor="text1"/>
          <w:sz w:val="24"/>
          <w:szCs w:val="24"/>
        </w:rPr>
        <w:t>makers can use the results of this study to identify strategies that can limit these impacts. Such strategies may vary from innovative farming techniques such as drip or sprinkler farming to greater use</w:t>
      </w:r>
      <w:r w:rsidR="00C372C8" w:rsidRPr="00544D53">
        <w:rPr>
          <w:rFonts w:ascii="Times New Roman" w:hAnsi="Times New Roman"/>
          <w:color w:val="000000" w:themeColor="text1"/>
          <w:sz w:val="24"/>
          <w:szCs w:val="24"/>
        </w:rPr>
        <w:t xml:space="preserve"> of greenhouses. An extensive </w:t>
      </w:r>
      <w:r w:rsidR="00002750" w:rsidRPr="00544D53">
        <w:rPr>
          <w:rFonts w:ascii="Times New Roman" w:hAnsi="Times New Roman"/>
          <w:color w:val="000000" w:themeColor="text1"/>
          <w:sz w:val="24"/>
          <w:szCs w:val="24"/>
        </w:rPr>
        <w:t>discussion of such remedies is beyond the scope of this paper as the main objective of this study was to show the environmental effects of current practices and suggest that the situation would grow worse in the absence of corrective action</w:t>
      </w:r>
      <w:r w:rsidR="002F2C50" w:rsidRPr="00544D53">
        <w:rPr>
          <w:rFonts w:ascii="Times New Roman" w:hAnsi="Times New Roman"/>
          <w:color w:val="000000" w:themeColor="text1"/>
          <w:sz w:val="24"/>
          <w:szCs w:val="24"/>
        </w:rPr>
        <w:t>s</w:t>
      </w:r>
      <w:r w:rsidR="00002750" w:rsidRPr="00544D53">
        <w:rPr>
          <w:rFonts w:ascii="Times New Roman" w:hAnsi="Times New Roman"/>
          <w:color w:val="000000" w:themeColor="text1"/>
          <w:sz w:val="24"/>
          <w:szCs w:val="24"/>
        </w:rPr>
        <w:t xml:space="preserve">.  </w:t>
      </w:r>
    </w:p>
    <w:p w:rsidR="001A0FBC" w:rsidRPr="00544D53" w:rsidRDefault="00D93A4B" w:rsidP="004A428B">
      <w:pPr>
        <w:spacing w:after="240"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r>
      <w:r w:rsidR="004A428B" w:rsidRPr="00544D53">
        <w:rPr>
          <w:rFonts w:ascii="Times New Roman" w:hAnsi="Times New Roman"/>
          <w:color w:val="000000" w:themeColor="text1"/>
          <w:sz w:val="24"/>
          <w:szCs w:val="24"/>
        </w:rPr>
        <w:t>A limitation of this study is that we only considered the crop-production systems and ignored livestock, poultry and fisheries sectors.</w:t>
      </w:r>
      <w:r w:rsidR="00C10E5F" w:rsidRPr="00544D53">
        <w:rPr>
          <w:rFonts w:ascii="Times New Roman" w:hAnsi="Times New Roman"/>
          <w:color w:val="000000" w:themeColor="text1"/>
          <w:sz w:val="24"/>
          <w:szCs w:val="24"/>
        </w:rPr>
        <w:t xml:space="preserve"> </w:t>
      </w:r>
      <w:r w:rsidR="00E04A54" w:rsidRPr="00544D53">
        <w:rPr>
          <w:rFonts w:ascii="Times New Roman" w:hAnsi="Times New Roman"/>
          <w:color w:val="000000" w:themeColor="text1"/>
          <w:sz w:val="24"/>
          <w:szCs w:val="24"/>
        </w:rPr>
        <w:t>Moreover, s</w:t>
      </w:r>
      <w:r w:rsidR="004A428B" w:rsidRPr="00544D53">
        <w:rPr>
          <w:rFonts w:ascii="Times New Roman" w:hAnsi="Times New Roman"/>
          <w:color w:val="000000" w:themeColor="text1"/>
          <w:sz w:val="24"/>
          <w:szCs w:val="24"/>
        </w:rPr>
        <w:t>ince crop production can be affected by natural events or adverse weather conditions, this might cause some results to deviate from trend lines.</w:t>
      </w:r>
      <w:r w:rsidR="00284160" w:rsidRPr="00544D53">
        <w:rPr>
          <w:rFonts w:ascii="Times New Roman" w:hAnsi="Times New Roman"/>
          <w:color w:val="000000" w:themeColor="text1"/>
          <w:sz w:val="24"/>
          <w:szCs w:val="24"/>
        </w:rPr>
        <w:t xml:space="preserve"> It is </w:t>
      </w:r>
      <w:r w:rsidR="001E37CC" w:rsidRPr="00544D53">
        <w:rPr>
          <w:rFonts w:ascii="Times New Roman" w:hAnsi="Times New Roman"/>
          <w:color w:val="000000" w:themeColor="text1"/>
          <w:sz w:val="24"/>
          <w:szCs w:val="24"/>
        </w:rPr>
        <w:t xml:space="preserve">also </w:t>
      </w:r>
      <w:r w:rsidR="00284160" w:rsidRPr="00544D53">
        <w:rPr>
          <w:rFonts w:ascii="Times New Roman" w:hAnsi="Times New Roman"/>
          <w:color w:val="000000" w:themeColor="text1"/>
          <w:sz w:val="24"/>
          <w:szCs w:val="24"/>
        </w:rPr>
        <w:t>important to note here that both countries might have a different mix/yield of crops on a per hectare basis</w:t>
      </w:r>
      <w:r w:rsidR="002402ED" w:rsidRPr="00544D53">
        <w:rPr>
          <w:rFonts w:ascii="Times New Roman" w:hAnsi="Times New Roman"/>
          <w:color w:val="000000" w:themeColor="text1"/>
          <w:sz w:val="24"/>
          <w:szCs w:val="24"/>
        </w:rPr>
        <w:t xml:space="preserve"> apart from differences in tillage, fertilizer use, or crop rotations</w:t>
      </w:r>
      <w:r w:rsidR="00284160" w:rsidRPr="00544D53">
        <w:rPr>
          <w:rFonts w:ascii="Times New Roman" w:hAnsi="Times New Roman"/>
          <w:color w:val="000000" w:themeColor="text1"/>
          <w:sz w:val="24"/>
          <w:szCs w:val="24"/>
        </w:rPr>
        <w:t>. As such</w:t>
      </w:r>
      <w:r w:rsidR="004F388D" w:rsidRPr="00544D53">
        <w:rPr>
          <w:rFonts w:ascii="Times New Roman" w:hAnsi="Times New Roman"/>
          <w:color w:val="000000" w:themeColor="text1"/>
          <w:sz w:val="24"/>
          <w:szCs w:val="24"/>
        </w:rPr>
        <w:t>,</w:t>
      </w:r>
      <w:r w:rsidR="00284160" w:rsidRPr="00544D53">
        <w:rPr>
          <w:rFonts w:ascii="Times New Roman" w:hAnsi="Times New Roman"/>
          <w:color w:val="000000" w:themeColor="text1"/>
          <w:sz w:val="24"/>
          <w:szCs w:val="24"/>
        </w:rPr>
        <w:t xml:space="preserve"> they might have different direct energy requirements per yield of crops. Such differences might exist even at the province/division levels. In this study, the use of hectares as a unit of references has been done precisely to address this. By taking aggregate sums for the whole country we have attempted to de-link the energy consumed from individual products. A more in-depth analysis could compare</w:t>
      </w:r>
      <w:r w:rsidR="001E37CC" w:rsidRPr="00544D53">
        <w:rPr>
          <w:rFonts w:ascii="Times New Roman" w:hAnsi="Times New Roman"/>
          <w:color w:val="000000" w:themeColor="text1"/>
          <w:sz w:val="24"/>
          <w:szCs w:val="24"/>
        </w:rPr>
        <w:t>,</w:t>
      </w:r>
      <w:r w:rsidR="00284160" w:rsidRPr="00544D53">
        <w:rPr>
          <w:rFonts w:ascii="Times New Roman" w:hAnsi="Times New Roman"/>
          <w:color w:val="000000" w:themeColor="text1"/>
          <w:sz w:val="24"/>
          <w:szCs w:val="24"/>
        </w:rPr>
        <w:t xml:space="preserve"> say</w:t>
      </w:r>
      <w:r w:rsidR="001E37CC" w:rsidRPr="00544D53">
        <w:rPr>
          <w:rFonts w:ascii="Times New Roman" w:hAnsi="Times New Roman"/>
          <w:color w:val="000000" w:themeColor="text1"/>
          <w:sz w:val="24"/>
          <w:szCs w:val="24"/>
        </w:rPr>
        <w:t>,</w:t>
      </w:r>
      <w:r w:rsidR="00284160" w:rsidRPr="00544D53">
        <w:rPr>
          <w:rFonts w:ascii="Times New Roman" w:hAnsi="Times New Roman"/>
          <w:color w:val="000000" w:themeColor="text1"/>
          <w:sz w:val="24"/>
          <w:szCs w:val="24"/>
        </w:rPr>
        <w:t xml:space="preserve"> LCIA results for Basmati production in Indian and Pakistani Punjab regions. However, since this study </w:t>
      </w:r>
      <w:r w:rsidR="001E37CC" w:rsidRPr="00544D53">
        <w:rPr>
          <w:rFonts w:ascii="Times New Roman" w:hAnsi="Times New Roman"/>
          <w:color w:val="000000" w:themeColor="text1"/>
          <w:sz w:val="24"/>
          <w:szCs w:val="24"/>
        </w:rPr>
        <w:t>has been organized as</w:t>
      </w:r>
      <w:r w:rsidR="00284160" w:rsidRPr="00544D53">
        <w:rPr>
          <w:rFonts w:ascii="Times New Roman" w:hAnsi="Times New Roman"/>
          <w:color w:val="000000" w:themeColor="text1"/>
          <w:sz w:val="24"/>
          <w:szCs w:val="24"/>
        </w:rPr>
        <w:t xml:space="preserve"> a short communication, we have </w:t>
      </w:r>
      <w:r w:rsidR="001E37CC" w:rsidRPr="00544D53">
        <w:rPr>
          <w:rFonts w:ascii="Times New Roman" w:hAnsi="Times New Roman"/>
          <w:color w:val="000000" w:themeColor="text1"/>
          <w:sz w:val="24"/>
          <w:szCs w:val="24"/>
        </w:rPr>
        <w:t>mainly focused on</w:t>
      </w:r>
      <w:r w:rsidR="00284160" w:rsidRPr="00544D53">
        <w:rPr>
          <w:rFonts w:ascii="Times New Roman" w:hAnsi="Times New Roman"/>
          <w:color w:val="000000" w:themeColor="text1"/>
          <w:sz w:val="24"/>
          <w:szCs w:val="24"/>
        </w:rPr>
        <w:t xml:space="preserve"> how per-hectare emissions have been changing in both countries over time and how the choice of fuel mix is driving these changes.</w:t>
      </w:r>
    </w:p>
    <w:p w:rsidR="00D93A4B" w:rsidRPr="00544D53" w:rsidRDefault="00E04A54" w:rsidP="00D93A4B">
      <w:pPr>
        <w:spacing w:after="240"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t>Future studies can build on the foundation laid by the present study to analyze crop-wise, location-</w:t>
      </w:r>
      <w:r w:rsidR="00002750" w:rsidRPr="00544D53">
        <w:rPr>
          <w:rFonts w:ascii="Times New Roman" w:hAnsi="Times New Roman"/>
          <w:color w:val="000000" w:themeColor="text1"/>
          <w:sz w:val="24"/>
          <w:szCs w:val="24"/>
        </w:rPr>
        <w:t>specific</w:t>
      </w:r>
      <w:r w:rsidRPr="00544D53">
        <w:rPr>
          <w:rFonts w:ascii="Times New Roman" w:hAnsi="Times New Roman"/>
          <w:color w:val="000000" w:themeColor="text1"/>
          <w:sz w:val="24"/>
          <w:szCs w:val="24"/>
        </w:rPr>
        <w:t xml:space="preserve"> and seasonal resource footprints of crop production within India and Pakistan. Moreover, other countries in South Asia can be included in future </w:t>
      </w:r>
      <w:r w:rsidR="002F2C50" w:rsidRPr="00544D53">
        <w:rPr>
          <w:rFonts w:ascii="Times New Roman" w:hAnsi="Times New Roman"/>
          <w:color w:val="000000" w:themeColor="text1"/>
          <w:sz w:val="24"/>
          <w:szCs w:val="24"/>
        </w:rPr>
        <w:t xml:space="preserve">assessments </w:t>
      </w:r>
      <w:r w:rsidRPr="00544D53">
        <w:rPr>
          <w:rFonts w:ascii="Times New Roman" w:hAnsi="Times New Roman"/>
          <w:color w:val="000000" w:themeColor="text1"/>
          <w:sz w:val="24"/>
          <w:szCs w:val="24"/>
        </w:rPr>
        <w:t xml:space="preserve">for benchmarking and comparison purposes. Finally, comparisons can be made with developed countries to assess strategies for improvement. </w:t>
      </w:r>
      <w:r w:rsidR="00D93A4B" w:rsidRPr="00544D53">
        <w:rPr>
          <w:rFonts w:ascii="Times New Roman" w:hAnsi="Times New Roman"/>
          <w:color w:val="000000" w:themeColor="text1"/>
          <w:sz w:val="24"/>
          <w:szCs w:val="24"/>
        </w:rPr>
        <w:t>It is essential to highlight the subject issue through scientific and journalistic outlets to stimulate further research and to attain due attention from the concerned authorities. As such, it is hoped that the present study will gain due attention from policy</w:t>
      </w:r>
      <w:r w:rsidR="005710CB" w:rsidRPr="00544D53">
        <w:rPr>
          <w:rFonts w:ascii="Times New Roman" w:hAnsi="Times New Roman"/>
          <w:color w:val="000000" w:themeColor="text1"/>
          <w:sz w:val="24"/>
          <w:szCs w:val="24"/>
        </w:rPr>
        <w:t>-</w:t>
      </w:r>
      <w:r w:rsidR="00D93A4B" w:rsidRPr="00544D53">
        <w:rPr>
          <w:rFonts w:ascii="Times New Roman" w:hAnsi="Times New Roman"/>
          <w:color w:val="000000" w:themeColor="text1"/>
          <w:sz w:val="24"/>
          <w:szCs w:val="24"/>
        </w:rPr>
        <w:t>makers and practitioners to effect a positive change.</w:t>
      </w:r>
    </w:p>
    <w:p w:rsidR="00C05F5C" w:rsidRPr="00544D53" w:rsidRDefault="00C05F5C"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t>Conflict of interest</w:t>
      </w:r>
    </w:p>
    <w:p w:rsidR="00C05F5C" w:rsidRDefault="00C05F5C" w:rsidP="00D93A4B">
      <w:pPr>
        <w:spacing w:after="240" w:line="480" w:lineRule="auto"/>
        <w:jc w:val="both"/>
        <w:rPr>
          <w:rFonts w:ascii="Times New Roman" w:hAnsi="Times New Roman"/>
          <w:color w:val="000000" w:themeColor="text1"/>
          <w:sz w:val="24"/>
          <w:szCs w:val="24"/>
        </w:rPr>
      </w:pPr>
      <w:r w:rsidRPr="00544D53">
        <w:rPr>
          <w:rFonts w:ascii="Times New Roman" w:hAnsi="Times New Roman"/>
          <w:color w:val="000000" w:themeColor="text1"/>
          <w:sz w:val="24"/>
          <w:szCs w:val="24"/>
        </w:rPr>
        <w:tab/>
        <w:t>The authors declare no conflict of interest.</w:t>
      </w:r>
    </w:p>
    <w:p w:rsidR="008351B4" w:rsidRPr="008351B4" w:rsidRDefault="008351B4" w:rsidP="008351B4">
      <w:pPr>
        <w:pStyle w:val="ListParagraph"/>
        <w:numPr>
          <w:ilvl w:val="0"/>
          <w:numId w:val="8"/>
        </w:numPr>
        <w:spacing w:after="240" w:line="480" w:lineRule="auto"/>
        <w:rPr>
          <w:rFonts w:ascii="Times New Roman" w:hAnsi="Times New Roman"/>
          <w:color w:val="0070C0"/>
          <w:sz w:val="28"/>
          <w:szCs w:val="28"/>
        </w:rPr>
      </w:pPr>
      <w:r w:rsidRPr="008351B4">
        <w:rPr>
          <w:rFonts w:ascii="Times New Roman" w:hAnsi="Times New Roman"/>
          <w:color w:val="0070C0"/>
          <w:sz w:val="28"/>
          <w:szCs w:val="28"/>
        </w:rPr>
        <w:t>Acknowledgments</w:t>
      </w:r>
    </w:p>
    <w:p w:rsidR="00BA7845" w:rsidRDefault="00BA7845" w:rsidP="00BA7845">
      <w:pPr>
        <w:pStyle w:val="ListParagraph"/>
        <w:spacing w:after="24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Funding: This work was supported by the National Science Foundation of China [grant number 71850410539].</w:t>
      </w:r>
    </w:p>
    <w:p w:rsidR="00A07D16" w:rsidRPr="00544D53" w:rsidRDefault="00A07D16" w:rsidP="00C05F5C">
      <w:pPr>
        <w:pStyle w:val="ListParagraph"/>
        <w:numPr>
          <w:ilvl w:val="0"/>
          <w:numId w:val="8"/>
        </w:numPr>
        <w:jc w:val="both"/>
        <w:rPr>
          <w:rFonts w:ascii="Times New Roman" w:hAnsi="Times New Roman"/>
          <w:color w:val="0070C0"/>
          <w:sz w:val="28"/>
          <w:szCs w:val="28"/>
        </w:rPr>
      </w:pPr>
      <w:r w:rsidRPr="00544D53">
        <w:rPr>
          <w:rFonts w:ascii="Times New Roman" w:hAnsi="Times New Roman"/>
          <w:color w:val="0070C0"/>
          <w:sz w:val="28"/>
          <w:szCs w:val="28"/>
        </w:rPr>
        <w:t>References</w:t>
      </w:r>
    </w:p>
    <w:p w:rsidR="00546EDD" w:rsidRPr="00544D53" w:rsidRDefault="001A0FBC"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fldChar w:fldCharType="begin"/>
      </w:r>
      <w:r w:rsidRPr="00544D53">
        <w:rPr>
          <w:rFonts w:ascii="Times New Roman" w:hAnsi="Times New Roman" w:cs="Times New Roman"/>
          <w:sz w:val="24"/>
          <w:szCs w:val="24"/>
        </w:rPr>
        <w:instrText xml:space="preserve"> ADDIN EN.REFLIST </w:instrText>
      </w:r>
      <w:r w:rsidRPr="00544D53">
        <w:rPr>
          <w:rFonts w:ascii="Times New Roman" w:hAnsi="Times New Roman" w:cs="Times New Roman"/>
          <w:sz w:val="24"/>
          <w:szCs w:val="24"/>
        </w:rPr>
        <w:fldChar w:fldCharType="separate"/>
      </w:r>
      <w:r w:rsidR="00546EDD" w:rsidRPr="00544D53">
        <w:rPr>
          <w:rFonts w:ascii="Times New Roman" w:hAnsi="Times New Roman" w:cs="Times New Roman"/>
          <w:sz w:val="24"/>
          <w:szCs w:val="24"/>
        </w:rPr>
        <w:t>Ali, M., Kennedy, C.M., Kiesecker, J., Geng, Y., 2018a. Integrating biodiversity offsets within Circular Economy policy in China. Journal of Cleaner Production 185, 32-43.</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Ali, M., Marvuglia, A., Geng, Y., Chaudhry, N., Khokhar, S., 2018b. Emergy based carbon footprinting of household solid waste management scenarios in Pakistan. Resources, Conservation and Recycling 131, 283-296.</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Ali, M., Wang, W., Chaudhry, N., 2016. Application of life cycle assessment for hospital solid waste management: A case study. J Air Waste Manag Assoc 66, 1012-1018.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Armines, P., Circe, S., Kth, G., 2010. Energy saving through promotion of life cycle assessment in buildings, deliverable D2. 1 state of the art report on LCA in buildings.</w:t>
      </w:r>
      <w:hyperlink r:id="rId8" w:history="1">
        <w:r w:rsidRPr="00544D53">
          <w:rPr>
            <w:rStyle w:val="Hyperlink"/>
            <w:rFonts w:ascii="Times New Roman" w:hAnsi="Times New Roman" w:cs="Times New Roman"/>
            <w:sz w:val="24"/>
            <w:szCs w:val="24"/>
          </w:rPr>
          <w:t>https://ec.europa.eu/energy/intelligent/projects/sites/iee-projects/files/projects/documents/enslic_building_guidelines_for_lca_calculations_en.pdf</w:t>
        </w:r>
      </w:hyperlink>
      <w:r w:rsidRPr="00544D53">
        <w:rPr>
          <w:rFonts w:ascii="Times New Roman" w:hAnsi="Times New Roman" w:cs="Times New Roman"/>
          <w:sz w:val="24"/>
          <w:szCs w:val="24"/>
        </w:rPr>
        <w:t>, Acces-date: 20 July 2018.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Baloch, A.A., 2011. Urbanization of arable land in Lahore City in Pakistan: A case-study. Journal of Agricultural Biotechnology and Sustainable Development 3, 126.</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Benbi, D., Brar, J., 2009. A 25-year record of carbon sequestration and soil properties in intensive agriculture. Agronomy for sustainable development 29, 257-265.</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Camargo, G.G.T., Ryan, M.R., Richard, T.L., 2013. Energy Use and Greenhouse Gas Emissions from Crop Production Using the Farm Energy Analysis Tool. BioScience 63, 263-273.</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Campion, N., Thiel, C.L., DeBlois, J., Woods, N.C., Landis, A.E., Bilec, M.M., 2012. Life cycle assessment perspectives on delivering an infant in the US. Science of The Total Environment 425, 191-198.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Directorate of Economics &amp; Statistics, 2016. Agricultural statistics at a glance.</w:t>
      </w:r>
      <w:hyperlink r:id="rId9" w:history="1">
        <w:r w:rsidRPr="00544D53">
          <w:rPr>
            <w:rStyle w:val="Hyperlink"/>
            <w:rFonts w:ascii="Times New Roman" w:hAnsi="Times New Roman" w:cs="Times New Roman"/>
            <w:sz w:val="24"/>
            <w:szCs w:val="24"/>
          </w:rPr>
          <w:t>http://eands.dacnet.nic.in/</w:t>
        </w:r>
      </w:hyperlink>
      <w:r w:rsidRPr="00544D53">
        <w:rPr>
          <w:rFonts w:ascii="Times New Roman" w:hAnsi="Times New Roman" w:cs="Times New Roman"/>
          <w:sz w:val="24"/>
          <w:szCs w:val="24"/>
        </w:rPr>
        <w:t>, Acces-date: 21 Aaugust 2017.</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Economic Intelligence Unit, 2017. Global Food Security Index.</w:t>
      </w:r>
      <w:hyperlink r:id="rId10" w:history="1">
        <w:r w:rsidRPr="00544D53">
          <w:rPr>
            <w:rStyle w:val="Hyperlink"/>
            <w:rFonts w:ascii="Times New Roman" w:hAnsi="Times New Roman" w:cs="Times New Roman"/>
            <w:sz w:val="24"/>
            <w:szCs w:val="24"/>
          </w:rPr>
          <w:t>http://foodsecurityindex.eiu.com/</w:t>
        </w:r>
      </w:hyperlink>
      <w:r w:rsidRPr="00544D53">
        <w:rPr>
          <w:rFonts w:ascii="Times New Roman" w:hAnsi="Times New Roman" w:cs="Times New Roman"/>
          <w:sz w:val="24"/>
          <w:szCs w:val="24"/>
        </w:rPr>
        <w:t>, Acces-date: 20 October, 2017.</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Esnouf, A., Latrille, É., Steyer, J.-P., Helias, A., 2018. Representativeness of environmental impact assessment methods regarding Life Cycle Inventories. Science of The Total Environment 621, 1264-1271.</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Farrell, A.E., Plevin, R.J., Turner, B.T., Jones, A.D., O'hare, M., Kammen, D.M., 2006. Ethanol can contribute to energy and environmental goals. Science 311, 506-508.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Henriksson, P.J.G., Belton, B., Jahan, K.M.-e.-., Rico, A., 2018. Measuring the potential for sustainable intensification of aquaculture in Bangladesh using life cycle assessment. Proceedings of the National Academy of Sciences 115, 2958-2963.</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International Energy Agency, 2016. Pakistan: Balances for 2014.</w:t>
      </w:r>
      <w:hyperlink r:id="rId11" w:history="1">
        <w:r w:rsidRPr="00544D53">
          <w:rPr>
            <w:rStyle w:val="Hyperlink"/>
            <w:rFonts w:ascii="Times New Roman" w:hAnsi="Times New Roman" w:cs="Times New Roman"/>
            <w:sz w:val="24"/>
            <w:szCs w:val="24"/>
          </w:rPr>
          <w:t>https://www.iea.org/statistics/statisticssearch/report/?country=Pakistan&amp;product=balances</w:t>
        </w:r>
      </w:hyperlink>
      <w:r w:rsidRPr="00544D53">
        <w:rPr>
          <w:rFonts w:ascii="Times New Roman" w:hAnsi="Times New Roman" w:cs="Times New Roman"/>
          <w:sz w:val="24"/>
          <w:szCs w:val="24"/>
        </w:rPr>
        <w:t>, Acces-date: 20 December 2016.</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Koga, N., Tajima, R., 2011. Assessing energy efficiencies and greenhouse gas emissions under bioethanol-oriented paddy rice production in northern Japan. Journal of environmental management 92, 967-973.</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Linoj, K., Prabha, D., Anandajit, G., Sameer, M., 2006. Liquid biofuels in South Asia: resources and technologies. Asian Biotechnology and Development Review 8, 31-49.</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Meisterling, K., Samaras, C., Schweizer, V., 2009. Decisions to reduce greenhouse gases from agriculture and product transport: LCA case study of organic and conventional wheat. Journal of cleaner production 17, 222-230.</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Milly, P.C.D., Wetherald, R.T., Dunne, K., Delworth, T.L., 2002. Increasing risk of great floods in a changing climate. Nature 415, 514-517.</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Ministry of Climate Change, 2016. Greenhouse Gas Emission Inventory of Pakistan for the Year 2011-2012.</w:t>
      </w:r>
      <w:hyperlink r:id="rId12" w:history="1">
        <w:r w:rsidRPr="00544D53">
          <w:rPr>
            <w:rStyle w:val="Hyperlink"/>
            <w:rFonts w:ascii="Times New Roman" w:hAnsi="Times New Roman" w:cs="Times New Roman"/>
            <w:sz w:val="24"/>
            <w:szCs w:val="24"/>
          </w:rPr>
          <w:t>http://www.gcisc.org.pk/GHGINVENTORY2011-2012_FINAL_GCISCRR19.pdf</w:t>
        </w:r>
      </w:hyperlink>
      <w:r w:rsidRPr="00544D53">
        <w:rPr>
          <w:rFonts w:ascii="Times New Roman" w:hAnsi="Times New Roman" w:cs="Times New Roman"/>
          <w:sz w:val="24"/>
          <w:szCs w:val="24"/>
        </w:rPr>
        <w:t>, Acces-date: 29 March, 2018.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Murgai, R., Ali, M., Byerlee, D., 2001. Productivity growth and sustainability in post–Green Revolution agriculture: the case of the Indian and Pakistan Punjabs. The World Bank Research Observer 16, 199-218.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Pakistan Bureau of Statistics, 2011. Agriculture Statistics of Pakistan 2010-11.</w:t>
      </w:r>
      <w:hyperlink r:id="rId13" w:history="1">
        <w:r w:rsidRPr="00544D53">
          <w:rPr>
            <w:rStyle w:val="Hyperlink"/>
            <w:rFonts w:ascii="Times New Roman" w:hAnsi="Times New Roman" w:cs="Times New Roman"/>
            <w:sz w:val="24"/>
            <w:szCs w:val="24"/>
          </w:rPr>
          <w:t>http://www.pbs.gov.pk/content/agriculture-statistics-pakistan-2010-11</w:t>
        </w:r>
      </w:hyperlink>
      <w:r w:rsidRPr="00544D53">
        <w:rPr>
          <w:rFonts w:ascii="Times New Roman" w:hAnsi="Times New Roman" w:cs="Times New Roman"/>
          <w:sz w:val="24"/>
          <w:szCs w:val="24"/>
        </w:rPr>
        <w:t>, Acces-date: 20th August 2017.</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Pandey, B., Seto, K.C., 2015. Urbanization and agricultural land loss in India: Comparing satellite estimates with census data. Journal of environmental management 148, 53-66.</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Power, A.G., 2010. Ecosystem services and agriculture: tradeoffs and synergies. Philosophical Transactions of the Royal Society B: Biological Sciences 365, 2959-2971.</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Rasul, G., 2014. Food, water, and energy security in South Asia: a nexus perspective from the Hindu Kush Himalayan region</w:t>
      </w:r>
      <w:r w:rsidRPr="00544D53">
        <w:rPr>
          <w:rFonts w:ascii="Segoe UI Symbol" w:hAnsi="Segoe UI Symbol" w:cs="Segoe UI Symbol"/>
          <w:sz w:val="24"/>
          <w:szCs w:val="24"/>
        </w:rPr>
        <w:t>☆</w:t>
      </w:r>
      <w:r w:rsidRPr="00544D53">
        <w:rPr>
          <w:rFonts w:ascii="Times New Roman" w:hAnsi="Times New Roman" w:cs="Times New Roman"/>
          <w:sz w:val="24"/>
          <w:szCs w:val="24"/>
        </w:rPr>
        <w:t>. Environmental Science &amp; Policy 39, 35-48.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Raupach, M.R., Davis, S.J., Peters, G.P., Andrew, R.M., Canadell, J.G., Ciais, P., Friedlingstein, P., Jotzo, F., Van Vuuren, D.P., Le Quere, C., 2014. Sharing a quota on cumulative carbon emissions. Nature Climate Change 4, 873-879.</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Ray, D.K., Mueller, N.D., West, P.C., Foley, J.A., 2013. Yield Trends Are Insufficient to Double Global Crop Production by 2050. PLOS ONE 8, e66428.</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Shah, T., Singh, O.P., Mukherji, A., 2006. Some aspects of South Asia's groundwater irrigation economy: analyses from a survey in India, Pakistan, Nepal Terai and Bangladesh. Hydrogeology Journal 14, 286-309.</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van den Bold, M., Kohli, N., Gillespie, S., Zuberi, S., Rajeesh, S., Chakraborty, B., 2015. Is there an enabling environment for nutrition-sensitive agriculture in South Asia? Stakeholder perspectives from India, Bangladesh, and Pakistan. Food and nutrition bulletin 36, 231-247.</w:t>
      </w:r>
    </w:p>
    <w:p w:rsidR="00546EDD" w:rsidRPr="00544D53" w:rsidRDefault="00546EDD" w:rsidP="00546EDD">
      <w:pPr>
        <w:pStyle w:val="EndNoteBibliography"/>
        <w:spacing w:after="0"/>
        <w:jc w:val="both"/>
        <w:rPr>
          <w:rFonts w:ascii="Times New Roman" w:hAnsi="Times New Roman" w:cs="Times New Roman"/>
          <w:sz w:val="24"/>
          <w:szCs w:val="24"/>
        </w:rPr>
      </w:pPr>
      <w:r w:rsidRPr="00544D53">
        <w:rPr>
          <w:rFonts w:ascii="Times New Roman" w:hAnsi="Times New Roman" w:cs="Times New Roman"/>
          <w:sz w:val="24"/>
          <w:szCs w:val="24"/>
        </w:rPr>
        <w:t>WFP Pakistan, 2018. Country Brief - Pakistan.</w:t>
      </w:r>
      <w:hyperlink r:id="rId14" w:history="1">
        <w:r w:rsidRPr="00544D53">
          <w:rPr>
            <w:rStyle w:val="Hyperlink"/>
            <w:rFonts w:ascii="Times New Roman" w:hAnsi="Times New Roman" w:cs="Times New Roman"/>
            <w:sz w:val="24"/>
            <w:szCs w:val="24"/>
          </w:rPr>
          <w:t>http://www1.wfp.org/countries/pakistan</w:t>
        </w:r>
      </w:hyperlink>
      <w:r w:rsidRPr="00544D53">
        <w:rPr>
          <w:rFonts w:ascii="Times New Roman" w:hAnsi="Times New Roman" w:cs="Times New Roman"/>
          <w:sz w:val="24"/>
          <w:szCs w:val="24"/>
        </w:rPr>
        <w:t>, Acces-date: 04 July 2018.</w:t>
      </w:r>
    </w:p>
    <w:p w:rsidR="00546EDD" w:rsidRPr="00544D53" w:rsidRDefault="00546EDD" w:rsidP="00546EDD">
      <w:pPr>
        <w:pStyle w:val="EndNoteBibliography"/>
        <w:jc w:val="both"/>
        <w:rPr>
          <w:rFonts w:ascii="Times New Roman" w:hAnsi="Times New Roman" w:cs="Times New Roman"/>
          <w:sz w:val="24"/>
          <w:szCs w:val="24"/>
        </w:rPr>
      </w:pPr>
      <w:r w:rsidRPr="00544D53">
        <w:rPr>
          <w:rFonts w:ascii="Times New Roman" w:hAnsi="Times New Roman" w:cs="Times New Roman"/>
          <w:sz w:val="24"/>
          <w:szCs w:val="24"/>
        </w:rPr>
        <w:t>World Bank, 2010-2014. Population growth (annual %).</w:t>
      </w:r>
      <w:hyperlink r:id="rId15" w:history="1">
        <w:r w:rsidRPr="00544D53">
          <w:rPr>
            <w:rStyle w:val="Hyperlink"/>
            <w:rFonts w:ascii="Times New Roman" w:hAnsi="Times New Roman" w:cs="Times New Roman"/>
            <w:sz w:val="24"/>
            <w:szCs w:val="24"/>
          </w:rPr>
          <w:t>http://data.worldbank.org/indicator/SP.POP.GROW</w:t>
        </w:r>
      </w:hyperlink>
      <w:r w:rsidRPr="00544D53">
        <w:rPr>
          <w:rFonts w:ascii="Times New Roman" w:hAnsi="Times New Roman" w:cs="Times New Roman"/>
          <w:sz w:val="24"/>
          <w:szCs w:val="24"/>
        </w:rPr>
        <w:t>, Acces-date: 20 December 2016.</w:t>
      </w:r>
    </w:p>
    <w:p w:rsidR="009042FC" w:rsidRPr="00544D53" w:rsidRDefault="001A0FBC" w:rsidP="00546EDD">
      <w:pPr>
        <w:pStyle w:val="EndNoteBibliography"/>
        <w:jc w:val="both"/>
        <w:rPr>
          <w:rFonts w:ascii="Times New Roman" w:hAnsi="Times New Roman" w:cs="Times New Roman"/>
          <w:sz w:val="24"/>
          <w:szCs w:val="24"/>
        </w:rPr>
      </w:pPr>
      <w:r w:rsidRPr="00544D53">
        <w:rPr>
          <w:rFonts w:ascii="Times New Roman" w:hAnsi="Times New Roman" w:cs="Times New Roman"/>
          <w:sz w:val="24"/>
          <w:szCs w:val="24"/>
        </w:rPr>
        <w:fldChar w:fldCharType="end"/>
      </w:r>
    </w:p>
    <w:p w:rsidR="00D1472A" w:rsidRPr="00544D53" w:rsidRDefault="00D1472A"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46EDD" w:rsidRPr="00544D53" w:rsidRDefault="00546EDD" w:rsidP="009071D8">
      <w:pPr>
        <w:pStyle w:val="EndNoteBibliography"/>
        <w:jc w:val="both"/>
        <w:rPr>
          <w:rFonts w:ascii="Times New Roman" w:hAnsi="Times New Roman" w:cs="Times New Roman"/>
          <w:sz w:val="24"/>
          <w:szCs w:val="24"/>
        </w:rPr>
      </w:pPr>
    </w:p>
    <w:p w:rsidR="00555DF6" w:rsidRPr="00544D53" w:rsidRDefault="00555DF6" w:rsidP="00C10E5F">
      <w:pPr>
        <w:pStyle w:val="EndNoteBibliography"/>
        <w:jc w:val="both"/>
        <w:rPr>
          <w:rFonts w:ascii="Times New Roman" w:hAnsi="Times New Roman" w:cs="Times New Roman"/>
          <w:sz w:val="28"/>
          <w:szCs w:val="28"/>
        </w:rPr>
      </w:pPr>
      <w:r w:rsidRPr="00544D53">
        <w:rPr>
          <w:rFonts w:ascii="Times New Roman" w:hAnsi="Times New Roman" w:cs="Times New Roman"/>
          <w:sz w:val="28"/>
          <w:szCs w:val="28"/>
        </w:rPr>
        <w:t>Figure Captions</w:t>
      </w:r>
    </w:p>
    <w:p w:rsidR="00AE2AA0" w:rsidRPr="00544D53" w:rsidRDefault="00AE2AA0" w:rsidP="00C10E5F">
      <w:pPr>
        <w:pStyle w:val="EndNoteBibliography"/>
        <w:jc w:val="both"/>
        <w:rPr>
          <w:rFonts w:ascii="Times New Roman" w:hAnsi="Times New Roman" w:cs="Times New Roman"/>
          <w:sz w:val="28"/>
          <w:szCs w:val="28"/>
        </w:rPr>
      </w:pPr>
    </w:p>
    <w:p w:rsidR="00555DF6" w:rsidRPr="00544D53" w:rsidRDefault="00555DF6" w:rsidP="00AE2AA0">
      <w:pPr>
        <w:pStyle w:val="ListParagraph"/>
        <w:spacing w:after="0" w:line="360" w:lineRule="auto"/>
        <w:ind w:left="0"/>
        <w:jc w:val="both"/>
        <w:rPr>
          <w:rFonts w:ascii="Times New Roman" w:hAnsi="Times New Roman"/>
          <w:sz w:val="24"/>
          <w:szCs w:val="24"/>
        </w:rPr>
      </w:pPr>
      <w:r w:rsidRPr="00544D53">
        <w:rPr>
          <w:rFonts w:ascii="Times New Roman" w:hAnsi="Times New Roman"/>
          <w:sz w:val="24"/>
          <w:szCs w:val="24"/>
        </w:rPr>
        <w:t>Fig. 1. Change in energy use intensity for Pakistani agriculture.</w:t>
      </w:r>
    </w:p>
    <w:p w:rsidR="00555DF6" w:rsidRPr="00544D53" w:rsidRDefault="00555DF6" w:rsidP="00AE2AA0">
      <w:pPr>
        <w:pStyle w:val="ListParagraph"/>
        <w:spacing w:after="0" w:line="360" w:lineRule="auto"/>
        <w:ind w:left="0"/>
        <w:jc w:val="both"/>
        <w:rPr>
          <w:rFonts w:ascii="Times New Roman" w:hAnsi="Times New Roman"/>
          <w:sz w:val="24"/>
          <w:szCs w:val="24"/>
        </w:rPr>
      </w:pPr>
      <w:r w:rsidRPr="00544D53">
        <w:rPr>
          <w:rFonts w:ascii="Times New Roman" w:hAnsi="Times New Roman"/>
          <w:sz w:val="24"/>
          <w:szCs w:val="24"/>
        </w:rPr>
        <w:t>Fig. 2. Change in energy use intensity for Indian agriculture.</w:t>
      </w:r>
    </w:p>
    <w:p w:rsidR="00555DF6" w:rsidRPr="00544D53" w:rsidRDefault="00555DF6" w:rsidP="00AE2AA0">
      <w:pPr>
        <w:pStyle w:val="ListParagraph"/>
        <w:spacing w:after="0" w:line="360" w:lineRule="auto"/>
        <w:ind w:left="0"/>
        <w:jc w:val="both"/>
        <w:rPr>
          <w:rFonts w:ascii="Times New Roman" w:hAnsi="Times New Roman"/>
          <w:sz w:val="24"/>
          <w:szCs w:val="24"/>
        </w:rPr>
      </w:pPr>
      <w:r w:rsidRPr="00544D53">
        <w:rPr>
          <w:rFonts w:ascii="Times New Roman" w:hAnsi="Times New Roman"/>
          <w:sz w:val="24"/>
          <w:szCs w:val="24"/>
        </w:rPr>
        <w:t xml:space="preserve">Fig. 3. </w:t>
      </w:r>
      <w:r w:rsidR="00502BE9" w:rsidRPr="00544D53">
        <w:rPr>
          <w:rFonts w:ascii="Times New Roman" w:hAnsi="Times New Roman"/>
          <w:sz w:val="24"/>
          <w:szCs w:val="24"/>
        </w:rPr>
        <w:t>LCIA categories</w:t>
      </w:r>
      <w:r w:rsidRPr="00544D53">
        <w:rPr>
          <w:rFonts w:ascii="Times New Roman" w:hAnsi="Times New Roman"/>
          <w:sz w:val="24"/>
          <w:szCs w:val="24"/>
        </w:rPr>
        <w:t xml:space="preserve"> f</w:t>
      </w:r>
      <w:r w:rsidR="00502BE9" w:rsidRPr="00544D53">
        <w:rPr>
          <w:rFonts w:ascii="Times New Roman" w:hAnsi="Times New Roman"/>
          <w:sz w:val="24"/>
          <w:szCs w:val="24"/>
        </w:rPr>
        <w:t>or</w:t>
      </w:r>
      <w:r w:rsidRPr="00544D53">
        <w:rPr>
          <w:rFonts w:ascii="Times New Roman" w:hAnsi="Times New Roman"/>
          <w:sz w:val="24"/>
          <w:szCs w:val="24"/>
        </w:rPr>
        <w:t xml:space="preserve"> Indian and Pakistani agriculture.</w:t>
      </w:r>
    </w:p>
    <w:p w:rsidR="00555DF6" w:rsidRPr="00544D53" w:rsidRDefault="00502BE9" w:rsidP="00AE2AA0">
      <w:pPr>
        <w:pStyle w:val="ListParagraph"/>
        <w:spacing w:after="0" w:line="360" w:lineRule="auto"/>
        <w:ind w:left="0"/>
        <w:jc w:val="both"/>
        <w:rPr>
          <w:rFonts w:ascii="Times New Roman" w:hAnsi="Times New Roman"/>
          <w:sz w:val="24"/>
          <w:szCs w:val="24"/>
        </w:rPr>
      </w:pPr>
      <w:r w:rsidRPr="00544D53">
        <w:rPr>
          <w:rFonts w:ascii="Times New Roman" w:hAnsi="Times New Roman"/>
          <w:sz w:val="24"/>
          <w:szCs w:val="24"/>
        </w:rPr>
        <w:t>Fig. 4</w:t>
      </w:r>
      <w:r w:rsidR="00555DF6" w:rsidRPr="00544D53">
        <w:rPr>
          <w:rFonts w:ascii="Times New Roman" w:hAnsi="Times New Roman"/>
          <w:sz w:val="24"/>
          <w:szCs w:val="24"/>
        </w:rPr>
        <w:t>. Share of fossil fuels for electricity consumption in Pakistani agriculture.</w:t>
      </w:r>
    </w:p>
    <w:p w:rsidR="00555DF6" w:rsidRPr="00544D53" w:rsidRDefault="00502BE9" w:rsidP="00AE2AA0">
      <w:pPr>
        <w:spacing w:after="0" w:line="360" w:lineRule="auto"/>
        <w:jc w:val="both"/>
        <w:rPr>
          <w:rFonts w:ascii="Times New Roman" w:hAnsi="Times New Roman"/>
          <w:sz w:val="24"/>
          <w:szCs w:val="24"/>
        </w:rPr>
      </w:pPr>
      <w:r w:rsidRPr="00544D53">
        <w:rPr>
          <w:rFonts w:ascii="Times New Roman" w:hAnsi="Times New Roman"/>
          <w:sz w:val="24"/>
          <w:szCs w:val="24"/>
        </w:rPr>
        <w:t>Fig. 5</w:t>
      </w:r>
      <w:r w:rsidR="00555DF6" w:rsidRPr="00544D53">
        <w:rPr>
          <w:rFonts w:ascii="Times New Roman" w:hAnsi="Times New Roman"/>
          <w:sz w:val="24"/>
          <w:szCs w:val="24"/>
        </w:rPr>
        <w:t>. Share of fossil fuels for electricity consumption in Indian agriculture.</w:t>
      </w:r>
    </w:p>
    <w:p w:rsidR="00555DF6" w:rsidRPr="00544D53" w:rsidRDefault="00502BE9" w:rsidP="00AE2AA0">
      <w:pPr>
        <w:spacing w:after="0" w:line="360" w:lineRule="auto"/>
        <w:jc w:val="both"/>
        <w:rPr>
          <w:rFonts w:ascii="Times New Roman" w:hAnsi="Times New Roman"/>
          <w:sz w:val="24"/>
          <w:szCs w:val="24"/>
        </w:rPr>
      </w:pPr>
      <w:r w:rsidRPr="00544D53">
        <w:rPr>
          <w:rFonts w:ascii="Times New Roman" w:hAnsi="Times New Roman"/>
          <w:sz w:val="24"/>
          <w:szCs w:val="24"/>
        </w:rPr>
        <w:t>Fig. 6</w:t>
      </w:r>
      <w:r w:rsidR="00555DF6" w:rsidRPr="00544D53">
        <w:rPr>
          <w:rFonts w:ascii="Times New Roman" w:hAnsi="Times New Roman"/>
          <w:sz w:val="24"/>
          <w:szCs w:val="24"/>
        </w:rPr>
        <w:t>. Source wise emissions from energy consumption in Indian agriculture.</w:t>
      </w:r>
    </w:p>
    <w:p w:rsidR="00555DF6" w:rsidRPr="00D47DC1" w:rsidRDefault="00502BE9" w:rsidP="00AE2AA0">
      <w:pPr>
        <w:spacing w:after="0" w:line="360" w:lineRule="auto"/>
        <w:jc w:val="both"/>
        <w:rPr>
          <w:rFonts w:ascii="Times New Roman" w:hAnsi="Times New Roman"/>
          <w:sz w:val="24"/>
          <w:szCs w:val="24"/>
        </w:rPr>
      </w:pPr>
      <w:r w:rsidRPr="00544D53">
        <w:rPr>
          <w:rFonts w:ascii="Times New Roman" w:hAnsi="Times New Roman"/>
          <w:sz w:val="24"/>
          <w:szCs w:val="24"/>
        </w:rPr>
        <w:t>Fig. 7</w:t>
      </w:r>
      <w:r w:rsidR="00555DF6" w:rsidRPr="00544D53">
        <w:rPr>
          <w:rFonts w:ascii="Times New Roman" w:hAnsi="Times New Roman"/>
          <w:sz w:val="24"/>
          <w:szCs w:val="24"/>
        </w:rPr>
        <w:t>. Source wise emissions from energy consumption in Pakistani agriculture.</w:t>
      </w:r>
    </w:p>
    <w:sectPr w:rsidR="00555DF6" w:rsidRPr="00D47DC1" w:rsidSect="00653526">
      <w:footerReference w:type="default" r:id="rId16"/>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0F" w:rsidRDefault="00A3020F" w:rsidP="00A203EA">
      <w:pPr>
        <w:spacing w:after="0" w:line="240" w:lineRule="auto"/>
      </w:pPr>
      <w:r>
        <w:separator/>
      </w:r>
    </w:p>
  </w:endnote>
  <w:endnote w:type="continuationSeparator" w:id="0">
    <w:p w:rsidR="00A3020F" w:rsidRDefault="00A3020F" w:rsidP="00A2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46194"/>
      <w:docPartObj>
        <w:docPartGallery w:val="Page Numbers (Bottom of Page)"/>
        <w:docPartUnique/>
      </w:docPartObj>
    </w:sdtPr>
    <w:sdtEndPr/>
    <w:sdtContent>
      <w:p w:rsidR="00C94D30" w:rsidRDefault="00C94D30">
        <w:pPr>
          <w:pStyle w:val="Footer"/>
          <w:jc w:val="right"/>
        </w:pPr>
        <w:r>
          <w:fldChar w:fldCharType="begin"/>
        </w:r>
        <w:r>
          <w:instrText>PAGE   \* MERGEFORMAT</w:instrText>
        </w:r>
        <w:r>
          <w:fldChar w:fldCharType="separate"/>
        </w:r>
        <w:r w:rsidR="00E70BD8" w:rsidRPr="00E70BD8">
          <w:rPr>
            <w:noProof/>
            <w:lang w:val="zh-CN"/>
          </w:rPr>
          <w:t>2</w:t>
        </w:r>
        <w:r>
          <w:fldChar w:fldCharType="end"/>
        </w:r>
      </w:p>
    </w:sdtContent>
  </w:sdt>
  <w:p w:rsidR="00C94D30" w:rsidRDefault="00C9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0F" w:rsidRDefault="00A3020F" w:rsidP="00A203EA">
      <w:pPr>
        <w:spacing w:after="0" w:line="240" w:lineRule="auto"/>
      </w:pPr>
      <w:r>
        <w:separator/>
      </w:r>
    </w:p>
  </w:footnote>
  <w:footnote w:type="continuationSeparator" w:id="0">
    <w:p w:rsidR="00A3020F" w:rsidRDefault="00A3020F" w:rsidP="00A2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E92"/>
    <w:multiLevelType w:val="hybridMultilevel"/>
    <w:tmpl w:val="13F4EA90"/>
    <w:lvl w:ilvl="0" w:tplc="AE44E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6311D"/>
    <w:multiLevelType w:val="hybridMultilevel"/>
    <w:tmpl w:val="B548FD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7EB7FCA"/>
    <w:multiLevelType w:val="hybridMultilevel"/>
    <w:tmpl w:val="13F4EA90"/>
    <w:lvl w:ilvl="0" w:tplc="AE44E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0189A"/>
    <w:multiLevelType w:val="multilevel"/>
    <w:tmpl w:val="6FF44FCA"/>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color w:val="0070C0"/>
      </w:rPr>
    </w:lvl>
    <w:lvl w:ilvl="2">
      <w:start w:val="1"/>
      <w:numFmt w:val="decimal"/>
      <w:isLgl/>
      <w:lvlText w:val="%1.%2.%3"/>
      <w:lvlJc w:val="left"/>
      <w:pPr>
        <w:ind w:left="1440" w:hanging="720"/>
      </w:pPr>
      <w:rPr>
        <w:rFonts w:hint="default"/>
        <w:color w:val="0070C0"/>
      </w:rPr>
    </w:lvl>
    <w:lvl w:ilvl="3">
      <w:start w:val="1"/>
      <w:numFmt w:val="decimal"/>
      <w:isLgl/>
      <w:lvlText w:val="%1.%2.%3.%4"/>
      <w:lvlJc w:val="left"/>
      <w:pPr>
        <w:ind w:left="162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340" w:hanging="1080"/>
      </w:pPr>
      <w:rPr>
        <w:rFonts w:hint="default"/>
        <w:color w:val="0070C0"/>
      </w:rPr>
    </w:lvl>
    <w:lvl w:ilvl="6">
      <w:start w:val="1"/>
      <w:numFmt w:val="decimal"/>
      <w:isLgl/>
      <w:lvlText w:val="%1.%2.%3.%4.%5.%6.%7"/>
      <w:lvlJc w:val="left"/>
      <w:pPr>
        <w:ind w:left="2880" w:hanging="1440"/>
      </w:pPr>
      <w:rPr>
        <w:rFonts w:hint="default"/>
        <w:color w:val="0070C0"/>
      </w:rPr>
    </w:lvl>
    <w:lvl w:ilvl="7">
      <w:start w:val="1"/>
      <w:numFmt w:val="decimal"/>
      <w:isLgl/>
      <w:lvlText w:val="%1.%2.%3.%4.%5.%6.%7.%8"/>
      <w:lvlJc w:val="left"/>
      <w:pPr>
        <w:ind w:left="3060" w:hanging="1440"/>
      </w:pPr>
      <w:rPr>
        <w:rFonts w:hint="default"/>
        <w:color w:val="0070C0"/>
      </w:rPr>
    </w:lvl>
    <w:lvl w:ilvl="8">
      <w:start w:val="1"/>
      <w:numFmt w:val="decimal"/>
      <w:isLgl/>
      <w:lvlText w:val="%1.%2.%3.%4.%5.%6.%7.%8.%9"/>
      <w:lvlJc w:val="left"/>
      <w:pPr>
        <w:ind w:left="3600" w:hanging="1800"/>
      </w:pPr>
      <w:rPr>
        <w:rFonts w:hint="default"/>
        <w:color w:val="0070C0"/>
      </w:rPr>
    </w:lvl>
  </w:abstractNum>
  <w:abstractNum w:abstractNumId="4" w15:restartNumberingAfterBreak="0">
    <w:nsid w:val="45D114BB"/>
    <w:multiLevelType w:val="hybridMultilevel"/>
    <w:tmpl w:val="1C76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341A1"/>
    <w:multiLevelType w:val="multilevel"/>
    <w:tmpl w:val="6FF44FCA"/>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color w:val="0070C0"/>
      </w:rPr>
    </w:lvl>
    <w:lvl w:ilvl="2">
      <w:start w:val="1"/>
      <w:numFmt w:val="decimal"/>
      <w:isLgl/>
      <w:lvlText w:val="%1.%2.%3"/>
      <w:lvlJc w:val="left"/>
      <w:pPr>
        <w:ind w:left="1440" w:hanging="720"/>
      </w:pPr>
      <w:rPr>
        <w:rFonts w:hint="default"/>
        <w:color w:val="0070C0"/>
      </w:rPr>
    </w:lvl>
    <w:lvl w:ilvl="3">
      <w:start w:val="1"/>
      <w:numFmt w:val="decimal"/>
      <w:isLgl/>
      <w:lvlText w:val="%1.%2.%3.%4"/>
      <w:lvlJc w:val="left"/>
      <w:pPr>
        <w:ind w:left="162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340" w:hanging="1080"/>
      </w:pPr>
      <w:rPr>
        <w:rFonts w:hint="default"/>
        <w:color w:val="0070C0"/>
      </w:rPr>
    </w:lvl>
    <w:lvl w:ilvl="6">
      <w:start w:val="1"/>
      <w:numFmt w:val="decimal"/>
      <w:isLgl/>
      <w:lvlText w:val="%1.%2.%3.%4.%5.%6.%7"/>
      <w:lvlJc w:val="left"/>
      <w:pPr>
        <w:ind w:left="2880" w:hanging="1440"/>
      </w:pPr>
      <w:rPr>
        <w:rFonts w:hint="default"/>
        <w:color w:val="0070C0"/>
      </w:rPr>
    </w:lvl>
    <w:lvl w:ilvl="7">
      <w:start w:val="1"/>
      <w:numFmt w:val="decimal"/>
      <w:isLgl/>
      <w:lvlText w:val="%1.%2.%3.%4.%5.%6.%7.%8"/>
      <w:lvlJc w:val="left"/>
      <w:pPr>
        <w:ind w:left="3060" w:hanging="1440"/>
      </w:pPr>
      <w:rPr>
        <w:rFonts w:hint="default"/>
        <w:color w:val="0070C0"/>
      </w:rPr>
    </w:lvl>
    <w:lvl w:ilvl="8">
      <w:start w:val="1"/>
      <w:numFmt w:val="decimal"/>
      <w:isLgl/>
      <w:lvlText w:val="%1.%2.%3.%4.%5.%6.%7.%8.%9"/>
      <w:lvlJc w:val="left"/>
      <w:pPr>
        <w:ind w:left="3600" w:hanging="1800"/>
      </w:pPr>
      <w:rPr>
        <w:rFonts w:hint="default"/>
        <w:color w:val="0070C0"/>
      </w:rPr>
    </w:lvl>
  </w:abstractNum>
  <w:abstractNum w:abstractNumId="6" w15:restartNumberingAfterBreak="0">
    <w:nsid w:val="60B41F92"/>
    <w:multiLevelType w:val="hybridMultilevel"/>
    <w:tmpl w:val="99EEE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3D3ECB"/>
    <w:multiLevelType w:val="hybridMultilevel"/>
    <w:tmpl w:val="6EF8C3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95AD8"/>
    <w:multiLevelType w:val="hybridMultilevel"/>
    <w:tmpl w:val="D3D04A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2"/>
  </w:num>
  <w:num w:numId="9">
    <w:abstractNumId w:val="0"/>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Cleaner Produc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rzasfwvv5ta9e2er6xxdxxvrfepre2txap&quot;&gt;My EndNote Library&lt;record-ids&gt;&lt;item&gt;93&lt;/item&gt;&lt;item&gt;463&lt;/item&gt;&lt;item&gt;914&lt;/item&gt;&lt;item&gt;1205&lt;/item&gt;&lt;item&gt;1225&lt;/item&gt;&lt;item&gt;1259&lt;/item&gt;&lt;item&gt;1266&lt;/item&gt;&lt;item&gt;1267&lt;/item&gt;&lt;item&gt;1268&lt;/item&gt;&lt;item&gt;1269&lt;/item&gt;&lt;item&gt;1280&lt;/item&gt;&lt;item&gt;1282&lt;/item&gt;&lt;item&gt;1308&lt;/item&gt;&lt;item&gt;1309&lt;/item&gt;&lt;item&gt;1365&lt;/item&gt;&lt;item&gt;1390&lt;/item&gt;&lt;item&gt;1411&lt;/item&gt;&lt;item&gt;1420&lt;/item&gt;&lt;item&gt;1423&lt;/item&gt;&lt;item&gt;1424&lt;/item&gt;&lt;item&gt;1425&lt;/item&gt;&lt;item&gt;1426&lt;/item&gt;&lt;item&gt;1427&lt;/item&gt;&lt;item&gt;1428&lt;/item&gt;&lt;item&gt;1429&lt;/item&gt;&lt;item&gt;1430&lt;/item&gt;&lt;item&gt;1431&lt;/item&gt;&lt;item&gt;1432&lt;/item&gt;&lt;item&gt;1433&lt;/item&gt;&lt;item&gt;1434&lt;/item&gt;&lt;/record-ids&gt;&lt;/item&gt;&lt;/Libraries&gt;"/>
  </w:docVars>
  <w:rsids>
    <w:rsidRoot w:val="000F6FE4"/>
    <w:rsid w:val="00002750"/>
    <w:rsid w:val="000045A5"/>
    <w:rsid w:val="00015A17"/>
    <w:rsid w:val="00022D0F"/>
    <w:rsid w:val="00030973"/>
    <w:rsid w:val="00036D09"/>
    <w:rsid w:val="00043CDD"/>
    <w:rsid w:val="00047026"/>
    <w:rsid w:val="0006156B"/>
    <w:rsid w:val="000709D6"/>
    <w:rsid w:val="00073B29"/>
    <w:rsid w:val="00096985"/>
    <w:rsid w:val="000A57FF"/>
    <w:rsid w:val="000A79C4"/>
    <w:rsid w:val="000B114F"/>
    <w:rsid w:val="000B2480"/>
    <w:rsid w:val="000B2E25"/>
    <w:rsid w:val="000E0006"/>
    <w:rsid w:val="000E5EDB"/>
    <w:rsid w:val="000E6FFD"/>
    <w:rsid w:val="000E78C0"/>
    <w:rsid w:val="000F01E0"/>
    <w:rsid w:val="000F4170"/>
    <w:rsid w:val="000F6C6D"/>
    <w:rsid w:val="000F6FE4"/>
    <w:rsid w:val="0010082D"/>
    <w:rsid w:val="001162C5"/>
    <w:rsid w:val="00135A6D"/>
    <w:rsid w:val="001642C6"/>
    <w:rsid w:val="001709CC"/>
    <w:rsid w:val="00180798"/>
    <w:rsid w:val="00180D18"/>
    <w:rsid w:val="001A0FBC"/>
    <w:rsid w:val="001C0159"/>
    <w:rsid w:val="001E279F"/>
    <w:rsid w:val="001E2D81"/>
    <w:rsid w:val="001E37CC"/>
    <w:rsid w:val="001F3E71"/>
    <w:rsid w:val="00212056"/>
    <w:rsid w:val="002212B7"/>
    <w:rsid w:val="00221AE4"/>
    <w:rsid w:val="00222E5D"/>
    <w:rsid w:val="0023706C"/>
    <w:rsid w:val="002402ED"/>
    <w:rsid w:val="0025048A"/>
    <w:rsid w:val="00256B0D"/>
    <w:rsid w:val="002579D2"/>
    <w:rsid w:val="00260027"/>
    <w:rsid w:val="00263372"/>
    <w:rsid w:val="00264213"/>
    <w:rsid w:val="00284160"/>
    <w:rsid w:val="00292D74"/>
    <w:rsid w:val="00294028"/>
    <w:rsid w:val="002A2F3C"/>
    <w:rsid w:val="002A68EF"/>
    <w:rsid w:val="002D78EF"/>
    <w:rsid w:val="002F2C50"/>
    <w:rsid w:val="00306741"/>
    <w:rsid w:val="003240F3"/>
    <w:rsid w:val="0032520E"/>
    <w:rsid w:val="0033221E"/>
    <w:rsid w:val="00333392"/>
    <w:rsid w:val="003576D1"/>
    <w:rsid w:val="00373233"/>
    <w:rsid w:val="00375720"/>
    <w:rsid w:val="003801FB"/>
    <w:rsid w:val="00386F62"/>
    <w:rsid w:val="003972CB"/>
    <w:rsid w:val="003B41D8"/>
    <w:rsid w:val="003D4EA3"/>
    <w:rsid w:val="003E6666"/>
    <w:rsid w:val="003E7904"/>
    <w:rsid w:val="003F65D8"/>
    <w:rsid w:val="00405D51"/>
    <w:rsid w:val="00405DCA"/>
    <w:rsid w:val="004075CE"/>
    <w:rsid w:val="00414980"/>
    <w:rsid w:val="004419D9"/>
    <w:rsid w:val="004649B9"/>
    <w:rsid w:val="00467283"/>
    <w:rsid w:val="004744B7"/>
    <w:rsid w:val="004A428B"/>
    <w:rsid w:val="004A5718"/>
    <w:rsid w:val="004A5E1F"/>
    <w:rsid w:val="004A5E20"/>
    <w:rsid w:val="004B1815"/>
    <w:rsid w:val="004D2E25"/>
    <w:rsid w:val="004D6F20"/>
    <w:rsid w:val="004E0603"/>
    <w:rsid w:val="004E641E"/>
    <w:rsid w:val="004F388D"/>
    <w:rsid w:val="004F6A6D"/>
    <w:rsid w:val="00502BE9"/>
    <w:rsid w:val="00506F0C"/>
    <w:rsid w:val="005241F7"/>
    <w:rsid w:val="00544D53"/>
    <w:rsid w:val="00546EDD"/>
    <w:rsid w:val="00552C6F"/>
    <w:rsid w:val="00555DF6"/>
    <w:rsid w:val="00556CF8"/>
    <w:rsid w:val="005710CB"/>
    <w:rsid w:val="00576873"/>
    <w:rsid w:val="00590717"/>
    <w:rsid w:val="005948D0"/>
    <w:rsid w:val="005A419E"/>
    <w:rsid w:val="005A70D8"/>
    <w:rsid w:val="005A7483"/>
    <w:rsid w:val="005A7E9B"/>
    <w:rsid w:val="005B3243"/>
    <w:rsid w:val="005E585B"/>
    <w:rsid w:val="005E646A"/>
    <w:rsid w:val="005F4773"/>
    <w:rsid w:val="006121BB"/>
    <w:rsid w:val="00636C2A"/>
    <w:rsid w:val="00637003"/>
    <w:rsid w:val="006450AD"/>
    <w:rsid w:val="00651445"/>
    <w:rsid w:val="00653526"/>
    <w:rsid w:val="00676C01"/>
    <w:rsid w:val="006814B6"/>
    <w:rsid w:val="006907D7"/>
    <w:rsid w:val="00694BEE"/>
    <w:rsid w:val="006976E1"/>
    <w:rsid w:val="006A55CA"/>
    <w:rsid w:val="006B2315"/>
    <w:rsid w:val="006B2C92"/>
    <w:rsid w:val="006B3C09"/>
    <w:rsid w:val="006C0A27"/>
    <w:rsid w:val="006E0B9B"/>
    <w:rsid w:val="006E6AA4"/>
    <w:rsid w:val="006F0151"/>
    <w:rsid w:val="006F7821"/>
    <w:rsid w:val="00702F3B"/>
    <w:rsid w:val="007278D1"/>
    <w:rsid w:val="007343F4"/>
    <w:rsid w:val="007375AF"/>
    <w:rsid w:val="00737D8E"/>
    <w:rsid w:val="00737DF8"/>
    <w:rsid w:val="00762931"/>
    <w:rsid w:val="00765383"/>
    <w:rsid w:val="0076577D"/>
    <w:rsid w:val="007A33B6"/>
    <w:rsid w:val="007C2709"/>
    <w:rsid w:val="007F3FBB"/>
    <w:rsid w:val="008023EC"/>
    <w:rsid w:val="0081016C"/>
    <w:rsid w:val="0082061E"/>
    <w:rsid w:val="0083514A"/>
    <w:rsid w:val="008351B4"/>
    <w:rsid w:val="00837295"/>
    <w:rsid w:val="00847A94"/>
    <w:rsid w:val="0085262A"/>
    <w:rsid w:val="00852C33"/>
    <w:rsid w:val="0088162A"/>
    <w:rsid w:val="00884EF0"/>
    <w:rsid w:val="008A042E"/>
    <w:rsid w:val="008A1831"/>
    <w:rsid w:val="008A1CB8"/>
    <w:rsid w:val="008A69B4"/>
    <w:rsid w:val="008A7B3B"/>
    <w:rsid w:val="008C2E5D"/>
    <w:rsid w:val="008D5950"/>
    <w:rsid w:val="008E5634"/>
    <w:rsid w:val="009042FC"/>
    <w:rsid w:val="009071D8"/>
    <w:rsid w:val="009156A0"/>
    <w:rsid w:val="0092178E"/>
    <w:rsid w:val="00921A34"/>
    <w:rsid w:val="009233E4"/>
    <w:rsid w:val="009375AF"/>
    <w:rsid w:val="00941914"/>
    <w:rsid w:val="009505D7"/>
    <w:rsid w:val="00954602"/>
    <w:rsid w:val="009802EC"/>
    <w:rsid w:val="0098292A"/>
    <w:rsid w:val="00993A53"/>
    <w:rsid w:val="009A2879"/>
    <w:rsid w:val="009B0013"/>
    <w:rsid w:val="009B15D9"/>
    <w:rsid w:val="009B2859"/>
    <w:rsid w:val="009B62C0"/>
    <w:rsid w:val="009C15EA"/>
    <w:rsid w:val="00A07D16"/>
    <w:rsid w:val="00A13E4A"/>
    <w:rsid w:val="00A203EA"/>
    <w:rsid w:val="00A24538"/>
    <w:rsid w:val="00A3020F"/>
    <w:rsid w:val="00A31D06"/>
    <w:rsid w:val="00A32629"/>
    <w:rsid w:val="00A360F3"/>
    <w:rsid w:val="00A7581D"/>
    <w:rsid w:val="00A875F0"/>
    <w:rsid w:val="00AA5A17"/>
    <w:rsid w:val="00AD210E"/>
    <w:rsid w:val="00AE2AA0"/>
    <w:rsid w:val="00AF2E17"/>
    <w:rsid w:val="00B13A32"/>
    <w:rsid w:val="00B3203A"/>
    <w:rsid w:val="00B74CBF"/>
    <w:rsid w:val="00B77B5B"/>
    <w:rsid w:val="00B80992"/>
    <w:rsid w:val="00BA4A23"/>
    <w:rsid w:val="00BA7845"/>
    <w:rsid w:val="00BC3D0E"/>
    <w:rsid w:val="00BD1009"/>
    <w:rsid w:val="00BD4F7F"/>
    <w:rsid w:val="00C00BB8"/>
    <w:rsid w:val="00C0308F"/>
    <w:rsid w:val="00C05F5C"/>
    <w:rsid w:val="00C1069E"/>
    <w:rsid w:val="00C10E5F"/>
    <w:rsid w:val="00C13849"/>
    <w:rsid w:val="00C178A8"/>
    <w:rsid w:val="00C372C8"/>
    <w:rsid w:val="00C40DBF"/>
    <w:rsid w:val="00C51360"/>
    <w:rsid w:val="00C623DB"/>
    <w:rsid w:val="00C62F08"/>
    <w:rsid w:val="00C863A0"/>
    <w:rsid w:val="00C94D30"/>
    <w:rsid w:val="00C971A0"/>
    <w:rsid w:val="00CB7E72"/>
    <w:rsid w:val="00CD2A78"/>
    <w:rsid w:val="00CE6287"/>
    <w:rsid w:val="00D1472A"/>
    <w:rsid w:val="00D2206F"/>
    <w:rsid w:val="00D273AE"/>
    <w:rsid w:val="00D47DC1"/>
    <w:rsid w:val="00D55307"/>
    <w:rsid w:val="00D83825"/>
    <w:rsid w:val="00D93A4B"/>
    <w:rsid w:val="00DC2192"/>
    <w:rsid w:val="00DC3BA7"/>
    <w:rsid w:val="00DC7249"/>
    <w:rsid w:val="00DE3EF5"/>
    <w:rsid w:val="00DE4400"/>
    <w:rsid w:val="00E04A54"/>
    <w:rsid w:val="00E369A1"/>
    <w:rsid w:val="00E70BD8"/>
    <w:rsid w:val="00E95F12"/>
    <w:rsid w:val="00E97D45"/>
    <w:rsid w:val="00EB0180"/>
    <w:rsid w:val="00EB0340"/>
    <w:rsid w:val="00EC523B"/>
    <w:rsid w:val="00ED2BBD"/>
    <w:rsid w:val="00ED680D"/>
    <w:rsid w:val="00EF17E1"/>
    <w:rsid w:val="00EF1AA2"/>
    <w:rsid w:val="00F11244"/>
    <w:rsid w:val="00F11F52"/>
    <w:rsid w:val="00F26A65"/>
    <w:rsid w:val="00F26CBA"/>
    <w:rsid w:val="00F46BEA"/>
    <w:rsid w:val="00F55DE9"/>
    <w:rsid w:val="00F67D5E"/>
    <w:rsid w:val="00F8607B"/>
    <w:rsid w:val="00F87034"/>
    <w:rsid w:val="00F96AC7"/>
    <w:rsid w:val="00FB63E9"/>
    <w:rsid w:val="00FD2268"/>
    <w:rsid w:val="00FE45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E83325-DB8A-46B1-B196-49D96EB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51"/>
    <w:pPr>
      <w:spacing w:after="200" w:line="276" w:lineRule="auto"/>
    </w:pPr>
    <w:rPr>
      <w:rFonts w:ascii="Calibri" w:eastAsia="SimSu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151"/>
    <w:pPr>
      <w:ind w:left="720"/>
      <w:contextualSpacing/>
    </w:pPr>
    <w:rPr>
      <w:rFonts w:cs="Arial"/>
    </w:rPr>
  </w:style>
  <w:style w:type="paragraph" w:customStyle="1" w:styleId="EndNoteBibliographyTitle">
    <w:name w:val="EndNote Bibliography Title"/>
    <w:basedOn w:val="Normal"/>
    <w:link w:val="EndNoteBibliographyTitle0"/>
    <w:rsid w:val="001A0FBC"/>
    <w:pPr>
      <w:spacing w:after="0"/>
      <w:jc w:val="center"/>
    </w:pPr>
    <w:rPr>
      <w:rFonts w:cs="Calibri"/>
      <w:noProof/>
    </w:rPr>
  </w:style>
  <w:style w:type="character" w:customStyle="1" w:styleId="EndNoteBibliographyTitle0">
    <w:name w:val="EndNote Bibliography Title 字符"/>
    <w:basedOn w:val="DefaultParagraphFont"/>
    <w:link w:val="EndNoteBibliographyTitle"/>
    <w:rsid w:val="001A0FBC"/>
    <w:rPr>
      <w:rFonts w:ascii="Calibri" w:eastAsia="SimSun" w:hAnsi="Calibri" w:cs="Calibri"/>
      <w:noProof/>
      <w:lang w:val="en-US"/>
    </w:rPr>
  </w:style>
  <w:style w:type="paragraph" w:customStyle="1" w:styleId="EndNoteBibliography">
    <w:name w:val="EndNote Bibliography"/>
    <w:basedOn w:val="Normal"/>
    <w:link w:val="EndNoteBibliography0"/>
    <w:rsid w:val="001A0FBC"/>
    <w:pPr>
      <w:spacing w:line="240" w:lineRule="auto"/>
    </w:pPr>
    <w:rPr>
      <w:rFonts w:cs="Calibri"/>
      <w:noProof/>
    </w:rPr>
  </w:style>
  <w:style w:type="character" w:customStyle="1" w:styleId="EndNoteBibliography0">
    <w:name w:val="EndNote Bibliography 字符"/>
    <w:basedOn w:val="DefaultParagraphFont"/>
    <w:link w:val="EndNoteBibliography"/>
    <w:rsid w:val="001A0FBC"/>
    <w:rPr>
      <w:rFonts w:ascii="Calibri" w:eastAsia="SimSun" w:hAnsi="Calibri" w:cs="Calibri"/>
      <w:noProof/>
      <w:lang w:val="en-US"/>
    </w:rPr>
  </w:style>
  <w:style w:type="character" w:styleId="Hyperlink">
    <w:name w:val="Hyperlink"/>
    <w:basedOn w:val="DefaultParagraphFont"/>
    <w:uiPriority w:val="99"/>
    <w:unhideWhenUsed/>
    <w:rsid w:val="00A07D16"/>
    <w:rPr>
      <w:color w:val="0563C1" w:themeColor="hyperlink"/>
      <w:u w:val="single"/>
    </w:rPr>
  </w:style>
  <w:style w:type="paragraph" w:styleId="Header">
    <w:name w:val="header"/>
    <w:basedOn w:val="Normal"/>
    <w:link w:val="HeaderChar"/>
    <w:uiPriority w:val="99"/>
    <w:unhideWhenUsed/>
    <w:rsid w:val="00A203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03EA"/>
    <w:rPr>
      <w:rFonts w:ascii="Calibri" w:eastAsia="SimSun" w:hAnsi="Calibri" w:cs="Times New Roman"/>
      <w:lang w:val="en-US"/>
    </w:rPr>
  </w:style>
  <w:style w:type="paragraph" w:styleId="Footer">
    <w:name w:val="footer"/>
    <w:basedOn w:val="Normal"/>
    <w:link w:val="FooterChar"/>
    <w:uiPriority w:val="99"/>
    <w:unhideWhenUsed/>
    <w:rsid w:val="00A203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03EA"/>
    <w:rPr>
      <w:rFonts w:ascii="Calibri" w:eastAsia="SimSun" w:hAnsi="Calibri" w:cs="Times New Roman"/>
      <w:lang w:val="en-US"/>
    </w:rPr>
  </w:style>
  <w:style w:type="paragraph" w:styleId="NormalWeb">
    <w:name w:val="Normal (Web)"/>
    <w:basedOn w:val="Normal"/>
    <w:uiPriority w:val="99"/>
    <w:semiHidden/>
    <w:unhideWhenUsed/>
    <w:rsid w:val="00C62F08"/>
    <w:pPr>
      <w:spacing w:before="100" w:beforeAutospacing="1" w:after="100" w:afterAutospacing="1" w:line="240" w:lineRule="auto"/>
    </w:pPr>
    <w:rPr>
      <w:rFonts w:ascii="Times New Roman" w:eastAsiaTheme="minorEastAsia" w:hAnsi="Times New Roman"/>
      <w:sz w:val="24"/>
      <w:szCs w:val="24"/>
      <w:lang w:val="en-GB"/>
    </w:rPr>
  </w:style>
  <w:style w:type="character" w:styleId="LineNumber">
    <w:name w:val="line number"/>
    <w:basedOn w:val="DefaultParagraphFont"/>
    <w:uiPriority w:val="99"/>
    <w:semiHidden/>
    <w:unhideWhenUsed/>
    <w:rsid w:val="0065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790">
      <w:bodyDiv w:val="1"/>
      <w:marLeft w:val="0"/>
      <w:marRight w:val="0"/>
      <w:marTop w:val="0"/>
      <w:marBottom w:val="0"/>
      <w:divBdr>
        <w:top w:val="none" w:sz="0" w:space="0" w:color="auto"/>
        <w:left w:val="none" w:sz="0" w:space="0" w:color="auto"/>
        <w:bottom w:val="none" w:sz="0" w:space="0" w:color="auto"/>
        <w:right w:val="none" w:sz="0" w:space="0" w:color="auto"/>
      </w:divBdr>
    </w:div>
    <w:div w:id="581138718">
      <w:bodyDiv w:val="1"/>
      <w:marLeft w:val="0"/>
      <w:marRight w:val="0"/>
      <w:marTop w:val="0"/>
      <w:marBottom w:val="0"/>
      <w:divBdr>
        <w:top w:val="none" w:sz="0" w:space="0" w:color="auto"/>
        <w:left w:val="none" w:sz="0" w:space="0" w:color="auto"/>
        <w:bottom w:val="none" w:sz="0" w:space="0" w:color="auto"/>
        <w:right w:val="none" w:sz="0" w:space="0" w:color="auto"/>
      </w:divBdr>
    </w:div>
    <w:div w:id="1060399515">
      <w:bodyDiv w:val="1"/>
      <w:marLeft w:val="0"/>
      <w:marRight w:val="0"/>
      <w:marTop w:val="0"/>
      <w:marBottom w:val="0"/>
      <w:divBdr>
        <w:top w:val="none" w:sz="0" w:space="0" w:color="auto"/>
        <w:left w:val="none" w:sz="0" w:space="0" w:color="auto"/>
        <w:bottom w:val="none" w:sz="0" w:space="0" w:color="auto"/>
        <w:right w:val="none" w:sz="0" w:space="0" w:color="auto"/>
      </w:divBdr>
    </w:div>
    <w:div w:id="19516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ergy/intelligent/projects/sites/iee-projects/files/projects/documents/enslic_building_guidelines_for_lca_calculations_en.pdf" TargetMode="External"/><Relationship Id="rId13" Type="http://schemas.openxmlformats.org/officeDocument/2006/relationships/hyperlink" Target="http://www.pbs.gov.pk/content/agriculture-statistics-pakistan-201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isc.org.pk/GHGINVENTORY2011-2012_FINAL_GCISCRR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a.org/statistics/statisticssearch/report/?country=Pakistan&amp;product=balances" TargetMode="External"/><Relationship Id="rId5" Type="http://schemas.openxmlformats.org/officeDocument/2006/relationships/webSettings" Target="webSettings.xml"/><Relationship Id="rId15" Type="http://schemas.openxmlformats.org/officeDocument/2006/relationships/hyperlink" Target="http://data.worldbank.org/indicator/SP.POP.GROW" TargetMode="External"/><Relationship Id="rId10" Type="http://schemas.openxmlformats.org/officeDocument/2006/relationships/hyperlink" Target="http://foodsecurityindex.eiu.com/" TargetMode="External"/><Relationship Id="rId4" Type="http://schemas.openxmlformats.org/officeDocument/2006/relationships/settings" Target="settings.xml"/><Relationship Id="rId9" Type="http://schemas.openxmlformats.org/officeDocument/2006/relationships/hyperlink" Target="http://eands.dacnet.nic.in/" TargetMode="External"/><Relationship Id="rId14" Type="http://schemas.openxmlformats.org/officeDocument/2006/relationships/hyperlink" Target="http://www1.wfp.org/countries/pakist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8C0F-40A5-41F9-B5DB-A0A3AE2C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8880</Words>
  <Characters>50617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gengyong</dc:creator>
  <cp:keywords/>
  <dc:description/>
  <cp:lastModifiedBy>Angela Roberts</cp:lastModifiedBy>
  <cp:revision>2</cp:revision>
  <dcterms:created xsi:type="dcterms:W3CDTF">2018-11-15T16:22:00Z</dcterms:created>
  <dcterms:modified xsi:type="dcterms:W3CDTF">2018-11-15T16:22:00Z</dcterms:modified>
</cp:coreProperties>
</file>