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CEA98" w14:textId="77777777" w:rsidR="00B543E8" w:rsidRDefault="00B543E8" w:rsidP="00B543E8">
      <w:pPr>
        <w:jc w:val="both"/>
        <w:rPr>
          <w:rFonts w:ascii="Times New Roman" w:hAnsi="Times New Roman"/>
          <w:color w:val="0070C0"/>
          <w:sz w:val="28"/>
          <w:szCs w:val="28"/>
        </w:rPr>
      </w:pPr>
      <w:bookmarkStart w:id="0" w:name="_GoBack"/>
      <w:bookmarkEnd w:id="0"/>
      <w:r w:rsidRPr="0048046A">
        <w:rPr>
          <w:rFonts w:ascii="Times New Roman" w:hAnsi="Times New Roman"/>
          <w:color w:val="0070C0"/>
          <w:sz w:val="28"/>
          <w:szCs w:val="28"/>
        </w:rPr>
        <w:t>Abstract</w:t>
      </w:r>
    </w:p>
    <w:p w14:paraId="464B9DCE" w14:textId="15EFB4CA" w:rsidR="00600649" w:rsidRPr="00600649" w:rsidRDefault="00611117" w:rsidP="009A6DC9">
      <w:pPr>
        <w:spacing w:after="24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00D358A8" w:rsidRPr="00210757">
        <w:rPr>
          <w:rFonts w:ascii="Times New Roman" w:hAnsi="Times New Roman"/>
          <w:color w:val="000000" w:themeColor="text1"/>
          <w:sz w:val="24"/>
          <w:szCs w:val="24"/>
        </w:rPr>
        <w:t>Agriculture is one of the main assets of Pakistani and Indian economies, employing in both countries about 50% of the total labour force. Thus, improving agricultural sustainability in the Indo-Pak region has important implications for the local population as well as the rest of the world that relies on food imports from these countries.</w:t>
      </w:r>
      <w:r w:rsidR="00D358A8">
        <w:rPr>
          <w:rFonts w:ascii="Times New Roman" w:hAnsi="Times New Roman"/>
          <w:color w:val="000000" w:themeColor="text1"/>
          <w:sz w:val="24"/>
          <w:szCs w:val="24"/>
        </w:rPr>
        <w:t xml:space="preserve"> </w:t>
      </w:r>
      <w:r w:rsidR="00D358A8" w:rsidRPr="00042BF5">
        <w:rPr>
          <w:rFonts w:ascii="Times New Roman" w:hAnsi="Times New Roman"/>
          <w:color w:val="000000" w:themeColor="text1"/>
          <w:sz w:val="24"/>
          <w:szCs w:val="24"/>
        </w:rPr>
        <w:t xml:space="preserve">This article investigates the </w:t>
      </w:r>
      <w:r w:rsidR="00D358A8">
        <w:rPr>
          <w:rFonts w:ascii="Times New Roman" w:hAnsi="Times New Roman"/>
          <w:color w:val="000000" w:themeColor="text1"/>
          <w:sz w:val="24"/>
          <w:szCs w:val="24"/>
        </w:rPr>
        <w:t>drivers and consequences of changes in crop production sustainability in India and Pakistan</w:t>
      </w:r>
      <w:r w:rsidR="005F3A5F">
        <w:rPr>
          <w:rFonts w:ascii="Times New Roman" w:hAnsi="Times New Roman"/>
          <w:color w:val="000000" w:themeColor="text1"/>
          <w:sz w:val="24"/>
          <w:szCs w:val="24"/>
        </w:rPr>
        <w:t xml:space="preserve"> from an emergy-based perspective</w:t>
      </w:r>
      <w:r w:rsidR="00FA5585">
        <w:rPr>
          <w:rFonts w:ascii="Times New Roman" w:hAnsi="Times New Roman"/>
          <w:color w:val="000000" w:themeColor="text1"/>
          <w:sz w:val="24"/>
          <w:szCs w:val="24"/>
        </w:rPr>
        <w:t>, from 2001 to 2011</w:t>
      </w:r>
      <w:r w:rsidR="00D358A8">
        <w:rPr>
          <w:rFonts w:ascii="Times New Roman" w:hAnsi="Times New Roman"/>
          <w:color w:val="000000" w:themeColor="text1"/>
          <w:sz w:val="24"/>
          <w:szCs w:val="24"/>
        </w:rPr>
        <w:t xml:space="preserve">. </w:t>
      </w:r>
      <w:r w:rsidR="00600649">
        <w:rPr>
          <w:rFonts w:ascii="Times New Roman" w:hAnsi="Times New Roman"/>
          <w:color w:val="000000" w:themeColor="text1"/>
          <w:sz w:val="24"/>
          <w:szCs w:val="24"/>
        </w:rPr>
        <w:t xml:space="preserve">However, due to the numerous crops cultivated in these regions, a detailed calculation of unit emergy values (UEVs) for each crop was not possible, </w:t>
      </w:r>
      <w:r w:rsidR="00600649" w:rsidRPr="00600649">
        <w:rPr>
          <w:rFonts w:ascii="Times New Roman" w:hAnsi="Times New Roman"/>
          <w:color w:val="000000" w:themeColor="text1"/>
          <w:sz w:val="24"/>
          <w:szCs w:val="24"/>
        </w:rPr>
        <w:t xml:space="preserve">therefore the paper </w:t>
      </w:r>
      <w:r w:rsidR="00600649">
        <w:rPr>
          <w:rFonts w:ascii="Times New Roman" w:hAnsi="Times New Roman"/>
          <w:color w:val="000000" w:themeColor="text1"/>
          <w:sz w:val="24"/>
          <w:szCs w:val="24"/>
        </w:rPr>
        <w:t>presents</w:t>
      </w:r>
      <w:r w:rsidR="00600649" w:rsidRPr="00600649">
        <w:rPr>
          <w:rFonts w:ascii="Times New Roman" w:hAnsi="Times New Roman"/>
          <w:color w:val="000000" w:themeColor="text1"/>
          <w:sz w:val="24"/>
          <w:szCs w:val="24"/>
        </w:rPr>
        <w:t xml:space="preserve"> a balance at country level (based on literature data for the crops’ UEVs), rather than a canonical emergy accounting.</w:t>
      </w:r>
    </w:p>
    <w:p w14:paraId="335B48EC" w14:textId="77777777" w:rsidR="009A6DC9" w:rsidRDefault="00D358A8" w:rsidP="009A6DC9">
      <w:pPr>
        <w:spacing w:after="240" w:line="24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Th</w:t>
      </w:r>
      <w:r w:rsidR="00600649">
        <w:rPr>
          <w:rFonts w:ascii="Times New Roman" w:hAnsi="Times New Roman"/>
          <w:color w:val="000000" w:themeColor="text1"/>
          <w:sz w:val="24"/>
          <w:szCs w:val="24"/>
        </w:rPr>
        <w:t xml:space="preserve">e emergy </w:t>
      </w:r>
      <w:r w:rsidR="00FA5585">
        <w:rPr>
          <w:rFonts w:ascii="Times New Roman" w:hAnsi="Times New Roman"/>
          <w:color w:val="000000" w:themeColor="text1"/>
          <w:sz w:val="24"/>
          <w:szCs w:val="24"/>
        </w:rPr>
        <w:t xml:space="preserve">perspective was chosen </w:t>
      </w:r>
      <w:r>
        <w:rPr>
          <w:rFonts w:ascii="Times New Roman" w:hAnsi="Times New Roman"/>
          <w:color w:val="000000" w:themeColor="text1"/>
          <w:sz w:val="24"/>
          <w:szCs w:val="24"/>
        </w:rPr>
        <w:t xml:space="preserve">to holistically evaluate and compare the environmental pressures </w:t>
      </w:r>
      <w:r w:rsidR="00600649">
        <w:rPr>
          <w:rFonts w:ascii="Times New Roman" w:hAnsi="Times New Roman"/>
          <w:color w:val="000000" w:themeColor="text1"/>
          <w:sz w:val="24"/>
          <w:szCs w:val="24"/>
        </w:rPr>
        <w:t xml:space="preserve">caused </w:t>
      </w:r>
      <w:r>
        <w:rPr>
          <w:rFonts w:ascii="Times New Roman" w:hAnsi="Times New Roman"/>
          <w:color w:val="000000" w:themeColor="text1"/>
          <w:sz w:val="24"/>
          <w:szCs w:val="24"/>
        </w:rPr>
        <w:t>by crop production in both countries</w:t>
      </w:r>
      <w:r w:rsidR="00611117">
        <w:rPr>
          <w:rFonts w:ascii="Times New Roman" w:hAnsi="Times New Roman"/>
          <w:color w:val="000000" w:themeColor="text1"/>
          <w:sz w:val="24"/>
          <w:szCs w:val="24"/>
        </w:rPr>
        <w:t xml:space="preserve">. </w:t>
      </w:r>
      <w:r w:rsidR="00600649">
        <w:rPr>
          <w:rFonts w:ascii="Times New Roman" w:hAnsi="Times New Roman"/>
          <w:color w:val="000000" w:themeColor="text1"/>
          <w:sz w:val="24"/>
          <w:szCs w:val="24"/>
        </w:rPr>
        <w:t>E</w:t>
      </w:r>
      <w:r w:rsidR="005F3A5F">
        <w:rPr>
          <w:rFonts w:ascii="Times New Roman" w:hAnsi="Times New Roman"/>
          <w:color w:val="000000" w:themeColor="text1"/>
          <w:sz w:val="24"/>
          <w:szCs w:val="24"/>
        </w:rPr>
        <w:t>mergy-base</w:t>
      </w:r>
      <w:r w:rsidR="00A67F4C">
        <w:rPr>
          <w:rFonts w:ascii="Times New Roman" w:hAnsi="Times New Roman"/>
          <w:color w:val="000000" w:themeColor="text1"/>
          <w:sz w:val="24"/>
          <w:szCs w:val="24"/>
        </w:rPr>
        <w:t>d indicators were calculated ba</w:t>
      </w:r>
      <w:r w:rsidR="005F3A5F">
        <w:rPr>
          <w:rFonts w:ascii="Times New Roman" w:hAnsi="Times New Roman"/>
          <w:color w:val="000000" w:themeColor="text1"/>
          <w:sz w:val="24"/>
          <w:szCs w:val="24"/>
        </w:rPr>
        <w:t xml:space="preserve">sed on </w:t>
      </w:r>
      <w:r w:rsidR="00887927">
        <w:rPr>
          <w:rFonts w:ascii="Times New Roman" w:hAnsi="Times New Roman"/>
          <w:color w:val="000000" w:themeColor="text1"/>
          <w:sz w:val="24"/>
          <w:szCs w:val="24"/>
        </w:rPr>
        <w:t>the real time series of input renewable and non</w:t>
      </w:r>
      <w:r w:rsidR="00FA5585">
        <w:rPr>
          <w:rFonts w:ascii="Times New Roman" w:hAnsi="Times New Roman"/>
          <w:color w:val="000000" w:themeColor="text1"/>
          <w:sz w:val="24"/>
          <w:szCs w:val="24"/>
        </w:rPr>
        <w:t>-</w:t>
      </w:r>
      <w:r w:rsidR="00887927">
        <w:rPr>
          <w:rFonts w:ascii="Times New Roman" w:hAnsi="Times New Roman"/>
          <w:color w:val="000000" w:themeColor="text1"/>
          <w:sz w:val="24"/>
          <w:szCs w:val="24"/>
        </w:rPr>
        <w:t>renewable sources.</w:t>
      </w:r>
      <w:r w:rsidR="00611117">
        <w:rPr>
          <w:rFonts w:ascii="Times New Roman" w:hAnsi="Times New Roman"/>
          <w:color w:val="000000" w:themeColor="text1"/>
          <w:sz w:val="24"/>
          <w:szCs w:val="24"/>
        </w:rPr>
        <w:t xml:space="preserve"> </w:t>
      </w:r>
      <w:r w:rsidR="008244EC">
        <w:rPr>
          <w:rFonts w:ascii="Times New Roman" w:hAnsi="Times New Roman"/>
          <w:color w:val="000000" w:themeColor="text1"/>
          <w:sz w:val="24"/>
          <w:szCs w:val="24"/>
        </w:rPr>
        <w:t>The m</w:t>
      </w:r>
      <w:r w:rsidR="00CC064D">
        <w:rPr>
          <w:rFonts w:ascii="Times New Roman" w:hAnsi="Times New Roman"/>
          <w:color w:val="000000" w:themeColor="text1"/>
          <w:sz w:val="24"/>
          <w:szCs w:val="24"/>
        </w:rPr>
        <w:t>ajor findings</w:t>
      </w:r>
      <w:r>
        <w:rPr>
          <w:rFonts w:ascii="Times New Roman" w:hAnsi="Times New Roman"/>
          <w:color w:val="000000" w:themeColor="text1"/>
          <w:sz w:val="24"/>
          <w:szCs w:val="24"/>
        </w:rPr>
        <w:t xml:space="preserve"> </w:t>
      </w:r>
      <w:r w:rsidR="008244EC">
        <w:rPr>
          <w:rFonts w:ascii="Times New Roman" w:hAnsi="Times New Roman"/>
          <w:color w:val="000000" w:themeColor="text1"/>
          <w:sz w:val="24"/>
          <w:szCs w:val="24"/>
        </w:rPr>
        <w:t xml:space="preserve">of the work </w:t>
      </w:r>
      <w:r w:rsidR="00CC064D">
        <w:rPr>
          <w:rFonts w:ascii="Times New Roman" w:hAnsi="Times New Roman"/>
          <w:color w:val="000000" w:themeColor="text1"/>
          <w:sz w:val="24"/>
          <w:szCs w:val="24"/>
        </w:rPr>
        <w:t>revealed</w:t>
      </w:r>
      <w:r>
        <w:rPr>
          <w:rFonts w:ascii="Times New Roman" w:hAnsi="Times New Roman"/>
          <w:color w:val="000000" w:themeColor="text1"/>
          <w:sz w:val="24"/>
          <w:szCs w:val="24"/>
        </w:rPr>
        <w:t xml:space="preserve"> that purchased renewable inputs, such as irrigating water</w:t>
      </w:r>
      <w:r w:rsidR="00A76290">
        <w:rPr>
          <w:rFonts w:ascii="Times New Roman" w:hAnsi="Times New Roman"/>
          <w:color w:val="000000" w:themeColor="text1"/>
          <w:sz w:val="24"/>
          <w:szCs w:val="24"/>
        </w:rPr>
        <w:t>,</w:t>
      </w:r>
      <w:r>
        <w:rPr>
          <w:rFonts w:ascii="Times New Roman" w:hAnsi="Times New Roman"/>
          <w:color w:val="000000" w:themeColor="text1"/>
          <w:sz w:val="24"/>
          <w:szCs w:val="24"/>
        </w:rPr>
        <w:t xml:space="preserve"> and </w:t>
      </w:r>
      <w:r w:rsidR="00A76290" w:rsidRPr="00A76290">
        <w:rPr>
          <w:rFonts w:ascii="Times New Roman" w:hAnsi="Times New Roman"/>
          <w:color w:val="000000" w:themeColor="text1"/>
          <w:sz w:val="24"/>
          <w:szCs w:val="24"/>
        </w:rPr>
        <w:t>purchased non-renewable input</w:t>
      </w:r>
      <w:r w:rsidR="00A76290">
        <w:rPr>
          <w:rFonts w:ascii="Times New Roman" w:hAnsi="Times New Roman"/>
          <w:color w:val="000000" w:themeColor="text1"/>
          <w:sz w:val="24"/>
          <w:szCs w:val="24"/>
        </w:rPr>
        <w:t xml:space="preserve">s, such as </w:t>
      </w:r>
      <w:r>
        <w:rPr>
          <w:rFonts w:ascii="Times New Roman" w:hAnsi="Times New Roman"/>
          <w:color w:val="000000" w:themeColor="text1"/>
          <w:sz w:val="24"/>
          <w:szCs w:val="24"/>
        </w:rPr>
        <w:t xml:space="preserve">agricultural labor, </w:t>
      </w:r>
      <w:r w:rsidR="008244EC">
        <w:rPr>
          <w:rFonts w:ascii="Times New Roman" w:hAnsi="Times New Roman"/>
          <w:color w:val="000000" w:themeColor="text1"/>
          <w:sz w:val="24"/>
          <w:szCs w:val="24"/>
        </w:rPr>
        <w:t xml:space="preserve">are </w:t>
      </w:r>
      <w:r>
        <w:rPr>
          <w:rFonts w:ascii="Times New Roman" w:hAnsi="Times New Roman"/>
          <w:color w:val="000000" w:themeColor="text1"/>
          <w:sz w:val="24"/>
          <w:szCs w:val="24"/>
        </w:rPr>
        <w:t xml:space="preserve">the largest contributors among the total inputs in </w:t>
      </w:r>
      <w:r w:rsidR="008244EC">
        <w:rPr>
          <w:rFonts w:ascii="Times New Roman" w:hAnsi="Times New Roman"/>
          <w:color w:val="000000" w:themeColor="text1"/>
          <w:sz w:val="24"/>
          <w:szCs w:val="24"/>
        </w:rPr>
        <w:t xml:space="preserve">both </w:t>
      </w:r>
      <w:r>
        <w:rPr>
          <w:rFonts w:ascii="Times New Roman" w:hAnsi="Times New Roman"/>
          <w:color w:val="000000" w:themeColor="text1"/>
          <w:sz w:val="24"/>
          <w:szCs w:val="24"/>
        </w:rPr>
        <w:t>countr</w:t>
      </w:r>
      <w:r w:rsidR="008244EC">
        <w:rPr>
          <w:rFonts w:ascii="Times New Roman" w:hAnsi="Times New Roman"/>
          <w:color w:val="000000" w:themeColor="text1"/>
          <w:sz w:val="24"/>
          <w:szCs w:val="24"/>
        </w:rPr>
        <w:t>ies</w:t>
      </w:r>
      <w:r>
        <w:rPr>
          <w:rFonts w:ascii="Times New Roman" w:hAnsi="Times New Roman"/>
          <w:color w:val="000000" w:themeColor="text1"/>
          <w:sz w:val="24"/>
          <w:szCs w:val="24"/>
        </w:rPr>
        <w:t>. L</w:t>
      </w:r>
      <w:r w:rsidRPr="00DB3DAB">
        <w:rPr>
          <w:rFonts w:ascii="Times New Roman" w:hAnsi="Times New Roman"/>
          <w:color w:val="000000" w:themeColor="text1"/>
          <w:sz w:val="24"/>
          <w:szCs w:val="24"/>
        </w:rPr>
        <w:t xml:space="preserve">abor accounted </w:t>
      </w:r>
      <w:r w:rsidR="007749AC">
        <w:rPr>
          <w:rFonts w:ascii="Times New Roman" w:hAnsi="Times New Roman"/>
          <w:color w:val="000000" w:themeColor="text1"/>
          <w:sz w:val="24"/>
          <w:szCs w:val="24"/>
        </w:rPr>
        <w:t>for 46.79% and 60.59% of total e</w:t>
      </w:r>
      <w:r w:rsidRPr="00DB3DAB">
        <w:rPr>
          <w:rFonts w:ascii="Times New Roman" w:hAnsi="Times New Roman"/>
          <w:color w:val="000000" w:themeColor="text1"/>
          <w:sz w:val="24"/>
          <w:szCs w:val="24"/>
        </w:rPr>
        <w:t>mergy input for crop production in India and Pakistan respectively</w:t>
      </w:r>
      <w:r>
        <w:rPr>
          <w:rFonts w:ascii="Times New Roman" w:hAnsi="Times New Roman"/>
          <w:color w:val="000000" w:themeColor="text1"/>
          <w:sz w:val="24"/>
          <w:szCs w:val="24"/>
        </w:rPr>
        <w:t>. Overall, the production efficiency in India was greater than that in Pakistan</w:t>
      </w:r>
      <w:r w:rsidR="0024304E">
        <w:rPr>
          <w:rFonts w:ascii="Times New Roman" w:hAnsi="Times New Roman"/>
          <w:color w:val="000000" w:themeColor="text1"/>
          <w:sz w:val="24"/>
          <w:szCs w:val="24"/>
        </w:rPr>
        <w:t>.</w:t>
      </w:r>
      <w:r w:rsidRPr="00DA5013">
        <w:rPr>
          <w:rFonts w:ascii="Times New Roman" w:hAnsi="Times New Roman"/>
          <w:color w:val="000000" w:themeColor="text1"/>
          <w:sz w:val="24"/>
          <w:szCs w:val="24"/>
        </w:rPr>
        <w:t xml:space="preserve"> Emergy of crop production in Pakistan witnessed an increase of only 23%</w:t>
      </w:r>
      <w:r w:rsidR="0024304E">
        <w:rPr>
          <w:rFonts w:ascii="Times New Roman" w:hAnsi="Times New Roman"/>
          <w:color w:val="000000" w:themeColor="text1"/>
          <w:sz w:val="24"/>
          <w:szCs w:val="24"/>
        </w:rPr>
        <w:t>,</w:t>
      </w:r>
      <w:r w:rsidRPr="00DA5013">
        <w:rPr>
          <w:rFonts w:ascii="Times New Roman" w:hAnsi="Times New Roman"/>
          <w:color w:val="000000" w:themeColor="text1"/>
          <w:sz w:val="24"/>
          <w:szCs w:val="24"/>
        </w:rPr>
        <w:t xml:space="preserve"> whereas India </w:t>
      </w:r>
      <w:r>
        <w:rPr>
          <w:rFonts w:ascii="Times New Roman" w:hAnsi="Times New Roman"/>
          <w:color w:val="000000" w:themeColor="text1"/>
          <w:sz w:val="24"/>
          <w:szCs w:val="24"/>
        </w:rPr>
        <w:t>saw</w:t>
      </w:r>
      <w:r w:rsidRPr="00DA5013">
        <w:rPr>
          <w:rFonts w:ascii="Times New Roman" w:hAnsi="Times New Roman"/>
          <w:color w:val="000000" w:themeColor="text1"/>
          <w:sz w:val="24"/>
          <w:szCs w:val="24"/>
        </w:rPr>
        <w:t xml:space="preserve"> an increase of 42%</w:t>
      </w:r>
      <w:r>
        <w:rPr>
          <w:rFonts w:ascii="Times New Roman" w:hAnsi="Times New Roman"/>
          <w:color w:val="000000" w:themeColor="text1"/>
          <w:sz w:val="24"/>
          <w:szCs w:val="24"/>
        </w:rPr>
        <w:t xml:space="preserve"> during the study period.</w:t>
      </w:r>
      <w:r w:rsidR="00E95F28">
        <w:rPr>
          <w:rFonts w:ascii="Times New Roman" w:hAnsi="Times New Roman"/>
          <w:color w:val="000000" w:themeColor="text1"/>
          <w:sz w:val="24"/>
          <w:szCs w:val="24"/>
        </w:rPr>
        <w:t xml:space="preserve"> Despite the lack of data on each specific agricultural process, this trend is an evidence of the fact that, if on one side the agricultural activities in the two countries were intensified to supply an increasing population, on the other side, although India performed better than Pakistan, the sustainability of the agricultural practices (from a nature-oriented perspective as assessed with emergy analysis) in both countries did not improve.  </w:t>
      </w:r>
      <w:r>
        <w:rPr>
          <w:rFonts w:ascii="Times New Roman" w:hAnsi="Times New Roman"/>
          <w:color w:val="000000" w:themeColor="text1"/>
          <w:sz w:val="24"/>
          <w:szCs w:val="24"/>
        </w:rPr>
        <w:t xml:space="preserve">. </w:t>
      </w:r>
      <w:r w:rsidRPr="001A5D48">
        <w:rPr>
          <w:rFonts w:ascii="Times New Roman" w:hAnsi="Times New Roman"/>
          <w:color w:val="000000" w:themeColor="text1"/>
          <w:sz w:val="24"/>
          <w:szCs w:val="24"/>
        </w:rPr>
        <w:t xml:space="preserve">Trends of carrying capacity </w:t>
      </w:r>
      <w:r>
        <w:rPr>
          <w:rFonts w:ascii="Times New Roman" w:hAnsi="Times New Roman"/>
          <w:color w:val="000000" w:themeColor="text1"/>
          <w:sz w:val="24"/>
          <w:szCs w:val="24"/>
        </w:rPr>
        <w:t xml:space="preserve">indicated that </w:t>
      </w:r>
      <w:r w:rsidRPr="00583566">
        <w:rPr>
          <w:rFonts w:ascii="Times New Roman" w:hAnsi="Times New Roman"/>
          <w:color w:val="000000" w:themeColor="text1"/>
          <w:sz w:val="24"/>
          <w:szCs w:val="24"/>
        </w:rPr>
        <w:t xml:space="preserve">intensive means of agricultural production are </w:t>
      </w:r>
      <w:r>
        <w:rPr>
          <w:rFonts w:ascii="Times New Roman" w:hAnsi="Times New Roman"/>
          <w:color w:val="000000" w:themeColor="text1"/>
          <w:sz w:val="24"/>
          <w:szCs w:val="24"/>
        </w:rPr>
        <w:t>threatening</w:t>
      </w:r>
      <w:r w:rsidRPr="00583566">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natural resources in both countries. </w:t>
      </w:r>
      <w:r w:rsidR="00CC064D">
        <w:rPr>
          <w:rFonts w:ascii="Times New Roman" w:hAnsi="Times New Roman"/>
          <w:color w:val="000000" w:themeColor="text1"/>
          <w:sz w:val="24"/>
          <w:szCs w:val="24"/>
        </w:rPr>
        <w:t>This study empirically demonstrates the</w:t>
      </w:r>
      <w:r>
        <w:rPr>
          <w:rFonts w:ascii="Times New Roman" w:hAnsi="Times New Roman"/>
          <w:color w:val="000000" w:themeColor="text1"/>
          <w:sz w:val="24"/>
          <w:szCs w:val="24"/>
        </w:rPr>
        <w:t xml:space="preserve"> need to conserve </w:t>
      </w:r>
      <w:r w:rsidR="00CC064D">
        <w:rPr>
          <w:rFonts w:ascii="Times New Roman" w:hAnsi="Times New Roman"/>
          <w:color w:val="000000" w:themeColor="text1"/>
          <w:sz w:val="24"/>
          <w:szCs w:val="24"/>
        </w:rPr>
        <w:t>natural resource</w:t>
      </w:r>
      <w:r w:rsidR="00E95F28">
        <w:rPr>
          <w:rFonts w:ascii="Times New Roman" w:hAnsi="Times New Roman"/>
          <w:color w:val="000000" w:themeColor="text1"/>
          <w:sz w:val="24"/>
          <w:szCs w:val="24"/>
        </w:rPr>
        <w:t>s, especially</w:t>
      </w:r>
      <w:r w:rsidR="00CC064D">
        <w:rPr>
          <w:rFonts w:ascii="Times New Roman" w:hAnsi="Times New Roman"/>
          <w:color w:val="000000" w:themeColor="text1"/>
          <w:sz w:val="24"/>
          <w:szCs w:val="24"/>
        </w:rPr>
        <w:t xml:space="preserve"> water</w:t>
      </w:r>
      <w:r w:rsidR="00E95F28">
        <w:rPr>
          <w:rFonts w:ascii="Times New Roman" w:hAnsi="Times New Roman"/>
          <w:color w:val="000000" w:themeColor="text1"/>
          <w:sz w:val="24"/>
          <w:szCs w:val="24"/>
        </w:rPr>
        <w:t>,</w:t>
      </w:r>
      <w:r>
        <w:rPr>
          <w:rFonts w:ascii="Times New Roman" w:hAnsi="Times New Roman"/>
          <w:color w:val="000000" w:themeColor="text1"/>
          <w:sz w:val="24"/>
          <w:szCs w:val="24"/>
        </w:rPr>
        <w:t xml:space="preserve"> which have been </w:t>
      </w:r>
      <w:r w:rsidR="00E95F28">
        <w:rPr>
          <w:rFonts w:ascii="Times New Roman" w:hAnsi="Times New Roman"/>
          <w:color w:val="000000" w:themeColor="text1"/>
          <w:sz w:val="24"/>
          <w:szCs w:val="24"/>
        </w:rPr>
        <w:t xml:space="preserve">rapidly </w:t>
      </w:r>
      <w:r>
        <w:rPr>
          <w:rFonts w:ascii="Times New Roman" w:hAnsi="Times New Roman"/>
          <w:color w:val="000000" w:themeColor="text1"/>
          <w:sz w:val="24"/>
          <w:szCs w:val="24"/>
        </w:rPr>
        <w:t xml:space="preserve">declining in these two countries. Since both countries share </w:t>
      </w:r>
      <w:r w:rsidR="00E95F28">
        <w:rPr>
          <w:rFonts w:ascii="Times New Roman" w:hAnsi="Times New Roman"/>
          <w:color w:val="000000" w:themeColor="text1"/>
          <w:sz w:val="24"/>
          <w:szCs w:val="24"/>
        </w:rPr>
        <w:t xml:space="preserve">these </w:t>
      </w:r>
      <w:r>
        <w:rPr>
          <w:rFonts w:ascii="Times New Roman" w:hAnsi="Times New Roman"/>
          <w:color w:val="000000" w:themeColor="text1"/>
          <w:sz w:val="24"/>
          <w:szCs w:val="24"/>
        </w:rPr>
        <w:t xml:space="preserve">resources, this </w:t>
      </w:r>
      <w:r w:rsidR="00CC064D">
        <w:rPr>
          <w:rFonts w:ascii="Times New Roman" w:hAnsi="Times New Roman"/>
          <w:color w:val="000000" w:themeColor="text1"/>
          <w:sz w:val="24"/>
          <w:szCs w:val="24"/>
        </w:rPr>
        <w:t xml:space="preserve">study </w:t>
      </w:r>
      <w:r>
        <w:rPr>
          <w:rFonts w:ascii="Times New Roman" w:hAnsi="Times New Roman"/>
          <w:color w:val="000000" w:themeColor="text1"/>
          <w:sz w:val="24"/>
          <w:szCs w:val="24"/>
        </w:rPr>
        <w:t xml:space="preserve">represents an </w:t>
      </w:r>
      <w:r w:rsidR="00CC064D">
        <w:rPr>
          <w:rFonts w:ascii="Times New Roman" w:hAnsi="Times New Roman"/>
          <w:color w:val="000000" w:themeColor="text1"/>
          <w:sz w:val="24"/>
          <w:szCs w:val="24"/>
        </w:rPr>
        <w:t>evidence</w:t>
      </w:r>
      <w:r>
        <w:rPr>
          <w:rFonts w:ascii="Times New Roman" w:hAnsi="Times New Roman"/>
          <w:color w:val="000000" w:themeColor="text1"/>
          <w:sz w:val="24"/>
          <w:szCs w:val="24"/>
        </w:rPr>
        <w:t xml:space="preserve"> for the</w:t>
      </w:r>
      <w:r w:rsidR="00CC064D">
        <w:rPr>
          <w:rFonts w:ascii="Times New Roman" w:hAnsi="Times New Roman"/>
          <w:color w:val="000000" w:themeColor="text1"/>
          <w:sz w:val="24"/>
          <w:szCs w:val="24"/>
        </w:rPr>
        <w:t xml:space="preserve"> need</w:t>
      </w:r>
      <w:r>
        <w:rPr>
          <w:rFonts w:ascii="Times New Roman" w:hAnsi="Times New Roman"/>
          <w:color w:val="000000" w:themeColor="text1"/>
          <w:sz w:val="24"/>
          <w:szCs w:val="24"/>
        </w:rPr>
        <w:t xml:space="preserve"> to cooperate for transboundary natural resource management. </w:t>
      </w:r>
    </w:p>
    <w:p w14:paraId="44A0C296" w14:textId="41D21423" w:rsidR="00E87272" w:rsidRDefault="00E87272" w:rsidP="009A6DC9">
      <w:pPr>
        <w:spacing w:after="120" w:line="240" w:lineRule="auto"/>
        <w:jc w:val="both"/>
        <w:rPr>
          <w:rFonts w:ascii="Times New Roman" w:hAnsi="Times New Roman"/>
          <w:color w:val="0070C0"/>
          <w:sz w:val="28"/>
          <w:szCs w:val="28"/>
        </w:rPr>
      </w:pPr>
      <w:r>
        <w:rPr>
          <w:rFonts w:ascii="Times New Roman" w:hAnsi="Times New Roman"/>
          <w:color w:val="0070C0"/>
          <w:sz w:val="28"/>
          <w:szCs w:val="28"/>
        </w:rPr>
        <w:t>Key Words</w:t>
      </w:r>
    </w:p>
    <w:p w14:paraId="6655DB97" w14:textId="5D867D54" w:rsidR="00E87272" w:rsidRDefault="00185800" w:rsidP="00B543E8">
      <w:pPr>
        <w:jc w:val="both"/>
        <w:rPr>
          <w:rFonts w:ascii="Times New Roman" w:hAnsi="Times New Roman"/>
          <w:sz w:val="24"/>
          <w:szCs w:val="24"/>
        </w:rPr>
      </w:pPr>
      <w:r>
        <w:rPr>
          <w:rFonts w:ascii="Times New Roman" w:hAnsi="Times New Roman"/>
          <w:sz w:val="24"/>
          <w:szCs w:val="24"/>
        </w:rPr>
        <w:t>Emergy</w:t>
      </w:r>
      <w:r w:rsidR="000C5F1C">
        <w:rPr>
          <w:rFonts w:ascii="Times New Roman" w:hAnsi="Times New Roman"/>
          <w:sz w:val="24"/>
          <w:szCs w:val="24"/>
        </w:rPr>
        <w:t>;</w:t>
      </w:r>
      <w:r>
        <w:rPr>
          <w:rFonts w:ascii="Times New Roman" w:hAnsi="Times New Roman"/>
          <w:sz w:val="24"/>
          <w:szCs w:val="24"/>
        </w:rPr>
        <w:t xml:space="preserve"> </w:t>
      </w:r>
      <w:r w:rsidR="00E87272">
        <w:rPr>
          <w:rFonts w:ascii="Times New Roman" w:hAnsi="Times New Roman"/>
          <w:sz w:val="24"/>
          <w:szCs w:val="24"/>
        </w:rPr>
        <w:t>Sustainable development; d</w:t>
      </w:r>
      <w:r w:rsidR="00E87272" w:rsidRPr="00E87272">
        <w:rPr>
          <w:rFonts w:ascii="Times New Roman" w:hAnsi="Times New Roman"/>
          <w:sz w:val="24"/>
          <w:szCs w:val="24"/>
        </w:rPr>
        <w:t>eveloping country</w:t>
      </w:r>
      <w:r w:rsidR="00E87272">
        <w:rPr>
          <w:rFonts w:ascii="Times New Roman" w:hAnsi="Times New Roman"/>
          <w:sz w:val="24"/>
          <w:szCs w:val="24"/>
        </w:rPr>
        <w:t xml:space="preserve">; </w:t>
      </w:r>
      <w:r w:rsidR="00215B4E">
        <w:rPr>
          <w:rFonts w:ascii="Times New Roman" w:hAnsi="Times New Roman"/>
          <w:sz w:val="24"/>
          <w:szCs w:val="24"/>
        </w:rPr>
        <w:t>agriculture; resource conservation; ecological accounting</w:t>
      </w:r>
      <w:r w:rsidR="00004E00">
        <w:rPr>
          <w:rFonts w:ascii="Times New Roman" w:hAnsi="Times New Roman"/>
          <w:sz w:val="24"/>
          <w:szCs w:val="24"/>
        </w:rPr>
        <w:t>.</w:t>
      </w:r>
    </w:p>
    <w:p w14:paraId="0B82F874" w14:textId="056E0C28" w:rsidR="009A6DC9" w:rsidRDefault="009A6DC9" w:rsidP="00B543E8">
      <w:pPr>
        <w:jc w:val="both"/>
        <w:rPr>
          <w:rFonts w:ascii="Times New Roman" w:hAnsi="Times New Roman"/>
          <w:sz w:val="24"/>
          <w:szCs w:val="24"/>
        </w:rPr>
      </w:pPr>
    </w:p>
    <w:p w14:paraId="69D515DF" w14:textId="22F55B9E" w:rsidR="009A6DC9" w:rsidRDefault="009A6DC9" w:rsidP="00B543E8">
      <w:pPr>
        <w:jc w:val="both"/>
        <w:rPr>
          <w:rFonts w:ascii="Times New Roman" w:hAnsi="Times New Roman"/>
          <w:sz w:val="24"/>
          <w:szCs w:val="24"/>
        </w:rPr>
      </w:pPr>
    </w:p>
    <w:p w14:paraId="39C87113" w14:textId="6542E6BF" w:rsidR="009A6DC9" w:rsidRDefault="009A6DC9" w:rsidP="00B543E8">
      <w:pPr>
        <w:jc w:val="both"/>
        <w:rPr>
          <w:rFonts w:ascii="Times New Roman" w:hAnsi="Times New Roman"/>
          <w:sz w:val="24"/>
          <w:szCs w:val="24"/>
        </w:rPr>
      </w:pPr>
    </w:p>
    <w:p w14:paraId="529B0F05" w14:textId="5DB9628F" w:rsidR="009A6DC9" w:rsidRDefault="009A6DC9" w:rsidP="00B543E8">
      <w:pPr>
        <w:jc w:val="both"/>
        <w:rPr>
          <w:rFonts w:ascii="Times New Roman" w:hAnsi="Times New Roman"/>
          <w:sz w:val="24"/>
          <w:szCs w:val="24"/>
        </w:rPr>
      </w:pPr>
    </w:p>
    <w:p w14:paraId="2C06EFBA" w14:textId="67670ABF" w:rsidR="009A6DC9" w:rsidRDefault="009A6DC9" w:rsidP="00B543E8">
      <w:pPr>
        <w:jc w:val="both"/>
        <w:rPr>
          <w:rFonts w:ascii="Times New Roman" w:hAnsi="Times New Roman"/>
          <w:sz w:val="24"/>
          <w:szCs w:val="24"/>
        </w:rPr>
      </w:pPr>
    </w:p>
    <w:p w14:paraId="77143C31" w14:textId="77777777" w:rsidR="009A6DC9" w:rsidRPr="00E87272" w:rsidRDefault="009A6DC9" w:rsidP="00B543E8">
      <w:pPr>
        <w:jc w:val="both"/>
        <w:rPr>
          <w:rFonts w:ascii="Times New Roman" w:hAnsi="Times New Roman"/>
          <w:sz w:val="24"/>
          <w:szCs w:val="24"/>
        </w:rPr>
      </w:pPr>
    </w:p>
    <w:p w14:paraId="655F31CF" w14:textId="77777777" w:rsidR="00E87272" w:rsidRPr="00286C73" w:rsidRDefault="00E87272" w:rsidP="00286C73">
      <w:pPr>
        <w:pStyle w:val="ListParagraph"/>
        <w:numPr>
          <w:ilvl w:val="0"/>
          <w:numId w:val="2"/>
        </w:numPr>
        <w:jc w:val="both"/>
        <w:rPr>
          <w:rFonts w:ascii="Times New Roman" w:hAnsi="Times New Roman"/>
          <w:color w:val="0070C0"/>
          <w:sz w:val="28"/>
          <w:szCs w:val="28"/>
        </w:rPr>
      </w:pPr>
      <w:r w:rsidRPr="00286C73">
        <w:rPr>
          <w:rFonts w:ascii="Times New Roman" w:hAnsi="Times New Roman"/>
          <w:color w:val="0070C0"/>
          <w:sz w:val="28"/>
          <w:szCs w:val="28"/>
        </w:rPr>
        <w:lastRenderedPageBreak/>
        <w:t>Introduction</w:t>
      </w:r>
    </w:p>
    <w:p w14:paraId="1006B45C" w14:textId="067BF077" w:rsidR="00441A66" w:rsidRDefault="00BA3E6B" w:rsidP="00F47AB8">
      <w:pPr>
        <w:pStyle w:val="bodytext"/>
        <w:shd w:val="clear" w:color="auto" w:fill="FFFFFF"/>
        <w:spacing w:before="0" w:beforeAutospacing="0" w:after="240" w:afterAutospacing="0" w:line="480" w:lineRule="auto"/>
        <w:jc w:val="both"/>
      </w:pPr>
      <w:r>
        <w:tab/>
      </w:r>
      <w:r w:rsidR="00E66E57">
        <w:t xml:space="preserve">The Indian subcontinent forms a major </w:t>
      </w:r>
      <w:r w:rsidR="009B4C23">
        <w:t xml:space="preserve">geographical </w:t>
      </w:r>
      <w:r w:rsidR="00E66E57">
        <w:t>portion of the South Asian region</w:t>
      </w:r>
      <w:r w:rsidR="00F11FF9">
        <w:t xml:space="preserve"> and it is home to more than </w:t>
      </w:r>
      <w:r w:rsidR="0074606E">
        <w:t>a</w:t>
      </w:r>
      <w:r w:rsidR="00E66E57">
        <w:t xml:space="preserve"> billion people</w:t>
      </w:r>
      <w:r w:rsidR="0074606E">
        <w:t xml:space="preserve"> </w:t>
      </w:r>
      <w:r w:rsidR="0074606E">
        <w:fldChar w:fldCharType="begin"/>
      </w:r>
      <w:r w:rsidR="00722662">
        <w:instrText xml:space="preserve"> ADDIN EN.CITE &lt;EndNote&gt;&lt;Cite&gt;&lt;Author&gt;Ahmed&lt;/Author&gt;&lt;Year&gt;2016&lt;/Year&gt;&lt;RecNum&gt;1259&lt;/RecNum&gt;&lt;DisplayText&gt;(Ahmed et al., 2016)&lt;/DisplayText&gt;&lt;record&gt;&lt;rec-number&gt;1259&lt;/rec-number&gt;&lt;foreign-keys&gt;&lt;key app="EN" db-id="rxszzzrslr9se9esxf45sr51ta2wexpfvf9s" timestamp="1534850898"&gt;1259&lt;/key&gt;&lt;/foreign-keys&gt;&lt;ref-type name="Journal Article"&gt;17&lt;/ref-type&gt;&lt;contributors&gt;&lt;authors&gt;&lt;author&gt;Ahmed, Saeed&lt;/author&gt;&lt;author&gt;Mahmood, Anzar&lt;/author&gt;&lt;author&gt;Hasan, Ahmad&lt;/author&gt;&lt;author&gt;Sidhu, Guftaar Ahmad Sardar&lt;/author&gt;&lt;author&gt;Butt, Muhammad Fasih Uddin&lt;/author&gt;&lt;/authors&gt;&lt;/contributors&gt;&lt;titles&gt;&lt;title&gt;A comparative review of China, India and Pakistan renewable energy sectors and sharing opportunities&lt;/title&gt;&lt;secondary-title&gt;Renewable and Sustainable Energy Reviews&lt;/secondary-title&gt;&lt;/titles&gt;&lt;periodical&gt;&lt;full-title&gt;Renewable and Sustainable Energy Reviews&lt;/full-title&gt;&lt;/periodical&gt;&lt;pages&gt;216-225&lt;/pages&gt;&lt;volume&gt;57&lt;/volume&gt;&lt;dates&gt;&lt;year&gt;2016&lt;/year&gt;&lt;/dates&gt;&lt;isbn&gt;1364-0321&lt;/isbn&gt;&lt;urls&gt;&lt;/urls&gt;&lt;/record&gt;&lt;/Cite&gt;&lt;/EndNote&gt;</w:instrText>
      </w:r>
      <w:r w:rsidR="0074606E">
        <w:fldChar w:fldCharType="separate"/>
      </w:r>
      <w:r w:rsidR="0074606E">
        <w:rPr>
          <w:noProof/>
        </w:rPr>
        <w:t>(Ahmed et al., 2016)</w:t>
      </w:r>
      <w:r w:rsidR="0074606E">
        <w:fldChar w:fldCharType="end"/>
      </w:r>
      <w:r w:rsidR="00E66E57">
        <w:t>. Politically this area has been divided into different countries of which India and Pakistan form the largest countries in both size and population</w:t>
      </w:r>
      <w:r w:rsidR="00F11FF9">
        <w:t xml:space="preserve"> </w:t>
      </w:r>
      <w:r w:rsidR="00F11FF9">
        <w:fldChar w:fldCharType="begin"/>
      </w:r>
      <w:r w:rsidR="00722662">
        <w:instrText xml:space="preserve"> ADDIN EN.CITE &lt;EndNote&gt;&lt;Cite&gt;&lt;Author&gt;Haub&lt;/Author&gt;&lt;Year&gt;2007&lt;/Year&gt;&lt;RecNum&gt;1256&lt;/RecNum&gt;&lt;DisplayText&gt;(Haub and Kent, 2007)&lt;/DisplayText&gt;&lt;record&gt;&lt;rec-number&gt;1256&lt;/rec-number&gt;&lt;foreign-keys&gt;&lt;key app="EN" db-id="rxszzzrslr9se9esxf45sr51ta2wexpfvf9s" timestamp="1534850896"&gt;1256&lt;/key&gt;&lt;/foreign-keys&gt;&lt;ref-type name="Journal Article"&gt;17&lt;/ref-type&gt;&lt;contributors&gt;&lt;authors&gt;&lt;author&gt;Haub, Carl&lt;/author&gt;&lt;author&gt;Kent, Mary Mederios&lt;/author&gt;&lt;/authors&gt;&lt;/contributors&gt;&lt;titles&gt;&lt;title&gt;World population data sheet&lt;/title&gt;&lt;secondary-title&gt;Population Reference Bureau. Wash&lt;/secondary-title&gt;&lt;/titles&gt;&lt;periodical&gt;&lt;full-title&gt;Population Reference Bureau. Wash&lt;/full-title&gt;&lt;/periodical&gt;&lt;dates&gt;&lt;year&gt;2007&lt;/year&gt;&lt;/dates&gt;&lt;urls&gt;&lt;/urls&gt;&lt;/record&gt;&lt;/Cite&gt;&lt;/EndNote&gt;</w:instrText>
      </w:r>
      <w:r w:rsidR="00F11FF9">
        <w:fldChar w:fldCharType="separate"/>
      </w:r>
      <w:r w:rsidR="00F11FF9">
        <w:rPr>
          <w:noProof/>
        </w:rPr>
        <w:t>(Haub and Kent, 2007)</w:t>
      </w:r>
      <w:r w:rsidR="00F11FF9">
        <w:fldChar w:fldCharType="end"/>
      </w:r>
      <w:r w:rsidR="00E66E57">
        <w:t xml:space="preserve">. </w:t>
      </w:r>
      <w:r>
        <w:t xml:space="preserve">Pakistan </w:t>
      </w:r>
      <w:r w:rsidR="00D51D0F">
        <w:t xml:space="preserve">with </w:t>
      </w:r>
      <w:r w:rsidR="00AC5954">
        <w:t>201</w:t>
      </w:r>
      <w:r w:rsidR="00D51D0F">
        <w:t xml:space="preserve"> million people </w:t>
      </w:r>
      <w:r>
        <w:t xml:space="preserve">is the </w:t>
      </w:r>
      <w:r w:rsidR="00AC5954">
        <w:t>fifth</w:t>
      </w:r>
      <w:r>
        <w:t xml:space="preserve"> most populated country in the world </w:t>
      </w:r>
      <w:r w:rsidR="00E66E57">
        <w:t>while India is the second most populous country in the world with a population of 1.3 billion people and these</w:t>
      </w:r>
      <w:r w:rsidR="004336A7">
        <w:t xml:space="preserve"> population</w:t>
      </w:r>
      <w:r w:rsidR="00E66E57">
        <w:t>s</w:t>
      </w:r>
      <w:r w:rsidR="00D51D0F">
        <w:t xml:space="preserve"> </w:t>
      </w:r>
      <w:r w:rsidR="00E66E57">
        <w:t>are</w:t>
      </w:r>
      <w:r w:rsidR="00D51D0F">
        <w:t xml:space="preserve"> projected to increase further in the future owing to the high population growth rate</w:t>
      </w:r>
      <w:r w:rsidR="00E66E57">
        <w:t>s in both countries</w:t>
      </w:r>
      <w:r w:rsidR="00F11FF9">
        <w:t xml:space="preserve"> </w:t>
      </w:r>
      <w:r w:rsidR="00F11FF9">
        <w:fldChar w:fldCharType="begin"/>
      </w:r>
      <w:r w:rsidR="007000A8">
        <w:instrText xml:space="preserve"> ADDIN EN.CITE &lt;EndNote&gt;&lt;Cite&gt;&lt;Author&gt;Bank&lt;/Author&gt;&lt;Year&gt;2010-2014&lt;/Year&gt;&lt;RecNum&gt;93&lt;/RecNum&gt;&lt;DisplayText&gt;(World Bank, 2010-2014)&lt;/DisplayText&gt;&lt;record&gt;&lt;rec-number&gt;93&lt;/rec-number&gt;&lt;foreign-keys&gt;&lt;key app="EN" db-id="r0rzasfwvv5ta9e2er6xxdxxvrfepre2txap" timestamp="1489107024"&gt;93&lt;/key&gt;&lt;/foreign-keys&gt;&lt;ref-type name="Report"&gt;27&lt;/ref-type&gt;&lt;contributors&gt;&lt;authors&gt;&lt;author&gt;World Bank,&lt;/author&gt;&lt;/authors&gt;&lt;/contributors&gt;&lt;titles&gt;&lt;title&gt;Population growth (annual %)&lt;/title&gt;&lt;/titles&gt;&lt;dates&gt;&lt;year&gt;2010-2014&lt;/year&gt;&lt;pub-dates&gt;&lt;date&gt;23 August 2015&lt;/date&gt;&lt;/pub-dates&gt;&lt;/dates&gt;&lt;publisher&gt;The World Bank&lt;/publisher&gt;&lt;urls&gt;&lt;related-urls&gt;&lt;url&gt;http://data.worldbank.org/indicator/SP.POP.GROW&lt;/url&gt;&lt;/related-urls&gt;&lt;/urls&gt;&lt;/record&gt;&lt;/Cite&gt;&lt;/EndNote&gt;</w:instrText>
      </w:r>
      <w:r w:rsidR="00F11FF9">
        <w:fldChar w:fldCharType="separate"/>
      </w:r>
      <w:r w:rsidR="00F11FF9">
        <w:rPr>
          <w:noProof/>
        </w:rPr>
        <w:t>(World Bank, 2010-2014)</w:t>
      </w:r>
      <w:r w:rsidR="00F11FF9">
        <w:fldChar w:fldCharType="end"/>
      </w:r>
      <w:r>
        <w:t xml:space="preserve">. </w:t>
      </w:r>
      <w:r w:rsidR="00441A66">
        <w:t xml:space="preserve">This scenario has obvious implications for food and nutritional security </w:t>
      </w:r>
      <w:r w:rsidR="00EC5026">
        <w:t xml:space="preserve">in these countries </w:t>
      </w:r>
      <w:r w:rsidR="00EC5026" w:rsidRPr="007B4254">
        <w:t>as</w:t>
      </w:r>
      <w:r w:rsidR="007B4254" w:rsidRPr="007B4254">
        <w:t xml:space="preserve"> 60% of all Pakistanis are food insecure</w:t>
      </w:r>
      <w:r w:rsidR="004E5101">
        <w:t>,</w:t>
      </w:r>
      <w:r w:rsidR="007B4254" w:rsidRPr="007B4254">
        <w:t xml:space="preserve"> </w:t>
      </w:r>
      <w:r w:rsidR="0046626A">
        <w:t>ranking 77</w:t>
      </w:r>
      <w:r w:rsidR="0046626A" w:rsidRPr="0046626A">
        <w:rPr>
          <w:vertAlign w:val="superscript"/>
        </w:rPr>
        <w:t>th</w:t>
      </w:r>
      <w:r w:rsidR="0046626A">
        <w:t xml:space="preserve"> on the Food Security Index</w:t>
      </w:r>
      <w:r w:rsidR="00003F3A">
        <w:t>,</w:t>
      </w:r>
      <w:r w:rsidR="0046626A">
        <w:t xml:space="preserve"> with India at the 74</w:t>
      </w:r>
      <w:r w:rsidR="0046626A" w:rsidRPr="0046626A">
        <w:rPr>
          <w:vertAlign w:val="superscript"/>
        </w:rPr>
        <w:t>th</w:t>
      </w:r>
      <w:r w:rsidR="0046626A">
        <w:t xml:space="preserve"> position</w:t>
      </w:r>
      <w:r w:rsidR="007B4254" w:rsidRPr="007B4254">
        <w:t xml:space="preserve"> </w:t>
      </w:r>
      <w:r w:rsidR="0046626A">
        <w:fldChar w:fldCharType="begin"/>
      </w:r>
      <w:r w:rsidR="004876D4">
        <w:instrText xml:space="preserve"> ADDIN EN.CITE &lt;EndNote&gt;&lt;Cite&gt;&lt;Author&gt;Economic Intelligence Unit&lt;/Author&gt;&lt;Year&gt;2017&lt;/Year&gt;&lt;RecNum&gt;1266&lt;/RecNum&gt;&lt;DisplayText&gt;(Economic Intelligence Unit, 2017)&lt;/DisplayText&gt;&lt;record&gt;&lt;rec-number&gt;1266&lt;/rec-number&gt;&lt;foreign-keys&gt;&lt;key app="EN" db-id="rxszzzrslr9se9esxf45sr51ta2wexpfvf9s" timestamp="1534850903"&gt;1266&lt;/key&gt;&lt;/foreign-keys&gt;&lt;ref-type name="Web Page"&gt;12&lt;/ref-type&gt;&lt;contributors&gt;&lt;authors&gt;&lt;author&gt;Economic Intelligence Unit,&lt;/author&gt;&lt;/authors&gt;&lt;/contributors&gt;&lt;titles&gt;&lt;title&gt;Global Food Security Index&lt;/title&gt;&lt;/titles&gt;&lt;dates&gt;&lt;year&gt;2017&lt;/year&gt;&lt;/dates&gt;&lt;urls&gt;&lt;related-urls&gt;&lt;url&gt;http://foodsecurityindex.eiu.com/&lt;/url&gt;&lt;/related-urls&gt;&lt;/urls&gt;&lt;access-date&gt;20 October, 2017&lt;/access-date&gt;&lt;/record&gt;&lt;/Cite&gt;&lt;/EndNote&gt;</w:instrText>
      </w:r>
      <w:r w:rsidR="0046626A">
        <w:fldChar w:fldCharType="separate"/>
      </w:r>
      <w:r w:rsidR="0046626A">
        <w:rPr>
          <w:noProof/>
        </w:rPr>
        <w:t>(Economic Intelligence Unit, 2017)</w:t>
      </w:r>
      <w:r w:rsidR="0046626A">
        <w:fldChar w:fldCharType="end"/>
      </w:r>
      <w:r w:rsidR="00441A66" w:rsidRPr="007B4254">
        <w:t>.</w:t>
      </w:r>
      <w:r w:rsidR="00441A66">
        <w:t xml:space="preserve"> This</w:t>
      </w:r>
      <w:r w:rsidR="00AD4B31">
        <w:t xml:space="preserve"> </w:t>
      </w:r>
      <w:r w:rsidR="004E5101">
        <w:t xml:space="preserve">looks </w:t>
      </w:r>
      <w:r w:rsidR="003E013E">
        <w:t>surprising</w:t>
      </w:r>
      <w:r w:rsidR="004E5101">
        <w:t>,</w:t>
      </w:r>
      <w:r w:rsidR="003E013E">
        <w:t xml:space="preserve"> </w:t>
      </w:r>
      <w:r w:rsidR="00441A66">
        <w:t xml:space="preserve">given that currently </w:t>
      </w:r>
      <w:r w:rsidR="00E66E57">
        <w:t>both India and Pakistan</w:t>
      </w:r>
      <w:r w:rsidR="00441A66" w:rsidRPr="00165AAE">
        <w:t xml:space="preserve"> </w:t>
      </w:r>
      <w:r w:rsidR="00E66E57">
        <w:t xml:space="preserve">are </w:t>
      </w:r>
      <w:r w:rsidR="00AC5954">
        <w:t xml:space="preserve">already </w:t>
      </w:r>
      <w:r w:rsidR="00E66E57">
        <w:t>some</w:t>
      </w:r>
      <w:r w:rsidR="00441A66" w:rsidRPr="00165AAE">
        <w:t xml:space="preserve"> of the largest producers </w:t>
      </w:r>
      <w:r w:rsidR="004E5101">
        <w:t xml:space="preserve">in the world </w:t>
      </w:r>
      <w:r w:rsidR="00441A66" w:rsidRPr="00165AAE">
        <w:t xml:space="preserve">of </w:t>
      </w:r>
      <w:r w:rsidR="00441A66">
        <w:t>major food crops such as wheat, rice, cotton, sugarcane, etc</w:t>
      </w:r>
      <w:r w:rsidR="00823F1F">
        <w:t>., thus</w:t>
      </w:r>
      <w:r w:rsidR="005D5CF5">
        <w:t xml:space="preserve"> ranking among the top 10 countries in </w:t>
      </w:r>
      <w:r w:rsidR="006A0D49">
        <w:t xml:space="preserve">terms of </w:t>
      </w:r>
      <w:r w:rsidR="005D5CF5">
        <w:t>agricultural output</w:t>
      </w:r>
      <w:r w:rsidR="00F11FF9">
        <w:t xml:space="preserve"> </w:t>
      </w:r>
      <w:r w:rsidR="00F11FF9">
        <w:fldChar w:fldCharType="begin"/>
      </w:r>
      <w:r w:rsidR="00722662">
        <w:instrText xml:space="preserve"> ADDIN EN.CITE &lt;EndNote&gt;&lt;Cite&gt;&lt;Author&gt;Ray&lt;/Author&gt;&lt;Year&gt;2013&lt;/Year&gt;&lt;RecNum&gt;1255&lt;/RecNum&gt;&lt;DisplayText&gt;(Ray et al., 2013)&lt;/DisplayText&gt;&lt;record&gt;&lt;rec-number&gt;1255&lt;/rec-number&gt;&lt;foreign-keys&gt;&lt;key app="EN" db-id="rxszzzrslr9se9esxf45sr51ta2wexpfvf9s" timestamp="1534850896"&gt;1255&lt;/key&gt;&lt;/foreign-keys&gt;&lt;ref-type name="Journal Article"&gt;17&lt;/ref-type&gt;&lt;contributors&gt;&lt;authors&gt;&lt;author&gt;Ray, Deepak K.&lt;/author&gt;&lt;author&gt;Mueller, Nathaniel D.&lt;/author&gt;&lt;author&gt;West, Paul C.&lt;/author&gt;&lt;author&gt;Foley, Jonathan A.&lt;/author&gt;&lt;/authors&gt;&lt;/contributors&gt;&lt;titles&gt;&lt;title&gt;Yield Trends Are Insufficient to Double Global Crop Production by 2050&lt;/title&gt;&lt;secondary-title&gt;PLOS ONE&lt;/secondary-title&gt;&lt;/titles&gt;&lt;periodical&gt;&lt;full-title&gt;PLoS One&lt;/full-title&gt;&lt;/periodical&gt;&lt;pages&gt;e66428&lt;/pages&gt;&lt;volume&gt;8&lt;/volume&gt;&lt;number&gt;6&lt;/number&gt;&lt;dates&gt;&lt;year&gt;2013&lt;/year&gt;&lt;/dates&gt;&lt;publisher&gt;Public Library of Science&lt;/publisher&gt;&lt;urls&gt;&lt;related-urls&gt;&lt;url&gt;https://doi.org/10.1371/journal.pone.0066428&lt;/url&gt;&lt;/related-urls&gt;&lt;/urls&gt;&lt;electronic-resource-num&gt;10.1371/journal.pone.0066428&lt;/electronic-resource-num&gt;&lt;/record&gt;&lt;/Cite&gt;&lt;/EndNote&gt;</w:instrText>
      </w:r>
      <w:r w:rsidR="00F11FF9">
        <w:fldChar w:fldCharType="separate"/>
      </w:r>
      <w:r w:rsidR="00F11FF9">
        <w:rPr>
          <w:noProof/>
        </w:rPr>
        <w:t>(Ray et al., 2013)</w:t>
      </w:r>
      <w:r w:rsidR="00F11FF9">
        <w:fldChar w:fldCharType="end"/>
      </w:r>
      <w:r w:rsidR="00441A66" w:rsidRPr="00165AAE">
        <w:t>.</w:t>
      </w:r>
      <w:r w:rsidR="00441A66">
        <w:t xml:space="preserve"> </w:t>
      </w:r>
      <w:r w:rsidR="005D5CF5">
        <w:t xml:space="preserve">Agriculture is </w:t>
      </w:r>
      <w:r w:rsidR="00AD4B31">
        <w:t xml:space="preserve">also </w:t>
      </w:r>
      <w:r w:rsidR="005D5CF5">
        <w:t xml:space="preserve">one of the main </w:t>
      </w:r>
      <w:r w:rsidR="00003F3A">
        <w:t xml:space="preserve">assets </w:t>
      </w:r>
      <w:r w:rsidR="005D5CF5">
        <w:t>of Pakistan</w:t>
      </w:r>
      <w:r w:rsidR="00003F3A">
        <w:t>’s</w:t>
      </w:r>
      <w:r w:rsidR="005D5CF5">
        <w:t xml:space="preserve"> economy</w:t>
      </w:r>
      <w:r w:rsidR="00185800">
        <w:t>,</w:t>
      </w:r>
      <w:r w:rsidR="005D5CF5">
        <w:t xml:space="preserve"> contributing </w:t>
      </w:r>
      <w:r w:rsidR="00185800">
        <w:t xml:space="preserve">by </w:t>
      </w:r>
      <w:r w:rsidR="005D5CF5">
        <w:t xml:space="preserve">more than 25% to the national GDP and employing more than </w:t>
      </w:r>
      <w:r w:rsidR="001B1C42">
        <w:t>50</w:t>
      </w:r>
      <w:r w:rsidR="005D5CF5">
        <w:t xml:space="preserve">% of the </w:t>
      </w:r>
      <w:r w:rsidR="00C76180">
        <w:t xml:space="preserve">labour </w:t>
      </w:r>
      <w:r w:rsidR="005D5CF5">
        <w:t>workforce</w:t>
      </w:r>
      <w:r w:rsidR="00F11FF9">
        <w:t xml:space="preserve"> </w:t>
      </w:r>
      <w:r w:rsidR="00F11FF9">
        <w:fldChar w:fldCharType="begin"/>
      </w:r>
      <w:r w:rsidR="00F11FF9">
        <w:instrText xml:space="preserve"> ADDIN EN.CITE &lt;EndNote&gt;&lt;Cite&gt;&lt;Author&gt;Pakistan Bureau of Statistics&lt;/Author&gt;&lt;Year&gt;2011&lt;/Year&gt;&lt;RecNum&gt;1205&lt;/RecNum&gt;&lt;DisplayText&gt;(Pakistan Bureau of Statistics, 2011)&lt;/DisplayText&gt;&lt;record&gt;&lt;rec-number&gt;1205&lt;/rec-number&gt;&lt;foreign-keys&gt;&lt;key app="EN" db-id="r0rzasfwvv5ta9e2er6xxdxxvrfepre2txap" timestamp="1506306666"&gt;1205&lt;/key&gt;&lt;/foreign-keys&gt;&lt;ref-type name="Report"&gt;27&lt;/ref-type&gt;&lt;contributors&gt;&lt;authors&gt;&lt;author&gt;Pakistan Bureau of Statistics,&lt;/author&gt;&lt;/authors&gt;&lt;/contributors&gt;&lt;titles&gt;&lt;title&gt;Agriculture Statistics of Pakistan 2010-11&lt;/title&gt;&lt;/titles&gt;&lt;dates&gt;&lt;year&gt;2011&lt;/year&gt;&lt;/dates&gt;&lt;urls&gt;&lt;related-urls&gt;&lt;url&gt;http://www.pbs.gov.pk/content/agriculture-statistics-pakistan-2010-11&lt;/url&gt;&lt;/related-urls&gt;&lt;/urls&gt;&lt;access-date&gt;20th August 2017&lt;/access-date&gt;&lt;/record&gt;&lt;/Cite&gt;&lt;/EndNote&gt;</w:instrText>
      </w:r>
      <w:r w:rsidR="00F11FF9">
        <w:fldChar w:fldCharType="separate"/>
      </w:r>
      <w:r w:rsidR="00F11FF9">
        <w:rPr>
          <w:noProof/>
        </w:rPr>
        <w:t>(Pakistan Bureau of Statistics, 2011)</w:t>
      </w:r>
      <w:r w:rsidR="00F11FF9">
        <w:fldChar w:fldCharType="end"/>
      </w:r>
      <w:r w:rsidR="005D5CF5">
        <w:t xml:space="preserve">. </w:t>
      </w:r>
      <w:r w:rsidR="0045221F">
        <w:t>Similarly, the share of agriculture to the national GDP in India is 18.1% and this sector employs 48.8% of the total labour force</w:t>
      </w:r>
      <w:r w:rsidR="00F11FF9">
        <w:t xml:space="preserve"> </w:t>
      </w:r>
      <w:r w:rsidR="00F11FF9">
        <w:fldChar w:fldCharType="begin"/>
      </w:r>
      <w:r w:rsidR="004876D4">
        <w:instrText xml:space="preserve"> ADDIN EN.CITE &lt;EndNote&gt;&lt;Cite&gt;&lt;Author&gt;Directorate of Economics &amp;amp; Statistics&lt;/Author&gt;&lt;Year&gt;2016&lt;/Year&gt;&lt;RecNum&gt;1219&lt;/RecNum&gt;&lt;DisplayText&gt;(Directorate of Economics &amp;amp; Statistics, 2016)&lt;/DisplayText&gt;&lt;record&gt;&lt;rec-number&gt;1219&lt;/rec-number&gt;&lt;foreign-keys&gt;&lt;key app="EN" db-id="rxszzzrslr9se9esxf45sr51ta2wexpfvf9s" timestamp="1534850876"&gt;1219&lt;/key&gt;&lt;/foreign-keys&gt;&lt;ref-type name="Web Page"&gt;12&lt;/ref-type&gt;&lt;contributors&gt;&lt;authors&gt;&lt;author&gt;Directorate of Economics &amp;amp; Statistics,&lt;/author&gt;&lt;/authors&gt;&lt;/contributors&gt;&lt;titles&gt;&lt;title&gt;Agricultural statistics at a glance&lt;/title&gt;&lt;/titles&gt;&lt;dates&gt;&lt;year&gt;2016&lt;/year&gt;&lt;/dates&gt;&lt;publisher&gt;Ministry of Agriculture and Farmers Welfare, Govt. of India&lt;/publisher&gt;&lt;urls&gt;&lt;related-urls&gt;&lt;url&gt;http://eands.dacnet.nic.in/&lt;/url&gt;&lt;/related-urls&gt;&lt;/urls&gt;&lt;access-date&gt;21 Aaugust 2017&lt;/access-date&gt;&lt;/record&gt;&lt;/Cite&gt;&lt;/EndNote&gt;</w:instrText>
      </w:r>
      <w:r w:rsidR="00F11FF9">
        <w:fldChar w:fldCharType="separate"/>
      </w:r>
      <w:r w:rsidR="00F11FF9">
        <w:rPr>
          <w:noProof/>
        </w:rPr>
        <w:t>(Directorate of Economics &amp; Statistics, 2016)</w:t>
      </w:r>
      <w:r w:rsidR="00F11FF9">
        <w:fldChar w:fldCharType="end"/>
      </w:r>
      <w:r w:rsidR="0045221F">
        <w:t xml:space="preserve">. </w:t>
      </w:r>
      <w:r w:rsidR="00185800">
        <w:t>Hence,</w:t>
      </w:r>
      <w:r w:rsidR="00F432D4">
        <w:t xml:space="preserve"> </w:t>
      </w:r>
      <w:r w:rsidR="00003F3A">
        <w:t xml:space="preserve">improving </w:t>
      </w:r>
      <w:r w:rsidR="00F432D4">
        <w:t xml:space="preserve">agricultural </w:t>
      </w:r>
      <w:r w:rsidR="0046626A">
        <w:t>sustainability</w:t>
      </w:r>
      <w:r w:rsidR="00F432D4">
        <w:t xml:space="preserve"> in </w:t>
      </w:r>
      <w:r w:rsidR="00E66E57">
        <w:t>the Indo-</w:t>
      </w:r>
      <w:r w:rsidR="00F432D4">
        <w:t>Pak</w:t>
      </w:r>
      <w:r w:rsidR="00E66E57">
        <w:t xml:space="preserve"> region</w:t>
      </w:r>
      <w:r w:rsidR="00F432D4">
        <w:t xml:space="preserve"> is </w:t>
      </w:r>
      <w:r w:rsidR="00003F3A">
        <w:t xml:space="preserve">primordial </w:t>
      </w:r>
      <w:r w:rsidR="00F432D4">
        <w:t xml:space="preserve">for </w:t>
      </w:r>
      <w:r w:rsidR="004D0D88">
        <w:t>the local population</w:t>
      </w:r>
      <w:r w:rsidR="00F432D4">
        <w:t xml:space="preserve"> </w:t>
      </w:r>
      <w:r w:rsidR="004336A7">
        <w:t>as well as</w:t>
      </w:r>
      <w:r w:rsidR="00F432D4">
        <w:t xml:space="preserve"> the rest of the world</w:t>
      </w:r>
      <w:r w:rsidR="001F32EA">
        <w:t xml:space="preserve"> that relies on food imports from these countries</w:t>
      </w:r>
      <w:r w:rsidR="00F432D4">
        <w:t>.</w:t>
      </w:r>
    </w:p>
    <w:p w14:paraId="20E80589" w14:textId="31441508" w:rsidR="00722662" w:rsidRDefault="00722662" w:rsidP="00722662">
      <w:pPr>
        <w:pStyle w:val="bodytext"/>
        <w:shd w:val="clear" w:color="auto" w:fill="FFFFFF"/>
        <w:spacing w:before="0" w:beforeAutospacing="0" w:after="240" w:afterAutospacing="0" w:line="480" w:lineRule="auto"/>
        <w:ind w:firstLine="720"/>
        <w:jc w:val="both"/>
      </w:pPr>
      <w:r w:rsidRPr="00483659">
        <w:t xml:space="preserve">It must be noted that </w:t>
      </w:r>
      <w:r>
        <w:t>in both India</w:t>
      </w:r>
      <w:r w:rsidRPr="00483659">
        <w:t xml:space="preserve"> </w:t>
      </w:r>
      <w:r>
        <w:t>and</w:t>
      </w:r>
      <w:r w:rsidRPr="00483659">
        <w:t xml:space="preserve"> Pakistan</w:t>
      </w:r>
      <w:r>
        <w:t>, large parts of the country</w:t>
      </w:r>
      <w:r w:rsidRPr="00483659">
        <w:t xml:space="preserve"> consist of dry, rugged and uncultivable area and the population and agricultural load centers in the</w:t>
      </w:r>
      <w:r>
        <w:t>se countries</w:t>
      </w:r>
      <w:r w:rsidRPr="00483659">
        <w:t xml:space="preserve"> can be traced along the river</w:t>
      </w:r>
      <w:r>
        <w:t>s</w:t>
      </w:r>
      <w:r w:rsidRPr="00483659">
        <w:t xml:space="preserve">. </w:t>
      </w:r>
      <w:r>
        <w:t>Yet, d</w:t>
      </w:r>
      <w:r w:rsidRPr="00483659">
        <w:t xml:space="preserve">ue to high rates of urbanization, </w:t>
      </w:r>
      <w:r w:rsidRPr="00483659">
        <w:lastRenderedPageBreak/>
        <w:t>fertile agricultural land is being converted to housing projects</w:t>
      </w:r>
      <w:r>
        <w:t xml:space="preserve"> thus decreasing the cultivable land </w:t>
      </w:r>
      <w:r>
        <w:fldChar w:fldCharType="begin"/>
      </w:r>
      <w:r>
        <w:instrText xml:space="preserve"> ADDIN EN.CITE &lt;EndNote&gt;&lt;Cite&gt;&lt;Author&gt;Baloch&lt;/Author&gt;&lt;Year&gt;2011&lt;/Year&gt;&lt;RecNum&gt;1276&lt;/RecNum&gt;&lt;DisplayText&gt;(Baloch, 2011)&lt;/DisplayText&gt;&lt;record&gt;&lt;rec-number&gt;1276&lt;/rec-number&gt;&lt;foreign-keys&gt;&lt;key app="EN" db-id="rxszzzrslr9se9esxf45sr51ta2wexpfvf9s" timestamp="1534850909"&gt;1276&lt;/key&gt;&lt;/foreign-keys&gt;&lt;ref-type name="Journal Article"&gt;17&lt;/ref-type&gt;&lt;contributors&gt;&lt;authors&gt;&lt;author&gt;Baloch, Arif Anwar&lt;/author&gt;&lt;/authors&gt;&lt;/contributors&gt;&lt;titles&gt;&lt;title&gt;Urbanization of arable land in Lahore City in Pakistan: A case-study&lt;/title&gt;&lt;secondary-title&gt;Journal of Agricultural Biotechnology and Sustainable Development&lt;/secondary-title&gt;&lt;/titles&gt;&lt;periodical&gt;&lt;full-title&gt;Journal of Agricultural Biotechnology and Sustainable Development&lt;/full-title&gt;&lt;/periodical&gt;&lt;pages&gt;126&lt;/pages&gt;&lt;volume&gt;3&lt;/volume&gt;&lt;number&gt;7&lt;/number&gt;&lt;dates&gt;&lt;year&gt;2011&lt;/year&gt;&lt;/dates&gt;&lt;isbn&gt;2141-2340&lt;/isbn&gt;&lt;urls&gt;&lt;/urls&gt;&lt;/record&gt;&lt;/Cite&gt;&lt;/EndNote&gt;</w:instrText>
      </w:r>
      <w:r>
        <w:fldChar w:fldCharType="separate"/>
      </w:r>
      <w:r>
        <w:rPr>
          <w:noProof/>
        </w:rPr>
        <w:t>(Baloch, 2011)</w:t>
      </w:r>
      <w:r>
        <w:fldChar w:fldCharType="end"/>
      </w:r>
      <w:r>
        <w:t xml:space="preserve">, </w:t>
      </w:r>
      <w:r>
        <w:fldChar w:fldCharType="begin"/>
      </w:r>
      <w:r>
        <w:instrText xml:space="preserve"> ADDIN EN.CITE &lt;EndNote&gt;&lt;Cite&gt;&lt;Author&gt;Pandey&lt;/Author&gt;&lt;Year&gt;2015&lt;/Year&gt;&lt;RecNum&gt;1277&lt;/RecNum&gt;&lt;DisplayText&gt;(Pandey and Seto, 2015)&lt;/DisplayText&gt;&lt;record&gt;&lt;rec-number&gt;1277&lt;/rec-number&gt;&lt;foreign-keys&gt;&lt;key app="EN" db-id="rxszzzrslr9se9esxf45sr51ta2wexpfvf9s" timestamp="1534850909"&gt;1277&lt;/key&gt;&lt;/foreign-keys&gt;&lt;ref-type name="Journal Article"&gt;17&lt;/ref-type&gt;&lt;contributors&gt;&lt;authors&gt;&lt;author&gt;Pandey, Bhartendu&lt;/author&gt;&lt;author&gt;Seto, Karen C&lt;/author&gt;&lt;/authors&gt;&lt;/contributors&gt;&lt;titles&gt;&lt;title&gt;Urbanization and agricultural land loss in India: Comparing satellite estimates with census data&lt;/title&gt;&lt;secondary-title&gt;Journal of environmental management&lt;/secondary-title&gt;&lt;/titles&gt;&lt;periodical&gt;&lt;full-title&gt;Journal of Environmental Management&lt;/full-title&gt;&lt;/periodical&gt;&lt;pages&gt;53-66&lt;/pages&gt;&lt;volume&gt;148&lt;/volume&gt;&lt;dates&gt;&lt;year&gt;2015&lt;/year&gt;&lt;/dates&gt;&lt;isbn&gt;0301-4797&lt;/isbn&gt;&lt;urls&gt;&lt;/urls&gt;&lt;/record&gt;&lt;/Cite&gt;&lt;/EndNote&gt;</w:instrText>
      </w:r>
      <w:r>
        <w:fldChar w:fldCharType="separate"/>
      </w:r>
      <w:r>
        <w:rPr>
          <w:noProof/>
        </w:rPr>
        <w:t>(Pandey and Seto, 2015)</w:t>
      </w:r>
      <w:r>
        <w:fldChar w:fldCharType="end"/>
      </w:r>
      <w:r w:rsidRPr="00483659">
        <w:t>. Additionally, to cope with an increasing food demand, intensive means of agricultural production are taxing Pakistan’s natural resources. For instance, soil erosion, salinity and water logging are persistent problems faced by the farm sector</w:t>
      </w:r>
      <w:r>
        <w:t xml:space="preserve"> in India and Pakistan </w:t>
      </w:r>
      <w:r>
        <w:fldChar w:fldCharType="begin"/>
      </w:r>
      <w:r>
        <w:instrText xml:space="preserve"> ADDIN EN.CITE &lt;EndNote&gt;&lt;Cite&gt;&lt;Author&gt;Murgai&lt;/Author&gt;&lt;Year&gt;2001&lt;/Year&gt;&lt;RecNum&gt;1284&lt;/RecNum&gt;&lt;DisplayText&gt;(Murgai et al., 2001)&lt;/DisplayText&gt;&lt;record&gt;&lt;rec-number&gt;1284&lt;/rec-number&gt;&lt;foreign-keys&gt;&lt;key app="EN" db-id="r0rzasfwvv5ta9e2er6xxdxxvrfepre2txap" timestamp="1508470239"&gt;1284&lt;/key&gt;&lt;/foreign-keys&gt;&lt;ref-type name="Journal Article"&gt;17&lt;/ref-type&gt;&lt;contributors&gt;&lt;authors&gt;&lt;author&gt;Murgai, Rinku&lt;/author&gt;&lt;author&gt;Ali, Mubarik&lt;/author&gt;&lt;author&gt;Byerlee, Derek&lt;/author&gt;&lt;/authors&gt;&lt;/contributors&gt;&lt;titles&gt;&lt;title&gt;Productivity growth and sustainability in post–Green Revolution agriculture: the case of the Indian and Pakistan Punjabs&lt;/title&gt;&lt;secondary-title&gt;The World Bank Research Observer&lt;/secondary-title&gt;&lt;/titles&gt;&lt;periodical&gt;&lt;full-title&gt;The World Bank Research Observer&lt;/full-title&gt;&lt;/periodical&gt;&lt;pages&gt;199-218&lt;/pages&gt;&lt;volume&gt;16&lt;/volume&gt;&lt;number&gt;2&lt;/number&gt;&lt;dates&gt;&lt;year&gt;2001&lt;/year&gt;&lt;/dates&gt;&lt;isbn&gt;1564-6971&lt;/isbn&gt;&lt;urls&gt;&lt;/urls&gt;&lt;/record&gt;&lt;/Cite&gt;&lt;/EndNote&gt;</w:instrText>
      </w:r>
      <w:r>
        <w:fldChar w:fldCharType="separate"/>
      </w:r>
      <w:r>
        <w:rPr>
          <w:noProof/>
        </w:rPr>
        <w:t>(Murgai et al., 2001)</w:t>
      </w:r>
      <w:r>
        <w:fldChar w:fldCharType="end"/>
      </w:r>
      <w:r w:rsidRPr="00483659">
        <w:t>. Electricity shortages and domestic natural gas consumption for urea production are additional concerns</w:t>
      </w:r>
      <w:r>
        <w:t xml:space="preserve"> in Pakistan </w:t>
      </w:r>
      <w:r>
        <w:fldChar w:fldCharType="begin"/>
      </w:r>
      <w:r>
        <w:instrText xml:space="preserve"> ADDIN EN.CITE &lt;EndNote&gt;&lt;Cite&gt;&lt;Author&gt;Kessides&lt;/Author&gt;&lt;Year&gt;2013&lt;/Year&gt;&lt;RecNum&gt;1013&lt;/RecNum&gt;&lt;DisplayText&gt;(Kessides, 2013)&lt;/DisplayText&gt;&lt;record&gt;&lt;rec-number&gt;1013&lt;/rec-number&gt;&lt;foreign-keys&gt;&lt;key app="EN" db-id="rxszzzrslr9se9esxf45sr51ta2wexpfvf9s" timestamp="1534850756"&gt;1013&lt;/key&gt;&lt;/foreign-keys&gt;&lt;ref-type name="Journal Article"&gt;17&lt;/ref-type&gt;&lt;contributors&gt;&lt;authors&gt;&lt;author&gt;Kessides, Ioannis N.&lt;/author&gt;&lt;/authors&gt;&lt;/contributors&gt;&lt;titles&gt;&lt;title&gt;Chaos in power: Pakistan&amp;apos;s electricity crisis&lt;/title&gt;&lt;secondary-title&gt;Energy Policy&lt;/secondary-title&gt;&lt;/titles&gt;&lt;periodical&gt;&lt;full-title&gt;Energy Policy&lt;/full-title&gt;&lt;/periodical&gt;&lt;pages&gt;271-285&lt;/pages&gt;&lt;volume&gt;55&lt;/volume&gt;&lt;keywords&gt;&lt;keyword&gt;Power crisis in Pakistan&lt;/keyword&gt;&lt;keyword&gt;Circular debt&lt;/keyword&gt;&lt;keyword&gt;Loadshedding&lt;/keyword&gt;&lt;/keywords&gt;&lt;dates&gt;&lt;year&gt;2013&lt;/year&gt;&lt;pub-dates&gt;&lt;date&gt;4//&lt;/date&gt;&lt;/pub-dates&gt;&lt;/dates&gt;&lt;isbn&gt;03014215&lt;/isbn&gt;&lt;urls&gt;&lt;related-urls&gt;&lt;url&gt;http://www.sciencedirect.com/science/article/pii/S0301421512010440&lt;/url&gt;&lt;/related-urls&gt;&lt;/urls&gt;&lt;electronic-resource-num&gt;10.1016/j.enpol.2012.12.005&lt;/electronic-resource-num&gt;&lt;/record&gt;&lt;/Cite&gt;&lt;/EndNote&gt;</w:instrText>
      </w:r>
      <w:r>
        <w:fldChar w:fldCharType="separate"/>
      </w:r>
      <w:r>
        <w:rPr>
          <w:noProof/>
        </w:rPr>
        <w:t>(Kessides, 2013)</w:t>
      </w:r>
      <w:r>
        <w:fldChar w:fldCharType="end"/>
      </w:r>
      <w:r w:rsidRPr="00483659">
        <w:t>.</w:t>
      </w:r>
      <w:r>
        <w:t xml:space="preserve"> Further constraints are caused by natural disasters such as floods </w:t>
      </w:r>
      <w:r>
        <w:fldChar w:fldCharType="begin"/>
      </w:r>
      <w:r>
        <w:instrText xml:space="preserve"> ADDIN EN.CITE &lt;EndNote&gt;&lt;Cite&gt;&lt;Author&gt;Dorosh&lt;/Author&gt;&lt;Year&gt;2010&lt;/Year&gt;&lt;RecNum&gt;1281&lt;/RecNum&gt;&lt;DisplayText&gt;(Dorosh et al., 2010)&lt;/DisplayText&gt;&lt;record&gt;&lt;rec-number&gt;1281&lt;/rec-number&gt;&lt;foreign-keys&gt;&lt;key app="EN" db-id="rxszzzrslr9se9esxf45sr51ta2wexpfvf9s" timestamp="1534850911"&gt;1281&lt;/key&gt;&lt;/foreign-keys&gt;&lt;ref-type name="Journal Article"&gt;17&lt;/ref-type&gt;&lt;contributors&gt;&lt;authors&gt;&lt;author&gt;Dorosh, Paul&lt;/author&gt;&lt;author&gt;Malik, Sohail&lt;/author&gt;&lt;author&gt;Krausova, Marika&lt;/author&gt;&lt;/authors&gt;&lt;/contributors&gt;&lt;titles&gt;&lt;title&gt;Rehabilitating Agriculture and Promoting Food Security Following the 2010 Pakistan Floods&lt;/title&gt;&lt;secondary-title&gt;Environmental Research Letters&lt;/secondary-title&gt;&lt;/titles&gt;&lt;periodical&gt;&lt;full-title&gt;Environmental Research Letters&lt;/full-title&gt;&lt;/periodical&gt;&lt;dates&gt;&lt;year&gt;2010&lt;/year&gt;&lt;/dates&gt;&lt;urls&gt;&lt;/urls&gt;&lt;/record&gt;&lt;/Cite&gt;&lt;/EndNote&gt;</w:instrText>
      </w:r>
      <w:r>
        <w:fldChar w:fldCharType="separate"/>
      </w:r>
      <w:r>
        <w:rPr>
          <w:noProof/>
        </w:rPr>
        <w:t>(Dorosh et al., 2010)</w:t>
      </w:r>
      <w:r>
        <w:fldChar w:fldCharType="end"/>
      </w:r>
      <w:r>
        <w:t xml:space="preserve"> and political issues such as internally displaced people </w:t>
      </w:r>
      <w:r>
        <w:fldChar w:fldCharType="begin"/>
      </w:r>
      <w:r w:rsidR="004876D4">
        <w:instrText xml:space="preserve"> ADDIN EN.CITE &lt;EndNote&gt;&lt;Cite&gt;&lt;Author&gt;Kugelman&lt;/Author&gt;&lt;Year&gt;2010&lt;/Year&gt;&lt;RecNum&gt;1417&lt;/RecNum&gt;&lt;DisplayText&gt;(Kugelman and Hathaway, 2010)&lt;/DisplayText&gt;&lt;record&gt;&lt;rec-number&gt;1417&lt;/rec-number&gt;&lt;foreign-keys&gt;&lt;key app="EN" db-id="rxszzzrslr9se9esxf45sr51ta2wexpfvf9s" timestamp="1534850985"&gt;1417&lt;/key&gt;&lt;/foreign-keys&gt;&lt;ref-type name="Web Page"&gt;12&lt;/ref-type&gt;&lt;contributors&gt;&lt;authors&gt;&lt;author&gt;Kugelman, Michael&lt;/author&gt;&lt;author&gt;Hathaway, Robert M&lt;/author&gt;&lt;/authors&gt;&lt;/contributors&gt;&lt;titles&gt;&lt;title&gt;Hunger Pains: Pakistan&amp;apos;s Food Security&lt;/title&gt;&lt;/titles&gt;&lt;dates&gt;&lt;year&gt;2010&lt;/year&gt;&lt;/dates&gt;&lt;publisher&gt;Woodrow Wilson International Center for Scholars&lt;/publisher&gt;&lt;isbn&gt;1933549912&lt;/isbn&gt;&lt;urls&gt;&lt;related-urls&gt;&lt;url&gt;https://www.wilsoncenter.org/sites/default/files/ASIA_100412_PakistFood_rptL0713FINALVERSION.pdf&lt;/url&gt;&lt;/related-urls&gt;&lt;/urls&gt;&lt;access-date&gt;08 April, 2018&lt;/access-date&gt;&lt;/record&gt;&lt;/Cite&gt;&lt;/EndNote&gt;</w:instrText>
      </w:r>
      <w:r>
        <w:fldChar w:fldCharType="separate"/>
      </w:r>
      <w:r>
        <w:rPr>
          <w:noProof/>
        </w:rPr>
        <w:t>(Kugelman and Hathaway, 2010)</w:t>
      </w:r>
      <w:r>
        <w:fldChar w:fldCharType="end"/>
      </w:r>
      <w:r>
        <w:t>.</w:t>
      </w:r>
    </w:p>
    <w:p w14:paraId="55F27AA5" w14:textId="44CAB458" w:rsidR="00292ACE" w:rsidRDefault="00F570E1" w:rsidP="00F47AB8">
      <w:pPr>
        <w:pStyle w:val="bodytext"/>
        <w:shd w:val="clear" w:color="auto" w:fill="FFFFFF"/>
        <w:spacing w:before="0" w:beforeAutospacing="0" w:after="240" w:afterAutospacing="0" w:line="480" w:lineRule="auto"/>
        <w:jc w:val="both"/>
      </w:pPr>
      <w:r>
        <w:tab/>
      </w:r>
      <w:r w:rsidR="00E66E57">
        <w:t xml:space="preserve">Since </w:t>
      </w:r>
      <w:r w:rsidR="00185800">
        <w:t xml:space="preserve">when </w:t>
      </w:r>
      <w:r w:rsidR="00E66E57">
        <w:t xml:space="preserve">India and Pakistan gained independence from the British Raj in 1947, there have been different studies </w:t>
      </w:r>
      <w:r w:rsidR="00055EA7">
        <w:t>tracing the</w:t>
      </w:r>
      <w:r w:rsidR="00E66E57">
        <w:t xml:space="preserve"> trajectory of both countries </w:t>
      </w:r>
      <w:r w:rsidR="00055EA7">
        <w:t>using different</w:t>
      </w:r>
      <w:r w:rsidR="00E66E57">
        <w:t xml:space="preserve"> economic</w:t>
      </w:r>
      <w:r w:rsidR="00055EA7">
        <w:t xml:space="preserve">, </w:t>
      </w:r>
      <w:r w:rsidR="00E66E57">
        <w:t xml:space="preserve">social </w:t>
      </w:r>
      <w:r w:rsidR="00055EA7">
        <w:t>and political parameters</w:t>
      </w:r>
      <w:r w:rsidR="0074606E">
        <w:t xml:space="preserve"> </w:t>
      </w:r>
      <w:r w:rsidR="0074606E">
        <w:fldChar w:fldCharType="begin"/>
      </w:r>
      <w:r w:rsidR="00561027">
        <w:instrText xml:space="preserve"> ADDIN EN.CITE &lt;EndNote&gt;&lt;Cite&gt;&lt;Author&gt;Azam&lt;/Author&gt;&lt;Year&gt;2016&lt;/Year&gt;&lt;RecNum&gt;1260&lt;/RecNum&gt;&lt;DisplayText&gt;(Azam and Khan, 2016; Merten, 2016)&lt;/DisplayText&gt;&lt;record&gt;&lt;rec-number&gt;1260&lt;/rec-number&gt;&lt;foreign-keys&gt;&lt;key app="EN" db-id="rxszzzrslr9se9esxf45sr51ta2wexpfvf9s" timestamp="1534850899"&gt;1260&lt;/key&gt;&lt;/foreign-keys&gt;&lt;ref-type name="Journal Article"&gt;17&lt;/ref-type&gt;&lt;contributors&gt;&lt;authors&gt;&lt;author&gt;Azam, Muhammad&lt;/author&gt;&lt;author&gt;Khan, Abdul Qayyum&lt;/author&gt;&lt;/authors&gt;&lt;/contributors&gt;&lt;titles&gt;&lt;title&gt;Urbanization and environmental degradation: Evidence from four SAARC countries—Bangladesh, India, Pakistan, and Sri Lanka&lt;/title&gt;&lt;secondary-title&gt;Environmental Progress &amp;amp; Sustainable Energy&lt;/secondary-title&gt;&lt;/titles&gt;&lt;periodical&gt;&lt;full-title&gt;Environmental Progress &amp;amp; Sustainable Energy&lt;/full-title&gt;&lt;/periodical&gt;&lt;pages&gt;823-832&lt;/pages&gt;&lt;volume&gt;35&lt;/volume&gt;&lt;number&gt;3&lt;/number&gt;&lt;dates&gt;&lt;year&gt;2016&lt;/year&gt;&lt;/dates&gt;&lt;isbn&gt;1944-7450&lt;/isbn&gt;&lt;urls&gt;&lt;/urls&gt;&lt;/record&gt;&lt;/Cite&gt;&lt;Cite&gt;&lt;Author&gt;Merten&lt;/Author&gt;&lt;Year&gt;2016&lt;/Year&gt;&lt;RecNum&gt;1261&lt;/RecNum&gt;&lt;record&gt;&lt;rec-number&gt;1261&lt;/rec-number&gt;&lt;foreign-keys&gt;&lt;key app="EN" db-id="rxszzzrslr9se9esxf45sr51ta2wexpfvf9s" timestamp="1534850899"&gt;1261&lt;/key&gt;&lt;/foreign-keys&gt;&lt;ref-type name="Journal Article"&gt;17&lt;/ref-type&gt;&lt;contributors&gt;&lt;authors&gt;&lt;author&gt;Merten, Martina&lt;/author&gt;&lt;/authors&gt;&lt;/contributors&gt;&lt;titles&gt;&lt;title&gt;India, Pakistan, and polio&lt;/title&gt;&lt;secondary-title&gt;BMJ: British Medical Journal (Online)&lt;/secondary-title&gt;&lt;/titles&gt;&lt;periodical&gt;&lt;full-title&gt;BMJ: British Medical Journal (Online)&lt;/full-title&gt;&lt;/periodical&gt;&lt;volume&gt;353&lt;/volume&gt;&lt;dates&gt;&lt;year&gt;2016&lt;/year&gt;&lt;/dates&gt;&lt;isbn&gt;1756-1833&lt;/isbn&gt;&lt;urls&gt;&lt;/urls&gt;&lt;/record&gt;&lt;/Cite&gt;&lt;/EndNote&gt;</w:instrText>
      </w:r>
      <w:r w:rsidR="0074606E">
        <w:fldChar w:fldCharType="separate"/>
      </w:r>
      <w:r w:rsidR="00561027">
        <w:rPr>
          <w:noProof/>
        </w:rPr>
        <w:t>(Azam and Khan, 2016; Merten, 2016)</w:t>
      </w:r>
      <w:r w:rsidR="0074606E">
        <w:fldChar w:fldCharType="end"/>
      </w:r>
      <w:r w:rsidR="00710D7E">
        <w:t>. Such studies help gauge performance of these countries with respect to each other as well as international benchmarks</w:t>
      </w:r>
      <w:r w:rsidR="004C53E7">
        <w:t xml:space="preserve"> such as the Human Development Index </w:t>
      </w:r>
      <w:r w:rsidR="004C53E7">
        <w:fldChar w:fldCharType="begin"/>
      </w:r>
      <w:r w:rsidR="00722662">
        <w:instrText xml:space="preserve"> ADDIN EN.CITE &lt;EndNote&gt;&lt;Cite&gt;&lt;Author&gt;Morse&lt;/Author&gt;&lt;Year&gt;2003&lt;/Year&gt;&lt;RecNum&gt;1267&lt;/RecNum&gt;&lt;DisplayText&gt;(Morse, 2003)&lt;/DisplayText&gt;&lt;record&gt;&lt;rec-number&gt;1267&lt;/rec-number&gt;&lt;foreign-keys&gt;&lt;key app="EN" db-id="rxszzzrslr9se9esxf45sr51ta2wexpfvf9s" timestamp="1534850903"&gt;1267&lt;/key&gt;&lt;/foreign-keys&gt;&lt;ref-type name="Journal Article"&gt;17&lt;/ref-type&gt;&lt;contributors&gt;&lt;authors&gt;&lt;author&gt;Morse, Stephen&lt;/author&gt;&lt;/authors&gt;&lt;/contributors&gt;&lt;titles&gt;&lt;title&gt;For better or for worse, till the human development index do us part?&lt;/title&gt;&lt;secondary-title&gt;Ecological Economics&lt;/secondary-title&gt;&lt;/titles&gt;&lt;periodical&gt;&lt;full-title&gt;Ecological Economics&lt;/full-title&gt;&lt;/periodical&gt;&lt;pages&gt;281-296&lt;/pages&gt;&lt;volume&gt;45&lt;/volume&gt;&lt;number&gt;2&lt;/number&gt;&lt;dates&gt;&lt;year&gt;2003&lt;/year&gt;&lt;/dates&gt;&lt;isbn&gt;0921-8009&lt;/isbn&gt;&lt;urls&gt;&lt;/urls&gt;&lt;/record&gt;&lt;/Cite&gt;&lt;/EndNote&gt;</w:instrText>
      </w:r>
      <w:r w:rsidR="004C53E7">
        <w:fldChar w:fldCharType="separate"/>
      </w:r>
      <w:r w:rsidR="004C53E7">
        <w:rPr>
          <w:noProof/>
        </w:rPr>
        <w:t>(Morse, 2003)</w:t>
      </w:r>
      <w:r w:rsidR="004C53E7">
        <w:fldChar w:fldCharType="end"/>
      </w:r>
      <w:r w:rsidR="004E5101">
        <w:t xml:space="preserve"> and</w:t>
      </w:r>
      <w:r w:rsidR="004C53E7">
        <w:t xml:space="preserve"> Millennium Development Goals </w:t>
      </w:r>
      <w:r w:rsidR="004C53E7">
        <w:fldChar w:fldCharType="begin"/>
      </w:r>
      <w:r w:rsidR="00722662">
        <w:instrText xml:space="preserve"> ADDIN EN.CITE &lt;EndNote&gt;&lt;Cite&gt;&lt;Author&gt;Hogan&lt;/Author&gt;&lt;Year&gt;2010&lt;/Year&gt;&lt;RecNum&gt;1268&lt;/RecNum&gt;&lt;DisplayText&gt;(Hogan et al., 2010)&lt;/DisplayText&gt;&lt;record&gt;&lt;rec-number&gt;1268&lt;/rec-number&gt;&lt;foreign-keys&gt;&lt;key app="EN" db-id="rxszzzrslr9se9esxf45sr51ta2wexpfvf9s" timestamp="1534850904"&gt;1268&lt;/key&gt;&lt;/foreign-keys&gt;&lt;ref-type name="Journal Article"&gt;17&lt;/ref-type&gt;&lt;contributors&gt;&lt;authors&gt;&lt;author&gt;Hogan, Margaret C&lt;/author&gt;&lt;author&gt;Foreman, Kyle J&lt;/author&gt;&lt;author&gt;Naghavi, Mohsen&lt;/author&gt;&lt;author&gt;Ahn, Stephanie Y&lt;/author&gt;&lt;author&gt;Wang, Mengru&lt;/author&gt;&lt;author&gt;Makela, Susanna M&lt;/author&gt;&lt;author&gt;Lopez, Alan D&lt;/author&gt;&lt;author&gt;Lozano, Rafael&lt;/author&gt;&lt;author&gt;Murray, Christopher JL&lt;/author&gt;&lt;/authors&gt;&lt;/contributors&gt;&lt;titles&gt;&lt;title&gt;Maternal mortality for 181 countries, 1980–2008: a systematic analysis of progress towards Millennium Development Goal 5&lt;/title&gt;&lt;secondary-title&gt;The lancet&lt;/secondary-title&gt;&lt;/titles&gt;&lt;periodical&gt;&lt;full-title&gt;The Lancet&lt;/full-title&gt;&lt;/periodical&gt;&lt;pages&gt;1609-1623&lt;/pages&gt;&lt;volume&gt;375&lt;/volume&gt;&lt;number&gt;9726&lt;/number&gt;&lt;dates&gt;&lt;year&gt;2010&lt;/year&gt;&lt;/dates&gt;&lt;isbn&gt;0140-6736&lt;/isbn&gt;&lt;urls&gt;&lt;/urls&gt;&lt;/record&gt;&lt;/Cite&gt;&lt;/EndNote&gt;</w:instrText>
      </w:r>
      <w:r w:rsidR="004C53E7">
        <w:fldChar w:fldCharType="separate"/>
      </w:r>
      <w:r w:rsidR="004C53E7">
        <w:rPr>
          <w:noProof/>
        </w:rPr>
        <w:t>(Hogan et al., 2010)</w:t>
      </w:r>
      <w:r w:rsidR="004C53E7">
        <w:fldChar w:fldCharType="end"/>
      </w:r>
      <w:r w:rsidR="00710D7E">
        <w:t xml:space="preserve">. </w:t>
      </w:r>
      <w:r w:rsidR="006A0D49">
        <w:t xml:space="preserve">Previous </w:t>
      </w:r>
      <w:r w:rsidR="00EC5026">
        <w:t xml:space="preserve">studies </w:t>
      </w:r>
      <w:r w:rsidR="00003F3A">
        <w:t xml:space="preserve">have been conducted </w:t>
      </w:r>
      <w:r w:rsidR="00EC5026">
        <w:t xml:space="preserve">to compare </w:t>
      </w:r>
      <w:r w:rsidR="00C47252">
        <w:t xml:space="preserve">economic pointers </w:t>
      </w:r>
      <w:r w:rsidR="00C47252">
        <w:fldChar w:fldCharType="begin"/>
      </w:r>
      <w:r w:rsidR="00722662">
        <w:instrText xml:space="preserve"> ADDIN EN.CITE &lt;EndNote&gt;&lt;Cite&gt;&lt;Author&gt;Shah&lt;/Author&gt;&lt;Year&gt;2006&lt;/Year&gt;&lt;RecNum&gt;1265&lt;/RecNum&gt;&lt;DisplayText&gt;(Shah et al., 2006)&lt;/DisplayText&gt;&lt;record&gt;&lt;rec-number&gt;1265&lt;/rec-number&gt;&lt;foreign-keys&gt;&lt;key app="EN" db-id="rxszzzrslr9se9esxf45sr51ta2wexpfvf9s" timestamp="1534850902"&gt;1265&lt;/key&gt;&lt;/foreign-keys&gt;&lt;ref-type name="Journal Article"&gt;17&lt;/ref-type&gt;&lt;contributors&gt;&lt;authors&gt;&lt;author&gt;Shah, Tushaar&lt;/author&gt;&lt;author&gt;Singh, O. P.&lt;/author&gt;&lt;author&gt;Mukherji, Aditi&lt;/author&gt;&lt;/authors&gt;&lt;/contributors&gt;&lt;titles&gt;&lt;title&gt;Some aspects of South Asia&amp;apos;s groundwater irrigation economy: analyses from a survey in India, Pakistan, Nepal Terai and Bangladesh&lt;/title&gt;&lt;secondary-title&gt;Hydrogeology Journal&lt;/secondary-title&gt;&lt;/titles&gt;&lt;periodical&gt;&lt;full-title&gt;Hydrogeology Journal&lt;/full-title&gt;&lt;/periodical&gt;&lt;pages&gt;286-309&lt;/pages&gt;&lt;volume&gt;14&lt;/volume&gt;&lt;number&gt;3&lt;/number&gt;&lt;dates&gt;&lt;year&gt;2006&lt;/year&gt;&lt;pub-dates&gt;&lt;date&gt;March 01&lt;/date&gt;&lt;/pub-dates&gt;&lt;/dates&gt;&lt;isbn&gt;1435-0157&lt;/isbn&gt;&lt;label&gt;Shah2006&lt;/label&gt;&lt;work-type&gt;journal article&lt;/work-type&gt;&lt;urls&gt;&lt;related-urls&gt;&lt;url&gt;https://doi.org/10.1007/s10040-005-0004-1&lt;/url&gt;&lt;/related-urls&gt;&lt;/urls&gt;&lt;electronic-resource-num&gt;10.1007/s10040-005-0004-1&lt;/electronic-resource-num&gt;&lt;/record&gt;&lt;/Cite&gt;&lt;/EndNote&gt;</w:instrText>
      </w:r>
      <w:r w:rsidR="00C47252">
        <w:fldChar w:fldCharType="separate"/>
      </w:r>
      <w:r w:rsidR="00C47252">
        <w:rPr>
          <w:noProof/>
        </w:rPr>
        <w:t>(Shah et al., 2006)</w:t>
      </w:r>
      <w:r w:rsidR="00C47252">
        <w:fldChar w:fldCharType="end"/>
      </w:r>
      <w:r w:rsidR="00C47252">
        <w:t xml:space="preserve">, </w:t>
      </w:r>
      <w:r w:rsidR="0074606E">
        <w:t>nutritional</w:t>
      </w:r>
      <w:r w:rsidR="00EC5026">
        <w:t xml:space="preserve"> </w:t>
      </w:r>
      <w:r w:rsidR="002921EF">
        <w:t>indicators</w:t>
      </w:r>
      <w:r w:rsidR="00EC5026">
        <w:t xml:space="preserve"> </w:t>
      </w:r>
      <w:r w:rsidR="0074606E">
        <w:fldChar w:fldCharType="begin"/>
      </w:r>
      <w:r w:rsidR="00722662">
        <w:instrText xml:space="preserve"> ADDIN EN.CITE &lt;EndNote&gt;&lt;Cite&gt;&lt;Author&gt;van den Bold&lt;/Author&gt;&lt;Year&gt;2015&lt;/Year&gt;&lt;RecNum&gt;1262&lt;/RecNum&gt;&lt;DisplayText&gt;(van den Bold et al., 2015)&lt;/DisplayText&gt;&lt;record&gt;&lt;rec-number&gt;1262&lt;/rec-number&gt;&lt;foreign-keys&gt;&lt;key app="EN" db-id="rxszzzrslr9se9esxf45sr51ta2wexpfvf9s" timestamp="1534850900"&gt;1262&lt;/key&gt;&lt;/foreign-keys&gt;&lt;ref-type name="Journal Article"&gt;17&lt;/ref-type&gt;&lt;contributors&gt;&lt;authors&gt;&lt;author&gt;van den Bold, Mara&lt;/author&gt;&lt;author&gt;Kohli, Neha&lt;/author&gt;&lt;author&gt;Gillespie, Stuart&lt;/author&gt;&lt;author&gt;Zuberi, Samar&lt;/author&gt;&lt;author&gt;Rajeesh, Sangeetha&lt;/author&gt;&lt;author&gt;Chakraborty, Barnali&lt;/author&gt;&lt;/authors&gt;&lt;/contributors&gt;&lt;titles&gt;&lt;title&gt;Is there an enabling environment for nutrition-sensitive agriculture in South Asia? Stakeholder perspectives from India, Bangladesh, and Pakistan&lt;/title&gt;&lt;secondary-title&gt;Food and nutrition bulletin&lt;/secondary-title&gt;&lt;/titles&gt;&lt;periodical&gt;&lt;full-title&gt;Food and nutrition bulletin&lt;/full-title&gt;&lt;/periodical&gt;&lt;pages&gt;231-247&lt;/pages&gt;&lt;volume&gt;36&lt;/volume&gt;&lt;number&gt;2&lt;/number&gt;&lt;dates&gt;&lt;year&gt;2015&lt;/year&gt;&lt;/dates&gt;&lt;isbn&gt;0379-5721&lt;/isbn&gt;&lt;urls&gt;&lt;/urls&gt;&lt;/record&gt;&lt;/Cite&gt;&lt;/EndNote&gt;</w:instrText>
      </w:r>
      <w:r w:rsidR="0074606E">
        <w:fldChar w:fldCharType="separate"/>
      </w:r>
      <w:r w:rsidR="0074606E">
        <w:rPr>
          <w:noProof/>
        </w:rPr>
        <w:t>(van den Bold et al., 2015)</w:t>
      </w:r>
      <w:r w:rsidR="0074606E">
        <w:fldChar w:fldCharType="end"/>
      </w:r>
      <w:r w:rsidR="00580E7F">
        <w:t xml:space="preserve"> or productivity factors </w:t>
      </w:r>
      <w:r w:rsidR="0074606E">
        <w:fldChar w:fldCharType="begin"/>
      </w:r>
      <w:r w:rsidR="0074606E">
        <w:instrText xml:space="preserve"> ADDIN EN.CITE &lt;EndNote&gt;&lt;Cite&gt;&lt;Author&gt;Murgai&lt;/Author&gt;&lt;Year&gt;2001&lt;/Year&gt;&lt;RecNum&gt;1267&lt;/RecNum&gt;&lt;DisplayText&gt;(Murgai et al., 2001)&lt;/DisplayText&gt;&lt;record&gt;&lt;rec-number&gt;1267&lt;/rec-number&gt;&lt;foreign-keys&gt;&lt;key app="EN" db-id="r0rzasfwvv5ta9e2er6xxdxxvrfepre2txap" timestamp="1508401195"&gt;1267&lt;/key&gt;&lt;/foreign-keys&gt;&lt;ref-type name="Journal Article"&gt;17&lt;/ref-type&gt;&lt;contributors&gt;&lt;authors&gt;&lt;author&gt;Murgai, Rinku&lt;/author&gt;&lt;author&gt;Ali, Mubarik&lt;/author&gt;&lt;author&gt;Byerlee, Derek&lt;/author&gt;&lt;/authors&gt;&lt;/contributors&gt;&lt;titles&gt;&lt;title&gt;Productivity growth and sustainability in post–Green Revolution agriculture: the case of the Indian and Pakistan Punjabs&lt;/title&gt;&lt;secondary-title&gt;The World Bank Research Observer&lt;/secondary-title&gt;&lt;/titles&gt;&lt;periodical&gt;&lt;full-title&gt;The World Bank Research Observer&lt;/full-title&gt;&lt;/periodical&gt;&lt;pages&gt;199-218&lt;/pages&gt;&lt;volume&gt;16&lt;/volume&gt;&lt;number&gt;2&lt;/number&gt;&lt;dates&gt;&lt;year&gt;2001&lt;/year&gt;&lt;/dates&gt;&lt;isbn&gt;1564-6971&lt;/isbn&gt;&lt;urls&gt;&lt;/urls&gt;&lt;/record&gt;&lt;/Cite&gt;&lt;/EndNote&gt;</w:instrText>
      </w:r>
      <w:r w:rsidR="0074606E">
        <w:fldChar w:fldCharType="separate"/>
      </w:r>
      <w:r w:rsidR="0074606E">
        <w:rPr>
          <w:noProof/>
        </w:rPr>
        <w:t>(Murgai et al., 2001)</w:t>
      </w:r>
      <w:r w:rsidR="0074606E">
        <w:fldChar w:fldCharType="end"/>
      </w:r>
      <w:r w:rsidR="006A0D49">
        <w:t>.</w:t>
      </w:r>
      <w:r w:rsidR="00580E7F">
        <w:t xml:space="preserve"> </w:t>
      </w:r>
      <w:r w:rsidR="006A0D49">
        <w:t>R</w:t>
      </w:r>
      <w:r w:rsidR="003E013E">
        <w:t xml:space="preserve">elatively </w:t>
      </w:r>
      <w:r w:rsidR="00EC5026">
        <w:t xml:space="preserve">few </w:t>
      </w:r>
      <w:r w:rsidR="003E013E">
        <w:t xml:space="preserve">researchers </w:t>
      </w:r>
      <w:r w:rsidR="003E013E">
        <w:fldChar w:fldCharType="begin">
          <w:fldData xml:space="preserve">PEVuZE5vdGU+PENpdGU+PEF1dGhvcj5OZXR0aW5nPC9BdXRob3I+PFllYXI+MTk5MzwvWWVhcj48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</w:fldData>
        </w:fldChar>
      </w:r>
      <w:r w:rsidR="00561027">
        <w:instrText xml:space="preserve"> ADDIN EN.CITE </w:instrText>
      </w:r>
      <w:r w:rsidR="00561027">
        <w:fldChar w:fldCharType="begin">
          <w:fldData xml:space="preserve">PEVuZE5vdGU+PENpdGU+PEF1dGhvcj5OZXR0aW5nPC9BdXRob3I+PFllYXI+MTk5MzwvWWVhcj48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</w:fldData>
        </w:fldChar>
      </w:r>
      <w:r w:rsidR="00561027">
        <w:instrText xml:space="preserve"> ADDIN EN.CITE.DATA </w:instrText>
      </w:r>
      <w:r w:rsidR="00561027">
        <w:fldChar w:fldCharType="end"/>
      </w:r>
      <w:r w:rsidR="003E013E">
        <w:fldChar w:fldCharType="separate"/>
      </w:r>
      <w:r w:rsidR="00561027">
        <w:rPr>
          <w:noProof/>
        </w:rPr>
        <w:t>(Ali et al., 2019; Benbi and Brar, 2009; Netting, 1993)</w:t>
      </w:r>
      <w:r w:rsidR="003E013E">
        <w:fldChar w:fldCharType="end"/>
      </w:r>
      <w:r w:rsidR="003E013E" w:rsidRPr="003E013E">
        <w:t xml:space="preserve"> </w:t>
      </w:r>
      <w:r w:rsidR="00EC5026">
        <w:t xml:space="preserve">have </w:t>
      </w:r>
      <w:r w:rsidR="00580E7F">
        <w:t xml:space="preserve">holistically </w:t>
      </w:r>
      <w:r w:rsidR="00EC5026">
        <w:t xml:space="preserve">compared the environmental sustainability of agricultural systems </w:t>
      </w:r>
      <w:r w:rsidR="00003F3A">
        <w:t xml:space="preserve">in India and Pakistan, </w:t>
      </w:r>
      <w:r w:rsidR="00EC5026">
        <w:t xml:space="preserve">such as crop-production, livestock breeding, fishing, </w:t>
      </w:r>
      <w:r w:rsidR="002921EF">
        <w:t>etc.,</w:t>
      </w:r>
      <w:r w:rsidR="00580E7F">
        <w:t xml:space="preserve"> on a </w:t>
      </w:r>
      <w:r w:rsidR="004C53E7">
        <w:t xml:space="preserve">spatial and </w:t>
      </w:r>
      <w:r w:rsidR="00580E7F">
        <w:t>temporal scale.</w:t>
      </w:r>
      <w:r w:rsidR="00003F3A">
        <w:t xml:space="preserve"> </w:t>
      </w:r>
      <w:r w:rsidR="003E013E" w:rsidRPr="00B176FF">
        <w:t>These studies are mostly conducted from an end-user point of view</w:t>
      </w:r>
      <w:r w:rsidR="00185800">
        <w:t>,</w:t>
      </w:r>
      <w:r w:rsidR="003E013E" w:rsidRPr="00B176FF">
        <w:t xml:space="preserve"> thus neglecting the donor</w:t>
      </w:r>
      <w:r w:rsidR="00185800">
        <w:t>-</w:t>
      </w:r>
      <w:r w:rsidR="003E013E" w:rsidRPr="00B176FF">
        <w:t xml:space="preserve"> or nature</w:t>
      </w:r>
      <w:r w:rsidR="00185800">
        <w:t>-</w:t>
      </w:r>
      <w:r w:rsidR="003E013E" w:rsidRPr="00B176FF">
        <w:t xml:space="preserve">centric </w:t>
      </w:r>
      <w:r w:rsidR="005415AB" w:rsidRPr="00B176FF">
        <w:t>aspects of sustainable agriculture.</w:t>
      </w:r>
      <w:r w:rsidR="00AC150E">
        <w:t xml:space="preserve"> </w:t>
      </w:r>
      <w:r w:rsidR="00003F3A" w:rsidRPr="00B176FF">
        <w:t>Given th</w:t>
      </w:r>
      <w:r w:rsidR="004E5101" w:rsidRPr="00B176FF">
        <w:t>ese</w:t>
      </w:r>
      <w:r w:rsidR="00003F3A" w:rsidRPr="00B176FF">
        <w:t xml:space="preserve"> </w:t>
      </w:r>
      <w:r w:rsidR="00173744" w:rsidRPr="00B176FF">
        <w:t>d</w:t>
      </w:r>
      <w:r w:rsidR="00003F3A" w:rsidRPr="00B176FF">
        <w:t xml:space="preserve">rawbacks </w:t>
      </w:r>
      <w:r w:rsidR="00173744">
        <w:t xml:space="preserve">and the </w:t>
      </w:r>
      <w:r w:rsidR="00173744" w:rsidRPr="00173744">
        <w:rPr>
          <w:lang w:val="en-US"/>
        </w:rPr>
        <w:t>paucity of scientific studies gauging the sustainability of crop production in South Asian countries</w:t>
      </w:r>
      <w:r w:rsidR="00173744">
        <w:rPr>
          <w:lang w:val="en-US"/>
        </w:rPr>
        <w:t>,</w:t>
      </w:r>
      <w:r w:rsidR="00173744" w:rsidRPr="00173744" w:rsidDel="00003F3A">
        <w:rPr>
          <w:lang w:val="en-US"/>
        </w:rPr>
        <w:t xml:space="preserve"> </w:t>
      </w:r>
      <w:r w:rsidR="00003F3A">
        <w:t>i</w:t>
      </w:r>
      <w:r w:rsidR="00EC5026">
        <w:t xml:space="preserve">t is </w:t>
      </w:r>
      <w:r w:rsidR="00003F3A">
        <w:t>imperative</w:t>
      </w:r>
      <w:r w:rsidR="00EC5026">
        <w:t xml:space="preserve"> to consider current and future food and water security challenges </w:t>
      </w:r>
      <w:r w:rsidR="00003F3A">
        <w:t>in the assessment of agricultural sustainability</w:t>
      </w:r>
      <w:r w:rsidR="00003F3A" w:rsidRPr="00003F3A">
        <w:t xml:space="preserve"> </w:t>
      </w:r>
      <w:r w:rsidR="00003F3A">
        <w:t>related to the Indian subcontinent</w:t>
      </w:r>
      <w:r w:rsidR="00EC5026">
        <w:t>.</w:t>
      </w:r>
    </w:p>
    <w:p w14:paraId="6C41DEF2" w14:textId="6152336B" w:rsidR="00E66E57" w:rsidRDefault="00623319" w:rsidP="00D312FA">
      <w:pPr>
        <w:pStyle w:val="bodytext"/>
        <w:shd w:val="clear" w:color="auto" w:fill="FFFFFF"/>
        <w:spacing w:before="0" w:beforeAutospacing="0" w:after="240" w:afterAutospacing="0" w:line="480" w:lineRule="auto"/>
        <w:ind w:firstLine="720"/>
        <w:jc w:val="both"/>
      </w:pPr>
      <w:r>
        <w:t xml:space="preserve">This study </w:t>
      </w:r>
      <w:r w:rsidR="004E5101">
        <w:t>aims at addressing some of</w:t>
      </w:r>
      <w:r>
        <w:t xml:space="preserve"> th</w:t>
      </w:r>
      <w:r w:rsidR="00003F3A">
        <w:t>e</w:t>
      </w:r>
      <w:r>
        <w:t>s</w:t>
      </w:r>
      <w:r w:rsidR="00003F3A">
        <w:t>e</w:t>
      </w:r>
      <w:r>
        <w:t xml:space="preserve"> </w:t>
      </w:r>
      <w:r w:rsidR="00003F3A">
        <w:t xml:space="preserve">challenges </w:t>
      </w:r>
      <w:r>
        <w:t xml:space="preserve">by comparing the </w:t>
      </w:r>
      <w:r w:rsidR="009C15C6">
        <w:t xml:space="preserve">environmental </w:t>
      </w:r>
      <w:r>
        <w:t>sustainability of crop</w:t>
      </w:r>
      <w:r w:rsidR="00292ACE">
        <w:t xml:space="preserve">s </w:t>
      </w:r>
      <w:r>
        <w:t xml:space="preserve">production in India and Pakistan over </w:t>
      </w:r>
      <w:r w:rsidR="00173744">
        <w:t>time</w:t>
      </w:r>
      <w:r>
        <w:t xml:space="preserve">. </w:t>
      </w:r>
      <w:r w:rsidR="00292ACE">
        <w:t>Accordingly, t</w:t>
      </w:r>
      <w:r w:rsidR="00173744">
        <w:t>h</w:t>
      </w:r>
      <w:r w:rsidR="00292ACE">
        <w:t>e analysis</w:t>
      </w:r>
      <w:r w:rsidR="00173744">
        <w:t xml:space="preserve"> </w:t>
      </w:r>
      <w:r w:rsidR="00292ACE">
        <w:t>can disclose</w:t>
      </w:r>
      <w:r w:rsidR="00173744">
        <w:t xml:space="preserve"> some of the potential loopholes and shortcomings in the current sustainability assessment practices</w:t>
      </w:r>
      <w:r w:rsidR="00292ACE">
        <w:t>,</w:t>
      </w:r>
      <w:r w:rsidR="00173744">
        <w:t xml:space="preserve"> and help devise policies that can lead resource conservation without jeopardizing agricultural productivity</w:t>
      </w:r>
      <w:r w:rsidR="006A0D49">
        <w:t xml:space="preserve"> </w:t>
      </w:r>
      <w:r w:rsidR="00292ACE">
        <w:t>at the same time</w:t>
      </w:r>
      <w:r w:rsidR="00173744">
        <w:t>. In this paper, a donor</w:t>
      </w:r>
      <w:r w:rsidR="004E5101">
        <w:t xml:space="preserve"> (</w:t>
      </w:r>
      <w:r w:rsidR="00173744">
        <w:t>nature-centric</w:t>
      </w:r>
      <w:r w:rsidR="004E5101">
        <w:t>)</w:t>
      </w:r>
      <w:r w:rsidR="00173744">
        <w:t xml:space="preserve"> perspective is considered by adopting the concept of </w:t>
      </w:r>
      <w:r w:rsidR="00BD6F08">
        <w:t>e</w:t>
      </w:r>
      <w:r w:rsidR="00AC150E">
        <w:t>mergy</w:t>
      </w:r>
      <w:r w:rsidR="00D512D6">
        <w:t xml:space="preserve"> </w:t>
      </w:r>
      <w:r w:rsidR="00292ACE">
        <w:t>(Odum, 1996)</w:t>
      </w:r>
      <w:r w:rsidR="00173744">
        <w:t xml:space="preserve">, </w:t>
      </w:r>
      <w:r w:rsidR="00292ACE">
        <w:t>which</w:t>
      </w:r>
      <w:r w:rsidR="000E2356">
        <w:t xml:space="preserve"> </w:t>
      </w:r>
      <w:r w:rsidR="00337D1C">
        <w:t>can</w:t>
      </w:r>
      <w:r w:rsidR="00173744">
        <w:t xml:space="preserve"> be </w:t>
      </w:r>
      <w:r w:rsidR="000E2356">
        <w:t xml:space="preserve">a valuable </w:t>
      </w:r>
      <w:r w:rsidR="00173744">
        <w:t>approach</w:t>
      </w:r>
      <w:r w:rsidR="000E2356">
        <w:t xml:space="preserve"> to identify unsustainab</w:t>
      </w:r>
      <w:r w:rsidR="00185800">
        <w:t>le</w:t>
      </w:r>
      <w:r w:rsidR="000E2356">
        <w:t xml:space="preserve"> patters associated with economic, social and environmental flows at the large scale of </w:t>
      </w:r>
      <w:r w:rsidR="00337D1C">
        <w:t xml:space="preserve">a </w:t>
      </w:r>
      <w:r w:rsidR="000E2356">
        <w:t>country</w:t>
      </w:r>
      <w:r w:rsidR="00173744">
        <w:t xml:space="preserve">, in particular for the </w:t>
      </w:r>
      <w:r w:rsidR="006914E9">
        <w:t>assessment</w:t>
      </w:r>
      <w:r w:rsidR="00173744">
        <w:t xml:space="preserve"> of</w:t>
      </w:r>
      <w:r w:rsidR="000E2356">
        <w:t xml:space="preserve"> </w:t>
      </w:r>
      <w:r w:rsidR="00173744">
        <w:t>crop production sustainability</w:t>
      </w:r>
      <w:r w:rsidR="00337D1C">
        <w:t xml:space="preserve"> </w:t>
      </w:r>
      <w:r w:rsidR="00842D5C">
        <w:fldChar w:fldCharType="begin"/>
      </w:r>
      <w:r w:rsidR="00D312FA">
        <w:instrText xml:space="preserve"> ADDIN EN.CITE &lt;EndNote&gt;&lt;Cite&gt;&lt;Author&gt;Siche&lt;/Author&gt;&lt;Year&gt;2010&lt;/Year&gt;&lt;RecNum&gt;1360&lt;/RecNum&gt;&lt;DisplayText&gt;(Chen et al., 2006a; Siche et al., 2010)&lt;/DisplayText&gt;&lt;record&gt;&lt;rec-number&gt;1360&lt;/rec-number&gt;&lt;foreign-keys&gt;&lt;key app="EN" db-id="rxszzzrslr9se9esxf45sr51ta2wexpfvf9s" timestamp="1534850955"&gt;1360&lt;/key&gt;&lt;/foreign-keys&gt;&lt;ref-type name="Journal Article"&gt;17&lt;/ref-type&gt;&lt;contributors&gt;&lt;authors&gt;&lt;author&gt;Siche, Raúl&lt;/author&gt;&lt;author&gt;Pereira, Lucas&lt;/author&gt;&lt;author&gt;Agostinho, Feni&lt;/author&gt;&lt;author&gt;Ortega, Enrique&lt;/author&gt;&lt;/authors&gt;&lt;/contributors&gt;&lt;titles&gt;&lt;title&gt;Convergence of ecological footprint and emergy analysis as a sustainability indicator of countries: Peru as case study&lt;/title&gt;&lt;secondary-title&gt;Communications in Nonlinear Science and Numerical Simulation&lt;/secondary-title&gt;&lt;/titles&gt;&lt;periodical&gt;&lt;full-title&gt;Communications in Nonlinear Science and Numerical Simulation&lt;/full-title&gt;&lt;/periodical&gt;&lt;pages&gt;3182-3192&lt;/pages&gt;&lt;volume&gt;15&lt;/volume&gt;&lt;number&gt;10&lt;/number&gt;&lt;dates&gt;&lt;year&gt;2010&lt;/year&gt;&lt;/dates&gt;&lt;isbn&gt;1007-5704&lt;/isbn&gt;&lt;urls&gt;&lt;/urls&gt;&lt;/record&gt;&lt;/Cite&gt;&lt;Cite&gt;&lt;Author&gt;Chen&lt;/Author&gt;&lt;Year&gt;2006&lt;/Year&gt;&lt;RecNum&gt;1361&lt;/RecNum&gt;&lt;record&gt;&lt;rec-number&gt;1361&lt;/rec-number&gt;&lt;foreign-keys&gt;&lt;key app="EN" db-id="rxszzzrslr9se9esxf45sr51ta2wexpfvf9s" timestamp="1534850955"&gt;1361&lt;/key&gt;&lt;/foreign-keys&gt;&lt;ref-type name="Journal Article"&gt;17&lt;/ref-type&gt;&lt;contributors&gt;&lt;authors&gt;&lt;author&gt;Chen, GQ&lt;/author&gt;&lt;author&gt;Jiang, MM&lt;/author&gt;&lt;author&gt;Chen, B&lt;/author&gt;&lt;author&gt;Yang, ZF&lt;/author&gt;&lt;author&gt;Lin, C&lt;/author&gt;&lt;/authors&gt;&lt;/contributors&gt;&lt;titles&gt;&lt;title&gt;Emergy analysis of Chinese agriculture&lt;/title&gt;&lt;secondary-title&gt;Agriculture, Ecosystems &amp;amp; Environment&lt;/secondary-title&gt;&lt;/titles&gt;&lt;periodical&gt;&lt;full-title&gt;Agriculture, Ecosystems &amp;amp; Environment&lt;/full-title&gt;&lt;/periodical&gt;&lt;pages&gt;161-173&lt;/pages&gt;&lt;volume&gt;115&lt;/volume&gt;&lt;number&gt;1&lt;/number&gt;&lt;dates&gt;&lt;year&gt;2006&lt;/year&gt;&lt;/dates&gt;&lt;isbn&gt;0167-8809&lt;/isbn&gt;&lt;urls&gt;&lt;/urls&gt;&lt;/record&gt;&lt;/Cite&gt;&lt;/EndNote&gt;</w:instrText>
      </w:r>
      <w:r w:rsidR="00842D5C">
        <w:fldChar w:fldCharType="separate"/>
      </w:r>
      <w:r w:rsidR="00D312FA">
        <w:rPr>
          <w:noProof/>
        </w:rPr>
        <w:t>(Chen et al., 2006a; Siche et al., 2010)</w:t>
      </w:r>
      <w:r w:rsidR="00842D5C">
        <w:fldChar w:fldCharType="end"/>
      </w:r>
      <w:r w:rsidR="00842D5C">
        <w:t>.</w:t>
      </w:r>
    </w:p>
    <w:p w14:paraId="6391B689" w14:textId="0A3E249F" w:rsidR="00BD6F08" w:rsidRPr="00A16052" w:rsidRDefault="00BD6F08" w:rsidP="00D312FA">
      <w:pPr>
        <w:pStyle w:val="bodytext"/>
        <w:shd w:val="clear" w:color="auto" w:fill="FFFFFF"/>
        <w:spacing w:after="240" w:line="480" w:lineRule="auto"/>
        <w:ind w:firstLine="720"/>
        <w:jc w:val="both"/>
        <w:rPr>
          <w:rFonts w:cs="Arial"/>
          <w:szCs w:val="20"/>
          <w:lang w:val="en-US" w:eastAsia="en-GB"/>
        </w:rPr>
      </w:pPr>
      <w:r>
        <w:rPr>
          <w:rFonts w:cs="Arial"/>
          <w:szCs w:val="20"/>
          <w:lang w:eastAsia="en-GB"/>
        </w:rPr>
        <w:t xml:space="preserve">The </w:t>
      </w:r>
      <w:r w:rsidRPr="00BD6F08">
        <w:t>concept</w:t>
      </w:r>
      <w:r>
        <w:rPr>
          <w:rFonts w:cs="Arial"/>
          <w:szCs w:val="20"/>
          <w:lang w:eastAsia="en-GB"/>
        </w:rPr>
        <w:t xml:space="preserve"> of emergy, </w:t>
      </w:r>
      <w:r w:rsidRPr="00922DAC">
        <w:rPr>
          <w:rFonts w:cs="Arial"/>
          <w:szCs w:val="20"/>
          <w:lang w:eastAsia="en-GB"/>
        </w:rPr>
        <w:t xml:space="preserve">initially developed by </w:t>
      </w:r>
      <w:r>
        <w:rPr>
          <w:rFonts w:cs="Arial"/>
          <w:szCs w:val="20"/>
          <w:lang w:eastAsia="en-GB"/>
        </w:rPr>
        <w:t>the American ecologist</w:t>
      </w:r>
      <w:r w:rsidRPr="00922DAC">
        <w:rPr>
          <w:rFonts w:cs="Arial"/>
          <w:szCs w:val="20"/>
          <w:lang w:eastAsia="en-GB"/>
        </w:rPr>
        <w:t xml:space="preserve"> H. T. Odum in the </w:t>
      </w:r>
      <w:r>
        <w:rPr>
          <w:rFonts w:cs="Arial"/>
          <w:szCs w:val="20"/>
          <w:lang w:eastAsia="en-GB"/>
        </w:rPr>
        <w:t>19</w:t>
      </w:r>
      <w:r w:rsidRPr="00922DAC">
        <w:rPr>
          <w:rFonts w:cs="Arial"/>
          <w:szCs w:val="20"/>
          <w:lang w:eastAsia="en-GB"/>
        </w:rPr>
        <w:t>80</w:t>
      </w:r>
      <w:r>
        <w:rPr>
          <w:rFonts w:cs="Arial"/>
          <w:szCs w:val="20"/>
          <w:lang w:eastAsia="en-GB"/>
        </w:rPr>
        <w:t>’</w:t>
      </w:r>
      <w:r w:rsidRPr="00922DAC">
        <w:rPr>
          <w:rFonts w:cs="Arial"/>
          <w:szCs w:val="20"/>
          <w:lang w:eastAsia="en-GB"/>
        </w:rPr>
        <w:t>s</w:t>
      </w:r>
      <w:r w:rsidR="00CD7F9E">
        <w:rPr>
          <w:rFonts w:cs="Arial"/>
          <w:szCs w:val="20"/>
          <w:lang w:eastAsia="en-GB"/>
        </w:rPr>
        <w:t xml:space="preserve"> </w:t>
      </w:r>
      <w:r w:rsidR="00CD7F9E">
        <w:rPr>
          <w:rFonts w:cs="Arial"/>
          <w:szCs w:val="20"/>
          <w:lang w:eastAsia="en-GB"/>
        </w:rPr>
        <w:fldChar w:fldCharType="begin"/>
      </w:r>
      <w:r w:rsidR="00CD7F9E">
        <w:rPr>
          <w:rFonts w:cs="Arial"/>
          <w:szCs w:val="20"/>
          <w:lang w:eastAsia="en-GB"/>
        </w:rPr>
        <w:instrText xml:space="preserve"> ADDIN EN.CITE &lt;EndNote&gt;&lt;Cite&gt;&lt;Author&gt;Odum&lt;/Author&gt;&lt;Year&gt;1986&lt;/Year&gt;&lt;RecNum&gt;1439&lt;/RecNum&gt;&lt;DisplayText&gt;(Odum, 1986; Odum, H., 1996)&lt;/DisplayText&gt;&lt;record&gt;&lt;rec-number&gt;1439&lt;/rec-number&gt;&lt;foreign-keys&gt;&lt;key app="EN" db-id="rxszzzrslr9se9esxf45sr51ta2wexpfvf9s" timestamp="1534941122"&gt;1439&lt;/key&gt;&lt;/foreign-keys&gt;&lt;ref-type name="Journal Article"&gt;17&lt;/ref-type&gt;&lt;contributors&gt;&lt;authors&gt;&lt;author&gt;Odum, HT&lt;/author&gt;&lt;/authors&gt;&lt;/contributors&gt;&lt;titles&gt;&lt;title&gt;EMERGY in Ecosystem: Ecosystem Theory and Aplicaiion&lt;/title&gt;&lt;secondary-title&gt;Willey, New York&lt;/secondary-title&gt;&lt;/titles&gt;&lt;periodical&gt;&lt;full-title&gt;Willey, New York&lt;/full-title&gt;&lt;/periodical&gt;&lt;dates&gt;&lt;year&gt;1986&lt;/year&gt;&lt;/dates&gt;&lt;urls&gt;&lt;/urls&gt;&lt;/record&gt;&lt;/Cite&gt;&lt;Cite&gt;&lt;Author&gt;Odum&lt;/Author&gt;&lt;Year&gt;1996&lt;/Year&gt;&lt;RecNum&gt;1438&lt;/RecNum&gt;&lt;record&gt;&lt;rec-number&gt;1438&lt;/rec-number&gt;&lt;foreign-keys&gt;&lt;key app="EN" db-id="rxszzzrslr9se9esxf45sr51ta2wexpfvf9s" timestamp="1534940997"&gt;1438&lt;/key&gt;&lt;/foreign-keys&gt;&lt;ref-type name="Journal Article"&gt;17&lt;/ref-type&gt;&lt;contributors&gt;&lt;authors&gt;&lt;author&gt;Odum, H&lt;/author&gt;&lt;/authors&gt;&lt;/contributors&gt;&lt;titles&gt;&lt;title&gt;Environmental accounting, emergy and decision making: Emergy evaluation&lt;/title&gt;&lt;secondary-title&gt;University of Florida&lt;/secondary-title&gt;&lt;/titles&gt;&lt;periodical&gt;&lt;full-title&gt;University of Florida&lt;/full-title&gt;&lt;/periodical&gt;&lt;volume&gt;370&lt;/volume&gt;&lt;dates&gt;&lt;year&gt;1996&lt;/year&gt;&lt;/dates&gt;&lt;urls&gt;&lt;/urls&gt;&lt;/record&gt;&lt;/Cite&gt;&lt;/EndNote&gt;</w:instrText>
      </w:r>
      <w:r w:rsidR="00CD7F9E">
        <w:rPr>
          <w:rFonts w:cs="Arial"/>
          <w:szCs w:val="20"/>
          <w:lang w:eastAsia="en-GB"/>
        </w:rPr>
        <w:fldChar w:fldCharType="separate"/>
      </w:r>
      <w:r w:rsidR="00CD7F9E">
        <w:rPr>
          <w:rFonts w:cs="Arial"/>
          <w:noProof/>
          <w:szCs w:val="20"/>
          <w:lang w:eastAsia="en-GB"/>
        </w:rPr>
        <w:t>(Odum, 1986; Odum, H., 1996)</w:t>
      </w:r>
      <w:r w:rsidR="00CD7F9E">
        <w:rPr>
          <w:rFonts w:cs="Arial"/>
          <w:szCs w:val="20"/>
          <w:lang w:eastAsia="en-GB"/>
        </w:rPr>
        <w:fldChar w:fldCharType="end"/>
      </w:r>
      <w:r w:rsidRPr="00922DAC">
        <w:rPr>
          <w:rFonts w:cs="Arial"/>
          <w:szCs w:val="20"/>
          <w:lang w:eastAsia="en-GB"/>
        </w:rPr>
        <w:t xml:space="preserve"> is defined </w:t>
      </w:r>
      <w:r w:rsidRPr="00926674">
        <w:rPr>
          <w:rFonts w:cs="Arial"/>
          <w:szCs w:val="20"/>
          <w:lang w:eastAsia="en-GB"/>
        </w:rPr>
        <w:t xml:space="preserve">as the total solar equivalent energy/exergy of one </w:t>
      </w:r>
      <w:r>
        <w:rPr>
          <w:rFonts w:cs="Arial"/>
          <w:szCs w:val="20"/>
          <w:lang w:eastAsia="en-GB"/>
        </w:rPr>
        <w:t>kind</w:t>
      </w:r>
      <w:r w:rsidRPr="00926674">
        <w:rPr>
          <w:rFonts w:cs="Arial"/>
          <w:szCs w:val="20"/>
          <w:lang w:eastAsia="en-GB"/>
        </w:rPr>
        <w:t xml:space="preserve"> that was used up </w:t>
      </w:r>
      <w:r>
        <w:rPr>
          <w:rFonts w:cs="Arial"/>
          <w:szCs w:val="20"/>
          <w:lang w:eastAsia="en-GB"/>
        </w:rPr>
        <w:t xml:space="preserve">(directly or indirectly) </w:t>
      </w:r>
      <w:r w:rsidRPr="00926674">
        <w:rPr>
          <w:rFonts w:cs="Arial"/>
          <w:szCs w:val="20"/>
          <w:lang w:eastAsia="en-GB"/>
        </w:rPr>
        <w:t xml:space="preserve">in </w:t>
      </w:r>
      <w:r>
        <w:rPr>
          <w:rFonts w:cs="Arial"/>
          <w:szCs w:val="20"/>
          <w:lang w:eastAsia="en-GB"/>
        </w:rPr>
        <w:t xml:space="preserve">making a product or a service. Emergy can therefore </w:t>
      </w:r>
      <w:r w:rsidRPr="00922DAC">
        <w:rPr>
          <w:rFonts w:cs="Arial"/>
          <w:szCs w:val="20"/>
          <w:lang w:eastAsia="en-GB"/>
        </w:rPr>
        <w:t xml:space="preserve">aggregate energy and matter flows </w:t>
      </w:r>
      <w:r>
        <w:rPr>
          <w:rFonts w:cs="Arial"/>
          <w:szCs w:val="20"/>
          <w:lang w:eastAsia="en-GB"/>
        </w:rPr>
        <w:t>of different</w:t>
      </w:r>
      <w:r w:rsidRPr="00922DAC">
        <w:rPr>
          <w:rFonts w:cs="Arial"/>
          <w:szCs w:val="20"/>
          <w:lang w:eastAsia="en-GB"/>
        </w:rPr>
        <w:t xml:space="preserve"> </w:t>
      </w:r>
      <w:r>
        <w:rPr>
          <w:rFonts w:cs="Arial"/>
          <w:szCs w:val="20"/>
          <w:lang w:eastAsia="en-GB"/>
        </w:rPr>
        <w:t xml:space="preserve">nature </w:t>
      </w:r>
      <w:r w:rsidRPr="00922DAC">
        <w:rPr>
          <w:rFonts w:cs="Arial"/>
          <w:szCs w:val="20"/>
          <w:lang w:eastAsia="en-GB"/>
        </w:rPr>
        <w:t>into a</w:t>
      </w:r>
      <w:r>
        <w:rPr>
          <w:rFonts w:cs="Arial"/>
          <w:szCs w:val="20"/>
          <w:lang w:eastAsia="en-GB"/>
        </w:rPr>
        <w:t xml:space="preserve"> </w:t>
      </w:r>
      <w:r w:rsidRPr="00922DAC">
        <w:rPr>
          <w:rFonts w:cs="Arial"/>
          <w:szCs w:val="20"/>
          <w:lang w:eastAsia="en-GB"/>
        </w:rPr>
        <w:t xml:space="preserve">common unit, </w:t>
      </w:r>
      <w:r>
        <w:rPr>
          <w:rFonts w:cs="Arial"/>
          <w:szCs w:val="20"/>
          <w:lang w:eastAsia="en-GB"/>
        </w:rPr>
        <w:t xml:space="preserve">using conversion factors called unit emergy values (UEVs) </w:t>
      </w:r>
      <w:r>
        <w:fldChar w:fldCharType="begin"/>
      </w:r>
      <w:r>
        <w:instrText xml:space="preserve"> ADDIN EN.CITE &lt;EndNote&gt;&lt;Cite&gt;&lt;Author&gt;Brown&lt;/Author&gt;&lt;Year&gt;2004&lt;/Year&gt;&lt;RecNum&gt;1362&lt;/RecNum&gt;&lt;DisplayText&gt;(Brown and Ulgiati, 2004)&lt;/DisplayText&gt;&lt;record&gt;&lt;rec-number&gt;1362&lt;/rec-number&gt;&lt;foreign-keys&gt;&lt;key app="EN" db-id="rxszzzrslr9se9esxf45sr51ta2wexpfvf9s" timestamp="1534850956"&gt;1362&lt;/key&gt;&lt;/foreign-keys&gt;&lt;ref-type name="Journal Article"&gt;17&lt;/ref-type&gt;&lt;contributors&gt;&lt;authors&gt;&lt;author&gt;Brown, Mark T&lt;/author&gt;&lt;author&gt;Ulgiati, Sergio&lt;/author&gt;&lt;/authors&gt;&lt;/contributors&gt;&lt;titles&gt;&lt;title&gt;Energy quality, emergy, and transformity: HT Odum’s contributions to quantifying and understanding systems&lt;/title&gt;&lt;secondary-title&gt;Ecological Modelling&lt;/secondary-title&gt;&lt;/titles&gt;&lt;periodical&gt;&lt;full-title&gt;Ecological Modelling&lt;/full-title&gt;&lt;abbr-1&gt;Ecol Model&lt;/abbr-1&gt;&lt;/periodical&gt;&lt;pages&gt;201-213&lt;/pages&gt;&lt;volume&gt;178&lt;/volume&gt;&lt;number&gt;1&lt;/number&gt;&lt;dates&gt;&lt;year&gt;2004&lt;/year&gt;&lt;/dates&gt;&lt;isbn&gt;0304-3800&lt;/isbn&gt;&lt;urls&gt;&lt;/urls&gt;&lt;/record&gt;&lt;/Cite&gt;&lt;/EndNote&gt;</w:instrText>
      </w:r>
      <w:r>
        <w:fldChar w:fldCharType="separate"/>
      </w:r>
      <w:r>
        <w:rPr>
          <w:noProof/>
        </w:rPr>
        <w:t>(Brown and Ulgiati, 2004)</w:t>
      </w:r>
      <w:r>
        <w:fldChar w:fldCharType="end"/>
      </w:r>
      <w:r>
        <w:rPr>
          <w:rFonts w:cs="Arial"/>
          <w:szCs w:val="20"/>
          <w:lang w:eastAsia="en-GB"/>
        </w:rPr>
        <w:t xml:space="preserve">, which express the amount of equivalent solar energy invested in the production of a unit quantity of a delivered resource (usually measured in </w:t>
      </w:r>
      <w:r w:rsidRPr="00922DAC">
        <w:rPr>
          <w:rFonts w:cs="Arial"/>
          <w:szCs w:val="20"/>
          <w:lang w:eastAsia="en-GB"/>
        </w:rPr>
        <w:t>solar</w:t>
      </w:r>
      <w:r>
        <w:rPr>
          <w:rFonts w:cs="Arial"/>
          <w:szCs w:val="20"/>
          <w:lang w:eastAsia="en-GB"/>
        </w:rPr>
        <w:t xml:space="preserve"> </w:t>
      </w:r>
      <w:r w:rsidRPr="00922DAC">
        <w:rPr>
          <w:rFonts w:cs="Arial"/>
          <w:szCs w:val="20"/>
          <w:lang w:eastAsia="en-GB"/>
        </w:rPr>
        <w:t>emjoules per gram (sej/g)</w:t>
      </w:r>
      <w:r>
        <w:rPr>
          <w:rFonts w:cs="Arial"/>
          <w:szCs w:val="20"/>
          <w:lang w:eastAsia="en-GB"/>
        </w:rPr>
        <w:t xml:space="preserve">). </w:t>
      </w:r>
      <w:r>
        <w:t xml:space="preserve">Larger UEVs indicate that a large quantity of equivalent solar energy went into creating the product/resource/service </w:t>
      </w:r>
      <w:r w:rsidRPr="00802EEB">
        <w:t>thus ranking it higher in the energy hierarchy in nature</w:t>
      </w:r>
      <w:r>
        <w:t>.</w:t>
      </w:r>
    </w:p>
    <w:p w14:paraId="58DD54C1" w14:textId="495E6045" w:rsidR="00BD6F08" w:rsidRDefault="00BD6F08" w:rsidP="00D13471">
      <w:pPr>
        <w:pStyle w:val="bodytext"/>
        <w:shd w:val="clear" w:color="auto" w:fill="FFFFFF"/>
        <w:spacing w:before="0" w:beforeAutospacing="0" w:after="240" w:afterAutospacing="0" w:line="480" w:lineRule="auto"/>
        <w:jc w:val="both"/>
      </w:pPr>
      <w:r>
        <w:t>S</w:t>
      </w:r>
      <w:r>
        <w:rPr>
          <w:lang w:val="en-US"/>
        </w:rPr>
        <w:t>olar energy is chosen as the common numeraire according</w:t>
      </w:r>
      <w:r>
        <w:t xml:space="preserve"> to the rational that all forms of energy are considered to be a manifestation of solar energy </w:t>
      </w:r>
      <w:r>
        <w:fldChar w:fldCharType="begin"/>
      </w:r>
      <w:r w:rsidR="00CD7F9E">
        <w:instrText xml:space="preserve"> ADDIN EN.CITE &lt;EndNote&gt;&lt;Cite&gt;&lt;Author&gt;Odum&lt;/Author&gt;&lt;Year&gt;1996&lt;/Year&gt;&lt;RecNum&gt;1033&lt;/RecNum&gt;&lt;DisplayText&gt;(Odum, H.T., 1996)&lt;/DisplayText&gt;&lt;record&gt;&lt;rec-number&gt;1033&lt;/rec-number&gt;&lt;foreign-keys&gt;&lt;key app="EN" db-id="r0rzasfwvv5ta9e2er6xxdxxvrfepre2txap" timestamp="1493080533"&gt;1033&lt;/key&gt;&lt;/foreign-keys&gt;&lt;ref-type name="Book"&gt;6&lt;/ref-type&gt;&lt;contributors&gt;&lt;authors&gt;&lt;author&gt;Odum, Howard T&lt;/author&gt;&lt;/authors&gt;&lt;/contributors&gt;&lt;titles&gt;&lt;title&gt;Environmental accounting&lt;/title&gt;&lt;/titles&gt;&lt;dates&gt;&lt;year&gt;1996&lt;/year&gt;&lt;/dates&gt;&lt;publisher&gt;Wiley&lt;/publisher&gt;&lt;isbn&gt;0471114421&lt;/isbn&gt;&lt;urls&gt;&lt;/urls&gt;&lt;/record&gt;&lt;/Cite&gt;&lt;/EndNote&gt;</w:instrText>
      </w:r>
      <w:r>
        <w:fldChar w:fldCharType="separate"/>
      </w:r>
      <w:r w:rsidR="00CD7F9E">
        <w:rPr>
          <w:noProof/>
        </w:rPr>
        <w:t>(Odum, H.T., 1996)</w:t>
      </w:r>
      <w:r>
        <w:fldChar w:fldCharType="end"/>
      </w:r>
      <w:r>
        <w:t xml:space="preserve">. </w:t>
      </w:r>
      <w:r>
        <w:rPr>
          <w:rFonts w:cs="Arial"/>
          <w:szCs w:val="20"/>
          <w:lang w:eastAsia="en-GB"/>
        </w:rPr>
        <w:t xml:space="preserve">If the delivered resource is energy, the UEVs are called </w:t>
      </w:r>
      <w:r w:rsidRPr="00FD1344">
        <w:rPr>
          <w:rFonts w:cs="Arial"/>
          <w:i/>
          <w:szCs w:val="20"/>
          <w:lang w:eastAsia="en-GB"/>
        </w:rPr>
        <w:t>transformities</w:t>
      </w:r>
      <w:r>
        <w:rPr>
          <w:rFonts w:cs="Arial"/>
          <w:szCs w:val="20"/>
          <w:lang w:eastAsia="en-GB"/>
        </w:rPr>
        <w:t xml:space="preserve"> (usually measured in </w:t>
      </w:r>
      <w:r w:rsidRPr="00FD1344">
        <w:rPr>
          <w:rFonts w:cs="Arial"/>
          <w:szCs w:val="20"/>
          <w:lang w:val="en-US" w:eastAsia="en-GB"/>
        </w:rPr>
        <w:t>solar emjoules per joule (sej/J))</w:t>
      </w:r>
      <w:r>
        <w:rPr>
          <w:rFonts w:cs="Arial"/>
          <w:szCs w:val="20"/>
          <w:lang w:val="en-US" w:eastAsia="en-GB"/>
        </w:rPr>
        <w:t xml:space="preserve">. </w:t>
      </w:r>
      <w:r>
        <w:rPr>
          <w:lang w:val="en-US"/>
        </w:rPr>
        <w:t>Emergy represents therefore a way to convert</w:t>
      </w:r>
      <w:r w:rsidRPr="006914E9">
        <w:rPr>
          <w:lang w:val="en-US"/>
        </w:rPr>
        <w:t xml:space="preserve"> all resources </w:t>
      </w:r>
      <w:r>
        <w:rPr>
          <w:lang w:val="en-US"/>
        </w:rPr>
        <w:t xml:space="preserve">(including energy resources) in energy and express them </w:t>
      </w:r>
      <w:r w:rsidRPr="006914E9">
        <w:rPr>
          <w:lang w:val="en-US"/>
        </w:rPr>
        <w:t>in the same type of</w:t>
      </w:r>
      <w:r>
        <w:rPr>
          <w:lang w:val="en-US"/>
        </w:rPr>
        <w:t xml:space="preserve"> </w:t>
      </w:r>
      <w:r w:rsidRPr="006914E9">
        <w:rPr>
          <w:lang w:val="en-US"/>
        </w:rPr>
        <w:t>energy</w:t>
      </w:r>
      <w:r>
        <w:rPr>
          <w:lang w:val="en-US"/>
        </w:rPr>
        <w:t xml:space="preserve">. </w:t>
      </w:r>
      <w:r>
        <w:t xml:space="preserve">According to this view, any natural and man-managed system has embodied solar energy, which can be measured on a common scale through the emergy analysis method. </w:t>
      </w:r>
    </w:p>
    <w:p w14:paraId="3612EC97" w14:textId="4E091807" w:rsidR="00F01D88" w:rsidRPr="00286C73" w:rsidRDefault="006D5E8F" w:rsidP="00286C73">
      <w:pPr>
        <w:pStyle w:val="ListParagraph"/>
        <w:numPr>
          <w:ilvl w:val="0"/>
          <w:numId w:val="2"/>
        </w:numPr>
        <w:jc w:val="both"/>
        <w:rPr>
          <w:rFonts w:ascii="Times New Roman" w:hAnsi="Times New Roman"/>
          <w:color w:val="0070C0"/>
          <w:sz w:val="28"/>
          <w:szCs w:val="28"/>
        </w:rPr>
      </w:pPr>
      <w:r>
        <w:rPr>
          <w:rFonts w:ascii="Times New Roman" w:hAnsi="Times New Roman"/>
          <w:color w:val="0070C0"/>
          <w:sz w:val="28"/>
          <w:szCs w:val="28"/>
        </w:rPr>
        <w:t>Materials and methods</w:t>
      </w:r>
    </w:p>
    <w:p w14:paraId="0F0B2E4E" w14:textId="77777777" w:rsidR="006D5E8F" w:rsidRPr="006D5E8F" w:rsidRDefault="006D5E8F" w:rsidP="006D5E8F">
      <w:pPr>
        <w:pStyle w:val="bodytext"/>
        <w:shd w:val="clear" w:color="auto" w:fill="FFFFFF"/>
        <w:spacing w:after="240" w:line="480" w:lineRule="auto"/>
        <w:ind w:firstLine="709"/>
        <w:jc w:val="both"/>
        <w:rPr>
          <w:i/>
          <w:lang w:val="en-US"/>
        </w:rPr>
      </w:pPr>
      <w:r w:rsidRPr="006D5E8F">
        <w:rPr>
          <w:i/>
          <w:lang w:val="en-US"/>
        </w:rPr>
        <w:t xml:space="preserve">2.1 </w:t>
      </w:r>
      <w:r>
        <w:rPr>
          <w:i/>
          <w:lang w:val="en-US"/>
        </w:rPr>
        <w:t>Case study</w:t>
      </w:r>
    </w:p>
    <w:p w14:paraId="3AFC2AD2" w14:textId="28B5F1B2" w:rsidR="006D5E8F" w:rsidRDefault="008D6EAD" w:rsidP="00DF36B7">
      <w:pPr>
        <w:pStyle w:val="bodytext"/>
        <w:shd w:val="clear" w:color="auto" w:fill="FFFFFF"/>
        <w:spacing w:after="240" w:line="480" w:lineRule="auto"/>
        <w:ind w:firstLine="709"/>
        <w:jc w:val="both"/>
      </w:pPr>
      <w:r>
        <w:t xml:space="preserve">The case study </w:t>
      </w:r>
      <w:r w:rsidR="00337D1C">
        <w:t xml:space="preserve">dealt with in this paper </w:t>
      </w:r>
      <w:r w:rsidR="0089487D">
        <w:t>concerns</w:t>
      </w:r>
      <w:r>
        <w:t xml:space="preserve"> </w:t>
      </w:r>
      <w:r w:rsidR="00BD6F08">
        <w:t>e</w:t>
      </w:r>
      <w:r w:rsidR="00AC150E">
        <w:t>mergy</w:t>
      </w:r>
      <w:r>
        <w:t xml:space="preserve"> analysis of Indian and Pakistani crop production </w:t>
      </w:r>
      <w:r w:rsidR="00337D1C">
        <w:t xml:space="preserve">systems </w:t>
      </w:r>
      <w:r>
        <w:t>between the years 2002 and 2011</w:t>
      </w:r>
      <w:r w:rsidR="00B5316D">
        <w:t>, including the major output crops of these countries</w:t>
      </w:r>
      <w:r>
        <w:t xml:space="preserve">. </w:t>
      </w:r>
      <w:r w:rsidR="00337D1C">
        <w:t xml:space="preserve">The study period could not span before 2002 and after 2011 </w:t>
      </w:r>
      <w:r w:rsidR="00292ACE">
        <w:t>because of the lack of consistent statistical</w:t>
      </w:r>
      <w:r w:rsidR="00337D1C">
        <w:t xml:space="preserve"> data before 2002 </w:t>
      </w:r>
      <w:r w:rsidR="00292ACE">
        <w:t xml:space="preserve">(for India) </w:t>
      </w:r>
      <w:r w:rsidR="00337D1C">
        <w:t>and beyond the year 2011</w:t>
      </w:r>
      <w:r w:rsidR="00292ACE" w:rsidRPr="00292ACE">
        <w:t xml:space="preserve"> </w:t>
      </w:r>
      <w:r w:rsidR="00292ACE">
        <w:t>(for Pakistan)</w:t>
      </w:r>
      <w:r w:rsidR="00337D1C">
        <w:t xml:space="preserve">. </w:t>
      </w:r>
      <w:r>
        <w:t>Primary data for agriculture inputs was obtained from the national statistics bureaus in India and Pakistan</w:t>
      </w:r>
      <w:r w:rsidR="00F05DA9">
        <w:t xml:space="preserve"> </w:t>
      </w:r>
      <w:r w:rsidR="00F05DA9">
        <w:fldChar w:fldCharType="begin"/>
      </w:r>
      <w:r w:rsidR="004876D4">
        <w:instrText xml:space="preserve"> ADDIN EN.CITE &lt;EndNote&gt;&lt;Cite&gt;&lt;Author&gt;Directorate of Economics &amp;amp; Statistics&lt;/Author&gt;&lt;Year&gt;2016&lt;/Year&gt;&lt;RecNum&gt;1219&lt;/RecNum&gt;&lt;DisplayText&gt;(Directorate of Economics &amp;amp; Statistics, 2016; Pakistan Bureau of Statistics, 2011)&lt;/DisplayText&gt;&lt;record&gt;&lt;rec-number&gt;1219&lt;/rec-number&gt;&lt;foreign-keys&gt;&lt;key app="EN" db-id="rxszzzrslr9se9esxf45sr51ta2wexpfvf9s" timestamp="1534850876"&gt;1219&lt;/key&gt;&lt;/foreign-keys&gt;&lt;ref-type name="Web Page"&gt;12&lt;/ref-type&gt;&lt;contributors&gt;&lt;authors&gt;&lt;author&gt;Directorate of Economics &amp;amp; Statistics,&lt;/author&gt;&lt;/authors&gt;&lt;/contributors&gt;&lt;titles&gt;&lt;title&gt;Agricultural statistics at a glance&lt;/title&gt;&lt;/titles&gt;&lt;dates&gt;&lt;year&gt;2016&lt;/year&gt;&lt;/dates&gt;&lt;publisher&gt;Ministry of Agriculture and Farmers Welfare, Govt. of India&lt;/publisher&gt;&lt;urls&gt;&lt;related-urls&gt;&lt;url&gt;http://eands.dacnet.nic.in/&lt;/url&gt;&lt;/related-urls&gt;&lt;/urls&gt;&lt;access-date&gt;21 Aaugust 2017&lt;/access-date&gt;&lt;/record&gt;&lt;/Cite&gt;&lt;Cite&gt;&lt;Author&gt;Pakistan Bureau of Statistics&lt;/Author&gt;&lt;Year&gt;2011&lt;/Year&gt;&lt;RecNum&gt;1205&lt;/RecNum&gt;&lt;record&gt;&lt;rec-number&gt;1205&lt;/rec-number&gt;&lt;foreign-keys&gt;&lt;key app="EN" db-id="r0rzasfwvv5ta9e2er6xxdxxvrfepre2txap" timestamp="1506306666"&gt;1205&lt;/key&gt;&lt;/foreign-keys&gt;&lt;ref-type name="Report"&gt;27&lt;/ref-type&gt;&lt;contributors&gt;&lt;authors&gt;&lt;author&gt;Pakistan Bureau of Statistics,&lt;/author&gt;&lt;/authors&gt;&lt;/contributors&gt;&lt;titles&gt;&lt;title&gt;Agriculture Statistics of Pakistan 2010-11&lt;/title&gt;&lt;/titles&gt;&lt;dates&gt;&lt;year&gt;2011&lt;/year&gt;&lt;/dates&gt;&lt;urls&gt;&lt;related-urls&gt;&lt;url&gt;http://www.pbs.gov.pk/content/agriculture-statistics-pakistan-2010-11&lt;/url&gt;&lt;/related-urls&gt;&lt;/urls&gt;&lt;access-date&gt;20th August 2017&lt;/access-date&gt;&lt;/record&gt;&lt;/Cite&gt;&lt;/EndNote&gt;</w:instrText>
      </w:r>
      <w:r w:rsidR="00F05DA9">
        <w:fldChar w:fldCharType="separate"/>
      </w:r>
      <w:r w:rsidR="00F05DA9">
        <w:rPr>
          <w:noProof/>
        </w:rPr>
        <w:t>(Directorate of Economics &amp; Statistics, 2016; Pakistan Bureau of Statistics, 2011)</w:t>
      </w:r>
      <w:r w:rsidR="00F05DA9">
        <w:fldChar w:fldCharType="end"/>
      </w:r>
      <w:r w:rsidR="00337D1C">
        <w:t xml:space="preserve">. </w:t>
      </w:r>
      <w:r>
        <w:t xml:space="preserve">The case study includes </w:t>
      </w:r>
      <w:r w:rsidR="00292ACE">
        <w:t xml:space="preserve">the </w:t>
      </w:r>
      <w:r>
        <w:t xml:space="preserve">analysis of the renewable and non-renewable inputs </w:t>
      </w:r>
      <w:r w:rsidR="00292ACE">
        <w:t>required to grow</w:t>
      </w:r>
      <w:r>
        <w:t xml:space="preserve"> </w:t>
      </w:r>
      <w:r w:rsidR="003248F0">
        <w:t xml:space="preserve">major </w:t>
      </w:r>
      <w:r>
        <w:t>crop</w:t>
      </w:r>
      <w:r w:rsidR="003248F0">
        <w:t>s</w:t>
      </w:r>
      <w:r>
        <w:t xml:space="preserve"> in </w:t>
      </w:r>
      <w:r w:rsidR="00970766">
        <w:t>Pakistan and India</w:t>
      </w:r>
      <w:r w:rsidR="003248F0">
        <w:t xml:space="preserve">, as shown in </w:t>
      </w:r>
      <w:r w:rsidR="003248F0" w:rsidRPr="003F0E7E">
        <w:t xml:space="preserve">Figure </w:t>
      </w:r>
      <w:r w:rsidR="00F05DA9" w:rsidRPr="003F0E7E">
        <w:t>1</w:t>
      </w:r>
      <w:r w:rsidR="00970766">
        <w:t>a and 1b respectively</w:t>
      </w:r>
      <w:r w:rsidR="003248F0">
        <w:t>.</w:t>
      </w:r>
      <w:r w:rsidR="008443E2">
        <w:t xml:space="preserve"> </w:t>
      </w:r>
      <w:r w:rsidR="00E95F28">
        <w:t>F</w:t>
      </w:r>
      <w:r w:rsidR="008443E2">
        <w:t>or the present analysis we chose 12 major crops from Pakistan and 13 major crops from India based on their annual output volume. The quantitative share of the remaining crops in both countries was quite low compared to the crops considered in the present analysis. Similarly</w:t>
      </w:r>
      <w:r w:rsidR="00B85B26">
        <w:t>,</w:t>
      </w:r>
      <w:r w:rsidR="001E376C">
        <w:t xml:space="preserve"> some crop types, such as</w:t>
      </w:r>
      <w:r w:rsidR="008443E2">
        <w:t xml:space="preserve"> fodder crops for animal consumption</w:t>
      </w:r>
      <w:r w:rsidR="001E376C">
        <w:t>,</w:t>
      </w:r>
      <w:r w:rsidR="008443E2">
        <w:t xml:space="preserve"> were not considered due to their relatively low </w:t>
      </w:r>
      <w:r w:rsidR="00CD7F9E">
        <w:t>emergy uptake</w:t>
      </w:r>
      <w:r w:rsidR="008443E2">
        <w:t xml:space="preserve">. </w:t>
      </w:r>
    </w:p>
    <w:p w14:paraId="2DB016DA" w14:textId="2F6C23D6" w:rsidR="00D312FA" w:rsidRDefault="00D312FA" w:rsidP="00D312FA">
      <w:pPr>
        <w:pStyle w:val="bodytext"/>
        <w:shd w:val="clear" w:color="auto" w:fill="FFFFFF"/>
        <w:spacing w:after="240" w:line="480" w:lineRule="auto"/>
        <w:ind w:firstLine="709"/>
        <w:jc w:val="center"/>
      </w:pPr>
      <w:r>
        <w:t>[Insert Figure 1a here]</w:t>
      </w:r>
    </w:p>
    <w:p w14:paraId="05AEDEA4" w14:textId="2B48B728" w:rsidR="00D312FA" w:rsidRDefault="00D312FA" w:rsidP="00D312FA">
      <w:pPr>
        <w:pStyle w:val="bodytext"/>
        <w:shd w:val="clear" w:color="auto" w:fill="FFFFFF"/>
        <w:spacing w:after="240" w:line="480" w:lineRule="auto"/>
        <w:ind w:firstLine="709"/>
        <w:jc w:val="center"/>
      </w:pPr>
      <w:r>
        <w:t>[Insert Figure 1b here]</w:t>
      </w:r>
    </w:p>
    <w:p w14:paraId="1ABB706B" w14:textId="6CF0D5F7" w:rsidR="00F104BB" w:rsidRDefault="0000441C" w:rsidP="00B20628">
      <w:pPr>
        <w:pStyle w:val="bodytext"/>
        <w:shd w:val="clear" w:color="auto" w:fill="FFFFFF"/>
        <w:spacing w:after="240" w:line="480" w:lineRule="auto"/>
        <w:ind w:firstLine="709"/>
        <w:jc w:val="both"/>
      </w:pPr>
      <w:r w:rsidRPr="00307454">
        <w:t>I</w:t>
      </w:r>
      <w:r w:rsidRPr="00251D19">
        <w:t>t is important to mention here that</w:t>
      </w:r>
      <w:r w:rsidR="00F104BB" w:rsidRPr="00251D19">
        <w:t xml:space="preserve"> a</w:t>
      </w:r>
      <w:r>
        <w:t xml:space="preserve"> general</w:t>
      </w:r>
      <w:r w:rsidR="00F104BB" w:rsidRPr="00251D19">
        <w:t xml:space="preserve"> national economic </w:t>
      </w:r>
      <w:r w:rsidR="00312A0D" w:rsidRPr="00251D19">
        <w:t>assessment</w:t>
      </w:r>
      <w:r w:rsidR="00F104BB" w:rsidRPr="00251D19">
        <w:t xml:space="preserve"> </w:t>
      </w:r>
      <w:r w:rsidR="00312A0D" w:rsidRPr="00251D19">
        <w:t xml:space="preserve">of Pakistan and India, performed according to an </w:t>
      </w:r>
      <w:r w:rsidR="00281582">
        <w:t>e</w:t>
      </w:r>
      <w:r w:rsidR="00312A0D" w:rsidRPr="00251D19">
        <w:t xml:space="preserve">mergy approach, </w:t>
      </w:r>
      <w:r w:rsidR="00213697">
        <w:t xml:space="preserve">is </w:t>
      </w:r>
      <w:r w:rsidR="00F104BB" w:rsidRPr="00251D19">
        <w:t>already exist</w:t>
      </w:r>
      <w:r w:rsidR="00213697">
        <w:t>ing</w:t>
      </w:r>
      <w:r w:rsidR="00475A37" w:rsidRPr="00475A37">
        <w:t xml:space="preserve"> </w:t>
      </w:r>
      <w:r w:rsidR="00213697">
        <w:t xml:space="preserve">in the NEAD </w:t>
      </w:r>
      <w:r w:rsidR="00EC32C3">
        <w:t xml:space="preserve">database (NEAD, 2017), </w:t>
      </w:r>
      <w:r w:rsidR="001952FD">
        <w:t xml:space="preserve">but it is </w:t>
      </w:r>
      <w:r w:rsidR="001952FD" w:rsidRPr="001952FD">
        <w:t xml:space="preserve">based </w:t>
      </w:r>
      <w:r w:rsidR="001952FD" w:rsidRPr="001952FD">
        <w:rPr>
          <w:lang w:val="en-US"/>
        </w:rPr>
        <w:t>on the money/emergy ratio and not on a detailed emergy accounting of the agriculture system</w:t>
      </w:r>
      <w:r w:rsidR="001952FD">
        <w:t xml:space="preserve"> </w:t>
      </w:r>
      <w:r w:rsidR="00475A37">
        <w:fldChar w:fldCharType="begin"/>
      </w:r>
      <w:r w:rsidR="00941B74">
        <w:instrText xml:space="preserve"> ADDIN EN.CITE &lt;EndNote&gt;&lt;Cite&gt;&lt;Author&gt;Sweeney&lt;/Author&gt;&lt;Year&gt;2009&lt;/Year&gt;&lt;RecNum&gt;791&lt;/RecNum&gt;&lt;DisplayText&gt;(Sweeney et al., 2009)&lt;/DisplayText&gt;&lt;record&gt;&lt;rec-number&gt;791&lt;/rec-number&gt;&lt;foreign-keys&gt;&lt;key app="EN" db-id="rxszzzrslr9se9esxf45sr51ta2wexpfvf9s" timestamp="1534850620"&gt;791&lt;/key&gt;&lt;/foreign-keys&gt;&lt;ref-type name="Web Page"&gt;12&lt;/ref-type&gt;&lt;contributors&gt;&lt;authors&gt;&lt;author&gt;Sweeney, S&lt;/author&gt;&lt;author&gt;Cohen, M&lt;/author&gt;&lt;author&gt;King, D&lt;/author&gt;&lt;author&gt;Brown, M&lt;/author&gt;&lt;/authors&gt;&lt;/contributors&gt;&lt;titles&gt;&lt;title&gt;National Environmental Accounting Database&lt;/title&gt;&lt;/titles&gt;&lt;dates&gt;&lt;year&gt;2009&lt;/year&gt;&lt;/dates&gt;&lt;urls&gt;&lt;related-urls&gt;&lt;url&gt;http://www.cep.ees.ufl.edu/nead/&lt;/url&gt;&lt;/related-urls&gt;&lt;/urls&gt;&lt;access-date&gt;10 March, 2017&lt;/access-date&gt;&lt;/record&gt;&lt;/Cite&gt;&lt;/EndNote&gt;</w:instrText>
      </w:r>
      <w:r w:rsidR="00475A37">
        <w:fldChar w:fldCharType="separate"/>
      </w:r>
      <w:r w:rsidR="00941B74">
        <w:rPr>
          <w:noProof/>
        </w:rPr>
        <w:t>(Sweeney et al., 2009)</w:t>
      </w:r>
      <w:r w:rsidR="00475A37">
        <w:fldChar w:fldCharType="end"/>
      </w:r>
      <w:r>
        <w:t>.</w:t>
      </w:r>
      <w:r w:rsidR="00F104BB" w:rsidRPr="00251D19">
        <w:t xml:space="preserve"> </w:t>
      </w:r>
      <w:r>
        <w:t xml:space="preserve">Figure 2 </w:t>
      </w:r>
      <w:r w:rsidR="00F104BB" w:rsidRPr="00251D19">
        <w:t>provide</w:t>
      </w:r>
      <w:r w:rsidR="00D13471">
        <w:t>s</w:t>
      </w:r>
      <w:r w:rsidR="00F104BB" w:rsidRPr="00251D19">
        <w:t xml:space="preserve"> the trend of s</w:t>
      </w:r>
      <w:r w:rsidR="00312A0D" w:rsidRPr="00251D19">
        <w:t xml:space="preserve">ome </w:t>
      </w:r>
      <w:r w:rsidR="00EC32C3">
        <w:t>e</w:t>
      </w:r>
      <w:r w:rsidR="00312A0D" w:rsidRPr="00251D19">
        <w:t xml:space="preserve">mergy outputs over time </w:t>
      </w:r>
      <w:r>
        <w:t>for Pakistan and India</w:t>
      </w:r>
      <w:r w:rsidR="009F7077">
        <w:t xml:space="preserve">. </w:t>
      </w:r>
      <w:r w:rsidR="0082418B">
        <w:t>T</w:t>
      </w:r>
      <w:r w:rsidR="009F7077">
        <w:t>he production categories shown in the graphs below include the term Agriculture which is synonymous with the term ‘crop’ used in our analysis</w:t>
      </w:r>
      <w:r>
        <w:t>.</w:t>
      </w:r>
      <w:r w:rsidR="003E5F1F">
        <w:t xml:space="preserve"> While these trends can be helpful for a broad overview of the economic sectors in both countries, a more </w:t>
      </w:r>
      <w:r w:rsidR="0082418B">
        <w:t>dedicated</w:t>
      </w:r>
      <w:r w:rsidR="003E5F1F">
        <w:t xml:space="preserve"> analysis is required to understand the major drivers of </w:t>
      </w:r>
      <w:r w:rsidR="00357D46">
        <w:t xml:space="preserve">change within these sectors and sub-sectors. </w:t>
      </w:r>
      <w:r w:rsidR="00B20628">
        <w:t>Hence,</w:t>
      </w:r>
      <w:r w:rsidR="00357D46">
        <w:t xml:space="preserve"> in this article we aim to </w:t>
      </w:r>
      <w:r w:rsidR="00127052">
        <w:t xml:space="preserve">focus </w:t>
      </w:r>
      <w:r w:rsidR="00B20628">
        <w:t>on</w:t>
      </w:r>
      <w:r w:rsidR="00357D46">
        <w:t xml:space="preserve"> different constituents of crop production in India and Pakistan in detail</w:t>
      </w:r>
      <w:r w:rsidR="00704FD2">
        <w:t xml:space="preserve"> and over a greater period of time</w:t>
      </w:r>
      <w:r w:rsidR="00357D46">
        <w:t>.</w:t>
      </w:r>
      <w:r w:rsidR="00390954">
        <w:t xml:space="preserve"> This will help us analys</w:t>
      </w:r>
      <w:r w:rsidR="00127052">
        <w:t>ing</w:t>
      </w:r>
      <w:r w:rsidR="00390954">
        <w:t xml:space="preserve"> </w:t>
      </w:r>
      <w:r w:rsidR="00AC716A">
        <w:t>different factors behind trends and identify</w:t>
      </w:r>
      <w:r w:rsidR="00127052">
        <w:t>ing</w:t>
      </w:r>
      <w:r w:rsidR="00AC716A">
        <w:t xml:space="preserve"> needs for improvement.</w:t>
      </w:r>
      <w:r w:rsidR="00B20628">
        <w:t xml:space="preserve"> Differences between the results from this study and those reported in </w:t>
      </w:r>
      <w:r w:rsidR="00475A37" w:rsidRPr="00475A37">
        <w:rPr>
          <w:lang w:val="en-US"/>
        </w:rPr>
        <w:fldChar w:fldCharType="begin"/>
      </w:r>
      <w:r w:rsidR="004876D4">
        <w:rPr>
          <w:lang w:val="en-US"/>
        </w:rPr>
        <w:instrText xml:space="preserve"> ADDIN EN.CITE &lt;EndNote&gt;&lt;Cite&gt;&lt;Author&gt;Sweeney&lt;/Author&gt;&lt;Year&gt;2009&lt;/Year&gt;&lt;RecNum&gt;791&lt;/RecNum&gt;&lt;DisplayText&gt;(Sweeney et al., 2009)&lt;/DisplayText&gt;&lt;record&gt;&lt;rec-number&gt;791&lt;/rec-number&gt;&lt;foreign-keys&gt;&lt;key app="EN" db-id="rxszzzrslr9se9esxf45sr51ta2wexpfvf9s" timestamp="1534850620"&gt;791&lt;/key&gt;&lt;/foreign-keys&gt;&lt;ref-type name="Web Page"&gt;12&lt;/ref-type&gt;&lt;contributors&gt;&lt;authors&gt;&lt;author&gt;Sweeney, S&lt;/author&gt;&lt;author&gt;Cohen, M&lt;/author&gt;&lt;author&gt;King, D&lt;/author&gt;&lt;author&gt;Brown, M&lt;/author&gt;&lt;/authors&gt;&lt;/contributors&gt;&lt;titles&gt;&lt;title&gt;National Environmental Accounting Database&lt;/title&gt;&lt;/titles&gt;&lt;dates&gt;&lt;year&gt;2009&lt;/year&gt;&lt;/dates&gt;&lt;urls&gt;&lt;related-urls&gt;&lt;url&gt;http://www.cep.ees.ufl.edu/nead/&lt;/url&gt;&lt;/related-urls&gt;&lt;/urls&gt;&lt;access-date&gt;10 March, 2017&lt;/access-date&gt;&lt;/record&gt;&lt;/Cite&gt;&lt;/EndNote&gt;</w:instrText>
      </w:r>
      <w:r w:rsidR="00475A37" w:rsidRPr="00475A37">
        <w:rPr>
          <w:lang w:val="en-US"/>
        </w:rPr>
        <w:fldChar w:fldCharType="separate"/>
      </w:r>
      <w:r w:rsidR="00475A37" w:rsidRPr="00475A37">
        <w:rPr>
          <w:noProof/>
          <w:lang w:val="en-US"/>
        </w:rPr>
        <w:t>(Sweeney et al., 2009)</w:t>
      </w:r>
      <w:r w:rsidR="00475A37" w:rsidRPr="00475A37">
        <w:rPr>
          <w:lang w:val="en-US"/>
        </w:rPr>
        <w:fldChar w:fldCharType="end"/>
      </w:r>
      <w:r w:rsidR="00B20628">
        <w:t xml:space="preserve"> will be </w:t>
      </w:r>
      <w:r w:rsidR="00260329">
        <w:t>examined</w:t>
      </w:r>
      <w:r w:rsidR="00B20628">
        <w:t xml:space="preserve"> accordingly in the Discussions section.</w:t>
      </w:r>
    </w:p>
    <w:p w14:paraId="6C02418E" w14:textId="0E438171" w:rsidR="001C0E72" w:rsidRPr="004522DA" w:rsidRDefault="001C0E72" w:rsidP="004522DA">
      <w:pPr>
        <w:pStyle w:val="bodytext"/>
        <w:spacing w:after="240" w:line="480" w:lineRule="auto"/>
        <w:ind w:firstLine="709"/>
        <w:jc w:val="both"/>
        <w:rPr>
          <w:lang w:val="en-US"/>
        </w:rPr>
      </w:pPr>
      <w:r>
        <w:rPr>
          <w:lang w:val="en-US"/>
        </w:rPr>
        <w:t>Our</w:t>
      </w:r>
      <w:r w:rsidRPr="001C0E72">
        <w:rPr>
          <w:lang w:val="en-US"/>
        </w:rPr>
        <w:t xml:space="preserve"> </w:t>
      </w:r>
      <w:r>
        <w:rPr>
          <w:lang w:val="en-US"/>
        </w:rPr>
        <w:t>main goal</w:t>
      </w:r>
      <w:r w:rsidRPr="001C0E72">
        <w:rPr>
          <w:lang w:val="en-US"/>
        </w:rPr>
        <w:t xml:space="preserve"> in this paper is to use time series data for India and Pakistan to understand if their agricultural practices are sustainable. This analysis covers the whole countries while ignoring their myriad farming practices across different provinces, districts or towns.</w:t>
      </w:r>
      <w:r w:rsidR="00127052">
        <w:rPr>
          <w:lang w:val="en-US"/>
        </w:rPr>
        <w:t xml:space="preserve"> </w:t>
      </w:r>
      <w:r>
        <w:rPr>
          <w:lang w:val="en-US"/>
        </w:rPr>
        <w:t>Since</w:t>
      </w:r>
      <w:r w:rsidRPr="001C0E72">
        <w:rPr>
          <w:lang w:val="en-US"/>
        </w:rPr>
        <w:t xml:space="preserve"> the Indian subcontinent </w:t>
      </w:r>
      <w:r>
        <w:rPr>
          <w:lang w:val="en-US"/>
        </w:rPr>
        <w:t>covers a vast</w:t>
      </w:r>
      <w:r w:rsidRPr="001C0E72">
        <w:rPr>
          <w:lang w:val="en-US"/>
        </w:rPr>
        <w:t xml:space="preserve"> area</w:t>
      </w:r>
      <w:r w:rsidR="00EA3893">
        <w:rPr>
          <w:lang w:val="en-US"/>
        </w:rPr>
        <w:t xml:space="preserve"> with essentially different resources, climates and socio-economic conditions</w:t>
      </w:r>
      <w:r>
        <w:rPr>
          <w:lang w:val="en-US"/>
        </w:rPr>
        <w:t>,</w:t>
      </w:r>
      <w:r w:rsidRPr="001C0E72">
        <w:rPr>
          <w:lang w:val="en-US"/>
        </w:rPr>
        <w:t xml:space="preserve"> there </w:t>
      </w:r>
      <w:r>
        <w:rPr>
          <w:lang w:val="en-US"/>
        </w:rPr>
        <w:t>are</w:t>
      </w:r>
      <w:r w:rsidRPr="001C0E72">
        <w:rPr>
          <w:lang w:val="en-US"/>
        </w:rPr>
        <w:t xml:space="preserve"> no consistent set</w:t>
      </w:r>
      <w:r w:rsidR="00127052">
        <w:rPr>
          <w:lang w:val="en-US"/>
        </w:rPr>
        <w:t>s</w:t>
      </w:r>
      <w:r w:rsidRPr="001C0E72">
        <w:rPr>
          <w:lang w:val="en-US"/>
        </w:rPr>
        <w:t xml:space="preserve"> of inputs </w:t>
      </w:r>
      <w:r>
        <w:rPr>
          <w:lang w:val="en-US"/>
        </w:rPr>
        <w:t xml:space="preserve">or best practices </w:t>
      </w:r>
      <w:r w:rsidRPr="001C0E72">
        <w:rPr>
          <w:lang w:val="en-US"/>
        </w:rPr>
        <w:t>for an</w:t>
      </w:r>
      <w:r>
        <w:rPr>
          <w:lang w:val="en-US"/>
        </w:rPr>
        <w:t xml:space="preserve">y </w:t>
      </w:r>
      <w:r w:rsidRPr="001C0E72">
        <w:rPr>
          <w:lang w:val="en-US"/>
        </w:rPr>
        <w:t>crop</w:t>
      </w:r>
      <w:r>
        <w:rPr>
          <w:lang w:val="en-US"/>
        </w:rPr>
        <w:t xml:space="preserve"> variety across the length and breadth of the region</w:t>
      </w:r>
      <w:r w:rsidRPr="001C0E72">
        <w:rPr>
          <w:lang w:val="en-US"/>
        </w:rPr>
        <w:t>.</w:t>
      </w:r>
      <w:r>
        <w:rPr>
          <w:lang w:val="en-US"/>
        </w:rPr>
        <w:t xml:space="preserve"> </w:t>
      </w:r>
      <w:r w:rsidRPr="001C0E72">
        <w:rPr>
          <w:lang w:val="en-US"/>
        </w:rPr>
        <w:t>In such a situation</w:t>
      </w:r>
      <w:r w:rsidR="00887927">
        <w:rPr>
          <w:lang w:val="en-US"/>
        </w:rPr>
        <w:t>,</w:t>
      </w:r>
      <w:r w:rsidRPr="001C0E72">
        <w:rPr>
          <w:lang w:val="en-US"/>
        </w:rPr>
        <w:t xml:space="preserve"> </w:t>
      </w:r>
      <w:r>
        <w:rPr>
          <w:lang w:val="en-US"/>
        </w:rPr>
        <w:t>one</w:t>
      </w:r>
      <w:r w:rsidRPr="001C0E72">
        <w:rPr>
          <w:lang w:val="en-US"/>
        </w:rPr>
        <w:t xml:space="preserve"> could either have a </w:t>
      </w:r>
      <w:r w:rsidR="00FE17F9">
        <w:rPr>
          <w:lang w:val="en-US"/>
        </w:rPr>
        <w:t>series of studies</w:t>
      </w:r>
      <w:r w:rsidRPr="001C0E72">
        <w:rPr>
          <w:lang w:val="en-US"/>
        </w:rPr>
        <w:t xml:space="preserve"> covering, say, a particular </w:t>
      </w:r>
      <w:r>
        <w:rPr>
          <w:lang w:val="en-US"/>
        </w:rPr>
        <w:t>crop</w:t>
      </w:r>
      <w:r w:rsidRPr="001C0E72">
        <w:rPr>
          <w:lang w:val="en-US"/>
        </w:rPr>
        <w:t xml:space="preserve"> variety in a particular </w:t>
      </w:r>
      <w:r>
        <w:rPr>
          <w:lang w:val="en-US"/>
        </w:rPr>
        <w:t xml:space="preserve">district </w:t>
      </w:r>
      <w:r w:rsidRPr="001C0E72">
        <w:rPr>
          <w:i/>
          <w:iCs/>
          <w:lang w:val="en-US"/>
        </w:rPr>
        <w:t>or</w:t>
      </w:r>
      <w:r w:rsidRPr="001C0E72">
        <w:rPr>
          <w:lang w:val="en-US"/>
        </w:rPr>
        <w:t> cover aggregate data for the whole country</w:t>
      </w:r>
      <w:r>
        <w:rPr>
          <w:lang w:val="en-US"/>
        </w:rPr>
        <w:t>.</w:t>
      </w:r>
      <w:r w:rsidRPr="001C0E72">
        <w:rPr>
          <w:lang w:val="en-US"/>
        </w:rPr>
        <w:t> </w:t>
      </w:r>
      <w:r w:rsidR="00A2790B">
        <w:rPr>
          <w:lang w:val="en-US"/>
        </w:rPr>
        <w:t>In</w:t>
      </w:r>
      <w:r w:rsidR="00887927">
        <w:rPr>
          <w:lang w:val="en-US"/>
        </w:rPr>
        <w:t xml:space="preserve"> </w:t>
      </w:r>
      <w:r w:rsidR="00A2790B">
        <w:rPr>
          <w:lang w:val="en-US"/>
        </w:rPr>
        <w:t xml:space="preserve">the former </w:t>
      </w:r>
      <w:r w:rsidR="00887927">
        <w:rPr>
          <w:lang w:val="en-US"/>
        </w:rPr>
        <w:t xml:space="preserve">case </w:t>
      </w:r>
      <w:r w:rsidR="00A2790B" w:rsidRPr="00A2790B">
        <w:rPr>
          <w:lang w:val="en-US"/>
        </w:rPr>
        <w:t>there should be a 1</w:t>
      </w:r>
      <w:r w:rsidR="00600649">
        <w:rPr>
          <w:lang w:val="en-US"/>
        </w:rPr>
        <w:t>:</w:t>
      </w:r>
      <w:r w:rsidR="00A2790B" w:rsidRPr="00A2790B">
        <w:rPr>
          <w:lang w:val="en-US"/>
        </w:rPr>
        <w:t xml:space="preserve">1 ratio between inputs and outputs for each crop and as such </w:t>
      </w:r>
      <w:r w:rsidR="00887927">
        <w:rPr>
          <w:lang w:val="en-US"/>
        </w:rPr>
        <w:t>one</w:t>
      </w:r>
      <w:r w:rsidR="00887927" w:rsidRPr="00A2790B">
        <w:rPr>
          <w:lang w:val="en-US"/>
        </w:rPr>
        <w:t xml:space="preserve"> </w:t>
      </w:r>
      <w:r w:rsidR="00A2790B" w:rsidRPr="00A2790B">
        <w:rPr>
          <w:lang w:val="en-US"/>
        </w:rPr>
        <w:t>should calculate the UEVs for individual crops by aggregating the corresponding inputs</w:t>
      </w:r>
      <w:r w:rsidR="00A2790B">
        <w:rPr>
          <w:lang w:val="en-US"/>
        </w:rPr>
        <w:t>. However, i</w:t>
      </w:r>
      <w:r w:rsidR="00FE17F9">
        <w:rPr>
          <w:lang w:val="en-US"/>
        </w:rPr>
        <w:t>n view of the significant time and resources needed for a very detailed study covering the whole region, in this paper we focused on the latter approach. He</w:t>
      </w:r>
      <w:r w:rsidR="00A2790B">
        <w:rPr>
          <w:lang w:val="en-US"/>
        </w:rPr>
        <w:t>nce</w:t>
      </w:r>
      <w:r w:rsidR="00FE17F9">
        <w:rPr>
          <w:lang w:val="en-US"/>
        </w:rPr>
        <w:t xml:space="preserve">, </w:t>
      </w:r>
      <w:r w:rsidR="00A2790B">
        <w:rPr>
          <w:lang w:val="en-US"/>
        </w:rPr>
        <w:t>instead of</w:t>
      </w:r>
      <w:r w:rsidR="00FE17F9" w:rsidRPr="00FE17F9">
        <w:rPr>
          <w:lang w:val="en-US"/>
        </w:rPr>
        <w:t xml:space="preserve"> a canonical emergy accounting study, we </w:t>
      </w:r>
      <w:r w:rsidR="00887927">
        <w:rPr>
          <w:lang w:val="en-US"/>
        </w:rPr>
        <w:t>produce</w:t>
      </w:r>
      <w:r w:rsidR="00FE17F9" w:rsidRPr="00FE17F9">
        <w:rPr>
          <w:lang w:val="en-US"/>
        </w:rPr>
        <w:t xml:space="preserve"> a balance of the entire country, based only on literature data</w:t>
      </w:r>
      <w:r w:rsidR="00887927">
        <w:rPr>
          <w:lang w:val="en-US"/>
        </w:rPr>
        <w:t xml:space="preserve"> for the UEVs of single crops</w:t>
      </w:r>
      <w:r w:rsidR="00FE17F9" w:rsidRPr="00FE17F9">
        <w:rPr>
          <w:lang w:val="en-US"/>
        </w:rPr>
        <w:t>.</w:t>
      </w:r>
    </w:p>
    <w:p w14:paraId="2D65DFF3" w14:textId="7B9B7569" w:rsidR="00D312FA" w:rsidRDefault="00D312FA" w:rsidP="00D312FA">
      <w:pPr>
        <w:pStyle w:val="bodytext"/>
        <w:shd w:val="clear" w:color="auto" w:fill="FFFFFF"/>
        <w:spacing w:after="240" w:line="480" w:lineRule="auto"/>
        <w:ind w:firstLine="709"/>
        <w:jc w:val="center"/>
      </w:pPr>
      <w:r>
        <w:t>[Insert Figure 2 here]</w:t>
      </w:r>
    </w:p>
    <w:p w14:paraId="770394E0" w14:textId="1EE76252" w:rsidR="006914E9" w:rsidRPr="00DF36B7" w:rsidRDefault="006914E9" w:rsidP="00DF36B7">
      <w:pPr>
        <w:pStyle w:val="bodytext"/>
        <w:shd w:val="clear" w:color="auto" w:fill="FFFFFF"/>
        <w:spacing w:after="240" w:line="480" w:lineRule="auto"/>
        <w:ind w:firstLine="709"/>
        <w:jc w:val="both"/>
        <w:rPr>
          <w:i/>
          <w:lang w:val="en-US"/>
        </w:rPr>
      </w:pPr>
      <w:r w:rsidRPr="00DF36B7">
        <w:rPr>
          <w:i/>
          <w:lang w:val="en-US"/>
        </w:rPr>
        <w:t>2.</w:t>
      </w:r>
      <w:r w:rsidR="006D5E8F">
        <w:rPr>
          <w:i/>
          <w:lang w:val="en-US"/>
        </w:rPr>
        <w:t>2</w:t>
      </w:r>
      <w:r w:rsidRPr="00DF36B7">
        <w:rPr>
          <w:i/>
          <w:lang w:val="en-US"/>
        </w:rPr>
        <w:t xml:space="preserve"> </w:t>
      </w:r>
      <w:r w:rsidR="00B5316D">
        <w:rPr>
          <w:i/>
          <w:lang w:val="en-US"/>
        </w:rPr>
        <w:t xml:space="preserve">Short </w:t>
      </w:r>
      <w:r w:rsidR="00813105">
        <w:rPr>
          <w:i/>
          <w:lang w:val="en-US"/>
        </w:rPr>
        <w:t>s</w:t>
      </w:r>
      <w:r w:rsidRPr="00DF36B7">
        <w:rPr>
          <w:i/>
          <w:lang w:val="en-US"/>
        </w:rPr>
        <w:t xml:space="preserve">tate-of-the-art on </w:t>
      </w:r>
      <w:r w:rsidR="00127052">
        <w:rPr>
          <w:i/>
          <w:lang w:val="en-US"/>
        </w:rPr>
        <w:t>e</w:t>
      </w:r>
      <w:r w:rsidR="00AC150E">
        <w:rPr>
          <w:i/>
          <w:lang w:val="en-US"/>
        </w:rPr>
        <w:t>mergy</w:t>
      </w:r>
      <w:r w:rsidRPr="00DF36B7">
        <w:rPr>
          <w:i/>
          <w:lang w:val="en-US"/>
        </w:rPr>
        <w:t xml:space="preserve"> analysis</w:t>
      </w:r>
    </w:p>
    <w:p w14:paraId="2C1F5271" w14:textId="26A2F6CD" w:rsidR="0063320D" w:rsidRDefault="00B5316D" w:rsidP="00DF36B7">
      <w:pPr>
        <w:pStyle w:val="bodytext"/>
        <w:shd w:val="clear" w:color="auto" w:fill="FFFFFF"/>
        <w:spacing w:after="240" w:line="480" w:lineRule="auto"/>
        <w:ind w:firstLine="709"/>
        <w:jc w:val="both"/>
      </w:pPr>
      <w:r>
        <w:t>Especially d</w:t>
      </w:r>
      <w:r w:rsidR="006914E9">
        <w:t>uring the last two decades</w:t>
      </w:r>
      <w:r>
        <w:t xml:space="preserve"> </w:t>
      </w:r>
      <w:r w:rsidR="005A0237">
        <w:t>researchers have used transformities for a</w:t>
      </w:r>
      <w:r w:rsidR="0089487D">
        <w:t>n</w:t>
      </w:r>
      <w:r>
        <w:t xml:space="preserve"> </w:t>
      </w:r>
      <w:r w:rsidR="007749AC">
        <w:t>e</w:t>
      </w:r>
      <w:r w:rsidR="00AC150E">
        <w:t>mergy</w:t>
      </w:r>
      <w:r>
        <w:t xml:space="preserve"> analysis</w:t>
      </w:r>
      <w:r w:rsidR="005A0237">
        <w:t xml:space="preserve"> of systems ranging</w:t>
      </w:r>
      <w:r>
        <w:t>, just to name a few,</w:t>
      </w:r>
      <w:r w:rsidR="005A0237">
        <w:t xml:space="preserve"> from power production</w:t>
      </w:r>
      <w:r w:rsidR="00426C0B">
        <w:t xml:space="preserve"> </w:t>
      </w:r>
      <w:r w:rsidR="00426C0B">
        <w:fldChar w:fldCharType="begin"/>
      </w:r>
      <w:r w:rsidR="00722662">
        <w:instrText xml:space="preserve"> ADDIN EN.CITE &lt;EndNote&gt;&lt;Cite&gt;&lt;Author&gt;Brown&lt;/Author&gt;&lt;Year&gt;2002&lt;/Year&gt;&lt;RecNum&gt;1269&lt;/RecNum&gt;&lt;DisplayText&gt;(Brown and Ulgiati, 2002)&lt;/DisplayText&gt;&lt;record&gt;&lt;rec-number&gt;1269&lt;/rec-number&gt;&lt;foreign-keys&gt;&lt;key app="EN" db-id="rxszzzrslr9se9esxf45sr51ta2wexpfvf9s" timestamp="1534850904"&gt;1269&lt;/key&gt;&lt;/foreign-keys&gt;&lt;ref-type name="Journal Article"&gt;17&lt;/ref-type&gt;&lt;contributors&gt;&lt;authors&gt;&lt;author&gt;Brown, Mark T&lt;/author&gt;&lt;author&gt;Ulgiati, Sergio&lt;/author&gt;&lt;/authors&gt;&lt;/contributors&gt;&lt;titles&gt;&lt;title&gt;Emergy evaluations and environmental loading of electricity production systems&lt;/title&gt;&lt;secondary-title&gt;Journal of cleaner production&lt;/secondary-title&gt;&lt;/titles&gt;&lt;periodical&gt;&lt;full-title&gt;Journal of Cleaner Production&lt;/full-title&gt;&lt;/periodical&gt;&lt;pages&gt;321-334&lt;/pages&gt;&lt;volume&gt;10&lt;/volume&gt;&lt;number&gt;4&lt;/number&gt;&lt;dates&gt;&lt;year&gt;2002&lt;/year&gt;&lt;/dates&gt;&lt;isbn&gt;0959-6526&lt;/isbn&gt;&lt;urls&gt;&lt;/urls&gt;&lt;/record&gt;&lt;/Cite&gt;&lt;/EndNote&gt;</w:instrText>
      </w:r>
      <w:r w:rsidR="00426C0B">
        <w:fldChar w:fldCharType="separate"/>
      </w:r>
      <w:r w:rsidR="00426C0B">
        <w:rPr>
          <w:noProof/>
        </w:rPr>
        <w:t>(Brown and Ulgiati, 2002)</w:t>
      </w:r>
      <w:r w:rsidR="00426C0B">
        <w:fldChar w:fldCharType="end"/>
      </w:r>
      <w:r w:rsidR="005A0237">
        <w:t>, waste management</w:t>
      </w:r>
      <w:r w:rsidR="00DF29BD">
        <w:t xml:space="preserve"> </w:t>
      </w:r>
      <w:r w:rsidR="00465258" w:rsidRPr="00465258">
        <w:fldChar w:fldCharType="begin"/>
      </w:r>
      <w:r w:rsidR="00D13471">
        <w:instrText xml:space="preserve"> ADDIN EN.CITE &lt;EndNote&gt;&lt;Cite&gt;&lt;Author&gt;Ali&lt;/Author&gt;&lt;Year&gt;2018&lt;/Year&gt;&lt;RecNum&gt;1390&lt;/RecNum&gt;&lt;DisplayText&gt;(Ali, Mustafa et al., 2018)&lt;/DisplayText&gt;&lt;record&gt;&lt;rec-number&gt;1390&lt;/rec-number&gt;&lt;foreign-keys&gt;&lt;key app="EN" db-id="r0rzasfwvv5ta9e2er6xxdxxvrfepre2txap" timestamp="1513732480"&gt;1390&lt;/key&gt;&lt;/foreign-keys&gt;&lt;ref-type name="Journal Article"&gt;17&lt;/ref-type&gt;&lt;contributors&gt;&lt;authors&gt;&lt;author&gt;Ali, Mustafa&lt;/author&gt;&lt;author&gt;Marvuglia, Antonino&lt;/author&gt;&lt;author&gt;Geng, Yong&lt;/author&gt;&lt;author&gt;Chaudhry, Nawaz&lt;/author&gt;&lt;author&gt;Khokhar, Shahid&lt;/author&gt;&lt;/authors&gt;&lt;/contributors&gt;&lt;titles&gt;&lt;title&gt;Emergy based carbon footprinting of household solid waste management scenarios in Pakistan&lt;/title&gt;&lt;secondary-title&gt;Resources, Conservation and Recycling&lt;/secondary-title&gt;&lt;/titles&gt;&lt;periodical&gt;&lt;full-title&gt;Resources, Conservation and Recycling&lt;/full-title&gt;&lt;/periodical&gt;&lt;pages&gt;283-296&lt;/pages&gt;&lt;volume&gt;131&lt;/volume&gt;&lt;keywords&gt;&lt;keyword&gt;Emergy accounting&lt;/keyword&gt;&lt;keyword&gt;Life cycle perspective&lt;/keyword&gt;&lt;keyword&gt;Greenhouse gas&lt;/keyword&gt;&lt;keyword&gt;Emissions&lt;/keyword&gt;&lt;keyword&gt;Waste disposal&lt;/keyword&gt;&lt;/keywords&gt;&lt;dates&gt;&lt;year&gt;2018&lt;/year&gt;&lt;pub-dates&gt;&lt;date&gt;2017/11/06/&lt;/date&gt;&lt;/pub-dates&gt;&lt;/dates&gt;&lt;isbn&gt;09213449&lt;/isbn&gt;&lt;urls&gt;&lt;related-urls&gt;&lt;url&gt;http://www.sciencedirect.com/science/article/pii/S0921344917303300&lt;/url&gt;&lt;/related-urls&gt;&lt;/urls&gt;&lt;electronic-resource-num&gt;10.1016/j.resconrec.2017.10.011&lt;/electronic-resource-num&gt;&lt;/record&gt;&lt;/Cite&gt;&lt;/EndNote&gt;</w:instrText>
      </w:r>
      <w:r w:rsidR="00465258" w:rsidRPr="00465258">
        <w:fldChar w:fldCharType="separate"/>
      </w:r>
      <w:r w:rsidR="00D13471">
        <w:rPr>
          <w:noProof/>
        </w:rPr>
        <w:t>(Ali, Mustafa et al., 2018)</w:t>
      </w:r>
      <w:r w:rsidR="00465258" w:rsidRPr="00465258">
        <w:fldChar w:fldCharType="end"/>
      </w:r>
      <w:r w:rsidR="005A0237">
        <w:t xml:space="preserve">, </w:t>
      </w:r>
      <w:r>
        <w:t xml:space="preserve">and </w:t>
      </w:r>
      <w:r w:rsidR="000922A0">
        <w:t>industrial</w:t>
      </w:r>
      <w:r w:rsidR="005A0237">
        <w:t xml:space="preserve"> production</w:t>
      </w:r>
      <w:r w:rsidR="000922A0">
        <w:t xml:space="preserve"> </w:t>
      </w:r>
      <w:r w:rsidR="000922A0">
        <w:fldChar w:fldCharType="begin"/>
      </w:r>
      <w:r w:rsidR="00722662">
        <w:instrText xml:space="preserve"> ADDIN EN.CITE &lt;EndNote&gt;&lt;Cite&gt;&lt;Author&gt;Zhang&lt;/Author&gt;&lt;Year&gt;2009&lt;/Year&gt;&lt;RecNum&gt;1275&lt;/RecNum&gt;&lt;DisplayText&gt;(Zhang et al., 2009)&lt;/DisplayText&gt;&lt;record&gt;&lt;rec-number&gt;1275&lt;/rec-number&gt;&lt;foreign-keys&gt;&lt;key app="EN" db-id="rxszzzrslr9se9esxf45sr51ta2wexpfvf9s" timestamp="1534850908"&gt;1275&lt;/key&gt;&lt;/foreign-keys&gt;&lt;ref-type name="Journal Article"&gt;17&lt;/ref-type&gt;&lt;contributors&gt;&lt;authors&gt;&lt;author&gt;Zhang, Xiaohong&lt;/author&gt;&lt;author&gt;Jiang, Wenju&lt;/author&gt;&lt;author&gt;Deng, Shihuai&lt;/author&gt;&lt;author&gt;Peng, Kui&lt;/author&gt;&lt;/authors&gt;&lt;/contributors&gt;&lt;titles&gt;&lt;title&gt;Emergy evaluation of the sustainability of Chinese steel production during 1998–2004&lt;/title&gt;&lt;secondary-title&gt;Journal of Cleaner Production&lt;/secondary-title&gt;&lt;/titles&gt;&lt;periodical&gt;&lt;full-title&gt;Journal of Cleaner Production&lt;/full-title&gt;&lt;/periodical&gt;&lt;pages&gt;1030-1038&lt;/pages&gt;&lt;volume&gt;17&lt;/volume&gt;&lt;number&gt;11&lt;/number&gt;&lt;dates&gt;&lt;year&gt;2009&lt;/year&gt;&lt;/dates&gt;&lt;isbn&gt;0959-6526&lt;/isbn&gt;&lt;urls&gt;&lt;/urls&gt;&lt;/record&gt;&lt;/Cite&gt;&lt;/EndNote&gt;</w:instrText>
      </w:r>
      <w:r w:rsidR="000922A0">
        <w:fldChar w:fldCharType="separate"/>
      </w:r>
      <w:r w:rsidR="000922A0">
        <w:rPr>
          <w:noProof/>
        </w:rPr>
        <w:t>(Zhang et al., 2009)</w:t>
      </w:r>
      <w:r w:rsidR="000922A0">
        <w:fldChar w:fldCharType="end"/>
      </w:r>
      <w:r w:rsidR="005A0237">
        <w:t xml:space="preserve"> to sustainability analysis of agriculture </w:t>
      </w:r>
      <w:r w:rsidR="00426C0B">
        <w:fldChar w:fldCharType="begin"/>
      </w:r>
      <w:r w:rsidR="00132690">
        <w:instrText xml:space="preserve"> ADDIN EN.CITE &lt;EndNote&gt;&lt;Cite&gt;&lt;Author&gt;La Rosa&lt;/Author&gt;&lt;Year&gt;2008&lt;/Year&gt;&lt;RecNum&gt;1270&lt;/RecNum&gt;&lt;DisplayText&gt;(La Rosa et al., 2008; Wang et al., 2017)&lt;/DisplayText&gt;&lt;record&gt;&lt;rec-number&gt;1270&lt;/rec-number&gt;&lt;foreign-keys&gt;&lt;key app="EN" db-id="rxszzzrslr9se9esxf45sr51ta2wexpfvf9s" timestamp="1534850905"&gt;1270&lt;/key&gt;&lt;/foreign-keys&gt;&lt;ref-type name="Journal Article"&gt;1</w:instrText>
      </w:r>
      <w:r w:rsidR="00132690" w:rsidRPr="008244EC">
        <w:instrText>7&lt;/ref-type&gt;&lt;contributors&gt;&lt;authors&gt;&lt;author&gt;La Rosa, AD&lt;/author&gt;&lt;author&gt;Siracusa, G&lt;/author&gt;&lt;author&gt;Cavallaro, R&lt;/author&gt;&lt;/authors&gt;&lt;/contributors&gt;&lt;titles&gt;&lt;title&gt;Emergy evaluation of Sicilian red orange production. A comparison between organic and conventional farming&lt;/title&gt;&lt;secondary-title&gt;Journal of Cleaner Production&lt;/secondary-title&gt;&lt;/titles&gt;&lt;periodical&gt;&lt;full-title&gt;Journal of Cleaner Production&lt;/full-title&gt;&lt;/periodical&gt;&lt;pages&gt;1907-1914&lt;/pages&gt;&lt;volume&gt;16&lt;/volume&gt;&lt;number&gt;17&lt;/number&gt;&lt;dates&gt;&lt;year&gt;2008&lt;/year&gt;&lt;/dates&gt;&lt;isbn&gt;0959-6526&lt;/isbn&gt;&lt;urls&gt;&lt;/urls&gt;&lt;/record&gt;&lt;/Cite&gt;&lt;Cite&gt;&lt;Author&gt;Wang&lt;/Author&gt;&lt;Year&gt;2017&lt;/Year&gt;&lt;RecNum&gt;1440&lt;/RecNum&gt;&lt;record&gt;&lt;rec-number&gt;1440&lt;/rec-number&gt;&lt;foreign-keys&gt;&lt;key app="EN" db-id="rxszzzrslr9se9esxf45sr51ta2wexpfvf9s" timestamp="1534941327"&gt;1440&lt;/key&gt;&lt;/foreign-keys&gt;&lt;ref-type name="Journal Article"&gt;17&lt;/ref-type&gt;&lt;contributors&gt;&lt;authors&gt;&lt;author&gt;Wang, Xiaolong&lt;/author&gt;&lt;author&gt;Li, Zhejin&lt;/author&gt;&lt;author&gt;Long, Pan&lt;/author&gt;&lt;author&gt;Yan, Lingling&lt;/author&gt;&lt;author&gt;Gao, Wangsheng&lt;/author&gt;&lt;author&gt;Chen, Yuanquan&lt;/author&gt;&lt;author&gt;Sui, Peng&lt;/author&gt;&lt;/authors&gt;&lt;/contribut</w:instrText>
      </w:r>
      <w:r w:rsidR="00132690" w:rsidRPr="008244EC">
        <w:rPr>
          <w:lang w:val="fr-BE"/>
        </w:rPr>
        <w:instrText>ors&gt;&lt;titles&gt;&lt;title&gt;Sustainability evaluation of recycling in agricultural systems by emergy accounting&lt;/title&gt;&lt;secondary-title&gt;Resources, Conservation and Recycling&lt;/secondary-title&gt;&lt;/titles&gt;&lt;periodical&gt;&lt;full-title&gt;Resources, Conservation and Recycling&lt;/full-title&gt;&lt;/periodical&gt;&lt;pages&gt;114-124&lt;/pages&gt;&lt;volume&gt;117&lt;/volume&gt;&lt;dates&gt;&lt;year&gt;2017&lt;/year&gt;&lt;/dates&gt;&lt;isbn&gt;0921-3449&lt;/isbn&gt;&lt;urls&gt;&lt;/urls&gt;&lt;/record&gt;&lt;/Cite&gt;&lt;/EndNote&gt;</w:instrText>
      </w:r>
      <w:r w:rsidR="00426C0B">
        <w:fldChar w:fldCharType="separate"/>
      </w:r>
      <w:r w:rsidR="00132690" w:rsidRPr="008244EC">
        <w:rPr>
          <w:noProof/>
          <w:lang w:val="fr-BE"/>
        </w:rPr>
        <w:t>(La Rosa et al., 2008; Wang et al., 2017)</w:t>
      </w:r>
      <w:r w:rsidR="00426C0B">
        <w:fldChar w:fldCharType="end"/>
      </w:r>
      <w:r w:rsidR="00CD7F9E" w:rsidRPr="008244EC">
        <w:rPr>
          <w:lang w:val="fr-BE"/>
        </w:rPr>
        <w:t xml:space="preserve"> </w:t>
      </w:r>
      <w:r w:rsidR="005A0237" w:rsidRPr="008244EC">
        <w:rPr>
          <w:lang w:val="fr-BE"/>
        </w:rPr>
        <w:t>and crop production systems</w:t>
      </w:r>
      <w:r w:rsidR="00426C0B" w:rsidRPr="008244EC">
        <w:rPr>
          <w:lang w:val="fr-BE"/>
        </w:rPr>
        <w:t xml:space="preserve"> </w:t>
      </w:r>
      <w:r w:rsidR="00426C0B">
        <w:fldChar w:fldCharType="begin"/>
      </w:r>
      <w:r w:rsidR="00722662" w:rsidRPr="008244EC">
        <w:rPr>
          <w:lang w:val="fr-BE"/>
        </w:rPr>
        <w:instrText xml:space="preserve"> ADDIN EN.CITE &lt;EndNote&gt;&lt;Cite&gt;&lt;Author&gt;Wang&lt;/Author&gt;&lt;Year&gt;2014&lt;/Year&gt;&lt;RecNum&gt;1271&lt;/RecNum&gt;&lt;DisplayText&gt;(Wang, Xiaolong et al., 2014)&lt;/DisplayText&gt;&lt;record&gt;&lt;rec-number&gt;1271&lt;/rec-number&gt;&lt;foreign-keys&gt;&lt;key app="EN" db-id="rxszzzrslr9se9esxf45sr51ta2wexpfvf9s" timestamp="1534850905"&gt;1271&lt;/key&gt;&lt;/foreign-keys&gt;&lt;ref-type name="Journal Article"&gt;17&lt;/ref-type&gt;&lt;contributors&gt;&lt;authors&gt;&lt;author&gt;Wang, Xiaolong&lt;/author&gt;&lt;author&gt;Chen, Yuanquan&lt;/author&gt;&lt;author&gt;Sui, Peng&lt;/author&gt;&lt;author&gt;Gao, Wangsheng&lt;/author&gt;&lt;author&gt;Qin, Feng&lt;/author&gt;&lt;author&gt;Zhang, Jiansheng&lt;/author&gt;&lt;author&gt;Wu, Xia&lt;/author&gt;&lt;/authors&gt;&lt;/contributors&gt;&lt;titles&gt;&lt;title&gt;Emergy analysis of grain production systems on large-scale farms in the North China Plain based on LCA&lt;/title&gt;&lt;secondary-title&gt;Agricultural Systems&lt;/secondary-title&gt;&lt;/titles&gt;&lt;periodical&gt;&lt;full-title&gt;Agricultural Systems&lt;/full-title&gt;&lt;/periodical&gt;&lt;pages&gt;66-78&lt;/pages&gt;&lt;volume&gt;128&lt;/volume&gt;&lt;dates&gt;&lt;year&gt;2014&lt;/year&gt;&lt;/dates&gt;&lt;isbn&gt;0308-521X&lt;/isbn&gt;&lt;urls&gt;&lt;/urls&gt;&lt;/record&gt;&lt;/Cite&gt;&lt;/EndNote&gt;</w:instrText>
      </w:r>
      <w:r w:rsidR="00426C0B">
        <w:fldChar w:fldCharType="separate"/>
      </w:r>
      <w:r w:rsidR="00DE355A" w:rsidRPr="008244EC">
        <w:rPr>
          <w:noProof/>
          <w:lang w:val="fr-BE"/>
        </w:rPr>
        <w:t>(Wang, Xiaolong et al., 2014)</w:t>
      </w:r>
      <w:r w:rsidR="00426C0B">
        <w:fldChar w:fldCharType="end"/>
      </w:r>
      <w:r w:rsidR="001952FD" w:rsidRPr="008244EC">
        <w:rPr>
          <w:lang w:val="fr-BE"/>
        </w:rPr>
        <w:t xml:space="preserve">, </w:t>
      </w:r>
      <w:r w:rsidR="001952FD">
        <w:fldChar w:fldCharType="begin"/>
      </w:r>
      <w:r w:rsidR="00DE355A" w:rsidRPr="008244EC">
        <w:rPr>
          <w:lang w:val="fr-BE"/>
        </w:rPr>
        <w:instrText xml:space="preserve"> ADDIN EN.CITE &lt;EndNote&gt;&lt;Cite&gt;&lt;Author&gt;Jaklič&lt;/Author&gt;&lt;Year&gt;2014&lt;/Year&gt;&lt;RecNum&gt;2&lt;/RecNum&gt;&lt;DisplayText&gt;(Jaklič et al., 2014)&lt;/DisplayText&gt;&lt;record&gt;&lt;rec-number&gt;2&lt;/rec-number&gt;&lt;foreign-keys&gt;&lt;key app="EN" db-id="rxszzzrslr9se9esxf45sr51ta2wexpfvf9s" timestamp="1534848006"&gt;2&lt;/key&gt;&lt;/foreign-keys&gt;&lt;ref-type name="Journal Article"&gt;17&lt;/ref-type&gt;&lt;contributors&gt;&lt;authors&gt;&lt;author&gt;Jaklič, Tina&lt;/author&gt;&lt;author&gt;Juvančič, Luka&lt;/author&gt;&lt;author&gt;Kavčič, Stane&lt;/author&gt;&lt;author&gt;Debeljak, Marko&lt;/author&gt;&lt;/authors&gt;&lt;/contributors&gt;&lt;titles&gt;&lt;title&gt;Complementarity of socio-economic and emergy evaluation of agricultural production systems: The case of Slovenian dairy sector&lt;/title&gt;&lt;secondary-title&gt;Ecological Economics&lt;/secondary-title&gt;&lt;/titles&gt;&lt;periodical&gt;&lt;full-title&gt;Ecological Economics&lt;/full-title&gt;&lt;/periodical&gt;&lt;pages&gt;469-481&lt;/pages&gt;&lt;volume&gt;107&lt;/volume&gt;&lt;dates&gt;&lt;year&gt;2014&lt;/year&gt;&lt;/dates&gt;&lt;isbn&gt;0921-8009&lt;/isbn&gt;&lt;urls&gt;&lt;/urls&gt;&lt;/record&gt;&lt;/Cite&gt;&lt;/EndNote&gt;</w:instrText>
      </w:r>
      <w:r w:rsidR="001952FD">
        <w:fldChar w:fldCharType="separate"/>
      </w:r>
      <w:r w:rsidR="00DE355A" w:rsidRPr="008244EC">
        <w:rPr>
          <w:noProof/>
          <w:lang w:val="fr-BE"/>
        </w:rPr>
        <w:t>(Jaklič et al., 2014)</w:t>
      </w:r>
      <w:r w:rsidR="001952FD">
        <w:fldChar w:fldCharType="end"/>
      </w:r>
      <w:r w:rsidR="005A0237" w:rsidRPr="008244EC">
        <w:rPr>
          <w:lang w:val="fr-BE"/>
        </w:rPr>
        <w:t>.</w:t>
      </w:r>
      <w:r w:rsidR="00CD4EAB" w:rsidRPr="008244EC">
        <w:rPr>
          <w:lang w:val="fr-BE"/>
        </w:rPr>
        <w:t xml:space="preserve"> </w:t>
      </w:r>
      <w:r w:rsidR="00AC150E">
        <w:t>Emergy</w:t>
      </w:r>
      <w:r w:rsidR="00426C0B">
        <w:t xml:space="preserve"> analysis has been used for assessing the sustainability of agricultural </w:t>
      </w:r>
      <w:r w:rsidR="001902CA">
        <w:t xml:space="preserve">production in large </w:t>
      </w:r>
      <w:r>
        <w:t xml:space="preserve">agricultural systems </w:t>
      </w:r>
      <w:r w:rsidR="001902CA">
        <w:t xml:space="preserve">such as </w:t>
      </w:r>
      <w:r w:rsidR="00F9130D">
        <w:t>th</w:t>
      </w:r>
      <w:r w:rsidR="004522DA">
        <w:t>e Chinese one</w:t>
      </w:r>
      <w:r w:rsidR="001902CA">
        <w:t xml:space="preserve">. </w:t>
      </w:r>
      <w:r w:rsidR="00CD4EAB">
        <w:t>For i</w:t>
      </w:r>
      <w:r w:rsidR="00C058AF">
        <w:t>nstance,</w:t>
      </w:r>
      <w:r w:rsidR="00132690" w:rsidRPr="00132690">
        <w:t xml:space="preserve"> </w:t>
      </w:r>
      <w:r w:rsidR="00132690">
        <w:fldChar w:fldCharType="begin"/>
      </w:r>
      <w:r w:rsidR="00132690">
        <w:instrText xml:space="preserve"> ADDIN EN.CITE &lt;EndNote&gt;&lt;Cite&gt;&lt;Author&gt;Jiang&lt;/Author&gt;&lt;Year&gt;2007&lt;/Year&gt;&lt;RecNum&gt;1441&lt;/RecNum&gt;&lt;DisplayText&gt;(Jiang et al., 2007)&lt;/DisplayText&gt;&lt;record&gt;&lt;rec-number&gt;1441&lt;/rec-number&gt;&lt;foreign-keys&gt;&lt;key app="EN" db-id="rxszzzrslr9se9esxf45sr51ta2wexpfvf9s" timestamp="1534941407"&gt;1441&lt;/key&gt;&lt;/foreign-keys&gt;&lt;ref-type name="Journal Article"&gt;17&lt;/ref-type&gt;&lt;contributors&gt;&lt;authors&gt;&lt;author&gt;Jiang, MM&lt;/author&gt;&lt;author&gt;Chen, B&lt;/author&gt;&lt;author&gt;Zhou, JB&lt;/author&gt;&lt;author&gt;Tao, FR&lt;/author&gt;&lt;author&gt;Li, Z&lt;/author&gt;&lt;author&gt;Yang, ZF&lt;/author&gt;&lt;author&gt;Chen, GQ&lt;/author&gt;&lt;/authors&gt;&lt;/contributors&gt;&lt;titles&gt;&lt;title&gt;Emergy account for biomass resource exploitation by agriculture in China&lt;/title&gt;&lt;secondary-title&gt;Energy policy&lt;/secondary-title&gt;&lt;/titles&gt;&lt;periodical&gt;&lt;full-title&gt;Energy Policy&lt;/full-title&gt;&lt;/periodical&gt;&lt;pages&gt;4704-4719&lt;/pages&gt;&lt;volume&gt;35&lt;/volume&gt;&lt;number&gt;9&lt;/number&gt;&lt;dates&gt;&lt;year&gt;2007&lt;/year&gt;&lt;/dates&gt;&lt;isbn&gt;0301-4215&lt;/isbn&gt;&lt;urls&gt;&lt;/urls&gt;&lt;/record&gt;&lt;/Cite&gt;&lt;/EndNote&gt;</w:instrText>
      </w:r>
      <w:r w:rsidR="00132690">
        <w:fldChar w:fldCharType="separate"/>
      </w:r>
      <w:r w:rsidR="00132690">
        <w:rPr>
          <w:noProof/>
        </w:rPr>
        <w:t>(Jiang et al., 2007)</w:t>
      </w:r>
      <w:r w:rsidR="00132690">
        <w:fldChar w:fldCharType="end"/>
      </w:r>
      <w:r w:rsidR="00C058AF">
        <w:t xml:space="preserve"> </w:t>
      </w:r>
      <w:r w:rsidR="0063320D" w:rsidRPr="0063320D">
        <w:t>presents a system account for the Chinese agriculture in 2004. The study compares the aggregate fluxes and emergy-based indicators for the Chinese agriculture in 2004 with those for 20</w:t>
      </w:r>
      <w:r w:rsidR="00132690">
        <w:t>00, calculated in another study</w:t>
      </w:r>
      <w:r w:rsidR="00132690">
        <w:fldChar w:fldCharType="begin"/>
      </w:r>
      <w:r w:rsidR="00D312FA">
        <w:instrText xml:space="preserve"> ADDIN EN.CITE &lt;EndNote&gt;&lt;Cite&gt;&lt;Author&gt;Chen&lt;/Author&gt;&lt;Year&gt;2006&lt;/Year&gt;&lt;RecNum&gt;1442&lt;/RecNum&gt;&lt;DisplayText&gt;(Chen et al., 2006b)&lt;/DisplayText&gt;&lt;record&gt;&lt;rec-number&gt;1442&lt;/rec-number&gt;&lt;foreign-keys&gt;&lt;key app="EN" db-id="rxszzzrslr9se9esxf45sr51ta2wexpfvf9s" timestamp="1534941477"&gt;1442&lt;/key&gt;&lt;/foreign-keys&gt;&lt;ref-type name="Journal Article"&gt;17&lt;/ref-type&gt;&lt;contributors&gt;&lt;authors&gt;&lt;author&gt;Chen, GQ&lt;/author&gt;&lt;author&gt;Jiang, MM&lt;/author&gt;&lt;author&gt;Chen, B&lt;/author&gt;&lt;author&gt;Yang, ZF&lt;/author&gt;&lt;author&gt;Lin, C&lt;/author&gt;&lt;/authors&gt;&lt;/contributors&gt;&lt;titles&gt;&lt;title&gt;Emergy analysis of Chinese agriculture&lt;/title&gt;&lt;secondary-title&gt;Agriculture, Ecosystems &amp;amp; Environment&lt;/secondary-title&gt;&lt;/titles&gt;&lt;periodical&gt;&lt;full-title&gt;Agriculture, Ecosystems &amp;amp; Environment&lt;/full-title&gt;&lt;/periodical&gt;&lt;pages&gt;161-173&lt;/pages&gt;&lt;volume&gt;115&lt;/volume&gt;&lt;number&gt;1-4&lt;/number&gt;&lt;dates&gt;&lt;year&gt;2006&lt;/year&gt;&lt;/dates&gt;&lt;isbn&gt;0167-8809&lt;/isbn&gt;&lt;urls&gt;&lt;/urls&gt;&lt;/record&gt;&lt;/Cite&gt;&lt;/EndNote&gt;</w:instrText>
      </w:r>
      <w:r w:rsidR="00132690">
        <w:fldChar w:fldCharType="separate"/>
      </w:r>
      <w:r w:rsidR="00D312FA">
        <w:rPr>
          <w:noProof/>
        </w:rPr>
        <w:t>(Chen et al., 2006b)</w:t>
      </w:r>
      <w:r w:rsidR="00132690">
        <w:fldChar w:fldCharType="end"/>
      </w:r>
      <w:r w:rsidR="0063320D" w:rsidRPr="0063320D">
        <w:t xml:space="preserve"> to illustrate the development of the Chinese agriculture in those 5 years.</w:t>
      </w:r>
      <w:r w:rsidR="002005CB">
        <w:t xml:space="preserve"> The study revealed that already almost 20 years ago </w:t>
      </w:r>
      <w:r w:rsidR="002005CB" w:rsidRPr="002005CB">
        <w:t xml:space="preserve">the Chinese agriculture showed a </w:t>
      </w:r>
      <w:r w:rsidR="002005CB">
        <w:t xml:space="preserve">fast </w:t>
      </w:r>
      <w:r w:rsidR="002005CB" w:rsidRPr="002005CB">
        <w:t>decrease in sustainability due to the rapid transition from a self-supporting tradition based on intensive manure utilization and local labour force input to the modernized style of crop cultivation, with intensive consumption of industrial products.</w:t>
      </w:r>
      <w:r w:rsidR="002005CB">
        <w:t xml:space="preserve"> </w:t>
      </w:r>
    </w:p>
    <w:p w14:paraId="5F73465E" w14:textId="2E7B386A" w:rsidR="00DD106B" w:rsidRDefault="00426C0B" w:rsidP="00DF36B7">
      <w:pPr>
        <w:pStyle w:val="bodytext"/>
        <w:shd w:val="clear" w:color="auto" w:fill="FFFFFF"/>
        <w:spacing w:after="240" w:line="480" w:lineRule="auto"/>
        <w:ind w:firstLine="709"/>
        <w:jc w:val="both"/>
      </w:pPr>
      <w:r>
        <w:fldChar w:fldCharType="begin"/>
      </w:r>
      <w:r w:rsidR="00722662">
        <w:instrText xml:space="preserve"> ADDIN EN.CITE &lt;EndNote&gt;&lt;Cite&gt;&lt;Author&gt;Tao&lt;/Author&gt;&lt;Year&gt;2013&lt;/Year&gt;&lt;RecNum&gt;1272&lt;/RecNum&gt;&lt;DisplayText&gt;(Tao et al., 2013)&lt;/DisplayText&gt;&lt;record&gt;&lt;rec-number&gt;1272&lt;/rec-number&gt;&lt;foreign-keys&gt;&lt;key app="EN" db-id="rxszzzrslr9se9esxf45sr51ta2wexpfvf9s" timestamp="1534850906"&gt;1272&lt;/key&gt;&lt;/foreign-keys&gt;&lt;ref-type name="Journal Article"&gt;17&lt;/ref-type&gt;&lt;contributors&gt;&lt;authors&gt;&lt;author&gt;Tao, Jin&lt;/author&gt;&lt;author&gt;Fu, Meichen&lt;/author&gt;&lt;author&gt;Zheng, Xinqi&lt;/author&gt;&lt;author&gt;Zhang, Jianjun&lt;/author&gt;&lt;author&gt;Zhang, Dingxuan&lt;/author&gt;&lt;/authors&gt;&lt;/contributors&gt;&lt;titles&gt;&lt;title&gt;Provincial level-based emergy evaluation of crop production system and development modes in China&lt;/title&gt;&lt;secondary-title&gt;Ecological indicators&lt;/secondary-title&gt;&lt;/titles&gt;&lt;periodical&gt;&lt;full-title&gt;Ecological Indicators&lt;/full-title&gt;&lt;/periodical&gt;&lt;pages&gt;325-338&lt;/pages&gt;&lt;volume&gt;29&lt;/volume&gt;&lt;dates&gt;&lt;year&gt;2013&lt;/year&gt;&lt;/dates&gt;&lt;isbn&gt;1470-160X&lt;/isbn&gt;&lt;urls&gt;&lt;/urls&gt;&lt;/record&gt;&lt;/Cite&gt;&lt;/EndNote&gt;</w:instrText>
      </w:r>
      <w:r>
        <w:fldChar w:fldCharType="separate"/>
      </w:r>
      <w:r>
        <w:rPr>
          <w:noProof/>
        </w:rPr>
        <w:t>(Tao et al., 2013)</w:t>
      </w:r>
      <w:r>
        <w:fldChar w:fldCharType="end"/>
      </w:r>
      <w:r>
        <w:t xml:space="preserve"> carried out </w:t>
      </w:r>
      <w:r w:rsidR="004522DA">
        <w:t>an e</w:t>
      </w:r>
      <w:r w:rsidR="00AC150E">
        <w:t>mergy</w:t>
      </w:r>
      <w:r>
        <w:t xml:space="preserve"> evaluation of crop production for 30 provinces across China showing that a majority of the provinces could not </w:t>
      </w:r>
      <w:r w:rsidR="00B5316D">
        <w:t xml:space="preserve">achieve high performances on </w:t>
      </w:r>
      <w:r>
        <w:t>environmental and economic goals simultaneously</w:t>
      </w:r>
      <w:r w:rsidR="00AC150E">
        <w:t>.</w:t>
      </w:r>
      <w:r w:rsidR="00AC150E" w:rsidRPr="00AC150E">
        <w:t xml:space="preserve"> </w:t>
      </w:r>
      <w:r w:rsidR="00AC150E">
        <w:fldChar w:fldCharType="begin"/>
      </w:r>
      <w:r w:rsidR="00722662">
        <w:instrText xml:space="preserve"> ADDIN EN.CITE &lt;EndNote&gt;&lt;Cite&gt;&lt;Author&gt;Wang&lt;/Author&gt;&lt;Year&gt;2014&lt;/Year&gt;&lt;RecNum&gt;1371&lt;/RecNum&gt;&lt;DisplayText&gt;(Wang, Xiuhong et al., 2014)&lt;/DisplayText&gt;&lt;record&gt;&lt;rec-number&gt;1371&lt;/rec-number&gt;&lt;foreign-keys&gt;&lt;key app="EN" db-id="rxszzzrslr9se9esxf45sr51ta2wexpfvf9s" timestamp="1534850961"&gt;1371&lt;/key&gt;&lt;/foreign-keys&gt;&lt;ref-type name="Journal Article"&gt;17&lt;/ref-type&gt;&lt;contributors&gt;&lt;authors&gt;&lt;author&gt;Wang, Xiuhong&lt;/author&gt;&lt;author&gt;Shen, Jianxiu&lt;/author&gt;&lt;author&gt;Zhang, Wei&lt;/author&gt;&lt;/authors&gt;&lt;/contributors&gt;&lt;titles&gt;&lt;title&gt;Emergy evaluation of agricultural sustainability of Northwest China before and after the grain-for-green policy&lt;/title&gt;&lt;secondary-title&gt;Energy Policy&lt;/secondary-title&gt;&lt;/titles&gt;&lt;periodical&gt;&lt;full-title&gt;Energy Policy&lt;/full-title&gt;&lt;/periodical&gt;&lt;pages&gt;508-516&lt;/pages&gt;&lt;volume&gt;67&lt;/volume&gt;&lt;dates&gt;&lt;year&gt;2014&lt;/year&gt;&lt;/dates&gt;&lt;isbn&gt;0301-4215&lt;/isbn&gt;&lt;urls&gt;&lt;/urls&gt;&lt;/record&gt;&lt;/Cite&gt;&lt;/EndNote&gt;</w:instrText>
      </w:r>
      <w:r w:rsidR="00AC150E">
        <w:fldChar w:fldCharType="separate"/>
      </w:r>
      <w:r w:rsidR="00DE355A">
        <w:rPr>
          <w:noProof/>
        </w:rPr>
        <w:t>(Wang, Xiuhong et al., 2014)</w:t>
      </w:r>
      <w:r w:rsidR="00AC150E">
        <w:fldChar w:fldCharType="end"/>
      </w:r>
      <w:r w:rsidR="00CD4EAB">
        <w:t xml:space="preserve"> </w:t>
      </w:r>
      <w:r w:rsidR="000D3628">
        <w:t xml:space="preserve">showed that the </w:t>
      </w:r>
      <w:r w:rsidR="004522DA">
        <w:t>e</w:t>
      </w:r>
      <w:r w:rsidR="00AC150E">
        <w:t>mergy</w:t>
      </w:r>
      <w:r w:rsidR="000D3628">
        <w:t xml:space="preserve"> </w:t>
      </w:r>
      <w:r w:rsidR="000D3628" w:rsidRPr="00D03728">
        <w:t>sustainability index of the agricultural system in the study area</w:t>
      </w:r>
      <w:r w:rsidR="000D3628">
        <w:t xml:space="preserve"> (Northwest China) </w:t>
      </w:r>
      <w:r w:rsidR="000D3628" w:rsidRPr="00D03728">
        <w:t>was relatively high compared with those of the developed region</w:t>
      </w:r>
      <w:r w:rsidR="004522DA">
        <w:t>s</w:t>
      </w:r>
      <w:r w:rsidR="000D3628">
        <w:t xml:space="preserve"> </w:t>
      </w:r>
      <w:r w:rsidR="000D3628" w:rsidRPr="00D03728">
        <w:t>or countries, but decreased signi</w:t>
      </w:r>
      <w:r w:rsidR="000D3628" w:rsidRPr="000D3628">
        <w:t xml:space="preserve">ficantly after the </w:t>
      </w:r>
      <w:r w:rsidR="000D3628">
        <w:t xml:space="preserve">government implemented the </w:t>
      </w:r>
      <w:r w:rsidR="000D3628" w:rsidRPr="000D3628">
        <w:t>grain-for-green</w:t>
      </w:r>
      <w:r w:rsidR="000D3628">
        <w:t xml:space="preserve"> </w:t>
      </w:r>
      <w:r w:rsidR="000D3628" w:rsidRPr="000D3628">
        <w:t>policy</w:t>
      </w:r>
      <w:r w:rsidR="000D3628">
        <w:t xml:space="preserve">, </w:t>
      </w:r>
      <w:r w:rsidR="000D3628" w:rsidRPr="000D3628">
        <w:t>an initiative</w:t>
      </w:r>
      <w:r w:rsidR="000D3628">
        <w:t xml:space="preserve"> </w:t>
      </w:r>
      <w:r w:rsidR="000D3628" w:rsidRPr="000D3628">
        <w:t>promoting</w:t>
      </w:r>
      <w:r w:rsidR="000D3628">
        <w:t xml:space="preserve"> </w:t>
      </w:r>
      <w:r w:rsidR="000D3628" w:rsidRPr="000D3628">
        <w:t>ecological</w:t>
      </w:r>
      <w:r w:rsidR="000D3628">
        <w:t xml:space="preserve"> </w:t>
      </w:r>
      <w:r w:rsidR="000D3628" w:rsidRPr="000D3628">
        <w:t>restoration</w:t>
      </w:r>
      <w:r w:rsidR="000D3628">
        <w:t xml:space="preserve"> </w:t>
      </w:r>
      <w:r w:rsidR="000D3628" w:rsidRPr="000D3628">
        <w:t>of</w:t>
      </w:r>
      <w:r w:rsidR="000D3628">
        <w:t xml:space="preserve"> </w:t>
      </w:r>
      <w:r w:rsidR="000D3628" w:rsidRPr="000D3628">
        <w:t xml:space="preserve">the </w:t>
      </w:r>
      <w:r w:rsidR="000D3628" w:rsidRPr="00852CAD">
        <w:t>ecologically</w:t>
      </w:r>
      <w:r w:rsidR="000D3628">
        <w:t xml:space="preserve"> </w:t>
      </w:r>
      <w:r w:rsidR="000D3628" w:rsidRPr="00852CAD">
        <w:t>vulnerable</w:t>
      </w:r>
      <w:r w:rsidR="000D3628">
        <w:t xml:space="preserve"> </w:t>
      </w:r>
      <w:r w:rsidR="000D3628" w:rsidRPr="00852CAD">
        <w:t>regions</w:t>
      </w:r>
      <w:r w:rsidR="000D3628" w:rsidRPr="000D3628">
        <w:t xml:space="preserve"> </w:t>
      </w:r>
      <w:r w:rsidR="000D3628">
        <w:t xml:space="preserve">of the </w:t>
      </w:r>
      <w:r w:rsidR="000D3628" w:rsidRPr="000D3628">
        <w:t>country</w:t>
      </w:r>
      <w:r w:rsidR="000D3628">
        <w:t xml:space="preserve">. </w:t>
      </w:r>
      <w:r>
        <w:t xml:space="preserve">Similarly, </w:t>
      </w:r>
      <w:r>
        <w:fldChar w:fldCharType="begin"/>
      </w:r>
      <w:r w:rsidR="00722662">
        <w:instrText xml:space="preserve"> ADDIN EN.CITE &lt;EndNote&gt;&lt;Cite&gt;&lt;Author&gt;Zhang&lt;/Author&gt;&lt;Year&gt;2016&lt;/Year&gt;&lt;RecNum&gt;1212&lt;/RecNum&gt;&lt;DisplayText&gt;(Zhang et al., 2016)&lt;/DisplayText&gt;&lt;record&gt;&lt;rec-number&gt;1212&lt;/rec-number&gt;&lt;foreign-keys&gt;&lt;key app="EN" db-id="rxszzzrslr9se9esxf45sr51ta2wexpfvf9s" timestamp="1534850872"&gt;1212&lt;/key&gt;&lt;/foreign-keys&gt;&lt;ref-type name="Journal Article"&gt;17&lt;/ref-type&gt;&lt;contributors&gt;&lt;authors&gt;&lt;author&gt;Zhang, Xiao-Hong&lt;/author&gt;&lt;author&gt;Zhang, Rong&lt;/author&gt;&lt;author&gt;Wu, Jun&lt;/author&gt;&lt;author&gt;Zhang, Yan-Zong&lt;/author&gt;&lt;author&gt;Lin, Li-Li&lt;/author&gt;&lt;author&gt;Deng, Shi-Huai&lt;/author&gt;&lt;author&gt;Li, Li&lt;/author&gt;&lt;author&gt;Yang, Gang&lt;/author&gt;&lt;author&gt;Yu, Xiao-Yu&lt;/author&gt;&lt;author&gt;Qi, Hui&lt;/author&gt;&lt;/authors&gt;&lt;/contributors&gt;&lt;titles&gt;&lt;title&gt;An emergy evaluation of the sustainability of Chinese crop production system during 2000–2010&lt;/title&gt;&lt;secondary-title&gt;Ecological Indicators&lt;/secondary-title&gt;&lt;/titles&gt;&lt;periodical&gt;&lt;full-title&gt;Ecological Indicators&lt;/full-title&gt;&lt;/periodical&gt;&lt;pages&gt;622-633&lt;/pages&gt;&lt;volume&gt;60&lt;/volume&gt;&lt;dates&gt;&lt;year&gt;2016&lt;/year&gt;&lt;/dates&gt;&lt;isbn&gt;1470-160X&lt;/isbn&gt;&lt;urls&gt;&lt;/urls&gt;&lt;/record&gt;&lt;/Cite&gt;&lt;/EndNote&gt;</w:instrText>
      </w:r>
      <w:r>
        <w:fldChar w:fldCharType="separate"/>
      </w:r>
      <w:r>
        <w:rPr>
          <w:noProof/>
        </w:rPr>
        <w:t>(Zhang et al., 2016)</w:t>
      </w:r>
      <w:r>
        <w:fldChar w:fldCharType="end"/>
      </w:r>
      <w:r w:rsidRPr="00426C0B">
        <w:t xml:space="preserve"> </w:t>
      </w:r>
      <w:r w:rsidR="00C058AF">
        <w:t xml:space="preserve">carried out a temporal </w:t>
      </w:r>
      <w:r w:rsidR="004522DA">
        <w:t>e</w:t>
      </w:r>
      <w:r w:rsidR="00AC150E">
        <w:t>mergy</w:t>
      </w:r>
      <w:r w:rsidR="00FC4E63">
        <w:t xml:space="preserve"> analysis of Chinese </w:t>
      </w:r>
      <w:r w:rsidR="009A68A8">
        <w:t>crop production</w:t>
      </w:r>
      <w:r w:rsidR="00FC4E63">
        <w:t xml:space="preserve"> in th</w:t>
      </w:r>
      <w:r w:rsidR="001237BA">
        <w:t>e period between 2000 and 2010 and their results showed</w:t>
      </w:r>
      <w:r w:rsidR="00FC4E63">
        <w:t xml:space="preserve"> a reduction in the sustainability </w:t>
      </w:r>
      <w:r w:rsidR="000D3628">
        <w:t>(evaluated with the “e</w:t>
      </w:r>
      <w:r w:rsidR="000D3628" w:rsidRPr="000D3628">
        <w:t>nvironmental sustainability index</w:t>
      </w:r>
      <w:r w:rsidR="000D3628">
        <w:t xml:space="preserve">”) </w:t>
      </w:r>
      <w:r w:rsidR="00FC4E63">
        <w:t xml:space="preserve">of Chinese </w:t>
      </w:r>
      <w:r w:rsidR="009A68A8">
        <w:t>crop production</w:t>
      </w:r>
      <w:r w:rsidR="00FC4E63">
        <w:t xml:space="preserve"> during this period.</w:t>
      </w:r>
      <w:r w:rsidR="00BA14AC">
        <w:t xml:space="preserve"> </w:t>
      </w:r>
      <w:r w:rsidR="001237BA">
        <w:t xml:space="preserve">For Brazil </w:t>
      </w:r>
      <w:r w:rsidR="001237BA">
        <w:fldChar w:fldCharType="begin"/>
      </w:r>
      <w:r w:rsidR="00722662">
        <w:instrText xml:space="preserve"> ADDIN EN.CITE &lt;EndNote&gt;&lt;Cite&gt;&lt;Author&gt;Cavalett&lt;/Author&gt;&lt;Year&gt;2009&lt;/Year&gt;&lt;RecNum&gt;1273&lt;/RecNum&gt;&lt;DisplayText&gt;(Cavalett and Ortega, 2009)&lt;/DisplayText&gt;&lt;record&gt;&lt;rec-number&gt;1273&lt;/rec-number&gt;&lt;foreign-keys&gt;&lt;key app="EN" db-id="rxszzzrslr9se9esxf45sr51ta2wexpfvf9s" timestamp="1534850907"&gt;1273&lt;/key&gt;&lt;/foreign-keys&gt;&lt;ref-type name="Journal Article"&gt;17&lt;/ref-type&gt;&lt;contributors&gt;&lt;authors&gt;&lt;author&gt;Cavalett, Otávio&lt;/author&gt;&lt;author&gt;Ortega, Enrique&lt;/author&gt;&lt;/authors&gt;&lt;/contributors&gt;&lt;titles&gt;&lt;title&gt;Emergy, nutrients balance, and economic assessment of soybean production and industrialization in Brazil&lt;/title&gt;&lt;secondary-title&gt;Journal of Cleaner Production&lt;/secondary-title&gt;&lt;/titles&gt;&lt;periodical&gt;&lt;full-title&gt;Journal of Cleaner Production&lt;/full-title&gt;&lt;/periodical&gt;&lt;pages&gt;762-771&lt;/pages&gt;&lt;volume&gt;17&lt;/volume&gt;&lt;number&gt;8&lt;/number&gt;&lt;keywords&gt;&lt;keyword&gt;Ecology&lt;/keyword&gt;&lt;keyword&gt;Sustainability&lt;/keyword&gt;&lt;keyword&gt;Environmental accounting&lt;/keyword&gt;&lt;keyword&gt;Emergy exchange ratio&lt;/keyword&gt;&lt;keyword&gt;Fair trade&lt;/keyword&gt;&lt;/keywords&gt;&lt;dates&gt;&lt;year&gt;2009&lt;/year&gt;&lt;pub-dates&gt;&lt;date&gt;2009/05/01/&lt;/date&gt;&lt;/pub-dates&gt;&lt;/dates&gt;&lt;isbn&gt;0959-6526&lt;/isbn&gt;&lt;urls&gt;&lt;related-urls&gt;&lt;url&gt;http://www.sciencedirect.com/science/article/pii/S0959652608003016&lt;/url&gt;&lt;/related-urls&gt;&lt;/urls&gt;&lt;electronic-resource-num&gt;https://doi.org/10.1016/j.jclepro.2008.11.022&lt;/electronic-resource-num&gt;&lt;/record&gt;&lt;/Cite&gt;&lt;/EndNote&gt;</w:instrText>
      </w:r>
      <w:r w:rsidR="001237BA">
        <w:fldChar w:fldCharType="separate"/>
      </w:r>
      <w:r w:rsidR="001237BA">
        <w:rPr>
          <w:noProof/>
        </w:rPr>
        <w:t>(Cavalett and Ortega, 2009)</w:t>
      </w:r>
      <w:r w:rsidR="001237BA">
        <w:fldChar w:fldCharType="end"/>
      </w:r>
      <w:r w:rsidR="001237BA">
        <w:t xml:space="preserve"> </w:t>
      </w:r>
      <w:r w:rsidR="001237BA" w:rsidRPr="001237BA">
        <w:t>demonstrate</w:t>
      </w:r>
      <w:r w:rsidR="001237BA">
        <w:t>d</w:t>
      </w:r>
      <w:r w:rsidR="001237BA" w:rsidRPr="001237BA">
        <w:t xml:space="preserve"> that producing raw soybean and soy meal for international markets </w:t>
      </w:r>
      <w:r w:rsidR="001237BA">
        <w:t>made the country</w:t>
      </w:r>
      <w:r w:rsidR="001237BA" w:rsidRPr="001237BA">
        <w:t xml:space="preserve"> lose a great amount of </w:t>
      </w:r>
      <w:r w:rsidR="004522DA">
        <w:t>e</w:t>
      </w:r>
      <w:r w:rsidR="00AC150E">
        <w:t>mergy</w:t>
      </w:r>
      <w:r w:rsidR="007E4C7B" w:rsidRPr="001237BA">
        <w:t xml:space="preserve"> </w:t>
      </w:r>
      <w:r w:rsidR="001237BA" w:rsidRPr="001237BA">
        <w:t>and nutrients</w:t>
      </w:r>
      <w:r w:rsidR="001237BA">
        <w:t>.</w:t>
      </w:r>
      <w:r w:rsidR="008663F2">
        <w:t xml:space="preserve"> Similarly, despite </w:t>
      </w:r>
      <w:r w:rsidR="008663F2" w:rsidRPr="00577BB4">
        <w:rPr>
          <w:lang w:val="en-US"/>
        </w:rPr>
        <w:t>increased</w:t>
      </w:r>
      <w:r w:rsidR="00577BB4" w:rsidRPr="00577BB4">
        <w:rPr>
          <w:lang w:val="en-US"/>
        </w:rPr>
        <w:t xml:space="preserve"> reliance on commercial energy and indirect labor</w:t>
      </w:r>
      <w:r w:rsidR="001237BA" w:rsidRPr="001237BA">
        <w:t xml:space="preserve"> </w:t>
      </w:r>
      <w:r w:rsidR="00577BB4">
        <w:t>for agriculture in Denmark</w:t>
      </w:r>
      <w:r w:rsidR="0014167F">
        <w:t>,</w:t>
      </w:r>
      <w:r w:rsidR="00577BB4" w:rsidRPr="00577BB4">
        <w:rPr>
          <w:lang w:val="en-US"/>
        </w:rPr>
        <w:t xml:space="preserve"> </w:t>
      </w:r>
      <w:r w:rsidR="00577BB4">
        <w:fldChar w:fldCharType="begin"/>
      </w:r>
      <w:r w:rsidR="00722662">
        <w:instrText xml:space="preserve"> ADDIN EN.CITE &lt;EndNote&gt;&lt;Cite&gt;&lt;Author&gt;Rydberg&lt;/Author&gt;&lt;Year&gt;2006&lt;/Year&gt;&lt;RecNum&gt;1274&lt;/RecNum&gt;&lt;DisplayText&gt;(Rydberg and Haden, 2006)&lt;/DisplayText&gt;&lt;record&gt;&lt;rec-number&gt;1274&lt;/rec-number&gt;&lt;foreign-keys&gt;&lt;key app="EN" db-id="rxszzzrslr9se9esxf45sr51ta2wexpfvf9s" timestamp="1534850907"&gt;1274&lt;/key&gt;&lt;/foreign-keys&gt;&lt;ref-type name="Journal Article"&gt;17&lt;/ref-type&gt;&lt;contributors&gt;&lt;authors&gt;&lt;author&gt;Rydberg, Torbjörn&lt;/author&gt;&lt;author&gt;Haden, Andrew C.&lt;/author&gt;&lt;/authors&gt;&lt;/contributors&gt;&lt;titles&gt;&lt;title&gt;Emergy evaluations of Denmark and Danish agriculture: Assessing the influence of changing resource availability on the organization of agriculture and society&lt;/title&gt;&lt;secondary-title&gt;Agriculture, Ecosystems &amp;amp; Environment&lt;/secondary-title&gt;&lt;/titles&gt;&lt;periodical&gt;&lt;full-title&gt;Agriculture, Ecosystems &amp;amp; Environment&lt;/full-title&gt;&lt;/periodical&gt;&lt;pages&gt;145-158&lt;/pages&gt;&lt;volume&gt;117&lt;/volume&gt;&lt;number&gt;2&lt;/number&gt;&lt;keywords&gt;&lt;keyword&gt;Emergy evaluation&lt;/keyword&gt;&lt;keyword&gt;Ecological sustainability&lt;/keyword&gt;&lt;keyword&gt;Empower&lt;/keyword&gt;&lt;keyword&gt;Industrial agriculture&lt;/keyword&gt;&lt;keyword&gt;Agricultural labor&lt;/keyword&gt;&lt;/keywords&gt;&lt;dates&gt;&lt;year&gt;2006&lt;/year&gt;&lt;pub-dates&gt;&lt;date&gt;2006/11/01/&lt;/date&gt;&lt;/pub-dates&gt;&lt;/dates&gt;&lt;isbn&gt;0167-8809&lt;/isbn&gt;&lt;urls&gt;&lt;related-urls&gt;&lt;url&gt;http://www.sciencedirect.com/science/article/pii/S0167880906001307&lt;/url&gt;&lt;/related-urls&gt;&lt;/urls&gt;&lt;electronic-resource-num&gt;https://doi.org/10.1016/j.agee.2006.03.025&lt;/electronic-resource-num&gt;&lt;/record&gt;&lt;/Cite&gt;&lt;/EndNote&gt;</w:instrText>
      </w:r>
      <w:r w:rsidR="00577BB4">
        <w:fldChar w:fldCharType="separate"/>
      </w:r>
      <w:r w:rsidR="00577BB4">
        <w:rPr>
          <w:noProof/>
        </w:rPr>
        <w:t>(Rydberg and Haden, 2006)</w:t>
      </w:r>
      <w:r w:rsidR="00577BB4">
        <w:fldChar w:fldCharType="end"/>
      </w:r>
      <w:r w:rsidR="003248F0">
        <w:t xml:space="preserve"> </w:t>
      </w:r>
      <w:r w:rsidR="008663F2">
        <w:t xml:space="preserve">concluded that </w:t>
      </w:r>
      <w:r w:rsidR="008663F2" w:rsidRPr="008663F2">
        <w:rPr>
          <w:lang w:val="en-US"/>
        </w:rPr>
        <w:t>agriculture sys</w:t>
      </w:r>
      <w:r w:rsidR="008663F2">
        <w:rPr>
          <w:lang w:val="en-US"/>
        </w:rPr>
        <w:t xml:space="preserve">tems could only </w:t>
      </w:r>
      <w:r w:rsidR="00AD30ED">
        <w:rPr>
          <w:lang w:val="en-US"/>
        </w:rPr>
        <w:t>result in</w:t>
      </w:r>
      <w:r w:rsidR="008663F2">
        <w:rPr>
          <w:lang w:val="en-US"/>
        </w:rPr>
        <w:t xml:space="preserve"> limited </w:t>
      </w:r>
      <w:r w:rsidR="004522DA">
        <w:rPr>
          <w:lang w:val="en-US"/>
        </w:rPr>
        <w:t>e</w:t>
      </w:r>
      <w:r w:rsidR="00AC150E">
        <w:rPr>
          <w:lang w:val="en-US"/>
        </w:rPr>
        <w:t>mergy</w:t>
      </w:r>
      <w:r w:rsidR="00AD30ED">
        <w:rPr>
          <w:lang w:val="en-US"/>
        </w:rPr>
        <w:t xml:space="preserve"> yields.</w:t>
      </w:r>
      <w:r w:rsidR="00577BB4">
        <w:t xml:space="preserve"> </w:t>
      </w:r>
    </w:p>
    <w:p w14:paraId="645F5AB0" w14:textId="77777777" w:rsidR="00813105" w:rsidRPr="00E75C9A" w:rsidRDefault="00335AE2" w:rsidP="00813105">
      <w:pPr>
        <w:pStyle w:val="bodytext"/>
        <w:shd w:val="clear" w:color="auto" w:fill="FFFFFF"/>
        <w:spacing w:after="240" w:line="480" w:lineRule="auto"/>
        <w:ind w:firstLine="709"/>
        <w:jc w:val="both"/>
        <w:rPr>
          <w:i/>
          <w:lang w:val="en-US"/>
        </w:rPr>
      </w:pPr>
      <w:r>
        <w:tab/>
      </w:r>
      <w:r w:rsidR="00813105" w:rsidRPr="00E75C9A">
        <w:rPr>
          <w:i/>
          <w:lang w:val="en-US"/>
        </w:rPr>
        <w:t>2.</w:t>
      </w:r>
      <w:r w:rsidR="00813105">
        <w:rPr>
          <w:i/>
          <w:lang w:val="en-US"/>
        </w:rPr>
        <w:t>2</w:t>
      </w:r>
      <w:r w:rsidR="00813105" w:rsidRPr="00E75C9A">
        <w:rPr>
          <w:i/>
          <w:lang w:val="en-US"/>
        </w:rPr>
        <w:t xml:space="preserve"> </w:t>
      </w:r>
      <w:r w:rsidR="006D5E8F">
        <w:rPr>
          <w:i/>
          <w:lang w:val="en-US"/>
        </w:rPr>
        <w:t>Methodology and indicators</w:t>
      </w:r>
    </w:p>
    <w:p w14:paraId="39270A46" w14:textId="5953D9A8" w:rsidR="006D5E8F" w:rsidRDefault="009529D1" w:rsidP="00DD106B">
      <w:pPr>
        <w:spacing w:line="480" w:lineRule="auto"/>
        <w:jc w:val="both"/>
        <w:rPr>
          <w:rFonts w:ascii="Times New Roman" w:hAnsi="Times New Roman"/>
          <w:sz w:val="24"/>
          <w:szCs w:val="24"/>
        </w:rPr>
      </w:pPr>
      <w:r>
        <w:rPr>
          <w:rFonts w:ascii="Times New Roman" w:hAnsi="Times New Roman"/>
          <w:sz w:val="24"/>
          <w:szCs w:val="24"/>
        </w:rPr>
        <w:tab/>
      </w:r>
      <w:r w:rsidR="006D5E8F">
        <w:rPr>
          <w:rFonts w:ascii="Times New Roman" w:hAnsi="Times New Roman"/>
          <w:sz w:val="24"/>
          <w:szCs w:val="24"/>
        </w:rPr>
        <w:t xml:space="preserve">In the </w:t>
      </w:r>
      <w:r w:rsidR="003846A9">
        <w:rPr>
          <w:rFonts w:ascii="Times New Roman" w:hAnsi="Times New Roman"/>
          <w:sz w:val="24"/>
          <w:szCs w:val="24"/>
        </w:rPr>
        <w:t>e</w:t>
      </w:r>
      <w:r w:rsidR="00AC150E">
        <w:rPr>
          <w:rFonts w:ascii="Times New Roman" w:hAnsi="Times New Roman"/>
          <w:sz w:val="24"/>
          <w:szCs w:val="24"/>
        </w:rPr>
        <w:t>mergy</w:t>
      </w:r>
      <w:r w:rsidR="006D5E8F">
        <w:rPr>
          <w:rFonts w:ascii="Times New Roman" w:hAnsi="Times New Roman"/>
          <w:sz w:val="24"/>
          <w:szCs w:val="24"/>
        </w:rPr>
        <w:t xml:space="preserve"> analysis approach proposed in this paper, U represents the </w:t>
      </w:r>
      <w:r w:rsidR="003846A9">
        <w:rPr>
          <w:rFonts w:ascii="Times New Roman" w:hAnsi="Times New Roman"/>
          <w:sz w:val="24"/>
          <w:szCs w:val="24"/>
        </w:rPr>
        <w:t>e</w:t>
      </w:r>
      <w:r w:rsidR="00AC150E">
        <w:rPr>
          <w:rFonts w:ascii="Times New Roman" w:hAnsi="Times New Roman"/>
          <w:sz w:val="24"/>
          <w:szCs w:val="24"/>
        </w:rPr>
        <w:t>mergy</w:t>
      </w:r>
      <w:r w:rsidR="006D5E8F">
        <w:rPr>
          <w:rFonts w:ascii="Times New Roman" w:hAnsi="Times New Roman"/>
          <w:sz w:val="24"/>
          <w:szCs w:val="24"/>
        </w:rPr>
        <w:t xml:space="preserve"> used as a net result of </w:t>
      </w:r>
      <w:r w:rsidR="003846A9">
        <w:rPr>
          <w:rFonts w:ascii="Times New Roman" w:hAnsi="Times New Roman"/>
          <w:sz w:val="24"/>
          <w:szCs w:val="24"/>
        </w:rPr>
        <w:t xml:space="preserve">emergy </w:t>
      </w:r>
      <w:r w:rsidR="006D5E8F">
        <w:rPr>
          <w:rFonts w:ascii="Times New Roman" w:hAnsi="Times New Roman"/>
          <w:sz w:val="24"/>
          <w:szCs w:val="24"/>
        </w:rPr>
        <w:t>investment into the system by</w:t>
      </w:r>
      <w:r w:rsidR="00094865">
        <w:rPr>
          <w:rFonts w:ascii="Times New Roman" w:hAnsi="Times New Roman"/>
          <w:sz w:val="24"/>
          <w:szCs w:val="24"/>
        </w:rPr>
        <w:t xml:space="preserve"> </w:t>
      </w:r>
      <w:r w:rsidR="006D5E8F" w:rsidRPr="00107581">
        <w:rPr>
          <w:rFonts w:ascii="Times New Roman" w:hAnsi="Times New Roman"/>
          <w:sz w:val="24"/>
          <w:szCs w:val="24"/>
        </w:rPr>
        <w:t>renewable</w:t>
      </w:r>
      <w:r w:rsidR="00094865">
        <w:rPr>
          <w:rFonts w:ascii="Times New Roman" w:hAnsi="Times New Roman"/>
          <w:sz w:val="24"/>
          <w:szCs w:val="24"/>
        </w:rPr>
        <w:t xml:space="preserve"> (R)</w:t>
      </w:r>
      <w:r w:rsidR="006D5E8F">
        <w:rPr>
          <w:rFonts w:ascii="Times New Roman" w:hAnsi="Times New Roman"/>
          <w:sz w:val="24"/>
          <w:szCs w:val="24"/>
        </w:rPr>
        <w:t>, local nonrenewable</w:t>
      </w:r>
      <w:r w:rsidR="00094865">
        <w:rPr>
          <w:rFonts w:ascii="Times New Roman" w:hAnsi="Times New Roman"/>
          <w:sz w:val="24"/>
          <w:szCs w:val="24"/>
        </w:rPr>
        <w:t xml:space="preserve"> (N)</w:t>
      </w:r>
      <w:r w:rsidR="006D5E8F">
        <w:rPr>
          <w:rFonts w:ascii="Times New Roman" w:hAnsi="Times New Roman"/>
          <w:sz w:val="24"/>
          <w:szCs w:val="24"/>
        </w:rPr>
        <w:t xml:space="preserve">, purchased nonrenewable </w:t>
      </w:r>
      <w:r w:rsidR="00094865">
        <w:rPr>
          <w:rFonts w:ascii="Times New Roman" w:hAnsi="Times New Roman"/>
          <w:sz w:val="24"/>
          <w:szCs w:val="24"/>
        </w:rPr>
        <w:t>(F</w:t>
      </w:r>
      <w:r w:rsidR="00094865" w:rsidRPr="00FB40EA">
        <w:rPr>
          <w:rFonts w:ascii="Times New Roman" w:hAnsi="Times New Roman"/>
          <w:sz w:val="24"/>
          <w:szCs w:val="24"/>
          <w:vertAlign w:val="subscript"/>
        </w:rPr>
        <w:t>N</w:t>
      </w:r>
      <w:r w:rsidR="00094865">
        <w:rPr>
          <w:rFonts w:ascii="Times New Roman" w:hAnsi="Times New Roman"/>
          <w:sz w:val="24"/>
          <w:szCs w:val="24"/>
        </w:rPr>
        <w:t xml:space="preserve">) </w:t>
      </w:r>
      <w:r w:rsidR="006D5E8F">
        <w:rPr>
          <w:rFonts w:ascii="Times New Roman" w:hAnsi="Times New Roman"/>
          <w:sz w:val="24"/>
          <w:szCs w:val="24"/>
        </w:rPr>
        <w:t xml:space="preserve">and purchased renewable </w:t>
      </w:r>
      <w:r w:rsidR="00094865">
        <w:rPr>
          <w:rFonts w:ascii="Times New Roman" w:hAnsi="Times New Roman"/>
          <w:sz w:val="24"/>
          <w:szCs w:val="24"/>
        </w:rPr>
        <w:t>(</w:t>
      </w:r>
      <w:r w:rsidR="00094865" w:rsidRPr="00107581">
        <w:rPr>
          <w:rFonts w:ascii="Times New Roman" w:hAnsi="Times New Roman"/>
          <w:sz w:val="24"/>
          <w:szCs w:val="24"/>
        </w:rPr>
        <w:t>F</w:t>
      </w:r>
      <w:r w:rsidR="00094865" w:rsidRPr="00FB40EA">
        <w:rPr>
          <w:rFonts w:ascii="Times New Roman" w:hAnsi="Times New Roman"/>
          <w:sz w:val="24"/>
          <w:szCs w:val="24"/>
          <w:vertAlign w:val="subscript"/>
        </w:rPr>
        <w:t>R</w:t>
      </w:r>
      <w:r w:rsidR="00094865">
        <w:rPr>
          <w:rFonts w:ascii="Times New Roman" w:hAnsi="Times New Roman"/>
          <w:sz w:val="24"/>
          <w:szCs w:val="24"/>
        </w:rPr>
        <w:t xml:space="preserve">) </w:t>
      </w:r>
      <w:r w:rsidR="00AC150E">
        <w:rPr>
          <w:rFonts w:ascii="Times New Roman" w:hAnsi="Times New Roman"/>
          <w:sz w:val="24"/>
          <w:szCs w:val="24"/>
        </w:rPr>
        <w:t>Emergy</w:t>
      </w:r>
      <w:r w:rsidR="006D5E8F">
        <w:rPr>
          <w:rFonts w:ascii="Times New Roman" w:hAnsi="Times New Roman"/>
          <w:sz w:val="24"/>
          <w:szCs w:val="24"/>
        </w:rPr>
        <w:t xml:space="preserve"> </w:t>
      </w:r>
      <w:r w:rsidR="006D5E8F" w:rsidRPr="00FB40EA">
        <w:rPr>
          <w:rFonts w:ascii="Times New Roman" w:hAnsi="Times New Roman"/>
          <w:sz w:val="24"/>
          <w:szCs w:val="24"/>
        </w:rPr>
        <w:t>input</w:t>
      </w:r>
      <w:r w:rsidR="006D5E8F">
        <w:rPr>
          <w:rFonts w:ascii="Times New Roman" w:hAnsi="Times New Roman"/>
          <w:sz w:val="24"/>
          <w:szCs w:val="24"/>
        </w:rPr>
        <w:t>s</w:t>
      </w:r>
      <w:r w:rsidR="00094865">
        <w:rPr>
          <w:rFonts w:ascii="Times New Roman" w:hAnsi="Times New Roman"/>
          <w:sz w:val="24"/>
          <w:szCs w:val="24"/>
        </w:rPr>
        <w:t xml:space="preserve">. A </w:t>
      </w:r>
      <w:r w:rsidR="00813105">
        <w:rPr>
          <w:rFonts w:ascii="Times New Roman" w:hAnsi="Times New Roman"/>
          <w:sz w:val="24"/>
          <w:szCs w:val="24"/>
        </w:rPr>
        <w:t xml:space="preserve">number of </w:t>
      </w:r>
      <w:r w:rsidR="007749AC">
        <w:rPr>
          <w:rFonts w:ascii="Times New Roman" w:hAnsi="Times New Roman"/>
          <w:sz w:val="24"/>
          <w:szCs w:val="24"/>
        </w:rPr>
        <w:t>e</w:t>
      </w:r>
      <w:r w:rsidR="00AC150E">
        <w:rPr>
          <w:rFonts w:ascii="Times New Roman" w:hAnsi="Times New Roman"/>
          <w:sz w:val="24"/>
          <w:szCs w:val="24"/>
        </w:rPr>
        <w:t>mergy</w:t>
      </w:r>
      <w:r w:rsidR="00813105" w:rsidRPr="00813105">
        <w:rPr>
          <w:rFonts w:ascii="Times New Roman" w:hAnsi="Times New Roman"/>
          <w:sz w:val="24"/>
          <w:szCs w:val="24"/>
        </w:rPr>
        <w:t>-related sustainability</w:t>
      </w:r>
      <w:r w:rsidR="00813105">
        <w:rPr>
          <w:rFonts w:ascii="Times New Roman" w:hAnsi="Times New Roman"/>
          <w:sz w:val="24"/>
          <w:szCs w:val="24"/>
        </w:rPr>
        <w:t xml:space="preserve"> </w:t>
      </w:r>
      <w:r w:rsidR="006D5E8F">
        <w:rPr>
          <w:rFonts w:ascii="Times New Roman" w:hAnsi="Times New Roman"/>
          <w:sz w:val="24"/>
          <w:szCs w:val="24"/>
        </w:rPr>
        <w:t xml:space="preserve">assessment </w:t>
      </w:r>
      <w:r w:rsidR="00813105">
        <w:rPr>
          <w:rFonts w:ascii="Times New Roman" w:hAnsi="Times New Roman"/>
          <w:sz w:val="24"/>
          <w:szCs w:val="24"/>
        </w:rPr>
        <w:t xml:space="preserve">indicators can be calculated starting from the inventory of national </w:t>
      </w:r>
      <w:r w:rsidR="003846A9">
        <w:rPr>
          <w:rFonts w:ascii="Times New Roman" w:hAnsi="Times New Roman"/>
          <w:sz w:val="24"/>
          <w:szCs w:val="24"/>
        </w:rPr>
        <w:t xml:space="preserve">emergy </w:t>
      </w:r>
      <w:r w:rsidR="00813105">
        <w:rPr>
          <w:rFonts w:ascii="Times New Roman" w:hAnsi="Times New Roman"/>
          <w:sz w:val="24"/>
          <w:szCs w:val="24"/>
        </w:rPr>
        <w:t>flows</w:t>
      </w:r>
      <w:r w:rsidR="00094865">
        <w:rPr>
          <w:rFonts w:ascii="Times New Roman" w:hAnsi="Times New Roman"/>
          <w:sz w:val="24"/>
          <w:szCs w:val="24"/>
        </w:rPr>
        <w:t xml:space="preserve"> </w:t>
      </w:r>
      <w:r w:rsidR="00094865">
        <w:rPr>
          <w:rFonts w:ascii="Times New Roman" w:hAnsi="Times New Roman"/>
          <w:sz w:val="24"/>
          <w:szCs w:val="24"/>
        </w:rPr>
        <w:fldChar w:fldCharType="begin"/>
      </w:r>
      <w:r w:rsidR="00722662">
        <w:rPr>
          <w:rFonts w:ascii="Times New Roman" w:hAnsi="Times New Roman"/>
          <w:sz w:val="24"/>
          <w:szCs w:val="24"/>
        </w:rPr>
        <w:instrText xml:space="preserve"> ADDIN EN.CITE &lt;EndNote&gt;&lt;Cite&gt;&lt;Author&gt;Brown&lt;/Author&gt;&lt;Year&gt;2013&lt;/Year&gt;&lt;RecNum&gt;1363&lt;/RecNum&gt;&lt;DisplayText&gt;(Brown et al., 2013)&lt;/DisplayText&gt;&lt;record&gt;&lt;rec-number&gt;1363&lt;/rec-number&gt;&lt;foreign-keys&gt;&lt;key app="EN" db-id="rxszzzrslr9se9esxf45sr51ta2wexpfvf9s" timestamp="1534850957"&gt;1363&lt;/key&gt;&lt;/foreign-keys&gt;&lt;ref-type name="Book"&gt;6&lt;/ref-type&gt;&lt;contributors&gt;&lt;authors&gt;&lt;author&gt;Brown, Mark Theodore&lt;/author&gt;&lt;author&gt;Campbell, D&lt;/author&gt;&lt;author&gt;Comar, V&lt;/author&gt;&lt;author&gt;Huang, S&lt;/author&gt;&lt;author&gt;Rydberg, T&lt;/author&gt;&lt;author&gt;Tilley, DR&lt;/author&gt;&lt;author&gt;Ulgiati, S&lt;/author&gt;&lt;/authors&gt;&lt;/contributors&gt;&lt;titles&gt;&lt;title&gt;Emergy synthesis 7: theory and applications of the emergy methodology&lt;/title&gt;&lt;/titles&gt;&lt;dates&gt;&lt;year&gt;2013&lt;/year&gt;&lt;/dates&gt;&lt;publisher&gt;Center for Environmental Policy, University of Florida&lt;/publisher&gt;&lt;isbn&gt;0970732562&lt;/isbn&gt;&lt;urls&gt;&lt;/urls&gt;&lt;/record&gt;&lt;/Cite&gt;&lt;/EndNote&gt;</w:instrText>
      </w:r>
      <w:r w:rsidR="00094865">
        <w:rPr>
          <w:rFonts w:ascii="Times New Roman" w:hAnsi="Times New Roman"/>
          <w:sz w:val="24"/>
          <w:szCs w:val="24"/>
        </w:rPr>
        <w:fldChar w:fldCharType="separate"/>
      </w:r>
      <w:r w:rsidR="00094865">
        <w:rPr>
          <w:rFonts w:ascii="Times New Roman" w:hAnsi="Times New Roman"/>
          <w:noProof/>
          <w:sz w:val="24"/>
          <w:szCs w:val="24"/>
        </w:rPr>
        <w:t>(Brown et al., 2013)</w:t>
      </w:r>
      <w:r w:rsidR="00094865">
        <w:rPr>
          <w:rFonts w:ascii="Times New Roman" w:hAnsi="Times New Roman"/>
          <w:sz w:val="24"/>
          <w:szCs w:val="24"/>
        </w:rPr>
        <w:fldChar w:fldCharType="end"/>
      </w:r>
      <w:r w:rsidR="00813105">
        <w:rPr>
          <w:rFonts w:ascii="Times New Roman" w:hAnsi="Times New Roman"/>
          <w:sz w:val="24"/>
          <w:szCs w:val="24"/>
        </w:rPr>
        <w:t>.</w:t>
      </w:r>
    </w:p>
    <w:p w14:paraId="29C1EE55" w14:textId="73115CDB" w:rsidR="00813105" w:rsidRDefault="00813105" w:rsidP="00DD106B">
      <w:pPr>
        <w:spacing w:line="480" w:lineRule="auto"/>
        <w:jc w:val="both"/>
        <w:rPr>
          <w:rFonts w:ascii="Times New Roman" w:hAnsi="Times New Roman"/>
          <w:sz w:val="24"/>
          <w:szCs w:val="24"/>
        </w:rPr>
      </w:pPr>
      <w:r>
        <w:rPr>
          <w:rFonts w:ascii="Times New Roman" w:hAnsi="Times New Roman"/>
          <w:sz w:val="24"/>
          <w:szCs w:val="24"/>
        </w:rPr>
        <w:t xml:space="preserve">In this paper, </w:t>
      </w:r>
      <w:r w:rsidR="006D5E8F">
        <w:rPr>
          <w:rFonts w:ascii="Times New Roman" w:hAnsi="Times New Roman"/>
          <w:sz w:val="24"/>
          <w:szCs w:val="24"/>
        </w:rPr>
        <w:t xml:space="preserve">four </w:t>
      </w:r>
      <w:r>
        <w:rPr>
          <w:rFonts w:ascii="Times New Roman" w:hAnsi="Times New Roman"/>
          <w:sz w:val="24"/>
          <w:szCs w:val="24"/>
        </w:rPr>
        <w:t xml:space="preserve">indicators are </w:t>
      </w:r>
      <w:r w:rsidR="0089487D">
        <w:rPr>
          <w:rFonts w:ascii="Times New Roman" w:hAnsi="Times New Roman"/>
          <w:sz w:val="24"/>
          <w:szCs w:val="24"/>
        </w:rPr>
        <w:t>used</w:t>
      </w:r>
      <w:r>
        <w:rPr>
          <w:rFonts w:ascii="Times New Roman" w:hAnsi="Times New Roman"/>
          <w:sz w:val="24"/>
          <w:szCs w:val="24"/>
        </w:rPr>
        <w:t>:</w:t>
      </w:r>
    </w:p>
    <w:p w14:paraId="2B4B17B6" w14:textId="4BCA700E" w:rsidR="00B91D9E" w:rsidRDefault="00B91D9E" w:rsidP="00DF36B7">
      <w:pPr>
        <w:pStyle w:val="ListParagraph"/>
        <w:numPr>
          <w:ilvl w:val="1"/>
          <w:numId w:val="9"/>
        </w:numPr>
        <w:spacing w:line="480" w:lineRule="auto"/>
        <w:ind w:left="284" w:hanging="284"/>
        <w:rPr>
          <w:rFonts w:ascii="Times New Roman" w:hAnsi="Times New Roman"/>
          <w:sz w:val="24"/>
          <w:szCs w:val="24"/>
        </w:rPr>
      </w:pPr>
      <w:r>
        <w:rPr>
          <w:rFonts w:ascii="Times New Roman" w:hAnsi="Times New Roman"/>
          <w:color w:val="000000" w:themeColor="text1"/>
          <w:sz w:val="24"/>
          <w:szCs w:val="24"/>
        </w:rPr>
        <w:t>Unit Emergy Value (UEV)</w:t>
      </w:r>
      <w:r w:rsidR="00855AD2">
        <w:rPr>
          <w:rFonts w:ascii="Times New Roman" w:hAnsi="Times New Roman"/>
          <w:color w:val="000000" w:themeColor="text1"/>
          <w:sz w:val="24"/>
          <w:szCs w:val="24"/>
        </w:rPr>
        <w:t xml:space="preserve"> of a crop</w:t>
      </w:r>
      <w:r>
        <w:rPr>
          <w:rFonts w:ascii="Times New Roman" w:hAnsi="Times New Roman"/>
          <w:color w:val="000000" w:themeColor="text1"/>
          <w:sz w:val="24"/>
          <w:szCs w:val="24"/>
        </w:rPr>
        <w:t xml:space="preserve">: </w:t>
      </w:r>
      <w:r w:rsidR="001103A9">
        <w:rPr>
          <w:rFonts w:ascii="Times New Roman" w:hAnsi="Times New Roman"/>
          <w:color w:val="000000" w:themeColor="text1"/>
          <w:sz w:val="24"/>
          <w:szCs w:val="24"/>
        </w:rPr>
        <w:t>U</w:t>
      </w:r>
      <w:r>
        <w:rPr>
          <w:rFonts w:ascii="Times New Roman" w:hAnsi="Times New Roman"/>
          <w:color w:val="000000" w:themeColor="text1"/>
          <w:sz w:val="24"/>
          <w:szCs w:val="24"/>
        </w:rPr>
        <w:t xml:space="preserve"> / Q</w:t>
      </w:r>
      <w:r w:rsidR="00FC342C" w:rsidRPr="003A1C6F">
        <w:rPr>
          <w:rFonts w:ascii="Times New Roman" w:hAnsi="Times New Roman"/>
          <w:i/>
          <w:color w:val="000000" w:themeColor="text1"/>
          <w:sz w:val="24"/>
          <w:szCs w:val="24"/>
          <w:vertAlign w:val="subscript"/>
        </w:rPr>
        <w:t>i</w:t>
      </w:r>
      <w:r w:rsidR="00F104BB">
        <w:rPr>
          <w:rFonts w:ascii="Times New Roman" w:hAnsi="Times New Roman"/>
          <w:color w:val="000000" w:themeColor="text1"/>
          <w:sz w:val="24"/>
          <w:szCs w:val="24"/>
        </w:rPr>
        <w:t>, in se</w:t>
      </w:r>
      <w:r w:rsidR="005B0DFA">
        <w:rPr>
          <w:rFonts w:ascii="Times New Roman" w:hAnsi="Times New Roman"/>
          <w:color w:val="000000" w:themeColor="text1"/>
          <w:sz w:val="24"/>
          <w:szCs w:val="24"/>
        </w:rPr>
        <w:t>j</w:t>
      </w:r>
      <w:r w:rsidR="00F104BB">
        <w:rPr>
          <w:rFonts w:ascii="Times New Roman" w:hAnsi="Times New Roman"/>
          <w:color w:val="000000" w:themeColor="text1"/>
          <w:sz w:val="24"/>
          <w:szCs w:val="24"/>
        </w:rPr>
        <w:t xml:space="preserve">/g, which </w:t>
      </w:r>
      <w:r>
        <w:rPr>
          <w:rFonts w:ascii="Times New Roman" w:hAnsi="Times New Roman"/>
          <w:color w:val="000000" w:themeColor="text1"/>
          <w:sz w:val="24"/>
          <w:szCs w:val="24"/>
        </w:rPr>
        <w:t xml:space="preserve">is calculated </w:t>
      </w:r>
      <w:r w:rsidR="00855AD2">
        <w:rPr>
          <w:rFonts w:ascii="Times New Roman" w:hAnsi="Times New Roman"/>
          <w:color w:val="000000" w:themeColor="text1"/>
          <w:sz w:val="24"/>
          <w:szCs w:val="24"/>
        </w:rPr>
        <w:t xml:space="preserve">for each individual crop </w:t>
      </w:r>
      <w:r w:rsidR="00DD075C" w:rsidRPr="003A1C6F">
        <w:rPr>
          <w:rFonts w:ascii="Times New Roman" w:hAnsi="Times New Roman"/>
          <w:i/>
          <w:color w:val="000000" w:themeColor="text1"/>
          <w:sz w:val="24"/>
          <w:szCs w:val="24"/>
        </w:rPr>
        <w:t>i</w:t>
      </w:r>
      <w:r w:rsidR="00DD075C">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by dividing the </w:t>
      </w:r>
      <w:r w:rsidR="00FC342C">
        <w:rPr>
          <w:rFonts w:ascii="Times New Roman" w:hAnsi="Times New Roman"/>
          <w:color w:val="000000" w:themeColor="text1"/>
          <w:sz w:val="24"/>
          <w:szCs w:val="24"/>
        </w:rPr>
        <w:t>total</w:t>
      </w:r>
      <w:r>
        <w:rPr>
          <w:rFonts w:ascii="Times New Roman" w:hAnsi="Times New Roman"/>
          <w:color w:val="000000" w:themeColor="text1"/>
          <w:sz w:val="24"/>
          <w:szCs w:val="24"/>
        </w:rPr>
        <w:t xml:space="preserve"> </w:t>
      </w:r>
      <w:r w:rsidR="003846A9">
        <w:rPr>
          <w:rFonts w:ascii="Times New Roman" w:hAnsi="Times New Roman"/>
          <w:color w:val="000000" w:themeColor="text1"/>
          <w:sz w:val="24"/>
          <w:szCs w:val="24"/>
        </w:rPr>
        <w:t xml:space="preserve">emergy </w:t>
      </w:r>
      <w:r w:rsidR="00FC342C">
        <w:rPr>
          <w:rFonts w:ascii="Times New Roman" w:hAnsi="Times New Roman"/>
          <w:color w:val="000000" w:themeColor="text1"/>
          <w:sz w:val="24"/>
          <w:szCs w:val="24"/>
        </w:rPr>
        <w:t xml:space="preserve">of the production system </w:t>
      </w:r>
      <w:r w:rsidR="00855AD2">
        <w:rPr>
          <w:rFonts w:ascii="Times New Roman" w:hAnsi="Times New Roman"/>
          <w:color w:val="000000" w:themeColor="text1"/>
          <w:sz w:val="24"/>
          <w:szCs w:val="24"/>
        </w:rPr>
        <w:t>of th</w:t>
      </w:r>
      <w:r w:rsidR="00DD075C">
        <w:rPr>
          <w:rFonts w:ascii="Times New Roman" w:hAnsi="Times New Roman"/>
          <w:color w:val="000000" w:themeColor="text1"/>
          <w:sz w:val="24"/>
          <w:szCs w:val="24"/>
        </w:rPr>
        <w:t>e</w:t>
      </w:r>
      <w:r w:rsidR="00855AD2">
        <w:rPr>
          <w:rFonts w:ascii="Times New Roman" w:hAnsi="Times New Roman"/>
          <w:color w:val="000000" w:themeColor="text1"/>
          <w:sz w:val="24"/>
          <w:szCs w:val="24"/>
        </w:rPr>
        <w:t xml:space="preserve"> crop </w:t>
      </w:r>
      <w:r w:rsidR="00DD075C">
        <w:rPr>
          <w:rFonts w:ascii="Times New Roman" w:hAnsi="Times New Roman"/>
          <w:color w:val="000000" w:themeColor="text1"/>
          <w:sz w:val="24"/>
          <w:szCs w:val="24"/>
        </w:rPr>
        <w:t>by the mass output of that crop</w:t>
      </w:r>
      <w:r w:rsidR="005A72FA">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for a given year </w:t>
      </w:r>
      <w:r w:rsidR="00FC342C">
        <w:rPr>
          <w:rFonts w:ascii="Times New Roman" w:hAnsi="Times New Roman"/>
          <w:color w:val="000000" w:themeColor="text1"/>
          <w:sz w:val="24"/>
          <w:szCs w:val="24"/>
        </w:rPr>
        <w:t>(</w:t>
      </w:r>
      <w:r w:rsidR="00DD075C">
        <w:rPr>
          <w:rFonts w:ascii="Times New Roman" w:hAnsi="Times New Roman"/>
          <w:color w:val="000000" w:themeColor="text1"/>
          <w:sz w:val="24"/>
          <w:szCs w:val="24"/>
        </w:rPr>
        <w:t xml:space="preserve">masses </w:t>
      </w:r>
      <w:r>
        <w:rPr>
          <w:rFonts w:ascii="Times New Roman" w:hAnsi="Times New Roman"/>
          <w:color w:val="000000" w:themeColor="text1"/>
          <w:sz w:val="24"/>
          <w:szCs w:val="24"/>
        </w:rPr>
        <w:t xml:space="preserve">of the crops </w:t>
      </w:r>
      <w:r w:rsidR="00FC342C">
        <w:rPr>
          <w:rFonts w:ascii="Times New Roman" w:hAnsi="Times New Roman"/>
          <w:color w:val="000000" w:themeColor="text1"/>
          <w:sz w:val="24"/>
          <w:szCs w:val="24"/>
        </w:rPr>
        <w:t>are</w:t>
      </w:r>
      <w:r w:rsidR="00855AD2">
        <w:rPr>
          <w:rFonts w:ascii="Times New Roman" w:hAnsi="Times New Roman"/>
          <w:color w:val="000000" w:themeColor="text1"/>
          <w:sz w:val="24"/>
          <w:szCs w:val="24"/>
        </w:rPr>
        <w:t xml:space="preserve"> expressed</w:t>
      </w:r>
      <w:r w:rsidR="00FC342C">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in </w:t>
      </w:r>
      <w:r w:rsidR="009D45AD">
        <w:rPr>
          <w:rFonts w:ascii="Times New Roman" w:hAnsi="Times New Roman"/>
          <w:color w:val="000000" w:themeColor="text1"/>
          <w:sz w:val="24"/>
          <w:szCs w:val="24"/>
        </w:rPr>
        <w:t>tons and converted to grams for this indicator</w:t>
      </w:r>
      <w:r w:rsidR="00FC342C">
        <w:rPr>
          <w:rFonts w:ascii="Times New Roman" w:hAnsi="Times New Roman"/>
          <w:color w:val="000000" w:themeColor="text1"/>
          <w:sz w:val="24"/>
          <w:szCs w:val="24"/>
        </w:rPr>
        <w:t xml:space="preserve">); </w:t>
      </w:r>
      <w:r w:rsidR="00F104BB">
        <w:rPr>
          <w:rFonts w:ascii="Times New Roman" w:hAnsi="Times New Roman"/>
          <w:color w:val="000000" w:themeColor="text1"/>
          <w:sz w:val="24"/>
          <w:szCs w:val="24"/>
        </w:rPr>
        <w:t xml:space="preserve">following this calculation, </w:t>
      </w:r>
      <w:r w:rsidR="00FC342C">
        <w:rPr>
          <w:rFonts w:ascii="Times New Roman" w:hAnsi="Times New Roman"/>
          <w:color w:val="000000" w:themeColor="text1"/>
          <w:sz w:val="24"/>
          <w:szCs w:val="24"/>
        </w:rPr>
        <w:t xml:space="preserve">crops are considered </w:t>
      </w:r>
      <w:r w:rsidR="00FC342C" w:rsidRPr="003A1C6F">
        <w:rPr>
          <w:rFonts w:ascii="Times New Roman" w:hAnsi="Times New Roman"/>
          <w:i/>
          <w:color w:val="000000" w:themeColor="text1"/>
          <w:sz w:val="24"/>
          <w:szCs w:val="24"/>
        </w:rPr>
        <w:t>co-products</w:t>
      </w:r>
      <w:r w:rsidR="00F104BB">
        <w:rPr>
          <w:rFonts w:ascii="Times New Roman" w:hAnsi="Times New Roman"/>
          <w:color w:val="000000" w:themeColor="text1"/>
          <w:sz w:val="24"/>
          <w:szCs w:val="24"/>
        </w:rPr>
        <w:t xml:space="preserve"> according to the </w:t>
      </w:r>
      <w:r w:rsidR="003846A9">
        <w:rPr>
          <w:rFonts w:ascii="Times New Roman" w:hAnsi="Times New Roman"/>
          <w:color w:val="000000" w:themeColor="text1"/>
          <w:sz w:val="24"/>
          <w:szCs w:val="24"/>
        </w:rPr>
        <w:t xml:space="preserve">emergy </w:t>
      </w:r>
      <w:r w:rsidR="00F104BB">
        <w:rPr>
          <w:rFonts w:ascii="Times New Roman" w:hAnsi="Times New Roman"/>
          <w:color w:val="000000" w:themeColor="text1"/>
          <w:sz w:val="24"/>
          <w:szCs w:val="24"/>
        </w:rPr>
        <w:t>algebra rules (Odum, 1996), making the UEV a proxy measure of production efficiency to compare same crops grown in different locations;</w:t>
      </w:r>
    </w:p>
    <w:p w14:paraId="437BD103" w14:textId="06F8DE14" w:rsidR="00813105" w:rsidRPr="00DF36B7" w:rsidRDefault="00AC150E" w:rsidP="00DF36B7">
      <w:pPr>
        <w:pStyle w:val="ListParagraph"/>
        <w:numPr>
          <w:ilvl w:val="1"/>
          <w:numId w:val="9"/>
        </w:numPr>
        <w:spacing w:line="480" w:lineRule="auto"/>
        <w:ind w:left="284" w:hanging="284"/>
        <w:rPr>
          <w:rFonts w:ascii="Times New Roman" w:hAnsi="Times New Roman"/>
          <w:sz w:val="24"/>
          <w:szCs w:val="24"/>
        </w:rPr>
      </w:pPr>
      <w:r>
        <w:rPr>
          <w:rFonts w:ascii="Times New Roman" w:hAnsi="Times New Roman"/>
          <w:sz w:val="24"/>
          <w:szCs w:val="24"/>
        </w:rPr>
        <w:t>Emergy</w:t>
      </w:r>
      <w:r w:rsidR="00DD106B" w:rsidRPr="00DF36B7">
        <w:rPr>
          <w:rFonts w:ascii="Times New Roman" w:hAnsi="Times New Roman"/>
          <w:sz w:val="24"/>
          <w:szCs w:val="24"/>
        </w:rPr>
        <w:t xml:space="preserve"> Yield Ratio</w:t>
      </w:r>
      <w:r w:rsidR="006D5E8F" w:rsidRPr="00DF36B7">
        <w:rPr>
          <w:rFonts w:ascii="Times New Roman" w:hAnsi="Times New Roman"/>
          <w:sz w:val="24"/>
          <w:szCs w:val="24"/>
        </w:rPr>
        <w:t>:</w:t>
      </w:r>
      <w:r w:rsidR="00813105" w:rsidRPr="00DF36B7">
        <w:rPr>
          <w:rFonts w:ascii="Times New Roman" w:hAnsi="Times New Roman"/>
          <w:sz w:val="24"/>
          <w:szCs w:val="24"/>
        </w:rPr>
        <w:t xml:space="preserve"> </w:t>
      </w:r>
      <w:r w:rsidR="00813105" w:rsidRPr="00DF36B7">
        <w:rPr>
          <w:rFonts w:ascii="Times New Roman" w:hAnsi="Times New Roman"/>
          <w:sz w:val="24"/>
          <w:szCs w:val="24"/>
          <w:lang w:val="en-GB"/>
        </w:rPr>
        <w:t xml:space="preserve">EYR = </w:t>
      </w:r>
      <w:r w:rsidR="00F104BB">
        <w:rPr>
          <w:rFonts w:ascii="Times New Roman" w:eastAsia="Times New Roman" w:hAnsi="Times New Roman"/>
          <w:color w:val="000000"/>
          <w:sz w:val="24"/>
          <w:szCs w:val="24"/>
          <w:lang w:val="en-GB"/>
        </w:rPr>
        <w:t xml:space="preserve">U </w:t>
      </w:r>
      <w:r w:rsidR="00813105" w:rsidRPr="00DF36B7">
        <w:rPr>
          <w:rFonts w:ascii="Times New Roman" w:eastAsia="Times New Roman" w:hAnsi="Times New Roman"/>
          <w:color w:val="000000"/>
          <w:sz w:val="24"/>
          <w:szCs w:val="24"/>
          <w:lang w:val="en-GB"/>
        </w:rPr>
        <w:t>/ (F</w:t>
      </w:r>
      <w:r w:rsidR="00813105" w:rsidRPr="00DF36B7">
        <w:rPr>
          <w:rFonts w:ascii="Times New Roman" w:eastAsia="Times New Roman" w:hAnsi="Times New Roman"/>
          <w:color w:val="000000"/>
          <w:sz w:val="24"/>
          <w:szCs w:val="24"/>
          <w:vertAlign w:val="subscript"/>
          <w:lang w:val="en-GB"/>
        </w:rPr>
        <w:t>N</w:t>
      </w:r>
      <w:r w:rsidR="00813105" w:rsidRPr="00DF36B7">
        <w:rPr>
          <w:rFonts w:ascii="Times New Roman" w:eastAsia="Times New Roman" w:hAnsi="Times New Roman"/>
          <w:color w:val="000000"/>
          <w:sz w:val="24"/>
          <w:szCs w:val="24"/>
          <w:lang w:val="en-GB"/>
        </w:rPr>
        <w:t xml:space="preserve"> +F</w:t>
      </w:r>
      <w:r w:rsidR="00813105" w:rsidRPr="00DF36B7">
        <w:rPr>
          <w:rFonts w:ascii="Times New Roman" w:eastAsia="Times New Roman" w:hAnsi="Times New Roman"/>
          <w:color w:val="000000"/>
          <w:sz w:val="24"/>
          <w:szCs w:val="24"/>
          <w:vertAlign w:val="subscript"/>
          <w:lang w:val="en-GB"/>
        </w:rPr>
        <w:t>R</w:t>
      </w:r>
      <w:r w:rsidR="00813105" w:rsidRPr="00DF36B7">
        <w:rPr>
          <w:rFonts w:ascii="Times New Roman" w:eastAsia="Times New Roman" w:hAnsi="Times New Roman"/>
          <w:color w:val="000000"/>
          <w:sz w:val="24"/>
          <w:szCs w:val="24"/>
          <w:lang w:val="en-GB"/>
        </w:rPr>
        <w:t>),</w:t>
      </w:r>
      <w:r w:rsidR="00DD106B" w:rsidRPr="00DF36B7">
        <w:rPr>
          <w:rFonts w:ascii="Times New Roman" w:hAnsi="Times New Roman" w:cs="Times New Roman"/>
          <w:sz w:val="24"/>
          <w:szCs w:val="24"/>
        </w:rPr>
        <w:t xml:space="preserve"> which measures the contribution of a </w:t>
      </w:r>
      <w:r w:rsidR="002105B1">
        <w:rPr>
          <w:rFonts w:ascii="Times New Roman" w:hAnsi="Times New Roman" w:cs="Times New Roman"/>
          <w:sz w:val="24"/>
          <w:szCs w:val="24"/>
        </w:rPr>
        <w:t>resource or process</w:t>
      </w:r>
      <w:r w:rsidR="002105B1" w:rsidRPr="00DF36B7">
        <w:rPr>
          <w:rFonts w:ascii="Times New Roman" w:hAnsi="Times New Roman" w:cs="Times New Roman"/>
          <w:sz w:val="24"/>
          <w:szCs w:val="24"/>
        </w:rPr>
        <w:t xml:space="preserve"> </w:t>
      </w:r>
      <w:r w:rsidR="00DD106B" w:rsidRPr="00DF36B7">
        <w:rPr>
          <w:rFonts w:ascii="Times New Roman" w:hAnsi="Times New Roman" w:cs="Times New Roman"/>
          <w:sz w:val="24"/>
          <w:szCs w:val="24"/>
        </w:rPr>
        <w:t>to the economy</w:t>
      </w:r>
      <w:r w:rsidR="002105B1">
        <w:rPr>
          <w:rFonts w:ascii="Times New Roman" w:hAnsi="Times New Roman" w:cs="Times New Roman"/>
          <w:sz w:val="24"/>
          <w:szCs w:val="24"/>
        </w:rPr>
        <w:t xml:space="preserve"> per unit of environmental loading</w:t>
      </w:r>
      <w:r w:rsidR="006D5E8F">
        <w:rPr>
          <w:rFonts w:ascii="Times New Roman" w:hAnsi="Times New Roman" w:cs="Times New Roman"/>
          <w:sz w:val="24"/>
          <w:szCs w:val="24"/>
        </w:rPr>
        <w:t xml:space="preserve"> </w:t>
      </w:r>
      <w:r w:rsidR="002105B1" w:rsidRPr="00DF36B7">
        <w:rPr>
          <w:rFonts w:ascii="Times New Roman" w:hAnsi="Times New Roman" w:cs="Times New Roman"/>
          <w:sz w:val="24"/>
          <w:szCs w:val="24"/>
        </w:rPr>
        <w:fldChar w:fldCharType="begin"/>
      </w:r>
      <w:r w:rsidR="005565CF">
        <w:rPr>
          <w:rFonts w:ascii="Times New Roman" w:hAnsi="Times New Roman" w:cs="Times New Roman"/>
          <w:sz w:val="24"/>
          <w:szCs w:val="24"/>
        </w:rPr>
        <w:instrText xml:space="preserve"> ADDIN EN.CITE &lt;EndNote&gt;&lt;Cite&gt;&lt;Author&gt;Ohnishi&lt;/Author&gt;&lt;Year&gt;2017&lt;/Year&gt;&lt;RecNum&gt;944&lt;/RecNum&gt;&lt;DisplayText&gt;(Ohnishi et al., 2017)&lt;/DisplayText&gt;&lt;record&gt;&lt;rec-number&gt;944&lt;/rec-number&gt;&lt;foreign-keys&gt;&lt;key app="EN" db-id="rxszzzrslr9se9esxf45sr51ta2wexpfvf9s" timestamp="1534850696"&gt;944&lt;/key&gt;&lt;/foreign-keys&gt;&lt;ref-type name="Journal Article"&gt;17&lt;/ref-type&gt;&lt;contributors&gt;&lt;authors&gt;&lt;author&gt;Ohnishi, Satoshi&lt;/author&gt;&lt;author&gt;Dong, Huijuan&lt;/author&gt;&lt;author&gt;Geng, Yong&lt;/author&gt;&lt;author&gt;Fujii, Minoru&lt;/author&gt;&lt;author&gt;Fujita, Tsuyoshi&lt;/author&gt;&lt;/authors&gt;&lt;/contributors&gt;&lt;titles&gt;&lt;title&gt;A comprehensive evaluation on industrial &amp;amp; urban symbiosis by combining MFA, carbon footprint and emergy methods—Case of Kawasaki, Japan&lt;/title&gt;&lt;secondary-title&gt;Ecological Indicators&lt;/secondary-title&gt;&lt;/titles&gt;&lt;periodical&gt;&lt;full-title&gt;Ecological Indicators&lt;/full-title&gt;&lt;/periodical&gt;&lt;pages&gt;513-524&lt;/pages&gt;&lt;volume&gt;73&lt;/volume&gt;&lt;dates&gt;&lt;year&gt;2017&lt;/year&gt;&lt;/dates&gt;&lt;isbn&gt;1470-160X&lt;/isbn&gt;&lt;urls&gt;&lt;/urls&gt;&lt;/record&gt;&lt;/Cite&gt;&lt;/EndNote&gt;</w:instrText>
      </w:r>
      <w:r w:rsidR="002105B1" w:rsidRPr="00DF36B7">
        <w:rPr>
          <w:rFonts w:ascii="Times New Roman" w:hAnsi="Times New Roman" w:cs="Times New Roman"/>
          <w:sz w:val="24"/>
          <w:szCs w:val="24"/>
        </w:rPr>
        <w:fldChar w:fldCharType="separate"/>
      </w:r>
      <w:r w:rsidR="002105B1" w:rsidRPr="00DF36B7">
        <w:rPr>
          <w:rFonts w:ascii="Times New Roman" w:hAnsi="Times New Roman" w:cs="Times New Roman"/>
          <w:noProof/>
          <w:sz w:val="24"/>
          <w:szCs w:val="24"/>
        </w:rPr>
        <w:t>(Ohnishi et al., 2017)</w:t>
      </w:r>
      <w:r w:rsidR="002105B1" w:rsidRPr="00DF36B7">
        <w:rPr>
          <w:rFonts w:ascii="Times New Roman" w:hAnsi="Times New Roman" w:cs="Times New Roman"/>
          <w:sz w:val="24"/>
          <w:szCs w:val="24"/>
        </w:rPr>
        <w:fldChar w:fldCharType="end"/>
      </w:r>
      <w:r w:rsidR="00813105" w:rsidRPr="00DF36B7">
        <w:rPr>
          <w:rFonts w:ascii="Times New Roman" w:hAnsi="Times New Roman" w:cs="Times New Roman"/>
          <w:sz w:val="24"/>
          <w:szCs w:val="24"/>
        </w:rPr>
        <w:t xml:space="preserve">; </w:t>
      </w:r>
    </w:p>
    <w:p w14:paraId="000E4459" w14:textId="5A601597" w:rsidR="00813105" w:rsidRPr="00676E92" w:rsidRDefault="00DD106B" w:rsidP="00676E92">
      <w:pPr>
        <w:pStyle w:val="ListParagraph"/>
        <w:numPr>
          <w:ilvl w:val="1"/>
          <w:numId w:val="9"/>
        </w:numPr>
        <w:spacing w:line="480" w:lineRule="auto"/>
        <w:jc w:val="both"/>
        <w:rPr>
          <w:rFonts w:ascii="Times New Roman" w:hAnsi="Times New Roman"/>
          <w:sz w:val="24"/>
          <w:szCs w:val="24"/>
        </w:rPr>
      </w:pPr>
      <w:r w:rsidRPr="00676E92">
        <w:rPr>
          <w:rFonts w:ascii="Times New Roman" w:hAnsi="Times New Roman"/>
          <w:sz w:val="24"/>
          <w:szCs w:val="24"/>
        </w:rPr>
        <w:t>Environmental Loading Ratio</w:t>
      </w:r>
      <w:r w:rsidR="006D5E8F" w:rsidRPr="00676E92">
        <w:rPr>
          <w:rFonts w:ascii="Times New Roman" w:hAnsi="Times New Roman"/>
          <w:sz w:val="24"/>
          <w:szCs w:val="24"/>
        </w:rPr>
        <w:t>:</w:t>
      </w:r>
      <w:r w:rsidR="00813105" w:rsidRPr="00676E92">
        <w:rPr>
          <w:rFonts w:ascii="Times New Roman" w:hAnsi="Times New Roman"/>
          <w:sz w:val="24"/>
          <w:szCs w:val="24"/>
        </w:rPr>
        <w:t xml:space="preserve"> </w:t>
      </w:r>
      <w:r w:rsidR="00813105" w:rsidRPr="00676E92">
        <w:rPr>
          <w:rFonts w:ascii="Times New Roman" w:hAnsi="Times New Roman"/>
          <w:sz w:val="24"/>
          <w:szCs w:val="24"/>
          <w:lang w:val="en-GB"/>
        </w:rPr>
        <w:t xml:space="preserve">ELR = </w:t>
      </w:r>
      <w:r w:rsidR="00813105" w:rsidRPr="00676E92">
        <w:rPr>
          <w:rFonts w:ascii="Times New Roman" w:eastAsia="Times New Roman" w:hAnsi="Times New Roman"/>
          <w:color w:val="000000"/>
          <w:sz w:val="24"/>
          <w:szCs w:val="24"/>
          <w:lang w:val="en-GB"/>
        </w:rPr>
        <w:t>(F</w:t>
      </w:r>
      <w:r w:rsidR="00813105" w:rsidRPr="00676E92">
        <w:rPr>
          <w:rFonts w:ascii="Times New Roman" w:eastAsia="Times New Roman" w:hAnsi="Times New Roman"/>
          <w:color w:val="000000"/>
          <w:sz w:val="24"/>
          <w:szCs w:val="24"/>
          <w:vertAlign w:val="subscript"/>
          <w:lang w:val="en-GB"/>
        </w:rPr>
        <w:t>N</w:t>
      </w:r>
      <w:r w:rsidR="00813105" w:rsidRPr="00676E92">
        <w:rPr>
          <w:rFonts w:ascii="Times New Roman" w:eastAsia="Times New Roman" w:hAnsi="Times New Roman"/>
          <w:color w:val="000000"/>
          <w:sz w:val="24"/>
          <w:szCs w:val="24"/>
          <w:lang w:val="en-GB"/>
        </w:rPr>
        <w:t>+N)</w:t>
      </w:r>
      <w:r w:rsidR="00B91D9E" w:rsidRPr="00676E92">
        <w:rPr>
          <w:rFonts w:ascii="Times New Roman" w:eastAsia="Times New Roman" w:hAnsi="Times New Roman"/>
          <w:color w:val="000000"/>
          <w:sz w:val="24"/>
          <w:szCs w:val="24"/>
          <w:lang w:val="en-GB"/>
        </w:rPr>
        <w:t xml:space="preserve"> </w:t>
      </w:r>
      <w:r w:rsidR="00813105" w:rsidRPr="00676E92">
        <w:rPr>
          <w:rFonts w:ascii="Times New Roman" w:eastAsia="Times New Roman" w:hAnsi="Times New Roman"/>
          <w:color w:val="000000"/>
          <w:sz w:val="24"/>
          <w:szCs w:val="24"/>
          <w:lang w:val="en-GB"/>
        </w:rPr>
        <w:t>/</w:t>
      </w:r>
      <w:r w:rsidR="00B91D9E" w:rsidRPr="00676E92">
        <w:rPr>
          <w:rFonts w:ascii="Times New Roman" w:eastAsia="Times New Roman" w:hAnsi="Times New Roman"/>
          <w:color w:val="000000"/>
          <w:sz w:val="24"/>
          <w:szCs w:val="24"/>
          <w:lang w:val="en-GB"/>
        </w:rPr>
        <w:t xml:space="preserve"> </w:t>
      </w:r>
      <w:r w:rsidR="00813105" w:rsidRPr="00676E92">
        <w:rPr>
          <w:rFonts w:ascii="Times New Roman" w:eastAsia="Times New Roman" w:hAnsi="Times New Roman"/>
          <w:color w:val="000000"/>
          <w:sz w:val="24"/>
          <w:szCs w:val="24"/>
          <w:lang w:val="en-GB"/>
        </w:rPr>
        <w:t>(F</w:t>
      </w:r>
      <w:r w:rsidR="00813105" w:rsidRPr="00676E92">
        <w:rPr>
          <w:rFonts w:ascii="Times New Roman" w:eastAsia="Times New Roman" w:hAnsi="Times New Roman"/>
          <w:color w:val="000000"/>
          <w:sz w:val="24"/>
          <w:szCs w:val="24"/>
          <w:vertAlign w:val="subscript"/>
          <w:lang w:val="en-GB"/>
        </w:rPr>
        <w:t>R</w:t>
      </w:r>
      <w:r w:rsidR="00813105" w:rsidRPr="00676E92">
        <w:rPr>
          <w:rFonts w:ascii="Times New Roman" w:eastAsia="Times New Roman" w:hAnsi="Times New Roman"/>
          <w:color w:val="000000"/>
          <w:sz w:val="24"/>
          <w:szCs w:val="24"/>
          <w:lang w:val="en-GB"/>
        </w:rPr>
        <w:t>+R)</w:t>
      </w:r>
      <w:r w:rsidR="00813105" w:rsidRPr="00676E92">
        <w:rPr>
          <w:rFonts w:ascii="Times New Roman" w:hAnsi="Times New Roman"/>
          <w:sz w:val="24"/>
          <w:szCs w:val="24"/>
        </w:rPr>
        <w:t>,</w:t>
      </w:r>
      <w:r w:rsidRPr="00676E92">
        <w:rPr>
          <w:rFonts w:ascii="Times New Roman" w:hAnsi="Times New Roman"/>
          <w:sz w:val="24"/>
          <w:szCs w:val="24"/>
        </w:rPr>
        <w:t xml:space="preserve"> which </w:t>
      </w:r>
      <w:r w:rsidR="00676E92">
        <w:rPr>
          <w:rFonts w:ascii="Times New Roman" w:hAnsi="Times New Roman"/>
          <w:sz w:val="24"/>
          <w:szCs w:val="24"/>
        </w:rPr>
        <w:t>is a monitor of sustainability</w:t>
      </w:r>
      <w:r w:rsidR="00AE1A65">
        <w:rPr>
          <w:rFonts w:ascii="Times New Roman" w:hAnsi="Times New Roman"/>
          <w:sz w:val="24"/>
          <w:szCs w:val="24"/>
        </w:rPr>
        <w:t xml:space="preserve"> and it can be defined as </w:t>
      </w:r>
      <w:r w:rsidR="00AE1A65" w:rsidRPr="00AE1A65">
        <w:rPr>
          <w:rFonts w:ascii="Times New Roman" w:hAnsi="Times New Roman"/>
          <w:sz w:val="24"/>
          <w:szCs w:val="24"/>
        </w:rPr>
        <w:t>ratio of nonrenewable/renewable</w:t>
      </w:r>
      <w:r w:rsidR="00676E92" w:rsidRPr="00676E92">
        <w:rPr>
          <w:rFonts w:ascii="Times New Roman" w:hAnsi="Times New Roman"/>
          <w:sz w:val="24"/>
          <w:szCs w:val="24"/>
        </w:rPr>
        <w:t xml:space="preserve"> </w:t>
      </w:r>
      <w:r w:rsidR="00676E92" w:rsidRPr="00676E92">
        <w:rPr>
          <w:rFonts w:ascii="Times New Roman" w:hAnsi="Times New Roman"/>
          <w:sz w:val="24"/>
          <w:szCs w:val="24"/>
        </w:rPr>
        <w:fldChar w:fldCharType="begin"/>
      </w:r>
      <w:r w:rsidR="00722662">
        <w:rPr>
          <w:rFonts w:ascii="Times New Roman" w:hAnsi="Times New Roman"/>
          <w:sz w:val="24"/>
          <w:szCs w:val="24"/>
        </w:rPr>
        <w:instrText xml:space="preserve"> ADDIN EN.CITE &lt;EndNote&gt;&lt;Cite&gt;&lt;Author&gt;Ortega&lt;/Author&gt;&lt;Year&gt;2002&lt;/Year&gt;&lt;RecNum&gt;1403&lt;/RecNum&gt;&lt;DisplayText&gt;(Ortega et al., 2002)&lt;/DisplayText&gt;&lt;record&gt;&lt;rec-number&gt;1403&lt;/rec-number&gt;&lt;foreign-keys&gt;&lt;key app="EN" db-id="rxszzzrslr9se9esxf45sr51ta2wexpfvf9s" timestamp="1534850978"&gt;1403&lt;/key&gt;&lt;/foreign-keys&gt;&lt;ref-type name="Journal Article"&gt;17&lt;/ref-type&gt;&lt;contributors&gt;&lt;authors&gt;&lt;author&gt;Ortega, E.&lt;/author&gt;&lt;author&gt;Anami, M.&lt;/author&gt;&lt;author&gt;Diniz, G.&lt;/author&gt;&lt;/authors&gt;&lt;/contributors&gt;&lt;titles&gt;&lt;title&gt;Certification of food products using emergy analysis&lt;/title&gt;&lt;secondary-title&gt;Proceedings of III International Workshop Advances in Energy Studies&lt;/secondary-title&gt;&lt;/titles&gt;&lt;periodical&gt;&lt;full-title&gt;Proceedings of III International Workshop Advances in Energy Studies&lt;/full-title&gt;&lt;/periodical&gt;&lt;pages&gt;227-237&lt;/pages&gt;&lt;dates&gt;&lt;year&gt;2002&lt;/year&gt;&lt;/dates&gt;&lt;urls&gt;&lt;/urls&gt;&lt;remote-database-name&gt;Scopus&lt;/remote-database-name&gt;&lt;/record&gt;&lt;/Cite&gt;&lt;/EndNote&gt;</w:instrText>
      </w:r>
      <w:r w:rsidR="00676E92" w:rsidRPr="00676E92">
        <w:rPr>
          <w:rFonts w:ascii="Times New Roman" w:hAnsi="Times New Roman"/>
          <w:sz w:val="24"/>
          <w:szCs w:val="24"/>
        </w:rPr>
        <w:fldChar w:fldCharType="separate"/>
      </w:r>
      <w:r w:rsidR="00676E92" w:rsidRPr="00676E92">
        <w:rPr>
          <w:rFonts w:ascii="Times New Roman" w:hAnsi="Times New Roman"/>
          <w:noProof/>
          <w:sz w:val="24"/>
          <w:szCs w:val="24"/>
        </w:rPr>
        <w:t>(Ortega et al., 2002)</w:t>
      </w:r>
      <w:r w:rsidR="00676E92" w:rsidRPr="00676E92">
        <w:rPr>
          <w:rFonts w:ascii="Times New Roman" w:hAnsi="Times New Roman"/>
          <w:sz w:val="24"/>
          <w:szCs w:val="24"/>
        </w:rPr>
        <w:fldChar w:fldCharType="end"/>
      </w:r>
      <w:r w:rsidR="00813105" w:rsidRPr="00676E92">
        <w:rPr>
          <w:rFonts w:ascii="Times New Roman" w:hAnsi="Times New Roman"/>
          <w:sz w:val="24"/>
          <w:szCs w:val="24"/>
        </w:rPr>
        <w:t>;</w:t>
      </w:r>
    </w:p>
    <w:p w14:paraId="3E60BF28" w14:textId="66587F6C" w:rsidR="00813105" w:rsidRPr="00676E92" w:rsidRDefault="00AC150E" w:rsidP="00676E92">
      <w:pPr>
        <w:pStyle w:val="ListParagraph"/>
        <w:numPr>
          <w:ilvl w:val="1"/>
          <w:numId w:val="9"/>
        </w:numPr>
        <w:spacing w:line="480" w:lineRule="auto"/>
        <w:jc w:val="both"/>
        <w:rPr>
          <w:rFonts w:ascii="Times New Roman" w:hAnsi="Times New Roman"/>
          <w:sz w:val="24"/>
          <w:szCs w:val="24"/>
        </w:rPr>
      </w:pPr>
      <w:r w:rsidRPr="00676E92">
        <w:rPr>
          <w:rFonts w:ascii="Times New Roman" w:hAnsi="Times New Roman"/>
          <w:sz w:val="24"/>
          <w:szCs w:val="24"/>
        </w:rPr>
        <w:t>Emergy</w:t>
      </w:r>
      <w:r w:rsidR="00DD106B" w:rsidRPr="00676E92">
        <w:rPr>
          <w:rFonts w:ascii="Times New Roman" w:hAnsi="Times New Roman"/>
          <w:sz w:val="24"/>
          <w:szCs w:val="24"/>
        </w:rPr>
        <w:t xml:space="preserve"> Investment Ratio</w:t>
      </w:r>
      <w:r w:rsidR="00813105" w:rsidRPr="00676E92">
        <w:rPr>
          <w:rFonts w:ascii="Times New Roman" w:hAnsi="Times New Roman"/>
          <w:sz w:val="24"/>
          <w:szCs w:val="24"/>
        </w:rPr>
        <w:t>,</w:t>
      </w:r>
      <w:r w:rsidR="00DD106B" w:rsidRPr="00676E92">
        <w:rPr>
          <w:rFonts w:ascii="Times New Roman" w:hAnsi="Times New Roman"/>
          <w:sz w:val="24"/>
          <w:szCs w:val="24"/>
        </w:rPr>
        <w:t xml:space="preserve"> </w:t>
      </w:r>
      <w:r w:rsidR="00813105" w:rsidRPr="00676E92">
        <w:rPr>
          <w:rFonts w:ascii="Times New Roman" w:hAnsi="Times New Roman"/>
          <w:sz w:val="24"/>
          <w:szCs w:val="24"/>
          <w:lang w:val="en-GB"/>
        </w:rPr>
        <w:t xml:space="preserve">EIR = </w:t>
      </w:r>
      <w:r w:rsidR="00813105" w:rsidRPr="00676E92">
        <w:rPr>
          <w:rFonts w:ascii="Times New Roman" w:eastAsia="Times New Roman" w:hAnsi="Times New Roman"/>
          <w:color w:val="000000"/>
          <w:sz w:val="24"/>
          <w:szCs w:val="24"/>
          <w:lang w:val="en-GB"/>
        </w:rPr>
        <w:t>(F</w:t>
      </w:r>
      <w:r w:rsidR="00813105" w:rsidRPr="00676E92">
        <w:rPr>
          <w:rFonts w:ascii="Times New Roman" w:eastAsia="Times New Roman" w:hAnsi="Times New Roman"/>
          <w:color w:val="000000"/>
          <w:sz w:val="24"/>
          <w:szCs w:val="24"/>
          <w:vertAlign w:val="subscript"/>
          <w:lang w:val="en-GB"/>
        </w:rPr>
        <w:t>N</w:t>
      </w:r>
      <w:r w:rsidR="00813105" w:rsidRPr="00676E92">
        <w:rPr>
          <w:rFonts w:ascii="Times New Roman" w:eastAsia="Times New Roman" w:hAnsi="Times New Roman"/>
          <w:color w:val="000000"/>
          <w:sz w:val="24"/>
          <w:szCs w:val="24"/>
          <w:lang w:val="en-GB"/>
        </w:rPr>
        <w:t xml:space="preserve"> +</w:t>
      </w:r>
      <w:r w:rsidR="00B91D9E" w:rsidRPr="00676E92">
        <w:rPr>
          <w:rFonts w:ascii="Times New Roman" w:eastAsia="Times New Roman" w:hAnsi="Times New Roman"/>
          <w:color w:val="000000"/>
          <w:sz w:val="24"/>
          <w:szCs w:val="24"/>
          <w:lang w:val="en-GB"/>
        </w:rPr>
        <w:t xml:space="preserve"> </w:t>
      </w:r>
      <w:r w:rsidR="00813105" w:rsidRPr="00676E92">
        <w:rPr>
          <w:rFonts w:ascii="Times New Roman" w:eastAsia="Times New Roman" w:hAnsi="Times New Roman"/>
          <w:color w:val="000000"/>
          <w:sz w:val="24"/>
          <w:szCs w:val="24"/>
          <w:lang w:val="en-GB"/>
        </w:rPr>
        <w:t>F</w:t>
      </w:r>
      <w:r w:rsidR="00813105" w:rsidRPr="00676E92">
        <w:rPr>
          <w:rFonts w:ascii="Times New Roman" w:eastAsia="Times New Roman" w:hAnsi="Times New Roman"/>
          <w:color w:val="000000"/>
          <w:sz w:val="24"/>
          <w:szCs w:val="24"/>
          <w:vertAlign w:val="subscript"/>
          <w:lang w:val="en-GB"/>
        </w:rPr>
        <w:t>R</w:t>
      </w:r>
      <w:r w:rsidR="00813105" w:rsidRPr="00676E92">
        <w:rPr>
          <w:rFonts w:ascii="Times New Roman" w:eastAsia="Times New Roman" w:hAnsi="Times New Roman"/>
          <w:color w:val="000000"/>
          <w:sz w:val="24"/>
          <w:szCs w:val="24"/>
          <w:lang w:val="en-GB"/>
        </w:rPr>
        <w:t>)</w:t>
      </w:r>
      <w:r w:rsidR="00B91D9E" w:rsidRPr="00676E92">
        <w:rPr>
          <w:rFonts w:ascii="Times New Roman" w:eastAsia="Times New Roman" w:hAnsi="Times New Roman"/>
          <w:color w:val="000000"/>
          <w:sz w:val="24"/>
          <w:szCs w:val="24"/>
          <w:lang w:val="en-GB"/>
        </w:rPr>
        <w:t xml:space="preserve"> </w:t>
      </w:r>
      <w:r w:rsidR="00813105" w:rsidRPr="00676E92">
        <w:rPr>
          <w:rFonts w:ascii="Times New Roman" w:eastAsia="Times New Roman" w:hAnsi="Times New Roman"/>
          <w:color w:val="000000"/>
          <w:sz w:val="24"/>
          <w:szCs w:val="24"/>
          <w:lang w:val="en-GB"/>
        </w:rPr>
        <w:t>/</w:t>
      </w:r>
      <w:r w:rsidR="00B91D9E" w:rsidRPr="00676E92">
        <w:rPr>
          <w:rFonts w:ascii="Times New Roman" w:eastAsia="Times New Roman" w:hAnsi="Times New Roman"/>
          <w:color w:val="000000"/>
          <w:sz w:val="24"/>
          <w:szCs w:val="24"/>
          <w:lang w:val="en-GB"/>
        </w:rPr>
        <w:t xml:space="preserve"> </w:t>
      </w:r>
      <w:r w:rsidR="00813105" w:rsidRPr="00676E92">
        <w:rPr>
          <w:rFonts w:ascii="Times New Roman" w:eastAsia="Times New Roman" w:hAnsi="Times New Roman"/>
          <w:color w:val="000000"/>
          <w:sz w:val="24"/>
          <w:szCs w:val="24"/>
          <w:lang w:val="en-GB"/>
        </w:rPr>
        <w:t>(N</w:t>
      </w:r>
      <w:r w:rsidR="00B91D9E" w:rsidRPr="00676E92">
        <w:rPr>
          <w:rFonts w:ascii="Times New Roman" w:eastAsia="Times New Roman" w:hAnsi="Times New Roman"/>
          <w:color w:val="000000"/>
          <w:sz w:val="24"/>
          <w:szCs w:val="24"/>
          <w:lang w:val="en-GB"/>
        </w:rPr>
        <w:t xml:space="preserve"> </w:t>
      </w:r>
      <w:r w:rsidR="00813105" w:rsidRPr="00676E92">
        <w:rPr>
          <w:rFonts w:ascii="Times New Roman" w:eastAsia="Times New Roman" w:hAnsi="Times New Roman"/>
          <w:color w:val="000000"/>
          <w:sz w:val="24"/>
          <w:szCs w:val="24"/>
          <w:lang w:val="en-GB"/>
        </w:rPr>
        <w:t>+</w:t>
      </w:r>
      <w:r w:rsidR="00B91D9E" w:rsidRPr="00676E92">
        <w:rPr>
          <w:rFonts w:ascii="Times New Roman" w:eastAsia="Times New Roman" w:hAnsi="Times New Roman"/>
          <w:color w:val="000000"/>
          <w:sz w:val="24"/>
          <w:szCs w:val="24"/>
          <w:lang w:val="en-GB"/>
        </w:rPr>
        <w:t xml:space="preserve"> </w:t>
      </w:r>
      <w:r w:rsidR="00813105" w:rsidRPr="00676E92">
        <w:rPr>
          <w:rFonts w:ascii="Times New Roman" w:eastAsia="Times New Roman" w:hAnsi="Times New Roman"/>
          <w:color w:val="000000"/>
          <w:sz w:val="24"/>
          <w:szCs w:val="24"/>
          <w:lang w:val="en-GB"/>
        </w:rPr>
        <w:t>R)</w:t>
      </w:r>
      <w:r w:rsidR="00813105" w:rsidRPr="00676E92">
        <w:rPr>
          <w:rFonts w:ascii="Times New Roman" w:hAnsi="Times New Roman"/>
          <w:sz w:val="24"/>
          <w:szCs w:val="24"/>
        </w:rPr>
        <w:t>,</w:t>
      </w:r>
      <w:r w:rsidR="00DD106B" w:rsidRPr="00676E92">
        <w:rPr>
          <w:rFonts w:ascii="Times New Roman" w:hAnsi="Times New Roman"/>
          <w:sz w:val="24"/>
          <w:szCs w:val="24"/>
        </w:rPr>
        <w:t xml:space="preserve"> which measures the investment made by the economy in exploiting local resources</w:t>
      </w:r>
      <w:r w:rsidR="00676E92">
        <w:rPr>
          <w:rFonts w:ascii="Times New Roman" w:hAnsi="Times New Roman"/>
          <w:sz w:val="24"/>
          <w:szCs w:val="24"/>
        </w:rPr>
        <w:t xml:space="preserve"> </w:t>
      </w:r>
      <w:r w:rsidR="00676E92" w:rsidRPr="00DF36B7">
        <w:rPr>
          <w:rFonts w:ascii="Times New Roman" w:hAnsi="Times New Roman" w:cs="Times New Roman"/>
          <w:sz w:val="24"/>
          <w:szCs w:val="24"/>
        </w:rPr>
        <w:fldChar w:fldCharType="begin"/>
      </w:r>
      <w:r w:rsidR="005565CF">
        <w:rPr>
          <w:rFonts w:ascii="Times New Roman" w:hAnsi="Times New Roman" w:cs="Times New Roman"/>
          <w:sz w:val="24"/>
          <w:szCs w:val="24"/>
        </w:rPr>
        <w:instrText xml:space="preserve"> ADDIN EN.CITE &lt;EndNote&gt;&lt;Cite&gt;&lt;Author&gt;Ohnishi&lt;/Author&gt;&lt;Year&gt;2017&lt;/Year&gt;&lt;RecNum&gt;944&lt;/RecNum&gt;&lt;DisplayText&gt;(Ohnishi et al., 2017)&lt;/DisplayText&gt;&lt;record&gt;&lt;rec-number&gt;944&lt;/rec-number&gt;&lt;foreign-keys&gt;&lt;key app="EN" db-id="rxszzzrslr9se9esxf45sr51ta2wexpfvf9s" timestamp="1534850696"&gt;944&lt;/key&gt;&lt;/foreign-keys&gt;&lt;ref-type name="Journal Article"&gt;17&lt;/ref-type&gt;&lt;contributors&gt;&lt;authors&gt;&lt;author&gt;Ohnishi, Satoshi&lt;/author&gt;&lt;author&gt;Dong, Huijuan&lt;/author&gt;&lt;author&gt;Geng, Yong&lt;/author&gt;&lt;author&gt;Fujii, Minoru&lt;/author&gt;&lt;author&gt;Fujita, Tsuyoshi&lt;/author&gt;&lt;/authors&gt;&lt;/contributors&gt;&lt;titles&gt;&lt;title&gt;A comprehensive evaluation on industrial &amp;amp; urban symbiosis by combining MFA, carbon footprint and emergy methods—Case of Kawasaki, Japan&lt;/title&gt;&lt;secondary-title&gt;Ecological Indicators&lt;/secondary-title&gt;&lt;/titles&gt;&lt;periodical&gt;&lt;full-title&gt;Ecological Indicators&lt;/full-title&gt;&lt;/periodical&gt;&lt;pages&gt;513-524&lt;/pages&gt;&lt;volume&gt;73&lt;/volume&gt;&lt;dates&gt;&lt;year&gt;2017&lt;/year&gt;&lt;/dates&gt;&lt;isbn&gt;1470-160X&lt;/isbn&gt;&lt;urls&gt;&lt;/urls&gt;&lt;/record&gt;&lt;/Cite&gt;&lt;/EndNote&gt;</w:instrText>
      </w:r>
      <w:r w:rsidR="00676E92" w:rsidRPr="00DF36B7">
        <w:rPr>
          <w:rFonts w:ascii="Times New Roman" w:hAnsi="Times New Roman" w:cs="Times New Roman"/>
          <w:sz w:val="24"/>
          <w:szCs w:val="24"/>
        </w:rPr>
        <w:fldChar w:fldCharType="separate"/>
      </w:r>
      <w:r w:rsidR="00676E92" w:rsidRPr="00DF36B7">
        <w:rPr>
          <w:rFonts w:ascii="Times New Roman" w:hAnsi="Times New Roman" w:cs="Times New Roman"/>
          <w:noProof/>
          <w:sz w:val="24"/>
          <w:szCs w:val="24"/>
        </w:rPr>
        <w:t>(Ohnishi et al., 2017)</w:t>
      </w:r>
      <w:r w:rsidR="00676E92" w:rsidRPr="00DF36B7">
        <w:rPr>
          <w:rFonts w:ascii="Times New Roman" w:hAnsi="Times New Roman" w:cs="Times New Roman"/>
          <w:sz w:val="24"/>
          <w:szCs w:val="24"/>
        </w:rPr>
        <w:fldChar w:fldCharType="end"/>
      </w:r>
      <w:r w:rsidR="00813105" w:rsidRPr="00676E92">
        <w:rPr>
          <w:rFonts w:ascii="Times New Roman" w:hAnsi="Times New Roman"/>
          <w:sz w:val="24"/>
          <w:szCs w:val="24"/>
        </w:rPr>
        <w:t>;</w:t>
      </w:r>
    </w:p>
    <w:p w14:paraId="20923D8C" w14:textId="62A00E0A" w:rsidR="00DD106B" w:rsidRPr="00676E92" w:rsidRDefault="00AC150E" w:rsidP="00676E92">
      <w:pPr>
        <w:pStyle w:val="ListParagraph"/>
        <w:numPr>
          <w:ilvl w:val="1"/>
          <w:numId w:val="9"/>
        </w:numPr>
        <w:spacing w:line="480" w:lineRule="auto"/>
        <w:jc w:val="both"/>
        <w:rPr>
          <w:rFonts w:ascii="Times New Roman" w:hAnsi="Times New Roman"/>
          <w:sz w:val="24"/>
          <w:szCs w:val="24"/>
        </w:rPr>
      </w:pPr>
      <w:r w:rsidRPr="00676E92">
        <w:rPr>
          <w:rFonts w:ascii="Times New Roman" w:hAnsi="Times New Roman"/>
          <w:sz w:val="24"/>
          <w:szCs w:val="24"/>
        </w:rPr>
        <w:t>Emergy</w:t>
      </w:r>
      <w:r w:rsidR="00DD106B" w:rsidRPr="00676E92">
        <w:rPr>
          <w:rFonts w:ascii="Times New Roman" w:hAnsi="Times New Roman"/>
          <w:sz w:val="24"/>
          <w:szCs w:val="24"/>
        </w:rPr>
        <w:t xml:space="preserve"> Sustainability Index</w:t>
      </w:r>
      <w:r w:rsidR="00813105" w:rsidRPr="00676E92">
        <w:rPr>
          <w:rFonts w:ascii="Times New Roman" w:hAnsi="Times New Roman"/>
          <w:sz w:val="24"/>
          <w:szCs w:val="24"/>
        </w:rPr>
        <w:t>,</w:t>
      </w:r>
      <w:r w:rsidR="00DD106B" w:rsidRPr="00676E92">
        <w:rPr>
          <w:rFonts w:ascii="Times New Roman" w:hAnsi="Times New Roman"/>
          <w:sz w:val="24"/>
          <w:szCs w:val="24"/>
        </w:rPr>
        <w:t xml:space="preserve"> </w:t>
      </w:r>
      <w:r w:rsidR="00813105" w:rsidRPr="00676E92">
        <w:rPr>
          <w:rFonts w:ascii="Times New Roman" w:hAnsi="Times New Roman"/>
          <w:sz w:val="24"/>
          <w:szCs w:val="24"/>
          <w:lang w:val="en-GB"/>
        </w:rPr>
        <w:t xml:space="preserve">ESI = </w:t>
      </w:r>
      <w:r w:rsidR="00813105" w:rsidRPr="00676E92">
        <w:rPr>
          <w:rFonts w:ascii="Times New Roman" w:eastAsia="Times New Roman" w:hAnsi="Times New Roman"/>
          <w:color w:val="000000"/>
          <w:sz w:val="24"/>
          <w:szCs w:val="24"/>
          <w:lang w:val="en-GB"/>
        </w:rPr>
        <w:t>EYR</w:t>
      </w:r>
      <w:r w:rsidR="00B91D9E" w:rsidRPr="00676E92">
        <w:rPr>
          <w:rFonts w:ascii="Times New Roman" w:eastAsia="Times New Roman" w:hAnsi="Times New Roman"/>
          <w:color w:val="000000"/>
          <w:sz w:val="24"/>
          <w:szCs w:val="24"/>
          <w:lang w:val="en-GB"/>
        </w:rPr>
        <w:t xml:space="preserve"> </w:t>
      </w:r>
      <w:r w:rsidR="00813105" w:rsidRPr="00676E92">
        <w:rPr>
          <w:rFonts w:ascii="Times New Roman" w:eastAsia="Times New Roman" w:hAnsi="Times New Roman"/>
          <w:color w:val="000000"/>
          <w:sz w:val="24"/>
          <w:szCs w:val="24"/>
          <w:lang w:val="en-GB"/>
        </w:rPr>
        <w:t>/</w:t>
      </w:r>
      <w:r w:rsidR="00B91D9E" w:rsidRPr="00676E92">
        <w:rPr>
          <w:rFonts w:ascii="Times New Roman" w:eastAsia="Times New Roman" w:hAnsi="Times New Roman"/>
          <w:color w:val="000000"/>
          <w:sz w:val="24"/>
          <w:szCs w:val="24"/>
          <w:lang w:val="en-GB"/>
        </w:rPr>
        <w:t xml:space="preserve"> </w:t>
      </w:r>
      <w:r w:rsidR="00813105" w:rsidRPr="00676E92">
        <w:rPr>
          <w:rFonts w:ascii="Times New Roman" w:eastAsia="Times New Roman" w:hAnsi="Times New Roman"/>
          <w:color w:val="000000"/>
          <w:sz w:val="24"/>
          <w:szCs w:val="24"/>
          <w:lang w:val="en-GB"/>
        </w:rPr>
        <w:t>ELR</w:t>
      </w:r>
      <w:r w:rsidR="00813105" w:rsidRPr="00676E92">
        <w:rPr>
          <w:rFonts w:ascii="Times New Roman" w:hAnsi="Times New Roman"/>
          <w:sz w:val="24"/>
          <w:szCs w:val="24"/>
        </w:rPr>
        <w:t xml:space="preserve">, </w:t>
      </w:r>
      <w:r w:rsidR="00DD106B" w:rsidRPr="00676E92">
        <w:rPr>
          <w:rFonts w:ascii="Times New Roman" w:hAnsi="Times New Roman"/>
          <w:sz w:val="24"/>
          <w:szCs w:val="24"/>
        </w:rPr>
        <w:t xml:space="preserve">which measures the contribution of a scenario to the economy per unit of environmental stress </w:t>
      </w:r>
      <w:r w:rsidR="00DD106B" w:rsidRPr="00676E92">
        <w:rPr>
          <w:rFonts w:ascii="Times New Roman" w:hAnsi="Times New Roman"/>
          <w:sz w:val="24"/>
          <w:szCs w:val="24"/>
        </w:rPr>
        <w:fldChar w:fldCharType="begin"/>
      </w:r>
      <w:r w:rsidR="005565CF">
        <w:rPr>
          <w:rFonts w:ascii="Times New Roman" w:hAnsi="Times New Roman"/>
          <w:sz w:val="24"/>
          <w:szCs w:val="24"/>
        </w:rPr>
        <w:instrText xml:space="preserve"> ADDIN EN.CITE &lt;EndNote&gt;&lt;Cite&gt;&lt;Author&gt;Ohnishi&lt;/Author&gt;&lt;Year&gt;2017&lt;/Year&gt;&lt;RecNum&gt;944&lt;/RecNum&gt;&lt;DisplayText&gt;(Ohnishi et al., 2017)&lt;/DisplayText&gt;&lt;record&gt;&lt;rec-number&gt;944&lt;/rec-number&gt;&lt;foreign-keys&gt;&lt;key app="EN" db-id="rxszzzrslr9se9esxf45sr51ta2wexpfvf9s" timestamp="1534850696"&gt;944&lt;/key&gt;&lt;/foreign-keys&gt;&lt;ref-type name="Journal Article"&gt;17&lt;/ref-type&gt;&lt;contributors&gt;&lt;authors&gt;&lt;author&gt;Ohnishi, Satoshi&lt;/author&gt;&lt;author&gt;Dong, Huijuan&lt;/author&gt;&lt;author&gt;Geng, Yong&lt;/author&gt;&lt;author&gt;Fujii, Minoru&lt;/author&gt;&lt;author&gt;Fujita, Tsuyoshi&lt;/author&gt;&lt;/authors&gt;&lt;/contributors&gt;&lt;titles&gt;&lt;title&gt;A comprehensive evaluation on industrial &amp;amp; urban symbiosis by combining MFA, carbon footprint and emergy methods—Case of Kawasaki, Japan&lt;/title&gt;&lt;secondary-title&gt;Ecological Indicators&lt;/secondary-title&gt;&lt;/titles&gt;&lt;periodical&gt;&lt;full-title&gt;Ecological Indicators&lt;/full-title&gt;&lt;/periodical&gt;&lt;pages&gt;513-524&lt;/pages&gt;&lt;volume&gt;73&lt;/volume&gt;&lt;dates&gt;&lt;year&gt;2017&lt;/year&gt;&lt;/dates&gt;&lt;isbn&gt;1470-160X&lt;/isbn&gt;&lt;urls&gt;&lt;/urls&gt;&lt;/record&gt;&lt;/Cite&gt;&lt;/EndNote&gt;</w:instrText>
      </w:r>
      <w:r w:rsidR="00DD106B" w:rsidRPr="00676E92">
        <w:rPr>
          <w:rFonts w:ascii="Times New Roman" w:hAnsi="Times New Roman"/>
          <w:sz w:val="24"/>
          <w:szCs w:val="24"/>
        </w:rPr>
        <w:fldChar w:fldCharType="separate"/>
      </w:r>
      <w:r w:rsidR="00DD106B" w:rsidRPr="00676E92">
        <w:rPr>
          <w:rFonts w:ascii="Times New Roman" w:hAnsi="Times New Roman"/>
          <w:noProof/>
          <w:sz w:val="24"/>
          <w:szCs w:val="24"/>
        </w:rPr>
        <w:t>(Ohnishi et al., 2017)</w:t>
      </w:r>
      <w:r w:rsidR="00DD106B" w:rsidRPr="00676E92">
        <w:rPr>
          <w:rFonts w:ascii="Times New Roman" w:hAnsi="Times New Roman"/>
          <w:sz w:val="24"/>
          <w:szCs w:val="24"/>
        </w:rPr>
        <w:fldChar w:fldCharType="end"/>
      </w:r>
      <w:r w:rsidR="00DD106B" w:rsidRPr="00676E92">
        <w:rPr>
          <w:rFonts w:ascii="Times New Roman" w:hAnsi="Times New Roman"/>
          <w:sz w:val="24"/>
          <w:szCs w:val="24"/>
        </w:rPr>
        <w:t xml:space="preserve">. </w:t>
      </w:r>
    </w:p>
    <w:p w14:paraId="4BD76166" w14:textId="4524110E" w:rsidR="003919B3" w:rsidRDefault="00F570E1" w:rsidP="00DD106B">
      <w:pPr>
        <w:spacing w:line="480" w:lineRule="auto"/>
        <w:jc w:val="both"/>
        <w:rPr>
          <w:rFonts w:ascii="Times New Roman" w:hAnsi="Times New Roman"/>
          <w:sz w:val="24"/>
          <w:szCs w:val="24"/>
        </w:rPr>
      </w:pPr>
      <w:r w:rsidRPr="00BB68EC">
        <w:rPr>
          <w:rFonts w:ascii="Times New Roman" w:hAnsi="Times New Roman"/>
          <w:sz w:val="24"/>
          <w:szCs w:val="24"/>
          <w:lang w:val="en-GB"/>
        </w:rPr>
        <w:tab/>
      </w:r>
      <w:r w:rsidR="00A85525">
        <w:rPr>
          <w:rFonts w:ascii="Times New Roman" w:hAnsi="Times New Roman"/>
          <w:sz w:val="24"/>
          <w:szCs w:val="24"/>
        </w:rPr>
        <w:t xml:space="preserve">Table </w:t>
      </w:r>
      <w:r w:rsidR="006D5E8F">
        <w:rPr>
          <w:rFonts w:ascii="Times New Roman" w:hAnsi="Times New Roman"/>
          <w:sz w:val="24"/>
          <w:szCs w:val="24"/>
        </w:rPr>
        <w:t xml:space="preserve">1 </w:t>
      </w:r>
      <w:r w:rsidR="003919B3">
        <w:rPr>
          <w:rFonts w:ascii="Times New Roman" w:hAnsi="Times New Roman"/>
          <w:sz w:val="24"/>
          <w:szCs w:val="24"/>
        </w:rPr>
        <w:t xml:space="preserve">shows the UEVs used to calculate the </w:t>
      </w:r>
      <w:r w:rsidR="003846A9">
        <w:rPr>
          <w:rFonts w:ascii="Times New Roman" w:hAnsi="Times New Roman"/>
          <w:sz w:val="24"/>
          <w:szCs w:val="24"/>
        </w:rPr>
        <w:t xml:space="preserve">emergy </w:t>
      </w:r>
      <w:r w:rsidR="002105B1">
        <w:rPr>
          <w:rFonts w:ascii="Times New Roman" w:hAnsi="Times New Roman"/>
          <w:sz w:val="24"/>
          <w:szCs w:val="24"/>
        </w:rPr>
        <w:t xml:space="preserve">of </w:t>
      </w:r>
      <w:r w:rsidR="003919B3">
        <w:rPr>
          <w:rFonts w:ascii="Times New Roman" w:hAnsi="Times New Roman"/>
          <w:sz w:val="24"/>
          <w:szCs w:val="24"/>
        </w:rPr>
        <w:t xml:space="preserve">inputs and outputs in this study. All values have been updated according to the latest </w:t>
      </w:r>
      <w:r w:rsidR="005B54C7" w:rsidRPr="00CD766A">
        <w:rPr>
          <w:rFonts w:ascii="Times New Roman" w:hAnsi="Times New Roman"/>
          <w:sz w:val="24"/>
          <w:szCs w:val="24"/>
        </w:rPr>
        <w:t xml:space="preserve">emergy </w:t>
      </w:r>
      <w:r w:rsidR="003919B3" w:rsidRPr="00CD766A">
        <w:rPr>
          <w:rFonts w:ascii="Times New Roman" w:hAnsi="Times New Roman"/>
          <w:sz w:val="24"/>
          <w:szCs w:val="24"/>
        </w:rPr>
        <w:t>baseline of 12</w:t>
      </w:r>
      <w:r w:rsidR="00CD766A" w:rsidRPr="00CD766A">
        <w:rPr>
          <w:rFonts w:ascii="Times New Roman" w:hAnsi="Times New Roman"/>
          <w:sz w:val="24"/>
          <w:szCs w:val="24"/>
        </w:rPr>
        <w:t>.1</w:t>
      </w:r>
      <w:r w:rsidR="003919B3" w:rsidRPr="00CD766A">
        <w:rPr>
          <w:rFonts w:ascii="Times New Roman" w:hAnsi="Times New Roman"/>
          <w:sz w:val="24"/>
          <w:szCs w:val="24"/>
        </w:rPr>
        <w:t>E+</w:t>
      </w:r>
      <w:r w:rsidR="00CD766A" w:rsidRPr="00CD766A">
        <w:rPr>
          <w:rFonts w:ascii="Times New Roman" w:hAnsi="Times New Roman"/>
          <w:sz w:val="24"/>
          <w:szCs w:val="24"/>
        </w:rPr>
        <w:t xml:space="preserve">24 </w:t>
      </w:r>
      <w:r w:rsidR="00251C37" w:rsidRPr="00CD766A">
        <w:rPr>
          <w:rFonts w:ascii="Times New Roman" w:hAnsi="Times New Roman"/>
          <w:sz w:val="24"/>
          <w:szCs w:val="24"/>
        </w:rPr>
        <w:t>seJ</w:t>
      </w:r>
      <w:r w:rsidR="003919B3" w:rsidRPr="003919B3">
        <w:rPr>
          <w:rFonts w:ascii="Times New Roman" w:hAnsi="Times New Roman"/>
          <w:sz w:val="24"/>
          <w:szCs w:val="24"/>
        </w:rPr>
        <w:t xml:space="preserve"> </w:t>
      </w:r>
      <w:r w:rsidR="00132690" w:rsidRPr="00132690">
        <w:t xml:space="preserve"> </w:t>
      </w:r>
      <w:r w:rsidR="00132690">
        <w:rPr>
          <w:rFonts w:ascii="Times New Roman" w:hAnsi="Times New Roman"/>
          <w:sz w:val="24"/>
          <w:szCs w:val="24"/>
        </w:rPr>
        <w:fldChar w:fldCharType="begin"/>
      </w:r>
      <w:r w:rsidR="00132690">
        <w:rPr>
          <w:rFonts w:ascii="Times New Roman" w:hAnsi="Times New Roman"/>
          <w:sz w:val="24"/>
          <w:szCs w:val="24"/>
        </w:rPr>
        <w:instrText xml:space="preserve"> ADDIN EN.CITE &lt;EndNote&gt;&lt;Cite&gt;&lt;Author&gt;Brown&lt;/Author&gt;&lt;Year&gt;2016&lt;/Year&gt;&lt;RecNum&gt;1443&lt;/RecNum&gt;&lt;DisplayText&gt;(Brown and Ulgiati, 2016)&lt;/DisplayText&gt;&lt;record&gt;&lt;rec-number&gt;1443&lt;/rec-number&gt;&lt;foreign-keys&gt;&lt;key app="EN" db-id="rxszzzrslr9se9esxf45sr51ta2wexpfvf9s" timestamp="1534941524"&gt;1443&lt;/key&gt;&lt;/foreign-keys&gt;&lt;ref-type name="Journal Article"&gt;17&lt;/ref-type&gt;&lt;contributors&gt;&lt;authors&gt;&lt;author&gt;Brown, Mark T&lt;/author&gt;&lt;author&gt;Ulgiati, Sergio&lt;/author&gt;&lt;/authors&gt;&lt;/contributors&gt;&lt;titles&gt;&lt;title&gt;Assessing the global environmental sources driving the geobiosphere: a revised emergy baseline&lt;/title&gt;&lt;secondary-title&gt;Ecological modelling&lt;/secondary-title&gt;&lt;/titles&gt;&lt;periodical&gt;&lt;full-title&gt;Ecological Modelling&lt;/full-title&gt;&lt;abbr-1&gt;Ecol Model&lt;/abbr-1&gt;&lt;/periodical&gt;&lt;pages&gt;126-132&lt;/pages&gt;&lt;volume&gt;339&lt;/volume&gt;&lt;dates&gt;&lt;year&gt;2016&lt;/year&gt;&lt;/dates&gt;&lt;isbn&gt;0304-3800&lt;/isbn&gt;&lt;urls&gt;&lt;/urls&gt;&lt;/record&gt;&lt;/Cite&gt;&lt;/EndNote&gt;</w:instrText>
      </w:r>
      <w:r w:rsidR="00132690">
        <w:rPr>
          <w:rFonts w:ascii="Times New Roman" w:hAnsi="Times New Roman"/>
          <w:sz w:val="24"/>
          <w:szCs w:val="24"/>
        </w:rPr>
        <w:fldChar w:fldCharType="separate"/>
      </w:r>
      <w:r w:rsidR="00132690">
        <w:rPr>
          <w:rFonts w:ascii="Times New Roman" w:hAnsi="Times New Roman"/>
          <w:noProof/>
          <w:sz w:val="24"/>
          <w:szCs w:val="24"/>
        </w:rPr>
        <w:t>(Brown and Ulgiati, 2016)</w:t>
      </w:r>
      <w:r w:rsidR="00132690">
        <w:rPr>
          <w:rFonts w:ascii="Times New Roman" w:hAnsi="Times New Roman"/>
          <w:sz w:val="24"/>
          <w:szCs w:val="24"/>
        </w:rPr>
        <w:fldChar w:fldCharType="end"/>
      </w:r>
      <w:r w:rsidR="004B76FE">
        <w:rPr>
          <w:rFonts w:ascii="Times New Roman" w:hAnsi="Times New Roman"/>
          <w:sz w:val="24"/>
          <w:szCs w:val="24"/>
        </w:rPr>
        <w:t xml:space="preserve">; </w:t>
      </w:r>
      <w:r w:rsidR="00251C37">
        <w:rPr>
          <w:rFonts w:ascii="Times New Roman" w:hAnsi="Times New Roman"/>
          <w:sz w:val="24"/>
          <w:szCs w:val="24"/>
        </w:rPr>
        <w:t>seJ</w:t>
      </w:r>
      <w:r w:rsidR="004B76FE">
        <w:rPr>
          <w:rFonts w:ascii="Times New Roman" w:hAnsi="Times New Roman"/>
          <w:sz w:val="24"/>
          <w:szCs w:val="24"/>
        </w:rPr>
        <w:t xml:space="preserve"> = solar energy joules, which is the unit of measurem</w:t>
      </w:r>
      <w:r w:rsidR="00094865">
        <w:rPr>
          <w:rFonts w:ascii="Times New Roman" w:hAnsi="Times New Roman"/>
          <w:sz w:val="24"/>
          <w:szCs w:val="24"/>
        </w:rPr>
        <w:t>en</w:t>
      </w:r>
      <w:r w:rsidR="004B76FE">
        <w:rPr>
          <w:rFonts w:ascii="Times New Roman" w:hAnsi="Times New Roman"/>
          <w:sz w:val="24"/>
          <w:szCs w:val="24"/>
        </w:rPr>
        <w:t xml:space="preserve">t for </w:t>
      </w:r>
      <w:r w:rsidR="005B54C7">
        <w:rPr>
          <w:rFonts w:ascii="Times New Roman" w:hAnsi="Times New Roman"/>
          <w:sz w:val="24"/>
          <w:szCs w:val="24"/>
        </w:rPr>
        <w:t xml:space="preserve">emergy </w:t>
      </w:r>
      <w:r w:rsidR="004B76FE">
        <w:rPr>
          <w:rFonts w:ascii="Times New Roman" w:hAnsi="Times New Roman"/>
          <w:sz w:val="24"/>
          <w:szCs w:val="24"/>
        </w:rPr>
        <w:t>analysis</w:t>
      </w:r>
      <w:r w:rsidR="003919B3">
        <w:rPr>
          <w:rFonts w:ascii="Times New Roman" w:hAnsi="Times New Roman"/>
          <w:sz w:val="24"/>
          <w:szCs w:val="24"/>
        </w:rPr>
        <w:t>.</w:t>
      </w:r>
      <w:r w:rsidR="00B22EC2">
        <w:rPr>
          <w:rFonts w:ascii="Times New Roman" w:hAnsi="Times New Roman"/>
          <w:sz w:val="24"/>
          <w:szCs w:val="24"/>
        </w:rPr>
        <w:t xml:space="preserve"> </w:t>
      </w:r>
      <w:r w:rsidR="00B22EC2" w:rsidRPr="00B22EC2">
        <w:rPr>
          <w:rFonts w:ascii="Times New Roman" w:hAnsi="Times New Roman"/>
          <w:sz w:val="24"/>
          <w:szCs w:val="24"/>
          <w:lang w:val="en-GB"/>
        </w:rPr>
        <w:t xml:space="preserve">The </w:t>
      </w:r>
      <w:r w:rsidR="00B22EC2">
        <w:rPr>
          <w:rFonts w:ascii="Times New Roman" w:hAnsi="Times New Roman"/>
          <w:sz w:val="24"/>
          <w:szCs w:val="24"/>
          <w:lang w:val="en-GB"/>
        </w:rPr>
        <w:t>outputs</w:t>
      </w:r>
      <w:r w:rsidR="00B22EC2" w:rsidRPr="00B22EC2">
        <w:rPr>
          <w:rFonts w:ascii="Times New Roman" w:hAnsi="Times New Roman"/>
          <w:sz w:val="24"/>
          <w:szCs w:val="24"/>
          <w:lang w:val="en-GB"/>
        </w:rPr>
        <w:t xml:space="preserve"> </w:t>
      </w:r>
      <w:r w:rsidR="00B22EC2">
        <w:rPr>
          <w:rFonts w:ascii="Times New Roman" w:hAnsi="Times New Roman"/>
          <w:sz w:val="24"/>
          <w:szCs w:val="24"/>
          <w:lang w:val="en-GB"/>
        </w:rPr>
        <w:t>listed</w:t>
      </w:r>
      <w:r w:rsidR="00B22EC2" w:rsidRPr="00B22EC2">
        <w:rPr>
          <w:rFonts w:ascii="Times New Roman" w:hAnsi="Times New Roman"/>
          <w:sz w:val="24"/>
          <w:szCs w:val="24"/>
          <w:lang w:val="en-GB"/>
        </w:rPr>
        <w:t xml:space="preserve"> in </w:t>
      </w:r>
      <w:r w:rsidR="00B22EC2">
        <w:rPr>
          <w:rFonts w:ascii="Times New Roman" w:hAnsi="Times New Roman"/>
          <w:sz w:val="24"/>
          <w:szCs w:val="24"/>
          <w:lang w:val="en-GB"/>
        </w:rPr>
        <w:t>Table 1</w:t>
      </w:r>
      <w:r w:rsidR="00B22EC2" w:rsidRPr="00B22EC2">
        <w:rPr>
          <w:rFonts w:ascii="Times New Roman" w:hAnsi="Times New Roman"/>
          <w:sz w:val="24"/>
          <w:szCs w:val="24"/>
          <w:lang w:val="en-GB"/>
        </w:rPr>
        <w:t xml:space="preserve"> were chosen after a review of the national agricultural statistics in both countries which identified major crops by volume</w:t>
      </w:r>
      <w:r w:rsidR="00B22EC2">
        <w:rPr>
          <w:rFonts w:ascii="Times New Roman" w:hAnsi="Times New Roman"/>
          <w:sz w:val="24"/>
          <w:szCs w:val="24"/>
          <w:lang w:val="en-GB"/>
        </w:rPr>
        <w:t xml:space="preserve"> for each country </w:t>
      </w:r>
      <w:r w:rsidR="00B22EC2" w:rsidRPr="00B22EC2">
        <w:rPr>
          <w:rFonts w:ascii="Times New Roman" w:hAnsi="Times New Roman"/>
        </w:rPr>
        <w:fldChar w:fldCharType="begin"/>
      </w:r>
      <w:r w:rsidR="004876D4">
        <w:rPr>
          <w:rFonts w:ascii="Times New Roman" w:hAnsi="Times New Roman"/>
        </w:rPr>
        <w:instrText xml:space="preserve"> ADDIN EN.CITE &lt;EndNote&gt;&lt;Cite&gt;&lt;Author&gt;Directorate of Economics &amp;amp; Statistics&lt;/Author&gt;&lt;Year&gt;2016&lt;/Year&gt;&lt;RecNum&gt;1219&lt;/RecNum&gt;&lt;DisplayText&gt;(Directorate of Economics &amp;amp; Statistics, 2016; Pakistan Bureau of Statistics, 2011)&lt;/DisplayText&gt;&lt;record&gt;&lt;rec-number&gt;1219&lt;/rec-number&gt;&lt;foreign-keys&gt;&lt;key app="EN" db-id="rxszzzrslr9se9esxf45sr51ta2wexpfvf9s" timestamp="1534850876"&gt;1219&lt;/key&gt;&lt;/foreign-keys&gt;&lt;ref-type name="Web Page"&gt;12&lt;/ref-type&gt;&lt;contributors&gt;&lt;authors&gt;&lt;author&gt;Directorate of Economics &amp;amp; Statistics,&lt;/author&gt;&lt;/authors&gt;&lt;/contributors&gt;&lt;titles&gt;&lt;title&gt;Agricultural statistics at a glance&lt;/title&gt;&lt;/titles&gt;&lt;dates&gt;&lt;year&gt;2016&lt;/year&gt;&lt;/dates&gt;&lt;publisher&gt;Ministry of Agriculture and Farmers Welfare, Govt. of India&lt;/publisher&gt;&lt;urls&gt;&lt;related-urls&gt;&lt;url&gt;http://eands.dacnet.nic.in/&lt;/url&gt;&lt;/related-urls&gt;&lt;/urls&gt;&lt;access-date&gt;21 Aaugust 2017&lt;/access-date&gt;&lt;/record&gt;&lt;/Cite&gt;&lt;Cite&gt;&lt;Author&gt;Pakistan Bureau of Statistics&lt;/Author&gt;&lt;Year&gt;2011&lt;/Year&gt;&lt;RecNum&gt;1205&lt;/RecNum&gt;&lt;record&gt;&lt;rec-number&gt;1205&lt;/rec-number&gt;&lt;foreign-keys&gt;&lt;key app="EN" db-id="r0rzasfwvv5ta9e2er6xxdxxvrfepre2txap" timestamp="1506306666"&gt;1205&lt;/key&gt;&lt;/foreign-keys&gt;&lt;ref-type name="Report"&gt;27&lt;/ref-type&gt;&lt;contributors&gt;&lt;authors&gt;&lt;author&gt;Pakistan Bureau of Statistics,&lt;/author&gt;&lt;/authors&gt;&lt;/contributors&gt;&lt;titles&gt;&lt;title&gt;Agriculture Statistics of Pakistan 2010-11&lt;/title&gt;&lt;/titles&gt;&lt;dates&gt;&lt;year&gt;2011&lt;/year&gt;&lt;/dates&gt;&lt;urls&gt;&lt;related-urls&gt;&lt;url&gt;http://www.pbs.gov.pk/content/agriculture-statistics-pakistan-2010-11&lt;/url&gt;&lt;/related-urls&gt;&lt;/urls&gt;&lt;access-date&gt;20th August 2017&lt;/access-date&gt;&lt;/record&gt;&lt;/Cite&gt;&lt;/EndNote&gt;</w:instrText>
      </w:r>
      <w:r w:rsidR="00B22EC2" w:rsidRPr="00B22EC2">
        <w:rPr>
          <w:rFonts w:ascii="Times New Roman" w:hAnsi="Times New Roman"/>
        </w:rPr>
        <w:fldChar w:fldCharType="separate"/>
      </w:r>
      <w:r w:rsidR="00B22EC2" w:rsidRPr="00B22EC2">
        <w:rPr>
          <w:rFonts w:ascii="Times New Roman" w:hAnsi="Times New Roman"/>
          <w:noProof/>
        </w:rPr>
        <w:t>(Directorate of Economics &amp; Statistics, 2016; Pakistan Bureau of Statistics, 2011)</w:t>
      </w:r>
      <w:r w:rsidR="00B22EC2" w:rsidRPr="00B22EC2">
        <w:rPr>
          <w:rFonts w:ascii="Times New Roman" w:hAnsi="Times New Roman"/>
        </w:rPr>
        <w:fldChar w:fldCharType="end"/>
      </w:r>
      <w:r w:rsidR="00B22EC2" w:rsidRPr="00B22EC2">
        <w:rPr>
          <w:rFonts w:ascii="Times New Roman" w:hAnsi="Times New Roman"/>
          <w:sz w:val="24"/>
          <w:szCs w:val="24"/>
          <w:lang w:val="en-GB"/>
        </w:rPr>
        <w:t>.</w:t>
      </w:r>
    </w:p>
    <w:p w14:paraId="20C059FA" w14:textId="05A2E32D" w:rsidR="003919B3" w:rsidRPr="004E74EA" w:rsidRDefault="00C058AF" w:rsidP="003919B3">
      <w:pPr>
        <w:spacing w:after="0" w:line="240" w:lineRule="auto"/>
        <w:jc w:val="both"/>
        <w:rPr>
          <w:rFonts w:ascii="Times New Roman" w:hAnsi="Times New Roman"/>
          <w:sz w:val="20"/>
          <w:szCs w:val="20"/>
          <w:lang w:val="en-GB"/>
        </w:rPr>
      </w:pPr>
      <w:r>
        <w:rPr>
          <w:rFonts w:ascii="Times New Roman" w:hAnsi="Times New Roman"/>
          <w:sz w:val="20"/>
          <w:szCs w:val="20"/>
        </w:rPr>
        <w:t xml:space="preserve">Table </w:t>
      </w:r>
      <w:r w:rsidR="006D5E8F">
        <w:rPr>
          <w:rFonts w:ascii="Times New Roman" w:hAnsi="Times New Roman"/>
          <w:sz w:val="20"/>
          <w:szCs w:val="20"/>
        </w:rPr>
        <w:t xml:space="preserve">1 </w:t>
      </w:r>
      <w:r>
        <w:rPr>
          <w:rFonts w:ascii="Times New Roman" w:hAnsi="Times New Roman"/>
          <w:sz w:val="20"/>
          <w:szCs w:val="20"/>
        </w:rPr>
        <w:t xml:space="preserve">- Unit </w:t>
      </w:r>
      <w:r w:rsidR="00AC150E">
        <w:rPr>
          <w:rFonts w:ascii="Times New Roman" w:hAnsi="Times New Roman"/>
          <w:sz w:val="20"/>
          <w:szCs w:val="20"/>
        </w:rPr>
        <w:t>Emergy</w:t>
      </w:r>
      <w:r w:rsidR="003919B3">
        <w:rPr>
          <w:rFonts w:ascii="Times New Roman" w:hAnsi="Times New Roman"/>
          <w:sz w:val="20"/>
          <w:szCs w:val="20"/>
        </w:rPr>
        <w:t xml:space="preserve"> </w:t>
      </w:r>
      <w:r w:rsidR="007355C1">
        <w:rPr>
          <w:rFonts w:ascii="Times New Roman" w:hAnsi="Times New Roman"/>
          <w:sz w:val="20"/>
          <w:szCs w:val="20"/>
        </w:rPr>
        <w:t>V</w:t>
      </w:r>
      <w:r w:rsidR="003919B3">
        <w:rPr>
          <w:rFonts w:ascii="Times New Roman" w:hAnsi="Times New Roman"/>
          <w:sz w:val="20"/>
          <w:szCs w:val="20"/>
        </w:rPr>
        <w:t xml:space="preserve">alues </w:t>
      </w:r>
      <w:r w:rsidR="007355C1">
        <w:rPr>
          <w:rFonts w:ascii="Times New Roman" w:hAnsi="Times New Roman"/>
          <w:sz w:val="20"/>
          <w:szCs w:val="20"/>
        </w:rPr>
        <w:t xml:space="preserve">used </w:t>
      </w:r>
      <w:r w:rsidR="003919B3">
        <w:rPr>
          <w:rFonts w:ascii="Times New Roman" w:hAnsi="Times New Roman"/>
          <w:sz w:val="20"/>
          <w:szCs w:val="20"/>
        </w:rPr>
        <w:t>in this study.</w:t>
      </w:r>
    </w:p>
    <w:tbl>
      <w:tblPr>
        <w:tblStyle w:val="GridTable4-Accent3"/>
        <w:tblW w:w="5000" w:type="pct"/>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3275"/>
        <w:gridCol w:w="614"/>
        <w:gridCol w:w="1697"/>
        <w:gridCol w:w="2710"/>
      </w:tblGrid>
      <w:tr w:rsidR="00CA1A3F" w:rsidRPr="00DF272B" w14:paraId="2B402C50" w14:textId="77777777" w:rsidTr="00FF0AF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50" w:type="pct"/>
            <w:tcBorders>
              <w:top w:val="single" w:sz="4" w:space="0" w:color="auto"/>
              <w:left w:val="none" w:sz="0" w:space="0" w:color="auto"/>
              <w:bottom w:val="single" w:sz="4" w:space="0" w:color="auto"/>
              <w:right w:val="none" w:sz="0" w:space="0" w:color="auto"/>
            </w:tcBorders>
            <w:shd w:val="clear" w:color="auto" w:fill="auto"/>
            <w:noWrap/>
            <w:hideMark/>
          </w:tcPr>
          <w:p w14:paraId="484546C7" w14:textId="77777777" w:rsidR="00CA1A3F" w:rsidRPr="00DF272B" w:rsidRDefault="00CA1A3F" w:rsidP="000B68DE">
            <w:pPr>
              <w:spacing w:after="160" w:line="259" w:lineRule="auto"/>
              <w:rPr>
                <w:rFonts w:ascii="Times New Roman" w:hAnsi="Times New Roman"/>
                <w:color w:val="auto"/>
                <w:sz w:val="20"/>
                <w:szCs w:val="20"/>
              </w:rPr>
            </w:pPr>
            <w:r w:rsidRPr="00DF272B">
              <w:rPr>
                <w:rFonts w:ascii="Times New Roman" w:hAnsi="Times New Roman"/>
                <w:color w:val="auto"/>
                <w:sz w:val="20"/>
                <w:szCs w:val="20"/>
              </w:rPr>
              <w:t> Items</w:t>
            </w:r>
          </w:p>
        </w:tc>
        <w:tc>
          <w:tcPr>
            <w:tcW w:w="654" w:type="pct"/>
            <w:tcBorders>
              <w:top w:val="single" w:sz="4" w:space="0" w:color="auto"/>
              <w:left w:val="none" w:sz="0" w:space="0" w:color="auto"/>
              <w:bottom w:val="single" w:sz="4" w:space="0" w:color="auto"/>
              <w:right w:val="none" w:sz="0" w:space="0" w:color="auto"/>
            </w:tcBorders>
            <w:shd w:val="clear" w:color="auto" w:fill="auto"/>
            <w:noWrap/>
            <w:hideMark/>
          </w:tcPr>
          <w:p w14:paraId="24B91962" w14:textId="77777777" w:rsidR="00CA1A3F" w:rsidRPr="00DF272B" w:rsidRDefault="00CA1A3F" w:rsidP="000B68DE">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Unit</w:t>
            </w:r>
          </w:p>
        </w:tc>
        <w:tc>
          <w:tcPr>
            <w:tcW w:w="963" w:type="pct"/>
            <w:tcBorders>
              <w:top w:val="single" w:sz="4" w:space="0" w:color="auto"/>
              <w:left w:val="none" w:sz="0" w:space="0" w:color="auto"/>
              <w:bottom w:val="single" w:sz="4" w:space="0" w:color="auto"/>
              <w:right w:val="none" w:sz="0" w:space="0" w:color="auto"/>
            </w:tcBorders>
            <w:shd w:val="clear" w:color="auto" w:fill="auto"/>
            <w:noWrap/>
            <w:hideMark/>
          </w:tcPr>
          <w:p w14:paraId="6C0F9D50" w14:textId="792E2565" w:rsidR="00CA1A3F" w:rsidRPr="00DF272B" w:rsidRDefault="00CA1A3F" w:rsidP="005B0DFA">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sidRPr="00DF272B">
              <w:rPr>
                <w:rFonts w:ascii="Times New Roman" w:hAnsi="Times New Roman"/>
                <w:color w:val="auto"/>
                <w:sz w:val="20"/>
                <w:szCs w:val="20"/>
              </w:rPr>
              <w:t xml:space="preserve">Unit Emergy </w:t>
            </w:r>
            <w:r w:rsidR="002C6ADD">
              <w:rPr>
                <w:rFonts w:ascii="Times New Roman" w:hAnsi="Times New Roman"/>
                <w:color w:val="auto"/>
                <w:sz w:val="20"/>
                <w:szCs w:val="20"/>
              </w:rPr>
              <w:t>Value</w:t>
            </w:r>
          </w:p>
        </w:tc>
        <w:tc>
          <w:tcPr>
            <w:tcW w:w="1533" w:type="pct"/>
            <w:tcBorders>
              <w:top w:val="single" w:sz="4" w:space="0" w:color="auto"/>
              <w:left w:val="none" w:sz="0" w:space="0" w:color="auto"/>
              <w:bottom w:val="single" w:sz="4" w:space="0" w:color="auto"/>
              <w:right w:val="none" w:sz="0" w:space="0" w:color="auto"/>
            </w:tcBorders>
            <w:shd w:val="clear" w:color="auto" w:fill="auto"/>
            <w:noWrap/>
            <w:hideMark/>
          </w:tcPr>
          <w:p w14:paraId="2E1308AA" w14:textId="77777777" w:rsidR="00CA1A3F" w:rsidRPr="00DF272B" w:rsidRDefault="00CA1A3F" w:rsidP="000B68DE">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sidRPr="00DF272B">
              <w:rPr>
                <w:rFonts w:ascii="Times New Roman" w:hAnsi="Times New Roman"/>
                <w:color w:val="auto"/>
                <w:sz w:val="20"/>
                <w:szCs w:val="20"/>
              </w:rPr>
              <w:t>References</w:t>
            </w:r>
          </w:p>
        </w:tc>
      </w:tr>
      <w:tr w:rsidR="00CA1A3F" w:rsidRPr="00DF272B" w14:paraId="3D182CBC" w14:textId="77777777" w:rsidTr="00FF0A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50" w:type="pct"/>
            <w:tcBorders>
              <w:top w:val="single" w:sz="4" w:space="0" w:color="auto"/>
            </w:tcBorders>
            <w:shd w:val="clear" w:color="auto" w:fill="auto"/>
            <w:noWrap/>
            <w:hideMark/>
          </w:tcPr>
          <w:p w14:paraId="57F0C8A3" w14:textId="77777777" w:rsidR="00CA1A3F" w:rsidRPr="00DF272B" w:rsidRDefault="00CA1A3F" w:rsidP="000B68DE">
            <w:pPr>
              <w:spacing w:after="160" w:line="259" w:lineRule="auto"/>
              <w:rPr>
                <w:rFonts w:ascii="Times New Roman" w:hAnsi="Times New Roman"/>
                <w:sz w:val="20"/>
                <w:szCs w:val="20"/>
              </w:rPr>
            </w:pPr>
            <w:r w:rsidRPr="00DF272B">
              <w:rPr>
                <w:rFonts w:ascii="Times New Roman" w:hAnsi="Times New Roman"/>
                <w:sz w:val="20"/>
                <w:szCs w:val="20"/>
              </w:rPr>
              <w:t>Inputs</w:t>
            </w:r>
          </w:p>
        </w:tc>
        <w:tc>
          <w:tcPr>
            <w:tcW w:w="654" w:type="pct"/>
            <w:tcBorders>
              <w:top w:val="single" w:sz="4" w:space="0" w:color="auto"/>
            </w:tcBorders>
            <w:shd w:val="clear" w:color="auto" w:fill="auto"/>
            <w:noWrap/>
          </w:tcPr>
          <w:p w14:paraId="4B4DEB4F" w14:textId="77777777" w:rsidR="00CA1A3F" w:rsidRPr="00DF272B" w:rsidRDefault="00CA1A3F" w:rsidP="000B68DE">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963" w:type="pct"/>
            <w:tcBorders>
              <w:top w:val="single" w:sz="4" w:space="0" w:color="auto"/>
            </w:tcBorders>
            <w:shd w:val="clear" w:color="auto" w:fill="auto"/>
            <w:noWrap/>
          </w:tcPr>
          <w:p w14:paraId="0749043A" w14:textId="77777777" w:rsidR="00CA1A3F" w:rsidRPr="00DF272B" w:rsidRDefault="00CA1A3F" w:rsidP="000B68DE">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533" w:type="pct"/>
            <w:tcBorders>
              <w:top w:val="single" w:sz="4" w:space="0" w:color="auto"/>
            </w:tcBorders>
            <w:shd w:val="clear" w:color="auto" w:fill="auto"/>
            <w:noWrap/>
          </w:tcPr>
          <w:p w14:paraId="1733E656" w14:textId="77777777" w:rsidR="00CA1A3F" w:rsidRPr="00DF272B" w:rsidRDefault="00CA1A3F" w:rsidP="000B68DE">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CA1A3F" w:rsidRPr="00DF272B" w14:paraId="177B0A57" w14:textId="77777777" w:rsidTr="00FF0AF6">
        <w:trPr>
          <w:trHeight w:val="300"/>
        </w:trPr>
        <w:tc>
          <w:tcPr>
            <w:cnfStyle w:val="001000000000" w:firstRow="0" w:lastRow="0" w:firstColumn="1" w:lastColumn="0" w:oddVBand="0" w:evenVBand="0" w:oddHBand="0" w:evenHBand="0" w:firstRowFirstColumn="0" w:firstRowLastColumn="0" w:lastRowFirstColumn="0" w:lastRowLastColumn="0"/>
            <w:tcW w:w="1850" w:type="pct"/>
            <w:shd w:val="clear" w:color="auto" w:fill="auto"/>
            <w:noWrap/>
            <w:hideMark/>
          </w:tcPr>
          <w:p w14:paraId="63790AAD" w14:textId="77777777" w:rsidR="00CA1A3F" w:rsidRPr="00DF272B" w:rsidRDefault="00CA1A3F" w:rsidP="000B68DE">
            <w:pPr>
              <w:spacing w:after="160" w:line="259" w:lineRule="auto"/>
              <w:rPr>
                <w:rFonts w:ascii="Times New Roman" w:hAnsi="Times New Roman"/>
                <w:sz w:val="20"/>
                <w:szCs w:val="20"/>
              </w:rPr>
            </w:pPr>
            <w:r w:rsidRPr="00DF272B">
              <w:rPr>
                <w:rFonts w:ascii="Times New Roman" w:hAnsi="Times New Roman"/>
                <w:sz w:val="20"/>
                <w:szCs w:val="20"/>
              </w:rPr>
              <w:t>Local Renewable Sources (R)</w:t>
            </w:r>
          </w:p>
        </w:tc>
        <w:tc>
          <w:tcPr>
            <w:tcW w:w="654" w:type="pct"/>
            <w:shd w:val="clear" w:color="auto" w:fill="auto"/>
            <w:noWrap/>
            <w:hideMark/>
          </w:tcPr>
          <w:p w14:paraId="359B7BA5" w14:textId="77777777" w:rsidR="00CA1A3F" w:rsidRPr="00DF272B" w:rsidRDefault="00CA1A3F" w:rsidP="000B68DE">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c>
          <w:tcPr>
            <w:tcW w:w="963" w:type="pct"/>
            <w:shd w:val="clear" w:color="auto" w:fill="auto"/>
            <w:noWrap/>
            <w:hideMark/>
          </w:tcPr>
          <w:p w14:paraId="28E338E4" w14:textId="77777777" w:rsidR="00CA1A3F" w:rsidRPr="00DF272B" w:rsidRDefault="00CA1A3F" w:rsidP="000B68DE">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533" w:type="pct"/>
            <w:shd w:val="clear" w:color="auto" w:fill="auto"/>
            <w:noWrap/>
            <w:hideMark/>
          </w:tcPr>
          <w:p w14:paraId="300A5567" w14:textId="77777777" w:rsidR="00CA1A3F" w:rsidRPr="00DF272B" w:rsidRDefault="00CA1A3F" w:rsidP="000B68DE">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F272B">
              <w:rPr>
                <w:rFonts w:ascii="Times New Roman" w:hAnsi="Times New Roman"/>
                <w:sz w:val="20"/>
                <w:szCs w:val="20"/>
              </w:rPr>
              <w:t> </w:t>
            </w:r>
          </w:p>
        </w:tc>
      </w:tr>
      <w:tr w:rsidR="00CA1A3F" w:rsidRPr="00DF272B" w14:paraId="0E1B360A" w14:textId="77777777" w:rsidTr="00FF0AF6">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850" w:type="pct"/>
            <w:shd w:val="clear" w:color="auto" w:fill="auto"/>
            <w:noWrap/>
            <w:hideMark/>
          </w:tcPr>
          <w:p w14:paraId="66486EBD" w14:textId="77777777" w:rsidR="00CA1A3F" w:rsidRPr="00DF272B" w:rsidRDefault="00CA1A3F" w:rsidP="000B68DE">
            <w:pPr>
              <w:spacing w:after="160" w:line="259" w:lineRule="auto"/>
              <w:rPr>
                <w:rFonts w:ascii="Times New Roman" w:hAnsi="Times New Roman"/>
                <w:sz w:val="20"/>
                <w:szCs w:val="20"/>
              </w:rPr>
            </w:pPr>
            <w:r w:rsidRPr="00DF272B">
              <w:rPr>
                <w:rFonts w:ascii="Times New Roman" w:hAnsi="Times New Roman"/>
                <w:sz w:val="20"/>
                <w:szCs w:val="20"/>
              </w:rPr>
              <w:t>Sunlight</w:t>
            </w:r>
          </w:p>
        </w:tc>
        <w:tc>
          <w:tcPr>
            <w:tcW w:w="654" w:type="pct"/>
            <w:shd w:val="clear" w:color="auto" w:fill="auto"/>
            <w:noWrap/>
            <w:hideMark/>
          </w:tcPr>
          <w:p w14:paraId="03CD3F47" w14:textId="1353B1AA" w:rsidR="00CA1A3F" w:rsidRPr="00DF272B" w:rsidRDefault="002C6ADD" w:rsidP="000B68DE">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sej/</w:t>
            </w:r>
            <w:r w:rsidR="00CA1A3F" w:rsidRPr="00DF272B">
              <w:rPr>
                <w:rFonts w:ascii="Times New Roman" w:hAnsi="Times New Roman"/>
                <w:sz w:val="20"/>
                <w:szCs w:val="20"/>
              </w:rPr>
              <w:t>J</w:t>
            </w:r>
          </w:p>
        </w:tc>
        <w:tc>
          <w:tcPr>
            <w:tcW w:w="963" w:type="pct"/>
            <w:shd w:val="clear" w:color="auto" w:fill="auto"/>
            <w:noWrap/>
            <w:hideMark/>
          </w:tcPr>
          <w:p w14:paraId="74012882" w14:textId="77777777" w:rsidR="00CA1A3F" w:rsidRPr="00DF272B" w:rsidRDefault="00CA1A3F" w:rsidP="000B68DE">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F272B">
              <w:rPr>
                <w:rFonts w:ascii="Times New Roman" w:hAnsi="Times New Roman"/>
                <w:sz w:val="20"/>
                <w:szCs w:val="20"/>
              </w:rPr>
              <w:t>1.00E+00</w:t>
            </w:r>
          </w:p>
        </w:tc>
        <w:tc>
          <w:tcPr>
            <w:tcW w:w="1533" w:type="pct"/>
            <w:shd w:val="clear" w:color="auto" w:fill="auto"/>
            <w:noWrap/>
            <w:hideMark/>
          </w:tcPr>
          <w:p w14:paraId="6B7BF963" w14:textId="77777777" w:rsidR="00CA1A3F" w:rsidRPr="00DF272B" w:rsidRDefault="00CA1A3F" w:rsidP="000B68DE">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F272B">
              <w:rPr>
                <w:rFonts w:ascii="Times New Roman" w:hAnsi="Times New Roman"/>
                <w:sz w:val="20"/>
                <w:szCs w:val="20"/>
              </w:rPr>
              <w:t>By definition</w:t>
            </w:r>
          </w:p>
        </w:tc>
      </w:tr>
      <w:tr w:rsidR="00CA1A3F" w:rsidRPr="00DF272B" w14:paraId="40095A92" w14:textId="77777777" w:rsidTr="00FF0AF6">
        <w:trPr>
          <w:trHeight w:val="130"/>
        </w:trPr>
        <w:tc>
          <w:tcPr>
            <w:cnfStyle w:val="001000000000" w:firstRow="0" w:lastRow="0" w:firstColumn="1" w:lastColumn="0" w:oddVBand="0" w:evenVBand="0" w:oddHBand="0" w:evenHBand="0" w:firstRowFirstColumn="0" w:firstRowLastColumn="0" w:lastRowFirstColumn="0" w:lastRowLastColumn="0"/>
            <w:tcW w:w="1850" w:type="pct"/>
            <w:shd w:val="clear" w:color="auto" w:fill="auto"/>
            <w:noWrap/>
            <w:hideMark/>
          </w:tcPr>
          <w:p w14:paraId="44F4E6D6" w14:textId="77777777" w:rsidR="00CA1A3F" w:rsidRPr="00DF272B" w:rsidRDefault="00CA1A3F" w:rsidP="000B68DE">
            <w:pPr>
              <w:spacing w:after="160" w:line="259" w:lineRule="auto"/>
              <w:rPr>
                <w:rFonts w:ascii="Times New Roman" w:hAnsi="Times New Roman"/>
                <w:sz w:val="20"/>
                <w:szCs w:val="20"/>
              </w:rPr>
            </w:pPr>
            <w:r w:rsidRPr="00DF272B">
              <w:rPr>
                <w:rFonts w:ascii="Times New Roman" w:hAnsi="Times New Roman"/>
                <w:sz w:val="20"/>
                <w:szCs w:val="20"/>
              </w:rPr>
              <w:t>Wind</w:t>
            </w:r>
          </w:p>
        </w:tc>
        <w:tc>
          <w:tcPr>
            <w:tcW w:w="654" w:type="pct"/>
            <w:shd w:val="clear" w:color="auto" w:fill="auto"/>
            <w:noWrap/>
            <w:hideMark/>
          </w:tcPr>
          <w:p w14:paraId="02488B58" w14:textId="4CA11305" w:rsidR="00CA1A3F" w:rsidRPr="00DF272B" w:rsidRDefault="002C6ADD" w:rsidP="000B68DE">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sej/</w:t>
            </w:r>
            <w:r w:rsidR="00CA1A3F" w:rsidRPr="00DF272B">
              <w:rPr>
                <w:rFonts w:ascii="Times New Roman" w:hAnsi="Times New Roman"/>
                <w:sz w:val="20"/>
                <w:szCs w:val="20"/>
              </w:rPr>
              <w:t>J</w:t>
            </w:r>
          </w:p>
        </w:tc>
        <w:tc>
          <w:tcPr>
            <w:tcW w:w="963" w:type="pct"/>
            <w:shd w:val="clear" w:color="auto" w:fill="auto"/>
            <w:noWrap/>
            <w:hideMark/>
          </w:tcPr>
          <w:p w14:paraId="34165C27" w14:textId="480E7ED8" w:rsidR="00CA1A3F" w:rsidRPr="00DF272B" w:rsidRDefault="00873072" w:rsidP="000B68DE">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1.20</w:t>
            </w:r>
            <w:r w:rsidR="00CA1A3F" w:rsidRPr="00DF272B">
              <w:rPr>
                <w:rFonts w:ascii="Times New Roman" w:hAnsi="Times New Roman"/>
                <w:sz w:val="20"/>
                <w:szCs w:val="20"/>
              </w:rPr>
              <w:t>E+03</w:t>
            </w:r>
          </w:p>
        </w:tc>
        <w:tc>
          <w:tcPr>
            <w:tcW w:w="1533" w:type="pct"/>
            <w:shd w:val="clear" w:color="auto" w:fill="auto"/>
            <w:noWrap/>
            <w:hideMark/>
          </w:tcPr>
          <w:p w14:paraId="58DA0BF3" w14:textId="4B23B54C" w:rsidR="00CA1A3F" w:rsidRPr="00DF272B" w:rsidRDefault="00CA1A3F" w:rsidP="004876D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F272B">
              <w:rPr>
                <w:rFonts w:ascii="Times New Roman" w:hAnsi="Times New Roman"/>
                <w:sz w:val="20"/>
                <w:szCs w:val="20"/>
              </w:rPr>
              <w:fldChar w:fldCharType="begin"/>
            </w:r>
            <w:r w:rsidR="004876D4">
              <w:rPr>
                <w:rFonts w:ascii="Times New Roman" w:hAnsi="Times New Roman"/>
                <w:sz w:val="20"/>
                <w:szCs w:val="20"/>
              </w:rPr>
              <w:instrText xml:space="preserve"> ADDIN EN.CITE &lt;EndNote&gt;&lt;Cite&gt;&lt;Author&gt;Sweeney&lt;/Author&gt;&lt;Year&gt;2009&lt;/Year&gt;&lt;RecNum&gt;791&lt;/RecNum&gt;&lt;DisplayText&gt;(Sweeney et al., 2009)&lt;/DisplayText&gt;&lt;record&gt;&lt;rec-number&gt;791&lt;/rec-number&gt;&lt;foreign-keys&gt;&lt;key app="EN" db-id="rxszzzrslr9se9esxf45sr51ta2wexpfvf9s" timestamp="1534850620"&gt;791&lt;/key&gt;&lt;/foreign-keys&gt;&lt;ref-type name="Web Page"&gt;12&lt;/ref-type&gt;&lt;contributors&gt;&lt;authors&gt;&lt;author&gt;Sweeney, S&lt;/author&gt;&lt;author&gt;Cohen, M&lt;/author&gt;&lt;author&gt;King, D&lt;/author&gt;&lt;author&gt;Brown, M&lt;/author&gt;&lt;/authors&gt;&lt;/contributors&gt;&lt;titles&gt;&lt;title&gt;National Environmental Accounting Database&lt;/title&gt;&lt;/titles&gt;&lt;dates&gt;&lt;year&gt;2009&lt;/year&gt;&lt;/dates&gt;&lt;urls&gt;&lt;related-urls&gt;&lt;url&gt;http://www.cep.ees.ufl.edu/nead/&lt;/url&gt;&lt;/related-urls&gt;&lt;/urls&gt;&lt;access-date&gt;10 March, 2017&lt;/access-date&gt;&lt;/record&gt;&lt;/Cite&gt;&lt;/EndNote&gt;</w:instrText>
            </w:r>
            <w:r w:rsidRPr="00DF272B">
              <w:rPr>
                <w:rFonts w:ascii="Times New Roman" w:hAnsi="Times New Roman"/>
                <w:sz w:val="20"/>
                <w:szCs w:val="20"/>
              </w:rPr>
              <w:fldChar w:fldCharType="separate"/>
            </w:r>
            <w:r w:rsidRPr="00DF272B">
              <w:rPr>
                <w:rFonts w:ascii="Times New Roman" w:hAnsi="Times New Roman"/>
                <w:noProof/>
                <w:sz w:val="20"/>
                <w:szCs w:val="20"/>
              </w:rPr>
              <w:t>(Sweeney et al., 2009)</w:t>
            </w:r>
            <w:r w:rsidRPr="00DF272B">
              <w:rPr>
                <w:rFonts w:ascii="Times New Roman" w:hAnsi="Times New Roman"/>
                <w:sz w:val="20"/>
                <w:szCs w:val="20"/>
              </w:rPr>
              <w:fldChar w:fldCharType="end"/>
            </w:r>
          </w:p>
        </w:tc>
      </w:tr>
      <w:tr w:rsidR="00E03BA6" w:rsidRPr="00DF272B" w14:paraId="34A7CD5E" w14:textId="77777777" w:rsidTr="00FF0AF6">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850" w:type="pct"/>
            <w:shd w:val="clear" w:color="auto" w:fill="auto"/>
            <w:noWrap/>
            <w:hideMark/>
          </w:tcPr>
          <w:p w14:paraId="41E45F17" w14:textId="21C26DDC" w:rsidR="00E03BA6" w:rsidRPr="00DF272B" w:rsidRDefault="00E03BA6" w:rsidP="00E03BA6">
            <w:pPr>
              <w:spacing w:after="160" w:line="259" w:lineRule="auto"/>
              <w:rPr>
                <w:rFonts w:ascii="Times New Roman" w:hAnsi="Times New Roman"/>
                <w:sz w:val="20"/>
                <w:szCs w:val="20"/>
              </w:rPr>
            </w:pPr>
            <w:r w:rsidRPr="00DF272B">
              <w:rPr>
                <w:rFonts w:ascii="Times New Roman" w:hAnsi="Times New Roman"/>
                <w:sz w:val="20"/>
                <w:szCs w:val="20"/>
              </w:rPr>
              <w:t>Rain</w:t>
            </w:r>
            <w:r>
              <w:rPr>
                <w:rFonts w:ascii="Times New Roman" w:hAnsi="Times New Roman"/>
                <w:sz w:val="20"/>
                <w:szCs w:val="20"/>
              </w:rPr>
              <w:t xml:space="preserve"> - Chemical</w:t>
            </w:r>
          </w:p>
        </w:tc>
        <w:tc>
          <w:tcPr>
            <w:tcW w:w="654" w:type="pct"/>
            <w:shd w:val="clear" w:color="auto" w:fill="auto"/>
            <w:noWrap/>
            <w:hideMark/>
          </w:tcPr>
          <w:p w14:paraId="7120DD34" w14:textId="1A0A7C21" w:rsidR="00E03BA6" w:rsidRPr="00DF272B" w:rsidRDefault="00E03BA6" w:rsidP="00E03BA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sej/</w:t>
            </w:r>
            <w:r w:rsidRPr="00DF272B">
              <w:rPr>
                <w:rFonts w:ascii="Times New Roman" w:hAnsi="Times New Roman"/>
                <w:sz w:val="20"/>
                <w:szCs w:val="20"/>
              </w:rPr>
              <w:t>J</w:t>
            </w:r>
          </w:p>
        </w:tc>
        <w:tc>
          <w:tcPr>
            <w:tcW w:w="963" w:type="pct"/>
            <w:shd w:val="clear" w:color="auto" w:fill="auto"/>
            <w:noWrap/>
            <w:hideMark/>
          </w:tcPr>
          <w:p w14:paraId="14D30AA8" w14:textId="6C9BEC18" w:rsidR="00E03BA6" w:rsidRPr="00DF272B" w:rsidRDefault="00E03BA6" w:rsidP="00E03BA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2.31</w:t>
            </w:r>
            <w:r w:rsidRPr="00DF272B">
              <w:rPr>
                <w:rFonts w:ascii="Times New Roman" w:hAnsi="Times New Roman"/>
                <w:sz w:val="20"/>
                <w:szCs w:val="20"/>
              </w:rPr>
              <w:t>E+04</w:t>
            </w:r>
          </w:p>
        </w:tc>
        <w:tc>
          <w:tcPr>
            <w:tcW w:w="1533" w:type="pct"/>
            <w:shd w:val="clear" w:color="auto" w:fill="auto"/>
            <w:noWrap/>
          </w:tcPr>
          <w:p w14:paraId="7F4C7EC2" w14:textId="453AACE5" w:rsidR="00E03BA6" w:rsidRPr="00DF272B" w:rsidRDefault="00E03BA6" w:rsidP="00722662">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F272B">
              <w:rPr>
                <w:rFonts w:ascii="Times New Roman" w:hAnsi="Times New Roman"/>
                <w:sz w:val="20"/>
                <w:szCs w:val="20"/>
              </w:rPr>
              <w:fldChar w:fldCharType="begin"/>
            </w:r>
            <w:r w:rsidR="00722662">
              <w:rPr>
                <w:rFonts w:ascii="Times New Roman" w:hAnsi="Times New Roman"/>
                <w:sz w:val="20"/>
                <w:szCs w:val="20"/>
              </w:rPr>
              <w:instrText xml:space="preserve"> ADDIN EN.CITE &lt;EndNote&gt;&lt;Cite&gt;&lt;Author&gt;Ghisellini&lt;/Author&gt;&lt;Year&gt;2014&lt;/Year&gt;&lt;RecNum&gt;1374&lt;/RecNum&gt;&lt;DisplayText&gt;(Ghisellini et al., 2014)&lt;/DisplayText&gt;&lt;record&gt;&lt;rec-number&gt;1374&lt;/rec-number&gt;&lt;foreign-keys&gt;&lt;key app="EN" db-id="rxszzzrslr9se9esxf45sr51ta2wexpfvf9s" timestamp="1534850962"&gt;1374&lt;/key&gt;&lt;/foreign-keys&gt;&lt;ref-type name="Journal Article"&gt;17&lt;/ref-type&gt;&lt;contributors&gt;&lt;authors&gt;&lt;author&gt;Ghisellini, Patrizia&lt;/author&gt;&lt;author&gt;Zucaro, Amalia&lt;/author&gt;&lt;author&gt;Viglia, Silvio&lt;/author&gt;&lt;author&gt;Ulgiati, Sergio&lt;/author&gt;&lt;/authors&gt;&lt;/contributors&gt;&lt;titles&gt;&lt;title&gt;Monitoring and evaluating the sustainability of Italian agricultural system. An emergy decomposition analysis&lt;/title&gt;&lt;secondary-title&gt;Ecological Modelling&lt;/secondary-title&gt;&lt;/titles&gt;&lt;periodical&gt;&lt;full-title&gt;Ecological Modelling&lt;/full-title&gt;&lt;abbr-1&gt;Ecol Model&lt;/abbr-1&gt;&lt;/periodical&gt;&lt;pages&gt;132-148&lt;/pages&gt;&lt;volume&gt;271&lt;/volume&gt;&lt;number&gt;Supplement C&lt;/number&gt;&lt;keywords&gt;&lt;keyword&gt;Sustainable agriculture&lt;/keyword&gt;&lt;keyword&gt;Emergy&lt;/keyword&gt;&lt;keyword&gt;Decomposition analysis&lt;/keyword&gt;&lt;keyword&gt;Italian agriculture&lt;/keyword&gt;&lt;/keywords&gt;&lt;dates&gt;&lt;year&gt;2014&lt;/year&gt;&lt;pub-dates&gt;&lt;date&gt;2014/01/10/&lt;/date&gt;&lt;/pub-dates&gt;&lt;/dates&gt;&lt;isbn&gt;0304-3800&lt;/isbn&gt;&lt;urls&gt;&lt;related-urls&gt;&lt;url&gt;http://www.sciencedirect.com/science/article/pii/S0304380013000987&lt;/url&gt;&lt;/related-urls&gt;&lt;/urls&gt;&lt;electronic-resource-num&gt;https://doi.org/10.1016/j.ecolmodel.2013.02.014&lt;/electronic-resource-num&gt;&lt;/record&gt;&lt;/Cite&gt;&lt;/EndNote&gt;</w:instrText>
            </w:r>
            <w:r w:rsidRPr="00DF272B">
              <w:rPr>
                <w:rFonts w:ascii="Times New Roman" w:hAnsi="Times New Roman"/>
                <w:sz w:val="20"/>
                <w:szCs w:val="20"/>
              </w:rPr>
              <w:fldChar w:fldCharType="separate"/>
            </w:r>
            <w:r w:rsidRPr="00DF272B">
              <w:rPr>
                <w:rFonts w:ascii="Times New Roman" w:hAnsi="Times New Roman"/>
                <w:noProof/>
                <w:sz w:val="20"/>
                <w:szCs w:val="20"/>
              </w:rPr>
              <w:t>(Ghisellini et al., 2014)</w:t>
            </w:r>
            <w:r w:rsidRPr="00DF272B">
              <w:rPr>
                <w:rFonts w:ascii="Times New Roman" w:hAnsi="Times New Roman"/>
                <w:sz w:val="20"/>
                <w:szCs w:val="20"/>
              </w:rPr>
              <w:fldChar w:fldCharType="end"/>
            </w:r>
          </w:p>
        </w:tc>
      </w:tr>
      <w:tr w:rsidR="00E03BA6" w:rsidRPr="00DF272B" w14:paraId="1FD1DF38" w14:textId="77777777" w:rsidTr="00FF0AF6">
        <w:trPr>
          <w:trHeight w:val="267"/>
        </w:trPr>
        <w:tc>
          <w:tcPr>
            <w:cnfStyle w:val="001000000000" w:firstRow="0" w:lastRow="0" w:firstColumn="1" w:lastColumn="0" w:oddVBand="0" w:evenVBand="0" w:oddHBand="0" w:evenHBand="0" w:firstRowFirstColumn="0" w:firstRowLastColumn="0" w:lastRowFirstColumn="0" w:lastRowLastColumn="0"/>
            <w:tcW w:w="1850" w:type="pct"/>
            <w:shd w:val="clear" w:color="auto" w:fill="auto"/>
            <w:noWrap/>
            <w:hideMark/>
          </w:tcPr>
          <w:p w14:paraId="247E506A" w14:textId="77777777" w:rsidR="00E03BA6" w:rsidRPr="00DF272B" w:rsidRDefault="00E03BA6" w:rsidP="00E03BA6">
            <w:pPr>
              <w:spacing w:after="160" w:line="259" w:lineRule="auto"/>
              <w:rPr>
                <w:rFonts w:ascii="Times New Roman" w:hAnsi="Times New Roman"/>
                <w:sz w:val="20"/>
                <w:szCs w:val="20"/>
              </w:rPr>
            </w:pPr>
            <w:r w:rsidRPr="00DF272B">
              <w:rPr>
                <w:rFonts w:ascii="Times New Roman" w:hAnsi="Times New Roman"/>
                <w:sz w:val="20"/>
                <w:szCs w:val="20"/>
              </w:rPr>
              <w:t>Earth Cycle</w:t>
            </w:r>
          </w:p>
        </w:tc>
        <w:tc>
          <w:tcPr>
            <w:tcW w:w="654" w:type="pct"/>
            <w:shd w:val="clear" w:color="auto" w:fill="auto"/>
            <w:noWrap/>
            <w:hideMark/>
          </w:tcPr>
          <w:p w14:paraId="1CDFAE01" w14:textId="55AE981C" w:rsidR="00E03BA6" w:rsidRPr="00DF272B" w:rsidRDefault="00E03BA6" w:rsidP="00E03BA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sej/</w:t>
            </w:r>
            <w:r w:rsidRPr="00DF272B">
              <w:rPr>
                <w:rFonts w:ascii="Times New Roman" w:hAnsi="Times New Roman"/>
                <w:sz w:val="20"/>
                <w:szCs w:val="20"/>
              </w:rPr>
              <w:t>J</w:t>
            </w:r>
          </w:p>
        </w:tc>
        <w:tc>
          <w:tcPr>
            <w:tcW w:w="963" w:type="pct"/>
            <w:shd w:val="clear" w:color="auto" w:fill="auto"/>
            <w:noWrap/>
            <w:hideMark/>
          </w:tcPr>
          <w:p w14:paraId="4C231861" w14:textId="78D4CDE2" w:rsidR="00E03BA6" w:rsidRPr="00DF272B" w:rsidRDefault="00E03BA6" w:rsidP="00E03BA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1.54</w:t>
            </w:r>
            <w:r w:rsidRPr="00DF272B">
              <w:rPr>
                <w:rFonts w:ascii="Times New Roman" w:hAnsi="Times New Roman"/>
                <w:sz w:val="20"/>
                <w:szCs w:val="20"/>
              </w:rPr>
              <w:t>E+04</w:t>
            </w:r>
          </w:p>
        </w:tc>
        <w:tc>
          <w:tcPr>
            <w:tcW w:w="1533" w:type="pct"/>
            <w:shd w:val="clear" w:color="auto" w:fill="auto"/>
            <w:noWrap/>
            <w:hideMark/>
          </w:tcPr>
          <w:p w14:paraId="796B2E08" w14:textId="168155A0" w:rsidR="00E03BA6" w:rsidRPr="00DF272B" w:rsidRDefault="00E03BA6" w:rsidP="004876D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F272B">
              <w:rPr>
                <w:rFonts w:ascii="Times New Roman" w:hAnsi="Times New Roman"/>
                <w:sz w:val="20"/>
                <w:szCs w:val="20"/>
              </w:rPr>
              <w:fldChar w:fldCharType="begin"/>
            </w:r>
            <w:r w:rsidR="004876D4">
              <w:rPr>
                <w:rFonts w:ascii="Times New Roman" w:hAnsi="Times New Roman"/>
                <w:sz w:val="20"/>
                <w:szCs w:val="20"/>
              </w:rPr>
              <w:instrText xml:space="preserve"> ADDIN EN.CITE &lt;EndNote&gt;&lt;Cite&gt;&lt;Author&gt;Sweeney&lt;/Author&gt;&lt;Year&gt;2009&lt;/Year&gt;&lt;RecNum&gt;791&lt;/RecNum&gt;&lt;DisplayText&gt;(Sweeney et al., 2009)&lt;/DisplayText&gt;&lt;record&gt;&lt;rec-number&gt;791&lt;/rec-number&gt;&lt;foreign-keys&gt;&lt;key app="EN" db-id="rxszzzrslr9se9esxf45sr51ta2wexpfvf9s" timestamp="1534850620"&gt;791&lt;/key&gt;&lt;/foreign-keys&gt;&lt;ref-type name="Web Page"&gt;12&lt;/ref-type&gt;&lt;contributors&gt;&lt;authors&gt;&lt;author&gt;Sweeney, S&lt;/author&gt;&lt;author&gt;Cohen, M&lt;/author&gt;&lt;author&gt;King, D&lt;/author&gt;&lt;author&gt;Brown, M&lt;/author&gt;&lt;/authors&gt;&lt;/contributors&gt;&lt;titles&gt;&lt;title&gt;National Environmental Accounting Database&lt;/title&gt;&lt;/titles&gt;&lt;dates&gt;&lt;year&gt;2009&lt;/year&gt;&lt;/dates&gt;&lt;urls&gt;&lt;related-urls&gt;&lt;url&gt;http://www.cep.ees.ufl.edu/nead/&lt;/url&gt;&lt;/related-urls&gt;&lt;/urls&gt;&lt;access-date&gt;10 March, 2017&lt;/access-date&gt;&lt;/record&gt;&lt;/Cite&gt;&lt;/EndNote&gt;</w:instrText>
            </w:r>
            <w:r w:rsidRPr="00DF272B">
              <w:rPr>
                <w:rFonts w:ascii="Times New Roman" w:hAnsi="Times New Roman"/>
                <w:sz w:val="20"/>
                <w:szCs w:val="20"/>
              </w:rPr>
              <w:fldChar w:fldCharType="separate"/>
            </w:r>
            <w:r w:rsidRPr="00DF272B">
              <w:rPr>
                <w:rFonts w:ascii="Times New Roman" w:hAnsi="Times New Roman"/>
                <w:noProof/>
                <w:sz w:val="20"/>
                <w:szCs w:val="20"/>
              </w:rPr>
              <w:t>(Sweeney et al., 2009)</w:t>
            </w:r>
            <w:r w:rsidRPr="00DF272B">
              <w:rPr>
                <w:rFonts w:ascii="Times New Roman" w:hAnsi="Times New Roman"/>
                <w:sz w:val="20"/>
                <w:szCs w:val="20"/>
              </w:rPr>
              <w:fldChar w:fldCharType="end"/>
            </w:r>
          </w:p>
        </w:tc>
      </w:tr>
      <w:tr w:rsidR="00E03BA6" w:rsidRPr="00E95F28" w14:paraId="38CFABA5" w14:textId="77777777" w:rsidTr="00FF0A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50" w:type="pct"/>
            <w:shd w:val="clear" w:color="auto" w:fill="auto"/>
            <w:noWrap/>
            <w:hideMark/>
          </w:tcPr>
          <w:p w14:paraId="516D39FD" w14:textId="77777777" w:rsidR="00E03BA6" w:rsidRPr="00DF272B" w:rsidRDefault="00E03BA6" w:rsidP="00E03BA6">
            <w:pPr>
              <w:spacing w:after="160" w:line="259" w:lineRule="auto"/>
              <w:rPr>
                <w:rFonts w:ascii="Times New Roman" w:hAnsi="Times New Roman"/>
                <w:sz w:val="20"/>
                <w:szCs w:val="20"/>
                <w:lang w:val="fr-LU"/>
              </w:rPr>
            </w:pPr>
            <w:r w:rsidRPr="00DF272B">
              <w:rPr>
                <w:rFonts w:ascii="Times New Roman" w:hAnsi="Times New Roman"/>
                <w:sz w:val="20"/>
                <w:szCs w:val="20"/>
                <w:lang w:val="fr-LU"/>
              </w:rPr>
              <w:t>Local Non-Renewable Sources (N)</w:t>
            </w:r>
          </w:p>
        </w:tc>
        <w:tc>
          <w:tcPr>
            <w:tcW w:w="654" w:type="pct"/>
            <w:shd w:val="clear" w:color="auto" w:fill="auto"/>
            <w:noWrap/>
            <w:hideMark/>
          </w:tcPr>
          <w:p w14:paraId="66568629" w14:textId="77777777" w:rsidR="00E03BA6" w:rsidRPr="00DF272B" w:rsidRDefault="00E03BA6" w:rsidP="00E03BA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fr-LU"/>
              </w:rPr>
            </w:pPr>
          </w:p>
        </w:tc>
        <w:tc>
          <w:tcPr>
            <w:tcW w:w="963" w:type="pct"/>
            <w:shd w:val="clear" w:color="auto" w:fill="auto"/>
            <w:noWrap/>
            <w:hideMark/>
          </w:tcPr>
          <w:p w14:paraId="2065B846" w14:textId="77777777" w:rsidR="00E03BA6" w:rsidRPr="005B3DB7" w:rsidRDefault="00E03BA6" w:rsidP="00E03BA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fr-LU"/>
              </w:rPr>
            </w:pPr>
          </w:p>
        </w:tc>
        <w:tc>
          <w:tcPr>
            <w:tcW w:w="1533" w:type="pct"/>
            <w:shd w:val="clear" w:color="auto" w:fill="auto"/>
            <w:noWrap/>
            <w:hideMark/>
          </w:tcPr>
          <w:p w14:paraId="795B260D" w14:textId="77777777" w:rsidR="00E03BA6" w:rsidRPr="005B3DB7" w:rsidRDefault="00E03BA6" w:rsidP="00E03BA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fr-LU"/>
              </w:rPr>
            </w:pPr>
          </w:p>
        </w:tc>
      </w:tr>
      <w:tr w:rsidR="00E03BA6" w:rsidRPr="00DF272B" w14:paraId="0AA43A5C" w14:textId="77777777" w:rsidTr="00FF0AF6">
        <w:trPr>
          <w:trHeight w:val="247"/>
        </w:trPr>
        <w:tc>
          <w:tcPr>
            <w:cnfStyle w:val="001000000000" w:firstRow="0" w:lastRow="0" w:firstColumn="1" w:lastColumn="0" w:oddVBand="0" w:evenVBand="0" w:oddHBand="0" w:evenHBand="0" w:firstRowFirstColumn="0" w:firstRowLastColumn="0" w:lastRowFirstColumn="0" w:lastRowLastColumn="0"/>
            <w:tcW w:w="1850" w:type="pct"/>
            <w:shd w:val="clear" w:color="auto" w:fill="auto"/>
            <w:noWrap/>
            <w:hideMark/>
          </w:tcPr>
          <w:p w14:paraId="11F8BA93" w14:textId="77777777" w:rsidR="00E03BA6" w:rsidRPr="00DF272B" w:rsidRDefault="00E03BA6" w:rsidP="00E03BA6">
            <w:pPr>
              <w:spacing w:after="160" w:line="259" w:lineRule="auto"/>
              <w:rPr>
                <w:rFonts w:ascii="Times New Roman" w:hAnsi="Times New Roman"/>
                <w:sz w:val="20"/>
                <w:szCs w:val="20"/>
              </w:rPr>
            </w:pPr>
            <w:r w:rsidRPr="00DF272B">
              <w:rPr>
                <w:rFonts w:ascii="Times New Roman" w:hAnsi="Times New Roman"/>
                <w:sz w:val="20"/>
                <w:szCs w:val="20"/>
              </w:rPr>
              <w:t>Top Soil Loss</w:t>
            </w:r>
          </w:p>
        </w:tc>
        <w:tc>
          <w:tcPr>
            <w:tcW w:w="654" w:type="pct"/>
            <w:shd w:val="clear" w:color="auto" w:fill="auto"/>
            <w:noWrap/>
            <w:hideMark/>
          </w:tcPr>
          <w:p w14:paraId="0E1A66E2" w14:textId="26C72207" w:rsidR="00E03BA6" w:rsidRPr="00DF272B" w:rsidRDefault="00E03BA6" w:rsidP="00E03BA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sej/</w:t>
            </w:r>
            <w:r w:rsidRPr="00DF272B">
              <w:rPr>
                <w:rFonts w:ascii="Times New Roman" w:hAnsi="Times New Roman"/>
                <w:sz w:val="20"/>
                <w:szCs w:val="20"/>
              </w:rPr>
              <w:t>J</w:t>
            </w:r>
          </w:p>
        </w:tc>
        <w:tc>
          <w:tcPr>
            <w:tcW w:w="963" w:type="pct"/>
            <w:shd w:val="clear" w:color="auto" w:fill="auto"/>
            <w:noWrap/>
            <w:hideMark/>
          </w:tcPr>
          <w:p w14:paraId="25E99889" w14:textId="77777777" w:rsidR="00E03BA6" w:rsidRPr="00DF272B" w:rsidRDefault="00E03BA6" w:rsidP="00E03BA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F272B">
              <w:rPr>
                <w:rFonts w:ascii="Times New Roman" w:hAnsi="Times New Roman"/>
                <w:sz w:val="20"/>
                <w:szCs w:val="20"/>
              </w:rPr>
              <w:t>9.40E+04</w:t>
            </w:r>
          </w:p>
        </w:tc>
        <w:tc>
          <w:tcPr>
            <w:tcW w:w="1533" w:type="pct"/>
            <w:shd w:val="clear" w:color="auto" w:fill="auto"/>
            <w:noWrap/>
            <w:hideMark/>
          </w:tcPr>
          <w:p w14:paraId="0D8D8E99" w14:textId="6DD18F0F" w:rsidR="00E03BA6" w:rsidRPr="00DF272B" w:rsidRDefault="00E03BA6" w:rsidP="0072266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F272B">
              <w:rPr>
                <w:rFonts w:ascii="Times New Roman" w:hAnsi="Times New Roman"/>
                <w:sz w:val="20"/>
                <w:szCs w:val="20"/>
              </w:rPr>
              <w:fldChar w:fldCharType="begin"/>
            </w:r>
            <w:r w:rsidR="00722662">
              <w:rPr>
                <w:rFonts w:ascii="Times New Roman" w:hAnsi="Times New Roman"/>
                <w:sz w:val="20"/>
                <w:szCs w:val="20"/>
              </w:rPr>
              <w:instrText xml:space="preserve"> ADDIN EN.CITE &lt;EndNote&gt;&lt;Cite&gt;&lt;Author&gt;Ghisellini&lt;/Author&gt;&lt;Year&gt;2014&lt;/Year&gt;&lt;RecNum&gt;1374&lt;/RecNum&gt;&lt;DisplayText&gt;(Ghisellini et al., 2014)&lt;/DisplayText&gt;&lt;record&gt;&lt;rec-number&gt;1374&lt;/rec-number&gt;&lt;foreign-keys&gt;&lt;key app="EN" db-id="rxszzzrslr9se9esxf45sr51ta2wexpfvf9s" timestamp="1534850962"&gt;1374&lt;/key&gt;&lt;/foreign-keys&gt;&lt;ref-type name="Journal Article"&gt;17&lt;/ref-type&gt;&lt;contributors&gt;&lt;authors&gt;&lt;author&gt;Ghisellini, Patrizia&lt;/author&gt;&lt;author&gt;Zucaro, Amalia&lt;/author&gt;&lt;author&gt;Viglia, Silvio&lt;/author&gt;&lt;author&gt;Ulgiati, Sergio&lt;/author&gt;&lt;/authors&gt;&lt;/contributors&gt;&lt;titles&gt;&lt;title&gt;Monitoring and evaluating the sustainability of Italian agricultural system. An emergy decomposition analysis&lt;/title&gt;&lt;secondary-title&gt;Ecological Modelling&lt;/secondary-title&gt;&lt;/titles&gt;&lt;periodical&gt;&lt;full-title&gt;Ecological Modelling&lt;/full-title&gt;&lt;abbr-1&gt;Ecol Model&lt;/abbr-1&gt;&lt;/periodical&gt;&lt;pages&gt;132-148&lt;/pages&gt;&lt;volume&gt;271&lt;/volume&gt;&lt;number&gt;Supplement C&lt;/number&gt;&lt;keywords&gt;&lt;keyword&gt;Sustainable agriculture&lt;/keyword&gt;&lt;keyword&gt;Emergy&lt;/keyword&gt;&lt;keyword&gt;Decomposition analysis&lt;/keyword&gt;&lt;keyword&gt;Italian agriculture&lt;/keyword&gt;&lt;/keywords&gt;&lt;dates&gt;&lt;year&gt;2014&lt;/year&gt;&lt;pub-dates&gt;&lt;date&gt;2014/01/10/&lt;/date&gt;&lt;/pub-dates&gt;&lt;/dates&gt;&lt;isbn&gt;0304-3800&lt;/isbn&gt;&lt;urls&gt;&lt;related-urls&gt;&lt;url&gt;http://www.sciencedirect.com/science/article/pii/S0304380013000987&lt;/url&gt;&lt;/related-urls&gt;&lt;/urls&gt;&lt;electronic-resource-num&gt;https://doi.org/10.1016/j.ecolmodel.2013.02.014&lt;/electronic-resource-num&gt;&lt;/record&gt;&lt;/Cite&gt;&lt;/EndNote&gt;</w:instrText>
            </w:r>
            <w:r w:rsidRPr="00DF272B">
              <w:rPr>
                <w:rFonts w:ascii="Times New Roman" w:hAnsi="Times New Roman"/>
                <w:sz w:val="20"/>
                <w:szCs w:val="20"/>
              </w:rPr>
              <w:fldChar w:fldCharType="separate"/>
            </w:r>
            <w:r w:rsidRPr="00DF272B">
              <w:rPr>
                <w:rFonts w:ascii="Times New Roman" w:hAnsi="Times New Roman"/>
                <w:noProof/>
                <w:sz w:val="20"/>
                <w:szCs w:val="20"/>
              </w:rPr>
              <w:t>(Ghisellini et al., 2014)</w:t>
            </w:r>
            <w:r w:rsidRPr="00DF272B">
              <w:rPr>
                <w:rFonts w:ascii="Times New Roman" w:hAnsi="Times New Roman"/>
                <w:sz w:val="20"/>
                <w:szCs w:val="20"/>
              </w:rPr>
              <w:fldChar w:fldCharType="end"/>
            </w:r>
          </w:p>
        </w:tc>
      </w:tr>
      <w:tr w:rsidR="00E03BA6" w:rsidRPr="00DF272B" w14:paraId="7C9771D9" w14:textId="77777777" w:rsidTr="00FF0A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50" w:type="pct"/>
            <w:shd w:val="clear" w:color="auto" w:fill="auto"/>
            <w:noWrap/>
            <w:hideMark/>
          </w:tcPr>
          <w:p w14:paraId="595F866E" w14:textId="77777777" w:rsidR="00E03BA6" w:rsidRPr="00DF272B" w:rsidRDefault="00E03BA6" w:rsidP="00E03BA6">
            <w:pPr>
              <w:spacing w:after="160" w:line="259" w:lineRule="auto"/>
              <w:rPr>
                <w:rFonts w:ascii="Times New Roman" w:hAnsi="Times New Roman"/>
                <w:sz w:val="20"/>
                <w:szCs w:val="20"/>
              </w:rPr>
            </w:pPr>
            <w:r w:rsidRPr="00DF272B">
              <w:rPr>
                <w:rFonts w:ascii="Times New Roman" w:hAnsi="Times New Roman"/>
                <w:sz w:val="20"/>
                <w:szCs w:val="20"/>
              </w:rPr>
              <w:t>Purchased Non-Renewable Sources (F</w:t>
            </w:r>
            <w:r w:rsidRPr="0087532E">
              <w:rPr>
                <w:rFonts w:ascii="Times New Roman" w:hAnsi="Times New Roman"/>
                <w:sz w:val="20"/>
                <w:szCs w:val="20"/>
                <w:vertAlign w:val="subscript"/>
              </w:rPr>
              <w:t>N</w:t>
            </w:r>
            <w:r w:rsidRPr="00DF272B">
              <w:rPr>
                <w:rFonts w:ascii="Times New Roman" w:hAnsi="Times New Roman"/>
                <w:sz w:val="20"/>
                <w:szCs w:val="20"/>
              </w:rPr>
              <w:t>)</w:t>
            </w:r>
          </w:p>
        </w:tc>
        <w:tc>
          <w:tcPr>
            <w:tcW w:w="654" w:type="pct"/>
            <w:shd w:val="clear" w:color="auto" w:fill="auto"/>
            <w:noWrap/>
            <w:hideMark/>
          </w:tcPr>
          <w:p w14:paraId="40B50DD7" w14:textId="77777777" w:rsidR="00E03BA6" w:rsidRPr="00DF272B" w:rsidRDefault="00E03BA6" w:rsidP="00E03BA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p>
        </w:tc>
        <w:tc>
          <w:tcPr>
            <w:tcW w:w="963" w:type="pct"/>
            <w:shd w:val="clear" w:color="auto" w:fill="auto"/>
            <w:noWrap/>
          </w:tcPr>
          <w:p w14:paraId="7CE0CFD0" w14:textId="77777777" w:rsidR="00E03BA6" w:rsidRPr="00DF272B" w:rsidRDefault="00E03BA6" w:rsidP="00E03BA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533" w:type="pct"/>
            <w:shd w:val="clear" w:color="auto" w:fill="auto"/>
            <w:noWrap/>
            <w:hideMark/>
          </w:tcPr>
          <w:p w14:paraId="57914F2E" w14:textId="77777777" w:rsidR="00E03BA6" w:rsidRPr="00DF272B" w:rsidRDefault="00E03BA6" w:rsidP="00E03BA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E03BA6" w:rsidRPr="00DF272B" w14:paraId="0FFB4C93" w14:textId="77777777" w:rsidTr="00FF0AF6">
        <w:trPr>
          <w:trHeight w:val="255"/>
        </w:trPr>
        <w:tc>
          <w:tcPr>
            <w:cnfStyle w:val="001000000000" w:firstRow="0" w:lastRow="0" w:firstColumn="1" w:lastColumn="0" w:oddVBand="0" w:evenVBand="0" w:oddHBand="0" w:evenHBand="0" w:firstRowFirstColumn="0" w:firstRowLastColumn="0" w:lastRowFirstColumn="0" w:lastRowLastColumn="0"/>
            <w:tcW w:w="1850" w:type="pct"/>
            <w:shd w:val="clear" w:color="auto" w:fill="auto"/>
            <w:noWrap/>
            <w:hideMark/>
          </w:tcPr>
          <w:p w14:paraId="58F77F60" w14:textId="77777777" w:rsidR="00E03BA6" w:rsidRPr="00DF272B" w:rsidRDefault="00E03BA6" w:rsidP="00E03BA6">
            <w:pPr>
              <w:spacing w:after="160" w:line="259" w:lineRule="auto"/>
              <w:rPr>
                <w:rFonts w:ascii="Times New Roman" w:hAnsi="Times New Roman"/>
                <w:sz w:val="20"/>
                <w:szCs w:val="20"/>
              </w:rPr>
            </w:pPr>
            <w:r w:rsidRPr="00DF272B">
              <w:rPr>
                <w:rFonts w:ascii="Times New Roman" w:hAnsi="Times New Roman"/>
                <w:sz w:val="20"/>
                <w:szCs w:val="20"/>
              </w:rPr>
              <w:t>Nitrogen fertilizer</w:t>
            </w:r>
          </w:p>
        </w:tc>
        <w:tc>
          <w:tcPr>
            <w:tcW w:w="654" w:type="pct"/>
            <w:shd w:val="clear" w:color="auto" w:fill="auto"/>
            <w:noWrap/>
            <w:hideMark/>
          </w:tcPr>
          <w:p w14:paraId="29DE754C" w14:textId="7F7AA985" w:rsidR="00E03BA6" w:rsidRPr="00DF272B" w:rsidRDefault="00E03BA6" w:rsidP="00E03BA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sej/g</w:t>
            </w:r>
          </w:p>
        </w:tc>
        <w:tc>
          <w:tcPr>
            <w:tcW w:w="963" w:type="pct"/>
            <w:shd w:val="clear" w:color="auto" w:fill="auto"/>
            <w:noWrap/>
            <w:hideMark/>
          </w:tcPr>
          <w:p w14:paraId="56469BE8" w14:textId="1A5CC672" w:rsidR="00E03BA6" w:rsidRPr="00DF272B" w:rsidRDefault="00E03BA6" w:rsidP="00E03BA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F272B">
              <w:rPr>
                <w:rFonts w:ascii="Times New Roman" w:hAnsi="Times New Roman"/>
                <w:sz w:val="20"/>
                <w:szCs w:val="20"/>
              </w:rPr>
              <w:t>4.8</w:t>
            </w:r>
            <w:r>
              <w:rPr>
                <w:rFonts w:ascii="Times New Roman" w:hAnsi="Times New Roman"/>
                <w:sz w:val="20"/>
                <w:szCs w:val="20"/>
              </w:rPr>
              <w:t>4</w:t>
            </w:r>
            <w:r w:rsidRPr="00DF272B">
              <w:rPr>
                <w:rFonts w:ascii="Times New Roman" w:hAnsi="Times New Roman"/>
                <w:sz w:val="20"/>
                <w:szCs w:val="20"/>
              </w:rPr>
              <w:t>E+09</w:t>
            </w:r>
          </w:p>
        </w:tc>
        <w:tc>
          <w:tcPr>
            <w:tcW w:w="1533" w:type="pct"/>
            <w:shd w:val="clear" w:color="auto" w:fill="auto"/>
            <w:noWrap/>
            <w:hideMark/>
          </w:tcPr>
          <w:p w14:paraId="6DD7EF11" w14:textId="60B99414" w:rsidR="00E03BA6" w:rsidRPr="00DF272B" w:rsidRDefault="00E03BA6" w:rsidP="0072266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F272B">
              <w:rPr>
                <w:rFonts w:ascii="Times New Roman" w:hAnsi="Times New Roman"/>
                <w:sz w:val="20"/>
                <w:szCs w:val="20"/>
              </w:rPr>
              <w:fldChar w:fldCharType="begin"/>
            </w:r>
            <w:r w:rsidR="00722662">
              <w:rPr>
                <w:rFonts w:ascii="Times New Roman" w:hAnsi="Times New Roman"/>
                <w:sz w:val="20"/>
                <w:szCs w:val="20"/>
              </w:rPr>
              <w:instrText xml:space="preserve"> ADDIN EN.CITE &lt;EndNote&gt;&lt;Cite&gt;&lt;Author&gt;Ghisellini&lt;/Author&gt;&lt;Year&gt;2014&lt;/Year&gt;&lt;RecNum&gt;1374&lt;/RecNum&gt;&lt;DisplayText&gt;(Ghisellini et al., 2014)&lt;/DisplayText&gt;&lt;record&gt;&lt;rec-number&gt;1374&lt;/rec-number&gt;&lt;foreign-keys&gt;&lt;key app="EN" db-id="rxszzzrslr9se9esxf45sr51ta2wexpfvf9s" timestamp="1534850962"&gt;1374&lt;/key&gt;&lt;/foreign-keys&gt;&lt;ref-type name="Journal Article"&gt;17&lt;/ref-type&gt;&lt;contributors&gt;&lt;authors&gt;&lt;author&gt;Ghisellini, Patrizia&lt;/author&gt;&lt;author&gt;Zucaro, Amalia&lt;/author&gt;&lt;author&gt;Viglia, Silvio&lt;/author&gt;&lt;author&gt;Ulgiati, Sergio&lt;/author&gt;&lt;/authors&gt;&lt;/contributors&gt;&lt;titles&gt;&lt;title&gt;Monitoring and evaluating the sustainability of Italian agricultural system. An emergy decomposition analysis&lt;/title&gt;&lt;secondary-title&gt;Ecological Modelling&lt;/secondary-title&gt;&lt;/titles&gt;&lt;periodical&gt;&lt;full-title&gt;Ecological Modelling&lt;/full-title&gt;&lt;abbr-1&gt;Ecol Model&lt;/abbr-1&gt;&lt;/periodical&gt;&lt;pages&gt;132-148&lt;/pages&gt;&lt;volume&gt;271&lt;/volume&gt;&lt;number&gt;Supplement C&lt;/number&gt;&lt;keywords&gt;&lt;keyword&gt;Sustainable agriculture&lt;/keyword&gt;&lt;keyword&gt;Emergy&lt;/keyword&gt;&lt;keyword&gt;Decomposition analysis&lt;/keyword&gt;&lt;keyword&gt;Italian agriculture&lt;/keyword&gt;&lt;/keywords&gt;&lt;dates&gt;&lt;year&gt;2014&lt;/year&gt;&lt;pub-dates&gt;&lt;date&gt;2014/01/10/&lt;/date&gt;&lt;/pub-dates&gt;&lt;/dates&gt;&lt;isbn&gt;0304-3800&lt;/isbn&gt;&lt;urls&gt;&lt;related-urls&gt;&lt;url&gt;http://www.sciencedirect.com/science/article/pii/S0304380013000987&lt;/url&gt;&lt;/related-urls&gt;&lt;/urls&gt;&lt;electronic-resource-num&gt;https://doi.org/10.1016/j.ecolmodel.2013.02.014&lt;/electronic-resource-num&gt;&lt;/record&gt;&lt;/Cite&gt;&lt;/EndNote&gt;</w:instrText>
            </w:r>
            <w:r w:rsidRPr="00DF272B">
              <w:rPr>
                <w:rFonts w:ascii="Times New Roman" w:hAnsi="Times New Roman"/>
                <w:sz w:val="20"/>
                <w:szCs w:val="20"/>
              </w:rPr>
              <w:fldChar w:fldCharType="separate"/>
            </w:r>
            <w:r w:rsidRPr="00DF272B">
              <w:rPr>
                <w:rFonts w:ascii="Times New Roman" w:hAnsi="Times New Roman"/>
                <w:noProof/>
                <w:sz w:val="20"/>
                <w:szCs w:val="20"/>
              </w:rPr>
              <w:t>(Ghisellini et al., 2014)</w:t>
            </w:r>
            <w:r w:rsidRPr="00DF272B">
              <w:rPr>
                <w:rFonts w:ascii="Times New Roman" w:hAnsi="Times New Roman"/>
                <w:sz w:val="20"/>
                <w:szCs w:val="20"/>
              </w:rPr>
              <w:fldChar w:fldCharType="end"/>
            </w:r>
          </w:p>
        </w:tc>
      </w:tr>
      <w:tr w:rsidR="00E03BA6" w:rsidRPr="00DF272B" w14:paraId="3BC8E44A" w14:textId="77777777" w:rsidTr="00FF0A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50" w:type="pct"/>
            <w:shd w:val="clear" w:color="auto" w:fill="auto"/>
            <w:noWrap/>
            <w:hideMark/>
          </w:tcPr>
          <w:p w14:paraId="36B55E5F" w14:textId="77777777" w:rsidR="00E03BA6" w:rsidRPr="00DF272B" w:rsidRDefault="00E03BA6" w:rsidP="00E03BA6">
            <w:pPr>
              <w:spacing w:after="160" w:line="259" w:lineRule="auto"/>
              <w:rPr>
                <w:rFonts w:ascii="Times New Roman" w:hAnsi="Times New Roman"/>
                <w:sz w:val="20"/>
                <w:szCs w:val="20"/>
              </w:rPr>
            </w:pPr>
            <w:r w:rsidRPr="00DF272B">
              <w:rPr>
                <w:rFonts w:ascii="Times New Roman" w:hAnsi="Times New Roman"/>
                <w:sz w:val="20"/>
                <w:szCs w:val="20"/>
              </w:rPr>
              <w:t>Phosphate fertilizer</w:t>
            </w:r>
          </w:p>
        </w:tc>
        <w:tc>
          <w:tcPr>
            <w:tcW w:w="654" w:type="pct"/>
            <w:shd w:val="clear" w:color="auto" w:fill="auto"/>
            <w:noWrap/>
            <w:hideMark/>
          </w:tcPr>
          <w:p w14:paraId="66F23A7A" w14:textId="44FE4C43" w:rsidR="00E03BA6" w:rsidRPr="00DF272B" w:rsidRDefault="00E03BA6" w:rsidP="00E03BA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43285">
              <w:rPr>
                <w:rFonts w:ascii="Times New Roman" w:hAnsi="Times New Roman"/>
                <w:sz w:val="20"/>
                <w:szCs w:val="20"/>
              </w:rPr>
              <w:t>sej/g</w:t>
            </w:r>
          </w:p>
        </w:tc>
        <w:tc>
          <w:tcPr>
            <w:tcW w:w="963" w:type="pct"/>
            <w:shd w:val="clear" w:color="auto" w:fill="auto"/>
            <w:noWrap/>
            <w:hideMark/>
          </w:tcPr>
          <w:p w14:paraId="75BA3D99" w14:textId="151E3D34" w:rsidR="00E03BA6" w:rsidRPr="00DF272B" w:rsidRDefault="00E03BA6" w:rsidP="00E03BA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F272B">
              <w:rPr>
                <w:rFonts w:ascii="Times New Roman" w:hAnsi="Times New Roman"/>
                <w:sz w:val="20"/>
                <w:szCs w:val="20"/>
              </w:rPr>
              <w:t>4.9</w:t>
            </w:r>
            <w:r>
              <w:rPr>
                <w:rFonts w:ascii="Times New Roman" w:hAnsi="Times New Roman"/>
                <w:sz w:val="20"/>
                <w:szCs w:val="20"/>
              </w:rPr>
              <w:t>7</w:t>
            </w:r>
            <w:r w:rsidRPr="00DF272B">
              <w:rPr>
                <w:rFonts w:ascii="Times New Roman" w:hAnsi="Times New Roman"/>
                <w:sz w:val="20"/>
                <w:szCs w:val="20"/>
              </w:rPr>
              <w:t>E+09</w:t>
            </w:r>
          </w:p>
        </w:tc>
        <w:tc>
          <w:tcPr>
            <w:tcW w:w="1533" w:type="pct"/>
            <w:shd w:val="clear" w:color="auto" w:fill="auto"/>
            <w:noWrap/>
            <w:hideMark/>
          </w:tcPr>
          <w:p w14:paraId="04DA0A46" w14:textId="73A6D0A7" w:rsidR="00E03BA6" w:rsidRPr="00DF272B" w:rsidRDefault="00E03BA6" w:rsidP="00722662">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F272B">
              <w:rPr>
                <w:rFonts w:ascii="Times New Roman" w:hAnsi="Times New Roman"/>
                <w:sz w:val="20"/>
                <w:szCs w:val="20"/>
              </w:rPr>
              <w:fldChar w:fldCharType="begin"/>
            </w:r>
            <w:r w:rsidR="00722662">
              <w:rPr>
                <w:rFonts w:ascii="Times New Roman" w:hAnsi="Times New Roman"/>
                <w:sz w:val="20"/>
                <w:szCs w:val="20"/>
              </w:rPr>
              <w:instrText xml:space="preserve"> ADDIN EN.CITE &lt;EndNote&gt;&lt;Cite&gt;&lt;Author&gt;Ghisellini&lt;/Author&gt;&lt;Year&gt;2014&lt;/Year&gt;&lt;RecNum&gt;1374&lt;/RecNum&gt;&lt;DisplayText&gt;(Ghisellini et al., 2014)&lt;/DisplayText&gt;&lt;record&gt;&lt;rec-number&gt;1374&lt;/rec-number&gt;&lt;foreign-keys&gt;&lt;key app="EN" db-id="rxszzzrslr9se9esxf45sr51ta2wexpfvf9s" timestamp="1534850962"&gt;1374&lt;/key&gt;&lt;/foreign-keys&gt;&lt;ref-type name="Journal Article"&gt;17&lt;/ref-type&gt;&lt;contributors&gt;&lt;authors&gt;&lt;author&gt;Ghisellini, Patrizia&lt;/author&gt;&lt;author&gt;Zucaro, Amalia&lt;/author&gt;&lt;author&gt;Viglia, Silvio&lt;/author&gt;&lt;author&gt;Ulgiati, Sergio&lt;/author&gt;&lt;/authors&gt;&lt;/contributors&gt;&lt;titles&gt;&lt;title&gt;Monitoring and evaluating the sustainability of Italian agricultural system. An emergy decomposition analysis&lt;/title&gt;&lt;secondary-title&gt;Ecological Modelling&lt;/secondary-title&gt;&lt;/titles&gt;&lt;periodical&gt;&lt;full-title&gt;Ecological Modelling&lt;/full-title&gt;&lt;abbr-1&gt;Ecol Model&lt;/abbr-1&gt;&lt;/periodical&gt;&lt;pages&gt;132-148&lt;/pages&gt;&lt;volume&gt;271&lt;/volume&gt;&lt;number&gt;Supplement C&lt;/number&gt;&lt;keywords&gt;&lt;keyword&gt;Sustainable agriculture&lt;/keyword&gt;&lt;keyword&gt;Emergy&lt;/keyword&gt;&lt;keyword&gt;Decomposition analysis&lt;/keyword&gt;&lt;keyword&gt;Italian agriculture&lt;/keyword&gt;&lt;/keywords&gt;&lt;dates&gt;&lt;year&gt;2014&lt;/year&gt;&lt;pub-dates&gt;&lt;date&gt;2014/01/10/&lt;/date&gt;&lt;/pub-dates&gt;&lt;/dates&gt;&lt;isbn&gt;0304-3800&lt;/isbn&gt;&lt;urls&gt;&lt;related-urls&gt;&lt;url&gt;http://www.sciencedirect.com/science/article/pii/S0304380013000987&lt;/url&gt;&lt;/related-urls&gt;&lt;/urls&gt;&lt;electronic-resource-num&gt;https://doi.org/10.1016/j.ecolmodel.2013.02.014&lt;/electronic-resource-num&gt;&lt;/record&gt;&lt;/Cite&gt;&lt;/EndNote&gt;</w:instrText>
            </w:r>
            <w:r w:rsidRPr="00DF272B">
              <w:rPr>
                <w:rFonts w:ascii="Times New Roman" w:hAnsi="Times New Roman"/>
                <w:sz w:val="20"/>
                <w:szCs w:val="20"/>
              </w:rPr>
              <w:fldChar w:fldCharType="separate"/>
            </w:r>
            <w:r w:rsidRPr="00DF272B">
              <w:rPr>
                <w:rFonts w:ascii="Times New Roman" w:hAnsi="Times New Roman"/>
                <w:noProof/>
                <w:sz w:val="20"/>
                <w:szCs w:val="20"/>
              </w:rPr>
              <w:t>(Ghisellini et al., 2014)</w:t>
            </w:r>
            <w:r w:rsidRPr="00DF272B">
              <w:rPr>
                <w:rFonts w:ascii="Times New Roman" w:hAnsi="Times New Roman"/>
                <w:sz w:val="20"/>
                <w:szCs w:val="20"/>
              </w:rPr>
              <w:fldChar w:fldCharType="end"/>
            </w:r>
          </w:p>
        </w:tc>
      </w:tr>
      <w:tr w:rsidR="00E03BA6" w:rsidRPr="00DF272B" w14:paraId="0F863815" w14:textId="77777777" w:rsidTr="00FF0AF6">
        <w:trPr>
          <w:trHeight w:val="262"/>
        </w:trPr>
        <w:tc>
          <w:tcPr>
            <w:cnfStyle w:val="001000000000" w:firstRow="0" w:lastRow="0" w:firstColumn="1" w:lastColumn="0" w:oddVBand="0" w:evenVBand="0" w:oddHBand="0" w:evenHBand="0" w:firstRowFirstColumn="0" w:firstRowLastColumn="0" w:lastRowFirstColumn="0" w:lastRowLastColumn="0"/>
            <w:tcW w:w="1850" w:type="pct"/>
            <w:shd w:val="clear" w:color="auto" w:fill="auto"/>
            <w:noWrap/>
            <w:hideMark/>
          </w:tcPr>
          <w:p w14:paraId="24EAC1F4" w14:textId="77777777" w:rsidR="00E03BA6" w:rsidRPr="00DF272B" w:rsidRDefault="00E03BA6" w:rsidP="00E03BA6">
            <w:pPr>
              <w:spacing w:after="160" w:line="259" w:lineRule="auto"/>
              <w:rPr>
                <w:rFonts w:ascii="Times New Roman" w:hAnsi="Times New Roman"/>
                <w:sz w:val="20"/>
                <w:szCs w:val="20"/>
              </w:rPr>
            </w:pPr>
            <w:r w:rsidRPr="00DF272B">
              <w:rPr>
                <w:rFonts w:ascii="Times New Roman" w:hAnsi="Times New Roman"/>
                <w:sz w:val="20"/>
                <w:szCs w:val="20"/>
              </w:rPr>
              <w:t>Potash fertilizer</w:t>
            </w:r>
          </w:p>
        </w:tc>
        <w:tc>
          <w:tcPr>
            <w:tcW w:w="654" w:type="pct"/>
            <w:shd w:val="clear" w:color="auto" w:fill="auto"/>
            <w:noWrap/>
            <w:hideMark/>
          </w:tcPr>
          <w:p w14:paraId="5D1F63AA" w14:textId="7A8117F6" w:rsidR="00E03BA6" w:rsidRPr="00DF272B" w:rsidRDefault="00E03BA6" w:rsidP="00E03BA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43285">
              <w:rPr>
                <w:rFonts w:ascii="Times New Roman" w:hAnsi="Times New Roman"/>
                <w:sz w:val="20"/>
                <w:szCs w:val="20"/>
              </w:rPr>
              <w:t>sej/g</w:t>
            </w:r>
          </w:p>
        </w:tc>
        <w:tc>
          <w:tcPr>
            <w:tcW w:w="963" w:type="pct"/>
            <w:shd w:val="clear" w:color="auto" w:fill="auto"/>
            <w:noWrap/>
            <w:hideMark/>
          </w:tcPr>
          <w:p w14:paraId="183F492D" w14:textId="0DB7535B" w:rsidR="00E03BA6" w:rsidRPr="00DF272B" w:rsidRDefault="00E03BA6" w:rsidP="00E03BA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F272B">
              <w:rPr>
                <w:rFonts w:ascii="Times New Roman" w:hAnsi="Times New Roman"/>
                <w:sz w:val="20"/>
                <w:szCs w:val="20"/>
              </w:rPr>
              <w:t>1.</w:t>
            </w:r>
            <w:r>
              <w:rPr>
                <w:rFonts w:ascii="Times New Roman" w:hAnsi="Times New Roman"/>
                <w:sz w:val="20"/>
                <w:szCs w:val="20"/>
              </w:rPr>
              <w:t>40</w:t>
            </w:r>
            <w:r w:rsidRPr="00DF272B">
              <w:rPr>
                <w:rFonts w:ascii="Times New Roman" w:hAnsi="Times New Roman"/>
                <w:sz w:val="20"/>
                <w:szCs w:val="20"/>
              </w:rPr>
              <w:t>E+09</w:t>
            </w:r>
          </w:p>
        </w:tc>
        <w:tc>
          <w:tcPr>
            <w:tcW w:w="1533" w:type="pct"/>
            <w:shd w:val="clear" w:color="auto" w:fill="auto"/>
            <w:noWrap/>
            <w:hideMark/>
          </w:tcPr>
          <w:p w14:paraId="4EE703B6" w14:textId="39BF9C89" w:rsidR="00E03BA6" w:rsidRPr="00DF272B" w:rsidRDefault="00E03BA6" w:rsidP="0072266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F272B">
              <w:rPr>
                <w:rFonts w:ascii="Times New Roman" w:hAnsi="Times New Roman"/>
                <w:sz w:val="20"/>
                <w:szCs w:val="20"/>
              </w:rPr>
              <w:fldChar w:fldCharType="begin"/>
            </w:r>
            <w:r w:rsidR="00722662">
              <w:rPr>
                <w:rFonts w:ascii="Times New Roman" w:hAnsi="Times New Roman"/>
                <w:sz w:val="20"/>
                <w:szCs w:val="20"/>
              </w:rPr>
              <w:instrText xml:space="preserve"> ADDIN EN.CITE &lt;EndNote&gt;&lt;Cite&gt;&lt;Author&gt;Ghisellini&lt;/Author&gt;&lt;Year&gt;2014&lt;/Year&gt;&lt;RecNum&gt;1374&lt;/RecNum&gt;&lt;DisplayText&gt;(Ghisellini et al., 2014)&lt;/DisplayText&gt;&lt;record&gt;&lt;rec-number&gt;1374&lt;/rec-number&gt;&lt;foreign-keys&gt;&lt;key app="EN" db-id="rxszzzrslr9se9esxf45sr51ta2wexpfvf9s" timestamp="1534850962"&gt;1374&lt;/key&gt;&lt;/foreign-keys&gt;&lt;ref-type name="Journal Article"&gt;17&lt;/ref-type&gt;&lt;contributors&gt;&lt;authors&gt;&lt;author&gt;Ghisellini, Patrizia&lt;/author&gt;&lt;author&gt;Zucaro, Amalia&lt;/author&gt;&lt;author&gt;Viglia, Silvio&lt;/author&gt;&lt;author&gt;Ulgiati, Sergio&lt;/author&gt;&lt;/authors&gt;&lt;/contributors&gt;&lt;titles&gt;&lt;title&gt;Monitoring and evaluating the sustainability of Italian agricultural system. An emergy decomposition analysis&lt;/title&gt;&lt;secondary-title&gt;Ecological Modelling&lt;/secondary-title&gt;&lt;/titles&gt;&lt;periodical&gt;&lt;full-title&gt;Ecological Modelling&lt;/full-title&gt;&lt;abbr-1&gt;Ecol Model&lt;/abbr-1&gt;&lt;/periodical&gt;&lt;pages&gt;132-148&lt;/pages&gt;&lt;volume&gt;271&lt;/volume&gt;&lt;number&gt;Supplement C&lt;/number&gt;&lt;keywords&gt;&lt;keyword&gt;Sustainable agriculture&lt;/keyword&gt;&lt;keyword&gt;Emergy&lt;/keyword&gt;&lt;keyword&gt;Decomposition analysis&lt;/keyword&gt;&lt;keyword&gt;Italian agriculture&lt;/keyword&gt;&lt;/keywords&gt;&lt;dates&gt;&lt;year&gt;2014&lt;/year&gt;&lt;pub-dates&gt;&lt;date&gt;2014/01/10/&lt;/date&gt;&lt;/pub-dates&gt;&lt;/dates&gt;&lt;isbn&gt;0304-3800&lt;/isbn&gt;&lt;urls&gt;&lt;related-urls&gt;&lt;url&gt;http://www.sciencedirect.com/science/article/pii/S0304380013000987&lt;/url&gt;&lt;/related-urls&gt;&lt;/urls&gt;&lt;electronic-resource-num&gt;https://doi.org/10.1016/j.ecolmodel.2013.02.014&lt;/electronic-resource-num&gt;&lt;/record&gt;&lt;/Cite&gt;&lt;/EndNote&gt;</w:instrText>
            </w:r>
            <w:r w:rsidRPr="00DF272B">
              <w:rPr>
                <w:rFonts w:ascii="Times New Roman" w:hAnsi="Times New Roman"/>
                <w:sz w:val="20"/>
                <w:szCs w:val="20"/>
              </w:rPr>
              <w:fldChar w:fldCharType="separate"/>
            </w:r>
            <w:r w:rsidRPr="00DF272B">
              <w:rPr>
                <w:rFonts w:ascii="Times New Roman" w:hAnsi="Times New Roman"/>
                <w:noProof/>
                <w:sz w:val="20"/>
                <w:szCs w:val="20"/>
              </w:rPr>
              <w:t>(Ghisellini et al., 2014)</w:t>
            </w:r>
            <w:r w:rsidRPr="00DF272B">
              <w:rPr>
                <w:rFonts w:ascii="Times New Roman" w:hAnsi="Times New Roman"/>
                <w:sz w:val="20"/>
                <w:szCs w:val="20"/>
              </w:rPr>
              <w:fldChar w:fldCharType="end"/>
            </w:r>
          </w:p>
        </w:tc>
      </w:tr>
      <w:tr w:rsidR="00E03BA6" w:rsidRPr="00DF272B" w14:paraId="1A7CAD92" w14:textId="77777777" w:rsidTr="00FF0AF6">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850" w:type="pct"/>
            <w:shd w:val="clear" w:color="auto" w:fill="auto"/>
            <w:noWrap/>
            <w:hideMark/>
          </w:tcPr>
          <w:p w14:paraId="2B2244BD" w14:textId="77777777" w:rsidR="00E03BA6" w:rsidRPr="00DF272B" w:rsidRDefault="00E03BA6" w:rsidP="00E03BA6">
            <w:pPr>
              <w:spacing w:after="160" w:line="259" w:lineRule="auto"/>
              <w:rPr>
                <w:rFonts w:ascii="Times New Roman" w:hAnsi="Times New Roman"/>
                <w:sz w:val="20"/>
                <w:szCs w:val="20"/>
              </w:rPr>
            </w:pPr>
            <w:r w:rsidRPr="00DF272B">
              <w:rPr>
                <w:rFonts w:ascii="Times New Roman" w:hAnsi="Times New Roman"/>
                <w:sz w:val="20"/>
                <w:szCs w:val="20"/>
              </w:rPr>
              <w:t>Pesticides</w:t>
            </w:r>
          </w:p>
        </w:tc>
        <w:tc>
          <w:tcPr>
            <w:tcW w:w="654" w:type="pct"/>
            <w:shd w:val="clear" w:color="auto" w:fill="auto"/>
            <w:noWrap/>
            <w:hideMark/>
          </w:tcPr>
          <w:p w14:paraId="5CB3C898" w14:textId="2AA0394A" w:rsidR="00E03BA6" w:rsidRPr="00DF272B" w:rsidRDefault="00E03BA6" w:rsidP="00E03BA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43285">
              <w:rPr>
                <w:rFonts w:ascii="Times New Roman" w:hAnsi="Times New Roman"/>
                <w:sz w:val="20"/>
                <w:szCs w:val="20"/>
              </w:rPr>
              <w:t>sej/g</w:t>
            </w:r>
          </w:p>
        </w:tc>
        <w:tc>
          <w:tcPr>
            <w:tcW w:w="963" w:type="pct"/>
            <w:shd w:val="clear" w:color="auto" w:fill="auto"/>
            <w:noWrap/>
            <w:hideMark/>
          </w:tcPr>
          <w:p w14:paraId="7823696C" w14:textId="77777777" w:rsidR="00E03BA6" w:rsidRPr="00DF272B" w:rsidRDefault="00E03BA6" w:rsidP="00E03BA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F272B">
              <w:rPr>
                <w:rFonts w:ascii="Times New Roman" w:hAnsi="Times New Roman"/>
                <w:sz w:val="20"/>
                <w:szCs w:val="20"/>
              </w:rPr>
              <w:t>4.58E+09</w:t>
            </w:r>
          </w:p>
        </w:tc>
        <w:tc>
          <w:tcPr>
            <w:tcW w:w="1533" w:type="pct"/>
            <w:shd w:val="clear" w:color="auto" w:fill="auto"/>
            <w:noWrap/>
            <w:hideMark/>
          </w:tcPr>
          <w:p w14:paraId="01905E42" w14:textId="7C510D59" w:rsidR="00E03BA6" w:rsidRPr="00DF272B" w:rsidRDefault="00E03BA6" w:rsidP="00722662">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F272B">
              <w:rPr>
                <w:rFonts w:ascii="Times New Roman" w:hAnsi="Times New Roman"/>
                <w:sz w:val="20"/>
                <w:szCs w:val="20"/>
              </w:rPr>
              <w:fldChar w:fldCharType="begin"/>
            </w:r>
            <w:r w:rsidR="00722662">
              <w:rPr>
                <w:rFonts w:ascii="Times New Roman" w:hAnsi="Times New Roman"/>
                <w:sz w:val="20"/>
                <w:szCs w:val="20"/>
              </w:rPr>
              <w:instrText xml:space="preserve"> ADDIN EN.CITE &lt;EndNote&gt;&lt;Cite&gt;&lt;Author&gt;Ghisellini&lt;/Author&gt;&lt;Year&gt;2014&lt;/Year&gt;&lt;RecNum&gt;1374&lt;/RecNum&gt;&lt;DisplayText&gt;(Ghisellini et al., 2014)&lt;/DisplayText&gt;&lt;record&gt;&lt;rec-number&gt;1374&lt;/rec-number&gt;&lt;foreign-keys&gt;&lt;key app="EN" db-id="rxszzzrslr9se9esxf45sr51ta2wexpfvf9s" timestamp="1534850962"&gt;1374&lt;/key&gt;&lt;/foreign-keys&gt;&lt;ref-type name="Journal Article"&gt;17&lt;/ref-type&gt;&lt;contributors&gt;&lt;authors&gt;&lt;author&gt;Ghisellini, Patrizia&lt;/author&gt;&lt;author&gt;Zucaro, Amalia&lt;/author&gt;&lt;author&gt;Viglia, Silvio&lt;/author&gt;&lt;author&gt;Ulgiati, Sergio&lt;/author&gt;&lt;/authors&gt;&lt;/contributors&gt;&lt;titles&gt;&lt;title&gt;Monitoring and evaluating the sustainability of Italian agricultural system. An emergy decomposition analysis&lt;/title&gt;&lt;secondary-title&gt;Ecological Modelling&lt;/secondary-title&gt;&lt;/titles&gt;&lt;periodical&gt;&lt;full-title&gt;Ecological Modelling&lt;/full-title&gt;&lt;abbr-1&gt;Ecol Model&lt;/abbr-1&gt;&lt;/periodical&gt;&lt;pages&gt;132-148&lt;/pages&gt;&lt;volume&gt;271&lt;/volume&gt;&lt;number&gt;Supplement C&lt;/number&gt;&lt;keywords&gt;&lt;keyword&gt;Sustainable agriculture&lt;/keyword&gt;&lt;keyword&gt;Emergy&lt;/keyword&gt;&lt;keyword&gt;Decomposition analysis&lt;/keyword&gt;&lt;keyword&gt;Italian agriculture&lt;/keyword&gt;&lt;/keywords&gt;&lt;dates&gt;&lt;year&gt;2014&lt;/year&gt;&lt;pub-dates&gt;&lt;date&gt;2014/01/10/&lt;/date&gt;&lt;/pub-dates&gt;&lt;/dates&gt;&lt;isbn&gt;0304-3800&lt;/isbn&gt;&lt;urls&gt;&lt;related-urls&gt;&lt;url&gt;http://www.sciencedirect.com/science/article/pii/S0304380013000987&lt;/url&gt;&lt;/related-urls&gt;&lt;/urls&gt;&lt;electronic-resource-num&gt;https://doi.org/10.1016/j.ecolmodel.2013.02.014&lt;/electronic-resource-num&gt;&lt;/record&gt;&lt;/Cite&gt;&lt;/EndNote&gt;</w:instrText>
            </w:r>
            <w:r w:rsidRPr="00DF272B">
              <w:rPr>
                <w:rFonts w:ascii="Times New Roman" w:hAnsi="Times New Roman"/>
                <w:sz w:val="20"/>
                <w:szCs w:val="20"/>
              </w:rPr>
              <w:fldChar w:fldCharType="separate"/>
            </w:r>
            <w:r w:rsidRPr="00DF272B">
              <w:rPr>
                <w:rFonts w:ascii="Times New Roman" w:hAnsi="Times New Roman"/>
                <w:noProof/>
                <w:sz w:val="20"/>
                <w:szCs w:val="20"/>
              </w:rPr>
              <w:t>(Ghisellini et al., 2014)</w:t>
            </w:r>
            <w:r w:rsidRPr="00DF272B">
              <w:rPr>
                <w:rFonts w:ascii="Times New Roman" w:hAnsi="Times New Roman"/>
                <w:sz w:val="20"/>
                <w:szCs w:val="20"/>
              </w:rPr>
              <w:fldChar w:fldCharType="end"/>
            </w:r>
          </w:p>
        </w:tc>
      </w:tr>
      <w:tr w:rsidR="00E03BA6" w:rsidRPr="00DF272B" w14:paraId="33866D4D" w14:textId="77777777" w:rsidTr="00FF0AF6">
        <w:trPr>
          <w:trHeight w:val="144"/>
        </w:trPr>
        <w:tc>
          <w:tcPr>
            <w:cnfStyle w:val="001000000000" w:firstRow="0" w:lastRow="0" w:firstColumn="1" w:lastColumn="0" w:oddVBand="0" w:evenVBand="0" w:oddHBand="0" w:evenHBand="0" w:firstRowFirstColumn="0" w:firstRowLastColumn="0" w:lastRowFirstColumn="0" w:lastRowLastColumn="0"/>
            <w:tcW w:w="1850" w:type="pct"/>
            <w:shd w:val="clear" w:color="auto" w:fill="auto"/>
            <w:noWrap/>
            <w:hideMark/>
          </w:tcPr>
          <w:p w14:paraId="3C1B783B" w14:textId="77777777" w:rsidR="00E03BA6" w:rsidRPr="00DF272B" w:rsidRDefault="00E03BA6" w:rsidP="00E03BA6">
            <w:pPr>
              <w:spacing w:after="160" w:line="259" w:lineRule="auto"/>
              <w:rPr>
                <w:rFonts w:ascii="Times New Roman" w:hAnsi="Times New Roman"/>
                <w:sz w:val="20"/>
                <w:szCs w:val="20"/>
              </w:rPr>
            </w:pPr>
            <w:r w:rsidRPr="00DF272B">
              <w:rPr>
                <w:rFonts w:ascii="Times New Roman" w:hAnsi="Times New Roman"/>
                <w:sz w:val="20"/>
                <w:szCs w:val="20"/>
              </w:rPr>
              <w:t>Diesel</w:t>
            </w:r>
          </w:p>
        </w:tc>
        <w:tc>
          <w:tcPr>
            <w:tcW w:w="654" w:type="pct"/>
            <w:shd w:val="clear" w:color="auto" w:fill="auto"/>
            <w:noWrap/>
            <w:hideMark/>
          </w:tcPr>
          <w:p w14:paraId="04E04BA3" w14:textId="74BB6848" w:rsidR="00E03BA6" w:rsidRPr="00DF272B" w:rsidRDefault="00E03BA6" w:rsidP="00E03BA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43285">
              <w:rPr>
                <w:rFonts w:ascii="Times New Roman" w:hAnsi="Times New Roman"/>
                <w:sz w:val="20"/>
                <w:szCs w:val="20"/>
              </w:rPr>
              <w:t>sej/g</w:t>
            </w:r>
          </w:p>
        </w:tc>
        <w:tc>
          <w:tcPr>
            <w:tcW w:w="963" w:type="pct"/>
            <w:shd w:val="clear" w:color="auto" w:fill="auto"/>
            <w:noWrap/>
            <w:hideMark/>
          </w:tcPr>
          <w:p w14:paraId="2BC26011" w14:textId="77777777" w:rsidR="00E03BA6" w:rsidRPr="00DF272B" w:rsidRDefault="00E03BA6" w:rsidP="00E03BA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3.67</w:t>
            </w:r>
            <w:r w:rsidRPr="00DF272B">
              <w:rPr>
                <w:rFonts w:ascii="Times New Roman" w:hAnsi="Times New Roman"/>
                <w:sz w:val="20"/>
                <w:szCs w:val="20"/>
              </w:rPr>
              <w:t>E+0</w:t>
            </w:r>
            <w:r>
              <w:rPr>
                <w:rFonts w:ascii="Times New Roman" w:hAnsi="Times New Roman"/>
                <w:sz w:val="20"/>
                <w:szCs w:val="20"/>
              </w:rPr>
              <w:t>9</w:t>
            </w:r>
          </w:p>
        </w:tc>
        <w:tc>
          <w:tcPr>
            <w:tcW w:w="1533" w:type="pct"/>
            <w:shd w:val="clear" w:color="auto" w:fill="auto"/>
            <w:noWrap/>
            <w:hideMark/>
          </w:tcPr>
          <w:p w14:paraId="5AEC3A53" w14:textId="0C687F6F" w:rsidR="00E03BA6" w:rsidRPr="00DF272B" w:rsidRDefault="00E03BA6" w:rsidP="0072266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fldChar w:fldCharType="begin"/>
            </w:r>
            <w:r w:rsidR="00722662">
              <w:rPr>
                <w:rFonts w:ascii="Times New Roman" w:hAnsi="Times New Roman"/>
                <w:sz w:val="20"/>
                <w:szCs w:val="20"/>
              </w:rPr>
              <w:instrText xml:space="preserve"> ADDIN EN.CITE &lt;EndNote&gt;&lt;Cite&gt;&lt;Author&gt;Bastianoni&lt;/Author&gt;&lt;Year&gt;2009&lt;/Year&gt;&lt;RecNum&gt;1381&lt;/RecNum&gt;&lt;DisplayText&gt;(Bastianoni et al., 2009)&lt;/DisplayText&gt;&lt;record&gt;&lt;rec-number&gt;1381&lt;/rec-number&gt;&lt;foreign-keys&gt;&lt;key app="EN" db-id="rxszzzrslr9se9esxf45sr51ta2wexpfvf9s" timestamp="1534850967"&gt;1381&lt;/key&gt;&lt;/foreign-keys&gt;&lt;ref-type name="Journal Article"&gt;17&lt;/ref-type&gt;&lt;contributors&gt;&lt;authors&gt;&lt;author&gt;Bastianoni, S&lt;/author&gt;&lt;author&gt;Campbell, DE&lt;/author&gt;&lt;author&gt;Ridolfi, R&lt;/author&gt;&lt;author&gt;Pulselli, FM&lt;/author&gt;&lt;/authors&gt;&lt;/contributors&gt;&lt;titles&gt;&lt;title&gt;The solar transformity of petroleum fuels&lt;/title&gt;&lt;secondary-title&gt;Ecological modelling&lt;/secondary-title&gt;&lt;/titles&gt;&lt;periodical&gt;&lt;full-title&gt;Ecological Modelling&lt;/full-title&gt;&lt;abbr-1&gt;Ecol Model&lt;/abbr-1&gt;&lt;/periodical&gt;&lt;pages&gt;40-50&lt;/pages&gt;&lt;volume&gt;220&lt;/volume&gt;&lt;number&gt;1&lt;/number&gt;&lt;dates&gt;&lt;year&gt;2009&lt;/year&gt;&lt;/dates&gt;&lt;isbn&gt;0304-3800&lt;/isbn&gt;&lt;urls&gt;&lt;/urls&gt;&lt;/record&gt;&lt;/Cite&gt;&lt;/EndNote&gt;</w:instrText>
            </w:r>
            <w:r>
              <w:rPr>
                <w:rFonts w:ascii="Times New Roman" w:hAnsi="Times New Roman"/>
                <w:sz w:val="20"/>
                <w:szCs w:val="20"/>
              </w:rPr>
              <w:fldChar w:fldCharType="separate"/>
            </w:r>
            <w:r>
              <w:rPr>
                <w:rFonts w:ascii="Times New Roman" w:hAnsi="Times New Roman"/>
                <w:noProof/>
                <w:sz w:val="20"/>
                <w:szCs w:val="20"/>
              </w:rPr>
              <w:t>(Bastianoni et al., 2009)</w:t>
            </w:r>
            <w:r>
              <w:rPr>
                <w:rFonts w:ascii="Times New Roman" w:hAnsi="Times New Roman"/>
                <w:sz w:val="20"/>
                <w:szCs w:val="20"/>
              </w:rPr>
              <w:fldChar w:fldCharType="end"/>
            </w:r>
          </w:p>
        </w:tc>
      </w:tr>
      <w:tr w:rsidR="00E03BA6" w:rsidRPr="00DF272B" w14:paraId="1538068B" w14:textId="77777777" w:rsidTr="00FF0AF6">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850" w:type="pct"/>
            <w:shd w:val="clear" w:color="auto" w:fill="auto"/>
            <w:noWrap/>
            <w:hideMark/>
          </w:tcPr>
          <w:p w14:paraId="471BF312" w14:textId="77777777" w:rsidR="00E03BA6" w:rsidRPr="00DF272B" w:rsidRDefault="00E03BA6" w:rsidP="00E03BA6">
            <w:pPr>
              <w:spacing w:after="160" w:line="259" w:lineRule="auto"/>
              <w:rPr>
                <w:rFonts w:ascii="Times New Roman" w:hAnsi="Times New Roman"/>
                <w:sz w:val="20"/>
                <w:szCs w:val="20"/>
              </w:rPr>
            </w:pPr>
            <w:r>
              <w:rPr>
                <w:rFonts w:ascii="Times New Roman" w:hAnsi="Times New Roman"/>
                <w:sz w:val="20"/>
                <w:szCs w:val="20"/>
              </w:rPr>
              <w:t>Residual f</w:t>
            </w:r>
            <w:r w:rsidRPr="00DF272B">
              <w:rPr>
                <w:rFonts w:ascii="Times New Roman" w:hAnsi="Times New Roman"/>
                <w:sz w:val="20"/>
                <w:szCs w:val="20"/>
              </w:rPr>
              <w:t>urnace oil</w:t>
            </w:r>
          </w:p>
        </w:tc>
        <w:tc>
          <w:tcPr>
            <w:tcW w:w="654" w:type="pct"/>
            <w:shd w:val="clear" w:color="auto" w:fill="auto"/>
            <w:noWrap/>
            <w:hideMark/>
          </w:tcPr>
          <w:p w14:paraId="1648DA0D" w14:textId="7540BC28" w:rsidR="00E03BA6" w:rsidRPr="00DF272B" w:rsidRDefault="00E03BA6" w:rsidP="00E03BA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43285">
              <w:rPr>
                <w:rFonts w:ascii="Times New Roman" w:hAnsi="Times New Roman"/>
                <w:sz w:val="20"/>
                <w:szCs w:val="20"/>
              </w:rPr>
              <w:t>sej/g</w:t>
            </w:r>
          </w:p>
        </w:tc>
        <w:tc>
          <w:tcPr>
            <w:tcW w:w="963" w:type="pct"/>
            <w:shd w:val="clear" w:color="auto" w:fill="auto"/>
            <w:noWrap/>
            <w:hideMark/>
          </w:tcPr>
          <w:p w14:paraId="03E1D667" w14:textId="77777777" w:rsidR="00E03BA6" w:rsidRPr="00DF272B" w:rsidRDefault="00E03BA6" w:rsidP="00E03BA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3.45</w:t>
            </w:r>
            <w:r w:rsidRPr="00DF272B">
              <w:rPr>
                <w:rFonts w:ascii="Times New Roman" w:hAnsi="Times New Roman"/>
                <w:sz w:val="20"/>
                <w:szCs w:val="20"/>
              </w:rPr>
              <w:t>E+0</w:t>
            </w:r>
            <w:r>
              <w:rPr>
                <w:rFonts w:ascii="Times New Roman" w:hAnsi="Times New Roman"/>
                <w:sz w:val="20"/>
                <w:szCs w:val="20"/>
              </w:rPr>
              <w:t>9</w:t>
            </w:r>
          </w:p>
        </w:tc>
        <w:tc>
          <w:tcPr>
            <w:tcW w:w="1533" w:type="pct"/>
            <w:shd w:val="clear" w:color="auto" w:fill="auto"/>
            <w:noWrap/>
            <w:hideMark/>
          </w:tcPr>
          <w:p w14:paraId="09EAF14E" w14:textId="075FCAD5" w:rsidR="00E03BA6" w:rsidRPr="00DF272B" w:rsidRDefault="00E03BA6" w:rsidP="00722662">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fldChar w:fldCharType="begin"/>
            </w:r>
            <w:r w:rsidR="00722662">
              <w:rPr>
                <w:rFonts w:ascii="Times New Roman" w:hAnsi="Times New Roman"/>
                <w:sz w:val="20"/>
                <w:szCs w:val="20"/>
              </w:rPr>
              <w:instrText xml:space="preserve"> ADDIN EN.CITE &lt;EndNote&gt;&lt;Cite&gt;&lt;Author&gt;Bastianoni&lt;/Author&gt;&lt;Year&gt;2009&lt;/Year&gt;&lt;RecNum&gt;1381&lt;/RecNum&gt;&lt;DisplayText&gt;(Bastianoni et al., 2009)&lt;/DisplayText&gt;&lt;record&gt;&lt;rec-number&gt;1381&lt;/rec-number&gt;&lt;foreign-keys&gt;&lt;key app="EN" db-id="rxszzzrslr9se9esxf45sr51ta2wexpfvf9s" timestamp="1534850967"&gt;1381&lt;/key&gt;&lt;/foreign-keys&gt;&lt;ref-type name="Journal Article"&gt;17&lt;/ref-type&gt;&lt;contributors&gt;&lt;authors&gt;&lt;author&gt;Bastianoni, S&lt;/author&gt;&lt;author&gt;Campbell, DE&lt;/author&gt;&lt;author&gt;Ridolfi, R&lt;/author&gt;&lt;author&gt;Pulselli, FM&lt;/author&gt;&lt;/authors&gt;&lt;/contributors&gt;&lt;titles&gt;&lt;title&gt;The solar transformity of petroleum fuels&lt;/title&gt;&lt;secondary-title&gt;Ecological modelling&lt;/secondary-title&gt;&lt;/titles&gt;&lt;periodical&gt;&lt;full-title&gt;Ecological Modelling&lt;/full-title&gt;&lt;abbr-1&gt;Ecol Model&lt;/abbr-1&gt;&lt;/periodical&gt;&lt;pages&gt;40-50&lt;/pages&gt;&lt;volume&gt;220&lt;/volume&gt;&lt;number&gt;1&lt;/number&gt;&lt;dates&gt;&lt;year&gt;2009&lt;/year&gt;&lt;/dates&gt;&lt;isbn&gt;0304-3800&lt;/isbn&gt;&lt;urls&gt;&lt;/urls&gt;&lt;/record&gt;&lt;/Cite&gt;&lt;/EndNote&gt;</w:instrText>
            </w:r>
            <w:r>
              <w:rPr>
                <w:rFonts w:ascii="Times New Roman" w:hAnsi="Times New Roman"/>
                <w:sz w:val="20"/>
                <w:szCs w:val="20"/>
              </w:rPr>
              <w:fldChar w:fldCharType="separate"/>
            </w:r>
            <w:r>
              <w:rPr>
                <w:rFonts w:ascii="Times New Roman" w:hAnsi="Times New Roman"/>
                <w:noProof/>
                <w:sz w:val="20"/>
                <w:szCs w:val="20"/>
              </w:rPr>
              <w:t>(Bastianoni et al., 2009)</w:t>
            </w:r>
            <w:r>
              <w:rPr>
                <w:rFonts w:ascii="Times New Roman" w:hAnsi="Times New Roman"/>
                <w:sz w:val="20"/>
                <w:szCs w:val="20"/>
              </w:rPr>
              <w:fldChar w:fldCharType="end"/>
            </w:r>
          </w:p>
        </w:tc>
      </w:tr>
      <w:tr w:rsidR="00E03BA6" w:rsidRPr="00DF272B" w14:paraId="183C3041" w14:textId="77777777" w:rsidTr="00FF0AF6">
        <w:trPr>
          <w:trHeight w:val="189"/>
        </w:trPr>
        <w:tc>
          <w:tcPr>
            <w:cnfStyle w:val="001000000000" w:firstRow="0" w:lastRow="0" w:firstColumn="1" w:lastColumn="0" w:oddVBand="0" w:evenVBand="0" w:oddHBand="0" w:evenHBand="0" w:firstRowFirstColumn="0" w:firstRowLastColumn="0" w:lastRowFirstColumn="0" w:lastRowLastColumn="0"/>
            <w:tcW w:w="1850" w:type="pct"/>
            <w:shd w:val="clear" w:color="auto" w:fill="auto"/>
            <w:noWrap/>
            <w:hideMark/>
          </w:tcPr>
          <w:p w14:paraId="215FC7BB" w14:textId="77777777" w:rsidR="00E03BA6" w:rsidRPr="00DF272B" w:rsidRDefault="00E03BA6" w:rsidP="00E03BA6">
            <w:pPr>
              <w:spacing w:after="160" w:line="259" w:lineRule="auto"/>
              <w:rPr>
                <w:rFonts w:ascii="Times New Roman" w:hAnsi="Times New Roman"/>
                <w:sz w:val="20"/>
                <w:szCs w:val="20"/>
              </w:rPr>
            </w:pPr>
            <w:r w:rsidRPr="00DF272B">
              <w:rPr>
                <w:rFonts w:ascii="Times New Roman" w:hAnsi="Times New Roman"/>
                <w:sz w:val="20"/>
                <w:szCs w:val="20"/>
              </w:rPr>
              <w:t>Machinery</w:t>
            </w:r>
          </w:p>
        </w:tc>
        <w:tc>
          <w:tcPr>
            <w:tcW w:w="654" w:type="pct"/>
            <w:shd w:val="clear" w:color="auto" w:fill="auto"/>
            <w:noWrap/>
            <w:hideMark/>
          </w:tcPr>
          <w:p w14:paraId="727E247A" w14:textId="02EDD729" w:rsidR="00E03BA6" w:rsidRPr="00DF272B" w:rsidRDefault="00E03BA6" w:rsidP="00E03BA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43285">
              <w:rPr>
                <w:rFonts w:ascii="Times New Roman" w:hAnsi="Times New Roman"/>
                <w:sz w:val="20"/>
                <w:szCs w:val="20"/>
              </w:rPr>
              <w:t>sej/g</w:t>
            </w:r>
          </w:p>
        </w:tc>
        <w:tc>
          <w:tcPr>
            <w:tcW w:w="963" w:type="pct"/>
            <w:shd w:val="clear" w:color="auto" w:fill="auto"/>
            <w:noWrap/>
            <w:hideMark/>
          </w:tcPr>
          <w:p w14:paraId="6C4A4A76" w14:textId="77777777" w:rsidR="00E03BA6" w:rsidRPr="00DF272B" w:rsidRDefault="00E03BA6" w:rsidP="00E03BA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F272B">
              <w:rPr>
                <w:rFonts w:ascii="Times New Roman" w:hAnsi="Times New Roman"/>
                <w:sz w:val="20"/>
                <w:szCs w:val="20"/>
              </w:rPr>
              <w:t>1.01E+10</w:t>
            </w:r>
          </w:p>
        </w:tc>
        <w:tc>
          <w:tcPr>
            <w:tcW w:w="1533" w:type="pct"/>
            <w:shd w:val="clear" w:color="auto" w:fill="auto"/>
            <w:noWrap/>
            <w:hideMark/>
          </w:tcPr>
          <w:p w14:paraId="791791AA" w14:textId="77777777" w:rsidR="00E03BA6" w:rsidRPr="00DF272B" w:rsidRDefault="00E03BA6" w:rsidP="00E03BA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F272B">
              <w:rPr>
                <w:rFonts w:ascii="Times New Roman" w:hAnsi="Times New Roman"/>
                <w:sz w:val="20"/>
                <w:szCs w:val="20"/>
              </w:rPr>
              <w:fldChar w:fldCharType="begin"/>
            </w:r>
            <w:r w:rsidRPr="00DF272B">
              <w:rPr>
                <w:rFonts w:ascii="Times New Roman" w:hAnsi="Times New Roman"/>
                <w:sz w:val="20"/>
                <w:szCs w:val="20"/>
              </w:rPr>
              <w:instrText xml:space="preserve"> ADDIN EN.CITE &lt;EndNote&gt;&lt;Cite&gt;&lt;Author&gt;Campbell&lt;/Author&gt;&lt;Year&gt;2005&lt;/Year&gt;&lt;RecNum&gt;1127&lt;/RecNum&gt;&lt;DisplayText&gt;(Campbell et al., 2005)&lt;/DisplayText&gt;&lt;record&gt;&lt;rec-number&gt;1127&lt;/rec-number&gt;&lt;foreign-keys&gt;&lt;key app="EN" db-id="r0rzasfwvv5ta9e2er6xxdxxvrfepre2txap" timestamp="1499225394"&gt;1127&lt;/key&gt;&lt;/foreign-keys&gt;&lt;ref-type name="Book"&gt;6&lt;/ref-type&gt;&lt;contributors&gt;&lt;authors&gt;&lt;author&gt;Campbell, Daniel E&lt;/author&gt;&lt;author&gt;Brandt-Williams, Sherry L&lt;/author&gt;&lt;author&gt;Meisch, Maria EA&lt;/author&gt;&lt;/authors&gt;&lt;/contributors&gt;&lt;titles&gt;&lt;title&gt;Environmental accounting using emergy: evaluation of the state of West Virginia&lt;/title&gt;&lt;/titles&gt;&lt;dates&gt;&lt;year&gt;2005&lt;/year&gt;&lt;/dates&gt;&lt;publisher&gt;US Environmental Protection Agency, Office of Research and Development, National Health and Environmental Effects Research Laboratory, Atlantic Ecology Division&lt;/publisher&gt;&lt;urls&gt;&lt;/urls&gt;&lt;/record&gt;&lt;/Cite&gt;&lt;/EndNote&gt;</w:instrText>
            </w:r>
            <w:r w:rsidRPr="00DF272B">
              <w:rPr>
                <w:rFonts w:ascii="Times New Roman" w:hAnsi="Times New Roman"/>
                <w:sz w:val="20"/>
                <w:szCs w:val="20"/>
              </w:rPr>
              <w:fldChar w:fldCharType="separate"/>
            </w:r>
            <w:r w:rsidRPr="00DF272B">
              <w:rPr>
                <w:rFonts w:ascii="Times New Roman" w:hAnsi="Times New Roman"/>
                <w:sz w:val="20"/>
                <w:szCs w:val="20"/>
              </w:rPr>
              <w:t>(Campbell et al., 2005)</w:t>
            </w:r>
            <w:r w:rsidRPr="00DF272B">
              <w:rPr>
                <w:rFonts w:ascii="Times New Roman" w:hAnsi="Times New Roman"/>
                <w:sz w:val="20"/>
                <w:szCs w:val="20"/>
              </w:rPr>
              <w:fldChar w:fldCharType="end"/>
            </w:r>
          </w:p>
        </w:tc>
      </w:tr>
      <w:tr w:rsidR="00E03BA6" w:rsidRPr="00DF272B" w14:paraId="0305EE85" w14:textId="77777777" w:rsidTr="00FF0AF6">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850" w:type="pct"/>
            <w:shd w:val="clear" w:color="auto" w:fill="auto"/>
            <w:noWrap/>
            <w:hideMark/>
          </w:tcPr>
          <w:p w14:paraId="5813ED14" w14:textId="77777777" w:rsidR="00E03BA6" w:rsidRPr="00DF272B" w:rsidRDefault="00E03BA6" w:rsidP="00E03BA6">
            <w:pPr>
              <w:spacing w:after="160" w:line="259" w:lineRule="auto"/>
              <w:rPr>
                <w:rFonts w:ascii="Times New Roman" w:hAnsi="Times New Roman"/>
                <w:sz w:val="20"/>
                <w:szCs w:val="20"/>
              </w:rPr>
            </w:pPr>
            <w:r w:rsidRPr="00DF272B">
              <w:rPr>
                <w:rFonts w:ascii="Times New Roman" w:hAnsi="Times New Roman"/>
                <w:sz w:val="20"/>
                <w:szCs w:val="20"/>
              </w:rPr>
              <w:t>Electricity - Pakistan</w:t>
            </w:r>
          </w:p>
        </w:tc>
        <w:tc>
          <w:tcPr>
            <w:tcW w:w="654" w:type="pct"/>
            <w:shd w:val="clear" w:color="auto" w:fill="auto"/>
            <w:noWrap/>
            <w:hideMark/>
          </w:tcPr>
          <w:p w14:paraId="0F7AEC57" w14:textId="7668D980" w:rsidR="00E03BA6" w:rsidRPr="00DF272B" w:rsidRDefault="00E03BA6" w:rsidP="00E03BA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11D3D">
              <w:rPr>
                <w:rFonts w:ascii="Times New Roman" w:hAnsi="Times New Roman"/>
                <w:sz w:val="20"/>
                <w:szCs w:val="20"/>
              </w:rPr>
              <w:t>sej/J</w:t>
            </w:r>
          </w:p>
        </w:tc>
        <w:tc>
          <w:tcPr>
            <w:tcW w:w="963" w:type="pct"/>
            <w:shd w:val="clear" w:color="auto" w:fill="auto"/>
            <w:noWrap/>
            <w:hideMark/>
          </w:tcPr>
          <w:p w14:paraId="79C9716F" w14:textId="77777777" w:rsidR="00E03BA6" w:rsidRPr="00DF272B" w:rsidRDefault="00E03BA6" w:rsidP="00E03BA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F272B">
              <w:rPr>
                <w:rFonts w:ascii="Times New Roman" w:hAnsi="Times New Roman"/>
                <w:sz w:val="20"/>
                <w:szCs w:val="20"/>
              </w:rPr>
              <w:t>2.20E+05</w:t>
            </w:r>
          </w:p>
        </w:tc>
        <w:tc>
          <w:tcPr>
            <w:tcW w:w="1533" w:type="pct"/>
            <w:shd w:val="clear" w:color="auto" w:fill="auto"/>
            <w:noWrap/>
            <w:hideMark/>
          </w:tcPr>
          <w:p w14:paraId="4011B97E" w14:textId="0AE74D89" w:rsidR="00E03BA6" w:rsidRPr="00DF272B" w:rsidRDefault="00E03BA6" w:rsidP="004876D4">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F272B">
              <w:rPr>
                <w:rFonts w:ascii="Times New Roman" w:hAnsi="Times New Roman"/>
                <w:sz w:val="20"/>
                <w:szCs w:val="20"/>
              </w:rPr>
              <w:fldChar w:fldCharType="begin"/>
            </w:r>
            <w:r w:rsidR="004876D4">
              <w:rPr>
                <w:rFonts w:ascii="Times New Roman" w:hAnsi="Times New Roman"/>
                <w:sz w:val="20"/>
                <w:szCs w:val="20"/>
              </w:rPr>
              <w:instrText xml:space="preserve"> ADDIN EN.CITE &lt;EndNote&gt;&lt;Cite&gt;&lt;Author&gt;Sweeney&lt;/Author&gt;&lt;Year&gt;2009&lt;/Year&gt;&lt;RecNum&gt;791&lt;/RecNum&gt;&lt;DisplayText&gt;(Sweeney et al., 2009)&lt;/DisplayText&gt;&lt;record&gt;&lt;rec-number&gt;791&lt;/rec-number&gt;&lt;foreign-keys&gt;&lt;key app="EN" db-id="rxszzzrslr9se9esxf45sr51ta2wexpfvf9s" timestamp="1534850620"&gt;791&lt;/key&gt;&lt;/foreign-keys&gt;&lt;ref-type name="Web Page"&gt;12&lt;/ref-type&gt;&lt;contributors&gt;&lt;authors&gt;&lt;author&gt;Sweeney, S&lt;/author&gt;&lt;author&gt;Cohen, M&lt;/author&gt;&lt;author&gt;King, D&lt;/author&gt;&lt;author&gt;Brown, M&lt;/author&gt;&lt;/authors&gt;&lt;/contributors&gt;&lt;titles&gt;&lt;title&gt;National Environmental Accounting Database&lt;/title&gt;&lt;/titles&gt;&lt;dates&gt;&lt;year&gt;2009&lt;/year&gt;&lt;/dates&gt;&lt;urls&gt;&lt;related-urls&gt;&lt;url&gt;http://www.cep.ees.ufl.edu/nead/&lt;/url&gt;&lt;/related-urls&gt;&lt;/urls&gt;&lt;access-date&gt;10 March, 2017&lt;/access-date&gt;&lt;/record&gt;&lt;/Cite&gt;&lt;/EndNote&gt;</w:instrText>
            </w:r>
            <w:r w:rsidRPr="00DF272B">
              <w:rPr>
                <w:rFonts w:ascii="Times New Roman" w:hAnsi="Times New Roman"/>
                <w:sz w:val="20"/>
                <w:szCs w:val="20"/>
              </w:rPr>
              <w:fldChar w:fldCharType="separate"/>
            </w:r>
            <w:r w:rsidRPr="00DF272B">
              <w:rPr>
                <w:rFonts w:ascii="Times New Roman" w:hAnsi="Times New Roman"/>
                <w:noProof/>
                <w:sz w:val="20"/>
                <w:szCs w:val="20"/>
              </w:rPr>
              <w:t>(Sweeney et al., 2009)</w:t>
            </w:r>
            <w:r w:rsidRPr="00DF272B">
              <w:rPr>
                <w:rFonts w:ascii="Times New Roman" w:hAnsi="Times New Roman"/>
                <w:sz w:val="20"/>
                <w:szCs w:val="20"/>
              </w:rPr>
              <w:fldChar w:fldCharType="end"/>
            </w:r>
          </w:p>
        </w:tc>
      </w:tr>
      <w:tr w:rsidR="00E03BA6" w:rsidRPr="00DF272B" w14:paraId="21F00B21" w14:textId="77777777" w:rsidTr="00FF0AF6">
        <w:trPr>
          <w:trHeight w:val="88"/>
        </w:trPr>
        <w:tc>
          <w:tcPr>
            <w:cnfStyle w:val="001000000000" w:firstRow="0" w:lastRow="0" w:firstColumn="1" w:lastColumn="0" w:oddVBand="0" w:evenVBand="0" w:oddHBand="0" w:evenHBand="0" w:firstRowFirstColumn="0" w:firstRowLastColumn="0" w:lastRowFirstColumn="0" w:lastRowLastColumn="0"/>
            <w:tcW w:w="1850" w:type="pct"/>
            <w:shd w:val="clear" w:color="auto" w:fill="auto"/>
            <w:noWrap/>
            <w:hideMark/>
          </w:tcPr>
          <w:p w14:paraId="39B199E0" w14:textId="77777777" w:rsidR="00E03BA6" w:rsidRPr="00DF272B" w:rsidRDefault="00E03BA6" w:rsidP="00E03BA6">
            <w:pPr>
              <w:spacing w:after="160" w:line="259" w:lineRule="auto"/>
              <w:rPr>
                <w:rFonts w:ascii="Times New Roman" w:hAnsi="Times New Roman"/>
                <w:sz w:val="20"/>
                <w:szCs w:val="20"/>
              </w:rPr>
            </w:pPr>
            <w:r w:rsidRPr="00DF272B">
              <w:rPr>
                <w:rFonts w:ascii="Times New Roman" w:hAnsi="Times New Roman"/>
                <w:sz w:val="20"/>
                <w:szCs w:val="20"/>
              </w:rPr>
              <w:t>Labor</w:t>
            </w:r>
          </w:p>
        </w:tc>
        <w:tc>
          <w:tcPr>
            <w:tcW w:w="654" w:type="pct"/>
            <w:shd w:val="clear" w:color="auto" w:fill="auto"/>
            <w:noWrap/>
            <w:hideMark/>
          </w:tcPr>
          <w:p w14:paraId="6D68F0ED" w14:textId="5BC76085" w:rsidR="00E03BA6" w:rsidRPr="00DF272B" w:rsidRDefault="00E03BA6" w:rsidP="00E03BA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sej/hr</w:t>
            </w:r>
          </w:p>
        </w:tc>
        <w:tc>
          <w:tcPr>
            <w:tcW w:w="963" w:type="pct"/>
            <w:shd w:val="clear" w:color="auto" w:fill="auto"/>
            <w:noWrap/>
            <w:hideMark/>
          </w:tcPr>
          <w:p w14:paraId="6DEFAA08" w14:textId="77777777" w:rsidR="00E03BA6" w:rsidRPr="00DF272B" w:rsidRDefault="00E03BA6" w:rsidP="00E03BA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3.09</w:t>
            </w:r>
            <w:r w:rsidRPr="00DF272B">
              <w:rPr>
                <w:rFonts w:ascii="Times New Roman" w:hAnsi="Times New Roman"/>
                <w:sz w:val="20"/>
                <w:szCs w:val="20"/>
              </w:rPr>
              <w:t>E+</w:t>
            </w:r>
            <w:r>
              <w:rPr>
                <w:rFonts w:ascii="Times New Roman" w:hAnsi="Times New Roman"/>
                <w:sz w:val="20"/>
                <w:szCs w:val="20"/>
              </w:rPr>
              <w:t>12</w:t>
            </w:r>
          </w:p>
        </w:tc>
        <w:tc>
          <w:tcPr>
            <w:tcW w:w="1533" w:type="pct"/>
            <w:shd w:val="clear" w:color="auto" w:fill="auto"/>
            <w:noWrap/>
            <w:hideMark/>
          </w:tcPr>
          <w:p w14:paraId="1E5AF184" w14:textId="74536C3B" w:rsidR="00E03BA6" w:rsidRPr="00DF272B" w:rsidRDefault="00E03BA6" w:rsidP="00D13471">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fldChar w:fldCharType="begin"/>
            </w:r>
            <w:r w:rsidR="00D13471">
              <w:rPr>
                <w:rFonts w:ascii="Times New Roman" w:hAnsi="Times New Roman"/>
                <w:sz w:val="20"/>
                <w:szCs w:val="20"/>
              </w:rPr>
              <w:instrText xml:space="preserve"> ADDIN EN.CITE &lt;EndNote&gt;&lt;Cite&gt;&lt;Author&gt;Ali&lt;/Author&gt;&lt;Year&gt;2018&lt;/Year&gt;&lt;RecNum&gt;1390&lt;/RecNum&gt;&lt;DisplayText&gt;(Ali, Mustafa et al., 2018)&lt;/DisplayText&gt;&lt;record&gt;&lt;rec-number&gt;1390&lt;/rec-number&gt;&lt;foreign-keys&gt;&lt;key app="EN" db-id="r0rzasfwvv5ta9e2er6xxdxxvrfepre2txap" timestamp="1513732480"&gt;1390&lt;/key&gt;&lt;/foreign-keys&gt;&lt;ref-type name="Journal Article"&gt;17&lt;/ref-type&gt;&lt;contributors&gt;&lt;authors&gt;&lt;author&gt;Ali, Mustafa&lt;/author&gt;&lt;author&gt;Marvuglia, Antonino&lt;/author&gt;&lt;author&gt;Geng, Yong&lt;/author&gt;&lt;author&gt;Chaudhry, Nawaz&lt;/author&gt;&lt;author&gt;Khokhar, Shahid&lt;/author&gt;&lt;/authors&gt;&lt;/contributors&gt;&lt;titles&gt;&lt;title&gt;Emergy based carbon footprinting of household solid waste management scenarios in Pakistan&lt;/title&gt;&lt;secondary-title&gt;Resources, Conservation and Recycling&lt;/secondary-title&gt;&lt;/titles&gt;&lt;periodical&gt;&lt;full-title&gt;Resources, Conservation and Recycling&lt;/full-title&gt;&lt;/periodical&gt;&lt;pages&gt;283-296&lt;/pages&gt;&lt;volume&gt;131&lt;/volume&gt;&lt;keywords&gt;&lt;keyword&gt;Emergy accounting&lt;/keyword&gt;&lt;keyword&gt;Life cycle perspective&lt;/keyword&gt;&lt;keyword&gt;Greenhouse gas&lt;/keyword&gt;&lt;keyword&gt;Emissions&lt;/keyword&gt;&lt;keyword&gt;Waste disposal&lt;/keyword&gt;&lt;/keywords&gt;&lt;dates&gt;&lt;year&gt;2018&lt;/year&gt;&lt;pub-dates&gt;&lt;date&gt;2017/11/06/&lt;/date&gt;&lt;/pub-dates&gt;&lt;/dates&gt;&lt;isbn&gt;09213449&lt;/isbn&gt;&lt;urls&gt;&lt;related-urls&gt;&lt;url&gt;http://www.sciencedirect.com/science/article/pii/S0921344917303300&lt;/url&gt;&lt;/related-urls&gt;&lt;/urls&gt;&lt;electronic-resource-num&gt;10.1016/j.resconrec.2017.10.011&lt;/electronic-resource-num&gt;&lt;/record&gt;&lt;/Cite&gt;&lt;/EndNote&gt;</w:instrText>
            </w:r>
            <w:r>
              <w:rPr>
                <w:rFonts w:ascii="Times New Roman" w:hAnsi="Times New Roman"/>
                <w:sz w:val="20"/>
                <w:szCs w:val="20"/>
              </w:rPr>
              <w:fldChar w:fldCharType="separate"/>
            </w:r>
            <w:r w:rsidR="00D13471">
              <w:rPr>
                <w:rFonts w:ascii="Times New Roman" w:hAnsi="Times New Roman"/>
                <w:noProof/>
                <w:sz w:val="20"/>
                <w:szCs w:val="20"/>
              </w:rPr>
              <w:t>(Ali et al., 2018)</w:t>
            </w:r>
            <w:r>
              <w:rPr>
                <w:rFonts w:ascii="Times New Roman" w:hAnsi="Times New Roman"/>
                <w:sz w:val="20"/>
                <w:szCs w:val="20"/>
              </w:rPr>
              <w:fldChar w:fldCharType="end"/>
            </w:r>
          </w:p>
        </w:tc>
      </w:tr>
      <w:tr w:rsidR="00E03BA6" w:rsidRPr="00DF272B" w14:paraId="5B2E40B2" w14:textId="77777777" w:rsidTr="00FF0AF6">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850" w:type="pct"/>
            <w:shd w:val="clear" w:color="auto" w:fill="auto"/>
            <w:noWrap/>
            <w:hideMark/>
          </w:tcPr>
          <w:p w14:paraId="10E7B0FB" w14:textId="77777777" w:rsidR="00E03BA6" w:rsidRPr="00DF272B" w:rsidRDefault="00E03BA6" w:rsidP="00E03BA6">
            <w:pPr>
              <w:spacing w:after="160" w:line="259" w:lineRule="auto"/>
              <w:rPr>
                <w:rFonts w:ascii="Times New Roman" w:hAnsi="Times New Roman"/>
                <w:sz w:val="20"/>
                <w:szCs w:val="20"/>
              </w:rPr>
            </w:pPr>
            <w:r w:rsidRPr="00DF272B">
              <w:rPr>
                <w:rFonts w:ascii="Times New Roman" w:hAnsi="Times New Roman"/>
                <w:sz w:val="20"/>
                <w:szCs w:val="20"/>
              </w:rPr>
              <w:t>Seeds</w:t>
            </w:r>
          </w:p>
        </w:tc>
        <w:tc>
          <w:tcPr>
            <w:tcW w:w="654" w:type="pct"/>
            <w:shd w:val="clear" w:color="auto" w:fill="auto"/>
            <w:noWrap/>
            <w:hideMark/>
          </w:tcPr>
          <w:p w14:paraId="237D454F" w14:textId="3ADD1972" w:rsidR="00E03BA6" w:rsidRPr="00DF272B" w:rsidRDefault="00E03BA6" w:rsidP="00E03BA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sej/</w:t>
            </w:r>
            <w:r w:rsidRPr="00DF272B">
              <w:rPr>
                <w:rFonts w:ascii="Times New Roman" w:hAnsi="Times New Roman"/>
                <w:sz w:val="20"/>
                <w:szCs w:val="20"/>
              </w:rPr>
              <w:t>J</w:t>
            </w:r>
          </w:p>
        </w:tc>
        <w:tc>
          <w:tcPr>
            <w:tcW w:w="963" w:type="pct"/>
            <w:shd w:val="clear" w:color="auto" w:fill="auto"/>
            <w:noWrap/>
            <w:hideMark/>
          </w:tcPr>
          <w:p w14:paraId="6C0DBBC9" w14:textId="6F77F337" w:rsidR="00E03BA6" w:rsidRPr="00DF272B" w:rsidRDefault="00E03BA6" w:rsidP="00E03BA6">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71AF0">
              <w:rPr>
                <w:rFonts w:ascii="Times New Roman" w:hAnsi="Times New Roman"/>
                <w:sz w:val="20"/>
                <w:szCs w:val="20"/>
                <w:lang w:val="en-GB"/>
              </w:rPr>
              <w:t>2.55E+05</w:t>
            </w:r>
          </w:p>
        </w:tc>
        <w:tc>
          <w:tcPr>
            <w:tcW w:w="1533" w:type="pct"/>
            <w:shd w:val="clear" w:color="auto" w:fill="auto"/>
            <w:noWrap/>
            <w:hideMark/>
          </w:tcPr>
          <w:p w14:paraId="65E9F378" w14:textId="1529B26C" w:rsidR="00E03BA6" w:rsidRPr="00DF272B" w:rsidRDefault="00E03BA6" w:rsidP="00722662">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fldChar w:fldCharType="begin"/>
            </w:r>
            <w:r w:rsidR="00722662">
              <w:rPr>
                <w:rFonts w:ascii="Times New Roman" w:hAnsi="Times New Roman"/>
                <w:sz w:val="20"/>
                <w:szCs w:val="20"/>
              </w:rPr>
              <w:instrText xml:space="preserve"> ADDIN EN.CITE &lt;EndNote&gt;&lt;Cite&gt;&lt;Author&gt;Zhang&lt;/Author&gt;&lt;Year&gt;2016&lt;/Year&gt;&lt;RecNum&gt;1212&lt;/RecNum&gt;&lt;DisplayText&gt;(Zhang et al., 2016)&lt;/DisplayText&gt;&lt;record&gt;&lt;rec-number&gt;1212&lt;/rec-number&gt;&lt;foreign-keys&gt;&lt;key app="EN" db-id="rxszzzrslr9se9esxf45sr51ta2wexpfvf9s" timestamp="1534850872"&gt;1212&lt;/key&gt;&lt;/foreign-keys&gt;&lt;ref-type name="Journal Article"&gt;17&lt;/ref-type&gt;&lt;contributors&gt;&lt;authors&gt;&lt;author&gt;Zhang, Xiao-Hong&lt;/author&gt;&lt;author&gt;Zhang, Rong&lt;/author&gt;&lt;author&gt;Wu, Jun&lt;/author&gt;&lt;author&gt;Zhang, Yan-Zong&lt;/author&gt;&lt;author&gt;Lin, Li-Li&lt;/author&gt;&lt;author&gt;Deng, Shi-Huai&lt;/author&gt;&lt;author&gt;Li, Li&lt;/author&gt;&lt;author&gt;Yang, Gang&lt;/author&gt;&lt;author&gt;Yu, Xiao-Yu&lt;/author&gt;&lt;author&gt;Qi, Hui&lt;/author&gt;&lt;/authors&gt;&lt;/contributors&gt;&lt;titles&gt;&lt;title&gt;An emergy evaluation of the sustainability of Chinese crop production system during 2000–2010&lt;/title&gt;&lt;secondary-title&gt;Ecological Indicators&lt;/secondary-title&gt;&lt;/titles&gt;&lt;periodical&gt;&lt;full-title&gt;Ecological Indicators&lt;/full-title&gt;&lt;/periodical&gt;&lt;pages&gt;622-633&lt;/pages&gt;&lt;volume&gt;60&lt;/volume&gt;&lt;dates&gt;&lt;year&gt;2016&lt;/year&gt;&lt;/dates&gt;&lt;isbn&gt;1470-160X&lt;/isbn&gt;&lt;urls&gt;&lt;/urls&gt;&lt;/record&gt;&lt;/Cite&gt;&lt;/EndNote&gt;</w:instrText>
            </w:r>
            <w:r>
              <w:rPr>
                <w:rFonts w:ascii="Times New Roman" w:hAnsi="Times New Roman"/>
                <w:sz w:val="20"/>
                <w:szCs w:val="20"/>
              </w:rPr>
              <w:fldChar w:fldCharType="separate"/>
            </w:r>
            <w:r>
              <w:rPr>
                <w:rFonts w:ascii="Times New Roman" w:hAnsi="Times New Roman"/>
                <w:noProof/>
                <w:sz w:val="20"/>
                <w:szCs w:val="20"/>
              </w:rPr>
              <w:t>(Zhang et al., 2016)</w:t>
            </w:r>
            <w:r>
              <w:rPr>
                <w:rFonts w:ascii="Times New Roman" w:hAnsi="Times New Roman"/>
                <w:sz w:val="20"/>
                <w:szCs w:val="20"/>
              </w:rPr>
              <w:fldChar w:fldCharType="end"/>
            </w:r>
          </w:p>
        </w:tc>
      </w:tr>
      <w:tr w:rsidR="00E03BA6" w:rsidRPr="00DF272B" w14:paraId="51C75FD9" w14:textId="77777777" w:rsidTr="00FF0AF6">
        <w:trPr>
          <w:trHeight w:val="287"/>
        </w:trPr>
        <w:tc>
          <w:tcPr>
            <w:cnfStyle w:val="001000000000" w:firstRow="0" w:lastRow="0" w:firstColumn="1" w:lastColumn="0" w:oddVBand="0" w:evenVBand="0" w:oddHBand="0" w:evenHBand="0" w:firstRowFirstColumn="0" w:firstRowLastColumn="0" w:lastRowFirstColumn="0" w:lastRowLastColumn="0"/>
            <w:tcW w:w="1850" w:type="pct"/>
            <w:shd w:val="clear" w:color="auto" w:fill="auto"/>
            <w:noWrap/>
          </w:tcPr>
          <w:p w14:paraId="06AFC216" w14:textId="149426FC" w:rsidR="00E03BA6" w:rsidRPr="00DF272B" w:rsidRDefault="00E03BA6" w:rsidP="00E03BA6">
            <w:pPr>
              <w:spacing w:after="160" w:line="259" w:lineRule="auto"/>
              <w:rPr>
                <w:rFonts w:ascii="Times New Roman" w:hAnsi="Times New Roman"/>
                <w:sz w:val="20"/>
                <w:szCs w:val="20"/>
              </w:rPr>
            </w:pPr>
            <w:r w:rsidRPr="00DF272B">
              <w:rPr>
                <w:rFonts w:ascii="Times New Roman" w:hAnsi="Times New Roman"/>
                <w:sz w:val="20"/>
                <w:szCs w:val="20"/>
              </w:rPr>
              <w:t>P</w:t>
            </w:r>
            <w:r>
              <w:rPr>
                <w:rFonts w:ascii="Times New Roman" w:hAnsi="Times New Roman"/>
                <w:sz w:val="20"/>
                <w:szCs w:val="20"/>
              </w:rPr>
              <w:t xml:space="preserve">urchased </w:t>
            </w:r>
            <w:r w:rsidRPr="00DF272B">
              <w:rPr>
                <w:rFonts w:ascii="Times New Roman" w:hAnsi="Times New Roman"/>
                <w:sz w:val="20"/>
                <w:szCs w:val="20"/>
              </w:rPr>
              <w:t>Renewable Sources (F</w:t>
            </w:r>
            <w:r>
              <w:rPr>
                <w:rFonts w:ascii="Times New Roman" w:hAnsi="Times New Roman"/>
                <w:sz w:val="20"/>
                <w:szCs w:val="20"/>
                <w:vertAlign w:val="subscript"/>
              </w:rPr>
              <w:t>R</w:t>
            </w:r>
            <w:r w:rsidRPr="00DF272B">
              <w:rPr>
                <w:rFonts w:ascii="Times New Roman" w:hAnsi="Times New Roman"/>
                <w:sz w:val="20"/>
                <w:szCs w:val="20"/>
              </w:rPr>
              <w:t>)</w:t>
            </w:r>
          </w:p>
        </w:tc>
        <w:tc>
          <w:tcPr>
            <w:tcW w:w="654" w:type="pct"/>
            <w:shd w:val="clear" w:color="auto" w:fill="auto"/>
            <w:noWrap/>
          </w:tcPr>
          <w:p w14:paraId="1FB5871B" w14:textId="77777777" w:rsidR="00E03BA6" w:rsidRPr="00DF272B" w:rsidRDefault="00E03BA6" w:rsidP="00E03BA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c>
          <w:tcPr>
            <w:tcW w:w="963" w:type="pct"/>
            <w:shd w:val="clear" w:color="auto" w:fill="auto"/>
            <w:noWrap/>
          </w:tcPr>
          <w:p w14:paraId="120CEABB" w14:textId="77777777" w:rsidR="00E03BA6" w:rsidRPr="00DF272B" w:rsidRDefault="00E03BA6" w:rsidP="00E03BA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533" w:type="pct"/>
            <w:shd w:val="clear" w:color="auto" w:fill="auto"/>
            <w:noWrap/>
          </w:tcPr>
          <w:p w14:paraId="1495CC32" w14:textId="77777777" w:rsidR="00E03BA6" w:rsidRPr="00DF272B" w:rsidRDefault="00E03BA6" w:rsidP="00E03BA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E03BA6" w:rsidRPr="00DF272B" w14:paraId="704CA464" w14:textId="77777777" w:rsidTr="00FF0AF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850" w:type="pct"/>
            <w:shd w:val="clear" w:color="auto" w:fill="auto"/>
            <w:noWrap/>
          </w:tcPr>
          <w:p w14:paraId="60B4C578" w14:textId="6F69351E" w:rsidR="00E03BA6" w:rsidRPr="00DF272B" w:rsidRDefault="00E03BA6" w:rsidP="00E03BA6">
            <w:pPr>
              <w:spacing w:after="160" w:line="259" w:lineRule="auto"/>
              <w:rPr>
                <w:rFonts w:ascii="Times New Roman" w:hAnsi="Times New Roman"/>
                <w:sz w:val="20"/>
                <w:szCs w:val="20"/>
              </w:rPr>
            </w:pPr>
            <w:r w:rsidRPr="00DF272B">
              <w:rPr>
                <w:rFonts w:ascii="Times New Roman" w:hAnsi="Times New Roman"/>
                <w:sz w:val="20"/>
                <w:szCs w:val="20"/>
              </w:rPr>
              <w:t>Irrigating Water</w:t>
            </w:r>
          </w:p>
        </w:tc>
        <w:tc>
          <w:tcPr>
            <w:tcW w:w="654" w:type="pct"/>
            <w:shd w:val="clear" w:color="auto" w:fill="auto"/>
            <w:noWrap/>
          </w:tcPr>
          <w:p w14:paraId="12086C94" w14:textId="3227BA42" w:rsidR="00E03BA6" w:rsidRPr="00DF272B" w:rsidRDefault="00E03BA6" w:rsidP="00E03BA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Pr>
                <w:rFonts w:ascii="Times New Roman" w:hAnsi="Times New Roman"/>
                <w:sz w:val="20"/>
                <w:szCs w:val="20"/>
              </w:rPr>
              <w:t>sej/g</w:t>
            </w:r>
          </w:p>
        </w:tc>
        <w:tc>
          <w:tcPr>
            <w:tcW w:w="963" w:type="pct"/>
            <w:shd w:val="clear" w:color="auto" w:fill="auto"/>
            <w:noWrap/>
          </w:tcPr>
          <w:p w14:paraId="683A3764" w14:textId="39214148" w:rsidR="00E03BA6" w:rsidRPr="00DF272B" w:rsidRDefault="00E03BA6" w:rsidP="00E03BA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F272B">
              <w:rPr>
                <w:rFonts w:ascii="Times New Roman" w:hAnsi="Times New Roman"/>
                <w:sz w:val="20"/>
                <w:szCs w:val="20"/>
              </w:rPr>
              <w:t>5.77E+05</w:t>
            </w:r>
          </w:p>
        </w:tc>
        <w:tc>
          <w:tcPr>
            <w:tcW w:w="1533" w:type="pct"/>
            <w:shd w:val="clear" w:color="auto" w:fill="auto"/>
            <w:noWrap/>
          </w:tcPr>
          <w:p w14:paraId="1C6BD810" w14:textId="7057EDD4" w:rsidR="00E03BA6" w:rsidRPr="00DF272B" w:rsidRDefault="00E03BA6" w:rsidP="00722662">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F272B">
              <w:rPr>
                <w:rFonts w:ascii="Times New Roman" w:hAnsi="Times New Roman"/>
                <w:sz w:val="20"/>
                <w:szCs w:val="20"/>
              </w:rPr>
              <w:fldChar w:fldCharType="begin"/>
            </w:r>
            <w:r w:rsidR="00722662">
              <w:rPr>
                <w:rFonts w:ascii="Times New Roman" w:hAnsi="Times New Roman"/>
                <w:sz w:val="20"/>
                <w:szCs w:val="20"/>
              </w:rPr>
              <w:instrText xml:space="preserve"> ADDIN EN.CITE &lt;EndNote&gt;&lt;Cite&gt;&lt;Author&gt;Ghisellini&lt;/Author&gt;&lt;Year&gt;2014&lt;/Year&gt;&lt;RecNum&gt;1374&lt;/RecNum&gt;&lt;DisplayText&gt;(Ghisellini et al., 2014)&lt;/DisplayText&gt;&lt;record&gt;&lt;rec-number&gt;1374&lt;/rec-number&gt;&lt;foreign-keys&gt;&lt;key app="EN" db-id="rxszzzrslr9se9esxf45sr51ta2wexpfvf9s" timestamp="1534850962"&gt;1374&lt;/key&gt;&lt;/foreign-keys&gt;&lt;ref-type name="Journal Article"&gt;17&lt;/ref-type&gt;&lt;contributors&gt;&lt;authors&gt;&lt;author&gt;Ghisellini, Patrizia&lt;/author&gt;&lt;author&gt;Zucaro, Amalia&lt;/author&gt;&lt;author&gt;Viglia, Silvio&lt;/author&gt;&lt;author&gt;Ulgiati, Sergio&lt;/author&gt;&lt;/authors&gt;&lt;/contributors&gt;&lt;titles&gt;&lt;title&gt;Monitoring and evaluating the sustainability of Italian agricultural system. An emergy decomposition analysis&lt;/title&gt;&lt;secondary-title&gt;Ecological Modelling&lt;/secondary-title&gt;&lt;/titles&gt;&lt;periodical&gt;&lt;full-title&gt;Ecological Modelling&lt;/full-title&gt;&lt;abbr-1&gt;Ecol Model&lt;/abbr-1&gt;&lt;/periodical&gt;&lt;pages&gt;132-148&lt;/pages&gt;&lt;volume&gt;271&lt;/volume&gt;&lt;number&gt;Supplement C&lt;/number&gt;&lt;keywords&gt;&lt;keyword&gt;Sustainable agriculture&lt;/keyword&gt;&lt;keyword&gt;Emergy&lt;/keyword&gt;&lt;keyword&gt;Decomposition analysis&lt;/keyword&gt;&lt;keyword&gt;Italian agriculture&lt;/keyword&gt;&lt;/keywords&gt;&lt;dates&gt;&lt;year&gt;2014&lt;/year&gt;&lt;pub-dates&gt;&lt;date&gt;2014/01/10/&lt;/date&gt;&lt;/pub-dates&gt;&lt;/dates&gt;&lt;isbn&gt;0304-3800&lt;/isbn&gt;&lt;urls&gt;&lt;related-urls&gt;&lt;url&gt;http://www.sciencedirect.com/science/article/pii/S0304380013000987&lt;/url&gt;&lt;/related-urls&gt;&lt;/urls&gt;&lt;electronic-resource-num&gt;https://doi.org/10.1016/j.ecolmodel.2013.02.014&lt;/electronic-resource-num&gt;&lt;/record&gt;&lt;/Cite&gt;&lt;/EndNote&gt;</w:instrText>
            </w:r>
            <w:r w:rsidRPr="00DF272B">
              <w:rPr>
                <w:rFonts w:ascii="Times New Roman" w:hAnsi="Times New Roman"/>
                <w:sz w:val="20"/>
                <w:szCs w:val="20"/>
              </w:rPr>
              <w:fldChar w:fldCharType="separate"/>
            </w:r>
            <w:r w:rsidRPr="00DF272B">
              <w:rPr>
                <w:rFonts w:ascii="Times New Roman" w:hAnsi="Times New Roman"/>
                <w:noProof/>
                <w:sz w:val="20"/>
                <w:szCs w:val="20"/>
              </w:rPr>
              <w:t>(Ghisellini et al., 2014)</w:t>
            </w:r>
            <w:r w:rsidRPr="00DF272B">
              <w:rPr>
                <w:rFonts w:ascii="Times New Roman" w:hAnsi="Times New Roman"/>
                <w:sz w:val="20"/>
                <w:szCs w:val="20"/>
              </w:rPr>
              <w:fldChar w:fldCharType="end"/>
            </w:r>
          </w:p>
        </w:tc>
      </w:tr>
      <w:tr w:rsidR="00E03BA6" w:rsidRPr="00DF272B" w14:paraId="07B64A7D" w14:textId="77777777" w:rsidTr="00FF0AF6">
        <w:trPr>
          <w:trHeight w:val="287"/>
        </w:trPr>
        <w:tc>
          <w:tcPr>
            <w:cnfStyle w:val="001000000000" w:firstRow="0" w:lastRow="0" w:firstColumn="1" w:lastColumn="0" w:oddVBand="0" w:evenVBand="0" w:oddHBand="0" w:evenHBand="0" w:firstRowFirstColumn="0" w:firstRowLastColumn="0" w:lastRowFirstColumn="0" w:lastRowLastColumn="0"/>
            <w:tcW w:w="1850" w:type="pct"/>
            <w:shd w:val="clear" w:color="auto" w:fill="auto"/>
            <w:noWrap/>
            <w:hideMark/>
          </w:tcPr>
          <w:p w14:paraId="1874E168" w14:textId="77777777" w:rsidR="00E03BA6" w:rsidRPr="00DF272B" w:rsidRDefault="00E03BA6" w:rsidP="00E03BA6">
            <w:pPr>
              <w:spacing w:after="160" w:line="259" w:lineRule="auto"/>
              <w:rPr>
                <w:rFonts w:ascii="Times New Roman" w:hAnsi="Times New Roman"/>
                <w:sz w:val="20"/>
                <w:szCs w:val="20"/>
              </w:rPr>
            </w:pPr>
            <w:r w:rsidRPr="00DF272B">
              <w:rPr>
                <w:rFonts w:ascii="Times New Roman" w:hAnsi="Times New Roman"/>
                <w:sz w:val="20"/>
                <w:szCs w:val="20"/>
              </w:rPr>
              <w:t>Outputs (Y)</w:t>
            </w:r>
          </w:p>
        </w:tc>
        <w:tc>
          <w:tcPr>
            <w:tcW w:w="654" w:type="pct"/>
            <w:shd w:val="clear" w:color="auto" w:fill="auto"/>
            <w:noWrap/>
            <w:hideMark/>
          </w:tcPr>
          <w:p w14:paraId="56F8061B" w14:textId="77777777" w:rsidR="00E03BA6" w:rsidRPr="00DF272B" w:rsidRDefault="00E03BA6" w:rsidP="00E03BA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c>
          <w:tcPr>
            <w:tcW w:w="963" w:type="pct"/>
            <w:shd w:val="clear" w:color="auto" w:fill="auto"/>
            <w:noWrap/>
            <w:hideMark/>
          </w:tcPr>
          <w:p w14:paraId="040F23E9" w14:textId="77777777" w:rsidR="00E03BA6" w:rsidRPr="00DF272B" w:rsidRDefault="00E03BA6" w:rsidP="00E03BA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533" w:type="pct"/>
            <w:shd w:val="clear" w:color="auto" w:fill="auto"/>
            <w:noWrap/>
            <w:hideMark/>
          </w:tcPr>
          <w:p w14:paraId="53E15CE9" w14:textId="77777777" w:rsidR="00E03BA6" w:rsidRPr="00DF272B" w:rsidRDefault="00E03BA6" w:rsidP="00E03BA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E03BA6" w:rsidRPr="00DF272B" w14:paraId="5F897835" w14:textId="77777777" w:rsidTr="00FF0AF6">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850" w:type="pct"/>
            <w:shd w:val="clear" w:color="auto" w:fill="auto"/>
            <w:noWrap/>
            <w:hideMark/>
          </w:tcPr>
          <w:p w14:paraId="775449D7" w14:textId="77777777" w:rsidR="00E03BA6" w:rsidRPr="00DF272B" w:rsidRDefault="00E03BA6" w:rsidP="00E03BA6">
            <w:pPr>
              <w:spacing w:after="160" w:line="259" w:lineRule="auto"/>
              <w:rPr>
                <w:rFonts w:ascii="Times New Roman" w:hAnsi="Times New Roman"/>
                <w:sz w:val="20"/>
                <w:szCs w:val="20"/>
              </w:rPr>
            </w:pPr>
            <w:r w:rsidRPr="00DF272B">
              <w:rPr>
                <w:rFonts w:ascii="Times New Roman" w:hAnsi="Times New Roman"/>
                <w:sz w:val="20"/>
                <w:szCs w:val="20"/>
              </w:rPr>
              <w:t>Rice</w:t>
            </w:r>
          </w:p>
        </w:tc>
        <w:tc>
          <w:tcPr>
            <w:tcW w:w="654" w:type="pct"/>
            <w:shd w:val="clear" w:color="auto" w:fill="auto"/>
            <w:noWrap/>
            <w:hideMark/>
          </w:tcPr>
          <w:p w14:paraId="77A1B24A" w14:textId="24B96FDF" w:rsidR="00E03BA6" w:rsidRPr="00DF272B" w:rsidRDefault="00E03BA6" w:rsidP="00E03BA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sej/g</w:t>
            </w:r>
          </w:p>
        </w:tc>
        <w:tc>
          <w:tcPr>
            <w:tcW w:w="963" w:type="pct"/>
            <w:shd w:val="clear" w:color="auto" w:fill="auto"/>
            <w:noWrap/>
            <w:hideMark/>
          </w:tcPr>
          <w:p w14:paraId="1141C463" w14:textId="77777777" w:rsidR="00E03BA6" w:rsidRPr="00DF272B" w:rsidRDefault="00E03BA6" w:rsidP="00E03BA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F272B">
              <w:rPr>
                <w:rFonts w:ascii="Times New Roman" w:hAnsi="Times New Roman"/>
                <w:sz w:val="20"/>
                <w:szCs w:val="20"/>
              </w:rPr>
              <w:t>2.45E+09</w:t>
            </w:r>
          </w:p>
        </w:tc>
        <w:tc>
          <w:tcPr>
            <w:tcW w:w="1533" w:type="pct"/>
            <w:shd w:val="clear" w:color="auto" w:fill="auto"/>
            <w:noWrap/>
            <w:hideMark/>
          </w:tcPr>
          <w:p w14:paraId="2317B50D" w14:textId="78DB15C4" w:rsidR="00E03BA6" w:rsidRPr="00DF272B" w:rsidRDefault="00E03BA6" w:rsidP="00722662">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F272B">
              <w:rPr>
                <w:rFonts w:ascii="Times New Roman" w:hAnsi="Times New Roman"/>
                <w:sz w:val="20"/>
                <w:szCs w:val="20"/>
              </w:rPr>
              <w:fldChar w:fldCharType="begin"/>
            </w:r>
            <w:r w:rsidR="00722662">
              <w:rPr>
                <w:rFonts w:ascii="Times New Roman" w:hAnsi="Times New Roman"/>
                <w:sz w:val="20"/>
                <w:szCs w:val="20"/>
              </w:rPr>
              <w:instrText xml:space="preserve"> ADDIN EN.CITE &lt;EndNote&gt;&lt;Cite&gt;&lt;Author&gt;González-Mejía&lt;/Author&gt;&lt;Year&gt;2017&lt;/Year&gt;&lt;RecNum&gt;1375&lt;/RecNum&gt;&lt;DisplayText&gt;(González-Mejía and Ma, 2017)&lt;/DisplayText&gt;&lt;record&gt;&lt;rec-number&gt;1375&lt;/rec-number&gt;&lt;foreign-keys&gt;&lt;key app="EN" db-id="rxszzzrslr9se9esxf45sr51ta2wexpfvf9s" timestamp="1534850963"&gt;1375&lt;/key&gt;&lt;/foreign-keys&gt;&lt;ref-type name="Journal Article"&gt;17&lt;/ref-type&gt;&lt;contributors&gt;&lt;authors&gt;&lt;author&gt;González-Mejía, Alejandra M.&lt;/author&gt;&lt;author&gt;Ma, Xin&lt;/author&gt;&lt;/authors&gt;&lt;/contributors&gt;&lt;titles&gt;&lt;title&gt;The Emergy Perspective of Sustainable Trends in Puerto Rico From 1960 to 2013&lt;/title&gt;&lt;secondary-title&gt;Ecological Economics&lt;/secondary-title&gt;&lt;/titles&gt;&lt;periodical&gt;&lt;full-title&gt;Ecological Economics&lt;/full-title&gt;&lt;/periodical&gt;&lt;pages&gt;11-22&lt;/pages&gt;&lt;volume&gt;133&lt;/volume&gt;&lt;number&gt;Supplement C&lt;/number&gt;&lt;keywords&gt;&lt;keyword&gt;Sustainability&lt;/keyword&gt;&lt;keyword&gt;Environmental accounting&lt;/keyword&gt;&lt;keyword&gt;Import-export balance&lt;/keyword&gt;&lt;keyword&gt;Energy system&lt;/keyword&gt;&lt;keyword&gt;Emergy indicators&lt;/keyword&gt;&lt;/keywords&gt;&lt;dates&gt;&lt;year&gt;2017&lt;/year&gt;&lt;pub-dates&gt;&lt;date&gt;2017/03/01/&lt;/date&gt;&lt;/pub-dates&gt;&lt;/dates&gt;&lt;isbn&gt;0921-8009&lt;/isbn&gt;&lt;urls&gt;&lt;related-urls&gt;&lt;url&gt;http://www.sciencedirect.com/science/article/pii/S0921800915302044&lt;/url&gt;&lt;/related-urls&gt;&lt;/urls&gt;&lt;electronic-resource-num&gt;https://doi.org/10.1016/j.ecolecon.2016.11.007&lt;/electronic-resource-num&gt;&lt;/record&gt;&lt;/Cite&gt;&lt;/EndNote&gt;</w:instrText>
            </w:r>
            <w:r w:rsidRPr="00DF272B">
              <w:rPr>
                <w:rFonts w:ascii="Times New Roman" w:hAnsi="Times New Roman"/>
                <w:sz w:val="20"/>
                <w:szCs w:val="20"/>
              </w:rPr>
              <w:fldChar w:fldCharType="separate"/>
            </w:r>
            <w:r w:rsidRPr="00DF272B">
              <w:rPr>
                <w:rFonts w:ascii="Times New Roman" w:hAnsi="Times New Roman"/>
                <w:noProof/>
                <w:sz w:val="20"/>
                <w:szCs w:val="20"/>
              </w:rPr>
              <w:t>(González-Mejía and Ma, 2017)</w:t>
            </w:r>
            <w:r w:rsidRPr="00DF272B">
              <w:rPr>
                <w:rFonts w:ascii="Times New Roman" w:hAnsi="Times New Roman"/>
                <w:sz w:val="20"/>
                <w:szCs w:val="20"/>
              </w:rPr>
              <w:fldChar w:fldCharType="end"/>
            </w:r>
          </w:p>
        </w:tc>
      </w:tr>
      <w:tr w:rsidR="00E03BA6" w:rsidRPr="00DF272B" w14:paraId="01B14723" w14:textId="77777777" w:rsidTr="00FF0AF6">
        <w:trPr>
          <w:trHeight w:val="139"/>
        </w:trPr>
        <w:tc>
          <w:tcPr>
            <w:cnfStyle w:val="001000000000" w:firstRow="0" w:lastRow="0" w:firstColumn="1" w:lastColumn="0" w:oddVBand="0" w:evenVBand="0" w:oddHBand="0" w:evenHBand="0" w:firstRowFirstColumn="0" w:firstRowLastColumn="0" w:lastRowFirstColumn="0" w:lastRowLastColumn="0"/>
            <w:tcW w:w="1850" w:type="pct"/>
            <w:shd w:val="clear" w:color="auto" w:fill="auto"/>
            <w:noWrap/>
            <w:hideMark/>
          </w:tcPr>
          <w:p w14:paraId="37D563D8" w14:textId="77777777" w:rsidR="00E03BA6" w:rsidRPr="00DF272B" w:rsidRDefault="00E03BA6" w:rsidP="00E03BA6">
            <w:pPr>
              <w:spacing w:after="160" w:line="259" w:lineRule="auto"/>
              <w:rPr>
                <w:rFonts w:ascii="Times New Roman" w:hAnsi="Times New Roman"/>
                <w:sz w:val="20"/>
                <w:szCs w:val="20"/>
              </w:rPr>
            </w:pPr>
            <w:r w:rsidRPr="00DF272B">
              <w:rPr>
                <w:rFonts w:ascii="Times New Roman" w:hAnsi="Times New Roman"/>
                <w:sz w:val="20"/>
                <w:szCs w:val="20"/>
              </w:rPr>
              <w:t>Wheat</w:t>
            </w:r>
          </w:p>
        </w:tc>
        <w:tc>
          <w:tcPr>
            <w:tcW w:w="654" w:type="pct"/>
            <w:shd w:val="clear" w:color="auto" w:fill="auto"/>
            <w:noWrap/>
            <w:hideMark/>
          </w:tcPr>
          <w:p w14:paraId="1064201A" w14:textId="48695B2F" w:rsidR="00E03BA6" w:rsidRPr="00DF272B" w:rsidRDefault="00E03BA6" w:rsidP="00E03BA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sej/</w:t>
            </w:r>
            <w:r w:rsidRPr="00DF272B">
              <w:rPr>
                <w:rFonts w:ascii="Times New Roman" w:hAnsi="Times New Roman"/>
                <w:sz w:val="20"/>
                <w:szCs w:val="20"/>
              </w:rPr>
              <w:t>J</w:t>
            </w:r>
          </w:p>
        </w:tc>
        <w:tc>
          <w:tcPr>
            <w:tcW w:w="963" w:type="pct"/>
            <w:shd w:val="clear" w:color="auto" w:fill="auto"/>
            <w:noWrap/>
            <w:hideMark/>
          </w:tcPr>
          <w:p w14:paraId="6C30359F" w14:textId="77777777" w:rsidR="00E03BA6" w:rsidRPr="00DF272B" w:rsidRDefault="00E03BA6" w:rsidP="00E03BA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F272B">
              <w:rPr>
                <w:rFonts w:ascii="Times New Roman" w:hAnsi="Times New Roman"/>
                <w:sz w:val="20"/>
                <w:szCs w:val="20"/>
              </w:rPr>
              <w:t>3.07E+05</w:t>
            </w:r>
          </w:p>
        </w:tc>
        <w:tc>
          <w:tcPr>
            <w:tcW w:w="1533" w:type="pct"/>
            <w:shd w:val="clear" w:color="auto" w:fill="auto"/>
            <w:noWrap/>
            <w:hideMark/>
          </w:tcPr>
          <w:p w14:paraId="10860D1A" w14:textId="641FAEE0" w:rsidR="00E03BA6" w:rsidRPr="00DF272B" w:rsidRDefault="00E03BA6" w:rsidP="0072266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F272B">
              <w:rPr>
                <w:rFonts w:ascii="Times New Roman" w:hAnsi="Times New Roman"/>
                <w:sz w:val="20"/>
                <w:szCs w:val="20"/>
              </w:rPr>
              <w:fldChar w:fldCharType="begin"/>
            </w:r>
            <w:r w:rsidR="00722662">
              <w:rPr>
                <w:rFonts w:ascii="Times New Roman" w:hAnsi="Times New Roman"/>
                <w:sz w:val="20"/>
                <w:szCs w:val="20"/>
              </w:rPr>
              <w:instrText xml:space="preserve"> ADDIN EN.CITE &lt;EndNote&gt;&lt;Cite&gt;&lt;Author&gt;Houshyar&lt;/Author&gt;&lt;Year&gt;2018&lt;/Year&gt;&lt;RecNum&gt;1378&lt;/RecNum&gt;&lt;DisplayText&gt;(Houshyar et al., 2018)&lt;/DisplayText&gt;&lt;record&gt;&lt;rec-number&gt;1378&lt;/rec-number&gt;&lt;foreign-keys&gt;&lt;key app="EN" db-id="rxszzzrslr9se9esxf45sr51ta2wexpfvf9s" timestamp="1534850965"&gt;1378&lt;/key&gt;&lt;/foreign-keys&gt;&lt;ref-type name="Journal Article"&gt;17&lt;/ref-type&gt;&lt;contributors&gt;&lt;authors&gt;&lt;author&gt;Houshyar, Ehsan&lt;/author&gt;&lt;author&gt;Wu, X. F.&lt;/author&gt;&lt;author&gt;Chen, G. Q.&lt;/author&gt;&lt;/authors&gt;&lt;/contributors&gt;&lt;titles&gt;&lt;title&gt;Sustainability of wheat and maize production in the warm climate of southwestern Iran: An emergy analysis&lt;/title&gt;&lt;secondary-title&gt;Journal of Cleaner Production&lt;/secondary-title&gt;&lt;/titles&gt;&lt;periodical&gt;&lt;full-title&gt;Journal of Cleaner Production&lt;/full-title&gt;&lt;/periodical&gt;&lt;keywords&gt;&lt;keyword&gt;Sustainability&lt;/keyword&gt;&lt;keyword&gt;Environmental loading ratio&lt;/keyword&gt;&lt;keyword&gt;Emergy investment&lt;/keyword&gt;&lt;/keywords&gt;&lt;dates&gt;&lt;year&gt;2018&lt;/year&gt;&lt;/dates&gt;&lt;isbn&gt;0959-6526&lt;/isbn&gt;&lt;urls&gt;&lt;related-urls&gt;&lt;url&gt;https://www.sciencedirect.com/science/article/pii/S0959652617328603&lt;/url&gt;&lt;/related-urls&gt;&lt;/urls&gt;&lt;electronic-resource-num&gt;https://doi.org/10.1016/j.jclepro.2017.11.187&lt;/electronic-resource-num&gt;&lt;/record&gt;&lt;/Cite&gt;&lt;/EndNote&gt;</w:instrText>
            </w:r>
            <w:r w:rsidRPr="00DF272B">
              <w:rPr>
                <w:rFonts w:ascii="Times New Roman" w:hAnsi="Times New Roman"/>
                <w:sz w:val="20"/>
                <w:szCs w:val="20"/>
              </w:rPr>
              <w:fldChar w:fldCharType="separate"/>
            </w:r>
            <w:r w:rsidRPr="00DF272B">
              <w:rPr>
                <w:rFonts w:ascii="Times New Roman" w:hAnsi="Times New Roman"/>
                <w:noProof/>
                <w:sz w:val="20"/>
                <w:szCs w:val="20"/>
              </w:rPr>
              <w:t>(Houshyar et al., 2018)</w:t>
            </w:r>
            <w:r w:rsidRPr="00DF272B">
              <w:rPr>
                <w:rFonts w:ascii="Times New Roman" w:hAnsi="Times New Roman"/>
                <w:sz w:val="20"/>
                <w:szCs w:val="20"/>
              </w:rPr>
              <w:fldChar w:fldCharType="end"/>
            </w:r>
          </w:p>
        </w:tc>
      </w:tr>
      <w:tr w:rsidR="00E03BA6" w:rsidRPr="00DF272B" w14:paraId="38379535" w14:textId="77777777" w:rsidTr="00FF0AF6">
        <w:trPr>
          <w:cnfStyle w:val="000000100000" w:firstRow="0" w:lastRow="0" w:firstColumn="0" w:lastColumn="0" w:oddVBand="0" w:evenVBand="0" w:oddHBand="1"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1850" w:type="pct"/>
            <w:shd w:val="clear" w:color="auto" w:fill="auto"/>
            <w:noWrap/>
            <w:hideMark/>
          </w:tcPr>
          <w:p w14:paraId="0902AF08" w14:textId="77777777" w:rsidR="00E03BA6" w:rsidRPr="00DF272B" w:rsidRDefault="00E03BA6" w:rsidP="00E03BA6">
            <w:pPr>
              <w:spacing w:after="160" w:line="259" w:lineRule="auto"/>
              <w:rPr>
                <w:rFonts w:ascii="Times New Roman" w:hAnsi="Times New Roman"/>
                <w:sz w:val="20"/>
                <w:szCs w:val="20"/>
              </w:rPr>
            </w:pPr>
            <w:r w:rsidRPr="00DF272B">
              <w:rPr>
                <w:rFonts w:ascii="Times New Roman" w:hAnsi="Times New Roman"/>
                <w:sz w:val="20"/>
                <w:szCs w:val="20"/>
              </w:rPr>
              <w:t>Corn</w:t>
            </w:r>
          </w:p>
        </w:tc>
        <w:tc>
          <w:tcPr>
            <w:tcW w:w="654" w:type="pct"/>
            <w:shd w:val="clear" w:color="auto" w:fill="auto"/>
            <w:noWrap/>
            <w:hideMark/>
          </w:tcPr>
          <w:p w14:paraId="47018AEB" w14:textId="5477A060" w:rsidR="00E03BA6" w:rsidRPr="00DF272B" w:rsidRDefault="00E03BA6" w:rsidP="00E03BA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sej/g</w:t>
            </w:r>
          </w:p>
        </w:tc>
        <w:tc>
          <w:tcPr>
            <w:tcW w:w="963" w:type="pct"/>
            <w:shd w:val="clear" w:color="auto" w:fill="auto"/>
            <w:noWrap/>
            <w:hideMark/>
          </w:tcPr>
          <w:p w14:paraId="213B2F02" w14:textId="77777777" w:rsidR="00E03BA6" w:rsidRPr="00DF272B" w:rsidRDefault="00E03BA6" w:rsidP="00E03BA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F272B">
              <w:rPr>
                <w:rFonts w:ascii="Times New Roman" w:hAnsi="Times New Roman"/>
                <w:sz w:val="20"/>
                <w:szCs w:val="20"/>
              </w:rPr>
              <w:t>1.10E+10</w:t>
            </w:r>
          </w:p>
        </w:tc>
        <w:tc>
          <w:tcPr>
            <w:tcW w:w="1533" w:type="pct"/>
            <w:shd w:val="clear" w:color="auto" w:fill="auto"/>
            <w:noWrap/>
            <w:hideMark/>
          </w:tcPr>
          <w:p w14:paraId="76871B84" w14:textId="256D3D4C" w:rsidR="00E03BA6" w:rsidRPr="00DF272B" w:rsidRDefault="00E03BA6" w:rsidP="00722662">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F272B">
              <w:rPr>
                <w:rFonts w:ascii="Times New Roman" w:hAnsi="Times New Roman"/>
                <w:sz w:val="20"/>
                <w:szCs w:val="20"/>
              </w:rPr>
              <w:fldChar w:fldCharType="begin"/>
            </w:r>
            <w:r w:rsidR="00722662">
              <w:rPr>
                <w:rFonts w:ascii="Times New Roman" w:hAnsi="Times New Roman"/>
                <w:sz w:val="20"/>
                <w:szCs w:val="20"/>
              </w:rPr>
              <w:instrText xml:space="preserve"> ADDIN EN.CITE &lt;EndNote&gt;&lt;Cite&gt;&lt;Author&gt;González-Mejía&lt;/Author&gt;&lt;Year&gt;2017&lt;/Year&gt;&lt;RecNum&gt;1375&lt;/RecNum&gt;&lt;DisplayText&gt;(González-Mejía and Ma, 2017)&lt;/DisplayText&gt;&lt;record&gt;&lt;rec-number&gt;1375&lt;/rec-number&gt;&lt;foreign-keys&gt;&lt;key app="EN" db-id="rxszzzrslr9se9esxf45sr51ta2wexpfvf9s" timestamp="1534850963"&gt;1375&lt;/key&gt;&lt;/foreign-keys&gt;&lt;ref-type name="Journal Article"&gt;17&lt;/ref-type&gt;&lt;contributors&gt;&lt;authors&gt;&lt;author&gt;González-Mejía, Alejandra M.&lt;/author&gt;&lt;author&gt;Ma, Xin&lt;/author&gt;&lt;/authors&gt;&lt;/contributors&gt;&lt;titles&gt;&lt;title&gt;The Emergy Perspective of Sustainable Trends in Puerto Rico From 1960 to 2013&lt;/title&gt;&lt;secondary-title&gt;Ecological Economics&lt;/secondary-title&gt;&lt;/titles&gt;&lt;periodical&gt;&lt;full-title&gt;Ecological Economics&lt;/full-title&gt;&lt;/periodical&gt;&lt;pages&gt;11-22&lt;/pages&gt;&lt;volume&gt;133&lt;/volume&gt;&lt;number&gt;Supplement C&lt;/number&gt;&lt;keywords&gt;&lt;keyword&gt;Sustainability&lt;/keyword&gt;&lt;keyword&gt;Environmental accounting&lt;/keyword&gt;&lt;keyword&gt;Import-export balance&lt;/keyword&gt;&lt;keyword&gt;Energy system&lt;/keyword&gt;&lt;keyword&gt;Emergy indicators&lt;/keyword&gt;&lt;/keywords&gt;&lt;dates&gt;&lt;year&gt;2017&lt;/year&gt;&lt;pub-dates&gt;&lt;date&gt;2017/03/01/&lt;/date&gt;&lt;/pub-dates&gt;&lt;/dates&gt;&lt;isbn&gt;0921-8009&lt;/isbn&gt;&lt;urls&gt;&lt;related-urls&gt;&lt;url&gt;http://www.sciencedirect.com/science/article/pii/S0921800915302044&lt;/url&gt;&lt;/related-urls&gt;&lt;/urls&gt;&lt;electronic-resource-num&gt;https://doi.org/10.1016/j.ecolecon.2016.11.007&lt;/electronic-resource-num&gt;&lt;/record&gt;&lt;/Cite&gt;&lt;/EndNote&gt;</w:instrText>
            </w:r>
            <w:r w:rsidRPr="00DF272B">
              <w:rPr>
                <w:rFonts w:ascii="Times New Roman" w:hAnsi="Times New Roman"/>
                <w:sz w:val="20"/>
                <w:szCs w:val="20"/>
              </w:rPr>
              <w:fldChar w:fldCharType="separate"/>
            </w:r>
            <w:r w:rsidRPr="00DF272B">
              <w:rPr>
                <w:rFonts w:ascii="Times New Roman" w:hAnsi="Times New Roman"/>
                <w:noProof/>
                <w:sz w:val="20"/>
                <w:szCs w:val="20"/>
              </w:rPr>
              <w:t>(González-Mejía and Ma, 2017)</w:t>
            </w:r>
            <w:r w:rsidRPr="00DF272B">
              <w:rPr>
                <w:rFonts w:ascii="Times New Roman" w:hAnsi="Times New Roman"/>
                <w:sz w:val="20"/>
                <w:szCs w:val="20"/>
              </w:rPr>
              <w:fldChar w:fldCharType="end"/>
            </w:r>
          </w:p>
        </w:tc>
      </w:tr>
      <w:tr w:rsidR="00E03BA6" w:rsidRPr="00DF272B" w14:paraId="4D4250FD" w14:textId="77777777" w:rsidTr="00FF0AF6">
        <w:trPr>
          <w:trHeight w:val="75"/>
        </w:trPr>
        <w:tc>
          <w:tcPr>
            <w:cnfStyle w:val="001000000000" w:firstRow="0" w:lastRow="0" w:firstColumn="1" w:lastColumn="0" w:oddVBand="0" w:evenVBand="0" w:oddHBand="0" w:evenHBand="0" w:firstRowFirstColumn="0" w:firstRowLastColumn="0" w:lastRowFirstColumn="0" w:lastRowLastColumn="0"/>
            <w:tcW w:w="1850" w:type="pct"/>
            <w:shd w:val="clear" w:color="auto" w:fill="auto"/>
            <w:noWrap/>
            <w:hideMark/>
          </w:tcPr>
          <w:p w14:paraId="4763EEA4" w14:textId="77777777" w:rsidR="00E03BA6" w:rsidRPr="00DF272B" w:rsidRDefault="00E03BA6" w:rsidP="00E03BA6">
            <w:pPr>
              <w:spacing w:after="160" w:line="259" w:lineRule="auto"/>
              <w:rPr>
                <w:rFonts w:ascii="Times New Roman" w:hAnsi="Times New Roman"/>
                <w:sz w:val="20"/>
                <w:szCs w:val="20"/>
              </w:rPr>
            </w:pPr>
            <w:r w:rsidRPr="00DF272B">
              <w:rPr>
                <w:rFonts w:ascii="Times New Roman" w:hAnsi="Times New Roman"/>
                <w:sz w:val="20"/>
                <w:szCs w:val="20"/>
              </w:rPr>
              <w:t>Beans</w:t>
            </w:r>
          </w:p>
        </w:tc>
        <w:tc>
          <w:tcPr>
            <w:tcW w:w="654" w:type="pct"/>
            <w:shd w:val="clear" w:color="auto" w:fill="auto"/>
            <w:noWrap/>
          </w:tcPr>
          <w:p w14:paraId="5FC6E1FE" w14:textId="6EFCA7D1" w:rsidR="00E03BA6" w:rsidRPr="00DF272B" w:rsidRDefault="00E03BA6" w:rsidP="00E03BA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577EA">
              <w:rPr>
                <w:rFonts w:ascii="Times New Roman" w:hAnsi="Times New Roman"/>
                <w:sz w:val="20"/>
                <w:szCs w:val="20"/>
              </w:rPr>
              <w:t>sej/J</w:t>
            </w:r>
          </w:p>
        </w:tc>
        <w:tc>
          <w:tcPr>
            <w:tcW w:w="963" w:type="pct"/>
            <w:shd w:val="clear" w:color="auto" w:fill="auto"/>
            <w:noWrap/>
          </w:tcPr>
          <w:p w14:paraId="6BD8B3FF" w14:textId="77777777" w:rsidR="00E03BA6" w:rsidRPr="00DF272B" w:rsidRDefault="00E03BA6" w:rsidP="00E03BA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D07F3">
              <w:rPr>
                <w:rFonts w:ascii="Times New Roman" w:hAnsi="Times New Roman"/>
                <w:sz w:val="20"/>
                <w:szCs w:val="20"/>
              </w:rPr>
              <w:t>9.10E+05</w:t>
            </w:r>
          </w:p>
        </w:tc>
        <w:tc>
          <w:tcPr>
            <w:tcW w:w="1533" w:type="pct"/>
            <w:shd w:val="clear" w:color="auto" w:fill="auto"/>
            <w:noWrap/>
          </w:tcPr>
          <w:p w14:paraId="737E3EF6" w14:textId="686BC715" w:rsidR="00E03BA6" w:rsidRPr="00E920AA" w:rsidRDefault="00E03BA6" w:rsidP="0072266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D07F3">
              <w:rPr>
                <w:rFonts w:ascii="Times New Roman" w:hAnsi="Times New Roman"/>
                <w:sz w:val="20"/>
                <w:szCs w:val="20"/>
              </w:rPr>
              <w:fldChar w:fldCharType="begin"/>
            </w:r>
            <w:r w:rsidR="00722662">
              <w:rPr>
                <w:rFonts w:ascii="Times New Roman" w:hAnsi="Times New Roman"/>
                <w:sz w:val="20"/>
                <w:szCs w:val="20"/>
              </w:rPr>
              <w:instrText xml:space="preserve"> ADDIN EN.CITE &lt;EndNote&gt;&lt;Cite&gt;&lt;Author&gt;Brandt-Williams&lt;/Author&gt;&lt;Year&gt;2003&lt;/Year&gt;&lt;RecNum&gt;1106&lt;/RecNum&gt;&lt;DisplayText&gt;(Brandt-Williams and Pillet, 2003)&lt;/DisplayText&gt;&lt;record&gt;&lt;rec-number&gt;1106&lt;/rec-number&gt;&lt;foreign-keys&gt;&lt;key app="EN" db-id="rxszzzrslr9se9esxf45sr51ta2wexpfvf9s" timestamp="1534850815"&gt;1106&lt;/key&gt;&lt;/foreign-keys&gt;&lt;ref-type name="Journal Article"&gt;17&lt;/ref-type&gt;&lt;contributors&gt;&lt;authors&gt;&lt;author&gt;Brandt-Williams, S&lt;/author&gt;&lt;author&gt;Pillet, G&lt;/author&gt;&lt;/authors&gt;&lt;/contributors&gt;&lt;titles&gt;&lt;title&gt;Fertilizer co-products as agricultural emternalities: quantifying environmental services used in production of food&lt;/title&gt;&lt;secondary-title&gt;Emergy Synthesis 2, Theory and Application of the Emergy Methodology&lt;/secondary-title&gt;&lt;/titles&gt;&lt;periodical&gt;&lt;full-title&gt;Emergy Synthesis 2, Theory and Application of the Emergy Methodology&lt;/full-title&gt;&lt;/periodical&gt;&lt;pages&gt;327-338&lt;/pages&gt;&lt;dates&gt;&lt;year&gt;2003&lt;/year&gt;&lt;/dates&gt;&lt;urls&gt;&lt;/urls&gt;&lt;/record&gt;&lt;/Cite&gt;&lt;/EndNote&gt;</w:instrText>
            </w:r>
            <w:r w:rsidRPr="008D07F3">
              <w:rPr>
                <w:rFonts w:ascii="Times New Roman" w:hAnsi="Times New Roman"/>
                <w:sz w:val="20"/>
                <w:szCs w:val="20"/>
              </w:rPr>
              <w:fldChar w:fldCharType="separate"/>
            </w:r>
            <w:r w:rsidRPr="008D07F3">
              <w:rPr>
                <w:rFonts w:ascii="Times New Roman" w:hAnsi="Times New Roman"/>
                <w:noProof/>
                <w:sz w:val="20"/>
                <w:szCs w:val="20"/>
              </w:rPr>
              <w:t>(Brandt-Williams and Pillet, 2003)</w:t>
            </w:r>
            <w:r w:rsidRPr="008D07F3">
              <w:rPr>
                <w:rFonts w:ascii="Times New Roman" w:hAnsi="Times New Roman"/>
                <w:sz w:val="20"/>
                <w:szCs w:val="20"/>
              </w:rPr>
              <w:fldChar w:fldCharType="end"/>
            </w:r>
          </w:p>
        </w:tc>
      </w:tr>
      <w:tr w:rsidR="00E03BA6" w:rsidRPr="00DF272B" w14:paraId="47BD61BE" w14:textId="77777777" w:rsidTr="00FF0AF6">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1850" w:type="pct"/>
            <w:shd w:val="clear" w:color="auto" w:fill="auto"/>
            <w:noWrap/>
            <w:hideMark/>
          </w:tcPr>
          <w:p w14:paraId="0429C9DD" w14:textId="77777777" w:rsidR="00E03BA6" w:rsidRPr="00DF272B" w:rsidRDefault="00E03BA6" w:rsidP="00E03BA6">
            <w:pPr>
              <w:spacing w:after="160" w:line="259" w:lineRule="auto"/>
              <w:rPr>
                <w:rFonts w:ascii="Times New Roman" w:hAnsi="Times New Roman"/>
                <w:sz w:val="20"/>
                <w:szCs w:val="20"/>
              </w:rPr>
            </w:pPr>
            <w:r w:rsidRPr="00DF272B">
              <w:rPr>
                <w:rFonts w:ascii="Times New Roman" w:hAnsi="Times New Roman"/>
                <w:sz w:val="20"/>
                <w:szCs w:val="20"/>
              </w:rPr>
              <w:t>Tubers</w:t>
            </w:r>
          </w:p>
        </w:tc>
        <w:tc>
          <w:tcPr>
            <w:tcW w:w="654" w:type="pct"/>
            <w:shd w:val="clear" w:color="auto" w:fill="auto"/>
            <w:noWrap/>
          </w:tcPr>
          <w:p w14:paraId="5231CF7E" w14:textId="2B2E04D8" w:rsidR="00E03BA6" w:rsidRPr="00DF272B" w:rsidRDefault="00E03BA6" w:rsidP="00E03BA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577EA">
              <w:rPr>
                <w:rFonts w:ascii="Times New Roman" w:hAnsi="Times New Roman"/>
                <w:sz w:val="20"/>
                <w:szCs w:val="20"/>
              </w:rPr>
              <w:t>sej/J</w:t>
            </w:r>
          </w:p>
        </w:tc>
        <w:tc>
          <w:tcPr>
            <w:tcW w:w="963" w:type="pct"/>
            <w:shd w:val="clear" w:color="auto" w:fill="auto"/>
            <w:noWrap/>
          </w:tcPr>
          <w:p w14:paraId="5BF1F50E" w14:textId="77777777" w:rsidR="00E03BA6" w:rsidRPr="00DF272B" w:rsidRDefault="00E03BA6" w:rsidP="00E03BA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8.30E+04</w:t>
            </w:r>
          </w:p>
        </w:tc>
        <w:tc>
          <w:tcPr>
            <w:tcW w:w="1533" w:type="pct"/>
            <w:shd w:val="clear" w:color="auto" w:fill="auto"/>
            <w:noWrap/>
          </w:tcPr>
          <w:p w14:paraId="6C530395" w14:textId="4DF67E6A" w:rsidR="00E03BA6" w:rsidRPr="00E920AA" w:rsidRDefault="00E03BA6" w:rsidP="00722662">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fldChar w:fldCharType="begin"/>
            </w:r>
            <w:r w:rsidR="00722662">
              <w:rPr>
                <w:rFonts w:ascii="Times New Roman" w:hAnsi="Times New Roman"/>
                <w:sz w:val="20"/>
                <w:szCs w:val="20"/>
              </w:rPr>
              <w:instrText xml:space="preserve"> ADDIN EN.CITE &lt;EndNote&gt;&lt;Cite&gt;&lt;Author&gt;Cheng&lt;/Author&gt;&lt;Year&gt;2017&lt;/Year&gt;&lt;RecNum&gt;1379&lt;/RecNum&gt;&lt;DisplayText&gt;(Cheng et al., 2017)&lt;/DisplayText&gt;&lt;record&gt;&lt;rec-number&gt;1379&lt;/rec-number&gt;&lt;foreign-keys&gt;&lt;key app="EN" db-id="rxszzzrslr9se9esxf45sr51ta2wexpfvf9s" timestamp="1534850965"&gt;1379&lt;/key&gt;&lt;/foreign-keys&gt;&lt;ref-type name="Journal Article"&gt;17&lt;/ref-type&gt;&lt;contributors&gt;&lt;authors&gt;&lt;author&gt;Cheng, Hui&lt;/author&gt;&lt;author&gt;Chen, Chundi&lt;/author&gt;&lt;author&gt;Wu, Shengjun&lt;/author&gt;&lt;author&gt;Mirza, Zakaria A.&lt;/author&gt;&lt;author&gt;Liu, Zhimei&lt;/author&gt;&lt;/authors&gt;&lt;/contributors&gt;&lt;titles&gt;&lt;title&gt;Emergy evaluation of cropping, poultry rearing, and fish raising systems in the drawdown zone of Three Gorges Reservoir of China&lt;/title&gt;&lt;secondary-title&gt;Journal of Cleaner Production&lt;/secondary-title&gt;&lt;/titles&gt;&lt;periodical&gt;&lt;full-title&gt;Journal of Cleaner Production&lt;/full-title&gt;&lt;/periodical&gt;&lt;pages&gt;559-571&lt;/pages&gt;&lt;volume&gt;144&lt;/volume&gt;&lt;number&gt;Supplement C&lt;/number&gt;&lt;keywords&gt;&lt;keyword&gt;Agricultural system&lt;/keyword&gt;&lt;keyword&gt;Drawdown zone&lt;/keyword&gt;&lt;keyword&gt;Emergy&lt;/keyword&gt;&lt;keyword&gt;Environmental sustainability&lt;/keyword&gt;&lt;/keywords&gt;&lt;dates&gt;&lt;year&gt;2017&lt;/year&gt;&lt;pub-dates&gt;&lt;date&gt;2017/02/15/&lt;/date&gt;&lt;/pub-dates&gt;&lt;/dates&gt;&lt;isbn&gt;0959-6526&lt;/isbn&gt;&lt;urls&gt;&lt;related-urls&gt;&lt;url&gt;http://www.sciencedirect.com/science/article/pii/S0959652616321084&lt;/url&gt;&lt;/related-urls&gt;&lt;/urls&gt;&lt;electronic-resource-num&gt;https://doi.org/10.1016/j.jclepro.2016.12.053&lt;/electronic-resource-num&gt;&lt;/record&gt;&lt;/Cite&gt;&lt;/EndNote&gt;</w:instrText>
            </w:r>
            <w:r>
              <w:rPr>
                <w:rFonts w:ascii="Times New Roman" w:hAnsi="Times New Roman"/>
                <w:sz w:val="20"/>
                <w:szCs w:val="20"/>
              </w:rPr>
              <w:fldChar w:fldCharType="separate"/>
            </w:r>
            <w:r>
              <w:rPr>
                <w:rFonts w:ascii="Times New Roman" w:hAnsi="Times New Roman"/>
                <w:noProof/>
                <w:sz w:val="20"/>
                <w:szCs w:val="20"/>
              </w:rPr>
              <w:t>(Cheng et al., 2017)</w:t>
            </w:r>
            <w:r>
              <w:rPr>
                <w:rFonts w:ascii="Times New Roman" w:hAnsi="Times New Roman"/>
                <w:sz w:val="20"/>
                <w:szCs w:val="20"/>
              </w:rPr>
              <w:fldChar w:fldCharType="end"/>
            </w:r>
          </w:p>
        </w:tc>
      </w:tr>
      <w:tr w:rsidR="00E03BA6" w:rsidRPr="00DF272B" w14:paraId="3ED0220B" w14:textId="77777777" w:rsidTr="00FF0AF6">
        <w:trPr>
          <w:trHeight w:val="239"/>
        </w:trPr>
        <w:tc>
          <w:tcPr>
            <w:cnfStyle w:val="001000000000" w:firstRow="0" w:lastRow="0" w:firstColumn="1" w:lastColumn="0" w:oddVBand="0" w:evenVBand="0" w:oddHBand="0" w:evenHBand="0" w:firstRowFirstColumn="0" w:firstRowLastColumn="0" w:lastRowFirstColumn="0" w:lastRowLastColumn="0"/>
            <w:tcW w:w="1850" w:type="pct"/>
            <w:shd w:val="clear" w:color="auto" w:fill="auto"/>
            <w:noWrap/>
            <w:hideMark/>
          </w:tcPr>
          <w:p w14:paraId="475B7E2E" w14:textId="77777777" w:rsidR="00E03BA6" w:rsidRPr="00DF272B" w:rsidRDefault="00E03BA6" w:rsidP="00E03BA6">
            <w:pPr>
              <w:spacing w:after="160" w:line="259" w:lineRule="auto"/>
              <w:rPr>
                <w:rFonts w:ascii="Times New Roman" w:hAnsi="Times New Roman"/>
                <w:sz w:val="20"/>
                <w:szCs w:val="20"/>
              </w:rPr>
            </w:pPr>
            <w:r w:rsidRPr="00DF272B">
              <w:rPr>
                <w:rFonts w:ascii="Times New Roman" w:hAnsi="Times New Roman"/>
                <w:sz w:val="20"/>
                <w:szCs w:val="20"/>
              </w:rPr>
              <w:t>Cotton</w:t>
            </w:r>
          </w:p>
        </w:tc>
        <w:tc>
          <w:tcPr>
            <w:tcW w:w="654" w:type="pct"/>
            <w:shd w:val="clear" w:color="auto" w:fill="auto"/>
            <w:noWrap/>
            <w:hideMark/>
          </w:tcPr>
          <w:p w14:paraId="1C04817B" w14:textId="1B9E7B76" w:rsidR="00E03BA6" w:rsidRPr="00DF272B" w:rsidRDefault="00E03BA6" w:rsidP="00E03BA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577EA">
              <w:rPr>
                <w:rFonts w:ascii="Times New Roman" w:hAnsi="Times New Roman"/>
                <w:sz w:val="20"/>
                <w:szCs w:val="20"/>
              </w:rPr>
              <w:t>sej/J</w:t>
            </w:r>
          </w:p>
        </w:tc>
        <w:tc>
          <w:tcPr>
            <w:tcW w:w="963" w:type="pct"/>
            <w:shd w:val="clear" w:color="auto" w:fill="auto"/>
            <w:noWrap/>
            <w:hideMark/>
          </w:tcPr>
          <w:p w14:paraId="73E80C32" w14:textId="77777777" w:rsidR="00E03BA6" w:rsidRPr="00DF272B" w:rsidRDefault="00E03BA6" w:rsidP="00E03BA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F272B">
              <w:rPr>
                <w:rFonts w:ascii="Times New Roman" w:hAnsi="Times New Roman"/>
                <w:sz w:val="20"/>
                <w:szCs w:val="20"/>
              </w:rPr>
              <w:t>1.09E+06</w:t>
            </w:r>
          </w:p>
        </w:tc>
        <w:tc>
          <w:tcPr>
            <w:tcW w:w="1533" w:type="pct"/>
            <w:shd w:val="clear" w:color="auto" w:fill="auto"/>
            <w:noWrap/>
            <w:hideMark/>
          </w:tcPr>
          <w:p w14:paraId="2828C311" w14:textId="08FC400B" w:rsidR="00E03BA6" w:rsidRPr="00DF272B" w:rsidRDefault="00E03BA6" w:rsidP="0072266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F272B">
              <w:rPr>
                <w:rFonts w:ascii="Times New Roman" w:hAnsi="Times New Roman"/>
                <w:sz w:val="20"/>
                <w:szCs w:val="20"/>
              </w:rPr>
              <w:fldChar w:fldCharType="begin"/>
            </w:r>
            <w:r w:rsidR="00722662">
              <w:rPr>
                <w:rFonts w:ascii="Times New Roman" w:hAnsi="Times New Roman"/>
                <w:sz w:val="20"/>
                <w:szCs w:val="20"/>
              </w:rPr>
              <w:instrText xml:space="preserve"> ADDIN EN.CITE &lt;EndNote&gt;&lt;Cite&gt;&lt;Author&gt;Peng&lt;/Author&gt;&lt;Year&gt;2018&lt;/Year&gt;&lt;RecNum&gt;1376&lt;/RecNum&gt;&lt;DisplayText&gt;(Peng et al., 2018)&lt;/DisplayText&gt;&lt;record&gt;&lt;rec-number&gt;1376&lt;/rec-number&gt;&lt;foreign-keys&gt;&lt;key app="EN" db-id="rxszzzrslr9se9esxf45sr51ta2wexpfvf9s" timestamp="1534850964"&gt;1376&lt;/key&gt;&lt;/foreign-keys&gt;&lt;ref-type name="Journal Article"&gt;17&lt;/ref-type&gt;&lt;contributors&gt;&lt;authors&gt;&lt;author&gt;Peng, Wenjun&lt;/author&gt;&lt;author&gt;Wang, Xiaoming&lt;/author&gt;&lt;author&gt;Li, Xiaokang&lt;/author&gt;&lt;author&gt;He, Chenchen&lt;/author&gt;&lt;/authors&gt;&lt;/contributors&gt;&lt;titles&gt;&lt;title&gt;Sustainability evaluation based on the emergy ecological footprint method: A case study of Qingdao, China, from 2004 to 2014&lt;/title&gt;&lt;secondary-title&gt;Ecological Indicators&lt;/secondary-title&gt;&lt;/titles&gt;&lt;periodical&gt;&lt;full-title&gt;Ecological Indicators&lt;/full-title&gt;&lt;/periodical&gt;&lt;keywords&gt;&lt;keyword&gt;Emergy ecological footprint&lt;/keyword&gt;&lt;keyword&gt;Emergy carrying capacity&lt;/keyword&gt;&lt;keyword&gt;Sustainability&lt;/keyword&gt;&lt;keyword&gt;Qingdao&lt;/keyword&gt;&lt;/keywords&gt;&lt;dates&gt;&lt;year&gt;2018&lt;/year&gt;&lt;/dates&gt;&lt;isbn&gt;1470-160X&lt;/isbn&gt;&lt;urls&gt;&lt;related-urls&gt;&lt;url&gt;https://www.sciencedirect.com/science/article/pii/S1470160X17308002&lt;/url&gt;&lt;/related-urls&gt;&lt;/urls&gt;&lt;electronic-resource-num&gt;https://doi.org/10.1016/j.ecolind.2017.12.020&lt;/electronic-resource-num&gt;&lt;/record&gt;&lt;/Cite&gt;&lt;/EndNote&gt;</w:instrText>
            </w:r>
            <w:r w:rsidRPr="00DF272B">
              <w:rPr>
                <w:rFonts w:ascii="Times New Roman" w:hAnsi="Times New Roman"/>
                <w:sz w:val="20"/>
                <w:szCs w:val="20"/>
              </w:rPr>
              <w:fldChar w:fldCharType="separate"/>
            </w:r>
            <w:r w:rsidRPr="00DF272B">
              <w:rPr>
                <w:rFonts w:ascii="Times New Roman" w:hAnsi="Times New Roman"/>
                <w:noProof/>
                <w:sz w:val="20"/>
                <w:szCs w:val="20"/>
              </w:rPr>
              <w:t>(Peng et al., 2018)</w:t>
            </w:r>
            <w:r w:rsidRPr="00DF272B">
              <w:rPr>
                <w:rFonts w:ascii="Times New Roman" w:hAnsi="Times New Roman"/>
                <w:sz w:val="20"/>
                <w:szCs w:val="20"/>
              </w:rPr>
              <w:fldChar w:fldCharType="end"/>
            </w:r>
          </w:p>
        </w:tc>
      </w:tr>
      <w:tr w:rsidR="00E03BA6" w:rsidRPr="00DF272B" w14:paraId="1DDD4B64" w14:textId="77777777" w:rsidTr="00FF0AF6">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850" w:type="pct"/>
            <w:shd w:val="clear" w:color="auto" w:fill="auto"/>
            <w:noWrap/>
            <w:hideMark/>
          </w:tcPr>
          <w:p w14:paraId="51B6C2AE" w14:textId="77777777" w:rsidR="00E03BA6" w:rsidRPr="00DF272B" w:rsidRDefault="00E03BA6" w:rsidP="00E03BA6">
            <w:pPr>
              <w:spacing w:after="160" w:line="259" w:lineRule="auto"/>
              <w:rPr>
                <w:rFonts w:ascii="Times New Roman" w:hAnsi="Times New Roman"/>
                <w:sz w:val="20"/>
                <w:szCs w:val="20"/>
              </w:rPr>
            </w:pPr>
            <w:r w:rsidRPr="00DF272B">
              <w:rPr>
                <w:rFonts w:ascii="Times New Roman" w:hAnsi="Times New Roman"/>
                <w:sz w:val="20"/>
                <w:szCs w:val="20"/>
              </w:rPr>
              <w:t>Peanuts</w:t>
            </w:r>
          </w:p>
        </w:tc>
        <w:tc>
          <w:tcPr>
            <w:tcW w:w="654" w:type="pct"/>
            <w:shd w:val="clear" w:color="auto" w:fill="auto"/>
            <w:noWrap/>
          </w:tcPr>
          <w:p w14:paraId="6B578060" w14:textId="325269D8" w:rsidR="00E03BA6" w:rsidRPr="00DF272B" w:rsidRDefault="00E03BA6" w:rsidP="00E03BA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577EA">
              <w:rPr>
                <w:rFonts w:ascii="Times New Roman" w:hAnsi="Times New Roman"/>
                <w:sz w:val="20"/>
                <w:szCs w:val="20"/>
              </w:rPr>
              <w:t>sej/J</w:t>
            </w:r>
          </w:p>
        </w:tc>
        <w:tc>
          <w:tcPr>
            <w:tcW w:w="963" w:type="pct"/>
            <w:shd w:val="clear" w:color="auto" w:fill="auto"/>
            <w:noWrap/>
          </w:tcPr>
          <w:p w14:paraId="16E4C3AF" w14:textId="77777777" w:rsidR="00E03BA6" w:rsidRPr="00DF272B" w:rsidRDefault="00E03BA6" w:rsidP="00E03BA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1.90E+06</w:t>
            </w:r>
          </w:p>
        </w:tc>
        <w:tc>
          <w:tcPr>
            <w:tcW w:w="1533" w:type="pct"/>
            <w:shd w:val="clear" w:color="auto" w:fill="auto"/>
            <w:noWrap/>
          </w:tcPr>
          <w:p w14:paraId="6133DE20" w14:textId="33C4FA6A" w:rsidR="00E03BA6" w:rsidRPr="00DF272B" w:rsidRDefault="00E03BA6" w:rsidP="00722662">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fldChar w:fldCharType="begin"/>
            </w:r>
            <w:r w:rsidR="00722662">
              <w:rPr>
                <w:rFonts w:ascii="Times New Roman" w:hAnsi="Times New Roman"/>
                <w:sz w:val="20"/>
                <w:szCs w:val="20"/>
              </w:rPr>
              <w:instrText xml:space="preserve"> ADDIN EN.CITE &lt;EndNote&gt;&lt;Cite&gt;&lt;Author&gt;Cheng&lt;/Author&gt;&lt;Year&gt;2017&lt;/Year&gt;&lt;RecNum&gt;1379&lt;/RecNum&gt;&lt;DisplayText&gt;(Cheng et al., 2017)&lt;/DisplayText&gt;&lt;record&gt;&lt;rec-number&gt;1379&lt;/rec-number&gt;&lt;foreign-keys&gt;&lt;key app="EN" db-id="rxszzzrslr9se9esxf45sr51ta2wexpfvf9s" timestamp="1534850965"&gt;1379&lt;/key&gt;&lt;/foreign-keys&gt;&lt;ref-type name="Journal Article"&gt;17&lt;/ref-type&gt;&lt;contributors&gt;&lt;authors&gt;&lt;author&gt;Cheng, Hui&lt;/author&gt;&lt;author&gt;Chen, Chundi&lt;/author&gt;&lt;author&gt;Wu, Shengjun&lt;/author&gt;&lt;author&gt;Mirza, Zakaria A.&lt;/author&gt;&lt;author&gt;Liu, Zhimei&lt;/author&gt;&lt;/authors&gt;&lt;/contributors&gt;&lt;titles&gt;&lt;title&gt;Emergy evaluation of cropping, poultry rearing, and fish raising systems in the drawdown zone of Three Gorges Reservoir of China&lt;/title&gt;&lt;secondary-title&gt;Journal of Cleaner Production&lt;/secondary-title&gt;&lt;/titles&gt;&lt;periodical&gt;&lt;full-title&gt;Journal of Cleaner Production&lt;/full-title&gt;&lt;/periodical&gt;&lt;pages&gt;559-571&lt;/pages&gt;&lt;volume&gt;144&lt;/volume&gt;&lt;number&gt;Supplement C&lt;/number&gt;&lt;keywords&gt;&lt;keyword&gt;Agricultural system&lt;/keyword&gt;&lt;keyword&gt;Drawdown zone&lt;/keyword&gt;&lt;keyword&gt;Emergy&lt;/keyword&gt;&lt;keyword&gt;Environmental sustainability&lt;/keyword&gt;&lt;/keywords&gt;&lt;dates&gt;&lt;year&gt;2017&lt;/year&gt;&lt;pub-dates&gt;&lt;date&gt;2017/02/15/&lt;/date&gt;&lt;/pub-dates&gt;&lt;/dates&gt;&lt;isbn&gt;0959-6526&lt;/isbn&gt;&lt;urls&gt;&lt;related-urls&gt;&lt;url&gt;http://www.sciencedirect.com/science/article/pii/S0959652616321084&lt;/url&gt;&lt;/related-urls&gt;&lt;/urls&gt;&lt;electronic-resource-num&gt;https://doi.org/10.1016/j.jclepro.2016.12.053&lt;/electronic-resource-num&gt;&lt;/record&gt;&lt;/Cite&gt;&lt;/EndNote&gt;</w:instrText>
            </w:r>
            <w:r>
              <w:rPr>
                <w:rFonts w:ascii="Times New Roman" w:hAnsi="Times New Roman"/>
                <w:sz w:val="20"/>
                <w:szCs w:val="20"/>
              </w:rPr>
              <w:fldChar w:fldCharType="separate"/>
            </w:r>
            <w:r>
              <w:rPr>
                <w:rFonts w:ascii="Times New Roman" w:hAnsi="Times New Roman"/>
                <w:noProof/>
                <w:sz w:val="20"/>
                <w:szCs w:val="20"/>
              </w:rPr>
              <w:t>(Cheng et al., 2017)</w:t>
            </w:r>
            <w:r>
              <w:rPr>
                <w:rFonts w:ascii="Times New Roman" w:hAnsi="Times New Roman"/>
                <w:sz w:val="20"/>
                <w:szCs w:val="20"/>
              </w:rPr>
              <w:fldChar w:fldCharType="end"/>
            </w:r>
          </w:p>
        </w:tc>
      </w:tr>
      <w:tr w:rsidR="00E03BA6" w:rsidRPr="00DF272B" w14:paraId="4021F344" w14:textId="77777777" w:rsidTr="00FF0AF6">
        <w:trPr>
          <w:trHeight w:val="245"/>
        </w:trPr>
        <w:tc>
          <w:tcPr>
            <w:cnfStyle w:val="001000000000" w:firstRow="0" w:lastRow="0" w:firstColumn="1" w:lastColumn="0" w:oddVBand="0" w:evenVBand="0" w:oddHBand="0" w:evenHBand="0" w:firstRowFirstColumn="0" w:firstRowLastColumn="0" w:lastRowFirstColumn="0" w:lastRowLastColumn="0"/>
            <w:tcW w:w="1850" w:type="pct"/>
            <w:shd w:val="clear" w:color="auto" w:fill="auto"/>
            <w:noWrap/>
            <w:hideMark/>
          </w:tcPr>
          <w:p w14:paraId="4DA20608" w14:textId="77777777" w:rsidR="00E03BA6" w:rsidRPr="00DF272B" w:rsidRDefault="00E03BA6" w:rsidP="00E03BA6">
            <w:pPr>
              <w:spacing w:after="160" w:line="259" w:lineRule="auto"/>
              <w:rPr>
                <w:rFonts w:ascii="Times New Roman" w:hAnsi="Times New Roman"/>
                <w:sz w:val="20"/>
                <w:szCs w:val="20"/>
              </w:rPr>
            </w:pPr>
            <w:r w:rsidRPr="00DF272B">
              <w:rPr>
                <w:rFonts w:ascii="Times New Roman" w:hAnsi="Times New Roman"/>
                <w:sz w:val="20"/>
                <w:szCs w:val="20"/>
              </w:rPr>
              <w:t>Rape seed</w:t>
            </w:r>
          </w:p>
        </w:tc>
        <w:tc>
          <w:tcPr>
            <w:tcW w:w="654" w:type="pct"/>
            <w:shd w:val="clear" w:color="auto" w:fill="auto"/>
            <w:noWrap/>
          </w:tcPr>
          <w:p w14:paraId="5BCE3E6A" w14:textId="4E6ABA26" w:rsidR="00E03BA6" w:rsidRPr="00DF272B" w:rsidRDefault="00E03BA6" w:rsidP="00E03BA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577EA">
              <w:rPr>
                <w:rFonts w:ascii="Times New Roman" w:hAnsi="Times New Roman"/>
                <w:sz w:val="20"/>
                <w:szCs w:val="20"/>
              </w:rPr>
              <w:t>sej/J</w:t>
            </w:r>
          </w:p>
        </w:tc>
        <w:tc>
          <w:tcPr>
            <w:tcW w:w="963" w:type="pct"/>
            <w:shd w:val="clear" w:color="auto" w:fill="auto"/>
            <w:noWrap/>
          </w:tcPr>
          <w:p w14:paraId="123D5CBA" w14:textId="77777777" w:rsidR="00E03BA6" w:rsidRPr="00DF272B" w:rsidRDefault="00E03BA6" w:rsidP="00E03BA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3.31E+04</w:t>
            </w:r>
          </w:p>
        </w:tc>
        <w:tc>
          <w:tcPr>
            <w:tcW w:w="1533" w:type="pct"/>
            <w:shd w:val="clear" w:color="auto" w:fill="auto"/>
            <w:noWrap/>
          </w:tcPr>
          <w:p w14:paraId="571AF47B" w14:textId="65C70CCC" w:rsidR="00E03BA6" w:rsidRPr="00DF272B" w:rsidRDefault="00E03BA6" w:rsidP="0072266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fldChar w:fldCharType="begin"/>
            </w:r>
            <w:r w:rsidR="00722662">
              <w:rPr>
                <w:rFonts w:ascii="Times New Roman" w:hAnsi="Times New Roman"/>
                <w:sz w:val="20"/>
                <w:szCs w:val="20"/>
              </w:rPr>
              <w:instrText xml:space="preserve"> ADDIN EN.CITE &lt;EndNote&gt;&lt;Cite&gt;&lt;Author&gt;Takahashi&lt;/Author&gt;&lt;Year&gt;2010&lt;/Year&gt;&lt;RecNum&gt;1380&lt;/RecNum&gt;&lt;DisplayText&gt;(Takahashi and Ortega, 2010)&lt;/DisplayText&gt;&lt;record&gt;&lt;rec-number&gt;1380&lt;/rec-number&gt;&lt;foreign-keys&gt;&lt;key app="EN" db-id="rxszzzrslr9se9esxf45sr51ta2wexpfvf9s" timestamp="1534850966"&gt;1380&lt;/key&gt;&lt;/foreign-keys&gt;&lt;ref-type name="Journal Article"&gt;17&lt;/ref-type&gt;&lt;contributors&gt;&lt;authors&gt;&lt;author&gt;Takahashi, Fábio&lt;/author&gt;&lt;author&gt;Ortega, Enrique&lt;/author&gt;&lt;/authors&gt;&lt;/contributors&gt;&lt;titles&gt;&lt;title&gt;Assessing the sustainability of Brazilian oleaginous crops – possible raw material to produce biodiesel&lt;/title&gt;&lt;secondary-title&gt;Energy Policy&lt;/secondary-title&gt;&lt;/titles&gt;&lt;periodical&gt;&lt;full-title&gt;Energy Policy&lt;/full-title&gt;&lt;/periodical&gt;&lt;pages&gt;2446-2454&lt;/pages&gt;&lt;volume&gt;38&lt;/volume&gt;&lt;number&gt;5&lt;/number&gt;&lt;keywords&gt;&lt;keyword&gt;Biodiesel&lt;/keyword&gt;&lt;keyword&gt;Sustainability&lt;/keyword&gt;&lt;keyword&gt;Emergy synthesis&lt;/keyword&gt;&lt;/keywords&gt;&lt;dates&gt;&lt;year&gt;2010&lt;/year&gt;&lt;pub-dates&gt;&lt;date&gt;2010/05/01/&lt;/date&gt;&lt;/pub-dates&gt;&lt;/dates&gt;&lt;isbn&gt;0301-4215&lt;/isbn&gt;&lt;urls&gt;&lt;related-urls&gt;&lt;url&gt;http://www.sciencedirect.com/science/article/pii/S030142150900994X&lt;/url&gt;&lt;/related-urls&gt;&lt;/urls&gt;&lt;electronic-resource-num&gt;https://doi.org/10.1016/j.enpol.2009.12.038&lt;/electronic-resource-num&gt;&lt;/record&gt;&lt;/Cite&gt;&lt;/EndNote&gt;</w:instrText>
            </w:r>
            <w:r>
              <w:rPr>
                <w:rFonts w:ascii="Times New Roman" w:hAnsi="Times New Roman"/>
                <w:sz w:val="20"/>
                <w:szCs w:val="20"/>
              </w:rPr>
              <w:fldChar w:fldCharType="separate"/>
            </w:r>
            <w:r>
              <w:rPr>
                <w:rFonts w:ascii="Times New Roman" w:hAnsi="Times New Roman"/>
                <w:noProof/>
                <w:sz w:val="20"/>
                <w:szCs w:val="20"/>
              </w:rPr>
              <w:t>(Takahashi and Ortega, 2010)</w:t>
            </w:r>
            <w:r>
              <w:rPr>
                <w:rFonts w:ascii="Times New Roman" w:hAnsi="Times New Roman"/>
                <w:sz w:val="20"/>
                <w:szCs w:val="20"/>
              </w:rPr>
              <w:fldChar w:fldCharType="end"/>
            </w:r>
          </w:p>
        </w:tc>
      </w:tr>
      <w:tr w:rsidR="00E03BA6" w:rsidRPr="00DF272B" w14:paraId="51C444AE" w14:textId="77777777" w:rsidTr="00FF0AF6">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850" w:type="pct"/>
            <w:shd w:val="clear" w:color="auto" w:fill="auto"/>
            <w:noWrap/>
            <w:hideMark/>
          </w:tcPr>
          <w:p w14:paraId="717E56B6" w14:textId="77777777" w:rsidR="00E03BA6" w:rsidRPr="00DF272B" w:rsidRDefault="00E03BA6" w:rsidP="00E03BA6">
            <w:pPr>
              <w:spacing w:after="160" w:line="259" w:lineRule="auto"/>
              <w:rPr>
                <w:rFonts w:ascii="Times New Roman" w:hAnsi="Times New Roman"/>
                <w:sz w:val="20"/>
                <w:szCs w:val="20"/>
              </w:rPr>
            </w:pPr>
            <w:r w:rsidRPr="00DF272B">
              <w:rPr>
                <w:rFonts w:ascii="Times New Roman" w:hAnsi="Times New Roman"/>
                <w:sz w:val="20"/>
                <w:szCs w:val="20"/>
              </w:rPr>
              <w:t>Sugarcane</w:t>
            </w:r>
          </w:p>
        </w:tc>
        <w:tc>
          <w:tcPr>
            <w:tcW w:w="654" w:type="pct"/>
            <w:shd w:val="clear" w:color="auto" w:fill="auto"/>
            <w:noWrap/>
            <w:hideMark/>
          </w:tcPr>
          <w:p w14:paraId="16D16A3F" w14:textId="123241B4" w:rsidR="00E03BA6" w:rsidRPr="00DF272B" w:rsidRDefault="00E03BA6" w:rsidP="00E03BA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577EA">
              <w:rPr>
                <w:rFonts w:ascii="Times New Roman" w:hAnsi="Times New Roman"/>
                <w:sz w:val="20"/>
                <w:szCs w:val="20"/>
              </w:rPr>
              <w:t>sej/J</w:t>
            </w:r>
          </w:p>
        </w:tc>
        <w:tc>
          <w:tcPr>
            <w:tcW w:w="963" w:type="pct"/>
            <w:shd w:val="clear" w:color="auto" w:fill="auto"/>
            <w:noWrap/>
            <w:hideMark/>
          </w:tcPr>
          <w:p w14:paraId="7AE5BC8A" w14:textId="77777777" w:rsidR="00E03BA6" w:rsidRPr="00DF272B" w:rsidRDefault="00E03BA6" w:rsidP="00E03BA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F272B">
              <w:rPr>
                <w:rFonts w:ascii="Times New Roman" w:hAnsi="Times New Roman"/>
                <w:sz w:val="20"/>
                <w:szCs w:val="20"/>
              </w:rPr>
              <w:t>3.56E+04</w:t>
            </w:r>
          </w:p>
        </w:tc>
        <w:tc>
          <w:tcPr>
            <w:tcW w:w="1533" w:type="pct"/>
            <w:shd w:val="clear" w:color="auto" w:fill="auto"/>
            <w:noWrap/>
            <w:hideMark/>
          </w:tcPr>
          <w:p w14:paraId="5A7EE92D" w14:textId="0613ED3F" w:rsidR="00E03BA6" w:rsidRPr="00DF272B" w:rsidRDefault="00E03BA6" w:rsidP="00722662">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F272B">
              <w:rPr>
                <w:rFonts w:ascii="Times New Roman" w:hAnsi="Times New Roman"/>
                <w:sz w:val="20"/>
                <w:szCs w:val="20"/>
              </w:rPr>
              <w:fldChar w:fldCharType="begin"/>
            </w:r>
            <w:r w:rsidR="00722662">
              <w:rPr>
                <w:rFonts w:ascii="Times New Roman" w:hAnsi="Times New Roman"/>
                <w:sz w:val="20"/>
                <w:szCs w:val="20"/>
              </w:rPr>
              <w:instrText xml:space="preserve"> ADDIN EN.CITE &lt;EndNote&gt;&lt;Cite&gt;&lt;Author&gt;Pereira&lt;/Author&gt;&lt;Year&gt;2010&lt;/Year&gt;&lt;RecNum&gt;1377&lt;/RecNum&gt;&lt;DisplayText&gt;(Pereira and Ortega, 2010)&lt;/DisplayText&gt;&lt;record&gt;&lt;rec-number&gt;1377&lt;/rec-number&gt;&lt;foreign-keys&gt;&lt;key app="EN" db-id="rxszzzrslr9se9esxf45sr51ta2wexpfvf9s" timestamp="1534850964"&gt;1377&lt;/key&gt;&lt;/foreign-keys&gt;&lt;ref-type name="Journal Article"&gt;17&lt;/ref-type&gt;&lt;contributors&gt;&lt;authors&gt;&lt;author&gt;Pereira, Consuelo L. F.&lt;/author&gt;&lt;author&gt;Ortega, Enrique&lt;/author&gt;&lt;/authors&gt;&lt;/contributors&gt;&lt;titles&gt;&lt;title&gt;Sustainability assessment of large-scale ethanol production from sugarcane&lt;/title&gt;&lt;secondary-title&gt;Journal of Cleaner Production&lt;/secondary-title&gt;&lt;/titles&gt;&lt;periodical&gt;&lt;full-title&gt;Journal of Cleaner Production&lt;/full-title&gt;&lt;/periodical&gt;&lt;pages&gt;77-82&lt;/pages&gt;&lt;volume&gt;18&lt;/volume&gt;&lt;number&gt;1&lt;/number&gt;&lt;keywords&gt;&lt;keyword&gt;Emergy analysis&lt;/keyword&gt;&lt;keyword&gt;Life cycle assessment&lt;/keyword&gt;&lt;keyword&gt;Biofuels&lt;/keyword&gt;&lt;keyword&gt;Ethanol&lt;/keyword&gt;&lt;/keywords&gt;&lt;dates&gt;&lt;year&gt;2010&lt;/year&gt;&lt;pub-dates&gt;&lt;date&gt;2010/01/01/&lt;/date&gt;&lt;/pub-dates&gt;&lt;/dates&gt;&lt;isbn&gt;0959-6526&lt;/isbn&gt;&lt;urls&gt;&lt;related-urls&gt;&lt;url&gt;http://www.sciencedirect.com/science/article/pii/S0959652609002753&lt;/url&gt;&lt;/related-urls&gt;&lt;/urls&gt;&lt;electronic-resource-num&gt;https://doi.org/10.1016/j.jclepro.2009.09.007&lt;/electronic-resource-num&gt;&lt;/record&gt;&lt;/Cite&gt;&lt;/EndNote&gt;</w:instrText>
            </w:r>
            <w:r w:rsidRPr="00DF272B">
              <w:rPr>
                <w:rFonts w:ascii="Times New Roman" w:hAnsi="Times New Roman"/>
                <w:sz w:val="20"/>
                <w:szCs w:val="20"/>
              </w:rPr>
              <w:fldChar w:fldCharType="separate"/>
            </w:r>
            <w:r w:rsidRPr="00DF272B">
              <w:rPr>
                <w:rFonts w:ascii="Times New Roman" w:hAnsi="Times New Roman"/>
                <w:noProof/>
                <w:sz w:val="20"/>
                <w:szCs w:val="20"/>
              </w:rPr>
              <w:t>(Pereira and Ortega, 2010)</w:t>
            </w:r>
            <w:r w:rsidRPr="00DF272B">
              <w:rPr>
                <w:rFonts w:ascii="Times New Roman" w:hAnsi="Times New Roman"/>
                <w:sz w:val="20"/>
                <w:szCs w:val="20"/>
              </w:rPr>
              <w:fldChar w:fldCharType="end"/>
            </w:r>
          </w:p>
        </w:tc>
      </w:tr>
      <w:tr w:rsidR="00E03BA6" w:rsidRPr="00DF272B" w14:paraId="29D066FB" w14:textId="77777777" w:rsidTr="00FF0AF6">
        <w:trPr>
          <w:trHeight w:val="139"/>
        </w:trPr>
        <w:tc>
          <w:tcPr>
            <w:cnfStyle w:val="001000000000" w:firstRow="0" w:lastRow="0" w:firstColumn="1" w:lastColumn="0" w:oddVBand="0" w:evenVBand="0" w:oddHBand="0" w:evenHBand="0" w:firstRowFirstColumn="0" w:firstRowLastColumn="0" w:lastRowFirstColumn="0" w:lastRowLastColumn="0"/>
            <w:tcW w:w="1850" w:type="pct"/>
            <w:shd w:val="clear" w:color="auto" w:fill="auto"/>
            <w:noWrap/>
            <w:hideMark/>
          </w:tcPr>
          <w:p w14:paraId="718B9F2D" w14:textId="77777777" w:rsidR="00E03BA6" w:rsidRPr="00C1626F" w:rsidRDefault="00E03BA6" w:rsidP="00E03BA6">
            <w:pPr>
              <w:spacing w:after="160" w:line="259" w:lineRule="auto"/>
              <w:rPr>
                <w:rFonts w:ascii="Times New Roman" w:hAnsi="Times New Roman"/>
                <w:sz w:val="20"/>
                <w:szCs w:val="20"/>
              </w:rPr>
            </w:pPr>
            <w:r w:rsidRPr="00C1626F">
              <w:rPr>
                <w:rFonts w:ascii="Times New Roman" w:hAnsi="Times New Roman"/>
                <w:sz w:val="20"/>
                <w:szCs w:val="20"/>
              </w:rPr>
              <w:t>Beetroots</w:t>
            </w:r>
          </w:p>
        </w:tc>
        <w:tc>
          <w:tcPr>
            <w:tcW w:w="654" w:type="pct"/>
            <w:shd w:val="clear" w:color="auto" w:fill="auto"/>
            <w:noWrap/>
          </w:tcPr>
          <w:p w14:paraId="146664A1" w14:textId="2F1F9BB2" w:rsidR="00E03BA6" w:rsidRPr="00C1626F" w:rsidRDefault="00E03BA6" w:rsidP="00E03BA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577EA">
              <w:rPr>
                <w:rFonts w:ascii="Times New Roman" w:hAnsi="Times New Roman"/>
                <w:sz w:val="20"/>
                <w:szCs w:val="20"/>
              </w:rPr>
              <w:t>sej/J</w:t>
            </w:r>
          </w:p>
        </w:tc>
        <w:tc>
          <w:tcPr>
            <w:tcW w:w="963" w:type="pct"/>
            <w:shd w:val="clear" w:color="auto" w:fill="auto"/>
            <w:noWrap/>
          </w:tcPr>
          <w:p w14:paraId="372F41E4" w14:textId="77777777" w:rsidR="00E03BA6" w:rsidRPr="00C1626F" w:rsidRDefault="00E03BA6" w:rsidP="00E03BA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C1626F">
              <w:rPr>
                <w:rFonts w:ascii="Times New Roman" w:hAnsi="Times New Roman"/>
                <w:sz w:val="20"/>
                <w:szCs w:val="20"/>
              </w:rPr>
              <w:t>1.08E+05</w:t>
            </w:r>
          </w:p>
        </w:tc>
        <w:tc>
          <w:tcPr>
            <w:tcW w:w="1533" w:type="pct"/>
            <w:shd w:val="clear" w:color="auto" w:fill="auto"/>
            <w:noWrap/>
          </w:tcPr>
          <w:p w14:paraId="2AFF93A8" w14:textId="4E6C3504" w:rsidR="00E03BA6" w:rsidRPr="00C1626F" w:rsidRDefault="00E03BA6" w:rsidP="0072266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fldChar w:fldCharType="begin"/>
            </w:r>
            <w:r w:rsidR="00722662">
              <w:rPr>
                <w:rFonts w:ascii="Times New Roman" w:hAnsi="Times New Roman"/>
                <w:sz w:val="20"/>
                <w:szCs w:val="20"/>
              </w:rPr>
              <w:instrText xml:space="preserve"> ADDIN EN.CITE &lt;EndNote&gt;&lt;Cite&gt;&lt;Author&gt;Zhang&lt;/Author&gt;&lt;Year&gt;2016&lt;/Year&gt;&lt;RecNum&gt;1212&lt;/RecNum&gt;&lt;DisplayText&gt;(Zhang et al., 2016)&lt;/DisplayText&gt;&lt;record&gt;&lt;rec-number&gt;1212&lt;/rec-number&gt;&lt;foreign-keys&gt;&lt;key app="EN" db-id="rxszzzrslr9se9esxf45sr51ta2wexpfvf9s" timestamp="1534850872"&gt;1212&lt;/key&gt;&lt;/foreign-keys&gt;&lt;ref-type name="Journal Article"&gt;17&lt;/ref-type&gt;&lt;contributors&gt;&lt;authors&gt;&lt;author&gt;Zhang, Xiao-Hong&lt;/author&gt;&lt;author&gt;Zhang, Rong&lt;/author&gt;&lt;author&gt;Wu, Jun&lt;/author&gt;&lt;author&gt;Zhang, Yan-Zong&lt;/author&gt;&lt;author&gt;Lin, Li-Li&lt;/author&gt;&lt;author&gt;Deng, Shi-Huai&lt;/author&gt;&lt;author&gt;Li, Li&lt;/author&gt;&lt;author&gt;Yang, Gang&lt;/author&gt;&lt;author&gt;Yu, Xiao-Yu&lt;/author&gt;&lt;author&gt;Qi, Hui&lt;/author&gt;&lt;/authors&gt;&lt;/contributors&gt;&lt;titles&gt;&lt;title&gt;An emergy evaluation of the sustainability of Chinese crop production system during 2000–2010&lt;/title&gt;&lt;secondary-title&gt;Ecological Indicators&lt;/secondary-title&gt;&lt;/titles&gt;&lt;periodical&gt;&lt;full-title&gt;Ecological Indicators&lt;/full-title&gt;&lt;/periodical&gt;&lt;pages&gt;622-633&lt;/pages&gt;&lt;volume&gt;60&lt;/volume&gt;&lt;dates&gt;&lt;year&gt;2016&lt;/year&gt;&lt;/dates&gt;&lt;isbn&gt;1470-160X&lt;/isbn&gt;&lt;urls&gt;&lt;/urls&gt;&lt;/record&gt;&lt;/Cite&gt;&lt;/EndNote&gt;</w:instrText>
            </w:r>
            <w:r>
              <w:rPr>
                <w:rFonts w:ascii="Times New Roman" w:hAnsi="Times New Roman"/>
                <w:sz w:val="20"/>
                <w:szCs w:val="20"/>
              </w:rPr>
              <w:fldChar w:fldCharType="separate"/>
            </w:r>
            <w:r>
              <w:rPr>
                <w:rFonts w:ascii="Times New Roman" w:hAnsi="Times New Roman"/>
                <w:noProof/>
                <w:sz w:val="20"/>
                <w:szCs w:val="20"/>
              </w:rPr>
              <w:t>(Zhang et al., 2016)</w:t>
            </w:r>
            <w:r>
              <w:rPr>
                <w:rFonts w:ascii="Times New Roman" w:hAnsi="Times New Roman"/>
                <w:sz w:val="20"/>
                <w:szCs w:val="20"/>
              </w:rPr>
              <w:fldChar w:fldCharType="end"/>
            </w:r>
          </w:p>
        </w:tc>
      </w:tr>
      <w:tr w:rsidR="00E03BA6" w:rsidRPr="00DF272B" w14:paraId="6BD3650F" w14:textId="77777777" w:rsidTr="00FF0AF6">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1850" w:type="pct"/>
            <w:shd w:val="clear" w:color="auto" w:fill="auto"/>
            <w:noWrap/>
            <w:hideMark/>
          </w:tcPr>
          <w:p w14:paraId="3B0B6195" w14:textId="77777777" w:rsidR="00E03BA6" w:rsidRPr="00DF272B" w:rsidRDefault="00E03BA6" w:rsidP="00E03BA6">
            <w:pPr>
              <w:spacing w:after="160" w:line="259" w:lineRule="auto"/>
              <w:rPr>
                <w:rFonts w:ascii="Times New Roman" w:hAnsi="Times New Roman"/>
                <w:sz w:val="20"/>
                <w:szCs w:val="20"/>
              </w:rPr>
            </w:pPr>
            <w:r w:rsidRPr="00DF272B">
              <w:rPr>
                <w:rFonts w:ascii="Times New Roman" w:hAnsi="Times New Roman"/>
                <w:sz w:val="20"/>
                <w:szCs w:val="20"/>
              </w:rPr>
              <w:t>Fruits</w:t>
            </w:r>
          </w:p>
        </w:tc>
        <w:tc>
          <w:tcPr>
            <w:tcW w:w="654" w:type="pct"/>
            <w:shd w:val="clear" w:color="auto" w:fill="auto"/>
            <w:noWrap/>
            <w:hideMark/>
          </w:tcPr>
          <w:p w14:paraId="3EAB6606" w14:textId="67BDD8D9" w:rsidR="00E03BA6" w:rsidRPr="00DF272B" w:rsidRDefault="00E03BA6" w:rsidP="00E03BA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sej/g</w:t>
            </w:r>
          </w:p>
        </w:tc>
        <w:tc>
          <w:tcPr>
            <w:tcW w:w="963" w:type="pct"/>
            <w:shd w:val="clear" w:color="auto" w:fill="auto"/>
            <w:noWrap/>
            <w:hideMark/>
          </w:tcPr>
          <w:p w14:paraId="5075C64D" w14:textId="77777777" w:rsidR="00E03BA6" w:rsidRPr="00DF272B" w:rsidRDefault="00E03BA6" w:rsidP="00E03BA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F272B">
              <w:rPr>
                <w:rFonts w:ascii="Times New Roman" w:hAnsi="Times New Roman"/>
                <w:sz w:val="20"/>
                <w:szCs w:val="20"/>
              </w:rPr>
              <w:t>6.87E+09</w:t>
            </w:r>
          </w:p>
        </w:tc>
        <w:tc>
          <w:tcPr>
            <w:tcW w:w="1533" w:type="pct"/>
            <w:shd w:val="clear" w:color="auto" w:fill="auto"/>
            <w:noWrap/>
            <w:hideMark/>
          </w:tcPr>
          <w:p w14:paraId="514554CF" w14:textId="77AED387" w:rsidR="00E03BA6" w:rsidRPr="00DF272B" w:rsidRDefault="00E03BA6" w:rsidP="00722662">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F272B">
              <w:rPr>
                <w:rFonts w:ascii="Times New Roman" w:hAnsi="Times New Roman"/>
                <w:sz w:val="20"/>
                <w:szCs w:val="20"/>
              </w:rPr>
              <w:fldChar w:fldCharType="begin"/>
            </w:r>
            <w:r w:rsidR="00722662">
              <w:rPr>
                <w:rFonts w:ascii="Times New Roman" w:hAnsi="Times New Roman"/>
                <w:sz w:val="20"/>
                <w:szCs w:val="20"/>
              </w:rPr>
              <w:instrText xml:space="preserve"> ADDIN EN.CITE &lt;EndNote&gt;&lt;Cite&gt;&lt;Author&gt;González-Mejía&lt;/Author&gt;&lt;Year&gt;2017&lt;/Year&gt;&lt;RecNum&gt;1375&lt;/RecNum&gt;&lt;DisplayText&gt;(González-Mejía and Ma, 2017)&lt;/DisplayText&gt;&lt;record&gt;&lt;rec-number&gt;1375&lt;/rec-number&gt;&lt;foreign-keys&gt;&lt;key app="EN" db-id="rxszzzrslr9se9esxf45sr51ta2wexpfvf9s" timestamp="1534850963"&gt;1375&lt;/key&gt;&lt;/foreign-keys&gt;&lt;ref-type name="Journal Article"&gt;17&lt;/ref-type&gt;&lt;contributors&gt;&lt;authors&gt;&lt;author&gt;González-Mejía, Alejandra M.&lt;/author&gt;&lt;author&gt;Ma, Xin&lt;/author&gt;&lt;/authors&gt;&lt;/contributors&gt;&lt;titles&gt;&lt;title&gt;The Emergy Perspective of Sustainable Trends in Puerto Rico From 1960 to 2013&lt;/title&gt;&lt;secondary-title&gt;Ecological Economics&lt;/secondary-title&gt;&lt;/titles&gt;&lt;periodical&gt;&lt;full-title&gt;Ecological Economics&lt;/full-title&gt;&lt;/periodical&gt;&lt;pages&gt;11-22&lt;/pages&gt;&lt;volume&gt;133&lt;/volume&gt;&lt;number&gt;Supplement C&lt;/number&gt;&lt;keywords&gt;&lt;keyword&gt;Sustainability&lt;/keyword&gt;&lt;keyword&gt;Environmental accounting&lt;/keyword&gt;&lt;keyword&gt;Import-export balance&lt;/keyword&gt;&lt;keyword&gt;Energy system&lt;/keyword&gt;&lt;keyword&gt;Emergy indicators&lt;/keyword&gt;&lt;/keywords&gt;&lt;dates&gt;&lt;year&gt;2017&lt;/year&gt;&lt;pub-dates&gt;&lt;date&gt;2017/03/01/&lt;/date&gt;&lt;/pub-dates&gt;&lt;/dates&gt;&lt;isbn&gt;0921-8009&lt;/isbn&gt;&lt;urls&gt;&lt;related-urls&gt;&lt;url&gt;http://www.sciencedirect.com/science/article/pii/S0921800915302044&lt;/url&gt;&lt;/related-urls&gt;&lt;/urls&gt;&lt;electronic-resource-num&gt;https://doi.org/10.1016/j.ecolecon.2016.11.007&lt;/electronic-resource-num&gt;&lt;/record&gt;&lt;/Cite&gt;&lt;/EndNote&gt;</w:instrText>
            </w:r>
            <w:r w:rsidRPr="00DF272B">
              <w:rPr>
                <w:rFonts w:ascii="Times New Roman" w:hAnsi="Times New Roman"/>
                <w:sz w:val="20"/>
                <w:szCs w:val="20"/>
              </w:rPr>
              <w:fldChar w:fldCharType="separate"/>
            </w:r>
            <w:r w:rsidRPr="00DF272B">
              <w:rPr>
                <w:rFonts w:ascii="Times New Roman" w:hAnsi="Times New Roman"/>
                <w:noProof/>
                <w:sz w:val="20"/>
                <w:szCs w:val="20"/>
              </w:rPr>
              <w:t>(González-Mejía and Ma, 2017)</w:t>
            </w:r>
            <w:r w:rsidRPr="00DF272B">
              <w:rPr>
                <w:rFonts w:ascii="Times New Roman" w:hAnsi="Times New Roman"/>
                <w:sz w:val="20"/>
                <w:szCs w:val="20"/>
              </w:rPr>
              <w:fldChar w:fldCharType="end"/>
            </w:r>
          </w:p>
        </w:tc>
      </w:tr>
      <w:tr w:rsidR="00E03BA6" w:rsidRPr="00DF272B" w14:paraId="6DAB5BF0" w14:textId="77777777" w:rsidTr="00FF0AF6">
        <w:trPr>
          <w:trHeight w:val="75"/>
        </w:trPr>
        <w:tc>
          <w:tcPr>
            <w:cnfStyle w:val="001000000000" w:firstRow="0" w:lastRow="0" w:firstColumn="1" w:lastColumn="0" w:oddVBand="0" w:evenVBand="0" w:oddHBand="0" w:evenHBand="0" w:firstRowFirstColumn="0" w:firstRowLastColumn="0" w:lastRowFirstColumn="0" w:lastRowLastColumn="0"/>
            <w:tcW w:w="1850" w:type="pct"/>
            <w:shd w:val="clear" w:color="auto" w:fill="auto"/>
            <w:noWrap/>
            <w:hideMark/>
          </w:tcPr>
          <w:p w14:paraId="27D8E4D1" w14:textId="77777777" w:rsidR="00E03BA6" w:rsidRPr="00DF272B" w:rsidRDefault="00E03BA6" w:rsidP="00E03BA6">
            <w:pPr>
              <w:spacing w:after="160" w:line="259" w:lineRule="auto"/>
              <w:rPr>
                <w:rFonts w:ascii="Times New Roman" w:hAnsi="Times New Roman"/>
                <w:sz w:val="20"/>
                <w:szCs w:val="20"/>
              </w:rPr>
            </w:pPr>
            <w:r w:rsidRPr="00DF272B">
              <w:rPr>
                <w:rFonts w:ascii="Times New Roman" w:hAnsi="Times New Roman"/>
                <w:sz w:val="20"/>
                <w:szCs w:val="20"/>
              </w:rPr>
              <w:t>Vegetables</w:t>
            </w:r>
          </w:p>
        </w:tc>
        <w:tc>
          <w:tcPr>
            <w:tcW w:w="654" w:type="pct"/>
            <w:shd w:val="clear" w:color="auto" w:fill="auto"/>
            <w:noWrap/>
            <w:hideMark/>
          </w:tcPr>
          <w:p w14:paraId="46CEDCD9" w14:textId="69784AA3" w:rsidR="00E03BA6" w:rsidRPr="00DF272B" w:rsidRDefault="00E03BA6" w:rsidP="00E03BA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B0690B">
              <w:rPr>
                <w:rFonts w:ascii="Times New Roman" w:hAnsi="Times New Roman"/>
                <w:sz w:val="20"/>
                <w:szCs w:val="20"/>
              </w:rPr>
              <w:t>sej/g</w:t>
            </w:r>
          </w:p>
        </w:tc>
        <w:tc>
          <w:tcPr>
            <w:tcW w:w="963" w:type="pct"/>
            <w:shd w:val="clear" w:color="auto" w:fill="auto"/>
            <w:noWrap/>
            <w:hideMark/>
          </w:tcPr>
          <w:p w14:paraId="08FB5025" w14:textId="77777777" w:rsidR="00E03BA6" w:rsidRPr="00DF272B" w:rsidRDefault="00E03BA6" w:rsidP="00E03BA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F272B">
              <w:rPr>
                <w:rFonts w:ascii="Times New Roman" w:hAnsi="Times New Roman"/>
                <w:sz w:val="20"/>
                <w:szCs w:val="20"/>
              </w:rPr>
              <w:t>7.78E+09</w:t>
            </w:r>
          </w:p>
        </w:tc>
        <w:tc>
          <w:tcPr>
            <w:tcW w:w="1533" w:type="pct"/>
            <w:shd w:val="clear" w:color="auto" w:fill="auto"/>
            <w:noWrap/>
            <w:hideMark/>
          </w:tcPr>
          <w:p w14:paraId="2C3E50B8" w14:textId="4309DE90" w:rsidR="00E03BA6" w:rsidRPr="00DF272B" w:rsidRDefault="00E03BA6" w:rsidP="0072266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F272B">
              <w:rPr>
                <w:rFonts w:ascii="Times New Roman" w:hAnsi="Times New Roman"/>
                <w:sz w:val="20"/>
                <w:szCs w:val="20"/>
              </w:rPr>
              <w:fldChar w:fldCharType="begin"/>
            </w:r>
            <w:r w:rsidR="00722662">
              <w:rPr>
                <w:rFonts w:ascii="Times New Roman" w:hAnsi="Times New Roman"/>
                <w:sz w:val="20"/>
                <w:szCs w:val="20"/>
              </w:rPr>
              <w:instrText xml:space="preserve"> ADDIN EN.CITE &lt;EndNote&gt;&lt;Cite&gt;&lt;Author&gt;González-Mejía&lt;/Author&gt;&lt;Year&gt;2017&lt;/Year&gt;&lt;RecNum&gt;1375&lt;/RecNum&gt;&lt;DisplayText&gt;(González-Mejía and Ma, 2017)&lt;/DisplayText&gt;&lt;record&gt;&lt;rec-number&gt;1375&lt;/rec-number&gt;&lt;foreign-keys&gt;&lt;key app="EN" db-id="rxszzzrslr9se9esxf45sr51ta2wexpfvf9s" timestamp="1534850963"&gt;1375&lt;/key&gt;&lt;/foreign-keys&gt;&lt;ref-type name="Journal Article"&gt;17&lt;/ref-type&gt;&lt;contributors&gt;&lt;authors&gt;&lt;author&gt;González-Mejía, Alejandra M.&lt;/author&gt;&lt;author&gt;Ma, Xin&lt;/author&gt;&lt;/authors&gt;&lt;/contributors&gt;&lt;titles&gt;&lt;title&gt;The Emergy Perspective of Sustainable Trends in Puerto Rico From 1960 to 2013&lt;/title&gt;&lt;secondary-title&gt;Ecological Economics&lt;/secondary-title&gt;&lt;/titles&gt;&lt;periodical&gt;&lt;full-title&gt;Ecological Economics&lt;/full-title&gt;&lt;/periodical&gt;&lt;pages&gt;11-22&lt;/pages&gt;&lt;volume&gt;133&lt;/volume&gt;&lt;number&gt;Supplement C&lt;/number&gt;&lt;keywords&gt;&lt;keyword&gt;Sustainability&lt;/keyword&gt;&lt;keyword&gt;Environmental accounting&lt;/keyword&gt;&lt;keyword&gt;Import-export balance&lt;/keyword&gt;&lt;keyword&gt;Energy system&lt;/keyword&gt;&lt;keyword&gt;Emergy indicators&lt;/keyword&gt;&lt;/keywords&gt;&lt;dates&gt;&lt;year&gt;2017&lt;/year&gt;&lt;pub-dates&gt;&lt;date&gt;2017/03/01/&lt;/date&gt;&lt;/pub-dates&gt;&lt;/dates&gt;&lt;isbn&gt;0921-8009&lt;/isbn&gt;&lt;urls&gt;&lt;related-urls&gt;&lt;url&gt;http://www.sciencedirect.com/science/article/pii/S0921800915302044&lt;/url&gt;&lt;/related-urls&gt;&lt;/urls&gt;&lt;electronic-resource-num&gt;https://doi.org/10.1016/j.ecolecon.2016.11.007&lt;/electronic-resource-num&gt;&lt;/record&gt;&lt;/Cite&gt;&lt;/EndNote&gt;</w:instrText>
            </w:r>
            <w:r w:rsidRPr="00DF272B">
              <w:rPr>
                <w:rFonts w:ascii="Times New Roman" w:hAnsi="Times New Roman"/>
                <w:sz w:val="20"/>
                <w:szCs w:val="20"/>
              </w:rPr>
              <w:fldChar w:fldCharType="separate"/>
            </w:r>
            <w:r w:rsidRPr="00DF272B">
              <w:rPr>
                <w:rFonts w:ascii="Times New Roman" w:hAnsi="Times New Roman"/>
                <w:noProof/>
                <w:sz w:val="20"/>
                <w:szCs w:val="20"/>
              </w:rPr>
              <w:t>(González-Mejía and Ma, 2017)</w:t>
            </w:r>
            <w:r w:rsidRPr="00DF272B">
              <w:rPr>
                <w:rFonts w:ascii="Times New Roman" w:hAnsi="Times New Roman"/>
                <w:sz w:val="20"/>
                <w:szCs w:val="20"/>
              </w:rPr>
              <w:fldChar w:fldCharType="end"/>
            </w:r>
          </w:p>
        </w:tc>
      </w:tr>
      <w:tr w:rsidR="00E03BA6" w:rsidRPr="00DF272B" w14:paraId="6F5D011A" w14:textId="77777777" w:rsidTr="00FF0AF6">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1850" w:type="pct"/>
            <w:shd w:val="clear" w:color="auto" w:fill="auto"/>
            <w:noWrap/>
            <w:hideMark/>
          </w:tcPr>
          <w:p w14:paraId="61F2EFC2" w14:textId="3A9DD221" w:rsidR="00E03BA6" w:rsidRPr="00DF272B" w:rsidRDefault="00E03BA6" w:rsidP="00E03BA6">
            <w:pPr>
              <w:spacing w:after="160" w:line="259" w:lineRule="auto"/>
              <w:rPr>
                <w:rFonts w:ascii="Times New Roman" w:hAnsi="Times New Roman"/>
                <w:sz w:val="20"/>
                <w:szCs w:val="20"/>
              </w:rPr>
            </w:pPr>
            <w:r w:rsidRPr="00DF272B">
              <w:rPr>
                <w:rFonts w:ascii="Times New Roman" w:hAnsi="Times New Roman"/>
                <w:sz w:val="20"/>
                <w:szCs w:val="20"/>
              </w:rPr>
              <w:t xml:space="preserve">Coffee </w:t>
            </w:r>
            <w:r>
              <w:rPr>
                <w:rFonts w:ascii="Times New Roman" w:hAnsi="Times New Roman"/>
                <w:sz w:val="20"/>
                <w:szCs w:val="20"/>
              </w:rPr>
              <w:t>and</w:t>
            </w:r>
            <w:r w:rsidRPr="00DF272B">
              <w:rPr>
                <w:rFonts w:ascii="Times New Roman" w:hAnsi="Times New Roman"/>
                <w:sz w:val="20"/>
                <w:szCs w:val="20"/>
              </w:rPr>
              <w:t xml:space="preserve"> Tea</w:t>
            </w:r>
          </w:p>
        </w:tc>
        <w:tc>
          <w:tcPr>
            <w:tcW w:w="654" w:type="pct"/>
            <w:shd w:val="clear" w:color="auto" w:fill="auto"/>
            <w:noWrap/>
            <w:hideMark/>
          </w:tcPr>
          <w:p w14:paraId="3FE4E322" w14:textId="79E8191A" w:rsidR="00E03BA6" w:rsidRPr="00DF272B" w:rsidRDefault="00E03BA6" w:rsidP="00E03BA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B0690B">
              <w:rPr>
                <w:rFonts w:ascii="Times New Roman" w:hAnsi="Times New Roman"/>
                <w:sz w:val="20"/>
                <w:szCs w:val="20"/>
              </w:rPr>
              <w:t>sej/g</w:t>
            </w:r>
          </w:p>
        </w:tc>
        <w:tc>
          <w:tcPr>
            <w:tcW w:w="963" w:type="pct"/>
            <w:shd w:val="clear" w:color="auto" w:fill="auto"/>
            <w:noWrap/>
            <w:hideMark/>
          </w:tcPr>
          <w:p w14:paraId="4AEA5A48" w14:textId="77777777" w:rsidR="00E03BA6" w:rsidRPr="00DF272B" w:rsidRDefault="00E03BA6" w:rsidP="00E03BA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F272B">
              <w:rPr>
                <w:rFonts w:ascii="Times New Roman" w:hAnsi="Times New Roman"/>
                <w:sz w:val="20"/>
                <w:szCs w:val="20"/>
              </w:rPr>
              <w:t>7.73E+09</w:t>
            </w:r>
          </w:p>
        </w:tc>
        <w:tc>
          <w:tcPr>
            <w:tcW w:w="1533" w:type="pct"/>
            <w:shd w:val="clear" w:color="auto" w:fill="auto"/>
            <w:noWrap/>
            <w:hideMark/>
          </w:tcPr>
          <w:p w14:paraId="1B964836" w14:textId="49752CEE" w:rsidR="00E03BA6" w:rsidRPr="00DF272B" w:rsidRDefault="00E03BA6" w:rsidP="00722662">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F272B">
              <w:rPr>
                <w:rFonts w:ascii="Times New Roman" w:hAnsi="Times New Roman"/>
                <w:sz w:val="20"/>
                <w:szCs w:val="20"/>
              </w:rPr>
              <w:fldChar w:fldCharType="begin"/>
            </w:r>
            <w:r w:rsidR="00722662">
              <w:rPr>
                <w:rFonts w:ascii="Times New Roman" w:hAnsi="Times New Roman"/>
                <w:sz w:val="20"/>
                <w:szCs w:val="20"/>
              </w:rPr>
              <w:instrText xml:space="preserve"> ADDIN EN.CITE &lt;EndNote&gt;&lt;Cite&gt;&lt;Author&gt;González-Mejía&lt;/Author&gt;&lt;Year&gt;2017&lt;/Year&gt;&lt;RecNum&gt;1375&lt;/RecNum&gt;&lt;DisplayText&gt;(González-Mejía and Ma, 2017)&lt;/DisplayText&gt;&lt;record&gt;&lt;rec-number&gt;1375&lt;/rec-number&gt;&lt;foreign-keys&gt;&lt;key app="EN" db-id="rxszzzrslr9se9esxf45sr51ta2wexpfvf9s" timestamp="1534850963"&gt;1375&lt;/key&gt;&lt;/foreign-keys&gt;&lt;ref-type name="Journal Article"&gt;17&lt;/ref-type&gt;&lt;contributors&gt;&lt;authors&gt;&lt;author&gt;González-Mejía, Alejandra M.&lt;/author&gt;&lt;author&gt;Ma, Xin&lt;/author&gt;&lt;/authors&gt;&lt;/contributors&gt;&lt;titles&gt;&lt;title&gt;The Emergy Perspective of Sustainable Trends in Puerto Rico From 1960 to 2013&lt;/title&gt;&lt;secondary-title&gt;Ecological Economics&lt;/secondary-title&gt;&lt;/titles&gt;&lt;periodical&gt;&lt;full-title&gt;Ecological Economics&lt;/full-title&gt;&lt;/periodical&gt;&lt;pages&gt;11-22&lt;/pages&gt;&lt;volume&gt;133&lt;/volume&gt;&lt;number&gt;Supplement C&lt;/number&gt;&lt;keywords&gt;&lt;keyword&gt;Sustainability&lt;/keyword&gt;&lt;keyword&gt;Environmental accounting&lt;/keyword&gt;&lt;keyword&gt;Import-export balance&lt;/keyword&gt;&lt;keyword&gt;Energy system&lt;/keyword&gt;&lt;keyword&gt;Emergy indicators&lt;/keyword&gt;&lt;/keywords&gt;&lt;dates&gt;&lt;year&gt;2017&lt;/year&gt;&lt;pub-dates&gt;&lt;date&gt;2017/03/01/&lt;/date&gt;&lt;/pub-dates&gt;&lt;/dates&gt;&lt;isbn&gt;0921-8009&lt;/isbn&gt;&lt;urls&gt;&lt;related-urls&gt;&lt;url&gt;http://www.sciencedirect.com/science/article/pii/S0921800915302044&lt;/url&gt;&lt;/related-urls&gt;&lt;/urls&gt;&lt;electronic-resource-num&gt;https://doi.org/10.1016/j.ecolecon.2016.11.007&lt;/electronic-resource-num&gt;&lt;/record&gt;&lt;/Cite&gt;&lt;/EndNote&gt;</w:instrText>
            </w:r>
            <w:r w:rsidRPr="00DF272B">
              <w:rPr>
                <w:rFonts w:ascii="Times New Roman" w:hAnsi="Times New Roman"/>
                <w:sz w:val="20"/>
                <w:szCs w:val="20"/>
              </w:rPr>
              <w:fldChar w:fldCharType="separate"/>
            </w:r>
            <w:r w:rsidRPr="00DF272B">
              <w:rPr>
                <w:rFonts w:ascii="Times New Roman" w:hAnsi="Times New Roman"/>
                <w:noProof/>
                <w:sz w:val="20"/>
                <w:szCs w:val="20"/>
              </w:rPr>
              <w:t>(González-Mejía and Ma, 2017)</w:t>
            </w:r>
            <w:r w:rsidRPr="00DF272B">
              <w:rPr>
                <w:rFonts w:ascii="Times New Roman" w:hAnsi="Times New Roman"/>
                <w:sz w:val="20"/>
                <w:szCs w:val="20"/>
              </w:rPr>
              <w:fldChar w:fldCharType="end"/>
            </w:r>
          </w:p>
        </w:tc>
      </w:tr>
      <w:tr w:rsidR="00E03BA6" w:rsidRPr="00DF272B" w14:paraId="713DD1EE" w14:textId="77777777" w:rsidTr="00FF0AF6">
        <w:trPr>
          <w:trHeight w:val="75"/>
        </w:trPr>
        <w:tc>
          <w:tcPr>
            <w:cnfStyle w:val="001000000000" w:firstRow="0" w:lastRow="0" w:firstColumn="1" w:lastColumn="0" w:oddVBand="0" w:evenVBand="0" w:oddHBand="0" w:evenHBand="0" w:firstRowFirstColumn="0" w:firstRowLastColumn="0" w:lastRowFirstColumn="0" w:lastRowLastColumn="0"/>
            <w:tcW w:w="1850" w:type="pct"/>
            <w:shd w:val="clear" w:color="auto" w:fill="auto"/>
            <w:noWrap/>
            <w:hideMark/>
          </w:tcPr>
          <w:p w14:paraId="5E003935" w14:textId="77777777" w:rsidR="00E03BA6" w:rsidRPr="00E920AA" w:rsidRDefault="00E03BA6" w:rsidP="00E03BA6">
            <w:pPr>
              <w:spacing w:after="160" w:line="259" w:lineRule="auto"/>
              <w:rPr>
                <w:rFonts w:ascii="Times New Roman" w:hAnsi="Times New Roman"/>
                <w:sz w:val="20"/>
                <w:szCs w:val="20"/>
              </w:rPr>
            </w:pPr>
            <w:r w:rsidRPr="00E920AA">
              <w:rPr>
                <w:rFonts w:ascii="Times New Roman" w:hAnsi="Times New Roman"/>
                <w:sz w:val="20"/>
                <w:szCs w:val="20"/>
              </w:rPr>
              <w:t>Jute</w:t>
            </w:r>
          </w:p>
        </w:tc>
        <w:tc>
          <w:tcPr>
            <w:tcW w:w="654" w:type="pct"/>
            <w:shd w:val="clear" w:color="auto" w:fill="auto"/>
            <w:noWrap/>
            <w:hideMark/>
          </w:tcPr>
          <w:p w14:paraId="499F7C59" w14:textId="7091AD6B" w:rsidR="00E03BA6" w:rsidRPr="00E920AA" w:rsidRDefault="00E03BA6" w:rsidP="00E03BA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B0690B">
              <w:rPr>
                <w:rFonts w:ascii="Times New Roman" w:hAnsi="Times New Roman"/>
                <w:sz w:val="20"/>
                <w:szCs w:val="20"/>
              </w:rPr>
              <w:t>sej/g</w:t>
            </w:r>
          </w:p>
        </w:tc>
        <w:tc>
          <w:tcPr>
            <w:tcW w:w="963" w:type="pct"/>
            <w:shd w:val="clear" w:color="auto" w:fill="auto"/>
            <w:noWrap/>
            <w:hideMark/>
          </w:tcPr>
          <w:p w14:paraId="067230DC" w14:textId="77777777" w:rsidR="00E03BA6" w:rsidRPr="00E920AA" w:rsidRDefault="00E03BA6" w:rsidP="00E03BA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20AA">
              <w:rPr>
                <w:rFonts w:ascii="Times New Roman" w:hAnsi="Times New Roman"/>
                <w:sz w:val="20"/>
                <w:szCs w:val="20"/>
              </w:rPr>
              <w:t>1.75E+10</w:t>
            </w:r>
          </w:p>
        </w:tc>
        <w:tc>
          <w:tcPr>
            <w:tcW w:w="1533" w:type="pct"/>
            <w:shd w:val="clear" w:color="auto" w:fill="auto"/>
            <w:noWrap/>
            <w:hideMark/>
          </w:tcPr>
          <w:p w14:paraId="65C9292F" w14:textId="149C6A40" w:rsidR="00E03BA6" w:rsidRPr="00E920AA" w:rsidRDefault="00E03BA6" w:rsidP="0072266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20AA">
              <w:rPr>
                <w:rFonts w:ascii="Times New Roman" w:hAnsi="Times New Roman"/>
                <w:sz w:val="20"/>
                <w:szCs w:val="20"/>
              </w:rPr>
              <w:fldChar w:fldCharType="begin"/>
            </w:r>
            <w:r w:rsidR="00722662">
              <w:rPr>
                <w:rFonts w:ascii="Times New Roman" w:hAnsi="Times New Roman"/>
                <w:sz w:val="20"/>
                <w:szCs w:val="20"/>
              </w:rPr>
              <w:instrText xml:space="preserve"> ADDIN EN.CITE &lt;EndNote&gt;&lt;Cite&gt;&lt;Author&gt;Giannetti&lt;/Author&gt;&lt;Year&gt;2011&lt;/Year&gt;&lt;RecNum&gt;1226&lt;/RecNum&gt;&lt;DisplayText&gt;(Giannetti et al., 2011)&lt;/DisplayText&gt;&lt;record&gt;&lt;rec-number&gt;1226&lt;/rec-number&gt;&lt;foreign-keys&gt;&lt;key app="EN" db-id="rxszzzrslr9se9esxf45sr51ta2wexpfvf9s" timestamp="1534850880"&gt;1226&lt;/key&gt;&lt;/foreign-keys&gt;&lt;ref-type name="Journal Article"&gt;17&lt;/ref-type&gt;&lt;contributors&gt;&lt;authors&gt;&lt;author&gt;Giannetti, BF&lt;/author&gt;&lt;author&gt;Ogura, Y&lt;/author&gt;&lt;author&gt;Bonilla, SH&lt;/author&gt;&lt;author&gt;Almeida, CMVB&lt;/author&gt;&lt;/authors&gt;&lt;/contributors&gt;&lt;titles&gt;&lt;title&gt;Emergy assessment of a coffee farm in Brazilian Cerrado considering in a broad form the environmental services, negative externalities and fair price&lt;/title&gt;&lt;secondary-title&gt;Agricultural Systems&lt;/secondary-title&gt;&lt;/titles&gt;&lt;periodical&gt;&lt;full-title&gt;Agricultural Systems&lt;/full-title&gt;&lt;/periodical&gt;&lt;pages&gt;679-688&lt;/pages&gt;&lt;volume&gt;104&lt;/volume&gt;&lt;number&gt;9&lt;/number&gt;&lt;dates&gt;&lt;year&gt;2011&lt;/year&gt;&lt;/dates&gt;&lt;isbn&gt;0308-521X&lt;/isbn&gt;&lt;urls&gt;&lt;/urls&gt;&lt;/record&gt;&lt;/Cite&gt;&lt;/EndNote&gt;</w:instrText>
            </w:r>
            <w:r w:rsidRPr="00E920AA">
              <w:rPr>
                <w:rFonts w:ascii="Times New Roman" w:hAnsi="Times New Roman"/>
                <w:sz w:val="20"/>
                <w:szCs w:val="20"/>
              </w:rPr>
              <w:fldChar w:fldCharType="separate"/>
            </w:r>
            <w:r w:rsidRPr="00E920AA">
              <w:rPr>
                <w:rFonts w:ascii="Times New Roman" w:hAnsi="Times New Roman"/>
                <w:noProof/>
                <w:sz w:val="20"/>
                <w:szCs w:val="20"/>
              </w:rPr>
              <w:t>(Giannetti et al., 2011)</w:t>
            </w:r>
            <w:r w:rsidRPr="00E920AA">
              <w:rPr>
                <w:rFonts w:ascii="Times New Roman" w:hAnsi="Times New Roman"/>
                <w:sz w:val="20"/>
                <w:szCs w:val="20"/>
              </w:rPr>
              <w:fldChar w:fldCharType="end"/>
            </w:r>
          </w:p>
        </w:tc>
      </w:tr>
    </w:tbl>
    <w:p w14:paraId="41B08697" w14:textId="5D59EE1B" w:rsidR="00242869" w:rsidRPr="0087532E" w:rsidRDefault="005B54C7" w:rsidP="00132690">
      <w:pPr>
        <w:jc w:val="both"/>
        <w:rPr>
          <w:rFonts w:ascii="Times New Roman" w:hAnsi="Times New Roman"/>
          <w:sz w:val="24"/>
          <w:szCs w:val="24"/>
        </w:rPr>
      </w:pPr>
      <w:r>
        <w:rPr>
          <w:rFonts w:ascii="Times New Roman" w:hAnsi="Times New Roman"/>
          <w:sz w:val="24"/>
          <w:szCs w:val="24"/>
        </w:rPr>
        <w:t>S</w:t>
      </w:r>
      <w:r w:rsidR="00242869" w:rsidRPr="00242869">
        <w:rPr>
          <w:rFonts w:ascii="Times New Roman" w:hAnsi="Times New Roman"/>
          <w:sz w:val="24"/>
          <w:szCs w:val="24"/>
        </w:rPr>
        <w:t xml:space="preserve">ince the percentage of R contained in </w:t>
      </w:r>
      <w:r w:rsidR="00242869">
        <w:rPr>
          <w:rFonts w:ascii="Times New Roman" w:hAnsi="Times New Roman"/>
          <w:sz w:val="24"/>
          <w:szCs w:val="24"/>
        </w:rPr>
        <w:t>labor and s</w:t>
      </w:r>
      <w:r w:rsidR="00242869" w:rsidRPr="00242869">
        <w:rPr>
          <w:rFonts w:ascii="Times New Roman" w:hAnsi="Times New Roman"/>
          <w:sz w:val="24"/>
          <w:szCs w:val="24"/>
        </w:rPr>
        <w:t>eeds</w:t>
      </w:r>
      <w:r>
        <w:rPr>
          <w:rFonts w:ascii="Times New Roman" w:hAnsi="Times New Roman"/>
          <w:sz w:val="24"/>
          <w:szCs w:val="24"/>
        </w:rPr>
        <w:t xml:space="preserve"> is unknown</w:t>
      </w:r>
      <w:r w:rsidR="00242869" w:rsidRPr="00242869">
        <w:rPr>
          <w:rFonts w:ascii="Times New Roman" w:hAnsi="Times New Roman"/>
          <w:sz w:val="24"/>
          <w:szCs w:val="24"/>
        </w:rPr>
        <w:t xml:space="preserve">, </w:t>
      </w:r>
      <w:r>
        <w:rPr>
          <w:rFonts w:ascii="Times New Roman" w:hAnsi="Times New Roman"/>
          <w:sz w:val="24"/>
          <w:szCs w:val="24"/>
        </w:rPr>
        <w:t>in a</w:t>
      </w:r>
      <w:r w:rsidR="00242869" w:rsidRPr="00242869">
        <w:rPr>
          <w:rFonts w:ascii="Times New Roman" w:hAnsi="Times New Roman"/>
          <w:sz w:val="24"/>
          <w:szCs w:val="24"/>
        </w:rPr>
        <w:t xml:space="preserve"> precautionary </w:t>
      </w:r>
      <w:r>
        <w:rPr>
          <w:rFonts w:ascii="Times New Roman" w:hAnsi="Times New Roman"/>
          <w:sz w:val="24"/>
          <w:szCs w:val="24"/>
        </w:rPr>
        <w:t xml:space="preserve">manner we </w:t>
      </w:r>
      <w:r w:rsidR="00242869" w:rsidRPr="00242869">
        <w:rPr>
          <w:rFonts w:ascii="Times New Roman" w:hAnsi="Times New Roman"/>
          <w:sz w:val="24"/>
          <w:szCs w:val="24"/>
        </w:rPr>
        <w:t>consider</w:t>
      </w:r>
      <w:r w:rsidR="00242869">
        <w:rPr>
          <w:rFonts w:ascii="Times New Roman" w:hAnsi="Times New Roman"/>
          <w:sz w:val="24"/>
          <w:szCs w:val="24"/>
        </w:rPr>
        <w:t>ed</w:t>
      </w:r>
      <w:r w:rsidR="00242869" w:rsidRPr="00242869">
        <w:rPr>
          <w:rFonts w:ascii="Times New Roman" w:hAnsi="Times New Roman"/>
          <w:sz w:val="24"/>
          <w:szCs w:val="24"/>
        </w:rPr>
        <w:t xml:space="preserve"> them as F</w:t>
      </w:r>
      <w:r w:rsidR="00242869" w:rsidRPr="00922362">
        <w:rPr>
          <w:rFonts w:ascii="Times New Roman" w:hAnsi="Times New Roman"/>
          <w:sz w:val="24"/>
          <w:szCs w:val="24"/>
          <w:vertAlign w:val="subscript"/>
        </w:rPr>
        <w:t>N</w:t>
      </w:r>
      <w:r w:rsidR="00242869" w:rsidRPr="0087532E">
        <w:rPr>
          <w:rFonts w:ascii="Times New Roman" w:hAnsi="Times New Roman"/>
          <w:sz w:val="24"/>
          <w:szCs w:val="24"/>
        </w:rPr>
        <w:t xml:space="preserve"> </w:t>
      </w:r>
      <w:r w:rsidR="00242869">
        <w:rPr>
          <w:rFonts w:ascii="Times New Roman" w:hAnsi="Times New Roman"/>
          <w:sz w:val="24"/>
          <w:szCs w:val="24"/>
        </w:rPr>
        <w:t>instead of F</w:t>
      </w:r>
      <w:r w:rsidR="00242869" w:rsidRPr="0087532E">
        <w:rPr>
          <w:rFonts w:ascii="Times New Roman" w:hAnsi="Times New Roman"/>
          <w:sz w:val="24"/>
          <w:szCs w:val="24"/>
          <w:vertAlign w:val="subscript"/>
        </w:rPr>
        <w:t>R</w:t>
      </w:r>
      <w:r>
        <w:rPr>
          <w:rFonts w:ascii="Times New Roman" w:hAnsi="Times New Roman"/>
          <w:sz w:val="24"/>
          <w:szCs w:val="24"/>
          <w:vertAlign w:val="subscript"/>
        </w:rPr>
        <w:t>,</w:t>
      </w:r>
      <w:r w:rsidR="00242869">
        <w:rPr>
          <w:rFonts w:ascii="Times New Roman" w:hAnsi="Times New Roman"/>
          <w:sz w:val="24"/>
          <w:szCs w:val="24"/>
        </w:rPr>
        <w:t xml:space="preserve"> as in some </w:t>
      </w:r>
      <w:r>
        <w:rPr>
          <w:rFonts w:ascii="Times New Roman" w:hAnsi="Times New Roman"/>
          <w:sz w:val="24"/>
          <w:szCs w:val="24"/>
        </w:rPr>
        <w:t xml:space="preserve">other </w:t>
      </w:r>
      <w:r w:rsidR="00242869">
        <w:rPr>
          <w:rFonts w:ascii="Times New Roman" w:hAnsi="Times New Roman"/>
          <w:sz w:val="24"/>
          <w:szCs w:val="24"/>
        </w:rPr>
        <w:t>studies</w:t>
      </w:r>
      <w:r w:rsidR="00922362">
        <w:rPr>
          <w:rFonts w:ascii="Times New Roman" w:hAnsi="Times New Roman"/>
          <w:sz w:val="24"/>
          <w:szCs w:val="24"/>
        </w:rPr>
        <w:t xml:space="preserve"> </w:t>
      </w:r>
      <w:r w:rsidR="00922362" w:rsidRPr="0087532E">
        <w:rPr>
          <w:rFonts w:ascii="Times New Roman" w:hAnsi="Times New Roman"/>
          <w:sz w:val="24"/>
          <w:szCs w:val="24"/>
        </w:rPr>
        <w:fldChar w:fldCharType="begin"/>
      </w:r>
      <w:r w:rsidR="00722662">
        <w:rPr>
          <w:rFonts w:ascii="Times New Roman" w:hAnsi="Times New Roman"/>
          <w:sz w:val="24"/>
          <w:szCs w:val="24"/>
        </w:rPr>
        <w:instrText xml:space="preserve"> ADDIN EN.CITE &lt;EndNote&gt;&lt;Cite&gt;&lt;Author&gt;Zhang&lt;/Author&gt;&lt;Year&gt;2016&lt;/Year&gt;&lt;RecNum&gt;1212&lt;/RecNum&gt;&lt;DisplayText&gt;(Zhang et al., 2016)&lt;/DisplayText&gt;&lt;record&gt;&lt;rec-number&gt;1212&lt;/rec-number&gt;&lt;foreign-keys&gt;&lt;key app="EN" db-id="rxszzzrslr9se9esxf45sr51ta2wexpfvf9s" timestamp="1534850872"&gt;1212&lt;/key&gt;&lt;/foreign-keys&gt;&lt;ref-type name="Journal Article"&gt;17&lt;/ref-type&gt;&lt;contributors&gt;&lt;authors&gt;&lt;author&gt;Zhang, Xiao-Hong&lt;/author&gt;&lt;author&gt;Zhang, Rong&lt;/author&gt;&lt;author&gt;Wu, Jun&lt;/author&gt;&lt;author&gt;Zhang, Yan-Zong&lt;/author&gt;&lt;author&gt;Lin, Li-Li&lt;/author&gt;&lt;author&gt;Deng, Shi-Huai&lt;/author&gt;&lt;author&gt;Li, Li&lt;/author&gt;&lt;author&gt;Yang, Gang&lt;/author&gt;&lt;author&gt;Yu, Xiao-Yu&lt;/author&gt;&lt;author&gt;Qi, Hui&lt;/author&gt;&lt;/authors&gt;&lt;/contributors&gt;&lt;titles&gt;&lt;title&gt;An emergy evaluation of the sustainability of Chinese crop production system during 2000–2010&lt;/title&gt;&lt;secondary-title&gt;Ecological Indicators&lt;/secondary-title&gt;&lt;/titles&gt;&lt;periodical&gt;&lt;full-title&gt;Ecological Indicators&lt;/full-title&gt;&lt;/periodical&gt;&lt;pages&gt;622-633&lt;/pages&gt;&lt;volume&gt;60&lt;/volume&gt;&lt;dates&gt;&lt;year&gt;2016&lt;/year&gt;&lt;/dates&gt;&lt;isbn&gt;1470-160X&lt;/isbn&gt;&lt;urls&gt;&lt;/urls&gt;&lt;/record&gt;&lt;/Cite&gt;&lt;/EndNote&gt;</w:instrText>
      </w:r>
      <w:r w:rsidR="00922362" w:rsidRPr="0087532E">
        <w:rPr>
          <w:rFonts w:ascii="Times New Roman" w:hAnsi="Times New Roman"/>
          <w:sz w:val="24"/>
          <w:szCs w:val="24"/>
        </w:rPr>
        <w:fldChar w:fldCharType="separate"/>
      </w:r>
      <w:r w:rsidR="00922362" w:rsidRPr="0087532E">
        <w:rPr>
          <w:rFonts w:ascii="Times New Roman" w:hAnsi="Times New Roman"/>
          <w:noProof/>
          <w:sz w:val="24"/>
          <w:szCs w:val="24"/>
        </w:rPr>
        <w:t>(Zhang et al., 2016)</w:t>
      </w:r>
      <w:r w:rsidR="00922362" w:rsidRPr="0087532E">
        <w:rPr>
          <w:rFonts w:ascii="Times New Roman" w:hAnsi="Times New Roman"/>
          <w:sz w:val="24"/>
          <w:szCs w:val="24"/>
        </w:rPr>
        <w:fldChar w:fldCharType="end"/>
      </w:r>
      <w:r w:rsidR="00242869" w:rsidRPr="00922362">
        <w:rPr>
          <w:rFonts w:ascii="Times New Roman" w:hAnsi="Times New Roman"/>
          <w:sz w:val="24"/>
          <w:szCs w:val="24"/>
        </w:rPr>
        <w:t>.</w:t>
      </w:r>
    </w:p>
    <w:p w14:paraId="180FB4A6" w14:textId="77777777" w:rsidR="00DD106B" w:rsidRPr="00286C73" w:rsidRDefault="00DD106B" w:rsidP="00286C73">
      <w:pPr>
        <w:pStyle w:val="ListParagraph"/>
        <w:numPr>
          <w:ilvl w:val="0"/>
          <w:numId w:val="2"/>
        </w:numPr>
        <w:jc w:val="both"/>
        <w:rPr>
          <w:rFonts w:ascii="Times New Roman" w:hAnsi="Times New Roman"/>
          <w:color w:val="0070C0"/>
          <w:sz w:val="28"/>
          <w:szCs w:val="28"/>
        </w:rPr>
      </w:pPr>
      <w:r w:rsidRPr="00286C73">
        <w:rPr>
          <w:rFonts w:ascii="Times New Roman" w:hAnsi="Times New Roman"/>
          <w:color w:val="0070C0"/>
          <w:sz w:val="28"/>
          <w:szCs w:val="28"/>
        </w:rPr>
        <w:t>Results</w:t>
      </w:r>
    </w:p>
    <w:p w14:paraId="647E3098" w14:textId="068A2262" w:rsidR="00EA1601" w:rsidRPr="0089487D" w:rsidRDefault="00286C73" w:rsidP="0089487D">
      <w:pPr>
        <w:ind w:firstLine="360"/>
        <w:jc w:val="both"/>
        <w:rPr>
          <w:rFonts w:ascii="Times New Roman" w:hAnsi="Times New Roman"/>
          <w:color w:val="0070C0"/>
          <w:sz w:val="24"/>
          <w:szCs w:val="24"/>
        </w:rPr>
      </w:pPr>
      <w:r w:rsidRPr="0089487D">
        <w:rPr>
          <w:rFonts w:ascii="Times New Roman" w:hAnsi="Times New Roman"/>
          <w:color w:val="0070C0"/>
          <w:sz w:val="24"/>
          <w:szCs w:val="24"/>
        </w:rPr>
        <w:t xml:space="preserve">3.1 </w:t>
      </w:r>
      <w:r w:rsidR="00EA1601" w:rsidRPr="0089487D">
        <w:rPr>
          <w:rFonts w:ascii="Times New Roman" w:hAnsi="Times New Roman"/>
          <w:color w:val="0070C0"/>
          <w:sz w:val="24"/>
          <w:szCs w:val="24"/>
        </w:rPr>
        <w:t xml:space="preserve">Total </w:t>
      </w:r>
      <w:r w:rsidR="00AC150E" w:rsidRPr="0089487D">
        <w:rPr>
          <w:rFonts w:ascii="Times New Roman" w:hAnsi="Times New Roman"/>
          <w:color w:val="0070C0"/>
          <w:sz w:val="24"/>
          <w:szCs w:val="24"/>
        </w:rPr>
        <w:t>Emergy</w:t>
      </w:r>
      <w:r w:rsidR="00EA1601" w:rsidRPr="0089487D">
        <w:rPr>
          <w:rFonts w:ascii="Times New Roman" w:hAnsi="Times New Roman"/>
          <w:color w:val="0070C0"/>
          <w:sz w:val="24"/>
          <w:szCs w:val="24"/>
        </w:rPr>
        <w:t xml:space="preserve"> input </w:t>
      </w:r>
      <w:r w:rsidR="00774A97" w:rsidRPr="0089487D">
        <w:rPr>
          <w:rFonts w:ascii="Times New Roman" w:hAnsi="Times New Roman"/>
          <w:color w:val="0070C0"/>
          <w:sz w:val="24"/>
          <w:szCs w:val="24"/>
        </w:rPr>
        <w:t xml:space="preserve">and </w:t>
      </w:r>
      <w:r w:rsidR="00EA1601" w:rsidRPr="0089487D">
        <w:rPr>
          <w:rFonts w:ascii="Times New Roman" w:hAnsi="Times New Roman"/>
          <w:color w:val="0070C0"/>
          <w:sz w:val="24"/>
          <w:szCs w:val="24"/>
        </w:rPr>
        <w:t>its composition</w:t>
      </w:r>
      <w:r w:rsidR="00C35B2E" w:rsidRPr="0089487D">
        <w:rPr>
          <w:rFonts w:ascii="Times New Roman" w:hAnsi="Times New Roman"/>
          <w:color w:val="0070C0"/>
          <w:sz w:val="24"/>
          <w:szCs w:val="24"/>
        </w:rPr>
        <w:t xml:space="preserve"> for Pakistan</w:t>
      </w:r>
      <w:r w:rsidR="0002755F">
        <w:rPr>
          <w:rFonts w:ascii="Times New Roman" w:hAnsi="Times New Roman"/>
          <w:color w:val="0070C0"/>
          <w:sz w:val="24"/>
          <w:szCs w:val="24"/>
        </w:rPr>
        <w:t xml:space="preserve"> and India</w:t>
      </w:r>
    </w:p>
    <w:p w14:paraId="581B21EA" w14:textId="76CEDB15" w:rsidR="009E012B" w:rsidRDefault="00F570E1" w:rsidP="00255719">
      <w:pPr>
        <w:spacing w:line="480" w:lineRule="auto"/>
        <w:jc w:val="both"/>
        <w:rPr>
          <w:rFonts w:ascii="Times New Roman" w:hAnsi="Times New Roman"/>
          <w:sz w:val="24"/>
          <w:szCs w:val="24"/>
        </w:rPr>
      </w:pPr>
      <w:r>
        <w:rPr>
          <w:rFonts w:ascii="Times New Roman" w:hAnsi="Times New Roman"/>
          <w:sz w:val="24"/>
          <w:szCs w:val="24"/>
        </w:rPr>
        <w:tab/>
      </w:r>
      <w:r w:rsidR="00134D32">
        <w:rPr>
          <w:rFonts w:ascii="Times New Roman" w:hAnsi="Times New Roman"/>
          <w:sz w:val="24"/>
          <w:szCs w:val="24"/>
        </w:rPr>
        <w:t>Figure</w:t>
      </w:r>
      <w:r w:rsidR="00EE6865">
        <w:rPr>
          <w:rFonts w:ascii="Times New Roman" w:hAnsi="Times New Roman"/>
          <w:sz w:val="24"/>
          <w:szCs w:val="24"/>
        </w:rPr>
        <w:t>s</w:t>
      </w:r>
      <w:r w:rsidR="00A85525">
        <w:rPr>
          <w:rFonts w:ascii="Times New Roman" w:hAnsi="Times New Roman"/>
          <w:sz w:val="24"/>
          <w:szCs w:val="24"/>
        </w:rPr>
        <w:t xml:space="preserve"> </w:t>
      </w:r>
      <w:r w:rsidR="0002755F">
        <w:rPr>
          <w:rFonts w:ascii="Times New Roman" w:hAnsi="Times New Roman"/>
          <w:sz w:val="24"/>
          <w:szCs w:val="24"/>
        </w:rPr>
        <w:t>3</w:t>
      </w:r>
      <w:r w:rsidR="00EE6865">
        <w:rPr>
          <w:rFonts w:ascii="Times New Roman" w:hAnsi="Times New Roman"/>
          <w:sz w:val="24"/>
          <w:szCs w:val="24"/>
        </w:rPr>
        <w:t xml:space="preserve"> present</w:t>
      </w:r>
      <w:r w:rsidR="0002755F">
        <w:rPr>
          <w:rFonts w:ascii="Times New Roman" w:hAnsi="Times New Roman"/>
          <w:sz w:val="24"/>
          <w:szCs w:val="24"/>
        </w:rPr>
        <w:t>s</w:t>
      </w:r>
      <w:r w:rsidR="00EE6865">
        <w:rPr>
          <w:rFonts w:ascii="Times New Roman" w:hAnsi="Times New Roman"/>
          <w:sz w:val="24"/>
          <w:szCs w:val="24"/>
        </w:rPr>
        <w:t xml:space="preserve"> the t</w:t>
      </w:r>
      <w:r w:rsidR="00EE6865" w:rsidRPr="00EE6865">
        <w:rPr>
          <w:rFonts w:ascii="Times New Roman" w:hAnsi="Times New Roman"/>
          <w:sz w:val="24"/>
          <w:szCs w:val="24"/>
        </w:rPr>
        <w:t xml:space="preserve">rends of </w:t>
      </w:r>
      <w:r w:rsidR="005B54C7">
        <w:rPr>
          <w:rFonts w:ascii="Times New Roman" w:hAnsi="Times New Roman"/>
          <w:sz w:val="24"/>
          <w:szCs w:val="24"/>
        </w:rPr>
        <w:t>e</w:t>
      </w:r>
      <w:r w:rsidR="000F0A66">
        <w:rPr>
          <w:rFonts w:ascii="Times New Roman" w:hAnsi="Times New Roman"/>
          <w:sz w:val="24"/>
          <w:szCs w:val="24"/>
        </w:rPr>
        <w:t xml:space="preserve">mergy </w:t>
      </w:r>
      <w:r w:rsidR="00EE6865" w:rsidRPr="00EE6865">
        <w:rPr>
          <w:rFonts w:ascii="Times New Roman" w:hAnsi="Times New Roman"/>
          <w:sz w:val="24"/>
          <w:szCs w:val="24"/>
        </w:rPr>
        <w:t>inputs in</w:t>
      </w:r>
      <w:r w:rsidR="00E15BB4">
        <w:rPr>
          <w:rFonts w:ascii="Times New Roman" w:hAnsi="Times New Roman"/>
          <w:sz w:val="24"/>
          <w:szCs w:val="24"/>
        </w:rPr>
        <w:t>to</w:t>
      </w:r>
      <w:r w:rsidR="00EE6865" w:rsidRPr="00EE6865">
        <w:rPr>
          <w:rFonts w:ascii="Times New Roman" w:hAnsi="Times New Roman"/>
          <w:sz w:val="24"/>
          <w:szCs w:val="24"/>
        </w:rPr>
        <w:t xml:space="preserve"> Pakistani </w:t>
      </w:r>
      <w:r w:rsidR="0002755F">
        <w:rPr>
          <w:rFonts w:ascii="Times New Roman" w:hAnsi="Times New Roman"/>
          <w:sz w:val="24"/>
          <w:szCs w:val="24"/>
        </w:rPr>
        <w:t xml:space="preserve">and Indian </w:t>
      </w:r>
      <w:r w:rsidR="00D571A8">
        <w:rPr>
          <w:rFonts w:ascii="Times New Roman" w:hAnsi="Times New Roman"/>
          <w:sz w:val="24"/>
          <w:szCs w:val="24"/>
        </w:rPr>
        <w:t>crop production</w:t>
      </w:r>
      <w:r w:rsidR="00EE6865" w:rsidRPr="00EE6865">
        <w:rPr>
          <w:rFonts w:ascii="Times New Roman" w:hAnsi="Times New Roman"/>
          <w:sz w:val="24"/>
          <w:szCs w:val="24"/>
        </w:rPr>
        <w:t xml:space="preserve"> between </w:t>
      </w:r>
      <w:r w:rsidR="006D4DDD">
        <w:rPr>
          <w:rFonts w:ascii="Times New Roman" w:hAnsi="Times New Roman"/>
          <w:sz w:val="24"/>
          <w:szCs w:val="24"/>
        </w:rPr>
        <w:t>2002</w:t>
      </w:r>
      <w:r w:rsidR="00AC5954">
        <w:rPr>
          <w:rFonts w:ascii="Times New Roman" w:hAnsi="Times New Roman"/>
          <w:sz w:val="24"/>
          <w:szCs w:val="24"/>
        </w:rPr>
        <w:t xml:space="preserve"> and 2011</w:t>
      </w:r>
      <w:r w:rsidR="00B00937">
        <w:rPr>
          <w:rFonts w:ascii="Times New Roman" w:hAnsi="Times New Roman"/>
          <w:sz w:val="24"/>
          <w:szCs w:val="24"/>
        </w:rPr>
        <w:t xml:space="preserve">. </w:t>
      </w:r>
      <w:r w:rsidR="0002755F">
        <w:rPr>
          <w:rFonts w:ascii="Times New Roman" w:hAnsi="Times New Roman"/>
          <w:sz w:val="24"/>
          <w:szCs w:val="24"/>
        </w:rPr>
        <w:t>For Pakistani crop production, t</w:t>
      </w:r>
      <w:r w:rsidR="006F253A" w:rsidRPr="006F253A">
        <w:rPr>
          <w:rFonts w:ascii="Times New Roman" w:hAnsi="Times New Roman"/>
          <w:sz w:val="24"/>
          <w:szCs w:val="24"/>
        </w:rPr>
        <w:t>he average annual share of R, N</w:t>
      </w:r>
      <w:r w:rsidR="0033288E">
        <w:rPr>
          <w:rFonts w:ascii="Times New Roman" w:hAnsi="Times New Roman"/>
          <w:sz w:val="24"/>
          <w:szCs w:val="24"/>
        </w:rPr>
        <w:t>,</w:t>
      </w:r>
      <w:r w:rsidR="006F253A" w:rsidRPr="006F253A">
        <w:rPr>
          <w:rFonts w:ascii="Times New Roman" w:hAnsi="Times New Roman"/>
          <w:sz w:val="24"/>
          <w:szCs w:val="24"/>
        </w:rPr>
        <w:t xml:space="preserve"> </w:t>
      </w:r>
      <w:r w:rsidR="0033288E" w:rsidRPr="006F253A">
        <w:rPr>
          <w:rFonts w:ascii="Times New Roman" w:hAnsi="Times New Roman"/>
          <w:sz w:val="24"/>
          <w:szCs w:val="24"/>
        </w:rPr>
        <w:t>F</w:t>
      </w:r>
      <w:r w:rsidR="0033288E">
        <w:rPr>
          <w:rFonts w:ascii="Times New Roman" w:hAnsi="Times New Roman"/>
          <w:sz w:val="24"/>
          <w:szCs w:val="24"/>
          <w:vertAlign w:val="subscript"/>
        </w:rPr>
        <w:t>R</w:t>
      </w:r>
      <w:r w:rsidR="0033288E" w:rsidRPr="006F253A">
        <w:rPr>
          <w:rFonts w:ascii="Times New Roman" w:hAnsi="Times New Roman"/>
          <w:sz w:val="24"/>
          <w:szCs w:val="24"/>
        </w:rPr>
        <w:t xml:space="preserve"> </w:t>
      </w:r>
      <w:r w:rsidR="006F253A" w:rsidRPr="006F253A">
        <w:rPr>
          <w:rFonts w:ascii="Times New Roman" w:hAnsi="Times New Roman"/>
          <w:sz w:val="24"/>
          <w:szCs w:val="24"/>
        </w:rPr>
        <w:t>and F</w:t>
      </w:r>
      <w:r w:rsidR="006F253A" w:rsidRPr="006F253A">
        <w:rPr>
          <w:rFonts w:ascii="Times New Roman" w:hAnsi="Times New Roman"/>
          <w:sz w:val="24"/>
          <w:szCs w:val="24"/>
          <w:vertAlign w:val="subscript"/>
        </w:rPr>
        <w:t>N</w:t>
      </w:r>
      <w:r w:rsidR="006F253A" w:rsidRPr="006F253A">
        <w:rPr>
          <w:rFonts w:ascii="Times New Roman" w:hAnsi="Times New Roman"/>
          <w:sz w:val="24"/>
          <w:szCs w:val="24"/>
        </w:rPr>
        <w:t xml:space="preserve"> among the inputs stood as </w:t>
      </w:r>
      <w:r w:rsidR="0033288E">
        <w:rPr>
          <w:rFonts w:ascii="Times New Roman" w:hAnsi="Times New Roman"/>
          <w:sz w:val="24"/>
          <w:szCs w:val="24"/>
        </w:rPr>
        <w:t>2.09</w:t>
      </w:r>
      <w:r w:rsidR="006F253A" w:rsidRPr="006F253A">
        <w:rPr>
          <w:rFonts w:ascii="Times New Roman" w:hAnsi="Times New Roman"/>
          <w:sz w:val="24"/>
          <w:szCs w:val="24"/>
        </w:rPr>
        <w:t xml:space="preserve">%, </w:t>
      </w:r>
      <w:r w:rsidR="0033288E">
        <w:rPr>
          <w:rFonts w:ascii="Times New Roman" w:hAnsi="Times New Roman"/>
          <w:sz w:val="24"/>
          <w:szCs w:val="24"/>
        </w:rPr>
        <w:t>1.44</w:t>
      </w:r>
      <w:r w:rsidR="006F253A" w:rsidRPr="006F253A">
        <w:rPr>
          <w:rFonts w:ascii="Times New Roman" w:hAnsi="Times New Roman"/>
          <w:sz w:val="24"/>
          <w:szCs w:val="24"/>
        </w:rPr>
        <w:t>%</w:t>
      </w:r>
      <w:r w:rsidR="0033288E">
        <w:rPr>
          <w:rFonts w:ascii="Times New Roman" w:hAnsi="Times New Roman"/>
          <w:sz w:val="24"/>
          <w:szCs w:val="24"/>
        </w:rPr>
        <w:t>, 15.51%</w:t>
      </w:r>
      <w:r w:rsidR="006F253A" w:rsidRPr="006F253A">
        <w:rPr>
          <w:rFonts w:ascii="Times New Roman" w:hAnsi="Times New Roman"/>
          <w:sz w:val="24"/>
          <w:szCs w:val="24"/>
        </w:rPr>
        <w:t xml:space="preserve"> and </w:t>
      </w:r>
      <w:r w:rsidR="0033288E">
        <w:rPr>
          <w:rFonts w:ascii="Times New Roman" w:hAnsi="Times New Roman"/>
          <w:sz w:val="24"/>
          <w:szCs w:val="24"/>
        </w:rPr>
        <w:t>80.96</w:t>
      </w:r>
      <w:r w:rsidR="006F253A" w:rsidRPr="006F253A">
        <w:rPr>
          <w:rFonts w:ascii="Times New Roman" w:hAnsi="Times New Roman"/>
          <w:sz w:val="24"/>
          <w:szCs w:val="24"/>
        </w:rPr>
        <w:t xml:space="preserve">% respectively during this period. </w:t>
      </w:r>
      <w:r w:rsidR="005D449E">
        <w:rPr>
          <w:rFonts w:ascii="Times New Roman" w:hAnsi="Times New Roman"/>
          <w:sz w:val="24"/>
          <w:szCs w:val="24"/>
        </w:rPr>
        <w:t xml:space="preserve">It can be seen that </w:t>
      </w:r>
      <w:r w:rsidR="00B9237A">
        <w:rPr>
          <w:rFonts w:ascii="Times New Roman" w:hAnsi="Times New Roman"/>
          <w:sz w:val="24"/>
          <w:szCs w:val="24"/>
        </w:rPr>
        <w:t xml:space="preserve">the combined </w:t>
      </w:r>
      <w:r w:rsidR="005B54C7">
        <w:rPr>
          <w:rFonts w:ascii="Times New Roman" w:hAnsi="Times New Roman"/>
          <w:sz w:val="24"/>
          <w:szCs w:val="24"/>
        </w:rPr>
        <w:t xml:space="preserve">emergy </w:t>
      </w:r>
      <w:r w:rsidR="00B9237A">
        <w:rPr>
          <w:rFonts w:ascii="Times New Roman" w:hAnsi="Times New Roman"/>
          <w:sz w:val="24"/>
          <w:szCs w:val="24"/>
        </w:rPr>
        <w:t xml:space="preserve">of the inputs </w:t>
      </w:r>
      <w:r w:rsidR="00732552">
        <w:rPr>
          <w:rFonts w:ascii="Times New Roman" w:hAnsi="Times New Roman"/>
          <w:sz w:val="24"/>
          <w:szCs w:val="24"/>
        </w:rPr>
        <w:t>increased slightly</w:t>
      </w:r>
      <w:r w:rsidR="00B9237A">
        <w:rPr>
          <w:rFonts w:ascii="Times New Roman" w:hAnsi="Times New Roman"/>
          <w:sz w:val="24"/>
          <w:szCs w:val="24"/>
        </w:rPr>
        <w:t xml:space="preserve"> during the study period. Moreover, </w:t>
      </w:r>
      <w:r w:rsidR="005D449E">
        <w:rPr>
          <w:rFonts w:ascii="Times New Roman" w:hAnsi="Times New Roman"/>
          <w:sz w:val="24"/>
          <w:szCs w:val="24"/>
        </w:rPr>
        <w:t xml:space="preserve">even though the absolute </w:t>
      </w:r>
      <w:r w:rsidR="005B54C7">
        <w:rPr>
          <w:rFonts w:ascii="Times New Roman" w:hAnsi="Times New Roman"/>
          <w:sz w:val="24"/>
          <w:szCs w:val="24"/>
        </w:rPr>
        <w:t xml:space="preserve">emergy </w:t>
      </w:r>
      <w:r w:rsidR="005D449E">
        <w:rPr>
          <w:rFonts w:ascii="Times New Roman" w:hAnsi="Times New Roman"/>
          <w:sz w:val="24"/>
          <w:szCs w:val="24"/>
        </w:rPr>
        <w:t xml:space="preserve">value of some of the </w:t>
      </w:r>
      <w:r w:rsidR="00C4625F">
        <w:rPr>
          <w:rFonts w:ascii="Times New Roman" w:hAnsi="Times New Roman"/>
          <w:sz w:val="24"/>
          <w:szCs w:val="24"/>
        </w:rPr>
        <w:t>inputs</w:t>
      </w:r>
      <w:r w:rsidR="005D449E">
        <w:rPr>
          <w:rFonts w:ascii="Times New Roman" w:hAnsi="Times New Roman"/>
          <w:sz w:val="24"/>
          <w:szCs w:val="24"/>
        </w:rPr>
        <w:t xml:space="preserve"> increased</w:t>
      </w:r>
      <w:r w:rsidR="00C4625F">
        <w:rPr>
          <w:rFonts w:ascii="Times New Roman" w:hAnsi="Times New Roman"/>
          <w:sz w:val="24"/>
          <w:szCs w:val="24"/>
        </w:rPr>
        <w:t>, t</w:t>
      </w:r>
      <w:r w:rsidR="00572DDB">
        <w:rPr>
          <w:rFonts w:ascii="Times New Roman" w:hAnsi="Times New Roman"/>
          <w:sz w:val="24"/>
          <w:szCs w:val="24"/>
        </w:rPr>
        <w:t>he</w:t>
      </w:r>
      <w:r w:rsidR="00774A97">
        <w:rPr>
          <w:rFonts w:ascii="Times New Roman" w:hAnsi="Times New Roman"/>
          <w:sz w:val="24"/>
          <w:szCs w:val="24"/>
        </w:rPr>
        <w:t xml:space="preserve"> relative </w:t>
      </w:r>
      <w:r w:rsidR="005B54C7">
        <w:rPr>
          <w:rFonts w:ascii="Times New Roman" w:hAnsi="Times New Roman"/>
          <w:sz w:val="24"/>
          <w:szCs w:val="24"/>
        </w:rPr>
        <w:t xml:space="preserve">emergy </w:t>
      </w:r>
      <w:r w:rsidR="00572DDB">
        <w:rPr>
          <w:rFonts w:ascii="Times New Roman" w:hAnsi="Times New Roman"/>
          <w:sz w:val="24"/>
          <w:szCs w:val="24"/>
        </w:rPr>
        <w:t xml:space="preserve">share </w:t>
      </w:r>
      <w:r w:rsidR="005D449E">
        <w:rPr>
          <w:rFonts w:ascii="Times New Roman" w:hAnsi="Times New Roman"/>
          <w:sz w:val="24"/>
          <w:szCs w:val="24"/>
        </w:rPr>
        <w:t xml:space="preserve">among the inputs decreased. </w:t>
      </w:r>
      <w:r w:rsidR="002D3D33">
        <w:rPr>
          <w:rFonts w:ascii="Times New Roman" w:hAnsi="Times New Roman"/>
          <w:sz w:val="24"/>
          <w:szCs w:val="24"/>
        </w:rPr>
        <w:t>Specifically</w:t>
      </w:r>
      <w:r w:rsidR="005D449E">
        <w:rPr>
          <w:rFonts w:ascii="Times New Roman" w:hAnsi="Times New Roman"/>
          <w:sz w:val="24"/>
          <w:szCs w:val="24"/>
        </w:rPr>
        <w:t xml:space="preserve">, the </w:t>
      </w:r>
      <w:r w:rsidR="002D3D33">
        <w:rPr>
          <w:rFonts w:ascii="Times New Roman" w:hAnsi="Times New Roman"/>
          <w:sz w:val="24"/>
          <w:szCs w:val="24"/>
        </w:rPr>
        <w:t xml:space="preserve">relative </w:t>
      </w:r>
      <w:r w:rsidR="005D449E">
        <w:rPr>
          <w:rFonts w:ascii="Times New Roman" w:hAnsi="Times New Roman"/>
          <w:sz w:val="24"/>
          <w:szCs w:val="24"/>
        </w:rPr>
        <w:t>share of</w:t>
      </w:r>
      <w:r w:rsidR="00572DDB">
        <w:rPr>
          <w:rFonts w:ascii="Times New Roman" w:hAnsi="Times New Roman"/>
          <w:sz w:val="24"/>
          <w:szCs w:val="24"/>
        </w:rPr>
        <w:t xml:space="preserve"> R</w:t>
      </w:r>
      <w:r w:rsidR="0033288E">
        <w:rPr>
          <w:rFonts w:ascii="Times New Roman" w:hAnsi="Times New Roman"/>
          <w:sz w:val="24"/>
          <w:szCs w:val="24"/>
        </w:rPr>
        <w:t xml:space="preserve">, </w:t>
      </w:r>
      <w:r w:rsidR="008D3F8D">
        <w:rPr>
          <w:rFonts w:ascii="Times New Roman" w:hAnsi="Times New Roman"/>
          <w:sz w:val="24"/>
          <w:szCs w:val="24"/>
        </w:rPr>
        <w:t xml:space="preserve">N </w:t>
      </w:r>
      <w:r w:rsidR="0033288E">
        <w:rPr>
          <w:rFonts w:ascii="Times New Roman" w:hAnsi="Times New Roman"/>
          <w:sz w:val="24"/>
          <w:szCs w:val="24"/>
        </w:rPr>
        <w:t>and F</w:t>
      </w:r>
      <w:r w:rsidR="0033288E" w:rsidRPr="0033288E">
        <w:rPr>
          <w:rFonts w:ascii="Times New Roman" w:hAnsi="Times New Roman"/>
          <w:sz w:val="24"/>
          <w:szCs w:val="24"/>
          <w:vertAlign w:val="subscript"/>
        </w:rPr>
        <w:t>R</w:t>
      </w:r>
      <w:r w:rsidR="0033288E">
        <w:rPr>
          <w:rFonts w:ascii="Times New Roman" w:hAnsi="Times New Roman"/>
          <w:sz w:val="24"/>
          <w:szCs w:val="24"/>
        </w:rPr>
        <w:t xml:space="preserve"> </w:t>
      </w:r>
      <w:r w:rsidR="002D3D33">
        <w:rPr>
          <w:rFonts w:ascii="Times New Roman" w:hAnsi="Times New Roman"/>
          <w:sz w:val="24"/>
          <w:szCs w:val="24"/>
        </w:rPr>
        <w:t xml:space="preserve">among the inputs </w:t>
      </w:r>
      <w:r w:rsidR="00572DDB">
        <w:rPr>
          <w:rFonts w:ascii="Times New Roman" w:hAnsi="Times New Roman"/>
          <w:sz w:val="24"/>
          <w:szCs w:val="24"/>
        </w:rPr>
        <w:t xml:space="preserve">decreased </w:t>
      </w:r>
      <w:r w:rsidR="008D3F8D">
        <w:rPr>
          <w:rFonts w:ascii="Times New Roman" w:hAnsi="Times New Roman"/>
          <w:sz w:val="24"/>
          <w:szCs w:val="24"/>
        </w:rPr>
        <w:t xml:space="preserve">by </w:t>
      </w:r>
      <w:r w:rsidR="003E530A">
        <w:rPr>
          <w:rFonts w:ascii="Times New Roman" w:hAnsi="Times New Roman"/>
          <w:sz w:val="24"/>
          <w:szCs w:val="24"/>
        </w:rPr>
        <w:t>14.31</w:t>
      </w:r>
      <w:r w:rsidR="008D3F8D">
        <w:rPr>
          <w:rFonts w:ascii="Times New Roman" w:hAnsi="Times New Roman"/>
          <w:sz w:val="24"/>
          <w:szCs w:val="24"/>
        </w:rPr>
        <w:t>%</w:t>
      </w:r>
      <w:r w:rsidR="003E530A">
        <w:rPr>
          <w:rFonts w:ascii="Times New Roman" w:hAnsi="Times New Roman"/>
          <w:sz w:val="24"/>
          <w:szCs w:val="24"/>
        </w:rPr>
        <w:t>,</w:t>
      </w:r>
      <w:r w:rsidR="002C1027">
        <w:rPr>
          <w:rFonts w:ascii="Times New Roman" w:hAnsi="Times New Roman"/>
          <w:sz w:val="24"/>
          <w:szCs w:val="24"/>
        </w:rPr>
        <w:t xml:space="preserve"> </w:t>
      </w:r>
      <w:r w:rsidR="003E530A">
        <w:rPr>
          <w:rFonts w:ascii="Times New Roman" w:hAnsi="Times New Roman"/>
          <w:sz w:val="24"/>
          <w:szCs w:val="24"/>
        </w:rPr>
        <w:t>14.66</w:t>
      </w:r>
      <w:r w:rsidR="008D3F8D">
        <w:rPr>
          <w:rFonts w:ascii="Times New Roman" w:hAnsi="Times New Roman"/>
          <w:sz w:val="24"/>
          <w:szCs w:val="24"/>
        </w:rPr>
        <w:t>%</w:t>
      </w:r>
      <w:r w:rsidR="003E530A">
        <w:rPr>
          <w:rFonts w:ascii="Times New Roman" w:hAnsi="Times New Roman"/>
          <w:sz w:val="24"/>
          <w:szCs w:val="24"/>
        </w:rPr>
        <w:t xml:space="preserve"> and 17.81%</w:t>
      </w:r>
      <w:r w:rsidR="00C4625F">
        <w:rPr>
          <w:rFonts w:ascii="Times New Roman" w:hAnsi="Times New Roman"/>
          <w:sz w:val="24"/>
          <w:szCs w:val="24"/>
        </w:rPr>
        <w:t xml:space="preserve"> </w:t>
      </w:r>
      <w:r w:rsidR="002D3D33">
        <w:rPr>
          <w:rFonts w:ascii="Times New Roman" w:hAnsi="Times New Roman"/>
          <w:sz w:val="24"/>
          <w:szCs w:val="24"/>
        </w:rPr>
        <w:t xml:space="preserve">while in absolute terms </w:t>
      </w:r>
      <w:r w:rsidR="008D3F8D">
        <w:rPr>
          <w:rFonts w:ascii="Times New Roman" w:hAnsi="Times New Roman"/>
          <w:sz w:val="24"/>
          <w:szCs w:val="24"/>
        </w:rPr>
        <w:t>their</w:t>
      </w:r>
      <w:r w:rsidR="007749AC">
        <w:rPr>
          <w:rFonts w:ascii="Times New Roman" w:hAnsi="Times New Roman"/>
          <w:sz w:val="24"/>
          <w:szCs w:val="24"/>
        </w:rPr>
        <w:t xml:space="preserve"> e</w:t>
      </w:r>
      <w:r w:rsidR="002D3D33">
        <w:rPr>
          <w:rFonts w:ascii="Times New Roman" w:hAnsi="Times New Roman"/>
          <w:sz w:val="24"/>
          <w:szCs w:val="24"/>
        </w:rPr>
        <w:t xml:space="preserve">mergy </w:t>
      </w:r>
      <w:r w:rsidR="008D3F8D">
        <w:rPr>
          <w:rFonts w:ascii="Times New Roman" w:hAnsi="Times New Roman"/>
          <w:sz w:val="24"/>
          <w:szCs w:val="24"/>
        </w:rPr>
        <w:t>values</w:t>
      </w:r>
      <w:r w:rsidR="002D3D33">
        <w:rPr>
          <w:rFonts w:ascii="Times New Roman" w:hAnsi="Times New Roman"/>
          <w:sz w:val="24"/>
          <w:szCs w:val="24"/>
        </w:rPr>
        <w:t xml:space="preserve"> </w:t>
      </w:r>
      <w:r w:rsidR="008D3F8D">
        <w:rPr>
          <w:rFonts w:ascii="Times New Roman" w:hAnsi="Times New Roman"/>
          <w:sz w:val="24"/>
          <w:szCs w:val="24"/>
        </w:rPr>
        <w:t>increased by</w:t>
      </w:r>
      <w:r w:rsidR="002D3D33">
        <w:rPr>
          <w:rFonts w:ascii="Times New Roman" w:hAnsi="Times New Roman"/>
          <w:sz w:val="24"/>
          <w:szCs w:val="24"/>
        </w:rPr>
        <w:t xml:space="preserve"> </w:t>
      </w:r>
      <w:r w:rsidR="003E530A">
        <w:rPr>
          <w:rFonts w:ascii="Times New Roman" w:hAnsi="Times New Roman"/>
          <w:sz w:val="24"/>
          <w:szCs w:val="24"/>
        </w:rPr>
        <w:t>6.22</w:t>
      </w:r>
      <w:r w:rsidR="008D3F8D">
        <w:rPr>
          <w:rFonts w:ascii="Times New Roman" w:hAnsi="Times New Roman"/>
          <w:sz w:val="24"/>
          <w:szCs w:val="24"/>
        </w:rPr>
        <w:t>%</w:t>
      </w:r>
      <w:r w:rsidR="003E530A">
        <w:rPr>
          <w:rFonts w:ascii="Times New Roman" w:hAnsi="Times New Roman"/>
          <w:sz w:val="24"/>
          <w:szCs w:val="24"/>
        </w:rPr>
        <w:t>,</w:t>
      </w:r>
      <w:r w:rsidR="008D3F8D">
        <w:rPr>
          <w:rFonts w:ascii="Times New Roman" w:hAnsi="Times New Roman"/>
          <w:sz w:val="24"/>
          <w:szCs w:val="24"/>
        </w:rPr>
        <w:t xml:space="preserve"> 5.79%</w:t>
      </w:r>
      <w:r w:rsidR="003E530A">
        <w:rPr>
          <w:rFonts w:ascii="Times New Roman" w:hAnsi="Times New Roman"/>
          <w:sz w:val="24"/>
          <w:szCs w:val="24"/>
        </w:rPr>
        <w:t xml:space="preserve"> and 1.88%</w:t>
      </w:r>
      <w:r w:rsidR="008D3F8D">
        <w:rPr>
          <w:rFonts w:ascii="Times New Roman" w:hAnsi="Times New Roman"/>
          <w:sz w:val="24"/>
          <w:szCs w:val="24"/>
        </w:rPr>
        <w:t xml:space="preserve"> respectively</w:t>
      </w:r>
      <w:r w:rsidR="002D3D33">
        <w:rPr>
          <w:rFonts w:ascii="Times New Roman" w:hAnsi="Times New Roman"/>
          <w:sz w:val="24"/>
          <w:szCs w:val="24"/>
        </w:rPr>
        <w:t xml:space="preserve">. </w:t>
      </w:r>
      <w:r w:rsidR="005C4047">
        <w:rPr>
          <w:rFonts w:ascii="Times New Roman" w:hAnsi="Times New Roman"/>
          <w:sz w:val="24"/>
          <w:szCs w:val="24"/>
        </w:rPr>
        <w:t xml:space="preserve">The relative </w:t>
      </w:r>
      <w:r w:rsidR="006F253A">
        <w:rPr>
          <w:rFonts w:ascii="Times New Roman" w:hAnsi="Times New Roman"/>
          <w:sz w:val="24"/>
          <w:szCs w:val="24"/>
        </w:rPr>
        <w:t>contribution</w:t>
      </w:r>
      <w:r w:rsidR="005C4047">
        <w:rPr>
          <w:rFonts w:ascii="Times New Roman" w:hAnsi="Times New Roman"/>
          <w:sz w:val="24"/>
          <w:szCs w:val="24"/>
        </w:rPr>
        <w:t xml:space="preserve"> of F</w:t>
      </w:r>
      <w:r w:rsidR="005C4047" w:rsidRPr="005C4047">
        <w:rPr>
          <w:rFonts w:ascii="Times New Roman" w:hAnsi="Times New Roman"/>
          <w:sz w:val="24"/>
          <w:szCs w:val="24"/>
          <w:vertAlign w:val="subscript"/>
        </w:rPr>
        <w:t>N</w:t>
      </w:r>
      <w:r w:rsidR="005C4047">
        <w:rPr>
          <w:rFonts w:ascii="Times New Roman" w:hAnsi="Times New Roman"/>
          <w:sz w:val="24"/>
          <w:szCs w:val="24"/>
        </w:rPr>
        <w:t xml:space="preserve"> </w:t>
      </w:r>
      <w:r w:rsidR="006F253A">
        <w:rPr>
          <w:rFonts w:ascii="Times New Roman" w:hAnsi="Times New Roman"/>
          <w:sz w:val="24"/>
          <w:szCs w:val="24"/>
        </w:rPr>
        <w:t xml:space="preserve">to the inputs </w:t>
      </w:r>
      <w:r w:rsidR="005C4047">
        <w:rPr>
          <w:rFonts w:ascii="Times New Roman" w:hAnsi="Times New Roman"/>
          <w:sz w:val="24"/>
          <w:szCs w:val="24"/>
        </w:rPr>
        <w:t xml:space="preserve">increased by </w:t>
      </w:r>
      <w:r w:rsidR="003E530A">
        <w:rPr>
          <w:rFonts w:ascii="Times New Roman" w:hAnsi="Times New Roman"/>
          <w:sz w:val="24"/>
          <w:szCs w:val="24"/>
        </w:rPr>
        <w:t>4.33</w:t>
      </w:r>
      <w:r w:rsidR="005C4047">
        <w:rPr>
          <w:rFonts w:ascii="Times New Roman" w:hAnsi="Times New Roman"/>
          <w:sz w:val="24"/>
          <w:szCs w:val="24"/>
        </w:rPr>
        <w:t xml:space="preserve">% </w:t>
      </w:r>
      <w:r w:rsidR="006F253A">
        <w:rPr>
          <w:rFonts w:ascii="Times New Roman" w:hAnsi="Times New Roman"/>
          <w:sz w:val="24"/>
          <w:szCs w:val="24"/>
        </w:rPr>
        <w:t>and in</w:t>
      </w:r>
      <w:r w:rsidR="005C4047">
        <w:rPr>
          <w:rFonts w:ascii="Times New Roman" w:hAnsi="Times New Roman"/>
          <w:sz w:val="24"/>
          <w:szCs w:val="24"/>
        </w:rPr>
        <w:t xml:space="preserve"> absolute terms its</w:t>
      </w:r>
      <w:r w:rsidR="006F253A">
        <w:rPr>
          <w:rFonts w:ascii="Times New Roman" w:hAnsi="Times New Roman"/>
          <w:sz w:val="24"/>
          <w:szCs w:val="24"/>
        </w:rPr>
        <w:t xml:space="preserve"> </w:t>
      </w:r>
      <w:r w:rsidR="005B54C7">
        <w:rPr>
          <w:rFonts w:ascii="Times New Roman" w:hAnsi="Times New Roman"/>
          <w:sz w:val="24"/>
          <w:szCs w:val="24"/>
        </w:rPr>
        <w:t xml:space="preserve">emergy </w:t>
      </w:r>
      <w:r w:rsidR="005C4047">
        <w:rPr>
          <w:rFonts w:ascii="Times New Roman" w:hAnsi="Times New Roman"/>
          <w:sz w:val="24"/>
          <w:szCs w:val="24"/>
        </w:rPr>
        <w:t xml:space="preserve">value increased by </w:t>
      </w:r>
      <w:r w:rsidR="003E530A">
        <w:rPr>
          <w:rFonts w:ascii="Times New Roman" w:hAnsi="Times New Roman"/>
          <w:sz w:val="24"/>
          <w:szCs w:val="24"/>
        </w:rPr>
        <w:t>29.32</w:t>
      </w:r>
      <w:r w:rsidR="005C4047">
        <w:rPr>
          <w:rFonts w:ascii="Times New Roman" w:hAnsi="Times New Roman"/>
          <w:sz w:val="24"/>
          <w:szCs w:val="24"/>
        </w:rPr>
        <w:t xml:space="preserve">%. </w:t>
      </w:r>
      <w:r w:rsidR="005B54C7">
        <w:rPr>
          <w:rFonts w:ascii="Times New Roman" w:hAnsi="Times New Roman"/>
          <w:sz w:val="24"/>
          <w:szCs w:val="24"/>
        </w:rPr>
        <w:t>It needs to be highlighted that</w:t>
      </w:r>
      <w:r w:rsidR="003E530A">
        <w:rPr>
          <w:rFonts w:ascii="Times New Roman" w:hAnsi="Times New Roman"/>
          <w:sz w:val="24"/>
          <w:szCs w:val="24"/>
        </w:rPr>
        <w:t xml:space="preserve"> </w:t>
      </w:r>
      <w:r w:rsidR="005A3268">
        <w:rPr>
          <w:rFonts w:ascii="Times New Roman" w:hAnsi="Times New Roman"/>
          <w:sz w:val="24"/>
          <w:szCs w:val="24"/>
        </w:rPr>
        <w:t xml:space="preserve">2007-08 </w:t>
      </w:r>
      <w:r w:rsidR="003E530A">
        <w:rPr>
          <w:rFonts w:ascii="Times New Roman" w:hAnsi="Times New Roman"/>
          <w:sz w:val="24"/>
          <w:szCs w:val="24"/>
        </w:rPr>
        <w:t>was a</w:t>
      </w:r>
      <w:r w:rsidR="005B54C7">
        <w:rPr>
          <w:rFonts w:ascii="Times New Roman" w:hAnsi="Times New Roman"/>
          <w:sz w:val="24"/>
          <w:szCs w:val="24"/>
        </w:rPr>
        <w:t>n abnormal</w:t>
      </w:r>
      <w:r w:rsidR="003E530A">
        <w:rPr>
          <w:rFonts w:ascii="Times New Roman" w:hAnsi="Times New Roman"/>
          <w:sz w:val="24"/>
          <w:szCs w:val="24"/>
        </w:rPr>
        <w:t xml:space="preserve"> year</w:t>
      </w:r>
      <w:r w:rsidR="005B54C7">
        <w:rPr>
          <w:rFonts w:ascii="Times New Roman" w:hAnsi="Times New Roman"/>
          <w:sz w:val="24"/>
          <w:szCs w:val="24"/>
        </w:rPr>
        <w:t>,</w:t>
      </w:r>
      <w:r w:rsidR="003E530A">
        <w:rPr>
          <w:rFonts w:ascii="Times New Roman" w:hAnsi="Times New Roman"/>
          <w:sz w:val="24"/>
          <w:szCs w:val="24"/>
        </w:rPr>
        <w:t xml:space="preserve"> where the drop in </w:t>
      </w:r>
      <w:r w:rsidR="005B54C7">
        <w:rPr>
          <w:rFonts w:ascii="Times New Roman" w:hAnsi="Times New Roman"/>
          <w:sz w:val="24"/>
          <w:szCs w:val="24"/>
        </w:rPr>
        <w:t xml:space="preserve">emergy </w:t>
      </w:r>
      <w:r w:rsidR="003E530A">
        <w:rPr>
          <w:rFonts w:ascii="Times New Roman" w:hAnsi="Times New Roman"/>
          <w:sz w:val="24"/>
          <w:szCs w:val="24"/>
        </w:rPr>
        <w:t xml:space="preserve">input </w:t>
      </w:r>
      <w:r w:rsidR="005A3268">
        <w:rPr>
          <w:rFonts w:ascii="Times New Roman" w:hAnsi="Times New Roman"/>
          <w:sz w:val="24"/>
          <w:szCs w:val="24"/>
        </w:rPr>
        <w:t xml:space="preserve">was </w:t>
      </w:r>
      <w:r w:rsidR="005C34C0">
        <w:rPr>
          <w:rFonts w:ascii="Times New Roman" w:hAnsi="Times New Roman"/>
          <w:sz w:val="24"/>
          <w:szCs w:val="24"/>
        </w:rPr>
        <w:t xml:space="preserve">mainly </w:t>
      </w:r>
      <w:r w:rsidR="005A3268">
        <w:rPr>
          <w:rFonts w:ascii="Times New Roman" w:hAnsi="Times New Roman"/>
          <w:sz w:val="24"/>
          <w:szCs w:val="24"/>
        </w:rPr>
        <w:t xml:space="preserve">due to </w:t>
      </w:r>
      <w:r w:rsidR="005C34C0">
        <w:rPr>
          <w:rFonts w:ascii="Times New Roman" w:hAnsi="Times New Roman"/>
          <w:sz w:val="24"/>
          <w:szCs w:val="24"/>
        </w:rPr>
        <w:t>reduction in</w:t>
      </w:r>
      <w:r w:rsidR="005A3268">
        <w:rPr>
          <w:rFonts w:ascii="Times New Roman" w:hAnsi="Times New Roman"/>
          <w:sz w:val="24"/>
          <w:szCs w:val="24"/>
        </w:rPr>
        <w:t xml:space="preserve"> the production of agricultural machinery</w:t>
      </w:r>
      <w:r w:rsidR="005C34C0">
        <w:rPr>
          <w:rFonts w:ascii="Times New Roman" w:hAnsi="Times New Roman"/>
          <w:sz w:val="24"/>
          <w:szCs w:val="24"/>
        </w:rPr>
        <w:t xml:space="preserve"> in the country (</w:t>
      </w:r>
      <w:r w:rsidR="005B54C7">
        <w:rPr>
          <w:rFonts w:ascii="Times New Roman" w:hAnsi="Times New Roman"/>
          <w:sz w:val="24"/>
          <w:szCs w:val="24"/>
        </w:rPr>
        <w:t xml:space="preserve">as </w:t>
      </w:r>
      <w:r w:rsidR="005C34C0">
        <w:rPr>
          <w:rFonts w:ascii="Times New Roman" w:hAnsi="Times New Roman"/>
          <w:sz w:val="24"/>
          <w:szCs w:val="24"/>
        </w:rPr>
        <w:t xml:space="preserve">explained </w:t>
      </w:r>
      <w:r w:rsidR="0002755F">
        <w:rPr>
          <w:rFonts w:ascii="Times New Roman" w:hAnsi="Times New Roman"/>
          <w:sz w:val="24"/>
          <w:szCs w:val="24"/>
        </w:rPr>
        <w:t>ahead</w:t>
      </w:r>
      <w:r w:rsidR="005C34C0">
        <w:rPr>
          <w:rFonts w:ascii="Times New Roman" w:hAnsi="Times New Roman"/>
          <w:sz w:val="24"/>
          <w:szCs w:val="24"/>
        </w:rPr>
        <w:t>)</w:t>
      </w:r>
      <w:r w:rsidR="005A3268">
        <w:rPr>
          <w:rFonts w:ascii="Times New Roman" w:hAnsi="Times New Roman"/>
          <w:sz w:val="24"/>
          <w:szCs w:val="24"/>
        </w:rPr>
        <w:t>.</w:t>
      </w:r>
    </w:p>
    <w:p w14:paraId="2FE27922" w14:textId="2CD48025" w:rsidR="0002755F" w:rsidRPr="008F74AA" w:rsidRDefault="00673BEA" w:rsidP="00673BEA">
      <w:pPr>
        <w:spacing w:line="480" w:lineRule="auto"/>
        <w:ind w:firstLine="720"/>
        <w:jc w:val="both"/>
        <w:rPr>
          <w:rFonts w:ascii="Times New Roman" w:hAnsi="Times New Roman"/>
          <w:sz w:val="24"/>
          <w:szCs w:val="24"/>
        </w:rPr>
      </w:pPr>
      <w:r>
        <w:rPr>
          <w:rFonts w:ascii="Times New Roman" w:hAnsi="Times New Roman"/>
          <w:sz w:val="24"/>
          <w:szCs w:val="24"/>
        </w:rPr>
        <w:t>For India, t</w:t>
      </w:r>
      <w:r w:rsidR="0002755F" w:rsidRPr="006F253A">
        <w:rPr>
          <w:rFonts w:ascii="Times New Roman" w:hAnsi="Times New Roman"/>
          <w:sz w:val="24"/>
          <w:szCs w:val="24"/>
        </w:rPr>
        <w:t>he average annual share of R, N</w:t>
      </w:r>
      <w:r w:rsidR="0002755F">
        <w:rPr>
          <w:rFonts w:ascii="Times New Roman" w:hAnsi="Times New Roman"/>
          <w:sz w:val="24"/>
          <w:szCs w:val="24"/>
        </w:rPr>
        <w:t>, F</w:t>
      </w:r>
      <w:r w:rsidR="0002755F">
        <w:rPr>
          <w:rFonts w:ascii="Times New Roman" w:hAnsi="Times New Roman"/>
          <w:sz w:val="24"/>
          <w:szCs w:val="24"/>
          <w:vertAlign w:val="subscript"/>
        </w:rPr>
        <w:t>R</w:t>
      </w:r>
      <w:r w:rsidR="0002755F" w:rsidRPr="006F253A">
        <w:rPr>
          <w:rFonts w:ascii="Times New Roman" w:hAnsi="Times New Roman"/>
          <w:sz w:val="24"/>
          <w:szCs w:val="24"/>
        </w:rPr>
        <w:t xml:space="preserve"> and F</w:t>
      </w:r>
      <w:r w:rsidR="0002755F" w:rsidRPr="006F253A">
        <w:rPr>
          <w:rFonts w:ascii="Times New Roman" w:hAnsi="Times New Roman"/>
          <w:sz w:val="24"/>
          <w:szCs w:val="24"/>
          <w:vertAlign w:val="subscript"/>
        </w:rPr>
        <w:t>N</w:t>
      </w:r>
      <w:r w:rsidR="0002755F" w:rsidRPr="006F253A">
        <w:rPr>
          <w:rFonts w:ascii="Times New Roman" w:hAnsi="Times New Roman"/>
          <w:sz w:val="24"/>
          <w:szCs w:val="24"/>
        </w:rPr>
        <w:t xml:space="preserve"> among the inputs stood as </w:t>
      </w:r>
      <w:r w:rsidR="0002755F">
        <w:rPr>
          <w:rFonts w:ascii="Times New Roman" w:hAnsi="Times New Roman"/>
          <w:sz w:val="24"/>
          <w:szCs w:val="24"/>
        </w:rPr>
        <w:t>2.63</w:t>
      </w:r>
      <w:r w:rsidR="0002755F" w:rsidRPr="006F253A">
        <w:rPr>
          <w:rFonts w:ascii="Times New Roman" w:hAnsi="Times New Roman"/>
          <w:sz w:val="24"/>
          <w:szCs w:val="24"/>
        </w:rPr>
        <w:t xml:space="preserve">%, </w:t>
      </w:r>
      <w:r w:rsidR="0002755F">
        <w:rPr>
          <w:rFonts w:ascii="Times New Roman" w:hAnsi="Times New Roman"/>
          <w:sz w:val="24"/>
          <w:szCs w:val="24"/>
        </w:rPr>
        <w:t>1.26</w:t>
      </w:r>
      <w:r w:rsidR="0002755F" w:rsidRPr="006F253A">
        <w:rPr>
          <w:rFonts w:ascii="Times New Roman" w:hAnsi="Times New Roman"/>
          <w:sz w:val="24"/>
          <w:szCs w:val="24"/>
        </w:rPr>
        <w:t>%</w:t>
      </w:r>
      <w:r w:rsidR="0002755F">
        <w:rPr>
          <w:rFonts w:ascii="Times New Roman" w:hAnsi="Times New Roman"/>
          <w:sz w:val="24"/>
          <w:szCs w:val="24"/>
        </w:rPr>
        <w:t xml:space="preserve">, 20.53% </w:t>
      </w:r>
      <w:r w:rsidR="0002755F" w:rsidRPr="006F253A">
        <w:rPr>
          <w:rFonts w:ascii="Times New Roman" w:hAnsi="Times New Roman"/>
          <w:sz w:val="24"/>
          <w:szCs w:val="24"/>
        </w:rPr>
        <w:t xml:space="preserve">and </w:t>
      </w:r>
      <w:r w:rsidR="0002755F">
        <w:rPr>
          <w:rFonts w:ascii="Times New Roman" w:hAnsi="Times New Roman"/>
          <w:sz w:val="24"/>
          <w:szCs w:val="24"/>
        </w:rPr>
        <w:t>75.57</w:t>
      </w:r>
      <w:r w:rsidR="0002755F" w:rsidRPr="006F253A">
        <w:rPr>
          <w:rFonts w:ascii="Times New Roman" w:hAnsi="Times New Roman"/>
          <w:sz w:val="24"/>
          <w:szCs w:val="24"/>
        </w:rPr>
        <w:t xml:space="preserve">% respectively during this period. </w:t>
      </w:r>
      <w:r w:rsidR="0002755F">
        <w:rPr>
          <w:rFonts w:ascii="Times New Roman" w:hAnsi="Times New Roman"/>
          <w:sz w:val="24"/>
          <w:szCs w:val="24"/>
        </w:rPr>
        <w:t>It can be seen that the combined emergy of the inputs increased each year during the study period. Moreover, even though the absolute emergy value of some of the inputs increased, the relative emergy share among the inputs decreased. Specifically, the relative share of R and F</w:t>
      </w:r>
      <w:r w:rsidR="0002755F" w:rsidRPr="009E7F1B">
        <w:rPr>
          <w:rFonts w:ascii="Times New Roman" w:hAnsi="Times New Roman"/>
          <w:sz w:val="24"/>
          <w:szCs w:val="24"/>
          <w:vertAlign w:val="subscript"/>
        </w:rPr>
        <w:t>R</w:t>
      </w:r>
      <w:r w:rsidR="0002755F">
        <w:rPr>
          <w:rFonts w:ascii="Times New Roman" w:hAnsi="Times New Roman"/>
          <w:sz w:val="24"/>
          <w:szCs w:val="24"/>
        </w:rPr>
        <w:t xml:space="preserve"> among the inputs increased by 1.75%and 14.23% respectively while in absolute terms their emergy values increased by 9.75% and 23.21% respectively. The relative contribution of N and F</w:t>
      </w:r>
      <w:r w:rsidR="0002755F" w:rsidRPr="005C4047">
        <w:rPr>
          <w:rFonts w:ascii="Times New Roman" w:hAnsi="Times New Roman"/>
          <w:sz w:val="24"/>
          <w:szCs w:val="24"/>
          <w:vertAlign w:val="subscript"/>
        </w:rPr>
        <w:t>N</w:t>
      </w:r>
      <w:r w:rsidR="0002755F">
        <w:rPr>
          <w:rFonts w:ascii="Times New Roman" w:hAnsi="Times New Roman"/>
          <w:sz w:val="24"/>
          <w:szCs w:val="24"/>
        </w:rPr>
        <w:t xml:space="preserve"> to the inputs decreased by 6.74% and 3.49% respectively and in absolute terms their emergy values increased by 0.59% and 4.09%. </w:t>
      </w:r>
      <w:r w:rsidR="0002755F" w:rsidRPr="008F74AA">
        <w:rPr>
          <w:rFonts w:ascii="Times New Roman" w:hAnsi="Times New Roman"/>
          <w:sz w:val="24"/>
          <w:szCs w:val="24"/>
        </w:rPr>
        <w:t xml:space="preserve">The results </w:t>
      </w:r>
      <w:r w:rsidR="0002755F">
        <w:rPr>
          <w:rFonts w:ascii="Times New Roman" w:hAnsi="Times New Roman"/>
          <w:sz w:val="24"/>
          <w:szCs w:val="24"/>
        </w:rPr>
        <w:t>display trends</w:t>
      </w:r>
      <w:r w:rsidR="0002755F" w:rsidRPr="008F74AA">
        <w:rPr>
          <w:rFonts w:ascii="Times New Roman" w:hAnsi="Times New Roman"/>
          <w:sz w:val="24"/>
          <w:szCs w:val="24"/>
        </w:rPr>
        <w:t xml:space="preserve"> similar to that for Pakistan</w:t>
      </w:r>
      <w:r w:rsidR="0002755F">
        <w:rPr>
          <w:rFonts w:ascii="Times New Roman" w:hAnsi="Times New Roman"/>
          <w:sz w:val="24"/>
          <w:szCs w:val="24"/>
        </w:rPr>
        <w:t xml:space="preserve"> however the magnitude of the absolute values was much larger in case of India</w:t>
      </w:r>
      <w:r w:rsidR="0002755F" w:rsidRPr="008F74AA">
        <w:rPr>
          <w:rFonts w:ascii="Times New Roman" w:hAnsi="Times New Roman"/>
          <w:sz w:val="24"/>
          <w:szCs w:val="24"/>
        </w:rPr>
        <w:t>.</w:t>
      </w:r>
    </w:p>
    <w:p w14:paraId="23F10106" w14:textId="459773B7" w:rsidR="009E012B" w:rsidRDefault="00D312FA" w:rsidP="00D312FA">
      <w:pPr>
        <w:spacing w:after="0" w:line="240" w:lineRule="auto"/>
        <w:jc w:val="center"/>
        <w:rPr>
          <w:rFonts w:ascii="Times New Roman" w:hAnsi="Times New Roman"/>
          <w:sz w:val="24"/>
          <w:szCs w:val="24"/>
        </w:rPr>
      </w:pPr>
      <w:r>
        <w:rPr>
          <w:rFonts w:ascii="Times New Roman" w:hAnsi="Times New Roman"/>
          <w:sz w:val="24"/>
          <w:szCs w:val="24"/>
        </w:rPr>
        <w:t>[Insert Figure 3 here]</w:t>
      </w:r>
    </w:p>
    <w:p w14:paraId="584BE577" w14:textId="3402F95A" w:rsidR="003E3002" w:rsidRPr="00030C25" w:rsidRDefault="003E3002" w:rsidP="004E74EA">
      <w:pPr>
        <w:spacing w:after="0" w:line="240" w:lineRule="auto"/>
        <w:jc w:val="both"/>
        <w:rPr>
          <w:rFonts w:ascii="Times New Roman" w:hAnsi="Times New Roman"/>
          <w:sz w:val="24"/>
          <w:szCs w:val="24"/>
          <w:lang w:val="en-GB"/>
        </w:rPr>
      </w:pPr>
    </w:p>
    <w:p w14:paraId="580771B6" w14:textId="17E37EFE" w:rsidR="00F343A6" w:rsidRDefault="00134D32" w:rsidP="0069201E">
      <w:pPr>
        <w:spacing w:after="0" w:line="240" w:lineRule="auto"/>
        <w:jc w:val="both"/>
        <w:rPr>
          <w:rFonts w:ascii="Times New Roman" w:hAnsi="Times New Roman"/>
          <w:sz w:val="20"/>
          <w:szCs w:val="20"/>
        </w:rPr>
      </w:pPr>
      <w:r>
        <w:rPr>
          <w:rFonts w:ascii="Times New Roman" w:hAnsi="Times New Roman"/>
          <w:sz w:val="24"/>
          <w:szCs w:val="24"/>
        </w:rPr>
        <w:t xml:space="preserve"> </w:t>
      </w:r>
    </w:p>
    <w:p w14:paraId="7DE88628" w14:textId="77777777" w:rsidR="0002755F" w:rsidRDefault="00F570E1" w:rsidP="001076CA">
      <w:pPr>
        <w:spacing w:line="480" w:lineRule="auto"/>
        <w:jc w:val="both"/>
        <w:rPr>
          <w:rFonts w:ascii="Times New Roman" w:hAnsi="Times New Roman"/>
          <w:sz w:val="24"/>
          <w:szCs w:val="24"/>
        </w:rPr>
      </w:pPr>
      <w:r>
        <w:rPr>
          <w:rFonts w:ascii="Times New Roman" w:hAnsi="Times New Roman"/>
          <w:sz w:val="24"/>
          <w:szCs w:val="24"/>
          <w:lang w:val="en-GB"/>
        </w:rPr>
        <w:tab/>
      </w:r>
      <w:r w:rsidR="00BA6136">
        <w:rPr>
          <w:rFonts w:ascii="Times New Roman" w:hAnsi="Times New Roman"/>
          <w:sz w:val="24"/>
          <w:szCs w:val="24"/>
          <w:lang w:val="en-GB"/>
        </w:rPr>
        <w:t xml:space="preserve">To explore </w:t>
      </w:r>
      <w:r w:rsidR="00BE4B34">
        <w:rPr>
          <w:rFonts w:ascii="Times New Roman" w:hAnsi="Times New Roman"/>
          <w:sz w:val="24"/>
          <w:szCs w:val="24"/>
          <w:lang w:val="en-GB"/>
        </w:rPr>
        <w:t>the trends</w:t>
      </w:r>
      <w:r w:rsidR="00BA6136">
        <w:rPr>
          <w:rFonts w:ascii="Times New Roman" w:hAnsi="Times New Roman"/>
          <w:sz w:val="24"/>
          <w:szCs w:val="24"/>
          <w:lang w:val="en-GB"/>
        </w:rPr>
        <w:t xml:space="preserve"> in detail it is important to break </w:t>
      </w:r>
      <w:r w:rsidR="005B54C7">
        <w:rPr>
          <w:rFonts w:ascii="Times New Roman" w:hAnsi="Times New Roman"/>
          <w:sz w:val="24"/>
          <w:szCs w:val="24"/>
          <w:lang w:val="en-GB"/>
        </w:rPr>
        <w:t xml:space="preserve">down </w:t>
      </w:r>
      <w:r w:rsidR="00BA6136">
        <w:rPr>
          <w:rFonts w:ascii="Times New Roman" w:hAnsi="Times New Roman"/>
          <w:sz w:val="24"/>
          <w:szCs w:val="24"/>
          <w:lang w:val="en-GB"/>
        </w:rPr>
        <w:t xml:space="preserve">the </w:t>
      </w:r>
      <w:r w:rsidR="005B54C7">
        <w:rPr>
          <w:rFonts w:ascii="Times New Roman" w:hAnsi="Times New Roman"/>
          <w:sz w:val="24"/>
          <w:szCs w:val="24"/>
          <w:lang w:val="en-GB"/>
        </w:rPr>
        <w:t xml:space="preserve">emergy </w:t>
      </w:r>
      <w:r w:rsidR="00BA6136">
        <w:rPr>
          <w:rFonts w:ascii="Times New Roman" w:hAnsi="Times New Roman"/>
          <w:sz w:val="24"/>
          <w:szCs w:val="24"/>
          <w:lang w:val="en-GB"/>
        </w:rPr>
        <w:t>of</w:t>
      </w:r>
      <w:r w:rsidR="00BE4B34">
        <w:rPr>
          <w:rFonts w:ascii="Times New Roman" w:hAnsi="Times New Roman"/>
          <w:sz w:val="24"/>
          <w:szCs w:val="24"/>
          <w:lang w:val="en-GB"/>
        </w:rPr>
        <w:t xml:space="preserve"> the inputs to analyse their </w:t>
      </w:r>
      <w:r w:rsidR="00BA6136">
        <w:rPr>
          <w:rFonts w:ascii="Times New Roman" w:hAnsi="Times New Roman"/>
          <w:sz w:val="24"/>
          <w:szCs w:val="24"/>
          <w:lang w:val="en-GB"/>
        </w:rPr>
        <w:t xml:space="preserve">sub-components. </w:t>
      </w:r>
      <w:r w:rsidR="0016093F" w:rsidRPr="0016093F">
        <w:rPr>
          <w:rFonts w:ascii="Times New Roman" w:hAnsi="Times New Roman"/>
          <w:sz w:val="24"/>
          <w:szCs w:val="24"/>
        </w:rPr>
        <w:t>Figure 4 displays the change in the relative shares of different components of F</w:t>
      </w:r>
      <w:r w:rsidR="0016093F" w:rsidRPr="0016093F">
        <w:rPr>
          <w:rFonts w:ascii="Times New Roman" w:hAnsi="Times New Roman"/>
          <w:sz w:val="24"/>
          <w:szCs w:val="24"/>
          <w:vertAlign w:val="subscript"/>
        </w:rPr>
        <w:t>N</w:t>
      </w:r>
      <w:r w:rsidR="0016093F" w:rsidRPr="0016093F">
        <w:rPr>
          <w:rFonts w:ascii="Times New Roman" w:hAnsi="Times New Roman"/>
          <w:sz w:val="24"/>
          <w:szCs w:val="24"/>
        </w:rPr>
        <w:t xml:space="preserve"> over the studied period</w:t>
      </w:r>
      <w:r w:rsidR="0016093F">
        <w:rPr>
          <w:rFonts w:ascii="Times New Roman" w:hAnsi="Times New Roman"/>
          <w:sz w:val="24"/>
          <w:szCs w:val="24"/>
        </w:rPr>
        <w:t>.</w:t>
      </w:r>
      <w:r w:rsidR="00712953">
        <w:rPr>
          <w:rFonts w:ascii="Times New Roman" w:hAnsi="Times New Roman"/>
          <w:sz w:val="24"/>
          <w:szCs w:val="24"/>
        </w:rPr>
        <w:t xml:space="preserve"> </w:t>
      </w:r>
    </w:p>
    <w:p w14:paraId="27CF111C" w14:textId="297B9B32" w:rsidR="001076CA" w:rsidRDefault="0002755F" w:rsidP="0002755F">
      <w:pPr>
        <w:spacing w:line="480" w:lineRule="auto"/>
        <w:ind w:firstLine="720"/>
        <w:jc w:val="both"/>
        <w:rPr>
          <w:rFonts w:ascii="Times New Roman" w:hAnsi="Times New Roman"/>
          <w:sz w:val="24"/>
          <w:szCs w:val="24"/>
        </w:rPr>
      </w:pPr>
      <w:r>
        <w:rPr>
          <w:rFonts w:ascii="Times New Roman" w:hAnsi="Times New Roman"/>
          <w:sz w:val="24"/>
          <w:szCs w:val="24"/>
        </w:rPr>
        <w:t>For Pakistan t</w:t>
      </w:r>
      <w:r w:rsidR="0016093F" w:rsidRPr="0016093F">
        <w:rPr>
          <w:rFonts w:ascii="Times New Roman" w:hAnsi="Times New Roman"/>
          <w:sz w:val="24"/>
          <w:szCs w:val="24"/>
        </w:rPr>
        <w:t>he constituent</w:t>
      </w:r>
      <w:r w:rsidR="00712953">
        <w:rPr>
          <w:rFonts w:ascii="Times New Roman" w:hAnsi="Times New Roman"/>
          <w:sz w:val="24"/>
          <w:szCs w:val="24"/>
        </w:rPr>
        <w:t>s</w:t>
      </w:r>
      <w:r w:rsidR="0016093F" w:rsidRPr="0016093F">
        <w:rPr>
          <w:rFonts w:ascii="Times New Roman" w:hAnsi="Times New Roman"/>
          <w:sz w:val="24"/>
          <w:szCs w:val="24"/>
        </w:rPr>
        <w:t xml:space="preserve"> of the </w:t>
      </w:r>
      <w:r w:rsidR="005B54C7">
        <w:rPr>
          <w:rFonts w:ascii="Times New Roman" w:hAnsi="Times New Roman"/>
          <w:sz w:val="24"/>
          <w:szCs w:val="24"/>
        </w:rPr>
        <w:t>e</w:t>
      </w:r>
      <w:r w:rsidR="005B54C7" w:rsidRPr="0016093F">
        <w:rPr>
          <w:rFonts w:ascii="Times New Roman" w:hAnsi="Times New Roman"/>
          <w:sz w:val="24"/>
          <w:szCs w:val="24"/>
        </w:rPr>
        <w:t xml:space="preserve">mergy </w:t>
      </w:r>
      <w:r w:rsidR="0016093F" w:rsidRPr="0016093F">
        <w:rPr>
          <w:rFonts w:ascii="Times New Roman" w:hAnsi="Times New Roman"/>
          <w:sz w:val="24"/>
          <w:szCs w:val="24"/>
        </w:rPr>
        <w:t>values of F</w:t>
      </w:r>
      <w:r w:rsidR="0016093F" w:rsidRPr="0016093F">
        <w:rPr>
          <w:rFonts w:ascii="Times New Roman" w:hAnsi="Times New Roman"/>
          <w:sz w:val="24"/>
          <w:szCs w:val="24"/>
          <w:vertAlign w:val="subscript"/>
        </w:rPr>
        <w:t>N</w:t>
      </w:r>
      <w:r w:rsidR="0016093F" w:rsidRPr="0016093F">
        <w:rPr>
          <w:rFonts w:ascii="Times New Roman" w:hAnsi="Times New Roman"/>
          <w:sz w:val="24"/>
          <w:szCs w:val="24"/>
        </w:rPr>
        <w:t xml:space="preserve"> include </w:t>
      </w:r>
      <w:r w:rsidR="005B54C7">
        <w:rPr>
          <w:rFonts w:ascii="Times New Roman" w:hAnsi="Times New Roman"/>
          <w:sz w:val="24"/>
          <w:szCs w:val="24"/>
        </w:rPr>
        <w:t>e</w:t>
      </w:r>
      <w:r w:rsidR="005B54C7" w:rsidRPr="0016093F">
        <w:rPr>
          <w:rFonts w:ascii="Times New Roman" w:hAnsi="Times New Roman"/>
          <w:sz w:val="24"/>
          <w:szCs w:val="24"/>
        </w:rPr>
        <w:t xml:space="preserve">mergy </w:t>
      </w:r>
      <w:r w:rsidR="0016093F" w:rsidRPr="0016093F">
        <w:rPr>
          <w:rFonts w:ascii="Times New Roman" w:hAnsi="Times New Roman"/>
          <w:sz w:val="24"/>
          <w:szCs w:val="24"/>
        </w:rPr>
        <w:t xml:space="preserve">values from </w:t>
      </w:r>
      <w:r w:rsidR="0016093F">
        <w:rPr>
          <w:rFonts w:ascii="Times New Roman" w:hAnsi="Times New Roman"/>
          <w:sz w:val="24"/>
          <w:szCs w:val="24"/>
        </w:rPr>
        <w:t xml:space="preserve">fertilizers </w:t>
      </w:r>
      <w:r w:rsidR="0016093F" w:rsidRPr="0016093F">
        <w:rPr>
          <w:rFonts w:ascii="Times New Roman" w:hAnsi="Times New Roman"/>
          <w:sz w:val="24"/>
          <w:szCs w:val="24"/>
        </w:rPr>
        <w:t>whose average share of F</w:t>
      </w:r>
      <w:r w:rsidR="0016093F" w:rsidRPr="0016093F">
        <w:rPr>
          <w:rFonts w:ascii="Times New Roman" w:hAnsi="Times New Roman"/>
          <w:sz w:val="24"/>
          <w:szCs w:val="24"/>
          <w:vertAlign w:val="subscript"/>
        </w:rPr>
        <w:t>N</w:t>
      </w:r>
      <w:r w:rsidR="0016093F" w:rsidRPr="0016093F">
        <w:rPr>
          <w:rFonts w:ascii="Times New Roman" w:hAnsi="Times New Roman"/>
          <w:sz w:val="24"/>
          <w:szCs w:val="24"/>
        </w:rPr>
        <w:t xml:space="preserve"> in the study period amounted to </w:t>
      </w:r>
      <w:r w:rsidR="000E1B76">
        <w:rPr>
          <w:rFonts w:ascii="Times New Roman" w:hAnsi="Times New Roman"/>
          <w:sz w:val="24"/>
          <w:szCs w:val="24"/>
        </w:rPr>
        <w:t>3.51</w:t>
      </w:r>
      <w:r w:rsidR="0016093F" w:rsidRPr="0016093F">
        <w:rPr>
          <w:rFonts w:ascii="Times New Roman" w:hAnsi="Times New Roman"/>
          <w:sz w:val="24"/>
          <w:szCs w:val="24"/>
        </w:rPr>
        <w:t xml:space="preserve">%. This was followed by </w:t>
      </w:r>
      <w:r w:rsidR="005B54C7">
        <w:rPr>
          <w:rFonts w:ascii="Times New Roman" w:hAnsi="Times New Roman"/>
          <w:sz w:val="24"/>
          <w:szCs w:val="24"/>
        </w:rPr>
        <w:t>e</w:t>
      </w:r>
      <w:r w:rsidR="005B54C7" w:rsidRPr="0016093F">
        <w:rPr>
          <w:rFonts w:ascii="Times New Roman" w:hAnsi="Times New Roman"/>
          <w:sz w:val="24"/>
          <w:szCs w:val="24"/>
        </w:rPr>
        <w:t xml:space="preserve">mergy </w:t>
      </w:r>
      <w:r w:rsidR="0016093F" w:rsidRPr="0016093F">
        <w:rPr>
          <w:rFonts w:ascii="Times New Roman" w:hAnsi="Times New Roman"/>
          <w:sz w:val="24"/>
          <w:szCs w:val="24"/>
        </w:rPr>
        <w:t xml:space="preserve">contributions of </w:t>
      </w:r>
      <w:r w:rsidR="0016093F">
        <w:rPr>
          <w:rFonts w:ascii="Times New Roman" w:hAnsi="Times New Roman"/>
          <w:sz w:val="24"/>
          <w:szCs w:val="24"/>
        </w:rPr>
        <w:t>electricity</w:t>
      </w:r>
      <w:r w:rsidR="0016093F" w:rsidRPr="0016093F">
        <w:rPr>
          <w:rFonts w:ascii="Times New Roman" w:hAnsi="Times New Roman"/>
          <w:sz w:val="24"/>
          <w:szCs w:val="24"/>
        </w:rPr>
        <w:t xml:space="preserve"> (</w:t>
      </w:r>
      <w:r w:rsidR="000E1B76">
        <w:rPr>
          <w:rFonts w:ascii="Times New Roman" w:hAnsi="Times New Roman"/>
          <w:sz w:val="24"/>
          <w:szCs w:val="24"/>
        </w:rPr>
        <w:t>1.25</w:t>
      </w:r>
      <w:r w:rsidR="0016093F" w:rsidRPr="0016093F">
        <w:rPr>
          <w:rFonts w:ascii="Times New Roman" w:hAnsi="Times New Roman"/>
          <w:sz w:val="24"/>
          <w:szCs w:val="24"/>
        </w:rPr>
        <w:t>% avg.)</w:t>
      </w:r>
      <w:r w:rsidR="0016093F">
        <w:rPr>
          <w:rFonts w:ascii="Times New Roman" w:hAnsi="Times New Roman"/>
          <w:sz w:val="24"/>
          <w:szCs w:val="24"/>
        </w:rPr>
        <w:t>, mechanical equipment</w:t>
      </w:r>
      <w:r w:rsidR="0016093F" w:rsidRPr="0016093F">
        <w:rPr>
          <w:rFonts w:ascii="Times New Roman" w:hAnsi="Times New Roman"/>
          <w:sz w:val="24"/>
          <w:szCs w:val="24"/>
        </w:rPr>
        <w:t xml:space="preserve"> (</w:t>
      </w:r>
      <w:r w:rsidR="000E1B76">
        <w:rPr>
          <w:rFonts w:ascii="Times New Roman" w:hAnsi="Times New Roman"/>
          <w:sz w:val="24"/>
          <w:szCs w:val="24"/>
        </w:rPr>
        <w:t>65.13</w:t>
      </w:r>
      <w:r w:rsidR="0016093F" w:rsidRPr="0016093F">
        <w:rPr>
          <w:rFonts w:ascii="Times New Roman" w:hAnsi="Times New Roman"/>
          <w:sz w:val="24"/>
          <w:szCs w:val="24"/>
        </w:rPr>
        <w:t>% avg.), fuels (</w:t>
      </w:r>
      <w:r w:rsidR="000E1B76">
        <w:rPr>
          <w:rFonts w:ascii="Times New Roman" w:hAnsi="Times New Roman"/>
          <w:sz w:val="24"/>
          <w:szCs w:val="24"/>
        </w:rPr>
        <w:t>0.10</w:t>
      </w:r>
      <w:r w:rsidR="0016093F" w:rsidRPr="0016093F">
        <w:rPr>
          <w:rFonts w:ascii="Times New Roman" w:hAnsi="Times New Roman"/>
          <w:sz w:val="24"/>
          <w:szCs w:val="24"/>
        </w:rPr>
        <w:t>% avg.)</w:t>
      </w:r>
      <w:r w:rsidR="005A3268">
        <w:rPr>
          <w:rFonts w:ascii="Times New Roman" w:hAnsi="Times New Roman"/>
          <w:sz w:val="24"/>
          <w:szCs w:val="24"/>
        </w:rPr>
        <w:t xml:space="preserve">, </w:t>
      </w:r>
      <w:r w:rsidR="0016093F" w:rsidRPr="0016093F">
        <w:rPr>
          <w:rFonts w:ascii="Times New Roman" w:hAnsi="Times New Roman"/>
          <w:sz w:val="24"/>
          <w:szCs w:val="24"/>
        </w:rPr>
        <w:t>pesticides (</w:t>
      </w:r>
      <w:r w:rsidR="000E1B76">
        <w:rPr>
          <w:rFonts w:ascii="Times New Roman" w:hAnsi="Times New Roman"/>
          <w:sz w:val="24"/>
          <w:szCs w:val="24"/>
        </w:rPr>
        <w:t>0.06</w:t>
      </w:r>
      <w:r w:rsidR="0016093F" w:rsidRPr="0016093F">
        <w:rPr>
          <w:rFonts w:ascii="Times New Roman" w:hAnsi="Times New Roman"/>
          <w:sz w:val="24"/>
          <w:szCs w:val="24"/>
        </w:rPr>
        <w:t>% avg.)</w:t>
      </w:r>
      <w:r w:rsidR="005A3268">
        <w:rPr>
          <w:rFonts w:ascii="Times New Roman" w:hAnsi="Times New Roman"/>
          <w:sz w:val="24"/>
          <w:szCs w:val="24"/>
        </w:rPr>
        <w:t>, labor</w:t>
      </w:r>
      <w:r w:rsidR="005A3268" w:rsidRPr="0016093F">
        <w:rPr>
          <w:rFonts w:ascii="Times New Roman" w:hAnsi="Times New Roman"/>
          <w:sz w:val="24"/>
          <w:szCs w:val="24"/>
        </w:rPr>
        <w:t xml:space="preserve"> (</w:t>
      </w:r>
      <w:r w:rsidR="000E1B76">
        <w:rPr>
          <w:rFonts w:ascii="Times New Roman" w:hAnsi="Times New Roman"/>
          <w:sz w:val="24"/>
          <w:szCs w:val="24"/>
        </w:rPr>
        <w:t>27.49</w:t>
      </w:r>
      <w:r w:rsidR="005A3268" w:rsidRPr="0016093F">
        <w:rPr>
          <w:rFonts w:ascii="Times New Roman" w:hAnsi="Times New Roman"/>
          <w:sz w:val="24"/>
          <w:szCs w:val="24"/>
        </w:rPr>
        <w:t>% avg.)</w:t>
      </w:r>
      <w:r w:rsidR="005A3268">
        <w:rPr>
          <w:rFonts w:ascii="Times New Roman" w:hAnsi="Times New Roman"/>
          <w:sz w:val="24"/>
          <w:szCs w:val="24"/>
        </w:rPr>
        <w:t xml:space="preserve"> and seeds</w:t>
      </w:r>
      <w:r w:rsidR="005A3268" w:rsidRPr="0016093F">
        <w:rPr>
          <w:rFonts w:ascii="Times New Roman" w:hAnsi="Times New Roman"/>
          <w:sz w:val="24"/>
          <w:szCs w:val="24"/>
        </w:rPr>
        <w:t xml:space="preserve"> (</w:t>
      </w:r>
      <w:r w:rsidR="000E1B76">
        <w:rPr>
          <w:rFonts w:ascii="Times New Roman" w:hAnsi="Times New Roman"/>
          <w:sz w:val="24"/>
          <w:szCs w:val="24"/>
        </w:rPr>
        <w:t>2.45</w:t>
      </w:r>
      <w:r w:rsidR="005A3268" w:rsidRPr="0016093F">
        <w:rPr>
          <w:rFonts w:ascii="Times New Roman" w:hAnsi="Times New Roman"/>
          <w:sz w:val="24"/>
          <w:szCs w:val="24"/>
        </w:rPr>
        <w:t>% avg.)</w:t>
      </w:r>
      <w:r w:rsidR="0016093F" w:rsidRPr="0016093F">
        <w:rPr>
          <w:rFonts w:ascii="Times New Roman" w:hAnsi="Times New Roman"/>
          <w:sz w:val="24"/>
          <w:szCs w:val="24"/>
        </w:rPr>
        <w:t xml:space="preserve"> to F</w:t>
      </w:r>
      <w:r w:rsidR="0016093F" w:rsidRPr="0016093F">
        <w:rPr>
          <w:rFonts w:ascii="Times New Roman" w:hAnsi="Times New Roman"/>
          <w:sz w:val="24"/>
          <w:szCs w:val="24"/>
          <w:vertAlign w:val="subscript"/>
        </w:rPr>
        <w:t>N</w:t>
      </w:r>
      <w:r w:rsidR="0016093F" w:rsidRPr="0016093F">
        <w:rPr>
          <w:rFonts w:ascii="Times New Roman" w:hAnsi="Times New Roman"/>
          <w:sz w:val="24"/>
          <w:szCs w:val="24"/>
        </w:rPr>
        <w:t xml:space="preserve">. </w:t>
      </w:r>
      <w:r w:rsidR="008E5237">
        <w:rPr>
          <w:rFonts w:ascii="Times New Roman" w:hAnsi="Times New Roman"/>
          <w:sz w:val="24"/>
          <w:szCs w:val="24"/>
          <w:lang w:val="en-GB"/>
        </w:rPr>
        <w:t>During the study period,</w:t>
      </w:r>
      <w:r w:rsidR="006A6412">
        <w:rPr>
          <w:rFonts w:ascii="Times New Roman" w:hAnsi="Times New Roman"/>
          <w:sz w:val="24"/>
          <w:szCs w:val="24"/>
          <w:lang w:val="en-GB"/>
        </w:rPr>
        <w:t xml:space="preserve"> </w:t>
      </w:r>
      <w:r w:rsidR="00C058AF">
        <w:rPr>
          <w:rFonts w:ascii="Times New Roman" w:hAnsi="Times New Roman"/>
          <w:sz w:val="24"/>
          <w:szCs w:val="24"/>
        </w:rPr>
        <w:t xml:space="preserve">the </w:t>
      </w:r>
      <w:r w:rsidR="00F51553">
        <w:rPr>
          <w:rFonts w:ascii="Times New Roman" w:hAnsi="Times New Roman"/>
          <w:sz w:val="24"/>
          <w:szCs w:val="24"/>
        </w:rPr>
        <w:t xml:space="preserve">relative </w:t>
      </w:r>
      <w:r w:rsidR="005B54C7">
        <w:rPr>
          <w:rFonts w:ascii="Times New Roman" w:hAnsi="Times New Roman"/>
          <w:sz w:val="24"/>
          <w:szCs w:val="24"/>
        </w:rPr>
        <w:t xml:space="preserve">emergy </w:t>
      </w:r>
      <w:r w:rsidR="00F51553">
        <w:rPr>
          <w:rFonts w:ascii="Times New Roman" w:hAnsi="Times New Roman"/>
          <w:sz w:val="24"/>
          <w:szCs w:val="24"/>
        </w:rPr>
        <w:t>contribution</w:t>
      </w:r>
      <w:r w:rsidR="000E2CD4">
        <w:rPr>
          <w:rFonts w:ascii="Times New Roman" w:hAnsi="Times New Roman"/>
          <w:sz w:val="24"/>
          <w:szCs w:val="24"/>
        </w:rPr>
        <w:t xml:space="preserve"> of fuels</w:t>
      </w:r>
      <w:r w:rsidR="009E0CB8">
        <w:rPr>
          <w:rFonts w:ascii="Times New Roman" w:hAnsi="Times New Roman"/>
          <w:sz w:val="24"/>
          <w:szCs w:val="24"/>
        </w:rPr>
        <w:t>,</w:t>
      </w:r>
      <w:r w:rsidR="00AD109A">
        <w:rPr>
          <w:rFonts w:ascii="Times New Roman" w:hAnsi="Times New Roman"/>
          <w:sz w:val="24"/>
          <w:szCs w:val="24"/>
        </w:rPr>
        <w:t xml:space="preserve"> pesticides</w:t>
      </w:r>
      <w:r w:rsidR="005A3268">
        <w:rPr>
          <w:rFonts w:ascii="Times New Roman" w:hAnsi="Times New Roman"/>
          <w:sz w:val="24"/>
          <w:szCs w:val="24"/>
        </w:rPr>
        <w:t>, labor</w:t>
      </w:r>
      <w:r w:rsidR="000E1B76">
        <w:rPr>
          <w:rFonts w:ascii="Times New Roman" w:hAnsi="Times New Roman"/>
          <w:sz w:val="24"/>
          <w:szCs w:val="24"/>
        </w:rPr>
        <w:t>, fuel</w:t>
      </w:r>
      <w:r w:rsidR="000E2CD4">
        <w:rPr>
          <w:rFonts w:ascii="Times New Roman" w:hAnsi="Times New Roman"/>
          <w:sz w:val="24"/>
          <w:szCs w:val="24"/>
        </w:rPr>
        <w:t xml:space="preserve"> </w:t>
      </w:r>
      <w:r w:rsidR="009E0CB8">
        <w:rPr>
          <w:rFonts w:ascii="Times New Roman" w:hAnsi="Times New Roman"/>
          <w:sz w:val="24"/>
          <w:szCs w:val="24"/>
        </w:rPr>
        <w:t xml:space="preserve">and </w:t>
      </w:r>
      <w:r w:rsidR="005A3268">
        <w:rPr>
          <w:rFonts w:ascii="Times New Roman" w:hAnsi="Times New Roman"/>
          <w:sz w:val="24"/>
          <w:szCs w:val="24"/>
        </w:rPr>
        <w:t xml:space="preserve">seeds </w:t>
      </w:r>
      <w:r w:rsidR="00F51553">
        <w:rPr>
          <w:rFonts w:ascii="Times New Roman" w:hAnsi="Times New Roman"/>
          <w:sz w:val="24"/>
          <w:szCs w:val="24"/>
        </w:rPr>
        <w:t>to</w:t>
      </w:r>
      <w:r w:rsidR="000E2CD4">
        <w:rPr>
          <w:rFonts w:ascii="Times New Roman" w:hAnsi="Times New Roman"/>
          <w:sz w:val="24"/>
          <w:szCs w:val="24"/>
        </w:rPr>
        <w:t xml:space="preserve"> F</w:t>
      </w:r>
      <w:r w:rsidR="000E2CD4" w:rsidRPr="00BF2472">
        <w:rPr>
          <w:rFonts w:ascii="Times New Roman" w:hAnsi="Times New Roman"/>
          <w:sz w:val="24"/>
          <w:szCs w:val="24"/>
          <w:vertAlign w:val="subscript"/>
        </w:rPr>
        <w:t>N</w:t>
      </w:r>
      <w:r w:rsidR="000E2CD4">
        <w:rPr>
          <w:rFonts w:ascii="Times New Roman" w:hAnsi="Times New Roman"/>
          <w:sz w:val="24"/>
          <w:szCs w:val="24"/>
        </w:rPr>
        <w:t xml:space="preserve"> </w:t>
      </w:r>
      <w:r w:rsidR="00F51553">
        <w:rPr>
          <w:rFonts w:ascii="Times New Roman" w:hAnsi="Times New Roman"/>
          <w:sz w:val="24"/>
          <w:szCs w:val="24"/>
        </w:rPr>
        <w:t xml:space="preserve">decreased </w:t>
      </w:r>
      <w:r w:rsidR="000E2CD4">
        <w:rPr>
          <w:rFonts w:ascii="Times New Roman" w:hAnsi="Times New Roman"/>
          <w:sz w:val="24"/>
          <w:szCs w:val="24"/>
        </w:rPr>
        <w:t xml:space="preserve">by </w:t>
      </w:r>
      <w:r w:rsidR="000E1B76">
        <w:rPr>
          <w:rFonts w:ascii="Times New Roman" w:hAnsi="Times New Roman"/>
          <w:sz w:val="24"/>
          <w:szCs w:val="24"/>
        </w:rPr>
        <w:t>48.73</w:t>
      </w:r>
      <w:r w:rsidR="000E2CD4">
        <w:rPr>
          <w:rFonts w:ascii="Times New Roman" w:hAnsi="Times New Roman"/>
          <w:sz w:val="24"/>
          <w:szCs w:val="24"/>
        </w:rPr>
        <w:t>%</w:t>
      </w:r>
      <w:r w:rsidR="009E0CB8">
        <w:rPr>
          <w:rFonts w:ascii="Times New Roman" w:hAnsi="Times New Roman"/>
          <w:sz w:val="24"/>
          <w:szCs w:val="24"/>
        </w:rPr>
        <w:t xml:space="preserve">, </w:t>
      </w:r>
      <w:r w:rsidR="000E1B76">
        <w:rPr>
          <w:rFonts w:ascii="Times New Roman" w:hAnsi="Times New Roman"/>
          <w:sz w:val="24"/>
          <w:szCs w:val="24"/>
        </w:rPr>
        <w:t>9.55</w:t>
      </w:r>
      <w:r w:rsidR="009E0CB8">
        <w:rPr>
          <w:rFonts w:ascii="Times New Roman" w:hAnsi="Times New Roman"/>
          <w:sz w:val="24"/>
          <w:szCs w:val="24"/>
        </w:rPr>
        <w:t>%</w:t>
      </w:r>
      <w:r w:rsidR="005A3268">
        <w:rPr>
          <w:rFonts w:ascii="Times New Roman" w:hAnsi="Times New Roman"/>
          <w:sz w:val="24"/>
          <w:szCs w:val="24"/>
        </w:rPr>
        <w:t xml:space="preserve">, </w:t>
      </w:r>
      <w:r w:rsidR="000E1B76">
        <w:rPr>
          <w:rFonts w:ascii="Times New Roman" w:hAnsi="Times New Roman"/>
          <w:sz w:val="24"/>
          <w:szCs w:val="24"/>
        </w:rPr>
        <w:t>82.24</w:t>
      </w:r>
      <w:r w:rsidR="00AD109A">
        <w:rPr>
          <w:rFonts w:ascii="Times New Roman" w:hAnsi="Times New Roman"/>
          <w:sz w:val="24"/>
          <w:szCs w:val="24"/>
        </w:rPr>
        <w:t xml:space="preserve"> and </w:t>
      </w:r>
      <w:r w:rsidR="005A3268">
        <w:rPr>
          <w:rFonts w:ascii="Times New Roman" w:hAnsi="Times New Roman"/>
          <w:sz w:val="24"/>
          <w:szCs w:val="24"/>
        </w:rPr>
        <w:t>1</w:t>
      </w:r>
      <w:r w:rsidR="000E1B76">
        <w:rPr>
          <w:rFonts w:ascii="Times New Roman" w:hAnsi="Times New Roman"/>
          <w:sz w:val="24"/>
          <w:szCs w:val="24"/>
        </w:rPr>
        <w:t>8.20</w:t>
      </w:r>
      <w:r w:rsidR="00AD109A">
        <w:rPr>
          <w:rFonts w:ascii="Times New Roman" w:hAnsi="Times New Roman"/>
          <w:sz w:val="24"/>
          <w:szCs w:val="24"/>
        </w:rPr>
        <w:t>% respectively</w:t>
      </w:r>
      <w:r w:rsidR="000F0A66">
        <w:rPr>
          <w:rFonts w:ascii="Times New Roman" w:hAnsi="Times New Roman"/>
          <w:sz w:val="24"/>
          <w:szCs w:val="24"/>
        </w:rPr>
        <w:t>,</w:t>
      </w:r>
      <w:r w:rsidR="009E0CB8">
        <w:rPr>
          <w:rFonts w:ascii="Times New Roman" w:hAnsi="Times New Roman"/>
          <w:sz w:val="24"/>
          <w:szCs w:val="24"/>
        </w:rPr>
        <w:t xml:space="preserve"> while those of </w:t>
      </w:r>
      <w:r w:rsidR="005A3268">
        <w:rPr>
          <w:rFonts w:ascii="Times New Roman" w:hAnsi="Times New Roman"/>
          <w:sz w:val="24"/>
          <w:szCs w:val="24"/>
        </w:rPr>
        <w:t xml:space="preserve">fertilizer, </w:t>
      </w:r>
      <w:r w:rsidR="009E0CB8">
        <w:rPr>
          <w:rFonts w:ascii="Times New Roman" w:hAnsi="Times New Roman"/>
          <w:sz w:val="24"/>
          <w:szCs w:val="24"/>
        </w:rPr>
        <w:t xml:space="preserve">electricity and mechanical equipment increased by </w:t>
      </w:r>
      <w:r w:rsidR="000E1B76">
        <w:rPr>
          <w:rFonts w:ascii="Times New Roman" w:hAnsi="Times New Roman"/>
          <w:sz w:val="24"/>
          <w:szCs w:val="24"/>
        </w:rPr>
        <w:t>3.66</w:t>
      </w:r>
      <w:r w:rsidR="005A3268">
        <w:rPr>
          <w:rFonts w:ascii="Times New Roman" w:hAnsi="Times New Roman"/>
          <w:sz w:val="24"/>
          <w:szCs w:val="24"/>
        </w:rPr>
        <w:t>%, 2</w:t>
      </w:r>
      <w:r w:rsidR="000E1B76">
        <w:rPr>
          <w:rFonts w:ascii="Times New Roman" w:hAnsi="Times New Roman"/>
          <w:sz w:val="24"/>
          <w:szCs w:val="24"/>
        </w:rPr>
        <w:t>3.72</w:t>
      </w:r>
      <w:r w:rsidR="009E0CB8">
        <w:rPr>
          <w:rFonts w:ascii="Times New Roman" w:hAnsi="Times New Roman"/>
          <w:sz w:val="24"/>
          <w:szCs w:val="24"/>
        </w:rPr>
        <w:t xml:space="preserve">% and </w:t>
      </w:r>
      <w:r w:rsidR="000E1B76">
        <w:rPr>
          <w:rFonts w:ascii="Times New Roman" w:hAnsi="Times New Roman"/>
          <w:sz w:val="24"/>
          <w:szCs w:val="24"/>
        </w:rPr>
        <w:t>4.54</w:t>
      </w:r>
      <w:r w:rsidR="009E0CB8">
        <w:rPr>
          <w:rFonts w:ascii="Times New Roman" w:hAnsi="Times New Roman"/>
          <w:sz w:val="24"/>
          <w:szCs w:val="24"/>
        </w:rPr>
        <w:t>% respectively</w:t>
      </w:r>
      <w:r w:rsidR="005A3268">
        <w:rPr>
          <w:rFonts w:ascii="Times New Roman" w:hAnsi="Times New Roman"/>
          <w:sz w:val="24"/>
          <w:szCs w:val="24"/>
        </w:rPr>
        <w:t>.</w:t>
      </w:r>
      <w:r w:rsidR="001076CA">
        <w:rPr>
          <w:rFonts w:ascii="Times New Roman" w:hAnsi="Times New Roman"/>
          <w:sz w:val="24"/>
          <w:szCs w:val="24"/>
        </w:rPr>
        <w:t xml:space="preserve"> </w:t>
      </w:r>
      <w:r w:rsidR="008E72D4">
        <w:rPr>
          <w:rFonts w:ascii="Times New Roman" w:hAnsi="Times New Roman"/>
          <w:sz w:val="24"/>
          <w:szCs w:val="24"/>
        </w:rPr>
        <w:t xml:space="preserve">Barring fuels and pesticides, absolute </w:t>
      </w:r>
      <w:r w:rsidR="005B54C7">
        <w:rPr>
          <w:rFonts w:ascii="Times New Roman" w:hAnsi="Times New Roman"/>
          <w:sz w:val="24"/>
          <w:szCs w:val="24"/>
        </w:rPr>
        <w:t xml:space="preserve">emergy </w:t>
      </w:r>
      <w:r w:rsidR="00010F25">
        <w:rPr>
          <w:rFonts w:ascii="Times New Roman" w:hAnsi="Times New Roman"/>
          <w:sz w:val="24"/>
          <w:szCs w:val="24"/>
        </w:rPr>
        <w:t>contribution</w:t>
      </w:r>
      <w:r w:rsidR="008E72D4">
        <w:rPr>
          <w:rFonts w:ascii="Times New Roman" w:hAnsi="Times New Roman"/>
          <w:sz w:val="24"/>
          <w:szCs w:val="24"/>
        </w:rPr>
        <w:t xml:space="preserve"> of all inputs increased during the study period.</w:t>
      </w:r>
      <w:r>
        <w:rPr>
          <w:rFonts w:ascii="Times New Roman" w:hAnsi="Times New Roman"/>
          <w:sz w:val="24"/>
          <w:szCs w:val="24"/>
        </w:rPr>
        <w:t xml:space="preserve"> </w:t>
      </w:r>
      <w:r w:rsidR="00F131D0">
        <w:rPr>
          <w:rFonts w:ascii="Times New Roman" w:hAnsi="Times New Roman"/>
          <w:sz w:val="24"/>
          <w:szCs w:val="24"/>
        </w:rPr>
        <w:t>Overall, t</w:t>
      </w:r>
      <w:r w:rsidR="00473A3C">
        <w:rPr>
          <w:rFonts w:ascii="Times New Roman" w:hAnsi="Times New Roman"/>
          <w:sz w:val="24"/>
          <w:szCs w:val="24"/>
        </w:rPr>
        <w:t xml:space="preserve">he results </w:t>
      </w:r>
      <w:r w:rsidR="00F131D0">
        <w:rPr>
          <w:rFonts w:ascii="Times New Roman" w:hAnsi="Times New Roman"/>
          <w:sz w:val="24"/>
          <w:szCs w:val="24"/>
        </w:rPr>
        <w:t>shown in Figure 4 point</w:t>
      </w:r>
      <w:r w:rsidR="00473A3C">
        <w:rPr>
          <w:rFonts w:ascii="Times New Roman" w:hAnsi="Times New Roman"/>
          <w:sz w:val="24"/>
          <w:szCs w:val="24"/>
        </w:rPr>
        <w:t xml:space="preserve"> towards increasing electrification in agriculture and a decreasing trend of </w:t>
      </w:r>
      <w:r w:rsidR="009E0CB8">
        <w:rPr>
          <w:rFonts w:ascii="Times New Roman" w:hAnsi="Times New Roman"/>
          <w:sz w:val="24"/>
          <w:szCs w:val="24"/>
        </w:rPr>
        <w:t xml:space="preserve">fuel and </w:t>
      </w:r>
      <w:r w:rsidR="00473A3C">
        <w:rPr>
          <w:rFonts w:ascii="Times New Roman" w:hAnsi="Times New Roman"/>
          <w:sz w:val="24"/>
          <w:szCs w:val="24"/>
        </w:rPr>
        <w:t>pesticide use for crop production</w:t>
      </w:r>
      <w:r w:rsidR="00F015B6">
        <w:rPr>
          <w:rFonts w:ascii="Times New Roman" w:hAnsi="Times New Roman"/>
          <w:sz w:val="24"/>
          <w:szCs w:val="24"/>
        </w:rPr>
        <w:t xml:space="preserve">. </w:t>
      </w:r>
      <w:r w:rsidR="00A56593">
        <w:rPr>
          <w:rFonts w:ascii="Times New Roman" w:hAnsi="Times New Roman"/>
          <w:sz w:val="24"/>
          <w:szCs w:val="24"/>
        </w:rPr>
        <w:t xml:space="preserve">This is the result of the fact that </w:t>
      </w:r>
      <w:r w:rsidR="00EE012D">
        <w:rPr>
          <w:rFonts w:ascii="Times New Roman" w:hAnsi="Times New Roman"/>
          <w:sz w:val="24"/>
          <w:szCs w:val="24"/>
        </w:rPr>
        <w:t xml:space="preserve">the absolute quantities and </w:t>
      </w:r>
      <w:r w:rsidR="005B54C7">
        <w:rPr>
          <w:rFonts w:ascii="Times New Roman" w:hAnsi="Times New Roman"/>
          <w:sz w:val="24"/>
          <w:szCs w:val="24"/>
        </w:rPr>
        <w:t xml:space="preserve">emergy </w:t>
      </w:r>
      <w:r w:rsidR="00EE012D">
        <w:rPr>
          <w:rFonts w:ascii="Times New Roman" w:hAnsi="Times New Roman"/>
          <w:sz w:val="24"/>
          <w:szCs w:val="24"/>
        </w:rPr>
        <w:t>values of</w:t>
      </w:r>
      <w:r w:rsidR="00860E1E" w:rsidRPr="00860E1E">
        <w:rPr>
          <w:rFonts w:ascii="Times New Roman" w:hAnsi="Times New Roman"/>
          <w:sz w:val="24"/>
          <w:szCs w:val="24"/>
        </w:rPr>
        <w:t xml:space="preserve"> fuels </w:t>
      </w:r>
      <w:r w:rsidR="00F0190F">
        <w:rPr>
          <w:rFonts w:ascii="Times New Roman" w:hAnsi="Times New Roman"/>
          <w:sz w:val="24"/>
          <w:szCs w:val="24"/>
        </w:rPr>
        <w:t>and</w:t>
      </w:r>
      <w:r w:rsidR="00860E1E" w:rsidRPr="00860E1E">
        <w:rPr>
          <w:rFonts w:ascii="Times New Roman" w:hAnsi="Times New Roman"/>
          <w:sz w:val="24"/>
          <w:szCs w:val="24"/>
        </w:rPr>
        <w:t xml:space="preserve"> pesticides</w:t>
      </w:r>
      <w:r w:rsidR="00EE012D">
        <w:rPr>
          <w:rFonts w:ascii="Times New Roman" w:hAnsi="Times New Roman"/>
          <w:sz w:val="24"/>
          <w:szCs w:val="24"/>
        </w:rPr>
        <w:t xml:space="preserve"> </w:t>
      </w:r>
      <w:r w:rsidR="00860E1E">
        <w:rPr>
          <w:rFonts w:ascii="Times New Roman" w:hAnsi="Times New Roman"/>
          <w:sz w:val="24"/>
          <w:szCs w:val="24"/>
        </w:rPr>
        <w:t>decreased</w:t>
      </w:r>
      <w:r w:rsidR="00A56593">
        <w:rPr>
          <w:rFonts w:ascii="Times New Roman" w:hAnsi="Times New Roman"/>
          <w:sz w:val="24"/>
          <w:szCs w:val="24"/>
        </w:rPr>
        <w:t>,</w:t>
      </w:r>
      <w:r w:rsidR="00860E1E">
        <w:rPr>
          <w:rFonts w:ascii="Times New Roman" w:hAnsi="Times New Roman"/>
          <w:sz w:val="24"/>
          <w:szCs w:val="24"/>
        </w:rPr>
        <w:t xml:space="preserve"> while those of </w:t>
      </w:r>
      <w:r w:rsidR="00EE012D">
        <w:rPr>
          <w:rFonts w:ascii="Times New Roman" w:hAnsi="Times New Roman"/>
          <w:sz w:val="24"/>
          <w:szCs w:val="24"/>
        </w:rPr>
        <w:t>all</w:t>
      </w:r>
      <w:r w:rsidR="00C92FDA">
        <w:rPr>
          <w:rFonts w:ascii="Times New Roman" w:hAnsi="Times New Roman"/>
          <w:sz w:val="24"/>
          <w:szCs w:val="24"/>
        </w:rPr>
        <w:t xml:space="preserve"> remaining</w:t>
      </w:r>
      <w:r w:rsidR="00EE012D">
        <w:rPr>
          <w:rFonts w:ascii="Times New Roman" w:hAnsi="Times New Roman"/>
          <w:sz w:val="24"/>
          <w:szCs w:val="24"/>
        </w:rPr>
        <w:t xml:space="preserve"> inputs to F</w:t>
      </w:r>
      <w:r w:rsidR="00EE012D" w:rsidRPr="00A15D36">
        <w:rPr>
          <w:rFonts w:ascii="Times New Roman" w:hAnsi="Times New Roman"/>
          <w:sz w:val="24"/>
          <w:szCs w:val="24"/>
          <w:vertAlign w:val="subscript"/>
        </w:rPr>
        <w:t>N</w:t>
      </w:r>
      <w:r w:rsidR="00EE012D">
        <w:rPr>
          <w:rFonts w:ascii="Times New Roman" w:hAnsi="Times New Roman"/>
          <w:sz w:val="24"/>
          <w:szCs w:val="24"/>
        </w:rPr>
        <w:t xml:space="preserve"> increased</w:t>
      </w:r>
      <w:r w:rsidR="00A56593">
        <w:rPr>
          <w:rFonts w:ascii="Times New Roman" w:hAnsi="Times New Roman"/>
          <w:sz w:val="24"/>
          <w:szCs w:val="24"/>
        </w:rPr>
        <w:t>,</w:t>
      </w:r>
      <w:r w:rsidR="00EE012D">
        <w:rPr>
          <w:rFonts w:ascii="Times New Roman" w:hAnsi="Times New Roman"/>
          <w:sz w:val="24"/>
          <w:szCs w:val="24"/>
        </w:rPr>
        <w:t xml:space="preserve"> during the study period</w:t>
      </w:r>
      <w:r w:rsidR="00A236F6">
        <w:rPr>
          <w:rFonts w:ascii="Times New Roman" w:hAnsi="Times New Roman"/>
          <w:sz w:val="24"/>
          <w:szCs w:val="24"/>
        </w:rPr>
        <w:t xml:space="preserve">. </w:t>
      </w:r>
      <w:r w:rsidR="00CC5E6D">
        <w:rPr>
          <w:rFonts w:ascii="Times New Roman" w:hAnsi="Times New Roman"/>
          <w:sz w:val="24"/>
          <w:szCs w:val="24"/>
        </w:rPr>
        <w:t xml:space="preserve">Pesticides are mainly used for the cotton crop in Pakistan. The total input of pesticides </w:t>
      </w:r>
      <w:r w:rsidR="00434754">
        <w:rPr>
          <w:rFonts w:ascii="Times New Roman" w:hAnsi="Times New Roman"/>
          <w:sz w:val="24"/>
          <w:szCs w:val="24"/>
        </w:rPr>
        <w:t xml:space="preserve">for cotton production </w:t>
      </w:r>
      <w:r w:rsidR="00CC5E6D">
        <w:rPr>
          <w:rFonts w:ascii="Times New Roman" w:hAnsi="Times New Roman"/>
          <w:sz w:val="24"/>
          <w:szCs w:val="24"/>
        </w:rPr>
        <w:t>has been decreasing in the country</w:t>
      </w:r>
      <w:r w:rsidR="00715F3A">
        <w:rPr>
          <w:rFonts w:ascii="Times New Roman" w:hAnsi="Times New Roman"/>
          <w:sz w:val="24"/>
          <w:szCs w:val="24"/>
        </w:rPr>
        <w:t>,</w:t>
      </w:r>
      <w:r w:rsidR="00CC5E6D">
        <w:rPr>
          <w:rFonts w:ascii="Times New Roman" w:hAnsi="Times New Roman"/>
          <w:sz w:val="24"/>
          <w:szCs w:val="24"/>
        </w:rPr>
        <w:t xml:space="preserve"> </w:t>
      </w:r>
      <w:r w:rsidR="005B54C7">
        <w:rPr>
          <w:rFonts w:ascii="Times New Roman" w:hAnsi="Times New Roman"/>
          <w:sz w:val="24"/>
          <w:szCs w:val="24"/>
        </w:rPr>
        <w:t xml:space="preserve">partly </w:t>
      </w:r>
      <w:r w:rsidR="00CC5E6D">
        <w:rPr>
          <w:rFonts w:ascii="Times New Roman" w:hAnsi="Times New Roman"/>
          <w:sz w:val="24"/>
          <w:szCs w:val="24"/>
        </w:rPr>
        <w:t xml:space="preserve">due to </w:t>
      </w:r>
      <w:r w:rsidR="00434754">
        <w:rPr>
          <w:rFonts w:ascii="Times New Roman" w:hAnsi="Times New Roman"/>
          <w:sz w:val="24"/>
          <w:szCs w:val="24"/>
        </w:rPr>
        <w:t xml:space="preserve">awareness </w:t>
      </w:r>
      <w:r w:rsidR="00CC5E6D">
        <w:rPr>
          <w:rFonts w:ascii="Times New Roman" w:hAnsi="Times New Roman"/>
          <w:sz w:val="24"/>
          <w:szCs w:val="24"/>
        </w:rPr>
        <w:t xml:space="preserve">drives led by international agencies regarding balanced use of pesticides </w:t>
      </w:r>
      <w:r w:rsidR="00CC5E6D">
        <w:rPr>
          <w:rFonts w:ascii="Times New Roman" w:hAnsi="Times New Roman"/>
          <w:sz w:val="24"/>
          <w:szCs w:val="24"/>
        </w:rPr>
        <w:fldChar w:fldCharType="begin"/>
      </w:r>
      <w:r w:rsidR="004876D4">
        <w:rPr>
          <w:rFonts w:ascii="Times New Roman" w:hAnsi="Times New Roman"/>
          <w:sz w:val="24"/>
          <w:szCs w:val="24"/>
        </w:rPr>
        <w:instrText xml:space="preserve"> ADDIN EN.CITE &lt;EndNote&gt;&lt;Cite&gt;&lt;Author&gt;Khan&lt;/Author&gt;&lt;Year&gt;2011&lt;/Year&gt;&lt;RecNum&gt;1372&lt;/RecNum&gt;&lt;DisplayText&gt;(Khan, 2011)&lt;/DisplayText&gt;&lt;record&gt;&lt;rec-number&gt;1372&lt;/rec-number&gt;&lt;foreign-keys&gt;&lt;key app="EN" db-id="rxszzzrslr9se9esxf45sr51ta2wexpfvf9s" timestamp="1534850961"&gt;1372&lt;/key&gt;&lt;/foreign-keys&gt;&lt;ref-type name="Web Page"&gt;12&lt;/ref-type&gt;&lt;contributors&gt;&lt;authors&gt;&lt;author&gt;Rina Saeed Khan&lt;/author&gt;&lt;/authors&gt;&lt;/contributors&gt;&lt;titles&gt;&lt;title&gt;Pakistan&amp;apos;s cotton farmers reap health benefits from using less pesticide&lt;/title&gt;&lt;/titles&gt;&lt;dates&gt;&lt;year&gt;2011&lt;/year&gt;&lt;/dates&gt;&lt;publisher&gt;Guardian&lt;/publisher&gt;&lt;urls&gt;&lt;related-urls&gt;&lt;url&gt;https://www.theguardian.com/world/2011/feb/15/better-cotton-pakistan-pesticides-khan&lt;/url&gt;&lt;/related-urls&gt;&lt;/urls&gt;&lt;access-date&gt;11 December, 2017&lt;/access-date&gt;&lt;/record&gt;&lt;/Cite&gt;&lt;/EndNote&gt;</w:instrText>
      </w:r>
      <w:r w:rsidR="00CC5E6D">
        <w:rPr>
          <w:rFonts w:ascii="Times New Roman" w:hAnsi="Times New Roman"/>
          <w:sz w:val="24"/>
          <w:szCs w:val="24"/>
        </w:rPr>
        <w:fldChar w:fldCharType="separate"/>
      </w:r>
      <w:r w:rsidR="00CC5E6D">
        <w:rPr>
          <w:rFonts w:ascii="Times New Roman" w:hAnsi="Times New Roman"/>
          <w:noProof/>
          <w:sz w:val="24"/>
          <w:szCs w:val="24"/>
        </w:rPr>
        <w:t>(Khan, 2011)</w:t>
      </w:r>
      <w:r w:rsidR="00CC5E6D">
        <w:rPr>
          <w:rFonts w:ascii="Times New Roman" w:hAnsi="Times New Roman"/>
          <w:sz w:val="24"/>
          <w:szCs w:val="24"/>
        </w:rPr>
        <w:fldChar w:fldCharType="end"/>
      </w:r>
      <w:r w:rsidR="00CC5E6D">
        <w:rPr>
          <w:rFonts w:ascii="Times New Roman" w:hAnsi="Times New Roman"/>
          <w:sz w:val="24"/>
          <w:szCs w:val="24"/>
        </w:rPr>
        <w:t xml:space="preserve">. </w:t>
      </w:r>
      <w:r w:rsidR="001C69AC">
        <w:rPr>
          <w:rFonts w:ascii="Times New Roman" w:hAnsi="Times New Roman"/>
          <w:sz w:val="24"/>
          <w:szCs w:val="24"/>
        </w:rPr>
        <w:t xml:space="preserve">Similarly, electricity seems to be substituting fuels for operating equipment such as tube wells. This is </w:t>
      </w:r>
      <w:r w:rsidR="005B54C7">
        <w:rPr>
          <w:rFonts w:ascii="Times New Roman" w:hAnsi="Times New Roman"/>
          <w:sz w:val="24"/>
          <w:szCs w:val="24"/>
        </w:rPr>
        <w:t xml:space="preserve">a noteworthy element, </w:t>
      </w:r>
      <w:r w:rsidR="001C69AC">
        <w:rPr>
          <w:rFonts w:ascii="Times New Roman" w:hAnsi="Times New Roman"/>
          <w:sz w:val="24"/>
          <w:szCs w:val="24"/>
        </w:rPr>
        <w:t>given that the country has been suffering a severe power crisis since the last decade</w:t>
      </w:r>
      <w:r w:rsidR="00715F3A">
        <w:rPr>
          <w:rFonts w:ascii="Times New Roman" w:hAnsi="Times New Roman"/>
          <w:sz w:val="24"/>
          <w:szCs w:val="24"/>
        </w:rPr>
        <w:t>, pointing</w:t>
      </w:r>
      <w:r w:rsidR="001C69AC">
        <w:rPr>
          <w:rFonts w:ascii="Times New Roman" w:hAnsi="Times New Roman"/>
          <w:sz w:val="24"/>
          <w:szCs w:val="24"/>
        </w:rPr>
        <w:t xml:space="preserve"> towards the fact that the contribution of electricity could have been </w:t>
      </w:r>
      <w:r w:rsidR="005B54C7">
        <w:rPr>
          <w:rFonts w:ascii="Times New Roman" w:hAnsi="Times New Roman"/>
          <w:sz w:val="24"/>
          <w:szCs w:val="24"/>
        </w:rPr>
        <w:t xml:space="preserve">even </w:t>
      </w:r>
      <w:r w:rsidR="001C69AC">
        <w:rPr>
          <w:rFonts w:ascii="Times New Roman" w:hAnsi="Times New Roman"/>
          <w:sz w:val="24"/>
          <w:szCs w:val="24"/>
        </w:rPr>
        <w:t xml:space="preserve">greater had there been a sufficient supply of electricity to the national grid. </w:t>
      </w:r>
      <w:r w:rsidR="005C34C0">
        <w:rPr>
          <w:rFonts w:ascii="Times New Roman" w:hAnsi="Times New Roman"/>
          <w:sz w:val="24"/>
          <w:szCs w:val="24"/>
        </w:rPr>
        <w:t>As me</w:t>
      </w:r>
      <w:r w:rsidR="00A140B1">
        <w:rPr>
          <w:rFonts w:ascii="Times New Roman" w:hAnsi="Times New Roman"/>
          <w:sz w:val="24"/>
          <w:szCs w:val="24"/>
        </w:rPr>
        <w:t>ntioned previously</w:t>
      </w:r>
      <w:r w:rsidR="005B54C7">
        <w:rPr>
          <w:rFonts w:ascii="Times New Roman" w:hAnsi="Times New Roman"/>
          <w:sz w:val="24"/>
          <w:szCs w:val="24"/>
        </w:rPr>
        <w:t>,</w:t>
      </w:r>
      <w:r w:rsidR="00A140B1">
        <w:rPr>
          <w:rFonts w:ascii="Times New Roman" w:hAnsi="Times New Roman"/>
          <w:sz w:val="24"/>
          <w:szCs w:val="24"/>
        </w:rPr>
        <w:t xml:space="preserve"> in</w:t>
      </w:r>
      <w:r w:rsidR="005C34C0">
        <w:rPr>
          <w:rFonts w:ascii="Times New Roman" w:hAnsi="Times New Roman"/>
          <w:sz w:val="24"/>
          <w:szCs w:val="24"/>
        </w:rPr>
        <w:t xml:space="preserve"> 2007-08 there was a </w:t>
      </w:r>
      <w:r w:rsidR="00A140B1">
        <w:rPr>
          <w:rFonts w:ascii="Times New Roman" w:hAnsi="Times New Roman"/>
          <w:sz w:val="24"/>
          <w:szCs w:val="24"/>
        </w:rPr>
        <w:t xml:space="preserve">sudden </w:t>
      </w:r>
      <w:r w:rsidR="005C34C0">
        <w:rPr>
          <w:rFonts w:ascii="Times New Roman" w:hAnsi="Times New Roman"/>
          <w:sz w:val="24"/>
          <w:szCs w:val="24"/>
        </w:rPr>
        <w:t xml:space="preserve">reduction in agricultural machinery production in the country. </w:t>
      </w:r>
      <w:r w:rsidR="005B54C7">
        <w:rPr>
          <w:rFonts w:ascii="Times New Roman" w:hAnsi="Times New Roman"/>
          <w:sz w:val="24"/>
          <w:szCs w:val="24"/>
        </w:rPr>
        <w:t>As said above,</w:t>
      </w:r>
      <w:r w:rsidR="00A140B1">
        <w:rPr>
          <w:rFonts w:ascii="Times New Roman" w:hAnsi="Times New Roman"/>
          <w:sz w:val="24"/>
          <w:szCs w:val="24"/>
        </w:rPr>
        <w:t xml:space="preserve"> 2007-08 was a</w:t>
      </w:r>
      <w:r w:rsidR="005B54C7">
        <w:rPr>
          <w:rFonts w:ascii="Times New Roman" w:hAnsi="Times New Roman"/>
          <w:sz w:val="24"/>
          <w:szCs w:val="24"/>
        </w:rPr>
        <w:t>n abnormal</w:t>
      </w:r>
      <w:r w:rsidR="00A140B1">
        <w:rPr>
          <w:rFonts w:ascii="Times New Roman" w:hAnsi="Times New Roman"/>
          <w:sz w:val="24"/>
          <w:szCs w:val="24"/>
        </w:rPr>
        <w:t xml:space="preserve"> year and it does not represent the trend</w:t>
      </w:r>
      <w:r w:rsidR="005B54C7">
        <w:rPr>
          <w:rFonts w:ascii="Times New Roman" w:hAnsi="Times New Roman"/>
          <w:sz w:val="24"/>
          <w:szCs w:val="24"/>
        </w:rPr>
        <w:t>,</w:t>
      </w:r>
      <w:r w:rsidR="00A140B1">
        <w:rPr>
          <w:rFonts w:ascii="Times New Roman" w:hAnsi="Times New Roman"/>
          <w:sz w:val="24"/>
          <w:szCs w:val="24"/>
        </w:rPr>
        <w:t xml:space="preserve"> which is of a gradual but very slight reduction in the share of mechanical equipment and a gradual increase in the share of labor to F</w:t>
      </w:r>
      <w:r w:rsidR="00A140B1" w:rsidRPr="0087532E">
        <w:rPr>
          <w:rFonts w:ascii="Times New Roman" w:hAnsi="Times New Roman"/>
          <w:sz w:val="24"/>
          <w:szCs w:val="24"/>
          <w:vertAlign w:val="subscript"/>
        </w:rPr>
        <w:t>N</w:t>
      </w:r>
      <w:r w:rsidR="00A140B1">
        <w:rPr>
          <w:rFonts w:ascii="Times New Roman" w:hAnsi="Times New Roman"/>
          <w:sz w:val="24"/>
          <w:szCs w:val="24"/>
        </w:rPr>
        <w:t xml:space="preserve">. </w:t>
      </w:r>
      <w:r w:rsidR="005C34C0">
        <w:rPr>
          <w:rFonts w:ascii="Times New Roman" w:hAnsi="Times New Roman"/>
          <w:sz w:val="24"/>
          <w:szCs w:val="24"/>
        </w:rPr>
        <w:t xml:space="preserve"> </w:t>
      </w:r>
    </w:p>
    <w:p w14:paraId="133289CD" w14:textId="5BD0B333" w:rsidR="0002755F" w:rsidRDefault="0002755F" w:rsidP="0002755F">
      <w:pPr>
        <w:spacing w:line="480" w:lineRule="auto"/>
        <w:ind w:firstLine="720"/>
        <w:jc w:val="both"/>
        <w:rPr>
          <w:rFonts w:ascii="Times New Roman" w:hAnsi="Times New Roman"/>
          <w:sz w:val="24"/>
          <w:szCs w:val="24"/>
        </w:rPr>
      </w:pPr>
      <w:r>
        <w:rPr>
          <w:rFonts w:ascii="Times New Roman" w:hAnsi="Times New Roman"/>
          <w:sz w:val="24"/>
          <w:szCs w:val="24"/>
        </w:rPr>
        <w:t>For India, o</w:t>
      </w:r>
      <w:r w:rsidRPr="0016093F">
        <w:rPr>
          <w:rFonts w:ascii="Times New Roman" w:hAnsi="Times New Roman"/>
          <w:sz w:val="24"/>
          <w:szCs w:val="24"/>
        </w:rPr>
        <w:t xml:space="preserve">verall, the major constituent of the </w:t>
      </w:r>
      <w:r>
        <w:rPr>
          <w:rFonts w:ascii="Times New Roman" w:hAnsi="Times New Roman"/>
          <w:sz w:val="24"/>
          <w:szCs w:val="24"/>
        </w:rPr>
        <w:t>e</w:t>
      </w:r>
      <w:r w:rsidRPr="0016093F">
        <w:rPr>
          <w:rFonts w:ascii="Times New Roman" w:hAnsi="Times New Roman"/>
          <w:sz w:val="24"/>
          <w:szCs w:val="24"/>
        </w:rPr>
        <w:t>mergy values of F</w:t>
      </w:r>
      <w:r w:rsidRPr="0016093F">
        <w:rPr>
          <w:rFonts w:ascii="Times New Roman" w:hAnsi="Times New Roman"/>
          <w:sz w:val="24"/>
          <w:szCs w:val="24"/>
          <w:vertAlign w:val="subscript"/>
        </w:rPr>
        <w:t>N</w:t>
      </w:r>
      <w:r w:rsidRPr="0016093F">
        <w:rPr>
          <w:rFonts w:ascii="Times New Roman" w:hAnsi="Times New Roman"/>
          <w:sz w:val="24"/>
          <w:szCs w:val="24"/>
        </w:rPr>
        <w:t xml:space="preserve"> includes </w:t>
      </w:r>
      <w:r>
        <w:rPr>
          <w:rFonts w:ascii="Times New Roman" w:hAnsi="Times New Roman"/>
          <w:sz w:val="24"/>
          <w:szCs w:val="24"/>
        </w:rPr>
        <w:t>e</w:t>
      </w:r>
      <w:r w:rsidRPr="0016093F">
        <w:rPr>
          <w:rFonts w:ascii="Times New Roman" w:hAnsi="Times New Roman"/>
          <w:sz w:val="24"/>
          <w:szCs w:val="24"/>
        </w:rPr>
        <w:t xml:space="preserve">mergy value from </w:t>
      </w:r>
      <w:r>
        <w:rPr>
          <w:rFonts w:ascii="Times New Roman" w:hAnsi="Times New Roman"/>
          <w:sz w:val="24"/>
          <w:szCs w:val="24"/>
        </w:rPr>
        <w:t xml:space="preserve">labor </w:t>
      </w:r>
      <w:r w:rsidRPr="0016093F">
        <w:rPr>
          <w:rFonts w:ascii="Times New Roman" w:hAnsi="Times New Roman"/>
          <w:sz w:val="24"/>
          <w:szCs w:val="24"/>
        </w:rPr>
        <w:t>whose average share of F</w:t>
      </w:r>
      <w:r w:rsidRPr="0016093F">
        <w:rPr>
          <w:rFonts w:ascii="Times New Roman" w:hAnsi="Times New Roman"/>
          <w:sz w:val="24"/>
          <w:szCs w:val="24"/>
          <w:vertAlign w:val="subscript"/>
        </w:rPr>
        <w:t>N</w:t>
      </w:r>
      <w:r w:rsidRPr="0016093F">
        <w:rPr>
          <w:rFonts w:ascii="Times New Roman" w:hAnsi="Times New Roman"/>
          <w:sz w:val="24"/>
          <w:szCs w:val="24"/>
        </w:rPr>
        <w:t xml:space="preserve"> in the study period amounted to </w:t>
      </w:r>
      <w:r>
        <w:rPr>
          <w:rFonts w:ascii="Times New Roman" w:hAnsi="Times New Roman"/>
          <w:sz w:val="24"/>
          <w:szCs w:val="24"/>
        </w:rPr>
        <w:t>79.21</w:t>
      </w:r>
      <w:r w:rsidRPr="0016093F">
        <w:rPr>
          <w:rFonts w:ascii="Times New Roman" w:hAnsi="Times New Roman"/>
          <w:sz w:val="24"/>
          <w:szCs w:val="24"/>
        </w:rPr>
        <w:t xml:space="preserve">%. This was followed by </w:t>
      </w:r>
      <w:r>
        <w:rPr>
          <w:rFonts w:ascii="Times New Roman" w:hAnsi="Times New Roman"/>
          <w:sz w:val="24"/>
          <w:szCs w:val="24"/>
        </w:rPr>
        <w:t>e</w:t>
      </w:r>
      <w:r w:rsidRPr="0016093F">
        <w:rPr>
          <w:rFonts w:ascii="Times New Roman" w:hAnsi="Times New Roman"/>
          <w:sz w:val="24"/>
          <w:szCs w:val="24"/>
        </w:rPr>
        <w:t xml:space="preserve">mergy contributions of </w:t>
      </w:r>
      <w:r>
        <w:rPr>
          <w:rFonts w:ascii="Times New Roman" w:hAnsi="Times New Roman"/>
          <w:sz w:val="24"/>
          <w:szCs w:val="24"/>
        </w:rPr>
        <w:t>fertilizers (7.05%), electricity</w:t>
      </w:r>
      <w:r w:rsidRPr="0016093F">
        <w:rPr>
          <w:rFonts w:ascii="Times New Roman" w:hAnsi="Times New Roman"/>
          <w:sz w:val="24"/>
          <w:szCs w:val="24"/>
        </w:rPr>
        <w:t xml:space="preserve"> (</w:t>
      </w:r>
      <w:r>
        <w:rPr>
          <w:rFonts w:ascii="Times New Roman" w:hAnsi="Times New Roman"/>
          <w:sz w:val="24"/>
          <w:szCs w:val="24"/>
        </w:rPr>
        <w:t>5.81</w:t>
      </w:r>
      <w:r w:rsidRPr="0016093F">
        <w:rPr>
          <w:rFonts w:ascii="Times New Roman" w:hAnsi="Times New Roman"/>
          <w:sz w:val="24"/>
          <w:szCs w:val="24"/>
        </w:rPr>
        <w:t>% avg.)</w:t>
      </w:r>
      <w:r>
        <w:rPr>
          <w:rFonts w:ascii="Times New Roman" w:hAnsi="Times New Roman"/>
          <w:sz w:val="24"/>
          <w:szCs w:val="24"/>
        </w:rPr>
        <w:t xml:space="preserve">, </w:t>
      </w:r>
      <w:r w:rsidRPr="0016093F">
        <w:rPr>
          <w:rFonts w:ascii="Times New Roman" w:hAnsi="Times New Roman"/>
          <w:sz w:val="24"/>
          <w:szCs w:val="24"/>
        </w:rPr>
        <w:t>fuels (</w:t>
      </w:r>
      <w:r>
        <w:rPr>
          <w:rFonts w:ascii="Times New Roman" w:hAnsi="Times New Roman"/>
          <w:sz w:val="24"/>
          <w:szCs w:val="24"/>
        </w:rPr>
        <w:t>2.07</w:t>
      </w:r>
      <w:r w:rsidRPr="0016093F">
        <w:rPr>
          <w:rFonts w:ascii="Times New Roman" w:hAnsi="Times New Roman"/>
          <w:sz w:val="24"/>
          <w:szCs w:val="24"/>
        </w:rPr>
        <w:t>% avg.)</w:t>
      </w:r>
      <w:r>
        <w:rPr>
          <w:rFonts w:ascii="Times New Roman" w:hAnsi="Times New Roman"/>
          <w:sz w:val="24"/>
          <w:szCs w:val="24"/>
        </w:rPr>
        <w:t>, seeds (5.37%), mechanical equipment</w:t>
      </w:r>
      <w:r w:rsidRPr="0016093F">
        <w:rPr>
          <w:rFonts w:ascii="Times New Roman" w:hAnsi="Times New Roman"/>
          <w:sz w:val="24"/>
          <w:szCs w:val="24"/>
        </w:rPr>
        <w:t xml:space="preserve"> (</w:t>
      </w:r>
      <w:r>
        <w:rPr>
          <w:rFonts w:ascii="Times New Roman" w:hAnsi="Times New Roman"/>
          <w:sz w:val="24"/>
          <w:szCs w:val="24"/>
        </w:rPr>
        <w:t>0.47% avg.)</w:t>
      </w:r>
      <w:r w:rsidRPr="0016093F">
        <w:rPr>
          <w:rFonts w:ascii="Times New Roman" w:hAnsi="Times New Roman"/>
          <w:sz w:val="24"/>
          <w:szCs w:val="24"/>
        </w:rPr>
        <w:t xml:space="preserve"> and pesticides (</w:t>
      </w:r>
      <w:r>
        <w:rPr>
          <w:rFonts w:ascii="Times New Roman" w:hAnsi="Times New Roman"/>
          <w:sz w:val="24"/>
          <w:szCs w:val="24"/>
        </w:rPr>
        <w:t>0.02</w:t>
      </w:r>
      <w:r w:rsidRPr="0016093F">
        <w:rPr>
          <w:rFonts w:ascii="Times New Roman" w:hAnsi="Times New Roman"/>
          <w:sz w:val="24"/>
          <w:szCs w:val="24"/>
        </w:rPr>
        <w:t>% avg.) to F</w:t>
      </w:r>
      <w:r w:rsidRPr="0016093F">
        <w:rPr>
          <w:rFonts w:ascii="Times New Roman" w:hAnsi="Times New Roman"/>
          <w:sz w:val="24"/>
          <w:szCs w:val="24"/>
          <w:vertAlign w:val="subscript"/>
        </w:rPr>
        <w:t>N</w:t>
      </w:r>
      <w:r w:rsidRPr="0016093F">
        <w:rPr>
          <w:rFonts w:ascii="Times New Roman" w:hAnsi="Times New Roman"/>
          <w:sz w:val="24"/>
          <w:szCs w:val="24"/>
        </w:rPr>
        <w:t xml:space="preserve">. </w:t>
      </w:r>
      <w:r>
        <w:rPr>
          <w:rFonts w:ascii="Times New Roman" w:hAnsi="Times New Roman"/>
          <w:sz w:val="24"/>
          <w:szCs w:val="24"/>
          <w:lang w:val="en-GB"/>
        </w:rPr>
        <w:t xml:space="preserve">During the study period, </w:t>
      </w:r>
      <w:r>
        <w:rPr>
          <w:rFonts w:ascii="Times New Roman" w:hAnsi="Times New Roman"/>
          <w:sz w:val="24"/>
          <w:szCs w:val="24"/>
        </w:rPr>
        <w:t>the relative emergy contribution of labor and seeds to F</w:t>
      </w:r>
      <w:r w:rsidRPr="00BF2472">
        <w:rPr>
          <w:rFonts w:ascii="Times New Roman" w:hAnsi="Times New Roman"/>
          <w:sz w:val="24"/>
          <w:szCs w:val="24"/>
          <w:vertAlign w:val="subscript"/>
        </w:rPr>
        <w:t>N</w:t>
      </w:r>
      <w:r>
        <w:rPr>
          <w:rFonts w:ascii="Times New Roman" w:hAnsi="Times New Roman"/>
          <w:sz w:val="24"/>
          <w:szCs w:val="24"/>
        </w:rPr>
        <w:t xml:space="preserve"> decreased by 7.44% and 3.66% respectively, while those of </w:t>
      </w:r>
      <w:r w:rsidRPr="00AF5323">
        <w:rPr>
          <w:rFonts w:ascii="Times New Roman" w:hAnsi="Times New Roman"/>
          <w:sz w:val="24"/>
          <w:szCs w:val="24"/>
        </w:rPr>
        <w:t>fertilizers</w:t>
      </w:r>
      <w:r>
        <w:rPr>
          <w:rFonts w:ascii="Times New Roman" w:hAnsi="Times New Roman"/>
          <w:sz w:val="24"/>
          <w:szCs w:val="24"/>
        </w:rPr>
        <w:t>,</w:t>
      </w:r>
      <w:r w:rsidRPr="00AF5323">
        <w:rPr>
          <w:rFonts w:ascii="Times New Roman" w:hAnsi="Times New Roman"/>
          <w:sz w:val="24"/>
          <w:szCs w:val="24"/>
        </w:rPr>
        <w:t xml:space="preserve"> </w:t>
      </w:r>
      <w:r>
        <w:rPr>
          <w:rFonts w:ascii="Times New Roman" w:hAnsi="Times New Roman"/>
          <w:sz w:val="24"/>
          <w:szCs w:val="24"/>
        </w:rPr>
        <w:t>electricity, mechanical equipment, pesticides and fuels increased by 52.38%, 48.65%, 149.45%, 13.48% and 3.29% respectively</w:t>
      </w:r>
      <w:r w:rsidRPr="00F131D0">
        <w:rPr>
          <w:rFonts w:ascii="Times New Roman" w:hAnsi="Times New Roman"/>
          <w:sz w:val="24"/>
          <w:szCs w:val="24"/>
        </w:rPr>
        <w:t>.</w:t>
      </w:r>
      <w:r>
        <w:rPr>
          <w:rFonts w:ascii="Times New Roman" w:hAnsi="Times New Roman"/>
          <w:sz w:val="24"/>
          <w:szCs w:val="24"/>
        </w:rPr>
        <w:t xml:space="preserve"> Once again, the trends are similar to those for Pakistan except that the relative share of mechanical equipment was much less and that of labor was much more in case of India. Another difference was that the relative share of labor had been falling in case of India. Similarly, the rise in consumption of mechanical equipment, electricity and pesticides was much greater in India during the study period. The absolute emergy values of all inputs, except labor, increased during the study period in India.</w:t>
      </w:r>
    </w:p>
    <w:p w14:paraId="70779FF7" w14:textId="736ED5DA" w:rsidR="000F4DD3" w:rsidRDefault="000F4DD3" w:rsidP="000F4DD3">
      <w:pPr>
        <w:spacing w:line="480" w:lineRule="auto"/>
        <w:ind w:firstLine="720"/>
        <w:jc w:val="center"/>
        <w:rPr>
          <w:rFonts w:ascii="Times New Roman" w:hAnsi="Times New Roman"/>
          <w:sz w:val="24"/>
          <w:szCs w:val="24"/>
        </w:rPr>
      </w:pPr>
      <w:r>
        <w:rPr>
          <w:rFonts w:ascii="Times New Roman" w:hAnsi="Times New Roman"/>
          <w:sz w:val="24"/>
          <w:szCs w:val="24"/>
        </w:rPr>
        <w:t>[Insert Figure 4 here]</w:t>
      </w:r>
    </w:p>
    <w:p w14:paraId="41E2FFAB" w14:textId="1B70DFD1" w:rsidR="002D3D33" w:rsidRDefault="003B593E" w:rsidP="002D3D33">
      <w:pPr>
        <w:spacing w:line="480" w:lineRule="auto"/>
        <w:jc w:val="both"/>
        <w:rPr>
          <w:rFonts w:ascii="Times New Roman" w:hAnsi="Times New Roman"/>
          <w:sz w:val="24"/>
          <w:szCs w:val="24"/>
        </w:rPr>
      </w:pPr>
      <w:r>
        <w:rPr>
          <w:rFonts w:ascii="Times New Roman" w:hAnsi="Times New Roman"/>
          <w:sz w:val="24"/>
          <w:szCs w:val="24"/>
          <w:lang w:val="en-GB"/>
        </w:rPr>
        <w:tab/>
      </w:r>
      <w:r w:rsidR="00086F9E">
        <w:rPr>
          <w:rFonts w:ascii="Times New Roman" w:hAnsi="Times New Roman"/>
          <w:sz w:val="24"/>
          <w:szCs w:val="24"/>
        </w:rPr>
        <w:t>Figure 5</w:t>
      </w:r>
      <w:r w:rsidR="0098432C" w:rsidRPr="0098432C">
        <w:rPr>
          <w:rFonts w:ascii="Times New Roman" w:hAnsi="Times New Roman"/>
          <w:sz w:val="24"/>
          <w:szCs w:val="24"/>
        </w:rPr>
        <w:t xml:space="preserve"> displays the change in the relative shares of different components of R over the studied period</w:t>
      </w:r>
      <w:r w:rsidR="00086F9E">
        <w:rPr>
          <w:rFonts w:ascii="Times New Roman" w:hAnsi="Times New Roman"/>
          <w:sz w:val="24"/>
          <w:szCs w:val="24"/>
        </w:rPr>
        <w:t xml:space="preserve"> in India and Pakistan</w:t>
      </w:r>
      <w:r w:rsidR="0098432C" w:rsidRPr="0098432C">
        <w:rPr>
          <w:rFonts w:ascii="Times New Roman" w:hAnsi="Times New Roman"/>
          <w:sz w:val="24"/>
          <w:szCs w:val="24"/>
        </w:rPr>
        <w:t>.</w:t>
      </w:r>
      <w:r w:rsidR="0098432C">
        <w:rPr>
          <w:rFonts w:ascii="Times New Roman" w:hAnsi="Times New Roman"/>
          <w:sz w:val="24"/>
          <w:szCs w:val="24"/>
        </w:rPr>
        <w:t xml:space="preserve"> </w:t>
      </w:r>
      <w:r w:rsidR="00086F9E">
        <w:rPr>
          <w:rFonts w:ascii="Times New Roman" w:hAnsi="Times New Roman"/>
          <w:sz w:val="24"/>
          <w:szCs w:val="24"/>
        </w:rPr>
        <w:t>In Pakistan</w:t>
      </w:r>
      <w:r w:rsidR="0098432C">
        <w:rPr>
          <w:rFonts w:ascii="Times New Roman" w:hAnsi="Times New Roman"/>
          <w:sz w:val="24"/>
          <w:szCs w:val="24"/>
        </w:rPr>
        <w:t xml:space="preserve">, for R, earth cycle had the greatest percentage share of </w:t>
      </w:r>
      <w:r w:rsidR="00530035">
        <w:rPr>
          <w:rFonts w:ascii="Times New Roman" w:hAnsi="Times New Roman"/>
          <w:sz w:val="24"/>
          <w:szCs w:val="24"/>
        </w:rPr>
        <w:t xml:space="preserve">emergy </w:t>
      </w:r>
      <w:r w:rsidR="0098432C">
        <w:rPr>
          <w:rFonts w:ascii="Times New Roman" w:hAnsi="Times New Roman"/>
          <w:sz w:val="24"/>
          <w:szCs w:val="24"/>
        </w:rPr>
        <w:t>input</w:t>
      </w:r>
      <w:r w:rsidR="00A56593">
        <w:rPr>
          <w:rFonts w:ascii="Times New Roman" w:hAnsi="Times New Roman"/>
          <w:sz w:val="24"/>
          <w:szCs w:val="24"/>
        </w:rPr>
        <w:t>,</w:t>
      </w:r>
      <w:r w:rsidR="0098432C">
        <w:rPr>
          <w:rFonts w:ascii="Times New Roman" w:hAnsi="Times New Roman"/>
          <w:sz w:val="24"/>
          <w:szCs w:val="24"/>
        </w:rPr>
        <w:t xml:space="preserve"> which stood an average value of 6</w:t>
      </w:r>
      <w:r w:rsidR="009E7F1B">
        <w:rPr>
          <w:rFonts w:ascii="Times New Roman" w:hAnsi="Times New Roman"/>
          <w:sz w:val="24"/>
          <w:szCs w:val="24"/>
        </w:rPr>
        <w:t>1.</w:t>
      </w:r>
      <w:r w:rsidR="001A3B60">
        <w:rPr>
          <w:rFonts w:ascii="Times New Roman" w:hAnsi="Times New Roman"/>
          <w:sz w:val="24"/>
          <w:szCs w:val="24"/>
        </w:rPr>
        <w:t>56</w:t>
      </w:r>
      <w:r w:rsidR="0098432C">
        <w:rPr>
          <w:rFonts w:ascii="Times New Roman" w:hAnsi="Times New Roman"/>
          <w:sz w:val="24"/>
          <w:szCs w:val="24"/>
        </w:rPr>
        <w:t xml:space="preserve">%, </w:t>
      </w:r>
      <w:r w:rsidR="009E7F1B">
        <w:rPr>
          <w:rFonts w:ascii="Times New Roman" w:hAnsi="Times New Roman"/>
          <w:sz w:val="24"/>
          <w:szCs w:val="24"/>
        </w:rPr>
        <w:t xml:space="preserve">followed by those of wind </w:t>
      </w:r>
      <w:r w:rsidR="001A3B60">
        <w:rPr>
          <w:rFonts w:ascii="Times New Roman" w:hAnsi="Times New Roman"/>
          <w:sz w:val="24"/>
          <w:szCs w:val="24"/>
        </w:rPr>
        <w:t>(29.51</w:t>
      </w:r>
      <w:r w:rsidR="0098432C">
        <w:rPr>
          <w:rFonts w:ascii="Times New Roman" w:hAnsi="Times New Roman"/>
          <w:sz w:val="24"/>
          <w:szCs w:val="24"/>
        </w:rPr>
        <w:t>%),</w:t>
      </w:r>
      <w:r w:rsidR="00BF65D6">
        <w:rPr>
          <w:rFonts w:ascii="Times New Roman" w:hAnsi="Times New Roman"/>
          <w:sz w:val="24"/>
          <w:szCs w:val="24"/>
        </w:rPr>
        <w:t xml:space="preserve"> sunlight (</w:t>
      </w:r>
      <w:r w:rsidR="001A3B60">
        <w:rPr>
          <w:rFonts w:ascii="Times New Roman" w:hAnsi="Times New Roman"/>
          <w:sz w:val="24"/>
          <w:szCs w:val="24"/>
        </w:rPr>
        <w:t>7.61</w:t>
      </w:r>
      <w:r w:rsidR="00BF65D6">
        <w:rPr>
          <w:rFonts w:ascii="Times New Roman" w:hAnsi="Times New Roman"/>
          <w:sz w:val="24"/>
          <w:szCs w:val="24"/>
        </w:rPr>
        <w:t>%) and rain (</w:t>
      </w:r>
      <w:r w:rsidR="001A3B60">
        <w:rPr>
          <w:rFonts w:ascii="Times New Roman" w:hAnsi="Times New Roman"/>
          <w:sz w:val="24"/>
          <w:szCs w:val="24"/>
        </w:rPr>
        <w:t>1.26</w:t>
      </w:r>
      <w:r w:rsidR="0098432C">
        <w:rPr>
          <w:rFonts w:ascii="Times New Roman" w:hAnsi="Times New Roman"/>
          <w:sz w:val="24"/>
          <w:szCs w:val="24"/>
        </w:rPr>
        <w:t>%).</w:t>
      </w:r>
      <w:r w:rsidR="00C058AF">
        <w:rPr>
          <w:rFonts w:ascii="Times New Roman" w:hAnsi="Times New Roman"/>
          <w:sz w:val="24"/>
          <w:szCs w:val="24"/>
        </w:rPr>
        <w:t xml:space="preserve"> </w:t>
      </w:r>
      <w:r w:rsidR="003E1D68">
        <w:rPr>
          <w:rFonts w:ascii="Times New Roman" w:hAnsi="Times New Roman"/>
          <w:sz w:val="24"/>
          <w:szCs w:val="24"/>
        </w:rPr>
        <w:t>T</w:t>
      </w:r>
      <w:r w:rsidR="00C058AF">
        <w:rPr>
          <w:rFonts w:ascii="Times New Roman" w:hAnsi="Times New Roman"/>
          <w:sz w:val="24"/>
          <w:szCs w:val="24"/>
        </w:rPr>
        <w:t xml:space="preserve">he </w:t>
      </w:r>
      <w:r w:rsidR="00FD795A">
        <w:rPr>
          <w:rFonts w:ascii="Times New Roman" w:hAnsi="Times New Roman"/>
          <w:sz w:val="24"/>
          <w:szCs w:val="24"/>
        </w:rPr>
        <w:t xml:space="preserve">relative </w:t>
      </w:r>
      <w:r w:rsidR="00530035">
        <w:rPr>
          <w:rFonts w:ascii="Times New Roman" w:hAnsi="Times New Roman"/>
          <w:sz w:val="24"/>
          <w:szCs w:val="24"/>
        </w:rPr>
        <w:t xml:space="preserve">emergy </w:t>
      </w:r>
      <w:r w:rsidR="00476C2F">
        <w:rPr>
          <w:rFonts w:ascii="Times New Roman" w:hAnsi="Times New Roman"/>
          <w:sz w:val="24"/>
          <w:szCs w:val="24"/>
        </w:rPr>
        <w:t>contributions</w:t>
      </w:r>
      <w:r w:rsidR="009238B9">
        <w:rPr>
          <w:rFonts w:ascii="Times New Roman" w:hAnsi="Times New Roman"/>
          <w:sz w:val="24"/>
          <w:szCs w:val="24"/>
        </w:rPr>
        <w:t xml:space="preserve"> of sunlight</w:t>
      </w:r>
      <w:r w:rsidR="00FD795A">
        <w:rPr>
          <w:rFonts w:ascii="Times New Roman" w:hAnsi="Times New Roman"/>
          <w:sz w:val="24"/>
          <w:szCs w:val="24"/>
        </w:rPr>
        <w:t>,</w:t>
      </w:r>
      <w:r w:rsidR="009238B9">
        <w:rPr>
          <w:rFonts w:ascii="Times New Roman" w:hAnsi="Times New Roman"/>
          <w:sz w:val="24"/>
          <w:szCs w:val="24"/>
        </w:rPr>
        <w:t xml:space="preserve"> </w:t>
      </w:r>
      <w:r w:rsidR="00FD795A">
        <w:rPr>
          <w:rFonts w:ascii="Times New Roman" w:hAnsi="Times New Roman"/>
          <w:sz w:val="24"/>
          <w:szCs w:val="24"/>
        </w:rPr>
        <w:t xml:space="preserve">wind and earth cycle </w:t>
      </w:r>
      <w:r w:rsidR="00476C2F">
        <w:rPr>
          <w:rFonts w:ascii="Times New Roman" w:hAnsi="Times New Roman"/>
          <w:sz w:val="24"/>
          <w:szCs w:val="24"/>
        </w:rPr>
        <w:t>to</w:t>
      </w:r>
      <w:r w:rsidR="009238B9">
        <w:rPr>
          <w:rFonts w:ascii="Times New Roman" w:hAnsi="Times New Roman"/>
          <w:sz w:val="24"/>
          <w:szCs w:val="24"/>
        </w:rPr>
        <w:t xml:space="preserve"> </w:t>
      </w:r>
      <w:r w:rsidR="00F8175F">
        <w:rPr>
          <w:rFonts w:ascii="Times New Roman" w:hAnsi="Times New Roman"/>
          <w:sz w:val="24"/>
          <w:szCs w:val="24"/>
        </w:rPr>
        <w:t>R</w:t>
      </w:r>
      <w:r w:rsidR="009238B9">
        <w:rPr>
          <w:rFonts w:ascii="Times New Roman" w:hAnsi="Times New Roman"/>
          <w:sz w:val="24"/>
          <w:szCs w:val="24"/>
          <w:vertAlign w:val="subscript"/>
        </w:rPr>
        <w:t xml:space="preserve"> </w:t>
      </w:r>
      <w:r w:rsidR="00476C2F" w:rsidRPr="00476C2F">
        <w:rPr>
          <w:rFonts w:ascii="Times New Roman" w:hAnsi="Times New Roman"/>
          <w:sz w:val="24"/>
          <w:szCs w:val="24"/>
        </w:rPr>
        <w:t>decreased</w:t>
      </w:r>
      <w:r w:rsidR="00476C2F">
        <w:rPr>
          <w:rFonts w:ascii="Times New Roman" w:hAnsi="Times New Roman"/>
          <w:sz w:val="24"/>
          <w:szCs w:val="24"/>
          <w:vertAlign w:val="subscript"/>
        </w:rPr>
        <w:t xml:space="preserve"> </w:t>
      </w:r>
      <w:r w:rsidR="009238B9">
        <w:rPr>
          <w:rFonts w:ascii="Times New Roman" w:hAnsi="Times New Roman"/>
          <w:sz w:val="24"/>
          <w:szCs w:val="24"/>
        </w:rPr>
        <w:t xml:space="preserve">by </w:t>
      </w:r>
      <w:r w:rsidR="003E1D68">
        <w:rPr>
          <w:rFonts w:ascii="Times New Roman" w:hAnsi="Times New Roman"/>
          <w:sz w:val="24"/>
          <w:szCs w:val="24"/>
        </w:rPr>
        <w:t>1.</w:t>
      </w:r>
      <w:r w:rsidR="001A3B60">
        <w:rPr>
          <w:rFonts w:ascii="Times New Roman" w:hAnsi="Times New Roman"/>
          <w:sz w:val="24"/>
          <w:szCs w:val="24"/>
        </w:rPr>
        <w:t>38</w:t>
      </w:r>
      <w:r w:rsidR="009238B9">
        <w:rPr>
          <w:rFonts w:ascii="Times New Roman" w:hAnsi="Times New Roman"/>
          <w:sz w:val="24"/>
          <w:szCs w:val="24"/>
        </w:rPr>
        <w:t>%</w:t>
      </w:r>
      <w:r w:rsidR="00753377">
        <w:rPr>
          <w:rFonts w:ascii="Times New Roman" w:hAnsi="Times New Roman"/>
          <w:sz w:val="24"/>
          <w:szCs w:val="24"/>
        </w:rPr>
        <w:t xml:space="preserve">, </w:t>
      </w:r>
      <w:r w:rsidR="001A3B60">
        <w:rPr>
          <w:rFonts w:ascii="Times New Roman" w:hAnsi="Times New Roman"/>
          <w:sz w:val="24"/>
          <w:szCs w:val="24"/>
        </w:rPr>
        <w:t>0.59</w:t>
      </w:r>
      <w:r w:rsidR="00753377">
        <w:rPr>
          <w:rFonts w:ascii="Times New Roman" w:hAnsi="Times New Roman"/>
          <w:sz w:val="24"/>
          <w:szCs w:val="24"/>
        </w:rPr>
        <w:t xml:space="preserve">% and </w:t>
      </w:r>
      <w:r w:rsidR="008423A1">
        <w:rPr>
          <w:rFonts w:ascii="Times New Roman" w:hAnsi="Times New Roman"/>
          <w:sz w:val="24"/>
          <w:szCs w:val="24"/>
        </w:rPr>
        <w:t>0.</w:t>
      </w:r>
      <w:r w:rsidR="001A3B60">
        <w:rPr>
          <w:rFonts w:ascii="Times New Roman" w:hAnsi="Times New Roman"/>
          <w:sz w:val="24"/>
          <w:szCs w:val="24"/>
        </w:rPr>
        <w:t>59</w:t>
      </w:r>
      <w:r w:rsidR="00FD795A">
        <w:rPr>
          <w:rFonts w:ascii="Times New Roman" w:hAnsi="Times New Roman"/>
          <w:sz w:val="24"/>
          <w:szCs w:val="24"/>
        </w:rPr>
        <w:t>% respectively.</w:t>
      </w:r>
      <w:r w:rsidR="003E1D68">
        <w:rPr>
          <w:rFonts w:ascii="Times New Roman" w:hAnsi="Times New Roman"/>
          <w:sz w:val="24"/>
          <w:szCs w:val="24"/>
        </w:rPr>
        <w:t xml:space="preserve"> </w:t>
      </w:r>
      <w:r w:rsidR="00FD795A">
        <w:rPr>
          <w:rFonts w:ascii="Times New Roman" w:hAnsi="Times New Roman"/>
          <w:sz w:val="24"/>
          <w:szCs w:val="24"/>
        </w:rPr>
        <w:t xml:space="preserve">On the other hand </w:t>
      </w:r>
      <w:r w:rsidR="009238B9">
        <w:rPr>
          <w:rFonts w:ascii="Times New Roman" w:hAnsi="Times New Roman"/>
          <w:sz w:val="24"/>
          <w:szCs w:val="24"/>
        </w:rPr>
        <w:t xml:space="preserve">the </w:t>
      </w:r>
      <w:r w:rsidR="00FD795A">
        <w:rPr>
          <w:rFonts w:ascii="Times New Roman" w:hAnsi="Times New Roman"/>
          <w:sz w:val="24"/>
          <w:szCs w:val="24"/>
        </w:rPr>
        <w:t xml:space="preserve">relative </w:t>
      </w:r>
      <w:r w:rsidR="009238B9">
        <w:rPr>
          <w:rFonts w:ascii="Times New Roman" w:hAnsi="Times New Roman"/>
          <w:sz w:val="24"/>
          <w:szCs w:val="24"/>
        </w:rPr>
        <w:t xml:space="preserve">percentage contribution of </w:t>
      </w:r>
      <w:r w:rsidR="002F10FA">
        <w:rPr>
          <w:rFonts w:ascii="Times New Roman" w:hAnsi="Times New Roman"/>
          <w:sz w:val="24"/>
          <w:szCs w:val="24"/>
        </w:rPr>
        <w:t>rain</w:t>
      </w:r>
      <w:r w:rsidR="009238B9">
        <w:rPr>
          <w:rFonts w:ascii="Times New Roman" w:hAnsi="Times New Roman"/>
          <w:sz w:val="24"/>
          <w:szCs w:val="24"/>
        </w:rPr>
        <w:t xml:space="preserve"> to </w:t>
      </w:r>
      <w:r w:rsidR="002F10FA">
        <w:rPr>
          <w:rFonts w:ascii="Times New Roman" w:hAnsi="Times New Roman"/>
          <w:sz w:val="24"/>
          <w:szCs w:val="24"/>
        </w:rPr>
        <w:t>R</w:t>
      </w:r>
      <w:r w:rsidR="009238B9">
        <w:rPr>
          <w:rFonts w:ascii="Times New Roman" w:hAnsi="Times New Roman"/>
          <w:sz w:val="24"/>
          <w:szCs w:val="24"/>
          <w:vertAlign w:val="subscript"/>
        </w:rPr>
        <w:t xml:space="preserve"> </w:t>
      </w:r>
      <w:r w:rsidR="00F8175F">
        <w:rPr>
          <w:rFonts w:ascii="Times New Roman" w:hAnsi="Times New Roman"/>
          <w:sz w:val="24"/>
          <w:szCs w:val="24"/>
        </w:rPr>
        <w:t xml:space="preserve">increased by </w:t>
      </w:r>
      <w:r w:rsidR="001A3B60">
        <w:rPr>
          <w:rFonts w:ascii="Times New Roman" w:hAnsi="Times New Roman"/>
          <w:sz w:val="24"/>
          <w:szCs w:val="24"/>
        </w:rPr>
        <w:t>62.60</w:t>
      </w:r>
      <w:r w:rsidR="009238B9">
        <w:rPr>
          <w:rFonts w:ascii="Times New Roman" w:hAnsi="Times New Roman"/>
          <w:sz w:val="24"/>
          <w:szCs w:val="24"/>
        </w:rPr>
        <w:t>%</w:t>
      </w:r>
      <w:r w:rsidR="00DE00DF">
        <w:rPr>
          <w:rFonts w:ascii="Times New Roman" w:hAnsi="Times New Roman"/>
          <w:sz w:val="24"/>
          <w:szCs w:val="24"/>
        </w:rPr>
        <w:t xml:space="preserve">. </w:t>
      </w:r>
      <w:r w:rsidR="00C61EA4">
        <w:rPr>
          <w:rFonts w:ascii="Times New Roman" w:hAnsi="Times New Roman"/>
          <w:sz w:val="24"/>
          <w:szCs w:val="24"/>
        </w:rPr>
        <w:t xml:space="preserve">In absolute terms the </w:t>
      </w:r>
      <w:r w:rsidR="00530035">
        <w:rPr>
          <w:rFonts w:ascii="Times New Roman" w:hAnsi="Times New Roman"/>
          <w:sz w:val="24"/>
          <w:szCs w:val="24"/>
        </w:rPr>
        <w:t xml:space="preserve">emergy </w:t>
      </w:r>
      <w:r w:rsidR="00C61EA4">
        <w:rPr>
          <w:rFonts w:ascii="Times New Roman" w:hAnsi="Times New Roman"/>
          <w:sz w:val="24"/>
          <w:szCs w:val="24"/>
        </w:rPr>
        <w:t xml:space="preserve">values of all these inputs increased during the study period. </w:t>
      </w:r>
    </w:p>
    <w:p w14:paraId="79D29E66" w14:textId="6043399E" w:rsidR="00086F9E" w:rsidRDefault="00086F9E" w:rsidP="00086F9E">
      <w:pPr>
        <w:spacing w:line="480" w:lineRule="auto"/>
        <w:ind w:firstLine="720"/>
        <w:jc w:val="both"/>
        <w:rPr>
          <w:rFonts w:ascii="Times New Roman" w:hAnsi="Times New Roman"/>
          <w:sz w:val="24"/>
          <w:szCs w:val="24"/>
        </w:rPr>
      </w:pPr>
      <w:r>
        <w:rPr>
          <w:rFonts w:ascii="Times New Roman" w:hAnsi="Times New Roman"/>
          <w:sz w:val="24"/>
          <w:szCs w:val="24"/>
        </w:rPr>
        <w:t>In contrast to the results for Pakistan, o</w:t>
      </w:r>
      <w:r w:rsidRPr="00D656B5">
        <w:rPr>
          <w:rFonts w:ascii="Times New Roman" w:hAnsi="Times New Roman"/>
          <w:sz w:val="24"/>
          <w:szCs w:val="24"/>
        </w:rPr>
        <w:t>verall, for R</w:t>
      </w:r>
      <w:r>
        <w:rPr>
          <w:rFonts w:ascii="Times New Roman" w:hAnsi="Times New Roman"/>
          <w:sz w:val="24"/>
          <w:szCs w:val="24"/>
        </w:rPr>
        <w:t xml:space="preserve"> in India</w:t>
      </w:r>
      <w:r w:rsidRPr="00D656B5">
        <w:rPr>
          <w:rFonts w:ascii="Times New Roman" w:hAnsi="Times New Roman"/>
          <w:sz w:val="24"/>
          <w:szCs w:val="24"/>
        </w:rPr>
        <w:t xml:space="preserve">, </w:t>
      </w:r>
      <w:r>
        <w:rPr>
          <w:rFonts w:ascii="Times New Roman" w:hAnsi="Times New Roman"/>
          <w:sz w:val="24"/>
          <w:szCs w:val="24"/>
        </w:rPr>
        <w:t>wind</w:t>
      </w:r>
      <w:r w:rsidRPr="00D656B5">
        <w:rPr>
          <w:rFonts w:ascii="Times New Roman" w:hAnsi="Times New Roman"/>
          <w:sz w:val="24"/>
          <w:szCs w:val="24"/>
        </w:rPr>
        <w:t xml:space="preserve"> had the greatest percentage share of </w:t>
      </w:r>
      <w:r>
        <w:rPr>
          <w:rFonts w:ascii="Times New Roman" w:hAnsi="Times New Roman"/>
          <w:sz w:val="24"/>
          <w:szCs w:val="24"/>
        </w:rPr>
        <w:t>e</w:t>
      </w:r>
      <w:r w:rsidRPr="00D656B5">
        <w:rPr>
          <w:rFonts w:ascii="Times New Roman" w:hAnsi="Times New Roman"/>
          <w:sz w:val="24"/>
          <w:szCs w:val="24"/>
        </w:rPr>
        <w:t xml:space="preserve">mergy input which stood </w:t>
      </w:r>
      <w:r>
        <w:rPr>
          <w:rFonts w:ascii="Times New Roman" w:hAnsi="Times New Roman"/>
          <w:sz w:val="24"/>
          <w:szCs w:val="24"/>
        </w:rPr>
        <w:t xml:space="preserve">at </w:t>
      </w:r>
      <w:r w:rsidRPr="00D656B5">
        <w:rPr>
          <w:rFonts w:ascii="Times New Roman" w:hAnsi="Times New Roman"/>
          <w:sz w:val="24"/>
          <w:szCs w:val="24"/>
        </w:rPr>
        <w:t xml:space="preserve">an average value of </w:t>
      </w:r>
      <w:r>
        <w:rPr>
          <w:rFonts w:ascii="Times New Roman" w:hAnsi="Times New Roman"/>
          <w:sz w:val="24"/>
          <w:szCs w:val="24"/>
        </w:rPr>
        <w:t>49.51</w:t>
      </w:r>
      <w:r w:rsidRPr="00D656B5">
        <w:rPr>
          <w:rFonts w:ascii="Times New Roman" w:hAnsi="Times New Roman"/>
          <w:sz w:val="24"/>
          <w:szCs w:val="24"/>
        </w:rPr>
        <w:t xml:space="preserve">%, followed by those of </w:t>
      </w:r>
      <w:r>
        <w:rPr>
          <w:rFonts w:ascii="Times New Roman" w:hAnsi="Times New Roman"/>
          <w:sz w:val="24"/>
          <w:szCs w:val="24"/>
        </w:rPr>
        <w:t>rain</w:t>
      </w:r>
      <w:r w:rsidRPr="00D656B5">
        <w:rPr>
          <w:rFonts w:ascii="Times New Roman" w:hAnsi="Times New Roman"/>
          <w:sz w:val="24"/>
          <w:szCs w:val="24"/>
        </w:rPr>
        <w:t xml:space="preserve"> (</w:t>
      </w:r>
      <w:r>
        <w:rPr>
          <w:rFonts w:ascii="Times New Roman" w:hAnsi="Times New Roman"/>
          <w:sz w:val="24"/>
          <w:szCs w:val="24"/>
        </w:rPr>
        <w:t>22.46</w:t>
      </w:r>
      <w:r w:rsidRPr="00D656B5">
        <w:rPr>
          <w:rFonts w:ascii="Times New Roman" w:hAnsi="Times New Roman"/>
          <w:sz w:val="24"/>
          <w:szCs w:val="24"/>
        </w:rPr>
        <w:t>%), sunlight (</w:t>
      </w:r>
      <w:r>
        <w:rPr>
          <w:rFonts w:ascii="Times New Roman" w:hAnsi="Times New Roman"/>
          <w:sz w:val="24"/>
          <w:szCs w:val="24"/>
        </w:rPr>
        <w:t>18.54</w:t>
      </w:r>
      <w:r w:rsidRPr="00D656B5">
        <w:rPr>
          <w:rFonts w:ascii="Times New Roman" w:hAnsi="Times New Roman"/>
          <w:sz w:val="24"/>
          <w:szCs w:val="24"/>
        </w:rPr>
        <w:t xml:space="preserve">%) and </w:t>
      </w:r>
      <w:r>
        <w:rPr>
          <w:rFonts w:ascii="Times New Roman" w:hAnsi="Times New Roman"/>
          <w:sz w:val="24"/>
          <w:szCs w:val="24"/>
        </w:rPr>
        <w:t>earth cycle</w:t>
      </w:r>
      <w:r w:rsidRPr="00D656B5">
        <w:rPr>
          <w:rFonts w:ascii="Times New Roman" w:hAnsi="Times New Roman"/>
          <w:sz w:val="24"/>
          <w:szCs w:val="24"/>
        </w:rPr>
        <w:t xml:space="preserve"> (</w:t>
      </w:r>
      <w:r>
        <w:rPr>
          <w:rFonts w:ascii="Times New Roman" w:hAnsi="Times New Roman"/>
          <w:sz w:val="24"/>
          <w:szCs w:val="24"/>
        </w:rPr>
        <w:t>9.49</w:t>
      </w:r>
      <w:r w:rsidRPr="00D656B5">
        <w:rPr>
          <w:rFonts w:ascii="Times New Roman" w:hAnsi="Times New Roman"/>
          <w:sz w:val="24"/>
          <w:szCs w:val="24"/>
        </w:rPr>
        <w:t xml:space="preserve">%). The relative </w:t>
      </w:r>
      <w:r>
        <w:rPr>
          <w:rFonts w:ascii="Times New Roman" w:hAnsi="Times New Roman"/>
          <w:sz w:val="24"/>
          <w:szCs w:val="24"/>
        </w:rPr>
        <w:t>emergy contributions of sunlight and</w:t>
      </w:r>
      <w:r w:rsidRPr="00D656B5">
        <w:rPr>
          <w:rFonts w:ascii="Times New Roman" w:hAnsi="Times New Roman"/>
          <w:sz w:val="24"/>
          <w:szCs w:val="24"/>
        </w:rPr>
        <w:t xml:space="preserve"> wind to R</w:t>
      </w:r>
      <w:r w:rsidRPr="00D656B5">
        <w:rPr>
          <w:rFonts w:ascii="Times New Roman" w:hAnsi="Times New Roman"/>
          <w:sz w:val="24"/>
          <w:szCs w:val="24"/>
          <w:vertAlign w:val="subscript"/>
        </w:rPr>
        <w:t xml:space="preserve"> </w:t>
      </w:r>
      <w:r w:rsidRPr="00D656B5">
        <w:rPr>
          <w:rFonts w:ascii="Times New Roman" w:hAnsi="Times New Roman"/>
          <w:sz w:val="24"/>
          <w:szCs w:val="24"/>
        </w:rPr>
        <w:t>decreased</w:t>
      </w:r>
      <w:r w:rsidRPr="00D656B5">
        <w:rPr>
          <w:rFonts w:ascii="Times New Roman" w:hAnsi="Times New Roman"/>
          <w:sz w:val="24"/>
          <w:szCs w:val="24"/>
          <w:vertAlign w:val="subscript"/>
        </w:rPr>
        <w:t xml:space="preserve"> </w:t>
      </w:r>
      <w:r w:rsidRPr="00D656B5">
        <w:rPr>
          <w:rFonts w:ascii="Times New Roman" w:hAnsi="Times New Roman"/>
          <w:sz w:val="24"/>
          <w:szCs w:val="24"/>
        </w:rPr>
        <w:t xml:space="preserve">by </w:t>
      </w:r>
      <w:r>
        <w:rPr>
          <w:rFonts w:ascii="Times New Roman" w:hAnsi="Times New Roman"/>
          <w:sz w:val="24"/>
          <w:szCs w:val="24"/>
        </w:rPr>
        <w:t>8.35</w:t>
      </w:r>
      <w:r w:rsidRPr="00D656B5">
        <w:rPr>
          <w:rFonts w:ascii="Times New Roman" w:hAnsi="Times New Roman"/>
          <w:sz w:val="24"/>
          <w:szCs w:val="24"/>
        </w:rPr>
        <w:t xml:space="preserve">% </w:t>
      </w:r>
      <w:r>
        <w:rPr>
          <w:rFonts w:ascii="Times New Roman" w:hAnsi="Times New Roman"/>
          <w:sz w:val="24"/>
          <w:szCs w:val="24"/>
        </w:rPr>
        <w:t>each</w:t>
      </w:r>
      <w:r w:rsidRPr="00D656B5">
        <w:rPr>
          <w:rFonts w:ascii="Times New Roman" w:hAnsi="Times New Roman"/>
          <w:sz w:val="24"/>
          <w:szCs w:val="24"/>
        </w:rPr>
        <w:t>. On the other hand the relative percentage contribution of rain</w:t>
      </w:r>
      <w:r>
        <w:rPr>
          <w:rFonts w:ascii="Times New Roman" w:hAnsi="Times New Roman"/>
          <w:sz w:val="24"/>
          <w:szCs w:val="24"/>
        </w:rPr>
        <w:t xml:space="preserve"> and earth cycle</w:t>
      </w:r>
      <w:r w:rsidRPr="00D656B5">
        <w:rPr>
          <w:rFonts w:ascii="Times New Roman" w:hAnsi="Times New Roman"/>
          <w:sz w:val="24"/>
          <w:szCs w:val="24"/>
        </w:rPr>
        <w:t xml:space="preserve"> to R</w:t>
      </w:r>
      <w:r w:rsidRPr="00D656B5">
        <w:rPr>
          <w:rFonts w:ascii="Times New Roman" w:hAnsi="Times New Roman"/>
          <w:sz w:val="24"/>
          <w:szCs w:val="24"/>
          <w:vertAlign w:val="subscript"/>
        </w:rPr>
        <w:t xml:space="preserve"> </w:t>
      </w:r>
      <w:r w:rsidRPr="00D656B5">
        <w:rPr>
          <w:rFonts w:ascii="Times New Roman" w:hAnsi="Times New Roman"/>
          <w:sz w:val="24"/>
          <w:szCs w:val="24"/>
        </w:rPr>
        <w:t xml:space="preserve">increased by </w:t>
      </w:r>
      <w:r>
        <w:rPr>
          <w:rFonts w:ascii="Times New Roman" w:hAnsi="Times New Roman"/>
          <w:sz w:val="24"/>
          <w:szCs w:val="24"/>
        </w:rPr>
        <w:t>22.26</w:t>
      </w:r>
      <w:r w:rsidRPr="00D656B5">
        <w:rPr>
          <w:rFonts w:ascii="Times New Roman" w:hAnsi="Times New Roman"/>
          <w:sz w:val="24"/>
          <w:szCs w:val="24"/>
        </w:rPr>
        <w:t>%</w:t>
      </w:r>
      <w:r>
        <w:rPr>
          <w:rFonts w:ascii="Times New Roman" w:hAnsi="Times New Roman"/>
          <w:sz w:val="24"/>
          <w:szCs w:val="24"/>
        </w:rPr>
        <w:t xml:space="preserve"> and 20.91% respectively</w:t>
      </w:r>
      <w:r w:rsidRPr="00D656B5">
        <w:rPr>
          <w:rFonts w:ascii="Times New Roman" w:hAnsi="Times New Roman"/>
          <w:sz w:val="24"/>
          <w:szCs w:val="24"/>
        </w:rPr>
        <w:t xml:space="preserve">. In absolute terms the </w:t>
      </w:r>
      <w:r>
        <w:rPr>
          <w:rFonts w:ascii="Times New Roman" w:hAnsi="Times New Roman"/>
          <w:sz w:val="24"/>
          <w:szCs w:val="24"/>
        </w:rPr>
        <w:t>e</w:t>
      </w:r>
      <w:r w:rsidRPr="00D656B5">
        <w:rPr>
          <w:rFonts w:ascii="Times New Roman" w:hAnsi="Times New Roman"/>
          <w:sz w:val="24"/>
          <w:szCs w:val="24"/>
        </w:rPr>
        <w:t>mergy values of all these inputs increased during the study period.</w:t>
      </w:r>
    </w:p>
    <w:p w14:paraId="26CFD66B" w14:textId="7061DA7C" w:rsidR="00086F9E" w:rsidRPr="001B5CD5" w:rsidRDefault="001B5CD5" w:rsidP="001B5CD5">
      <w:pPr>
        <w:spacing w:after="0" w:line="240" w:lineRule="auto"/>
        <w:jc w:val="center"/>
        <w:rPr>
          <w:rFonts w:ascii="Times New Roman" w:hAnsi="Times New Roman"/>
          <w:sz w:val="24"/>
          <w:szCs w:val="24"/>
        </w:rPr>
      </w:pPr>
      <w:r w:rsidRPr="001B5CD5">
        <w:rPr>
          <w:rFonts w:ascii="Times New Roman" w:hAnsi="Times New Roman"/>
          <w:sz w:val="24"/>
          <w:szCs w:val="24"/>
        </w:rPr>
        <w:t>[Insert Figure 5 here]</w:t>
      </w:r>
    </w:p>
    <w:p w14:paraId="29A645F9" w14:textId="77777777" w:rsidR="00086F9E" w:rsidRDefault="00086F9E" w:rsidP="002D3D33">
      <w:pPr>
        <w:spacing w:after="0" w:line="240" w:lineRule="auto"/>
        <w:jc w:val="both"/>
        <w:rPr>
          <w:noProof/>
          <w:lang w:val="en-GB"/>
        </w:rPr>
      </w:pPr>
    </w:p>
    <w:p w14:paraId="5CF2F6BD" w14:textId="594BBB1C" w:rsidR="00DE00DF" w:rsidRDefault="00F84720" w:rsidP="00DC6387">
      <w:pPr>
        <w:spacing w:line="480" w:lineRule="auto"/>
        <w:jc w:val="both"/>
        <w:rPr>
          <w:rFonts w:ascii="Times New Roman" w:hAnsi="Times New Roman"/>
          <w:sz w:val="24"/>
          <w:szCs w:val="24"/>
        </w:rPr>
      </w:pPr>
      <w:r>
        <w:rPr>
          <w:rFonts w:ascii="Times New Roman" w:hAnsi="Times New Roman"/>
          <w:sz w:val="24"/>
          <w:szCs w:val="24"/>
        </w:rPr>
        <w:tab/>
      </w:r>
      <w:r w:rsidR="009529D1">
        <w:rPr>
          <w:rFonts w:ascii="Times New Roman" w:hAnsi="Times New Roman"/>
          <w:sz w:val="24"/>
          <w:szCs w:val="24"/>
        </w:rPr>
        <w:t xml:space="preserve">During the study period, </w:t>
      </w:r>
      <w:r w:rsidR="00086F9E">
        <w:rPr>
          <w:rFonts w:ascii="Times New Roman" w:hAnsi="Times New Roman"/>
          <w:sz w:val="24"/>
          <w:szCs w:val="24"/>
        </w:rPr>
        <w:t xml:space="preserve">in Pakistan, </w:t>
      </w:r>
      <w:r w:rsidR="009529D1">
        <w:rPr>
          <w:rFonts w:ascii="Times New Roman" w:hAnsi="Times New Roman"/>
          <w:sz w:val="24"/>
          <w:szCs w:val="24"/>
        </w:rPr>
        <w:t>t</w:t>
      </w:r>
      <w:r w:rsidR="003B593E">
        <w:rPr>
          <w:rFonts w:ascii="Times New Roman" w:hAnsi="Times New Roman"/>
          <w:sz w:val="24"/>
          <w:szCs w:val="24"/>
          <w:lang w:val="en-GB"/>
        </w:rPr>
        <w:t xml:space="preserve">he </w:t>
      </w:r>
      <w:r w:rsidR="000C7CF2">
        <w:rPr>
          <w:rFonts w:ascii="Times New Roman" w:hAnsi="Times New Roman"/>
          <w:sz w:val="24"/>
          <w:szCs w:val="24"/>
          <w:lang w:val="en-GB"/>
        </w:rPr>
        <w:t xml:space="preserve">relative </w:t>
      </w:r>
      <w:r w:rsidR="00530035">
        <w:rPr>
          <w:rFonts w:ascii="Times New Roman" w:hAnsi="Times New Roman"/>
          <w:sz w:val="24"/>
          <w:szCs w:val="24"/>
          <w:lang w:val="en-GB"/>
        </w:rPr>
        <w:t xml:space="preserve">emergy </w:t>
      </w:r>
      <w:r w:rsidR="003B593E">
        <w:rPr>
          <w:rFonts w:ascii="Times New Roman" w:hAnsi="Times New Roman"/>
          <w:sz w:val="24"/>
          <w:szCs w:val="24"/>
          <w:lang w:val="en-GB"/>
        </w:rPr>
        <w:t>input of N</w:t>
      </w:r>
      <w:r w:rsidR="003B593E">
        <w:rPr>
          <w:rFonts w:ascii="Times New Roman" w:hAnsi="Times New Roman"/>
          <w:sz w:val="24"/>
          <w:szCs w:val="24"/>
          <w:vertAlign w:val="subscript"/>
        </w:rPr>
        <w:t xml:space="preserve"> </w:t>
      </w:r>
      <w:r w:rsidR="007536B9">
        <w:rPr>
          <w:rFonts w:ascii="Times New Roman" w:hAnsi="Times New Roman"/>
          <w:sz w:val="24"/>
          <w:szCs w:val="24"/>
          <w:lang w:val="en-GB"/>
        </w:rPr>
        <w:t xml:space="preserve">decreased by </w:t>
      </w:r>
      <w:r w:rsidR="00DC6387">
        <w:rPr>
          <w:rFonts w:ascii="Times New Roman" w:hAnsi="Times New Roman"/>
          <w:sz w:val="24"/>
          <w:szCs w:val="24"/>
          <w:lang w:val="en-GB"/>
        </w:rPr>
        <w:t>14.66</w:t>
      </w:r>
      <w:r w:rsidR="007536B9">
        <w:rPr>
          <w:rFonts w:ascii="Times New Roman" w:hAnsi="Times New Roman"/>
          <w:sz w:val="24"/>
          <w:szCs w:val="24"/>
          <w:lang w:val="en-GB"/>
        </w:rPr>
        <w:t>%</w:t>
      </w:r>
      <w:r w:rsidR="003B593E">
        <w:rPr>
          <w:rFonts w:ascii="Times New Roman" w:hAnsi="Times New Roman"/>
          <w:sz w:val="24"/>
          <w:szCs w:val="24"/>
          <w:lang w:val="en-GB"/>
        </w:rPr>
        <w:t xml:space="preserve"> with an average annual value of </w:t>
      </w:r>
      <w:r w:rsidR="007536B9">
        <w:rPr>
          <w:rFonts w:ascii="Times New Roman" w:hAnsi="Times New Roman"/>
          <w:sz w:val="24"/>
          <w:szCs w:val="24"/>
          <w:lang w:val="en-GB"/>
        </w:rPr>
        <w:t>8.95</w:t>
      </w:r>
      <w:r w:rsidR="003B593E">
        <w:rPr>
          <w:rFonts w:ascii="Times New Roman" w:hAnsi="Times New Roman"/>
          <w:sz w:val="24"/>
          <w:szCs w:val="24"/>
        </w:rPr>
        <w:t>E+2</w:t>
      </w:r>
      <w:r w:rsidR="00454BB2">
        <w:rPr>
          <w:rFonts w:ascii="Times New Roman" w:hAnsi="Times New Roman"/>
          <w:sz w:val="24"/>
          <w:szCs w:val="24"/>
        </w:rPr>
        <w:t xml:space="preserve">1 </w:t>
      </w:r>
      <w:r w:rsidR="00251C37">
        <w:rPr>
          <w:rFonts w:ascii="Times New Roman" w:hAnsi="Times New Roman"/>
          <w:sz w:val="24"/>
          <w:szCs w:val="24"/>
        </w:rPr>
        <w:t>se</w:t>
      </w:r>
      <w:r w:rsidR="005B0DFA">
        <w:rPr>
          <w:rFonts w:ascii="Times New Roman" w:hAnsi="Times New Roman"/>
          <w:sz w:val="24"/>
          <w:szCs w:val="24"/>
        </w:rPr>
        <w:t>j</w:t>
      </w:r>
      <w:r w:rsidR="003B593E">
        <w:rPr>
          <w:rFonts w:ascii="Times New Roman" w:hAnsi="Times New Roman"/>
          <w:sz w:val="24"/>
          <w:szCs w:val="24"/>
        </w:rPr>
        <w:t>.</w:t>
      </w:r>
      <w:r w:rsidR="00A87233">
        <w:rPr>
          <w:rFonts w:ascii="Times New Roman" w:hAnsi="Times New Roman"/>
          <w:sz w:val="24"/>
          <w:szCs w:val="24"/>
        </w:rPr>
        <w:t xml:space="preserve"> </w:t>
      </w:r>
      <w:r w:rsidR="000C7CF2" w:rsidRPr="000C7CF2">
        <w:rPr>
          <w:rFonts w:ascii="Times New Roman" w:hAnsi="Times New Roman"/>
          <w:sz w:val="24"/>
          <w:szCs w:val="24"/>
        </w:rPr>
        <w:t xml:space="preserve">In absolute terms the </w:t>
      </w:r>
      <w:r w:rsidR="00530035">
        <w:rPr>
          <w:rFonts w:ascii="Times New Roman" w:hAnsi="Times New Roman"/>
          <w:sz w:val="24"/>
          <w:szCs w:val="24"/>
        </w:rPr>
        <w:t>emergy</w:t>
      </w:r>
      <w:r w:rsidR="00530035" w:rsidRPr="000C7CF2">
        <w:rPr>
          <w:rFonts w:ascii="Times New Roman" w:hAnsi="Times New Roman"/>
          <w:sz w:val="24"/>
          <w:szCs w:val="24"/>
        </w:rPr>
        <w:t xml:space="preserve"> </w:t>
      </w:r>
      <w:r w:rsidR="000C7CF2" w:rsidRPr="000C7CF2">
        <w:rPr>
          <w:rFonts w:ascii="Times New Roman" w:hAnsi="Times New Roman"/>
          <w:sz w:val="24"/>
          <w:szCs w:val="24"/>
        </w:rPr>
        <w:t>input of N increased during the study period.</w:t>
      </w:r>
      <w:r w:rsidR="000C7CF2">
        <w:rPr>
          <w:rFonts w:ascii="Times New Roman" w:hAnsi="Times New Roman"/>
          <w:sz w:val="24"/>
          <w:szCs w:val="24"/>
        </w:rPr>
        <w:t xml:space="preserve"> </w:t>
      </w:r>
      <w:r w:rsidR="00A87233">
        <w:rPr>
          <w:rFonts w:ascii="Times New Roman" w:hAnsi="Times New Roman"/>
          <w:sz w:val="24"/>
          <w:szCs w:val="24"/>
        </w:rPr>
        <w:t>Top soil loss was the only constituent of N</w:t>
      </w:r>
      <w:r w:rsidR="00EA7430">
        <w:rPr>
          <w:rFonts w:ascii="Times New Roman" w:hAnsi="Times New Roman"/>
          <w:sz w:val="24"/>
          <w:szCs w:val="24"/>
        </w:rPr>
        <w:t xml:space="preserve"> in this study</w:t>
      </w:r>
      <w:r w:rsidR="00A87233">
        <w:rPr>
          <w:rFonts w:ascii="Times New Roman" w:hAnsi="Times New Roman"/>
          <w:sz w:val="24"/>
          <w:szCs w:val="24"/>
        </w:rPr>
        <w:t>.</w:t>
      </w:r>
      <w:r w:rsidR="000C7CF2">
        <w:rPr>
          <w:rFonts w:ascii="Times New Roman" w:hAnsi="Times New Roman"/>
          <w:sz w:val="24"/>
          <w:szCs w:val="24"/>
        </w:rPr>
        <w:t xml:space="preserve"> </w:t>
      </w:r>
      <w:r w:rsidR="00DC6387">
        <w:rPr>
          <w:rFonts w:ascii="Times New Roman" w:hAnsi="Times New Roman"/>
          <w:sz w:val="24"/>
          <w:szCs w:val="24"/>
        </w:rPr>
        <w:t>Similarly, t</w:t>
      </w:r>
      <w:r w:rsidR="00DC6387">
        <w:rPr>
          <w:rFonts w:ascii="Times New Roman" w:hAnsi="Times New Roman"/>
          <w:sz w:val="24"/>
          <w:szCs w:val="24"/>
          <w:lang w:val="en-GB"/>
        </w:rPr>
        <w:t xml:space="preserve">he relative </w:t>
      </w:r>
      <w:r w:rsidR="00530035">
        <w:rPr>
          <w:rFonts w:ascii="Times New Roman" w:hAnsi="Times New Roman"/>
          <w:sz w:val="24"/>
          <w:szCs w:val="24"/>
          <w:lang w:val="en-GB"/>
        </w:rPr>
        <w:t xml:space="preserve">emergy </w:t>
      </w:r>
      <w:r w:rsidR="00DC6387">
        <w:rPr>
          <w:rFonts w:ascii="Times New Roman" w:hAnsi="Times New Roman"/>
          <w:sz w:val="24"/>
          <w:szCs w:val="24"/>
          <w:lang w:val="en-GB"/>
        </w:rPr>
        <w:t>input of F</w:t>
      </w:r>
      <w:r w:rsidR="00DC6387" w:rsidRPr="00DC6387">
        <w:rPr>
          <w:rFonts w:ascii="Times New Roman" w:hAnsi="Times New Roman"/>
          <w:sz w:val="24"/>
          <w:szCs w:val="24"/>
          <w:vertAlign w:val="subscript"/>
          <w:lang w:val="en-GB"/>
        </w:rPr>
        <w:t>R</w:t>
      </w:r>
      <w:r w:rsidR="00DC6387">
        <w:rPr>
          <w:rFonts w:ascii="Times New Roman" w:hAnsi="Times New Roman"/>
          <w:sz w:val="24"/>
          <w:szCs w:val="24"/>
          <w:vertAlign w:val="subscript"/>
        </w:rPr>
        <w:t xml:space="preserve"> </w:t>
      </w:r>
      <w:r w:rsidR="00DC6387">
        <w:rPr>
          <w:rFonts w:ascii="Times New Roman" w:hAnsi="Times New Roman"/>
          <w:sz w:val="24"/>
          <w:szCs w:val="24"/>
          <w:lang w:val="en-GB"/>
        </w:rPr>
        <w:t>decreased by 17.81% with an average annual value of 9.64</w:t>
      </w:r>
      <w:r w:rsidR="00DC6387">
        <w:rPr>
          <w:rFonts w:ascii="Times New Roman" w:hAnsi="Times New Roman"/>
          <w:sz w:val="24"/>
          <w:szCs w:val="24"/>
        </w:rPr>
        <w:t xml:space="preserve">E+22 sej. </w:t>
      </w:r>
      <w:r w:rsidR="00DC6387" w:rsidRPr="000C7CF2">
        <w:rPr>
          <w:rFonts w:ascii="Times New Roman" w:hAnsi="Times New Roman"/>
          <w:sz w:val="24"/>
          <w:szCs w:val="24"/>
        </w:rPr>
        <w:t xml:space="preserve">In absolute terms the </w:t>
      </w:r>
      <w:r w:rsidR="00530035">
        <w:rPr>
          <w:rFonts w:ascii="Times New Roman" w:hAnsi="Times New Roman"/>
          <w:sz w:val="24"/>
          <w:szCs w:val="24"/>
        </w:rPr>
        <w:t>emergy</w:t>
      </w:r>
      <w:r w:rsidR="00530035" w:rsidRPr="000C7CF2">
        <w:rPr>
          <w:rFonts w:ascii="Times New Roman" w:hAnsi="Times New Roman"/>
          <w:sz w:val="24"/>
          <w:szCs w:val="24"/>
        </w:rPr>
        <w:t xml:space="preserve"> </w:t>
      </w:r>
      <w:r w:rsidR="00DC6387" w:rsidRPr="000C7CF2">
        <w:rPr>
          <w:rFonts w:ascii="Times New Roman" w:hAnsi="Times New Roman"/>
          <w:sz w:val="24"/>
          <w:szCs w:val="24"/>
        </w:rPr>
        <w:t xml:space="preserve">input of </w:t>
      </w:r>
      <w:r w:rsidR="00DC6387">
        <w:rPr>
          <w:rFonts w:ascii="Times New Roman" w:hAnsi="Times New Roman"/>
          <w:sz w:val="24"/>
          <w:szCs w:val="24"/>
          <w:lang w:val="en-GB"/>
        </w:rPr>
        <w:t>F</w:t>
      </w:r>
      <w:r w:rsidR="00DC6387" w:rsidRPr="00DC6387">
        <w:rPr>
          <w:rFonts w:ascii="Times New Roman" w:hAnsi="Times New Roman"/>
          <w:sz w:val="24"/>
          <w:szCs w:val="24"/>
          <w:vertAlign w:val="subscript"/>
          <w:lang w:val="en-GB"/>
        </w:rPr>
        <w:t>R</w:t>
      </w:r>
      <w:r w:rsidR="00DC6387" w:rsidRPr="000C7CF2">
        <w:rPr>
          <w:rFonts w:ascii="Times New Roman" w:hAnsi="Times New Roman"/>
          <w:sz w:val="24"/>
          <w:szCs w:val="24"/>
        </w:rPr>
        <w:t xml:space="preserve"> increased during the study period.</w:t>
      </w:r>
      <w:r w:rsidR="00DC6387">
        <w:rPr>
          <w:rFonts w:ascii="Times New Roman" w:hAnsi="Times New Roman"/>
          <w:sz w:val="24"/>
          <w:szCs w:val="24"/>
        </w:rPr>
        <w:t xml:space="preserve"> Irrigation water was the only constituent of </w:t>
      </w:r>
      <w:r w:rsidR="00DC6387">
        <w:rPr>
          <w:rFonts w:ascii="Times New Roman" w:hAnsi="Times New Roman"/>
          <w:sz w:val="24"/>
          <w:szCs w:val="24"/>
          <w:lang w:val="en-GB"/>
        </w:rPr>
        <w:t>F</w:t>
      </w:r>
      <w:r w:rsidR="00DC6387" w:rsidRPr="00DC6387">
        <w:rPr>
          <w:rFonts w:ascii="Times New Roman" w:hAnsi="Times New Roman"/>
          <w:sz w:val="24"/>
          <w:szCs w:val="24"/>
          <w:vertAlign w:val="subscript"/>
          <w:lang w:val="en-GB"/>
        </w:rPr>
        <w:t>R</w:t>
      </w:r>
      <w:r w:rsidR="00DC6387">
        <w:rPr>
          <w:rFonts w:ascii="Times New Roman" w:hAnsi="Times New Roman"/>
          <w:sz w:val="24"/>
          <w:szCs w:val="24"/>
        </w:rPr>
        <w:t xml:space="preserve"> in this study.</w:t>
      </w:r>
    </w:p>
    <w:p w14:paraId="20AFE80F" w14:textId="20F4E42E" w:rsidR="00086F9E" w:rsidRPr="00255719" w:rsidRDefault="00086F9E" w:rsidP="00086F9E">
      <w:pPr>
        <w:spacing w:line="480" w:lineRule="auto"/>
        <w:jc w:val="both"/>
        <w:rPr>
          <w:rFonts w:ascii="Times New Roman" w:hAnsi="Times New Roman"/>
          <w:sz w:val="24"/>
          <w:szCs w:val="24"/>
          <w:lang w:val="en-GB"/>
        </w:rPr>
      </w:pPr>
      <w:r>
        <w:rPr>
          <w:rFonts w:ascii="Times New Roman" w:hAnsi="Times New Roman"/>
          <w:sz w:val="24"/>
          <w:szCs w:val="24"/>
        </w:rPr>
        <w:tab/>
        <w:t>In India</w:t>
      </w:r>
      <w:r w:rsidR="00715F3A">
        <w:rPr>
          <w:rFonts w:ascii="Times New Roman" w:hAnsi="Times New Roman"/>
          <w:sz w:val="24"/>
          <w:szCs w:val="24"/>
        </w:rPr>
        <w:t>,</w:t>
      </w:r>
      <w:r>
        <w:rPr>
          <w:rFonts w:ascii="Times New Roman" w:hAnsi="Times New Roman"/>
          <w:sz w:val="24"/>
          <w:szCs w:val="24"/>
        </w:rPr>
        <w:t xml:space="preserve"> </w:t>
      </w:r>
      <w:r w:rsidR="00715F3A">
        <w:rPr>
          <w:rFonts w:ascii="Times New Roman" w:hAnsi="Times New Roman"/>
          <w:sz w:val="24"/>
          <w:szCs w:val="24"/>
        </w:rPr>
        <w:t>t</w:t>
      </w:r>
      <w:r w:rsidRPr="00855D4D">
        <w:rPr>
          <w:rFonts w:ascii="Times New Roman" w:hAnsi="Times New Roman"/>
          <w:sz w:val="24"/>
          <w:szCs w:val="24"/>
          <w:lang w:val="en-GB"/>
        </w:rPr>
        <w:t xml:space="preserve">he </w:t>
      </w:r>
      <w:r>
        <w:rPr>
          <w:rFonts w:ascii="Times New Roman" w:hAnsi="Times New Roman"/>
          <w:sz w:val="24"/>
          <w:szCs w:val="24"/>
          <w:lang w:val="en-GB"/>
        </w:rPr>
        <w:t>relative emergy</w:t>
      </w:r>
      <w:r w:rsidRPr="00855D4D">
        <w:rPr>
          <w:rFonts w:ascii="Times New Roman" w:hAnsi="Times New Roman"/>
          <w:sz w:val="24"/>
          <w:szCs w:val="24"/>
          <w:lang w:val="en-GB"/>
        </w:rPr>
        <w:t xml:space="preserve"> input of N</w:t>
      </w:r>
      <w:r w:rsidRPr="00855D4D">
        <w:rPr>
          <w:rFonts w:ascii="Times New Roman" w:hAnsi="Times New Roman"/>
          <w:sz w:val="24"/>
          <w:szCs w:val="24"/>
          <w:vertAlign w:val="subscript"/>
        </w:rPr>
        <w:t xml:space="preserve"> </w:t>
      </w:r>
      <w:r>
        <w:rPr>
          <w:rFonts w:ascii="Times New Roman" w:hAnsi="Times New Roman"/>
          <w:sz w:val="24"/>
          <w:szCs w:val="24"/>
          <w:lang w:val="en-GB"/>
        </w:rPr>
        <w:t>decreased</w:t>
      </w:r>
      <w:r w:rsidRPr="00855D4D">
        <w:rPr>
          <w:rFonts w:ascii="Times New Roman" w:hAnsi="Times New Roman"/>
          <w:sz w:val="24"/>
          <w:szCs w:val="24"/>
          <w:lang w:val="en-GB"/>
        </w:rPr>
        <w:t xml:space="preserve"> by </w:t>
      </w:r>
      <w:r>
        <w:rPr>
          <w:rFonts w:ascii="Times New Roman" w:hAnsi="Times New Roman"/>
          <w:sz w:val="24"/>
          <w:szCs w:val="24"/>
          <w:lang w:val="en-GB"/>
        </w:rPr>
        <w:t>22.13</w:t>
      </w:r>
      <w:r w:rsidRPr="00855D4D">
        <w:rPr>
          <w:rFonts w:ascii="Times New Roman" w:hAnsi="Times New Roman"/>
          <w:sz w:val="24"/>
          <w:szCs w:val="24"/>
          <w:lang w:val="en-GB"/>
        </w:rPr>
        <w:t>% with an average annual value of 2.</w:t>
      </w:r>
      <w:r>
        <w:rPr>
          <w:rFonts w:ascii="Times New Roman" w:hAnsi="Times New Roman"/>
          <w:sz w:val="24"/>
          <w:szCs w:val="24"/>
          <w:lang w:val="en-GB"/>
        </w:rPr>
        <w:t>25</w:t>
      </w:r>
      <w:r w:rsidRPr="00855D4D">
        <w:rPr>
          <w:rFonts w:ascii="Times New Roman" w:hAnsi="Times New Roman"/>
          <w:sz w:val="24"/>
          <w:szCs w:val="24"/>
        </w:rPr>
        <w:t xml:space="preserve">E+22 </w:t>
      </w:r>
      <w:r>
        <w:rPr>
          <w:rFonts w:ascii="Times New Roman" w:hAnsi="Times New Roman"/>
          <w:sz w:val="24"/>
          <w:szCs w:val="24"/>
        </w:rPr>
        <w:t>sej</w:t>
      </w:r>
      <w:r w:rsidRPr="00855D4D">
        <w:rPr>
          <w:rFonts w:ascii="Times New Roman" w:hAnsi="Times New Roman"/>
          <w:sz w:val="24"/>
          <w:szCs w:val="24"/>
        </w:rPr>
        <w:t xml:space="preserve">. </w:t>
      </w:r>
      <w:r w:rsidRPr="000C7CF2">
        <w:rPr>
          <w:rFonts w:ascii="Times New Roman" w:hAnsi="Times New Roman"/>
          <w:sz w:val="24"/>
          <w:szCs w:val="24"/>
        </w:rPr>
        <w:t xml:space="preserve">In absolute terms the </w:t>
      </w:r>
      <w:r>
        <w:rPr>
          <w:rFonts w:ascii="Times New Roman" w:hAnsi="Times New Roman"/>
          <w:sz w:val="24"/>
          <w:szCs w:val="24"/>
        </w:rPr>
        <w:t>emergy</w:t>
      </w:r>
      <w:r w:rsidRPr="000C7CF2">
        <w:rPr>
          <w:rFonts w:ascii="Times New Roman" w:hAnsi="Times New Roman"/>
          <w:sz w:val="24"/>
          <w:szCs w:val="24"/>
        </w:rPr>
        <w:t xml:space="preserve"> input of N increased during the study period.</w:t>
      </w:r>
      <w:r>
        <w:rPr>
          <w:rFonts w:ascii="Times New Roman" w:hAnsi="Times New Roman"/>
          <w:sz w:val="24"/>
          <w:szCs w:val="24"/>
        </w:rPr>
        <w:t xml:space="preserve"> </w:t>
      </w:r>
      <w:r w:rsidRPr="00855D4D">
        <w:rPr>
          <w:rFonts w:ascii="Times New Roman" w:hAnsi="Times New Roman"/>
          <w:sz w:val="24"/>
          <w:szCs w:val="24"/>
        </w:rPr>
        <w:t>Top soil loss was the only constituent of N in this study.</w:t>
      </w:r>
      <w:r>
        <w:rPr>
          <w:rFonts w:ascii="Times New Roman" w:hAnsi="Times New Roman"/>
          <w:sz w:val="24"/>
          <w:szCs w:val="24"/>
        </w:rPr>
        <w:t xml:space="preserve"> Similarly, t</w:t>
      </w:r>
      <w:r>
        <w:rPr>
          <w:rFonts w:ascii="Times New Roman" w:hAnsi="Times New Roman"/>
          <w:sz w:val="24"/>
          <w:szCs w:val="24"/>
          <w:lang w:val="en-GB"/>
        </w:rPr>
        <w:t>he relative emergy input of F</w:t>
      </w:r>
      <w:r w:rsidRPr="00DC6387">
        <w:rPr>
          <w:rFonts w:ascii="Times New Roman" w:hAnsi="Times New Roman"/>
          <w:sz w:val="24"/>
          <w:szCs w:val="24"/>
          <w:vertAlign w:val="subscript"/>
          <w:lang w:val="en-GB"/>
        </w:rPr>
        <w:t>R</w:t>
      </w:r>
      <w:r>
        <w:rPr>
          <w:rFonts w:ascii="Times New Roman" w:hAnsi="Times New Roman"/>
          <w:sz w:val="24"/>
          <w:szCs w:val="24"/>
          <w:vertAlign w:val="subscript"/>
        </w:rPr>
        <w:t xml:space="preserve"> </w:t>
      </w:r>
      <w:r>
        <w:rPr>
          <w:rFonts w:ascii="Times New Roman" w:hAnsi="Times New Roman"/>
          <w:sz w:val="24"/>
          <w:szCs w:val="24"/>
          <w:lang w:val="en-GB"/>
        </w:rPr>
        <w:t>decreased by 4.62% with an average annual value of 3.66</w:t>
      </w:r>
      <w:r>
        <w:rPr>
          <w:rFonts w:ascii="Times New Roman" w:hAnsi="Times New Roman"/>
          <w:sz w:val="24"/>
          <w:szCs w:val="24"/>
        </w:rPr>
        <w:t xml:space="preserve">E+23 sej. </w:t>
      </w:r>
      <w:r w:rsidRPr="000C7CF2">
        <w:rPr>
          <w:rFonts w:ascii="Times New Roman" w:hAnsi="Times New Roman"/>
          <w:sz w:val="24"/>
          <w:szCs w:val="24"/>
        </w:rPr>
        <w:t xml:space="preserve">In absolute terms the </w:t>
      </w:r>
      <w:r>
        <w:rPr>
          <w:rFonts w:ascii="Times New Roman" w:hAnsi="Times New Roman"/>
          <w:sz w:val="24"/>
          <w:szCs w:val="24"/>
        </w:rPr>
        <w:t>emergy</w:t>
      </w:r>
      <w:r w:rsidRPr="000C7CF2">
        <w:rPr>
          <w:rFonts w:ascii="Times New Roman" w:hAnsi="Times New Roman"/>
          <w:sz w:val="24"/>
          <w:szCs w:val="24"/>
        </w:rPr>
        <w:t xml:space="preserve"> input of </w:t>
      </w:r>
      <w:r>
        <w:rPr>
          <w:rFonts w:ascii="Times New Roman" w:hAnsi="Times New Roman"/>
          <w:sz w:val="24"/>
          <w:szCs w:val="24"/>
          <w:lang w:val="en-GB"/>
        </w:rPr>
        <w:t>F</w:t>
      </w:r>
      <w:r w:rsidRPr="00DC6387">
        <w:rPr>
          <w:rFonts w:ascii="Times New Roman" w:hAnsi="Times New Roman"/>
          <w:sz w:val="24"/>
          <w:szCs w:val="24"/>
          <w:vertAlign w:val="subscript"/>
          <w:lang w:val="en-GB"/>
        </w:rPr>
        <w:t>R</w:t>
      </w:r>
      <w:r w:rsidRPr="000C7CF2">
        <w:rPr>
          <w:rFonts w:ascii="Times New Roman" w:hAnsi="Times New Roman"/>
          <w:sz w:val="24"/>
          <w:szCs w:val="24"/>
        </w:rPr>
        <w:t xml:space="preserve"> increased during the study period.</w:t>
      </w:r>
      <w:r>
        <w:rPr>
          <w:rFonts w:ascii="Times New Roman" w:hAnsi="Times New Roman"/>
          <w:sz w:val="24"/>
          <w:szCs w:val="24"/>
        </w:rPr>
        <w:t xml:space="preserve"> Irrigation water was the only constituent of </w:t>
      </w:r>
      <w:r>
        <w:rPr>
          <w:rFonts w:ascii="Times New Roman" w:hAnsi="Times New Roman"/>
          <w:sz w:val="24"/>
          <w:szCs w:val="24"/>
          <w:lang w:val="en-GB"/>
        </w:rPr>
        <w:t>F</w:t>
      </w:r>
      <w:r w:rsidRPr="00DC6387">
        <w:rPr>
          <w:rFonts w:ascii="Times New Roman" w:hAnsi="Times New Roman"/>
          <w:sz w:val="24"/>
          <w:szCs w:val="24"/>
          <w:vertAlign w:val="subscript"/>
          <w:lang w:val="en-GB"/>
        </w:rPr>
        <w:t>R</w:t>
      </w:r>
      <w:r>
        <w:rPr>
          <w:rFonts w:ascii="Times New Roman" w:hAnsi="Times New Roman"/>
          <w:sz w:val="24"/>
          <w:szCs w:val="24"/>
        </w:rPr>
        <w:t xml:space="preserve"> in this study.</w:t>
      </w:r>
    </w:p>
    <w:p w14:paraId="49560E58" w14:textId="44BD8FA8" w:rsidR="00086F9E" w:rsidRPr="00086F9E" w:rsidRDefault="00086F9E" w:rsidP="00086F9E">
      <w:pPr>
        <w:ind w:firstLine="360"/>
        <w:jc w:val="both"/>
        <w:rPr>
          <w:rFonts w:ascii="Times New Roman" w:hAnsi="Times New Roman"/>
          <w:color w:val="0070C0"/>
          <w:sz w:val="24"/>
          <w:szCs w:val="24"/>
        </w:rPr>
      </w:pPr>
      <w:r w:rsidRPr="00086F9E">
        <w:rPr>
          <w:rFonts w:ascii="Times New Roman" w:hAnsi="Times New Roman"/>
          <w:color w:val="0070C0"/>
          <w:sz w:val="24"/>
          <w:szCs w:val="24"/>
        </w:rPr>
        <w:t>3.2 Total emergy output for India and Pakistan</w:t>
      </w:r>
    </w:p>
    <w:p w14:paraId="20D123B2" w14:textId="0A9442D0" w:rsidR="00EA1601" w:rsidRPr="00086F9E" w:rsidRDefault="00086F9E" w:rsidP="00286C73">
      <w:pPr>
        <w:ind w:firstLine="720"/>
        <w:jc w:val="both"/>
        <w:rPr>
          <w:rFonts w:ascii="Times New Roman" w:hAnsi="Times New Roman"/>
          <w:i/>
          <w:color w:val="0070C0"/>
          <w:sz w:val="24"/>
          <w:szCs w:val="24"/>
        </w:rPr>
      </w:pPr>
      <w:r w:rsidRPr="00086F9E">
        <w:rPr>
          <w:rFonts w:ascii="Times New Roman" w:hAnsi="Times New Roman"/>
          <w:i/>
          <w:color w:val="0070C0"/>
          <w:sz w:val="24"/>
          <w:szCs w:val="24"/>
        </w:rPr>
        <w:t>3.2.1</w:t>
      </w:r>
      <w:r w:rsidR="00286C73" w:rsidRPr="00086F9E">
        <w:rPr>
          <w:rFonts w:ascii="Times New Roman" w:hAnsi="Times New Roman"/>
          <w:i/>
          <w:color w:val="0070C0"/>
          <w:sz w:val="24"/>
          <w:szCs w:val="24"/>
        </w:rPr>
        <w:t xml:space="preserve"> </w:t>
      </w:r>
      <w:r w:rsidR="00EA1601" w:rsidRPr="00086F9E">
        <w:rPr>
          <w:rFonts w:ascii="Times New Roman" w:hAnsi="Times New Roman"/>
          <w:i/>
          <w:color w:val="0070C0"/>
          <w:sz w:val="24"/>
          <w:szCs w:val="24"/>
        </w:rPr>
        <w:t xml:space="preserve">Total </w:t>
      </w:r>
      <w:r w:rsidR="00530035" w:rsidRPr="00086F9E">
        <w:rPr>
          <w:rFonts w:ascii="Times New Roman" w:hAnsi="Times New Roman"/>
          <w:i/>
          <w:color w:val="0070C0"/>
          <w:sz w:val="24"/>
          <w:szCs w:val="24"/>
        </w:rPr>
        <w:t xml:space="preserve">emergy </w:t>
      </w:r>
      <w:r w:rsidR="0070703E" w:rsidRPr="00086F9E">
        <w:rPr>
          <w:rFonts w:ascii="Times New Roman" w:hAnsi="Times New Roman"/>
          <w:i/>
          <w:color w:val="0070C0"/>
          <w:sz w:val="24"/>
          <w:szCs w:val="24"/>
        </w:rPr>
        <w:t>output</w:t>
      </w:r>
      <w:r w:rsidR="00EA1601" w:rsidRPr="00086F9E">
        <w:rPr>
          <w:rFonts w:ascii="Times New Roman" w:hAnsi="Times New Roman"/>
          <w:i/>
          <w:color w:val="0070C0"/>
          <w:sz w:val="24"/>
          <w:szCs w:val="24"/>
        </w:rPr>
        <w:t xml:space="preserve"> </w:t>
      </w:r>
      <w:r w:rsidR="00AE36E1" w:rsidRPr="00086F9E">
        <w:rPr>
          <w:rFonts w:ascii="Times New Roman" w:hAnsi="Times New Roman"/>
          <w:i/>
          <w:color w:val="0070C0"/>
          <w:sz w:val="24"/>
          <w:szCs w:val="24"/>
        </w:rPr>
        <w:t xml:space="preserve">and </w:t>
      </w:r>
      <w:r w:rsidR="00EA1601" w:rsidRPr="00086F9E">
        <w:rPr>
          <w:rFonts w:ascii="Times New Roman" w:hAnsi="Times New Roman"/>
          <w:i/>
          <w:color w:val="0070C0"/>
          <w:sz w:val="24"/>
          <w:szCs w:val="24"/>
        </w:rPr>
        <w:t>its composition</w:t>
      </w:r>
      <w:r w:rsidR="00FC06B1" w:rsidRPr="00086F9E">
        <w:rPr>
          <w:rFonts w:ascii="Times New Roman" w:hAnsi="Times New Roman"/>
          <w:i/>
          <w:color w:val="0070C0"/>
          <w:sz w:val="24"/>
          <w:szCs w:val="24"/>
        </w:rPr>
        <w:t xml:space="preserve"> for Pakistan</w:t>
      </w:r>
    </w:p>
    <w:p w14:paraId="12531951" w14:textId="75283737" w:rsidR="005859EC" w:rsidRDefault="00DA0EC3" w:rsidP="00AE4563">
      <w:pPr>
        <w:spacing w:line="480" w:lineRule="auto"/>
        <w:jc w:val="both"/>
        <w:rPr>
          <w:rFonts w:ascii="Times New Roman" w:hAnsi="Times New Roman"/>
          <w:sz w:val="24"/>
          <w:szCs w:val="24"/>
        </w:rPr>
      </w:pPr>
      <w:r>
        <w:rPr>
          <w:rFonts w:ascii="Times New Roman" w:hAnsi="Times New Roman"/>
          <w:sz w:val="24"/>
          <w:szCs w:val="24"/>
        </w:rPr>
        <w:tab/>
      </w:r>
      <w:r w:rsidR="00932A76">
        <w:rPr>
          <w:rFonts w:ascii="Times New Roman" w:hAnsi="Times New Roman"/>
          <w:sz w:val="24"/>
          <w:szCs w:val="24"/>
        </w:rPr>
        <w:t xml:space="preserve">Table II </w:t>
      </w:r>
      <w:r w:rsidR="0077605B">
        <w:rPr>
          <w:rFonts w:ascii="Times New Roman" w:hAnsi="Times New Roman"/>
          <w:sz w:val="24"/>
          <w:szCs w:val="24"/>
        </w:rPr>
        <w:t>provides</w:t>
      </w:r>
      <w:r w:rsidR="00932A76">
        <w:rPr>
          <w:rFonts w:ascii="Times New Roman" w:hAnsi="Times New Roman"/>
          <w:sz w:val="24"/>
          <w:szCs w:val="24"/>
        </w:rPr>
        <w:t xml:space="preserve"> the percentage shares of </w:t>
      </w:r>
      <w:r w:rsidR="00530035">
        <w:rPr>
          <w:rFonts w:ascii="Times New Roman" w:hAnsi="Times New Roman"/>
          <w:sz w:val="24"/>
          <w:szCs w:val="24"/>
        </w:rPr>
        <w:t xml:space="preserve">emergy </w:t>
      </w:r>
      <w:r w:rsidR="00932A76">
        <w:rPr>
          <w:rFonts w:ascii="Times New Roman" w:hAnsi="Times New Roman"/>
          <w:sz w:val="24"/>
          <w:szCs w:val="24"/>
        </w:rPr>
        <w:t>outputs for each crop</w:t>
      </w:r>
      <w:r w:rsidR="00D16F9A">
        <w:rPr>
          <w:rFonts w:ascii="Times New Roman" w:hAnsi="Times New Roman"/>
          <w:sz w:val="24"/>
          <w:szCs w:val="24"/>
        </w:rPr>
        <w:t xml:space="preserve"> type</w:t>
      </w:r>
      <w:r w:rsidR="00932A76">
        <w:rPr>
          <w:rFonts w:ascii="Times New Roman" w:hAnsi="Times New Roman"/>
          <w:sz w:val="24"/>
          <w:szCs w:val="24"/>
        </w:rPr>
        <w:t xml:space="preserve"> relative to the other</w:t>
      </w:r>
      <w:r w:rsidR="009529D1">
        <w:rPr>
          <w:rFonts w:ascii="Times New Roman" w:hAnsi="Times New Roman"/>
          <w:sz w:val="24"/>
          <w:szCs w:val="24"/>
        </w:rPr>
        <w:t xml:space="preserve"> crops</w:t>
      </w:r>
      <w:r w:rsidR="00932A76">
        <w:rPr>
          <w:rFonts w:ascii="Times New Roman" w:hAnsi="Times New Roman"/>
          <w:sz w:val="24"/>
          <w:szCs w:val="24"/>
        </w:rPr>
        <w:t xml:space="preserve"> </w:t>
      </w:r>
      <w:r w:rsidR="00D16F9A">
        <w:rPr>
          <w:rFonts w:ascii="Times New Roman" w:hAnsi="Times New Roman"/>
          <w:sz w:val="24"/>
          <w:szCs w:val="24"/>
        </w:rPr>
        <w:t xml:space="preserve">for Pakistan </w:t>
      </w:r>
      <w:r w:rsidR="009529D1">
        <w:rPr>
          <w:rFonts w:ascii="Times New Roman" w:hAnsi="Times New Roman"/>
          <w:sz w:val="24"/>
          <w:szCs w:val="24"/>
        </w:rPr>
        <w:t xml:space="preserve">considered in this analysis </w:t>
      </w:r>
      <w:r w:rsidR="00932A76">
        <w:rPr>
          <w:rFonts w:ascii="Times New Roman" w:hAnsi="Times New Roman"/>
          <w:sz w:val="24"/>
          <w:szCs w:val="24"/>
        </w:rPr>
        <w:t xml:space="preserve">on an annual basis between the years 2002 and 2011. Table III provides the absolute values for </w:t>
      </w:r>
      <w:r w:rsidR="00530035">
        <w:rPr>
          <w:rFonts w:ascii="Times New Roman" w:hAnsi="Times New Roman"/>
          <w:sz w:val="24"/>
          <w:szCs w:val="24"/>
        </w:rPr>
        <w:t xml:space="preserve">emergy </w:t>
      </w:r>
      <w:r w:rsidR="00932A76">
        <w:rPr>
          <w:rFonts w:ascii="Times New Roman" w:hAnsi="Times New Roman"/>
          <w:sz w:val="24"/>
          <w:szCs w:val="24"/>
        </w:rPr>
        <w:t>corresponding to each crop type</w:t>
      </w:r>
      <w:r w:rsidR="00AE1FD6">
        <w:rPr>
          <w:rFonts w:ascii="Times New Roman" w:hAnsi="Times New Roman"/>
          <w:sz w:val="24"/>
          <w:szCs w:val="24"/>
        </w:rPr>
        <w:t xml:space="preserve"> across different years</w:t>
      </w:r>
      <w:r w:rsidR="00932A76">
        <w:rPr>
          <w:rFonts w:ascii="Times New Roman" w:hAnsi="Times New Roman"/>
          <w:sz w:val="24"/>
          <w:szCs w:val="24"/>
        </w:rPr>
        <w:t xml:space="preserve">. </w:t>
      </w:r>
      <w:r w:rsidR="00560E7F" w:rsidRPr="00560E7F">
        <w:rPr>
          <w:rFonts w:ascii="Times New Roman" w:hAnsi="Times New Roman"/>
          <w:sz w:val="24"/>
          <w:szCs w:val="24"/>
        </w:rPr>
        <w:t xml:space="preserve">As given in </w:t>
      </w:r>
      <w:r w:rsidR="00560E7F">
        <w:rPr>
          <w:rFonts w:ascii="Times New Roman" w:hAnsi="Times New Roman"/>
          <w:sz w:val="24"/>
          <w:szCs w:val="24"/>
        </w:rPr>
        <w:t>Table</w:t>
      </w:r>
      <w:r w:rsidR="00A85525">
        <w:rPr>
          <w:rFonts w:ascii="Times New Roman" w:hAnsi="Times New Roman"/>
          <w:sz w:val="24"/>
          <w:szCs w:val="24"/>
        </w:rPr>
        <w:t>s</w:t>
      </w:r>
      <w:r w:rsidR="00560E7F">
        <w:rPr>
          <w:rFonts w:ascii="Times New Roman" w:hAnsi="Times New Roman"/>
          <w:sz w:val="24"/>
          <w:szCs w:val="24"/>
        </w:rPr>
        <w:t xml:space="preserve"> </w:t>
      </w:r>
      <w:r w:rsidR="00A85525">
        <w:rPr>
          <w:rFonts w:ascii="Times New Roman" w:hAnsi="Times New Roman"/>
          <w:sz w:val="24"/>
          <w:szCs w:val="24"/>
        </w:rPr>
        <w:t xml:space="preserve">II </w:t>
      </w:r>
      <w:r w:rsidR="00A56593">
        <w:rPr>
          <w:rFonts w:ascii="Times New Roman" w:hAnsi="Times New Roman"/>
          <w:sz w:val="24"/>
          <w:szCs w:val="24"/>
        </w:rPr>
        <w:t>and</w:t>
      </w:r>
      <w:r w:rsidR="00A85525">
        <w:rPr>
          <w:rFonts w:ascii="Times New Roman" w:hAnsi="Times New Roman"/>
          <w:sz w:val="24"/>
          <w:szCs w:val="24"/>
        </w:rPr>
        <w:t xml:space="preserve"> III</w:t>
      </w:r>
      <w:r w:rsidR="00560E7F" w:rsidRPr="00560E7F">
        <w:rPr>
          <w:rFonts w:ascii="Times New Roman" w:hAnsi="Times New Roman"/>
          <w:sz w:val="24"/>
          <w:szCs w:val="24"/>
        </w:rPr>
        <w:t xml:space="preserve">, </w:t>
      </w:r>
      <w:r w:rsidR="00D3389E">
        <w:rPr>
          <w:rFonts w:ascii="Times New Roman" w:hAnsi="Times New Roman"/>
          <w:sz w:val="24"/>
          <w:szCs w:val="24"/>
        </w:rPr>
        <w:t xml:space="preserve">the combined </w:t>
      </w:r>
      <w:r w:rsidR="00560E7F" w:rsidRPr="00560E7F">
        <w:rPr>
          <w:rFonts w:ascii="Times New Roman" w:hAnsi="Times New Roman"/>
          <w:sz w:val="24"/>
          <w:szCs w:val="24"/>
        </w:rPr>
        <w:t xml:space="preserve">yield (Y) </w:t>
      </w:r>
      <w:r w:rsidR="00491618">
        <w:rPr>
          <w:rFonts w:ascii="Times New Roman" w:hAnsi="Times New Roman"/>
          <w:sz w:val="24"/>
          <w:szCs w:val="24"/>
        </w:rPr>
        <w:t xml:space="preserve">of </w:t>
      </w:r>
      <w:r w:rsidR="004D6F9A">
        <w:rPr>
          <w:rFonts w:ascii="Times New Roman" w:hAnsi="Times New Roman"/>
          <w:sz w:val="24"/>
          <w:szCs w:val="24"/>
        </w:rPr>
        <w:t>the</w:t>
      </w:r>
      <w:r w:rsidR="00D3389E">
        <w:rPr>
          <w:rFonts w:ascii="Times New Roman" w:hAnsi="Times New Roman"/>
          <w:sz w:val="24"/>
          <w:szCs w:val="24"/>
        </w:rPr>
        <w:t xml:space="preserve"> twelve</w:t>
      </w:r>
      <w:r w:rsidR="004D6F9A">
        <w:rPr>
          <w:rFonts w:ascii="Times New Roman" w:hAnsi="Times New Roman"/>
          <w:sz w:val="24"/>
          <w:szCs w:val="24"/>
        </w:rPr>
        <w:t xml:space="preserve"> </w:t>
      </w:r>
      <w:r w:rsidR="00491618">
        <w:rPr>
          <w:rFonts w:ascii="Times New Roman" w:hAnsi="Times New Roman"/>
          <w:sz w:val="24"/>
          <w:szCs w:val="24"/>
        </w:rPr>
        <w:t xml:space="preserve">crops </w:t>
      </w:r>
      <w:r w:rsidR="00560E7F" w:rsidRPr="00560E7F">
        <w:rPr>
          <w:rFonts w:ascii="Times New Roman" w:hAnsi="Times New Roman"/>
          <w:sz w:val="24"/>
          <w:szCs w:val="24"/>
        </w:rPr>
        <w:t xml:space="preserve">rose by </w:t>
      </w:r>
      <w:r w:rsidR="008E06BD">
        <w:rPr>
          <w:rFonts w:ascii="Times New Roman" w:hAnsi="Times New Roman"/>
          <w:sz w:val="24"/>
          <w:szCs w:val="24"/>
        </w:rPr>
        <w:t>30.15</w:t>
      </w:r>
      <w:r w:rsidR="00560E7F" w:rsidRPr="00560E7F">
        <w:rPr>
          <w:rFonts w:ascii="Times New Roman" w:hAnsi="Times New Roman"/>
          <w:sz w:val="24"/>
          <w:szCs w:val="24"/>
        </w:rPr>
        <w:t xml:space="preserve">%, with an </w:t>
      </w:r>
      <w:r w:rsidR="00B10DB0">
        <w:rPr>
          <w:rFonts w:ascii="Times New Roman" w:hAnsi="Times New Roman"/>
          <w:sz w:val="24"/>
          <w:szCs w:val="24"/>
        </w:rPr>
        <w:t>annual aver</w:t>
      </w:r>
      <w:r w:rsidR="00593F14">
        <w:rPr>
          <w:rFonts w:ascii="Times New Roman" w:hAnsi="Times New Roman"/>
          <w:sz w:val="24"/>
          <w:szCs w:val="24"/>
        </w:rPr>
        <w:t xml:space="preserve">age </w:t>
      </w:r>
      <w:r w:rsidR="00530035">
        <w:rPr>
          <w:rFonts w:ascii="Times New Roman" w:hAnsi="Times New Roman"/>
          <w:sz w:val="24"/>
          <w:szCs w:val="24"/>
        </w:rPr>
        <w:t xml:space="preserve">emergy </w:t>
      </w:r>
      <w:r w:rsidR="00593F14">
        <w:rPr>
          <w:rFonts w:ascii="Times New Roman" w:hAnsi="Times New Roman"/>
          <w:sz w:val="24"/>
          <w:szCs w:val="24"/>
        </w:rPr>
        <w:t xml:space="preserve">value of </w:t>
      </w:r>
      <w:r w:rsidR="008E06BD">
        <w:rPr>
          <w:rFonts w:ascii="Times New Roman" w:hAnsi="Times New Roman"/>
          <w:sz w:val="24"/>
          <w:szCs w:val="24"/>
        </w:rPr>
        <w:t>2.71</w:t>
      </w:r>
      <w:r w:rsidR="00475000">
        <w:rPr>
          <w:rFonts w:ascii="Times New Roman" w:hAnsi="Times New Roman"/>
          <w:sz w:val="24"/>
          <w:szCs w:val="24"/>
        </w:rPr>
        <w:t>E+23</w:t>
      </w:r>
      <w:r w:rsidR="00560E7F" w:rsidRPr="00560E7F">
        <w:rPr>
          <w:rFonts w:ascii="Times New Roman" w:hAnsi="Times New Roman"/>
          <w:sz w:val="24"/>
          <w:szCs w:val="24"/>
        </w:rPr>
        <w:t xml:space="preserve"> </w:t>
      </w:r>
      <w:r w:rsidR="00251C37">
        <w:rPr>
          <w:rFonts w:ascii="Times New Roman" w:hAnsi="Times New Roman"/>
          <w:sz w:val="24"/>
          <w:szCs w:val="24"/>
        </w:rPr>
        <w:t>se</w:t>
      </w:r>
      <w:r w:rsidR="005B0DFA">
        <w:rPr>
          <w:rFonts w:ascii="Times New Roman" w:hAnsi="Times New Roman"/>
          <w:sz w:val="24"/>
          <w:szCs w:val="24"/>
        </w:rPr>
        <w:t>j</w:t>
      </w:r>
      <w:r w:rsidR="00560E7F" w:rsidRPr="00560E7F">
        <w:rPr>
          <w:rFonts w:ascii="Times New Roman" w:hAnsi="Times New Roman"/>
          <w:sz w:val="24"/>
          <w:szCs w:val="24"/>
        </w:rPr>
        <w:t xml:space="preserve"> in this period. As for </w:t>
      </w:r>
      <w:r w:rsidR="00D3389E">
        <w:rPr>
          <w:rFonts w:ascii="Times New Roman" w:hAnsi="Times New Roman"/>
          <w:sz w:val="24"/>
          <w:szCs w:val="24"/>
        </w:rPr>
        <w:t>the different crop types</w:t>
      </w:r>
      <w:r w:rsidR="00560E7F" w:rsidRPr="00560E7F">
        <w:rPr>
          <w:rFonts w:ascii="Times New Roman" w:hAnsi="Times New Roman"/>
          <w:sz w:val="24"/>
          <w:szCs w:val="24"/>
        </w:rPr>
        <w:t>,</w:t>
      </w:r>
      <w:r w:rsidR="0078108C" w:rsidRPr="0078108C">
        <w:rPr>
          <w:rFonts w:ascii="Times New Roman" w:hAnsi="Times New Roman"/>
          <w:sz w:val="24"/>
          <w:szCs w:val="24"/>
        </w:rPr>
        <w:t xml:space="preserve"> the largest and smallest </w:t>
      </w:r>
      <w:r w:rsidR="00530035">
        <w:rPr>
          <w:rFonts w:ascii="Times New Roman" w:hAnsi="Times New Roman"/>
          <w:sz w:val="24"/>
          <w:szCs w:val="24"/>
        </w:rPr>
        <w:t>e</w:t>
      </w:r>
      <w:r w:rsidR="00530035" w:rsidRPr="0078108C">
        <w:rPr>
          <w:rFonts w:ascii="Times New Roman" w:hAnsi="Times New Roman"/>
          <w:sz w:val="24"/>
          <w:szCs w:val="24"/>
        </w:rPr>
        <w:t xml:space="preserve">mergy </w:t>
      </w:r>
      <w:r w:rsidR="0078108C" w:rsidRPr="0078108C">
        <w:rPr>
          <w:rFonts w:ascii="Times New Roman" w:hAnsi="Times New Roman"/>
          <w:sz w:val="24"/>
          <w:szCs w:val="24"/>
        </w:rPr>
        <w:t xml:space="preserve">contributors to the combined </w:t>
      </w:r>
      <w:r w:rsidR="00530035">
        <w:rPr>
          <w:rFonts w:ascii="Times New Roman" w:hAnsi="Times New Roman"/>
          <w:sz w:val="24"/>
          <w:szCs w:val="24"/>
        </w:rPr>
        <w:t>e</w:t>
      </w:r>
      <w:r w:rsidR="00530035" w:rsidRPr="0078108C">
        <w:rPr>
          <w:rFonts w:ascii="Times New Roman" w:hAnsi="Times New Roman"/>
          <w:sz w:val="24"/>
          <w:szCs w:val="24"/>
        </w:rPr>
        <w:t xml:space="preserve">mergy </w:t>
      </w:r>
      <w:r w:rsidR="0078108C" w:rsidRPr="0078108C">
        <w:rPr>
          <w:rFonts w:ascii="Times New Roman" w:hAnsi="Times New Roman"/>
          <w:sz w:val="24"/>
          <w:szCs w:val="24"/>
        </w:rPr>
        <w:t xml:space="preserve">output </w:t>
      </w:r>
      <w:r w:rsidR="0078108C">
        <w:rPr>
          <w:rFonts w:ascii="Times New Roman" w:hAnsi="Times New Roman"/>
          <w:sz w:val="24"/>
          <w:szCs w:val="24"/>
        </w:rPr>
        <w:t>of the 12</w:t>
      </w:r>
      <w:r w:rsidR="0078108C" w:rsidRPr="0078108C">
        <w:rPr>
          <w:rFonts w:ascii="Times New Roman" w:hAnsi="Times New Roman"/>
          <w:sz w:val="24"/>
          <w:szCs w:val="24"/>
        </w:rPr>
        <w:t xml:space="preserve"> crops for </w:t>
      </w:r>
      <w:r w:rsidR="0078108C">
        <w:rPr>
          <w:rFonts w:ascii="Times New Roman" w:hAnsi="Times New Roman"/>
          <w:sz w:val="24"/>
          <w:szCs w:val="24"/>
        </w:rPr>
        <w:t>Pakistan</w:t>
      </w:r>
      <w:r w:rsidR="0078108C" w:rsidRPr="0078108C">
        <w:rPr>
          <w:rFonts w:ascii="Times New Roman" w:hAnsi="Times New Roman"/>
          <w:sz w:val="24"/>
          <w:szCs w:val="24"/>
        </w:rPr>
        <w:t xml:space="preserve"> included </w:t>
      </w:r>
      <w:r w:rsidR="0078108C">
        <w:rPr>
          <w:rFonts w:ascii="Times New Roman" w:hAnsi="Times New Roman"/>
          <w:sz w:val="24"/>
          <w:szCs w:val="24"/>
        </w:rPr>
        <w:t>wheat</w:t>
      </w:r>
      <w:r w:rsidR="0078108C" w:rsidRPr="0078108C">
        <w:rPr>
          <w:rFonts w:ascii="Times New Roman" w:hAnsi="Times New Roman"/>
          <w:sz w:val="24"/>
          <w:szCs w:val="24"/>
        </w:rPr>
        <w:t xml:space="preserve"> and </w:t>
      </w:r>
      <w:r w:rsidR="0078108C">
        <w:rPr>
          <w:rFonts w:ascii="Times New Roman" w:hAnsi="Times New Roman"/>
          <w:sz w:val="24"/>
          <w:szCs w:val="24"/>
        </w:rPr>
        <w:t>beetroot</w:t>
      </w:r>
      <w:r w:rsidR="0078108C" w:rsidRPr="0078108C">
        <w:rPr>
          <w:rFonts w:ascii="Times New Roman" w:hAnsi="Times New Roman"/>
          <w:sz w:val="24"/>
          <w:szCs w:val="24"/>
        </w:rPr>
        <w:t xml:space="preserve"> respectively.</w:t>
      </w:r>
      <w:r w:rsidR="00F21133">
        <w:rPr>
          <w:rFonts w:ascii="Times New Roman" w:hAnsi="Times New Roman"/>
          <w:sz w:val="24"/>
          <w:szCs w:val="24"/>
        </w:rPr>
        <w:t xml:space="preserve"> </w:t>
      </w:r>
      <w:r w:rsidR="0078108C">
        <w:rPr>
          <w:rFonts w:ascii="Times New Roman" w:hAnsi="Times New Roman"/>
          <w:sz w:val="24"/>
          <w:szCs w:val="24"/>
        </w:rPr>
        <w:t>T</w:t>
      </w:r>
      <w:r w:rsidR="00560E7F" w:rsidRPr="00560E7F">
        <w:rPr>
          <w:rFonts w:ascii="Times New Roman" w:hAnsi="Times New Roman"/>
          <w:sz w:val="24"/>
          <w:szCs w:val="24"/>
        </w:rPr>
        <w:t xml:space="preserve">he </w:t>
      </w:r>
      <w:r w:rsidR="00310ABA">
        <w:rPr>
          <w:rFonts w:ascii="Times New Roman" w:hAnsi="Times New Roman"/>
          <w:sz w:val="24"/>
          <w:szCs w:val="24"/>
        </w:rPr>
        <w:t xml:space="preserve">relative </w:t>
      </w:r>
      <w:r w:rsidR="00560E7F" w:rsidRPr="00560E7F">
        <w:rPr>
          <w:rFonts w:ascii="Times New Roman" w:hAnsi="Times New Roman"/>
          <w:sz w:val="24"/>
          <w:szCs w:val="24"/>
        </w:rPr>
        <w:t xml:space="preserve">share of </w:t>
      </w:r>
      <w:r w:rsidR="00530035">
        <w:rPr>
          <w:rFonts w:ascii="Times New Roman" w:hAnsi="Times New Roman"/>
          <w:sz w:val="24"/>
          <w:szCs w:val="24"/>
        </w:rPr>
        <w:t xml:space="preserve">emergy </w:t>
      </w:r>
      <w:r w:rsidR="00D3389E">
        <w:rPr>
          <w:rFonts w:ascii="Times New Roman" w:hAnsi="Times New Roman"/>
          <w:sz w:val="24"/>
          <w:szCs w:val="24"/>
        </w:rPr>
        <w:t xml:space="preserve">values </w:t>
      </w:r>
      <w:r w:rsidR="00317F11">
        <w:rPr>
          <w:rFonts w:ascii="Times New Roman" w:hAnsi="Times New Roman"/>
          <w:sz w:val="24"/>
          <w:szCs w:val="24"/>
        </w:rPr>
        <w:t xml:space="preserve">from </w:t>
      </w:r>
      <w:r w:rsidR="008E06BD">
        <w:rPr>
          <w:rFonts w:ascii="Times New Roman" w:hAnsi="Times New Roman"/>
          <w:sz w:val="24"/>
          <w:szCs w:val="24"/>
        </w:rPr>
        <w:t>wheat, tuber and maize</w:t>
      </w:r>
      <w:r w:rsidR="00B10DB0" w:rsidRPr="00560E7F">
        <w:rPr>
          <w:rFonts w:ascii="Times New Roman" w:hAnsi="Times New Roman"/>
          <w:sz w:val="24"/>
          <w:szCs w:val="24"/>
        </w:rPr>
        <w:t xml:space="preserve"> </w:t>
      </w:r>
      <w:r w:rsidR="008E06BD">
        <w:rPr>
          <w:rFonts w:ascii="Times New Roman" w:hAnsi="Times New Roman"/>
          <w:sz w:val="24"/>
          <w:szCs w:val="24"/>
        </w:rPr>
        <w:t>increased</w:t>
      </w:r>
      <w:r w:rsidR="003B06FC">
        <w:rPr>
          <w:rFonts w:ascii="Times New Roman" w:hAnsi="Times New Roman"/>
          <w:sz w:val="24"/>
          <w:szCs w:val="24"/>
        </w:rPr>
        <w:t>,</w:t>
      </w:r>
      <w:r w:rsidR="008E06BD">
        <w:rPr>
          <w:rFonts w:ascii="Times New Roman" w:hAnsi="Times New Roman"/>
          <w:sz w:val="24"/>
          <w:szCs w:val="24"/>
        </w:rPr>
        <w:t xml:space="preserve"> while that from all remaining crops decreased</w:t>
      </w:r>
      <w:r w:rsidR="00B10DB0">
        <w:rPr>
          <w:rFonts w:ascii="Times New Roman" w:hAnsi="Times New Roman"/>
          <w:sz w:val="24"/>
          <w:szCs w:val="24"/>
        </w:rPr>
        <w:t xml:space="preserve"> </w:t>
      </w:r>
      <w:r w:rsidR="008E06BD">
        <w:rPr>
          <w:rFonts w:ascii="Times New Roman" w:hAnsi="Times New Roman"/>
          <w:sz w:val="24"/>
          <w:szCs w:val="24"/>
        </w:rPr>
        <w:t>during the study period</w:t>
      </w:r>
      <w:r w:rsidR="00FF4D51">
        <w:rPr>
          <w:rFonts w:ascii="Times New Roman" w:hAnsi="Times New Roman"/>
          <w:sz w:val="24"/>
          <w:szCs w:val="24"/>
        </w:rPr>
        <w:t xml:space="preserve">. </w:t>
      </w:r>
      <w:r w:rsidR="00C873C8">
        <w:rPr>
          <w:rFonts w:ascii="Times New Roman" w:hAnsi="Times New Roman"/>
          <w:sz w:val="24"/>
          <w:szCs w:val="24"/>
        </w:rPr>
        <w:t xml:space="preserve">The largest change can be seen in case of beetroot whose quantity and </w:t>
      </w:r>
      <w:r w:rsidR="00530035">
        <w:rPr>
          <w:rFonts w:ascii="Times New Roman" w:hAnsi="Times New Roman"/>
          <w:sz w:val="24"/>
          <w:szCs w:val="24"/>
        </w:rPr>
        <w:t xml:space="preserve">emergy </w:t>
      </w:r>
      <w:r w:rsidR="00C873C8">
        <w:rPr>
          <w:rFonts w:ascii="Times New Roman" w:hAnsi="Times New Roman"/>
          <w:sz w:val="24"/>
          <w:szCs w:val="24"/>
        </w:rPr>
        <w:t>value decreased by 94.93%</w:t>
      </w:r>
      <w:r w:rsidR="003B06FC">
        <w:rPr>
          <w:rFonts w:ascii="Times New Roman" w:hAnsi="Times New Roman"/>
          <w:sz w:val="24"/>
          <w:szCs w:val="24"/>
        </w:rPr>
        <w:t>,</w:t>
      </w:r>
      <w:r w:rsidR="00C873C8">
        <w:rPr>
          <w:rFonts w:ascii="Times New Roman" w:hAnsi="Times New Roman"/>
          <w:sz w:val="24"/>
          <w:szCs w:val="24"/>
        </w:rPr>
        <w:t xml:space="preserve"> while the smallest change occurred for rice whose output quantity and </w:t>
      </w:r>
      <w:r w:rsidR="00530035">
        <w:rPr>
          <w:rFonts w:ascii="Times New Roman" w:hAnsi="Times New Roman"/>
          <w:sz w:val="24"/>
          <w:szCs w:val="24"/>
        </w:rPr>
        <w:t xml:space="preserve">emergy </w:t>
      </w:r>
      <w:r w:rsidR="00C873C8">
        <w:rPr>
          <w:rFonts w:ascii="Times New Roman" w:hAnsi="Times New Roman"/>
          <w:sz w:val="24"/>
          <w:szCs w:val="24"/>
        </w:rPr>
        <w:t xml:space="preserve">values decreased by 4.34%. </w:t>
      </w:r>
      <w:r w:rsidR="00FF4D51">
        <w:rPr>
          <w:rFonts w:ascii="Times New Roman" w:hAnsi="Times New Roman"/>
          <w:sz w:val="24"/>
          <w:szCs w:val="24"/>
        </w:rPr>
        <w:t>In absolute terms</w:t>
      </w:r>
      <w:r w:rsidR="009529D1">
        <w:rPr>
          <w:rFonts w:ascii="Times New Roman" w:hAnsi="Times New Roman"/>
          <w:sz w:val="24"/>
          <w:szCs w:val="24"/>
        </w:rPr>
        <w:t>, except for</w:t>
      </w:r>
      <w:r w:rsidR="00FF4D51">
        <w:rPr>
          <w:rFonts w:ascii="Times New Roman" w:hAnsi="Times New Roman"/>
          <w:sz w:val="24"/>
          <w:szCs w:val="24"/>
        </w:rPr>
        <w:t xml:space="preserve"> rapeseed, beetroot and </w:t>
      </w:r>
      <w:r w:rsidR="00A22A70">
        <w:rPr>
          <w:rFonts w:ascii="Times New Roman" w:hAnsi="Times New Roman"/>
          <w:sz w:val="24"/>
          <w:szCs w:val="24"/>
        </w:rPr>
        <w:t>peanuts</w:t>
      </w:r>
      <w:r w:rsidR="009529D1">
        <w:rPr>
          <w:rFonts w:ascii="Times New Roman" w:hAnsi="Times New Roman"/>
          <w:sz w:val="24"/>
          <w:szCs w:val="24"/>
        </w:rPr>
        <w:t>,</w:t>
      </w:r>
      <w:r w:rsidR="00FF4D51">
        <w:rPr>
          <w:rFonts w:ascii="Times New Roman" w:hAnsi="Times New Roman"/>
          <w:sz w:val="24"/>
          <w:szCs w:val="24"/>
        </w:rPr>
        <w:t xml:space="preserve"> the </w:t>
      </w:r>
      <w:r w:rsidR="00530035">
        <w:rPr>
          <w:rFonts w:ascii="Times New Roman" w:hAnsi="Times New Roman"/>
          <w:sz w:val="24"/>
          <w:szCs w:val="24"/>
        </w:rPr>
        <w:t xml:space="preserve">emergy </w:t>
      </w:r>
      <w:r w:rsidR="00FF4D51">
        <w:rPr>
          <w:rFonts w:ascii="Times New Roman" w:hAnsi="Times New Roman"/>
          <w:sz w:val="24"/>
          <w:szCs w:val="24"/>
        </w:rPr>
        <w:t xml:space="preserve">values and quantities of all </w:t>
      </w:r>
      <w:r w:rsidR="0005315B">
        <w:rPr>
          <w:rFonts w:ascii="Times New Roman" w:hAnsi="Times New Roman"/>
          <w:sz w:val="24"/>
          <w:szCs w:val="24"/>
        </w:rPr>
        <w:t>output</w:t>
      </w:r>
      <w:r w:rsidR="00FF4D51">
        <w:rPr>
          <w:rFonts w:ascii="Times New Roman" w:hAnsi="Times New Roman"/>
          <w:sz w:val="24"/>
          <w:szCs w:val="24"/>
        </w:rPr>
        <w:t xml:space="preserve"> crops increased during the study period.</w:t>
      </w:r>
      <w:r w:rsidR="00306EF3">
        <w:rPr>
          <w:rFonts w:ascii="Times New Roman" w:hAnsi="Times New Roman"/>
          <w:sz w:val="24"/>
          <w:szCs w:val="24"/>
        </w:rPr>
        <w:t xml:space="preserve"> This shows that the focus of </w:t>
      </w:r>
      <w:r w:rsidR="009F1247">
        <w:rPr>
          <w:rFonts w:ascii="Times New Roman" w:hAnsi="Times New Roman"/>
          <w:sz w:val="24"/>
          <w:szCs w:val="24"/>
        </w:rPr>
        <w:t>farmers</w:t>
      </w:r>
      <w:r w:rsidR="00306EF3">
        <w:rPr>
          <w:rFonts w:ascii="Times New Roman" w:hAnsi="Times New Roman"/>
          <w:sz w:val="24"/>
          <w:szCs w:val="24"/>
        </w:rPr>
        <w:t xml:space="preserve"> in Pakistan is on </w:t>
      </w:r>
      <w:r w:rsidR="007031E7">
        <w:rPr>
          <w:rFonts w:ascii="Times New Roman" w:hAnsi="Times New Roman"/>
          <w:sz w:val="24"/>
          <w:szCs w:val="24"/>
        </w:rPr>
        <w:t>cash</w:t>
      </w:r>
      <w:r w:rsidR="00306EF3">
        <w:rPr>
          <w:rFonts w:ascii="Times New Roman" w:hAnsi="Times New Roman"/>
          <w:sz w:val="24"/>
          <w:szCs w:val="24"/>
        </w:rPr>
        <w:t xml:space="preserve"> crops </w:t>
      </w:r>
      <w:r w:rsidR="007031E7">
        <w:rPr>
          <w:rFonts w:ascii="Times New Roman" w:hAnsi="Times New Roman"/>
          <w:sz w:val="24"/>
          <w:szCs w:val="24"/>
        </w:rPr>
        <w:t xml:space="preserve">such </w:t>
      </w:r>
      <w:r w:rsidR="003B06FC">
        <w:rPr>
          <w:rFonts w:ascii="Times New Roman" w:hAnsi="Times New Roman"/>
          <w:sz w:val="24"/>
          <w:szCs w:val="24"/>
        </w:rPr>
        <w:t xml:space="preserve">as </w:t>
      </w:r>
      <w:r w:rsidR="00A22A70">
        <w:rPr>
          <w:rFonts w:ascii="Times New Roman" w:hAnsi="Times New Roman"/>
          <w:sz w:val="24"/>
          <w:szCs w:val="24"/>
        </w:rPr>
        <w:t xml:space="preserve">maize and </w:t>
      </w:r>
      <w:r w:rsidR="007031E7">
        <w:rPr>
          <w:rFonts w:ascii="Times New Roman" w:hAnsi="Times New Roman"/>
          <w:sz w:val="24"/>
          <w:szCs w:val="24"/>
        </w:rPr>
        <w:t>wheat</w:t>
      </w:r>
      <w:r w:rsidR="003B06FC">
        <w:rPr>
          <w:rFonts w:ascii="Times New Roman" w:hAnsi="Times New Roman"/>
          <w:sz w:val="24"/>
          <w:szCs w:val="24"/>
        </w:rPr>
        <w:t>,</w:t>
      </w:r>
      <w:r w:rsidR="007031E7">
        <w:rPr>
          <w:rFonts w:ascii="Times New Roman" w:hAnsi="Times New Roman"/>
          <w:sz w:val="24"/>
          <w:szCs w:val="24"/>
        </w:rPr>
        <w:t xml:space="preserve"> </w:t>
      </w:r>
      <w:r w:rsidR="00306EF3">
        <w:rPr>
          <w:rFonts w:ascii="Times New Roman" w:hAnsi="Times New Roman"/>
          <w:sz w:val="24"/>
          <w:szCs w:val="24"/>
        </w:rPr>
        <w:t xml:space="preserve">whereas </w:t>
      </w:r>
      <w:r w:rsidR="007031E7">
        <w:rPr>
          <w:rFonts w:ascii="Times New Roman" w:hAnsi="Times New Roman"/>
          <w:sz w:val="24"/>
          <w:szCs w:val="24"/>
        </w:rPr>
        <w:t xml:space="preserve">some calorie-rich </w:t>
      </w:r>
      <w:r w:rsidR="00306EF3">
        <w:rPr>
          <w:rFonts w:ascii="Times New Roman" w:hAnsi="Times New Roman"/>
          <w:sz w:val="24"/>
          <w:szCs w:val="24"/>
        </w:rPr>
        <w:t xml:space="preserve">crops </w:t>
      </w:r>
      <w:r w:rsidR="007031E7">
        <w:rPr>
          <w:rFonts w:ascii="Times New Roman" w:hAnsi="Times New Roman"/>
          <w:sz w:val="24"/>
          <w:szCs w:val="24"/>
        </w:rPr>
        <w:t>such as beans</w:t>
      </w:r>
      <w:r w:rsidR="00914A6D">
        <w:rPr>
          <w:rFonts w:ascii="Times New Roman" w:hAnsi="Times New Roman"/>
          <w:sz w:val="24"/>
          <w:szCs w:val="24"/>
        </w:rPr>
        <w:t xml:space="preserve"> (including sorghum </w:t>
      </w:r>
      <w:r w:rsidR="00E1774A">
        <w:rPr>
          <w:rFonts w:ascii="Times New Roman" w:hAnsi="Times New Roman"/>
          <w:sz w:val="24"/>
          <w:szCs w:val="24"/>
        </w:rPr>
        <w:t>and</w:t>
      </w:r>
      <w:r w:rsidR="00914A6D">
        <w:rPr>
          <w:rFonts w:ascii="Times New Roman" w:hAnsi="Times New Roman"/>
          <w:sz w:val="24"/>
          <w:szCs w:val="24"/>
        </w:rPr>
        <w:t xml:space="preserve"> millet)</w:t>
      </w:r>
      <w:r w:rsidR="007031E7">
        <w:rPr>
          <w:rFonts w:ascii="Times New Roman" w:hAnsi="Times New Roman"/>
          <w:sz w:val="24"/>
          <w:szCs w:val="24"/>
        </w:rPr>
        <w:t xml:space="preserve"> and peanuts have received</w:t>
      </w:r>
      <w:r w:rsidR="00306EF3">
        <w:rPr>
          <w:rFonts w:ascii="Times New Roman" w:hAnsi="Times New Roman"/>
          <w:sz w:val="24"/>
          <w:szCs w:val="24"/>
        </w:rPr>
        <w:t xml:space="preserve"> lesser attention from farmers and policy makers. </w:t>
      </w:r>
    </w:p>
    <w:p w14:paraId="18FEEE01" w14:textId="7FEE8E6A" w:rsidR="002C663F" w:rsidRDefault="002C663F" w:rsidP="005859EC">
      <w:pPr>
        <w:spacing w:after="0" w:line="240" w:lineRule="auto"/>
        <w:jc w:val="both"/>
        <w:rPr>
          <w:rFonts w:ascii="Times New Roman" w:hAnsi="Times New Roman"/>
        </w:rPr>
      </w:pPr>
      <w:r>
        <w:rPr>
          <w:rFonts w:ascii="Times New Roman" w:hAnsi="Times New Roman"/>
        </w:rPr>
        <w:t xml:space="preserve">Table </w:t>
      </w:r>
      <w:r w:rsidR="00A85525">
        <w:rPr>
          <w:rFonts w:ascii="Times New Roman" w:hAnsi="Times New Roman"/>
        </w:rPr>
        <w:t>II</w:t>
      </w:r>
      <w:r>
        <w:rPr>
          <w:rFonts w:ascii="Times New Roman" w:hAnsi="Times New Roman"/>
        </w:rPr>
        <w:t xml:space="preserve">- </w:t>
      </w:r>
      <w:r w:rsidR="00932A76">
        <w:rPr>
          <w:rFonts w:ascii="Times New Roman" w:hAnsi="Times New Roman"/>
        </w:rPr>
        <w:t xml:space="preserve">Relative annual </w:t>
      </w:r>
      <w:r w:rsidR="00AC150E">
        <w:rPr>
          <w:rFonts w:ascii="Times New Roman" w:hAnsi="Times New Roman"/>
        </w:rPr>
        <w:t>Emergy</w:t>
      </w:r>
      <w:r>
        <w:rPr>
          <w:rFonts w:ascii="Times New Roman" w:hAnsi="Times New Roman"/>
        </w:rPr>
        <w:t xml:space="preserve"> output</w:t>
      </w:r>
      <w:r w:rsidR="00932A76">
        <w:rPr>
          <w:rFonts w:ascii="Times New Roman" w:hAnsi="Times New Roman"/>
        </w:rPr>
        <w:t xml:space="preserve"> (%)</w:t>
      </w:r>
      <w:r>
        <w:rPr>
          <w:rFonts w:ascii="Times New Roman" w:hAnsi="Times New Roman"/>
        </w:rPr>
        <w:t xml:space="preserve"> of twelve categories of Pakistani</w:t>
      </w:r>
      <w:r w:rsidR="00F1760D">
        <w:rPr>
          <w:rFonts w:ascii="Times New Roman" w:hAnsi="Times New Roman"/>
        </w:rPr>
        <w:t xml:space="preserve"> crops between 2002</w:t>
      </w:r>
      <w:r w:rsidR="00FC06B1">
        <w:rPr>
          <w:rFonts w:ascii="Times New Roman" w:hAnsi="Times New Roman"/>
        </w:rPr>
        <w:t xml:space="preserve"> </w:t>
      </w:r>
      <w:r w:rsidR="00E1774A">
        <w:rPr>
          <w:rFonts w:ascii="Times New Roman" w:hAnsi="Times New Roman"/>
        </w:rPr>
        <w:t xml:space="preserve">and </w:t>
      </w:r>
      <w:r w:rsidR="00FC06B1">
        <w:rPr>
          <w:rFonts w:ascii="Times New Roman" w:hAnsi="Times New Roman"/>
        </w:rPr>
        <w:t>201</w:t>
      </w:r>
      <w:r w:rsidR="00F1760D">
        <w:rPr>
          <w:rFonts w:ascii="Times New Roman" w:hAnsi="Times New Roman"/>
        </w:rPr>
        <w:t>1</w:t>
      </w:r>
      <w:r>
        <w:rPr>
          <w:rFonts w:ascii="Times New Roman" w:hAnsi="Times New Roman"/>
        </w:rPr>
        <w: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37"/>
        <w:gridCol w:w="587"/>
        <w:gridCol w:w="566"/>
        <w:gridCol w:w="626"/>
        <w:gridCol w:w="716"/>
        <w:gridCol w:w="586"/>
        <w:gridCol w:w="749"/>
        <w:gridCol w:w="586"/>
        <w:gridCol w:w="676"/>
        <w:gridCol w:w="629"/>
        <w:gridCol w:w="626"/>
        <w:gridCol w:w="626"/>
        <w:gridCol w:w="586"/>
      </w:tblGrid>
      <w:tr w:rsidR="00452DBB" w:rsidRPr="00452DBB" w14:paraId="106D7C8A" w14:textId="77777777" w:rsidTr="00FF0AF6">
        <w:trPr>
          <w:trHeight w:val="290"/>
        </w:trPr>
        <w:tc>
          <w:tcPr>
            <w:tcW w:w="437" w:type="pct"/>
            <w:tcBorders>
              <w:top w:val="single" w:sz="4" w:space="0" w:color="auto"/>
              <w:bottom w:val="single" w:sz="4" w:space="0" w:color="auto"/>
            </w:tcBorders>
            <w:shd w:val="clear" w:color="auto" w:fill="auto"/>
            <w:noWrap/>
            <w:vAlign w:val="bottom"/>
          </w:tcPr>
          <w:p w14:paraId="2D9644B9" w14:textId="6ECC3402" w:rsidR="00452DBB" w:rsidRPr="00452DBB" w:rsidRDefault="00452DBB" w:rsidP="00452DBB">
            <w:pPr>
              <w:spacing w:after="0" w:line="240" w:lineRule="auto"/>
              <w:rPr>
                <w:rFonts w:ascii="Times New Roman" w:eastAsia="Times New Roman" w:hAnsi="Times New Roman"/>
                <w:b/>
                <w:color w:val="000000"/>
                <w:sz w:val="16"/>
                <w:szCs w:val="16"/>
                <w:lang w:val="en-GB"/>
              </w:rPr>
            </w:pPr>
            <w:r w:rsidRPr="00452DBB">
              <w:rPr>
                <w:rFonts w:ascii="Times New Roman" w:eastAsia="Times New Roman" w:hAnsi="Times New Roman"/>
                <w:b/>
                <w:color w:val="000000"/>
                <w:sz w:val="16"/>
                <w:szCs w:val="16"/>
                <w:lang w:val="en-GB"/>
              </w:rPr>
              <w:t>Period</w:t>
            </w:r>
          </w:p>
        </w:tc>
        <w:tc>
          <w:tcPr>
            <w:tcW w:w="348" w:type="pct"/>
            <w:tcBorders>
              <w:top w:val="single" w:sz="4" w:space="0" w:color="auto"/>
              <w:bottom w:val="single" w:sz="4" w:space="0" w:color="auto"/>
            </w:tcBorders>
            <w:shd w:val="clear" w:color="auto" w:fill="auto"/>
            <w:noWrap/>
            <w:vAlign w:val="bottom"/>
          </w:tcPr>
          <w:p w14:paraId="78D73F7A" w14:textId="134735BF"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bCs/>
                <w:color w:val="000000"/>
                <w:sz w:val="16"/>
                <w:szCs w:val="16"/>
                <w:lang w:val="en-GB"/>
              </w:rPr>
              <w:t>Wheat</w:t>
            </w:r>
          </w:p>
        </w:tc>
        <w:tc>
          <w:tcPr>
            <w:tcW w:w="337" w:type="pct"/>
            <w:tcBorders>
              <w:top w:val="single" w:sz="4" w:space="0" w:color="auto"/>
              <w:bottom w:val="single" w:sz="4" w:space="0" w:color="auto"/>
            </w:tcBorders>
            <w:shd w:val="clear" w:color="auto" w:fill="auto"/>
            <w:noWrap/>
            <w:vAlign w:val="bottom"/>
          </w:tcPr>
          <w:p w14:paraId="74AB1617" w14:textId="2DE5AB04"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bCs/>
                <w:color w:val="000000"/>
                <w:sz w:val="16"/>
                <w:szCs w:val="16"/>
                <w:lang w:val="en-GB"/>
              </w:rPr>
              <w:t>Rice</w:t>
            </w:r>
          </w:p>
        </w:tc>
        <w:tc>
          <w:tcPr>
            <w:tcW w:w="372" w:type="pct"/>
            <w:tcBorders>
              <w:top w:val="single" w:sz="4" w:space="0" w:color="auto"/>
              <w:bottom w:val="single" w:sz="4" w:space="0" w:color="auto"/>
            </w:tcBorders>
            <w:shd w:val="clear" w:color="auto" w:fill="auto"/>
            <w:noWrap/>
            <w:vAlign w:val="bottom"/>
          </w:tcPr>
          <w:p w14:paraId="627B6A69" w14:textId="5EDE8EFE"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bCs/>
                <w:color w:val="000000"/>
                <w:sz w:val="16"/>
                <w:szCs w:val="16"/>
                <w:lang w:val="en-GB"/>
              </w:rPr>
              <w:t>Cotton</w:t>
            </w:r>
          </w:p>
        </w:tc>
        <w:tc>
          <w:tcPr>
            <w:tcW w:w="449" w:type="pct"/>
            <w:tcBorders>
              <w:top w:val="single" w:sz="4" w:space="0" w:color="auto"/>
              <w:bottom w:val="single" w:sz="4" w:space="0" w:color="auto"/>
            </w:tcBorders>
            <w:shd w:val="clear" w:color="auto" w:fill="auto"/>
            <w:noWrap/>
            <w:vAlign w:val="bottom"/>
          </w:tcPr>
          <w:p w14:paraId="33AE3A4D" w14:textId="1B209E9C"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bCs/>
                <w:color w:val="000000"/>
                <w:sz w:val="16"/>
                <w:szCs w:val="16"/>
                <w:lang w:val="en-GB"/>
              </w:rPr>
              <w:t>Sugarcane</w:t>
            </w:r>
          </w:p>
        </w:tc>
        <w:tc>
          <w:tcPr>
            <w:tcW w:w="349" w:type="pct"/>
            <w:tcBorders>
              <w:top w:val="single" w:sz="4" w:space="0" w:color="auto"/>
              <w:bottom w:val="single" w:sz="4" w:space="0" w:color="auto"/>
            </w:tcBorders>
            <w:shd w:val="clear" w:color="auto" w:fill="auto"/>
            <w:noWrap/>
            <w:vAlign w:val="bottom"/>
          </w:tcPr>
          <w:p w14:paraId="3DFF74FD" w14:textId="4D719592"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bCs/>
                <w:color w:val="000000"/>
                <w:sz w:val="16"/>
                <w:szCs w:val="16"/>
                <w:lang w:val="en-GB"/>
              </w:rPr>
              <w:t>Fruits</w:t>
            </w:r>
          </w:p>
        </w:tc>
        <w:tc>
          <w:tcPr>
            <w:tcW w:w="457" w:type="pct"/>
            <w:tcBorders>
              <w:top w:val="single" w:sz="4" w:space="0" w:color="auto"/>
              <w:bottom w:val="single" w:sz="4" w:space="0" w:color="auto"/>
            </w:tcBorders>
            <w:shd w:val="clear" w:color="auto" w:fill="auto"/>
            <w:noWrap/>
            <w:vAlign w:val="bottom"/>
          </w:tcPr>
          <w:p w14:paraId="0C37DFA9" w14:textId="1983E625"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bCs/>
                <w:color w:val="000000"/>
                <w:sz w:val="16"/>
                <w:szCs w:val="16"/>
                <w:lang w:val="en-GB"/>
              </w:rPr>
              <w:t>Vegetables</w:t>
            </w:r>
          </w:p>
        </w:tc>
        <w:tc>
          <w:tcPr>
            <w:tcW w:w="349" w:type="pct"/>
            <w:tcBorders>
              <w:top w:val="single" w:sz="4" w:space="0" w:color="auto"/>
              <w:bottom w:val="single" w:sz="4" w:space="0" w:color="auto"/>
            </w:tcBorders>
            <w:shd w:val="clear" w:color="auto" w:fill="auto"/>
            <w:noWrap/>
            <w:vAlign w:val="bottom"/>
          </w:tcPr>
          <w:p w14:paraId="568C1063" w14:textId="7420E6B1"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bCs/>
                <w:color w:val="000000"/>
                <w:sz w:val="16"/>
                <w:szCs w:val="16"/>
                <w:lang w:val="en-GB"/>
              </w:rPr>
              <w:t>Tuber</w:t>
            </w:r>
          </w:p>
        </w:tc>
        <w:tc>
          <w:tcPr>
            <w:tcW w:w="418" w:type="pct"/>
            <w:tcBorders>
              <w:top w:val="single" w:sz="4" w:space="0" w:color="auto"/>
              <w:bottom w:val="single" w:sz="4" w:space="0" w:color="auto"/>
            </w:tcBorders>
            <w:shd w:val="clear" w:color="auto" w:fill="auto"/>
            <w:noWrap/>
            <w:vAlign w:val="bottom"/>
          </w:tcPr>
          <w:p w14:paraId="565D966E" w14:textId="2D3EF88E"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bCs/>
                <w:color w:val="000000"/>
                <w:sz w:val="16"/>
                <w:szCs w:val="16"/>
                <w:lang w:val="en-GB"/>
              </w:rPr>
              <w:t>Rapeseed</w:t>
            </w:r>
          </w:p>
        </w:tc>
        <w:tc>
          <w:tcPr>
            <w:tcW w:w="390" w:type="pct"/>
            <w:tcBorders>
              <w:top w:val="single" w:sz="4" w:space="0" w:color="auto"/>
              <w:bottom w:val="single" w:sz="4" w:space="0" w:color="auto"/>
            </w:tcBorders>
            <w:shd w:val="clear" w:color="auto" w:fill="auto"/>
            <w:noWrap/>
            <w:vAlign w:val="bottom"/>
          </w:tcPr>
          <w:p w14:paraId="5F60EC73" w14:textId="63D23AEC"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bCs/>
                <w:color w:val="000000"/>
                <w:sz w:val="16"/>
                <w:szCs w:val="16"/>
                <w:lang w:val="en-GB"/>
              </w:rPr>
              <w:t>Beetroot</w:t>
            </w:r>
          </w:p>
        </w:tc>
        <w:tc>
          <w:tcPr>
            <w:tcW w:w="372" w:type="pct"/>
            <w:tcBorders>
              <w:top w:val="single" w:sz="4" w:space="0" w:color="auto"/>
              <w:bottom w:val="single" w:sz="4" w:space="0" w:color="auto"/>
            </w:tcBorders>
            <w:shd w:val="clear" w:color="auto" w:fill="auto"/>
            <w:noWrap/>
            <w:vAlign w:val="bottom"/>
          </w:tcPr>
          <w:p w14:paraId="245BE699" w14:textId="132B59B0"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bCs/>
                <w:color w:val="000000"/>
                <w:sz w:val="16"/>
                <w:szCs w:val="16"/>
                <w:lang w:val="en-GB"/>
              </w:rPr>
              <w:t>Beans</w:t>
            </w:r>
          </w:p>
        </w:tc>
        <w:tc>
          <w:tcPr>
            <w:tcW w:w="372" w:type="pct"/>
            <w:tcBorders>
              <w:top w:val="single" w:sz="4" w:space="0" w:color="auto"/>
              <w:bottom w:val="single" w:sz="4" w:space="0" w:color="auto"/>
            </w:tcBorders>
            <w:shd w:val="clear" w:color="auto" w:fill="auto"/>
            <w:noWrap/>
            <w:vAlign w:val="bottom"/>
          </w:tcPr>
          <w:p w14:paraId="74AA47DB" w14:textId="011C6246"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bCs/>
                <w:color w:val="000000"/>
                <w:sz w:val="16"/>
                <w:szCs w:val="16"/>
                <w:lang w:val="en-GB"/>
              </w:rPr>
              <w:t>Peanuts</w:t>
            </w:r>
          </w:p>
        </w:tc>
        <w:tc>
          <w:tcPr>
            <w:tcW w:w="349" w:type="pct"/>
            <w:tcBorders>
              <w:top w:val="single" w:sz="4" w:space="0" w:color="auto"/>
              <w:bottom w:val="single" w:sz="4" w:space="0" w:color="auto"/>
            </w:tcBorders>
            <w:shd w:val="clear" w:color="auto" w:fill="auto"/>
            <w:noWrap/>
            <w:vAlign w:val="bottom"/>
          </w:tcPr>
          <w:p w14:paraId="43939950" w14:textId="38F2C6C9"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bCs/>
                <w:color w:val="000000"/>
                <w:sz w:val="16"/>
                <w:szCs w:val="16"/>
                <w:lang w:val="en-GB"/>
              </w:rPr>
              <w:t>Maize</w:t>
            </w:r>
          </w:p>
        </w:tc>
      </w:tr>
      <w:tr w:rsidR="00452DBB" w:rsidRPr="00452DBB" w14:paraId="7D809895" w14:textId="77777777" w:rsidTr="00D13471">
        <w:trPr>
          <w:trHeight w:val="290"/>
        </w:trPr>
        <w:tc>
          <w:tcPr>
            <w:tcW w:w="437" w:type="pct"/>
            <w:tcBorders>
              <w:top w:val="single" w:sz="4" w:space="0" w:color="auto"/>
            </w:tcBorders>
            <w:shd w:val="clear" w:color="auto" w:fill="auto"/>
            <w:noWrap/>
            <w:vAlign w:val="bottom"/>
            <w:hideMark/>
          </w:tcPr>
          <w:p w14:paraId="2BCA19F9" w14:textId="77777777" w:rsidR="00452DBB" w:rsidRPr="00452DBB" w:rsidRDefault="00452DBB" w:rsidP="00452DBB">
            <w:pPr>
              <w:spacing w:after="0" w:line="240" w:lineRule="auto"/>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2001-2002</w:t>
            </w:r>
          </w:p>
        </w:tc>
        <w:tc>
          <w:tcPr>
            <w:tcW w:w="348" w:type="pct"/>
            <w:tcBorders>
              <w:top w:val="single" w:sz="4" w:space="0" w:color="auto"/>
            </w:tcBorders>
            <w:shd w:val="clear" w:color="auto" w:fill="auto"/>
            <w:noWrap/>
            <w:vAlign w:val="bottom"/>
            <w:hideMark/>
          </w:tcPr>
          <w:p w14:paraId="03532E71"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35.14%</w:t>
            </w:r>
          </w:p>
        </w:tc>
        <w:tc>
          <w:tcPr>
            <w:tcW w:w="337" w:type="pct"/>
            <w:tcBorders>
              <w:top w:val="single" w:sz="4" w:space="0" w:color="auto"/>
            </w:tcBorders>
            <w:shd w:val="clear" w:color="auto" w:fill="auto"/>
            <w:noWrap/>
            <w:vAlign w:val="bottom"/>
            <w:hideMark/>
          </w:tcPr>
          <w:p w14:paraId="29295562"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4.21%</w:t>
            </w:r>
          </w:p>
        </w:tc>
        <w:tc>
          <w:tcPr>
            <w:tcW w:w="372" w:type="pct"/>
            <w:tcBorders>
              <w:top w:val="single" w:sz="4" w:space="0" w:color="auto"/>
            </w:tcBorders>
            <w:shd w:val="clear" w:color="auto" w:fill="auto"/>
            <w:noWrap/>
            <w:vAlign w:val="bottom"/>
            <w:hideMark/>
          </w:tcPr>
          <w:p w14:paraId="31BD4A26"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16.36%</w:t>
            </w:r>
          </w:p>
        </w:tc>
        <w:tc>
          <w:tcPr>
            <w:tcW w:w="449" w:type="pct"/>
            <w:tcBorders>
              <w:top w:val="single" w:sz="4" w:space="0" w:color="auto"/>
            </w:tcBorders>
            <w:shd w:val="clear" w:color="auto" w:fill="auto"/>
            <w:noWrap/>
            <w:vAlign w:val="bottom"/>
            <w:hideMark/>
          </w:tcPr>
          <w:p w14:paraId="45D27177"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2.04%</w:t>
            </w:r>
          </w:p>
        </w:tc>
        <w:tc>
          <w:tcPr>
            <w:tcW w:w="349" w:type="pct"/>
            <w:tcBorders>
              <w:top w:val="single" w:sz="4" w:space="0" w:color="auto"/>
            </w:tcBorders>
            <w:shd w:val="clear" w:color="auto" w:fill="auto"/>
            <w:noWrap/>
            <w:vAlign w:val="bottom"/>
            <w:hideMark/>
          </w:tcPr>
          <w:p w14:paraId="3557BE05"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17.93%</w:t>
            </w:r>
          </w:p>
        </w:tc>
        <w:tc>
          <w:tcPr>
            <w:tcW w:w="457" w:type="pct"/>
            <w:tcBorders>
              <w:top w:val="single" w:sz="4" w:space="0" w:color="auto"/>
            </w:tcBorders>
            <w:shd w:val="clear" w:color="auto" w:fill="auto"/>
            <w:noWrap/>
            <w:vAlign w:val="bottom"/>
            <w:hideMark/>
          </w:tcPr>
          <w:p w14:paraId="02218CDA"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9.89%</w:t>
            </w:r>
          </w:p>
        </w:tc>
        <w:tc>
          <w:tcPr>
            <w:tcW w:w="349" w:type="pct"/>
            <w:tcBorders>
              <w:top w:val="single" w:sz="4" w:space="0" w:color="auto"/>
            </w:tcBorders>
            <w:shd w:val="clear" w:color="auto" w:fill="auto"/>
            <w:noWrap/>
            <w:vAlign w:val="bottom"/>
            <w:hideMark/>
          </w:tcPr>
          <w:p w14:paraId="5C25422A"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0.27%</w:t>
            </w:r>
          </w:p>
        </w:tc>
        <w:tc>
          <w:tcPr>
            <w:tcW w:w="418" w:type="pct"/>
            <w:tcBorders>
              <w:top w:val="single" w:sz="4" w:space="0" w:color="auto"/>
            </w:tcBorders>
            <w:shd w:val="clear" w:color="auto" w:fill="auto"/>
            <w:noWrap/>
            <w:vAlign w:val="bottom"/>
            <w:hideMark/>
          </w:tcPr>
          <w:p w14:paraId="1C681D3A"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0.09%</w:t>
            </w:r>
          </w:p>
        </w:tc>
        <w:tc>
          <w:tcPr>
            <w:tcW w:w="390" w:type="pct"/>
            <w:tcBorders>
              <w:top w:val="single" w:sz="4" w:space="0" w:color="auto"/>
            </w:tcBorders>
            <w:shd w:val="clear" w:color="auto" w:fill="auto"/>
            <w:noWrap/>
            <w:vAlign w:val="bottom"/>
            <w:hideMark/>
          </w:tcPr>
          <w:p w14:paraId="61360DFD"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0.06%</w:t>
            </w:r>
          </w:p>
        </w:tc>
        <w:tc>
          <w:tcPr>
            <w:tcW w:w="372" w:type="pct"/>
            <w:tcBorders>
              <w:top w:val="single" w:sz="4" w:space="0" w:color="auto"/>
            </w:tcBorders>
            <w:shd w:val="clear" w:color="auto" w:fill="auto"/>
            <w:noWrap/>
            <w:vAlign w:val="bottom"/>
            <w:hideMark/>
          </w:tcPr>
          <w:p w14:paraId="71C38D88"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3.89%</w:t>
            </w:r>
          </w:p>
        </w:tc>
        <w:tc>
          <w:tcPr>
            <w:tcW w:w="372" w:type="pct"/>
            <w:tcBorders>
              <w:top w:val="single" w:sz="4" w:space="0" w:color="auto"/>
            </w:tcBorders>
            <w:shd w:val="clear" w:color="auto" w:fill="auto"/>
            <w:noWrap/>
            <w:vAlign w:val="bottom"/>
            <w:hideMark/>
          </w:tcPr>
          <w:p w14:paraId="76198673"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2.04%</w:t>
            </w:r>
          </w:p>
        </w:tc>
        <w:tc>
          <w:tcPr>
            <w:tcW w:w="349" w:type="pct"/>
            <w:tcBorders>
              <w:top w:val="single" w:sz="4" w:space="0" w:color="auto"/>
            </w:tcBorders>
            <w:shd w:val="clear" w:color="auto" w:fill="auto"/>
            <w:noWrap/>
            <w:vAlign w:val="bottom"/>
            <w:hideMark/>
          </w:tcPr>
          <w:p w14:paraId="4C47E748"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8.10%</w:t>
            </w:r>
          </w:p>
        </w:tc>
      </w:tr>
      <w:tr w:rsidR="00452DBB" w:rsidRPr="00452DBB" w14:paraId="7A68C5BF" w14:textId="77777777" w:rsidTr="009648FB">
        <w:trPr>
          <w:trHeight w:val="290"/>
        </w:trPr>
        <w:tc>
          <w:tcPr>
            <w:tcW w:w="437" w:type="pct"/>
            <w:shd w:val="clear" w:color="auto" w:fill="auto"/>
            <w:noWrap/>
            <w:vAlign w:val="bottom"/>
            <w:hideMark/>
          </w:tcPr>
          <w:p w14:paraId="496A8DC1" w14:textId="77777777" w:rsidR="00452DBB" w:rsidRPr="00452DBB" w:rsidRDefault="00452DBB" w:rsidP="00452DBB">
            <w:pPr>
              <w:spacing w:after="0" w:line="240" w:lineRule="auto"/>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2002-2003</w:t>
            </w:r>
          </w:p>
        </w:tc>
        <w:tc>
          <w:tcPr>
            <w:tcW w:w="348" w:type="pct"/>
            <w:shd w:val="clear" w:color="auto" w:fill="auto"/>
            <w:noWrap/>
            <w:vAlign w:val="bottom"/>
            <w:hideMark/>
          </w:tcPr>
          <w:p w14:paraId="17CD083F"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35.58%</w:t>
            </w:r>
          </w:p>
        </w:tc>
        <w:tc>
          <w:tcPr>
            <w:tcW w:w="337" w:type="pct"/>
            <w:shd w:val="clear" w:color="auto" w:fill="auto"/>
            <w:noWrap/>
            <w:vAlign w:val="bottom"/>
            <w:hideMark/>
          </w:tcPr>
          <w:p w14:paraId="2FC21847"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4.67%</w:t>
            </w:r>
          </w:p>
        </w:tc>
        <w:tc>
          <w:tcPr>
            <w:tcW w:w="372" w:type="pct"/>
            <w:shd w:val="clear" w:color="auto" w:fill="auto"/>
            <w:noWrap/>
            <w:vAlign w:val="bottom"/>
            <w:hideMark/>
          </w:tcPr>
          <w:p w14:paraId="442A28E5"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15.14%</w:t>
            </w:r>
          </w:p>
        </w:tc>
        <w:tc>
          <w:tcPr>
            <w:tcW w:w="449" w:type="pct"/>
            <w:shd w:val="clear" w:color="auto" w:fill="auto"/>
            <w:noWrap/>
            <w:vAlign w:val="bottom"/>
            <w:hideMark/>
          </w:tcPr>
          <w:p w14:paraId="206FAF83"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2.13%</w:t>
            </w:r>
          </w:p>
        </w:tc>
        <w:tc>
          <w:tcPr>
            <w:tcW w:w="349" w:type="pct"/>
            <w:shd w:val="clear" w:color="auto" w:fill="auto"/>
            <w:noWrap/>
            <w:vAlign w:val="bottom"/>
            <w:hideMark/>
          </w:tcPr>
          <w:p w14:paraId="77ACF1A7"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16.78%</w:t>
            </w:r>
          </w:p>
        </w:tc>
        <w:tc>
          <w:tcPr>
            <w:tcW w:w="457" w:type="pct"/>
            <w:shd w:val="clear" w:color="auto" w:fill="auto"/>
            <w:noWrap/>
            <w:vAlign w:val="bottom"/>
            <w:hideMark/>
          </w:tcPr>
          <w:p w14:paraId="40BF954B"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9.53%</w:t>
            </w:r>
          </w:p>
        </w:tc>
        <w:tc>
          <w:tcPr>
            <w:tcW w:w="349" w:type="pct"/>
            <w:shd w:val="clear" w:color="auto" w:fill="auto"/>
            <w:noWrap/>
            <w:vAlign w:val="bottom"/>
            <w:hideMark/>
          </w:tcPr>
          <w:p w14:paraId="10CF4161"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0.29%</w:t>
            </w:r>
          </w:p>
        </w:tc>
        <w:tc>
          <w:tcPr>
            <w:tcW w:w="418" w:type="pct"/>
            <w:shd w:val="clear" w:color="auto" w:fill="auto"/>
            <w:noWrap/>
            <w:vAlign w:val="bottom"/>
            <w:hideMark/>
          </w:tcPr>
          <w:p w14:paraId="7A0BE5A0"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0.09%</w:t>
            </w:r>
          </w:p>
        </w:tc>
        <w:tc>
          <w:tcPr>
            <w:tcW w:w="390" w:type="pct"/>
            <w:shd w:val="clear" w:color="auto" w:fill="auto"/>
            <w:noWrap/>
            <w:vAlign w:val="bottom"/>
            <w:hideMark/>
          </w:tcPr>
          <w:p w14:paraId="35751E97"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0.04%</w:t>
            </w:r>
          </w:p>
        </w:tc>
        <w:tc>
          <w:tcPr>
            <w:tcW w:w="372" w:type="pct"/>
            <w:shd w:val="clear" w:color="auto" w:fill="auto"/>
            <w:noWrap/>
            <w:vAlign w:val="bottom"/>
            <w:hideMark/>
          </w:tcPr>
          <w:p w14:paraId="69235D3F"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5.87%</w:t>
            </w:r>
          </w:p>
        </w:tc>
        <w:tc>
          <w:tcPr>
            <w:tcW w:w="372" w:type="pct"/>
            <w:shd w:val="clear" w:color="auto" w:fill="auto"/>
            <w:noWrap/>
            <w:vAlign w:val="bottom"/>
            <w:hideMark/>
          </w:tcPr>
          <w:p w14:paraId="0CBD244A"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1.75%</w:t>
            </w:r>
          </w:p>
        </w:tc>
        <w:tc>
          <w:tcPr>
            <w:tcW w:w="349" w:type="pct"/>
            <w:shd w:val="clear" w:color="auto" w:fill="auto"/>
            <w:noWrap/>
            <w:vAlign w:val="bottom"/>
            <w:hideMark/>
          </w:tcPr>
          <w:p w14:paraId="4F25DBA9"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8.13%</w:t>
            </w:r>
          </w:p>
        </w:tc>
      </w:tr>
      <w:tr w:rsidR="00452DBB" w:rsidRPr="00452DBB" w14:paraId="15FE0F1C" w14:textId="77777777" w:rsidTr="009648FB">
        <w:trPr>
          <w:trHeight w:val="290"/>
        </w:trPr>
        <w:tc>
          <w:tcPr>
            <w:tcW w:w="437" w:type="pct"/>
            <w:shd w:val="clear" w:color="auto" w:fill="auto"/>
            <w:noWrap/>
            <w:vAlign w:val="bottom"/>
            <w:hideMark/>
          </w:tcPr>
          <w:p w14:paraId="20772B0C" w14:textId="77777777" w:rsidR="00452DBB" w:rsidRPr="00452DBB" w:rsidRDefault="00452DBB" w:rsidP="00452DBB">
            <w:pPr>
              <w:spacing w:after="0" w:line="240" w:lineRule="auto"/>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2003-2004</w:t>
            </w:r>
          </w:p>
        </w:tc>
        <w:tc>
          <w:tcPr>
            <w:tcW w:w="348" w:type="pct"/>
            <w:shd w:val="clear" w:color="auto" w:fill="auto"/>
            <w:noWrap/>
            <w:vAlign w:val="bottom"/>
            <w:hideMark/>
          </w:tcPr>
          <w:p w14:paraId="16BB2C2D"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35.46%</w:t>
            </w:r>
          </w:p>
        </w:tc>
        <w:tc>
          <w:tcPr>
            <w:tcW w:w="337" w:type="pct"/>
            <w:shd w:val="clear" w:color="auto" w:fill="auto"/>
            <w:noWrap/>
            <w:vAlign w:val="bottom"/>
            <w:hideMark/>
          </w:tcPr>
          <w:p w14:paraId="259A7265"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4.95%</w:t>
            </w:r>
          </w:p>
        </w:tc>
        <w:tc>
          <w:tcPr>
            <w:tcW w:w="372" w:type="pct"/>
            <w:shd w:val="clear" w:color="auto" w:fill="auto"/>
            <w:noWrap/>
            <w:vAlign w:val="bottom"/>
            <w:hideMark/>
          </w:tcPr>
          <w:p w14:paraId="31236170"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14.61%</w:t>
            </w:r>
          </w:p>
        </w:tc>
        <w:tc>
          <w:tcPr>
            <w:tcW w:w="449" w:type="pct"/>
            <w:shd w:val="clear" w:color="auto" w:fill="auto"/>
            <w:noWrap/>
            <w:vAlign w:val="bottom"/>
            <w:hideMark/>
          </w:tcPr>
          <w:p w14:paraId="355DC9E0"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2.14%</w:t>
            </w:r>
          </w:p>
        </w:tc>
        <w:tc>
          <w:tcPr>
            <w:tcW w:w="349" w:type="pct"/>
            <w:shd w:val="clear" w:color="auto" w:fill="auto"/>
            <w:noWrap/>
            <w:vAlign w:val="bottom"/>
            <w:hideMark/>
          </w:tcPr>
          <w:p w14:paraId="6A165516"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16.31%</w:t>
            </w:r>
          </w:p>
        </w:tc>
        <w:tc>
          <w:tcPr>
            <w:tcW w:w="457" w:type="pct"/>
            <w:shd w:val="clear" w:color="auto" w:fill="auto"/>
            <w:noWrap/>
            <w:vAlign w:val="bottom"/>
            <w:hideMark/>
          </w:tcPr>
          <w:p w14:paraId="75CB2E77"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9.83%</w:t>
            </w:r>
          </w:p>
        </w:tc>
        <w:tc>
          <w:tcPr>
            <w:tcW w:w="349" w:type="pct"/>
            <w:shd w:val="clear" w:color="auto" w:fill="auto"/>
            <w:noWrap/>
            <w:vAlign w:val="bottom"/>
            <w:hideMark/>
          </w:tcPr>
          <w:p w14:paraId="0EC286A4"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0.28%</w:t>
            </w:r>
          </w:p>
        </w:tc>
        <w:tc>
          <w:tcPr>
            <w:tcW w:w="418" w:type="pct"/>
            <w:shd w:val="clear" w:color="auto" w:fill="auto"/>
            <w:noWrap/>
            <w:vAlign w:val="bottom"/>
            <w:hideMark/>
          </w:tcPr>
          <w:p w14:paraId="57B3FB59"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0.09%</w:t>
            </w:r>
          </w:p>
        </w:tc>
        <w:tc>
          <w:tcPr>
            <w:tcW w:w="390" w:type="pct"/>
            <w:shd w:val="clear" w:color="auto" w:fill="auto"/>
            <w:noWrap/>
            <w:vAlign w:val="bottom"/>
            <w:hideMark/>
          </w:tcPr>
          <w:p w14:paraId="2EBE60E5"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0.04%</w:t>
            </w:r>
          </w:p>
        </w:tc>
        <w:tc>
          <w:tcPr>
            <w:tcW w:w="372" w:type="pct"/>
            <w:shd w:val="clear" w:color="auto" w:fill="auto"/>
            <w:noWrap/>
            <w:vAlign w:val="bottom"/>
            <w:hideMark/>
          </w:tcPr>
          <w:p w14:paraId="589809AE"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5.39%</w:t>
            </w:r>
          </w:p>
        </w:tc>
        <w:tc>
          <w:tcPr>
            <w:tcW w:w="372" w:type="pct"/>
            <w:shd w:val="clear" w:color="auto" w:fill="auto"/>
            <w:noWrap/>
            <w:vAlign w:val="bottom"/>
            <w:hideMark/>
          </w:tcPr>
          <w:p w14:paraId="5BB845E8"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2.18%</w:t>
            </w:r>
          </w:p>
        </w:tc>
        <w:tc>
          <w:tcPr>
            <w:tcW w:w="349" w:type="pct"/>
            <w:shd w:val="clear" w:color="auto" w:fill="auto"/>
            <w:noWrap/>
            <w:vAlign w:val="bottom"/>
            <w:hideMark/>
          </w:tcPr>
          <w:p w14:paraId="475EAC1F"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8.71%</w:t>
            </w:r>
          </w:p>
        </w:tc>
      </w:tr>
      <w:tr w:rsidR="00452DBB" w:rsidRPr="00452DBB" w14:paraId="2C48838E" w14:textId="77777777" w:rsidTr="009648FB">
        <w:trPr>
          <w:trHeight w:val="290"/>
        </w:trPr>
        <w:tc>
          <w:tcPr>
            <w:tcW w:w="437" w:type="pct"/>
            <w:shd w:val="clear" w:color="auto" w:fill="auto"/>
            <w:noWrap/>
            <w:vAlign w:val="bottom"/>
            <w:hideMark/>
          </w:tcPr>
          <w:p w14:paraId="4E966396" w14:textId="77777777" w:rsidR="00452DBB" w:rsidRPr="00452DBB" w:rsidRDefault="00452DBB" w:rsidP="00452DBB">
            <w:pPr>
              <w:spacing w:after="0" w:line="240" w:lineRule="auto"/>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2004-2005</w:t>
            </w:r>
          </w:p>
        </w:tc>
        <w:tc>
          <w:tcPr>
            <w:tcW w:w="348" w:type="pct"/>
            <w:shd w:val="clear" w:color="auto" w:fill="auto"/>
            <w:noWrap/>
            <w:vAlign w:val="bottom"/>
            <w:hideMark/>
          </w:tcPr>
          <w:p w14:paraId="7A775717"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33.47%</w:t>
            </w:r>
          </w:p>
        </w:tc>
        <w:tc>
          <w:tcPr>
            <w:tcW w:w="337" w:type="pct"/>
            <w:shd w:val="clear" w:color="auto" w:fill="auto"/>
            <w:noWrap/>
            <w:vAlign w:val="bottom"/>
            <w:hideMark/>
          </w:tcPr>
          <w:p w14:paraId="4F55193F"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4.37%</w:t>
            </w:r>
          </w:p>
        </w:tc>
        <w:tc>
          <w:tcPr>
            <w:tcW w:w="372" w:type="pct"/>
            <w:shd w:val="clear" w:color="auto" w:fill="auto"/>
            <w:noWrap/>
            <w:vAlign w:val="bottom"/>
            <w:hideMark/>
          </w:tcPr>
          <w:p w14:paraId="0EB66486"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17.66%</w:t>
            </w:r>
          </w:p>
        </w:tc>
        <w:tc>
          <w:tcPr>
            <w:tcW w:w="449" w:type="pct"/>
            <w:shd w:val="clear" w:color="auto" w:fill="auto"/>
            <w:noWrap/>
            <w:vAlign w:val="bottom"/>
            <w:hideMark/>
          </w:tcPr>
          <w:p w14:paraId="063B2BF8"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1.61%</w:t>
            </w:r>
          </w:p>
        </w:tc>
        <w:tc>
          <w:tcPr>
            <w:tcW w:w="349" w:type="pct"/>
            <w:shd w:val="clear" w:color="auto" w:fill="auto"/>
            <w:noWrap/>
            <w:vAlign w:val="bottom"/>
            <w:hideMark/>
          </w:tcPr>
          <w:p w14:paraId="271280EB"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16.19%</w:t>
            </w:r>
          </w:p>
        </w:tc>
        <w:tc>
          <w:tcPr>
            <w:tcW w:w="457" w:type="pct"/>
            <w:shd w:val="clear" w:color="auto" w:fill="auto"/>
            <w:noWrap/>
            <w:vAlign w:val="bottom"/>
            <w:hideMark/>
          </w:tcPr>
          <w:p w14:paraId="0BE87737"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8.43%</w:t>
            </w:r>
          </w:p>
        </w:tc>
        <w:tc>
          <w:tcPr>
            <w:tcW w:w="349" w:type="pct"/>
            <w:shd w:val="clear" w:color="auto" w:fill="auto"/>
            <w:noWrap/>
            <w:vAlign w:val="bottom"/>
            <w:hideMark/>
          </w:tcPr>
          <w:p w14:paraId="7032232A"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0.25%</w:t>
            </w:r>
          </w:p>
        </w:tc>
        <w:tc>
          <w:tcPr>
            <w:tcW w:w="418" w:type="pct"/>
            <w:shd w:val="clear" w:color="auto" w:fill="auto"/>
            <w:noWrap/>
            <w:vAlign w:val="bottom"/>
            <w:hideMark/>
          </w:tcPr>
          <w:p w14:paraId="4E7BE636"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0.07%</w:t>
            </w:r>
          </w:p>
        </w:tc>
        <w:tc>
          <w:tcPr>
            <w:tcW w:w="390" w:type="pct"/>
            <w:shd w:val="clear" w:color="auto" w:fill="auto"/>
            <w:noWrap/>
            <w:vAlign w:val="bottom"/>
            <w:hideMark/>
          </w:tcPr>
          <w:p w14:paraId="023B8B73"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0.02%</w:t>
            </w:r>
          </w:p>
        </w:tc>
        <w:tc>
          <w:tcPr>
            <w:tcW w:w="372" w:type="pct"/>
            <w:shd w:val="clear" w:color="auto" w:fill="auto"/>
            <w:noWrap/>
            <w:vAlign w:val="bottom"/>
            <w:hideMark/>
          </w:tcPr>
          <w:p w14:paraId="4161687C"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5.76%</w:t>
            </w:r>
          </w:p>
        </w:tc>
        <w:tc>
          <w:tcPr>
            <w:tcW w:w="372" w:type="pct"/>
            <w:shd w:val="clear" w:color="auto" w:fill="auto"/>
            <w:noWrap/>
            <w:vAlign w:val="bottom"/>
            <w:hideMark/>
          </w:tcPr>
          <w:p w14:paraId="50F22F3F"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1.24%</w:t>
            </w:r>
          </w:p>
        </w:tc>
        <w:tc>
          <w:tcPr>
            <w:tcW w:w="349" w:type="pct"/>
            <w:shd w:val="clear" w:color="auto" w:fill="auto"/>
            <w:noWrap/>
            <w:vAlign w:val="bottom"/>
            <w:hideMark/>
          </w:tcPr>
          <w:p w14:paraId="760B5854"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10.93%</w:t>
            </w:r>
          </w:p>
        </w:tc>
      </w:tr>
      <w:tr w:rsidR="00452DBB" w:rsidRPr="00452DBB" w14:paraId="07F5D4E1" w14:textId="77777777" w:rsidTr="009648FB">
        <w:trPr>
          <w:trHeight w:val="290"/>
        </w:trPr>
        <w:tc>
          <w:tcPr>
            <w:tcW w:w="437" w:type="pct"/>
            <w:shd w:val="clear" w:color="auto" w:fill="auto"/>
            <w:noWrap/>
            <w:vAlign w:val="bottom"/>
            <w:hideMark/>
          </w:tcPr>
          <w:p w14:paraId="74EBADEF" w14:textId="77777777" w:rsidR="00452DBB" w:rsidRPr="00452DBB" w:rsidRDefault="00452DBB" w:rsidP="00452DBB">
            <w:pPr>
              <w:spacing w:after="0" w:line="240" w:lineRule="auto"/>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2005-2006</w:t>
            </w:r>
          </w:p>
        </w:tc>
        <w:tc>
          <w:tcPr>
            <w:tcW w:w="348" w:type="pct"/>
            <w:shd w:val="clear" w:color="auto" w:fill="auto"/>
            <w:noWrap/>
            <w:vAlign w:val="bottom"/>
            <w:hideMark/>
          </w:tcPr>
          <w:p w14:paraId="107C9161"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33.40%</w:t>
            </w:r>
          </w:p>
        </w:tc>
        <w:tc>
          <w:tcPr>
            <w:tcW w:w="337" w:type="pct"/>
            <w:shd w:val="clear" w:color="auto" w:fill="auto"/>
            <w:noWrap/>
            <w:vAlign w:val="bottom"/>
            <w:hideMark/>
          </w:tcPr>
          <w:p w14:paraId="15E1EAEA"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4.89%</w:t>
            </w:r>
          </w:p>
        </w:tc>
        <w:tc>
          <w:tcPr>
            <w:tcW w:w="372" w:type="pct"/>
            <w:shd w:val="clear" w:color="auto" w:fill="auto"/>
            <w:noWrap/>
            <w:vAlign w:val="bottom"/>
            <w:hideMark/>
          </w:tcPr>
          <w:p w14:paraId="16FDE116"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16.34%</w:t>
            </w:r>
          </w:p>
        </w:tc>
        <w:tc>
          <w:tcPr>
            <w:tcW w:w="449" w:type="pct"/>
            <w:shd w:val="clear" w:color="auto" w:fill="auto"/>
            <w:noWrap/>
            <w:vAlign w:val="bottom"/>
            <w:hideMark/>
          </w:tcPr>
          <w:p w14:paraId="24B0C6CF"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1.55%</w:t>
            </w:r>
          </w:p>
        </w:tc>
        <w:tc>
          <w:tcPr>
            <w:tcW w:w="349" w:type="pct"/>
            <w:shd w:val="clear" w:color="auto" w:fill="auto"/>
            <w:noWrap/>
            <w:vAlign w:val="bottom"/>
            <w:hideMark/>
          </w:tcPr>
          <w:p w14:paraId="2CC7C76C"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17.68%</w:t>
            </w:r>
          </w:p>
        </w:tc>
        <w:tc>
          <w:tcPr>
            <w:tcW w:w="457" w:type="pct"/>
            <w:shd w:val="clear" w:color="auto" w:fill="auto"/>
            <w:noWrap/>
            <w:vAlign w:val="bottom"/>
            <w:hideMark/>
          </w:tcPr>
          <w:p w14:paraId="073A3402"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8.75%</w:t>
            </w:r>
          </w:p>
        </w:tc>
        <w:tc>
          <w:tcPr>
            <w:tcW w:w="349" w:type="pct"/>
            <w:shd w:val="clear" w:color="auto" w:fill="auto"/>
            <w:noWrap/>
            <w:vAlign w:val="bottom"/>
            <w:hideMark/>
          </w:tcPr>
          <w:p w14:paraId="5EE9E5ED"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0.20%</w:t>
            </w:r>
          </w:p>
        </w:tc>
        <w:tc>
          <w:tcPr>
            <w:tcW w:w="418" w:type="pct"/>
            <w:shd w:val="clear" w:color="auto" w:fill="auto"/>
            <w:noWrap/>
            <w:vAlign w:val="bottom"/>
            <w:hideMark/>
          </w:tcPr>
          <w:p w14:paraId="4E268D96"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0.06%</w:t>
            </w:r>
          </w:p>
        </w:tc>
        <w:tc>
          <w:tcPr>
            <w:tcW w:w="390" w:type="pct"/>
            <w:shd w:val="clear" w:color="auto" w:fill="auto"/>
            <w:noWrap/>
            <w:vAlign w:val="bottom"/>
            <w:hideMark/>
          </w:tcPr>
          <w:p w14:paraId="3812A130"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0.01%</w:t>
            </w:r>
          </w:p>
        </w:tc>
        <w:tc>
          <w:tcPr>
            <w:tcW w:w="372" w:type="pct"/>
            <w:shd w:val="clear" w:color="auto" w:fill="auto"/>
            <w:noWrap/>
            <w:vAlign w:val="bottom"/>
            <w:hideMark/>
          </w:tcPr>
          <w:p w14:paraId="3DBE8548"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3.66%</w:t>
            </w:r>
          </w:p>
        </w:tc>
        <w:tc>
          <w:tcPr>
            <w:tcW w:w="372" w:type="pct"/>
            <w:shd w:val="clear" w:color="auto" w:fill="auto"/>
            <w:noWrap/>
            <w:vAlign w:val="bottom"/>
            <w:hideMark/>
          </w:tcPr>
          <w:p w14:paraId="510BE2A3"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1.13%</w:t>
            </w:r>
          </w:p>
        </w:tc>
        <w:tc>
          <w:tcPr>
            <w:tcW w:w="349" w:type="pct"/>
            <w:shd w:val="clear" w:color="auto" w:fill="auto"/>
            <w:noWrap/>
            <w:vAlign w:val="bottom"/>
            <w:hideMark/>
          </w:tcPr>
          <w:p w14:paraId="50026BFE"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12.32%</w:t>
            </w:r>
          </w:p>
        </w:tc>
      </w:tr>
      <w:tr w:rsidR="00452DBB" w:rsidRPr="00452DBB" w14:paraId="29BE3026" w14:textId="77777777" w:rsidTr="009648FB">
        <w:trPr>
          <w:trHeight w:val="290"/>
        </w:trPr>
        <w:tc>
          <w:tcPr>
            <w:tcW w:w="437" w:type="pct"/>
            <w:shd w:val="clear" w:color="auto" w:fill="auto"/>
            <w:noWrap/>
            <w:vAlign w:val="bottom"/>
            <w:hideMark/>
          </w:tcPr>
          <w:p w14:paraId="7CF47AE6" w14:textId="77777777" w:rsidR="00452DBB" w:rsidRPr="00452DBB" w:rsidRDefault="00452DBB" w:rsidP="00452DBB">
            <w:pPr>
              <w:spacing w:after="0" w:line="240" w:lineRule="auto"/>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2006-2007</w:t>
            </w:r>
          </w:p>
        </w:tc>
        <w:tc>
          <w:tcPr>
            <w:tcW w:w="348" w:type="pct"/>
            <w:shd w:val="clear" w:color="auto" w:fill="auto"/>
            <w:noWrap/>
            <w:vAlign w:val="bottom"/>
            <w:hideMark/>
          </w:tcPr>
          <w:p w14:paraId="4A1BCE7A"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35.60%</w:t>
            </w:r>
          </w:p>
        </w:tc>
        <w:tc>
          <w:tcPr>
            <w:tcW w:w="337" w:type="pct"/>
            <w:shd w:val="clear" w:color="auto" w:fill="auto"/>
            <w:noWrap/>
            <w:vAlign w:val="bottom"/>
            <w:hideMark/>
          </w:tcPr>
          <w:p w14:paraId="27CD0127"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4.67%</w:t>
            </w:r>
          </w:p>
        </w:tc>
        <w:tc>
          <w:tcPr>
            <w:tcW w:w="372" w:type="pct"/>
            <w:shd w:val="clear" w:color="auto" w:fill="auto"/>
            <w:noWrap/>
            <w:vAlign w:val="bottom"/>
            <w:hideMark/>
          </w:tcPr>
          <w:p w14:paraId="7EB1FF0B"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15.71%</w:t>
            </w:r>
          </w:p>
        </w:tc>
        <w:tc>
          <w:tcPr>
            <w:tcW w:w="449" w:type="pct"/>
            <w:shd w:val="clear" w:color="auto" w:fill="auto"/>
            <w:noWrap/>
            <w:vAlign w:val="bottom"/>
            <w:hideMark/>
          </w:tcPr>
          <w:p w14:paraId="0D924CF3"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1.84%</w:t>
            </w:r>
          </w:p>
        </w:tc>
        <w:tc>
          <w:tcPr>
            <w:tcW w:w="349" w:type="pct"/>
            <w:shd w:val="clear" w:color="auto" w:fill="auto"/>
            <w:noWrap/>
            <w:vAlign w:val="bottom"/>
            <w:hideMark/>
          </w:tcPr>
          <w:p w14:paraId="409EB4CF"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14.48%</w:t>
            </w:r>
          </w:p>
        </w:tc>
        <w:tc>
          <w:tcPr>
            <w:tcW w:w="457" w:type="pct"/>
            <w:shd w:val="clear" w:color="auto" w:fill="auto"/>
            <w:noWrap/>
            <w:vAlign w:val="bottom"/>
            <w:hideMark/>
          </w:tcPr>
          <w:p w14:paraId="238B3B53"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8.56%</w:t>
            </w:r>
          </w:p>
        </w:tc>
        <w:tc>
          <w:tcPr>
            <w:tcW w:w="349" w:type="pct"/>
            <w:shd w:val="clear" w:color="auto" w:fill="auto"/>
            <w:noWrap/>
            <w:vAlign w:val="bottom"/>
            <w:hideMark/>
          </w:tcPr>
          <w:p w14:paraId="2F6F95A0"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0.32%</w:t>
            </w:r>
          </w:p>
        </w:tc>
        <w:tc>
          <w:tcPr>
            <w:tcW w:w="418" w:type="pct"/>
            <w:shd w:val="clear" w:color="auto" w:fill="auto"/>
            <w:noWrap/>
            <w:vAlign w:val="bottom"/>
            <w:hideMark/>
          </w:tcPr>
          <w:p w14:paraId="66CBF6FC"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0.07%</w:t>
            </w:r>
          </w:p>
        </w:tc>
        <w:tc>
          <w:tcPr>
            <w:tcW w:w="390" w:type="pct"/>
            <w:shd w:val="clear" w:color="auto" w:fill="auto"/>
            <w:noWrap/>
            <w:vAlign w:val="bottom"/>
            <w:hideMark/>
          </w:tcPr>
          <w:p w14:paraId="39CF15E9"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0.01%</w:t>
            </w:r>
          </w:p>
        </w:tc>
        <w:tc>
          <w:tcPr>
            <w:tcW w:w="372" w:type="pct"/>
            <w:shd w:val="clear" w:color="auto" w:fill="auto"/>
            <w:noWrap/>
            <w:vAlign w:val="bottom"/>
            <w:hideMark/>
          </w:tcPr>
          <w:p w14:paraId="588868DB"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5.66%</w:t>
            </w:r>
          </w:p>
        </w:tc>
        <w:tc>
          <w:tcPr>
            <w:tcW w:w="372" w:type="pct"/>
            <w:shd w:val="clear" w:color="auto" w:fill="auto"/>
            <w:noWrap/>
            <w:vAlign w:val="bottom"/>
            <w:hideMark/>
          </w:tcPr>
          <w:p w14:paraId="042B71E7"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1.18%</w:t>
            </w:r>
          </w:p>
        </w:tc>
        <w:tc>
          <w:tcPr>
            <w:tcW w:w="349" w:type="pct"/>
            <w:shd w:val="clear" w:color="auto" w:fill="auto"/>
            <w:noWrap/>
            <w:vAlign w:val="bottom"/>
            <w:hideMark/>
          </w:tcPr>
          <w:p w14:paraId="11BD6451"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11.91%</w:t>
            </w:r>
          </w:p>
        </w:tc>
      </w:tr>
      <w:tr w:rsidR="00452DBB" w:rsidRPr="00452DBB" w14:paraId="5475D3AB" w14:textId="77777777" w:rsidTr="009648FB">
        <w:trPr>
          <w:trHeight w:val="290"/>
        </w:trPr>
        <w:tc>
          <w:tcPr>
            <w:tcW w:w="437" w:type="pct"/>
            <w:shd w:val="clear" w:color="auto" w:fill="auto"/>
            <w:noWrap/>
            <w:vAlign w:val="bottom"/>
            <w:hideMark/>
          </w:tcPr>
          <w:p w14:paraId="0049E88B" w14:textId="77777777" w:rsidR="00452DBB" w:rsidRPr="00452DBB" w:rsidRDefault="00452DBB" w:rsidP="00452DBB">
            <w:pPr>
              <w:spacing w:after="0" w:line="240" w:lineRule="auto"/>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2007-2008</w:t>
            </w:r>
          </w:p>
        </w:tc>
        <w:tc>
          <w:tcPr>
            <w:tcW w:w="348" w:type="pct"/>
            <w:shd w:val="clear" w:color="auto" w:fill="auto"/>
            <w:noWrap/>
            <w:vAlign w:val="bottom"/>
            <w:hideMark/>
          </w:tcPr>
          <w:p w14:paraId="2E6ABB98"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32.49%</w:t>
            </w:r>
          </w:p>
        </w:tc>
        <w:tc>
          <w:tcPr>
            <w:tcW w:w="337" w:type="pct"/>
            <w:shd w:val="clear" w:color="auto" w:fill="auto"/>
            <w:noWrap/>
            <w:vAlign w:val="bottom"/>
            <w:hideMark/>
          </w:tcPr>
          <w:p w14:paraId="4FAB784E"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4.85%</w:t>
            </w:r>
          </w:p>
        </w:tc>
        <w:tc>
          <w:tcPr>
            <w:tcW w:w="372" w:type="pct"/>
            <w:shd w:val="clear" w:color="auto" w:fill="auto"/>
            <w:noWrap/>
            <w:vAlign w:val="bottom"/>
            <w:hideMark/>
          </w:tcPr>
          <w:p w14:paraId="00333882"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14.45%</w:t>
            </w:r>
          </w:p>
        </w:tc>
        <w:tc>
          <w:tcPr>
            <w:tcW w:w="449" w:type="pct"/>
            <w:shd w:val="clear" w:color="auto" w:fill="auto"/>
            <w:noWrap/>
            <w:vAlign w:val="bottom"/>
            <w:hideMark/>
          </w:tcPr>
          <w:p w14:paraId="480B837B"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2.18%</w:t>
            </w:r>
          </w:p>
        </w:tc>
        <w:tc>
          <w:tcPr>
            <w:tcW w:w="349" w:type="pct"/>
            <w:shd w:val="clear" w:color="auto" w:fill="auto"/>
            <w:noWrap/>
            <w:vAlign w:val="bottom"/>
            <w:hideMark/>
          </w:tcPr>
          <w:p w14:paraId="7CBFDE9F"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17.54%</w:t>
            </w:r>
          </w:p>
        </w:tc>
        <w:tc>
          <w:tcPr>
            <w:tcW w:w="457" w:type="pct"/>
            <w:shd w:val="clear" w:color="auto" w:fill="auto"/>
            <w:noWrap/>
            <w:vAlign w:val="bottom"/>
            <w:hideMark/>
          </w:tcPr>
          <w:p w14:paraId="67CC794A"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8.68%</w:t>
            </w:r>
          </w:p>
        </w:tc>
        <w:tc>
          <w:tcPr>
            <w:tcW w:w="349" w:type="pct"/>
            <w:shd w:val="clear" w:color="auto" w:fill="auto"/>
            <w:noWrap/>
            <w:vAlign w:val="bottom"/>
            <w:hideMark/>
          </w:tcPr>
          <w:p w14:paraId="2A55EBB8"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0.32%</w:t>
            </w:r>
          </w:p>
        </w:tc>
        <w:tc>
          <w:tcPr>
            <w:tcW w:w="418" w:type="pct"/>
            <w:shd w:val="clear" w:color="auto" w:fill="auto"/>
            <w:noWrap/>
            <w:vAlign w:val="bottom"/>
            <w:hideMark/>
          </w:tcPr>
          <w:p w14:paraId="3D40B189"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0.06%</w:t>
            </w:r>
          </w:p>
        </w:tc>
        <w:tc>
          <w:tcPr>
            <w:tcW w:w="390" w:type="pct"/>
            <w:shd w:val="clear" w:color="auto" w:fill="auto"/>
            <w:noWrap/>
            <w:vAlign w:val="bottom"/>
            <w:hideMark/>
          </w:tcPr>
          <w:p w14:paraId="75E79761"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0.01%</w:t>
            </w:r>
          </w:p>
        </w:tc>
        <w:tc>
          <w:tcPr>
            <w:tcW w:w="372" w:type="pct"/>
            <w:shd w:val="clear" w:color="auto" w:fill="auto"/>
            <w:noWrap/>
            <w:vAlign w:val="bottom"/>
            <w:hideMark/>
          </w:tcPr>
          <w:p w14:paraId="50A7506F"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3.98%</w:t>
            </w:r>
          </w:p>
        </w:tc>
        <w:tc>
          <w:tcPr>
            <w:tcW w:w="372" w:type="pct"/>
            <w:shd w:val="clear" w:color="auto" w:fill="auto"/>
            <w:noWrap/>
            <w:vAlign w:val="bottom"/>
            <w:hideMark/>
          </w:tcPr>
          <w:p w14:paraId="3DC59741"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1.35%</w:t>
            </w:r>
          </w:p>
        </w:tc>
        <w:tc>
          <w:tcPr>
            <w:tcW w:w="349" w:type="pct"/>
            <w:shd w:val="clear" w:color="auto" w:fill="auto"/>
            <w:noWrap/>
            <w:vAlign w:val="bottom"/>
            <w:hideMark/>
          </w:tcPr>
          <w:p w14:paraId="604865CA"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14.10%</w:t>
            </w:r>
          </w:p>
        </w:tc>
      </w:tr>
      <w:tr w:rsidR="00452DBB" w:rsidRPr="00452DBB" w14:paraId="4C65D1C1" w14:textId="77777777" w:rsidTr="009648FB">
        <w:trPr>
          <w:trHeight w:val="290"/>
        </w:trPr>
        <w:tc>
          <w:tcPr>
            <w:tcW w:w="437" w:type="pct"/>
            <w:shd w:val="clear" w:color="auto" w:fill="auto"/>
            <w:noWrap/>
            <w:vAlign w:val="bottom"/>
            <w:hideMark/>
          </w:tcPr>
          <w:p w14:paraId="4746266E" w14:textId="77777777" w:rsidR="00452DBB" w:rsidRPr="00452DBB" w:rsidRDefault="00452DBB" w:rsidP="00452DBB">
            <w:pPr>
              <w:spacing w:after="0" w:line="240" w:lineRule="auto"/>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2008-2009</w:t>
            </w:r>
          </w:p>
        </w:tc>
        <w:tc>
          <w:tcPr>
            <w:tcW w:w="348" w:type="pct"/>
            <w:shd w:val="clear" w:color="auto" w:fill="auto"/>
            <w:noWrap/>
            <w:vAlign w:val="bottom"/>
            <w:hideMark/>
          </w:tcPr>
          <w:p w14:paraId="693D2599"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34.85%</w:t>
            </w:r>
          </w:p>
        </w:tc>
        <w:tc>
          <w:tcPr>
            <w:tcW w:w="337" w:type="pct"/>
            <w:shd w:val="clear" w:color="auto" w:fill="auto"/>
            <w:noWrap/>
            <w:vAlign w:val="bottom"/>
            <w:hideMark/>
          </w:tcPr>
          <w:p w14:paraId="69D83E0A"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5.67%</w:t>
            </w:r>
          </w:p>
        </w:tc>
        <w:tc>
          <w:tcPr>
            <w:tcW w:w="372" w:type="pct"/>
            <w:shd w:val="clear" w:color="auto" w:fill="auto"/>
            <w:noWrap/>
            <w:vAlign w:val="bottom"/>
            <w:hideMark/>
          </w:tcPr>
          <w:p w14:paraId="27D0EF35"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13.70%</w:t>
            </w:r>
          </w:p>
        </w:tc>
        <w:tc>
          <w:tcPr>
            <w:tcW w:w="449" w:type="pct"/>
            <w:shd w:val="clear" w:color="auto" w:fill="auto"/>
            <w:noWrap/>
            <w:vAlign w:val="bottom"/>
            <w:hideMark/>
          </w:tcPr>
          <w:p w14:paraId="15759B79"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1.60%</w:t>
            </w:r>
          </w:p>
        </w:tc>
        <w:tc>
          <w:tcPr>
            <w:tcW w:w="349" w:type="pct"/>
            <w:shd w:val="clear" w:color="auto" w:fill="auto"/>
            <w:noWrap/>
            <w:vAlign w:val="bottom"/>
            <w:hideMark/>
          </w:tcPr>
          <w:p w14:paraId="5BDA34EA"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16.11%</w:t>
            </w:r>
          </w:p>
        </w:tc>
        <w:tc>
          <w:tcPr>
            <w:tcW w:w="457" w:type="pct"/>
            <w:shd w:val="clear" w:color="auto" w:fill="auto"/>
            <w:noWrap/>
            <w:vAlign w:val="bottom"/>
            <w:hideMark/>
          </w:tcPr>
          <w:p w14:paraId="5D2CEB8B"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8.32%</w:t>
            </w:r>
          </w:p>
        </w:tc>
        <w:tc>
          <w:tcPr>
            <w:tcW w:w="349" w:type="pct"/>
            <w:shd w:val="clear" w:color="auto" w:fill="auto"/>
            <w:noWrap/>
            <w:vAlign w:val="bottom"/>
            <w:hideMark/>
          </w:tcPr>
          <w:p w14:paraId="1F551AF9"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0.34%</w:t>
            </w:r>
          </w:p>
        </w:tc>
        <w:tc>
          <w:tcPr>
            <w:tcW w:w="418" w:type="pct"/>
            <w:shd w:val="clear" w:color="auto" w:fill="auto"/>
            <w:noWrap/>
            <w:vAlign w:val="bottom"/>
            <w:hideMark/>
          </w:tcPr>
          <w:p w14:paraId="1EF89661"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0.06%</w:t>
            </w:r>
          </w:p>
        </w:tc>
        <w:tc>
          <w:tcPr>
            <w:tcW w:w="390" w:type="pct"/>
            <w:shd w:val="clear" w:color="auto" w:fill="auto"/>
            <w:noWrap/>
            <w:vAlign w:val="bottom"/>
            <w:hideMark/>
          </w:tcPr>
          <w:p w14:paraId="41ADCB80"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0.01%</w:t>
            </w:r>
          </w:p>
        </w:tc>
        <w:tc>
          <w:tcPr>
            <w:tcW w:w="372" w:type="pct"/>
            <w:shd w:val="clear" w:color="auto" w:fill="auto"/>
            <w:noWrap/>
            <w:vAlign w:val="bottom"/>
            <w:hideMark/>
          </w:tcPr>
          <w:p w14:paraId="4364B32F"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4.89%</w:t>
            </w:r>
          </w:p>
        </w:tc>
        <w:tc>
          <w:tcPr>
            <w:tcW w:w="372" w:type="pct"/>
            <w:shd w:val="clear" w:color="auto" w:fill="auto"/>
            <w:noWrap/>
            <w:vAlign w:val="bottom"/>
            <w:hideMark/>
          </w:tcPr>
          <w:p w14:paraId="093AE912"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1.30%</w:t>
            </w:r>
          </w:p>
        </w:tc>
        <w:tc>
          <w:tcPr>
            <w:tcW w:w="349" w:type="pct"/>
            <w:shd w:val="clear" w:color="auto" w:fill="auto"/>
            <w:noWrap/>
            <w:vAlign w:val="bottom"/>
            <w:hideMark/>
          </w:tcPr>
          <w:p w14:paraId="340C0698"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13.15%</w:t>
            </w:r>
          </w:p>
        </w:tc>
      </w:tr>
      <w:tr w:rsidR="00452DBB" w:rsidRPr="00452DBB" w14:paraId="6F4D0BDB" w14:textId="77777777" w:rsidTr="009648FB">
        <w:trPr>
          <w:trHeight w:val="290"/>
        </w:trPr>
        <w:tc>
          <w:tcPr>
            <w:tcW w:w="437" w:type="pct"/>
            <w:shd w:val="clear" w:color="auto" w:fill="auto"/>
            <w:noWrap/>
            <w:vAlign w:val="bottom"/>
            <w:hideMark/>
          </w:tcPr>
          <w:p w14:paraId="792CBF76" w14:textId="77777777" w:rsidR="00452DBB" w:rsidRPr="00452DBB" w:rsidRDefault="00452DBB" w:rsidP="00452DBB">
            <w:pPr>
              <w:spacing w:after="0" w:line="240" w:lineRule="auto"/>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2009-2010</w:t>
            </w:r>
          </w:p>
        </w:tc>
        <w:tc>
          <w:tcPr>
            <w:tcW w:w="348" w:type="pct"/>
            <w:shd w:val="clear" w:color="auto" w:fill="auto"/>
            <w:noWrap/>
            <w:vAlign w:val="bottom"/>
            <w:hideMark/>
          </w:tcPr>
          <w:p w14:paraId="44BA16B7"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34.98%</w:t>
            </w:r>
          </w:p>
        </w:tc>
        <w:tc>
          <w:tcPr>
            <w:tcW w:w="337" w:type="pct"/>
            <w:shd w:val="clear" w:color="auto" w:fill="auto"/>
            <w:noWrap/>
            <w:vAlign w:val="bottom"/>
            <w:hideMark/>
          </w:tcPr>
          <w:p w14:paraId="32064645"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5.80%</w:t>
            </w:r>
          </w:p>
        </w:tc>
        <w:tc>
          <w:tcPr>
            <w:tcW w:w="372" w:type="pct"/>
            <w:shd w:val="clear" w:color="auto" w:fill="auto"/>
            <w:noWrap/>
            <w:vAlign w:val="bottom"/>
            <w:hideMark/>
          </w:tcPr>
          <w:p w14:paraId="35C28C19"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15.49%</w:t>
            </w:r>
          </w:p>
        </w:tc>
        <w:tc>
          <w:tcPr>
            <w:tcW w:w="449" w:type="pct"/>
            <w:shd w:val="clear" w:color="auto" w:fill="auto"/>
            <w:noWrap/>
            <w:vAlign w:val="bottom"/>
            <w:hideMark/>
          </w:tcPr>
          <w:p w14:paraId="03857C6B"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1.63%</w:t>
            </w:r>
          </w:p>
        </w:tc>
        <w:tc>
          <w:tcPr>
            <w:tcW w:w="349" w:type="pct"/>
            <w:shd w:val="clear" w:color="auto" w:fill="auto"/>
            <w:noWrap/>
            <w:vAlign w:val="bottom"/>
            <w:hideMark/>
          </w:tcPr>
          <w:p w14:paraId="3302C67A"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16.42%</w:t>
            </w:r>
          </w:p>
        </w:tc>
        <w:tc>
          <w:tcPr>
            <w:tcW w:w="457" w:type="pct"/>
            <w:shd w:val="clear" w:color="auto" w:fill="auto"/>
            <w:noWrap/>
            <w:vAlign w:val="bottom"/>
            <w:hideMark/>
          </w:tcPr>
          <w:p w14:paraId="0C84F33E"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8.15%</w:t>
            </w:r>
          </w:p>
        </w:tc>
        <w:tc>
          <w:tcPr>
            <w:tcW w:w="349" w:type="pct"/>
            <w:shd w:val="clear" w:color="auto" w:fill="auto"/>
            <w:noWrap/>
            <w:vAlign w:val="bottom"/>
            <w:hideMark/>
          </w:tcPr>
          <w:p w14:paraId="6374387C"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0.38%</w:t>
            </w:r>
          </w:p>
        </w:tc>
        <w:tc>
          <w:tcPr>
            <w:tcW w:w="418" w:type="pct"/>
            <w:shd w:val="clear" w:color="auto" w:fill="auto"/>
            <w:noWrap/>
            <w:vAlign w:val="bottom"/>
            <w:hideMark/>
          </w:tcPr>
          <w:p w14:paraId="7CA7D844"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0.05%</w:t>
            </w:r>
          </w:p>
        </w:tc>
        <w:tc>
          <w:tcPr>
            <w:tcW w:w="390" w:type="pct"/>
            <w:shd w:val="clear" w:color="auto" w:fill="auto"/>
            <w:noWrap/>
            <w:vAlign w:val="bottom"/>
            <w:hideMark/>
          </w:tcPr>
          <w:p w14:paraId="4E20A622"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0.01%</w:t>
            </w:r>
          </w:p>
        </w:tc>
        <w:tc>
          <w:tcPr>
            <w:tcW w:w="372" w:type="pct"/>
            <w:shd w:val="clear" w:color="auto" w:fill="auto"/>
            <w:noWrap/>
            <w:vAlign w:val="bottom"/>
            <w:hideMark/>
          </w:tcPr>
          <w:p w14:paraId="559242E3"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3.90%</w:t>
            </w:r>
          </w:p>
        </w:tc>
        <w:tc>
          <w:tcPr>
            <w:tcW w:w="372" w:type="pct"/>
            <w:shd w:val="clear" w:color="auto" w:fill="auto"/>
            <w:noWrap/>
            <w:vAlign w:val="bottom"/>
            <w:hideMark/>
          </w:tcPr>
          <w:p w14:paraId="671CE4D1"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0.84%</w:t>
            </w:r>
          </w:p>
        </w:tc>
        <w:tc>
          <w:tcPr>
            <w:tcW w:w="349" w:type="pct"/>
            <w:shd w:val="clear" w:color="auto" w:fill="auto"/>
            <w:noWrap/>
            <w:vAlign w:val="bottom"/>
            <w:hideMark/>
          </w:tcPr>
          <w:p w14:paraId="5A830469"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12.35%</w:t>
            </w:r>
          </w:p>
        </w:tc>
      </w:tr>
      <w:tr w:rsidR="00452DBB" w:rsidRPr="00452DBB" w14:paraId="1020564F" w14:textId="77777777" w:rsidTr="00D13471">
        <w:trPr>
          <w:trHeight w:val="290"/>
        </w:trPr>
        <w:tc>
          <w:tcPr>
            <w:tcW w:w="437" w:type="pct"/>
            <w:tcBorders>
              <w:bottom w:val="single" w:sz="4" w:space="0" w:color="auto"/>
            </w:tcBorders>
            <w:shd w:val="clear" w:color="auto" w:fill="auto"/>
            <w:noWrap/>
            <w:vAlign w:val="bottom"/>
            <w:hideMark/>
          </w:tcPr>
          <w:p w14:paraId="79CCB6FB" w14:textId="77777777" w:rsidR="00452DBB" w:rsidRPr="00452DBB" w:rsidRDefault="00452DBB" w:rsidP="00452DBB">
            <w:pPr>
              <w:spacing w:after="0" w:line="240" w:lineRule="auto"/>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2010-2011</w:t>
            </w:r>
          </w:p>
        </w:tc>
        <w:tc>
          <w:tcPr>
            <w:tcW w:w="348" w:type="pct"/>
            <w:tcBorders>
              <w:bottom w:val="single" w:sz="4" w:space="0" w:color="auto"/>
            </w:tcBorders>
            <w:shd w:val="clear" w:color="auto" w:fill="auto"/>
            <w:noWrap/>
            <w:vAlign w:val="bottom"/>
            <w:hideMark/>
          </w:tcPr>
          <w:p w14:paraId="3D94C713"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37.35%</w:t>
            </w:r>
          </w:p>
        </w:tc>
        <w:tc>
          <w:tcPr>
            <w:tcW w:w="337" w:type="pct"/>
            <w:tcBorders>
              <w:bottom w:val="single" w:sz="4" w:space="0" w:color="auto"/>
            </w:tcBorders>
            <w:shd w:val="clear" w:color="auto" w:fill="auto"/>
            <w:noWrap/>
            <w:vAlign w:val="bottom"/>
            <w:hideMark/>
          </w:tcPr>
          <w:p w14:paraId="0FA6028A"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4.02%</w:t>
            </w:r>
          </w:p>
        </w:tc>
        <w:tc>
          <w:tcPr>
            <w:tcW w:w="372" w:type="pct"/>
            <w:tcBorders>
              <w:bottom w:val="single" w:sz="4" w:space="0" w:color="auto"/>
            </w:tcBorders>
            <w:shd w:val="clear" w:color="auto" w:fill="auto"/>
            <w:noWrap/>
            <w:vAlign w:val="bottom"/>
            <w:hideMark/>
          </w:tcPr>
          <w:p w14:paraId="6EBC2B6A"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13.69%</w:t>
            </w:r>
          </w:p>
        </w:tc>
        <w:tc>
          <w:tcPr>
            <w:tcW w:w="449" w:type="pct"/>
            <w:tcBorders>
              <w:bottom w:val="single" w:sz="4" w:space="0" w:color="auto"/>
            </w:tcBorders>
            <w:shd w:val="clear" w:color="auto" w:fill="auto"/>
            <w:noWrap/>
            <w:vAlign w:val="bottom"/>
            <w:hideMark/>
          </w:tcPr>
          <w:p w14:paraId="43DA860E"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1.81%</w:t>
            </w:r>
          </w:p>
        </w:tc>
        <w:tc>
          <w:tcPr>
            <w:tcW w:w="349" w:type="pct"/>
            <w:tcBorders>
              <w:bottom w:val="single" w:sz="4" w:space="0" w:color="auto"/>
            </w:tcBorders>
            <w:shd w:val="clear" w:color="auto" w:fill="auto"/>
            <w:noWrap/>
            <w:vAlign w:val="bottom"/>
            <w:hideMark/>
          </w:tcPr>
          <w:p w14:paraId="3155AD5D"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16.17%</w:t>
            </w:r>
          </w:p>
        </w:tc>
        <w:tc>
          <w:tcPr>
            <w:tcW w:w="457" w:type="pct"/>
            <w:tcBorders>
              <w:bottom w:val="single" w:sz="4" w:space="0" w:color="auto"/>
            </w:tcBorders>
            <w:shd w:val="clear" w:color="auto" w:fill="auto"/>
            <w:noWrap/>
            <w:vAlign w:val="bottom"/>
            <w:hideMark/>
          </w:tcPr>
          <w:p w14:paraId="3EE8A04D"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8.28%</w:t>
            </w:r>
          </w:p>
        </w:tc>
        <w:tc>
          <w:tcPr>
            <w:tcW w:w="349" w:type="pct"/>
            <w:tcBorders>
              <w:bottom w:val="single" w:sz="4" w:space="0" w:color="auto"/>
            </w:tcBorders>
            <w:shd w:val="clear" w:color="auto" w:fill="auto"/>
            <w:noWrap/>
            <w:vAlign w:val="bottom"/>
            <w:hideMark/>
          </w:tcPr>
          <w:p w14:paraId="7D5A89CD"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0.42%</w:t>
            </w:r>
          </w:p>
        </w:tc>
        <w:tc>
          <w:tcPr>
            <w:tcW w:w="418" w:type="pct"/>
            <w:tcBorders>
              <w:bottom w:val="single" w:sz="4" w:space="0" w:color="auto"/>
            </w:tcBorders>
            <w:shd w:val="clear" w:color="auto" w:fill="auto"/>
            <w:noWrap/>
            <w:vAlign w:val="bottom"/>
            <w:hideMark/>
          </w:tcPr>
          <w:p w14:paraId="156589E4"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0.06%</w:t>
            </w:r>
          </w:p>
        </w:tc>
        <w:tc>
          <w:tcPr>
            <w:tcW w:w="390" w:type="pct"/>
            <w:tcBorders>
              <w:bottom w:val="single" w:sz="4" w:space="0" w:color="auto"/>
            </w:tcBorders>
            <w:shd w:val="clear" w:color="auto" w:fill="auto"/>
            <w:noWrap/>
            <w:vAlign w:val="bottom"/>
            <w:hideMark/>
          </w:tcPr>
          <w:p w14:paraId="7367B296"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0.00%</w:t>
            </w:r>
          </w:p>
        </w:tc>
        <w:tc>
          <w:tcPr>
            <w:tcW w:w="372" w:type="pct"/>
            <w:tcBorders>
              <w:bottom w:val="single" w:sz="4" w:space="0" w:color="auto"/>
            </w:tcBorders>
            <w:shd w:val="clear" w:color="auto" w:fill="auto"/>
            <w:noWrap/>
            <w:vAlign w:val="bottom"/>
            <w:hideMark/>
          </w:tcPr>
          <w:p w14:paraId="6C3B1E9F"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3.31%</w:t>
            </w:r>
          </w:p>
        </w:tc>
        <w:tc>
          <w:tcPr>
            <w:tcW w:w="372" w:type="pct"/>
            <w:tcBorders>
              <w:bottom w:val="single" w:sz="4" w:space="0" w:color="auto"/>
            </w:tcBorders>
            <w:shd w:val="clear" w:color="auto" w:fill="auto"/>
            <w:noWrap/>
            <w:vAlign w:val="bottom"/>
            <w:hideMark/>
          </w:tcPr>
          <w:p w14:paraId="3312BCF6"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1.05%</w:t>
            </w:r>
          </w:p>
        </w:tc>
        <w:tc>
          <w:tcPr>
            <w:tcW w:w="349" w:type="pct"/>
            <w:tcBorders>
              <w:bottom w:val="single" w:sz="4" w:space="0" w:color="auto"/>
            </w:tcBorders>
            <w:shd w:val="clear" w:color="auto" w:fill="auto"/>
            <w:noWrap/>
            <w:vAlign w:val="bottom"/>
            <w:hideMark/>
          </w:tcPr>
          <w:p w14:paraId="70E8054D"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13.86%</w:t>
            </w:r>
          </w:p>
        </w:tc>
      </w:tr>
      <w:tr w:rsidR="00452DBB" w:rsidRPr="00452DBB" w14:paraId="39D5E001" w14:textId="77777777" w:rsidTr="00FF0AF6">
        <w:trPr>
          <w:trHeight w:val="290"/>
        </w:trPr>
        <w:tc>
          <w:tcPr>
            <w:tcW w:w="437" w:type="pct"/>
            <w:tcBorders>
              <w:top w:val="single" w:sz="4" w:space="0" w:color="auto"/>
              <w:bottom w:val="single" w:sz="4" w:space="0" w:color="auto"/>
            </w:tcBorders>
            <w:shd w:val="clear" w:color="auto" w:fill="auto"/>
            <w:noWrap/>
            <w:vAlign w:val="bottom"/>
            <w:hideMark/>
          </w:tcPr>
          <w:p w14:paraId="32A23BBC" w14:textId="77777777" w:rsidR="00452DBB" w:rsidRPr="00452DBB" w:rsidRDefault="00452DBB" w:rsidP="00452DBB">
            <w:pPr>
              <w:spacing w:after="0" w:line="240" w:lineRule="auto"/>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Average</w:t>
            </w:r>
          </w:p>
        </w:tc>
        <w:tc>
          <w:tcPr>
            <w:tcW w:w="348" w:type="pct"/>
            <w:tcBorders>
              <w:top w:val="single" w:sz="4" w:space="0" w:color="auto"/>
              <w:bottom w:val="single" w:sz="4" w:space="0" w:color="auto"/>
            </w:tcBorders>
            <w:shd w:val="clear" w:color="auto" w:fill="auto"/>
            <w:noWrap/>
            <w:vAlign w:val="bottom"/>
            <w:hideMark/>
          </w:tcPr>
          <w:p w14:paraId="14DA6CE6"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34.92%</w:t>
            </w:r>
          </w:p>
        </w:tc>
        <w:tc>
          <w:tcPr>
            <w:tcW w:w="337" w:type="pct"/>
            <w:tcBorders>
              <w:top w:val="single" w:sz="4" w:space="0" w:color="auto"/>
              <w:bottom w:val="single" w:sz="4" w:space="0" w:color="auto"/>
            </w:tcBorders>
            <w:shd w:val="clear" w:color="auto" w:fill="auto"/>
            <w:noWrap/>
            <w:vAlign w:val="bottom"/>
            <w:hideMark/>
          </w:tcPr>
          <w:p w14:paraId="1A905F9D"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4.94%</w:t>
            </w:r>
          </w:p>
        </w:tc>
        <w:tc>
          <w:tcPr>
            <w:tcW w:w="372" w:type="pct"/>
            <w:tcBorders>
              <w:top w:val="single" w:sz="4" w:space="0" w:color="auto"/>
              <w:bottom w:val="single" w:sz="4" w:space="0" w:color="auto"/>
            </w:tcBorders>
            <w:shd w:val="clear" w:color="auto" w:fill="auto"/>
            <w:noWrap/>
            <w:vAlign w:val="bottom"/>
            <w:hideMark/>
          </w:tcPr>
          <w:p w14:paraId="2FB0DC62"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15.60%</w:t>
            </w:r>
          </w:p>
        </w:tc>
        <w:tc>
          <w:tcPr>
            <w:tcW w:w="449" w:type="pct"/>
            <w:tcBorders>
              <w:top w:val="single" w:sz="4" w:space="0" w:color="auto"/>
              <w:bottom w:val="single" w:sz="4" w:space="0" w:color="auto"/>
            </w:tcBorders>
            <w:shd w:val="clear" w:color="auto" w:fill="auto"/>
            <w:noWrap/>
            <w:vAlign w:val="bottom"/>
            <w:hideMark/>
          </w:tcPr>
          <w:p w14:paraId="2F0366FB"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1.85%</w:t>
            </w:r>
          </w:p>
        </w:tc>
        <w:tc>
          <w:tcPr>
            <w:tcW w:w="349" w:type="pct"/>
            <w:tcBorders>
              <w:top w:val="single" w:sz="4" w:space="0" w:color="auto"/>
              <w:bottom w:val="single" w:sz="4" w:space="0" w:color="auto"/>
            </w:tcBorders>
            <w:shd w:val="clear" w:color="auto" w:fill="auto"/>
            <w:noWrap/>
            <w:vAlign w:val="bottom"/>
            <w:hideMark/>
          </w:tcPr>
          <w:p w14:paraId="30927AAF"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16.66%</w:t>
            </w:r>
          </w:p>
        </w:tc>
        <w:tc>
          <w:tcPr>
            <w:tcW w:w="457" w:type="pct"/>
            <w:tcBorders>
              <w:top w:val="single" w:sz="4" w:space="0" w:color="auto"/>
              <w:bottom w:val="single" w:sz="4" w:space="0" w:color="auto"/>
            </w:tcBorders>
            <w:shd w:val="clear" w:color="auto" w:fill="auto"/>
            <w:noWrap/>
            <w:vAlign w:val="bottom"/>
            <w:hideMark/>
          </w:tcPr>
          <w:p w14:paraId="7E795AB2"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8.98%</w:t>
            </w:r>
          </w:p>
        </w:tc>
        <w:tc>
          <w:tcPr>
            <w:tcW w:w="349" w:type="pct"/>
            <w:tcBorders>
              <w:top w:val="single" w:sz="4" w:space="0" w:color="auto"/>
              <w:bottom w:val="single" w:sz="4" w:space="0" w:color="auto"/>
            </w:tcBorders>
            <w:shd w:val="clear" w:color="auto" w:fill="auto"/>
            <w:noWrap/>
            <w:vAlign w:val="bottom"/>
            <w:hideMark/>
          </w:tcPr>
          <w:p w14:paraId="109957AD"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0.29%</w:t>
            </w:r>
          </w:p>
        </w:tc>
        <w:tc>
          <w:tcPr>
            <w:tcW w:w="418" w:type="pct"/>
            <w:tcBorders>
              <w:top w:val="single" w:sz="4" w:space="0" w:color="auto"/>
              <w:bottom w:val="single" w:sz="4" w:space="0" w:color="auto"/>
            </w:tcBorders>
            <w:shd w:val="clear" w:color="auto" w:fill="auto"/>
            <w:noWrap/>
            <w:vAlign w:val="bottom"/>
            <w:hideMark/>
          </w:tcPr>
          <w:p w14:paraId="65C548CF"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0.07%</w:t>
            </w:r>
          </w:p>
        </w:tc>
        <w:tc>
          <w:tcPr>
            <w:tcW w:w="390" w:type="pct"/>
            <w:tcBorders>
              <w:top w:val="single" w:sz="4" w:space="0" w:color="auto"/>
              <w:bottom w:val="single" w:sz="4" w:space="0" w:color="auto"/>
            </w:tcBorders>
            <w:shd w:val="clear" w:color="auto" w:fill="auto"/>
            <w:noWrap/>
            <w:vAlign w:val="bottom"/>
            <w:hideMark/>
          </w:tcPr>
          <w:p w14:paraId="5C87198B"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0.02%</w:t>
            </w:r>
          </w:p>
        </w:tc>
        <w:tc>
          <w:tcPr>
            <w:tcW w:w="372" w:type="pct"/>
            <w:tcBorders>
              <w:top w:val="single" w:sz="4" w:space="0" w:color="auto"/>
              <w:bottom w:val="single" w:sz="4" w:space="0" w:color="auto"/>
            </w:tcBorders>
            <w:shd w:val="clear" w:color="auto" w:fill="auto"/>
            <w:noWrap/>
            <w:vAlign w:val="bottom"/>
            <w:hideMark/>
          </w:tcPr>
          <w:p w14:paraId="45EBDC5C"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4.71%</w:t>
            </w:r>
          </w:p>
        </w:tc>
        <w:tc>
          <w:tcPr>
            <w:tcW w:w="372" w:type="pct"/>
            <w:tcBorders>
              <w:top w:val="single" w:sz="4" w:space="0" w:color="auto"/>
              <w:bottom w:val="single" w:sz="4" w:space="0" w:color="auto"/>
            </w:tcBorders>
            <w:shd w:val="clear" w:color="auto" w:fill="auto"/>
            <w:noWrap/>
            <w:vAlign w:val="bottom"/>
            <w:hideMark/>
          </w:tcPr>
          <w:p w14:paraId="0471A0B9"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1.51%</w:t>
            </w:r>
          </w:p>
        </w:tc>
        <w:tc>
          <w:tcPr>
            <w:tcW w:w="349" w:type="pct"/>
            <w:tcBorders>
              <w:top w:val="single" w:sz="4" w:space="0" w:color="auto"/>
              <w:bottom w:val="single" w:sz="4" w:space="0" w:color="auto"/>
            </w:tcBorders>
            <w:shd w:val="clear" w:color="auto" w:fill="auto"/>
            <w:noWrap/>
            <w:vAlign w:val="bottom"/>
            <w:hideMark/>
          </w:tcPr>
          <w:p w14:paraId="162F90E2"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10.44%</w:t>
            </w:r>
          </w:p>
        </w:tc>
      </w:tr>
      <w:tr w:rsidR="00452DBB" w:rsidRPr="00452DBB" w14:paraId="2A4D0C33" w14:textId="77777777" w:rsidTr="00FF0AF6">
        <w:trPr>
          <w:trHeight w:val="290"/>
        </w:trPr>
        <w:tc>
          <w:tcPr>
            <w:tcW w:w="437" w:type="pct"/>
            <w:tcBorders>
              <w:top w:val="single" w:sz="4" w:space="0" w:color="auto"/>
            </w:tcBorders>
            <w:shd w:val="clear" w:color="auto" w:fill="auto"/>
            <w:noWrap/>
            <w:vAlign w:val="bottom"/>
            <w:hideMark/>
          </w:tcPr>
          <w:p w14:paraId="5CFF5F27" w14:textId="77777777" w:rsidR="00452DBB" w:rsidRPr="00452DBB" w:rsidRDefault="00452DBB" w:rsidP="00452DBB">
            <w:pPr>
              <w:spacing w:after="0" w:line="240" w:lineRule="auto"/>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Change</w:t>
            </w:r>
          </w:p>
        </w:tc>
        <w:tc>
          <w:tcPr>
            <w:tcW w:w="348" w:type="pct"/>
            <w:tcBorders>
              <w:top w:val="single" w:sz="4" w:space="0" w:color="auto"/>
            </w:tcBorders>
            <w:shd w:val="clear" w:color="auto" w:fill="auto"/>
            <w:noWrap/>
            <w:vAlign w:val="bottom"/>
            <w:hideMark/>
          </w:tcPr>
          <w:p w14:paraId="4BF23E5F"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6.29%</w:t>
            </w:r>
          </w:p>
        </w:tc>
        <w:tc>
          <w:tcPr>
            <w:tcW w:w="337" w:type="pct"/>
            <w:tcBorders>
              <w:top w:val="single" w:sz="4" w:space="0" w:color="auto"/>
            </w:tcBorders>
            <w:shd w:val="clear" w:color="auto" w:fill="auto"/>
            <w:noWrap/>
            <w:vAlign w:val="bottom"/>
            <w:hideMark/>
          </w:tcPr>
          <w:p w14:paraId="274FAF3C"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-4.54%</w:t>
            </w:r>
          </w:p>
        </w:tc>
        <w:tc>
          <w:tcPr>
            <w:tcW w:w="372" w:type="pct"/>
            <w:tcBorders>
              <w:top w:val="single" w:sz="4" w:space="0" w:color="auto"/>
            </w:tcBorders>
            <w:shd w:val="clear" w:color="auto" w:fill="auto"/>
            <w:noWrap/>
            <w:vAlign w:val="bottom"/>
            <w:hideMark/>
          </w:tcPr>
          <w:p w14:paraId="370259C7"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-16.31%</w:t>
            </w:r>
          </w:p>
        </w:tc>
        <w:tc>
          <w:tcPr>
            <w:tcW w:w="449" w:type="pct"/>
            <w:tcBorders>
              <w:top w:val="single" w:sz="4" w:space="0" w:color="auto"/>
            </w:tcBorders>
            <w:shd w:val="clear" w:color="auto" w:fill="auto"/>
            <w:noWrap/>
            <w:vAlign w:val="bottom"/>
            <w:hideMark/>
          </w:tcPr>
          <w:p w14:paraId="703AFDFB"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-11.55%</w:t>
            </w:r>
          </w:p>
        </w:tc>
        <w:tc>
          <w:tcPr>
            <w:tcW w:w="349" w:type="pct"/>
            <w:tcBorders>
              <w:top w:val="single" w:sz="4" w:space="0" w:color="auto"/>
            </w:tcBorders>
            <w:shd w:val="clear" w:color="auto" w:fill="auto"/>
            <w:noWrap/>
            <w:vAlign w:val="bottom"/>
            <w:hideMark/>
          </w:tcPr>
          <w:p w14:paraId="222E8C75"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-9.82%</w:t>
            </w:r>
          </w:p>
        </w:tc>
        <w:tc>
          <w:tcPr>
            <w:tcW w:w="457" w:type="pct"/>
            <w:tcBorders>
              <w:top w:val="single" w:sz="4" w:space="0" w:color="auto"/>
            </w:tcBorders>
            <w:shd w:val="clear" w:color="auto" w:fill="auto"/>
            <w:noWrap/>
            <w:vAlign w:val="bottom"/>
            <w:hideMark/>
          </w:tcPr>
          <w:p w14:paraId="6ECF2B29"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-16.24%</w:t>
            </w:r>
          </w:p>
        </w:tc>
        <w:tc>
          <w:tcPr>
            <w:tcW w:w="349" w:type="pct"/>
            <w:tcBorders>
              <w:top w:val="single" w:sz="4" w:space="0" w:color="auto"/>
            </w:tcBorders>
            <w:shd w:val="clear" w:color="auto" w:fill="auto"/>
            <w:noWrap/>
            <w:vAlign w:val="bottom"/>
            <w:hideMark/>
          </w:tcPr>
          <w:p w14:paraId="1CB7A8C0"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55.82%</w:t>
            </w:r>
          </w:p>
        </w:tc>
        <w:tc>
          <w:tcPr>
            <w:tcW w:w="418" w:type="pct"/>
            <w:tcBorders>
              <w:top w:val="single" w:sz="4" w:space="0" w:color="auto"/>
            </w:tcBorders>
            <w:shd w:val="clear" w:color="auto" w:fill="auto"/>
            <w:noWrap/>
            <w:vAlign w:val="bottom"/>
            <w:hideMark/>
          </w:tcPr>
          <w:p w14:paraId="4CD1941B"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-33.37%</w:t>
            </w:r>
          </w:p>
        </w:tc>
        <w:tc>
          <w:tcPr>
            <w:tcW w:w="390" w:type="pct"/>
            <w:tcBorders>
              <w:top w:val="single" w:sz="4" w:space="0" w:color="auto"/>
            </w:tcBorders>
            <w:shd w:val="clear" w:color="auto" w:fill="auto"/>
            <w:noWrap/>
            <w:vAlign w:val="bottom"/>
            <w:hideMark/>
          </w:tcPr>
          <w:p w14:paraId="1F2BBF28"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-94.93%</w:t>
            </w:r>
          </w:p>
        </w:tc>
        <w:tc>
          <w:tcPr>
            <w:tcW w:w="372" w:type="pct"/>
            <w:tcBorders>
              <w:top w:val="single" w:sz="4" w:space="0" w:color="auto"/>
            </w:tcBorders>
            <w:shd w:val="clear" w:color="auto" w:fill="auto"/>
            <w:noWrap/>
            <w:vAlign w:val="bottom"/>
            <w:hideMark/>
          </w:tcPr>
          <w:p w14:paraId="6C5111DC"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-15.12%</w:t>
            </w:r>
          </w:p>
        </w:tc>
        <w:tc>
          <w:tcPr>
            <w:tcW w:w="372" w:type="pct"/>
            <w:tcBorders>
              <w:top w:val="single" w:sz="4" w:space="0" w:color="auto"/>
            </w:tcBorders>
            <w:shd w:val="clear" w:color="auto" w:fill="auto"/>
            <w:noWrap/>
            <w:vAlign w:val="bottom"/>
            <w:hideMark/>
          </w:tcPr>
          <w:p w14:paraId="7D2704D4"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-48.42%</w:t>
            </w:r>
          </w:p>
        </w:tc>
        <w:tc>
          <w:tcPr>
            <w:tcW w:w="349" w:type="pct"/>
            <w:tcBorders>
              <w:top w:val="single" w:sz="4" w:space="0" w:color="auto"/>
            </w:tcBorders>
            <w:shd w:val="clear" w:color="auto" w:fill="auto"/>
            <w:noWrap/>
            <w:vAlign w:val="bottom"/>
            <w:hideMark/>
          </w:tcPr>
          <w:p w14:paraId="5CF12609" w14:textId="77777777" w:rsidR="00452DBB" w:rsidRPr="00452DBB" w:rsidRDefault="00452DBB" w:rsidP="00452DBB">
            <w:pPr>
              <w:spacing w:after="0" w:line="240" w:lineRule="auto"/>
              <w:jc w:val="right"/>
              <w:rPr>
                <w:rFonts w:ascii="Times New Roman" w:eastAsia="Times New Roman" w:hAnsi="Times New Roman"/>
                <w:color w:val="000000"/>
                <w:sz w:val="16"/>
                <w:szCs w:val="16"/>
                <w:lang w:val="en-GB"/>
              </w:rPr>
            </w:pPr>
            <w:r w:rsidRPr="00452DBB">
              <w:rPr>
                <w:rFonts w:ascii="Times New Roman" w:eastAsia="Times New Roman" w:hAnsi="Times New Roman"/>
                <w:color w:val="000000"/>
                <w:sz w:val="16"/>
                <w:szCs w:val="16"/>
                <w:lang w:val="en-GB"/>
              </w:rPr>
              <w:t>71.12%</w:t>
            </w:r>
          </w:p>
        </w:tc>
      </w:tr>
    </w:tbl>
    <w:p w14:paraId="410A2169" w14:textId="77777777" w:rsidR="002C663F" w:rsidRPr="00F343A6" w:rsidRDefault="002C663F" w:rsidP="005A0237">
      <w:pPr>
        <w:spacing w:line="480" w:lineRule="auto"/>
        <w:jc w:val="both"/>
        <w:rPr>
          <w:rFonts w:ascii="Times New Roman" w:hAnsi="Times New Roman"/>
          <w:sz w:val="24"/>
          <w:szCs w:val="24"/>
          <w:lang w:val="en-GB"/>
        </w:rPr>
      </w:pPr>
    </w:p>
    <w:p w14:paraId="3CB09575" w14:textId="2434A640" w:rsidR="00747EC2" w:rsidRDefault="00747EC2" w:rsidP="005859EC">
      <w:pPr>
        <w:spacing w:after="0" w:line="240" w:lineRule="auto"/>
        <w:rPr>
          <w:rFonts w:ascii="Times New Roman" w:hAnsi="Times New Roman"/>
        </w:rPr>
      </w:pPr>
      <w:r>
        <w:rPr>
          <w:rFonts w:ascii="Times New Roman" w:hAnsi="Times New Roman"/>
        </w:rPr>
        <w:t xml:space="preserve">Table </w:t>
      </w:r>
      <w:r w:rsidR="00A85525">
        <w:rPr>
          <w:rFonts w:ascii="Times New Roman" w:hAnsi="Times New Roman"/>
        </w:rPr>
        <w:t>III</w:t>
      </w:r>
      <w:r>
        <w:rPr>
          <w:rFonts w:ascii="Times New Roman" w:hAnsi="Times New Roman"/>
        </w:rPr>
        <w:t xml:space="preserve">- </w:t>
      </w:r>
      <w:r w:rsidR="00932A76">
        <w:rPr>
          <w:rFonts w:ascii="Times New Roman" w:hAnsi="Times New Roman"/>
        </w:rPr>
        <w:t xml:space="preserve">Annual </w:t>
      </w:r>
      <w:r w:rsidR="007749AC">
        <w:rPr>
          <w:rFonts w:ascii="Times New Roman" w:hAnsi="Times New Roman"/>
        </w:rPr>
        <w:t>e</w:t>
      </w:r>
      <w:r w:rsidR="00AC150E">
        <w:rPr>
          <w:rFonts w:ascii="Times New Roman" w:hAnsi="Times New Roman"/>
        </w:rPr>
        <w:t>mergy</w:t>
      </w:r>
      <w:r>
        <w:rPr>
          <w:rFonts w:ascii="Times New Roman" w:hAnsi="Times New Roman"/>
        </w:rPr>
        <w:t xml:space="preserve"> output </w:t>
      </w:r>
      <w:r w:rsidR="00E1774A">
        <w:rPr>
          <w:rFonts w:ascii="Times New Roman" w:hAnsi="Times New Roman"/>
        </w:rPr>
        <w:t>(se</w:t>
      </w:r>
      <w:r w:rsidR="005B0DFA">
        <w:rPr>
          <w:rFonts w:ascii="Times New Roman" w:hAnsi="Times New Roman"/>
        </w:rPr>
        <w:t>j</w:t>
      </w:r>
      <w:r w:rsidR="00E1774A">
        <w:rPr>
          <w:rFonts w:ascii="Times New Roman" w:hAnsi="Times New Roman"/>
        </w:rPr>
        <w:t xml:space="preserve">) </w:t>
      </w:r>
      <w:r>
        <w:rPr>
          <w:rFonts w:ascii="Times New Roman" w:hAnsi="Times New Roman"/>
        </w:rPr>
        <w:t>of twelve categories of Pakistani crops between 200</w:t>
      </w:r>
      <w:r w:rsidR="00643A77">
        <w:rPr>
          <w:rFonts w:ascii="Times New Roman" w:hAnsi="Times New Roman"/>
        </w:rPr>
        <w:t xml:space="preserve">2 </w:t>
      </w:r>
      <w:r w:rsidR="00E1774A">
        <w:rPr>
          <w:rFonts w:ascii="Times New Roman" w:hAnsi="Times New Roman"/>
        </w:rPr>
        <w:t>and</w:t>
      </w:r>
      <w:r w:rsidR="00643A77">
        <w:rPr>
          <w:rFonts w:ascii="Times New Roman" w:hAnsi="Times New Roman"/>
        </w:rPr>
        <w:t xml:space="preserve"> 2011</w:t>
      </w:r>
      <w:r>
        <w:rPr>
          <w:rFonts w:ascii="Times New Roman" w:hAnsi="Times New Roman"/>
        </w:rPr>
        <w: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32"/>
        <w:gridCol w:w="621"/>
        <w:gridCol w:w="621"/>
        <w:gridCol w:w="620"/>
        <w:gridCol w:w="663"/>
        <w:gridCol w:w="620"/>
        <w:gridCol w:w="692"/>
        <w:gridCol w:w="620"/>
        <w:gridCol w:w="627"/>
        <w:gridCol w:w="620"/>
        <w:gridCol w:w="620"/>
        <w:gridCol w:w="620"/>
        <w:gridCol w:w="620"/>
      </w:tblGrid>
      <w:tr w:rsidR="0008684C" w:rsidRPr="00452DBB" w14:paraId="62B30957" w14:textId="77777777" w:rsidTr="00FF0AF6">
        <w:trPr>
          <w:trHeight w:val="290"/>
        </w:trPr>
        <w:tc>
          <w:tcPr>
            <w:tcW w:w="430" w:type="pct"/>
            <w:tcBorders>
              <w:top w:val="single" w:sz="4" w:space="0" w:color="auto"/>
              <w:bottom w:val="single" w:sz="4" w:space="0" w:color="auto"/>
            </w:tcBorders>
            <w:shd w:val="clear" w:color="auto" w:fill="auto"/>
            <w:vAlign w:val="center"/>
            <w:hideMark/>
          </w:tcPr>
          <w:p w14:paraId="0FDB759D" w14:textId="683BD570" w:rsidR="0008684C" w:rsidRPr="00452DBB" w:rsidRDefault="00452DBB" w:rsidP="0008684C">
            <w:pPr>
              <w:spacing w:after="0" w:line="240" w:lineRule="auto"/>
              <w:rPr>
                <w:rFonts w:ascii="Times New Roman" w:eastAsia="Times New Roman" w:hAnsi="Times New Roman"/>
                <w:b/>
                <w:bCs/>
                <w:color w:val="000000"/>
                <w:sz w:val="16"/>
                <w:szCs w:val="16"/>
                <w:lang w:val="en-GB"/>
              </w:rPr>
            </w:pPr>
            <w:r w:rsidRPr="00452DBB">
              <w:rPr>
                <w:rFonts w:ascii="Times New Roman" w:eastAsia="Times New Roman" w:hAnsi="Times New Roman"/>
                <w:b/>
                <w:bCs/>
                <w:color w:val="000000"/>
                <w:sz w:val="16"/>
                <w:szCs w:val="16"/>
                <w:lang w:val="en-GB"/>
              </w:rPr>
              <w:t>Period</w:t>
            </w:r>
          </w:p>
        </w:tc>
        <w:tc>
          <w:tcPr>
            <w:tcW w:w="375" w:type="pct"/>
            <w:tcBorders>
              <w:top w:val="single" w:sz="4" w:space="0" w:color="auto"/>
              <w:bottom w:val="single" w:sz="4" w:space="0" w:color="auto"/>
            </w:tcBorders>
            <w:shd w:val="clear" w:color="auto" w:fill="auto"/>
            <w:noWrap/>
            <w:vAlign w:val="bottom"/>
            <w:hideMark/>
          </w:tcPr>
          <w:p w14:paraId="713BB836" w14:textId="77777777" w:rsidR="0008684C" w:rsidRPr="00452DBB" w:rsidRDefault="0008684C" w:rsidP="0008684C">
            <w:pPr>
              <w:spacing w:after="0" w:line="240" w:lineRule="auto"/>
              <w:rPr>
                <w:rFonts w:ascii="Times New Roman" w:eastAsia="Times New Roman" w:hAnsi="Times New Roman"/>
                <w:bCs/>
                <w:color w:val="000000"/>
                <w:sz w:val="16"/>
                <w:szCs w:val="16"/>
                <w:lang w:val="en-GB"/>
              </w:rPr>
            </w:pPr>
            <w:r w:rsidRPr="00452DBB">
              <w:rPr>
                <w:rFonts w:ascii="Times New Roman" w:eastAsia="Times New Roman" w:hAnsi="Times New Roman"/>
                <w:bCs/>
                <w:color w:val="000000"/>
                <w:sz w:val="16"/>
                <w:szCs w:val="16"/>
                <w:lang w:val="en-GB"/>
              </w:rPr>
              <w:t>Wheat</w:t>
            </w:r>
          </w:p>
        </w:tc>
        <w:tc>
          <w:tcPr>
            <w:tcW w:w="375" w:type="pct"/>
            <w:tcBorders>
              <w:top w:val="single" w:sz="4" w:space="0" w:color="auto"/>
              <w:bottom w:val="single" w:sz="4" w:space="0" w:color="auto"/>
            </w:tcBorders>
            <w:shd w:val="clear" w:color="auto" w:fill="auto"/>
            <w:noWrap/>
            <w:vAlign w:val="bottom"/>
            <w:hideMark/>
          </w:tcPr>
          <w:p w14:paraId="1B16E7F4" w14:textId="77777777" w:rsidR="0008684C" w:rsidRPr="00452DBB" w:rsidRDefault="0008684C" w:rsidP="0008684C">
            <w:pPr>
              <w:spacing w:after="0" w:line="240" w:lineRule="auto"/>
              <w:rPr>
                <w:rFonts w:ascii="Times New Roman" w:eastAsia="Times New Roman" w:hAnsi="Times New Roman"/>
                <w:bCs/>
                <w:color w:val="000000"/>
                <w:sz w:val="16"/>
                <w:szCs w:val="16"/>
                <w:lang w:val="en-GB"/>
              </w:rPr>
            </w:pPr>
            <w:r w:rsidRPr="00452DBB">
              <w:rPr>
                <w:rFonts w:ascii="Times New Roman" w:eastAsia="Times New Roman" w:hAnsi="Times New Roman"/>
                <w:bCs/>
                <w:color w:val="000000"/>
                <w:sz w:val="16"/>
                <w:szCs w:val="16"/>
                <w:lang w:val="en-GB"/>
              </w:rPr>
              <w:t>Rice</w:t>
            </w:r>
          </w:p>
        </w:tc>
        <w:tc>
          <w:tcPr>
            <w:tcW w:w="375" w:type="pct"/>
            <w:tcBorders>
              <w:top w:val="single" w:sz="4" w:space="0" w:color="auto"/>
              <w:bottom w:val="single" w:sz="4" w:space="0" w:color="auto"/>
            </w:tcBorders>
            <w:shd w:val="clear" w:color="auto" w:fill="auto"/>
            <w:noWrap/>
            <w:vAlign w:val="bottom"/>
            <w:hideMark/>
          </w:tcPr>
          <w:p w14:paraId="58CD4AB0" w14:textId="77777777" w:rsidR="0008684C" w:rsidRPr="00452DBB" w:rsidRDefault="0008684C" w:rsidP="0008684C">
            <w:pPr>
              <w:spacing w:after="0" w:line="240" w:lineRule="auto"/>
              <w:rPr>
                <w:rFonts w:ascii="Times New Roman" w:eastAsia="Times New Roman" w:hAnsi="Times New Roman"/>
                <w:bCs/>
                <w:color w:val="000000"/>
                <w:sz w:val="16"/>
                <w:szCs w:val="16"/>
                <w:lang w:val="en-GB"/>
              </w:rPr>
            </w:pPr>
            <w:r w:rsidRPr="00452DBB">
              <w:rPr>
                <w:rFonts w:ascii="Times New Roman" w:eastAsia="Times New Roman" w:hAnsi="Times New Roman"/>
                <w:bCs/>
                <w:color w:val="000000"/>
                <w:sz w:val="16"/>
                <w:szCs w:val="16"/>
                <w:lang w:val="en-GB"/>
              </w:rPr>
              <w:t>Cotton</w:t>
            </w:r>
          </w:p>
        </w:tc>
        <w:tc>
          <w:tcPr>
            <w:tcW w:w="390" w:type="pct"/>
            <w:tcBorders>
              <w:top w:val="single" w:sz="4" w:space="0" w:color="auto"/>
              <w:bottom w:val="single" w:sz="4" w:space="0" w:color="auto"/>
            </w:tcBorders>
            <w:shd w:val="clear" w:color="auto" w:fill="auto"/>
            <w:noWrap/>
            <w:vAlign w:val="bottom"/>
            <w:hideMark/>
          </w:tcPr>
          <w:p w14:paraId="56B733FA" w14:textId="77777777" w:rsidR="0008684C" w:rsidRPr="00452DBB" w:rsidRDefault="0008684C" w:rsidP="0008684C">
            <w:pPr>
              <w:spacing w:after="0" w:line="240" w:lineRule="auto"/>
              <w:rPr>
                <w:rFonts w:ascii="Times New Roman" w:eastAsia="Times New Roman" w:hAnsi="Times New Roman"/>
                <w:bCs/>
                <w:color w:val="000000"/>
                <w:sz w:val="16"/>
                <w:szCs w:val="16"/>
                <w:lang w:val="en-GB"/>
              </w:rPr>
            </w:pPr>
            <w:r w:rsidRPr="00452DBB">
              <w:rPr>
                <w:rFonts w:ascii="Times New Roman" w:eastAsia="Times New Roman" w:hAnsi="Times New Roman"/>
                <w:bCs/>
                <w:color w:val="000000"/>
                <w:sz w:val="16"/>
                <w:szCs w:val="16"/>
                <w:lang w:val="en-GB"/>
              </w:rPr>
              <w:t>Sugarcane</w:t>
            </w:r>
          </w:p>
        </w:tc>
        <w:tc>
          <w:tcPr>
            <w:tcW w:w="375" w:type="pct"/>
            <w:tcBorders>
              <w:top w:val="single" w:sz="4" w:space="0" w:color="auto"/>
              <w:bottom w:val="single" w:sz="4" w:space="0" w:color="auto"/>
            </w:tcBorders>
            <w:shd w:val="clear" w:color="auto" w:fill="auto"/>
            <w:noWrap/>
            <w:vAlign w:val="bottom"/>
            <w:hideMark/>
          </w:tcPr>
          <w:p w14:paraId="4D51E931" w14:textId="77777777" w:rsidR="0008684C" w:rsidRPr="00452DBB" w:rsidRDefault="0008684C" w:rsidP="0008684C">
            <w:pPr>
              <w:spacing w:after="0" w:line="240" w:lineRule="auto"/>
              <w:rPr>
                <w:rFonts w:ascii="Times New Roman" w:eastAsia="Times New Roman" w:hAnsi="Times New Roman"/>
                <w:bCs/>
                <w:color w:val="000000"/>
                <w:sz w:val="16"/>
                <w:szCs w:val="16"/>
                <w:lang w:val="en-GB"/>
              </w:rPr>
            </w:pPr>
            <w:r w:rsidRPr="00452DBB">
              <w:rPr>
                <w:rFonts w:ascii="Times New Roman" w:eastAsia="Times New Roman" w:hAnsi="Times New Roman"/>
                <w:bCs/>
                <w:color w:val="000000"/>
                <w:sz w:val="16"/>
                <w:szCs w:val="16"/>
                <w:lang w:val="en-GB"/>
              </w:rPr>
              <w:t>Fruits</w:t>
            </w:r>
          </w:p>
        </w:tc>
        <w:tc>
          <w:tcPr>
            <w:tcW w:w="407" w:type="pct"/>
            <w:tcBorders>
              <w:top w:val="single" w:sz="4" w:space="0" w:color="auto"/>
              <w:bottom w:val="single" w:sz="4" w:space="0" w:color="auto"/>
            </w:tcBorders>
            <w:shd w:val="clear" w:color="auto" w:fill="auto"/>
            <w:noWrap/>
            <w:vAlign w:val="bottom"/>
            <w:hideMark/>
          </w:tcPr>
          <w:p w14:paraId="5A6BE1CE" w14:textId="77777777" w:rsidR="0008684C" w:rsidRPr="00452DBB" w:rsidRDefault="0008684C" w:rsidP="0008684C">
            <w:pPr>
              <w:spacing w:after="0" w:line="240" w:lineRule="auto"/>
              <w:rPr>
                <w:rFonts w:ascii="Times New Roman" w:eastAsia="Times New Roman" w:hAnsi="Times New Roman"/>
                <w:bCs/>
                <w:color w:val="000000"/>
                <w:sz w:val="16"/>
                <w:szCs w:val="16"/>
                <w:lang w:val="en-GB"/>
              </w:rPr>
            </w:pPr>
            <w:r w:rsidRPr="00452DBB">
              <w:rPr>
                <w:rFonts w:ascii="Times New Roman" w:eastAsia="Times New Roman" w:hAnsi="Times New Roman"/>
                <w:bCs/>
                <w:color w:val="000000"/>
                <w:sz w:val="16"/>
                <w:szCs w:val="16"/>
                <w:lang w:val="en-GB"/>
              </w:rPr>
              <w:t>Vegetables</w:t>
            </w:r>
          </w:p>
        </w:tc>
        <w:tc>
          <w:tcPr>
            <w:tcW w:w="375" w:type="pct"/>
            <w:tcBorders>
              <w:top w:val="single" w:sz="4" w:space="0" w:color="auto"/>
              <w:bottom w:val="single" w:sz="4" w:space="0" w:color="auto"/>
            </w:tcBorders>
            <w:shd w:val="clear" w:color="auto" w:fill="auto"/>
            <w:noWrap/>
            <w:vAlign w:val="bottom"/>
            <w:hideMark/>
          </w:tcPr>
          <w:p w14:paraId="77C26FFA" w14:textId="77777777" w:rsidR="0008684C" w:rsidRPr="00452DBB" w:rsidRDefault="0008684C" w:rsidP="0008684C">
            <w:pPr>
              <w:spacing w:after="0" w:line="240" w:lineRule="auto"/>
              <w:rPr>
                <w:rFonts w:ascii="Times New Roman" w:eastAsia="Times New Roman" w:hAnsi="Times New Roman"/>
                <w:bCs/>
                <w:color w:val="000000"/>
                <w:sz w:val="16"/>
                <w:szCs w:val="16"/>
                <w:lang w:val="en-GB"/>
              </w:rPr>
            </w:pPr>
            <w:r w:rsidRPr="00452DBB">
              <w:rPr>
                <w:rFonts w:ascii="Times New Roman" w:eastAsia="Times New Roman" w:hAnsi="Times New Roman"/>
                <w:bCs/>
                <w:color w:val="000000"/>
                <w:sz w:val="16"/>
                <w:szCs w:val="16"/>
                <w:lang w:val="en-GB"/>
              </w:rPr>
              <w:t>Tuber</w:t>
            </w:r>
          </w:p>
        </w:tc>
        <w:tc>
          <w:tcPr>
            <w:tcW w:w="382" w:type="pct"/>
            <w:tcBorders>
              <w:top w:val="single" w:sz="4" w:space="0" w:color="auto"/>
              <w:bottom w:val="single" w:sz="4" w:space="0" w:color="auto"/>
            </w:tcBorders>
            <w:shd w:val="clear" w:color="auto" w:fill="auto"/>
            <w:noWrap/>
            <w:vAlign w:val="bottom"/>
            <w:hideMark/>
          </w:tcPr>
          <w:p w14:paraId="794EC958" w14:textId="77777777" w:rsidR="0008684C" w:rsidRPr="00452DBB" w:rsidRDefault="0008684C" w:rsidP="0008684C">
            <w:pPr>
              <w:spacing w:after="0" w:line="240" w:lineRule="auto"/>
              <w:rPr>
                <w:rFonts w:ascii="Times New Roman" w:eastAsia="Times New Roman" w:hAnsi="Times New Roman"/>
                <w:bCs/>
                <w:color w:val="000000"/>
                <w:sz w:val="16"/>
                <w:szCs w:val="16"/>
                <w:lang w:val="en-GB"/>
              </w:rPr>
            </w:pPr>
            <w:r w:rsidRPr="00452DBB">
              <w:rPr>
                <w:rFonts w:ascii="Times New Roman" w:eastAsia="Times New Roman" w:hAnsi="Times New Roman"/>
                <w:bCs/>
                <w:color w:val="000000"/>
                <w:sz w:val="16"/>
                <w:szCs w:val="16"/>
                <w:lang w:val="en-GB"/>
              </w:rPr>
              <w:t>Rapeseed</w:t>
            </w:r>
          </w:p>
        </w:tc>
        <w:tc>
          <w:tcPr>
            <w:tcW w:w="382" w:type="pct"/>
            <w:tcBorders>
              <w:top w:val="single" w:sz="4" w:space="0" w:color="auto"/>
              <w:bottom w:val="single" w:sz="4" w:space="0" w:color="auto"/>
            </w:tcBorders>
            <w:shd w:val="clear" w:color="auto" w:fill="auto"/>
            <w:noWrap/>
            <w:vAlign w:val="bottom"/>
            <w:hideMark/>
          </w:tcPr>
          <w:p w14:paraId="5E8F3B2A" w14:textId="77777777" w:rsidR="0008684C" w:rsidRPr="00452DBB" w:rsidRDefault="0008684C" w:rsidP="0008684C">
            <w:pPr>
              <w:spacing w:after="0" w:line="240" w:lineRule="auto"/>
              <w:rPr>
                <w:rFonts w:ascii="Times New Roman" w:eastAsia="Times New Roman" w:hAnsi="Times New Roman"/>
                <w:bCs/>
                <w:color w:val="000000"/>
                <w:sz w:val="16"/>
                <w:szCs w:val="16"/>
                <w:lang w:val="en-GB"/>
              </w:rPr>
            </w:pPr>
            <w:r w:rsidRPr="00452DBB">
              <w:rPr>
                <w:rFonts w:ascii="Times New Roman" w:eastAsia="Times New Roman" w:hAnsi="Times New Roman"/>
                <w:bCs/>
                <w:color w:val="000000"/>
                <w:sz w:val="16"/>
                <w:szCs w:val="16"/>
                <w:lang w:val="en-GB"/>
              </w:rPr>
              <w:t>Beetroot</w:t>
            </w:r>
          </w:p>
        </w:tc>
        <w:tc>
          <w:tcPr>
            <w:tcW w:w="375" w:type="pct"/>
            <w:tcBorders>
              <w:top w:val="single" w:sz="4" w:space="0" w:color="auto"/>
              <w:bottom w:val="single" w:sz="4" w:space="0" w:color="auto"/>
            </w:tcBorders>
            <w:shd w:val="clear" w:color="auto" w:fill="auto"/>
            <w:noWrap/>
            <w:vAlign w:val="bottom"/>
            <w:hideMark/>
          </w:tcPr>
          <w:p w14:paraId="37DDA063" w14:textId="77777777" w:rsidR="0008684C" w:rsidRPr="00452DBB" w:rsidRDefault="0008684C" w:rsidP="0008684C">
            <w:pPr>
              <w:spacing w:after="0" w:line="240" w:lineRule="auto"/>
              <w:rPr>
                <w:rFonts w:ascii="Times New Roman" w:eastAsia="Times New Roman" w:hAnsi="Times New Roman"/>
                <w:bCs/>
                <w:color w:val="000000"/>
                <w:sz w:val="16"/>
                <w:szCs w:val="16"/>
                <w:lang w:val="en-GB"/>
              </w:rPr>
            </w:pPr>
            <w:r w:rsidRPr="00452DBB">
              <w:rPr>
                <w:rFonts w:ascii="Times New Roman" w:eastAsia="Times New Roman" w:hAnsi="Times New Roman"/>
                <w:bCs/>
                <w:color w:val="000000"/>
                <w:sz w:val="16"/>
                <w:szCs w:val="16"/>
                <w:lang w:val="en-GB"/>
              </w:rPr>
              <w:t>Beans</w:t>
            </w:r>
          </w:p>
        </w:tc>
        <w:tc>
          <w:tcPr>
            <w:tcW w:w="382" w:type="pct"/>
            <w:tcBorders>
              <w:top w:val="single" w:sz="4" w:space="0" w:color="auto"/>
              <w:bottom w:val="single" w:sz="4" w:space="0" w:color="auto"/>
            </w:tcBorders>
            <w:shd w:val="clear" w:color="auto" w:fill="auto"/>
            <w:noWrap/>
            <w:vAlign w:val="bottom"/>
            <w:hideMark/>
          </w:tcPr>
          <w:p w14:paraId="4C5EBF8B" w14:textId="77777777" w:rsidR="0008684C" w:rsidRPr="00452DBB" w:rsidRDefault="0008684C" w:rsidP="0008684C">
            <w:pPr>
              <w:spacing w:after="0" w:line="240" w:lineRule="auto"/>
              <w:rPr>
                <w:rFonts w:ascii="Times New Roman" w:eastAsia="Times New Roman" w:hAnsi="Times New Roman"/>
                <w:bCs/>
                <w:color w:val="000000"/>
                <w:sz w:val="16"/>
                <w:szCs w:val="16"/>
                <w:lang w:val="en-GB"/>
              </w:rPr>
            </w:pPr>
            <w:r w:rsidRPr="00452DBB">
              <w:rPr>
                <w:rFonts w:ascii="Times New Roman" w:eastAsia="Times New Roman" w:hAnsi="Times New Roman"/>
                <w:bCs/>
                <w:color w:val="000000"/>
                <w:sz w:val="16"/>
                <w:szCs w:val="16"/>
                <w:lang w:val="en-GB"/>
              </w:rPr>
              <w:t>Peanuts</w:t>
            </w:r>
          </w:p>
        </w:tc>
        <w:tc>
          <w:tcPr>
            <w:tcW w:w="375" w:type="pct"/>
            <w:tcBorders>
              <w:top w:val="single" w:sz="4" w:space="0" w:color="auto"/>
              <w:bottom w:val="single" w:sz="4" w:space="0" w:color="auto"/>
            </w:tcBorders>
            <w:shd w:val="clear" w:color="auto" w:fill="auto"/>
            <w:noWrap/>
            <w:vAlign w:val="bottom"/>
            <w:hideMark/>
          </w:tcPr>
          <w:p w14:paraId="69E71F92" w14:textId="77777777" w:rsidR="0008684C" w:rsidRPr="00452DBB" w:rsidRDefault="0008684C" w:rsidP="0008684C">
            <w:pPr>
              <w:spacing w:after="0" w:line="240" w:lineRule="auto"/>
              <w:rPr>
                <w:rFonts w:ascii="Times New Roman" w:eastAsia="Times New Roman" w:hAnsi="Times New Roman"/>
                <w:bCs/>
                <w:color w:val="000000"/>
                <w:sz w:val="16"/>
                <w:szCs w:val="16"/>
                <w:lang w:val="en-GB"/>
              </w:rPr>
            </w:pPr>
            <w:r w:rsidRPr="00452DBB">
              <w:rPr>
                <w:rFonts w:ascii="Times New Roman" w:eastAsia="Times New Roman" w:hAnsi="Times New Roman"/>
                <w:bCs/>
                <w:color w:val="000000"/>
                <w:sz w:val="16"/>
                <w:szCs w:val="16"/>
                <w:lang w:val="en-GB"/>
              </w:rPr>
              <w:t>Maize</w:t>
            </w:r>
          </w:p>
        </w:tc>
      </w:tr>
      <w:tr w:rsidR="00452DBB" w:rsidRPr="0008684C" w14:paraId="75EA56FC" w14:textId="77777777" w:rsidTr="00D13471">
        <w:trPr>
          <w:trHeight w:val="290"/>
        </w:trPr>
        <w:tc>
          <w:tcPr>
            <w:tcW w:w="430" w:type="pct"/>
            <w:tcBorders>
              <w:top w:val="single" w:sz="4" w:space="0" w:color="auto"/>
            </w:tcBorders>
            <w:shd w:val="clear" w:color="auto" w:fill="auto"/>
            <w:noWrap/>
            <w:vAlign w:val="bottom"/>
            <w:hideMark/>
          </w:tcPr>
          <w:p w14:paraId="097A3EA0" w14:textId="6414167A" w:rsidR="00452DBB" w:rsidRPr="0008684C" w:rsidRDefault="00452DBB" w:rsidP="00452DBB">
            <w:pPr>
              <w:spacing w:after="0" w:line="240" w:lineRule="auto"/>
              <w:rPr>
                <w:rFonts w:ascii="Times New Roman" w:eastAsia="Times New Roman" w:hAnsi="Times New Roman"/>
                <w:color w:val="000000"/>
                <w:sz w:val="16"/>
                <w:szCs w:val="16"/>
                <w:lang w:val="en-GB"/>
              </w:rPr>
            </w:pPr>
            <w:r w:rsidRPr="00F1760D">
              <w:rPr>
                <w:rFonts w:ascii="Times New Roman" w:eastAsia="Times New Roman" w:hAnsi="Times New Roman"/>
                <w:color w:val="000000"/>
                <w:sz w:val="16"/>
                <w:szCs w:val="16"/>
                <w:lang w:val="en-GB"/>
              </w:rPr>
              <w:t>200</w:t>
            </w:r>
            <w:r>
              <w:rPr>
                <w:rFonts w:ascii="Times New Roman" w:eastAsia="Times New Roman" w:hAnsi="Times New Roman"/>
                <w:color w:val="000000"/>
                <w:sz w:val="16"/>
                <w:szCs w:val="16"/>
                <w:lang w:val="en-GB"/>
              </w:rPr>
              <w:t>1-02</w:t>
            </w:r>
          </w:p>
        </w:tc>
        <w:tc>
          <w:tcPr>
            <w:tcW w:w="375" w:type="pct"/>
            <w:tcBorders>
              <w:top w:val="single" w:sz="4" w:space="0" w:color="auto"/>
            </w:tcBorders>
            <w:shd w:val="clear" w:color="auto" w:fill="auto"/>
            <w:noWrap/>
            <w:vAlign w:val="bottom"/>
            <w:hideMark/>
          </w:tcPr>
          <w:p w14:paraId="31C148CE" w14:textId="632760CF"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7.95E+22</w:t>
            </w:r>
          </w:p>
        </w:tc>
        <w:tc>
          <w:tcPr>
            <w:tcW w:w="375" w:type="pct"/>
            <w:tcBorders>
              <w:top w:val="single" w:sz="4" w:space="0" w:color="auto"/>
            </w:tcBorders>
            <w:shd w:val="clear" w:color="auto" w:fill="auto"/>
            <w:noWrap/>
            <w:vAlign w:val="bottom"/>
            <w:hideMark/>
          </w:tcPr>
          <w:p w14:paraId="5F12E804" w14:textId="0AA8DFE0"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9.51E+21</w:t>
            </w:r>
          </w:p>
        </w:tc>
        <w:tc>
          <w:tcPr>
            <w:tcW w:w="375" w:type="pct"/>
            <w:tcBorders>
              <w:top w:val="single" w:sz="4" w:space="0" w:color="auto"/>
            </w:tcBorders>
            <w:shd w:val="clear" w:color="auto" w:fill="auto"/>
            <w:noWrap/>
            <w:vAlign w:val="bottom"/>
            <w:hideMark/>
          </w:tcPr>
          <w:p w14:paraId="735BD1D8" w14:textId="456546D5"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3.70E+22</w:t>
            </w:r>
          </w:p>
        </w:tc>
        <w:tc>
          <w:tcPr>
            <w:tcW w:w="390" w:type="pct"/>
            <w:tcBorders>
              <w:top w:val="single" w:sz="4" w:space="0" w:color="auto"/>
            </w:tcBorders>
            <w:shd w:val="clear" w:color="auto" w:fill="auto"/>
            <w:noWrap/>
            <w:vAlign w:val="bottom"/>
            <w:hideMark/>
          </w:tcPr>
          <w:p w14:paraId="248E36FE" w14:textId="1B86747C"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4.62E+21</w:t>
            </w:r>
          </w:p>
        </w:tc>
        <w:tc>
          <w:tcPr>
            <w:tcW w:w="375" w:type="pct"/>
            <w:tcBorders>
              <w:top w:val="single" w:sz="4" w:space="0" w:color="auto"/>
            </w:tcBorders>
            <w:shd w:val="clear" w:color="auto" w:fill="auto"/>
            <w:noWrap/>
            <w:vAlign w:val="bottom"/>
            <w:hideMark/>
          </w:tcPr>
          <w:p w14:paraId="7EE07AEC" w14:textId="05CDA915"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4.05E+22</w:t>
            </w:r>
          </w:p>
        </w:tc>
        <w:tc>
          <w:tcPr>
            <w:tcW w:w="407" w:type="pct"/>
            <w:tcBorders>
              <w:top w:val="single" w:sz="4" w:space="0" w:color="auto"/>
            </w:tcBorders>
            <w:shd w:val="clear" w:color="auto" w:fill="auto"/>
            <w:noWrap/>
            <w:vAlign w:val="bottom"/>
            <w:hideMark/>
          </w:tcPr>
          <w:p w14:paraId="04D8A8F9" w14:textId="42D4BFAC"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2.24E+22</w:t>
            </w:r>
          </w:p>
        </w:tc>
        <w:tc>
          <w:tcPr>
            <w:tcW w:w="375" w:type="pct"/>
            <w:tcBorders>
              <w:top w:val="single" w:sz="4" w:space="0" w:color="auto"/>
            </w:tcBorders>
            <w:shd w:val="clear" w:color="auto" w:fill="auto"/>
            <w:noWrap/>
            <w:vAlign w:val="bottom"/>
            <w:hideMark/>
          </w:tcPr>
          <w:p w14:paraId="06D7080A" w14:textId="41443DED"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6.04E+20</w:t>
            </w:r>
          </w:p>
        </w:tc>
        <w:tc>
          <w:tcPr>
            <w:tcW w:w="382" w:type="pct"/>
            <w:tcBorders>
              <w:top w:val="single" w:sz="4" w:space="0" w:color="auto"/>
            </w:tcBorders>
            <w:shd w:val="clear" w:color="auto" w:fill="auto"/>
            <w:noWrap/>
            <w:vAlign w:val="bottom"/>
            <w:hideMark/>
          </w:tcPr>
          <w:p w14:paraId="025C283A" w14:textId="4A280E23"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1.93E+20</w:t>
            </w:r>
          </w:p>
        </w:tc>
        <w:tc>
          <w:tcPr>
            <w:tcW w:w="382" w:type="pct"/>
            <w:tcBorders>
              <w:top w:val="single" w:sz="4" w:space="0" w:color="auto"/>
            </w:tcBorders>
            <w:shd w:val="clear" w:color="auto" w:fill="auto"/>
            <w:noWrap/>
            <w:vAlign w:val="bottom"/>
            <w:hideMark/>
          </w:tcPr>
          <w:p w14:paraId="247FDC37" w14:textId="5FF0B988"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1.25E+20</w:t>
            </w:r>
          </w:p>
        </w:tc>
        <w:tc>
          <w:tcPr>
            <w:tcW w:w="375" w:type="pct"/>
            <w:tcBorders>
              <w:top w:val="single" w:sz="4" w:space="0" w:color="auto"/>
            </w:tcBorders>
            <w:shd w:val="clear" w:color="auto" w:fill="auto"/>
            <w:noWrap/>
            <w:vAlign w:val="bottom"/>
            <w:hideMark/>
          </w:tcPr>
          <w:p w14:paraId="582FE4BA" w14:textId="7830762D"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8.80E+21</w:t>
            </w:r>
          </w:p>
        </w:tc>
        <w:tc>
          <w:tcPr>
            <w:tcW w:w="382" w:type="pct"/>
            <w:tcBorders>
              <w:top w:val="single" w:sz="4" w:space="0" w:color="auto"/>
            </w:tcBorders>
            <w:shd w:val="clear" w:color="auto" w:fill="auto"/>
            <w:noWrap/>
            <w:vAlign w:val="bottom"/>
            <w:hideMark/>
          </w:tcPr>
          <w:p w14:paraId="40668DA2" w14:textId="0EA6DF3B"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4.61E+21</w:t>
            </w:r>
          </w:p>
        </w:tc>
        <w:tc>
          <w:tcPr>
            <w:tcW w:w="375" w:type="pct"/>
            <w:tcBorders>
              <w:top w:val="single" w:sz="4" w:space="0" w:color="auto"/>
            </w:tcBorders>
            <w:shd w:val="clear" w:color="auto" w:fill="auto"/>
            <w:noWrap/>
            <w:vAlign w:val="bottom"/>
            <w:hideMark/>
          </w:tcPr>
          <w:p w14:paraId="3954666E" w14:textId="3B601BB6"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1.83E+22</w:t>
            </w:r>
          </w:p>
        </w:tc>
      </w:tr>
      <w:tr w:rsidR="00452DBB" w:rsidRPr="0008684C" w14:paraId="1A60FB92" w14:textId="77777777" w:rsidTr="009648FB">
        <w:trPr>
          <w:trHeight w:val="290"/>
        </w:trPr>
        <w:tc>
          <w:tcPr>
            <w:tcW w:w="430" w:type="pct"/>
            <w:shd w:val="clear" w:color="auto" w:fill="auto"/>
            <w:noWrap/>
            <w:vAlign w:val="bottom"/>
            <w:hideMark/>
          </w:tcPr>
          <w:p w14:paraId="3A17F743" w14:textId="694E9596" w:rsidR="00452DBB" w:rsidRPr="0008684C" w:rsidRDefault="00452DBB" w:rsidP="00452DBB">
            <w:pPr>
              <w:spacing w:after="0" w:line="240" w:lineRule="auto"/>
              <w:rPr>
                <w:rFonts w:ascii="Times New Roman" w:eastAsia="Times New Roman" w:hAnsi="Times New Roman"/>
                <w:color w:val="000000"/>
                <w:sz w:val="16"/>
                <w:szCs w:val="16"/>
                <w:lang w:val="en-GB"/>
              </w:rPr>
            </w:pPr>
            <w:r>
              <w:rPr>
                <w:rFonts w:ascii="Times New Roman" w:eastAsia="Times New Roman" w:hAnsi="Times New Roman"/>
                <w:color w:val="000000"/>
                <w:sz w:val="16"/>
                <w:szCs w:val="16"/>
                <w:lang w:val="en-GB"/>
              </w:rPr>
              <w:t>2002-03</w:t>
            </w:r>
          </w:p>
        </w:tc>
        <w:tc>
          <w:tcPr>
            <w:tcW w:w="375" w:type="pct"/>
            <w:shd w:val="clear" w:color="auto" w:fill="auto"/>
            <w:noWrap/>
            <w:vAlign w:val="bottom"/>
            <w:hideMark/>
          </w:tcPr>
          <w:p w14:paraId="4475869A" w14:textId="2325114D"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8.36E+22</w:t>
            </w:r>
          </w:p>
        </w:tc>
        <w:tc>
          <w:tcPr>
            <w:tcW w:w="375" w:type="pct"/>
            <w:shd w:val="clear" w:color="auto" w:fill="auto"/>
            <w:noWrap/>
            <w:vAlign w:val="bottom"/>
            <w:hideMark/>
          </w:tcPr>
          <w:p w14:paraId="6BB9A3CD" w14:textId="3347F0EE"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1.10E+22</w:t>
            </w:r>
          </w:p>
        </w:tc>
        <w:tc>
          <w:tcPr>
            <w:tcW w:w="375" w:type="pct"/>
            <w:shd w:val="clear" w:color="auto" w:fill="auto"/>
            <w:noWrap/>
            <w:vAlign w:val="bottom"/>
            <w:hideMark/>
          </w:tcPr>
          <w:p w14:paraId="4BCDD1DA" w14:textId="1CE517B4"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3.56E+22</w:t>
            </w:r>
          </w:p>
        </w:tc>
        <w:tc>
          <w:tcPr>
            <w:tcW w:w="390" w:type="pct"/>
            <w:shd w:val="clear" w:color="auto" w:fill="auto"/>
            <w:noWrap/>
            <w:vAlign w:val="bottom"/>
            <w:hideMark/>
          </w:tcPr>
          <w:p w14:paraId="31F88511" w14:textId="56CBA363"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5.00E+21</w:t>
            </w:r>
          </w:p>
        </w:tc>
        <w:tc>
          <w:tcPr>
            <w:tcW w:w="375" w:type="pct"/>
            <w:shd w:val="clear" w:color="auto" w:fill="auto"/>
            <w:noWrap/>
            <w:vAlign w:val="bottom"/>
            <w:hideMark/>
          </w:tcPr>
          <w:p w14:paraId="2615B418" w14:textId="2E7ECFB1"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3.94E+22</w:t>
            </w:r>
          </w:p>
        </w:tc>
        <w:tc>
          <w:tcPr>
            <w:tcW w:w="407" w:type="pct"/>
            <w:shd w:val="clear" w:color="auto" w:fill="auto"/>
            <w:noWrap/>
            <w:vAlign w:val="bottom"/>
            <w:hideMark/>
          </w:tcPr>
          <w:p w14:paraId="29AACB2C" w14:textId="62991706"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2.24E+22</w:t>
            </w:r>
          </w:p>
        </w:tc>
        <w:tc>
          <w:tcPr>
            <w:tcW w:w="375" w:type="pct"/>
            <w:shd w:val="clear" w:color="auto" w:fill="auto"/>
            <w:noWrap/>
            <w:vAlign w:val="bottom"/>
            <w:hideMark/>
          </w:tcPr>
          <w:p w14:paraId="18411148" w14:textId="150A85DA"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6.83E+20</w:t>
            </w:r>
          </w:p>
        </w:tc>
        <w:tc>
          <w:tcPr>
            <w:tcW w:w="382" w:type="pct"/>
            <w:shd w:val="clear" w:color="auto" w:fill="auto"/>
            <w:noWrap/>
            <w:vAlign w:val="bottom"/>
            <w:hideMark/>
          </w:tcPr>
          <w:p w14:paraId="1340B6C6" w14:textId="3A3A3478"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2.05E+20</w:t>
            </w:r>
          </w:p>
        </w:tc>
        <w:tc>
          <w:tcPr>
            <w:tcW w:w="382" w:type="pct"/>
            <w:shd w:val="clear" w:color="auto" w:fill="auto"/>
            <w:noWrap/>
            <w:vAlign w:val="bottom"/>
            <w:hideMark/>
          </w:tcPr>
          <w:p w14:paraId="34B08593" w14:textId="036D7B5D"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8.50E+19</w:t>
            </w:r>
          </w:p>
        </w:tc>
        <w:tc>
          <w:tcPr>
            <w:tcW w:w="375" w:type="pct"/>
            <w:shd w:val="clear" w:color="auto" w:fill="auto"/>
            <w:noWrap/>
            <w:vAlign w:val="bottom"/>
            <w:hideMark/>
          </w:tcPr>
          <w:p w14:paraId="7301225B" w14:textId="331F15FA"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1.38E+22</w:t>
            </w:r>
          </w:p>
        </w:tc>
        <w:tc>
          <w:tcPr>
            <w:tcW w:w="382" w:type="pct"/>
            <w:shd w:val="clear" w:color="auto" w:fill="auto"/>
            <w:noWrap/>
            <w:vAlign w:val="bottom"/>
            <w:hideMark/>
          </w:tcPr>
          <w:p w14:paraId="0D8FE19E" w14:textId="334D080E"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4.11E+21</w:t>
            </w:r>
          </w:p>
        </w:tc>
        <w:tc>
          <w:tcPr>
            <w:tcW w:w="375" w:type="pct"/>
            <w:shd w:val="clear" w:color="auto" w:fill="auto"/>
            <w:noWrap/>
            <w:vAlign w:val="bottom"/>
            <w:hideMark/>
          </w:tcPr>
          <w:p w14:paraId="63CF14E2" w14:textId="419DB96E"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1.91E+22</w:t>
            </w:r>
          </w:p>
        </w:tc>
      </w:tr>
      <w:tr w:rsidR="00452DBB" w:rsidRPr="0008684C" w14:paraId="7BA4A614" w14:textId="77777777" w:rsidTr="009648FB">
        <w:trPr>
          <w:trHeight w:val="290"/>
        </w:trPr>
        <w:tc>
          <w:tcPr>
            <w:tcW w:w="430" w:type="pct"/>
            <w:shd w:val="clear" w:color="auto" w:fill="auto"/>
            <w:noWrap/>
            <w:vAlign w:val="bottom"/>
            <w:hideMark/>
          </w:tcPr>
          <w:p w14:paraId="159FBEDF" w14:textId="168AA7FB" w:rsidR="00452DBB" w:rsidRPr="0008684C" w:rsidRDefault="00452DBB" w:rsidP="00452DBB">
            <w:pPr>
              <w:spacing w:after="0" w:line="240" w:lineRule="auto"/>
              <w:rPr>
                <w:rFonts w:ascii="Times New Roman" w:eastAsia="Times New Roman" w:hAnsi="Times New Roman"/>
                <w:color w:val="000000"/>
                <w:sz w:val="16"/>
                <w:szCs w:val="16"/>
                <w:lang w:val="en-GB"/>
              </w:rPr>
            </w:pPr>
            <w:r w:rsidRPr="00F1760D">
              <w:rPr>
                <w:rFonts w:ascii="Times New Roman" w:eastAsia="Times New Roman" w:hAnsi="Times New Roman"/>
                <w:color w:val="000000"/>
                <w:sz w:val="16"/>
                <w:szCs w:val="16"/>
                <w:lang w:val="en-GB"/>
              </w:rPr>
              <w:t>200</w:t>
            </w:r>
            <w:r>
              <w:rPr>
                <w:rFonts w:ascii="Times New Roman" w:eastAsia="Times New Roman" w:hAnsi="Times New Roman"/>
                <w:color w:val="000000"/>
                <w:sz w:val="16"/>
                <w:szCs w:val="16"/>
                <w:lang w:val="en-GB"/>
              </w:rPr>
              <w:t>3-04</w:t>
            </w:r>
          </w:p>
        </w:tc>
        <w:tc>
          <w:tcPr>
            <w:tcW w:w="375" w:type="pct"/>
            <w:shd w:val="clear" w:color="auto" w:fill="auto"/>
            <w:noWrap/>
            <w:vAlign w:val="bottom"/>
            <w:hideMark/>
          </w:tcPr>
          <w:p w14:paraId="2C6A38A5" w14:textId="4E3B5C5E"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8.50E+22</w:t>
            </w:r>
          </w:p>
        </w:tc>
        <w:tc>
          <w:tcPr>
            <w:tcW w:w="375" w:type="pct"/>
            <w:shd w:val="clear" w:color="auto" w:fill="auto"/>
            <w:noWrap/>
            <w:vAlign w:val="bottom"/>
            <w:hideMark/>
          </w:tcPr>
          <w:p w14:paraId="020BDE4C" w14:textId="56505257"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1.19E+22</w:t>
            </w:r>
          </w:p>
        </w:tc>
        <w:tc>
          <w:tcPr>
            <w:tcW w:w="375" w:type="pct"/>
            <w:shd w:val="clear" w:color="auto" w:fill="auto"/>
            <w:noWrap/>
            <w:vAlign w:val="bottom"/>
            <w:hideMark/>
          </w:tcPr>
          <w:p w14:paraId="1C5BC09C" w14:textId="0D4FE361"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3.50E+22</w:t>
            </w:r>
          </w:p>
        </w:tc>
        <w:tc>
          <w:tcPr>
            <w:tcW w:w="390" w:type="pct"/>
            <w:shd w:val="clear" w:color="auto" w:fill="auto"/>
            <w:noWrap/>
            <w:vAlign w:val="bottom"/>
            <w:hideMark/>
          </w:tcPr>
          <w:p w14:paraId="06F8E098" w14:textId="4B143BD7"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5.13E+21</w:t>
            </w:r>
          </w:p>
        </w:tc>
        <w:tc>
          <w:tcPr>
            <w:tcW w:w="375" w:type="pct"/>
            <w:shd w:val="clear" w:color="auto" w:fill="auto"/>
            <w:noWrap/>
            <w:vAlign w:val="bottom"/>
            <w:hideMark/>
          </w:tcPr>
          <w:p w14:paraId="14CCC904" w14:textId="13FD44C7"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3.91E+22</w:t>
            </w:r>
          </w:p>
        </w:tc>
        <w:tc>
          <w:tcPr>
            <w:tcW w:w="407" w:type="pct"/>
            <w:shd w:val="clear" w:color="auto" w:fill="auto"/>
            <w:noWrap/>
            <w:vAlign w:val="bottom"/>
            <w:hideMark/>
          </w:tcPr>
          <w:p w14:paraId="0F484EDC" w14:textId="328B8AB0"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2.36E+22</w:t>
            </w:r>
          </w:p>
        </w:tc>
        <w:tc>
          <w:tcPr>
            <w:tcW w:w="375" w:type="pct"/>
            <w:shd w:val="clear" w:color="auto" w:fill="auto"/>
            <w:noWrap/>
            <w:vAlign w:val="bottom"/>
            <w:hideMark/>
          </w:tcPr>
          <w:p w14:paraId="64060E6F" w14:textId="739CC69F"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6.80E+20</w:t>
            </w:r>
          </w:p>
        </w:tc>
        <w:tc>
          <w:tcPr>
            <w:tcW w:w="382" w:type="pct"/>
            <w:shd w:val="clear" w:color="auto" w:fill="auto"/>
            <w:noWrap/>
            <w:vAlign w:val="bottom"/>
            <w:hideMark/>
          </w:tcPr>
          <w:p w14:paraId="5764A139" w14:textId="293BDFBE"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2.08E+20</w:t>
            </w:r>
          </w:p>
        </w:tc>
        <w:tc>
          <w:tcPr>
            <w:tcW w:w="382" w:type="pct"/>
            <w:shd w:val="clear" w:color="auto" w:fill="auto"/>
            <w:noWrap/>
            <w:vAlign w:val="bottom"/>
            <w:hideMark/>
          </w:tcPr>
          <w:p w14:paraId="4A89ECEF" w14:textId="0EABC05A"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9.87E+19</w:t>
            </w:r>
          </w:p>
        </w:tc>
        <w:tc>
          <w:tcPr>
            <w:tcW w:w="375" w:type="pct"/>
            <w:shd w:val="clear" w:color="auto" w:fill="auto"/>
            <w:noWrap/>
            <w:vAlign w:val="bottom"/>
            <w:hideMark/>
          </w:tcPr>
          <w:p w14:paraId="285375E0" w14:textId="670328A8"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1.29E+22</w:t>
            </w:r>
          </w:p>
        </w:tc>
        <w:tc>
          <w:tcPr>
            <w:tcW w:w="382" w:type="pct"/>
            <w:shd w:val="clear" w:color="auto" w:fill="auto"/>
            <w:noWrap/>
            <w:vAlign w:val="bottom"/>
            <w:hideMark/>
          </w:tcPr>
          <w:p w14:paraId="24DDDF2E" w14:textId="2D7FB4AE"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5.23E+21</w:t>
            </w:r>
          </w:p>
        </w:tc>
        <w:tc>
          <w:tcPr>
            <w:tcW w:w="375" w:type="pct"/>
            <w:shd w:val="clear" w:color="auto" w:fill="auto"/>
            <w:noWrap/>
            <w:vAlign w:val="bottom"/>
            <w:hideMark/>
          </w:tcPr>
          <w:p w14:paraId="6EC7A227" w14:textId="0CF0ACBE"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2.09E+22</w:t>
            </w:r>
          </w:p>
        </w:tc>
      </w:tr>
      <w:tr w:rsidR="00452DBB" w:rsidRPr="0008684C" w14:paraId="68938B73" w14:textId="77777777" w:rsidTr="009648FB">
        <w:trPr>
          <w:trHeight w:val="290"/>
        </w:trPr>
        <w:tc>
          <w:tcPr>
            <w:tcW w:w="430" w:type="pct"/>
            <w:shd w:val="clear" w:color="auto" w:fill="auto"/>
            <w:noWrap/>
            <w:vAlign w:val="bottom"/>
            <w:hideMark/>
          </w:tcPr>
          <w:p w14:paraId="76844D77" w14:textId="1E21CC4F" w:rsidR="00452DBB" w:rsidRPr="0008684C" w:rsidRDefault="00452DBB" w:rsidP="00452DBB">
            <w:pPr>
              <w:spacing w:after="0" w:line="240" w:lineRule="auto"/>
              <w:rPr>
                <w:rFonts w:ascii="Times New Roman" w:eastAsia="Times New Roman" w:hAnsi="Times New Roman"/>
                <w:color w:val="000000"/>
                <w:sz w:val="16"/>
                <w:szCs w:val="16"/>
                <w:lang w:val="en-GB"/>
              </w:rPr>
            </w:pPr>
            <w:r w:rsidRPr="00F1760D">
              <w:rPr>
                <w:rFonts w:ascii="Times New Roman" w:eastAsia="Times New Roman" w:hAnsi="Times New Roman"/>
                <w:color w:val="000000"/>
                <w:sz w:val="16"/>
                <w:szCs w:val="16"/>
                <w:lang w:val="en-GB"/>
              </w:rPr>
              <w:t>200</w:t>
            </w:r>
            <w:r>
              <w:rPr>
                <w:rFonts w:ascii="Times New Roman" w:eastAsia="Times New Roman" w:hAnsi="Times New Roman"/>
                <w:color w:val="000000"/>
                <w:sz w:val="16"/>
                <w:szCs w:val="16"/>
                <w:lang w:val="en-GB"/>
              </w:rPr>
              <w:t>4-05</w:t>
            </w:r>
          </w:p>
        </w:tc>
        <w:tc>
          <w:tcPr>
            <w:tcW w:w="375" w:type="pct"/>
            <w:shd w:val="clear" w:color="auto" w:fill="auto"/>
            <w:noWrap/>
            <w:vAlign w:val="bottom"/>
            <w:hideMark/>
          </w:tcPr>
          <w:p w14:paraId="4C9CC657" w14:textId="42424027"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9.42E+22</w:t>
            </w:r>
          </w:p>
        </w:tc>
        <w:tc>
          <w:tcPr>
            <w:tcW w:w="375" w:type="pct"/>
            <w:shd w:val="clear" w:color="auto" w:fill="auto"/>
            <w:noWrap/>
            <w:vAlign w:val="bottom"/>
            <w:hideMark/>
          </w:tcPr>
          <w:p w14:paraId="3571D80A" w14:textId="686AF2AB"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1.23E+22</w:t>
            </w:r>
          </w:p>
        </w:tc>
        <w:tc>
          <w:tcPr>
            <w:tcW w:w="375" w:type="pct"/>
            <w:shd w:val="clear" w:color="auto" w:fill="auto"/>
            <w:noWrap/>
            <w:vAlign w:val="bottom"/>
            <w:hideMark/>
          </w:tcPr>
          <w:p w14:paraId="6B79C8B4" w14:textId="322D3EB5"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4.97E+22</w:t>
            </w:r>
          </w:p>
        </w:tc>
        <w:tc>
          <w:tcPr>
            <w:tcW w:w="390" w:type="pct"/>
            <w:shd w:val="clear" w:color="auto" w:fill="auto"/>
            <w:noWrap/>
            <w:vAlign w:val="bottom"/>
            <w:hideMark/>
          </w:tcPr>
          <w:p w14:paraId="3A158FC3" w14:textId="75C55D92"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4.54E+21</w:t>
            </w:r>
          </w:p>
        </w:tc>
        <w:tc>
          <w:tcPr>
            <w:tcW w:w="375" w:type="pct"/>
            <w:shd w:val="clear" w:color="auto" w:fill="auto"/>
            <w:noWrap/>
            <w:vAlign w:val="bottom"/>
            <w:hideMark/>
          </w:tcPr>
          <w:p w14:paraId="6838F4BE" w14:textId="313D66EF"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4.56E+22</w:t>
            </w:r>
          </w:p>
        </w:tc>
        <w:tc>
          <w:tcPr>
            <w:tcW w:w="407" w:type="pct"/>
            <w:shd w:val="clear" w:color="auto" w:fill="auto"/>
            <w:noWrap/>
            <w:vAlign w:val="bottom"/>
            <w:hideMark/>
          </w:tcPr>
          <w:p w14:paraId="6C12131C" w14:textId="4B934EF0"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2.37E+22</w:t>
            </w:r>
          </w:p>
        </w:tc>
        <w:tc>
          <w:tcPr>
            <w:tcW w:w="375" w:type="pct"/>
            <w:shd w:val="clear" w:color="auto" w:fill="auto"/>
            <w:noWrap/>
            <w:vAlign w:val="bottom"/>
            <w:hideMark/>
          </w:tcPr>
          <w:p w14:paraId="0C73FD34" w14:textId="0735C4E1"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7.11E+20</w:t>
            </w:r>
          </w:p>
        </w:tc>
        <w:tc>
          <w:tcPr>
            <w:tcW w:w="382" w:type="pct"/>
            <w:shd w:val="clear" w:color="auto" w:fill="auto"/>
            <w:noWrap/>
            <w:vAlign w:val="bottom"/>
            <w:hideMark/>
          </w:tcPr>
          <w:p w14:paraId="58C57A3F" w14:textId="749F5F95"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1.89E+20</w:t>
            </w:r>
          </w:p>
        </w:tc>
        <w:tc>
          <w:tcPr>
            <w:tcW w:w="382" w:type="pct"/>
            <w:shd w:val="clear" w:color="auto" w:fill="auto"/>
            <w:noWrap/>
            <w:vAlign w:val="bottom"/>
            <w:hideMark/>
          </w:tcPr>
          <w:p w14:paraId="2AEFB23B" w14:textId="4F1EFB79"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4.77E+19</w:t>
            </w:r>
          </w:p>
        </w:tc>
        <w:tc>
          <w:tcPr>
            <w:tcW w:w="375" w:type="pct"/>
            <w:shd w:val="clear" w:color="auto" w:fill="auto"/>
            <w:noWrap/>
            <w:vAlign w:val="bottom"/>
            <w:hideMark/>
          </w:tcPr>
          <w:p w14:paraId="48955820" w14:textId="5248062B"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1.62E+22</w:t>
            </w:r>
          </w:p>
        </w:tc>
        <w:tc>
          <w:tcPr>
            <w:tcW w:w="382" w:type="pct"/>
            <w:shd w:val="clear" w:color="auto" w:fill="auto"/>
            <w:noWrap/>
            <w:vAlign w:val="bottom"/>
            <w:hideMark/>
          </w:tcPr>
          <w:p w14:paraId="2462A389" w14:textId="110960DA"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3.48E+21</w:t>
            </w:r>
          </w:p>
        </w:tc>
        <w:tc>
          <w:tcPr>
            <w:tcW w:w="375" w:type="pct"/>
            <w:shd w:val="clear" w:color="auto" w:fill="auto"/>
            <w:noWrap/>
            <w:vAlign w:val="bottom"/>
            <w:hideMark/>
          </w:tcPr>
          <w:p w14:paraId="7728856D" w14:textId="21ACEB5A"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3.08E+22</w:t>
            </w:r>
          </w:p>
        </w:tc>
      </w:tr>
      <w:tr w:rsidR="00452DBB" w:rsidRPr="0008684C" w14:paraId="2B8A2FC1" w14:textId="77777777" w:rsidTr="009648FB">
        <w:trPr>
          <w:trHeight w:val="290"/>
        </w:trPr>
        <w:tc>
          <w:tcPr>
            <w:tcW w:w="430" w:type="pct"/>
            <w:shd w:val="clear" w:color="auto" w:fill="auto"/>
            <w:noWrap/>
            <w:vAlign w:val="bottom"/>
            <w:hideMark/>
          </w:tcPr>
          <w:p w14:paraId="7F59A77F" w14:textId="6ABDFA11" w:rsidR="00452DBB" w:rsidRPr="0008684C" w:rsidRDefault="00452DBB" w:rsidP="00452DBB">
            <w:pPr>
              <w:spacing w:after="0" w:line="240" w:lineRule="auto"/>
              <w:rPr>
                <w:rFonts w:ascii="Times New Roman" w:eastAsia="Times New Roman" w:hAnsi="Times New Roman"/>
                <w:color w:val="000000"/>
                <w:sz w:val="16"/>
                <w:szCs w:val="16"/>
                <w:lang w:val="en-GB"/>
              </w:rPr>
            </w:pPr>
            <w:r w:rsidRPr="00F1760D">
              <w:rPr>
                <w:rFonts w:ascii="Times New Roman" w:eastAsia="Times New Roman" w:hAnsi="Times New Roman"/>
                <w:color w:val="000000"/>
                <w:sz w:val="16"/>
                <w:szCs w:val="16"/>
                <w:lang w:val="en-GB"/>
              </w:rPr>
              <w:t>200</w:t>
            </w:r>
            <w:r>
              <w:rPr>
                <w:rFonts w:ascii="Times New Roman" w:eastAsia="Times New Roman" w:hAnsi="Times New Roman"/>
                <w:color w:val="000000"/>
                <w:sz w:val="16"/>
                <w:szCs w:val="16"/>
                <w:lang w:val="en-GB"/>
              </w:rPr>
              <w:t>5-06</w:t>
            </w:r>
          </w:p>
        </w:tc>
        <w:tc>
          <w:tcPr>
            <w:tcW w:w="375" w:type="pct"/>
            <w:shd w:val="clear" w:color="auto" w:fill="auto"/>
            <w:noWrap/>
            <w:vAlign w:val="bottom"/>
            <w:hideMark/>
          </w:tcPr>
          <w:p w14:paraId="2D7BA27B" w14:textId="45A9E047"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9.28E+22</w:t>
            </w:r>
          </w:p>
        </w:tc>
        <w:tc>
          <w:tcPr>
            <w:tcW w:w="375" w:type="pct"/>
            <w:shd w:val="clear" w:color="auto" w:fill="auto"/>
            <w:noWrap/>
            <w:vAlign w:val="bottom"/>
            <w:hideMark/>
          </w:tcPr>
          <w:p w14:paraId="7B151F86" w14:textId="2BF6B8C9"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1.36E+22</w:t>
            </w:r>
          </w:p>
        </w:tc>
        <w:tc>
          <w:tcPr>
            <w:tcW w:w="375" w:type="pct"/>
            <w:shd w:val="clear" w:color="auto" w:fill="auto"/>
            <w:noWrap/>
            <w:vAlign w:val="bottom"/>
            <w:hideMark/>
          </w:tcPr>
          <w:p w14:paraId="74674586" w14:textId="4CF77BCB"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4.54E+22</w:t>
            </w:r>
          </w:p>
        </w:tc>
        <w:tc>
          <w:tcPr>
            <w:tcW w:w="390" w:type="pct"/>
            <w:shd w:val="clear" w:color="auto" w:fill="auto"/>
            <w:noWrap/>
            <w:vAlign w:val="bottom"/>
            <w:hideMark/>
          </w:tcPr>
          <w:p w14:paraId="38E30A9C" w14:textId="4E26DC73"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4.29E+21</w:t>
            </w:r>
          </w:p>
        </w:tc>
        <w:tc>
          <w:tcPr>
            <w:tcW w:w="375" w:type="pct"/>
            <w:shd w:val="clear" w:color="auto" w:fill="auto"/>
            <w:noWrap/>
            <w:vAlign w:val="bottom"/>
            <w:hideMark/>
          </w:tcPr>
          <w:p w14:paraId="791ACFEB" w14:textId="1E3B6F45"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4.91E+22</w:t>
            </w:r>
          </w:p>
        </w:tc>
        <w:tc>
          <w:tcPr>
            <w:tcW w:w="407" w:type="pct"/>
            <w:shd w:val="clear" w:color="auto" w:fill="auto"/>
            <w:noWrap/>
            <w:vAlign w:val="bottom"/>
            <w:hideMark/>
          </w:tcPr>
          <w:p w14:paraId="14A774FE" w14:textId="4EA1B7C2"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2.43E+22</w:t>
            </w:r>
          </w:p>
        </w:tc>
        <w:tc>
          <w:tcPr>
            <w:tcW w:w="375" w:type="pct"/>
            <w:shd w:val="clear" w:color="auto" w:fill="auto"/>
            <w:noWrap/>
            <w:vAlign w:val="bottom"/>
            <w:hideMark/>
          </w:tcPr>
          <w:p w14:paraId="773FE93F" w14:textId="5F915C04"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5.50E+20</w:t>
            </w:r>
          </w:p>
        </w:tc>
        <w:tc>
          <w:tcPr>
            <w:tcW w:w="382" w:type="pct"/>
            <w:shd w:val="clear" w:color="auto" w:fill="auto"/>
            <w:noWrap/>
            <w:vAlign w:val="bottom"/>
            <w:hideMark/>
          </w:tcPr>
          <w:p w14:paraId="69E3FFD5" w14:textId="6C33F0C0"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1.58E+20</w:t>
            </w:r>
          </w:p>
        </w:tc>
        <w:tc>
          <w:tcPr>
            <w:tcW w:w="382" w:type="pct"/>
            <w:shd w:val="clear" w:color="auto" w:fill="auto"/>
            <w:noWrap/>
            <w:vAlign w:val="bottom"/>
            <w:hideMark/>
          </w:tcPr>
          <w:p w14:paraId="6ADA8896" w14:textId="09B3020B"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3.69E+19</w:t>
            </w:r>
          </w:p>
        </w:tc>
        <w:tc>
          <w:tcPr>
            <w:tcW w:w="375" w:type="pct"/>
            <w:shd w:val="clear" w:color="auto" w:fill="auto"/>
            <w:noWrap/>
            <w:vAlign w:val="bottom"/>
            <w:hideMark/>
          </w:tcPr>
          <w:p w14:paraId="5CB6C625" w14:textId="558BEF60"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1.02E+22</w:t>
            </w:r>
          </w:p>
        </w:tc>
        <w:tc>
          <w:tcPr>
            <w:tcW w:w="382" w:type="pct"/>
            <w:shd w:val="clear" w:color="auto" w:fill="auto"/>
            <w:noWrap/>
            <w:vAlign w:val="bottom"/>
            <w:hideMark/>
          </w:tcPr>
          <w:p w14:paraId="6ADC69C2" w14:textId="4DF8669B"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3.15E+21</w:t>
            </w:r>
          </w:p>
        </w:tc>
        <w:tc>
          <w:tcPr>
            <w:tcW w:w="375" w:type="pct"/>
            <w:shd w:val="clear" w:color="auto" w:fill="auto"/>
            <w:noWrap/>
            <w:vAlign w:val="bottom"/>
            <w:hideMark/>
          </w:tcPr>
          <w:p w14:paraId="24D21C08" w14:textId="057674C2"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3.42E+22</w:t>
            </w:r>
          </w:p>
        </w:tc>
      </w:tr>
      <w:tr w:rsidR="00452DBB" w:rsidRPr="0008684C" w14:paraId="796F1170" w14:textId="77777777" w:rsidTr="009648FB">
        <w:trPr>
          <w:trHeight w:val="290"/>
        </w:trPr>
        <w:tc>
          <w:tcPr>
            <w:tcW w:w="430" w:type="pct"/>
            <w:shd w:val="clear" w:color="auto" w:fill="auto"/>
            <w:noWrap/>
            <w:vAlign w:val="bottom"/>
            <w:hideMark/>
          </w:tcPr>
          <w:p w14:paraId="6F56D893" w14:textId="503CBAD9" w:rsidR="00452DBB" w:rsidRPr="0008684C" w:rsidRDefault="00452DBB" w:rsidP="00452DBB">
            <w:pPr>
              <w:spacing w:after="0" w:line="240" w:lineRule="auto"/>
              <w:rPr>
                <w:rFonts w:ascii="Times New Roman" w:eastAsia="Times New Roman" w:hAnsi="Times New Roman"/>
                <w:color w:val="000000"/>
                <w:sz w:val="16"/>
                <w:szCs w:val="16"/>
                <w:lang w:val="en-GB"/>
              </w:rPr>
            </w:pPr>
            <w:r w:rsidRPr="00F1760D">
              <w:rPr>
                <w:rFonts w:ascii="Times New Roman" w:eastAsia="Times New Roman" w:hAnsi="Times New Roman"/>
                <w:color w:val="000000"/>
                <w:sz w:val="16"/>
                <w:szCs w:val="16"/>
                <w:lang w:val="en-GB"/>
              </w:rPr>
              <w:t>200</w:t>
            </w:r>
            <w:r>
              <w:rPr>
                <w:rFonts w:ascii="Times New Roman" w:eastAsia="Times New Roman" w:hAnsi="Times New Roman"/>
                <w:color w:val="000000"/>
                <w:sz w:val="16"/>
                <w:szCs w:val="16"/>
                <w:lang w:val="en-GB"/>
              </w:rPr>
              <w:t>6-07</w:t>
            </w:r>
          </w:p>
        </w:tc>
        <w:tc>
          <w:tcPr>
            <w:tcW w:w="375" w:type="pct"/>
            <w:shd w:val="clear" w:color="auto" w:fill="auto"/>
            <w:noWrap/>
            <w:vAlign w:val="bottom"/>
            <w:hideMark/>
          </w:tcPr>
          <w:p w14:paraId="71BF7AF5" w14:textId="781E31D7"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1.02E+23</w:t>
            </w:r>
          </w:p>
        </w:tc>
        <w:tc>
          <w:tcPr>
            <w:tcW w:w="375" w:type="pct"/>
            <w:shd w:val="clear" w:color="auto" w:fill="auto"/>
            <w:noWrap/>
            <w:vAlign w:val="bottom"/>
            <w:hideMark/>
          </w:tcPr>
          <w:p w14:paraId="59DCF713" w14:textId="5A9D6F19"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1.33E+22</w:t>
            </w:r>
          </w:p>
        </w:tc>
        <w:tc>
          <w:tcPr>
            <w:tcW w:w="375" w:type="pct"/>
            <w:shd w:val="clear" w:color="auto" w:fill="auto"/>
            <w:noWrap/>
            <w:vAlign w:val="bottom"/>
            <w:hideMark/>
          </w:tcPr>
          <w:p w14:paraId="0CFF674D" w14:textId="1BA68842"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4.48E+22</w:t>
            </w:r>
          </w:p>
        </w:tc>
        <w:tc>
          <w:tcPr>
            <w:tcW w:w="390" w:type="pct"/>
            <w:shd w:val="clear" w:color="auto" w:fill="auto"/>
            <w:noWrap/>
            <w:vAlign w:val="bottom"/>
            <w:hideMark/>
          </w:tcPr>
          <w:p w14:paraId="3D2AAED1" w14:textId="6E9DA306"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5.26E+21</w:t>
            </w:r>
          </w:p>
        </w:tc>
        <w:tc>
          <w:tcPr>
            <w:tcW w:w="375" w:type="pct"/>
            <w:shd w:val="clear" w:color="auto" w:fill="auto"/>
            <w:noWrap/>
            <w:vAlign w:val="bottom"/>
            <w:hideMark/>
          </w:tcPr>
          <w:p w14:paraId="29816A75" w14:textId="54D5C80A"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4.13E+22</w:t>
            </w:r>
          </w:p>
        </w:tc>
        <w:tc>
          <w:tcPr>
            <w:tcW w:w="407" w:type="pct"/>
            <w:shd w:val="clear" w:color="auto" w:fill="auto"/>
            <w:noWrap/>
            <w:vAlign w:val="bottom"/>
            <w:hideMark/>
          </w:tcPr>
          <w:p w14:paraId="64DDDEDF" w14:textId="38C573DD"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2.44E+22</w:t>
            </w:r>
          </w:p>
        </w:tc>
        <w:tc>
          <w:tcPr>
            <w:tcW w:w="375" w:type="pct"/>
            <w:shd w:val="clear" w:color="auto" w:fill="auto"/>
            <w:noWrap/>
            <w:vAlign w:val="bottom"/>
            <w:hideMark/>
          </w:tcPr>
          <w:p w14:paraId="2EBBFF15" w14:textId="71A2F5E4"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9.06E+20</w:t>
            </w:r>
          </w:p>
        </w:tc>
        <w:tc>
          <w:tcPr>
            <w:tcW w:w="382" w:type="pct"/>
            <w:shd w:val="clear" w:color="auto" w:fill="auto"/>
            <w:noWrap/>
            <w:vAlign w:val="bottom"/>
            <w:hideMark/>
          </w:tcPr>
          <w:p w14:paraId="7D359BF2" w14:textId="4DFBA583"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1.93E+20</w:t>
            </w:r>
          </w:p>
        </w:tc>
        <w:tc>
          <w:tcPr>
            <w:tcW w:w="382" w:type="pct"/>
            <w:shd w:val="clear" w:color="auto" w:fill="auto"/>
            <w:noWrap/>
            <w:vAlign w:val="bottom"/>
            <w:hideMark/>
          </w:tcPr>
          <w:p w14:paraId="0CAC9285" w14:textId="68719409"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3.30E+19</w:t>
            </w:r>
          </w:p>
        </w:tc>
        <w:tc>
          <w:tcPr>
            <w:tcW w:w="375" w:type="pct"/>
            <w:shd w:val="clear" w:color="auto" w:fill="auto"/>
            <w:noWrap/>
            <w:vAlign w:val="bottom"/>
            <w:hideMark/>
          </w:tcPr>
          <w:p w14:paraId="537DB8AE" w14:textId="52849B9C"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1.62E+22</w:t>
            </w:r>
          </w:p>
        </w:tc>
        <w:tc>
          <w:tcPr>
            <w:tcW w:w="382" w:type="pct"/>
            <w:shd w:val="clear" w:color="auto" w:fill="auto"/>
            <w:noWrap/>
            <w:vAlign w:val="bottom"/>
            <w:hideMark/>
          </w:tcPr>
          <w:p w14:paraId="1922C62D" w14:textId="2F2FC438"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3.37E+21</w:t>
            </w:r>
          </w:p>
        </w:tc>
        <w:tc>
          <w:tcPr>
            <w:tcW w:w="375" w:type="pct"/>
            <w:shd w:val="clear" w:color="auto" w:fill="auto"/>
            <w:noWrap/>
            <w:vAlign w:val="bottom"/>
            <w:hideMark/>
          </w:tcPr>
          <w:p w14:paraId="66197374" w14:textId="2165D297"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3.40E+22</w:t>
            </w:r>
          </w:p>
        </w:tc>
      </w:tr>
      <w:tr w:rsidR="00452DBB" w:rsidRPr="0008684C" w14:paraId="211F4C6A" w14:textId="77777777" w:rsidTr="009648FB">
        <w:trPr>
          <w:trHeight w:val="290"/>
        </w:trPr>
        <w:tc>
          <w:tcPr>
            <w:tcW w:w="430" w:type="pct"/>
            <w:shd w:val="clear" w:color="auto" w:fill="auto"/>
            <w:noWrap/>
            <w:vAlign w:val="bottom"/>
            <w:hideMark/>
          </w:tcPr>
          <w:p w14:paraId="34FCEFE6" w14:textId="523C80A8" w:rsidR="00452DBB" w:rsidRPr="0008684C" w:rsidRDefault="00452DBB" w:rsidP="00452DBB">
            <w:pPr>
              <w:spacing w:after="0" w:line="240" w:lineRule="auto"/>
              <w:rPr>
                <w:rFonts w:ascii="Times New Roman" w:eastAsia="Times New Roman" w:hAnsi="Times New Roman"/>
                <w:color w:val="000000"/>
                <w:sz w:val="16"/>
                <w:szCs w:val="16"/>
                <w:lang w:val="en-GB"/>
              </w:rPr>
            </w:pPr>
            <w:r w:rsidRPr="00F1760D">
              <w:rPr>
                <w:rFonts w:ascii="Times New Roman" w:eastAsia="Times New Roman" w:hAnsi="Times New Roman"/>
                <w:color w:val="000000"/>
                <w:sz w:val="16"/>
                <w:szCs w:val="16"/>
                <w:lang w:val="en-GB"/>
              </w:rPr>
              <w:t>200</w:t>
            </w:r>
            <w:r>
              <w:rPr>
                <w:rFonts w:ascii="Times New Roman" w:eastAsia="Times New Roman" w:hAnsi="Times New Roman"/>
                <w:color w:val="000000"/>
                <w:sz w:val="16"/>
                <w:szCs w:val="16"/>
                <w:lang w:val="en-GB"/>
              </w:rPr>
              <w:t>7-08</w:t>
            </w:r>
          </w:p>
        </w:tc>
        <w:tc>
          <w:tcPr>
            <w:tcW w:w="375" w:type="pct"/>
            <w:shd w:val="clear" w:color="auto" w:fill="auto"/>
            <w:noWrap/>
            <w:vAlign w:val="bottom"/>
            <w:hideMark/>
          </w:tcPr>
          <w:p w14:paraId="668C07EB" w14:textId="4AB5F9C8"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9.14E+22</w:t>
            </w:r>
          </w:p>
        </w:tc>
        <w:tc>
          <w:tcPr>
            <w:tcW w:w="375" w:type="pct"/>
            <w:shd w:val="clear" w:color="auto" w:fill="auto"/>
            <w:noWrap/>
            <w:vAlign w:val="bottom"/>
            <w:hideMark/>
          </w:tcPr>
          <w:p w14:paraId="2518B982" w14:textId="1C22953C"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1.36E+22</w:t>
            </w:r>
          </w:p>
        </w:tc>
        <w:tc>
          <w:tcPr>
            <w:tcW w:w="375" w:type="pct"/>
            <w:shd w:val="clear" w:color="auto" w:fill="auto"/>
            <w:noWrap/>
            <w:vAlign w:val="bottom"/>
            <w:hideMark/>
          </w:tcPr>
          <w:p w14:paraId="409182B9" w14:textId="78070F54"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4.06E+22</w:t>
            </w:r>
          </w:p>
        </w:tc>
        <w:tc>
          <w:tcPr>
            <w:tcW w:w="390" w:type="pct"/>
            <w:shd w:val="clear" w:color="auto" w:fill="auto"/>
            <w:noWrap/>
            <w:vAlign w:val="bottom"/>
            <w:hideMark/>
          </w:tcPr>
          <w:p w14:paraId="2950CC86" w14:textId="60451868"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6.14E+21</w:t>
            </w:r>
          </w:p>
        </w:tc>
        <w:tc>
          <w:tcPr>
            <w:tcW w:w="375" w:type="pct"/>
            <w:shd w:val="clear" w:color="auto" w:fill="auto"/>
            <w:noWrap/>
            <w:vAlign w:val="bottom"/>
            <w:hideMark/>
          </w:tcPr>
          <w:p w14:paraId="1BC2F7F0" w14:textId="2E3E2CAF"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4.93E+22</w:t>
            </w:r>
          </w:p>
        </w:tc>
        <w:tc>
          <w:tcPr>
            <w:tcW w:w="407" w:type="pct"/>
            <w:shd w:val="clear" w:color="auto" w:fill="auto"/>
            <w:noWrap/>
            <w:vAlign w:val="bottom"/>
            <w:hideMark/>
          </w:tcPr>
          <w:p w14:paraId="21AE8210" w14:textId="4DB24F96"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2.44E+22</w:t>
            </w:r>
          </w:p>
        </w:tc>
        <w:tc>
          <w:tcPr>
            <w:tcW w:w="375" w:type="pct"/>
            <w:shd w:val="clear" w:color="auto" w:fill="auto"/>
            <w:noWrap/>
            <w:vAlign w:val="bottom"/>
            <w:hideMark/>
          </w:tcPr>
          <w:p w14:paraId="3EC06B6A" w14:textId="4B8EFB7E"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8.91E+20</w:t>
            </w:r>
          </w:p>
        </w:tc>
        <w:tc>
          <w:tcPr>
            <w:tcW w:w="382" w:type="pct"/>
            <w:shd w:val="clear" w:color="auto" w:fill="auto"/>
            <w:noWrap/>
            <w:vAlign w:val="bottom"/>
            <w:hideMark/>
          </w:tcPr>
          <w:p w14:paraId="76E5A5E9" w14:textId="50B21538"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1.62E+20</w:t>
            </w:r>
          </w:p>
        </w:tc>
        <w:tc>
          <w:tcPr>
            <w:tcW w:w="382" w:type="pct"/>
            <w:shd w:val="clear" w:color="auto" w:fill="auto"/>
            <w:noWrap/>
            <w:vAlign w:val="bottom"/>
            <w:hideMark/>
          </w:tcPr>
          <w:p w14:paraId="631AC4C4" w14:textId="19613F1A"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2.53E+19</w:t>
            </w:r>
          </w:p>
        </w:tc>
        <w:tc>
          <w:tcPr>
            <w:tcW w:w="375" w:type="pct"/>
            <w:shd w:val="clear" w:color="auto" w:fill="auto"/>
            <w:noWrap/>
            <w:vAlign w:val="bottom"/>
            <w:hideMark/>
          </w:tcPr>
          <w:p w14:paraId="14FB8D6A" w14:textId="233CE089"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1.12E+22</w:t>
            </w:r>
          </w:p>
        </w:tc>
        <w:tc>
          <w:tcPr>
            <w:tcW w:w="382" w:type="pct"/>
            <w:shd w:val="clear" w:color="auto" w:fill="auto"/>
            <w:noWrap/>
            <w:vAlign w:val="bottom"/>
            <w:hideMark/>
          </w:tcPr>
          <w:p w14:paraId="116CD8CD" w14:textId="2216660D"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3.80E+21</w:t>
            </w:r>
          </w:p>
        </w:tc>
        <w:tc>
          <w:tcPr>
            <w:tcW w:w="375" w:type="pct"/>
            <w:shd w:val="clear" w:color="auto" w:fill="auto"/>
            <w:noWrap/>
            <w:vAlign w:val="bottom"/>
            <w:hideMark/>
          </w:tcPr>
          <w:p w14:paraId="17C5FA48" w14:textId="05673DC0"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3.97E+22</w:t>
            </w:r>
          </w:p>
        </w:tc>
      </w:tr>
      <w:tr w:rsidR="00452DBB" w:rsidRPr="0008684C" w14:paraId="15EDD963" w14:textId="77777777" w:rsidTr="009648FB">
        <w:trPr>
          <w:trHeight w:val="290"/>
        </w:trPr>
        <w:tc>
          <w:tcPr>
            <w:tcW w:w="430" w:type="pct"/>
            <w:shd w:val="clear" w:color="auto" w:fill="auto"/>
            <w:noWrap/>
            <w:vAlign w:val="bottom"/>
            <w:hideMark/>
          </w:tcPr>
          <w:p w14:paraId="48C33116" w14:textId="577E7AB8" w:rsidR="00452DBB" w:rsidRPr="0008684C" w:rsidRDefault="00452DBB" w:rsidP="00452DBB">
            <w:pPr>
              <w:spacing w:after="0" w:line="240" w:lineRule="auto"/>
              <w:rPr>
                <w:rFonts w:ascii="Times New Roman" w:eastAsia="Times New Roman" w:hAnsi="Times New Roman"/>
                <w:color w:val="000000"/>
                <w:sz w:val="16"/>
                <w:szCs w:val="16"/>
                <w:lang w:val="en-GB"/>
              </w:rPr>
            </w:pPr>
            <w:r w:rsidRPr="00F1760D">
              <w:rPr>
                <w:rFonts w:ascii="Times New Roman" w:eastAsia="Times New Roman" w:hAnsi="Times New Roman"/>
                <w:color w:val="000000"/>
                <w:sz w:val="16"/>
                <w:szCs w:val="16"/>
                <w:lang w:val="en-GB"/>
              </w:rPr>
              <w:t>200</w:t>
            </w:r>
            <w:r>
              <w:rPr>
                <w:rFonts w:ascii="Times New Roman" w:eastAsia="Times New Roman" w:hAnsi="Times New Roman"/>
                <w:color w:val="000000"/>
                <w:sz w:val="16"/>
                <w:szCs w:val="16"/>
                <w:lang w:val="en-GB"/>
              </w:rPr>
              <w:t>8-09</w:t>
            </w:r>
          </w:p>
        </w:tc>
        <w:tc>
          <w:tcPr>
            <w:tcW w:w="375" w:type="pct"/>
            <w:shd w:val="clear" w:color="auto" w:fill="auto"/>
            <w:noWrap/>
            <w:vAlign w:val="bottom"/>
            <w:hideMark/>
          </w:tcPr>
          <w:p w14:paraId="033EE3C6" w14:textId="1C3F8535"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1.05E+23</w:t>
            </w:r>
          </w:p>
        </w:tc>
        <w:tc>
          <w:tcPr>
            <w:tcW w:w="375" w:type="pct"/>
            <w:shd w:val="clear" w:color="auto" w:fill="auto"/>
            <w:noWrap/>
            <w:vAlign w:val="bottom"/>
            <w:hideMark/>
          </w:tcPr>
          <w:p w14:paraId="1EB4E10C" w14:textId="5294BBA3"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1.70E+22</w:t>
            </w:r>
          </w:p>
        </w:tc>
        <w:tc>
          <w:tcPr>
            <w:tcW w:w="375" w:type="pct"/>
            <w:shd w:val="clear" w:color="auto" w:fill="auto"/>
            <w:noWrap/>
            <w:vAlign w:val="bottom"/>
            <w:hideMark/>
          </w:tcPr>
          <w:p w14:paraId="1C2A5318" w14:textId="298C4DAD"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4.12E+22</w:t>
            </w:r>
          </w:p>
        </w:tc>
        <w:tc>
          <w:tcPr>
            <w:tcW w:w="390" w:type="pct"/>
            <w:shd w:val="clear" w:color="auto" w:fill="auto"/>
            <w:noWrap/>
            <w:vAlign w:val="bottom"/>
            <w:hideMark/>
          </w:tcPr>
          <w:p w14:paraId="1EC28002" w14:textId="5B4A522B"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4.81E+21</w:t>
            </w:r>
          </w:p>
        </w:tc>
        <w:tc>
          <w:tcPr>
            <w:tcW w:w="375" w:type="pct"/>
            <w:shd w:val="clear" w:color="auto" w:fill="auto"/>
            <w:noWrap/>
            <w:vAlign w:val="bottom"/>
            <w:hideMark/>
          </w:tcPr>
          <w:p w14:paraId="26B5A0B9" w14:textId="08D95986"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4.84E+22</w:t>
            </w:r>
          </w:p>
        </w:tc>
        <w:tc>
          <w:tcPr>
            <w:tcW w:w="407" w:type="pct"/>
            <w:shd w:val="clear" w:color="auto" w:fill="auto"/>
            <w:noWrap/>
            <w:vAlign w:val="bottom"/>
            <w:hideMark/>
          </w:tcPr>
          <w:p w14:paraId="20E3A470" w14:textId="25EA437A"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2.50E+22</w:t>
            </w:r>
          </w:p>
        </w:tc>
        <w:tc>
          <w:tcPr>
            <w:tcW w:w="375" w:type="pct"/>
            <w:shd w:val="clear" w:color="auto" w:fill="auto"/>
            <w:noWrap/>
            <w:vAlign w:val="bottom"/>
            <w:hideMark/>
          </w:tcPr>
          <w:p w14:paraId="58281E40" w14:textId="497DAF72"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1.03E+21</w:t>
            </w:r>
          </w:p>
        </w:tc>
        <w:tc>
          <w:tcPr>
            <w:tcW w:w="382" w:type="pct"/>
            <w:shd w:val="clear" w:color="auto" w:fill="auto"/>
            <w:noWrap/>
            <w:vAlign w:val="bottom"/>
            <w:hideMark/>
          </w:tcPr>
          <w:p w14:paraId="161D549F" w14:textId="76883B51"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1.74E+20</w:t>
            </w:r>
          </w:p>
        </w:tc>
        <w:tc>
          <w:tcPr>
            <w:tcW w:w="382" w:type="pct"/>
            <w:shd w:val="clear" w:color="auto" w:fill="auto"/>
            <w:noWrap/>
            <w:vAlign w:val="bottom"/>
            <w:hideMark/>
          </w:tcPr>
          <w:p w14:paraId="7E44034B" w14:textId="547D2495"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2.53E+19</w:t>
            </w:r>
          </w:p>
        </w:tc>
        <w:tc>
          <w:tcPr>
            <w:tcW w:w="375" w:type="pct"/>
            <w:shd w:val="clear" w:color="auto" w:fill="auto"/>
            <w:noWrap/>
            <w:vAlign w:val="bottom"/>
            <w:hideMark/>
          </w:tcPr>
          <w:p w14:paraId="123F428B" w14:textId="496D8B5F"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1.47E+22</w:t>
            </w:r>
          </w:p>
        </w:tc>
        <w:tc>
          <w:tcPr>
            <w:tcW w:w="382" w:type="pct"/>
            <w:shd w:val="clear" w:color="auto" w:fill="auto"/>
            <w:noWrap/>
            <w:vAlign w:val="bottom"/>
            <w:hideMark/>
          </w:tcPr>
          <w:p w14:paraId="1FE8905C" w14:textId="36773C9E"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3.90E+21</w:t>
            </w:r>
          </w:p>
        </w:tc>
        <w:tc>
          <w:tcPr>
            <w:tcW w:w="375" w:type="pct"/>
            <w:shd w:val="clear" w:color="auto" w:fill="auto"/>
            <w:noWrap/>
            <w:vAlign w:val="bottom"/>
            <w:hideMark/>
          </w:tcPr>
          <w:p w14:paraId="37F6E64D" w14:textId="6EEDE3C2"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3.95E+22</w:t>
            </w:r>
          </w:p>
        </w:tc>
      </w:tr>
      <w:tr w:rsidR="00452DBB" w:rsidRPr="0008684C" w14:paraId="6F01C471" w14:textId="77777777" w:rsidTr="009648FB">
        <w:trPr>
          <w:trHeight w:val="290"/>
        </w:trPr>
        <w:tc>
          <w:tcPr>
            <w:tcW w:w="430" w:type="pct"/>
            <w:shd w:val="clear" w:color="auto" w:fill="auto"/>
            <w:noWrap/>
            <w:vAlign w:val="bottom"/>
            <w:hideMark/>
          </w:tcPr>
          <w:p w14:paraId="60B97465" w14:textId="1309FC8F" w:rsidR="00452DBB" w:rsidRPr="0008684C" w:rsidRDefault="00452DBB" w:rsidP="00452DBB">
            <w:pPr>
              <w:spacing w:after="0" w:line="240" w:lineRule="auto"/>
              <w:rPr>
                <w:rFonts w:ascii="Times New Roman" w:eastAsia="Times New Roman" w:hAnsi="Times New Roman"/>
                <w:color w:val="000000"/>
                <w:sz w:val="16"/>
                <w:szCs w:val="16"/>
                <w:lang w:val="en-GB"/>
              </w:rPr>
            </w:pPr>
            <w:r w:rsidRPr="00F1760D">
              <w:rPr>
                <w:rFonts w:ascii="Times New Roman" w:eastAsia="Times New Roman" w:hAnsi="Times New Roman"/>
                <w:color w:val="000000"/>
                <w:sz w:val="16"/>
                <w:szCs w:val="16"/>
                <w:lang w:val="en-GB"/>
              </w:rPr>
              <w:t>20</w:t>
            </w:r>
            <w:r>
              <w:rPr>
                <w:rFonts w:ascii="Times New Roman" w:eastAsia="Times New Roman" w:hAnsi="Times New Roman"/>
                <w:color w:val="000000"/>
                <w:sz w:val="16"/>
                <w:szCs w:val="16"/>
                <w:lang w:val="en-GB"/>
              </w:rPr>
              <w:t>09-10</w:t>
            </w:r>
          </w:p>
        </w:tc>
        <w:tc>
          <w:tcPr>
            <w:tcW w:w="375" w:type="pct"/>
            <w:shd w:val="clear" w:color="auto" w:fill="auto"/>
            <w:noWrap/>
            <w:vAlign w:val="bottom"/>
            <w:hideMark/>
          </w:tcPr>
          <w:p w14:paraId="45B320D5" w14:textId="4A9436C2"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1.02E+23</w:t>
            </w:r>
          </w:p>
        </w:tc>
        <w:tc>
          <w:tcPr>
            <w:tcW w:w="375" w:type="pct"/>
            <w:shd w:val="clear" w:color="auto" w:fill="auto"/>
            <w:noWrap/>
            <w:vAlign w:val="bottom"/>
            <w:hideMark/>
          </w:tcPr>
          <w:p w14:paraId="03FF5291" w14:textId="781C25A3"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1.69E+22</w:t>
            </w:r>
          </w:p>
        </w:tc>
        <w:tc>
          <w:tcPr>
            <w:tcW w:w="375" w:type="pct"/>
            <w:shd w:val="clear" w:color="auto" w:fill="auto"/>
            <w:noWrap/>
            <w:vAlign w:val="bottom"/>
            <w:hideMark/>
          </w:tcPr>
          <w:p w14:paraId="750F2737" w14:textId="3359828F"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4.50E+22</w:t>
            </w:r>
          </w:p>
        </w:tc>
        <w:tc>
          <w:tcPr>
            <w:tcW w:w="390" w:type="pct"/>
            <w:shd w:val="clear" w:color="auto" w:fill="auto"/>
            <w:noWrap/>
            <w:vAlign w:val="bottom"/>
            <w:hideMark/>
          </w:tcPr>
          <w:p w14:paraId="61605F11" w14:textId="6D0EA63B"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4.75E+21</w:t>
            </w:r>
          </w:p>
        </w:tc>
        <w:tc>
          <w:tcPr>
            <w:tcW w:w="375" w:type="pct"/>
            <w:shd w:val="clear" w:color="auto" w:fill="auto"/>
            <w:noWrap/>
            <w:vAlign w:val="bottom"/>
            <w:hideMark/>
          </w:tcPr>
          <w:p w14:paraId="492BF334" w14:textId="792405F2"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4.77E+22</w:t>
            </w:r>
          </w:p>
        </w:tc>
        <w:tc>
          <w:tcPr>
            <w:tcW w:w="407" w:type="pct"/>
            <w:shd w:val="clear" w:color="auto" w:fill="auto"/>
            <w:noWrap/>
            <w:vAlign w:val="bottom"/>
            <w:hideMark/>
          </w:tcPr>
          <w:p w14:paraId="361DFE8A" w14:textId="38C37734"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2.37E+22</w:t>
            </w:r>
          </w:p>
        </w:tc>
        <w:tc>
          <w:tcPr>
            <w:tcW w:w="375" w:type="pct"/>
            <w:shd w:val="clear" w:color="auto" w:fill="auto"/>
            <w:noWrap/>
            <w:vAlign w:val="bottom"/>
            <w:hideMark/>
          </w:tcPr>
          <w:p w14:paraId="37BAB625" w14:textId="2CC3CA0E"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1.10E+21</w:t>
            </w:r>
          </w:p>
        </w:tc>
        <w:tc>
          <w:tcPr>
            <w:tcW w:w="382" w:type="pct"/>
            <w:shd w:val="clear" w:color="auto" w:fill="auto"/>
            <w:noWrap/>
            <w:vAlign w:val="bottom"/>
            <w:hideMark/>
          </w:tcPr>
          <w:p w14:paraId="10EA8442" w14:textId="0B04CC36"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1.42E+20</w:t>
            </w:r>
          </w:p>
        </w:tc>
        <w:tc>
          <w:tcPr>
            <w:tcW w:w="382" w:type="pct"/>
            <w:shd w:val="clear" w:color="auto" w:fill="auto"/>
            <w:noWrap/>
            <w:vAlign w:val="bottom"/>
            <w:hideMark/>
          </w:tcPr>
          <w:p w14:paraId="0FE09126" w14:textId="6C73DD26"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2.53E+19</w:t>
            </w:r>
          </w:p>
        </w:tc>
        <w:tc>
          <w:tcPr>
            <w:tcW w:w="375" w:type="pct"/>
            <w:shd w:val="clear" w:color="auto" w:fill="auto"/>
            <w:noWrap/>
            <w:vAlign w:val="bottom"/>
            <w:hideMark/>
          </w:tcPr>
          <w:p w14:paraId="352D28FC" w14:textId="4823B2FA"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1.13E+22</w:t>
            </w:r>
          </w:p>
        </w:tc>
        <w:tc>
          <w:tcPr>
            <w:tcW w:w="382" w:type="pct"/>
            <w:shd w:val="clear" w:color="auto" w:fill="auto"/>
            <w:noWrap/>
            <w:vAlign w:val="bottom"/>
            <w:hideMark/>
          </w:tcPr>
          <w:p w14:paraId="208A1EA5" w14:textId="429841BA"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2.43E+21</w:t>
            </w:r>
          </w:p>
        </w:tc>
        <w:tc>
          <w:tcPr>
            <w:tcW w:w="375" w:type="pct"/>
            <w:shd w:val="clear" w:color="auto" w:fill="auto"/>
            <w:noWrap/>
            <w:vAlign w:val="bottom"/>
            <w:hideMark/>
          </w:tcPr>
          <w:p w14:paraId="6DC66446" w14:textId="3669DA5C"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3.59E+22</w:t>
            </w:r>
          </w:p>
        </w:tc>
      </w:tr>
      <w:tr w:rsidR="00452DBB" w:rsidRPr="0008684C" w14:paraId="50AEF17D" w14:textId="77777777" w:rsidTr="00D13471">
        <w:trPr>
          <w:trHeight w:val="290"/>
        </w:trPr>
        <w:tc>
          <w:tcPr>
            <w:tcW w:w="430" w:type="pct"/>
            <w:tcBorders>
              <w:bottom w:val="single" w:sz="4" w:space="0" w:color="auto"/>
            </w:tcBorders>
            <w:shd w:val="clear" w:color="auto" w:fill="auto"/>
            <w:noWrap/>
            <w:vAlign w:val="bottom"/>
            <w:hideMark/>
          </w:tcPr>
          <w:p w14:paraId="31DA1C5C" w14:textId="5C26CD76" w:rsidR="00452DBB" w:rsidRPr="0008684C" w:rsidRDefault="00452DBB" w:rsidP="00452DBB">
            <w:pPr>
              <w:spacing w:after="0" w:line="240" w:lineRule="auto"/>
              <w:rPr>
                <w:rFonts w:ascii="Times New Roman" w:eastAsia="Times New Roman" w:hAnsi="Times New Roman"/>
                <w:color w:val="000000"/>
                <w:sz w:val="16"/>
                <w:szCs w:val="16"/>
                <w:lang w:val="en-GB"/>
              </w:rPr>
            </w:pPr>
            <w:r w:rsidRPr="00F1760D">
              <w:rPr>
                <w:rFonts w:ascii="Times New Roman" w:eastAsia="Times New Roman" w:hAnsi="Times New Roman"/>
                <w:color w:val="000000"/>
                <w:sz w:val="16"/>
                <w:szCs w:val="16"/>
                <w:lang w:val="en-GB"/>
              </w:rPr>
              <w:t>201</w:t>
            </w:r>
            <w:r>
              <w:rPr>
                <w:rFonts w:ascii="Times New Roman" w:eastAsia="Times New Roman" w:hAnsi="Times New Roman"/>
                <w:color w:val="000000"/>
                <w:sz w:val="16"/>
                <w:szCs w:val="16"/>
                <w:lang w:val="en-GB"/>
              </w:rPr>
              <w:t>0-11</w:t>
            </w:r>
          </w:p>
        </w:tc>
        <w:tc>
          <w:tcPr>
            <w:tcW w:w="375" w:type="pct"/>
            <w:tcBorders>
              <w:bottom w:val="single" w:sz="4" w:space="0" w:color="auto"/>
            </w:tcBorders>
            <w:shd w:val="clear" w:color="auto" w:fill="auto"/>
            <w:noWrap/>
            <w:vAlign w:val="bottom"/>
            <w:hideMark/>
          </w:tcPr>
          <w:p w14:paraId="177ED243" w14:textId="6A103F06"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1.10E+23</w:t>
            </w:r>
          </w:p>
        </w:tc>
        <w:tc>
          <w:tcPr>
            <w:tcW w:w="375" w:type="pct"/>
            <w:tcBorders>
              <w:bottom w:val="single" w:sz="4" w:space="0" w:color="auto"/>
            </w:tcBorders>
            <w:shd w:val="clear" w:color="auto" w:fill="auto"/>
            <w:noWrap/>
            <w:vAlign w:val="bottom"/>
            <w:hideMark/>
          </w:tcPr>
          <w:p w14:paraId="775509D6" w14:textId="41325895"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1.18E+22</w:t>
            </w:r>
          </w:p>
        </w:tc>
        <w:tc>
          <w:tcPr>
            <w:tcW w:w="375" w:type="pct"/>
            <w:tcBorders>
              <w:bottom w:val="single" w:sz="4" w:space="0" w:color="auto"/>
            </w:tcBorders>
            <w:shd w:val="clear" w:color="auto" w:fill="auto"/>
            <w:noWrap/>
            <w:vAlign w:val="bottom"/>
            <w:hideMark/>
          </w:tcPr>
          <w:p w14:paraId="14674B1C" w14:textId="31DBDBA4"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4.03E+22</w:t>
            </w:r>
          </w:p>
        </w:tc>
        <w:tc>
          <w:tcPr>
            <w:tcW w:w="390" w:type="pct"/>
            <w:tcBorders>
              <w:bottom w:val="single" w:sz="4" w:space="0" w:color="auto"/>
            </w:tcBorders>
            <w:shd w:val="clear" w:color="auto" w:fill="auto"/>
            <w:noWrap/>
            <w:vAlign w:val="bottom"/>
            <w:hideMark/>
          </w:tcPr>
          <w:p w14:paraId="59B92818" w14:textId="5D68B220"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5.32E+21</w:t>
            </w:r>
          </w:p>
        </w:tc>
        <w:tc>
          <w:tcPr>
            <w:tcW w:w="375" w:type="pct"/>
            <w:tcBorders>
              <w:bottom w:val="single" w:sz="4" w:space="0" w:color="auto"/>
            </w:tcBorders>
            <w:shd w:val="clear" w:color="auto" w:fill="auto"/>
            <w:noWrap/>
            <w:vAlign w:val="bottom"/>
            <w:hideMark/>
          </w:tcPr>
          <w:p w14:paraId="2F440007" w14:textId="00BA2D5D"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4.76E+22</w:t>
            </w:r>
          </w:p>
        </w:tc>
        <w:tc>
          <w:tcPr>
            <w:tcW w:w="407" w:type="pct"/>
            <w:tcBorders>
              <w:bottom w:val="single" w:sz="4" w:space="0" w:color="auto"/>
            </w:tcBorders>
            <w:shd w:val="clear" w:color="auto" w:fill="auto"/>
            <w:noWrap/>
            <w:vAlign w:val="bottom"/>
            <w:hideMark/>
          </w:tcPr>
          <w:p w14:paraId="5EC1E82E" w14:textId="7DE12497"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2.44E+22</w:t>
            </w:r>
          </w:p>
        </w:tc>
        <w:tc>
          <w:tcPr>
            <w:tcW w:w="375" w:type="pct"/>
            <w:tcBorders>
              <w:bottom w:val="single" w:sz="4" w:space="0" w:color="auto"/>
            </w:tcBorders>
            <w:shd w:val="clear" w:color="auto" w:fill="auto"/>
            <w:noWrap/>
            <w:vAlign w:val="bottom"/>
            <w:hideMark/>
          </w:tcPr>
          <w:p w14:paraId="4FF50C2B" w14:textId="2A69695B"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1.23E+21</w:t>
            </w:r>
          </w:p>
        </w:tc>
        <w:tc>
          <w:tcPr>
            <w:tcW w:w="382" w:type="pct"/>
            <w:tcBorders>
              <w:bottom w:val="single" w:sz="4" w:space="0" w:color="auto"/>
            </w:tcBorders>
            <w:shd w:val="clear" w:color="auto" w:fill="auto"/>
            <w:noWrap/>
            <w:vAlign w:val="bottom"/>
            <w:hideMark/>
          </w:tcPr>
          <w:p w14:paraId="06E0B733" w14:textId="5825AA3C"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1.68E+20</w:t>
            </w:r>
          </w:p>
        </w:tc>
        <w:tc>
          <w:tcPr>
            <w:tcW w:w="382" w:type="pct"/>
            <w:tcBorders>
              <w:bottom w:val="single" w:sz="4" w:space="0" w:color="auto"/>
            </w:tcBorders>
            <w:shd w:val="clear" w:color="auto" w:fill="auto"/>
            <w:noWrap/>
            <w:vAlign w:val="bottom"/>
            <w:hideMark/>
          </w:tcPr>
          <w:p w14:paraId="75E0D061" w14:textId="0BE75ECF"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8.25E+18</w:t>
            </w:r>
          </w:p>
        </w:tc>
        <w:tc>
          <w:tcPr>
            <w:tcW w:w="375" w:type="pct"/>
            <w:tcBorders>
              <w:bottom w:val="single" w:sz="4" w:space="0" w:color="auto"/>
            </w:tcBorders>
            <w:shd w:val="clear" w:color="auto" w:fill="auto"/>
            <w:noWrap/>
            <w:vAlign w:val="bottom"/>
            <w:hideMark/>
          </w:tcPr>
          <w:p w14:paraId="4CA70390" w14:textId="4527A4D6"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9.73E+21</w:t>
            </w:r>
          </w:p>
        </w:tc>
        <w:tc>
          <w:tcPr>
            <w:tcW w:w="382" w:type="pct"/>
            <w:tcBorders>
              <w:bottom w:val="single" w:sz="4" w:space="0" w:color="auto"/>
            </w:tcBorders>
            <w:shd w:val="clear" w:color="auto" w:fill="auto"/>
            <w:noWrap/>
            <w:vAlign w:val="bottom"/>
            <w:hideMark/>
          </w:tcPr>
          <w:p w14:paraId="3E407B90" w14:textId="0FA47EA9"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3.09E+21</w:t>
            </w:r>
          </w:p>
        </w:tc>
        <w:tc>
          <w:tcPr>
            <w:tcW w:w="375" w:type="pct"/>
            <w:tcBorders>
              <w:bottom w:val="single" w:sz="4" w:space="0" w:color="auto"/>
            </w:tcBorders>
            <w:shd w:val="clear" w:color="auto" w:fill="auto"/>
            <w:noWrap/>
            <w:vAlign w:val="bottom"/>
            <w:hideMark/>
          </w:tcPr>
          <w:p w14:paraId="4AD10B65" w14:textId="58E12F3E" w:rsidR="00452DBB" w:rsidRPr="0008684C" w:rsidRDefault="00452DBB" w:rsidP="00452DBB">
            <w:pPr>
              <w:spacing w:after="0" w:line="240" w:lineRule="auto"/>
              <w:jc w:val="right"/>
              <w:rPr>
                <w:rFonts w:ascii="Times New Roman" w:eastAsia="Times New Roman" w:hAnsi="Times New Roman"/>
                <w:color w:val="000000"/>
                <w:sz w:val="16"/>
                <w:szCs w:val="16"/>
                <w:lang w:val="en-GB"/>
              </w:rPr>
            </w:pPr>
            <w:r>
              <w:rPr>
                <w:color w:val="000000"/>
                <w:sz w:val="16"/>
                <w:szCs w:val="16"/>
              </w:rPr>
              <w:t>4.08E+22</w:t>
            </w:r>
          </w:p>
        </w:tc>
      </w:tr>
      <w:tr w:rsidR="00452DBB" w:rsidRPr="0008684C" w14:paraId="44001E28" w14:textId="77777777" w:rsidTr="00FF0AF6">
        <w:trPr>
          <w:trHeight w:val="290"/>
        </w:trPr>
        <w:tc>
          <w:tcPr>
            <w:tcW w:w="430" w:type="pct"/>
            <w:tcBorders>
              <w:top w:val="single" w:sz="4" w:space="0" w:color="auto"/>
              <w:bottom w:val="single" w:sz="4" w:space="0" w:color="auto"/>
            </w:tcBorders>
            <w:shd w:val="clear" w:color="auto" w:fill="auto"/>
            <w:noWrap/>
            <w:vAlign w:val="bottom"/>
            <w:hideMark/>
          </w:tcPr>
          <w:p w14:paraId="62733368" w14:textId="77777777" w:rsidR="00452DBB" w:rsidRPr="00452DBB" w:rsidRDefault="00452DBB" w:rsidP="00452DBB">
            <w:pPr>
              <w:spacing w:after="0" w:line="240" w:lineRule="auto"/>
              <w:rPr>
                <w:rFonts w:ascii="Times New Roman" w:eastAsia="Times New Roman" w:hAnsi="Times New Roman"/>
                <w:bCs/>
                <w:color w:val="000000"/>
                <w:sz w:val="16"/>
                <w:szCs w:val="16"/>
                <w:lang w:val="en-GB"/>
              </w:rPr>
            </w:pPr>
            <w:r w:rsidRPr="00452DBB">
              <w:rPr>
                <w:rFonts w:ascii="Times New Roman" w:eastAsia="Times New Roman" w:hAnsi="Times New Roman"/>
                <w:bCs/>
                <w:color w:val="000000"/>
                <w:sz w:val="16"/>
                <w:szCs w:val="16"/>
                <w:lang w:val="en-GB"/>
              </w:rPr>
              <w:t>Avg.</w:t>
            </w:r>
          </w:p>
        </w:tc>
        <w:tc>
          <w:tcPr>
            <w:tcW w:w="375" w:type="pct"/>
            <w:tcBorders>
              <w:top w:val="single" w:sz="4" w:space="0" w:color="auto"/>
              <w:bottom w:val="single" w:sz="4" w:space="0" w:color="auto"/>
            </w:tcBorders>
            <w:shd w:val="clear" w:color="auto" w:fill="auto"/>
            <w:noWrap/>
            <w:vAlign w:val="bottom"/>
            <w:hideMark/>
          </w:tcPr>
          <w:p w14:paraId="7888054E" w14:textId="55D652C2" w:rsidR="00452DBB" w:rsidRPr="00452DBB" w:rsidRDefault="00452DBB" w:rsidP="00452DBB">
            <w:pPr>
              <w:spacing w:after="0" w:line="240" w:lineRule="auto"/>
              <w:jc w:val="right"/>
              <w:rPr>
                <w:rFonts w:ascii="Times New Roman" w:eastAsia="Times New Roman" w:hAnsi="Times New Roman"/>
                <w:bCs/>
                <w:color w:val="000000"/>
                <w:sz w:val="16"/>
                <w:szCs w:val="16"/>
                <w:lang w:val="en-GB"/>
              </w:rPr>
            </w:pPr>
            <w:r>
              <w:rPr>
                <w:color w:val="000000"/>
                <w:sz w:val="16"/>
                <w:szCs w:val="16"/>
              </w:rPr>
              <w:t>9.44E+22</w:t>
            </w:r>
          </w:p>
        </w:tc>
        <w:tc>
          <w:tcPr>
            <w:tcW w:w="375" w:type="pct"/>
            <w:tcBorders>
              <w:top w:val="single" w:sz="4" w:space="0" w:color="auto"/>
              <w:bottom w:val="single" w:sz="4" w:space="0" w:color="auto"/>
            </w:tcBorders>
            <w:shd w:val="clear" w:color="auto" w:fill="auto"/>
            <w:noWrap/>
            <w:vAlign w:val="bottom"/>
            <w:hideMark/>
          </w:tcPr>
          <w:p w14:paraId="15406A17" w14:textId="7FC7779F" w:rsidR="00452DBB" w:rsidRPr="00452DBB" w:rsidRDefault="00452DBB" w:rsidP="00452DBB">
            <w:pPr>
              <w:spacing w:after="0" w:line="240" w:lineRule="auto"/>
              <w:jc w:val="right"/>
              <w:rPr>
                <w:rFonts w:ascii="Times New Roman" w:eastAsia="Times New Roman" w:hAnsi="Times New Roman"/>
                <w:bCs/>
                <w:color w:val="000000"/>
                <w:sz w:val="16"/>
                <w:szCs w:val="16"/>
                <w:lang w:val="en-GB"/>
              </w:rPr>
            </w:pPr>
            <w:r>
              <w:rPr>
                <w:color w:val="000000"/>
                <w:sz w:val="16"/>
                <w:szCs w:val="16"/>
              </w:rPr>
              <w:t>1.31E+22</w:t>
            </w:r>
          </w:p>
        </w:tc>
        <w:tc>
          <w:tcPr>
            <w:tcW w:w="375" w:type="pct"/>
            <w:tcBorders>
              <w:top w:val="single" w:sz="4" w:space="0" w:color="auto"/>
              <w:bottom w:val="single" w:sz="4" w:space="0" w:color="auto"/>
            </w:tcBorders>
            <w:shd w:val="clear" w:color="auto" w:fill="auto"/>
            <w:noWrap/>
            <w:vAlign w:val="bottom"/>
            <w:hideMark/>
          </w:tcPr>
          <w:p w14:paraId="6332A56F" w14:textId="4CE91C3C" w:rsidR="00452DBB" w:rsidRPr="00452DBB" w:rsidRDefault="00452DBB" w:rsidP="00452DBB">
            <w:pPr>
              <w:spacing w:after="0" w:line="240" w:lineRule="auto"/>
              <w:jc w:val="right"/>
              <w:rPr>
                <w:rFonts w:ascii="Times New Roman" w:eastAsia="Times New Roman" w:hAnsi="Times New Roman"/>
                <w:bCs/>
                <w:color w:val="000000"/>
                <w:sz w:val="16"/>
                <w:szCs w:val="16"/>
                <w:lang w:val="en-GB"/>
              </w:rPr>
            </w:pPr>
            <w:r>
              <w:rPr>
                <w:color w:val="000000"/>
                <w:sz w:val="16"/>
                <w:szCs w:val="16"/>
              </w:rPr>
              <w:t>4.15E+22</w:t>
            </w:r>
          </w:p>
        </w:tc>
        <w:tc>
          <w:tcPr>
            <w:tcW w:w="390" w:type="pct"/>
            <w:tcBorders>
              <w:top w:val="single" w:sz="4" w:space="0" w:color="auto"/>
              <w:bottom w:val="single" w:sz="4" w:space="0" w:color="auto"/>
            </w:tcBorders>
            <w:shd w:val="clear" w:color="auto" w:fill="auto"/>
            <w:noWrap/>
            <w:vAlign w:val="bottom"/>
            <w:hideMark/>
          </w:tcPr>
          <w:p w14:paraId="29016C31" w14:textId="11E4E80D" w:rsidR="00452DBB" w:rsidRPr="00452DBB" w:rsidRDefault="00452DBB" w:rsidP="00452DBB">
            <w:pPr>
              <w:spacing w:after="0" w:line="240" w:lineRule="auto"/>
              <w:jc w:val="right"/>
              <w:rPr>
                <w:rFonts w:ascii="Times New Roman" w:eastAsia="Times New Roman" w:hAnsi="Times New Roman"/>
                <w:bCs/>
                <w:color w:val="000000"/>
                <w:sz w:val="16"/>
                <w:szCs w:val="16"/>
                <w:lang w:val="en-GB"/>
              </w:rPr>
            </w:pPr>
            <w:r>
              <w:rPr>
                <w:color w:val="000000"/>
                <w:sz w:val="16"/>
                <w:szCs w:val="16"/>
              </w:rPr>
              <w:t>4.99E+21</w:t>
            </w:r>
          </w:p>
        </w:tc>
        <w:tc>
          <w:tcPr>
            <w:tcW w:w="375" w:type="pct"/>
            <w:tcBorders>
              <w:top w:val="single" w:sz="4" w:space="0" w:color="auto"/>
              <w:bottom w:val="single" w:sz="4" w:space="0" w:color="auto"/>
            </w:tcBorders>
            <w:shd w:val="clear" w:color="auto" w:fill="auto"/>
            <w:noWrap/>
            <w:vAlign w:val="bottom"/>
            <w:hideMark/>
          </w:tcPr>
          <w:p w14:paraId="36A0579D" w14:textId="42E42B7B" w:rsidR="00452DBB" w:rsidRPr="00452DBB" w:rsidRDefault="00452DBB" w:rsidP="00452DBB">
            <w:pPr>
              <w:spacing w:after="0" w:line="240" w:lineRule="auto"/>
              <w:jc w:val="right"/>
              <w:rPr>
                <w:rFonts w:ascii="Times New Roman" w:eastAsia="Times New Roman" w:hAnsi="Times New Roman"/>
                <w:bCs/>
                <w:color w:val="000000"/>
                <w:sz w:val="16"/>
                <w:szCs w:val="16"/>
                <w:lang w:val="en-GB"/>
              </w:rPr>
            </w:pPr>
            <w:r>
              <w:rPr>
                <w:color w:val="000000"/>
                <w:sz w:val="16"/>
                <w:szCs w:val="16"/>
              </w:rPr>
              <w:t>4.48E+22</w:t>
            </w:r>
          </w:p>
        </w:tc>
        <w:tc>
          <w:tcPr>
            <w:tcW w:w="407" w:type="pct"/>
            <w:tcBorders>
              <w:top w:val="single" w:sz="4" w:space="0" w:color="auto"/>
              <w:bottom w:val="single" w:sz="4" w:space="0" w:color="auto"/>
            </w:tcBorders>
            <w:shd w:val="clear" w:color="auto" w:fill="auto"/>
            <w:noWrap/>
            <w:vAlign w:val="bottom"/>
            <w:hideMark/>
          </w:tcPr>
          <w:p w14:paraId="404DE446" w14:textId="26FBFDE6" w:rsidR="00452DBB" w:rsidRPr="00452DBB" w:rsidRDefault="00452DBB" w:rsidP="00452DBB">
            <w:pPr>
              <w:spacing w:after="0" w:line="240" w:lineRule="auto"/>
              <w:jc w:val="right"/>
              <w:rPr>
                <w:rFonts w:ascii="Times New Roman" w:eastAsia="Times New Roman" w:hAnsi="Times New Roman"/>
                <w:bCs/>
                <w:color w:val="000000"/>
                <w:sz w:val="16"/>
                <w:szCs w:val="16"/>
                <w:lang w:val="en-GB"/>
              </w:rPr>
            </w:pPr>
            <w:r>
              <w:rPr>
                <w:color w:val="000000"/>
                <w:sz w:val="16"/>
                <w:szCs w:val="16"/>
              </w:rPr>
              <w:t>2.38E+22</w:t>
            </w:r>
          </w:p>
        </w:tc>
        <w:tc>
          <w:tcPr>
            <w:tcW w:w="375" w:type="pct"/>
            <w:tcBorders>
              <w:top w:val="single" w:sz="4" w:space="0" w:color="auto"/>
              <w:bottom w:val="single" w:sz="4" w:space="0" w:color="auto"/>
            </w:tcBorders>
            <w:shd w:val="clear" w:color="auto" w:fill="auto"/>
            <w:noWrap/>
            <w:vAlign w:val="bottom"/>
            <w:hideMark/>
          </w:tcPr>
          <w:p w14:paraId="073B1ACA" w14:textId="668E0D8C" w:rsidR="00452DBB" w:rsidRPr="00452DBB" w:rsidRDefault="00452DBB" w:rsidP="00452DBB">
            <w:pPr>
              <w:spacing w:after="0" w:line="240" w:lineRule="auto"/>
              <w:jc w:val="right"/>
              <w:rPr>
                <w:rFonts w:ascii="Times New Roman" w:eastAsia="Times New Roman" w:hAnsi="Times New Roman"/>
                <w:bCs/>
                <w:color w:val="000000"/>
                <w:sz w:val="16"/>
                <w:szCs w:val="16"/>
                <w:lang w:val="en-GB"/>
              </w:rPr>
            </w:pPr>
            <w:r>
              <w:rPr>
                <w:color w:val="000000"/>
                <w:sz w:val="16"/>
                <w:szCs w:val="16"/>
              </w:rPr>
              <w:t>8.39E+20</w:t>
            </w:r>
          </w:p>
        </w:tc>
        <w:tc>
          <w:tcPr>
            <w:tcW w:w="382" w:type="pct"/>
            <w:tcBorders>
              <w:top w:val="single" w:sz="4" w:space="0" w:color="auto"/>
              <w:bottom w:val="single" w:sz="4" w:space="0" w:color="auto"/>
            </w:tcBorders>
            <w:shd w:val="clear" w:color="auto" w:fill="auto"/>
            <w:noWrap/>
            <w:vAlign w:val="bottom"/>
            <w:hideMark/>
          </w:tcPr>
          <w:p w14:paraId="017F6432" w14:textId="17215A23" w:rsidR="00452DBB" w:rsidRPr="00452DBB" w:rsidRDefault="00452DBB" w:rsidP="00452DBB">
            <w:pPr>
              <w:spacing w:after="0" w:line="240" w:lineRule="auto"/>
              <w:jc w:val="right"/>
              <w:rPr>
                <w:rFonts w:ascii="Times New Roman" w:eastAsia="Times New Roman" w:hAnsi="Times New Roman"/>
                <w:bCs/>
                <w:color w:val="000000"/>
                <w:sz w:val="16"/>
                <w:szCs w:val="16"/>
                <w:lang w:val="en-GB"/>
              </w:rPr>
            </w:pPr>
            <w:r>
              <w:rPr>
                <w:color w:val="000000"/>
                <w:sz w:val="16"/>
                <w:szCs w:val="16"/>
              </w:rPr>
              <w:t>1.79E+20</w:t>
            </w:r>
          </w:p>
        </w:tc>
        <w:tc>
          <w:tcPr>
            <w:tcW w:w="382" w:type="pct"/>
            <w:tcBorders>
              <w:top w:val="single" w:sz="4" w:space="0" w:color="auto"/>
              <w:bottom w:val="single" w:sz="4" w:space="0" w:color="auto"/>
            </w:tcBorders>
            <w:shd w:val="clear" w:color="auto" w:fill="auto"/>
            <w:noWrap/>
            <w:vAlign w:val="bottom"/>
            <w:hideMark/>
          </w:tcPr>
          <w:p w14:paraId="0F33771B" w14:textId="0BBBDFBB" w:rsidR="00452DBB" w:rsidRPr="00452DBB" w:rsidRDefault="00452DBB" w:rsidP="00452DBB">
            <w:pPr>
              <w:spacing w:after="0" w:line="240" w:lineRule="auto"/>
              <w:jc w:val="right"/>
              <w:rPr>
                <w:rFonts w:ascii="Times New Roman" w:eastAsia="Times New Roman" w:hAnsi="Times New Roman"/>
                <w:bCs/>
                <w:color w:val="000000"/>
                <w:sz w:val="16"/>
                <w:szCs w:val="16"/>
                <w:lang w:val="en-GB"/>
              </w:rPr>
            </w:pPr>
            <w:r>
              <w:rPr>
                <w:color w:val="000000"/>
                <w:sz w:val="16"/>
                <w:szCs w:val="16"/>
              </w:rPr>
              <w:t>5.10E+19</w:t>
            </w:r>
          </w:p>
        </w:tc>
        <w:tc>
          <w:tcPr>
            <w:tcW w:w="375" w:type="pct"/>
            <w:tcBorders>
              <w:top w:val="single" w:sz="4" w:space="0" w:color="auto"/>
              <w:bottom w:val="single" w:sz="4" w:space="0" w:color="auto"/>
            </w:tcBorders>
            <w:shd w:val="clear" w:color="auto" w:fill="auto"/>
            <w:noWrap/>
            <w:vAlign w:val="bottom"/>
            <w:hideMark/>
          </w:tcPr>
          <w:p w14:paraId="446D0F57" w14:textId="5120C731" w:rsidR="00452DBB" w:rsidRPr="00452DBB" w:rsidRDefault="00452DBB" w:rsidP="00452DBB">
            <w:pPr>
              <w:spacing w:after="0" w:line="240" w:lineRule="auto"/>
              <w:jc w:val="right"/>
              <w:rPr>
                <w:rFonts w:ascii="Times New Roman" w:eastAsia="Times New Roman" w:hAnsi="Times New Roman"/>
                <w:bCs/>
                <w:color w:val="000000"/>
                <w:sz w:val="16"/>
                <w:szCs w:val="16"/>
                <w:lang w:val="en-GB"/>
              </w:rPr>
            </w:pPr>
            <w:r>
              <w:rPr>
                <w:color w:val="000000"/>
                <w:sz w:val="16"/>
                <w:szCs w:val="16"/>
              </w:rPr>
              <w:t>1.25E+22</w:t>
            </w:r>
          </w:p>
        </w:tc>
        <w:tc>
          <w:tcPr>
            <w:tcW w:w="382" w:type="pct"/>
            <w:tcBorders>
              <w:top w:val="single" w:sz="4" w:space="0" w:color="auto"/>
              <w:bottom w:val="single" w:sz="4" w:space="0" w:color="auto"/>
            </w:tcBorders>
            <w:shd w:val="clear" w:color="auto" w:fill="auto"/>
            <w:noWrap/>
            <w:vAlign w:val="bottom"/>
            <w:hideMark/>
          </w:tcPr>
          <w:p w14:paraId="26F25B5B" w14:textId="52650ED9" w:rsidR="00452DBB" w:rsidRPr="00452DBB" w:rsidRDefault="00452DBB" w:rsidP="00452DBB">
            <w:pPr>
              <w:spacing w:after="0" w:line="240" w:lineRule="auto"/>
              <w:jc w:val="right"/>
              <w:rPr>
                <w:rFonts w:ascii="Times New Roman" w:eastAsia="Times New Roman" w:hAnsi="Times New Roman"/>
                <w:bCs/>
                <w:color w:val="000000"/>
                <w:sz w:val="16"/>
                <w:szCs w:val="16"/>
                <w:lang w:val="en-GB"/>
              </w:rPr>
            </w:pPr>
            <w:r>
              <w:rPr>
                <w:color w:val="000000"/>
                <w:sz w:val="16"/>
                <w:szCs w:val="16"/>
              </w:rPr>
              <w:t>3.72E+21</w:t>
            </w:r>
          </w:p>
        </w:tc>
        <w:tc>
          <w:tcPr>
            <w:tcW w:w="375" w:type="pct"/>
            <w:tcBorders>
              <w:top w:val="single" w:sz="4" w:space="0" w:color="auto"/>
              <w:bottom w:val="single" w:sz="4" w:space="0" w:color="auto"/>
            </w:tcBorders>
            <w:shd w:val="clear" w:color="auto" w:fill="auto"/>
            <w:noWrap/>
            <w:vAlign w:val="bottom"/>
            <w:hideMark/>
          </w:tcPr>
          <w:p w14:paraId="3AA76CA7" w14:textId="77A520BC" w:rsidR="00452DBB" w:rsidRPr="00452DBB" w:rsidRDefault="00452DBB" w:rsidP="00452DBB">
            <w:pPr>
              <w:spacing w:after="0" w:line="240" w:lineRule="auto"/>
              <w:jc w:val="right"/>
              <w:rPr>
                <w:rFonts w:ascii="Times New Roman" w:eastAsia="Times New Roman" w:hAnsi="Times New Roman"/>
                <w:bCs/>
                <w:color w:val="000000"/>
                <w:sz w:val="16"/>
                <w:szCs w:val="16"/>
                <w:lang w:val="en-GB"/>
              </w:rPr>
            </w:pPr>
            <w:r>
              <w:rPr>
                <w:color w:val="000000"/>
                <w:sz w:val="16"/>
                <w:szCs w:val="16"/>
              </w:rPr>
              <w:t>3.13E+22</w:t>
            </w:r>
          </w:p>
        </w:tc>
      </w:tr>
      <w:tr w:rsidR="00452DBB" w:rsidRPr="0008684C" w14:paraId="7FD67057" w14:textId="77777777" w:rsidTr="00FF0AF6">
        <w:trPr>
          <w:trHeight w:val="290"/>
        </w:trPr>
        <w:tc>
          <w:tcPr>
            <w:tcW w:w="430" w:type="pct"/>
            <w:tcBorders>
              <w:top w:val="single" w:sz="4" w:space="0" w:color="auto"/>
            </w:tcBorders>
            <w:shd w:val="clear" w:color="auto" w:fill="auto"/>
            <w:noWrap/>
            <w:vAlign w:val="bottom"/>
          </w:tcPr>
          <w:p w14:paraId="3C593042" w14:textId="32D94B3F" w:rsidR="00452DBB" w:rsidRPr="00452DBB" w:rsidRDefault="00452DBB" w:rsidP="00452DBB">
            <w:pPr>
              <w:spacing w:after="0" w:line="240" w:lineRule="auto"/>
              <w:rPr>
                <w:rFonts w:ascii="Times New Roman" w:eastAsia="Times New Roman" w:hAnsi="Times New Roman"/>
                <w:bCs/>
                <w:color w:val="000000"/>
                <w:sz w:val="16"/>
                <w:szCs w:val="16"/>
                <w:lang w:val="en-GB"/>
              </w:rPr>
            </w:pPr>
            <w:r w:rsidRPr="00452DBB">
              <w:rPr>
                <w:rFonts w:ascii="Times New Roman" w:eastAsia="Times New Roman" w:hAnsi="Times New Roman"/>
                <w:bCs/>
                <w:color w:val="000000"/>
                <w:sz w:val="16"/>
                <w:szCs w:val="16"/>
                <w:lang w:val="en-GB"/>
              </w:rPr>
              <w:t>Change (%)</w:t>
            </w:r>
          </w:p>
        </w:tc>
        <w:tc>
          <w:tcPr>
            <w:tcW w:w="375" w:type="pct"/>
            <w:tcBorders>
              <w:top w:val="single" w:sz="4" w:space="0" w:color="auto"/>
            </w:tcBorders>
            <w:shd w:val="clear" w:color="auto" w:fill="auto"/>
            <w:noWrap/>
            <w:vAlign w:val="bottom"/>
          </w:tcPr>
          <w:p w14:paraId="449D21AD" w14:textId="501F4E05" w:rsidR="00452DBB" w:rsidRPr="00452DBB" w:rsidRDefault="00452DBB" w:rsidP="00452DBB">
            <w:pPr>
              <w:spacing w:after="0" w:line="240" w:lineRule="auto"/>
              <w:jc w:val="right"/>
              <w:rPr>
                <w:rFonts w:ascii="Times New Roman" w:eastAsia="Times New Roman" w:hAnsi="Times New Roman"/>
                <w:bCs/>
                <w:color w:val="000000"/>
                <w:sz w:val="16"/>
                <w:szCs w:val="16"/>
                <w:lang w:val="en-GB"/>
              </w:rPr>
            </w:pPr>
            <w:r>
              <w:rPr>
                <w:color w:val="000000"/>
                <w:sz w:val="16"/>
                <w:szCs w:val="16"/>
              </w:rPr>
              <w:t>38.34%</w:t>
            </w:r>
          </w:p>
        </w:tc>
        <w:tc>
          <w:tcPr>
            <w:tcW w:w="375" w:type="pct"/>
            <w:tcBorders>
              <w:top w:val="single" w:sz="4" w:space="0" w:color="auto"/>
            </w:tcBorders>
            <w:shd w:val="clear" w:color="auto" w:fill="auto"/>
            <w:noWrap/>
            <w:vAlign w:val="bottom"/>
          </w:tcPr>
          <w:p w14:paraId="5B21D18C" w14:textId="2CFF1A4C" w:rsidR="00452DBB" w:rsidRPr="00452DBB" w:rsidRDefault="00452DBB" w:rsidP="00452DBB">
            <w:pPr>
              <w:spacing w:after="0" w:line="240" w:lineRule="auto"/>
              <w:jc w:val="right"/>
              <w:rPr>
                <w:rFonts w:ascii="Times New Roman" w:eastAsia="Times New Roman" w:hAnsi="Times New Roman"/>
                <w:bCs/>
                <w:color w:val="000000"/>
                <w:sz w:val="16"/>
                <w:szCs w:val="16"/>
                <w:lang w:val="en-GB"/>
              </w:rPr>
            </w:pPr>
            <w:r>
              <w:rPr>
                <w:color w:val="000000"/>
                <w:sz w:val="16"/>
                <w:szCs w:val="16"/>
              </w:rPr>
              <w:t>24.25%</w:t>
            </w:r>
          </w:p>
        </w:tc>
        <w:tc>
          <w:tcPr>
            <w:tcW w:w="375" w:type="pct"/>
            <w:tcBorders>
              <w:top w:val="single" w:sz="4" w:space="0" w:color="auto"/>
            </w:tcBorders>
            <w:shd w:val="clear" w:color="auto" w:fill="auto"/>
            <w:noWrap/>
            <w:vAlign w:val="bottom"/>
          </w:tcPr>
          <w:p w14:paraId="3B70D0AF" w14:textId="19D9DE96" w:rsidR="00452DBB" w:rsidRPr="00452DBB" w:rsidRDefault="00452DBB" w:rsidP="00452DBB">
            <w:pPr>
              <w:spacing w:after="0" w:line="240" w:lineRule="auto"/>
              <w:jc w:val="right"/>
              <w:rPr>
                <w:rFonts w:ascii="Times New Roman" w:eastAsia="Times New Roman" w:hAnsi="Times New Roman"/>
                <w:bCs/>
                <w:color w:val="000000"/>
                <w:sz w:val="16"/>
                <w:szCs w:val="16"/>
                <w:lang w:val="en-GB"/>
              </w:rPr>
            </w:pPr>
            <w:r>
              <w:rPr>
                <w:color w:val="000000"/>
                <w:sz w:val="16"/>
                <w:szCs w:val="16"/>
              </w:rPr>
              <w:t>8.93%</w:t>
            </w:r>
          </w:p>
        </w:tc>
        <w:tc>
          <w:tcPr>
            <w:tcW w:w="390" w:type="pct"/>
            <w:tcBorders>
              <w:top w:val="single" w:sz="4" w:space="0" w:color="auto"/>
            </w:tcBorders>
            <w:shd w:val="clear" w:color="auto" w:fill="auto"/>
            <w:noWrap/>
            <w:vAlign w:val="bottom"/>
          </w:tcPr>
          <w:p w14:paraId="7202A7D5" w14:textId="76B68199" w:rsidR="00452DBB" w:rsidRPr="00452DBB" w:rsidRDefault="00452DBB" w:rsidP="00452DBB">
            <w:pPr>
              <w:spacing w:after="0" w:line="240" w:lineRule="auto"/>
              <w:jc w:val="right"/>
              <w:rPr>
                <w:rFonts w:ascii="Times New Roman" w:eastAsia="Times New Roman" w:hAnsi="Times New Roman"/>
                <w:bCs/>
                <w:color w:val="000000"/>
                <w:sz w:val="16"/>
                <w:szCs w:val="16"/>
                <w:lang w:val="en-GB"/>
              </w:rPr>
            </w:pPr>
            <w:r>
              <w:rPr>
                <w:color w:val="000000"/>
                <w:sz w:val="16"/>
                <w:szCs w:val="16"/>
              </w:rPr>
              <w:t>15.13%</w:t>
            </w:r>
          </w:p>
        </w:tc>
        <w:tc>
          <w:tcPr>
            <w:tcW w:w="375" w:type="pct"/>
            <w:tcBorders>
              <w:top w:val="single" w:sz="4" w:space="0" w:color="auto"/>
            </w:tcBorders>
            <w:shd w:val="clear" w:color="auto" w:fill="auto"/>
            <w:noWrap/>
            <w:vAlign w:val="bottom"/>
          </w:tcPr>
          <w:p w14:paraId="6AED838C" w14:textId="7E0DF16A" w:rsidR="00452DBB" w:rsidRPr="00452DBB" w:rsidRDefault="00452DBB" w:rsidP="00452DBB">
            <w:pPr>
              <w:spacing w:after="0" w:line="240" w:lineRule="auto"/>
              <w:jc w:val="right"/>
              <w:rPr>
                <w:rFonts w:ascii="Times New Roman" w:eastAsia="Times New Roman" w:hAnsi="Times New Roman"/>
                <w:bCs/>
                <w:color w:val="000000"/>
                <w:sz w:val="16"/>
                <w:szCs w:val="16"/>
                <w:lang w:val="en-GB"/>
              </w:rPr>
            </w:pPr>
            <w:r>
              <w:rPr>
                <w:color w:val="000000"/>
                <w:sz w:val="16"/>
                <w:szCs w:val="16"/>
              </w:rPr>
              <w:t>17.37%</w:t>
            </w:r>
          </w:p>
        </w:tc>
        <w:tc>
          <w:tcPr>
            <w:tcW w:w="407" w:type="pct"/>
            <w:tcBorders>
              <w:top w:val="single" w:sz="4" w:space="0" w:color="auto"/>
            </w:tcBorders>
            <w:shd w:val="clear" w:color="auto" w:fill="auto"/>
            <w:noWrap/>
            <w:vAlign w:val="bottom"/>
          </w:tcPr>
          <w:p w14:paraId="34DC84BA" w14:textId="520B7FB0" w:rsidR="00452DBB" w:rsidRPr="00452DBB" w:rsidRDefault="00452DBB" w:rsidP="00452DBB">
            <w:pPr>
              <w:spacing w:after="0" w:line="240" w:lineRule="auto"/>
              <w:jc w:val="right"/>
              <w:rPr>
                <w:rFonts w:ascii="Times New Roman" w:eastAsia="Times New Roman" w:hAnsi="Times New Roman"/>
                <w:bCs/>
                <w:color w:val="000000"/>
                <w:sz w:val="16"/>
                <w:szCs w:val="16"/>
                <w:lang w:val="en-GB"/>
              </w:rPr>
            </w:pPr>
            <w:r>
              <w:rPr>
                <w:color w:val="000000"/>
                <w:sz w:val="16"/>
                <w:szCs w:val="16"/>
              </w:rPr>
              <w:t>9.02%</w:t>
            </w:r>
          </w:p>
        </w:tc>
        <w:tc>
          <w:tcPr>
            <w:tcW w:w="375" w:type="pct"/>
            <w:tcBorders>
              <w:top w:val="single" w:sz="4" w:space="0" w:color="auto"/>
            </w:tcBorders>
            <w:shd w:val="clear" w:color="auto" w:fill="auto"/>
            <w:noWrap/>
            <w:vAlign w:val="bottom"/>
          </w:tcPr>
          <w:p w14:paraId="0ADC9895" w14:textId="73B58F72" w:rsidR="00452DBB" w:rsidRPr="00452DBB" w:rsidRDefault="00452DBB" w:rsidP="00452DBB">
            <w:pPr>
              <w:spacing w:after="0" w:line="240" w:lineRule="auto"/>
              <w:jc w:val="right"/>
              <w:rPr>
                <w:rFonts w:ascii="Times New Roman" w:eastAsia="Times New Roman" w:hAnsi="Times New Roman"/>
                <w:bCs/>
                <w:color w:val="000000"/>
                <w:sz w:val="16"/>
                <w:szCs w:val="16"/>
                <w:lang w:val="en-GB"/>
              </w:rPr>
            </w:pPr>
            <w:r>
              <w:rPr>
                <w:color w:val="000000"/>
                <w:sz w:val="16"/>
                <w:szCs w:val="16"/>
              </w:rPr>
              <w:t>102.81%</w:t>
            </w:r>
          </w:p>
        </w:tc>
        <w:tc>
          <w:tcPr>
            <w:tcW w:w="382" w:type="pct"/>
            <w:tcBorders>
              <w:top w:val="single" w:sz="4" w:space="0" w:color="auto"/>
            </w:tcBorders>
            <w:shd w:val="clear" w:color="auto" w:fill="auto"/>
            <w:noWrap/>
            <w:vAlign w:val="bottom"/>
          </w:tcPr>
          <w:p w14:paraId="4BD64AC5" w14:textId="7EC6C45F" w:rsidR="00452DBB" w:rsidRPr="00452DBB" w:rsidRDefault="00452DBB" w:rsidP="00452DBB">
            <w:pPr>
              <w:spacing w:after="0" w:line="240" w:lineRule="auto"/>
              <w:jc w:val="right"/>
              <w:rPr>
                <w:rFonts w:ascii="Times New Roman" w:eastAsia="Times New Roman" w:hAnsi="Times New Roman"/>
                <w:bCs/>
                <w:color w:val="000000"/>
                <w:sz w:val="16"/>
                <w:szCs w:val="16"/>
                <w:lang w:val="en-GB"/>
              </w:rPr>
            </w:pPr>
            <w:r>
              <w:rPr>
                <w:color w:val="000000"/>
                <w:sz w:val="16"/>
                <w:szCs w:val="16"/>
              </w:rPr>
              <w:t>-13.29%</w:t>
            </w:r>
          </w:p>
        </w:tc>
        <w:tc>
          <w:tcPr>
            <w:tcW w:w="382" w:type="pct"/>
            <w:tcBorders>
              <w:top w:val="single" w:sz="4" w:space="0" w:color="auto"/>
            </w:tcBorders>
            <w:shd w:val="clear" w:color="auto" w:fill="auto"/>
            <w:noWrap/>
            <w:vAlign w:val="bottom"/>
          </w:tcPr>
          <w:p w14:paraId="76FF3BB5" w14:textId="008B72C1" w:rsidR="00452DBB" w:rsidRPr="00452DBB" w:rsidRDefault="00452DBB" w:rsidP="00452DBB">
            <w:pPr>
              <w:spacing w:after="0" w:line="240" w:lineRule="auto"/>
              <w:jc w:val="right"/>
              <w:rPr>
                <w:rFonts w:ascii="Times New Roman" w:eastAsia="Times New Roman" w:hAnsi="Times New Roman"/>
                <w:bCs/>
                <w:color w:val="000000"/>
                <w:sz w:val="16"/>
                <w:szCs w:val="16"/>
                <w:lang w:val="en-GB"/>
              </w:rPr>
            </w:pPr>
            <w:r>
              <w:rPr>
                <w:color w:val="000000"/>
                <w:sz w:val="16"/>
                <w:szCs w:val="16"/>
              </w:rPr>
              <w:t>-93.40%</w:t>
            </w:r>
          </w:p>
        </w:tc>
        <w:tc>
          <w:tcPr>
            <w:tcW w:w="375" w:type="pct"/>
            <w:tcBorders>
              <w:top w:val="single" w:sz="4" w:space="0" w:color="auto"/>
            </w:tcBorders>
            <w:shd w:val="clear" w:color="auto" w:fill="auto"/>
            <w:noWrap/>
            <w:vAlign w:val="bottom"/>
          </w:tcPr>
          <w:p w14:paraId="38A28E48" w14:textId="17BEBDCC" w:rsidR="00452DBB" w:rsidRPr="00452DBB" w:rsidRDefault="00452DBB" w:rsidP="00452DBB">
            <w:pPr>
              <w:spacing w:after="0" w:line="240" w:lineRule="auto"/>
              <w:jc w:val="right"/>
              <w:rPr>
                <w:rFonts w:ascii="Times New Roman" w:eastAsia="Times New Roman" w:hAnsi="Times New Roman"/>
                <w:bCs/>
                <w:color w:val="000000"/>
                <w:sz w:val="16"/>
                <w:szCs w:val="16"/>
                <w:lang w:val="en-GB"/>
              </w:rPr>
            </w:pPr>
            <w:r>
              <w:rPr>
                <w:color w:val="000000"/>
                <w:sz w:val="16"/>
                <w:szCs w:val="16"/>
              </w:rPr>
              <w:t>10.47%</w:t>
            </w:r>
          </w:p>
        </w:tc>
        <w:tc>
          <w:tcPr>
            <w:tcW w:w="382" w:type="pct"/>
            <w:tcBorders>
              <w:top w:val="single" w:sz="4" w:space="0" w:color="auto"/>
            </w:tcBorders>
            <w:shd w:val="clear" w:color="auto" w:fill="auto"/>
            <w:noWrap/>
            <w:vAlign w:val="bottom"/>
          </w:tcPr>
          <w:p w14:paraId="4F393FFD" w14:textId="5EE1E10B" w:rsidR="00452DBB" w:rsidRPr="00452DBB" w:rsidRDefault="00452DBB" w:rsidP="00452DBB">
            <w:pPr>
              <w:spacing w:after="0" w:line="240" w:lineRule="auto"/>
              <w:jc w:val="right"/>
              <w:rPr>
                <w:rFonts w:ascii="Times New Roman" w:eastAsia="Times New Roman" w:hAnsi="Times New Roman"/>
                <w:bCs/>
                <w:color w:val="000000"/>
                <w:sz w:val="16"/>
                <w:szCs w:val="16"/>
                <w:lang w:val="en-GB"/>
              </w:rPr>
            </w:pPr>
            <w:r>
              <w:rPr>
                <w:color w:val="000000"/>
                <w:sz w:val="16"/>
                <w:szCs w:val="16"/>
              </w:rPr>
              <w:t>-32.87%</w:t>
            </w:r>
          </w:p>
        </w:tc>
        <w:tc>
          <w:tcPr>
            <w:tcW w:w="375" w:type="pct"/>
            <w:tcBorders>
              <w:top w:val="single" w:sz="4" w:space="0" w:color="auto"/>
            </w:tcBorders>
            <w:shd w:val="clear" w:color="auto" w:fill="auto"/>
            <w:noWrap/>
            <w:vAlign w:val="bottom"/>
          </w:tcPr>
          <w:p w14:paraId="6258B2F6" w14:textId="3B46D6E9" w:rsidR="00452DBB" w:rsidRPr="00452DBB" w:rsidRDefault="00452DBB" w:rsidP="00452DBB">
            <w:pPr>
              <w:spacing w:after="0" w:line="240" w:lineRule="auto"/>
              <w:jc w:val="right"/>
              <w:rPr>
                <w:rFonts w:ascii="Times New Roman" w:eastAsia="Times New Roman" w:hAnsi="Times New Roman"/>
                <w:bCs/>
                <w:color w:val="000000"/>
                <w:sz w:val="16"/>
                <w:szCs w:val="16"/>
                <w:lang w:val="en-GB"/>
              </w:rPr>
            </w:pPr>
            <w:r>
              <w:rPr>
                <w:color w:val="000000"/>
                <w:sz w:val="16"/>
                <w:szCs w:val="16"/>
              </w:rPr>
              <w:t>122.72%</w:t>
            </w:r>
          </w:p>
        </w:tc>
      </w:tr>
    </w:tbl>
    <w:p w14:paraId="5391B60D" w14:textId="77777777" w:rsidR="00747EC2" w:rsidRDefault="00747EC2" w:rsidP="00DD106B">
      <w:pPr>
        <w:jc w:val="both"/>
        <w:rPr>
          <w:rFonts w:ascii="Times New Roman" w:hAnsi="Times New Roman"/>
          <w:color w:val="0070C0"/>
          <w:sz w:val="28"/>
          <w:szCs w:val="28"/>
        </w:rPr>
      </w:pPr>
    </w:p>
    <w:p w14:paraId="1802028B" w14:textId="3C337E82" w:rsidR="00123A00" w:rsidRPr="00123A00" w:rsidRDefault="00286C73" w:rsidP="00286C73">
      <w:pPr>
        <w:ind w:firstLine="720"/>
        <w:jc w:val="both"/>
        <w:rPr>
          <w:rFonts w:ascii="Times New Roman" w:hAnsi="Times New Roman"/>
          <w:i/>
          <w:color w:val="0070C0"/>
          <w:sz w:val="24"/>
          <w:szCs w:val="24"/>
          <w:lang w:val="en-GB"/>
        </w:rPr>
      </w:pPr>
      <w:r>
        <w:rPr>
          <w:rFonts w:ascii="Times New Roman" w:hAnsi="Times New Roman"/>
          <w:i/>
          <w:color w:val="0070C0"/>
          <w:sz w:val="24"/>
          <w:szCs w:val="24"/>
        </w:rPr>
        <w:t xml:space="preserve">3.1.4 </w:t>
      </w:r>
      <w:r w:rsidR="00123A00" w:rsidRPr="00EA1601">
        <w:rPr>
          <w:rFonts w:ascii="Times New Roman" w:hAnsi="Times New Roman"/>
          <w:i/>
          <w:color w:val="0070C0"/>
          <w:sz w:val="24"/>
          <w:szCs w:val="24"/>
        </w:rPr>
        <w:t xml:space="preserve">Total </w:t>
      </w:r>
      <w:r w:rsidR="00530035">
        <w:rPr>
          <w:rFonts w:ascii="Times New Roman" w:hAnsi="Times New Roman"/>
          <w:i/>
          <w:color w:val="0070C0"/>
          <w:sz w:val="24"/>
          <w:szCs w:val="24"/>
        </w:rPr>
        <w:t>emergy</w:t>
      </w:r>
      <w:r w:rsidR="00530035" w:rsidRPr="00EA1601">
        <w:rPr>
          <w:rFonts w:ascii="Times New Roman" w:hAnsi="Times New Roman"/>
          <w:i/>
          <w:color w:val="0070C0"/>
          <w:sz w:val="24"/>
          <w:szCs w:val="24"/>
        </w:rPr>
        <w:t xml:space="preserve"> </w:t>
      </w:r>
      <w:r w:rsidR="00123A00">
        <w:rPr>
          <w:rFonts w:ascii="Times New Roman" w:hAnsi="Times New Roman"/>
          <w:i/>
          <w:color w:val="0070C0"/>
          <w:sz w:val="24"/>
          <w:szCs w:val="24"/>
        </w:rPr>
        <w:t>output</w:t>
      </w:r>
      <w:r w:rsidR="00123A00" w:rsidRPr="00EA1601">
        <w:rPr>
          <w:rFonts w:ascii="Times New Roman" w:hAnsi="Times New Roman"/>
          <w:i/>
          <w:color w:val="0070C0"/>
          <w:sz w:val="24"/>
          <w:szCs w:val="24"/>
        </w:rPr>
        <w:t xml:space="preserve"> </w:t>
      </w:r>
      <w:r w:rsidR="00556087">
        <w:rPr>
          <w:rFonts w:ascii="Times New Roman" w:hAnsi="Times New Roman"/>
          <w:i/>
          <w:color w:val="0070C0"/>
          <w:sz w:val="24"/>
          <w:szCs w:val="24"/>
        </w:rPr>
        <w:t>and</w:t>
      </w:r>
      <w:r w:rsidR="00123A00" w:rsidRPr="00EA1601">
        <w:rPr>
          <w:rFonts w:ascii="Times New Roman" w:hAnsi="Times New Roman"/>
          <w:i/>
          <w:color w:val="0070C0"/>
          <w:sz w:val="24"/>
          <w:szCs w:val="24"/>
        </w:rPr>
        <w:t xml:space="preserve"> its composition</w:t>
      </w:r>
      <w:r w:rsidR="0034363D">
        <w:rPr>
          <w:rFonts w:ascii="Times New Roman" w:hAnsi="Times New Roman"/>
          <w:i/>
          <w:color w:val="0070C0"/>
          <w:sz w:val="24"/>
          <w:szCs w:val="24"/>
        </w:rPr>
        <w:t xml:space="preserve"> for India</w:t>
      </w:r>
    </w:p>
    <w:p w14:paraId="20283E9A" w14:textId="0D970346" w:rsidR="00123A00" w:rsidRPr="000E0A3D" w:rsidRDefault="00123A00" w:rsidP="00123A00">
      <w:pPr>
        <w:spacing w:line="480" w:lineRule="auto"/>
        <w:jc w:val="both"/>
        <w:rPr>
          <w:rFonts w:ascii="Times New Roman" w:hAnsi="Times New Roman"/>
          <w:sz w:val="24"/>
          <w:szCs w:val="24"/>
        </w:rPr>
      </w:pPr>
      <w:r>
        <w:rPr>
          <w:rFonts w:ascii="Times New Roman" w:hAnsi="Times New Roman"/>
          <w:sz w:val="24"/>
          <w:szCs w:val="24"/>
        </w:rPr>
        <w:tab/>
      </w:r>
      <w:r w:rsidR="0077605B">
        <w:rPr>
          <w:rFonts w:ascii="Times New Roman" w:hAnsi="Times New Roman"/>
          <w:sz w:val="24"/>
          <w:szCs w:val="24"/>
        </w:rPr>
        <w:t xml:space="preserve">Table III provides the percentage shares of </w:t>
      </w:r>
      <w:r w:rsidR="00530035">
        <w:rPr>
          <w:rFonts w:ascii="Times New Roman" w:hAnsi="Times New Roman"/>
          <w:sz w:val="24"/>
          <w:szCs w:val="24"/>
        </w:rPr>
        <w:t xml:space="preserve">emergy </w:t>
      </w:r>
      <w:r w:rsidR="0077605B">
        <w:rPr>
          <w:rFonts w:ascii="Times New Roman" w:hAnsi="Times New Roman"/>
          <w:sz w:val="24"/>
          <w:szCs w:val="24"/>
        </w:rPr>
        <w:t>outputs for each crop</w:t>
      </w:r>
      <w:r w:rsidR="00281EDD">
        <w:rPr>
          <w:rFonts w:ascii="Times New Roman" w:hAnsi="Times New Roman"/>
          <w:sz w:val="24"/>
          <w:szCs w:val="24"/>
        </w:rPr>
        <w:t xml:space="preserve"> type</w:t>
      </w:r>
      <w:r w:rsidR="0077605B">
        <w:rPr>
          <w:rFonts w:ascii="Times New Roman" w:hAnsi="Times New Roman"/>
          <w:sz w:val="24"/>
          <w:szCs w:val="24"/>
        </w:rPr>
        <w:t xml:space="preserve"> relative to the others </w:t>
      </w:r>
      <w:r w:rsidR="00281EDD">
        <w:rPr>
          <w:rFonts w:ascii="Times New Roman" w:hAnsi="Times New Roman"/>
          <w:sz w:val="24"/>
          <w:szCs w:val="24"/>
        </w:rPr>
        <w:t xml:space="preserve">for India </w:t>
      </w:r>
      <w:r w:rsidR="0077605B">
        <w:rPr>
          <w:rFonts w:ascii="Times New Roman" w:hAnsi="Times New Roman"/>
          <w:sz w:val="24"/>
          <w:szCs w:val="24"/>
        </w:rPr>
        <w:t xml:space="preserve">on an annual basis between the years 2002 and 2011. </w:t>
      </w:r>
      <w:r w:rsidR="00281EDD">
        <w:rPr>
          <w:rFonts w:ascii="Times New Roman" w:hAnsi="Times New Roman"/>
          <w:sz w:val="24"/>
          <w:szCs w:val="24"/>
        </w:rPr>
        <w:t>Table IV</w:t>
      </w:r>
      <w:r w:rsidR="0077605B">
        <w:rPr>
          <w:rFonts w:ascii="Times New Roman" w:hAnsi="Times New Roman"/>
          <w:sz w:val="24"/>
          <w:szCs w:val="24"/>
        </w:rPr>
        <w:t xml:space="preserve"> provides the absolute </w:t>
      </w:r>
      <w:r w:rsidR="00530035">
        <w:rPr>
          <w:rFonts w:ascii="Times New Roman" w:hAnsi="Times New Roman"/>
          <w:sz w:val="24"/>
          <w:szCs w:val="24"/>
        </w:rPr>
        <w:t xml:space="preserve">emergy </w:t>
      </w:r>
      <w:r w:rsidR="0077605B">
        <w:rPr>
          <w:rFonts w:ascii="Times New Roman" w:hAnsi="Times New Roman"/>
          <w:sz w:val="24"/>
          <w:szCs w:val="24"/>
        </w:rPr>
        <w:t xml:space="preserve">values for each crop type across different years. </w:t>
      </w:r>
      <w:r w:rsidR="00A85525">
        <w:rPr>
          <w:rFonts w:ascii="Times New Roman" w:hAnsi="Times New Roman"/>
          <w:sz w:val="24"/>
          <w:szCs w:val="24"/>
        </w:rPr>
        <w:t xml:space="preserve">As given in Table IV </w:t>
      </w:r>
      <w:r w:rsidR="00556087">
        <w:rPr>
          <w:rFonts w:ascii="Times New Roman" w:hAnsi="Times New Roman"/>
          <w:sz w:val="24"/>
          <w:szCs w:val="24"/>
        </w:rPr>
        <w:t xml:space="preserve">and </w:t>
      </w:r>
      <w:r w:rsidR="00A85525">
        <w:rPr>
          <w:rFonts w:ascii="Times New Roman" w:hAnsi="Times New Roman"/>
          <w:sz w:val="24"/>
          <w:szCs w:val="24"/>
        </w:rPr>
        <w:t>V</w:t>
      </w:r>
      <w:r w:rsidRPr="000E0A3D">
        <w:rPr>
          <w:rFonts w:ascii="Times New Roman" w:hAnsi="Times New Roman"/>
          <w:sz w:val="24"/>
          <w:szCs w:val="24"/>
        </w:rPr>
        <w:t xml:space="preserve">, </w:t>
      </w:r>
      <w:r w:rsidR="00530035">
        <w:rPr>
          <w:rFonts w:ascii="Times New Roman" w:hAnsi="Times New Roman"/>
          <w:sz w:val="24"/>
          <w:szCs w:val="24"/>
        </w:rPr>
        <w:t xml:space="preserve">emergy </w:t>
      </w:r>
      <w:r w:rsidRPr="000E0A3D">
        <w:rPr>
          <w:rFonts w:ascii="Times New Roman" w:hAnsi="Times New Roman"/>
          <w:sz w:val="24"/>
          <w:szCs w:val="24"/>
        </w:rPr>
        <w:t xml:space="preserve">yield (Y) </w:t>
      </w:r>
      <w:r w:rsidR="00287E64">
        <w:rPr>
          <w:rFonts w:ascii="Times New Roman" w:hAnsi="Times New Roman"/>
          <w:sz w:val="24"/>
          <w:szCs w:val="24"/>
        </w:rPr>
        <w:t xml:space="preserve">of major </w:t>
      </w:r>
      <w:r w:rsidR="00F764E2">
        <w:rPr>
          <w:rFonts w:ascii="Times New Roman" w:hAnsi="Times New Roman"/>
          <w:sz w:val="24"/>
          <w:szCs w:val="24"/>
        </w:rPr>
        <w:t xml:space="preserve">thirteen </w:t>
      </w:r>
      <w:r w:rsidR="00287E64">
        <w:rPr>
          <w:rFonts w:ascii="Times New Roman" w:hAnsi="Times New Roman"/>
          <w:sz w:val="24"/>
          <w:szCs w:val="24"/>
        </w:rPr>
        <w:t xml:space="preserve">crops in India </w:t>
      </w:r>
      <w:r w:rsidRPr="000E0A3D">
        <w:rPr>
          <w:rFonts w:ascii="Times New Roman" w:hAnsi="Times New Roman"/>
          <w:sz w:val="24"/>
          <w:szCs w:val="24"/>
        </w:rPr>
        <w:t xml:space="preserve">rose by </w:t>
      </w:r>
      <w:r w:rsidR="00781E5D">
        <w:rPr>
          <w:rFonts w:ascii="Times New Roman" w:hAnsi="Times New Roman"/>
          <w:sz w:val="24"/>
          <w:szCs w:val="24"/>
        </w:rPr>
        <w:t>42.84</w:t>
      </w:r>
      <w:r w:rsidRPr="000E0A3D">
        <w:rPr>
          <w:rFonts w:ascii="Times New Roman" w:hAnsi="Times New Roman"/>
          <w:sz w:val="24"/>
          <w:szCs w:val="24"/>
        </w:rPr>
        <w:t>% with an annual aver</w:t>
      </w:r>
      <w:r w:rsidR="00781E5D">
        <w:rPr>
          <w:rFonts w:ascii="Times New Roman" w:hAnsi="Times New Roman"/>
          <w:sz w:val="24"/>
          <w:szCs w:val="24"/>
        </w:rPr>
        <w:t>age value of 2.45E+24</w:t>
      </w:r>
      <w:r w:rsidRPr="000E0A3D">
        <w:rPr>
          <w:rFonts w:ascii="Times New Roman" w:hAnsi="Times New Roman"/>
          <w:sz w:val="24"/>
          <w:szCs w:val="24"/>
        </w:rPr>
        <w:t xml:space="preserve"> </w:t>
      </w:r>
      <w:r w:rsidR="00251C37">
        <w:rPr>
          <w:rFonts w:ascii="Times New Roman" w:hAnsi="Times New Roman"/>
          <w:sz w:val="24"/>
          <w:szCs w:val="24"/>
        </w:rPr>
        <w:t>se</w:t>
      </w:r>
      <w:r w:rsidR="005B0DFA">
        <w:rPr>
          <w:rFonts w:ascii="Times New Roman" w:hAnsi="Times New Roman"/>
          <w:sz w:val="24"/>
          <w:szCs w:val="24"/>
        </w:rPr>
        <w:t>j</w:t>
      </w:r>
      <w:r w:rsidR="00781E5D">
        <w:rPr>
          <w:rFonts w:ascii="Times New Roman" w:hAnsi="Times New Roman"/>
          <w:sz w:val="24"/>
          <w:szCs w:val="24"/>
        </w:rPr>
        <w:t xml:space="preserve"> in the study</w:t>
      </w:r>
      <w:r w:rsidRPr="000E0A3D">
        <w:rPr>
          <w:rFonts w:ascii="Times New Roman" w:hAnsi="Times New Roman"/>
          <w:sz w:val="24"/>
          <w:szCs w:val="24"/>
        </w:rPr>
        <w:t xml:space="preserve"> period. As for its composition, </w:t>
      </w:r>
      <w:r w:rsidR="0078108C">
        <w:rPr>
          <w:rFonts w:ascii="Times New Roman" w:hAnsi="Times New Roman"/>
          <w:sz w:val="24"/>
          <w:szCs w:val="24"/>
        </w:rPr>
        <w:t xml:space="preserve">the largest and smallest </w:t>
      </w:r>
      <w:r w:rsidR="00530035">
        <w:rPr>
          <w:rFonts w:ascii="Times New Roman" w:hAnsi="Times New Roman"/>
          <w:sz w:val="24"/>
          <w:szCs w:val="24"/>
        </w:rPr>
        <w:t xml:space="preserve">emergy </w:t>
      </w:r>
      <w:r w:rsidR="0078108C">
        <w:rPr>
          <w:rFonts w:ascii="Times New Roman" w:hAnsi="Times New Roman"/>
          <w:sz w:val="24"/>
          <w:szCs w:val="24"/>
        </w:rPr>
        <w:t xml:space="preserve">contributors to the combined </w:t>
      </w:r>
      <w:r w:rsidR="00530035">
        <w:rPr>
          <w:rFonts w:ascii="Times New Roman" w:hAnsi="Times New Roman"/>
          <w:sz w:val="24"/>
          <w:szCs w:val="24"/>
        </w:rPr>
        <w:t xml:space="preserve">emergy </w:t>
      </w:r>
      <w:r w:rsidR="0078108C">
        <w:rPr>
          <w:rFonts w:ascii="Times New Roman" w:hAnsi="Times New Roman"/>
          <w:sz w:val="24"/>
          <w:szCs w:val="24"/>
        </w:rPr>
        <w:t>output of the 13 crops for India included vegetables and rapeseed respectively. T</w:t>
      </w:r>
      <w:r w:rsidRPr="000E0A3D">
        <w:rPr>
          <w:rFonts w:ascii="Times New Roman" w:hAnsi="Times New Roman"/>
          <w:sz w:val="24"/>
          <w:szCs w:val="24"/>
        </w:rPr>
        <w:t xml:space="preserve">he </w:t>
      </w:r>
      <w:r w:rsidR="00C410FA">
        <w:rPr>
          <w:rFonts w:ascii="Times New Roman" w:hAnsi="Times New Roman"/>
          <w:sz w:val="24"/>
          <w:szCs w:val="24"/>
        </w:rPr>
        <w:t xml:space="preserve">relative </w:t>
      </w:r>
      <w:r w:rsidRPr="000E0A3D">
        <w:rPr>
          <w:rFonts w:ascii="Times New Roman" w:hAnsi="Times New Roman"/>
          <w:sz w:val="24"/>
          <w:szCs w:val="24"/>
        </w:rPr>
        <w:t xml:space="preserve">share of </w:t>
      </w:r>
      <w:r w:rsidR="00530035">
        <w:rPr>
          <w:rFonts w:ascii="Times New Roman" w:hAnsi="Times New Roman"/>
          <w:sz w:val="24"/>
          <w:szCs w:val="24"/>
        </w:rPr>
        <w:t>emergy</w:t>
      </w:r>
      <w:r w:rsidR="00530035" w:rsidRPr="000E0A3D">
        <w:rPr>
          <w:rFonts w:ascii="Times New Roman" w:hAnsi="Times New Roman"/>
          <w:sz w:val="24"/>
          <w:szCs w:val="24"/>
        </w:rPr>
        <w:t xml:space="preserve"> </w:t>
      </w:r>
      <w:r w:rsidRPr="000E0A3D">
        <w:rPr>
          <w:rFonts w:ascii="Times New Roman" w:hAnsi="Times New Roman"/>
          <w:sz w:val="24"/>
          <w:szCs w:val="24"/>
        </w:rPr>
        <w:t>from rice</w:t>
      </w:r>
      <w:r w:rsidR="00C410FA">
        <w:rPr>
          <w:rFonts w:ascii="Times New Roman" w:hAnsi="Times New Roman"/>
          <w:sz w:val="24"/>
          <w:szCs w:val="24"/>
        </w:rPr>
        <w:t>, wheat, sugarcane,</w:t>
      </w:r>
      <w:r w:rsidRPr="000E0A3D">
        <w:rPr>
          <w:rFonts w:ascii="Times New Roman" w:hAnsi="Times New Roman"/>
          <w:sz w:val="24"/>
          <w:szCs w:val="24"/>
        </w:rPr>
        <w:t xml:space="preserve"> </w:t>
      </w:r>
      <w:r w:rsidR="00C410FA">
        <w:rPr>
          <w:rFonts w:ascii="Times New Roman" w:hAnsi="Times New Roman"/>
          <w:sz w:val="24"/>
          <w:szCs w:val="24"/>
        </w:rPr>
        <w:t>jute</w:t>
      </w:r>
      <w:r w:rsidR="00F37ADB">
        <w:rPr>
          <w:rFonts w:ascii="Times New Roman" w:hAnsi="Times New Roman"/>
          <w:sz w:val="24"/>
          <w:szCs w:val="24"/>
        </w:rPr>
        <w:t>, beans,</w:t>
      </w:r>
      <w:r w:rsidR="0078108C">
        <w:rPr>
          <w:rFonts w:ascii="Times New Roman" w:hAnsi="Times New Roman"/>
          <w:sz w:val="24"/>
          <w:szCs w:val="24"/>
        </w:rPr>
        <w:t xml:space="preserve"> peanuts,</w:t>
      </w:r>
      <w:r w:rsidR="00C410FA">
        <w:rPr>
          <w:rFonts w:ascii="Times New Roman" w:hAnsi="Times New Roman"/>
          <w:sz w:val="24"/>
          <w:szCs w:val="24"/>
        </w:rPr>
        <w:t xml:space="preserve"> </w:t>
      </w:r>
      <w:r w:rsidR="00F37ADB">
        <w:rPr>
          <w:rFonts w:ascii="Times New Roman" w:hAnsi="Times New Roman"/>
          <w:sz w:val="24"/>
          <w:szCs w:val="24"/>
        </w:rPr>
        <w:t>tea</w:t>
      </w:r>
      <w:r w:rsidR="0078108C">
        <w:rPr>
          <w:rFonts w:ascii="Times New Roman" w:hAnsi="Times New Roman"/>
          <w:sz w:val="24"/>
          <w:szCs w:val="24"/>
        </w:rPr>
        <w:t xml:space="preserve"> </w:t>
      </w:r>
      <w:r w:rsidR="00A56593">
        <w:rPr>
          <w:rFonts w:ascii="Times New Roman" w:hAnsi="Times New Roman"/>
          <w:sz w:val="24"/>
          <w:szCs w:val="24"/>
        </w:rPr>
        <w:t>and</w:t>
      </w:r>
      <w:r w:rsidR="0078108C">
        <w:rPr>
          <w:rFonts w:ascii="Times New Roman" w:hAnsi="Times New Roman"/>
          <w:sz w:val="24"/>
          <w:szCs w:val="24"/>
        </w:rPr>
        <w:t xml:space="preserve"> coffee</w:t>
      </w:r>
      <w:r w:rsidR="00F37ADB">
        <w:rPr>
          <w:rFonts w:ascii="Times New Roman" w:hAnsi="Times New Roman"/>
          <w:sz w:val="24"/>
          <w:szCs w:val="24"/>
        </w:rPr>
        <w:t xml:space="preserve"> </w:t>
      </w:r>
      <w:r w:rsidRPr="000E0A3D">
        <w:rPr>
          <w:rFonts w:ascii="Times New Roman" w:hAnsi="Times New Roman"/>
          <w:sz w:val="24"/>
          <w:szCs w:val="24"/>
        </w:rPr>
        <w:t xml:space="preserve">among the outputs </w:t>
      </w:r>
      <w:r w:rsidR="009C363A" w:rsidRPr="000E0A3D">
        <w:rPr>
          <w:rFonts w:ascii="Times New Roman" w:hAnsi="Times New Roman"/>
          <w:sz w:val="24"/>
          <w:szCs w:val="24"/>
        </w:rPr>
        <w:t>decreased</w:t>
      </w:r>
      <w:r w:rsidRPr="000E0A3D">
        <w:rPr>
          <w:rFonts w:ascii="Times New Roman" w:hAnsi="Times New Roman"/>
          <w:sz w:val="24"/>
          <w:szCs w:val="24"/>
        </w:rPr>
        <w:t xml:space="preserve"> </w:t>
      </w:r>
      <w:r w:rsidR="00281EDD">
        <w:rPr>
          <w:rFonts w:ascii="Times New Roman" w:hAnsi="Times New Roman"/>
          <w:sz w:val="24"/>
          <w:szCs w:val="24"/>
        </w:rPr>
        <w:t>while</w:t>
      </w:r>
      <w:r w:rsidR="00F37ADB">
        <w:rPr>
          <w:rFonts w:ascii="Times New Roman" w:hAnsi="Times New Roman"/>
          <w:sz w:val="24"/>
          <w:szCs w:val="24"/>
        </w:rPr>
        <w:t xml:space="preserve"> </w:t>
      </w:r>
      <w:r w:rsidRPr="000E0A3D">
        <w:rPr>
          <w:rFonts w:ascii="Times New Roman" w:hAnsi="Times New Roman"/>
          <w:sz w:val="24"/>
          <w:szCs w:val="24"/>
        </w:rPr>
        <w:t xml:space="preserve">the </w:t>
      </w:r>
      <w:r w:rsidR="00F37ADB">
        <w:rPr>
          <w:rFonts w:ascii="Times New Roman" w:hAnsi="Times New Roman"/>
          <w:sz w:val="24"/>
          <w:szCs w:val="24"/>
        </w:rPr>
        <w:t xml:space="preserve">relative </w:t>
      </w:r>
      <w:r w:rsidRPr="000E0A3D">
        <w:rPr>
          <w:rFonts w:ascii="Times New Roman" w:hAnsi="Times New Roman"/>
          <w:sz w:val="24"/>
          <w:szCs w:val="24"/>
        </w:rPr>
        <w:t xml:space="preserve">share of </w:t>
      </w:r>
      <w:r w:rsidR="00530035">
        <w:rPr>
          <w:rFonts w:ascii="Times New Roman" w:hAnsi="Times New Roman"/>
          <w:sz w:val="24"/>
          <w:szCs w:val="24"/>
        </w:rPr>
        <w:t xml:space="preserve">emergy </w:t>
      </w:r>
      <w:r w:rsidR="00F37ADB">
        <w:rPr>
          <w:rFonts w:ascii="Times New Roman" w:hAnsi="Times New Roman"/>
          <w:sz w:val="24"/>
          <w:szCs w:val="24"/>
        </w:rPr>
        <w:t xml:space="preserve">from </w:t>
      </w:r>
      <w:r w:rsidR="0078108C">
        <w:rPr>
          <w:rFonts w:ascii="Times New Roman" w:hAnsi="Times New Roman"/>
          <w:sz w:val="24"/>
          <w:szCs w:val="24"/>
        </w:rPr>
        <w:t>remaining crops</w:t>
      </w:r>
      <w:r w:rsidR="00F34CAB">
        <w:rPr>
          <w:rFonts w:ascii="Times New Roman" w:hAnsi="Times New Roman"/>
          <w:sz w:val="24"/>
          <w:szCs w:val="24"/>
        </w:rPr>
        <w:t xml:space="preserve"> </w:t>
      </w:r>
      <w:r w:rsidRPr="000E0A3D">
        <w:rPr>
          <w:rFonts w:ascii="Times New Roman" w:hAnsi="Times New Roman"/>
          <w:sz w:val="24"/>
          <w:szCs w:val="24"/>
        </w:rPr>
        <w:t xml:space="preserve">increased </w:t>
      </w:r>
      <w:r w:rsidR="00281EDD">
        <w:rPr>
          <w:rFonts w:ascii="Times New Roman" w:hAnsi="Times New Roman"/>
          <w:sz w:val="24"/>
          <w:szCs w:val="24"/>
        </w:rPr>
        <w:t>during the study period</w:t>
      </w:r>
      <w:r w:rsidR="00F34CAB">
        <w:rPr>
          <w:rFonts w:ascii="Times New Roman" w:hAnsi="Times New Roman"/>
          <w:sz w:val="24"/>
          <w:szCs w:val="24"/>
        </w:rPr>
        <w:t>.</w:t>
      </w:r>
      <w:r w:rsidRPr="000E0A3D">
        <w:rPr>
          <w:rFonts w:ascii="Times New Roman" w:hAnsi="Times New Roman"/>
          <w:sz w:val="24"/>
          <w:szCs w:val="24"/>
        </w:rPr>
        <w:t xml:space="preserve"> </w:t>
      </w:r>
      <w:r w:rsidR="00C873C8" w:rsidRPr="00C873C8">
        <w:rPr>
          <w:rFonts w:ascii="Times New Roman" w:hAnsi="Times New Roman"/>
          <w:sz w:val="24"/>
          <w:szCs w:val="24"/>
        </w:rPr>
        <w:t xml:space="preserve">The largest change can be seen in case of </w:t>
      </w:r>
      <w:r w:rsidR="00C873C8">
        <w:rPr>
          <w:rFonts w:ascii="Times New Roman" w:hAnsi="Times New Roman"/>
          <w:sz w:val="24"/>
          <w:szCs w:val="24"/>
        </w:rPr>
        <w:t>cotton</w:t>
      </w:r>
      <w:r w:rsidR="003B06FC">
        <w:rPr>
          <w:rFonts w:ascii="Times New Roman" w:hAnsi="Times New Roman"/>
          <w:sz w:val="24"/>
          <w:szCs w:val="24"/>
        </w:rPr>
        <w:t>,</w:t>
      </w:r>
      <w:r w:rsidR="00C873C8" w:rsidRPr="00C873C8">
        <w:rPr>
          <w:rFonts w:ascii="Times New Roman" w:hAnsi="Times New Roman"/>
          <w:sz w:val="24"/>
          <w:szCs w:val="24"/>
        </w:rPr>
        <w:t xml:space="preserve"> whose quantity and </w:t>
      </w:r>
      <w:r w:rsidR="00530035">
        <w:rPr>
          <w:rFonts w:ascii="Times New Roman" w:hAnsi="Times New Roman"/>
          <w:sz w:val="24"/>
          <w:szCs w:val="24"/>
        </w:rPr>
        <w:t>e</w:t>
      </w:r>
      <w:r w:rsidR="00530035" w:rsidRPr="00C873C8">
        <w:rPr>
          <w:rFonts w:ascii="Times New Roman" w:hAnsi="Times New Roman"/>
          <w:sz w:val="24"/>
          <w:szCs w:val="24"/>
        </w:rPr>
        <w:t xml:space="preserve">mergy </w:t>
      </w:r>
      <w:r w:rsidR="00C873C8" w:rsidRPr="00C873C8">
        <w:rPr>
          <w:rFonts w:ascii="Times New Roman" w:hAnsi="Times New Roman"/>
          <w:sz w:val="24"/>
          <w:szCs w:val="24"/>
        </w:rPr>
        <w:t xml:space="preserve">value decreased by </w:t>
      </w:r>
      <w:r w:rsidR="00C873C8">
        <w:rPr>
          <w:rFonts w:ascii="Times New Roman" w:hAnsi="Times New Roman"/>
          <w:sz w:val="24"/>
          <w:szCs w:val="24"/>
        </w:rPr>
        <w:t>131.10</w:t>
      </w:r>
      <w:r w:rsidR="00C873C8" w:rsidRPr="00C873C8">
        <w:rPr>
          <w:rFonts w:ascii="Times New Roman" w:hAnsi="Times New Roman"/>
          <w:sz w:val="24"/>
          <w:szCs w:val="24"/>
        </w:rPr>
        <w:t xml:space="preserve">% while the smallest change occurred for </w:t>
      </w:r>
      <w:r w:rsidR="00C873C8">
        <w:rPr>
          <w:rFonts w:ascii="Times New Roman" w:hAnsi="Times New Roman"/>
          <w:sz w:val="24"/>
          <w:szCs w:val="24"/>
        </w:rPr>
        <w:t>beans</w:t>
      </w:r>
      <w:r w:rsidR="003B06FC">
        <w:rPr>
          <w:rFonts w:ascii="Times New Roman" w:hAnsi="Times New Roman"/>
          <w:sz w:val="24"/>
          <w:szCs w:val="24"/>
        </w:rPr>
        <w:t>,</w:t>
      </w:r>
      <w:r w:rsidR="00C873C8" w:rsidRPr="00C873C8">
        <w:rPr>
          <w:rFonts w:ascii="Times New Roman" w:hAnsi="Times New Roman"/>
          <w:sz w:val="24"/>
          <w:szCs w:val="24"/>
        </w:rPr>
        <w:t xml:space="preserve"> whose output quantity and </w:t>
      </w:r>
      <w:r w:rsidR="00530035">
        <w:rPr>
          <w:rFonts w:ascii="Times New Roman" w:hAnsi="Times New Roman"/>
          <w:sz w:val="24"/>
          <w:szCs w:val="24"/>
        </w:rPr>
        <w:t>e</w:t>
      </w:r>
      <w:r w:rsidR="00530035" w:rsidRPr="00C873C8">
        <w:rPr>
          <w:rFonts w:ascii="Times New Roman" w:hAnsi="Times New Roman"/>
          <w:sz w:val="24"/>
          <w:szCs w:val="24"/>
        </w:rPr>
        <w:t xml:space="preserve">mergy </w:t>
      </w:r>
      <w:r w:rsidR="00C873C8" w:rsidRPr="00C873C8">
        <w:rPr>
          <w:rFonts w:ascii="Times New Roman" w:hAnsi="Times New Roman"/>
          <w:sz w:val="24"/>
          <w:szCs w:val="24"/>
        </w:rPr>
        <w:t>values</w:t>
      </w:r>
      <w:r w:rsidR="00C873C8">
        <w:rPr>
          <w:rFonts w:ascii="Times New Roman" w:hAnsi="Times New Roman"/>
          <w:sz w:val="24"/>
          <w:szCs w:val="24"/>
        </w:rPr>
        <w:t xml:space="preserve"> decreased by 4.47</w:t>
      </w:r>
      <w:r w:rsidR="00C873C8" w:rsidRPr="00C873C8">
        <w:rPr>
          <w:rFonts w:ascii="Times New Roman" w:hAnsi="Times New Roman"/>
          <w:sz w:val="24"/>
          <w:szCs w:val="24"/>
        </w:rPr>
        <w:t xml:space="preserve">%. </w:t>
      </w:r>
      <w:r w:rsidR="00820927">
        <w:rPr>
          <w:rFonts w:ascii="Times New Roman" w:hAnsi="Times New Roman"/>
          <w:sz w:val="24"/>
          <w:szCs w:val="24"/>
        </w:rPr>
        <w:t>It is important to note that</w:t>
      </w:r>
      <w:r w:rsidR="00257DF1">
        <w:rPr>
          <w:rFonts w:ascii="Times New Roman" w:hAnsi="Times New Roman"/>
          <w:sz w:val="24"/>
          <w:szCs w:val="24"/>
        </w:rPr>
        <w:t>,</w:t>
      </w:r>
      <w:r w:rsidR="00820927">
        <w:rPr>
          <w:rFonts w:ascii="Times New Roman" w:hAnsi="Times New Roman"/>
          <w:sz w:val="24"/>
          <w:szCs w:val="24"/>
        </w:rPr>
        <w:t xml:space="preserve"> </w:t>
      </w:r>
      <w:r w:rsidR="00281EDD">
        <w:rPr>
          <w:rFonts w:ascii="Times New Roman" w:hAnsi="Times New Roman"/>
          <w:sz w:val="24"/>
          <w:szCs w:val="24"/>
        </w:rPr>
        <w:t>except</w:t>
      </w:r>
      <w:r w:rsidR="00820927">
        <w:rPr>
          <w:rFonts w:ascii="Times New Roman" w:hAnsi="Times New Roman"/>
          <w:sz w:val="24"/>
          <w:szCs w:val="24"/>
        </w:rPr>
        <w:t xml:space="preserve"> </w:t>
      </w:r>
      <w:r w:rsidR="00257DF1">
        <w:rPr>
          <w:rFonts w:ascii="Times New Roman" w:hAnsi="Times New Roman"/>
          <w:sz w:val="24"/>
          <w:szCs w:val="24"/>
        </w:rPr>
        <w:t>for j</w:t>
      </w:r>
      <w:r w:rsidR="00820927">
        <w:rPr>
          <w:rFonts w:ascii="Times New Roman" w:hAnsi="Times New Roman"/>
          <w:sz w:val="24"/>
          <w:szCs w:val="24"/>
        </w:rPr>
        <w:t>ute</w:t>
      </w:r>
      <w:r w:rsidR="00257DF1">
        <w:rPr>
          <w:rFonts w:ascii="Times New Roman" w:hAnsi="Times New Roman"/>
          <w:sz w:val="24"/>
          <w:szCs w:val="24"/>
        </w:rPr>
        <w:t>,</w:t>
      </w:r>
      <w:r w:rsidR="00820927">
        <w:rPr>
          <w:rFonts w:ascii="Times New Roman" w:hAnsi="Times New Roman"/>
          <w:sz w:val="24"/>
          <w:szCs w:val="24"/>
        </w:rPr>
        <w:t xml:space="preserve"> the absolute </w:t>
      </w:r>
      <w:r w:rsidR="00530035">
        <w:rPr>
          <w:rFonts w:ascii="Times New Roman" w:hAnsi="Times New Roman"/>
          <w:sz w:val="24"/>
          <w:szCs w:val="24"/>
        </w:rPr>
        <w:t xml:space="preserve">emergy </w:t>
      </w:r>
      <w:r w:rsidR="00820927">
        <w:rPr>
          <w:rFonts w:ascii="Times New Roman" w:hAnsi="Times New Roman"/>
          <w:sz w:val="24"/>
          <w:szCs w:val="24"/>
        </w:rPr>
        <w:t xml:space="preserve">values and output quantities of all crops discussed </w:t>
      </w:r>
      <w:r w:rsidR="00257DF1">
        <w:rPr>
          <w:rFonts w:ascii="Times New Roman" w:hAnsi="Times New Roman"/>
          <w:sz w:val="24"/>
          <w:szCs w:val="24"/>
        </w:rPr>
        <w:t xml:space="preserve">in this paper </w:t>
      </w:r>
      <w:r w:rsidR="00820927">
        <w:rPr>
          <w:rFonts w:ascii="Times New Roman" w:hAnsi="Times New Roman"/>
          <w:sz w:val="24"/>
          <w:szCs w:val="24"/>
        </w:rPr>
        <w:t>increased during the study period. These results are different from those</w:t>
      </w:r>
      <w:r w:rsidR="00257DF1">
        <w:rPr>
          <w:rFonts w:ascii="Times New Roman" w:hAnsi="Times New Roman"/>
          <w:sz w:val="24"/>
          <w:szCs w:val="24"/>
        </w:rPr>
        <w:t xml:space="preserve"> </w:t>
      </w:r>
      <w:r w:rsidR="00820927">
        <w:rPr>
          <w:rFonts w:ascii="Times New Roman" w:hAnsi="Times New Roman"/>
          <w:sz w:val="24"/>
          <w:szCs w:val="24"/>
        </w:rPr>
        <w:t xml:space="preserve">of </w:t>
      </w:r>
      <w:r w:rsidR="00FC0C96">
        <w:rPr>
          <w:rFonts w:ascii="Times New Roman" w:hAnsi="Times New Roman"/>
          <w:sz w:val="24"/>
          <w:szCs w:val="24"/>
        </w:rPr>
        <w:t>Pakistan,</w:t>
      </w:r>
      <w:r w:rsidR="00820927">
        <w:rPr>
          <w:rFonts w:ascii="Times New Roman" w:hAnsi="Times New Roman"/>
          <w:sz w:val="24"/>
          <w:szCs w:val="24"/>
        </w:rPr>
        <w:t xml:space="preserve"> as the focus in Indian crop production seems to be on </w:t>
      </w:r>
      <w:r w:rsidR="00FC0C96">
        <w:rPr>
          <w:rFonts w:ascii="Times New Roman" w:hAnsi="Times New Roman"/>
          <w:sz w:val="24"/>
          <w:szCs w:val="24"/>
        </w:rPr>
        <w:t>cotton, which</w:t>
      </w:r>
      <w:r w:rsidR="00820927">
        <w:rPr>
          <w:rFonts w:ascii="Times New Roman" w:hAnsi="Times New Roman"/>
          <w:sz w:val="24"/>
          <w:szCs w:val="24"/>
        </w:rPr>
        <w:t xml:space="preserve"> is primarily used for textile industry.</w:t>
      </w:r>
      <w:r w:rsidR="00FC0C96">
        <w:rPr>
          <w:rFonts w:ascii="Times New Roman" w:hAnsi="Times New Roman"/>
          <w:sz w:val="24"/>
          <w:szCs w:val="24"/>
        </w:rPr>
        <w:t xml:space="preserve"> The results in both countries are similar for peanut and bean production.</w:t>
      </w:r>
      <w:r w:rsidR="00820927">
        <w:rPr>
          <w:rFonts w:ascii="Times New Roman" w:hAnsi="Times New Roman"/>
          <w:sz w:val="24"/>
          <w:szCs w:val="24"/>
        </w:rPr>
        <w:t xml:space="preserve"> </w:t>
      </w:r>
    </w:p>
    <w:p w14:paraId="42F664F3" w14:textId="638C811A" w:rsidR="009C363A" w:rsidRDefault="00123A00">
      <w:pPr>
        <w:spacing w:after="0" w:line="240" w:lineRule="auto"/>
        <w:jc w:val="both"/>
        <w:rPr>
          <w:rFonts w:ascii="Times New Roman" w:hAnsi="Times New Roman"/>
        </w:rPr>
      </w:pPr>
      <w:r w:rsidRPr="00123A00">
        <w:rPr>
          <w:rFonts w:ascii="Times New Roman" w:hAnsi="Times New Roman"/>
        </w:rPr>
        <w:t xml:space="preserve">Table </w:t>
      </w:r>
      <w:r w:rsidR="00A85525">
        <w:rPr>
          <w:rFonts w:ascii="Times New Roman" w:hAnsi="Times New Roman"/>
        </w:rPr>
        <w:t>IV</w:t>
      </w:r>
      <w:r w:rsidRPr="00123A00">
        <w:rPr>
          <w:rFonts w:ascii="Times New Roman" w:hAnsi="Times New Roman"/>
        </w:rPr>
        <w:t xml:space="preserve">- </w:t>
      </w:r>
      <w:r w:rsidR="0070615E">
        <w:rPr>
          <w:rFonts w:ascii="Times New Roman" w:hAnsi="Times New Roman"/>
        </w:rPr>
        <w:t xml:space="preserve">Relative annual </w:t>
      </w:r>
      <w:r w:rsidR="008D6F58">
        <w:rPr>
          <w:rFonts w:ascii="Times New Roman" w:hAnsi="Times New Roman"/>
        </w:rPr>
        <w:t>emergy</w:t>
      </w:r>
      <w:r w:rsidR="008D6F58" w:rsidRPr="00123A00">
        <w:rPr>
          <w:rFonts w:ascii="Times New Roman" w:hAnsi="Times New Roman"/>
        </w:rPr>
        <w:t xml:space="preserve"> </w:t>
      </w:r>
      <w:r w:rsidRPr="00123A00">
        <w:rPr>
          <w:rFonts w:ascii="Times New Roman" w:hAnsi="Times New Roman"/>
        </w:rPr>
        <w:t>output</w:t>
      </w:r>
      <w:r w:rsidR="0070615E">
        <w:rPr>
          <w:rFonts w:ascii="Times New Roman" w:hAnsi="Times New Roman"/>
        </w:rPr>
        <w:t xml:space="preserve"> (%)</w:t>
      </w:r>
      <w:r w:rsidRPr="00123A00">
        <w:rPr>
          <w:rFonts w:ascii="Times New Roman" w:hAnsi="Times New Roman"/>
        </w:rPr>
        <w:t xml:space="preserve"> of </w:t>
      </w:r>
      <w:r w:rsidR="00022A3A">
        <w:rPr>
          <w:rFonts w:ascii="Times New Roman" w:hAnsi="Times New Roman"/>
        </w:rPr>
        <w:t>thirteen</w:t>
      </w:r>
      <w:r w:rsidRPr="00123A00">
        <w:rPr>
          <w:rFonts w:ascii="Times New Roman" w:hAnsi="Times New Roman"/>
        </w:rPr>
        <w:t xml:space="preserve"> categories of </w:t>
      </w:r>
      <w:r w:rsidR="00285394">
        <w:rPr>
          <w:rFonts w:ascii="Times New Roman" w:hAnsi="Times New Roman"/>
        </w:rPr>
        <w:t xml:space="preserve">Indian crops between 2002 </w:t>
      </w:r>
      <w:r w:rsidR="00257DF1">
        <w:rPr>
          <w:rFonts w:ascii="Times New Roman" w:hAnsi="Times New Roman"/>
        </w:rPr>
        <w:t>and</w:t>
      </w:r>
      <w:r w:rsidR="00285394">
        <w:rPr>
          <w:rFonts w:ascii="Times New Roman" w:hAnsi="Times New Roman"/>
        </w:rPr>
        <w:t xml:space="preserve"> 2011</w:t>
      </w:r>
      <w:r w:rsidRPr="00123A00">
        <w:rPr>
          <w:rFonts w:ascii="Times New Roman" w:hAnsi="Times New Roman"/>
        </w:rPr>
        <w:t>.</w:t>
      </w:r>
    </w:p>
    <w:tbl>
      <w:tblPr>
        <w:tblW w:w="5142"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591"/>
        <w:gridCol w:w="620"/>
        <w:gridCol w:w="638"/>
        <w:gridCol w:w="619"/>
        <w:gridCol w:w="580"/>
        <w:gridCol w:w="580"/>
        <w:gridCol w:w="580"/>
        <w:gridCol w:w="580"/>
        <w:gridCol w:w="619"/>
        <w:gridCol w:w="549"/>
        <w:gridCol w:w="619"/>
        <w:gridCol w:w="630"/>
        <w:gridCol w:w="618"/>
      </w:tblGrid>
      <w:tr w:rsidR="0087532E" w:rsidRPr="005F3738" w14:paraId="262160D2" w14:textId="77777777" w:rsidTr="00FF0AF6">
        <w:trPr>
          <w:trHeight w:val="290"/>
        </w:trPr>
        <w:tc>
          <w:tcPr>
            <w:tcW w:w="415" w:type="pct"/>
            <w:tcBorders>
              <w:top w:val="single" w:sz="4" w:space="0" w:color="auto"/>
              <w:bottom w:val="single" w:sz="4" w:space="0" w:color="auto"/>
            </w:tcBorders>
            <w:shd w:val="clear" w:color="auto" w:fill="auto"/>
            <w:noWrap/>
            <w:vAlign w:val="bottom"/>
            <w:hideMark/>
          </w:tcPr>
          <w:p w14:paraId="52ECF426" w14:textId="77777777" w:rsidR="005F3738" w:rsidRPr="005F3738" w:rsidRDefault="005F3738">
            <w:pPr>
              <w:spacing w:after="0" w:line="240" w:lineRule="auto"/>
              <w:rPr>
                <w:rFonts w:ascii="Times New Roman" w:eastAsia="Times New Roman" w:hAnsi="Times New Roman"/>
                <w:b/>
                <w:color w:val="000000"/>
                <w:sz w:val="16"/>
                <w:szCs w:val="16"/>
                <w:lang w:val="en-GB"/>
              </w:rPr>
            </w:pPr>
            <w:r w:rsidRPr="005F3738">
              <w:rPr>
                <w:rFonts w:ascii="Times New Roman" w:eastAsia="Times New Roman" w:hAnsi="Times New Roman"/>
                <w:b/>
                <w:color w:val="000000"/>
                <w:sz w:val="16"/>
                <w:szCs w:val="16"/>
                <w:lang w:val="en-GB"/>
              </w:rPr>
              <w:t>Period</w:t>
            </w:r>
          </w:p>
        </w:tc>
        <w:tc>
          <w:tcPr>
            <w:tcW w:w="346" w:type="pct"/>
            <w:tcBorders>
              <w:top w:val="single" w:sz="4" w:space="0" w:color="auto"/>
              <w:bottom w:val="single" w:sz="4" w:space="0" w:color="auto"/>
            </w:tcBorders>
            <w:shd w:val="clear" w:color="auto" w:fill="auto"/>
            <w:noWrap/>
            <w:vAlign w:val="bottom"/>
            <w:hideMark/>
          </w:tcPr>
          <w:p w14:paraId="675F47D8" w14:textId="77777777" w:rsidR="005F3738" w:rsidRPr="005F3738" w:rsidRDefault="005F3738">
            <w:pPr>
              <w:spacing w:after="0" w:line="240" w:lineRule="auto"/>
              <w:rPr>
                <w:rFonts w:ascii="Times New Roman" w:eastAsia="Times New Roman" w:hAnsi="Times New Roman"/>
                <w:bCs/>
                <w:color w:val="000000"/>
                <w:sz w:val="16"/>
                <w:szCs w:val="16"/>
                <w:lang w:val="en-GB"/>
              </w:rPr>
            </w:pPr>
            <w:r w:rsidRPr="005F3738">
              <w:rPr>
                <w:rFonts w:ascii="Times New Roman" w:eastAsia="Times New Roman" w:hAnsi="Times New Roman"/>
                <w:bCs/>
                <w:color w:val="000000"/>
                <w:sz w:val="16"/>
                <w:szCs w:val="16"/>
                <w:lang w:val="en-GB"/>
              </w:rPr>
              <w:t>Wheat</w:t>
            </w:r>
          </w:p>
        </w:tc>
        <w:tc>
          <w:tcPr>
            <w:tcW w:w="363" w:type="pct"/>
            <w:tcBorders>
              <w:top w:val="single" w:sz="4" w:space="0" w:color="auto"/>
              <w:bottom w:val="single" w:sz="4" w:space="0" w:color="auto"/>
            </w:tcBorders>
            <w:shd w:val="clear" w:color="auto" w:fill="auto"/>
            <w:noWrap/>
            <w:vAlign w:val="bottom"/>
            <w:hideMark/>
          </w:tcPr>
          <w:p w14:paraId="4D5414D7" w14:textId="77777777" w:rsidR="005F3738" w:rsidRPr="005F3738" w:rsidRDefault="005F3738">
            <w:pPr>
              <w:spacing w:after="0" w:line="240" w:lineRule="auto"/>
              <w:rPr>
                <w:rFonts w:ascii="Times New Roman" w:eastAsia="Times New Roman" w:hAnsi="Times New Roman"/>
                <w:bCs/>
                <w:color w:val="000000"/>
                <w:sz w:val="16"/>
                <w:szCs w:val="16"/>
                <w:lang w:val="en-GB"/>
              </w:rPr>
            </w:pPr>
            <w:r w:rsidRPr="005F3738">
              <w:rPr>
                <w:rFonts w:ascii="Times New Roman" w:eastAsia="Times New Roman" w:hAnsi="Times New Roman"/>
                <w:bCs/>
                <w:color w:val="000000"/>
                <w:sz w:val="16"/>
                <w:szCs w:val="16"/>
                <w:lang w:val="en-GB"/>
              </w:rPr>
              <w:t>Rice</w:t>
            </w:r>
          </w:p>
        </w:tc>
        <w:tc>
          <w:tcPr>
            <w:tcW w:w="374" w:type="pct"/>
            <w:tcBorders>
              <w:top w:val="single" w:sz="4" w:space="0" w:color="auto"/>
              <w:bottom w:val="single" w:sz="4" w:space="0" w:color="auto"/>
            </w:tcBorders>
            <w:shd w:val="clear" w:color="auto" w:fill="auto"/>
            <w:noWrap/>
            <w:vAlign w:val="bottom"/>
            <w:hideMark/>
          </w:tcPr>
          <w:p w14:paraId="2DB0611C" w14:textId="77777777" w:rsidR="005F3738" w:rsidRPr="005F3738" w:rsidRDefault="005F3738">
            <w:pPr>
              <w:spacing w:after="0" w:line="240" w:lineRule="auto"/>
              <w:rPr>
                <w:rFonts w:ascii="Times New Roman" w:eastAsia="Times New Roman" w:hAnsi="Times New Roman"/>
                <w:bCs/>
                <w:color w:val="000000"/>
                <w:sz w:val="16"/>
                <w:szCs w:val="16"/>
                <w:lang w:val="en-GB"/>
              </w:rPr>
            </w:pPr>
            <w:r w:rsidRPr="005F3738">
              <w:rPr>
                <w:rFonts w:ascii="Times New Roman" w:eastAsia="Times New Roman" w:hAnsi="Times New Roman"/>
                <w:bCs/>
                <w:color w:val="000000"/>
                <w:sz w:val="16"/>
                <w:szCs w:val="16"/>
                <w:lang w:val="en-GB"/>
              </w:rPr>
              <w:t>Cotton</w:t>
            </w:r>
          </w:p>
        </w:tc>
        <w:tc>
          <w:tcPr>
            <w:tcW w:w="363" w:type="pct"/>
            <w:tcBorders>
              <w:top w:val="single" w:sz="4" w:space="0" w:color="auto"/>
              <w:bottom w:val="single" w:sz="4" w:space="0" w:color="auto"/>
            </w:tcBorders>
            <w:shd w:val="clear" w:color="auto" w:fill="auto"/>
            <w:noWrap/>
            <w:vAlign w:val="bottom"/>
            <w:hideMark/>
          </w:tcPr>
          <w:p w14:paraId="628A4351" w14:textId="77777777" w:rsidR="005F3738" w:rsidRPr="005F3738" w:rsidRDefault="005F3738">
            <w:pPr>
              <w:spacing w:after="0" w:line="240" w:lineRule="auto"/>
              <w:rPr>
                <w:rFonts w:ascii="Times New Roman" w:eastAsia="Times New Roman" w:hAnsi="Times New Roman"/>
                <w:bCs/>
                <w:color w:val="000000"/>
                <w:sz w:val="16"/>
                <w:szCs w:val="16"/>
                <w:lang w:val="en-GB"/>
              </w:rPr>
            </w:pPr>
            <w:r w:rsidRPr="005F3738">
              <w:rPr>
                <w:rFonts w:ascii="Times New Roman" w:eastAsia="Times New Roman" w:hAnsi="Times New Roman"/>
                <w:bCs/>
                <w:color w:val="000000"/>
                <w:sz w:val="16"/>
                <w:szCs w:val="16"/>
                <w:lang w:val="en-GB"/>
              </w:rPr>
              <w:t>Sugarcane</w:t>
            </w:r>
          </w:p>
        </w:tc>
        <w:tc>
          <w:tcPr>
            <w:tcW w:w="340" w:type="pct"/>
            <w:tcBorders>
              <w:top w:val="single" w:sz="4" w:space="0" w:color="auto"/>
              <w:bottom w:val="single" w:sz="4" w:space="0" w:color="auto"/>
            </w:tcBorders>
            <w:shd w:val="clear" w:color="auto" w:fill="auto"/>
            <w:noWrap/>
            <w:vAlign w:val="bottom"/>
            <w:hideMark/>
          </w:tcPr>
          <w:p w14:paraId="6D455397" w14:textId="77777777" w:rsidR="005F3738" w:rsidRPr="005F3738" w:rsidRDefault="005F3738">
            <w:pPr>
              <w:spacing w:after="0" w:line="240" w:lineRule="auto"/>
              <w:rPr>
                <w:rFonts w:ascii="Times New Roman" w:eastAsia="Times New Roman" w:hAnsi="Times New Roman"/>
                <w:bCs/>
                <w:color w:val="000000"/>
                <w:sz w:val="16"/>
                <w:szCs w:val="16"/>
                <w:lang w:val="en-GB"/>
              </w:rPr>
            </w:pPr>
            <w:r w:rsidRPr="005F3738">
              <w:rPr>
                <w:rFonts w:ascii="Times New Roman" w:eastAsia="Times New Roman" w:hAnsi="Times New Roman"/>
                <w:bCs/>
                <w:color w:val="000000"/>
                <w:sz w:val="16"/>
                <w:szCs w:val="16"/>
                <w:lang w:val="en-GB"/>
              </w:rPr>
              <w:t>Fruits</w:t>
            </w:r>
          </w:p>
        </w:tc>
        <w:tc>
          <w:tcPr>
            <w:tcW w:w="340" w:type="pct"/>
            <w:tcBorders>
              <w:top w:val="single" w:sz="4" w:space="0" w:color="auto"/>
              <w:bottom w:val="single" w:sz="4" w:space="0" w:color="auto"/>
            </w:tcBorders>
            <w:shd w:val="clear" w:color="auto" w:fill="auto"/>
            <w:noWrap/>
            <w:vAlign w:val="bottom"/>
            <w:hideMark/>
          </w:tcPr>
          <w:p w14:paraId="17A4A78B" w14:textId="77777777" w:rsidR="005F3738" w:rsidRPr="005F3738" w:rsidRDefault="005F3738">
            <w:pPr>
              <w:spacing w:after="0" w:line="240" w:lineRule="auto"/>
              <w:rPr>
                <w:rFonts w:ascii="Times New Roman" w:eastAsia="Times New Roman" w:hAnsi="Times New Roman"/>
                <w:bCs/>
                <w:color w:val="000000"/>
                <w:sz w:val="16"/>
                <w:szCs w:val="16"/>
                <w:lang w:val="en-GB"/>
              </w:rPr>
            </w:pPr>
            <w:r w:rsidRPr="005F3738">
              <w:rPr>
                <w:rFonts w:ascii="Times New Roman" w:eastAsia="Times New Roman" w:hAnsi="Times New Roman"/>
                <w:bCs/>
                <w:color w:val="000000"/>
                <w:sz w:val="16"/>
                <w:szCs w:val="16"/>
                <w:lang w:val="en-GB"/>
              </w:rPr>
              <w:t>Vegetables</w:t>
            </w:r>
          </w:p>
        </w:tc>
        <w:tc>
          <w:tcPr>
            <w:tcW w:w="340" w:type="pct"/>
            <w:tcBorders>
              <w:top w:val="single" w:sz="4" w:space="0" w:color="auto"/>
              <w:bottom w:val="single" w:sz="4" w:space="0" w:color="auto"/>
            </w:tcBorders>
            <w:shd w:val="clear" w:color="auto" w:fill="auto"/>
            <w:noWrap/>
            <w:vAlign w:val="bottom"/>
            <w:hideMark/>
          </w:tcPr>
          <w:p w14:paraId="22BC3153" w14:textId="77777777" w:rsidR="005F3738" w:rsidRPr="005F3738" w:rsidRDefault="005F3738">
            <w:pPr>
              <w:spacing w:after="0" w:line="240" w:lineRule="auto"/>
              <w:rPr>
                <w:rFonts w:ascii="Times New Roman" w:eastAsia="Times New Roman" w:hAnsi="Times New Roman"/>
                <w:bCs/>
                <w:color w:val="000000"/>
                <w:sz w:val="16"/>
                <w:szCs w:val="16"/>
                <w:lang w:val="en-GB"/>
              </w:rPr>
            </w:pPr>
            <w:r w:rsidRPr="005F3738">
              <w:rPr>
                <w:rFonts w:ascii="Times New Roman" w:eastAsia="Times New Roman" w:hAnsi="Times New Roman"/>
                <w:bCs/>
                <w:color w:val="000000"/>
                <w:sz w:val="16"/>
                <w:szCs w:val="16"/>
                <w:lang w:val="en-GB"/>
              </w:rPr>
              <w:t>Tuber</w:t>
            </w:r>
          </w:p>
        </w:tc>
        <w:tc>
          <w:tcPr>
            <w:tcW w:w="340" w:type="pct"/>
            <w:tcBorders>
              <w:top w:val="single" w:sz="4" w:space="0" w:color="auto"/>
              <w:bottom w:val="single" w:sz="4" w:space="0" w:color="auto"/>
            </w:tcBorders>
            <w:shd w:val="clear" w:color="auto" w:fill="auto"/>
            <w:noWrap/>
            <w:vAlign w:val="bottom"/>
            <w:hideMark/>
          </w:tcPr>
          <w:p w14:paraId="28BD0EFA" w14:textId="77777777" w:rsidR="005F3738" w:rsidRPr="005F3738" w:rsidRDefault="005F3738">
            <w:pPr>
              <w:spacing w:after="0" w:line="240" w:lineRule="auto"/>
              <w:rPr>
                <w:rFonts w:ascii="Times New Roman" w:eastAsia="Times New Roman" w:hAnsi="Times New Roman"/>
                <w:bCs/>
                <w:color w:val="000000"/>
                <w:sz w:val="16"/>
                <w:szCs w:val="16"/>
                <w:lang w:val="en-GB"/>
              </w:rPr>
            </w:pPr>
            <w:r w:rsidRPr="005F3738">
              <w:rPr>
                <w:rFonts w:ascii="Times New Roman" w:eastAsia="Times New Roman" w:hAnsi="Times New Roman"/>
                <w:bCs/>
                <w:color w:val="000000"/>
                <w:sz w:val="16"/>
                <w:szCs w:val="16"/>
                <w:lang w:val="en-GB"/>
              </w:rPr>
              <w:t>Rapeseed</w:t>
            </w:r>
          </w:p>
        </w:tc>
        <w:tc>
          <w:tcPr>
            <w:tcW w:w="363" w:type="pct"/>
            <w:tcBorders>
              <w:top w:val="single" w:sz="4" w:space="0" w:color="auto"/>
              <w:bottom w:val="single" w:sz="4" w:space="0" w:color="auto"/>
            </w:tcBorders>
            <w:shd w:val="clear" w:color="auto" w:fill="auto"/>
            <w:noWrap/>
            <w:vAlign w:val="bottom"/>
            <w:hideMark/>
          </w:tcPr>
          <w:p w14:paraId="77F44DC8" w14:textId="77777777" w:rsidR="005F3738" w:rsidRPr="005F3738" w:rsidRDefault="005F3738">
            <w:pPr>
              <w:spacing w:after="0" w:line="240" w:lineRule="auto"/>
              <w:rPr>
                <w:rFonts w:ascii="Times New Roman" w:eastAsia="Times New Roman" w:hAnsi="Times New Roman"/>
                <w:bCs/>
                <w:color w:val="000000"/>
                <w:sz w:val="16"/>
                <w:szCs w:val="16"/>
                <w:lang w:val="en-GB"/>
              </w:rPr>
            </w:pPr>
            <w:r w:rsidRPr="005F3738">
              <w:rPr>
                <w:rFonts w:ascii="Times New Roman" w:eastAsia="Times New Roman" w:hAnsi="Times New Roman"/>
                <w:bCs/>
                <w:color w:val="000000"/>
                <w:sz w:val="16"/>
                <w:szCs w:val="16"/>
                <w:lang w:val="en-GB"/>
              </w:rPr>
              <w:t>Jute</w:t>
            </w:r>
          </w:p>
        </w:tc>
        <w:tc>
          <w:tcPr>
            <w:tcW w:w="322" w:type="pct"/>
            <w:tcBorders>
              <w:top w:val="single" w:sz="4" w:space="0" w:color="auto"/>
              <w:bottom w:val="single" w:sz="4" w:space="0" w:color="auto"/>
            </w:tcBorders>
            <w:shd w:val="clear" w:color="auto" w:fill="auto"/>
            <w:noWrap/>
            <w:vAlign w:val="bottom"/>
            <w:hideMark/>
          </w:tcPr>
          <w:p w14:paraId="7258DE00" w14:textId="77777777" w:rsidR="005F3738" w:rsidRPr="005F3738" w:rsidRDefault="005F3738">
            <w:pPr>
              <w:spacing w:after="0" w:line="240" w:lineRule="auto"/>
              <w:rPr>
                <w:rFonts w:ascii="Times New Roman" w:eastAsia="Times New Roman" w:hAnsi="Times New Roman"/>
                <w:bCs/>
                <w:color w:val="000000"/>
                <w:sz w:val="16"/>
                <w:szCs w:val="16"/>
                <w:lang w:val="en-GB"/>
              </w:rPr>
            </w:pPr>
            <w:r w:rsidRPr="005F3738">
              <w:rPr>
                <w:rFonts w:ascii="Times New Roman" w:eastAsia="Times New Roman" w:hAnsi="Times New Roman"/>
                <w:bCs/>
                <w:color w:val="000000"/>
                <w:sz w:val="16"/>
                <w:szCs w:val="16"/>
                <w:lang w:val="en-GB"/>
              </w:rPr>
              <w:t>Beans</w:t>
            </w:r>
          </w:p>
        </w:tc>
        <w:tc>
          <w:tcPr>
            <w:tcW w:w="363" w:type="pct"/>
            <w:tcBorders>
              <w:top w:val="single" w:sz="4" w:space="0" w:color="auto"/>
              <w:bottom w:val="single" w:sz="4" w:space="0" w:color="auto"/>
            </w:tcBorders>
            <w:shd w:val="clear" w:color="auto" w:fill="auto"/>
            <w:noWrap/>
            <w:vAlign w:val="bottom"/>
            <w:hideMark/>
          </w:tcPr>
          <w:p w14:paraId="56499904" w14:textId="77777777" w:rsidR="005F3738" w:rsidRPr="005F3738" w:rsidRDefault="005F3738">
            <w:pPr>
              <w:spacing w:after="0" w:line="240" w:lineRule="auto"/>
              <w:rPr>
                <w:rFonts w:ascii="Times New Roman" w:eastAsia="Times New Roman" w:hAnsi="Times New Roman"/>
                <w:bCs/>
                <w:color w:val="000000"/>
                <w:sz w:val="16"/>
                <w:szCs w:val="16"/>
                <w:lang w:val="en-GB"/>
              </w:rPr>
            </w:pPr>
            <w:r w:rsidRPr="005F3738">
              <w:rPr>
                <w:rFonts w:ascii="Times New Roman" w:eastAsia="Times New Roman" w:hAnsi="Times New Roman"/>
                <w:bCs/>
                <w:color w:val="000000"/>
                <w:sz w:val="16"/>
                <w:szCs w:val="16"/>
                <w:lang w:val="en-GB"/>
              </w:rPr>
              <w:t>Tea &amp; coffee</w:t>
            </w:r>
          </w:p>
        </w:tc>
        <w:tc>
          <w:tcPr>
            <w:tcW w:w="369" w:type="pct"/>
            <w:tcBorders>
              <w:top w:val="single" w:sz="4" w:space="0" w:color="auto"/>
              <w:bottom w:val="single" w:sz="4" w:space="0" w:color="auto"/>
            </w:tcBorders>
            <w:shd w:val="clear" w:color="auto" w:fill="auto"/>
            <w:noWrap/>
            <w:vAlign w:val="bottom"/>
            <w:hideMark/>
          </w:tcPr>
          <w:p w14:paraId="60800166" w14:textId="77777777" w:rsidR="005F3738" w:rsidRPr="005F3738" w:rsidRDefault="005F3738">
            <w:pPr>
              <w:spacing w:after="0" w:line="240" w:lineRule="auto"/>
              <w:rPr>
                <w:rFonts w:ascii="Times New Roman" w:eastAsia="Times New Roman" w:hAnsi="Times New Roman"/>
                <w:bCs/>
                <w:color w:val="000000"/>
                <w:sz w:val="16"/>
                <w:szCs w:val="16"/>
                <w:lang w:val="en-GB"/>
              </w:rPr>
            </w:pPr>
            <w:r w:rsidRPr="005F3738">
              <w:rPr>
                <w:rFonts w:ascii="Times New Roman" w:eastAsia="Times New Roman" w:hAnsi="Times New Roman"/>
                <w:bCs/>
                <w:color w:val="000000"/>
                <w:sz w:val="16"/>
                <w:szCs w:val="16"/>
                <w:lang w:val="en-GB"/>
              </w:rPr>
              <w:t>Maize</w:t>
            </w:r>
          </w:p>
        </w:tc>
        <w:tc>
          <w:tcPr>
            <w:tcW w:w="363" w:type="pct"/>
            <w:tcBorders>
              <w:top w:val="single" w:sz="4" w:space="0" w:color="auto"/>
              <w:bottom w:val="single" w:sz="4" w:space="0" w:color="auto"/>
            </w:tcBorders>
            <w:shd w:val="clear" w:color="auto" w:fill="auto"/>
            <w:noWrap/>
            <w:vAlign w:val="bottom"/>
            <w:hideMark/>
          </w:tcPr>
          <w:p w14:paraId="29C282D1" w14:textId="77777777" w:rsidR="005F3738" w:rsidRPr="005F3738" w:rsidRDefault="005F3738">
            <w:pPr>
              <w:spacing w:after="0" w:line="240" w:lineRule="auto"/>
              <w:rPr>
                <w:rFonts w:ascii="Times New Roman" w:eastAsia="Times New Roman" w:hAnsi="Times New Roman"/>
                <w:bCs/>
                <w:color w:val="000000"/>
                <w:sz w:val="16"/>
                <w:szCs w:val="16"/>
                <w:lang w:val="en-GB"/>
              </w:rPr>
            </w:pPr>
            <w:r w:rsidRPr="005F3738">
              <w:rPr>
                <w:rFonts w:ascii="Times New Roman" w:eastAsia="Times New Roman" w:hAnsi="Times New Roman"/>
                <w:bCs/>
                <w:color w:val="000000"/>
                <w:sz w:val="16"/>
                <w:szCs w:val="16"/>
                <w:lang w:val="en-GB"/>
              </w:rPr>
              <w:t>Peanuts</w:t>
            </w:r>
          </w:p>
        </w:tc>
      </w:tr>
      <w:tr w:rsidR="003B7334" w:rsidRPr="005F3738" w14:paraId="5A7A654C" w14:textId="77777777" w:rsidTr="00D13471">
        <w:trPr>
          <w:trHeight w:val="290"/>
        </w:trPr>
        <w:tc>
          <w:tcPr>
            <w:tcW w:w="415" w:type="pct"/>
            <w:tcBorders>
              <w:top w:val="single" w:sz="4" w:space="0" w:color="auto"/>
            </w:tcBorders>
            <w:shd w:val="clear" w:color="auto" w:fill="auto"/>
            <w:noWrap/>
            <w:vAlign w:val="bottom"/>
            <w:hideMark/>
          </w:tcPr>
          <w:p w14:paraId="698C2A69" w14:textId="77777777" w:rsidR="003B7334" w:rsidRPr="005F3738" w:rsidRDefault="003B7334">
            <w:pPr>
              <w:spacing w:after="0" w:line="240" w:lineRule="auto"/>
              <w:rPr>
                <w:rFonts w:ascii="Times New Roman" w:eastAsia="Times New Roman" w:hAnsi="Times New Roman"/>
                <w:color w:val="000000"/>
                <w:sz w:val="16"/>
                <w:szCs w:val="16"/>
                <w:lang w:val="en-GB"/>
              </w:rPr>
            </w:pPr>
            <w:r w:rsidRPr="005F3738">
              <w:rPr>
                <w:rFonts w:ascii="Times New Roman" w:eastAsia="Times New Roman" w:hAnsi="Times New Roman"/>
                <w:color w:val="000000"/>
                <w:sz w:val="16"/>
                <w:szCs w:val="16"/>
                <w:lang w:val="en-GB"/>
              </w:rPr>
              <w:t>2001-2002</w:t>
            </w:r>
          </w:p>
        </w:tc>
        <w:tc>
          <w:tcPr>
            <w:tcW w:w="346" w:type="pct"/>
            <w:tcBorders>
              <w:top w:val="single" w:sz="4" w:space="0" w:color="auto"/>
            </w:tcBorders>
            <w:shd w:val="clear" w:color="auto" w:fill="auto"/>
            <w:noWrap/>
            <w:vAlign w:val="bottom"/>
            <w:hideMark/>
          </w:tcPr>
          <w:p w14:paraId="4143DAFB" w14:textId="39445081"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14.93%</w:t>
            </w:r>
          </w:p>
        </w:tc>
        <w:tc>
          <w:tcPr>
            <w:tcW w:w="363" w:type="pct"/>
            <w:tcBorders>
              <w:top w:val="single" w:sz="4" w:space="0" w:color="auto"/>
            </w:tcBorders>
            <w:shd w:val="clear" w:color="auto" w:fill="auto"/>
            <w:noWrap/>
            <w:vAlign w:val="bottom"/>
            <w:hideMark/>
          </w:tcPr>
          <w:p w14:paraId="6334AB0B" w14:textId="21190318"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10.76%</w:t>
            </w:r>
          </w:p>
        </w:tc>
        <w:tc>
          <w:tcPr>
            <w:tcW w:w="374" w:type="pct"/>
            <w:tcBorders>
              <w:top w:val="single" w:sz="4" w:space="0" w:color="auto"/>
            </w:tcBorders>
            <w:shd w:val="clear" w:color="auto" w:fill="auto"/>
            <w:noWrap/>
            <w:vAlign w:val="bottom"/>
            <w:hideMark/>
          </w:tcPr>
          <w:p w14:paraId="7692B95B" w14:textId="7F89DB53"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1.64%</w:t>
            </w:r>
          </w:p>
        </w:tc>
        <w:tc>
          <w:tcPr>
            <w:tcW w:w="363" w:type="pct"/>
            <w:tcBorders>
              <w:top w:val="single" w:sz="4" w:space="0" w:color="auto"/>
            </w:tcBorders>
            <w:shd w:val="clear" w:color="auto" w:fill="auto"/>
            <w:noWrap/>
            <w:vAlign w:val="bottom"/>
            <w:hideMark/>
          </w:tcPr>
          <w:p w14:paraId="75DDDBA1" w14:textId="76306C1A"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1.34%</w:t>
            </w:r>
          </w:p>
        </w:tc>
        <w:tc>
          <w:tcPr>
            <w:tcW w:w="340" w:type="pct"/>
            <w:tcBorders>
              <w:top w:val="single" w:sz="4" w:space="0" w:color="auto"/>
            </w:tcBorders>
            <w:shd w:val="clear" w:color="auto" w:fill="auto"/>
            <w:noWrap/>
            <w:vAlign w:val="bottom"/>
            <w:hideMark/>
          </w:tcPr>
          <w:p w14:paraId="5B3FAE31" w14:textId="40E6F9A5"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13.90%</w:t>
            </w:r>
          </w:p>
        </w:tc>
        <w:tc>
          <w:tcPr>
            <w:tcW w:w="340" w:type="pct"/>
            <w:tcBorders>
              <w:top w:val="single" w:sz="4" w:space="0" w:color="auto"/>
            </w:tcBorders>
            <w:shd w:val="clear" w:color="auto" w:fill="auto"/>
            <w:noWrap/>
            <w:vAlign w:val="bottom"/>
            <w:hideMark/>
          </w:tcPr>
          <w:p w14:paraId="350A6DA3" w14:textId="2E7C600C"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23.69%</w:t>
            </w:r>
          </w:p>
        </w:tc>
        <w:tc>
          <w:tcPr>
            <w:tcW w:w="340" w:type="pct"/>
            <w:tcBorders>
              <w:top w:val="single" w:sz="4" w:space="0" w:color="auto"/>
            </w:tcBorders>
            <w:shd w:val="clear" w:color="auto" w:fill="auto"/>
            <w:noWrap/>
            <w:vAlign w:val="bottom"/>
            <w:hideMark/>
          </w:tcPr>
          <w:p w14:paraId="6C1CC5E7" w14:textId="487F3DF8"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0.40%</w:t>
            </w:r>
          </w:p>
        </w:tc>
        <w:tc>
          <w:tcPr>
            <w:tcW w:w="340" w:type="pct"/>
            <w:tcBorders>
              <w:top w:val="single" w:sz="4" w:space="0" w:color="auto"/>
            </w:tcBorders>
            <w:shd w:val="clear" w:color="auto" w:fill="auto"/>
            <w:noWrap/>
            <w:vAlign w:val="bottom"/>
            <w:hideMark/>
          </w:tcPr>
          <w:p w14:paraId="26E117E5" w14:textId="2615FAC0"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0.21%</w:t>
            </w:r>
          </w:p>
        </w:tc>
        <w:tc>
          <w:tcPr>
            <w:tcW w:w="363" w:type="pct"/>
            <w:tcBorders>
              <w:top w:val="single" w:sz="4" w:space="0" w:color="auto"/>
            </w:tcBorders>
            <w:shd w:val="clear" w:color="auto" w:fill="auto"/>
            <w:noWrap/>
            <w:vAlign w:val="bottom"/>
            <w:hideMark/>
          </w:tcPr>
          <w:p w14:paraId="245E721A" w14:textId="4286CA7F"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1.48%</w:t>
            </w:r>
          </w:p>
        </w:tc>
        <w:tc>
          <w:tcPr>
            <w:tcW w:w="322" w:type="pct"/>
            <w:tcBorders>
              <w:top w:val="single" w:sz="4" w:space="0" w:color="auto"/>
            </w:tcBorders>
            <w:shd w:val="clear" w:color="auto" w:fill="auto"/>
            <w:noWrap/>
            <w:vAlign w:val="bottom"/>
            <w:hideMark/>
          </w:tcPr>
          <w:p w14:paraId="564C14FA" w14:textId="4530B88C"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9.33%</w:t>
            </w:r>
          </w:p>
        </w:tc>
        <w:tc>
          <w:tcPr>
            <w:tcW w:w="363" w:type="pct"/>
            <w:tcBorders>
              <w:top w:val="single" w:sz="4" w:space="0" w:color="auto"/>
            </w:tcBorders>
            <w:shd w:val="clear" w:color="auto" w:fill="auto"/>
            <w:noWrap/>
            <w:vAlign w:val="bottom"/>
            <w:hideMark/>
          </w:tcPr>
          <w:p w14:paraId="3FCDAA3D" w14:textId="54D00F96"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0.42%</w:t>
            </w:r>
          </w:p>
        </w:tc>
        <w:tc>
          <w:tcPr>
            <w:tcW w:w="369" w:type="pct"/>
            <w:tcBorders>
              <w:top w:val="single" w:sz="4" w:space="0" w:color="auto"/>
            </w:tcBorders>
            <w:shd w:val="clear" w:color="auto" w:fill="auto"/>
            <w:noWrap/>
            <w:vAlign w:val="bottom"/>
            <w:hideMark/>
          </w:tcPr>
          <w:p w14:paraId="5008C3D2" w14:textId="1A3375C6"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6.81%</w:t>
            </w:r>
          </w:p>
        </w:tc>
        <w:tc>
          <w:tcPr>
            <w:tcW w:w="363" w:type="pct"/>
            <w:tcBorders>
              <w:top w:val="single" w:sz="4" w:space="0" w:color="auto"/>
            </w:tcBorders>
            <w:shd w:val="clear" w:color="auto" w:fill="auto"/>
            <w:noWrap/>
            <w:vAlign w:val="bottom"/>
            <w:hideMark/>
          </w:tcPr>
          <w:p w14:paraId="7B4D2B13" w14:textId="4D471826"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15.08%</w:t>
            </w:r>
          </w:p>
        </w:tc>
      </w:tr>
      <w:tr w:rsidR="003B7334" w:rsidRPr="005F3738" w14:paraId="45B113ED" w14:textId="77777777" w:rsidTr="0087532E">
        <w:trPr>
          <w:trHeight w:val="290"/>
        </w:trPr>
        <w:tc>
          <w:tcPr>
            <w:tcW w:w="415" w:type="pct"/>
            <w:shd w:val="clear" w:color="auto" w:fill="auto"/>
            <w:noWrap/>
            <w:vAlign w:val="bottom"/>
            <w:hideMark/>
          </w:tcPr>
          <w:p w14:paraId="248CF5F1" w14:textId="77777777" w:rsidR="003B7334" w:rsidRPr="005F3738" w:rsidRDefault="003B7334">
            <w:pPr>
              <w:spacing w:after="0" w:line="240" w:lineRule="auto"/>
              <w:rPr>
                <w:rFonts w:ascii="Times New Roman" w:eastAsia="Times New Roman" w:hAnsi="Times New Roman"/>
                <w:color w:val="000000"/>
                <w:sz w:val="16"/>
                <w:szCs w:val="16"/>
                <w:lang w:val="en-GB"/>
              </w:rPr>
            </w:pPr>
            <w:r w:rsidRPr="005F3738">
              <w:rPr>
                <w:rFonts w:ascii="Times New Roman" w:eastAsia="Times New Roman" w:hAnsi="Times New Roman"/>
                <w:color w:val="000000"/>
                <w:sz w:val="16"/>
                <w:szCs w:val="16"/>
                <w:lang w:val="en-GB"/>
              </w:rPr>
              <w:t>2002-2003</w:t>
            </w:r>
          </w:p>
        </w:tc>
        <w:tc>
          <w:tcPr>
            <w:tcW w:w="346" w:type="pct"/>
            <w:shd w:val="clear" w:color="auto" w:fill="auto"/>
            <w:noWrap/>
            <w:vAlign w:val="bottom"/>
            <w:hideMark/>
          </w:tcPr>
          <w:p w14:paraId="4EC3F684" w14:textId="71F8FBEA"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15.61%</w:t>
            </w:r>
          </w:p>
        </w:tc>
        <w:tc>
          <w:tcPr>
            <w:tcW w:w="363" w:type="pct"/>
            <w:shd w:val="clear" w:color="auto" w:fill="auto"/>
            <w:noWrap/>
            <w:vAlign w:val="bottom"/>
            <w:hideMark/>
          </w:tcPr>
          <w:p w14:paraId="4ED5093C" w14:textId="2B6D43B0"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9.58%</w:t>
            </w:r>
          </w:p>
        </w:tc>
        <w:tc>
          <w:tcPr>
            <w:tcW w:w="374" w:type="pct"/>
            <w:shd w:val="clear" w:color="auto" w:fill="auto"/>
            <w:noWrap/>
            <w:vAlign w:val="bottom"/>
            <w:hideMark/>
          </w:tcPr>
          <w:p w14:paraId="5DD0101F" w14:textId="7B545DD3"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1.64%</w:t>
            </w:r>
          </w:p>
        </w:tc>
        <w:tc>
          <w:tcPr>
            <w:tcW w:w="363" w:type="pct"/>
            <w:shd w:val="clear" w:color="auto" w:fill="auto"/>
            <w:noWrap/>
            <w:vAlign w:val="bottom"/>
            <w:hideMark/>
          </w:tcPr>
          <w:p w14:paraId="1207607D" w14:textId="11F2D14A"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1.50%</w:t>
            </w:r>
          </w:p>
        </w:tc>
        <w:tc>
          <w:tcPr>
            <w:tcW w:w="340" w:type="pct"/>
            <w:shd w:val="clear" w:color="auto" w:fill="auto"/>
            <w:noWrap/>
            <w:vAlign w:val="bottom"/>
            <w:hideMark/>
          </w:tcPr>
          <w:p w14:paraId="400D4C1D" w14:textId="6B45C0A8"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16.91%</w:t>
            </w:r>
          </w:p>
        </w:tc>
        <w:tc>
          <w:tcPr>
            <w:tcW w:w="340" w:type="pct"/>
            <w:shd w:val="clear" w:color="auto" w:fill="auto"/>
            <w:noWrap/>
            <w:vAlign w:val="bottom"/>
            <w:hideMark/>
          </w:tcPr>
          <w:p w14:paraId="592DD0EC" w14:textId="5B6FFA69"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26.08%</w:t>
            </w:r>
          </w:p>
        </w:tc>
        <w:tc>
          <w:tcPr>
            <w:tcW w:w="340" w:type="pct"/>
            <w:shd w:val="clear" w:color="auto" w:fill="auto"/>
            <w:noWrap/>
            <w:vAlign w:val="bottom"/>
            <w:hideMark/>
          </w:tcPr>
          <w:p w14:paraId="4DB4C626" w14:textId="17FF4407"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0.44%</w:t>
            </w:r>
          </w:p>
        </w:tc>
        <w:tc>
          <w:tcPr>
            <w:tcW w:w="340" w:type="pct"/>
            <w:shd w:val="clear" w:color="auto" w:fill="auto"/>
            <w:noWrap/>
            <w:vAlign w:val="bottom"/>
            <w:hideMark/>
          </w:tcPr>
          <w:p w14:paraId="2B228688" w14:textId="18D10CC9"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0.18%</w:t>
            </w:r>
          </w:p>
        </w:tc>
        <w:tc>
          <w:tcPr>
            <w:tcW w:w="363" w:type="pct"/>
            <w:shd w:val="clear" w:color="auto" w:fill="auto"/>
            <w:noWrap/>
            <w:vAlign w:val="bottom"/>
            <w:hideMark/>
          </w:tcPr>
          <w:p w14:paraId="668FEA5E" w14:textId="12044B40"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1.67%</w:t>
            </w:r>
          </w:p>
        </w:tc>
        <w:tc>
          <w:tcPr>
            <w:tcW w:w="322" w:type="pct"/>
            <w:shd w:val="clear" w:color="auto" w:fill="auto"/>
            <w:noWrap/>
            <w:vAlign w:val="bottom"/>
            <w:hideMark/>
          </w:tcPr>
          <w:p w14:paraId="3A1F059F" w14:textId="0959D2B4"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8.98%</w:t>
            </w:r>
          </w:p>
        </w:tc>
        <w:tc>
          <w:tcPr>
            <w:tcW w:w="363" w:type="pct"/>
            <w:shd w:val="clear" w:color="auto" w:fill="auto"/>
            <w:noWrap/>
            <w:vAlign w:val="bottom"/>
            <w:hideMark/>
          </w:tcPr>
          <w:p w14:paraId="532766B3" w14:textId="325B40E5"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0.47%</w:t>
            </w:r>
          </w:p>
        </w:tc>
        <w:tc>
          <w:tcPr>
            <w:tcW w:w="369" w:type="pct"/>
            <w:shd w:val="clear" w:color="auto" w:fill="auto"/>
            <w:noWrap/>
            <w:vAlign w:val="bottom"/>
            <w:hideMark/>
          </w:tcPr>
          <w:p w14:paraId="299BB4E0" w14:textId="3394B346"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6.68%</w:t>
            </w:r>
          </w:p>
        </w:tc>
        <w:tc>
          <w:tcPr>
            <w:tcW w:w="363" w:type="pct"/>
            <w:shd w:val="clear" w:color="auto" w:fill="auto"/>
            <w:noWrap/>
            <w:vAlign w:val="bottom"/>
            <w:hideMark/>
          </w:tcPr>
          <w:p w14:paraId="5576B2AA" w14:textId="0744BC65"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10.24%</w:t>
            </w:r>
          </w:p>
        </w:tc>
      </w:tr>
      <w:tr w:rsidR="003B7334" w:rsidRPr="005F3738" w14:paraId="7D9CAFBD" w14:textId="77777777" w:rsidTr="0087532E">
        <w:trPr>
          <w:trHeight w:val="290"/>
        </w:trPr>
        <w:tc>
          <w:tcPr>
            <w:tcW w:w="415" w:type="pct"/>
            <w:shd w:val="clear" w:color="auto" w:fill="auto"/>
            <w:noWrap/>
            <w:vAlign w:val="bottom"/>
            <w:hideMark/>
          </w:tcPr>
          <w:p w14:paraId="355641B7" w14:textId="77777777" w:rsidR="003B7334" w:rsidRPr="005F3738" w:rsidRDefault="003B7334">
            <w:pPr>
              <w:spacing w:after="0" w:line="240" w:lineRule="auto"/>
              <w:rPr>
                <w:rFonts w:ascii="Times New Roman" w:eastAsia="Times New Roman" w:hAnsi="Times New Roman"/>
                <w:color w:val="000000"/>
                <w:sz w:val="16"/>
                <w:szCs w:val="16"/>
                <w:lang w:val="en-GB"/>
              </w:rPr>
            </w:pPr>
            <w:r w:rsidRPr="005F3738">
              <w:rPr>
                <w:rFonts w:ascii="Times New Roman" w:eastAsia="Times New Roman" w:hAnsi="Times New Roman"/>
                <w:color w:val="000000"/>
                <w:sz w:val="16"/>
                <w:szCs w:val="16"/>
                <w:lang w:val="en-GB"/>
              </w:rPr>
              <w:t>2003-2004</w:t>
            </w:r>
          </w:p>
        </w:tc>
        <w:tc>
          <w:tcPr>
            <w:tcW w:w="346" w:type="pct"/>
            <w:shd w:val="clear" w:color="auto" w:fill="auto"/>
            <w:noWrap/>
            <w:vAlign w:val="bottom"/>
            <w:hideMark/>
          </w:tcPr>
          <w:p w14:paraId="4923E26C" w14:textId="4289C5A4"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14.08%</w:t>
            </w:r>
          </w:p>
        </w:tc>
        <w:tc>
          <w:tcPr>
            <w:tcW w:w="363" w:type="pct"/>
            <w:shd w:val="clear" w:color="auto" w:fill="auto"/>
            <w:noWrap/>
            <w:vAlign w:val="bottom"/>
            <w:hideMark/>
          </w:tcPr>
          <w:p w14:paraId="00B21404" w14:textId="5C4B0247"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9.71%</w:t>
            </w:r>
          </w:p>
        </w:tc>
        <w:tc>
          <w:tcPr>
            <w:tcW w:w="374" w:type="pct"/>
            <w:shd w:val="clear" w:color="auto" w:fill="auto"/>
            <w:noWrap/>
            <w:vAlign w:val="bottom"/>
            <w:hideMark/>
          </w:tcPr>
          <w:p w14:paraId="4AB69B91" w14:textId="775EE6D7"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2.14%</w:t>
            </w:r>
          </w:p>
        </w:tc>
        <w:tc>
          <w:tcPr>
            <w:tcW w:w="363" w:type="pct"/>
            <w:shd w:val="clear" w:color="auto" w:fill="auto"/>
            <w:noWrap/>
            <w:vAlign w:val="bottom"/>
            <w:hideMark/>
          </w:tcPr>
          <w:p w14:paraId="5A7AF9C5" w14:textId="08A2B048"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1.01%</w:t>
            </w:r>
          </w:p>
        </w:tc>
        <w:tc>
          <w:tcPr>
            <w:tcW w:w="340" w:type="pct"/>
            <w:shd w:val="clear" w:color="auto" w:fill="auto"/>
            <w:noWrap/>
            <w:vAlign w:val="bottom"/>
            <w:hideMark/>
          </w:tcPr>
          <w:p w14:paraId="3ACCD5AE" w14:textId="22EF3F6B"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14.12%</w:t>
            </w:r>
          </w:p>
        </w:tc>
        <w:tc>
          <w:tcPr>
            <w:tcW w:w="340" w:type="pct"/>
            <w:shd w:val="clear" w:color="auto" w:fill="auto"/>
            <w:noWrap/>
            <w:vAlign w:val="bottom"/>
            <w:hideMark/>
          </w:tcPr>
          <w:p w14:paraId="5F2E4941" w14:textId="3EB10C4D"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22.73%</w:t>
            </w:r>
          </w:p>
        </w:tc>
        <w:tc>
          <w:tcPr>
            <w:tcW w:w="340" w:type="pct"/>
            <w:shd w:val="clear" w:color="auto" w:fill="auto"/>
            <w:noWrap/>
            <w:vAlign w:val="bottom"/>
            <w:hideMark/>
          </w:tcPr>
          <w:p w14:paraId="0DBD22AD" w14:textId="638327E3"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0.36%</w:t>
            </w:r>
          </w:p>
        </w:tc>
        <w:tc>
          <w:tcPr>
            <w:tcW w:w="340" w:type="pct"/>
            <w:shd w:val="clear" w:color="auto" w:fill="auto"/>
            <w:noWrap/>
            <w:vAlign w:val="bottom"/>
            <w:hideMark/>
          </w:tcPr>
          <w:p w14:paraId="2BE7F514" w14:textId="2B682E43"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0.25%</w:t>
            </w:r>
          </w:p>
        </w:tc>
        <w:tc>
          <w:tcPr>
            <w:tcW w:w="363" w:type="pct"/>
            <w:shd w:val="clear" w:color="auto" w:fill="auto"/>
            <w:noWrap/>
            <w:vAlign w:val="bottom"/>
            <w:hideMark/>
          </w:tcPr>
          <w:p w14:paraId="7CB1DCE0" w14:textId="6C01B30E"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1.37%</w:t>
            </w:r>
          </w:p>
        </w:tc>
        <w:tc>
          <w:tcPr>
            <w:tcW w:w="322" w:type="pct"/>
            <w:shd w:val="clear" w:color="auto" w:fill="auto"/>
            <w:noWrap/>
            <w:vAlign w:val="bottom"/>
            <w:hideMark/>
          </w:tcPr>
          <w:p w14:paraId="4E736AB2" w14:textId="23E19712"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9.89%</w:t>
            </w:r>
          </w:p>
        </w:tc>
        <w:tc>
          <w:tcPr>
            <w:tcW w:w="363" w:type="pct"/>
            <w:shd w:val="clear" w:color="auto" w:fill="auto"/>
            <w:noWrap/>
            <w:vAlign w:val="bottom"/>
            <w:hideMark/>
          </w:tcPr>
          <w:p w14:paraId="3CD1091A" w14:textId="0D1F995B"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0.40%</w:t>
            </w:r>
          </w:p>
        </w:tc>
        <w:tc>
          <w:tcPr>
            <w:tcW w:w="369" w:type="pct"/>
            <w:shd w:val="clear" w:color="auto" w:fill="auto"/>
            <w:noWrap/>
            <w:vAlign w:val="bottom"/>
            <w:hideMark/>
          </w:tcPr>
          <w:p w14:paraId="3A570D80" w14:textId="5774D703"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7.38%</w:t>
            </w:r>
          </w:p>
        </w:tc>
        <w:tc>
          <w:tcPr>
            <w:tcW w:w="363" w:type="pct"/>
            <w:shd w:val="clear" w:color="auto" w:fill="auto"/>
            <w:noWrap/>
            <w:vAlign w:val="bottom"/>
            <w:hideMark/>
          </w:tcPr>
          <w:p w14:paraId="38ADC649" w14:textId="79FF69C0"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16.58%</w:t>
            </w:r>
          </w:p>
        </w:tc>
      </w:tr>
      <w:tr w:rsidR="003B7334" w:rsidRPr="005F3738" w14:paraId="4F82AD58" w14:textId="77777777" w:rsidTr="0087532E">
        <w:trPr>
          <w:trHeight w:val="290"/>
        </w:trPr>
        <w:tc>
          <w:tcPr>
            <w:tcW w:w="415" w:type="pct"/>
            <w:shd w:val="clear" w:color="auto" w:fill="auto"/>
            <w:noWrap/>
            <w:vAlign w:val="bottom"/>
            <w:hideMark/>
          </w:tcPr>
          <w:p w14:paraId="7F0EE1F6" w14:textId="77777777" w:rsidR="003B7334" w:rsidRPr="005F3738" w:rsidRDefault="003B7334">
            <w:pPr>
              <w:spacing w:after="0" w:line="240" w:lineRule="auto"/>
              <w:rPr>
                <w:rFonts w:ascii="Times New Roman" w:eastAsia="Times New Roman" w:hAnsi="Times New Roman"/>
                <w:color w:val="000000"/>
                <w:sz w:val="16"/>
                <w:szCs w:val="16"/>
                <w:lang w:val="en-GB"/>
              </w:rPr>
            </w:pPr>
            <w:r w:rsidRPr="005F3738">
              <w:rPr>
                <w:rFonts w:ascii="Times New Roman" w:eastAsia="Times New Roman" w:hAnsi="Times New Roman"/>
                <w:color w:val="000000"/>
                <w:sz w:val="16"/>
                <w:szCs w:val="16"/>
                <w:lang w:val="en-GB"/>
              </w:rPr>
              <w:t>2004-2005</w:t>
            </w:r>
          </w:p>
        </w:tc>
        <w:tc>
          <w:tcPr>
            <w:tcW w:w="346" w:type="pct"/>
            <w:shd w:val="clear" w:color="auto" w:fill="auto"/>
            <w:noWrap/>
            <w:vAlign w:val="bottom"/>
            <w:hideMark/>
          </w:tcPr>
          <w:p w14:paraId="78FFA7C1" w14:textId="4C8DC3D5"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13.31%</w:t>
            </w:r>
          </w:p>
        </w:tc>
        <w:tc>
          <w:tcPr>
            <w:tcW w:w="363" w:type="pct"/>
            <w:shd w:val="clear" w:color="auto" w:fill="auto"/>
            <w:noWrap/>
            <w:vAlign w:val="bottom"/>
            <w:hideMark/>
          </w:tcPr>
          <w:p w14:paraId="02D38E07" w14:textId="3D7AF1FC"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9.06%</w:t>
            </w:r>
          </w:p>
        </w:tc>
        <w:tc>
          <w:tcPr>
            <w:tcW w:w="374" w:type="pct"/>
            <w:shd w:val="clear" w:color="auto" w:fill="auto"/>
            <w:noWrap/>
            <w:vAlign w:val="bottom"/>
            <w:hideMark/>
          </w:tcPr>
          <w:p w14:paraId="08FC6036" w14:textId="6A9B8604"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2.55%</w:t>
            </w:r>
          </w:p>
        </w:tc>
        <w:tc>
          <w:tcPr>
            <w:tcW w:w="363" w:type="pct"/>
            <w:shd w:val="clear" w:color="auto" w:fill="auto"/>
            <w:noWrap/>
            <w:vAlign w:val="bottom"/>
            <w:hideMark/>
          </w:tcPr>
          <w:p w14:paraId="5503BDE7" w14:textId="6403D03A"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1.01%</w:t>
            </w:r>
          </w:p>
        </w:tc>
        <w:tc>
          <w:tcPr>
            <w:tcW w:w="340" w:type="pct"/>
            <w:shd w:val="clear" w:color="auto" w:fill="auto"/>
            <w:noWrap/>
            <w:vAlign w:val="bottom"/>
            <w:hideMark/>
          </w:tcPr>
          <w:p w14:paraId="0B991FED" w14:textId="0D761503"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15.55%</w:t>
            </w:r>
          </w:p>
        </w:tc>
        <w:tc>
          <w:tcPr>
            <w:tcW w:w="340" w:type="pct"/>
            <w:shd w:val="clear" w:color="auto" w:fill="auto"/>
            <w:noWrap/>
            <w:vAlign w:val="bottom"/>
            <w:hideMark/>
          </w:tcPr>
          <w:p w14:paraId="0C6A8990" w14:textId="1AF48D43"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26.86%</w:t>
            </w:r>
          </w:p>
        </w:tc>
        <w:tc>
          <w:tcPr>
            <w:tcW w:w="340" w:type="pct"/>
            <w:shd w:val="clear" w:color="auto" w:fill="auto"/>
            <w:noWrap/>
            <w:vAlign w:val="bottom"/>
            <w:hideMark/>
          </w:tcPr>
          <w:p w14:paraId="6E2C1135" w14:textId="69C464FA"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0.37%</w:t>
            </w:r>
          </w:p>
        </w:tc>
        <w:tc>
          <w:tcPr>
            <w:tcW w:w="340" w:type="pct"/>
            <w:shd w:val="clear" w:color="auto" w:fill="auto"/>
            <w:noWrap/>
            <w:vAlign w:val="bottom"/>
            <w:hideMark/>
          </w:tcPr>
          <w:p w14:paraId="2B9D0B6D" w14:textId="30B06395"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0.30%</w:t>
            </w:r>
          </w:p>
        </w:tc>
        <w:tc>
          <w:tcPr>
            <w:tcW w:w="363" w:type="pct"/>
            <w:shd w:val="clear" w:color="auto" w:fill="auto"/>
            <w:noWrap/>
            <w:vAlign w:val="bottom"/>
            <w:hideMark/>
          </w:tcPr>
          <w:p w14:paraId="42CC2119" w14:textId="5F08A5F5"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1.24%</w:t>
            </w:r>
          </w:p>
        </w:tc>
        <w:tc>
          <w:tcPr>
            <w:tcW w:w="322" w:type="pct"/>
            <w:shd w:val="clear" w:color="auto" w:fill="auto"/>
            <w:noWrap/>
            <w:vAlign w:val="bottom"/>
            <w:hideMark/>
          </w:tcPr>
          <w:p w14:paraId="2C1EA762" w14:textId="77827E6B"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8.66%</w:t>
            </w:r>
          </w:p>
        </w:tc>
        <w:tc>
          <w:tcPr>
            <w:tcW w:w="363" w:type="pct"/>
            <w:shd w:val="clear" w:color="auto" w:fill="auto"/>
            <w:noWrap/>
            <w:vAlign w:val="bottom"/>
            <w:hideMark/>
          </w:tcPr>
          <w:p w14:paraId="2F081246" w14:textId="48BCD853"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0.41%</w:t>
            </w:r>
          </w:p>
        </w:tc>
        <w:tc>
          <w:tcPr>
            <w:tcW w:w="369" w:type="pct"/>
            <w:shd w:val="clear" w:color="auto" w:fill="auto"/>
            <w:noWrap/>
            <w:vAlign w:val="bottom"/>
            <w:hideMark/>
          </w:tcPr>
          <w:p w14:paraId="63B1DFB2" w14:textId="4116CBF9"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6.94%</w:t>
            </w:r>
          </w:p>
        </w:tc>
        <w:tc>
          <w:tcPr>
            <w:tcW w:w="363" w:type="pct"/>
            <w:shd w:val="clear" w:color="auto" w:fill="auto"/>
            <w:noWrap/>
            <w:vAlign w:val="bottom"/>
            <w:hideMark/>
          </w:tcPr>
          <w:p w14:paraId="39DF8874" w14:textId="36E54720"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13.74%</w:t>
            </w:r>
          </w:p>
        </w:tc>
      </w:tr>
      <w:tr w:rsidR="003B7334" w:rsidRPr="005F3738" w14:paraId="5746A94D" w14:textId="77777777" w:rsidTr="0087532E">
        <w:trPr>
          <w:trHeight w:val="290"/>
        </w:trPr>
        <w:tc>
          <w:tcPr>
            <w:tcW w:w="415" w:type="pct"/>
            <w:shd w:val="clear" w:color="auto" w:fill="auto"/>
            <w:noWrap/>
            <w:vAlign w:val="bottom"/>
            <w:hideMark/>
          </w:tcPr>
          <w:p w14:paraId="6340F5B0" w14:textId="77777777" w:rsidR="003B7334" w:rsidRPr="005F3738" w:rsidRDefault="003B7334">
            <w:pPr>
              <w:spacing w:after="0" w:line="240" w:lineRule="auto"/>
              <w:rPr>
                <w:rFonts w:ascii="Times New Roman" w:eastAsia="Times New Roman" w:hAnsi="Times New Roman"/>
                <w:color w:val="000000"/>
                <w:sz w:val="16"/>
                <w:szCs w:val="16"/>
                <w:lang w:val="en-GB"/>
              </w:rPr>
            </w:pPr>
            <w:r w:rsidRPr="005F3738">
              <w:rPr>
                <w:rFonts w:ascii="Times New Roman" w:eastAsia="Times New Roman" w:hAnsi="Times New Roman"/>
                <w:color w:val="000000"/>
                <w:sz w:val="16"/>
                <w:szCs w:val="16"/>
                <w:lang w:val="en-GB"/>
              </w:rPr>
              <w:t>2005-2006</w:t>
            </w:r>
          </w:p>
        </w:tc>
        <w:tc>
          <w:tcPr>
            <w:tcW w:w="346" w:type="pct"/>
            <w:shd w:val="clear" w:color="auto" w:fill="auto"/>
            <w:noWrap/>
            <w:vAlign w:val="bottom"/>
            <w:hideMark/>
          </w:tcPr>
          <w:p w14:paraId="4E1E5048" w14:textId="4BF29790"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12.29%</w:t>
            </w:r>
          </w:p>
        </w:tc>
        <w:tc>
          <w:tcPr>
            <w:tcW w:w="363" w:type="pct"/>
            <w:shd w:val="clear" w:color="auto" w:fill="auto"/>
            <w:noWrap/>
            <w:vAlign w:val="bottom"/>
            <w:hideMark/>
          </w:tcPr>
          <w:p w14:paraId="7BFAB0D8" w14:textId="52BF6585"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9.15%</w:t>
            </w:r>
          </w:p>
        </w:tc>
        <w:tc>
          <w:tcPr>
            <w:tcW w:w="374" w:type="pct"/>
            <w:shd w:val="clear" w:color="auto" w:fill="auto"/>
            <w:noWrap/>
            <w:vAlign w:val="bottom"/>
            <w:hideMark/>
          </w:tcPr>
          <w:p w14:paraId="5B5F54BD" w14:textId="4576FEC4"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2.62%</w:t>
            </w:r>
          </w:p>
        </w:tc>
        <w:tc>
          <w:tcPr>
            <w:tcW w:w="363" w:type="pct"/>
            <w:shd w:val="clear" w:color="auto" w:fill="auto"/>
            <w:noWrap/>
            <w:vAlign w:val="bottom"/>
            <w:hideMark/>
          </w:tcPr>
          <w:p w14:paraId="7342C3AE" w14:textId="0EE1782D"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1.10%</w:t>
            </w:r>
          </w:p>
        </w:tc>
        <w:tc>
          <w:tcPr>
            <w:tcW w:w="340" w:type="pct"/>
            <w:shd w:val="clear" w:color="auto" w:fill="auto"/>
            <w:noWrap/>
            <w:vAlign w:val="bottom"/>
            <w:hideMark/>
          </w:tcPr>
          <w:p w14:paraId="6359CF10" w14:textId="38727197"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15.46%</w:t>
            </w:r>
          </w:p>
        </w:tc>
        <w:tc>
          <w:tcPr>
            <w:tcW w:w="340" w:type="pct"/>
            <w:shd w:val="clear" w:color="auto" w:fill="auto"/>
            <w:noWrap/>
            <w:vAlign w:val="bottom"/>
            <w:hideMark/>
          </w:tcPr>
          <w:p w14:paraId="0769858A" w14:textId="3CF76EC0"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27.68%</w:t>
            </w:r>
          </w:p>
        </w:tc>
        <w:tc>
          <w:tcPr>
            <w:tcW w:w="340" w:type="pct"/>
            <w:shd w:val="clear" w:color="auto" w:fill="auto"/>
            <w:noWrap/>
            <w:vAlign w:val="bottom"/>
            <w:hideMark/>
          </w:tcPr>
          <w:p w14:paraId="7634A1BF" w14:textId="04EED6B1"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0.34%</w:t>
            </w:r>
          </w:p>
        </w:tc>
        <w:tc>
          <w:tcPr>
            <w:tcW w:w="340" w:type="pct"/>
            <w:shd w:val="clear" w:color="auto" w:fill="auto"/>
            <w:noWrap/>
            <w:vAlign w:val="bottom"/>
            <w:hideMark/>
          </w:tcPr>
          <w:p w14:paraId="5C2E1971" w14:textId="142EB81E"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0.29%</w:t>
            </w:r>
          </w:p>
        </w:tc>
        <w:tc>
          <w:tcPr>
            <w:tcW w:w="363" w:type="pct"/>
            <w:shd w:val="clear" w:color="auto" w:fill="auto"/>
            <w:noWrap/>
            <w:vAlign w:val="bottom"/>
            <w:hideMark/>
          </w:tcPr>
          <w:p w14:paraId="6F92E408" w14:textId="22F99B88"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1.21%</w:t>
            </w:r>
          </w:p>
        </w:tc>
        <w:tc>
          <w:tcPr>
            <w:tcW w:w="322" w:type="pct"/>
            <w:shd w:val="clear" w:color="auto" w:fill="auto"/>
            <w:noWrap/>
            <w:vAlign w:val="bottom"/>
            <w:hideMark/>
          </w:tcPr>
          <w:p w14:paraId="7142FAE4" w14:textId="7C08121B"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8.07%</w:t>
            </w:r>
          </w:p>
        </w:tc>
        <w:tc>
          <w:tcPr>
            <w:tcW w:w="363" w:type="pct"/>
            <w:shd w:val="clear" w:color="auto" w:fill="auto"/>
            <w:noWrap/>
            <w:vAlign w:val="bottom"/>
            <w:hideMark/>
          </w:tcPr>
          <w:p w14:paraId="31A003ED" w14:textId="02C4E6D0"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0.38%</w:t>
            </w:r>
          </w:p>
        </w:tc>
        <w:tc>
          <w:tcPr>
            <w:tcW w:w="369" w:type="pct"/>
            <w:shd w:val="clear" w:color="auto" w:fill="auto"/>
            <w:noWrap/>
            <w:vAlign w:val="bottom"/>
            <w:hideMark/>
          </w:tcPr>
          <w:p w14:paraId="62C361C1" w14:textId="0AA202E8"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6.58%</w:t>
            </w:r>
          </w:p>
        </w:tc>
        <w:tc>
          <w:tcPr>
            <w:tcW w:w="363" w:type="pct"/>
            <w:shd w:val="clear" w:color="auto" w:fill="auto"/>
            <w:noWrap/>
            <w:vAlign w:val="bottom"/>
            <w:hideMark/>
          </w:tcPr>
          <w:p w14:paraId="7C8A0DF7" w14:textId="01F22D51"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14.82%</w:t>
            </w:r>
          </w:p>
        </w:tc>
      </w:tr>
      <w:tr w:rsidR="003B7334" w:rsidRPr="005F3738" w14:paraId="0A4F977F" w14:textId="77777777" w:rsidTr="0087532E">
        <w:trPr>
          <w:trHeight w:val="290"/>
        </w:trPr>
        <w:tc>
          <w:tcPr>
            <w:tcW w:w="415" w:type="pct"/>
            <w:shd w:val="clear" w:color="auto" w:fill="auto"/>
            <w:noWrap/>
            <w:vAlign w:val="bottom"/>
            <w:hideMark/>
          </w:tcPr>
          <w:p w14:paraId="4CD9D074" w14:textId="77777777" w:rsidR="003B7334" w:rsidRPr="005F3738" w:rsidRDefault="003B7334">
            <w:pPr>
              <w:spacing w:after="0" w:line="240" w:lineRule="auto"/>
              <w:rPr>
                <w:rFonts w:ascii="Times New Roman" w:eastAsia="Times New Roman" w:hAnsi="Times New Roman"/>
                <w:color w:val="000000"/>
                <w:sz w:val="16"/>
                <w:szCs w:val="16"/>
                <w:lang w:val="en-GB"/>
              </w:rPr>
            </w:pPr>
            <w:r w:rsidRPr="005F3738">
              <w:rPr>
                <w:rFonts w:ascii="Times New Roman" w:eastAsia="Times New Roman" w:hAnsi="Times New Roman"/>
                <w:color w:val="000000"/>
                <w:sz w:val="16"/>
                <w:szCs w:val="16"/>
                <w:lang w:val="en-GB"/>
              </w:rPr>
              <w:t>2006-2007</w:t>
            </w:r>
          </w:p>
        </w:tc>
        <w:tc>
          <w:tcPr>
            <w:tcW w:w="346" w:type="pct"/>
            <w:shd w:val="clear" w:color="auto" w:fill="auto"/>
            <w:noWrap/>
            <w:vAlign w:val="bottom"/>
            <w:hideMark/>
          </w:tcPr>
          <w:p w14:paraId="5B1ED80B" w14:textId="23D7DD25"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13.45%</w:t>
            </w:r>
          </w:p>
        </w:tc>
        <w:tc>
          <w:tcPr>
            <w:tcW w:w="363" w:type="pct"/>
            <w:shd w:val="clear" w:color="auto" w:fill="auto"/>
            <w:noWrap/>
            <w:vAlign w:val="bottom"/>
            <w:hideMark/>
          </w:tcPr>
          <w:p w14:paraId="4952F909" w14:textId="5C993A48"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9.31%</w:t>
            </w:r>
          </w:p>
        </w:tc>
        <w:tc>
          <w:tcPr>
            <w:tcW w:w="374" w:type="pct"/>
            <w:shd w:val="clear" w:color="auto" w:fill="auto"/>
            <w:noWrap/>
            <w:vAlign w:val="bottom"/>
            <w:hideMark/>
          </w:tcPr>
          <w:p w14:paraId="0F289C59" w14:textId="32DCD080"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3.21%</w:t>
            </w:r>
          </w:p>
        </w:tc>
        <w:tc>
          <w:tcPr>
            <w:tcW w:w="363" w:type="pct"/>
            <w:shd w:val="clear" w:color="auto" w:fill="auto"/>
            <w:noWrap/>
            <w:vAlign w:val="bottom"/>
            <w:hideMark/>
          </w:tcPr>
          <w:p w14:paraId="2402C026" w14:textId="4563673B"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1.39%</w:t>
            </w:r>
          </w:p>
        </w:tc>
        <w:tc>
          <w:tcPr>
            <w:tcW w:w="340" w:type="pct"/>
            <w:shd w:val="clear" w:color="auto" w:fill="auto"/>
            <w:noWrap/>
            <w:vAlign w:val="bottom"/>
            <w:hideMark/>
          </w:tcPr>
          <w:p w14:paraId="18924607" w14:textId="2D6B10F4"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16.66%</w:t>
            </w:r>
          </w:p>
        </w:tc>
        <w:tc>
          <w:tcPr>
            <w:tcW w:w="340" w:type="pct"/>
            <w:shd w:val="clear" w:color="auto" w:fill="auto"/>
            <w:noWrap/>
            <w:vAlign w:val="bottom"/>
            <w:hideMark/>
          </w:tcPr>
          <w:p w14:paraId="3E953450" w14:textId="6D47BD92"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29.39%</w:t>
            </w:r>
          </w:p>
        </w:tc>
        <w:tc>
          <w:tcPr>
            <w:tcW w:w="340" w:type="pct"/>
            <w:shd w:val="clear" w:color="auto" w:fill="auto"/>
            <w:noWrap/>
            <w:vAlign w:val="bottom"/>
            <w:hideMark/>
          </w:tcPr>
          <w:p w14:paraId="7D04BC9F" w14:textId="3A24FD1E"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0.32%</w:t>
            </w:r>
          </w:p>
        </w:tc>
        <w:tc>
          <w:tcPr>
            <w:tcW w:w="340" w:type="pct"/>
            <w:shd w:val="clear" w:color="auto" w:fill="auto"/>
            <w:noWrap/>
            <w:vAlign w:val="bottom"/>
            <w:hideMark/>
          </w:tcPr>
          <w:p w14:paraId="39C51E9E" w14:textId="41A9422B"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0.26%</w:t>
            </w:r>
          </w:p>
        </w:tc>
        <w:tc>
          <w:tcPr>
            <w:tcW w:w="363" w:type="pct"/>
            <w:shd w:val="clear" w:color="auto" w:fill="auto"/>
            <w:noWrap/>
            <w:vAlign w:val="bottom"/>
            <w:hideMark/>
          </w:tcPr>
          <w:p w14:paraId="5A345ACE" w14:textId="55A478D9"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1.25%</w:t>
            </w:r>
          </w:p>
        </w:tc>
        <w:tc>
          <w:tcPr>
            <w:tcW w:w="322" w:type="pct"/>
            <w:shd w:val="clear" w:color="auto" w:fill="auto"/>
            <w:noWrap/>
            <w:vAlign w:val="bottom"/>
            <w:hideMark/>
          </w:tcPr>
          <w:p w14:paraId="258C6EA6" w14:textId="6CF2DF2B"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8.57%</w:t>
            </w:r>
          </w:p>
        </w:tc>
        <w:tc>
          <w:tcPr>
            <w:tcW w:w="363" w:type="pct"/>
            <w:shd w:val="clear" w:color="auto" w:fill="auto"/>
            <w:noWrap/>
            <w:vAlign w:val="bottom"/>
            <w:hideMark/>
          </w:tcPr>
          <w:p w14:paraId="177D99AB" w14:textId="113063F5"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0.40%</w:t>
            </w:r>
          </w:p>
        </w:tc>
        <w:tc>
          <w:tcPr>
            <w:tcW w:w="369" w:type="pct"/>
            <w:shd w:val="clear" w:color="auto" w:fill="auto"/>
            <w:noWrap/>
            <w:vAlign w:val="bottom"/>
            <w:hideMark/>
          </w:tcPr>
          <w:p w14:paraId="487CF3E9" w14:textId="1E201754"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6.76%</w:t>
            </w:r>
          </w:p>
        </w:tc>
        <w:tc>
          <w:tcPr>
            <w:tcW w:w="363" w:type="pct"/>
            <w:shd w:val="clear" w:color="auto" w:fill="auto"/>
            <w:noWrap/>
            <w:vAlign w:val="bottom"/>
            <w:hideMark/>
          </w:tcPr>
          <w:p w14:paraId="7CA613B9" w14:textId="7AD8275A"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9.03%</w:t>
            </w:r>
          </w:p>
        </w:tc>
      </w:tr>
      <w:tr w:rsidR="003B7334" w:rsidRPr="005F3738" w14:paraId="5DDA9926" w14:textId="77777777" w:rsidTr="0087532E">
        <w:trPr>
          <w:trHeight w:val="290"/>
        </w:trPr>
        <w:tc>
          <w:tcPr>
            <w:tcW w:w="415" w:type="pct"/>
            <w:shd w:val="clear" w:color="auto" w:fill="auto"/>
            <w:noWrap/>
            <w:vAlign w:val="bottom"/>
            <w:hideMark/>
          </w:tcPr>
          <w:p w14:paraId="2A739D35" w14:textId="77777777" w:rsidR="003B7334" w:rsidRPr="005F3738" w:rsidRDefault="003B7334">
            <w:pPr>
              <w:spacing w:after="0" w:line="240" w:lineRule="auto"/>
              <w:rPr>
                <w:rFonts w:ascii="Times New Roman" w:eastAsia="Times New Roman" w:hAnsi="Times New Roman"/>
                <w:color w:val="000000"/>
                <w:sz w:val="16"/>
                <w:szCs w:val="16"/>
                <w:lang w:val="en-GB"/>
              </w:rPr>
            </w:pPr>
            <w:r w:rsidRPr="005F3738">
              <w:rPr>
                <w:rFonts w:ascii="Times New Roman" w:eastAsia="Times New Roman" w:hAnsi="Times New Roman"/>
                <w:color w:val="000000"/>
                <w:sz w:val="16"/>
                <w:szCs w:val="16"/>
                <w:lang w:val="en-GB"/>
              </w:rPr>
              <w:t>2007-2008</w:t>
            </w:r>
          </w:p>
        </w:tc>
        <w:tc>
          <w:tcPr>
            <w:tcW w:w="346" w:type="pct"/>
            <w:shd w:val="clear" w:color="auto" w:fill="auto"/>
            <w:noWrap/>
            <w:vAlign w:val="bottom"/>
            <w:hideMark/>
          </w:tcPr>
          <w:p w14:paraId="3062CB54" w14:textId="57145CF6"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12.29%</w:t>
            </w:r>
          </w:p>
        </w:tc>
        <w:tc>
          <w:tcPr>
            <w:tcW w:w="363" w:type="pct"/>
            <w:shd w:val="clear" w:color="auto" w:fill="auto"/>
            <w:noWrap/>
            <w:vAlign w:val="bottom"/>
            <w:hideMark/>
          </w:tcPr>
          <w:p w14:paraId="591F1D85" w14:textId="0106426E"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8.50%</w:t>
            </w:r>
          </w:p>
        </w:tc>
        <w:tc>
          <w:tcPr>
            <w:tcW w:w="374" w:type="pct"/>
            <w:shd w:val="clear" w:color="auto" w:fill="auto"/>
            <w:noWrap/>
            <w:vAlign w:val="bottom"/>
            <w:hideMark/>
          </w:tcPr>
          <w:p w14:paraId="19BC6683" w14:textId="0F4A7842"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3.24%</w:t>
            </w:r>
          </w:p>
        </w:tc>
        <w:tc>
          <w:tcPr>
            <w:tcW w:w="363" w:type="pct"/>
            <w:shd w:val="clear" w:color="auto" w:fill="auto"/>
            <w:noWrap/>
            <w:vAlign w:val="bottom"/>
            <w:hideMark/>
          </w:tcPr>
          <w:p w14:paraId="6BB57858" w14:textId="71099F78"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1.20%</w:t>
            </w:r>
          </w:p>
        </w:tc>
        <w:tc>
          <w:tcPr>
            <w:tcW w:w="340" w:type="pct"/>
            <w:shd w:val="clear" w:color="auto" w:fill="auto"/>
            <w:noWrap/>
            <w:vAlign w:val="bottom"/>
            <w:hideMark/>
          </w:tcPr>
          <w:p w14:paraId="2BD6B01F" w14:textId="64735962"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16.17%</w:t>
            </w:r>
          </w:p>
        </w:tc>
        <w:tc>
          <w:tcPr>
            <w:tcW w:w="340" w:type="pct"/>
            <w:shd w:val="clear" w:color="auto" w:fill="auto"/>
            <w:noWrap/>
            <w:vAlign w:val="bottom"/>
            <w:hideMark/>
          </w:tcPr>
          <w:p w14:paraId="662F5B51" w14:textId="49D77B80"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26.18%</w:t>
            </w:r>
          </w:p>
        </w:tc>
        <w:tc>
          <w:tcPr>
            <w:tcW w:w="340" w:type="pct"/>
            <w:shd w:val="clear" w:color="auto" w:fill="auto"/>
            <w:noWrap/>
            <w:vAlign w:val="bottom"/>
            <w:hideMark/>
          </w:tcPr>
          <w:p w14:paraId="41CF2C42" w14:textId="507B6216"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0.44%</w:t>
            </w:r>
          </w:p>
        </w:tc>
        <w:tc>
          <w:tcPr>
            <w:tcW w:w="340" w:type="pct"/>
            <w:shd w:val="clear" w:color="auto" w:fill="auto"/>
            <w:noWrap/>
            <w:vAlign w:val="bottom"/>
            <w:hideMark/>
          </w:tcPr>
          <w:p w14:paraId="43E1C727" w14:textId="3271CA81"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0.18%</w:t>
            </w:r>
          </w:p>
        </w:tc>
        <w:tc>
          <w:tcPr>
            <w:tcW w:w="363" w:type="pct"/>
            <w:shd w:val="clear" w:color="auto" w:fill="auto"/>
            <w:noWrap/>
            <w:vAlign w:val="bottom"/>
            <w:hideMark/>
          </w:tcPr>
          <w:p w14:paraId="47A20194" w14:textId="5E5B0994"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1.09%</w:t>
            </w:r>
          </w:p>
        </w:tc>
        <w:tc>
          <w:tcPr>
            <w:tcW w:w="322" w:type="pct"/>
            <w:shd w:val="clear" w:color="auto" w:fill="auto"/>
            <w:noWrap/>
            <w:vAlign w:val="bottom"/>
            <w:hideMark/>
          </w:tcPr>
          <w:p w14:paraId="2D235F83" w14:textId="699783B2" w:rsidR="003B7334" w:rsidRPr="003B7334" w:rsidRDefault="003B7334">
            <w:pPr>
              <w:spacing w:after="0" w:line="240" w:lineRule="auto"/>
              <w:jc w:val="right"/>
              <w:rPr>
                <w:rFonts w:ascii="Times New Roman" w:eastAsia="Times New Roman" w:hAnsi="Times New Roman"/>
                <w:color w:val="000000"/>
                <w:sz w:val="16"/>
                <w:szCs w:val="16"/>
                <w:lang w:val="en-GB"/>
              </w:rPr>
            </w:pPr>
            <w:r w:rsidRPr="000074C9">
              <w:rPr>
                <w:rFonts w:ascii="Times New Roman" w:hAnsi="Times New Roman"/>
                <w:sz w:val="16"/>
                <w:szCs w:val="16"/>
              </w:rPr>
              <w:t>7.85%</w:t>
            </w:r>
          </w:p>
        </w:tc>
        <w:tc>
          <w:tcPr>
            <w:tcW w:w="363" w:type="pct"/>
            <w:shd w:val="clear" w:color="auto" w:fill="auto"/>
            <w:noWrap/>
            <w:vAlign w:val="bottom"/>
            <w:hideMark/>
          </w:tcPr>
          <w:p w14:paraId="4113E8C6" w14:textId="71CDF264"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0.35%</w:t>
            </w:r>
          </w:p>
        </w:tc>
        <w:tc>
          <w:tcPr>
            <w:tcW w:w="369" w:type="pct"/>
            <w:shd w:val="clear" w:color="auto" w:fill="auto"/>
            <w:noWrap/>
            <w:vAlign w:val="bottom"/>
            <w:hideMark/>
          </w:tcPr>
          <w:p w14:paraId="33D5D902" w14:textId="5035712B"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7.48%</w:t>
            </w:r>
          </w:p>
        </w:tc>
        <w:tc>
          <w:tcPr>
            <w:tcW w:w="363" w:type="pct"/>
            <w:shd w:val="clear" w:color="auto" w:fill="auto"/>
            <w:noWrap/>
            <w:vAlign w:val="bottom"/>
            <w:hideMark/>
          </w:tcPr>
          <w:p w14:paraId="2DF2FCD7" w14:textId="6B126BD2"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15.03%</w:t>
            </w:r>
          </w:p>
        </w:tc>
      </w:tr>
      <w:tr w:rsidR="003B7334" w:rsidRPr="005F3738" w14:paraId="066C85F2" w14:textId="77777777" w:rsidTr="0087532E">
        <w:trPr>
          <w:trHeight w:val="290"/>
        </w:trPr>
        <w:tc>
          <w:tcPr>
            <w:tcW w:w="415" w:type="pct"/>
            <w:shd w:val="clear" w:color="auto" w:fill="auto"/>
            <w:noWrap/>
            <w:vAlign w:val="bottom"/>
            <w:hideMark/>
          </w:tcPr>
          <w:p w14:paraId="263226DD" w14:textId="77777777" w:rsidR="003B7334" w:rsidRPr="005F3738" w:rsidRDefault="003B7334">
            <w:pPr>
              <w:spacing w:after="0" w:line="240" w:lineRule="auto"/>
              <w:rPr>
                <w:rFonts w:ascii="Times New Roman" w:eastAsia="Times New Roman" w:hAnsi="Times New Roman"/>
                <w:color w:val="000000"/>
                <w:sz w:val="16"/>
                <w:szCs w:val="16"/>
                <w:lang w:val="en-GB"/>
              </w:rPr>
            </w:pPr>
            <w:r w:rsidRPr="005F3738">
              <w:rPr>
                <w:rFonts w:ascii="Times New Roman" w:eastAsia="Times New Roman" w:hAnsi="Times New Roman"/>
                <w:color w:val="000000"/>
                <w:sz w:val="16"/>
                <w:szCs w:val="16"/>
                <w:lang w:val="en-GB"/>
              </w:rPr>
              <w:t>2008-2009</w:t>
            </w:r>
          </w:p>
        </w:tc>
        <w:tc>
          <w:tcPr>
            <w:tcW w:w="346" w:type="pct"/>
            <w:shd w:val="clear" w:color="auto" w:fill="auto"/>
            <w:noWrap/>
            <w:vAlign w:val="bottom"/>
            <w:hideMark/>
          </w:tcPr>
          <w:p w14:paraId="6D09C0E0" w14:textId="7FCBC798"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12.92%</w:t>
            </w:r>
          </w:p>
        </w:tc>
        <w:tc>
          <w:tcPr>
            <w:tcW w:w="363" w:type="pct"/>
            <w:shd w:val="clear" w:color="auto" w:fill="auto"/>
            <w:noWrap/>
            <w:vAlign w:val="bottom"/>
            <w:hideMark/>
          </w:tcPr>
          <w:p w14:paraId="2A39545A" w14:textId="35FAE32F"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8.92%</w:t>
            </w:r>
          </w:p>
        </w:tc>
        <w:tc>
          <w:tcPr>
            <w:tcW w:w="374" w:type="pct"/>
            <w:shd w:val="clear" w:color="auto" w:fill="auto"/>
            <w:noWrap/>
            <w:vAlign w:val="bottom"/>
            <w:hideMark/>
          </w:tcPr>
          <w:p w14:paraId="7465C7A6" w14:textId="01184539"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2.85%</w:t>
            </w:r>
          </w:p>
        </w:tc>
        <w:tc>
          <w:tcPr>
            <w:tcW w:w="363" w:type="pct"/>
            <w:shd w:val="clear" w:color="auto" w:fill="auto"/>
            <w:noWrap/>
            <w:vAlign w:val="bottom"/>
            <w:hideMark/>
          </w:tcPr>
          <w:p w14:paraId="7FA92C07" w14:textId="4EFCAA62"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1.01%</w:t>
            </w:r>
          </w:p>
        </w:tc>
        <w:tc>
          <w:tcPr>
            <w:tcW w:w="340" w:type="pct"/>
            <w:shd w:val="clear" w:color="auto" w:fill="auto"/>
            <w:noWrap/>
            <w:vAlign w:val="bottom"/>
            <w:hideMark/>
          </w:tcPr>
          <w:p w14:paraId="180B0B25" w14:textId="5B48EF93"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17.27%</w:t>
            </w:r>
          </w:p>
        </w:tc>
        <w:tc>
          <w:tcPr>
            <w:tcW w:w="340" w:type="pct"/>
            <w:shd w:val="clear" w:color="auto" w:fill="auto"/>
            <w:noWrap/>
            <w:vAlign w:val="bottom"/>
            <w:hideMark/>
          </w:tcPr>
          <w:p w14:paraId="7AB754FE" w14:textId="14808415"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27.05%</w:t>
            </w:r>
          </w:p>
        </w:tc>
        <w:tc>
          <w:tcPr>
            <w:tcW w:w="340" w:type="pct"/>
            <w:shd w:val="clear" w:color="auto" w:fill="auto"/>
            <w:noWrap/>
            <w:vAlign w:val="bottom"/>
            <w:hideMark/>
          </w:tcPr>
          <w:p w14:paraId="66448A35" w14:textId="20FFC0D1"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0.44%</w:t>
            </w:r>
          </w:p>
        </w:tc>
        <w:tc>
          <w:tcPr>
            <w:tcW w:w="340" w:type="pct"/>
            <w:shd w:val="clear" w:color="auto" w:fill="auto"/>
            <w:noWrap/>
            <w:vAlign w:val="bottom"/>
            <w:hideMark/>
          </w:tcPr>
          <w:p w14:paraId="6E770FDB" w14:textId="4BEF60CD"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0.23%</w:t>
            </w:r>
          </w:p>
        </w:tc>
        <w:tc>
          <w:tcPr>
            <w:tcW w:w="363" w:type="pct"/>
            <w:shd w:val="clear" w:color="auto" w:fill="auto"/>
            <w:noWrap/>
            <w:vAlign w:val="bottom"/>
            <w:hideMark/>
          </w:tcPr>
          <w:p w14:paraId="68A84762" w14:textId="55F32F25"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1.05%</w:t>
            </w:r>
          </w:p>
        </w:tc>
        <w:tc>
          <w:tcPr>
            <w:tcW w:w="322" w:type="pct"/>
            <w:shd w:val="clear" w:color="auto" w:fill="auto"/>
            <w:noWrap/>
            <w:vAlign w:val="bottom"/>
            <w:hideMark/>
          </w:tcPr>
          <w:p w14:paraId="1AC75A23" w14:textId="6465C521"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7.93%</w:t>
            </w:r>
          </w:p>
        </w:tc>
        <w:tc>
          <w:tcPr>
            <w:tcW w:w="363" w:type="pct"/>
            <w:shd w:val="clear" w:color="auto" w:fill="auto"/>
            <w:noWrap/>
            <w:vAlign w:val="bottom"/>
            <w:hideMark/>
          </w:tcPr>
          <w:p w14:paraId="6CD9BAE4" w14:textId="1FA4D411"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0.35%</w:t>
            </w:r>
          </w:p>
        </w:tc>
        <w:tc>
          <w:tcPr>
            <w:tcW w:w="369" w:type="pct"/>
            <w:shd w:val="clear" w:color="auto" w:fill="auto"/>
            <w:noWrap/>
            <w:vAlign w:val="bottom"/>
            <w:hideMark/>
          </w:tcPr>
          <w:p w14:paraId="77E3B649" w14:textId="6A007363"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7.97%</w:t>
            </w:r>
          </w:p>
        </w:tc>
        <w:tc>
          <w:tcPr>
            <w:tcW w:w="363" w:type="pct"/>
            <w:shd w:val="clear" w:color="auto" w:fill="auto"/>
            <w:noWrap/>
            <w:vAlign w:val="bottom"/>
            <w:hideMark/>
          </w:tcPr>
          <w:p w14:paraId="75D4F94A" w14:textId="36D577C6"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12.00%</w:t>
            </w:r>
          </w:p>
        </w:tc>
      </w:tr>
      <w:tr w:rsidR="003B7334" w:rsidRPr="005F3738" w14:paraId="299EFF01" w14:textId="77777777" w:rsidTr="0087532E">
        <w:trPr>
          <w:trHeight w:val="290"/>
        </w:trPr>
        <w:tc>
          <w:tcPr>
            <w:tcW w:w="415" w:type="pct"/>
            <w:shd w:val="clear" w:color="auto" w:fill="auto"/>
            <w:noWrap/>
            <w:vAlign w:val="bottom"/>
            <w:hideMark/>
          </w:tcPr>
          <w:p w14:paraId="0C5B4459" w14:textId="77777777" w:rsidR="003B7334" w:rsidRPr="005F3738" w:rsidRDefault="003B7334">
            <w:pPr>
              <w:spacing w:after="0" w:line="240" w:lineRule="auto"/>
              <w:rPr>
                <w:rFonts w:ascii="Times New Roman" w:eastAsia="Times New Roman" w:hAnsi="Times New Roman"/>
                <w:color w:val="000000"/>
                <w:sz w:val="16"/>
                <w:szCs w:val="16"/>
                <w:lang w:val="en-GB"/>
              </w:rPr>
            </w:pPr>
            <w:r w:rsidRPr="005F3738">
              <w:rPr>
                <w:rFonts w:ascii="Times New Roman" w:eastAsia="Times New Roman" w:hAnsi="Times New Roman"/>
                <w:color w:val="000000"/>
                <w:sz w:val="16"/>
                <w:szCs w:val="16"/>
                <w:lang w:val="en-GB"/>
              </w:rPr>
              <w:t>2009-2010</w:t>
            </w:r>
          </w:p>
        </w:tc>
        <w:tc>
          <w:tcPr>
            <w:tcW w:w="346" w:type="pct"/>
            <w:shd w:val="clear" w:color="auto" w:fill="auto"/>
            <w:noWrap/>
            <w:vAlign w:val="bottom"/>
            <w:hideMark/>
          </w:tcPr>
          <w:p w14:paraId="2459BCFC" w14:textId="68C7A9C9"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13.34%</w:t>
            </w:r>
          </w:p>
        </w:tc>
        <w:tc>
          <w:tcPr>
            <w:tcW w:w="363" w:type="pct"/>
            <w:shd w:val="clear" w:color="auto" w:fill="auto"/>
            <w:noWrap/>
            <w:vAlign w:val="bottom"/>
            <w:hideMark/>
          </w:tcPr>
          <w:p w14:paraId="21B3E14C" w14:textId="02804CB5"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8.27%</w:t>
            </w:r>
          </w:p>
        </w:tc>
        <w:tc>
          <w:tcPr>
            <w:tcW w:w="374" w:type="pct"/>
            <w:shd w:val="clear" w:color="auto" w:fill="auto"/>
            <w:noWrap/>
            <w:vAlign w:val="bottom"/>
            <w:hideMark/>
          </w:tcPr>
          <w:p w14:paraId="0CD6DA9B" w14:textId="56CB52B9"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3.17%</w:t>
            </w:r>
          </w:p>
        </w:tc>
        <w:tc>
          <w:tcPr>
            <w:tcW w:w="363" w:type="pct"/>
            <w:shd w:val="clear" w:color="auto" w:fill="auto"/>
            <w:noWrap/>
            <w:vAlign w:val="bottom"/>
            <w:hideMark/>
          </w:tcPr>
          <w:p w14:paraId="298D366A" w14:textId="7408EAF8"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1.06%</w:t>
            </w:r>
          </w:p>
        </w:tc>
        <w:tc>
          <w:tcPr>
            <w:tcW w:w="340" w:type="pct"/>
            <w:shd w:val="clear" w:color="auto" w:fill="auto"/>
            <w:noWrap/>
            <w:vAlign w:val="bottom"/>
            <w:hideMark/>
          </w:tcPr>
          <w:p w14:paraId="296D4CA3" w14:textId="5F92127D"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18.61%</w:t>
            </w:r>
          </w:p>
        </w:tc>
        <w:tc>
          <w:tcPr>
            <w:tcW w:w="340" w:type="pct"/>
            <w:shd w:val="clear" w:color="auto" w:fill="auto"/>
            <w:noWrap/>
            <w:vAlign w:val="bottom"/>
            <w:hideMark/>
          </w:tcPr>
          <w:p w14:paraId="6121D1AB" w14:textId="1CB702A7"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28.63%</w:t>
            </w:r>
          </w:p>
        </w:tc>
        <w:tc>
          <w:tcPr>
            <w:tcW w:w="340" w:type="pct"/>
            <w:shd w:val="clear" w:color="auto" w:fill="auto"/>
            <w:noWrap/>
            <w:vAlign w:val="bottom"/>
            <w:hideMark/>
          </w:tcPr>
          <w:p w14:paraId="69757FC2" w14:textId="4E3700CE"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0.49%</w:t>
            </w:r>
          </w:p>
        </w:tc>
        <w:tc>
          <w:tcPr>
            <w:tcW w:w="340" w:type="pct"/>
            <w:shd w:val="clear" w:color="auto" w:fill="auto"/>
            <w:noWrap/>
            <w:vAlign w:val="bottom"/>
            <w:hideMark/>
          </w:tcPr>
          <w:p w14:paraId="5BB3323B" w14:textId="2ACA41BA"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0.22%</w:t>
            </w:r>
          </w:p>
        </w:tc>
        <w:tc>
          <w:tcPr>
            <w:tcW w:w="363" w:type="pct"/>
            <w:shd w:val="clear" w:color="auto" w:fill="auto"/>
            <w:noWrap/>
            <w:vAlign w:val="bottom"/>
            <w:hideMark/>
          </w:tcPr>
          <w:p w14:paraId="049AEBD6" w14:textId="42CD7D73"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1.27%</w:t>
            </w:r>
          </w:p>
        </w:tc>
        <w:tc>
          <w:tcPr>
            <w:tcW w:w="322" w:type="pct"/>
            <w:shd w:val="clear" w:color="auto" w:fill="auto"/>
            <w:noWrap/>
            <w:vAlign w:val="bottom"/>
            <w:hideMark/>
          </w:tcPr>
          <w:p w14:paraId="46562185" w14:textId="0DC16691"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8.23%</w:t>
            </w:r>
          </w:p>
        </w:tc>
        <w:tc>
          <w:tcPr>
            <w:tcW w:w="363" w:type="pct"/>
            <w:shd w:val="clear" w:color="auto" w:fill="auto"/>
            <w:noWrap/>
            <w:vAlign w:val="bottom"/>
            <w:hideMark/>
          </w:tcPr>
          <w:p w14:paraId="7150CEAB" w14:textId="31BC7BD1"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0.38%</w:t>
            </w:r>
          </w:p>
        </w:tc>
        <w:tc>
          <w:tcPr>
            <w:tcW w:w="369" w:type="pct"/>
            <w:shd w:val="clear" w:color="auto" w:fill="auto"/>
            <w:noWrap/>
            <w:vAlign w:val="bottom"/>
            <w:hideMark/>
          </w:tcPr>
          <w:p w14:paraId="441570C7" w14:textId="5DE097C8"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6.97%</w:t>
            </w:r>
          </w:p>
        </w:tc>
        <w:tc>
          <w:tcPr>
            <w:tcW w:w="363" w:type="pct"/>
            <w:shd w:val="clear" w:color="auto" w:fill="auto"/>
            <w:noWrap/>
            <w:vAlign w:val="bottom"/>
            <w:hideMark/>
          </w:tcPr>
          <w:p w14:paraId="05946979" w14:textId="470A2997"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9.37%</w:t>
            </w:r>
          </w:p>
        </w:tc>
      </w:tr>
      <w:tr w:rsidR="003B7334" w:rsidRPr="005F3738" w14:paraId="6BA26444" w14:textId="77777777" w:rsidTr="00D13471">
        <w:trPr>
          <w:trHeight w:val="290"/>
        </w:trPr>
        <w:tc>
          <w:tcPr>
            <w:tcW w:w="415" w:type="pct"/>
            <w:tcBorders>
              <w:bottom w:val="single" w:sz="4" w:space="0" w:color="auto"/>
            </w:tcBorders>
            <w:shd w:val="clear" w:color="auto" w:fill="auto"/>
            <w:noWrap/>
            <w:vAlign w:val="bottom"/>
            <w:hideMark/>
          </w:tcPr>
          <w:p w14:paraId="53A99E1B" w14:textId="77777777" w:rsidR="003B7334" w:rsidRPr="005F3738" w:rsidRDefault="003B7334">
            <w:pPr>
              <w:spacing w:after="0" w:line="240" w:lineRule="auto"/>
              <w:rPr>
                <w:rFonts w:ascii="Times New Roman" w:eastAsia="Times New Roman" w:hAnsi="Times New Roman"/>
                <w:color w:val="000000"/>
                <w:sz w:val="16"/>
                <w:szCs w:val="16"/>
                <w:lang w:val="en-GB"/>
              </w:rPr>
            </w:pPr>
            <w:r w:rsidRPr="005F3738">
              <w:rPr>
                <w:rFonts w:ascii="Times New Roman" w:eastAsia="Times New Roman" w:hAnsi="Times New Roman"/>
                <w:color w:val="000000"/>
                <w:sz w:val="16"/>
                <w:szCs w:val="16"/>
                <w:lang w:val="en-GB"/>
              </w:rPr>
              <w:t>2010-2011</w:t>
            </w:r>
          </w:p>
        </w:tc>
        <w:tc>
          <w:tcPr>
            <w:tcW w:w="346" w:type="pct"/>
            <w:tcBorders>
              <w:bottom w:val="single" w:sz="4" w:space="0" w:color="auto"/>
            </w:tcBorders>
            <w:shd w:val="clear" w:color="auto" w:fill="auto"/>
            <w:noWrap/>
            <w:vAlign w:val="bottom"/>
            <w:hideMark/>
          </w:tcPr>
          <w:p w14:paraId="2D235C5C" w14:textId="371CC4E6"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12.48%</w:t>
            </w:r>
          </w:p>
        </w:tc>
        <w:tc>
          <w:tcPr>
            <w:tcW w:w="363" w:type="pct"/>
            <w:tcBorders>
              <w:bottom w:val="single" w:sz="4" w:space="0" w:color="auto"/>
            </w:tcBorders>
            <w:shd w:val="clear" w:color="auto" w:fill="auto"/>
            <w:noWrap/>
            <w:vAlign w:val="bottom"/>
            <w:hideMark/>
          </w:tcPr>
          <w:p w14:paraId="409AF423" w14:textId="3EF08712"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7.75%</w:t>
            </w:r>
          </w:p>
        </w:tc>
        <w:tc>
          <w:tcPr>
            <w:tcW w:w="374" w:type="pct"/>
            <w:tcBorders>
              <w:bottom w:val="single" w:sz="4" w:space="0" w:color="auto"/>
            </w:tcBorders>
            <w:shd w:val="clear" w:color="auto" w:fill="auto"/>
            <w:noWrap/>
            <w:vAlign w:val="bottom"/>
            <w:hideMark/>
          </w:tcPr>
          <w:p w14:paraId="1394BDD5" w14:textId="7BBA41E5"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3.79%</w:t>
            </w:r>
          </w:p>
        </w:tc>
        <w:tc>
          <w:tcPr>
            <w:tcW w:w="363" w:type="pct"/>
            <w:tcBorders>
              <w:bottom w:val="single" w:sz="4" w:space="0" w:color="auto"/>
            </w:tcBorders>
            <w:shd w:val="clear" w:color="auto" w:fill="auto"/>
            <w:noWrap/>
            <w:vAlign w:val="bottom"/>
            <w:hideMark/>
          </w:tcPr>
          <w:p w14:paraId="4C43430F" w14:textId="3E0B2FDB"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1.08%</w:t>
            </w:r>
          </w:p>
        </w:tc>
        <w:tc>
          <w:tcPr>
            <w:tcW w:w="340" w:type="pct"/>
            <w:tcBorders>
              <w:bottom w:val="single" w:sz="4" w:space="0" w:color="auto"/>
            </w:tcBorders>
            <w:shd w:val="clear" w:color="auto" w:fill="auto"/>
            <w:noWrap/>
            <w:vAlign w:val="bottom"/>
            <w:hideMark/>
          </w:tcPr>
          <w:p w14:paraId="4B707682" w14:textId="4AF3DB2F"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16.95%</w:t>
            </w:r>
          </w:p>
        </w:tc>
        <w:tc>
          <w:tcPr>
            <w:tcW w:w="340" w:type="pct"/>
            <w:tcBorders>
              <w:bottom w:val="single" w:sz="4" w:space="0" w:color="auto"/>
            </w:tcBorders>
            <w:shd w:val="clear" w:color="auto" w:fill="auto"/>
            <w:noWrap/>
            <w:vAlign w:val="bottom"/>
            <w:hideMark/>
          </w:tcPr>
          <w:p w14:paraId="347F2DD2" w14:textId="43859FCA"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26.72%</w:t>
            </w:r>
          </w:p>
        </w:tc>
        <w:tc>
          <w:tcPr>
            <w:tcW w:w="340" w:type="pct"/>
            <w:tcBorders>
              <w:bottom w:val="single" w:sz="4" w:space="0" w:color="auto"/>
            </w:tcBorders>
            <w:shd w:val="clear" w:color="auto" w:fill="auto"/>
            <w:noWrap/>
            <w:vAlign w:val="bottom"/>
            <w:hideMark/>
          </w:tcPr>
          <w:p w14:paraId="0E0DADE7" w14:textId="06CDD046"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0.49%</w:t>
            </w:r>
          </w:p>
        </w:tc>
        <w:tc>
          <w:tcPr>
            <w:tcW w:w="340" w:type="pct"/>
            <w:tcBorders>
              <w:bottom w:val="single" w:sz="4" w:space="0" w:color="auto"/>
            </w:tcBorders>
            <w:shd w:val="clear" w:color="auto" w:fill="auto"/>
            <w:noWrap/>
            <w:vAlign w:val="bottom"/>
            <w:hideMark/>
          </w:tcPr>
          <w:p w14:paraId="3DD53DE0" w14:textId="674824A6"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0.24%</w:t>
            </w:r>
          </w:p>
        </w:tc>
        <w:tc>
          <w:tcPr>
            <w:tcW w:w="363" w:type="pct"/>
            <w:tcBorders>
              <w:bottom w:val="single" w:sz="4" w:space="0" w:color="auto"/>
            </w:tcBorders>
            <w:shd w:val="clear" w:color="auto" w:fill="auto"/>
            <w:noWrap/>
            <w:vAlign w:val="bottom"/>
            <w:hideMark/>
          </w:tcPr>
          <w:p w14:paraId="38B394BD" w14:textId="15398E41"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0.98%</w:t>
            </w:r>
          </w:p>
        </w:tc>
        <w:tc>
          <w:tcPr>
            <w:tcW w:w="322" w:type="pct"/>
            <w:tcBorders>
              <w:bottom w:val="single" w:sz="4" w:space="0" w:color="auto"/>
            </w:tcBorders>
            <w:shd w:val="clear" w:color="auto" w:fill="auto"/>
            <w:noWrap/>
            <w:vAlign w:val="bottom"/>
            <w:hideMark/>
          </w:tcPr>
          <w:p w14:paraId="5C5DF2BF" w14:textId="4249A585"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8.91%</w:t>
            </w:r>
          </w:p>
        </w:tc>
        <w:tc>
          <w:tcPr>
            <w:tcW w:w="363" w:type="pct"/>
            <w:tcBorders>
              <w:bottom w:val="single" w:sz="4" w:space="0" w:color="auto"/>
            </w:tcBorders>
            <w:shd w:val="clear" w:color="auto" w:fill="auto"/>
            <w:noWrap/>
            <w:vAlign w:val="bottom"/>
            <w:hideMark/>
          </w:tcPr>
          <w:p w14:paraId="1B366C4B" w14:textId="18E6CE32"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0.32%</w:t>
            </w:r>
          </w:p>
        </w:tc>
        <w:tc>
          <w:tcPr>
            <w:tcW w:w="369" w:type="pct"/>
            <w:tcBorders>
              <w:bottom w:val="single" w:sz="4" w:space="0" w:color="auto"/>
            </w:tcBorders>
            <w:shd w:val="clear" w:color="auto" w:fill="auto"/>
            <w:noWrap/>
            <w:vAlign w:val="bottom"/>
            <w:hideMark/>
          </w:tcPr>
          <w:p w14:paraId="11E54A19" w14:textId="1DC88619"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7.87%</w:t>
            </w:r>
          </w:p>
        </w:tc>
        <w:tc>
          <w:tcPr>
            <w:tcW w:w="363" w:type="pct"/>
            <w:tcBorders>
              <w:bottom w:val="single" w:sz="4" w:space="0" w:color="auto"/>
            </w:tcBorders>
            <w:shd w:val="clear" w:color="auto" w:fill="auto"/>
            <w:noWrap/>
            <w:vAlign w:val="bottom"/>
            <w:hideMark/>
          </w:tcPr>
          <w:p w14:paraId="2458542F" w14:textId="6B4DC922"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12.42%</w:t>
            </w:r>
          </w:p>
        </w:tc>
      </w:tr>
      <w:tr w:rsidR="0087532E" w:rsidRPr="005F3738" w14:paraId="1375F134" w14:textId="77777777" w:rsidTr="00FF0AF6">
        <w:trPr>
          <w:trHeight w:val="290"/>
        </w:trPr>
        <w:tc>
          <w:tcPr>
            <w:tcW w:w="415" w:type="pct"/>
            <w:tcBorders>
              <w:top w:val="single" w:sz="4" w:space="0" w:color="auto"/>
              <w:bottom w:val="single" w:sz="4" w:space="0" w:color="auto"/>
            </w:tcBorders>
            <w:shd w:val="clear" w:color="auto" w:fill="auto"/>
            <w:noWrap/>
            <w:vAlign w:val="bottom"/>
          </w:tcPr>
          <w:p w14:paraId="02422151" w14:textId="2C8D56EE" w:rsidR="003B7334" w:rsidRPr="005F3738" w:rsidRDefault="003B7334">
            <w:pPr>
              <w:spacing w:after="0" w:line="240" w:lineRule="auto"/>
              <w:rPr>
                <w:rFonts w:ascii="Times New Roman" w:eastAsia="Times New Roman" w:hAnsi="Times New Roman"/>
                <w:color w:val="000000"/>
                <w:sz w:val="16"/>
                <w:szCs w:val="16"/>
                <w:lang w:val="en-GB"/>
              </w:rPr>
            </w:pPr>
            <w:r>
              <w:rPr>
                <w:rFonts w:ascii="Times New Roman" w:eastAsia="Times New Roman" w:hAnsi="Times New Roman"/>
                <w:color w:val="000000"/>
                <w:sz w:val="16"/>
                <w:szCs w:val="16"/>
                <w:lang w:val="en-GB"/>
              </w:rPr>
              <w:t>Average</w:t>
            </w:r>
          </w:p>
        </w:tc>
        <w:tc>
          <w:tcPr>
            <w:tcW w:w="346" w:type="pct"/>
            <w:tcBorders>
              <w:top w:val="single" w:sz="4" w:space="0" w:color="auto"/>
              <w:bottom w:val="single" w:sz="4" w:space="0" w:color="auto"/>
            </w:tcBorders>
            <w:shd w:val="clear" w:color="auto" w:fill="auto"/>
            <w:noWrap/>
            <w:vAlign w:val="bottom"/>
          </w:tcPr>
          <w:p w14:paraId="3E04D7A6" w14:textId="73C6EE44"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13.47%</w:t>
            </w:r>
          </w:p>
        </w:tc>
        <w:tc>
          <w:tcPr>
            <w:tcW w:w="363" w:type="pct"/>
            <w:tcBorders>
              <w:top w:val="single" w:sz="4" w:space="0" w:color="auto"/>
              <w:bottom w:val="single" w:sz="4" w:space="0" w:color="auto"/>
            </w:tcBorders>
            <w:shd w:val="clear" w:color="auto" w:fill="auto"/>
            <w:noWrap/>
            <w:vAlign w:val="bottom"/>
          </w:tcPr>
          <w:p w14:paraId="5AD1D020" w14:textId="453078BC"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9.10%</w:t>
            </w:r>
          </w:p>
        </w:tc>
        <w:tc>
          <w:tcPr>
            <w:tcW w:w="374" w:type="pct"/>
            <w:tcBorders>
              <w:top w:val="single" w:sz="4" w:space="0" w:color="auto"/>
              <w:bottom w:val="single" w:sz="4" w:space="0" w:color="auto"/>
            </w:tcBorders>
            <w:shd w:val="clear" w:color="auto" w:fill="auto"/>
            <w:noWrap/>
            <w:vAlign w:val="bottom"/>
          </w:tcPr>
          <w:p w14:paraId="3E2A3DC8" w14:textId="23B51DC0"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2.68%</w:t>
            </w:r>
          </w:p>
        </w:tc>
        <w:tc>
          <w:tcPr>
            <w:tcW w:w="363" w:type="pct"/>
            <w:tcBorders>
              <w:top w:val="single" w:sz="4" w:space="0" w:color="auto"/>
              <w:bottom w:val="single" w:sz="4" w:space="0" w:color="auto"/>
            </w:tcBorders>
            <w:shd w:val="clear" w:color="auto" w:fill="auto"/>
            <w:noWrap/>
            <w:vAlign w:val="bottom"/>
          </w:tcPr>
          <w:p w14:paraId="7590F98B" w14:textId="7726ACDE"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1.17%</w:t>
            </w:r>
          </w:p>
        </w:tc>
        <w:tc>
          <w:tcPr>
            <w:tcW w:w="340" w:type="pct"/>
            <w:tcBorders>
              <w:top w:val="single" w:sz="4" w:space="0" w:color="auto"/>
              <w:bottom w:val="single" w:sz="4" w:space="0" w:color="auto"/>
            </w:tcBorders>
            <w:shd w:val="clear" w:color="auto" w:fill="auto"/>
            <w:noWrap/>
            <w:vAlign w:val="bottom"/>
          </w:tcPr>
          <w:p w14:paraId="55C24C2C" w14:textId="42323176"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16.16%</w:t>
            </w:r>
          </w:p>
        </w:tc>
        <w:tc>
          <w:tcPr>
            <w:tcW w:w="340" w:type="pct"/>
            <w:tcBorders>
              <w:top w:val="single" w:sz="4" w:space="0" w:color="auto"/>
              <w:bottom w:val="single" w:sz="4" w:space="0" w:color="auto"/>
            </w:tcBorders>
            <w:shd w:val="clear" w:color="auto" w:fill="auto"/>
            <w:noWrap/>
            <w:vAlign w:val="bottom"/>
          </w:tcPr>
          <w:p w14:paraId="19F1056F" w14:textId="3D5666B9"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26.50%</w:t>
            </w:r>
          </w:p>
        </w:tc>
        <w:tc>
          <w:tcPr>
            <w:tcW w:w="340" w:type="pct"/>
            <w:tcBorders>
              <w:top w:val="single" w:sz="4" w:space="0" w:color="auto"/>
              <w:bottom w:val="single" w:sz="4" w:space="0" w:color="auto"/>
            </w:tcBorders>
            <w:shd w:val="clear" w:color="auto" w:fill="auto"/>
            <w:noWrap/>
            <w:vAlign w:val="bottom"/>
          </w:tcPr>
          <w:p w14:paraId="4E6A37CF" w14:textId="581BC10E"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0.41%</w:t>
            </w:r>
          </w:p>
        </w:tc>
        <w:tc>
          <w:tcPr>
            <w:tcW w:w="340" w:type="pct"/>
            <w:tcBorders>
              <w:top w:val="single" w:sz="4" w:space="0" w:color="auto"/>
              <w:bottom w:val="single" w:sz="4" w:space="0" w:color="auto"/>
            </w:tcBorders>
            <w:shd w:val="clear" w:color="auto" w:fill="auto"/>
            <w:noWrap/>
            <w:vAlign w:val="bottom"/>
          </w:tcPr>
          <w:p w14:paraId="5BEBDAC9" w14:textId="37F478E0"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0.24%</w:t>
            </w:r>
          </w:p>
        </w:tc>
        <w:tc>
          <w:tcPr>
            <w:tcW w:w="363" w:type="pct"/>
            <w:tcBorders>
              <w:top w:val="single" w:sz="4" w:space="0" w:color="auto"/>
              <w:bottom w:val="single" w:sz="4" w:space="0" w:color="auto"/>
            </w:tcBorders>
            <w:shd w:val="clear" w:color="auto" w:fill="auto"/>
            <w:noWrap/>
            <w:vAlign w:val="bottom"/>
          </w:tcPr>
          <w:p w14:paraId="02354204" w14:textId="72C02115"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1.26%</w:t>
            </w:r>
          </w:p>
        </w:tc>
        <w:tc>
          <w:tcPr>
            <w:tcW w:w="322" w:type="pct"/>
            <w:tcBorders>
              <w:top w:val="single" w:sz="4" w:space="0" w:color="auto"/>
              <w:bottom w:val="single" w:sz="4" w:space="0" w:color="auto"/>
            </w:tcBorders>
            <w:shd w:val="clear" w:color="auto" w:fill="auto"/>
            <w:noWrap/>
            <w:vAlign w:val="bottom"/>
          </w:tcPr>
          <w:p w14:paraId="503243A2" w14:textId="15DD0EE2"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8.64%</w:t>
            </w:r>
          </w:p>
        </w:tc>
        <w:tc>
          <w:tcPr>
            <w:tcW w:w="363" w:type="pct"/>
            <w:tcBorders>
              <w:top w:val="single" w:sz="4" w:space="0" w:color="auto"/>
              <w:bottom w:val="single" w:sz="4" w:space="0" w:color="auto"/>
            </w:tcBorders>
            <w:shd w:val="clear" w:color="auto" w:fill="auto"/>
            <w:noWrap/>
            <w:vAlign w:val="bottom"/>
          </w:tcPr>
          <w:p w14:paraId="33596FD4" w14:textId="7935FE89"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0.39%</w:t>
            </w:r>
          </w:p>
        </w:tc>
        <w:tc>
          <w:tcPr>
            <w:tcW w:w="369" w:type="pct"/>
            <w:tcBorders>
              <w:top w:val="single" w:sz="4" w:space="0" w:color="auto"/>
              <w:bottom w:val="single" w:sz="4" w:space="0" w:color="auto"/>
            </w:tcBorders>
            <w:shd w:val="clear" w:color="auto" w:fill="auto"/>
            <w:noWrap/>
            <w:vAlign w:val="bottom"/>
          </w:tcPr>
          <w:p w14:paraId="0923D78F" w14:textId="46971159"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7.14%</w:t>
            </w:r>
          </w:p>
        </w:tc>
        <w:tc>
          <w:tcPr>
            <w:tcW w:w="363" w:type="pct"/>
            <w:tcBorders>
              <w:top w:val="single" w:sz="4" w:space="0" w:color="auto"/>
              <w:bottom w:val="single" w:sz="4" w:space="0" w:color="auto"/>
            </w:tcBorders>
            <w:shd w:val="clear" w:color="auto" w:fill="auto"/>
            <w:noWrap/>
            <w:vAlign w:val="bottom"/>
          </w:tcPr>
          <w:p w14:paraId="3F113DA0" w14:textId="5A37DC01"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12.83%</w:t>
            </w:r>
          </w:p>
        </w:tc>
      </w:tr>
      <w:tr w:rsidR="0087532E" w:rsidRPr="005F3738" w14:paraId="07525495" w14:textId="77777777" w:rsidTr="00FF0AF6">
        <w:trPr>
          <w:trHeight w:val="290"/>
        </w:trPr>
        <w:tc>
          <w:tcPr>
            <w:tcW w:w="415" w:type="pct"/>
            <w:tcBorders>
              <w:top w:val="single" w:sz="4" w:space="0" w:color="auto"/>
            </w:tcBorders>
            <w:shd w:val="clear" w:color="auto" w:fill="auto"/>
            <w:noWrap/>
            <w:vAlign w:val="bottom"/>
          </w:tcPr>
          <w:p w14:paraId="749FE945" w14:textId="2685AA8E" w:rsidR="003B7334" w:rsidRPr="005F3738" w:rsidRDefault="003B7334">
            <w:pPr>
              <w:spacing w:after="0" w:line="240" w:lineRule="auto"/>
              <w:rPr>
                <w:rFonts w:ascii="Times New Roman" w:eastAsia="Times New Roman" w:hAnsi="Times New Roman"/>
                <w:color w:val="000000"/>
                <w:sz w:val="16"/>
                <w:szCs w:val="16"/>
                <w:lang w:val="en-GB"/>
              </w:rPr>
            </w:pPr>
            <w:r>
              <w:rPr>
                <w:rFonts w:ascii="Times New Roman" w:eastAsia="Times New Roman" w:hAnsi="Times New Roman"/>
                <w:color w:val="000000"/>
                <w:sz w:val="16"/>
                <w:szCs w:val="16"/>
                <w:lang w:val="en-GB"/>
              </w:rPr>
              <w:t>Change</w:t>
            </w:r>
          </w:p>
        </w:tc>
        <w:tc>
          <w:tcPr>
            <w:tcW w:w="346" w:type="pct"/>
            <w:tcBorders>
              <w:top w:val="single" w:sz="4" w:space="0" w:color="auto"/>
            </w:tcBorders>
            <w:shd w:val="clear" w:color="auto" w:fill="auto"/>
            <w:noWrap/>
            <w:vAlign w:val="bottom"/>
          </w:tcPr>
          <w:p w14:paraId="35C4E498" w14:textId="28AAADF8"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-16.42%</w:t>
            </w:r>
          </w:p>
        </w:tc>
        <w:tc>
          <w:tcPr>
            <w:tcW w:w="363" w:type="pct"/>
            <w:tcBorders>
              <w:top w:val="single" w:sz="4" w:space="0" w:color="auto"/>
            </w:tcBorders>
            <w:shd w:val="clear" w:color="auto" w:fill="auto"/>
            <w:noWrap/>
            <w:vAlign w:val="bottom"/>
          </w:tcPr>
          <w:p w14:paraId="5D825DAE" w14:textId="4C542E95"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-28.02%</w:t>
            </w:r>
          </w:p>
        </w:tc>
        <w:tc>
          <w:tcPr>
            <w:tcW w:w="374" w:type="pct"/>
            <w:tcBorders>
              <w:top w:val="single" w:sz="4" w:space="0" w:color="auto"/>
            </w:tcBorders>
            <w:shd w:val="clear" w:color="auto" w:fill="auto"/>
            <w:noWrap/>
            <w:vAlign w:val="bottom"/>
          </w:tcPr>
          <w:p w14:paraId="6D50BA78" w14:textId="6C4965C3"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131.10%</w:t>
            </w:r>
          </w:p>
        </w:tc>
        <w:tc>
          <w:tcPr>
            <w:tcW w:w="363" w:type="pct"/>
            <w:tcBorders>
              <w:top w:val="single" w:sz="4" w:space="0" w:color="auto"/>
            </w:tcBorders>
            <w:shd w:val="clear" w:color="auto" w:fill="auto"/>
            <w:noWrap/>
            <w:vAlign w:val="bottom"/>
          </w:tcPr>
          <w:p w14:paraId="4D0E7AC4" w14:textId="16D78E78"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-19.35%</w:t>
            </w:r>
          </w:p>
        </w:tc>
        <w:tc>
          <w:tcPr>
            <w:tcW w:w="340" w:type="pct"/>
            <w:tcBorders>
              <w:top w:val="single" w:sz="4" w:space="0" w:color="auto"/>
            </w:tcBorders>
            <w:shd w:val="clear" w:color="auto" w:fill="auto"/>
            <w:noWrap/>
            <w:vAlign w:val="bottom"/>
          </w:tcPr>
          <w:p w14:paraId="3F887DB5" w14:textId="6F1A062F"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21.91%</w:t>
            </w:r>
          </w:p>
        </w:tc>
        <w:tc>
          <w:tcPr>
            <w:tcW w:w="340" w:type="pct"/>
            <w:tcBorders>
              <w:top w:val="single" w:sz="4" w:space="0" w:color="auto"/>
            </w:tcBorders>
            <w:shd w:val="clear" w:color="auto" w:fill="auto"/>
            <w:noWrap/>
            <w:vAlign w:val="bottom"/>
          </w:tcPr>
          <w:p w14:paraId="724B4DAF" w14:textId="6FB5B83E"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12.77%</w:t>
            </w:r>
          </w:p>
        </w:tc>
        <w:tc>
          <w:tcPr>
            <w:tcW w:w="340" w:type="pct"/>
            <w:tcBorders>
              <w:top w:val="single" w:sz="4" w:space="0" w:color="auto"/>
            </w:tcBorders>
            <w:shd w:val="clear" w:color="auto" w:fill="auto"/>
            <w:noWrap/>
            <w:vAlign w:val="bottom"/>
          </w:tcPr>
          <w:p w14:paraId="4DF036F9" w14:textId="040A5F0D"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23.90%</w:t>
            </w:r>
          </w:p>
        </w:tc>
        <w:tc>
          <w:tcPr>
            <w:tcW w:w="340" w:type="pct"/>
            <w:tcBorders>
              <w:top w:val="single" w:sz="4" w:space="0" w:color="auto"/>
            </w:tcBorders>
            <w:shd w:val="clear" w:color="auto" w:fill="auto"/>
            <w:noWrap/>
            <w:vAlign w:val="bottom"/>
          </w:tcPr>
          <w:p w14:paraId="1379C6CD" w14:textId="3D97CF8F"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12.66%</w:t>
            </w:r>
          </w:p>
        </w:tc>
        <w:tc>
          <w:tcPr>
            <w:tcW w:w="363" w:type="pct"/>
            <w:tcBorders>
              <w:top w:val="single" w:sz="4" w:space="0" w:color="auto"/>
            </w:tcBorders>
            <w:shd w:val="clear" w:color="auto" w:fill="auto"/>
            <w:noWrap/>
            <w:vAlign w:val="bottom"/>
          </w:tcPr>
          <w:p w14:paraId="41CC5FDE" w14:textId="623CCAAA"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-33.75%</w:t>
            </w:r>
          </w:p>
        </w:tc>
        <w:tc>
          <w:tcPr>
            <w:tcW w:w="322" w:type="pct"/>
            <w:tcBorders>
              <w:top w:val="single" w:sz="4" w:space="0" w:color="auto"/>
            </w:tcBorders>
            <w:shd w:val="clear" w:color="auto" w:fill="auto"/>
            <w:noWrap/>
            <w:vAlign w:val="bottom"/>
          </w:tcPr>
          <w:p w14:paraId="5886A6BB" w14:textId="63E51E48"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-4.47%</w:t>
            </w:r>
          </w:p>
        </w:tc>
        <w:tc>
          <w:tcPr>
            <w:tcW w:w="363" w:type="pct"/>
            <w:tcBorders>
              <w:top w:val="single" w:sz="4" w:space="0" w:color="auto"/>
            </w:tcBorders>
            <w:shd w:val="clear" w:color="auto" w:fill="auto"/>
            <w:noWrap/>
            <w:vAlign w:val="bottom"/>
          </w:tcPr>
          <w:p w14:paraId="40B74108" w14:textId="0E7B17D8"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-23.08%</w:t>
            </w:r>
          </w:p>
        </w:tc>
        <w:tc>
          <w:tcPr>
            <w:tcW w:w="369" w:type="pct"/>
            <w:tcBorders>
              <w:top w:val="single" w:sz="4" w:space="0" w:color="auto"/>
            </w:tcBorders>
            <w:shd w:val="clear" w:color="auto" w:fill="auto"/>
            <w:noWrap/>
            <w:vAlign w:val="bottom"/>
          </w:tcPr>
          <w:p w14:paraId="5146955D" w14:textId="03CC5772"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15.58%</w:t>
            </w:r>
          </w:p>
        </w:tc>
        <w:tc>
          <w:tcPr>
            <w:tcW w:w="363" w:type="pct"/>
            <w:tcBorders>
              <w:top w:val="single" w:sz="4" w:space="0" w:color="auto"/>
            </w:tcBorders>
            <w:shd w:val="clear" w:color="auto" w:fill="auto"/>
            <w:noWrap/>
            <w:vAlign w:val="bottom"/>
          </w:tcPr>
          <w:p w14:paraId="1BDCF93D" w14:textId="765164CC" w:rsidR="003B7334" w:rsidRPr="003B7334" w:rsidRDefault="003B7334">
            <w:pPr>
              <w:spacing w:after="0" w:line="240" w:lineRule="auto"/>
              <w:jc w:val="right"/>
              <w:rPr>
                <w:rFonts w:ascii="Times New Roman" w:eastAsia="Times New Roman" w:hAnsi="Times New Roman"/>
                <w:color w:val="000000"/>
                <w:sz w:val="16"/>
                <w:szCs w:val="16"/>
                <w:lang w:val="en-GB"/>
              </w:rPr>
            </w:pPr>
            <w:r w:rsidRPr="00873072">
              <w:rPr>
                <w:rFonts w:ascii="Times New Roman" w:hAnsi="Times New Roman"/>
                <w:sz w:val="16"/>
                <w:szCs w:val="16"/>
              </w:rPr>
              <w:t>-17.65%</w:t>
            </w:r>
          </w:p>
        </w:tc>
      </w:tr>
    </w:tbl>
    <w:p w14:paraId="16FC8E40" w14:textId="1C973B17" w:rsidR="005F3738" w:rsidRDefault="005F3738">
      <w:pPr>
        <w:spacing w:after="0" w:line="240" w:lineRule="auto"/>
        <w:jc w:val="both"/>
        <w:rPr>
          <w:rFonts w:ascii="Times New Roman" w:hAnsi="Times New Roman"/>
        </w:rPr>
      </w:pPr>
    </w:p>
    <w:p w14:paraId="70C2AB62" w14:textId="77777777" w:rsidR="005F3738" w:rsidRDefault="005F3738" w:rsidP="00123A00">
      <w:pPr>
        <w:spacing w:after="0" w:line="240" w:lineRule="auto"/>
        <w:jc w:val="both"/>
        <w:rPr>
          <w:rFonts w:ascii="Times New Roman" w:hAnsi="Times New Roman"/>
        </w:rPr>
      </w:pPr>
    </w:p>
    <w:p w14:paraId="5FCBD61E" w14:textId="296846BC" w:rsidR="00141C4B" w:rsidRDefault="00123A00" w:rsidP="00123A00">
      <w:pPr>
        <w:spacing w:after="0" w:line="240" w:lineRule="auto"/>
        <w:rPr>
          <w:rFonts w:ascii="Times New Roman" w:hAnsi="Times New Roman"/>
        </w:rPr>
      </w:pPr>
      <w:r w:rsidRPr="0008401A">
        <w:rPr>
          <w:rFonts w:ascii="Times New Roman" w:hAnsi="Times New Roman"/>
        </w:rPr>
        <w:t xml:space="preserve">Table </w:t>
      </w:r>
      <w:r w:rsidR="00A85525">
        <w:rPr>
          <w:rFonts w:ascii="Times New Roman" w:hAnsi="Times New Roman"/>
        </w:rPr>
        <w:t>V</w:t>
      </w:r>
      <w:r w:rsidRPr="0008401A">
        <w:rPr>
          <w:rFonts w:ascii="Times New Roman" w:hAnsi="Times New Roman"/>
        </w:rPr>
        <w:t xml:space="preserve">- </w:t>
      </w:r>
      <w:r w:rsidR="0070615E">
        <w:rPr>
          <w:rFonts w:ascii="Times New Roman" w:hAnsi="Times New Roman"/>
        </w:rPr>
        <w:t xml:space="preserve">Annual </w:t>
      </w:r>
      <w:r w:rsidR="008D6F58">
        <w:rPr>
          <w:rFonts w:ascii="Times New Roman" w:hAnsi="Times New Roman"/>
        </w:rPr>
        <w:t>emergy</w:t>
      </w:r>
      <w:r w:rsidR="008D6F58" w:rsidRPr="0008401A">
        <w:rPr>
          <w:rFonts w:ascii="Times New Roman" w:hAnsi="Times New Roman"/>
        </w:rPr>
        <w:t xml:space="preserve"> </w:t>
      </w:r>
      <w:r w:rsidRPr="0008401A">
        <w:rPr>
          <w:rFonts w:ascii="Times New Roman" w:hAnsi="Times New Roman"/>
        </w:rPr>
        <w:t>output</w:t>
      </w:r>
      <w:r w:rsidR="008F2404">
        <w:rPr>
          <w:rFonts w:ascii="Times New Roman" w:hAnsi="Times New Roman"/>
        </w:rPr>
        <w:t xml:space="preserve"> (se</w:t>
      </w:r>
      <w:r w:rsidR="005B0DFA">
        <w:rPr>
          <w:rFonts w:ascii="Times New Roman" w:hAnsi="Times New Roman"/>
        </w:rPr>
        <w:t>j</w:t>
      </w:r>
      <w:r w:rsidR="008F2404">
        <w:rPr>
          <w:rFonts w:ascii="Times New Roman" w:hAnsi="Times New Roman"/>
        </w:rPr>
        <w:t>)</w:t>
      </w:r>
      <w:r w:rsidRPr="0008401A">
        <w:rPr>
          <w:rFonts w:ascii="Times New Roman" w:hAnsi="Times New Roman"/>
        </w:rPr>
        <w:t xml:space="preserve"> of </w:t>
      </w:r>
      <w:r w:rsidR="0008401A" w:rsidRPr="0008401A">
        <w:rPr>
          <w:rFonts w:ascii="Times New Roman" w:hAnsi="Times New Roman"/>
        </w:rPr>
        <w:t>thirteen</w:t>
      </w:r>
      <w:r w:rsidRPr="0008401A">
        <w:rPr>
          <w:rFonts w:ascii="Times New Roman" w:hAnsi="Times New Roman"/>
        </w:rPr>
        <w:t xml:space="preserve"> categories of </w:t>
      </w:r>
      <w:r w:rsidR="0008401A" w:rsidRPr="0008401A">
        <w:rPr>
          <w:rFonts w:ascii="Times New Roman" w:hAnsi="Times New Roman"/>
        </w:rPr>
        <w:t>Indian</w:t>
      </w:r>
      <w:r w:rsidRPr="0008401A">
        <w:rPr>
          <w:rFonts w:ascii="Times New Roman" w:hAnsi="Times New Roman"/>
        </w:rPr>
        <w:t xml:space="preserve"> crops between 2002 </w:t>
      </w:r>
      <w:r w:rsidR="00556087">
        <w:rPr>
          <w:rFonts w:ascii="Times New Roman" w:hAnsi="Times New Roman"/>
        </w:rPr>
        <w:t>and</w:t>
      </w:r>
      <w:r w:rsidR="00556087" w:rsidRPr="0008401A">
        <w:rPr>
          <w:rFonts w:ascii="Times New Roman" w:hAnsi="Times New Roman"/>
        </w:rPr>
        <w:t xml:space="preserve"> </w:t>
      </w:r>
      <w:r w:rsidR="00285394">
        <w:rPr>
          <w:rFonts w:ascii="Times New Roman" w:hAnsi="Times New Roman"/>
        </w:rPr>
        <w:t>2011</w:t>
      </w:r>
      <w:r w:rsidRPr="0008401A">
        <w:rPr>
          <w:rFonts w:ascii="Times New Roman" w:hAnsi="Times New Roman"/>
        </w:rPr>
        <w: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3"/>
        <w:gridCol w:w="575"/>
        <w:gridCol w:w="574"/>
        <w:gridCol w:w="574"/>
        <w:gridCol w:w="596"/>
        <w:gridCol w:w="574"/>
        <w:gridCol w:w="621"/>
        <w:gridCol w:w="574"/>
        <w:gridCol w:w="574"/>
        <w:gridCol w:w="574"/>
        <w:gridCol w:w="574"/>
        <w:gridCol w:w="725"/>
        <w:gridCol w:w="574"/>
        <w:gridCol w:w="574"/>
      </w:tblGrid>
      <w:tr w:rsidR="00EA28DA" w:rsidRPr="00EA28DA" w14:paraId="3098A502" w14:textId="77777777" w:rsidTr="00FF0AF6">
        <w:trPr>
          <w:trHeight w:val="300"/>
        </w:trPr>
        <w:tc>
          <w:tcPr>
            <w:tcW w:w="372" w:type="pct"/>
            <w:tcBorders>
              <w:top w:val="single" w:sz="4" w:space="0" w:color="auto"/>
              <w:bottom w:val="single" w:sz="4" w:space="0" w:color="auto"/>
            </w:tcBorders>
            <w:shd w:val="clear" w:color="auto" w:fill="auto"/>
            <w:noWrap/>
            <w:vAlign w:val="bottom"/>
            <w:hideMark/>
          </w:tcPr>
          <w:p w14:paraId="2E45AC07" w14:textId="77777777" w:rsidR="00EA28DA" w:rsidRPr="00EA28DA" w:rsidRDefault="00EA28DA" w:rsidP="00EA28DA">
            <w:pPr>
              <w:spacing w:after="0" w:line="240" w:lineRule="auto"/>
              <w:rPr>
                <w:rFonts w:ascii="Times New Roman" w:eastAsia="Times New Roman" w:hAnsi="Times New Roman"/>
                <w:b/>
                <w:bCs/>
                <w:color w:val="000000"/>
                <w:sz w:val="16"/>
                <w:szCs w:val="16"/>
                <w:lang w:val="en-GB"/>
              </w:rPr>
            </w:pPr>
            <w:r w:rsidRPr="00EA28DA">
              <w:rPr>
                <w:rFonts w:ascii="Times New Roman" w:eastAsia="Times New Roman" w:hAnsi="Times New Roman"/>
                <w:b/>
                <w:bCs/>
                <w:color w:val="000000"/>
                <w:sz w:val="16"/>
                <w:szCs w:val="16"/>
                <w:lang w:val="en-GB"/>
              </w:rPr>
              <w:t>Period</w:t>
            </w:r>
          </w:p>
        </w:tc>
        <w:tc>
          <w:tcPr>
            <w:tcW w:w="349" w:type="pct"/>
            <w:tcBorders>
              <w:top w:val="single" w:sz="4" w:space="0" w:color="auto"/>
              <w:bottom w:val="single" w:sz="4" w:space="0" w:color="auto"/>
            </w:tcBorders>
            <w:shd w:val="clear" w:color="auto" w:fill="auto"/>
            <w:noWrap/>
            <w:vAlign w:val="bottom"/>
            <w:hideMark/>
          </w:tcPr>
          <w:p w14:paraId="41E54FBA" w14:textId="77777777" w:rsidR="00EA28DA" w:rsidRPr="00EA28DA" w:rsidRDefault="00EA28DA" w:rsidP="00EA28DA">
            <w:pPr>
              <w:spacing w:after="0" w:line="240" w:lineRule="auto"/>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Wheat</w:t>
            </w:r>
          </w:p>
        </w:tc>
        <w:tc>
          <w:tcPr>
            <w:tcW w:w="349" w:type="pct"/>
            <w:tcBorders>
              <w:top w:val="single" w:sz="4" w:space="0" w:color="auto"/>
              <w:bottom w:val="single" w:sz="4" w:space="0" w:color="auto"/>
            </w:tcBorders>
            <w:shd w:val="clear" w:color="auto" w:fill="auto"/>
            <w:noWrap/>
            <w:vAlign w:val="bottom"/>
            <w:hideMark/>
          </w:tcPr>
          <w:p w14:paraId="15305B7A" w14:textId="77777777" w:rsidR="00EA28DA" w:rsidRPr="00EA28DA" w:rsidRDefault="00EA28DA" w:rsidP="00EA28DA">
            <w:pPr>
              <w:spacing w:after="0" w:line="240" w:lineRule="auto"/>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Rice</w:t>
            </w:r>
          </w:p>
        </w:tc>
        <w:tc>
          <w:tcPr>
            <w:tcW w:w="348" w:type="pct"/>
            <w:tcBorders>
              <w:top w:val="single" w:sz="4" w:space="0" w:color="auto"/>
              <w:bottom w:val="single" w:sz="4" w:space="0" w:color="auto"/>
            </w:tcBorders>
            <w:shd w:val="clear" w:color="auto" w:fill="auto"/>
            <w:noWrap/>
            <w:vAlign w:val="bottom"/>
            <w:hideMark/>
          </w:tcPr>
          <w:p w14:paraId="7B32270A" w14:textId="77777777" w:rsidR="00EA28DA" w:rsidRPr="00EA28DA" w:rsidRDefault="00EA28DA" w:rsidP="00EA28DA">
            <w:pPr>
              <w:spacing w:after="0" w:line="240" w:lineRule="auto"/>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Cotton</w:t>
            </w:r>
          </w:p>
        </w:tc>
        <w:tc>
          <w:tcPr>
            <w:tcW w:w="362" w:type="pct"/>
            <w:tcBorders>
              <w:top w:val="single" w:sz="4" w:space="0" w:color="auto"/>
              <w:bottom w:val="single" w:sz="4" w:space="0" w:color="auto"/>
            </w:tcBorders>
            <w:shd w:val="clear" w:color="auto" w:fill="auto"/>
            <w:noWrap/>
            <w:vAlign w:val="bottom"/>
            <w:hideMark/>
          </w:tcPr>
          <w:p w14:paraId="4E10B506" w14:textId="77777777" w:rsidR="00EA28DA" w:rsidRPr="00EA28DA" w:rsidRDefault="00EA28DA" w:rsidP="00EA28DA">
            <w:pPr>
              <w:spacing w:after="0" w:line="240" w:lineRule="auto"/>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Sugarcane</w:t>
            </w:r>
          </w:p>
        </w:tc>
        <w:tc>
          <w:tcPr>
            <w:tcW w:w="348" w:type="pct"/>
            <w:tcBorders>
              <w:top w:val="single" w:sz="4" w:space="0" w:color="auto"/>
              <w:bottom w:val="single" w:sz="4" w:space="0" w:color="auto"/>
            </w:tcBorders>
            <w:shd w:val="clear" w:color="auto" w:fill="auto"/>
            <w:noWrap/>
            <w:vAlign w:val="bottom"/>
            <w:hideMark/>
          </w:tcPr>
          <w:p w14:paraId="71FD93E6" w14:textId="77777777" w:rsidR="00EA28DA" w:rsidRPr="00EA28DA" w:rsidRDefault="00EA28DA" w:rsidP="00EA28DA">
            <w:pPr>
              <w:spacing w:after="0" w:line="240" w:lineRule="auto"/>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Fruits</w:t>
            </w:r>
          </w:p>
        </w:tc>
        <w:tc>
          <w:tcPr>
            <w:tcW w:w="377" w:type="pct"/>
            <w:tcBorders>
              <w:top w:val="single" w:sz="4" w:space="0" w:color="auto"/>
              <w:bottom w:val="single" w:sz="4" w:space="0" w:color="auto"/>
            </w:tcBorders>
            <w:shd w:val="clear" w:color="auto" w:fill="auto"/>
            <w:noWrap/>
            <w:vAlign w:val="bottom"/>
            <w:hideMark/>
          </w:tcPr>
          <w:p w14:paraId="281FCDE6" w14:textId="77777777" w:rsidR="00EA28DA" w:rsidRPr="00EA28DA" w:rsidRDefault="00EA28DA" w:rsidP="00EA28DA">
            <w:pPr>
              <w:spacing w:after="0" w:line="240" w:lineRule="auto"/>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Vegetables</w:t>
            </w:r>
          </w:p>
        </w:tc>
        <w:tc>
          <w:tcPr>
            <w:tcW w:w="348" w:type="pct"/>
            <w:tcBorders>
              <w:top w:val="single" w:sz="4" w:space="0" w:color="auto"/>
              <w:bottom w:val="single" w:sz="4" w:space="0" w:color="auto"/>
            </w:tcBorders>
            <w:shd w:val="clear" w:color="auto" w:fill="auto"/>
            <w:noWrap/>
            <w:vAlign w:val="bottom"/>
            <w:hideMark/>
          </w:tcPr>
          <w:p w14:paraId="672AC765" w14:textId="77777777" w:rsidR="00EA28DA" w:rsidRPr="00EA28DA" w:rsidRDefault="00EA28DA" w:rsidP="00EA28DA">
            <w:pPr>
              <w:spacing w:after="0" w:line="240" w:lineRule="auto"/>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Tuber</w:t>
            </w:r>
          </w:p>
        </w:tc>
        <w:tc>
          <w:tcPr>
            <w:tcW w:w="348" w:type="pct"/>
            <w:tcBorders>
              <w:top w:val="single" w:sz="4" w:space="0" w:color="auto"/>
              <w:bottom w:val="single" w:sz="4" w:space="0" w:color="auto"/>
            </w:tcBorders>
            <w:shd w:val="clear" w:color="auto" w:fill="auto"/>
            <w:noWrap/>
            <w:vAlign w:val="bottom"/>
            <w:hideMark/>
          </w:tcPr>
          <w:p w14:paraId="6F305B89" w14:textId="77777777" w:rsidR="00EA28DA" w:rsidRPr="00EA28DA" w:rsidRDefault="00EA28DA" w:rsidP="00EA28DA">
            <w:pPr>
              <w:spacing w:after="0" w:line="240" w:lineRule="auto"/>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Rapeseed</w:t>
            </w:r>
          </w:p>
        </w:tc>
        <w:tc>
          <w:tcPr>
            <w:tcW w:w="348" w:type="pct"/>
            <w:tcBorders>
              <w:top w:val="single" w:sz="4" w:space="0" w:color="auto"/>
              <w:bottom w:val="single" w:sz="4" w:space="0" w:color="auto"/>
            </w:tcBorders>
            <w:shd w:val="clear" w:color="auto" w:fill="auto"/>
            <w:noWrap/>
            <w:vAlign w:val="bottom"/>
            <w:hideMark/>
          </w:tcPr>
          <w:p w14:paraId="2D347B8D" w14:textId="77777777" w:rsidR="00EA28DA" w:rsidRPr="00EA28DA" w:rsidRDefault="00EA28DA" w:rsidP="00EA28DA">
            <w:pPr>
              <w:spacing w:after="0" w:line="240" w:lineRule="auto"/>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Jute</w:t>
            </w:r>
          </w:p>
        </w:tc>
        <w:tc>
          <w:tcPr>
            <w:tcW w:w="348" w:type="pct"/>
            <w:tcBorders>
              <w:top w:val="single" w:sz="4" w:space="0" w:color="auto"/>
              <w:bottom w:val="single" w:sz="4" w:space="0" w:color="auto"/>
            </w:tcBorders>
            <w:shd w:val="clear" w:color="auto" w:fill="auto"/>
            <w:noWrap/>
            <w:vAlign w:val="bottom"/>
            <w:hideMark/>
          </w:tcPr>
          <w:p w14:paraId="51748F89" w14:textId="77777777" w:rsidR="00EA28DA" w:rsidRPr="00EA28DA" w:rsidRDefault="00EA28DA" w:rsidP="00EA28DA">
            <w:pPr>
              <w:spacing w:after="0" w:line="240" w:lineRule="auto"/>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Beans</w:t>
            </w:r>
          </w:p>
        </w:tc>
        <w:tc>
          <w:tcPr>
            <w:tcW w:w="404" w:type="pct"/>
            <w:tcBorders>
              <w:top w:val="single" w:sz="4" w:space="0" w:color="auto"/>
              <w:bottom w:val="single" w:sz="4" w:space="0" w:color="auto"/>
            </w:tcBorders>
            <w:shd w:val="clear" w:color="auto" w:fill="auto"/>
            <w:noWrap/>
            <w:vAlign w:val="bottom"/>
            <w:hideMark/>
          </w:tcPr>
          <w:p w14:paraId="7FB36743" w14:textId="7324B830" w:rsidR="00EA28DA" w:rsidRPr="00EA28DA" w:rsidRDefault="00EA28DA" w:rsidP="00EA28DA">
            <w:pPr>
              <w:spacing w:after="0" w:line="240" w:lineRule="auto"/>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Coffee</w:t>
            </w:r>
            <w:r w:rsidR="00A56593">
              <w:rPr>
                <w:rFonts w:ascii="Times New Roman" w:eastAsia="Times New Roman" w:hAnsi="Times New Roman"/>
                <w:color w:val="000000"/>
                <w:sz w:val="16"/>
                <w:szCs w:val="16"/>
                <w:lang w:val="en-GB"/>
              </w:rPr>
              <w:t>and</w:t>
            </w:r>
            <w:r w:rsidRPr="00EA28DA">
              <w:rPr>
                <w:rFonts w:ascii="Times New Roman" w:eastAsia="Times New Roman" w:hAnsi="Times New Roman"/>
                <w:color w:val="000000"/>
                <w:sz w:val="16"/>
                <w:szCs w:val="16"/>
                <w:lang w:val="en-GB"/>
              </w:rPr>
              <w:t xml:space="preserve"> tea</w:t>
            </w:r>
          </w:p>
        </w:tc>
        <w:tc>
          <w:tcPr>
            <w:tcW w:w="348" w:type="pct"/>
            <w:tcBorders>
              <w:top w:val="single" w:sz="4" w:space="0" w:color="auto"/>
              <w:bottom w:val="single" w:sz="4" w:space="0" w:color="auto"/>
            </w:tcBorders>
            <w:shd w:val="clear" w:color="auto" w:fill="auto"/>
            <w:noWrap/>
            <w:vAlign w:val="bottom"/>
            <w:hideMark/>
          </w:tcPr>
          <w:p w14:paraId="208D7625" w14:textId="77777777" w:rsidR="00EA28DA" w:rsidRPr="00EA28DA" w:rsidRDefault="00EA28DA" w:rsidP="00EA28DA">
            <w:pPr>
              <w:spacing w:after="0" w:line="240" w:lineRule="auto"/>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Maize</w:t>
            </w:r>
          </w:p>
        </w:tc>
        <w:tc>
          <w:tcPr>
            <w:tcW w:w="348" w:type="pct"/>
            <w:tcBorders>
              <w:top w:val="single" w:sz="4" w:space="0" w:color="auto"/>
              <w:bottom w:val="single" w:sz="4" w:space="0" w:color="auto"/>
            </w:tcBorders>
            <w:shd w:val="clear" w:color="auto" w:fill="auto"/>
            <w:noWrap/>
            <w:vAlign w:val="bottom"/>
            <w:hideMark/>
          </w:tcPr>
          <w:p w14:paraId="6DFA2635" w14:textId="77777777" w:rsidR="00EA28DA" w:rsidRPr="00EA28DA" w:rsidRDefault="00EA28DA" w:rsidP="00EA28DA">
            <w:pPr>
              <w:spacing w:after="0" w:line="240" w:lineRule="auto"/>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Peanut</w:t>
            </w:r>
          </w:p>
        </w:tc>
      </w:tr>
      <w:tr w:rsidR="00EA28DA" w:rsidRPr="00EA28DA" w14:paraId="02B041BF" w14:textId="77777777" w:rsidTr="00D13471">
        <w:trPr>
          <w:trHeight w:val="290"/>
        </w:trPr>
        <w:tc>
          <w:tcPr>
            <w:tcW w:w="372" w:type="pct"/>
            <w:tcBorders>
              <w:top w:val="single" w:sz="4" w:space="0" w:color="auto"/>
            </w:tcBorders>
            <w:shd w:val="clear" w:color="auto" w:fill="auto"/>
            <w:noWrap/>
            <w:vAlign w:val="bottom"/>
            <w:hideMark/>
          </w:tcPr>
          <w:p w14:paraId="6AFF0AFA" w14:textId="77777777" w:rsidR="00EA28DA" w:rsidRPr="00EA28DA" w:rsidRDefault="00EA28DA" w:rsidP="00EA28DA">
            <w:pPr>
              <w:spacing w:after="0" w:line="240" w:lineRule="auto"/>
              <w:rPr>
                <w:rFonts w:ascii="Times New Roman" w:eastAsia="Times New Roman" w:hAnsi="Times New Roman"/>
                <w:bCs/>
                <w:color w:val="000000"/>
                <w:sz w:val="16"/>
                <w:szCs w:val="16"/>
                <w:lang w:val="en-GB"/>
              </w:rPr>
            </w:pPr>
            <w:r w:rsidRPr="00EA28DA">
              <w:rPr>
                <w:rFonts w:ascii="Times New Roman" w:eastAsia="Times New Roman" w:hAnsi="Times New Roman"/>
                <w:bCs/>
                <w:color w:val="000000"/>
                <w:sz w:val="16"/>
                <w:szCs w:val="16"/>
                <w:lang w:val="en-GB"/>
              </w:rPr>
              <w:t>2001-2002</w:t>
            </w:r>
          </w:p>
        </w:tc>
        <w:tc>
          <w:tcPr>
            <w:tcW w:w="349" w:type="pct"/>
            <w:tcBorders>
              <w:top w:val="single" w:sz="4" w:space="0" w:color="auto"/>
            </w:tcBorders>
            <w:shd w:val="clear" w:color="auto" w:fill="auto"/>
            <w:noWrap/>
            <w:vAlign w:val="bottom"/>
            <w:hideMark/>
          </w:tcPr>
          <w:p w14:paraId="5554FD13"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3.17E+23</w:t>
            </w:r>
          </w:p>
        </w:tc>
        <w:tc>
          <w:tcPr>
            <w:tcW w:w="349" w:type="pct"/>
            <w:tcBorders>
              <w:top w:val="single" w:sz="4" w:space="0" w:color="auto"/>
            </w:tcBorders>
            <w:shd w:val="clear" w:color="auto" w:fill="auto"/>
            <w:noWrap/>
            <w:vAlign w:val="bottom"/>
            <w:hideMark/>
          </w:tcPr>
          <w:p w14:paraId="387D9D3E"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2.29E+23</w:t>
            </w:r>
          </w:p>
        </w:tc>
        <w:tc>
          <w:tcPr>
            <w:tcW w:w="348" w:type="pct"/>
            <w:tcBorders>
              <w:top w:val="single" w:sz="4" w:space="0" w:color="auto"/>
            </w:tcBorders>
            <w:shd w:val="clear" w:color="auto" w:fill="auto"/>
            <w:noWrap/>
            <w:vAlign w:val="bottom"/>
            <w:hideMark/>
          </w:tcPr>
          <w:p w14:paraId="4606171C"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3.48E+22</w:t>
            </w:r>
          </w:p>
        </w:tc>
        <w:tc>
          <w:tcPr>
            <w:tcW w:w="362" w:type="pct"/>
            <w:tcBorders>
              <w:top w:val="single" w:sz="4" w:space="0" w:color="auto"/>
            </w:tcBorders>
            <w:shd w:val="clear" w:color="auto" w:fill="auto"/>
            <w:noWrap/>
            <w:vAlign w:val="bottom"/>
            <w:hideMark/>
          </w:tcPr>
          <w:p w14:paraId="72B160DD"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2.86E+22</w:t>
            </w:r>
          </w:p>
        </w:tc>
        <w:tc>
          <w:tcPr>
            <w:tcW w:w="348" w:type="pct"/>
            <w:tcBorders>
              <w:top w:val="single" w:sz="4" w:space="0" w:color="auto"/>
            </w:tcBorders>
            <w:shd w:val="clear" w:color="auto" w:fill="auto"/>
            <w:noWrap/>
            <w:vAlign w:val="bottom"/>
            <w:hideMark/>
          </w:tcPr>
          <w:p w14:paraId="19DDFA5E"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2.95E+23</w:t>
            </w:r>
          </w:p>
        </w:tc>
        <w:tc>
          <w:tcPr>
            <w:tcW w:w="377" w:type="pct"/>
            <w:tcBorders>
              <w:top w:val="single" w:sz="4" w:space="0" w:color="auto"/>
            </w:tcBorders>
            <w:shd w:val="clear" w:color="auto" w:fill="auto"/>
            <w:noWrap/>
            <w:vAlign w:val="bottom"/>
            <w:hideMark/>
          </w:tcPr>
          <w:p w14:paraId="73DABA31"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5.03E+23</w:t>
            </w:r>
          </w:p>
        </w:tc>
        <w:tc>
          <w:tcPr>
            <w:tcW w:w="348" w:type="pct"/>
            <w:tcBorders>
              <w:top w:val="single" w:sz="4" w:space="0" w:color="auto"/>
            </w:tcBorders>
            <w:shd w:val="clear" w:color="auto" w:fill="auto"/>
            <w:noWrap/>
            <w:vAlign w:val="bottom"/>
            <w:hideMark/>
          </w:tcPr>
          <w:p w14:paraId="2925E609"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8.40E+21</w:t>
            </w:r>
          </w:p>
        </w:tc>
        <w:tc>
          <w:tcPr>
            <w:tcW w:w="348" w:type="pct"/>
            <w:tcBorders>
              <w:top w:val="single" w:sz="4" w:space="0" w:color="auto"/>
            </w:tcBorders>
            <w:shd w:val="clear" w:color="auto" w:fill="auto"/>
            <w:noWrap/>
            <w:vAlign w:val="bottom"/>
            <w:hideMark/>
          </w:tcPr>
          <w:p w14:paraId="2DF6A10A"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4.44E+21</w:t>
            </w:r>
          </w:p>
        </w:tc>
        <w:tc>
          <w:tcPr>
            <w:tcW w:w="348" w:type="pct"/>
            <w:tcBorders>
              <w:top w:val="single" w:sz="4" w:space="0" w:color="auto"/>
            </w:tcBorders>
            <w:shd w:val="clear" w:color="auto" w:fill="auto"/>
            <w:noWrap/>
            <w:vAlign w:val="bottom"/>
            <w:hideMark/>
          </w:tcPr>
          <w:p w14:paraId="698CD831"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3.15E+22</w:t>
            </w:r>
          </w:p>
        </w:tc>
        <w:tc>
          <w:tcPr>
            <w:tcW w:w="348" w:type="pct"/>
            <w:tcBorders>
              <w:top w:val="single" w:sz="4" w:space="0" w:color="auto"/>
            </w:tcBorders>
            <w:shd w:val="clear" w:color="auto" w:fill="auto"/>
            <w:noWrap/>
            <w:vAlign w:val="bottom"/>
            <w:hideMark/>
          </w:tcPr>
          <w:p w14:paraId="5B4ECEA7"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1.98E+23</w:t>
            </w:r>
          </w:p>
        </w:tc>
        <w:tc>
          <w:tcPr>
            <w:tcW w:w="404" w:type="pct"/>
            <w:tcBorders>
              <w:top w:val="single" w:sz="4" w:space="0" w:color="auto"/>
            </w:tcBorders>
            <w:shd w:val="clear" w:color="auto" w:fill="auto"/>
            <w:noWrap/>
            <w:vAlign w:val="bottom"/>
            <w:hideMark/>
          </w:tcPr>
          <w:p w14:paraId="795ACA5C"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8.93E+21</w:t>
            </w:r>
          </w:p>
        </w:tc>
        <w:tc>
          <w:tcPr>
            <w:tcW w:w="348" w:type="pct"/>
            <w:tcBorders>
              <w:top w:val="single" w:sz="4" w:space="0" w:color="auto"/>
            </w:tcBorders>
            <w:shd w:val="clear" w:color="auto" w:fill="auto"/>
            <w:noWrap/>
            <w:vAlign w:val="bottom"/>
            <w:hideMark/>
          </w:tcPr>
          <w:p w14:paraId="2B1228A1"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1.45E+23</w:t>
            </w:r>
          </w:p>
        </w:tc>
        <w:tc>
          <w:tcPr>
            <w:tcW w:w="348" w:type="pct"/>
            <w:tcBorders>
              <w:top w:val="single" w:sz="4" w:space="0" w:color="auto"/>
            </w:tcBorders>
            <w:shd w:val="clear" w:color="auto" w:fill="auto"/>
            <w:noWrap/>
            <w:vAlign w:val="bottom"/>
            <w:hideMark/>
          </w:tcPr>
          <w:p w14:paraId="72AD700B"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3.20E+23</w:t>
            </w:r>
          </w:p>
        </w:tc>
      </w:tr>
      <w:tr w:rsidR="00EA28DA" w:rsidRPr="00EA28DA" w14:paraId="22D111BD" w14:textId="77777777" w:rsidTr="00D55BD5">
        <w:trPr>
          <w:trHeight w:val="290"/>
        </w:trPr>
        <w:tc>
          <w:tcPr>
            <w:tcW w:w="372" w:type="pct"/>
            <w:shd w:val="clear" w:color="auto" w:fill="auto"/>
            <w:noWrap/>
            <w:vAlign w:val="bottom"/>
            <w:hideMark/>
          </w:tcPr>
          <w:p w14:paraId="3ED6F7A8" w14:textId="77777777" w:rsidR="00EA28DA" w:rsidRPr="00EA28DA" w:rsidRDefault="00EA28DA" w:rsidP="00EA28DA">
            <w:pPr>
              <w:spacing w:after="0" w:line="240" w:lineRule="auto"/>
              <w:rPr>
                <w:rFonts w:ascii="Times New Roman" w:eastAsia="Times New Roman" w:hAnsi="Times New Roman"/>
                <w:bCs/>
                <w:color w:val="000000"/>
                <w:sz w:val="16"/>
                <w:szCs w:val="16"/>
                <w:lang w:val="en-GB"/>
              </w:rPr>
            </w:pPr>
            <w:r w:rsidRPr="00EA28DA">
              <w:rPr>
                <w:rFonts w:ascii="Times New Roman" w:eastAsia="Times New Roman" w:hAnsi="Times New Roman"/>
                <w:bCs/>
                <w:color w:val="000000"/>
                <w:sz w:val="16"/>
                <w:szCs w:val="16"/>
                <w:lang w:val="en-GB"/>
              </w:rPr>
              <w:t>2002-2003</w:t>
            </w:r>
          </w:p>
        </w:tc>
        <w:tc>
          <w:tcPr>
            <w:tcW w:w="349" w:type="pct"/>
            <w:shd w:val="clear" w:color="auto" w:fill="auto"/>
            <w:noWrap/>
            <w:vAlign w:val="bottom"/>
            <w:hideMark/>
          </w:tcPr>
          <w:p w14:paraId="57E7B582"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2.87E+23</w:t>
            </w:r>
          </w:p>
        </w:tc>
        <w:tc>
          <w:tcPr>
            <w:tcW w:w="349" w:type="pct"/>
            <w:shd w:val="clear" w:color="auto" w:fill="auto"/>
            <w:noWrap/>
            <w:vAlign w:val="bottom"/>
            <w:hideMark/>
          </w:tcPr>
          <w:p w14:paraId="6F2B2606"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1.76E+23</w:t>
            </w:r>
          </w:p>
        </w:tc>
        <w:tc>
          <w:tcPr>
            <w:tcW w:w="348" w:type="pct"/>
            <w:shd w:val="clear" w:color="auto" w:fill="auto"/>
            <w:noWrap/>
            <w:vAlign w:val="bottom"/>
            <w:hideMark/>
          </w:tcPr>
          <w:p w14:paraId="655EA04D"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3.00E+22</w:t>
            </w:r>
          </w:p>
        </w:tc>
        <w:tc>
          <w:tcPr>
            <w:tcW w:w="362" w:type="pct"/>
            <w:shd w:val="clear" w:color="auto" w:fill="auto"/>
            <w:noWrap/>
            <w:vAlign w:val="bottom"/>
            <w:hideMark/>
          </w:tcPr>
          <w:p w14:paraId="7A388801"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2.76E+22</w:t>
            </w:r>
          </w:p>
        </w:tc>
        <w:tc>
          <w:tcPr>
            <w:tcW w:w="348" w:type="pct"/>
            <w:shd w:val="clear" w:color="auto" w:fill="auto"/>
            <w:noWrap/>
            <w:vAlign w:val="bottom"/>
            <w:hideMark/>
          </w:tcPr>
          <w:p w14:paraId="65C68CFD"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3.11E+23</w:t>
            </w:r>
          </w:p>
        </w:tc>
        <w:tc>
          <w:tcPr>
            <w:tcW w:w="377" w:type="pct"/>
            <w:shd w:val="clear" w:color="auto" w:fill="auto"/>
            <w:noWrap/>
            <w:vAlign w:val="bottom"/>
            <w:hideMark/>
          </w:tcPr>
          <w:p w14:paraId="0D1BC537"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4.79E+23</w:t>
            </w:r>
          </w:p>
        </w:tc>
        <w:tc>
          <w:tcPr>
            <w:tcW w:w="348" w:type="pct"/>
            <w:shd w:val="clear" w:color="auto" w:fill="auto"/>
            <w:noWrap/>
            <w:vAlign w:val="bottom"/>
            <w:hideMark/>
          </w:tcPr>
          <w:p w14:paraId="7D6999C1"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8.17E+21</w:t>
            </w:r>
          </w:p>
        </w:tc>
        <w:tc>
          <w:tcPr>
            <w:tcW w:w="348" w:type="pct"/>
            <w:shd w:val="clear" w:color="auto" w:fill="auto"/>
            <w:noWrap/>
            <w:vAlign w:val="bottom"/>
            <w:hideMark/>
          </w:tcPr>
          <w:p w14:paraId="573C8BF4"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3.39E+21</w:t>
            </w:r>
          </w:p>
        </w:tc>
        <w:tc>
          <w:tcPr>
            <w:tcW w:w="348" w:type="pct"/>
            <w:shd w:val="clear" w:color="auto" w:fill="auto"/>
            <w:noWrap/>
            <w:vAlign w:val="bottom"/>
            <w:hideMark/>
          </w:tcPr>
          <w:p w14:paraId="48D1FFCF"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3.06E+22</w:t>
            </w:r>
          </w:p>
        </w:tc>
        <w:tc>
          <w:tcPr>
            <w:tcW w:w="348" w:type="pct"/>
            <w:shd w:val="clear" w:color="auto" w:fill="auto"/>
            <w:noWrap/>
            <w:vAlign w:val="bottom"/>
            <w:hideMark/>
          </w:tcPr>
          <w:p w14:paraId="3B4F7ED1"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1.65E+23</w:t>
            </w:r>
          </w:p>
        </w:tc>
        <w:tc>
          <w:tcPr>
            <w:tcW w:w="404" w:type="pct"/>
            <w:shd w:val="clear" w:color="auto" w:fill="auto"/>
            <w:noWrap/>
            <w:vAlign w:val="bottom"/>
            <w:hideMark/>
          </w:tcPr>
          <w:p w14:paraId="73C0F0DD"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8.67E+21</w:t>
            </w:r>
          </w:p>
        </w:tc>
        <w:tc>
          <w:tcPr>
            <w:tcW w:w="348" w:type="pct"/>
            <w:shd w:val="clear" w:color="auto" w:fill="auto"/>
            <w:noWrap/>
            <w:vAlign w:val="bottom"/>
            <w:hideMark/>
          </w:tcPr>
          <w:p w14:paraId="4BE53F6D"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1.07E+18</w:t>
            </w:r>
          </w:p>
        </w:tc>
        <w:tc>
          <w:tcPr>
            <w:tcW w:w="348" w:type="pct"/>
            <w:shd w:val="clear" w:color="auto" w:fill="auto"/>
            <w:noWrap/>
            <w:vAlign w:val="bottom"/>
            <w:hideMark/>
          </w:tcPr>
          <w:p w14:paraId="34BF1D3A"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1.88E+23</w:t>
            </w:r>
          </w:p>
        </w:tc>
      </w:tr>
      <w:tr w:rsidR="00EA28DA" w:rsidRPr="00EA28DA" w14:paraId="164CF62B" w14:textId="77777777" w:rsidTr="00D55BD5">
        <w:trPr>
          <w:trHeight w:val="290"/>
        </w:trPr>
        <w:tc>
          <w:tcPr>
            <w:tcW w:w="372" w:type="pct"/>
            <w:shd w:val="clear" w:color="auto" w:fill="auto"/>
            <w:noWrap/>
            <w:vAlign w:val="bottom"/>
            <w:hideMark/>
          </w:tcPr>
          <w:p w14:paraId="49A24711" w14:textId="77777777" w:rsidR="00EA28DA" w:rsidRPr="00EA28DA" w:rsidRDefault="00EA28DA" w:rsidP="00EA28DA">
            <w:pPr>
              <w:spacing w:after="0" w:line="240" w:lineRule="auto"/>
              <w:rPr>
                <w:rFonts w:ascii="Times New Roman" w:eastAsia="Times New Roman" w:hAnsi="Times New Roman"/>
                <w:bCs/>
                <w:color w:val="000000"/>
                <w:sz w:val="16"/>
                <w:szCs w:val="16"/>
                <w:lang w:val="en-GB"/>
              </w:rPr>
            </w:pPr>
            <w:r w:rsidRPr="00EA28DA">
              <w:rPr>
                <w:rFonts w:ascii="Times New Roman" w:eastAsia="Times New Roman" w:hAnsi="Times New Roman"/>
                <w:bCs/>
                <w:color w:val="000000"/>
                <w:sz w:val="16"/>
                <w:szCs w:val="16"/>
                <w:lang w:val="en-GB"/>
              </w:rPr>
              <w:t>2003-2004</w:t>
            </w:r>
          </w:p>
        </w:tc>
        <w:tc>
          <w:tcPr>
            <w:tcW w:w="349" w:type="pct"/>
            <w:shd w:val="clear" w:color="auto" w:fill="auto"/>
            <w:noWrap/>
            <w:vAlign w:val="bottom"/>
            <w:hideMark/>
          </w:tcPr>
          <w:p w14:paraId="718D34FC"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3.15E+23</w:t>
            </w:r>
          </w:p>
        </w:tc>
        <w:tc>
          <w:tcPr>
            <w:tcW w:w="349" w:type="pct"/>
            <w:shd w:val="clear" w:color="auto" w:fill="auto"/>
            <w:noWrap/>
            <w:vAlign w:val="bottom"/>
            <w:hideMark/>
          </w:tcPr>
          <w:p w14:paraId="51369145"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2.17E+23</w:t>
            </w:r>
          </w:p>
        </w:tc>
        <w:tc>
          <w:tcPr>
            <w:tcW w:w="348" w:type="pct"/>
            <w:shd w:val="clear" w:color="auto" w:fill="auto"/>
            <w:noWrap/>
            <w:vAlign w:val="bottom"/>
            <w:hideMark/>
          </w:tcPr>
          <w:p w14:paraId="356FE94C"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4.78E+22</w:t>
            </w:r>
          </w:p>
        </w:tc>
        <w:tc>
          <w:tcPr>
            <w:tcW w:w="362" w:type="pct"/>
            <w:shd w:val="clear" w:color="auto" w:fill="auto"/>
            <w:noWrap/>
            <w:vAlign w:val="bottom"/>
            <w:hideMark/>
          </w:tcPr>
          <w:p w14:paraId="2155CB4C"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2.25E+22</w:t>
            </w:r>
          </w:p>
        </w:tc>
        <w:tc>
          <w:tcPr>
            <w:tcW w:w="348" w:type="pct"/>
            <w:shd w:val="clear" w:color="auto" w:fill="auto"/>
            <w:noWrap/>
            <w:vAlign w:val="bottom"/>
            <w:hideMark/>
          </w:tcPr>
          <w:p w14:paraId="7364EF68"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3.16E+23</w:t>
            </w:r>
          </w:p>
        </w:tc>
        <w:tc>
          <w:tcPr>
            <w:tcW w:w="377" w:type="pct"/>
            <w:shd w:val="clear" w:color="auto" w:fill="auto"/>
            <w:noWrap/>
            <w:vAlign w:val="bottom"/>
            <w:hideMark/>
          </w:tcPr>
          <w:p w14:paraId="02416FF5"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5.08E+23</w:t>
            </w:r>
          </w:p>
        </w:tc>
        <w:tc>
          <w:tcPr>
            <w:tcW w:w="348" w:type="pct"/>
            <w:shd w:val="clear" w:color="auto" w:fill="auto"/>
            <w:noWrap/>
            <w:vAlign w:val="bottom"/>
            <w:hideMark/>
          </w:tcPr>
          <w:p w14:paraId="2370B132"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8.10E+21</w:t>
            </w:r>
          </w:p>
        </w:tc>
        <w:tc>
          <w:tcPr>
            <w:tcW w:w="348" w:type="pct"/>
            <w:shd w:val="clear" w:color="auto" w:fill="auto"/>
            <w:noWrap/>
            <w:vAlign w:val="bottom"/>
            <w:hideMark/>
          </w:tcPr>
          <w:p w14:paraId="354A7E91"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5.50E+21</w:t>
            </w:r>
          </w:p>
        </w:tc>
        <w:tc>
          <w:tcPr>
            <w:tcW w:w="348" w:type="pct"/>
            <w:shd w:val="clear" w:color="auto" w:fill="auto"/>
            <w:noWrap/>
            <w:vAlign w:val="bottom"/>
            <w:hideMark/>
          </w:tcPr>
          <w:p w14:paraId="05E66263"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3.05E+22</w:t>
            </w:r>
          </w:p>
        </w:tc>
        <w:tc>
          <w:tcPr>
            <w:tcW w:w="348" w:type="pct"/>
            <w:shd w:val="clear" w:color="auto" w:fill="auto"/>
            <w:noWrap/>
            <w:vAlign w:val="bottom"/>
            <w:hideMark/>
          </w:tcPr>
          <w:p w14:paraId="72591E0B"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2.21E+23</w:t>
            </w:r>
          </w:p>
        </w:tc>
        <w:tc>
          <w:tcPr>
            <w:tcW w:w="404" w:type="pct"/>
            <w:shd w:val="clear" w:color="auto" w:fill="auto"/>
            <w:noWrap/>
            <w:vAlign w:val="bottom"/>
            <w:hideMark/>
          </w:tcPr>
          <w:p w14:paraId="5FE28108"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8.89E+21</w:t>
            </w:r>
          </w:p>
        </w:tc>
        <w:tc>
          <w:tcPr>
            <w:tcW w:w="348" w:type="pct"/>
            <w:shd w:val="clear" w:color="auto" w:fill="auto"/>
            <w:noWrap/>
            <w:vAlign w:val="bottom"/>
            <w:hideMark/>
          </w:tcPr>
          <w:p w14:paraId="0F7D059F"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1.43E+18</w:t>
            </w:r>
          </w:p>
        </w:tc>
        <w:tc>
          <w:tcPr>
            <w:tcW w:w="348" w:type="pct"/>
            <w:shd w:val="clear" w:color="auto" w:fill="auto"/>
            <w:noWrap/>
            <w:vAlign w:val="bottom"/>
            <w:hideMark/>
          </w:tcPr>
          <w:p w14:paraId="4A4D65F3"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3.71E+23</w:t>
            </w:r>
          </w:p>
        </w:tc>
      </w:tr>
      <w:tr w:rsidR="00EA28DA" w:rsidRPr="00EA28DA" w14:paraId="40493B80" w14:textId="77777777" w:rsidTr="00D55BD5">
        <w:trPr>
          <w:trHeight w:val="290"/>
        </w:trPr>
        <w:tc>
          <w:tcPr>
            <w:tcW w:w="372" w:type="pct"/>
            <w:shd w:val="clear" w:color="auto" w:fill="auto"/>
            <w:noWrap/>
            <w:vAlign w:val="bottom"/>
            <w:hideMark/>
          </w:tcPr>
          <w:p w14:paraId="218C8FC3" w14:textId="77777777" w:rsidR="00EA28DA" w:rsidRPr="00EA28DA" w:rsidRDefault="00EA28DA" w:rsidP="00EA28DA">
            <w:pPr>
              <w:spacing w:after="0" w:line="240" w:lineRule="auto"/>
              <w:rPr>
                <w:rFonts w:ascii="Times New Roman" w:eastAsia="Times New Roman" w:hAnsi="Times New Roman"/>
                <w:bCs/>
                <w:color w:val="000000"/>
                <w:sz w:val="16"/>
                <w:szCs w:val="16"/>
                <w:lang w:val="en-GB"/>
              </w:rPr>
            </w:pPr>
            <w:r w:rsidRPr="00EA28DA">
              <w:rPr>
                <w:rFonts w:ascii="Times New Roman" w:eastAsia="Times New Roman" w:hAnsi="Times New Roman"/>
                <w:bCs/>
                <w:color w:val="000000"/>
                <w:sz w:val="16"/>
                <w:szCs w:val="16"/>
                <w:lang w:val="en-GB"/>
              </w:rPr>
              <w:t>2004-2005</w:t>
            </w:r>
          </w:p>
        </w:tc>
        <w:tc>
          <w:tcPr>
            <w:tcW w:w="349" w:type="pct"/>
            <w:shd w:val="clear" w:color="auto" w:fill="auto"/>
            <w:noWrap/>
            <w:vAlign w:val="bottom"/>
            <w:hideMark/>
          </w:tcPr>
          <w:p w14:paraId="2873F1E6"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2.99E+23</w:t>
            </w:r>
          </w:p>
        </w:tc>
        <w:tc>
          <w:tcPr>
            <w:tcW w:w="349" w:type="pct"/>
            <w:shd w:val="clear" w:color="auto" w:fill="auto"/>
            <w:noWrap/>
            <w:vAlign w:val="bottom"/>
            <w:hideMark/>
          </w:tcPr>
          <w:p w14:paraId="0313D807"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2.04E+23</w:t>
            </w:r>
          </w:p>
        </w:tc>
        <w:tc>
          <w:tcPr>
            <w:tcW w:w="348" w:type="pct"/>
            <w:shd w:val="clear" w:color="auto" w:fill="auto"/>
            <w:noWrap/>
            <w:vAlign w:val="bottom"/>
            <w:hideMark/>
          </w:tcPr>
          <w:p w14:paraId="2B53455C"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5.72E+22</w:t>
            </w:r>
          </w:p>
        </w:tc>
        <w:tc>
          <w:tcPr>
            <w:tcW w:w="362" w:type="pct"/>
            <w:shd w:val="clear" w:color="auto" w:fill="auto"/>
            <w:noWrap/>
            <w:vAlign w:val="bottom"/>
            <w:hideMark/>
          </w:tcPr>
          <w:p w14:paraId="34989279"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2.28E+22</w:t>
            </w:r>
          </w:p>
        </w:tc>
        <w:tc>
          <w:tcPr>
            <w:tcW w:w="348" w:type="pct"/>
            <w:shd w:val="clear" w:color="auto" w:fill="auto"/>
            <w:noWrap/>
            <w:vAlign w:val="bottom"/>
            <w:hideMark/>
          </w:tcPr>
          <w:p w14:paraId="5C37F157"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3.49E+23</w:t>
            </w:r>
          </w:p>
        </w:tc>
        <w:tc>
          <w:tcPr>
            <w:tcW w:w="377" w:type="pct"/>
            <w:shd w:val="clear" w:color="auto" w:fill="auto"/>
            <w:noWrap/>
            <w:vAlign w:val="bottom"/>
            <w:hideMark/>
          </w:tcPr>
          <w:p w14:paraId="69327816"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6.04E+23</w:t>
            </w:r>
          </w:p>
        </w:tc>
        <w:tc>
          <w:tcPr>
            <w:tcW w:w="348" w:type="pct"/>
            <w:shd w:val="clear" w:color="auto" w:fill="auto"/>
            <w:noWrap/>
            <w:vAlign w:val="bottom"/>
            <w:hideMark/>
          </w:tcPr>
          <w:p w14:paraId="5035C9E5"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8.30E+21</w:t>
            </w:r>
          </w:p>
        </w:tc>
        <w:tc>
          <w:tcPr>
            <w:tcW w:w="348" w:type="pct"/>
            <w:shd w:val="clear" w:color="auto" w:fill="auto"/>
            <w:noWrap/>
            <w:vAlign w:val="bottom"/>
            <w:hideMark/>
          </w:tcPr>
          <w:p w14:paraId="3A8F313B"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6.64E+21</w:t>
            </w:r>
          </w:p>
        </w:tc>
        <w:tc>
          <w:tcPr>
            <w:tcW w:w="348" w:type="pct"/>
            <w:shd w:val="clear" w:color="auto" w:fill="auto"/>
            <w:noWrap/>
            <w:vAlign w:val="bottom"/>
            <w:hideMark/>
          </w:tcPr>
          <w:p w14:paraId="22607283"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2.80E+22</w:t>
            </w:r>
          </w:p>
        </w:tc>
        <w:tc>
          <w:tcPr>
            <w:tcW w:w="348" w:type="pct"/>
            <w:shd w:val="clear" w:color="auto" w:fill="auto"/>
            <w:noWrap/>
            <w:vAlign w:val="bottom"/>
            <w:hideMark/>
          </w:tcPr>
          <w:p w14:paraId="6915C967"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1.95E+23</w:t>
            </w:r>
          </w:p>
        </w:tc>
        <w:tc>
          <w:tcPr>
            <w:tcW w:w="404" w:type="pct"/>
            <w:shd w:val="clear" w:color="auto" w:fill="auto"/>
            <w:noWrap/>
            <w:vAlign w:val="bottom"/>
            <w:hideMark/>
          </w:tcPr>
          <w:p w14:paraId="03DC6F01"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9.14E+21</w:t>
            </w:r>
          </w:p>
        </w:tc>
        <w:tc>
          <w:tcPr>
            <w:tcW w:w="348" w:type="pct"/>
            <w:shd w:val="clear" w:color="auto" w:fill="auto"/>
            <w:noWrap/>
            <w:vAlign w:val="bottom"/>
            <w:hideMark/>
          </w:tcPr>
          <w:p w14:paraId="3A9B3322"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1.35E+18</w:t>
            </w:r>
          </w:p>
        </w:tc>
        <w:tc>
          <w:tcPr>
            <w:tcW w:w="348" w:type="pct"/>
            <w:shd w:val="clear" w:color="auto" w:fill="auto"/>
            <w:noWrap/>
            <w:vAlign w:val="bottom"/>
            <w:hideMark/>
          </w:tcPr>
          <w:p w14:paraId="6F057AE9"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3.09E+23</w:t>
            </w:r>
          </w:p>
        </w:tc>
      </w:tr>
      <w:tr w:rsidR="00EA28DA" w:rsidRPr="00EA28DA" w14:paraId="2E1122A3" w14:textId="77777777" w:rsidTr="00D55BD5">
        <w:trPr>
          <w:trHeight w:val="290"/>
        </w:trPr>
        <w:tc>
          <w:tcPr>
            <w:tcW w:w="372" w:type="pct"/>
            <w:shd w:val="clear" w:color="auto" w:fill="auto"/>
            <w:noWrap/>
            <w:vAlign w:val="bottom"/>
            <w:hideMark/>
          </w:tcPr>
          <w:p w14:paraId="547C64E8" w14:textId="77777777" w:rsidR="00EA28DA" w:rsidRPr="00EA28DA" w:rsidRDefault="00EA28DA" w:rsidP="00EA28DA">
            <w:pPr>
              <w:spacing w:after="0" w:line="240" w:lineRule="auto"/>
              <w:rPr>
                <w:rFonts w:ascii="Times New Roman" w:eastAsia="Times New Roman" w:hAnsi="Times New Roman"/>
                <w:bCs/>
                <w:color w:val="000000"/>
                <w:sz w:val="16"/>
                <w:szCs w:val="16"/>
                <w:lang w:val="en-GB"/>
              </w:rPr>
            </w:pPr>
            <w:r w:rsidRPr="00EA28DA">
              <w:rPr>
                <w:rFonts w:ascii="Times New Roman" w:eastAsia="Times New Roman" w:hAnsi="Times New Roman"/>
                <w:bCs/>
                <w:color w:val="000000"/>
                <w:sz w:val="16"/>
                <w:szCs w:val="16"/>
                <w:lang w:val="en-GB"/>
              </w:rPr>
              <w:t>2005-2006</w:t>
            </w:r>
          </w:p>
        </w:tc>
        <w:tc>
          <w:tcPr>
            <w:tcW w:w="349" w:type="pct"/>
            <w:shd w:val="clear" w:color="auto" w:fill="auto"/>
            <w:noWrap/>
            <w:vAlign w:val="bottom"/>
            <w:hideMark/>
          </w:tcPr>
          <w:p w14:paraId="4337F617"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3.02E+23</w:t>
            </w:r>
          </w:p>
        </w:tc>
        <w:tc>
          <w:tcPr>
            <w:tcW w:w="349" w:type="pct"/>
            <w:shd w:val="clear" w:color="auto" w:fill="auto"/>
            <w:noWrap/>
            <w:vAlign w:val="bottom"/>
            <w:hideMark/>
          </w:tcPr>
          <w:p w14:paraId="54E8BA14"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2.25E+23</w:t>
            </w:r>
          </w:p>
        </w:tc>
        <w:tc>
          <w:tcPr>
            <w:tcW w:w="348" w:type="pct"/>
            <w:shd w:val="clear" w:color="auto" w:fill="auto"/>
            <w:noWrap/>
            <w:vAlign w:val="bottom"/>
            <w:hideMark/>
          </w:tcPr>
          <w:p w14:paraId="7F37766A"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6.44E+22</w:t>
            </w:r>
          </w:p>
        </w:tc>
        <w:tc>
          <w:tcPr>
            <w:tcW w:w="362" w:type="pct"/>
            <w:shd w:val="clear" w:color="auto" w:fill="auto"/>
            <w:noWrap/>
            <w:vAlign w:val="bottom"/>
            <w:hideMark/>
          </w:tcPr>
          <w:p w14:paraId="0DC6C8F5"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2.70E+22</w:t>
            </w:r>
          </w:p>
        </w:tc>
        <w:tc>
          <w:tcPr>
            <w:tcW w:w="348" w:type="pct"/>
            <w:shd w:val="clear" w:color="auto" w:fill="auto"/>
            <w:noWrap/>
            <w:vAlign w:val="bottom"/>
            <w:hideMark/>
          </w:tcPr>
          <w:p w14:paraId="1E1809A4"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3.80E+23</w:t>
            </w:r>
          </w:p>
        </w:tc>
        <w:tc>
          <w:tcPr>
            <w:tcW w:w="377" w:type="pct"/>
            <w:shd w:val="clear" w:color="auto" w:fill="auto"/>
            <w:noWrap/>
            <w:vAlign w:val="bottom"/>
            <w:hideMark/>
          </w:tcPr>
          <w:p w14:paraId="1B36999E"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6.81E+23</w:t>
            </w:r>
          </w:p>
        </w:tc>
        <w:tc>
          <w:tcPr>
            <w:tcW w:w="348" w:type="pct"/>
            <w:shd w:val="clear" w:color="auto" w:fill="auto"/>
            <w:noWrap/>
            <w:vAlign w:val="bottom"/>
            <w:hideMark/>
          </w:tcPr>
          <w:p w14:paraId="18B00F5A"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8.39E+21</w:t>
            </w:r>
          </w:p>
        </w:tc>
        <w:tc>
          <w:tcPr>
            <w:tcW w:w="348" w:type="pct"/>
            <w:shd w:val="clear" w:color="auto" w:fill="auto"/>
            <w:noWrap/>
            <w:vAlign w:val="bottom"/>
            <w:hideMark/>
          </w:tcPr>
          <w:p w14:paraId="3549B814"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7.11E+21</w:t>
            </w:r>
          </w:p>
        </w:tc>
        <w:tc>
          <w:tcPr>
            <w:tcW w:w="348" w:type="pct"/>
            <w:shd w:val="clear" w:color="auto" w:fill="auto"/>
            <w:noWrap/>
            <w:vAlign w:val="bottom"/>
            <w:hideMark/>
          </w:tcPr>
          <w:p w14:paraId="68279C92"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2.97E+22</w:t>
            </w:r>
          </w:p>
        </w:tc>
        <w:tc>
          <w:tcPr>
            <w:tcW w:w="348" w:type="pct"/>
            <w:shd w:val="clear" w:color="auto" w:fill="auto"/>
            <w:noWrap/>
            <w:vAlign w:val="bottom"/>
            <w:hideMark/>
          </w:tcPr>
          <w:p w14:paraId="52AE8DEA"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1.98E+23</w:t>
            </w:r>
          </w:p>
        </w:tc>
        <w:tc>
          <w:tcPr>
            <w:tcW w:w="404" w:type="pct"/>
            <w:shd w:val="clear" w:color="auto" w:fill="auto"/>
            <w:noWrap/>
            <w:vAlign w:val="bottom"/>
            <w:hideMark/>
          </w:tcPr>
          <w:p w14:paraId="0D873409"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9.45E+21</w:t>
            </w:r>
          </w:p>
        </w:tc>
        <w:tc>
          <w:tcPr>
            <w:tcW w:w="348" w:type="pct"/>
            <w:shd w:val="clear" w:color="auto" w:fill="auto"/>
            <w:noWrap/>
            <w:vAlign w:val="bottom"/>
            <w:hideMark/>
          </w:tcPr>
          <w:p w14:paraId="16E3F193"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1.41E+18</w:t>
            </w:r>
          </w:p>
        </w:tc>
        <w:tc>
          <w:tcPr>
            <w:tcW w:w="348" w:type="pct"/>
            <w:shd w:val="clear" w:color="auto" w:fill="auto"/>
            <w:noWrap/>
            <w:vAlign w:val="bottom"/>
            <w:hideMark/>
          </w:tcPr>
          <w:p w14:paraId="41B73FA3"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3.64E+23</w:t>
            </w:r>
          </w:p>
        </w:tc>
      </w:tr>
      <w:tr w:rsidR="00EA28DA" w:rsidRPr="00EA28DA" w14:paraId="0CBF5449" w14:textId="77777777" w:rsidTr="00D55BD5">
        <w:trPr>
          <w:trHeight w:val="290"/>
        </w:trPr>
        <w:tc>
          <w:tcPr>
            <w:tcW w:w="372" w:type="pct"/>
            <w:shd w:val="clear" w:color="auto" w:fill="auto"/>
            <w:noWrap/>
            <w:vAlign w:val="bottom"/>
            <w:hideMark/>
          </w:tcPr>
          <w:p w14:paraId="626A998F" w14:textId="77777777" w:rsidR="00EA28DA" w:rsidRPr="00EA28DA" w:rsidRDefault="00EA28DA" w:rsidP="00EA28DA">
            <w:pPr>
              <w:spacing w:after="0" w:line="240" w:lineRule="auto"/>
              <w:rPr>
                <w:rFonts w:ascii="Times New Roman" w:eastAsia="Times New Roman" w:hAnsi="Times New Roman"/>
                <w:bCs/>
                <w:color w:val="000000"/>
                <w:sz w:val="16"/>
                <w:szCs w:val="16"/>
                <w:lang w:val="en-GB"/>
              </w:rPr>
            </w:pPr>
            <w:r w:rsidRPr="00EA28DA">
              <w:rPr>
                <w:rFonts w:ascii="Times New Roman" w:eastAsia="Times New Roman" w:hAnsi="Times New Roman"/>
                <w:bCs/>
                <w:color w:val="000000"/>
                <w:sz w:val="16"/>
                <w:szCs w:val="16"/>
                <w:lang w:val="en-GB"/>
              </w:rPr>
              <w:t>2006-2007</w:t>
            </w:r>
          </w:p>
        </w:tc>
        <w:tc>
          <w:tcPr>
            <w:tcW w:w="349" w:type="pct"/>
            <w:shd w:val="clear" w:color="auto" w:fill="auto"/>
            <w:noWrap/>
            <w:vAlign w:val="bottom"/>
            <w:hideMark/>
          </w:tcPr>
          <w:p w14:paraId="2E91F4B1"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3.30E+23</w:t>
            </w:r>
          </w:p>
        </w:tc>
        <w:tc>
          <w:tcPr>
            <w:tcW w:w="349" w:type="pct"/>
            <w:shd w:val="clear" w:color="auto" w:fill="auto"/>
            <w:noWrap/>
            <w:vAlign w:val="bottom"/>
            <w:hideMark/>
          </w:tcPr>
          <w:p w14:paraId="3064F9CD"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2.29E+23</w:t>
            </w:r>
          </w:p>
        </w:tc>
        <w:tc>
          <w:tcPr>
            <w:tcW w:w="348" w:type="pct"/>
            <w:shd w:val="clear" w:color="auto" w:fill="auto"/>
            <w:noWrap/>
            <w:vAlign w:val="bottom"/>
            <w:hideMark/>
          </w:tcPr>
          <w:p w14:paraId="2CCFFC99"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7.88E+22</w:t>
            </w:r>
          </w:p>
        </w:tc>
        <w:tc>
          <w:tcPr>
            <w:tcW w:w="362" w:type="pct"/>
            <w:shd w:val="clear" w:color="auto" w:fill="auto"/>
            <w:noWrap/>
            <w:vAlign w:val="bottom"/>
            <w:hideMark/>
          </w:tcPr>
          <w:p w14:paraId="421A4C3A"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3.42E+22</w:t>
            </w:r>
          </w:p>
        </w:tc>
        <w:tc>
          <w:tcPr>
            <w:tcW w:w="348" w:type="pct"/>
            <w:shd w:val="clear" w:color="auto" w:fill="auto"/>
            <w:noWrap/>
            <w:vAlign w:val="bottom"/>
            <w:hideMark/>
          </w:tcPr>
          <w:p w14:paraId="05EB3453"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4.09E+23</w:t>
            </w:r>
          </w:p>
        </w:tc>
        <w:tc>
          <w:tcPr>
            <w:tcW w:w="377" w:type="pct"/>
            <w:shd w:val="clear" w:color="auto" w:fill="auto"/>
            <w:noWrap/>
            <w:vAlign w:val="bottom"/>
            <w:hideMark/>
          </w:tcPr>
          <w:p w14:paraId="2B43132B"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7.22E+23</w:t>
            </w:r>
          </w:p>
        </w:tc>
        <w:tc>
          <w:tcPr>
            <w:tcW w:w="348" w:type="pct"/>
            <w:shd w:val="clear" w:color="auto" w:fill="auto"/>
            <w:noWrap/>
            <w:vAlign w:val="bottom"/>
            <w:hideMark/>
          </w:tcPr>
          <w:p w14:paraId="4743293E"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7.79E+21</w:t>
            </w:r>
          </w:p>
        </w:tc>
        <w:tc>
          <w:tcPr>
            <w:tcW w:w="348" w:type="pct"/>
            <w:shd w:val="clear" w:color="auto" w:fill="auto"/>
            <w:noWrap/>
            <w:vAlign w:val="bottom"/>
            <w:hideMark/>
          </w:tcPr>
          <w:p w14:paraId="76921A71"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6.50E+21</w:t>
            </w:r>
          </w:p>
        </w:tc>
        <w:tc>
          <w:tcPr>
            <w:tcW w:w="348" w:type="pct"/>
            <w:shd w:val="clear" w:color="auto" w:fill="auto"/>
            <w:noWrap/>
            <w:vAlign w:val="bottom"/>
            <w:hideMark/>
          </w:tcPr>
          <w:p w14:paraId="5E0D68F8"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3.07E+22</w:t>
            </w:r>
          </w:p>
        </w:tc>
        <w:tc>
          <w:tcPr>
            <w:tcW w:w="348" w:type="pct"/>
            <w:shd w:val="clear" w:color="auto" w:fill="auto"/>
            <w:noWrap/>
            <w:vAlign w:val="bottom"/>
            <w:hideMark/>
          </w:tcPr>
          <w:p w14:paraId="4380DF1D"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2.11E+23</w:t>
            </w:r>
          </w:p>
        </w:tc>
        <w:tc>
          <w:tcPr>
            <w:tcW w:w="404" w:type="pct"/>
            <w:shd w:val="clear" w:color="auto" w:fill="auto"/>
            <w:noWrap/>
            <w:vAlign w:val="bottom"/>
            <w:hideMark/>
          </w:tcPr>
          <w:p w14:paraId="41FC4064"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9.75E+21</w:t>
            </w:r>
          </w:p>
        </w:tc>
        <w:tc>
          <w:tcPr>
            <w:tcW w:w="348" w:type="pct"/>
            <w:shd w:val="clear" w:color="auto" w:fill="auto"/>
            <w:noWrap/>
            <w:vAlign w:val="bottom"/>
            <w:hideMark/>
          </w:tcPr>
          <w:p w14:paraId="053F028A"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1.44E+18</w:t>
            </w:r>
          </w:p>
        </w:tc>
        <w:tc>
          <w:tcPr>
            <w:tcW w:w="348" w:type="pct"/>
            <w:shd w:val="clear" w:color="auto" w:fill="auto"/>
            <w:noWrap/>
            <w:vAlign w:val="bottom"/>
            <w:hideMark/>
          </w:tcPr>
          <w:p w14:paraId="5D51232D"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2.22E+23</w:t>
            </w:r>
          </w:p>
        </w:tc>
      </w:tr>
      <w:tr w:rsidR="00EA28DA" w:rsidRPr="00EA28DA" w14:paraId="5FA73B55" w14:textId="77777777" w:rsidTr="00D55BD5">
        <w:trPr>
          <w:trHeight w:val="290"/>
        </w:trPr>
        <w:tc>
          <w:tcPr>
            <w:tcW w:w="372" w:type="pct"/>
            <w:shd w:val="clear" w:color="auto" w:fill="auto"/>
            <w:noWrap/>
            <w:vAlign w:val="bottom"/>
            <w:hideMark/>
          </w:tcPr>
          <w:p w14:paraId="23112D51" w14:textId="77777777" w:rsidR="00EA28DA" w:rsidRPr="00EA28DA" w:rsidRDefault="00EA28DA" w:rsidP="00EA28DA">
            <w:pPr>
              <w:spacing w:after="0" w:line="240" w:lineRule="auto"/>
              <w:rPr>
                <w:rFonts w:ascii="Times New Roman" w:eastAsia="Times New Roman" w:hAnsi="Times New Roman"/>
                <w:bCs/>
                <w:color w:val="000000"/>
                <w:sz w:val="16"/>
                <w:szCs w:val="16"/>
                <w:lang w:val="en-GB"/>
              </w:rPr>
            </w:pPr>
            <w:r w:rsidRPr="00EA28DA">
              <w:rPr>
                <w:rFonts w:ascii="Times New Roman" w:eastAsia="Times New Roman" w:hAnsi="Times New Roman"/>
                <w:bCs/>
                <w:color w:val="000000"/>
                <w:sz w:val="16"/>
                <w:szCs w:val="16"/>
                <w:lang w:val="en-GB"/>
              </w:rPr>
              <w:t>2007-2008</w:t>
            </w:r>
          </w:p>
        </w:tc>
        <w:tc>
          <w:tcPr>
            <w:tcW w:w="349" w:type="pct"/>
            <w:shd w:val="clear" w:color="auto" w:fill="auto"/>
            <w:noWrap/>
            <w:vAlign w:val="bottom"/>
            <w:hideMark/>
          </w:tcPr>
          <w:p w14:paraId="65044A20"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3.43E+23</w:t>
            </w:r>
          </w:p>
        </w:tc>
        <w:tc>
          <w:tcPr>
            <w:tcW w:w="349" w:type="pct"/>
            <w:shd w:val="clear" w:color="auto" w:fill="auto"/>
            <w:noWrap/>
            <w:vAlign w:val="bottom"/>
            <w:hideMark/>
          </w:tcPr>
          <w:p w14:paraId="709C9553"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2.37E+23</w:t>
            </w:r>
          </w:p>
        </w:tc>
        <w:tc>
          <w:tcPr>
            <w:tcW w:w="348" w:type="pct"/>
            <w:shd w:val="clear" w:color="auto" w:fill="auto"/>
            <w:noWrap/>
            <w:vAlign w:val="bottom"/>
            <w:hideMark/>
          </w:tcPr>
          <w:p w14:paraId="421979FA"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9.02E+22</w:t>
            </w:r>
          </w:p>
        </w:tc>
        <w:tc>
          <w:tcPr>
            <w:tcW w:w="362" w:type="pct"/>
            <w:shd w:val="clear" w:color="auto" w:fill="auto"/>
            <w:noWrap/>
            <w:vAlign w:val="bottom"/>
            <w:hideMark/>
          </w:tcPr>
          <w:p w14:paraId="66694A27"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3.35E+22</w:t>
            </w:r>
          </w:p>
        </w:tc>
        <w:tc>
          <w:tcPr>
            <w:tcW w:w="348" w:type="pct"/>
            <w:shd w:val="clear" w:color="auto" w:fill="auto"/>
            <w:noWrap/>
            <w:vAlign w:val="bottom"/>
            <w:hideMark/>
          </w:tcPr>
          <w:p w14:paraId="704EAE4E"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4.51E+23</w:t>
            </w:r>
          </w:p>
        </w:tc>
        <w:tc>
          <w:tcPr>
            <w:tcW w:w="377" w:type="pct"/>
            <w:shd w:val="clear" w:color="auto" w:fill="auto"/>
            <w:noWrap/>
            <w:vAlign w:val="bottom"/>
            <w:hideMark/>
          </w:tcPr>
          <w:p w14:paraId="1581D502"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7.30E+23</w:t>
            </w:r>
          </w:p>
        </w:tc>
        <w:tc>
          <w:tcPr>
            <w:tcW w:w="348" w:type="pct"/>
            <w:shd w:val="clear" w:color="auto" w:fill="auto"/>
            <w:noWrap/>
            <w:vAlign w:val="bottom"/>
            <w:hideMark/>
          </w:tcPr>
          <w:p w14:paraId="30D56C25"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1.22E+22</w:t>
            </w:r>
          </w:p>
        </w:tc>
        <w:tc>
          <w:tcPr>
            <w:tcW w:w="348" w:type="pct"/>
            <w:shd w:val="clear" w:color="auto" w:fill="auto"/>
            <w:noWrap/>
            <w:vAlign w:val="bottom"/>
            <w:hideMark/>
          </w:tcPr>
          <w:p w14:paraId="06A286AF"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5.10E+21</w:t>
            </w:r>
          </w:p>
        </w:tc>
        <w:tc>
          <w:tcPr>
            <w:tcW w:w="348" w:type="pct"/>
            <w:shd w:val="clear" w:color="auto" w:fill="auto"/>
            <w:noWrap/>
            <w:vAlign w:val="bottom"/>
            <w:hideMark/>
          </w:tcPr>
          <w:p w14:paraId="2415A6BE"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3.04E+22</w:t>
            </w:r>
          </w:p>
        </w:tc>
        <w:tc>
          <w:tcPr>
            <w:tcW w:w="348" w:type="pct"/>
            <w:shd w:val="clear" w:color="auto" w:fill="auto"/>
            <w:noWrap/>
            <w:vAlign w:val="bottom"/>
            <w:hideMark/>
          </w:tcPr>
          <w:p w14:paraId="6DAA7F38"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2.19E+23</w:t>
            </w:r>
          </w:p>
        </w:tc>
        <w:tc>
          <w:tcPr>
            <w:tcW w:w="404" w:type="pct"/>
            <w:shd w:val="clear" w:color="auto" w:fill="auto"/>
            <w:noWrap/>
            <w:vAlign w:val="bottom"/>
            <w:hideMark/>
          </w:tcPr>
          <w:p w14:paraId="40DF6A06"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9.65E+21</w:t>
            </w:r>
          </w:p>
        </w:tc>
        <w:tc>
          <w:tcPr>
            <w:tcW w:w="348" w:type="pct"/>
            <w:shd w:val="clear" w:color="auto" w:fill="auto"/>
            <w:noWrap/>
            <w:vAlign w:val="bottom"/>
            <w:hideMark/>
          </w:tcPr>
          <w:p w14:paraId="55F34A8F"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1.81E+18</w:t>
            </w:r>
          </w:p>
        </w:tc>
        <w:tc>
          <w:tcPr>
            <w:tcW w:w="348" w:type="pct"/>
            <w:shd w:val="clear" w:color="auto" w:fill="auto"/>
            <w:noWrap/>
            <w:vAlign w:val="bottom"/>
            <w:hideMark/>
          </w:tcPr>
          <w:p w14:paraId="71803CBE"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4.19E+23</w:t>
            </w:r>
          </w:p>
        </w:tc>
      </w:tr>
      <w:tr w:rsidR="00EA28DA" w:rsidRPr="00EA28DA" w14:paraId="0F59BC97" w14:textId="77777777" w:rsidTr="00D55BD5">
        <w:trPr>
          <w:trHeight w:val="290"/>
        </w:trPr>
        <w:tc>
          <w:tcPr>
            <w:tcW w:w="372" w:type="pct"/>
            <w:shd w:val="clear" w:color="auto" w:fill="auto"/>
            <w:noWrap/>
            <w:vAlign w:val="bottom"/>
            <w:hideMark/>
          </w:tcPr>
          <w:p w14:paraId="2D9C24E4" w14:textId="77777777" w:rsidR="00EA28DA" w:rsidRPr="00EA28DA" w:rsidRDefault="00EA28DA" w:rsidP="00EA28DA">
            <w:pPr>
              <w:spacing w:after="0" w:line="240" w:lineRule="auto"/>
              <w:rPr>
                <w:rFonts w:ascii="Times New Roman" w:eastAsia="Times New Roman" w:hAnsi="Times New Roman"/>
                <w:bCs/>
                <w:color w:val="000000"/>
                <w:sz w:val="16"/>
                <w:szCs w:val="16"/>
                <w:lang w:val="en-GB"/>
              </w:rPr>
            </w:pPr>
            <w:r w:rsidRPr="00EA28DA">
              <w:rPr>
                <w:rFonts w:ascii="Times New Roman" w:eastAsia="Times New Roman" w:hAnsi="Times New Roman"/>
                <w:bCs/>
                <w:color w:val="000000"/>
                <w:sz w:val="16"/>
                <w:szCs w:val="16"/>
                <w:lang w:val="en-GB"/>
              </w:rPr>
              <w:t>2008-2009</w:t>
            </w:r>
          </w:p>
        </w:tc>
        <w:tc>
          <w:tcPr>
            <w:tcW w:w="349" w:type="pct"/>
            <w:shd w:val="clear" w:color="auto" w:fill="auto"/>
            <w:noWrap/>
            <w:vAlign w:val="bottom"/>
            <w:hideMark/>
          </w:tcPr>
          <w:p w14:paraId="5A3FFFB7"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3.52E+23</w:t>
            </w:r>
          </w:p>
        </w:tc>
        <w:tc>
          <w:tcPr>
            <w:tcW w:w="349" w:type="pct"/>
            <w:shd w:val="clear" w:color="auto" w:fill="auto"/>
            <w:noWrap/>
            <w:vAlign w:val="bottom"/>
            <w:hideMark/>
          </w:tcPr>
          <w:p w14:paraId="6441F4DB"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2.43E+23</w:t>
            </w:r>
          </w:p>
        </w:tc>
        <w:tc>
          <w:tcPr>
            <w:tcW w:w="348" w:type="pct"/>
            <w:shd w:val="clear" w:color="auto" w:fill="auto"/>
            <w:noWrap/>
            <w:vAlign w:val="bottom"/>
            <w:hideMark/>
          </w:tcPr>
          <w:p w14:paraId="515B6C8B"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7.76E+22</w:t>
            </w:r>
          </w:p>
        </w:tc>
        <w:tc>
          <w:tcPr>
            <w:tcW w:w="362" w:type="pct"/>
            <w:shd w:val="clear" w:color="auto" w:fill="auto"/>
            <w:noWrap/>
            <w:vAlign w:val="bottom"/>
            <w:hideMark/>
          </w:tcPr>
          <w:p w14:paraId="3B5FFB6B"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2.74E+22</w:t>
            </w:r>
          </w:p>
        </w:tc>
        <w:tc>
          <w:tcPr>
            <w:tcW w:w="348" w:type="pct"/>
            <w:shd w:val="clear" w:color="auto" w:fill="auto"/>
            <w:noWrap/>
            <w:vAlign w:val="bottom"/>
            <w:hideMark/>
          </w:tcPr>
          <w:p w14:paraId="6C3D196D"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4.70E+23</w:t>
            </w:r>
          </w:p>
        </w:tc>
        <w:tc>
          <w:tcPr>
            <w:tcW w:w="377" w:type="pct"/>
            <w:shd w:val="clear" w:color="auto" w:fill="auto"/>
            <w:noWrap/>
            <w:vAlign w:val="bottom"/>
            <w:hideMark/>
          </w:tcPr>
          <w:p w14:paraId="7F055777"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7.37E+23</w:t>
            </w:r>
          </w:p>
        </w:tc>
        <w:tc>
          <w:tcPr>
            <w:tcW w:w="348" w:type="pct"/>
            <w:shd w:val="clear" w:color="auto" w:fill="auto"/>
            <w:noWrap/>
            <w:vAlign w:val="bottom"/>
            <w:hideMark/>
          </w:tcPr>
          <w:p w14:paraId="0AF96D97"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1.21E+22</w:t>
            </w:r>
          </w:p>
        </w:tc>
        <w:tc>
          <w:tcPr>
            <w:tcW w:w="348" w:type="pct"/>
            <w:shd w:val="clear" w:color="auto" w:fill="auto"/>
            <w:noWrap/>
            <w:vAlign w:val="bottom"/>
            <w:hideMark/>
          </w:tcPr>
          <w:p w14:paraId="1DEDE8FD"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6.29E+21</w:t>
            </w:r>
          </w:p>
        </w:tc>
        <w:tc>
          <w:tcPr>
            <w:tcW w:w="348" w:type="pct"/>
            <w:shd w:val="clear" w:color="auto" w:fill="auto"/>
            <w:noWrap/>
            <w:vAlign w:val="bottom"/>
            <w:hideMark/>
          </w:tcPr>
          <w:p w14:paraId="4B0FEF0D"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2.87E+22</w:t>
            </w:r>
          </w:p>
        </w:tc>
        <w:tc>
          <w:tcPr>
            <w:tcW w:w="348" w:type="pct"/>
            <w:shd w:val="clear" w:color="auto" w:fill="auto"/>
            <w:noWrap/>
            <w:vAlign w:val="bottom"/>
            <w:hideMark/>
          </w:tcPr>
          <w:p w14:paraId="3D52A7F4"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2.16E+23</w:t>
            </w:r>
          </w:p>
        </w:tc>
        <w:tc>
          <w:tcPr>
            <w:tcW w:w="404" w:type="pct"/>
            <w:shd w:val="clear" w:color="auto" w:fill="auto"/>
            <w:noWrap/>
            <w:vAlign w:val="bottom"/>
            <w:hideMark/>
          </w:tcPr>
          <w:p w14:paraId="27021A80"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9.55E+21</w:t>
            </w:r>
          </w:p>
        </w:tc>
        <w:tc>
          <w:tcPr>
            <w:tcW w:w="348" w:type="pct"/>
            <w:shd w:val="clear" w:color="auto" w:fill="auto"/>
            <w:noWrap/>
            <w:vAlign w:val="bottom"/>
            <w:hideMark/>
          </w:tcPr>
          <w:p w14:paraId="16BF78B2"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1.88E+18</w:t>
            </w:r>
          </w:p>
        </w:tc>
        <w:tc>
          <w:tcPr>
            <w:tcW w:w="348" w:type="pct"/>
            <w:shd w:val="clear" w:color="auto" w:fill="auto"/>
            <w:noWrap/>
            <w:vAlign w:val="bottom"/>
            <w:hideMark/>
          </w:tcPr>
          <w:p w14:paraId="4A85F01F"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3.27E+23</w:t>
            </w:r>
          </w:p>
        </w:tc>
      </w:tr>
      <w:tr w:rsidR="00EA28DA" w:rsidRPr="00EA28DA" w14:paraId="6DD218F3" w14:textId="77777777" w:rsidTr="00D55BD5">
        <w:trPr>
          <w:trHeight w:val="290"/>
        </w:trPr>
        <w:tc>
          <w:tcPr>
            <w:tcW w:w="372" w:type="pct"/>
            <w:shd w:val="clear" w:color="auto" w:fill="auto"/>
            <w:noWrap/>
            <w:vAlign w:val="bottom"/>
            <w:hideMark/>
          </w:tcPr>
          <w:p w14:paraId="00A4B2D8" w14:textId="77777777" w:rsidR="00EA28DA" w:rsidRPr="00EA28DA" w:rsidRDefault="00EA28DA" w:rsidP="00EA28DA">
            <w:pPr>
              <w:spacing w:after="0" w:line="240" w:lineRule="auto"/>
              <w:rPr>
                <w:rFonts w:ascii="Times New Roman" w:eastAsia="Times New Roman" w:hAnsi="Times New Roman"/>
                <w:bCs/>
                <w:color w:val="000000"/>
                <w:sz w:val="16"/>
                <w:szCs w:val="16"/>
                <w:lang w:val="en-GB"/>
              </w:rPr>
            </w:pPr>
            <w:r w:rsidRPr="00EA28DA">
              <w:rPr>
                <w:rFonts w:ascii="Times New Roman" w:eastAsia="Times New Roman" w:hAnsi="Times New Roman"/>
                <w:bCs/>
                <w:color w:val="000000"/>
                <w:sz w:val="16"/>
                <w:szCs w:val="16"/>
                <w:lang w:val="en-GB"/>
              </w:rPr>
              <w:t>2009-2010</w:t>
            </w:r>
          </w:p>
        </w:tc>
        <w:tc>
          <w:tcPr>
            <w:tcW w:w="349" w:type="pct"/>
            <w:shd w:val="clear" w:color="auto" w:fill="auto"/>
            <w:noWrap/>
            <w:vAlign w:val="bottom"/>
            <w:hideMark/>
          </w:tcPr>
          <w:p w14:paraId="496DAE9B"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3.52E+23</w:t>
            </w:r>
          </w:p>
        </w:tc>
        <w:tc>
          <w:tcPr>
            <w:tcW w:w="349" w:type="pct"/>
            <w:shd w:val="clear" w:color="auto" w:fill="auto"/>
            <w:noWrap/>
            <w:vAlign w:val="bottom"/>
            <w:hideMark/>
          </w:tcPr>
          <w:p w14:paraId="0FD05B9C"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2.18E+23</w:t>
            </w:r>
          </w:p>
        </w:tc>
        <w:tc>
          <w:tcPr>
            <w:tcW w:w="348" w:type="pct"/>
            <w:shd w:val="clear" w:color="auto" w:fill="auto"/>
            <w:noWrap/>
            <w:vAlign w:val="bottom"/>
            <w:hideMark/>
          </w:tcPr>
          <w:p w14:paraId="475732CF"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8.37E+22</w:t>
            </w:r>
          </w:p>
        </w:tc>
        <w:tc>
          <w:tcPr>
            <w:tcW w:w="362" w:type="pct"/>
            <w:shd w:val="clear" w:color="auto" w:fill="auto"/>
            <w:noWrap/>
            <w:vAlign w:val="bottom"/>
            <w:hideMark/>
          </w:tcPr>
          <w:p w14:paraId="7744FF72"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2.81E+22</w:t>
            </w:r>
          </w:p>
        </w:tc>
        <w:tc>
          <w:tcPr>
            <w:tcW w:w="348" w:type="pct"/>
            <w:shd w:val="clear" w:color="auto" w:fill="auto"/>
            <w:noWrap/>
            <w:vAlign w:val="bottom"/>
            <w:hideMark/>
          </w:tcPr>
          <w:p w14:paraId="2D08A6DC"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4.91E+23</w:t>
            </w:r>
          </w:p>
        </w:tc>
        <w:tc>
          <w:tcPr>
            <w:tcW w:w="377" w:type="pct"/>
            <w:shd w:val="clear" w:color="auto" w:fill="auto"/>
            <w:noWrap/>
            <w:vAlign w:val="bottom"/>
            <w:hideMark/>
          </w:tcPr>
          <w:p w14:paraId="3FF615DF"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7.56E+23</w:t>
            </w:r>
          </w:p>
        </w:tc>
        <w:tc>
          <w:tcPr>
            <w:tcW w:w="348" w:type="pct"/>
            <w:shd w:val="clear" w:color="auto" w:fill="auto"/>
            <w:noWrap/>
            <w:vAlign w:val="bottom"/>
            <w:hideMark/>
          </w:tcPr>
          <w:p w14:paraId="5EB1DE95"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1.28E+22</w:t>
            </w:r>
          </w:p>
        </w:tc>
        <w:tc>
          <w:tcPr>
            <w:tcW w:w="348" w:type="pct"/>
            <w:shd w:val="clear" w:color="auto" w:fill="auto"/>
            <w:noWrap/>
            <w:vAlign w:val="bottom"/>
            <w:hideMark/>
          </w:tcPr>
          <w:p w14:paraId="68B4DA69"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5.77E+21</w:t>
            </w:r>
          </w:p>
        </w:tc>
        <w:tc>
          <w:tcPr>
            <w:tcW w:w="348" w:type="pct"/>
            <w:shd w:val="clear" w:color="auto" w:fill="auto"/>
            <w:noWrap/>
            <w:vAlign w:val="bottom"/>
            <w:hideMark/>
          </w:tcPr>
          <w:p w14:paraId="7D2BD7A4"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3.34E+22</w:t>
            </w:r>
          </w:p>
        </w:tc>
        <w:tc>
          <w:tcPr>
            <w:tcW w:w="348" w:type="pct"/>
            <w:shd w:val="clear" w:color="auto" w:fill="auto"/>
            <w:noWrap/>
            <w:vAlign w:val="bottom"/>
            <w:hideMark/>
          </w:tcPr>
          <w:p w14:paraId="15FCA531"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2.17E+23</w:t>
            </w:r>
          </w:p>
        </w:tc>
        <w:tc>
          <w:tcPr>
            <w:tcW w:w="404" w:type="pct"/>
            <w:shd w:val="clear" w:color="auto" w:fill="auto"/>
            <w:noWrap/>
            <w:vAlign w:val="bottom"/>
            <w:hideMark/>
          </w:tcPr>
          <w:p w14:paraId="185A10F6"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9.90E+21</w:t>
            </w:r>
          </w:p>
        </w:tc>
        <w:tc>
          <w:tcPr>
            <w:tcW w:w="348" w:type="pct"/>
            <w:shd w:val="clear" w:color="auto" w:fill="auto"/>
            <w:noWrap/>
            <w:vAlign w:val="bottom"/>
            <w:hideMark/>
          </w:tcPr>
          <w:p w14:paraId="52495DC5"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1.60E+18</w:t>
            </w:r>
          </w:p>
        </w:tc>
        <w:tc>
          <w:tcPr>
            <w:tcW w:w="348" w:type="pct"/>
            <w:shd w:val="clear" w:color="auto" w:fill="auto"/>
            <w:noWrap/>
            <w:vAlign w:val="bottom"/>
            <w:hideMark/>
          </w:tcPr>
          <w:p w14:paraId="639F3571"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2.48E+23</w:t>
            </w:r>
          </w:p>
        </w:tc>
      </w:tr>
      <w:tr w:rsidR="00EA28DA" w:rsidRPr="00EA28DA" w14:paraId="5DCA6593" w14:textId="77777777" w:rsidTr="00D13471">
        <w:trPr>
          <w:trHeight w:val="290"/>
        </w:trPr>
        <w:tc>
          <w:tcPr>
            <w:tcW w:w="372" w:type="pct"/>
            <w:tcBorders>
              <w:bottom w:val="single" w:sz="4" w:space="0" w:color="auto"/>
            </w:tcBorders>
            <w:shd w:val="clear" w:color="auto" w:fill="auto"/>
            <w:noWrap/>
            <w:vAlign w:val="bottom"/>
            <w:hideMark/>
          </w:tcPr>
          <w:p w14:paraId="30140782" w14:textId="77777777" w:rsidR="00EA28DA" w:rsidRPr="00EA28DA" w:rsidRDefault="00EA28DA" w:rsidP="00EA28DA">
            <w:pPr>
              <w:spacing w:after="0" w:line="240" w:lineRule="auto"/>
              <w:rPr>
                <w:rFonts w:ascii="Times New Roman" w:eastAsia="Times New Roman" w:hAnsi="Times New Roman"/>
                <w:bCs/>
                <w:color w:val="000000"/>
                <w:sz w:val="16"/>
                <w:szCs w:val="16"/>
                <w:lang w:val="en-GB"/>
              </w:rPr>
            </w:pPr>
            <w:r w:rsidRPr="00EA28DA">
              <w:rPr>
                <w:rFonts w:ascii="Times New Roman" w:eastAsia="Times New Roman" w:hAnsi="Times New Roman"/>
                <w:bCs/>
                <w:color w:val="000000"/>
                <w:sz w:val="16"/>
                <w:szCs w:val="16"/>
                <w:lang w:val="en-GB"/>
              </w:rPr>
              <w:t>2010-2011</w:t>
            </w:r>
          </w:p>
        </w:tc>
        <w:tc>
          <w:tcPr>
            <w:tcW w:w="349" w:type="pct"/>
            <w:tcBorders>
              <w:bottom w:val="single" w:sz="4" w:space="0" w:color="auto"/>
            </w:tcBorders>
            <w:shd w:val="clear" w:color="auto" w:fill="auto"/>
            <w:noWrap/>
            <w:vAlign w:val="bottom"/>
            <w:hideMark/>
          </w:tcPr>
          <w:p w14:paraId="0B70C8FE"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3.79E+23</w:t>
            </w:r>
          </w:p>
        </w:tc>
        <w:tc>
          <w:tcPr>
            <w:tcW w:w="349" w:type="pct"/>
            <w:tcBorders>
              <w:bottom w:val="single" w:sz="4" w:space="0" w:color="auto"/>
            </w:tcBorders>
            <w:shd w:val="clear" w:color="auto" w:fill="auto"/>
            <w:noWrap/>
            <w:vAlign w:val="bottom"/>
            <w:hideMark/>
          </w:tcPr>
          <w:p w14:paraId="00DB65AF"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2.35E+23</w:t>
            </w:r>
          </w:p>
        </w:tc>
        <w:tc>
          <w:tcPr>
            <w:tcW w:w="348" w:type="pct"/>
            <w:tcBorders>
              <w:bottom w:val="single" w:sz="4" w:space="0" w:color="auto"/>
            </w:tcBorders>
            <w:shd w:val="clear" w:color="auto" w:fill="auto"/>
            <w:noWrap/>
            <w:vAlign w:val="bottom"/>
            <w:hideMark/>
          </w:tcPr>
          <w:p w14:paraId="7BD8A0E5"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1.15E+23</w:t>
            </w:r>
          </w:p>
        </w:tc>
        <w:tc>
          <w:tcPr>
            <w:tcW w:w="362" w:type="pct"/>
            <w:tcBorders>
              <w:bottom w:val="single" w:sz="4" w:space="0" w:color="auto"/>
            </w:tcBorders>
            <w:shd w:val="clear" w:color="auto" w:fill="auto"/>
            <w:noWrap/>
            <w:vAlign w:val="bottom"/>
            <w:hideMark/>
          </w:tcPr>
          <w:p w14:paraId="40A1657B"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3.29E+22</w:t>
            </w:r>
          </w:p>
        </w:tc>
        <w:tc>
          <w:tcPr>
            <w:tcW w:w="348" w:type="pct"/>
            <w:tcBorders>
              <w:bottom w:val="single" w:sz="4" w:space="0" w:color="auto"/>
            </w:tcBorders>
            <w:shd w:val="clear" w:color="auto" w:fill="auto"/>
            <w:noWrap/>
            <w:vAlign w:val="bottom"/>
            <w:hideMark/>
          </w:tcPr>
          <w:p w14:paraId="0ABF0178"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5.14E+23</w:t>
            </w:r>
          </w:p>
        </w:tc>
        <w:tc>
          <w:tcPr>
            <w:tcW w:w="377" w:type="pct"/>
            <w:tcBorders>
              <w:bottom w:val="single" w:sz="4" w:space="0" w:color="auto"/>
            </w:tcBorders>
            <w:shd w:val="clear" w:color="auto" w:fill="auto"/>
            <w:noWrap/>
            <w:vAlign w:val="bottom"/>
            <w:hideMark/>
          </w:tcPr>
          <w:p w14:paraId="5CA80DA4"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8.11E+23</w:t>
            </w:r>
          </w:p>
        </w:tc>
        <w:tc>
          <w:tcPr>
            <w:tcW w:w="348" w:type="pct"/>
            <w:tcBorders>
              <w:bottom w:val="single" w:sz="4" w:space="0" w:color="auto"/>
            </w:tcBorders>
            <w:shd w:val="clear" w:color="auto" w:fill="auto"/>
            <w:noWrap/>
            <w:vAlign w:val="bottom"/>
            <w:hideMark/>
          </w:tcPr>
          <w:p w14:paraId="36203D7F"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1.49E+22</w:t>
            </w:r>
          </w:p>
        </w:tc>
        <w:tc>
          <w:tcPr>
            <w:tcW w:w="348" w:type="pct"/>
            <w:tcBorders>
              <w:bottom w:val="single" w:sz="4" w:space="0" w:color="auto"/>
            </w:tcBorders>
            <w:shd w:val="clear" w:color="auto" w:fill="auto"/>
            <w:noWrap/>
            <w:vAlign w:val="bottom"/>
            <w:hideMark/>
          </w:tcPr>
          <w:p w14:paraId="0DE400B7"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7.15E+21</w:t>
            </w:r>
          </w:p>
        </w:tc>
        <w:tc>
          <w:tcPr>
            <w:tcW w:w="348" w:type="pct"/>
            <w:tcBorders>
              <w:bottom w:val="single" w:sz="4" w:space="0" w:color="auto"/>
            </w:tcBorders>
            <w:shd w:val="clear" w:color="auto" w:fill="auto"/>
            <w:noWrap/>
            <w:vAlign w:val="bottom"/>
            <w:hideMark/>
          </w:tcPr>
          <w:p w14:paraId="7EFC1C35"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2.98E+22</w:t>
            </w:r>
          </w:p>
        </w:tc>
        <w:tc>
          <w:tcPr>
            <w:tcW w:w="348" w:type="pct"/>
            <w:tcBorders>
              <w:bottom w:val="single" w:sz="4" w:space="0" w:color="auto"/>
            </w:tcBorders>
            <w:shd w:val="clear" w:color="auto" w:fill="auto"/>
            <w:noWrap/>
            <w:vAlign w:val="bottom"/>
            <w:hideMark/>
          </w:tcPr>
          <w:p w14:paraId="28D31225"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2.70E+23</w:t>
            </w:r>
          </w:p>
        </w:tc>
        <w:tc>
          <w:tcPr>
            <w:tcW w:w="404" w:type="pct"/>
            <w:tcBorders>
              <w:bottom w:val="single" w:sz="4" w:space="0" w:color="auto"/>
            </w:tcBorders>
            <w:shd w:val="clear" w:color="auto" w:fill="auto"/>
            <w:noWrap/>
            <w:vAlign w:val="bottom"/>
            <w:hideMark/>
          </w:tcPr>
          <w:p w14:paraId="446BD6B4"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9.81E+21</w:t>
            </w:r>
          </w:p>
        </w:tc>
        <w:tc>
          <w:tcPr>
            <w:tcW w:w="348" w:type="pct"/>
            <w:tcBorders>
              <w:bottom w:val="single" w:sz="4" w:space="0" w:color="auto"/>
            </w:tcBorders>
            <w:shd w:val="clear" w:color="auto" w:fill="auto"/>
            <w:noWrap/>
            <w:vAlign w:val="bottom"/>
            <w:hideMark/>
          </w:tcPr>
          <w:p w14:paraId="7818993E"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2.08E+18</w:t>
            </w:r>
          </w:p>
        </w:tc>
        <w:tc>
          <w:tcPr>
            <w:tcW w:w="348" w:type="pct"/>
            <w:tcBorders>
              <w:bottom w:val="single" w:sz="4" w:space="0" w:color="auto"/>
            </w:tcBorders>
            <w:shd w:val="clear" w:color="auto" w:fill="auto"/>
            <w:noWrap/>
            <w:vAlign w:val="bottom"/>
            <w:hideMark/>
          </w:tcPr>
          <w:p w14:paraId="62BBE844" w14:textId="77777777" w:rsidR="00EA28DA" w:rsidRPr="00EA28DA" w:rsidRDefault="00EA28DA" w:rsidP="00EA28DA">
            <w:pPr>
              <w:spacing w:after="0" w:line="240" w:lineRule="auto"/>
              <w:jc w:val="right"/>
              <w:rPr>
                <w:rFonts w:ascii="Times New Roman" w:eastAsia="Times New Roman" w:hAnsi="Times New Roman"/>
                <w:color w:val="000000"/>
                <w:sz w:val="16"/>
                <w:szCs w:val="16"/>
                <w:lang w:val="en-GB"/>
              </w:rPr>
            </w:pPr>
            <w:r w:rsidRPr="00EA28DA">
              <w:rPr>
                <w:rFonts w:ascii="Times New Roman" w:eastAsia="Times New Roman" w:hAnsi="Times New Roman"/>
                <w:color w:val="000000"/>
                <w:sz w:val="16"/>
                <w:szCs w:val="16"/>
                <w:lang w:val="en-GB"/>
              </w:rPr>
              <w:t>3.77E+23</w:t>
            </w:r>
          </w:p>
        </w:tc>
      </w:tr>
      <w:tr w:rsidR="00020E88" w:rsidRPr="00EA28DA" w14:paraId="1CB04FD7" w14:textId="77777777" w:rsidTr="00FF0AF6">
        <w:trPr>
          <w:trHeight w:val="290"/>
        </w:trPr>
        <w:tc>
          <w:tcPr>
            <w:tcW w:w="372" w:type="pct"/>
            <w:tcBorders>
              <w:top w:val="single" w:sz="4" w:space="0" w:color="auto"/>
              <w:bottom w:val="single" w:sz="4" w:space="0" w:color="auto"/>
            </w:tcBorders>
            <w:shd w:val="clear" w:color="auto" w:fill="auto"/>
            <w:noWrap/>
            <w:vAlign w:val="bottom"/>
          </w:tcPr>
          <w:p w14:paraId="4C5DBD96" w14:textId="3F1F7153" w:rsidR="00020E88" w:rsidRPr="00452DBB" w:rsidRDefault="00020E88" w:rsidP="00020E88">
            <w:pPr>
              <w:spacing w:after="0" w:line="240" w:lineRule="auto"/>
              <w:rPr>
                <w:rFonts w:ascii="Times New Roman" w:eastAsia="Times New Roman" w:hAnsi="Times New Roman"/>
                <w:bCs/>
                <w:color w:val="000000"/>
                <w:sz w:val="16"/>
                <w:szCs w:val="16"/>
                <w:lang w:val="en-GB"/>
              </w:rPr>
            </w:pPr>
            <w:r w:rsidRPr="00452DBB">
              <w:rPr>
                <w:rFonts w:ascii="Times New Roman" w:eastAsia="Times New Roman" w:hAnsi="Times New Roman"/>
                <w:bCs/>
                <w:color w:val="000000"/>
                <w:sz w:val="16"/>
                <w:szCs w:val="16"/>
                <w:lang w:val="en-GB"/>
              </w:rPr>
              <w:t>Average</w:t>
            </w:r>
          </w:p>
        </w:tc>
        <w:tc>
          <w:tcPr>
            <w:tcW w:w="349" w:type="pct"/>
            <w:tcBorders>
              <w:top w:val="single" w:sz="4" w:space="0" w:color="auto"/>
              <w:bottom w:val="single" w:sz="4" w:space="0" w:color="auto"/>
            </w:tcBorders>
            <w:shd w:val="clear" w:color="auto" w:fill="auto"/>
            <w:noWrap/>
            <w:vAlign w:val="bottom"/>
          </w:tcPr>
          <w:p w14:paraId="433EF2C4" w14:textId="6D7FF83D" w:rsidR="00020E88" w:rsidRPr="00EA28DA" w:rsidRDefault="00020E88" w:rsidP="00020E88">
            <w:pPr>
              <w:spacing w:after="0" w:line="240" w:lineRule="auto"/>
              <w:jc w:val="right"/>
              <w:rPr>
                <w:rFonts w:ascii="Times New Roman" w:eastAsia="Times New Roman" w:hAnsi="Times New Roman"/>
                <w:color w:val="000000"/>
                <w:sz w:val="16"/>
                <w:szCs w:val="16"/>
                <w:lang w:val="en-GB"/>
              </w:rPr>
            </w:pPr>
            <w:r>
              <w:rPr>
                <w:color w:val="000000"/>
                <w:sz w:val="16"/>
                <w:szCs w:val="16"/>
              </w:rPr>
              <w:t>3.28E+23</w:t>
            </w:r>
          </w:p>
        </w:tc>
        <w:tc>
          <w:tcPr>
            <w:tcW w:w="349" w:type="pct"/>
            <w:tcBorders>
              <w:top w:val="single" w:sz="4" w:space="0" w:color="auto"/>
              <w:bottom w:val="single" w:sz="4" w:space="0" w:color="auto"/>
            </w:tcBorders>
            <w:shd w:val="clear" w:color="auto" w:fill="auto"/>
            <w:noWrap/>
            <w:vAlign w:val="bottom"/>
          </w:tcPr>
          <w:p w14:paraId="60F429C9" w14:textId="61633278" w:rsidR="00020E88" w:rsidRPr="00EA28DA" w:rsidRDefault="00020E88" w:rsidP="00020E88">
            <w:pPr>
              <w:spacing w:after="0" w:line="240" w:lineRule="auto"/>
              <w:jc w:val="right"/>
              <w:rPr>
                <w:rFonts w:ascii="Times New Roman" w:eastAsia="Times New Roman" w:hAnsi="Times New Roman"/>
                <w:color w:val="000000"/>
                <w:sz w:val="16"/>
                <w:szCs w:val="16"/>
                <w:lang w:val="en-GB"/>
              </w:rPr>
            </w:pPr>
            <w:r>
              <w:rPr>
                <w:color w:val="000000"/>
                <w:sz w:val="16"/>
                <w:szCs w:val="16"/>
              </w:rPr>
              <w:t>2.21E+23</w:t>
            </w:r>
          </w:p>
        </w:tc>
        <w:tc>
          <w:tcPr>
            <w:tcW w:w="348" w:type="pct"/>
            <w:tcBorders>
              <w:top w:val="single" w:sz="4" w:space="0" w:color="auto"/>
              <w:bottom w:val="single" w:sz="4" w:space="0" w:color="auto"/>
            </w:tcBorders>
            <w:shd w:val="clear" w:color="auto" w:fill="auto"/>
            <w:noWrap/>
            <w:vAlign w:val="bottom"/>
          </w:tcPr>
          <w:p w14:paraId="11F3E308" w14:textId="35941E9B" w:rsidR="00020E88" w:rsidRPr="00EA28DA" w:rsidRDefault="00020E88" w:rsidP="00020E88">
            <w:pPr>
              <w:spacing w:after="0" w:line="240" w:lineRule="auto"/>
              <w:jc w:val="right"/>
              <w:rPr>
                <w:rFonts w:ascii="Times New Roman" w:eastAsia="Times New Roman" w:hAnsi="Times New Roman"/>
                <w:color w:val="000000"/>
                <w:sz w:val="16"/>
                <w:szCs w:val="16"/>
                <w:lang w:val="en-GB"/>
              </w:rPr>
            </w:pPr>
            <w:r>
              <w:rPr>
                <w:color w:val="000000"/>
                <w:sz w:val="16"/>
                <w:szCs w:val="16"/>
              </w:rPr>
              <w:t>6.80E+22</w:t>
            </w:r>
          </w:p>
        </w:tc>
        <w:tc>
          <w:tcPr>
            <w:tcW w:w="362" w:type="pct"/>
            <w:tcBorders>
              <w:top w:val="single" w:sz="4" w:space="0" w:color="auto"/>
              <w:bottom w:val="single" w:sz="4" w:space="0" w:color="auto"/>
            </w:tcBorders>
            <w:shd w:val="clear" w:color="auto" w:fill="auto"/>
            <w:noWrap/>
            <w:vAlign w:val="bottom"/>
          </w:tcPr>
          <w:p w14:paraId="545969AB" w14:textId="0E66E133" w:rsidR="00020E88" w:rsidRPr="00EA28DA" w:rsidRDefault="00020E88" w:rsidP="00020E88">
            <w:pPr>
              <w:spacing w:after="0" w:line="240" w:lineRule="auto"/>
              <w:jc w:val="right"/>
              <w:rPr>
                <w:rFonts w:ascii="Times New Roman" w:eastAsia="Times New Roman" w:hAnsi="Times New Roman"/>
                <w:color w:val="000000"/>
                <w:sz w:val="16"/>
                <w:szCs w:val="16"/>
                <w:lang w:val="en-GB"/>
              </w:rPr>
            </w:pPr>
            <w:r>
              <w:rPr>
                <w:color w:val="000000"/>
                <w:sz w:val="16"/>
                <w:szCs w:val="16"/>
              </w:rPr>
              <w:t>2.85E+22</w:t>
            </w:r>
          </w:p>
        </w:tc>
        <w:tc>
          <w:tcPr>
            <w:tcW w:w="348" w:type="pct"/>
            <w:tcBorders>
              <w:top w:val="single" w:sz="4" w:space="0" w:color="auto"/>
              <w:bottom w:val="single" w:sz="4" w:space="0" w:color="auto"/>
            </w:tcBorders>
            <w:shd w:val="clear" w:color="auto" w:fill="auto"/>
            <w:noWrap/>
            <w:vAlign w:val="bottom"/>
          </w:tcPr>
          <w:p w14:paraId="0537B511" w14:textId="1BDA208B" w:rsidR="00020E88" w:rsidRPr="00EA28DA" w:rsidRDefault="00020E88" w:rsidP="00020E88">
            <w:pPr>
              <w:spacing w:after="0" w:line="240" w:lineRule="auto"/>
              <w:jc w:val="right"/>
              <w:rPr>
                <w:rFonts w:ascii="Times New Roman" w:eastAsia="Times New Roman" w:hAnsi="Times New Roman"/>
                <w:color w:val="000000"/>
                <w:sz w:val="16"/>
                <w:szCs w:val="16"/>
                <w:lang w:val="en-GB"/>
              </w:rPr>
            </w:pPr>
            <w:r>
              <w:rPr>
                <w:color w:val="000000"/>
                <w:sz w:val="16"/>
                <w:szCs w:val="16"/>
              </w:rPr>
              <w:t>3.99E+23</w:t>
            </w:r>
          </w:p>
        </w:tc>
        <w:tc>
          <w:tcPr>
            <w:tcW w:w="377" w:type="pct"/>
            <w:tcBorders>
              <w:top w:val="single" w:sz="4" w:space="0" w:color="auto"/>
              <w:bottom w:val="single" w:sz="4" w:space="0" w:color="auto"/>
            </w:tcBorders>
            <w:shd w:val="clear" w:color="auto" w:fill="auto"/>
            <w:noWrap/>
            <w:vAlign w:val="bottom"/>
          </w:tcPr>
          <w:p w14:paraId="452A0EE3" w14:textId="1A1F451F" w:rsidR="00020E88" w:rsidRPr="00EA28DA" w:rsidRDefault="00020E88" w:rsidP="00020E88">
            <w:pPr>
              <w:spacing w:after="0" w:line="240" w:lineRule="auto"/>
              <w:jc w:val="right"/>
              <w:rPr>
                <w:rFonts w:ascii="Times New Roman" w:eastAsia="Times New Roman" w:hAnsi="Times New Roman"/>
                <w:color w:val="000000"/>
                <w:sz w:val="16"/>
                <w:szCs w:val="16"/>
                <w:lang w:val="en-GB"/>
              </w:rPr>
            </w:pPr>
            <w:r>
              <w:rPr>
                <w:color w:val="000000"/>
                <w:sz w:val="16"/>
                <w:szCs w:val="16"/>
              </w:rPr>
              <w:t>6.53E+23</w:t>
            </w:r>
          </w:p>
        </w:tc>
        <w:tc>
          <w:tcPr>
            <w:tcW w:w="348" w:type="pct"/>
            <w:tcBorders>
              <w:top w:val="single" w:sz="4" w:space="0" w:color="auto"/>
              <w:bottom w:val="single" w:sz="4" w:space="0" w:color="auto"/>
            </w:tcBorders>
            <w:shd w:val="clear" w:color="auto" w:fill="auto"/>
            <w:noWrap/>
            <w:vAlign w:val="bottom"/>
          </w:tcPr>
          <w:p w14:paraId="7989FFC4" w14:textId="3CAB7AD2" w:rsidR="00020E88" w:rsidRPr="00EA28DA" w:rsidRDefault="00020E88" w:rsidP="00020E88">
            <w:pPr>
              <w:spacing w:after="0" w:line="240" w:lineRule="auto"/>
              <w:jc w:val="right"/>
              <w:rPr>
                <w:rFonts w:ascii="Times New Roman" w:eastAsia="Times New Roman" w:hAnsi="Times New Roman"/>
                <w:color w:val="000000"/>
                <w:sz w:val="16"/>
                <w:szCs w:val="16"/>
                <w:lang w:val="en-GB"/>
              </w:rPr>
            </w:pPr>
            <w:r>
              <w:rPr>
                <w:color w:val="000000"/>
                <w:sz w:val="16"/>
                <w:szCs w:val="16"/>
              </w:rPr>
              <w:t>1.01E+22</w:t>
            </w:r>
          </w:p>
        </w:tc>
        <w:tc>
          <w:tcPr>
            <w:tcW w:w="348" w:type="pct"/>
            <w:tcBorders>
              <w:top w:val="single" w:sz="4" w:space="0" w:color="auto"/>
              <w:bottom w:val="single" w:sz="4" w:space="0" w:color="auto"/>
            </w:tcBorders>
            <w:shd w:val="clear" w:color="auto" w:fill="auto"/>
            <w:noWrap/>
            <w:vAlign w:val="bottom"/>
          </w:tcPr>
          <w:p w14:paraId="3E25F239" w14:textId="1993ABD9" w:rsidR="00020E88" w:rsidRPr="00EA28DA" w:rsidRDefault="00020E88" w:rsidP="00020E88">
            <w:pPr>
              <w:spacing w:after="0" w:line="240" w:lineRule="auto"/>
              <w:jc w:val="right"/>
              <w:rPr>
                <w:rFonts w:ascii="Times New Roman" w:eastAsia="Times New Roman" w:hAnsi="Times New Roman"/>
                <w:color w:val="000000"/>
                <w:sz w:val="16"/>
                <w:szCs w:val="16"/>
                <w:lang w:val="en-GB"/>
              </w:rPr>
            </w:pPr>
            <w:r>
              <w:rPr>
                <w:color w:val="000000"/>
                <w:sz w:val="16"/>
                <w:szCs w:val="16"/>
              </w:rPr>
              <w:t>5.79E+21</w:t>
            </w:r>
          </w:p>
        </w:tc>
        <w:tc>
          <w:tcPr>
            <w:tcW w:w="348" w:type="pct"/>
            <w:tcBorders>
              <w:top w:val="single" w:sz="4" w:space="0" w:color="auto"/>
              <w:bottom w:val="single" w:sz="4" w:space="0" w:color="auto"/>
            </w:tcBorders>
            <w:shd w:val="clear" w:color="auto" w:fill="auto"/>
            <w:noWrap/>
            <w:vAlign w:val="bottom"/>
          </w:tcPr>
          <w:p w14:paraId="50CA3D76" w14:textId="51346A57" w:rsidR="00020E88" w:rsidRPr="00EA28DA" w:rsidRDefault="00020E88" w:rsidP="00020E88">
            <w:pPr>
              <w:spacing w:after="0" w:line="240" w:lineRule="auto"/>
              <w:jc w:val="right"/>
              <w:rPr>
                <w:rFonts w:ascii="Times New Roman" w:eastAsia="Times New Roman" w:hAnsi="Times New Roman"/>
                <w:color w:val="000000"/>
                <w:sz w:val="16"/>
                <w:szCs w:val="16"/>
                <w:lang w:val="en-GB"/>
              </w:rPr>
            </w:pPr>
            <w:r>
              <w:rPr>
                <w:color w:val="000000"/>
                <w:sz w:val="16"/>
                <w:szCs w:val="16"/>
              </w:rPr>
              <w:t>3.03E+22</w:t>
            </w:r>
          </w:p>
        </w:tc>
        <w:tc>
          <w:tcPr>
            <w:tcW w:w="348" w:type="pct"/>
            <w:tcBorders>
              <w:top w:val="single" w:sz="4" w:space="0" w:color="auto"/>
              <w:bottom w:val="single" w:sz="4" w:space="0" w:color="auto"/>
            </w:tcBorders>
            <w:shd w:val="clear" w:color="auto" w:fill="auto"/>
            <w:noWrap/>
            <w:vAlign w:val="bottom"/>
          </w:tcPr>
          <w:p w14:paraId="79A4C004" w14:textId="62E06285" w:rsidR="00020E88" w:rsidRPr="00EA28DA" w:rsidRDefault="00020E88" w:rsidP="00020E88">
            <w:pPr>
              <w:spacing w:after="0" w:line="240" w:lineRule="auto"/>
              <w:jc w:val="right"/>
              <w:rPr>
                <w:rFonts w:ascii="Times New Roman" w:eastAsia="Times New Roman" w:hAnsi="Times New Roman"/>
                <w:color w:val="000000"/>
                <w:sz w:val="16"/>
                <w:szCs w:val="16"/>
                <w:lang w:val="en-GB"/>
              </w:rPr>
            </w:pPr>
            <w:r>
              <w:rPr>
                <w:color w:val="000000"/>
                <w:sz w:val="16"/>
                <w:szCs w:val="16"/>
              </w:rPr>
              <w:t>2.11E+23</w:t>
            </w:r>
          </w:p>
        </w:tc>
        <w:tc>
          <w:tcPr>
            <w:tcW w:w="404" w:type="pct"/>
            <w:tcBorders>
              <w:top w:val="single" w:sz="4" w:space="0" w:color="auto"/>
              <w:bottom w:val="single" w:sz="4" w:space="0" w:color="auto"/>
            </w:tcBorders>
            <w:shd w:val="clear" w:color="auto" w:fill="auto"/>
            <w:noWrap/>
            <w:vAlign w:val="bottom"/>
          </w:tcPr>
          <w:p w14:paraId="406745BA" w14:textId="55307D21" w:rsidR="00020E88" w:rsidRPr="00EA28DA" w:rsidRDefault="00020E88" w:rsidP="00020E88">
            <w:pPr>
              <w:spacing w:after="0" w:line="240" w:lineRule="auto"/>
              <w:jc w:val="right"/>
              <w:rPr>
                <w:rFonts w:ascii="Times New Roman" w:eastAsia="Times New Roman" w:hAnsi="Times New Roman"/>
                <w:color w:val="000000"/>
                <w:sz w:val="16"/>
                <w:szCs w:val="16"/>
                <w:lang w:val="en-GB"/>
              </w:rPr>
            </w:pPr>
            <w:r>
              <w:rPr>
                <w:color w:val="000000"/>
                <w:sz w:val="16"/>
                <w:szCs w:val="16"/>
              </w:rPr>
              <w:t>9.37E+21</w:t>
            </w:r>
          </w:p>
        </w:tc>
        <w:tc>
          <w:tcPr>
            <w:tcW w:w="348" w:type="pct"/>
            <w:tcBorders>
              <w:top w:val="single" w:sz="4" w:space="0" w:color="auto"/>
              <w:bottom w:val="single" w:sz="4" w:space="0" w:color="auto"/>
            </w:tcBorders>
            <w:shd w:val="clear" w:color="auto" w:fill="auto"/>
            <w:noWrap/>
            <w:vAlign w:val="bottom"/>
          </w:tcPr>
          <w:p w14:paraId="54EAB62E" w14:textId="403D3BA5" w:rsidR="00020E88" w:rsidRPr="00EA28DA" w:rsidRDefault="00020E88" w:rsidP="00020E88">
            <w:pPr>
              <w:spacing w:after="0" w:line="240" w:lineRule="auto"/>
              <w:jc w:val="right"/>
              <w:rPr>
                <w:rFonts w:ascii="Times New Roman" w:eastAsia="Times New Roman" w:hAnsi="Times New Roman"/>
                <w:color w:val="000000"/>
                <w:sz w:val="16"/>
                <w:szCs w:val="16"/>
                <w:lang w:val="en-GB"/>
              </w:rPr>
            </w:pPr>
            <w:r>
              <w:rPr>
                <w:color w:val="000000"/>
                <w:sz w:val="16"/>
                <w:szCs w:val="16"/>
              </w:rPr>
              <w:t>1.45E+22</w:t>
            </w:r>
          </w:p>
        </w:tc>
        <w:tc>
          <w:tcPr>
            <w:tcW w:w="348" w:type="pct"/>
            <w:tcBorders>
              <w:top w:val="single" w:sz="4" w:space="0" w:color="auto"/>
              <w:bottom w:val="single" w:sz="4" w:space="0" w:color="auto"/>
            </w:tcBorders>
            <w:shd w:val="clear" w:color="auto" w:fill="auto"/>
            <w:noWrap/>
            <w:vAlign w:val="bottom"/>
          </w:tcPr>
          <w:p w14:paraId="4B5BD2BC" w14:textId="08260EEC" w:rsidR="00020E88" w:rsidRPr="00EA28DA" w:rsidRDefault="00020E88" w:rsidP="00020E88">
            <w:pPr>
              <w:spacing w:after="0" w:line="240" w:lineRule="auto"/>
              <w:jc w:val="right"/>
              <w:rPr>
                <w:rFonts w:ascii="Times New Roman" w:eastAsia="Times New Roman" w:hAnsi="Times New Roman"/>
                <w:color w:val="000000"/>
                <w:sz w:val="16"/>
                <w:szCs w:val="16"/>
                <w:lang w:val="en-GB"/>
              </w:rPr>
            </w:pPr>
            <w:r>
              <w:rPr>
                <w:color w:val="000000"/>
                <w:sz w:val="16"/>
                <w:szCs w:val="16"/>
              </w:rPr>
              <w:t>3.14E+23</w:t>
            </w:r>
          </w:p>
        </w:tc>
      </w:tr>
      <w:tr w:rsidR="00020E88" w:rsidRPr="00EA28DA" w14:paraId="37E601B6" w14:textId="77777777" w:rsidTr="00FF0AF6">
        <w:trPr>
          <w:trHeight w:val="290"/>
        </w:trPr>
        <w:tc>
          <w:tcPr>
            <w:tcW w:w="372" w:type="pct"/>
            <w:tcBorders>
              <w:top w:val="single" w:sz="4" w:space="0" w:color="auto"/>
            </w:tcBorders>
            <w:shd w:val="clear" w:color="auto" w:fill="auto"/>
            <w:noWrap/>
            <w:vAlign w:val="bottom"/>
          </w:tcPr>
          <w:p w14:paraId="1A11A200" w14:textId="612B5A7D" w:rsidR="00020E88" w:rsidRPr="00452DBB" w:rsidRDefault="00020E88" w:rsidP="00020E88">
            <w:pPr>
              <w:spacing w:after="0" w:line="240" w:lineRule="auto"/>
              <w:rPr>
                <w:rFonts w:ascii="Times New Roman" w:eastAsia="Times New Roman" w:hAnsi="Times New Roman"/>
                <w:bCs/>
                <w:color w:val="000000"/>
                <w:sz w:val="16"/>
                <w:szCs w:val="16"/>
                <w:lang w:val="en-GB"/>
              </w:rPr>
            </w:pPr>
            <w:r w:rsidRPr="00452DBB">
              <w:rPr>
                <w:rFonts w:ascii="Times New Roman" w:eastAsia="Times New Roman" w:hAnsi="Times New Roman"/>
                <w:bCs/>
                <w:color w:val="000000"/>
                <w:sz w:val="16"/>
                <w:szCs w:val="16"/>
                <w:lang w:val="en-GB"/>
              </w:rPr>
              <w:t>Change</w:t>
            </w:r>
          </w:p>
        </w:tc>
        <w:tc>
          <w:tcPr>
            <w:tcW w:w="349" w:type="pct"/>
            <w:tcBorders>
              <w:top w:val="single" w:sz="4" w:space="0" w:color="auto"/>
            </w:tcBorders>
            <w:shd w:val="clear" w:color="auto" w:fill="auto"/>
            <w:noWrap/>
            <w:vAlign w:val="bottom"/>
          </w:tcPr>
          <w:p w14:paraId="3180A168" w14:textId="37172F61" w:rsidR="00020E88" w:rsidRPr="00EA28DA" w:rsidRDefault="00020E88" w:rsidP="00020E88">
            <w:pPr>
              <w:spacing w:after="0" w:line="240" w:lineRule="auto"/>
              <w:jc w:val="right"/>
              <w:rPr>
                <w:rFonts w:ascii="Times New Roman" w:eastAsia="Times New Roman" w:hAnsi="Times New Roman"/>
                <w:color w:val="000000"/>
                <w:sz w:val="16"/>
                <w:szCs w:val="16"/>
                <w:lang w:val="en-GB"/>
              </w:rPr>
            </w:pPr>
            <w:r>
              <w:rPr>
                <w:color w:val="000000"/>
                <w:sz w:val="16"/>
                <w:szCs w:val="16"/>
              </w:rPr>
              <w:t>19.39%</w:t>
            </w:r>
          </w:p>
        </w:tc>
        <w:tc>
          <w:tcPr>
            <w:tcW w:w="349" w:type="pct"/>
            <w:tcBorders>
              <w:top w:val="single" w:sz="4" w:space="0" w:color="auto"/>
            </w:tcBorders>
            <w:shd w:val="clear" w:color="auto" w:fill="auto"/>
            <w:noWrap/>
            <w:vAlign w:val="bottom"/>
          </w:tcPr>
          <w:p w14:paraId="2EBCF098" w14:textId="0F816632" w:rsidR="00020E88" w:rsidRPr="00EA28DA" w:rsidRDefault="00020E88" w:rsidP="00020E88">
            <w:pPr>
              <w:spacing w:after="0" w:line="240" w:lineRule="auto"/>
              <w:jc w:val="right"/>
              <w:rPr>
                <w:rFonts w:ascii="Times New Roman" w:eastAsia="Times New Roman" w:hAnsi="Times New Roman"/>
                <w:color w:val="000000"/>
                <w:sz w:val="16"/>
                <w:szCs w:val="16"/>
                <w:lang w:val="en-GB"/>
              </w:rPr>
            </w:pPr>
            <w:r>
              <w:rPr>
                <w:color w:val="000000"/>
                <w:sz w:val="16"/>
                <w:szCs w:val="16"/>
              </w:rPr>
              <w:t>2.82%</w:t>
            </w:r>
          </w:p>
        </w:tc>
        <w:tc>
          <w:tcPr>
            <w:tcW w:w="348" w:type="pct"/>
            <w:tcBorders>
              <w:top w:val="single" w:sz="4" w:space="0" w:color="auto"/>
            </w:tcBorders>
            <w:shd w:val="clear" w:color="auto" w:fill="auto"/>
            <w:noWrap/>
            <w:vAlign w:val="bottom"/>
          </w:tcPr>
          <w:p w14:paraId="2166BA95" w14:textId="723A4A5A" w:rsidR="00020E88" w:rsidRPr="00EA28DA" w:rsidRDefault="00020E88" w:rsidP="00020E88">
            <w:pPr>
              <w:spacing w:after="0" w:line="240" w:lineRule="auto"/>
              <w:jc w:val="right"/>
              <w:rPr>
                <w:rFonts w:ascii="Times New Roman" w:eastAsia="Times New Roman" w:hAnsi="Times New Roman"/>
                <w:color w:val="000000"/>
                <w:sz w:val="16"/>
                <w:szCs w:val="16"/>
                <w:lang w:val="en-GB"/>
              </w:rPr>
            </w:pPr>
            <w:r>
              <w:rPr>
                <w:color w:val="000000"/>
                <w:sz w:val="16"/>
                <w:szCs w:val="16"/>
              </w:rPr>
              <w:t>230.10%</w:t>
            </w:r>
          </w:p>
        </w:tc>
        <w:tc>
          <w:tcPr>
            <w:tcW w:w="362" w:type="pct"/>
            <w:tcBorders>
              <w:top w:val="single" w:sz="4" w:space="0" w:color="auto"/>
            </w:tcBorders>
            <w:shd w:val="clear" w:color="auto" w:fill="auto"/>
            <w:noWrap/>
            <w:vAlign w:val="bottom"/>
          </w:tcPr>
          <w:p w14:paraId="7D10A4EA" w14:textId="414355C2" w:rsidR="00020E88" w:rsidRPr="00EA28DA" w:rsidRDefault="00020E88" w:rsidP="00020E88">
            <w:pPr>
              <w:spacing w:after="0" w:line="240" w:lineRule="auto"/>
              <w:jc w:val="right"/>
              <w:rPr>
                <w:rFonts w:ascii="Times New Roman" w:eastAsia="Times New Roman" w:hAnsi="Times New Roman"/>
                <w:color w:val="000000"/>
                <w:sz w:val="16"/>
                <w:szCs w:val="16"/>
                <w:lang w:val="en-GB"/>
              </w:rPr>
            </w:pPr>
            <w:r>
              <w:rPr>
                <w:color w:val="000000"/>
                <w:sz w:val="16"/>
                <w:szCs w:val="16"/>
              </w:rPr>
              <w:t>15.20%</w:t>
            </w:r>
          </w:p>
        </w:tc>
        <w:tc>
          <w:tcPr>
            <w:tcW w:w="348" w:type="pct"/>
            <w:tcBorders>
              <w:top w:val="single" w:sz="4" w:space="0" w:color="auto"/>
            </w:tcBorders>
            <w:shd w:val="clear" w:color="auto" w:fill="auto"/>
            <w:noWrap/>
            <w:vAlign w:val="bottom"/>
          </w:tcPr>
          <w:p w14:paraId="0293AD75" w14:textId="4F3DBF14" w:rsidR="00020E88" w:rsidRPr="00EA28DA" w:rsidRDefault="00020E88" w:rsidP="00020E88">
            <w:pPr>
              <w:spacing w:after="0" w:line="240" w:lineRule="auto"/>
              <w:jc w:val="right"/>
              <w:rPr>
                <w:rFonts w:ascii="Times New Roman" w:eastAsia="Times New Roman" w:hAnsi="Times New Roman"/>
                <w:color w:val="000000"/>
                <w:sz w:val="16"/>
                <w:szCs w:val="16"/>
                <w:lang w:val="en-GB"/>
              </w:rPr>
            </w:pPr>
            <w:r>
              <w:rPr>
                <w:color w:val="000000"/>
                <w:sz w:val="16"/>
                <w:szCs w:val="16"/>
              </w:rPr>
              <w:t>74.13%</w:t>
            </w:r>
          </w:p>
        </w:tc>
        <w:tc>
          <w:tcPr>
            <w:tcW w:w="377" w:type="pct"/>
            <w:tcBorders>
              <w:top w:val="single" w:sz="4" w:space="0" w:color="auto"/>
            </w:tcBorders>
            <w:shd w:val="clear" w:color="auto" w:fill="auto"/>
            <w:noWrap/>
            <w:vAlign w:val="bottom"/>
          </w:tcPr>
          <w:p w14:paraId="76720C23" w14:textId="0ED846AC" w:rsidR="00020E88" w:rsidRPr="00EA28DA" w:rsidRDefault="00020E88" w:rsidP="00020E88">
            <w:pPr>
              <w:spacing w:after="0" w:line="240" w:lineRule="auto"/>
              <w:jc w:val="right"/>
              <w:rPr>
                <w:rFonts w:ascii="Times New Roman" w:eastAsia="Times New Roman" w:hAnsi="Times New Roman"/>
                <w:color w:val="000000"/>
                <w:sz w:val="16"/>
                <w:szCs w:val="16"/>
                <w:lang w:val="en-GB"/>
              </w:rPr>
            </w:pPr>
            <w:r>
              <w:rPr>
                <w:color w:val="000000"/>
                <w:sz w:val="16"/>
                <w:szCs w:val="16"/>
              </w:rPr>
              <w:t>61.08%</w:t>
            </w:r>
          </w:p>
        </w:tc>
        <w:tc>
          <w:tcPr>
            <w:tcW w:w="348" w:type="pct"/>
            <w:tcBorders>
              <w:top w:val="single" w:sz="4" w:space="0" w:color="auto"/>
            </w:tcBorders>
            <w:shd w:val="clear" w:color="auto" w:fill="auto"/>
            <w:noWrap/>
            <w:vAlign w:val="bottom"/>
          </w:tcPr>
          <w:p w14:paraId="1048821F" w14:textId="1A1BF740" w:rsidR="00020E88" w:rsidRPr="00EA28DA" w:rsidRDefault="00020E88" w:rsidP="00020E88">
            <w:pPr>
              <w:spacing w:after="0" w:line="240" w:lineRule="auto"/>
              <w:jc w:val="right"/>
              <w:rPr>
                <w:rFonts w:ascii="Times New Roman" w:eastAsia="Times New Roman" w:hAnsi="Times New Roman"/>
                <w:color w:val="000000"/>
                <w:sz w:val="16"/>
                <w:szCs w:val="16"/>
                <w:lang w:val="en-GB"/>
              </w:rPr>
            </w:pPr>
            <w:r>
              <w:rPr>
                <w:color w:val="000000"/>
                <w:sz w:val="16"/>
                <w:szCs w:val="16"/>
              </w:rPr>
              <w:t>76.97%</w:t>
            </w:r>
          </w:p>
        </w:tc>
        <w:tc>
          <w:tcPr>
            <w:tcW w:w="348" w:type="pct"/>
            <w:tcBorders>
              <w:top w:val="single" w:sz="4" w:space="0" w:color="auto"/>
            </w:tcBorders>
            <w:shd w:val="clear" w:color="auto" w:fill="auto"/>
            <w:noWrap/>
            <w:vAlign w:val="bottom"/>
          </w:tcPr>
          <w:p w14:paraId="48B49CED" w14:textId="3DE8FFA8" w:rsidR="00020E88" w:rsidRPr="00EA28DA" w:rsidRDefault="00020E88" w:rsidP="00020E88">
            <w:pPr>
              <w:spacing w:after="0" w:line="240" w:lineRule="auto"/>
              <w:jc w:val="right"/>
              <w:rPr>
                <w:rFonts w:ascii="Times New Roman" w:eastAsia="Times New Roman" w:hAnsi="Times New Roman"/>
                <w:color w:val="000000"/>
                <w:sz w:val="16"/>
                <w:szCs w:val="16"/>
                <w:lang w:val="en-GB"/>
              </w:rPr>
            </w:pPr>
            <w:r>
              <w:rPr>
                <w:color w:val="000000"/>
                <w:sz w:val="16"/>
                <w:szCs w:val="16"/>
              </w:rPr>
              <w:t>60.92%</w:t>
            </w:r>
          </w:p>
        </w:tc>
        <w:tc>
          <w:tcPr>
            <w:tcW w:w="348" w:type="pct"/>
            <w:tcBorders>
              <w:top w:val="single" w:sz="4" w:space="0" w:color="auto"/>
            </w:tcBorders>
            <w:shd w:val="clear" w:color="auto" w:fill="auto"/>
            <w:noWrap/>
            <w:vAlign w:val="bottom"/>
          </w:tcPr>
          <w:p w14:paraId="53F51CBE" w14:textId="2EA4ACB8" w:rsidR="00020E88" w:rsidRPr="00EA28DA" w:rsidRDefault="00020E88" w:rsidP="00020E88">
            <w:pPr>
              <w:spacing w:after="0" w:line="240" w:lineRule="auto"/>
              <w:jc w:val="right"/>
              <w:rPr>
                <w:rFonts w:ascii="Times New Roman" w:eastAsia="Times New Roman" w:hAnsi="Times New Roman"/>
                <w:color w:val="000000"/>
                <w:sz w:val="16"/>
                <w:szCs w:val="16"/>
                <w:lang w:val="en-GB"/>
              </w:rPr>
            </w:pPr>
            <w:r>
              <w:rPr>
                <w:color w:val="000000"/>
                <w:sz w:val="16"/>
                <w:szCs w:val="16"/>
              </w:rPr>
              <w:t>-5.37%</w:t>
            </w:r>
          </w:p>
        </w:tc>
        <w:tc>
          <w:tcPr>
            <w:tcW w:w="348" w:type="pct"/>
            <w:tcBorders>
              <w:top w:val="single" w:sz="4" w:space="0" w:color="auto"/>
            </w:tcBorders>
            <w:shd w:val="clear" w:color="auto" w:fill="auto"/>
            <w:noWrap/>
            <w:vAlign w:val="bottom"/>
          </w:tcPr>
          <w:p w14:paraId="7D5C8D65" w14:textId="7E82DCC4" w:rsidR="00020E88" w:rsidRPr="00EA28DA" w:rsidRDefault="00020E88" w:rsidP="00020E88">
            <w:pPr>
              <w:spacing w:after="0" w:line="240" w:lineRule="auto"/>
              <w:jc w:val="right"/>
              <w:rPr>
                <w:rFonts w:ascii="Times New Roman" w:eastAsia="Times New Roman" w:hAnsi="Times New Roman"/>
                <w:color w:val="000000"/>
                <w:sz w:val="16"/>
                <w:szCs w:val="16"/>
                <w:lang w:val="en-GB"/>
              </w:rPr>
            </w:pPr>
            <w:r>
              <w:rPr>
                <w:color w:val="000000"/>
                <w:sz w:val="16"/>
                <w:szCs w:val="16"/>
              </w:rPr>
              <w:t>36.45%</w:t>
            </w:r>
          </w:p>
        </w:tc>
        <w:tc>
          <w:tcPr>
            <w:tcW w:w="404" w:type="pct"/>
            <w:tcBorders>
              <w:top w:val="single" w:sz="4" w:space="0" w:color="auto"/>
            </w:tcBorders>
            <w:shd w:val="clear" w:color="auto" w:fill="auto"/>
            <w:noWrap/>
            <w:vAlign w:val="bottom"/>
          </w:tcPr>
          <w:p w14:paraId="62A95CDE" w14:textId="7D5C47CE" w:rsidR="00020E88" w:rsidRPr="00EA28DA" w:rsidRDefault="00020E88" w:rsidP="00020E88">
            <w:pPr>
              <w:spacing w:after="0" w:line="240" w:lineRule="auto"/>
              <w:jc w:val="right"/>
              <w:rPr>
                <w:rFonts w:ascii="Times New Roman" w:eastAsia="Times New Roman" w:hAnsi="Times New Roman"/>
                <w:color w:val="000000"/>
                <w:sz w:val="16"/>
                <w:szCs w:val="16"/>
                <w:lang w:val="en-GB"/>
              </w:rPr>
            </w:pPr>
            <w:r>
              <w:rPr>
                <w:color w:val="000000"/>
                <w:sz w:val="16"/>
                <w:szCs w:val="16"/>
              </w:rPr>
              <w:t>9.87%</w:t>
            </w:r>
          </w:p>
        </w:tc>
        <w:tc>
          <w:tcPr>
            <w:tcW w:w="348" w:type="pct"/>
            <w:tcBorders>
              <w:top w:val="single" w:sz="4" w:space="0" w:color="auto"/>
            </w:tcBorders>
            <w:shd w:val="clear" w:color="auto" w:fill="auto"/>
            <w:noWrap/>
            <w:vAlign w:val="bottom"/>
          </w:tcPr>
          <w:p w14:paraId="165C902F" w14:textId="583BACBC" w:rsidR="00020E88" w:rsidRPr="00EA28DA" w:rsidRDefault="00020E88" w:rsidP="00020E88">
            <w:pPr>
              <w:spacing w:after="0" w:line="240" w:lineRule="auto"/>
              <w:jc w:val="right"/>
              <w:rPr>
                <w:rFonts w:ascii="Times New Roman" w:eastAsia="Times New Roman" w:hAnsi="Times New Roman"/>
                <w:color w:val="000000"/>
                <w:sz w:val="16"/>
                <w:szCs w:val="16"/>
                <w:lang w:val="en-GB"/>
              </w:rPr>
            </w:pPr>
            <w:r>
              <w:rPr>
                <w:color w:val="000000"/>
                <w:sz w:val="16"/>
                <w:szCs w:val="16"/>
              </w:rPr>
              <w:t>-100.00%</w:t>
            </w:r>
          </w:p>
        </w:tc>
        <w:tc>
          <w:tcPr>
            <w:tcW w:w="348" w:type="pct"/>
            <w:tcBorders>
              <w:top w:val="single" w:sz="4" w:space="0" w:color="auto"/>
            </w:tcBorders>
            <w:shd w:val="clear" w:color="auto" w:fill="auto"/>
            <w:noWrap/>
            <w:vAlign w:val="bottom"/>
          </w:tcPr>
          <w:p w14:paraId="78142540" w14:textId="045E8EBA" w:rsidR="00020E88" w:rsidRPr="00EA28DA" w:rsidRDefault="00020E88" w:rsidP="00020E88">
            <w:pPr>
              <w:spacing w:after="0" w:line="240" w:lineRule="auto"/>
              <w:jc w:val="right"/>
              <w:rPr>
                <w:rFonts w:ascii="Times New Roman" w:eastAsia="Times New Roman" w:hAnsi="Times New Roman"/>
                <w:color w:val="000000"/>
                <w:sz w:val="16"/>
                <w:szCs w:val="16"/>
                <w:lang w:val="en-GB"/>
              </w:rPr>
            </w:pPr>
            <w:r>
              <w:rPr>
                <w:color w:val="000000"/>
                <w:sz w:val="16"/>
                <w:szCs w:val="16"/>
              </w:rPr>
              <w:t>17.62%</w:t>
            </w:r>
          </w:p>
        </w:tc>
      </w:tr>
    </w:tbl>
    <w:p w14:paraId="70180305" w14:textId="77777777" w:rsidR="00141C4B" w:rsidRDefault="00141C4B" w:rsidP="00123A00">
      <w:pPr>
        <w:spacing w:after="0" w:line="240" w:lineRule="auto"/>
        <w:rPr>
          <w:rFonts w:ascii="Times New Roman" w:hAnsi="Times New Roman"/>
          <w:highlight w:val="yellow"/>
        </w:rPr>
      </w:pPr>
    </w:p>
    <w:p w14:paraId="72C8F621" w14:textId="410E113A" w:rsidR="00163AC7" w:rsidRPr="006A75FE" w:rsidRDefault="00286C73" w:rsidP="00286C73">
      <w:pPr>
        <w:ind w:firstLine="720"/>
        <w:jc w:val="both"/>
        <w:rPr>
          <w:rFonts w:ascii="Times New Roman" w:hAnsi="Times New Roman"/>
          <w:color w:val="0070C0"/>
          <w:sz w:val="24"/>
          <w:szCs w:val="24"/>
        </w:rPr>
      </w:pPr>
      <w:r>
        <w:rPr>
          <w:rFonts w:ascii="Times New Roman" w:hAnsi="Times New Roman"/>
          <w:color w:val="0070C0"/>
          <w:sz w:val="24"/>
          <w:szCs w:val="24"/>
        </w:rPr>
        <w:t>3.</w:t>
      </w:r>
      <w:r w:rsidR="00086F9E">
        <w:rPr>
          <w:rFonts w:ascii="Times New Roman" w:hAnsi="Times New Roman"/>
          <w:color w:val="0070C0"/>
          <w:sz w:val="24"/>
          <w:szCs w:val="24"/>
        </w:rPr>
        <w:t>3</w:t>
      </w:r>
      <w:r>
        <w:rPr>
          <w:rFonts w:ascii="Times New Roman" w:hAnsi="Times New Roman"/>
          <w:color w:val="0070C0"/>
          <w:sz w:val="24"/>
          <w:szCs w:val="24"/>
        </w:rPr>
        <w:t xml:space="preserve"> </w:t>
      </w:r>
      <w:r w:rsidR="00AC150E">
        <w:rPr>
          <w:rFonts w:ascii="Times New Roman" w:hAnsi="Times New Roman"/>
          <w:color w:val="0070C0"/>
          <w:sz w:val="24"/>
          <w:szCs w:val="24"/>
        </w:rPr>
        <w:t>Emergy</w:t>
      </w:r>
      <w:r w:rsidR="00163AC7" w:rsidRPr="006A75FE">
        <w:rPr>
          <w:rFonts w:ascii="Times New Roman" w:hAnsi="Times New Roman"/>
          <w:color w:val="0070C0"/>
          <w:sz w:val="24"/>
          <w:szCs w:val="24"/>
        </w:rPr>
        <w:t xml:space="preserve"> based indicators</w:t>
      </w:r>
    </w:p>
    <w:p w14:paraId="229B9196" w14:textId="341206C5" w:rsidR="006A75FE" w:rsidRDefault="00DA0EC3" w:rsidP="006A75FE">
      <w:pPr>
        <w:spacing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009A522B">
        <w:rPr>
          <w:rFonts w:ascii="Times New Roman" w:hAnsi="Times New Roman"/>
          <w:color w:val="000000" w:themeColor="text1"/>
          <w:sz w:val="24"/>
          <w:szCs w:val="24"/>
        </w:rPr>
        <w:t>Figure</w:t>
      </w:r>
      <w:r w:rsidR="00A85525">
        <w:rPr>
          <w:rFonts w:ascii="Times New Roman" w:hAnsi="Times New Roman"/>
          <w:color w:val="000000" w:themeColor="text1"/>
          <w:sz w:val="24"/>
          <w:szCs w:val="24"/>
        </w:rPr>
        <w:t xml:space="preserve"> </w:t>
      </w:r>
      <w:r w:rsidR="00086F9E">
        <w:rPr>
          <w:rFonts w:ascii="Times New Roman" w:hAnsi="Times New Roman"/>
          <w:color w:val="000000" w:themeColor="text1"/>
          <w:sz w:val="24"/>
          <w:szCs w:val="24"/>
        </w:rPr>
        <w:t>6</w:t>
      </w:r>
      <w:r w:rsidR="009A522B">
        <w:rPr>
          <w:rFonts w:ascii="Times New Roman" w:hAnsi="Times New Roman"/>
          <w:color w:val="000000" w:themeColor="text1"/>
          <w:sz w:val="24"/>
          <w:szCs w:val="24"/>
        </w:rPr>
        <w:t xml:space="preserve"> shows the change in UEV</w:t>
      </w:r>
      <w:r w:rsidR="00ED0A07">
        <w:rPr>
          <w:rFonts w:ascii="Times New Roman" w:hAnsi="Times New Roman"/>
          <w:color w:val="000000" w:themeColor="text1"/>
          <w:sz w:val="24"/>
          <w:szCs w:val="24"/>
        </w:rPr>
        <w:t>s</w:t>
      </w:r>
      <w:r w:rsidR="009A522B">
        <w:rPr>
          <w:rFonts w:ascii="Times New Roman" w:hAnsi="Times New Roman"/>
          <w:color w:val="000000" w:themeColor="text1"/>
          <w:sz w:val="24"/>
          <w:szCs w:val="24"/>
        </w:rPr>
        <w:t xml:space="preserve"> </w:t>
      </w:r>
      <w:r w:rsidR="005B2B9F">
        <w:rPr>
          <w:rFonts w:ascii="Times New Roman" w:hAnsi="Times New Roman"/>
          <w:color w:val="000000" w:themeColor="text1"/>
          <w:sz w:val="24"/>
          <w:szCs w:val="24"/>
        </w:rPr>
        <w:t xml:space="preserve">for both India and Pakistan in </w:t>
      </w:r>
      <w:r w:rsidR="00724541">
        <w:rPr>
          <w:rFonts w:ascii="Times New Roman" w:hAnsi="Times New Roman"/>
          <w:color w:val="000000" w:themeColor="text1"/>
          <w:sz w:val="24"/>
          <w:szCs w:val="24"/>
        </w:rPr>
        <w:t>the period between 2002 and 2011</w:t>
      </w:r>
      <w:r w:rsidR="005B2B9F">
        <w:rPr>
          <w:rFonts w:ascii="Times New Roman" w:hAnsi="Times New Roman"/>
          <w:color w:val="000000" w:themeColor="text1"/>
          <w:sz w:val="24"/>
          <w:szCs w:val="24"/>
        </w:rPr>
        <w:t>.</w:t>
      </w:r>
      <w:r w:rsidR="009A522B">
        <w:rPr>
          <w:rFonts w:ascii="Times New Roman" w:hAnsi="Times New Roman"/>
          <w:color w:val="000000" w:themeColor="text1"/>
          <w:sz w:val="24"/>
          <w:szCs w:val="24"/>
        </w:rPr>
        <w:t xml:space="preserve"> </w:t>
      </w:r>
      <w:r w:rsidR="00556087">
        <w:rPr>
          <w:rFonts w:ascii="Times New Roman" w:hAnsi="Times New Roman"/>
          <w:color w:val="000000" w:themeColor="text1"/>
          <w:sz w:val="24"/>
          <w:szCs w:val="24"/>
        </w:rPr>
        <w:t>The f</w:t>
      </w:r>
      <w:r w:rsidR="009A522B">
        <w:rPr>
          <w:rFonts w:ascii="Times New Roman" w:hAnsi="Times New Roman"/>
          <w:color w:val="000000" w:themeColor="text1"/>
          <w:sz w:val="24"/>
          <w:szCs w:val="24"/>
        </w:rPr>
        <w:t>igure shows UEV</w:t>
      </w:r>
      <w:r w:rsidR="00ED0A07">
        <w:rPr>
          <w:rFonts w:ascii="Times New Roman" w:hAnsi="Times New Roman"/>
          <w:color w:val="000000" w:themeColor="text1"/>
          <w:sz w:val="24"/>
          <w:szCs w:val="24"/>
        </w:rPr>
        <w:t>s</w:t>
      </w:r>
      <w:r w:rsidR="009A522B">
        <w:rPr>
          <w:rFonts w:ascii="Times New Roman" w:hAnsi="Times New Roman"/>
          <w:color w:val="000000" w:themeColor="text1"/>
          <w:sz w:val="24"/>
          <w:szCs w:val="24"/>
        </w:rPr>
        <w:t xml:space="preserve"> to have </w:t>
      </w:r>
      <w:r w:rsidR="00146C38">
        <w:rPr>
          <w:rFonts w:ascii="Times New Roman" w:hAnsi="Times New Roman"/>
          <w:color w:val="000000" w:themeColor="text1"/>
          <w:sz w:val="24"/>
          <w:szCs w:val="24"/>
        </w:rPr>
        <w:t>increased</w:t>
      </w:r>
      <w:r w:rsidR="00724541">
        <w:rPr>
          <w:rFonts w:ascii="Times New Roman" w:hAnsi="Times New Roman"/>
          <w:color w:val="000000" w:themeColor="text1"/>
          <w:sz w:val="24"/>
          <w:szCs w:val="24"/>
        </w:rPr>
        <w:t xml:space="preserve"> by</w:t>
      </w:r>
      <w:r w:rsidR="009A522B">
        <w:rPr>
          <w:rFonts w:ascii="Times New Roman" w:hAnsi="Times New Roman"/>
          <w:color w:val="000000" w:themeColor="text1"/>
          <w:sz w:val="24"/>
          <w:szCs w:val="24"/>
        </w:rPr>
        <w:t xml:space="preserve"> </w:t>
      </w:r>
      <w:r w:rsidR="00146C38">
        <w:rPr>
          <w:rFonts w:ascii="Times New Roman" w:hAnsi="Times New Roman"/>
          <w:color w:val="000000" w:themeColor="text1"/>
          <w:sz w:val="24"/>
          <w:szCs w:val="24"/>
        </w:rPr>
        <w:t>5.69</w:t>
      </w:r>
      <w:r w:rsidR="002147F0">
        <w:rPr>
          <w:rFonts w:ascii="Times New Roman" w:hAnsi="Times New Roman"/>
          <w:color w:val="000000" w:themeColor="text1"/>
          <w:sz w:val="24"/>
          <w:szCs w:val="24"/>
        </w:rPr>
        <w:t>%</w:t>
      </w:r>
      <w:r w:rsidR="005B2B9F">
        <w:rPr>
          <w:rFonts w:ascii="Times New Roman" w:hAnsi="Times New Roman"/>
          <w:color w:val="000000" w:themeColor="text1"/>
          <w:sz w:val="24"/>
          <w:szCs w:val="24"/>
        </w:rPr>
        <w:t xml:space="preserve"> for Pakistan</w:t>
      </w:r>
      <w:r w:rsidR="002147F0">
        <w:rPr>
          <w:rFonts w:ascii="Times New Roman" w:hAnsi="Times New Roman"/>
          <w:color w:val="000000" w:themeColor="text1"/>
          <w:sz w:val="24"/>
          <w:szCs w:val="24"/>
        </w:rPr>
        <w:t xml:space="preserve"> with</w:t>
      </w:r>
      <w:r w:rsidR="00724541">
        <w:rPr>
          <w:rFonts w:ascii="Times New Roman" w:hAnsi="Times New Roman"/>
          <w:color w:val="000000" w:themeColor="text1"/>
          <w:sz w:val="24"/>
          <w:szCs w:val="24"/>
        </w:rPr>
        <w:t xml:space="preserve"> an average annual </w:t>
      </w:r>
      <w:r w:rsidR="00BB4D82">
        <w:rPr>
          <w:rFonts w:ascii="Times New Roman" w:hAnsi="Times New Roman"/>
          <w:color w:val="000000" w:themeColor="text1"/>
          <w:sz w:val="24"/>
          <w:szCs w:val="24"/>
        </w:rPr>
        <w:t>value of 3.48</w:t>
      </w:r>
      <w:r w:rsidR="002147F0">
        <w:rPr>
          <w:rFonts w:ascii="Times New Roman" w:hAnsi="Times New Roman"/>
          <w:color w:val="000000" w:themeColor="text1"/>
          <w:sz w:val="24"/>
          <w:szCs w:val="24"/>
        </w:rPr>
        <w:t xml:space="preserve">E+09 </w:t>
      </w:r>
      <w:r w:rsidR="00251C37">
        <w:rPr>
          <w:rFonts w:ascii="Times New Roman" w:hAnsi="Times New Roman"/>
          <w:color w:val="000000" w:themeColor="text1"/>
          <w:sz w:val="24"/>
          <w:szCs w:val="24"/>
        </w:rPr>
        <w:t>se</w:t>
      </w:r>
      <w:r w:rsidR="005B0DFA">
        <w:rPr>
          <w:rFonts w:ascii="Times New Roman" w:hAnsi="Times New Roman"/>
          <w:color w:val="000000" w:themeColor="text1"/>
          <w:sz w:val="24"/>
          <w:szCs w:val="24"/>
        </w:rPr>
        <w:t>j</w:t>
      </w:r>
      <w:r w:rsidR="005B2B9F">
        <w:rPr>
          <w:rFonts w:ascii="Times New Roman" w:hAnsi="Times New Roman"/>
          <w:color w:val="000000" w:themeColor="text1"/>
          <w:sz w:val="24"/>
          <w:szCs w:val="24"/>
        </w:rPr>
        <w:t>/g</w:t>
      </w:r>
      <w:r w:rsidR="009A522B">
        <w:rPr>
          <w:rFonts w:ascii="Times New Roman" w:hAnsi="Times New Roman"/>
          <w:color w:val="000000" w:themeColor="text1"/>
          <w:sz w:val="24"/>
          <w:szCs w:val="24"/>
        </w:rPr>
        <w:t>.</w:t>
      </w:r>
      <w:r w:rsidR="005B2B9F">
        <w:rPr>
          <w:rFonts w:ascii="Times New Roman" w:hAnsi="Times New Roman"/>
          <w:color w:val="000000" w:themeColor="text1"/>
          <w:sz w:val="24"/>
          <w:szCs w:val="24"/>
        </w:rPr>
        <w:t xml:space="preserve"> For India UEV increased </w:t>
      </w:r>
      <w:r w:rsidR="00556087">
        <w:rPr>
          <w:rFonts w:ascii="Times New Roman" w:hAnsi="Times New Roman"/>
          <w:color w:val="000000" w:themeColor="text1"/>
          <w:sz w:val="24"/>
          <w:szCs w:val="24"/>
        </w:rPr>
        <w:t xml:space="preserve">by </w:t>
      </w:r>
      <w:r w:rsidR="005B2B9F">
        <w:rPr>
          <w:rFonts w:ascii="Times New Roman" w:hAnsi="Times New Roman"/>
          <w:color w:val="000000" w:themeColor="text1"/>
          <w:sz w:val="24"/>
          <w:szCs w:val="24"/>
        </w:rPr>
        <w:t>1</w:t>
      </w:r>
      <w:r w:rsidR="00724541">
        <w:rPr>
          <w:rFonts w:ascii="Times New Roman" w:hAnsi="Times New Roman"/>
          <w:color w:val="000000" w:themeColor="text1"/>
          <w:sz w:val="24"/>
          <w:szCs w:val="24"/>
        </w:rPr>
        <w:t>0</w:t>
      </w:r>
      <w:r w:rsidR="005B2B9F">
        <w:rPr>
          <w:rFonts w:ascii="Times New Roman" w:hAnsi="Times New Roman"/>
          <w:color w:val="000000" w:themeColor="text1"/>
          <w:sz w:val="24"/>
          <w:szCs w:val="24"/>
        </w:rPr>
        <w:t>.6</w:t>
      </w:r>
      <w:r w:rsidR="00CE0E74">
        <w:rPr>
          <w:rFonts w:ascii="Times New Roman" w:hAnsi="Times New Roman"/>
          <w:color w:val="000000" w:themeColor="text1"/>
          <w:sz w:val="24"/>
          <w:szCs w:val="24"/>
        </w:rPr>
        <w:t>5</w:t>
      </w:r>
      <w:r w:rsidR="005B2B9F">
        <w:rPr>
          <w:rFonts w:ascii="Times New Roman" w:hAnsi="Times New Roman"/>
          <w:color w:val="000000" w:themeColor="text1"/>
          <w:sz w:val="24"/>
          <w:szCs w:val="24"/>
        </w:rPr>
        <w:t>% with</w:t>
      </w:r>
      <w:r w:rsidR="00724541">
        <w:rPr>
          <w:rFonts w:ascii="Times New Roman" w:hAnsi="Times New Roman"/>
          <w:color w:val="000000" w:themeColor="text1"/>
          <w:sz w:val="24"/>
          <w:szCs w:val="24"/>
        </w:rPr>
        <w:t xml:space="preserve"> an average annual value of </w:t>
      </w:r>
      <w:r w:rsidR="00BB4D82">
        <w:rPr>
          <w:rFonts w:ascii="Times New Roman" w:hAnsi="Times New Roman"/>
          <w:color w:val="000000" w:themeColor="text1"/>
          <w:sz w:val="24"/>
          <w:szCs w:val="24"/>
        </w:rPr>
        <w:t>2.80</w:t>
      </w:r>
      <w:r w:rsidR="005B2B9F">
        <w:rPr>
          <w:rFonts w:ascii="Times New Roman" w:hAnsi="Times New Roman"/>
          <w:color w:val="000000" w:themeColor="text1"/>
          <w:sz w:val="24"/>
          <w:szCs w:val="24"/>
        </w:rPr>
        <w:t xml:space="preserve">E+09 </w:t>
      </w:r>
      <w:r w:rsidR="00251C37">
        <w:rPr>
          <w:rFonts w:ascii="Times New Roman" w:hAnsi="Times New Roman"/>
          <w:color w:val="000000" w:themeColor="text1"/>
          <w:sz w:val="24"/>
          <w:szCs w:val="24"/>
        </w:rPr>
        <w:t>se</w:t>
      </w:r>
      <w:r w:rsidR="005B0DFA">
        <w:rPr>
          <w:rFonts w:ascii="Times New Roman" w:hAnsi="Times New Roman"/>
          <w:color w:val="000000" w:themeColor="text1"/>
          <w:sz w:val="24"/>
          <w:szCs w:val="24"/>
        </w:rPr>
        <w:t>j</w:t>
      </w:r>
      <w:r w:rsidR="005B2B9F">
        <w:rPr>
          <w:rFonts w:ascii="Times New Roman" w:hAnsi="Times New Roman"/>
          <w:color w:val="000000" w:themeColor="text1"/>
          <w:sz w:val="24"/>
          <w:szCs w:val="24"/>
        </w:rPr>
        <w:t>/g.</w:t>
      </w:r>
      <w:r w:rsidR="0065335E">
        <w:rPr>
          <w:rFonts w:ascii="Times New Roman" w:hAnsi="Times New Roman"/>
          <w:color w:val="000000" w:themeColor="text1"/>
          <w:sz w:val="24"/>
          <w:szCs w:val="24"/>
        </w:rPr>
        <w:t xml:space="preserve"> It is important to note the fluctuations in UEVs for both countries</w:t>
      </w:r>
      <w:r w:rsidR="008D6F58">
        <w:rPr>
          <w:rFonts w:ascii="Times New Roman" w:hAnsi="Times New Roman"/>
          <w:color w:val="000000" w:themeColor="text1"/>
          <w:sz w:val="24"/>
          <w:szCs w:val="24"/>
        </w:rPr>
        <w:t>,</w:t>
      </w:r>
      <w:r w:rsidR="0065335E">
        <w:rPr>
          <w:rFonts w:ascii="Times New Roman" w:hAnsi="Times New Roman"/>
          <w:color w:val="000000" w:themeColor="text1"/>
          <w:sz w:val="24"/>
          <w:szCs w:val="24"/>
        </w:rPr>
        <w:t xml:space="preserve"> indicating that there </w:t>
      </w:r>
      <w:r w:rsidR="00556087">
        <w:rPr>
          <w:rFonts w:ascii="Times New Roman" w:hAnsi="Times New Roman"/>
          <w:color w:val="000000" w:themeColor="text1"/>
          <w:sz w:val="24"/>
          <w:szCs w:val="24"/>
        </w:rPr>
        <w:t>has not</w:t>
      </w:r>
      <w:r w:rsidR="0065335E">
        <w:rPr>
          <w:rFonts w:ascii="Times New Roman" w:hAnsi="Times New Roman"/>
          <w:color w:val="000000" w:themeColor="text1"/>
          <w:sz w:val="24"/>
          <w:szCs w:val="24"/>
        </w:rPr>
        <w:t xml:space="preserve"> been a permanent change in such values in the studied period.</w:t>
      </w:r>
    </w:p>
    <w:p w14:paraId="452CEBAD" w14:textId="682F9D27" w:rsidR="009A522B" w:rsidRDefault="00D71C7C" w:rsidP="00D71C7C">
      <w:pPr>
        <w:spacing w:after="12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[Insert Figure 6 here]</w:t>
      </w:r>
    </w:p>
    <w:p w14:paraId="55564A95" w14:textId="52BAE625" w:rsidR="00600626" w:rsidRPr="00947F6C" w:rsidRDefault="00DA0EC3" w:rsidP="00600626">
      <w:pPr>
        <w:spacing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00B7561B">
        <w:rPr>
          <w:rFonts w:ascii="Times New Roman" w:hAnsi="Times New Roman"/>
          <w:color w:val="000000" w:themeColor="text1"/>
          <w:sz w:val="24"/>
          <w:szCs w:val="24"/>
        </w:rPr>
        <w:t xml:space="preserve">Figure </w:t>
      </w:r>
      <w:r w:rsidR="00086F9E">
        <w:rPr>
          <w:rFonts w:ascii="Times New Roman" w:hAnsi="Times New Roman"/>
          <w:color w:val="000000" w:themeColor="text1"/>
          <w:sz w:val="24"/>
          <w:szCs w:val="24"/>
        </w:rPr>
        <w:t>7</w:t>
      </w:r>
      <w:r w:rsidR="00A85525">
        <w:rPr>
          <w:rFonts w:ascii="Times New Roman" w:hAnsi="Times New Roman"/>
          <w:color w:val="000000" w:themeColor="text1"/>
          <w:sz w:val="24"/>
          <w:szCs w:val="24"/>
        </w:rPr>
        <w:t xml:space="preserve"> </w:t>
      </w:r>
      <w:r w:rsidR="00B7561B">
        <w:rPr>
          <w:rFonts w:ascii="Times New Roman" w:hAnsi="Times New Roman"/>
          <w:color w:val="000000" w:themeColor="text1"/>
          <w:sz w:val="24"/>
          <w:szCs w:val="24"/>
        </w:rPr>
        <w:t>shows the change in EYR</w:t>
      </w:r>
      <w:r w:rsidR="006E5C72">
        <w:rPr>
          <w:rFonts w:ascii="Times New Roman" w:hAnsi="Times New Roman"/>
          <w:color w:val="000000" w:themeColor="text1"/>
          <w:sz w:val="24"/>
          <w:szCs w:val="24"/>
        </w:rPr>
        <w:t>, ELR, EIR and ESI</w:t>
      </w:r>
      <w:r w:rsidR="00B7561B">
        <w:rPr>
          <w:rFonts w:ascii="Times New Roman" w:hAnsi="Times New Roman"/>
          <w:color w:val="000000" w:themeColor="text1"/>
          <w:sz w:val="24"/>
          <w:szCs w:val="24"/>
        </w:rPr>
        <w:t xml:space="preserve"> for Pakistani</w:t>
      </w:r>
      <w:r w:rsidR="00034D5C">
        <w:rPr>
          <w:rFonts w:ascii="Times New Roman" w:hAnsi="Times New Roman"/>
          <w:color w:val="000000" w:themeColor="text1"/>
          <w:sz w:val="24"/>
          <w:szCs w:val="24"/>
        </w:rPr>
        <w:t xml:space="preserve"> and Indian</w:t>
      </w:r>
      <w:r w:rsidR="00B7561B">
        <w:rPr>
          <w:rFonts w:ascii="Times New Roman" w:hAnsi="Times New Roman"/>
          <w:color w:val="000000" w:themeColor="text1"/>
          <w:sz w:val="24"/>
          <w:szCs w:val="24"/>
        </w:rPr>
        <w:t xml:space="preserve"> </w:t>
      </w:r>
      <w:r w:rsidR="00034D5C">
        <w:rPr>
          <w:rFonts w:ascii="Times New Roman" w:hAnsi="Times New Roman"/>
          <w:color w:val="000000" w:themeColor="text1"/>
          <w:sz w:val="24"/>
          <w:szCs w:val="24"/>
        </w:rPr>
        <w:t>crop production</w:t>
      </w:r>
      <w:r w:rsidR="00B7561B">
        <w:rPr>
          <w:rFonts w:ascii="Times New Roman" w:hAnsi="Times New Roman"/>
          <w:color w:val="000000" w:themeColor="text1"/>
          <w:sz w:val="24"/>
          <w:szCs w:val="24"/>
        </w:rPr>
        <w:t xml:space="preserve"> </w:t>
      </w:r>
      <w:r w:rsidR="001F1C27">
        <w:rPr>
          <w:rFonts w:ascii="Times New Roman" w:hAnsi="Times New Roman"/>
          <w:color w:val="000000" w:themeColor="text1"/>
          <w:sz w:val="24"/>
          <w:szCs w:val="24"/>
        </w:rPr>
        <w:t>between 2002 and 2011</w:t>
      </w:r>
      <w:r w:rsidR="00B7561B">
        <w:rPr>
          <w:rFonts w:ascii="Times New Roman" w:hAnsi="Times New Roman"/>
          <w:color w:val="000000" w:themeColor="text1"/>
          <w:sz w:val="24"/>
          <w:szCs w:val="24"/>
        </w:rPr>
        <w:t xml:space="preserve">. It can be seen that EYR </w:t>
      </w:r>
      <w:r w:rsidR="00034D5C">
        <w:rPr>
          <w:rFonts w:ascii="Times New Roman" w:hAnsi="Times New Roman"/>
          <w:color w:val="000000" w:themeColor="text1"/>
          <w:sz w:val="24"/>
          <w:szCs w:val="24"/>
        </w:rPr>
        <w:t xml:space="preserve">for Pakistan </w:t>
      </w:r>
      <w:r w:rsidR="000C3546">
        <w:rPr>
          <w:rFonts w:ascii="Times New Roman" w:hAnsi="Times New Roman"/>
          <w:color w:val="000000" w:themeColor="text1"/>
          <w:sz w:val="24"/>
          <w:szCs w:val="24"/>
        </w:rPr>
        <w:t>de</w:t>
      </w:r>
      <w:r w:rsidR="00D23B50">
        <w:rPr>
          <w:rFonts w:ascii="Times New Roman" w:hAnsi="Times New Roman"/>
          <w:color w:val="000000" w:themeColor="text1"/>
          <w:sz w:val="24"/>
          <w:szCs w:val="24"/>
        </w:rPr>
        <w:t>creased</w:t>
      </w:r>
      <w:r w:rsidR="00B7561B">
        <w:rPr>
          <w:rFonts w:ascii="Times New Roman" w:hAnsi="Times New Roman"/>
          <w:color w:val="000000" w:themeColor="text1"/>
          <w:sz w:val="24"/>
          <w:szCs w:val="24"/>
        </w:rPr>
        <w:t xml:space="preserve"> by </w:t>
      </w:r>
      <w:r w:rsidR="000C3546">
        <w:rPr>
          <w:rFonts w:ascii="Times New Roman" w:hAnsi="Times New Roman"/>
          <w:color w:val="000000" w:themeColor="text1"/>
          <w:sz w:val="24"/>
          <w:szCs w:val="24"/>
        </w:rPr>
        <w:t>13.43</w:t>
      </w:r>
      <w:r w:rsidR="001F1C27">
        <w:rPr>
          <w:rFonts w:ascii="Times New Roman" w:hAnsi="Times New Roman"/>
          <w:color w:val="000000" w:themeColor="text1"/>
          <w:sz w:val="24"/>
          <w:szCs w:val="24"/>
        </w:rPr>
        <w:t xml:space="preserve">% </w:t>
      </w:r>
      <w:r w:rsidR="00B7561B">
        <w:rPr>
          <w:rFonts w:ascii="Times New Roman" w:hAnsi="Times New Roman"/>
          <w:color w:val="000000" w:themeColor="text1"/>
          <w:sz w:val="24"/>
          <w:szCs w:val="24"/>
        </w:rPr>
        <w:t>with</w:t>
      </w:r>
      <w:r w:rsidR="000C3546">
        <w:rPr>
          <w:rFonts w:ascii="Times New Roman" w:hAnsi="Times New Roman"/>
          <w:color w:val="000000" w:themeColor="text1"/>
          <w:sz w:val="24"/>
          <w:szCs w:val="24"/>
        </w:rPr>
        <w:t xml:space="preserve"> an annual average value of 0.46</w:t>
      </w:r>
      <w:r w:rsidR="00B7561B">
        <w:rPr>
          <w:rFonts w:ascii="Times New Roman" w:hAnsi="Times New Roman"/>
          <w:color w:val="000000" w:themeColor="text1"/>
          <w:sz w:val="24"/>
          <w:szCs w:val="24"/>
        </w:rPr>
        <w:t>.</w:t>
      </w:r>
      <w:r w:rsidR="00034D5C">
        <w:rPr>
          <w:rFonts w:ascii="Times New Roman" w:hAnsi="Times New Roman"/>
          <w:color w:val="000000" w:themeColor="text1"/>
          <w:sz w:val="24"/>
          <w:szCs w:val="24"/>
        </w:rPr>
        <w:t xml:space="preserve"> </w:t>
      </w:r>
      <w:r w:rsidR="000C3546">
        <w:rPr>
          <w:rFonts w:ascii="Times New Roman" w:hAnsi="Times New Roman"/>
          <w:color w:val="000000" w:themeColor="text1"/>
          <w:sz w:val="24"/>
          <w:szCs w:val="24"/>
        </w:rPr>
        <w:t>On the other hand</w:t>
      </w:r>
      <w:r w:rsidR="00FC566C">
        <w:rPr>
          <w:rFonts w:ascii="Times New Roman" w:hAnsi="Times New Roman"/>
          <w:color w:val="000000" w:themeColor="text1"/>
          <w:sz w:val="24"/>
          <w:szCs w:val="24"/>
        </w:rPr>
        <w:t>,</w:t>
      </w:r>
      <w:r w:rsidR="00034D5C">
        <w:rPr>
          <w:rFonts w:ascii="Times New Roman" w:hAnsi="Times New Roman"/>
          <w:color w:val="000000" w:themeColor="text1"/>
          <w:sz w:val="24"/>
          <w:szCs w:val="24"/>
        </w:rPr>
        <w:t xml:space="preserve"> EYR for India </w:t>
      </w:r>
      <w:r w:rsidR="00D23B50">
        <w:rPr>
          <w:rFonts w:ascii="Times New Roman" w:hAnsi="Times New Roman"/>
          <w:color w:val="000000" w:themeColor="text1"/>
          <w:sz w:val="24"/>
          <w:szCs w:val="24"/>
        </w:rPr>
        <w:t>increased</w:t>
      </w:r>
      <w:r w:rsidR="00034D5C">
        <w:rPr>
          <w:rFonts w:ascii="Times New Roman" w:hAnsi="Times New Roman"/>
          <w:color w:val="000000" w:themeColor="text1"/>
          <w:sz w:val="24"/>
          <w:szCs w:val="24"/>
        </w:rPr>
        <w:t xml:space="preserve"> by </w:t>
      </w:r>
      <w:r w:rsidR="00923A91">
        <w:rPr>
          <w:rFonts w:ascii="Times New Roman" w:hAnsi="Times New Roman"/>
          <w:color w:val="000000" w:themeColor="text1"/>
          <w:sz w:val="24"/>
          <w:szCs w:val="24"/>
        </w:rPr>
        <w:t>32.37</w:t>
      </w:r>
      <w:r w:rsidR="00D23B50">
        <w:rPr>
          <w:rFonts w:ascii="Times New Roman" w:hAnsi="Times New Roman"/>
          <w:color w:val="000000" w:themeColor="text1"/>
          <w:sz w:val="24"/>
          <w:szCs w:val="24"/>
        </w:rPr>
        <w:t xml:space="preserve">% </w:t>
      </w:r>
      <w:r w:rsidR="00034D5C">
        <w:rPr>
          <w:rFonts w:ascii="Times New Roman" w:hAnsi="Times New Roman"/>
          <w:color w:val="000000" w:themeColor="text1"/>
          <w:sz w:val="24"/>
          <w:szCs w:val="24"/>
        </w:rPr>
        <w:t>with</w:t>
      </w:r>
      <w:r w:rsidR="001F1C27">
        <w:rPr>
          <w:rFonts w:ascii="Times New Roman" w:hAnsi="Times New Roman"/>
          <w:color w:val="000000" w:themeColor="text1"/>
          <w:sz w:val="24"/>
          <w:szCs w:val="24"/>
        </w:rPr>
        <w:t xml:space="preserve"> an annual average value of </w:t>
      </w:r>
      <w:r w:rsidR="00923A91">
        <w:rPr>
          <w:rFonts w:ascii="Times New Roman" w:hAnsi="Times New Roman"/>
          <w:color w:val="000000" w:themeColor="text1"/>
          <w:sz w:val="24"/>
          <w:szCs w:val="24"/>
        </w:rPr>
        <w:t>1.43</w:t>
      </w:r>
      <w:r w:rsidR="00034D5C">
        <w:rPr>
          <w:rFonts w:ascii="Times New Roman" w:hAnsi="Times New Roman"/>
          <w:color w:val="000000" w:themeColor="text1"/>
          <w:sz w:val="24"/>
          <w:szCs w:val="24"/>
        </w:rPr>
        <w:t>.</w:t>
      </w:r>
      <w:r>
        <w:rPr>
          <w:rFonts w:ascii="Times New Roman" w:hAnsi="Times New Roman"/>
          <w:color w:val="000000" w:themeColor="text1"/>
          <w:sz w:val="24"/>
          <w:szCs w:val="24"/>
        </w:rPr>
        <w:tab/>
      </w:r>
      <w:r w:rsidR="00600626">
        <w:rPr>
          <w:rFonts w:ascii="Times New Roman" w:hAnsi="Times New Roman"/>
          <w:color w:val="000000" w:themeColor="text1"/>
          <w:sz w:val="24"/>
          <w:szCs w:val="24"/>
        </w:rPr>
        <w:t xml:space="preserve">ELR </w:t>
      </w:r>
      <w:r w:rsidR="00CF425F">
        <w:rPr>
          <w:rFonts w:ascii="Times New Roman" w:hAnsi="Times New Roman"/>
          <w:color w:val="000000" w:themeColor="text1"/>
          <w:sz w:val="24"/>
          <w:szCs w:val="24"/>
        </w:rPr>
        <w:t xml:space="preserve">for Pakistani crop production </w:t>
      </w:r>
      <w:r w:rsidR="00600626">
        <w:rPr>
          <w:rFonts w:ascii="Times New Roman" w:hAnsi="Times New Roman"/>
          <w:color w:val="000000" w:themeColor="text1"/>
          <w:sz w:val="24"/>
          <w:szCs w:val="24"/>
        </w:rPr>
        <w:t xml:space="preserve">increased by </w:t>
      </w:r>
      <w:r w:rsidR="000C3546">
        <w:rPr>
          <w:rFonts w:ascii="Times New Roman" w:hAnsi="Times New Roman"/>
          <w:color w:val="000000" w:themeColor="text1"/>
          <w:sz w:val="24"/>
          <w:szCs w:val="24"/>
        </w:rPr>
        <w:t>25.91</w:t>
      </w:r>
      <w:r w:rsidR="00E1177A">
        <w:rPr>
          <w:rFonts w:ascii="Times New Roman" w:hAnsi="Times New Roman"/>
          <w:color w:val="000000" w:themeColor="text1"/>
          <w:sz w:val="24"/>
          <w:szCs w:val="24"/>
        </w:rPr>
        <w:t xml:space="preserve">% </w:t>
      </w:r>
      <w:r w:rsidR="00600626">
        <w:rPr>
          <w:rFonts w:ascii="Times New Roman" w:hAnsi="Times New Roman"/>
          <w:color w:val="000000" w:themeColor="text1"/>
          <w:sz w:val="24"/>
          <w:szCs w:val="24"/>
        </w:rPr>
        <w:t xml:space="preserve">with an annual average </w:t>
      </w:r>
      <w:r w:rsidR="00756777">
        <w:rPr>
          <w:rFonts w:ascii="Times New Roman" w:hAnsi="Times New Roman"/>
          <w:color w:val="000000" w:themeColor="text1"/>
          <w:sz w:val="24"/>
          <w:szCs w:val="24"/>
        </w:rPr>
        <w:t xml:space="preserve">value of </w:t>
      </w:r>
      <w:r w:rsidR="000C3546">
        <w:rPr>
          <w:rFonts w:ascii="Times New Roman" w:hAnsi="Times New Roman"/>
          <w:color w:val="000000" w:themeColor="text1"/>
          <w:sz w:val="24"/>
          <w:szCs w:val="24"/>
        </w:rPr>
        <w:t>4.99</w:t>
      </w:r>
      <w:r w:rsidR="00600626">
        <w:rPr>
          <w:rFonts w:ascii="Times New Roman" w:hAnsi="Times New Roman"/>
          <w:color w:val="000000" w:themeColor="text1"/>
          <w:sz w:val="24"/>
          <w:szCs w:val="24"/>
        </w:rPr>
        <w:t>.</w:t>
      </w:r>
      <w:r w:rsidR="00C71E48">
        <w:rPr>
          <w:rFonts w:ascii="Times New Roman" w:hAnsi="Times New Roman"/>
          <w:color w:val="000000" w:themeColor="text1"/>
          <w:sz w:val="24"/>
          <w:szCs w:val="24"/>
        </w:rPr>
        <w:t xml:space="preserve"> </w:t>
      </w:r>
      <w:r w:rsidR="00923A91">
        <w:rPr>
          <w:rFonts w:ascii="Times New Roman" w:hAnsi="Times New Roman"/>
          <w:color w:val="000000" w:themeColor="text1"/>
          <w:sz w:val="24"/>
          <w:szCs w:val="24"/>
        </w:rPr>
        <w:t>On the other hand</w:t>
      </w:r>
      <w:r w:rsidR="00353928">
        <w:rPr>
          <w:rFonts w:ascii="Times New Roman" w:hAnsi="Times New Roman"/>
          <w:color w:val="000000" w:themeColor="text1"/>
          <w:sz w:val="24"/>
          <w:szCs w:val="24"/>
        </w:rPr>
        <w:t>,</w:t>
      </w:r>
      <w:r w:rsidR="00C71E48">
        <w:rPr>
          <w:rFonts w:ascii="Times New Roman" w:hAnsi="Times New Roman"/>
          <w:color w:val="000000" w:themeColor="text1"/>
          <w:sz w:val="24"/>
          <w:szCs w:val="24"/>
        </w:rPr>
        <w:t xml:space="preserve"> ELR for India </w:t>
      </w:r>
      <w:r w:rsidR="00923A91">
        <w:rPr>
          <w:rFonts w:ascii="Times New Roman" w:hAnsi="Times New Roman"/>
          <w:color w:val="000000" w:themeColor="text1"/>
          <w:sz w:val="24"/>
          <w:szCs w:val="24"/>
        </w:rPr>
        <w:t>de</w:t>
      </w:r>
      <w:r w:rsidR="00353928">
        <w:rPr>
          <w:rFonts w:ascii="Times New Roman" w:hAnsi="Times New Roman"/>
          <w:color w:val="000000" w:themeColor="text1"/>
          <w:sz w:val="24"/>
          <w:szCs w:val="24"/>
        </w:rPr>
        <w:t>creased</w:t>
      </w:r>
      <w:r w:rsidR="00C71E48">
        <w:rPr>
          <w:rFonts w:ascii="Times New Roman" w:hAnsi="Times New Roman"/>
          <w:color w:val="000000" w:themeColor="text1"/>
          <w:sz w:val="24"/>
          <w:szCs w:val="24"/>
        </w:rPr>
        <w:t xml:space="preserve"> by </w:t>
      </w:r>
      <w:r w:rsidR="00923A91">
        <w:rPr>
          <w:rFonts w:ascii="Times New Roman" w:hAnsi="Times New Roman"/>
          <w:color w:val="000000" w:themeColor="text1"/>
          <w:sz w:val="24"/>
          <w:szCs w:val="24"/>
        </w:rPr>
        <w:t>14.43</w:t>
      </w:r>
      <w:r w:rsidR="00E1177A">
        <w:rPr>
          <w:rFonts w:ascii="Times New Roman" w:hAnsi="Times New Roman"/>
          <w:color w:val="000000" w:themeColor="text1"/>
          <w:sz w:val="24"/>
          <w:szCs w:val="24"/>
        </w:rPr>
        <w:t xml:space="preserve">% </w:t>
      </w:r>
      <w:r w:rsidR="00C71E48">
        <w:rPr>
          <w:rFonts w:ascii="Times New Roman" w:hAnsi="Times New Roman"/>
          <w:color w:val="000000" w:themeColor="text1"/>
          <w:sz w:val="24"/>
          <w:szCs w:val="24"/>
        </w:rPr>
        <w:t>w</w:t>
      </w:r>
      <w:r w:rsidR="00E1177A">
        <w:rPr>
          <w:rFonts w:ascii="Times New Roman" w:hAnsi="Times New Roman"/>
          <w:color w:val="000000" w:themeColor="text1"/>
          <w:sz w:val="24"/>
          <w:szCs w:val="24"/>
        </w:rPr>
        <w:t xml:space="preserve">ith an average value of </w:t>
      </w:r>
      <w:r w:rsidR="00923A91">
        <w:rPr>
          <w:rFonts w:ascii="Times New Roman" w:hAnsi="Times New Roman"/>
          <w:color w:val="000000" w:themeColor="text1"/>
          <w:sz w:val="24"/>
          <w:szCs w:val="24"/>
        </w:rPr>
        <w:t>3.32</w:t>
      </w:r>
      <w:r w:rsidR="00C71E48">
        <w:rPr>
          <w:rFonts w:ascii="Times New Roman" w:hAnsi="Times New Roman"/>
          <w:color w:val="000000" w:themeColor="text1"/>
          <w:sz w:val="24"/>
          <w:szCs w:val="24"/>
        </w:rPr>
        <w:t>.</w:t>
      </w:r>
      <w:r w:rsidR="006E5C72">
        <w:rPr>
          <w:rFonts w:ascii="Times New Roman" w:hAnsi="Times New Roman"/>
          <w:color w:val="000000" w:themeColor="text1"/>
          <w:sz w:val="24"/>
          <w:szCs w:val="24"/>
        </w:rPr>
        <w:t xml:space="preserve"> Moreover,</w:t>
      </w:r>
      <w:r w:rsidR="008744CB">
        <w:rPr>
          <w:rFonts w:ascii="Times New Roman" w:hAnsi="Times New Roman"/>
          <w:color w:val="000000" w:themeColor="text1"/>
          <w:sz w:val="24"/>
          <w:szCs w:val="24"/>
        </w:rPr>
        <w:t xml:space="preserve"> EI</w:t>
      </w:r>
      <w:r w:rsidR="00AF18FB">
        <w:rPr>
          <w:rFonts w:ascii="Times New Roman" w:hAnsi="Times New Roman"/>
          <w:color w:val="000000" w:themeColor="text1"/>
          <w:sz w:val="24"/>
          <w:szCs w:val="24"/>
        </w:rPr>
        <w:t>R for Pakistan increased</w:t>
      </w:r>
      <w:r w:rsidR="00DD4671">
        <w:rPr>
          <w:rFonts w:ascii="Times New Roman" w:hAnsi="Times New Roman"/>
          <w:color w:val="000000" w:themeColor="text1"/>
          <w:sz w:val="24"/>
          <w:szCs w:val="24"/>
        </w:rPr>
        <w:t xml:space="preserve"> </w:t>
      </w:r>
      <w:r w:rsidR="00AF18FB">
        <w:rPr>
          <w:rFonts w:ascii="Times New Roman" w:hAnsi="Times New Roman"/>
          <w:color w:val="000000" w:themeColor="text1"/>
          <w:sz w:val="24"/>
          <w:szCs w:val="24"/>
        </w:rPr>
        <w:t xml:space="preserve">by </w:t>
      </w:r>
      <w:r w:rsidR="00DF5461">
        <w:rPr>
          <w:rFonts w:ascii="Times New Roman" w:hAnsi="Times New Roman"/>
          <w:color w:val="000000" w:themeColor="text1"/>
          <w:sz w:val="24"/>
          <w:szCs w:val="24"/>
        </w:rPr>
        <w:t>17.53</w:t>
      </w:r>
      <w:r w:rsidR="00D650C2">
        <w:rPr>
          <w:rFonts w:ascii="Times New Roman" w:hAnsi="Times New Roman"/>
          <w:color w:val="000000" w:themeColor="text1"/>
          <w:sz w:val="24"/>
          <w:szCs w:val="24"/>
        </w:rPr>
        <w:t xml:space="preserve">% </w:t>
      </w:r>
      <w:r w:rsidR="008744CB">
        <w:rPr>
          <w:rFonts w:ascii="Times New Roman" w:hAnsi="Times New Roman"/>
          <w:color w:val="000000" w:themeColor="text1"/>
          <w:sz w:val="24"/>
          <w:szCs w:val="24"/>
        </w:rPr>
        <w:t>with</w:t>
      </w:r>
      <w:r w:rsidR="00D650C2">
        <w:rPr>
          <w:rFonts w:ascii="Times New Roman" w:hAnsi="Times New Roman"/>
          <w:color w:val="000000" w:themeColor="text1"/>
          <w:sz w:val="24"/>
          <w:szCs w:val="24"/>
        </w:rPr>
        <w:t xml:space="preserve"> an annual average value of </w:t>
      </w:r>
      <w:r w:rsidR="00DF5461">
        <w:rPr>
          <w:rFonts w:ascii="Times New Roman" w:hAnsi="Times New Roman"/>
          <w:color w:val="000000" w:themeColor="text1"/>
          <w:sz w:val="24"/>
          <w:szCs w:val="24"/>
        </w:rPr>
        <w:t>28.87</w:t>
      </w:r>
      <w:r w:rsidR="008744CB">
        <w:rPr>
          <w:rFonts w:ascii="Times New Roman" w:hAnsi="Times New Roman"/>
          <w:color w:val="000000" w:themeColor="text1"/>
          <w:sz w:val="24"/>
          <w:szCs w:val="24"/>
        </w:rPr>
        <w:t>.</w:t>
      </w:r>
      <w:r w:rsidR="00AF18FB">
        <w:rPr>
          <w:rFonts w:ascii="Times New Roman" w:hAnsi="Times New Roman"/>
          <w:color w:val="000000" w:themeColor="text1"/>
          <w:sz w:val="24"/>
          <w:szCs w:val="24"/>
        </w:rPr>
        <w:t xml:space="preserve"> </w:t>
      </w:r>
      <w:r w:rsidR="00DD4671">
        <w:rPr>
          <w:rFonts w:ascii="Times New Roman" w:hAnsi="Times New Roman"/>
          <w:color w:val="000000" w:themeColor="text1"/>
          <w:sz w:val="24"/>
          <w:szCs w:val="24"/>
        </w:rPr>
        <w:t>On the other hand</w:t>
      </w:r>
      <w:r w:rsidR="00AF18FB">
        <w:rPr>
          <w:rFonts w:ascii="Times New Roman" w:hAnsi="Times New Roman"/>
          <w:color w:val="000000" w:themeColor="text1"/>
          <w:sz w:val="24"/>
          <w:szCs w:val="24"/>
        </w:rPr>
        <w:t xml:space="preserve">, EIR for India increased by </w:t>
      </w:r>
      <w:r w:rsidR="00B43EAF">
        <w:rPr>
          <w:rFonts w:ascii="Times New Roman" w:hAnsi="Times New Roman"/>
          <w:color w:val="000000" w:themeColor="text1"/>
          <w:sz w:val="24"/>
          <w:szCs w:val="24"/>
        </w:rPr>
        <w:t>1.18</w:t>
      </w:r>
      <w:r w:rsidR="00353928">
        <w:rPr>
          <w:rFonts w:ascii="Times New Roman" w:hAnsi="Times New Roman"/>
          <w:color w:val="000000" w:themeColor="text1"/>
          <w:sz w:val="24"/>
          <w:szCs w:val="24"/>
        </w:rPr>
        <w:t xml:space="preserve">% </w:t>
      </w:r>
      <w:r w:rsidR="00AF18FB">
        <w:rPr>
          <w:rFonts w:ascii="Times New Roman" w:hAnsi="Times New Roman"/>
          <w:color w:val="000000" w:themeColor="text1"/>
          <w:sz w:val="24"/>
          <w:szCs w:val="24"/>
        </w:rPr>
        <w:t xml:space="preserve">with an average value of </w:t>
      </w:r>
      <w:r w:rsidR="00B43EAF">
        <w:rPr>
          <w:rFonts w:ascii="Times New Roman" w:hAnsi="Times New Roman"/>
          <w:color w:val="000000" w:themeColor="text1"/>
          <w:sz w:val="24"/>
          <w:szCs w:val="24"/>
        </w:rPr>
        <w:t>24.7</w:t>
      </w:r>
      <w:r w:rsidR="00AF18FB">
        <w:rPr>
          <w:rFonts w:ascii="Times New Roman" w:hAnsi="Times New Roman"/>
          <w:color w:val="000000" w:themeColor="text1"/>
          <w:sz w:val="24"/>
          <w:szCs w:val="24"/>
        </w:rPr>
        <w:t>.</w:t>
      </w:r>
      <w:r w:rsidR="006E5C72">
        <w:rPr>
          <w:rFonts w:ascii="Times New Roman" w:hAnsi="Times New Roman"/>
          <w:color w:val="000000" w:themeColor="text1"/>
          <w:sz w:val="24"/>
          <w:szCs w:val="24"/>
        </w:rPr>
        <w:t xml:space="preserve"> Similarly, </w:t>
      </w:r>
      <w:r w:rsidR="008030DE">
        <w:rPr>
          <w:rFonts w:ascii="Times New Roman" w:hAnsi="Times New Roman"/>
          <w:color w:val="000000" w:themeColor="text1"/>
          <w:sz w:val="24"/>
          <w:szCs w:val="24"/>
        </w:rPr>
        <w:t>ESI</w:t>
      </w:r>
      <w:r w:rsidR="00600626">
        <w:rPr>
          <w:rFonts w:ascii="Times New Roman" w:hAnsi="Times New Roman"/>
          <w:color w:val="000000" w:themeColor="text1"/>
          <w:sz w:val="24"/>
          <w:szCs w:val="24"/>
        </w:rPr>
        <w:t xml:space="preserve"> </w:t>
      </w:r>
      <w:r w:rsidR="000112BD">
        <w:rPr>
          <w:rFonts w:ascii="Times New Roman" w:hAnsi="Times New Roman"/>
          <w:color w:val="000000" w:themeColor="text1"/>
          <w:sz w:val="24"/>
          <w:szCs w:val="24"/>
        </w:rPr>
        <w:t xml:space="preserve">for Pakistan </w:t>
      </w:r>
      <w:r w:rsidR="00600626">
        <w:rPr>
          <w:rFonts w:ascii="Times New Roman" w:hAnsi="Times New Roman"/>
          <w:color w:val="000000" w:themeColor="text1"/>
          <w:sz w:val="24"/>
          <w:szCs w:val="24"/>
        </w:rPr>
        <w:t xml:space="preserve">decreased by </w:t>
      </w:r>
      <w:r w:rsidR="00DF5461">
        <w:rPr>
          <w:rFonts w:ascii="Times New Roman" w:hAnsi="Times New Roman"/>
          <w:color w:val="000000" w:themeColor="text1"/>
          <w:sz w:val="24"/>
          <w:szCs w:val="24"/>
        </w:rPr>
        <w:t xml:space="preserve">31.24 </w:t>
      </w:r>
      <w:r w:rsidR="00600626">
        <w:rPr>
          <w:rFonts w:ascii="Times New Roman" w:hAnsi="Times New Roman"/>
          <w:color w:val="000000" w:themeColor="text1"/>
          <w:sz w:val="24"/>
          <w:szCs w:val="24"/>
        </w:rPr>
        <w:t>% with</w:t>
      </w:r>
      <w:r w:rsidR="00E07C6D">
        <w:rPr>
          <w:rFonts w:ascii="Times New Roman" w:hAnsi="Times New Roman"/>
          <w:color w:val="000000" w:themeColor="text1"/>
          <w:sz w:val="24"/>
          <w:szCs w:val="24"/>
        </w:rPr>
        <w:t xml:space="preserve"> an annual average value of </w:t>
      </w:r>
      <w:r w:rsidR="00DF5461">
        <w:rPr>
          <w:rFonts w:ascii="Times New Roman" w:hAnsi="Times New Roman"/>
          <w:color w:val="000000" w:themeColor="text1"/>
          <w:sz w:val="24"/>
          <w:szCs w:val="24"/>
        </w:rPr>
        <w:t>0.11</w:t>
      </w:r>
      <w:r w:rsidR="00600626">
        <w:rPr>
          <w:rFonts w:ascii="Times New Roman" w:hAnsi="Times New Roman"/>
          <w:color w:val="000000" w:themeColor="text1"/>
          <w:sz w:val="24"/>
          <w:szCs w:val="24"/>
        </w:rPr>
        <w:t>.</w:t>
      </w:r>
      <w:r w:rsidR="009F3F1E">
        <w:rPr>
          <w:rFonts w:ascii="Times New Roman" w:hAnsi="Times New Roman"/>
          <w:color w:val="000000" w:themeColor="text1"/>
          <w:sz w:val="24"/>
          <w:szCs w:val="24"/>
        </w:rPr>
        <w:t xml:space="preserve"> ESI for India </w:t>
      </w:r>
      <w:r w:rsidR="00DF5461">
        <w:rPr>
          <w:rFonts w:ascii="Times New Roman" w:hAnsi="Times New Roman"/>
          <w:color w:val="000000" w:themeColor="text1"/>
          <w:sz w:val="24"/>
          <w:szCs w:val="24"/>
        </w:rPr>
        <w:t>increased by</w:t>
      </w:r>
      <w:r w:rsidR="009F3F1E">
        <w:rPr>
          <w:rFonts w:ascii="Times New Roman" w:hAnsi="Times New Roman"/>
          <w:color w:val="000000" w:themeColor="text1"/>
          <w:sz w:val="24"/>
          <w:szCs w:val="24"/>
        </w:rPr>
        <w:t xml:space="preserve"> </w:t>
      </w:r>
      <w:r w:rsidR="00B43EAF">
        <w:rPr>
          <w:rFonts w:ascii="Times New Roman" w:hAnsi="Times New Roman"/>
          <w:color w:val="000000" w:themeColor="text1"/>
          <w:sz w:val="24"/>
          <w:szCs w:val="24"/>
        </w:rPr>
        <w:t>54.70</w:t>
      </w:r>
      <w:r w:rsidR="00E07C6D">
        <w:rPr>
          <w:rFonts w:ascii="Times New Roman" w:hAnsi="Times New Roman"/>
          <w:color w:val="000000" w:themeColor="text1"/>
          <w:sz w:val="24"/>
          <w:szCs w:val="24"/>
        </w:rPr>
        <w:t xml:space="preserve">% </w:t>
      </w:r>
      <w:r w:rsidR="009F3F1E">
        <w:rPr>
          <w:rFonts w:ascii="Times New Roman" w:hAnsi="Times New Roman"/>
          <w:color w:val="000000" w:themeColor="text1"/>
          <w:sz w:val="24"/>
          <w:szCs w:val="24"/>
        </w:rPr>
        <w:t xml:space="preserve">with an average value of </w:t>
      </w:r>
      <w:r w:rsidR="00DF5461">
        <w:rPr>
          <w:rFonts w:ascii="Times New Roman" w:hAnsi="Times New Roman"/>
          <w:color w:val="000000" w:themeColor="text1"/>
          <w:sz w:val="24"/>
          <w:szCs w:val="24"/>
        </w:rPr>
        <w:t>0.</w:t>
      </w:r>
      <w:r w:rsidR="00B43EAF">
        <w:rPr>
          <w:rFonts w:ascii="Times New Roman" w:hAnsi="Times New Roman"/>
          <w:color w:val="000000" w:themeColor="text1"/>
          <w:sz w:val="24"/>
          <w:szCs w:val="24"/>
        </w:rPr>
        <w:t>43</w:t>
      </w:r>
      <w:r w:rsidR="009F3F1E">
        <w:rPr>
          <w:rFonts w:ascii="Times New Roman" w:hAnsi="Times New Roman"/>
          <w:color w:val="000000" w:themeColor="text1"/>
          <w:sz w:val="24"/>
          <w:szCs w:val="24"/>
        </w:rPr>
        <w:t>.</w:t>
      </w:r>
    </w:p>
    <w:p w14:paraId="51A6F335" w14:textId="51C0E9B7" w:rsidR="00B60179" w:rsidRPr="00152E72" w:rsidRDefault="006E5C72" w:rsidP="00152E72">
      <w:pPr>
        <w:spacing w:line="480" w:lineRule="auto"/>
        <w:jc w:val="center"/>
        <w:rPr>
          <w:rFonts w:ascii="Times New Roman" w:hAnsi="Times New Roman"/>
          <w:color w:val="000000" w:themeColor="text1"/>
          <w:sz w:val="24"/>
          <w:szCs w:val="24"/>
        </w:rPr>
      </w:pPr>
      <w:r w:rsidRPr="00152E72">
        <w:rPr>
          <w:rFonts w:ascii="Times New Roman" w:hAnsi="Times New Roman"/>
          <w:color w:val="000000" w:themeColor="text1"/>
          <w:sz w:val="24"/>
          <w:szCs w:val="24"/>
        </w:rPr>
        <w:t>[Insert Figure 7 here]</w:t>
      </w:r>
    </w:p>
    <w:p w14:paraId="73F08EEF" w14:textId="77777777" w:rsidR="00DD106B" w:rsidRPr="00286C73" w:rsidRDefault="00DD106B" w:rsidP="00286C73">
      <w:pPr>
        <w:pStyle w:val="ListParagraph"/>
        <w:numPr>
          <w:ilvl w:val="0"/>
          <w:numId w:val="2"/>
        </w:numPr>
        <w:jc w:val="both"/>
        <w:rPr>
          <w:rFonts w:ascii="Times New Roman" w:hAnsi="Times New Roman"/>
          <w:color w:val="0070C0"/>
          <w:sz w:val="28"/>
          <w:szCs w:val="28"/>
        </w:rPr>
      </w:pPr>
      <w:r w:rsidRPr="00286C73">
        <w:rPr>
          <w:rFonts w:ascii="Times New Roman" w:hAnsi="Times New Roman"/>
          <w:color w:val="0070C0"/>
          <w:sz w:val="28"/>
          <w:szCs w:val="28"/>
        </w:rPr>
        <w:t>Discussion</w:t>
      </w:r>
    </w:p>
    <w:p w14:paraId="0D43A384" w14:textId="55266B68" w:rsidR="00465258" w:rsidRPr="00465258" w:rsidRDefault="009529D1" w:rsidP="001B3414">
      <w:pPr>
        <w:spacing w:line="480" w:lineRule="auto"/>
        <w:jc w:val="both"/>
        <w:rPr>
          <w:rFonts w:ascii="Times New Roman" w:hAnsi="Times New Roman"/>
          <w:b/>
          <w:color w:val="0070C0"/>
          <w:sz w:val="24"/>
          <w:szCs w:val="24"/>
        </w:rPr>
      </w:pPr>
      <w:r w:rsidRPr="00465258">
        <w:rPr>
          <w:rFonts w:ascii="Times New Roman" w:hAnsi="Times New Roman"/>
          <w:color w:val="0070C0"/>
          <w:sz w:val="24"/>
          <w:szCs w:val="24"/>
        </w:rPr>
        <w:tab/>
      </w:r>
      <w:r w:rsidR="00465258" w:rsidRPr="00465258">
        <w:rPr>
          <w:rFonts w:ascii="Times New Roman" w:hAnsi="Times New Roman"/>
          <w:b/>
          <w:color w:val="0070C0"/>
          <w:sz w:val="24"/>
          <w:szCs w:val="24"/>
        </w:rPr>
        <w:t>4.1 Main Findings</w:t>
      </w:r>
    </w:p>
    <w:p w14:paraId="7B340AA8" w14:textId="3C9C1400" w:rsidR="00722662" w:rsidRDefault="00465258" w:rsidP="00722662">
      <w:pPr>
        <w:spacing w:line="480" w:lineRule="auto"/>
        <w:ind w:firstLine="720"/>
        <w:jc w:val="both"/>
        <w:rPr>
          <w:rFonts w:ascii="Times New Roman" w:hAnsi="Times New Roman"/>
          <w:sz w:val="24"/>
          <w:szCs w:val="24"/>
        </w:rPr>
      </w:pPr>
      <w:r>
        <w:rPr>
          <w:rFonts w:ascii="Times New Roman" w:hAnsi="Times New Roman"/>
          <w:sz w:val="24"/>
          <w:szCs w:val="24"/>
        </w:rPr>
        <w:tab/>
      </w:r>
      <w:r w:rsidR="00722662">
        <w:rPr>
          <w:rFonts w:ascii="Times New Roman" w:hAnsi="Times New Roman"/>
          <w:sz w:val="24"/>
          <w:szCs w:val="24"/>
        </w:rPr>
        <w:t>Emergy indicators show that the trends for both India and Pakistan point towards an increasing load on the environment for crop production. Overall sustainability of crop production</w:t>
      </w:r>
      <w:r w:rsidR="005E1832">
        <w:rPr>
          <w:rFonts w:ascii="Times New Roman" w:hAnsi="Times New Roman"/>
          <w:sz w:val="24"/>
          <w:szCs w:val="24"/>
        </w:rPr>
        <w:t>, from an emergy perspective,</w:t>
      </w:r>
      <w:r w:rsidR="00722662">
        <w:rPr>
          <w:rFonts w:ascii="Times New Roman" w:hAnsi="Times New Roman"/>
          <w:sz w:val="24"/>
          <w:szCs w:val="24"/>
        </w:rPr>
        <w:t xml:space="preserve"> is worse in </w:t>
      </w:r>
      <w:r w:rsidR="008D6F58">
        <w:rPr>
          <w:rFonts w:ascii="Times New Roman" w:hAnsi="Times New Roman"/>
          <w:sz w:val="24"/>
          <w:szCs w:val="24"/>
        </w:rPr>
        <w:t xml:space="preserve">the </w:t>
      </w:r>
      <w:r w:rsidR="00722662">
        <w:rPr>
          <w:rFonts w:ascii="Times New Roman" w:hAnsi="Times New Roman"/>
          <w:sz w:val="24"/>
          <w:szCs w:val="24"/>
        </w:rPr>
        <w:t xml:space="preserve">case of Pakistan. Lack of improvements will result in worsening of </w:t>
      </w:r>
      <w:r w:rsidR="008D6F58">
        <w:rPr>
          <w:rFonts w:ascii="Times New Roman" w:hAnsi="Times New Roman"/>
          <w:sz w:val="24"/>
          <w:szCs w:val="24"/>
        </w:rPr>
        <w:t xml:space="preserve">emergy </w:t>
      </w:r>
      <w:r w:rsidR="00722662">
        <w:rPr>
          <w:rFonts w:ascii="Times New Roman" w:hAnsi="Times New Roman"/>
          <w:sz w:val="24"/>
          <w:szCs w:val="24"/>
        </w:rPr>
        <w:t xml:space="preserve">indicators for both </w:t>
      </w:r>
      <w:r w:rsidR="008D6F58">
        <w:rPr>
          <w:rFonts w:ascii="Times New Roman" w:hAnsi="Times New Roman"/>
          <w:sz w:val="24"/>
          <w:szCs w:val="24"/>
        </w:rPr>
        <w:t>countries</w:t>
      </w:r>
      <w:r w:rsidR="00722662">
        <w:rPr>
          <w:rFonts w:ascii="Times New Roman" w:hAnsi="Times New Roman"/>
          <w:sz w:val="24"/>
          <w:szCs w:val="24"/>
        </w:rPr>
        <w:t xml:space="preserve">. Increasing populations in both countries have already reduced the </w:t>
      </w:r>
      <w:r w:rsidR="00722662" w:rsidRPr="00BF18FA">
        <w:rPr>
          <w:rFonts w:ascii="Times New Roman" w:hAnsi="Times New Roman"/>
          <w:sz w:val="24"/>
          <w:szCs w:val="24"/>
        </w:rPr>
        <w:t>biologically productive land available</w:t>
      </w:r>
      <w:r w:rsidR="00722662">
        <w:rPr>
          <w:rFonts w:ascii="Times New Roman" w:hAnsi="Times New Roman"/>
          <w:sz w:val="24"/>
          <w:szCs w:val="24"/>
        </w:rPr>
        <w:t xml:space="preserve"> </w:t>
      </w:r>
      <w:r w:rsidR="00722662" w:rsidRPr="00BF18FA">
        <w:rPr>
          <w:rFonts w:ascii="Times New Roman" w:hAnsi="Times New Roman"/>
          <w:bCs/>
          <w:sz w:val="24"/>
          <w:szCs w:val="24"/>
        </w:rPr>
        <w:t>per person</w:t>
      </w:r>
      <w:r w:rsidR="00722662">
        <w:rPr>
          <w:rFonts w:ascii="Times New Roman" w:hAnsi="Times New Roman"/>
          <w:sz w:val="24"/>
          <w:szCs w:val="24"/>
        </w:rPr>
        <w:t>.</w:t>
      </w:r>
      <w:r w:rsidR="00722662" w:rsidRPr="00BF18FA">
        <w:rPr>
          <w:rFonts w:ascii="Times New Roman" w:hAnsi="Times New Roman"/>
          <w:sz w:val="24"/>
          <w:szCs w:val="24"/>
        </w:rPr>
        <w:t xml:space="preserve"> </w:t>
      </w:r>
      <w:r w:rsidR="00722662">
        <w:rPr>
          <w:rFonts w:ascii="Times New Roman" w:hAnsi="Times New Roman"/>
          <w:sz w:val="24"/>
          <w:szCs w:val="24"/>
        </w:rPr>
        <w:t>T</w:t>
      </w:r>
      <w:r w:rsidR="00152E72">
        <w:rPr>
          <w:rFonts w:ascii="Times New Roman" w:hAnsi="Times New Roman"/>
          <w:sz w:val="24"/>
          <w:szCs w:val="24"/>
        </w:rPr>
        <w:t>his can also be seen in Figure 8</w:t>
      </w:r>
      <w:r w:rsidR="00722662">
        <w:rPr>
          <w:rFonts w:ascii="Times New Roman" w:hAnsi="Times New Roman"/>
          <w:sz w:val="24"/>
          <w:szCs w:val="24"/>
        </w:rPr>
        <w:t>. The calculations used to generate the graph are provided in the Appendix.</w:t>
      </w:r>
    </w:p>
    <w:p w14:paraId="1689C1D3" w14:textId="40F84E41" w:rsidR="00722662" w:rsidRPr="00D71C7C" w:rsidRDefault="00D71C7C" w:rsidP="00D71C7C">
      <w:pPr>
        <w:spacing w:after="0" w:line="240" w:lineRule="auto"/>
        <w:ind w:firstLine="720"/>
        <w:jc w:val="center"/>
        <w:rPr>
          <w:rFonts w:ascii="Times New Roman" w:hAnsi="Times New Roman"/>
          <w:sz w:val="24"/>
          <w:szCs w:val="24"/>
        </w:rPr>
      </w:pPr>
      <w:r w:rsidRPr="00D71C7C">
        <w:rPr>
          <w:rFonts w:ascii="Times New Roman" w:hAnsi="Times New Roman"/>
          <w:noProof/>
          <w:sz w:val="24"/>
          <w:szCs w:val="24"/>
          <w:lang w:val="en-GB" w:eastAsia="en-GB"/>
        </w:rPr>
        <w:t>[Insert Figure 8 here]</w:t>
      </w:r>
    </w:p>
    <w:p w14:paraId="7E0DC1C2" w14:textId="77777777" w:rsidR="00152E72" w:rsidRDefault="00152E72" w:rsidP="00722662">
      <w:pPr>
        <w:spacing w:line="480" w:lineRule="auto"/>
        <w:ind w:firstLine="720"/>
        <w:jc w:val="both"/>
        <w:rPr>
          <w:rFonts w:ascii="Times New Roman" w:hAnsi="Times New Roman"/>
          <w:sz w:val="24"/>
          <w:szCs w:val="24"/>
        </w:rPr>
      </w:pPr>
    </w:p>
    <w:p w14:paraId="30991359" w14:textId="143C9F70" w:rsidR="00722662" w:rsidRDefault="00722662" w:rsidP="00722662">
      <w:pPr>
        <w:spacing w:line="480" w:lineRule="auto"/>
        <w:ind w:firstLine="720"/>
        <w:jc w:val="both"/>
        <w:rPr>
          <w:rFonts w:ascii="Times New Roman" w:hAnsi="Times New Roman"/>
          <w:sz w:val="24"/>
          <w:szCs w:val="24"/>
        </w:rPr>
      </w:pPr>
      <w:r>
        <w:rPr>
          <w:rFonts w:ascii="Times New Roman" w:hAnsi="Times New Roman"/>
          <w:sz w:val="24"/>
          <w:szCs w:val="24"/>
        </w:rPr>
        <w:t xml:space="preserve">On average, output to input </w:t>
      </w:r>
      <w:r w:rsidR="008D6F58">
        <w:rPr>
          <w:rFonts w:ascii="Times New Roman" w:hAnsi="Times New Roman"/>
          <w:sz w:val="24"/>
          <w:szCs w:val="24"/>
        </w:rPr>
        <w:t xml:space="preserve">emergy </w:t>
      </w:r>
      <w:r>
        <w:rPr>
          <w:rFonts w:ascii="Times New Roman" w:hAnsi="Times New Roman"/>
          <w:sz w:val="24"/>
          <w:szCs w:val="24"/>
        </w:rPr>
        <w:t xml:space="preserve">ratio for Pakistan during the study period stood at 43.40% which was significantly less than that for India (91.62%). </w:t>
      </w:r>
      <w:r w:rsidR="00152E72">
        <w:rPr>
          <w:rFonts w:ascii="Times New Roman" w:hAnsi="Times New Roman"/>
          <w:sz w:val="24"/>
          <w:szCs w:val="24"/>
        </w:rPr>
        <w:t>As shown in Figure 9</w:t>
      </w:r>
      <w:r w:rsidR="00B04E2D">
        <w:rPr>
          <w:rFonts w:ascii="Times New Roman" w:hAnsi="Times New Roman"/>
          <w:sz w:val="24"/>
          <w:szCs w:val="24"/>
        </w:rPr>
        <w:t xml:space="preserve"> d</w:t>
      </w:r>
      <w:r>
        <w:rPr>
          <w:rFonts w:ascii="Times New Roman" w:hAnsi="Times New Roman"/>
          <w:sz w:val="24"/>
          <w:szCs w:val="24"/>
        </w:rPr>
        <w:t xml:space="preserve">uring the study period, this ratio increased by 5.00% and 10.58% for Pakistan and India respectively. For every square meter of cultivated land, </w:t>
      </w:r>
      <w:r w:rsidR="008D6F58">
        <w:rPr>
          <w:rFonts w:ascii="Times New Roman" w:hAnsi="Times New Roman"/>
          <w:sz w:val="24"/>
          <w:szCs w:val="24"/>
        </w:rPr>
        <w:t xml:space="preserve">emergy </w:t>
      </w:r>
      <w:r>
        <w:rPr>
          <w:rFonts w:ascii="Times New Roman" w:hAnsi="Times New Roman"/>
          <w:sz w:val="24"/>
          <w:szCs w:val="24"/>
        </w:rPr>
        <w:t>of crop production in Pakistan has witnessed an increase of only 23.03%</w:t>
      </w:r>
      <w:r w:rsidR="008D6F58">
        <w:rPr>
          <w:rFonts w:ascii="Times New Roman" w:hAnsi="Times New Roman"/>
          <w:sz w:val="24"/>
          <w:szCs w:val="24"/>
        </w:rPr>
        <w:t>,</w:t>
      </w:r>
      <w:r>
        <w:rPr>
          <w:rFonts w:ascii="Times New Roman" w:hAnsi="Times New Roman"/>
          <w:sz w:val="24"/>
          <w:szCs w:val="24"/>
        </w:rPr>
        <w:t xml:space="preserve"> whereas India</w:t>
      </w:r>
      <w:r w:rsidR="00534905">
        <w:rPr>
          <w:rFonts w:ascii="Times New Roman" w:hAnsi="Times New Roman"/>
          <w:sz w:val="24"/>
          <w:szCs w:val="24"/>
        </w:rPr>
        <w:t xml:space="preserve"> </w:t>
      </w:r>
      <w:r>
        <w:rPr>
          <w:rFonts w:ascii="Times New Roman" w:hAnsi="Times New Roman"/>
          <w:sz w:val="24"/>
          <w:szCs w:val="24"/>
        </w:rPr>
        <w:t xml:space="preserve">has witnessed an increase of 42.00% during the study period. The main driver for this change in India was output of cotton which increased more than </w:t>
      </w:r>
      <w:r w:rsidR="005E1832">
        <w:rPr>
          <w:rFonts w:ascii="Times New Roman" w:hAnsi="Times New Roman"/>
          <w:sz w:val="24"/>
          <w:szCs w:val="24"/>
        </w:rPr>
        <w:t xml:space="preserve">five </w:t>
      </w:r>
      <w:r>
        <w:rPr>
          <w:rFonts w:ascii="Times New Roman" w:hAnsi="Times New Roman"/>
          <w:sz w:val="24"/>
          <w:szCs w:val="24"/>
        </w:rPr>
        <w:t>times between 2002 and 2011</w:t>
      </w:r>
      <w:r w:rsidR="00534905">
        <w:rPr>
          <w:rFonts w:ascii="Times New Roman" w:hAnsi="Times New Roman"/>
          <w:sz w:val="24"/>
          <w:szCs w:val="24"/>
        </w:rPr>
        <w:t>,</w:t>
      </w:r>
      <w:r>
        <w:rPr>
          <w:rFonts w:ascii="Times New Roman" w:hAnsi="Times New Roman"/>
          <w:sz w:val="24"/>
          <w:szCs w:val="24"/>
        </w:rPr>
        <w:t xml:space="preserve"> whereas crop-production for remaining crops, except peanuts, also increased. In case of Pakistan, production of rapeseed, beetroot, beans and peanuts decreased while of the remaining crops tuber showed the largest increase of 68.13%.</w:t>
      </w:r>
    </w:p>
    <w:p w14:paraId="74BD4E25" w14:textId="32EF131B" w:rsidR="00D71C7C" w:rsidRDefault="00D71C7C" w:rsidP="00D71C7C">
      <w:pPr>
        <w:spacing w:line="480" w:lineRule="auto"/>
        <w:ind w:firstLine="720"/>
        <w:jc w:val="center"/>
        <w:rPr>
          <w:rFonts w:ascii="Times New Roman" w:hAnsi="Times New Roman"/>
          <w:sz w:val="24"/>
          <w:szCs w:val="24"/>
        </w:rPr>
      </w:pPr>
      <w:r>
        <w:rPr>
          <w:rFonts w:ascii="Times New Roman" w:hAnsi="Times New Roman"/>
          <w:sz w:val="24"/>
          <w:szCs w:val="24"/>
        </w:rPr>
        <w:t>[Insert Figure 9 here]</w:t>
      </w:r>
    </w:p>
    <w:p w14:paraId="4787B28A" w14:textId="549FED82" w:rsidR="0063570B" w:rsidRDefault="00722662" w:rsidP="00B356AA">
      <w:pPr>
        <w:spacing w:line="480" w:lineRule="auto"/>
        <w:ind w:firstLine="720"/>
        <w:jc w:val="both"/>
        <w:rPr>
          <w:rFonts w:ascii="Times New Roman" w:hAnsi="Times New Roman"/>
          <w:sz w:val="24"/>
          <w:szCs w:val="24"/>
        </w:rPr>
      </w:pPr>
      <w:r>
        <w:rPr>
          <w:rFonts w:ascii="Times New Roman" w:hAnsi="Times New Roman"/>
          <w:sz w:val="24"/>
          <w:szCs w:val="24"/>
        </w:rPr>
        <w:t xml:space="preserve">Of all the inputs, absolute quantities and </w:t>
      </w:r>
      <w:r w:rsidR="00534905">
        <w:rPr>
          <w:rFonts w:ascii="Times New Roman" w:hAnsi="Times New Roman"/>
          <w:sz w:val="24"/>
          <w:szCs w:val="24"/>
        </w:rPr>
        <w:t xml:space="preserve">emergy </w:t>
      </w:r>
      <w:r>
        <w:rPr>
          <w:rFonts w:ascii="Times New Roman" w:hAnsi="Times New Roman"/>
          <w:sz w:val="24"/>
          <w:szCs w:val="24"/>
        </w:rPr>
        <w:t>contributions from mechanical equipment have experienced the greatest increases for both countries, rising by 128.15% and 159.65% for Pakistan and India respectively. Th</w:t>
      </w:r>
      <w:r w:rsidR="00534905">
        <w:rPr>
          <w:rFonts w:ascii="Times New Roman" w:hAnsi="Times New Roman"/>
          <w:sz w:val="24"/>
          <w:szCs w:val="24"/>
        </w:rPr>
        <w:t xml:space="preserve">is is </w:t>
      </w:r>
      <w:r w:rsidR="005E1832">
        <w:rPr>
          <w:rFonts w:ascii="Times New Roman" w:hAnsi="Times New Roman"/>
          <w:sz w:val="24"/>
          <w:szCs w:val="24"/>
        </w:rPr>
        <w:t>because agricultural</w:t>
      </w:r>
      <w:r>
        <w:rPr>
          <w:rFonts w:ascii="Times New Roman" w:hAnsi="Times New Roman"/>
          <w:sz w:val="24"/>
          <w:szCs w:val="24"/>
        </w:rPr>
        <w:t xml:space="preserve"> mechanization is on the rise in both countries. This has also led to an increase in electricity consumption in both countries</w:t>
      </w:r>
      <w:r w:rsidR="00534905">
        <w:rPr>
          <w:rFonts w:ascii="Times New Roman" w:hAnsi="Times New Roman"/>
          <w:sz w:val="24"/>
          <w:szCs w:val="24"/>
        </w:rPr>
        <w:t>, which raised</w:t>
      </w:r>
      <w:r>
        <w:rPr>
          <w:rFonts w:ascii="Times New Roman" w:hAnsi="Times New Roman"/>
          <w:sz w:val="24"/>
          <w:szCs w:val="24"/>
        </w:rPr>
        <w:t xml:space="preserve"> by 60.00% and 54.74% in Pakistan and India respectively. Here the difference is that in case of Pakistan this increase in electricity consumption has been matched by a decrease in fuel consumption in both absolute and relative terms.</w:t>
      </w:r>
      <w:r w:rsidR="00E17AD7">
        <w:rPr>
          <w:rFonts w:ascii="Times New Roman" w:hAnsi="Times New Roman"/>
          <w:sz w:val="24"/>
          <w:szCs w:val="24"/>
        </w:rPr>
        <w:t xml:space="preserve"> </w:t>
      </w:r>
      <w:r w:rsidR="00596F21">
        <w:rPr>
          <w:rFonts w:ascii="Times New Roman" w:hAnsi="Times New Roman"/>
          <w:sz w:val="24"/>
          <w:szCs w:val="24"/>
        </w:rPr>
        <w:t>Further investigation is needed to explore the reasons behind this trend</w:t>
      </w:r>
      <w:r w:rsidR="00132690">
        <w:rPr>
          <w:rFonts w:ascii="Times New Roman" w:hAnsi="Times New Roman"/>
          <w:sz w:val="24"/>
          <w:szCs w:val="24"/>
        </w:rPr>
        <w:t>.</w:t>
      </w:r>
    </w:p>
    <w:p w14:paraId="5D732736" w14:textId="4BD9BBBB" w:rsidR="00465258" w:rsidRDefault="00465258" w:rsidP="00361D6C">
      <w:pPr>
        <w:spacing w:line="480" w:lineRule="auto"/>
        <w:ind w:firstLine="720"/>
        <w:jc w:val="both"/>
        <w:rPr>
          <w:rFonts w:ascii="Times New Roman" w:hAnsi="Times New Roman"/>
          <w:sz w:val="24"/>
          <w:szCs w:val="24"/>
        </w:rPr>
      </w:pPr>
      <w:r>
        <w:rPr>
          <w:rFonts w:ascii="Times New Roman" w:hAnsi="Times New Roman"/>
          <w:b/>
          <w:color w:val="0070C0"/>
          <w:sz w:val="24"/>
          <w:szCs w:val="24"/>
        </w:rPr>
        <w:t>4.2</w:t>
      </w:r>
      <w:r w:rsidRPr="00465258">
        <w:rPr>
          <w:rFonts w:ascii="Times New Roman" w:hAnsi="Times New Roman"/>
          <w:b/>
          <w:color w:val="0070C0"/>
          <w:sz w:val="24"/>
          <w:szCs w:val="24"/>
        </w:rPr>
        <w:t xml:space="preserve"> </w:t>
      </w:r>
      <w:r>
        <w:rPr>
          <w:rFonts w:ascii="Times New Roman" w:hAnsi="Times New Roman"/>
          <w:b/>
          <w:color w:val="0070C0"/>
          <w:sz w:val="24"/>
          <w:szCs w:val="24"/>
        </w:rPr>
        <w:t>Comparison with other studies</w:t>
      </w:r>
    </w:p>
    <w:p w14:paraId="6EA86D05" w14:textId="2D6B4AAF" w:rsidR="00361D6C" w:rsidRDefault="00173C37" w:rsidP="00361D6C">
      <w:pPr>
        <w:spacing w:line="480" w:lineRule="auto"/>
        <w:ind w:firstLine="720"/>
        <w:jc w:val="both"/>
        <w:rPr>
          <w:rFonts w:ascii="Times New Roman" w:hAnsi="Times New Roman"/>
          <w:sz w:val="24"/>
          <w:szCs w:val="24"/>
        </w:rPr>
      </w:pPr>
      <w:r>
        <w:rPr>
          <w:rFonts w:ascii="Times New Roman" w:hAnsi="Times New Roman"/>
          <w:sz w:val="24"/>
          <w:szCs w:val="24"/>
        </w:rPr>
        <w:t>In some cases</w:t>
      </w:r>
      <w:r w:rsidR="000146DA">
        <w:rPr>
          <w:rFonts w:ascii="Times New Roman" w:hAnsi="Times New Roman"/>
          <w:sz w:val="24"/>
          <w:szCs w:val="24"/>
        </w:rPr>
        <w:t>,</w:t>
      </w:r>
      <w:r>
        <w:rPr>
          <w:rFonts w:ascii="Times New Roman" w:hAnsi="Times New Roman"/>
          <w:sz w:val="24"/>
          <w:szCs w:val="24"/>
        </w:rPr>
        <w:t xml:space="preserve"> </w:t>
      </w:r>
      <w:r w:rsidR="000F0479">
        <w:rPr>
          <w:rFonts w:ascii="Times New Roman" w:hAnsi="Times New Roman"/>
          <w:sz w:val="24"/>
          <w:szCs w:val="24"/>
        </w:rPr>
        <w:t xml:space="preserve">Pakistani and </w:t>
      </w:r>
      <w:r w:rsidR="00361D6C">
        <w:rPr>
          <w:rFonts w:ascii="Times New Roman" w:hAnsi="Times New Roman"/>
          <w:sz w:val="24"/>
          <w:szCs w:val="24"/>
        </w:rPr>
        <w:t xml:space="preserve">Indian crop-production system </w:t>
      </w:r>
      <w:r w:rsidR="00726591">
        <w:rPr>
          <w:rFonts w:ascii="Times New Roman" w:hAnsi="Times New Roman"/>
          <w:sz w:val="24"/>
          <w:szCs w:val="24"/>
        </w:rPr>
        <w:t xml:space="preserve">seem to </w:t>
      </w:r>
      <w:r w:rsidR="000F0479">
        <w:rPr>
          <w:rFonts w:ascii="Times New Roman" w:hAnsi="Times New Roman"/>
          <w:sz w:val="24"/>
          <w:szCs w:val="24"/>
        </w:rPr>
        <w:t xml:space="preserve">have better </w:t>
      </w:r>
      <w:r w:rsidR="00534905">
        <w:rPr>
          <w:rFonts w:ascii="Times New Roman" w:hAnsi="Times New Roman"/>
          <w:sz w:val="24"/>
          <w:szCs w:val="24"/>
        </w:rPr>
        <w:t xml:space="preserve">emergy </w:t>
      </w:r>
      <w:r w:rsidR="000F0479">
        <w:rPr>
          <w:rFonts w:ascii="Times New Roman" w:hAnsi="Times New Roman"/>
          <w:sz w:val="24"/>
          <w:szCs w:val="24"/>
        </w:rPr>
        <w:t>indicators</w:t>
      </w:r>
      <w:r w:rsidR="00361D6C">
        <w:rPr>
          <w:rFonts w:ascii="Times New Roman" w:hAnsi="Times New Roman"/>
          <w:sz w:val="24"/>
          <w:szCs w:val="24"/>
        </w:rPr>
        <w:t xml:space="preserve"> as compared to other large </w:t>
      </w:r>
      <w:r w:rsidR="005565CF">
        <w:rPr>
          <w:rFonts w:ascii="Times New Roman" w:hAnsi="Times New Roman"/>
          <w:sz w:val="24"/>
          <w:szCs w:val="24"/>
        </w:rPr>
        <w:t xml:space="preserve">neighboring </w:t>
      </w:r>
      <w:r w:rsidR="00361D6C">
        <w:rPr>
          <w:rFonts w:ascii="Times New Roman" w:hAnsi="Times New Roman"/>
          <w:sz w:val="24"/>
          <w:szCs w:val="24"/>
        </w:rPr>
        <w:t>Asian countries such as China</w:t>
      </w:r>
      <w:r w:rsidR="005565CF">
        <w:rPr>
          <w:rFonts w:ascii="Times New Roman" w:hAnsi="Times New Roman"/>
          <w:sz w:val="24"/>
          <w:szCs w:val="24"/>
        </w:rPr>
        <w:t xml:space="preserve"> for which such nationwide studies exist in the literature</w:t>
      </w:r>
      <w:r w:rsidR="00361D6C">
        <w:rPr>
          <w:rFonts w:ascii="Times New Roman" w:hAnsi="Times New Roman"/>
          <w:sz w:val="24"/>
          <w:szCs w:val="24"/>
        </w:rPr>
        <w:t xml:space="preserve">. For </w:t>
      </w:r>
      <w:r w:rsidR="00DB7BF2">
        <w:rPr>
          <w:rFonts w:ascii="Times New Roman" w:hAnsi="Times New Roman"/>
          <w:sz w:val="24"/>
          <w:szCs w:val="24"/>
        </w:rPr>
        <w:t>instance,</w:t>
      </w:r>
      <w:r w:rsidR="00361D6C">
        <w:rPr>
          <w:rFonts w:ascii="Times New Roman" w:hAnsi="Times New Roman"/>
          <w:sz w:val="24"/>
          <w:szCs w:val="24"/>
        </w:rPr>
        <w:t xml:space="preserve"> while UEV for </w:t>
      </w:r>
      <w:r w:rsidR="000F0479">
        <w:rPr>
          <w:rFonts w:ascii="Times New Roman" w:hAnsi="Times New Roman"/>
          <w:sz w:val="24"/>
          <w:szCs w:val="24"/>
        </w:rPr>
        <w:t xml:space="preserve">Pakistan and </w:t>
      </w:r>
      <w:r w:rsidR="00361D6C">
        <w:rPr>
          <w:rFonts w:ascii="Times New Roman" w:hAnsi="Times New Roman"/>
          <w:sz w:val="24"/>
          <w:szCs w:val="24"/>
        </w:rPr>
        <w:t>In</w:t>
      </w:r>
      <w:r w:rsidR="00DB7BF2">
        <w:rPr>
          <w:rFonts w:ascii="Times New Roman" w:hAnsi="Times New Roman"/>
          <w:sz w:val="24"/>
          <w:szCs w:val="24"/>
        </w:rPr>
        <w:t xml:space="preserve">dia had an average value of </w:t>
      </w:r>
      <w:r w:rsidR="000F0479">
        <w:rPr>
          <w:rFonts w:ascii="Times New Roman" w:hAnsi="Times New Roman"/>
          <w:sz w:val="24"/>
          <w:szCs w:val="24"/>
        </w:rPr>
        <w:t>2.80E+09 se</w:t>
      </w:r>
      <w:r w:rsidR="005B0DFA">
        <w:rPr>
          <w:rFonts w:ascii="Times New Roman" w:hAnsi="Times New Roman"/>
          <w:sz w:val="24"/>
          <w:szCs w:val="24"/>
        </w:rPr>
        <w:t>j</w:t>
      </w:r>
      <w:r w:rsidR="000F0479">
        <w:rPr>
          <w:rFonts w:ascii="Times New Roman" w:hAnsi="Times New Roman"/>
          <w:sz w:val="24"/>
          <w:szCs w:val="24"/>
        </w:rPr>
        <w:t>/g and 3.4</w:t>
      </w:r>
      <w:r w:rsidR="00DB7BF2">
        <w:rPr>
          <w:rFonts w:ascii="Times New Roman" w:hAnsi="Times New Roman"/>
          <w:sz w:val="24"/>
          <w:szCs w:val="24"/>
        </w:rPr>
        <w:t>8</w:t>
      </w:r>
      <w:r w:rsidR="00361D6C">
        <w:rPr>
          <w:rFonts w:ascii="Times New Roman" w:hAnsi="Times New Roman"/>
          <w:sz w:val="24"/>
          <w:szCs w:val="24"/>
        </w:rPr>
        <w:t xml:space="preserve">E+09 </w:t>
      </w:r>
      <w:r w:rsidR="00251C37">
        <w:rPr>
          <w:rFonts w:ascii="Times New Roman" w:hAnsi="Times New Roman"/>
          <w:sz w:val="24"/>
          <w:szCs w:val="24"/>
        </w:rPr>
        <w:t>se</w:t>
      </w:r>
      <w:r w:rsidR="005B0DFA">
        <w:rPr>
          <w:rFonts w:ascii="Times New Roman" w:hAnsi="Times New Roman"/>
          <w:sz w:val="24"/>
          <w:szCs w:val="24"/>
        </w:rPr>
        <w:t>j</w:t>
      </w:r>
      <w:r w:rsidR="00361D6C">
        <w:rPr>
          <w:rFonts w:ascii="Times New Roman" w:hAnsi="Times New Roman"/>
          <w:sz w:val="24"/>
          <w:szCs w:val="24"/>
        </w:rPr>
        <w:t>/g</w:t>
      </w:r>
      <w:r w:rsidR="00726591">
        <w:rPr>
          <w:rFonts w:ascii="Times New Roman" w:hAnsi="Times New Roman"/>
          <w:sz w:val="24"/>
          <w:szCs w:val="24"/>
        </w:rPr>
        <w:t xml:space="preserve"> between 2002 and 2011</w:t>
      </w:r>
      <w:r w:rsidR="00022A46">
        <w:rPr>
          <w:rFonts w:ascii="Times New Roman" w:hAnsi="Times New Roman"/>
          <w:sz w:val="24"/>
          <w:szCs w:val="24"/>
        </w:rPr>
        <w:t>,</w:t>
      </w:r>
      <w:r w:rsidR="00361D6C">
        <w:rPr>
          <w:rFonts w:ascii="Times New Roman" w:hAnsi="Times New Roman"/>
          <w:sz w:val="24"/>
          <w:szCs w:val="24"/>
        </w:rPr>
        <w:t xml:space="preserve"> t</w:t>
      </w:r>
      <w:r w:rsidR="00D70BB7">
        <w:rPr>
          <w:rFonts w:ascii="Times New Roman" w:hAnsi="Times New Roman"/>
          <w:sz w:val="24"/>
          <w:szCs w:val="24"/>
        </w:rPr>
        <w:t>hat for China had a value of 1.2</w:t>
      </w:r>
      <w:r w:rsidR="00361D6C">
        <w:rPr>
          <w:rFonts w:ascii="Times New Roman" w:hAnsi="Times New Roman"/>
          <w:sz w:val="24"/>
          <w:szCs w:val="24"/>
        </w:rPr>
        <w:t xml:space="preserve">4E+09 </w:t>
      </w:r>
      <w:r w:rsidR="00251C37">
        <w:rPr>
          <w:rFonts w:ascii="Times New Roman" w:hAnsi="Times New Roman"/>
          <w:sz w:val="24"/>
          <w:szCs w:val="24"/>
        </w:rPr>
        <w:t>se</w:t>
      </w:r>
      <w:r w:rsidR="005B0DFA">
        <w:rPr>
          <w:rFonts w:ascii="Times New Roman" w:hAnsi="Times New Roman"/>
          <w:sz w:val="24"/>
          <w:szCs w:val="24"/>
        </w:rPr>
        <w:t>j</w:t>
      </w:r>
      <w:r w:rsidR="00361D6C">
        <w:rPr>
          <w:rFonts w:ascii="Times New Roman" w:hAnsi="Times New Roman"/>
          <w:sz w:val="24"/>
          <w:szCs w:val="24"/>
        </w:rPr>
        <w:t>/g</w:t>
      </w:r>
      <w:r w:rsidR="000F0479">
        <w:rPr>
          <w:rFonts w:ascii="Times New Roman" w:hAnsi="Times New Roman"/>
          <w:sz w:val="24"/>
          <w:szCs w:val="24"/>
        </w:rPr>
        <w:t xml:space="preserve"> between 2000</w:t>
      </w:r>
      <w:r w:rsidR="00361D6C">
        <w:rPr>
          <w:rFonts w:ascii="Times New Roman" w:hAnsi="Times New Roman"/>
          <w:sz w:val="24"/>
          <w:szCs w:val="24"/>
        </w:rPr>
        <w:t xml:space="preserve"> and 2010</w:t>
      </w:r>
      <w:r w:rsidR="00D70BB7">
        <w:rPr>
          <w:rFonts w:ascii="Times New Roman" w:hAnsi="Times New Roman"/>
          <w:sz w:val="24"/>
          <w:szCs w:val="24"/>
        </w:rPr>
        <w:t xml:space="preserve"> when adjusted according to the new </w:t>
      </w:r>
      <w:r w:rsidR="000146DA">
        <w:rPr>
          <w:rFonts w:ascii="Times New Roman" w:hAnsi="Times New Roman"/>
          <w:sz w:val="24"/>
          <w:szCs w:val="24"/>
        </w:rPr>
        <w:t xml:space="preserve">emergy </w:t>
      </w:r>
      <w:r w:rsidR="00D70BB7">
        <w:rPr>
          <w:rFonts w:ascii="Times New Roman" w:hAnsi="Times New Roman"/>
          <w:sz w:val="24"/>
          <w:szCs w:val="24"/>
        </w:rPr>
        <w:t>baseline</w:t>
      </w:r>
      <w:r w:rsidR="001627B4">
        <w:rPr>
          <w:rFonts w:ascii="Times New Roman" w:hAnsi="Times New Roman"/>
          <w:sz w:val="24"/>
          <w:szCs w:val="24"/>
        </w:rPr>
        <w:t xml:space="preserve"> </w:t>
      </w:r>
      <w:r w:rsidR="001627B4">
        <w:rPr>
          <w:rFonts w:ascii="Times New Roman" w:hAnsi="Times New Roman"/>
          <w:sz w:val="24"/>
          <w:szCs w:val="24"/>
        </w:rPr>
        <w:fldChar w:fldCharType="begin"/>
      </w:r>
      <w:r w:rsidR="001627B4">
        <w:rPr>
          <w:rFonts w:ascii="Times New Roman" w:hAnsi="Times New Roman"/>
          <w:sz w:val="24"/>
          <w:szCs w:val="24"/>
        </w:rPr>
        <w:instrText xml:space="preserve"> ADDIN ZOTERO_ITEM CSL_CITATION {"citationID":"Tp1l7DQT","properties":{"formattedCitation":"(Brown and Ulgiati, 2016)","plainCitation":"(Brown and Ulgiati, 2016)","noteIndex":0},"citationItems":[{"id":7,"uris":["http://zotero.org/users/local/naux31Il/items/NMU488EC"],"uri":["http://zotero.org/users/local/naux31Il/items/NMU488EC"],"itemData":{"id":7,"type":"article-journal","title":"Assessing the global environmental sources driving the geobiosphere: A revised emergy baseline","container-title":"Ecological Modelling","page":"126-132","volume":"339","DOI":"10.1016/j.ecolmodel.2016.03.017","ISSN":"0304-3800","journalAbbreviation":"Ecological Modelling","author":[{"family":"Brown","given":"Mark T."},{"family":"Ulgiati","given":"Sergio"}],"issued":{"date-parts":[["2016",11,10]]}}}],"schema":"https://github.com/citation-style-language/schema/raw/master/csl-citation.json"} </w:instrText>
      </w:r>
      <w:r w:rsidR="001627B4">
        <w:rPr>
          <w:rFonts w:ascii="Times New Roman" w:hAnsi="Times New Roman"/>
          <w:sz w:val="24"/>
          <w:szCs w:val="24"/>
        </w:rPr>
        <w:fldChar w:fldCharType="separate"/>
      </w:r>
      <w:r w:rsidR="001627B4" w:rsidRPr="00941B74">
        <w:rPr>
          <w:rFonts w:ascii="Times New Roman" w:hAnsi="Times New Roman"/>
          <w:sz w:val="24"/>
        </w:rPr>
        <w:t>(Brown and Ulgiati, 2016)</w:t>
      </w:r>
      <w:r w:rsidR="001627B4">
        <w:rPr>
          <w:rFonts w:ascii="Times New Roman" w:hAnsi="Times New Roman"/>
          <w:sz w:val="24"/>
          <w:szCs w:val="24"/>
        </w:rPr>
        <w:fldChar w:fldCharType="end"/>
      </w:r>
      <w:r w:rsidR="000F0479">
        <w:rPr>
          <w:rFonts w:ascii="Times New Roman" w:hAnsi="Times New Roman"/>
          <w:sz w:val="24"/>
          <w:szCs w:val="24"/>
        </w:rPr>
        <w:t xml:space="preserve">. </w:t>
      </w:r>
      <w:r>
        <w:rPr>
          <w:rFonts w:ascii="Times New Roman" w:hAnsi="Times New Roman"/>
          <w:sz w:val="24"/>
          <w:szCs w:val="24"/>
        </w:rPr>
        <w:t>In case of some other indicators, the situation was opposite. For instance</w:t>
      </w:r>
      <w:r w:rsidR="000F0479">
        <w:rPr>
          <w:rFonts w:ascii="Times New Roman" w:hAnsi="Times New Roman"/>
          <w:sz w:val="24"/>
          <w:szCs w:val="24"/>
        </w:rPr>
        <w:t>,</w:t>
      </w:r>
      <w:r w:rsidR="00316F0C">
        <w:rPr>
          <w:rFonts w:ascii="Times New Roman" w:hAnsi="Times New Roman"/>
          <w:sz w:val="24"/>
          <w:szCs w:val="24"/>
        </w:rPr>
        <w:t xml:space="preserve"> </w:t>
      </w:r>
      <w:r w:rsidR="00361D6C">
        <w:rPr>
          <w:rFonts w:ascii="Times New Roman" w:hAnsi="Times New Roman"/>
          <w:sz w:val="24"/>
          <w:szCs w:val="24"/>
        </w:rPr>
        <w:t>ESI for China in 2010 stood at 0.</w:t>
      </w:r>
      <w:r w:rsidR="00DB7BF2">
        <w:rPr>
          <w:rFonts w:ascii="Times New Roman" w:hAnsi="Times New Roman"/>
          <w:sz w:val="24"/>
          <w:szCs w:val="24"/>
        </w:rPr>
        <w:t xml:space="preserve">80 </w:t>
      </w:r>
      <w:r w:rsidR="00316F0C">
        <w:rPr>
          <w:rFonts w:ascii="Times New Roman" w:hAnsi="Times New Roman"/>
          <w:sz w:val="24"/>
          <w:szCs w:val="24"/>
        </w:rPr>
        <w:fldChar w:fldCharType="begin"/>
      </w:r>
      <w:r w:rsidR="00722662">
        <w:rPr>
          <w:rFonts w:ascii="Times New Roman" w:hAnsi="Times New Roman"/>
          <w:sz w:val="24"/>
          <w:szCs w:val="24"/>
        </w:rPr>
        <w:instrText xml:space="preserve"> ADDIN EN.CITE &lt;EndNote&gt;&lt;Cite&gt;&lt;Author&gt;Zhang&lt;/Author&gt;&lt;Year&gt;2016&lt;/Year&gt;&lt;RecNum&gt;1212&lt;/RecNum&gt;&lt;DisplayText&gt;(Zhang et al., 2016)&lt;/DisplayText&gt;&lt;record&gt;&lt;rec-number&gt;1212&lt;/rec-number&gt;&lt;foreign-keys&gt;&lt;key app="EN" db-id="rxszzzrslr9se9esxf45sr51ta2wexpfvf9s" timestamp="1534850872"&gt;1212&lt;/key&gt;&lt;/foreign-keys&gt;&lt;ref-type name="Journal Article"&gt;17&lt;/ref-type&gt;&lt;contributors&gt;&lt;authors&gt;&lt;author&gt;Zhang, Xiao-Hong&lt;/author&gt;&lt;author&gt;Zhang, Rong&lt;/author&gt;&lt;author&gt;Wu, Jun&lt;/author&gt;&lt;author&gt;Zhang, Yan-Zong&lt;/author&gt;&lt;author&gt;Lin, Li-Li&lt;/author&gt;&lt;author&gt;Deng, Shi-Huai&lt;/author&gt;&lt;author&gt;Li, Li&lt;/author&gt;&lt;author&gt;Yang, Gang&lt;/author&gt;&lt;author&gt;Yu, Xiao-Yu&lt;/author&gt;&lt;author&gt;Qi, Hui&lt;/author&gt;&lt;/authors&gt;&lt;/contributors&gt;&lt;titles&gt;&lt;title&gt;An emergy evaluation of the sustainability of Chinese crop production system during 2000–2010&lt;/title&gt;&lt;secondary-title&gt;Ecological Indicators&lt;/secondary-title&gt;&lt;/titles&gt;&lt;periodical&gt;&lt;full-title&gt;Ecological Indicators&lt;/full-title&gt;&lt;/periodical&gt;&lt;pages&gt;622-633&lt;/pages&gt;&lt;volume&gt;60&lt;/volume&gt;&lt;dates&gt;&lt;year&gt;2016&lt;/year&gt;&lt;/dates&gt;&lt;isbn&gt;1470-160X&lt;/isbn&gt;&lt;urls&gt;&lt;/urls&gt;&lt;/record&gt;&lt;/Cite&gt;&lt;/EndNote&gt;</w:instrText>
      </w:r>
      <w:r w:rsidR="00316F0C">
        <w:rPr>
          <w:rFonts w:ascii="Times New Roman" w:hAnsi="Times New Roman"/>
          <w:sz w:val="24"/>
          <w:szCs w:val="24"/>
        </w:rPr>
        <w:fldChar w:fldCharType="separate"/>
      </w:r>
      <w:r w:rsidR="00316F0C">
        <w:rPr>
          <w:rFonts w:ascii="Times New Roman" w:hAnsi="Times New Roman"/>
          <w:noProof/>
          <w:sz w:val="24"/>
          <w:szCs w:val="24"/>
        </w:rPr>
        <w:t>(Zhang et al., 2016)</w:t>
      </w:r>
      <w:r w:rsidR="00316F0C">
        <w:rPr>
          <w:rFonts w:ascii="Times New Roman" w:hAnsi="Times New Roman"/>
          <w:sz w:val="24"/>
          <w:szCs w:val="24"/>
        </w:rPr>
        <w:fldChar w:fldCharType="end"/>
      </w:r>
      <w:r w:rsidR="008968C3">
        <w:rPr>
          <w:rFonts w:ascii="Times New Roman" w:hAnsi="Times New Roman"/>
          <w:sz w:val="24"/>
          <w:szCs w:val="24"/>
        </w:rPr>
        <w:t xml:space="preserve"> while that for Pakistan and India in the same year was </w:t>
      </w:r>
      <w:r w:rsidR="00A15239">
        <w:rPr>
          <w:rFonts w:ascii="Times New Roman" w:hAnsi="Times New Roman"/>
          <w:sz w:val="24"/>
          <w:szCs w:val="24"/>
        </w:rPr>
        <w:t>0.07</w:t>
      </w:r>
      <w:r w:rsidR="008968C3">
        <w:rPr>
          <w:rFonts w:ascii="Times New Roman" w:hAnsi="Times New Roman"/>
          <w:sz w:val="24"/>
          <w:szCs w:val="24"/>
        </w:rPr>
        <w:t xml:space="preserve"> and </w:t>
      </w:r>
      <w:r w:rsidR="00A15239">
        <w:rPr>
          <w:rFonts w:ascii="Times New Roman" w:hAnsi="Times New Roman"/>
          <w:sz w:val="24"/>
          <w:szCs w:val="24"/>
        </w:rPr>
        <w:t>0.48</w:t>
      </w:r>
      <w:r w:rsidR="008968C3">
        <w:rPr>
          <w:rFonts w:ascii="Times New Roman" w:hAnsi="Times New Roman"/>
          <w:sz w:val="24"/>
          <w:szCs w:val="24"/>
        </w:rPr>
        <w:t xml:space="preserve"> respectively</w:t>
      </w:r>
      <w:r w:rsidR="00361D6C">
        <w:rPr>
          <w:rFonts w:ascii="Times New Roman" w:hAnsi="Times New Roman"/>
          <w:sz w:val="24"/>
          <w:szCs w:val="24"/>
        </w:rPr>
        <w:t>.</w:t>
      </w:r>
      <w:r w:rsidR="00850814">
        <w:rPr>
          <w:rFonts w:ascii="Times New Roman" w:hAnsi="Times New Roman"/>
          <w:sz w:val="24"/>
          <w:szCs w:val="24"/>
        </w:rPr>
        <w:t xml:space="preserve">, </w:t>
      </w:r>
      <w:r w:rsidR="000146DA">
        <w:rPr>
          <w:rFonts w:ascii="Times New Roman" w:hAnsi="Times New Roman"/>
          <w:sz w:val="24"/>
          <w:szCs w:val="24"/>
        </w:rPr>
        <w:t xml:space="preserve">Our </w:t>
      </w:r>
      <w:r w:rsidR="00C04205">
        <w:rPr>
          <w:rFonts w:ascii="Times New Roman" w:hAnsi="Times New Roman"/>
          <w:sz w:val="24"/>
          <w:szCs w:val="24"/>
        </w:rPr>
        <w:t>results did</w:t>
      </w:r>
      <w:r w:rsidR="000146DA">
        <w:rPr>
          <w:rFonts w:ascii="Times New Roman" w:hAnsi="Times New Roman"/>
          <w:sz w:val="24"/>
          <w:szCs w:val="24"/>
        </w:rPr>
        <w:t xml:space="preserve"> not</w:t>
      </w:r>
      <w:r w:rsidR="00C04205">
        <w:rPr>
          <w:rFonts w:ascii="Times New Roman" w:hAnsi="Times New Roman"/>
          <w:sz w:val="24"/>
          <w:szCs w:val="24"/>
        </w:rPr>
        <w:t xml:space="preserve"> vary to a significant degree</w:t>
      </w:r>
      <w:r w:rsidR="000146DA">
        <w:rPr>
          <w:rFonts w:ascii="Times New Roman" w:hAnsi="Times New Roman"/>
          <w:sz w:val="24"/>
          <w:szCs w:val="24"/>
        </w:rPr>
        <w:t xml:space="preserve"> compared to the findings reported by </w:t>
      </w:r>
      <w:r w:rsidR="000146DA" w:rsidRPr="00475A37">
        <w:rPr>
          <w:rFonts w:ascii="Times New Roman" w:hAnsi="Times New Roman"/>
          <w:sz w:val="24"/>
          <w:szCs w:val="24"/>
        </w:rPr>
        <w:fldChar w:fldCharType="begin"/>
      </w:r>
      <w:r w:rsidR="000146DA">
        <w:rPr>
          <w:rFonts w:ascii="Times New Roman" w:hAnsi="Times New Roman"/>
          <w:sz w:val="24"/>
          <w:szCs w:val="24"/>
        </w:rPr>
        <w:instrText xml:space="preserve"> ADDIN EN.CITE &lt;EndNote&gt;&lt;Cite&gt;&lt;Author&gt;Sweeney&lt;/Author&gt;&lt;Year&gt;2009&lt;/Year&gt;&lt;RecNum&gt;791&lt;/RecNum&gt;&lt;DisplayText&gt;(Sweeney et al., 2009)&lt;/DisplayText&gt;&lt;record&gt;&lt;rec-number&gt;791&lt;/rec-number&gt;&lt;foreign-keys&gt;&lt;key app="EN" db-id="rxszzzrslr9se9esxf45sr51ta2wexpfvf9s" timestamp="1534850620"&gt;791&lt;/key&gt;&lt;/foreign-keys&gt;&lt;ref-type name="Web Page"&gt;12&lt;/ref-type&gt;&lt;contributors&gt;&lt;authors&gt;&lt;author&gt;Sweeney, S&lt;/author&gt;&lt;author&gt;Cohen, M&lt;/author&gt;&lt;author&gt;King, D&lt;/author&gt;&lt;author&gt;Brown, M&lt;/author&gt;&lt;/authors&gt;&lt;/contributors&gt;&lt;titles&gt;&lt;title&gt;National Environmental Accounting Database&lt;/title&gt;&lt;/titles&gt;&lt;dates&gt;&lt;year&gt;2009&lt;/year&gt;&lt;/dates&gt;&lt;urls&gt;&lt;related-urls&gt;&lt;url&gt;http://www.cep.ees.ufl.edu/nead/&lt;/url&gt;&lt;/related-urls&gt;&lt;/urls&gt;&lt;access-date&gt;10 March, 2017&lt;/access-date&gt;&lt;/record&gt;&lt;/Cite&gt;&lt;/EndNote&gt;</w:instrText>
      </w:r>
      <w:r w:rsidR="000146DA" w:rsidRPr="00475A37">
        <w:rPr>
          <w:rFonts w:ascii="Times New Roman" w:hAnsi="Times New Roman"/>
          <w:sz w:val="24"/>
          <w:szCs w:val="24"/>
        </w:rPr>
        <w:fldChar w:fldCharType="separate"/>
      </w:r>
      <w:r w:rsidR="000146DA" w:rsidRPr="00475A37">
        <w:rPr>
          <w:rFonts w:ascii="Times New Roman" w:hAnsi="Times New Roman"/>
          <w:noProof/>
          <w:sz w:val="24"/>
          <w:szCs w:val="24"/>
        </w:rPr>
        <w:t>(Sweeney et al., 2009)</w:t>
      </w:r>
      <w:r w:rsidR="000146DA" w:rsidRPr="00475A37">
        <w:rPr>
          <w:rFonts w:ascii="Times New Roman" w:hAnsi="Times New Roman"/>
          <w:sz w:val="24"/>
          <w:szCs w:val="24"/>
        </w:rPr>
        <w:fldChar w:fldCharType="end"/>
      </w:r>
      <w:r w:rsidR="00C04205">
        <w:rPr>
          <w:rFonts w:ascii="Times New Roman" w:hAnsi="Times New Roman"/>
          <w:sz w:val="24"/>
          <w:szCs w:val="24"/>
        </w:rPr>
        <w:t xml:space="preserve">. For instance for 2004 and 2008 we calculated the </w:t>
      </w:r>
      <w:r w:rsidR="000146DA">
        <w:rPr>
          <w:rFonts w:ascii="Times New Roman" w:hAnsi="Times New Roman"/>
          <w:sz w:val="24"/>
          <w:szCs w:val="24"/>
        </w:rPr>
        <w:t xml:space="preserve">emergy </w:t>
      </w:r>
      <w:r w:rsidR="00C04205">
        <w:rPr>
          <w:rFonts w:ascii="Times New Roman" w:hAnsi="Times New Roman"/>
          <w:sz w:val="24"/>
          <w:szCs w:val="24"/>
        </w:rPr>
        <w:t xml:space="preserve">of crop production in India as </w:t>
      </w:r>
      <w:r w:rsidR="00D718DA">
        <w:rPr>
          <w:rFonts w:ascii="Times New Roman" w:hAnsi="Times New Roman"/>
          <w:sz w:val="24"/>
          <w:szCs w:val="24"/>
        </w:rPr>
        <w:t>2.23</w:t>
      </w:r>
      <w:r w:rsidR="00D241C2">
        <w:rPr>
          <w:rFonts w:ascii="Times New Roman" w:hAnsi="Times New Roman"/>
          <w:sz w:val="24"/>
          <w:szCs w:val="24"/>
        </w:rPr>
        <w:t>E+24</w:t>
      </w:r>
      <w:r w:rsidR="00C04205">
        <w:rPr>
          <w:rFonts w:ascii="Times New Roman" w:hAnsi="Times New Roman"/>
          <w:sz w:val="24"/>
          <w:szCs w:val="24"/>
        </w:rPr>
        <w:t xml:space="preserve"> se</w:t>
      </w:r>
      <w:r w:rsidR="005B0DFA">
        <w:rPr>
          <w:rFonts w:ascii="Times New Roman" w:hAnsi="Times New Roman"/>
          <w:sz w:val="24"/>
          <w:szCs w:val="24"/>
        </w:rPr>
        <w:t>j</w:t>
      </w:r>
      <w:r w:rsidR="00C04205">
        <w:rPr>
          <w:rFonts w:ascii="Times New Roman" w:hAnsi="Times New Roman"/>
          <w:sz w:val="24"/>
          <w:szCs w:val="24"/>
        </w:rPr>
        <w:t xml:space="preserve"> and </w:t>
      </w:r>
      <w:r w:rsidR="00D718DA">
        <w:rPr>
          <w:rFonts w:ascii="Times New Roman" w:hAnsi="Times New Roman"/>
          <w:sz w:val="24"/>
          <w:szCs w:val="24"/>
        </w:rPr>
        <w:t>2.79</w:t>
      </w:r>
      <w:r w:rsidR="00D241C2">
        <w:rPr>
          <w:rFonts w:ascii="Times New Roman" w:hAnsi="Times New Roman"/>
          <w:sz w:val="24"/>
          <w:szCs w:val="24"/>
        </w:rPr>
        <w:t>E+24</w:t>
      </w:r>
      <w:r w:rsidR="00C04205">
        <w:rPr>
          <w:rFonts w:ascii="Times New Roman" w:hAnsi="Times New Roman"/>
          <w:sz w:val="24"/>
          <w:szCs w:val="24"/>
        </w:rPr>
        <w:t xml:space="preserve"> se</w:t>
      </w:r>
      <w:r w:rsidR="005B0DFA">
        <w:rPr>
          <w:rFonts w:ascii="Times New Roman" w:hAnsi="Times New Roman"/>
          <w:sz w:val="24"/>
          <w:szCs w:val="24"/>
        </w:rPr>
        <w:t>j</w:t>
      </w:r>
      <w:r w:rsidR="00C04205">
        <w:rPr>
          <w:rFonts w:ascii="Times New Roman" w:hAnsi="Times New Roman"/>
          <w:sz w:val="24"/>
          <w:szCs w:val="24"/>
        </w:rPr>
        <w:t xml:space="preserve"> respectively</w:t>
      </w:r>
      <w:r w:rsidR="000146DA">
        <w:rPr>
          <w:rFonts w:ascii="Times New Roman" w:hAnsi="Times New Roman"/>
          <w:sz w:val="24"/>
          <w:szCs w:val="24"/>
        </w:rPr>
        <w:t>,</w:t>
      </w:r>
      <w:r w:rsidR="00C04205">
        <w:rPr>
          <w:rFonts w:ascii="Times New Roman" w:hAnsi="Times New Roman"/>
          <w:sz w:val="24"/>
          <w:szCs w:val="24"/>
        </w:rPr>
        <w:t xml:space="preserve"> while those reported by </w:t>
      </w:r>
      <w:r w:rsidR="00475A37" w:rsidRPr="00475A37">
        <w:rPr>
          <w:rFonts w:ascii="Times New Roman" w:hAnsi="Times New Roman"/>
          <w:sz w:val="24"/>
          <w:szCs w:val="24"/>
        </w:rPr>
        <w:fldChar w:fldCharType="begin"/>
      </w:r>
      <w:r w:rsidR="004876D4">
        <w:rPr>
          <w:rFonts w:ascii="Times New Roman" w:hAnsi="Times New Roman"/>
          <w:sz w:val="24"/>
          <w:szCs w:val="24"/>
        </w:rPr>
        <w:instrText xml:space="preserve"> ADDIN EN.CITE &lt;EndNote&gt;&lt;Cite&gt;&lt;Author&gt;Sweeney&lt;/Author&gt;&lt;Year&gt;2009&lt;/Year&gt;&lt;RecNum&gt;791&lt;/RecNum&gt;&lt;DisplayText&gt;(Sweeney et al., 2009)&lt;/DisplayText&gt;&lt;record&gt;&lt;rec-number&gt;791&lt;/rec-number&gt;&lt;foreign-keys&gt;&lt;key app="EN" db-id="rxszzzrslr9se9esxf45sr51ta2wexpfvf9s" timestamp="1534850620"&gt;791&lt;/key&gt;&lt;/foreign-keys&gt;&lt;ref-type name="Web Page"&gt;12&lt;/ref-type&gt;&lt;contributors&gt;&lt;authors&gt;&lt;author&gt;Sweeney, S&lt;/author&gt;&lt;author&gt;Cohen, M&lt;/author&gt;&lt;author&gt;King, D&lt;/author&gt;&lt;author&gt;Brown, M&lt;/author&gt;&lt;/authors&gt;&lt;/contributors&gt;&lt;titles&gt;&lt;title&gt;National Environmental Accounting Database&lt;/title&gt;&lt;/titles&gt;&lt;dates&gt;&lt;year&gt;2009&lt;/year&gt;&lt;/dates&gt;&lt;urls&gt;&lt;related-urls&gt;&lt;url&gt;http://www.cep.ees.ufl.edu/nead/&lt;/url&gt;&lt;/related-urls&gt;&lt;/urls&gt;&lt;access-date&gt;10 March, 2017&lt;/access-date&gt;&lt;/record&gt;&lt;/Cite&gt;&lt;/EndNote&gt;</w:instrText>
      </w:r>
      <w:r w:rsidR="00475A37" w:rsidRPr="00475A37">
        <w:rPr>
          <w:rFonts w:ascii="Times New Roman" w:hAnsi="Times New Roman"/>
          <w:sz w:val="24"/>
          <w:szCs w:val="24"/>
        </w:rPr>
        <w:fldChar w:fldCharType="separate"/>
      </w:r>
      <w:r w:rsidR="00475A37" w:rsidRPr="00475A37">
        <w:rPr>
          <w:rFonts w:ascii="Times New Roman" w:hAnsi="Times New Roman"/>
          <w:noProof/>
          <w:sz w:val="24"/>
          <w:szCs w:val="24"/>
        </w:rPr>
        <w:t>(Sweeney et al., 2009)</w:t>
      </w:r>
      <w:r w:rsidR="00475A37" w:rsidRPr="00475A37">
        <w:rPr>
          <w:rFonts w:ascii="Times New Roman" w:hAnsi="Times New Roman"/>
          <w:sz w:val="24"/>
          <w:szCs w:val="24"/>
        </w:rPr>
        <w:fldChar w:fldCharType="end"/>
      </w:r>
      <w:r w:rsidR="00781309">
        <w:rPr>
          <w:rFonts w:ascii="Times New Roman" w:hAnsi="Times New Roman"/>
          <w:sz w:val="24"/>
          <w:szCs w:val="24"/>
        </w:rPr>
        <w:t xml:space="preserve"> were 7.66E+23</w:t>
      </w:r>
      <w:r w:rsidR="00C04205">
        <w:rPr>
          <w:rFonts w:ascii="Times New Roman" w:hAnsi="Times New Roman"/>
          <w:sz w:val="24"/>
          <w:szCs w:val="24"/>
        </w:rPr>
        <w:t xml:space="preserve"> se</w:t>
      </w:r>
      <w:r w:rsidR="005B0DFA">
        <w:rPr>
          <w:rFonts w:ascii="Times New Roman" w:hAnsi="Times New Roman"/>
          <w:sz w:val="24"/>
          <w:szCs w:val="24"/>
        </w:rPr>
        <w:t>j</w:t>
      </w:r>
      <w:r w:rsidR="00781309">
        <w:rPr>
          <w:rFonts w:ascii="Times New Roman" w:hAnsi="Times New Roman"/>
          <w:sz w:val="24"/>
          <w:szCs w:val="24"/>
        </w:rPr>
        <w:t xml:space="preserve"> and 9.78E+23</w:t>
      </w:r>
      <w:r w:rsidR="00C04205">
        <w:rPr>
          <w:rFonts w:ascii="Times New Roman" w:hAnsi="Times New Roman"/>
          <w:sz w:val="24"/>
          <w:szCs w:val="24"/>
        </w:rPr>
        <w:t xml:space="preserve"> </w:t>
      </w:r>
      <w:r w:rsidR="005B0DFA">
        <w:rPr>
          <w:rFonts w:ascii="Times New Roman" w:hAnsi="Times New Roman"/>
          <w:sz w:val="24"/>
          <w:szCs w:val="24"/>
        </w:rPr>
        <w:t xml:space="preserve">sej </w:t>
      </w:r>
      <w:r w:rsidR="00D15981">
        <w:rPr>
          <w:rFonts w:ascii="Times New Roman" w:hAnsi="Times New Roman"/>
          <w:sz w:val="24"/>
          <w:szCs w:val="24"/>
        </w:rPr>
        <w:t xml:space="preserve">for 2004 </w:t>
      </w:r>
      <w:r w:rsidR="00A56593">
        <w:rPr>
          <w:rFonts w:ascii="Times New Roman" w:hAnsi="Times New Roman"/>
          <w:sz w:val="24"/>
          <w:szCs w:val="24"/>
        </w:rPr>
        <w:t>and</w:t>
      </w:r>
      <w:r w:rsidR="00D15981">
        <w:rPr>
          <w:rFonts w:ascii="Times New Roman" w:hAnsi="Times New Roman"/>
          <w:sz w:val="24"/>
          <w:szCs w:val="24"/>
        </w:rPr>
        <w:t xml:space="preserve"> 2008 </w:t>
      </w:r>
      <w:r w:rsidR="00C04205">
        <w:rPr>
          <w:rFonts w:ascii="Times New Roman" w:hAnsi="Times New Roman"/>
          <w:sz w:val="24"/>
          <w:szCs w:val="24"/>
        </w:rPr>
        <w:t>respectively</w:t>
      </w:r>
      <w:r w:rsidR="000146DA">
        <w:rPr>
          <w:rFonts w:ascii="Times New Roman" w:hAnsi="Times New Roman"/>
          <w:sz w:val="24"/>
          <w:szCs w:val="24"/>
        </w:rPr>
        <w:t>,</w:t>
      </w:r>
      <w:r w:rsidR="00781309">
        <w:rPr>
          <w:rFonts w:ascii="Times New Roman" w:hAnsi="Times New Roman"/>
          <w:sz w:val="24"/>
          <w:szCs w:val="24"/>
        </w:rPr>
        <w:t xml:space="preserve"> after updating them according to the new </w:t>
      </w:r>
      <w:r w:rsidR="000146DA">
        <w:rPr>
          <w:rFonts w:ascii="Times New Roman" w:hAnsi="Times New Roman"/>
          <w:sz w:val="24"/>
          <w:szCs w:val="24"/>
        </w:rPr>
        <w:t xml:space="preserve">emergy </w:t>
      </w:r>
      <w:r w:rsidR="00781309">
        <w:rPr>
          <w:rFonts w:ascii="Times New Roman" w:hAnsi="Times New Roman"/>
          <w:sz w:val="24"/>
          <w:szCs w:val="24"/>
        </w:rPr>
        <w:t>baseline</w:t>
      </w:r>
      <w:r w:rsidR="000146DA">
        <w:rPr>
          <w:rFonts w:ascii="Times New Roman" w:hAnsi="Times New Roman"/>
          <w:sz w:val="24"/>
          <w:szCs w:val="24"/>
        </w:rPr>
        <w:t xml:space="preserve"> </w:t>
      </w:r>
      <w:r w:rsidR="000146DA" w:rsidRPr="003919B3">
        <w:rPr>
          <w:rFonts w:ascii="Times New Roman" w:hAnsi="Times New Roman"/>
          <w:sz w:val="24"/>
          <w:szCs w:val="24"/>
        </w:rPr>
        <w:fldChar w:fldCharType="begin"/>
      </w:r>
      <w:r w:rsidR="000146DA">
        <w:rPr>
          <w:rFonts w:ascii="Times New Roman" w:hAnsi="Times New Roman"/>
          <w:sz w:val="24"/>
          <w:szCs w:val="24"/>
        </w:rPr>
        <w:instrText xml:space="preserve"> ADDIN EN.CITE &lt;EndNote&gt;&lt;Cite&gt;&lt;Author&gt;Brown&lt;/Author&gt;&lt;Year&gt;2016&lt;/Year&gt;&lt;RecNum&gt;940&lt;/RecNum&gt;&lt;DisplayText&gt;(Brown et al., 2016)&lt;/DisplayText&gt;&lt;record&gt;&lt;rec-number&gt;940&lt;/rec-number&gt;&lt;foreign-keys&gt;&lt;key app="EN" db-id="rxszzzrslr9se9esxf45sr51ta2wexpfvf9s" timestamp="1534850694"&gt;940&lt;/key&gt;&lt;/foreign-keys&gt;&lt;ref-type name="Journal Article"&gt;17&lt;/ref-type&gt;&lt;contributors&gt;&lt;authors&gt;&lt;author&gt;Brown, Mark T&lt;/author&gt;&lt;author&gt;Campbell, Daniel E&lt;/author&gt;&lt;author&gt;De Vilbiss, Christopher&lt;/author&gt;&lt;author&gt;Ulgiati, Sergio&lt;/author&gt;&lt;/authors&gt;&lt;/contributors&gt;&lt;titles&gt;&lt;title&gt;The geobiosphere emergy baseline: a synthesis&lt;/title&gt;&lt;secondary-title&gt;Ecological Modelling&lt;/secondary-title&gt;&lt;/titles&gt;&lt;periodical&gt;&lt;full-title&gt;Ecological Modelling&lt;/full-title&gt;&lt;abbr-1&gt;Ecol Model&lt;/abbr-1&gt;&lt;/periodical&gt;&lt;pages&gt;92-95&lt;/pages&gt;&lt;volume&gt;339&lt;/volume&gt;&lt;dates&gt;&lt;year&gt;2016&lt;/year&gt;&lt;/dates&gt;&lt;isbn&gt;0304-3800&lt;/isbn&gt;&lt;urls&gt;&lt;/urls&gt;&lt;/record&gt;&lt;/Cite&gt;&lt;/EndNote&gt;</w:instrText>
      </w:r>
      <w:r w:rsidR="000146DA" w:rsidRPr="003919B3">
        <w:rPr>
          <w:rFonts w:ascii="Times New Roman" w:hAnsi="Times New Roman"/>
          <w:sz w:val="24"/>
          <w:szCs w:val="24"/>
        </w:rPr>
        <w:fldChar w:fldCharType="separate"/>
      </w:r>
      <w:r w:rsidR="000146DA" w:rsidRPr="003919B3">
        <w:rPr>
          <w:rFonts w:ascii="Times New Roman" w:hAnsi="Times New Roman"/>
          <w:noProof/>
          <w:sz w:val="24"/>
          <w:szCs w:val="24"/>
        </w:rPr>
        <w:t>(Brown et al., 2016)</w:t>
      </w:r>
      <w:r w:rsidR="000146DA" w:rsidRPr="003919B3">
        <w:rPr>
          <w:rFonts w:ascii="Times New Roman" w:hAnsi="Times New Roman"/>
          <w:sz w:val="24"/>
          <w:szCs w:val="24"/>
        </w:rPr>
        <w:fldChar w:fldCharType="end"/>
      </w:r>
      <w:r w:rsidR="00D15981">
        <w:rPr>
          <w:rFonts w:ascii="Times New Roman" w:hAnsi="Times New Roman"/>
          <w:sz w:val="24"/>
          <w:szCs w:val="24"/>
        </w:rPr>
        <w:t>.</w:t>
      </w:r>
      <w:r w:rsidR="0037645D">
        <w:rPr>
          <w:rFonts w:ascii="Times New Roman" w:hAnsi="Times New Roman"/>
          <w:sz w:val="24"/>
          <w:szCs w:val="24"/>
        </w:rPr>
        <w:t xml:space="preserve"> Similarly, the </w:t>
      </w:r>
      <w:r w:rsidR="001627B4">
        <w:rPr>
          <w:rFonts w:ascii="Times New Roman" w:hAnsi="Times New Roman"/>
          <w:sz w:val="24"/>
          <w:szCs w:val="24"/>
        </w:rPr>
        <w:t xml:space="preserve">emergy </w:t>
      </w:r>
      <w:r w:rsidR="0037645D">
        <w:rPr>
          <w:rFonts w:ascii="Times New Roman" w:hAnsi="Times New Roman"/>
          <w:sz w:val="24"/>
          <w:szCs w:val="24"/>
        </w:rPr>
        <w:t xml:space="preserve">of crop production in Pakistan for 2004 and 2008 in our analysis </w:t>
      </w:r>
      <w:r w:rsidR="001627B4">
        <w:rPr>
          <w:rFonts w:ascii="Times New Roman" w:hAnsi="Times New Roman"/>
          <w:sz w:val="24"/>
          <w:szCs w:val="24"/>
        </w:rPr>
        <w:t>resulted in</w:t>
      </w:r>
      <w:r w:rsidR="0037645D">
        <w:rPr>
          <w:rFonts w:ascii="Times New Roman" w:hAnsi="Times New Roman"/>
          <w:sz w:val="24"/>
          <w:szCs w:val="24"/>
        </w:rPr>
        <w:t xml:space="preserve"> </w:t>
      </w:r>
      <w:r w:rsidR="00D241C2">
        <w:rPr>
          <w:rFonts w:ascii="Times New Roman" w:hAnsi="Times New Roman"/>
          <w:sz w:val="24"/>
          <w:szCs w:val="24"/>
        </w:rPr>
        <w:t>2.</w:t>
      </w:r>
      <w:r w:rsidR="00D718DA">
        <w:rPr>
          <w:rFonts w:ascii="Times New Roman" w:hAnsi="Times New Roman"/>
          <w:sz w:val="24"/>
          <w:szCs w:val="24"/>
        </w:rPr>
        <w:t>40</w:t>
      </w:r>
      <w:r w:rsidR="00D241C2">
        <w:rPr>
          <w:rFonts w:ascii="Times New Roman" w:hAnsi="Times New Roman"/>
          <w:sz w:val="24"/>
          <w:szCs w:val="24"/>
        </w:rPr>
        <w:t>E+23</w:t>
      </w:r>
      <w:r w:rsidR="005B0DFA">
        <w:rPr>
          <w:rFonts w:ascii="Times New Roman" w:hAnsi="Times New Roman"/>
          <w:sz w:val="24"/>
          <w:szCs w:val="24"/>
        </w:rPr>
        <w:t xml:space="preserve"> sej</w:t>
      </w:r>
      <w:r w:rsidR="0037645D">
        <w:rPr>
          <w:rFonts w:ascii="Times New Roman" w:hAnsi="Times New Roman"/>
          <w:sz w:val="24"/>
          <w:szCs w:val="24"/>
        </w:rPr>
        <w:t xml:space="preserve"> and </w:t>
      </w:r>
      <w:r w:rsidR="00D718DA">
        <w:rPr>
          <w:rFonts w:ascii="Times New Roman" w:hAnsi="Times New Roman"/>
          <w:sz w:val="24"/>
          <w:szCs w:val="24"/>
        </w:rPr>
        <w:t>2.81</w:t>
      </w:r>
      <w:r w:rsidR="00602975">
        <w:rPr>
          <w:rFonts w:ascii="Times New Roman" w:hAnsi="Times New Roman"/>
          <w:sz w:val="24"/>
          <w:szCs w:val="24"/>
        </w:rPr>
        <w:t>E+23</w:t>
      </w:r>
      <w:r w:rsidR="005B0DFA">
        <w:rPr>
          <w:rFonts w:ascii="Times New Roman" w:hAnsi="Times New Roman"/>
          <w:sz w:val="24"/>
          <w:szCs w:val="24"/>
        </w:rPr>
        <w:t xml:space="preserve"> sej</w:t>
      </w:r>
      <w:r w:rsidR="0037645D">
        <w:rPr>
          <w:rFonts w:ascii="Times New Roman" w:hAnsi="Times New Roman"/>
          <w:sz w:val="24"/>
          <w:szCs w:val="24"/>
        </w:rPr>
        <w:t xml:space="preserve"> respectively</w:t>
      </w:r>
      <w:r w:rsidR="001627B4">
        <w:rPr>
          <w:rFonts w:ascii="Times New Roman" w:hAnsi="Times New Roman"/>
          <w:sz w:val="24"/>
          <w:szCs w:val="24"/>
        </w:rPr>
        <w:t>,</w:t>
      </w:r>
      <w:r w:rsidR="0037645D">
        <w:rPr>
          <w:rFonts w:ascii="Times New Roman" w:hAnsi="Times New Roman"/>
          <w:sz w:val="24"/>
          <w:szCs w:val="24"/>
        </w:rPr>
        <w:t xml:space="preserve"> while the values reported by </w:t>
      </w:r>
      <w:r w:rsidR="00475A37" w:rsidRPr="00475A37">
        <w:rPr>
          <w:rFonts w:ascii="Times New Roman" w:hAnsi="Times New Roman"/>
          <w:sz w:val="24"/>
          <w:szCs w:val="24"/>
        </w:rPr>
        <w:fldChar w:fldCharType="begin"/>
      </w:r>
      <w:r w:rsidR="004876D4">
        <w:rPr>
          <w:rFonts w:ascii="Times New Roman" w:hAnsi="Times New Roman"/>
          <w:sz w:val="24"/>
          <w:szCs w:val="24"/>
        </w:rPr>
        <w:instrText xml:space="preserve"> ADDIN EN.CITE &lt;EndNote&gt;&lt;Cite&gt;&lt;Author&gt;Sweeney&lt;/Author&gt;&lt;Year&gt;2009&lt;/Year&gt;&lt;RecNum&gt;791&lt;/RecNum&gt;&lt;DisplayText&gt;(Sweeney et al., 2009)&lt;/DisplayText&gt;&lt;record&gt;&lt;rec-number&gt;791&lt;/rec-number&gt;&lt;foreign-keys&gt;&lt;key app="EN" db-id="rxszzzrslr9se9esxf45sr51ta2wexpfvf9s" timestamp="1534850620"&gt;791&lt;/key&gt;&lt;/foreign-keys&gt;&lt;ref-type name="Web Page"&gt;12&lt;/ref-type&gt;&lt;contributors&gt;&lt;authors&gt;&lt;author&gt;Sweeney, S&lt;/author&gt;&lt;author&gt;Cohen, M&lt;/author&gt;&lt;author&gt;King, D&lt;/author&gt;&lt;author&gt;Brown, M&lt;/author&gt;&lt;/authors&gt;&lt;/contributors&gt;&lt;titles&gt;&lt;title&gt;National Environmental Accounting Database&lt;/title&gt;&lt;/titles&gt;&lt;dates&gt;&lt;year&gt;2009&lt;/year&gt;&lt;/dates&gt;&lt;urls&gt;&lt;related-urls&gt;&lt;url&gt;http://www.cep.ees.ufl.edu/nead/&lt;/url&gt;&lt;/related-urls&gt;&lt;/urls&gt;&lt;access-date&gt;10 March, 2017&lt;/access-date&gt;&lt;/record&gt;&lt;/Cite&gt;&lt;/EndNote&gt;</w:instrText>
      </w:r>
      <w:r w:rsidR="00475A37" w:rsidRPr="00475A37">
        <w:rPr>
          <w:rFonts w:ascii="Times New Roman" w:hAnsi="Times New Roman"/>
          <w:sz w:val="24"/>
          <w:szCs w:val="24"/>
        </w:rPr>
        <w:fldChar w:fldCharType="separate"/>
      </w:r>
      <w:r w:rsidR="00475A37" w:rsidRPr="00475A37">
        <w:rPr>
          <w:rFonts w:ascii="Times New Roman" w:hAnsi="Times New Roman"/>
          <w:noProof/>
          <w:sz w:val="24"/>
          <w:szCs w:val="24"/>
        </w:rPr>
        <w:t>(Sweeney et al., 2009)</w:t>
      </w:r>
      <w:r w:rsidR="00475A37" w:rsidRPr="00475A37">
        <w:rPr>
          <w:rFonts w:ascii="Times New Roman" w:hAnsi="Times New Roman"/>
          <w:sz w:val="24"/>
          <w:szCs w:val="24"/>
        </w:rPr>
        <w:fldChar w:fldCharType="end"/>
      </w:r>
      <w:r w:rsidR="0037645D">
        <w:rPr>
          <w:rFonts w:ascii="Times New Roman" w:hAnsi="Times New Roman"/>
          <w:sz w:val="24"/>
          <w:szCs w:val="24"/>
        </w:rPr>
        <w:t xml:space="preserve"> for 2004 and 2008 were </w:t>
      </w:r>
      <w:r w:rsidR="00781309">
        <w:rPr>
          <w:rFonts w:ascii="Times New Roman" w:hAnsi="Times New Roman"/>
          <w:sz w:val="24"/>
          <w:szCs w:val="24"/>
        </w:rPr>
        <w:t>1.27</w:t>
      </w:r>
      <w:r w:rsidR="00602975">
        <w:rPr>
          <w:rFonts w:ascii="Times New Roman" w:hAnsi="Times New Roman"/>
          <w:sz w:val="24"/>
          <w:szCs w:val="24"/>
        </w:rPr>
        <w:t>E+23</w:t>
      </w:r>
      <w:r w:rsidR="005B0DFA">
        <w:rPr>
          <w:rFonts w:ascii="Times New Roman" w:hAnsi="Times New Roman"/>
          <w:sz w:val="24"/>
          <w:szCs w:val="24"/>
        </w:rPr>
        <w:t xml:space="preserve"> sej</w:t>
      </w:r>
      <w:r w:rsidR="00781309">
        <w:rPr>
          <w:rFonts w:ascii="Times New Roman" w:hAnsi="Times New Roman"/>
          <w:sz w:val="24"/>
          <w:szCs w:val="24"/>
        </w:rPr>
        <w:t xml:space="preserve"> and 1.42</w:t>
      </w:r>
      <w:r w:rsidR="00602975">
        <w:rPr>
          <w:rFonts w:ascii="Times New Roman" w:hAnsi="Times New Roman"/>
          <w:sz w:val="24"/>
          <w:szCs w:val="24"/>
        </w:rPr>
        <w:t>E+23</w:t>
      </w:r>
      <w:r w:rsidR="0037645D">
        <w:rPr>
          <w:rFonts w:ascii="Times New Roman" w:hAnsi="Times New Roman"/>
          <w:sz w:val="24"/>
          <w:szCs w:val="24"/>
        </w:rPr>
        <w:t xml:space="preserve"> </w:t>
      </w:r>
      <w:r w:rsidR="005B0DFA">
        <w:rPr>
          <w:rFonts w:ascii="Times New Roman" w:hAnsi="Times New Roman"/>
          <w:sz w:val="24"/>
          <w:szCs w:val="24"/>
        </w:rPr>
        <w:t xml:space="preserve">sej </w:t>
      </w:r>
      <w:r w:rsidR="0037645D">
        <w:rPr>
          <w:rFonts w:ascii="Times New Roman" w:hAnsi="Times New Roman"/>
          <w:sz w:val="24"/>
          <w:szCs w:val="24"/>
        </w:rPr>
        <w:t>respectively</w:t>
      </w:r>
      <w:r w:rsidR="00781309">
        <w:rPr>
          <w:rFonts w:ascii="Times New Roman" w:hAnsi="Times New Roman"/>
          <w:sz w:val="24"/>
          <w:szCs w:val="24"/>
        </w:rPr>
        <w:t xml:space="preserve"> after updating them according to the new </w:t>
      </w:r>
      <w:r w:rsidR="001627B4">
        <w:rPr>
          <w:rFonts w:ascii="Times New Roman" w:hAnsi="Times New Roman"/>
          <w:sz w:val="24"/>
          <w:szCs w:val="24"/>
        </w:rPr>
        <w:t>e</w:t>
      </w:r>
      <w:r w:rsidR="00781309">
        <w:rPr>
          <w:rFonts w:ascii="Times New Roman" w:hAnsi="Times New Roman"/>
          <w:sz w:val="24"/>
          <w:szCs w:val="24"/>
        </w:rPr>
        <w:t>mergy baseline</w:t>
      </w:r>
      <w:r w:rsidR="001627B4">
        <w:rPr>
          <w:rFonts w:ascii="Times New Roman" w:hAnsi="Times New Roman"/>
          <w:sz w:val="24"/>
          <w:szCs w:val="24"/>
        </w:rPr>
        <w:t xml:space="preserve"> </w:t>
      </w:r>
      <w:r w:rsidR="001627B4">
        <w:rPr>
          <w:rFonts w:ascii="Times New Roman" w:hAnsi="Times New Roman"/>
          <w:sz w:val="24"/>
          <w:szCs w:val="24"/>
        </w:rPr>
        <w:fldChar w:fldCharType="begin"/>
      </w:r>
      <w:r w:rsidR="001627B4">
        <w:rPr>
          <w:rFonts w:ascii="Times New Roman" w:hAnsi="Times New Roman"/>
          <w:sz w:val="24"/>
          <w:szCs w:val="24"/>
        </w:rPr>
        <w:instrText xml:space="preserve"> ADDIN ZOTERO_ITEM CSL_CITATION {"citationID":"I4U5Rpji","properties":{"formattedCitation":"(Brown and Ulgiati, 2016)","plainCitation":"(Brown and Ulgiati, 2016)","noteIndex":0},"citationItems":[{"id":7,"uris":["http://zotero.org/users/local/naux31Il/items/NMU488EC"],"uri":["http://zotero.org/users/local/naux31Il/items/NMU488EC"],"itemData":{"id":7,"type":"article-journal","title":"Assessing the global environmental sources driving the geobiosphere: A revised emergy baseline","container-title":"Ecological Modelling","page":"126-132","volume":"339","DOI":"10.1016/j.ecolmodel.2016.03.017","ISSN":"0304-3800","journalAbbreviation":"Ecological Modelling","author":[{"family":"Brown","given":"Mark T."},{"family":"Ulgiati","given":"Sergio"}],"issued":{"date-parts":[["2016",11,10]]}}}],"schema":"https://github.com/citation-style-language/schema/raw/master/csl-citation.json"} </w:instrText>
      </w:r>
      <w:r w:rsidR="001627B4">
        <w:rPr>
          <w:rFonts w:ascii="Times New Roman" w:hAnsi="Times New Roman"/>
          <w:sz w:val="24"/>
          <w:szCs w:val="24"/>
        </w:rPr>
        <w:fldChar w:fldCharType="separate"/>
      </w:r>
      <w:r w:rsidR="001627B4" w:rsidRPr="00941B74">
        <w:rPr>
          <w:rFonts w:ascii="Times New Roman" w:hAnsi="Times New Roman"/>
          <w:sz w:val="24"/>
        </w:rPr>
        <w:t>(Brown and Ulgiati, 2016)</w:t>
      </w:r>
      <w:r w:rsidR="001627B4">
        <w:rPr>
          <w:rFonts w:ascii="Times New Roman" w:hAnsi="Times New Roman"/>
          <w:sz w:val="24"/>
          <w:szCs w:val="24"/>
        </w:rPr>
        <w:fldChar w:fldCharType="end"/>
      </w:r>
      <w:r w:rsidR="0037645D">
        <w:rPr>
          <w:rFonts w:ascii="Times New Roman" w:hAnsi="Times New Roman"/>
          <w:sz w:val="24"/>
          <w:szCs w:val="24"/>
        </w:rPr>
        <w:t>.</w:t>
      </w:r>
      <w:r w:rsidR="00A60D86">
        <w:rPr>
          <w:rFonts w:ascii="Times New Roman" w:hAnsi="Times New Roman"/>
          <w:sz w:val="24"/>
          <w:szCs w:val="24"/>
        </w:rPr>
        <w:t xml:space="preserve"> The difference is probably due to </w:t>
      </w:r>
      <w:r w:rsidR="00236B10">
        <w:rPr>
          <w:rFonts w:ascii="Times New Roman" w:hAnsi="Times New Roman"/>
          <w:sz w:val="24"/>
          <w:szCs w:val="24"/>
        </w:rPr>
        <w:t xml:space="preserve">the fact that we </w:t>
      </w:r>
      <w:r w:rsidR="00865C14">
        <w:rPr>
          <w:rFonts w:ascii="Times New Roman" w:hAnsi="Times New Roman"/>
          <w:sz w:val="24"/>
          <w:szCs w:val="24"/>
        </w:rPr>
        <w:t>used government statistics</w:t>
      </w:r>
      <w:r w:rsidR="00D52360">
        <w:rPr>
          <w:rFonts w:ascii="Times New Roman" w:hAnsi="Times New Roman"/>
          <w:sz w:val="24"/>
          <w:szCs w:val="24"/>
        </w:rPr>
        <w:t xml:space="preserve"> for data acquisition</w:t>
      </w:r>
      <w:r w:rsidR="00865C14">
        <w:rPr>
          <w:rFonts w:ascii="Times New Roman" w:hAnsi="Times New Roman"/>
          <w:sz w:val="24"/>
          <w:szCs w:val="24"/>
        </w:rPr>
        <w:t xml:space="preserve">, whereas </w:t>
      </w:r>
      <w:r w:rsidR="00475A37" w:rsidRPr="00475A37">
        <w:rPr>
          <w:rFonts w:ascii="Times New Roman" w:hAnsi="Times New Roman"/>
          <w:sz w:val="24"/>
          <w:szCs w:val="24"/>
        </w:rPr>
        <w:fldChar w:fldCharType="begin"/>
      </w:r>
      <w:r w:rsidR="004876D4">
        <w:rPr>
          <w:rFonts w:ascii="Times New Roman" w:hAnsi="Times New Roman"/>
          <w:sz w:val="24"/>
          <w:szCs w:val="24"/>
        </w:rPr>
        <w:instrText xml:space="preserve"> ADDIN EN.CITE &lt;EndNote&gt;&lt;Cite&gt;&lt;Author&gt;Sweeney&lt;/Author&gt;&lt;Year&gt;2009&lt;/Year&gt;&lt;RecNum&gt;791&lt;/RecNum&gt;&lt;DisplayText&gt;(Sweeney et al., 2009)&lt;/DisplayText&gt;&lt;record&gt;&lt;rec-number&gt;791&lt;/rec-number&gt;&lt;foreign-keys&gt;&lt;key app="EN" db-id="rxszzzrslr9se9esxf45sr51ta2wexpfvf9s" timestamp="1534850620"&gt;791&lt;/key&gt;&lt;/foreign-keys&gt;&lt;ref-type name="Web Page"&gt;12&lt;/ref-type&gt;&lt;contributors&gt;&lt;authors&gt;&lt;author&gt;Sweeney, S&lt;/author&gt;&lt;author&gt;Cohen, M&lt;/author&gt;&lt;author&gt;King, D&lt;/author&gt;&lt;author&gt;Brown, M&lt;/author&gt;&lt;/authors&gt;&lt;/contributors&gt;&lt;titles&gt;&lt;title&gt;National Environmental Accounting Database&lt;/title&gt;&lt;/titles&gt;&lt;dates&gt;&lt;year&gt;2009&lt;/year&gt;&lt;/dates&gt;&lt;urls&gt;&lt;related-urls&gt;&lt;url&gt;http://www.cep.ees.ufl.edu/nead/&lt;/url&gt;&lt;/related-urls&gt;&lt;/urls&gt;&lt;access-date&gt;10 March, 2017&lt;/access-date&gt;&lt;/record&gt;&lt;/Cite&gt;&lt;/EndNote&gt;</w:instrText>
      </w:r>
      <w:r w:rsidR="00475A37" w:rsidRPr="00475A37">
        <w:rPr>
          <w:rFonts w:ascii="Times New Roman" w:hAnsi="Times New Roman"/>
          <w:sz w:val="24"/>
          <w:szCs w:val="24"/>
        </w:rPr>
        <w:fldChar w:fldCharType="separate"/>
      </w:r>
      <w:r w:rsidR="00475A37" w:rsidRPr="00475A37">
        <w:rPr>
          <w:rFonts w:ascii="Times New Roman" w:hAnsi="Times New Roman"/>
          <w:noProof/>
          <w:sz w:val="24"/>
          <w:szCs w:val="24"/>
        </w:rPr>
        <w:t>(Sweeney et al., 2009)</w:t>
      </w:r>
      <w:r w:rsidR="00475A37" w:rsidRPr="00475A37">
        <w:rPr>
          <w:rFonts w:ascii="Times New Roman" w:hAnsi="Times New Roman"/>
          <w:sz w:val="24"/>
          <w:szCs w:val="24"/>
        </w:rPr>
        <w:fldChar w:fldCharType="end"/>
      </w:r>
      <w:r w:rsidR="00865C14">
        <w:rPr>
          <w:rFonts w:ascii="Times New Roman" w:hAnsi="Times New Roman"/>
          <w:sz w:val="24"/>
          <w:szCs w:val="24"/>
        </w:rPr>
        <w:t xml:space="preserve"> considered data from </w:t>
      </w:r>
      <w:r w:rsidR="0082418B">
        <w:rPr>
          <w:rFonts w:ascii="Times New Roman" w:hAnsi="Times New Roman"/>
          <w:sz w:val="24"/>
          <w:szCs w:val="24"/>
        </w:rPr>
        <w:t>Food and Agriculture Organization.</w:t>
      </w:r>
      <w:r w:rsidR="00865C14">
        <w:rPr>
          <w:rFonts w:ascii="Times New Roman" w:hAnsi="Times New Roman"/>
          <w:sz w:val="24"/>
          <w:szCs w:val="24"/>
        </w:rPr>
        <w:t xml:space="preserve"> </w:t>
      </w:r>
    </w:p>
    <w:p w14:paraId="2D712ED7" w14:textId="1EDEB920" w:rsidR="00465258" w:rsidRDefault="00465258" w:rsidP="00286C73">
      <w:pPr>
        <w:spacing w:line="480" w:lineRule="auto"/>
        <w:ind w:firstLine="720"/>
        <w:jc w:val="both"/>
        <w:rPr>
          <w:rFonts w:ascii="Times New Roman" w:hAnsi="Times New Roman"/>
          <w:sz w:val="24"/>
          <w:szCs w:val="24"/>
        </w:rPr>
      </w:pPr>
      <w:r>
        <w:rPr>
          <w:rFonts w:ascii="Times New Roman" w:hAnsi="Times New Roman"/>
          <w:b/>
          <w:color w:val="0070C0"/>
          <w:sz w:val="24"/>
          <w:szCs w:val="24"/>
        </w:rPr>
        <w:t>4.3 Policy implications</w:t>
      </w:r>
    </w:p>
    <w:p w14:paraId="3ED5B952" w14:textId="38F76684" w:rsidR="00B356AA" w:rsidRDefault="00B356AA" w:rsidP="00B356AA">
      <w:pPr>
        <w:spacing w:line="480" w:lineRule="auto"/>
        <w:ind w:firstLine="720"/>
        <w:jc w:val="both"/>
        <w:rPr>
          <w:rFonts w:ascii="Times New Roman" w:hAnsi="Times New Roman"/>
          <w:sz w:val="24"/>
          <w:szCs w:val="24"/>
        </w:rPr>
      </w:pPr>
      <w:r>
        <w:rPr>
          <w:rFonts w:ascii="Times New Roman" w:hAnsi="Times New Roman"/>
          <w:sz w:val="24"/>
          <w:szCs w:val="24"/>
        </w:rPr>
        <w:t xml:space="preserve">Results show that the main </w:t>
      </w:r>
      <w:r w:rsidR="001627B4">
        <w:rPr>
          <w:rFonts w:ascii="Times New Roman" w:hAnsi="Times New Roman"/>
          <w:sz w:val="24"/>
          <w:szCs w:val="24"/>
        </w:rPr>
        <w:t xml:space="preserve">emergy </w:t>
      </w:r>
      <w:r>
        <w:rPr>
          <w:rFonts w:ascii="Times New Roman" w:hAnsi="Times New Roman"/>
          <w:sz w:val="24"/>
          <w:szCs w:val="24"/>
        </w:rPr>
        <w:t xml:space="preserve">inputs in both countries were labor and irrigating water. On average, irrigating water accounted for 15.51% and 20.53% of total </w:t>
      </w:r>
      <w:r w:rsidR="001627B4">
        <w:rPr>
          <w:rFonts w:ascii="Times New Roman" w:hAnsi="Times New Roman"/>
          <w:sz w:val="24"/>
          <w:szCs w:val="24"/>
        </w:rPr>
        <w:t xml:space="preserve">emergy </w:t>
      </w:r>
      <w:r>
        <w:rPr>
          <w:rFonts w:ascii="Times New Roman" w:hAnsi="Times New Roman"/>
          <w:sz w:val="24"/>
          <w:szCs w:val="24"/>
        </w:rPr>
        <w:t xml:space="preserve">input for </w:t>
      </w:r>
      <w:r w:rsidRPr="00836366">
        <w:rPr>
          <w:rFonts w:ascii="Times New Roman" w:hAnsi="Times New Roman"/>
          <w:sz w:val="24"/>
          <w:szCs w:val="24"/>
        </w:rPr>
        <w:t xml:space="preserve">crop production </w:t>
      </w:r>
      <w:r>
        <w:rPr>
          <w:rFonts w:ascii="Times New Roman" w:hAnsi="Times New Roman"/>
          <w:sz w:val="24"/>
          <w:szCs w:val="24"/>
        </w:rPr>
        <w:t xml:space="preserve">in Pakistan and India respectively. Currently, food exports make Pakistan the top ground water exporter in the world while India ranks third </w:t>
      </w:r>
      <w:r>
        <w:rPr>
          <w:rFonts w:ascii="Times New Roman" w:hAnsi="Times New Roman"/>
          <w:sz w:val="24"/>
          <w:szCs w:val="24"/>
        </w:rPr>
        <w:fldChar w:fldCharType="begin"/>
      </w:r>
      <w:r w:rsidR="004876D4">
        <w:rPr>
          <w:rFonts w:ascii="Times New Roman" w:hAnsi="Times New Roman"/>
          <w:sz w:val="24"/>
          <w:szCs w:val="24"/>
        </w:rPr>
        <w:instrText xml:space="preserve"> ADDIN EN.CITE &lt;EndNote&gt;&lt;Cite&gt;&lt;Author&gt;Murtugudde&lt;/Author&gt;&lt;Year&gt;2017&lt;/Year&gt;&lt;RecNum&gt;1365&lt;/RecNum&gt;&lt;DisplayText&gt;(Murtugudde, 2017)&lt;/DisplayText&gt;&lt;record&gt;&lt;rec-number&gt;1365&lt;/rec-number&gt;&lt;foreign-keys&gt;&lt;key app="EN" db-id="rxszzzrslr9se9esxf45sr51ta2wexpfvf9s" timestamp="1534850958"&gt;1365&lt;/key&gt;&lt;/foreign-keys&gt;&lt;ref-type name="Web Page"&gt;12&lt;/ref-type&gt;&lt;contributors&gt;&lt;authors&gt;&lt;author&gt;Raghu Murtugudde&lt;/author&gt;&lt;/authors&gt;&lt;/contributors&gt;&lt;titles&gt;&lt;title&gt;Pakistan World&amp;apos;s Top Groundwater Exporter, India Ranks Third&lt;/title&gt;&lt;/titles&gt;&lt;dates&gt;&lt;year&gt;2017&lt;/year&gt;&lt;/dates&gt;&lt;urls&gt;&lt;related-urls&gt;&lt;url&gt;https://thewire.in/131613/pakistan-worlds-top-groundwater-exporter-india-third/&lt;/url&gt;&lt;/related-urls&gt;&lt;/urls&gt;&lt;access-date&gt;08 December, 2017&lt;/access-date&gt;&lt;/record&gt;&lt;/Cite&gt;&lt;/EndNote&gt;</w:instrText>
      </w:r>
      <w:r>
        <w:rPr>
          <w:rFonts w:ascii="Times New Roman" w:hAnsi="Times New Roman"/>
          <w:sz w:val="24"/>
          <w:szCs w:val="24"/>
        </w:rPr>
        <w:fldChar w:fldCharType="separate"/>
      </w:r>
      <w:r>
        <w:rPr>
          <w:rFonts w:ascii="Times New Roman" w:hAnsi="Times New Roman"/>
          <w:noProof/>
          <w:sz w:val="24"/>
          <w:szCs w:val="24"/>
        </w:rPr>
        <w:t>(Murtugudde, 2017)</w:t>
      </w:r>
      <w:r>
        <w:rPr>
          <w:rFonts w:ascii="Times New Roman" w:hAnsi="Times New Roman"/>
          <w:sz w:val="24"/>
          <w:szCs w:val="24"/>
        </w:rPr>
        <w:fldChar w:fldCharType="end"/>
      </w:r>
      <w:r>
        <w:rPr>
          <w:rFonts w:ascii="Times New Roman" w:hAnsi="Times New Roman"/>
          <w:sz w:val="24"/>
          <w:szCs w:val="24"/>
        </w:rPr>
        <w:t xml:space="preserve">. It must be noted here that </w:t>
      </w:r>
      <w:r w:rsidRPr="00483659">
        <w:rPr>
          <w:rFonts w:ascii="Times New Roman" w:hAnsi="Times New Roman"/>
          <w:sz w:val="24"/>
          <w:szCs w:val="24"/>
        </w:rPr>
        <w:t xml:space="preserve">at present </w:t>
      </w:r>
      <w:r>
        <w:rPr>
          <w:rFonts w:ascii="Times New Roman" w:hAnsi="Times New Roman"/>
          <w:sz w:val="24"/>
          <w:szCs w:val="24"/>
        </w:rPr>
        <w:t xml:space="preserve">90% of the fresh water in Pakistan is used for irrigation, yet </w:t>
      </w:r>
      <w:r w:rsidRPr="00483659">
        <w:rPr>
          <w:rFonts w:ascii="Times New Roman" w:hAnsi="Times New Roman"/>
          <w:sz w:val="24"/>
          <w:szCs w:val="24"/>
        </w:rPr>
        <w:t xml:space="preserve">the annual per capita availability of water in Pakistan is </w:t>
      </w:r>
      <w:r>
        <w:rPr>
          <w:rFonts w:ascii="Times New Roman" w:hAnsi="Times New Roman"/>
          <w:sz w:val="24"/>
          <w:szCs w:val="24"/>
        </w:rPr>
        <w:t>among the lowest in Asia</w:t>
      </w:r>
      <w:r w:rsidR="001627B4">
        <w:rPr>
          <w:rFonts w:ascii="Times New Roman" w:hAnsi="Times New Roman"/>
          <w:sz w:val="24"/>
          <w:szCs w:val="24"/>
        </w:rPr>
        <w:t>,</w:t>
      </w:r>
      <w:r>
        <w:rPr>
          <w:rFonts w:ascii="Times New Roman" w:hAnsi="Times New Roman"/>
          <w:sz w:val="24"/>
          <w:szCs w:val="24"/>
        </w:rPr>
        <w:t xml:space="preserve"> </w:t>
      </w:r>
      <w:r w:rsidRPr="00483659">
        <w:rPr>
          <w:rFonts w:ascii="Times New Roman" w:hAnsi="Times New Roman"/>
          <w:sz w:val="24"/>
          <w:szCs w:val="24"/>
        </w:rPr>
        <w:t>estimated at about 1</w:t>
      </w:r>
      <w:r>
        <w:rPr>
          <w:rFonts w:ascii="Times New Roman" w:hAnsi="Times New Roman"/>
          <w:sz w:val="24"/>
          <w:szCs w:val="24"/>
        </w:rPr>
        <w:t>500</w:t>
      </w:r>
      <w:r w:rsidRPr="00483659">
        <w:rPr>
          <w:rFonts w:ascii="Times New Roman" w:hAnsi="Times New Roman"/>
          <w:sz w:val="24"/>
          <w:szCs w:val="24"/>
        </w:rPr>
        <w:t xml:space="preserve"> </w:t>
      </w:r>
      <w:r w:rsidR="001627B4">
        <w:rPr>
          <w:rFonts w:ascii="Times New Roman" w:hAnsi="Times New Roman"/>
          <w:sz w:val="24"/>
          <w:szCs w:val="24"/>
        </w:rPr>
        <w:t>m</w:t>
      </w:r>
      <w:r w:rsidR="001627B4" w:rsidRPr="001627B4">
        <w:rPr>
          <w:rFonts w:ascii="Times New Roman" w:hAnsi="Times New Roman"/>
          <w:sz w:val="24"/>
          <w:szCs w:val="24"/>
          <w:vertAlign w:val="superscript"/>
        </w:rPr>
        <w:t>3</w:t>
      </w:r>
      <w:r w:rsidRPr="00483659">
        <w:rPr>
          <w:rFonts w:ascii="Times New Roman" w:hAnsi="Times New Roman"/>
          <w:sz w:val="24"/>
          <w:szCs w:val="24"/>
        </w:rPr>
        <w:t xml:space="preserve"> and </w:t>
      </w:r>
      <w:r>
        <w:rPr>
          <w:rFonts w:ascii="Times New Roman" w:hAnsi="Times New Roman"/>
          <w:sz w:val="24"/>
          <w:szCs w:val="24"/>
        </w:rPr>
        <w:t>experts estimate</w:t>
      </w:r>
      <w:r w:rsidRPr="00483659">
        <w:rPr>
          <w:rFonts w:ascii="Times New Roman" w:hAnsi="Times New Roman"/>
          <w:sz w:val="24"/>
          <w:szCs w:val="24"/>
        </w:rPr>
        <w:t xml:space="preserve"> the countr</w:t>
      </w:r>
      <w:r>
        <w:rPr>
          <w:rFonts w:ascii="Times New Roman" w:hAnsi="Times New Roman"/>
          <w:sz w:val="24"/>
          <w:szCs w:val="24"/>
        </w:rPr>
        <w:t xml:space="preserve">y to become water scarce between 2020 and 2035 </w:t>
      </w:r>
      <w:r>
        <w:rPr>
          <w:rFonts w:ascii="Times New Roman" w:hAnsi="Times New Roman"/>
          <w:sz w:val="24"/>
          <w:szCs w:val="24"/>
        </w:rPr>
        <w:fldChar w:fldCharType="begin"/>
      </w:r>
      <w:r w:rsidR="004876D4">
        <w:rPr>
          <w:rFonts w:ascii="Times New Roman" w:hAnsi="Times New Roman"/>
          <w:sz w:val="24"/>
          <w:szCs w:val="24"/>
        </w:rPr>
        <w:instrText xml:space="preserve"> ADDIN EN.CITE &lt;EndNote&gt;&lt;Cite&gt;&lt;Author&gt;Altaf&lt;/Author&gt;&lt;Year&gt;2009&lt;/Year&gt;&lt;RecNum&gt;1416&lt;/RecNum&gt;&lt;DisplayText&gt;(Altaf et al., 2009)&lt;/DisplayText&gt;&lt;record&gt;&lt;rec-number&gt;1416&lt;/rec-number&gt;&lt;foreign-keys&gt;&lt;key app="EN" db-id="rxszzzrslr9se9esxf45sr51ta2wexpfvf9s" timestamp="1534850984"&gt;1416&lt;/key&gt;&lt;/foreign-keys&gt;&lt;ref-type name="Web Page"&gt;12&lt;/ref-type&gt;&lt;contributors&gt;&lt;authors&gt;&lt;author&gt;Altaf, Samia&lt;/author&gt;&lt;author&gt;Kugelman, Michael&lt;/author&gt;&lt;author&gt;Hathaway, Robert M&lt;/author&gt;&lt;/authors&gt;&lt;/contributors&gt;&lt;titles&gt;&lt;title&gt;Running on empty: Pakistan&amp;apos;s water crisis&lt;/title&gt;&lt;/titles&gt;&lt;dates&gt;&lt;year&gt;2009&lt;/year&gt;&lt;/dates&gt;&lt;publisher&gt;Woodrow Wilson International Center for Scholars&lt;/publisher&gt;&lt;isbn&gt;193354953X&lt;/isbn&gt;&lt;urls&gt;&lt;related-urls&gt;&lt;url&gt;https://www.wilsoncenter.org/sites/default/files/ASIA_090422_Running%20on%20Empty_web.pdf&lt;/url&gt;&lt;/related-urls&gt;&lt;/urls&gt;&lt;access-date&gt;08 April, 2018&lt;/access-date&gt;&lt;/record&gt;&lt;/Cite&gt;&lt;/EndNote&gt;</w:instrText>
      </w:r>
      <w:r>
        <w:rPr>
          <w:rFonts w:ascii="Times New Roman" w:hAnsi="Times New Roman"/>
          <w:sz w:val="24"/>
          <w:szCs w:val="24"/>
        </w:rPr>
        <w:fldChar w:fldCharType="separate"/>
      </w:r>
      <w:r>
        <w:rPr>
          <w:rFonts w:ascii="Times New Roman" w:hAnsi="Times New Roman"/>
          <w:noProof/>
          <w:sz w:val="24"/>
          <w:szCs w:val="24"/>
        </w:rPr>
        <w:t>(Altaf et al., 2009)</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&lt;EndNote&gt;&lt;Cite&gt;&lt;Author&gt;Mekonnen&lt;/Author&gt;&lt;Year&gt;2016&lt;/Year&gt;&lt;RecNum&gt;1258&lt;/RecNum&gt;&lt;DisplayText&gt;(Mekonnen and Hoekstra, 2016)&lt;/DisplayText&gt;&lt;record&gt;&lt;rec-number&gt;1258&lt;/rec-number&gt;&lt;foreign-keys&gt;&lt;key app="EN" db-id="rxszzzrslr9se9esxf45sr51ta2wexpfvf9s" timestamp="1534850897"&gt;1258&lt;/key&gt;&lt;/foreign-keys&gt;&lt;ref-type name="Journal Article"&gt;17&lt;/ref-type&gt;&lt;contributors&gt;&lt;authors&gt;&lt;author&gt;Mekonnen, Mesfin M&lt;/author&gt;&lt;author&gt;Hoekstra, Arjen Y&lt;/author&gt;&lt;/authors&gt;&lt;/contributors&gt;&lt;titles&gt;&lt;title&gt;Four billion people facing severe water scarcity&lt;/title&gt;&lt;secondary-title&gt;Science advances&lt;/secondary-title&gt;&lt;/titles&gt;&lt;periodical&gt;&lt;full-title&gt;Science Advances&lt;/full-title&gt;&lt;/periodical&gt;&lt;pages&gt;e1500323&lt;/pages&gt;&lt;volume&gt;2&lt;/volume&gt;&lt;number&gt;2&lt;/number&gt;&lt;dates&gt;&lt;year&gt;2016&lt;/year&gt;&lt;/dates&gt;&lt;isbn&gt;2375-2548&lt;/isbn&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(Mekonnen and Hoekstra, 2016)</w:t>
      </w:r>
      <w:r>
        <w:rPr>
          <w:rFonts w:ascii="Times New Roman" w:hAnsi="Times New Roman"/>
          <w:sz w:val="24"/>
          <w:szCs w:val="24"/>
        </w:rPr>
        <w:fldChar w:fldCharType="end"/>
      </w:r>
      <w:r w:rsidRPr="00483659">
        <w:rPr>
          <w:rFonts w:ascii="Times New Roman" w:hAnsi="Times New Roman"/>
          <w:sz w:val="24"/>
          <w:szCs w:val="24"/>
        </w:rPr>
        <w:t xml:space="preserve">. </w:t>
      </w:r>
      <w:r>
        <w:rPr>
          <w:rFonts w:ascii="Times New Roman" w:hAnsi="Times New Roman"/>
          <w:sz w:val="24"/>
          <w:szCs w:val="24"/>
        </w:rPr>
        <w:t xml:space="preserve">Similarly, gross </w:t>
      </w:r>
      <w:r w:rsidRPr="00C20F3D">
        <w:rPr>
          <w:rFonts w:ascii="Times New Roman" w:hAnsi="Times New Roman"/>
          <w:bCs/>
          <w:sz w:val="24"/>
          <w:szCs w:val="24"/>
        </w:rPr>
        <w:t>per</w:t>
      </w:r>
      <w:r>
        <w:rPr>
          <w:rFonts w:ascii="Times New Roman" w:hAnsi="Times New Roman"/>
          <w:sz w:val="24"/>
          <w:szCs w:val="24"/>
        </w:rPr>
        <w:t xml:space="preserve"> </w:t>
      </w:r>
      <w:r w:rsidRPr="00C20F3D">
        <w:rPr>
          <w:rFonts w:ascii="Times New Roman" w:hAnsi="Times New Roman"/>
          <w:bCs/>
          <w:sz w:val="24"/>
          <w:szCs w:val="24"/>
        </w:rPr>
        <w:t>capita</w:t>
      </w:r>
      <w:r>
        <w:rPr>
          <w:rFonts w:ascii="Times New Roman" w:hAnsi="Times New Roman"/>
          <w:sz w:val="24"/>
          <w:szCs w:val="24"/>
        </w:rPr>
        <w:t xml:space="preserve"> </w:t>
      </w:r>
      <w:r w:rsidRPr="00C20F3D">
        <w:rPr>
          <w:rFonts w:ascii="Times New Roman" w:hAnsi="Times New Roman"/>
          <w:bCs/>
          <w:sz w:val="24"/>
          <w:szCs w:val="24"/>
        </w:rPr>
        <w:t>water</w:t>
      </w:r>
      <w:r>
        <w:rPr>
          <w:rFonts w:ascii="Times New Roman" w:hAnsi="Times New Roman"/>
          <w:sz w:val="24"/>
          <w:szCs w:val="24"/>
        </w:rPr>
        <w:t xml:space="preserve"> </w:t>
      </w:r>
      <w:r w:rsidRPr="00C20F3D">
        <w:rPr>
          <w:rFonts w:ascii="Times New Roman" w:hAnsi="Times New Roman"/>
          <w:sz w:val="24"/>
          <w:szCs w:val="24"/>
        </w:rPr>
        <w:t xml:space="preserve">availability </w:t>
      </w:r>
      <w:r>
        <w:rPr>
          <w:rFonts w:ascii="Times New Roman" w:hAnsi="Times New Roman"/>
          <w:sz w:val="24"/>
          <w:szCs w:val="24"/>
        </w:rPr>
        <w:t xml:space="preserve">in India </w:t>
      </w:r>
      <w:r w:rsidRPr="00C20F3D">
        <w:rPr>
          <w:rFonts w:ascii="Times New Roman" w:hAnsi="Times New Roman"/>
          <w:sz w:val="24"/>
          <w:szCs w:val="24"/>
        </w:rPr>
        <w:t>will decline from 18</w:t>
      </w:r>
      <w:r>
        <w:rPr>
          <w:rFonts w:ascii="Times New Roman" w:hAnsi="Times New Roman"/>
          <w:sz w:val="24"/>
          <w:szCs w:val="24"/>
        </w:rPr>
        <w:t>20 m</w:t>
      </w:r>
      <w:r w:rsidRPr="00BB68EC">
        <w:rPr>
          <w:rFonts w:ascii="Times New Roman" w:hAnsi="Times New Roman"/>
          <w:sz w:val="24"/>
          <w:szCs w:val="24"/>
          <w:vertAlign w:val="superscript"/>
        </w:rPr>
        <w:t>3</w:t>
      </w:r>
      <w:r>
        <w:rPr>
          <w:rFonts w:ascii="Times New Roman" w:hAnsi="Times New Roman"/>
          <w:sz w:val="24"/>
          <w:szCs w:val="24"/>
        </w:rPr>
        <w:t>/yr in 2001 to as low as</w:t>
      </w:r>
      <w:r w:rsidRPr="00C20F3D">
        <w:rPr>
          <w:rFonts w:ascii="Times New Roman" w:hAnsi="Times New Roman"/>
          <w:sz w:val="24"/>
          <w:szCs w:val="24"/>
        </w:rPr>
        <w:t xml:space="preserve"> 1140 m</w:t>
      </w:r>
      <w:r w:rsidRPr="00BB68EC">
        <w:rPr>
          <w:rFonts w:ascii="Times New Roman" w:hAnsi="Times New Roman"/>
          <w:sz w:val="24"/>
          <w:szCs w:val="24"/>
          <w:vertAlign w:val="superscript"/>
        </w:rPr>
        <w:t>3</w:t>
      </w:r>
      <w:r w:rsidRPr="00C20F3D">
        <w:rPr>
          <w:rFonts w:ascii="Times New Roman" w:hAnsi="Times New Roman"/>
          <w:sz w:val="24"/>
          <w:szCs w:val="24"/>
        </w:rPr>
        <w:t>/yr in 2050</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&lt;EndNote&gt;&lt;Cite&gt;&lt;Author&gt;Gupta&lt;/Author&gt;&lt;Year&gt;2004&lt;/Year&gt;&lt;RecNum&gt;1278&lt;/RecNum&gt;&lt;DisplayText&gt;(Gupta and Deshpande, 2004)&lt;/DisplayText&gt;&lt;record&gt;&lt;rec-number&gt;1278&lt;/rec-number&gt;&lt;foreign-keys&gt;&lt;key app="EN" db-id="rxszzzrslr9se9esxf45sr51ta2wexpfvf9s" timestamp="1534850910"&gt;1278&lt;/key&gt;&lt;/foreign-keys&gt;&lt;ref-type name="Journal Article"&gt;17&lt;/ref-type&gt;&lt;contributors&gt;&lt;authors&gt;&lt;author&gt;Gupta, SK&lt;/author&gt;&lt;author&gt;Deshpande, RD&lt;/author&gt;&lt;/authors&gt;&lt;/contributors&gt;&lt;titles&gt;&lt;title&gt;Water for India in 2050: first-order assessment of available options&lt;/title&gt;&lt;secondary-title&gt;Current science&lt;/secondary-title&gt;&lt;/titles&gt;&lt;periodical&gt;&lt;full-title&gt;Current Science&lt;/full-title&gt;&lt;/periodical&gt;&lt;pages&gt;1216-1224&lt;/pages&gt;&lt;dates&gt;&lt;year&gt;2004&lt;/year&gt;&lt;/dates&gt;&lt;isbn&gt;0011-3891&lt;/isbn&gt;&lt;urls&gt;&lt;/urls&gt;&lt;/record&gt;&lt;/Cite&gt;&lt;/EndNote&gt;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(Gupta and Deshpande, 2004)</w:t>
      </w:r>
      <w:r>
        <w:rPr>
          <w:rFonts w:ascii="Times New Roman" w:hAnsi="Times New Roman"/>
          <w:sz w:val="24"/>
          <w:szCs w:val="24"/>
        </w:rPr>
        <w:fldChar w:fldCharType="end"/>
      </w:r>
      <w:r>
        <w:rPr>
          <w:rFonts w:ascii="Times New Roman" w:hAnsi="Times New Roman"/>
          <w:sz w:val="24"/>
          <w:szCs w:val="24"/>
        </w:rPr>
        <w:t xml:space="preserve">. </w:t>
      </w:r>
      <w:r w:rsidRPr="00483659">
        <w:rPr>
          <w:rFonts w:ascii="Times New Roman" w:hAnsi="Times New Roman"/>
          <w:sz w:val="24"/>
          <w:szCs w:val="24"/>
        </w:rPr>
        <w:t xml:space="preserve">This points towards the need for </w:t>
      </w:r>
      <w:r>
        <w:rPr>
          <w:rFonts w:ascii="Times New Roman" w:hAnsi="Times New Roman"/>
          <w:sz w:val="24"/>
          <w:szCs w:val="24"/>
        </w:rPr>
        <w:t xml:space="preserve">conservation and </w:t>
      </w:r>
      <w:r w:rsidRPr="00483659">
        <w:rPr>
          <w:rFonts w:ascii="Times New Roman" w:hAnsi="Times New Roman"/>
          <w:sz w:val="24"/>
          <w:szCs w:val="24"/>
        </w:rPr>
        <w:t>technological improvements in irrigation techniques.</w:t>
      </w:r>
      <w:r>
        <w:rPr>
          <w:rFonts w:ascii="Times New Roman" w:hAnsi="Times New Roman"/>
          <w:sz w:val="24"/>
          <w:szCs w:val="24"/>
        </w:rPr>
        <w:t xml:space="preserve"> Moreover, both countries should encourage foreign direct investment so that it can increase the productivity in their farm sector. </w:t>
      </w:r>
      <w:r w:rsidRPr="00165AAE">
        <w:rPr>
          <w:rFonts w:ascii="Times New Roman" w:hAnsi="Times New Roman"/>
          <w:sz w:val="24"/>
          <w:szCs w:val="24"/>
        </w:rPr>
        <w:t xml:space="preserve">China intends to invest in Pakistani agriculture to achieve the goal of food security for </w:t>
      </w:r>
      <w:r>
        <w:rPr>
          <w:rFonts w:ascii="Times New Roman" w:hAnsi="Times New Roman"/>
          <w:sz w:val="24"/>
          <w:szCs w:val="24"/>
        </w:rPr>
        <w:t>the</w:t>
      </w:r>
      <w:r w:rsidRPr="00165AAE">
        <w:rPr>
          <w:rFonts w:ascii="Times New Roman" w:hAnsi="Times New Roman"/>
          <w:sz w:val="24"/>
          <w:szCs w:val="24"/>
        </w:rPr>
        <w:t xml:space="preserve"> burgeoning middle class</w:t>
      </w:r>
      <w:r>
        <w:rPr>
          <w:rFonts w:ascii="Times New Roman" w:hAnsi="Times New Roman"/>
          <w:sz w:val="24"/>
          <w:szCs w:val="24"/>
        </w:rPr>
        <w:t xml:space="preserve"> in both countries</w:t>
      </w:r>
      <w:r w:rsidRPr="00165AAE">
        <w:rPr>
          <w:rFonts w:ascii="Times New Roman" w:hAnsi="Times New Roman"/>
          <w:sz w:val="24"/>
          <w:szCs w:val="24"/>
        </w:rPr>
        <w:t>. It identifies lack of cold storages and other infrastructure as stifling sustainability in Pakistani agriculture</w:t>
      </w:r>
      <w:r>
        <w:rPr>
          <w:rFonts w:ascii="Times New Roman" w:hAnsi="Times New Roman"/>
          <w:sz w:val="24"/>
          <w:szCs w:val="24"/>
        </w:rPr>
        <w:t xml:space="preserve"> </w:t>
      </w:r>
      <w:r>
        <w:rPr>
          <w:rFonts w:ascii="Times New Roman" w:hAnsi="Times New Roman"/>
          <w:sz w:val="24"/>
          <w:szCs w:val="24"/>
        </w:rPr>
        <w:fldChar w:fldCharType="begin"/>
      </w:r>
      <w:r w:rsidR="004876D4">
        <w:rPr>
          <w:rFonts w:ascii="Times New Roman" w:hAnsi="Times New Roman"/>
          <w:sz w:val="24"/>
          <w:szCs w:val="24"/>
        </w:rPr>
        <w:instrText xml:space="preserve"> ADDIN EN.CITE &lt;EndNote&gt;&lt;Cite&gt;&lt;Author&gt;DAWN&lt;/Author&gt;&lt;Year&gt;2017&lt;/Year&gt;&lt;RecNum&gt;1282&lt;/RecNum&gt;&lt;DisplayText&gt;(DAWN, 2017)&lt;/DisplayText&gt;&lt;record&gt;&lt;rec-number&gt;1282&lt;/rec-number&gt;&lt;foreign-keys&gt;&lt;key app="EN" db-id="rxszzzrslr9se9esxf45sr51ta2wexpfvf9s" timestamp="1534850912"&gt;1282&lt;/key&gt;&lt;/foreign-keys&gt;&lt;ref-type name="Web Page"&gt;12&lt;/ref-type&gt;&lt;contributors&gt;&lt;authors&gt;&lt;author&gt;DAWN&lt;/author&gt;&lt;/authors&gt;&lt;/contributors&gt;&lt;titles&gt;&lt;title&gt;Exclusive: CPEC master plan revealed&lt;/title&gt;&lt;/titles&gt;&lt;dates&gt;&lt;year&gt;2017&lt;/year&gt;&lt;/dates&gt;&lt;urls&gt;&lt;related-urls&gt;&lt;url&gt;https://www.dawn.com/news/1333101&lt;/url&gt;&lt;/related-urls&gt;&lt;/urls&gt;&lt;access-date&gt;20 October, 2017&lt;/access-date&gt;&lt;/record&gt;&lt;/Cite&gt;&lt;/EndNote&gt;</w:instrText>
      </w:r>
      <w:r>
        <w:rPr>
          <w:rFonts w:ascii="Times New Roman" w:hAnsi="Times New Roman"/>
          <w:sz w:val="24"/>
          <w:szCs w:val="24"/>
        </w:rPr>
        <w:fldChar w:fldCharType="separate"/>
      </w:r>
      <w:r>
        <w:rPr>
          <w:rFonts w:ascii="Times New Roman" w:hAnsi="Times New Roman"/>
          <w:noProof/>
          <w:sz w:val="24"/>
          <w:szCs w:val="24"/>
        </w:rPr>
        <w:t>(DAWN, 2017)</w:t>
      </w:r>
      <w:r>
        <w:rPr>
          <w:rFonts w:ascii="Times New Roman" w:hAnsi="Times New Roman"/>
          <w:sz w:val="24"/>
          <w:szCs w:val="24"/>
        </w:rPr>
        <w:fldChar w:fldCharType="end"/>
      </w:r>
      <w:r w:rsidRPr="00165AAE">
        <w:rPr>
          <w:rFonts w:ascii="Times New Roman" w:hAnsi="Times New Roman"/>
          <w:sz w:val="24"/>
          <w:szCs w:val="24"/>
        </w:rPr>
        <w:t>.</w:t>
      </w:r>
      <w:r>
        <w:rPr>
          <w:rFonts w:ascii="Times New Roman" w:hAnsi="Times New Roman"/>
          <w:sz w:val="24"/>
          <w:szCs w:val="24"/>
        </w:rPr>
        <w:t xml:space="preserve"> Significant improvements can be made by using renewable energy sources such as solar panels and modern farming techniques such as greenhouses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&lt;EndNote&gt;&lt;Cite&gt;&lt;Author&gt;Esen&lt;/Author&gt;&lt;Year&gt;2013&lt;/Year&gt;&lt;RecNum&gt;117&lt;/RecNum&gt;&lt;DisplayText&gt;(Esen and Yuksel, 2013)&lt;/DisplayText&gt;&lt;record&gt;&lt;rec-number&gt;117&lt;/rec-number&gt;&lt;foreign-keys&gt;&lt;key app="EN" db-id="rxszzzrslr9se9esxf45sr51ta2wexpfvf9s" timestamp="1534849740"&gt;117&lt;/key&gt;&lt;/foreign-keys&gt;&lt;ref-type name="Journal Article"&gt;17&lt;/ref-type&gt;&lt;contributors&gt;&lt;authors&gt;&lt;author&gt;Esen, Mehmet&lt;/author&gt;&lt;author&gt;Yuksel, Tahsin&lt;/author&gt;&lt;/authors&gt;&lt;/contributors&gt;&lt;titles&gt;&lt;title&gt;Experimental evaluation of using various renewable energy sources for heating a greenhouse&lt;/title&gt;&lt;secondary-title&gt;Energy and Buildings&lt;/secondary-title&gt;&lt;/titles&gt;&lt;periodical&gt;&lt;full-title&gt;Energy and Buildings&lt;/full-title&gt;&lt;/periodical&gt;&lt;pages&gt;340-351&lt;/pages&gt;&lt;volume&gt;65&lt;/volume&gt;&lt;dates&gt;&lt;year&gt;2013&lt;/year&gt;&lt;/dates&gt;&lt;isbn&gt;0378-7788&lt;/isbn&gt;&lt;urls&gt;&lt;/urls&gt;&lt;/record&gt;&lt;/Cite&gt;&lt;/EndNote&gt;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(Esen and Yuksel, 2013)</w:t>
      </w:r>
      <w:r>
        <w:rPr>
          <w:rFonts w:ascii="Times New Roman" w:hAnsi="Times New Roman"/>
          <w:sz w:val="24"/>
          <w:szCs w:val="24"/>
        </w:rPr>
        <w:fldChar w:fldCharType="end"/>
      </w:r>
      <w:r>
        <w:rPr>
          <w:rFonts w:ascii="Times New Roman" w:hAnsi="Times New Roman"/>
          <w:sz w:val="24"/>
          <w:szCs w:val="24"/>
        </w:rPr>
        <w:t xml:space="preserve">. </w:t>
      </w:r>
    </w:p>
    <w:p w14:paraId="20C02947" w14:textId="6C2BD772" w:rsidR="00B356AA" w:rsidRDefault="00B356AA" w:rsidP="00B356AA">
      <w:pPr>
        <w:spacing w:line="480" w:lineRule="auto"/>
        <w:ind w:firstLine="720"/>
        <w:jc w:val="both"/>
        <w:rPr>
          <w:rFonts w:ascii="Times New Roman" w:hAnsi="Times New Roman"/>
          <w:sz w:val="24"/>
          <w:szCs w:val="24"/>
        </w:rPr>
      </w:pPr>
      <w:r>
        <w:rPr>
          <w:rFonts w:ascii="Times New Roman" w:hAnsi="Times New Roman"/>
          <w:sz w:val="24"/>
          <w:szCs w:val="24"/>
        </w:rPr>
        <w:t xml:space="preserve">On average, labor accounted for 21.60% and 59.87% of total </w:t>
      </w:r>
      <w:r w:rsidR="001627B4">
        <w:rPr>
          <w:rFonts w:ascii="Times New Roman" w:hAnsi="Times New Roman"/>
          <w:sz w:val="24"/>
          <w:szCs w:val="24"/>
        </w:rPr>
        <w:t xml:space="preserve">emergy </w:t>
      </w:r>
      <w:r>
        <w:rPr>
          <w:rFonts w:ascii="Times New Roman" w:hAnsi="Times New Roman"/>
          <w:sz w:val="24"/>
          <w:szCs w:val="24"/>
        </w:rPr>
        <w:t xml:space="preserve">input for </w:t>
      </w:r>
      <w:r w:rsidRPr="00836366">
        <w:rPr>
          <w:rFonts w:ascii="Times New Roman" w:hAnsi="Times New Roman"/>
          <w:sz w:val="24"/>
          <w:szCs w:val="24"/>
        </w:rPr>
        <w:t xml:space="preserve">crop production </w:t>
      </w:r>
      <w:r>
        <w:rPr>
          <w:rFonts w:ascii="Times New Roman" w:hAnsi="Times New Roman"/>
          <w:sz w:val="24"/>
          <w:szCs w:val="24"/>
        </w:rPr>
        <w:t>in Pakistan and India respectively. L</w:t>
      </w:r>
      <w:r w:rsidRPr="008A21C6">
        <w:rPr>
          <w:rFonts w:ascii="Times New Roman" w:hAnsi="Times New Roman"/>
          <w:sz w:val="24"/>
          <w:szCs w:val="24"/>
        </w:rPr>
        <w:t xml:space="preserve">abor for crop production in Pakistan increased by almost 6 million workers </w:t>
      </w:r>
      <w:r>
        <w:rPr>
          <w:rFonts w:ascii="Times New Roman" w:hAnsi="Times New Roman"/>
          <w:sz w:val="24"/>
          <w:szCs w:val="24"/>
        </w:rPr>
        <w:t xml:space="preserve">or 16.98% </w:t>
      </w:r>
      <w:r w:rsidRPr="008A21C6">
        <w:rPr>
          <w:rFonts w:ascii="Times New Roman" w:hAnsi="Times New Roman"/>
          <w:sz w:val="24"/>
          <w:szCs w:val="24"/>
        </w:rPr>
        <w:t xml:space="preserve">between 2000 and 2011, </w:t>
      </w:r>
      <w:r>
        <w:rPr>
          <w:rFonts w:ascii="Times New Roman" w:hAnsi="Times New Roman"/>
          <w:sz w:val="24"/>
          <w:szCs w:val="24"/>
        </w:rPr>
        <w:t xml:space="preserve">while </w:t>
      </w:r>
      <w:r w:rsidRPr="008A21C6">
        <w:rPr>
          <w:rFonts w:ascii="Times New Roman" w:hAnsi="Times New Roman"/>
          <w:sz w:val="24"/>
          <w:szCs w:val="24"/>
        </w:rPr>
        <w:t>in India it decreased by more than 29 million people</w:t>
      </w:r>
      <w:r>
        <w:rPr>
          <w:rFonts w:ascii="Times New Roman" w:hAnsi="Times New Roman"/>
          <w:sz w:val="24"/>
          <w:szCs w:val="24"/>
        </w:rPr>
        <w:t xml:space="preserve"> or 3.65%</w:t>
      </w:r>
      <w:r w:rsidRPr="008A21C6">
        <w:rPr>
          <w:rFonts w:ascii="Times New Roman" w:hAnsi="Times New Roman"/>
          <w:sz w:val="24"/>
          <w:szCs w:val="24"/>
        </w:rPr>
        <w:t>.</w:t>
      </w:r>
      <w:r>
        <w:rPr>
          <w:rFonts w:ascii="Times New Roman" w:hAnsi="Times New Roman"/>
          <w:sz w:val="24"/>
          <w:szCs w:val="24"/>
        </w:rPr>
        <w:t xml:space="preserve"> Consequently, the </w:t>
      </w:r>
      <w:r w:rsidR="001627B4">
        <w:rPr>
          <w:rFonts w:ascii="Times New Roman" w:hAnsi="Times New Roman"/>
          <w:sz w:val="24"/>
          <w:szCs w:val="24"/>
        </w:rPr>
        <w:t xml:space="preserve">emergy </w:t>
      </w:r>
      <w:r>
        <w:rPr>
          <w:rFonts w:ascii="Times New Roman" w:hAnsi="Times New Roman"/>
          <w:sz w:val="24"/>
          <w:szCs w:val="24"/>
        </w:rPr>
        <w:t>input from labor in Pakistan increased, while that in India decreased during the study period. In India, this decline has caused labor shortage in agriculture</w:t>
      </w:r>
      <w:r w:rsidR="001627B4">
        <w:rPr>
          <w:rFonts w:ascii="Times New Roman" w:hAnsi="Times New Roman"/>
          <w:sz w:val="24"/>
          <w:szCs w:val="24"/>
        </w:rPr>
        <w:t>,</w:t>
      </w:r>
      <w:r>
        <w:rPr>
          <w:rFonts w:ascii="Times New Roman" w:hAnsi="Times New Roman"/>
          <w:sz w:val="24"/>
          <w:szCs w:val="24"/>
        </w:rPr>
        <w:t xml:space="preserve"> which has had negative consequences for labor intensive crops such as p</w:t>
      </w:r>
      <w:r w:rsidRPr="00CC0136">
        <w:rPr>
          <w:rFonts w:ascii="Times New Roman" w:hAnsi="Times New Roman"/>
          <w:sz w:val="24"/>
          <w:szCs w:val="24"/>
        </w:rPr>
        <w:t xml:space="preserve">addy, </w:t>
      </w:r>
      <w:r>
        <w:rPr>
          <w:rFonts w:ascii="Times New Roman" w:hAnsi="Times New Roman"/>
          <w:sz w:val="24"/>
          <w:szCs w:val="24"/>
        </w:rPr>
        <w:t>w</w:t>
      </w:r>
      <w:r w:rsidRPr="00CC0136">
        <w:rPr>
          <w:rFonts w:ascii="Times New Roman" w:hAnsi="Times New Roman"/>
          <w:sz w:val="24"/>
          <w:szCs w:val="24"/>
        </w:rPr>
        <w:t xml:space="preserve">heat, </w:t>
      </w:r>
      <w:r>
        <w:rPr>
          <w:rFonts w:ascii="Times New Roman" w:hAnsi="Times New Roman"/>
          <w:sz w:val="24"/>
          <w:szCs w:val="24"/>
        </w:rPr>
        <w:t>c</w:t>
      </w:r>
      <w:r w:rsidRPr="00CC0136">
        <w:rPr>
          <w:rFonts w:ascii="Times New Roman" w:hAnsi="Times New Roman"/>
          <w:sz w:val="24"/>
          <w:szCs w:val="24"/>
        </w:rPr>
        <w:t>otton</w:t>
      </w:r>
      <w:r>
        <w:rPr>
          <w:rFonts w:ascii="Times New Roman" w:hAnsi="Times New Roman"/>
          <w:sz w:val="24"/>
          <w:szCs w:val="24"/>
        </w:rPr>
        <w:t>, s</w:t>
      </w:r>
      <w:r w:rsidRPr="00CC0136">
        <w:rPr>
          <w:rFonts w:ascii="Times New Roman" w:hAnsi="Times New Roman"/>
          <w:sz w:val="24"/>
          <w:szCs w:val="24"/>
        </w:rPr>
        <w:t xml:space="preserve">ugarcane and </w:t>
      </w:r>
      <w:r>
        <w:rPr>
          <w:rFonts w:ascii="Times New Roman" w:hAnsi="Times New Roman"/>
          <w:sz w:val="24"/>
          <w:szCs w:val="24"/>
        </w:rPr>
        <w:t>g</w:t>
      </w:r>
      <w:r w:rsidRPr="00CC0136">
        <w:rPr>
          <w:rFonts w:ascii="Times New Roman" w:hAnsi="Times New Roman"/>
          <w:sz w:val="24"/>
          <w:szCs w:val="24"/>
        </w:rPr>
        <w:t>roundnut</w:t>
      </w:r>
      <w:r>
        <w:rPr>
          <w:rFonts w:ascii="Times New Roman" w:hAnsi="Times New Roman"/>
          <w:sz w:val="24"/>
          <w:szCs w:val="24"/>
        </w:rPr>
        <w:t xml:space="preserve"> </w:t>
      </w:r>
      <w:r>
        <w:rPr>
          <w:rFonts w:ascii="Times New Roman" w:hAnsi="Times New Roman"/>
          <w:sz w:val="24"/>
          <w:szCs w:val="24"/>
        </w:rPr>
        <w:fldChar w:fldCharType="begin"/>
      </w:r>
      <w:r w:rsidR="004876D4">
        <w:rPr>
          <w:rFonts w:ascii="Times New Roman" w:hAnsi="Times New Roman"/>
          <w:sz w:val="24"/>
          <w:szCs w:val="24"/>
        </w:rPr>
        <w:instrText xml:space="preserve"> ADDIN EN.CITE &lt;EndNote&gt;&lt;Cite&gt;&lt;Author&gt;FICCI&lt;/Author&gt;&lt;Year&gt;2015&lt;/Year&gt;&lt;RecNum&gt;1418&lt;/RecNum&gt;&lt;DisplayText&gt;(FICCI, 2015)&lt;/DisplayText&gt;&lt;record&gt;&lt;rec-number&gt;1418&lt;/rec-number&gt;&lt;foreign-keys&gt;&lt;key app="EN" db-id="rxszzzrslr9se9esxf45sr51ta2wexpfvf9s" timestamp="1534850985"&gt;1418&lt;/key&gt;&lt;/foreign-keys&gt;&lt;ref-type name="Web Page"&gt;12&lt;/ref-type&gt;&lt;contributors&gt;&lt;authors&gt;&lt;author&gt;FICCI&lt;/author&gt;&lt;/authors&gt;&lt;/contributors&gt;&lt;titles&gt;&lt;title&gt;Labour in Indian agriculture: a growing challenge&lt;/title&gt;&lt;/titles&gt;&lt;dates&gt;&lt;year&gt;2015&lt;/year&gt;&lt;/dates&gt;&lt;urls&gt;&lt;related-urls&gt;&lt;url&gt;http://ficci.in/spdocument/20550/FICCI-agri-Report%2009-03-2015.pdf&lt;/url&gt;&lt;/related-urls&gt;&lt;/urls&gt;&lt;access-date&gt;08 December 2017&lt;/access-date&gt;&lt;/record&gt;&lt;/Cite&gt;&lt;/EndNote&gt;</w:instrText>
      </w:r>
      <w:r>
        <w:rPr>
          <w:rFonts w:ascii="Times New Roman" w:hAnsi="Times New Roman"/>
          <w:sz w:val="24"/>
          <w:szCs w:val="24"/>
        </w:rPr>
        <w:fldChar w:fldCharType="separate"/>
      </w:r>
      <w:r>
        <w:rPr>
          <w:rFonts w:ascii="Times New Roman" w:hAnsi="Times New Roman"/>
          <w:noProof/>
          <w:sz w:val="24"/>
          <w:szCs w:val="24"/>
        </w:rPr>
        <w:t>(FICCI, 2015)</w:t>
      </w:r>
      <w:r>
        <w:rPr>
          <w:rFonts w:ascii="Times New Roman" w:hAnsi="Times New Roman"/>
          <w:sz w:val="24"/>
          <w:szCs w:val="24"/>
        </w:rPr>
        <w:fldChar w:fldCharType="end"/>
      </w:r>
      <w:r>
        <w:rPr>
          <w:rFonts w:ascii="Times New Roman" w:hAnsi="Times New Roman"/>
          <w:sz w:val="24"/>
          <w:szCs w:val="24"/>
        </w:rPr>
        <w:t xml:space="preserve">. Some of the reasons behind this shortage include financial reasons such as farmer </w:t>
      </w:r>
      <w:r w:rsidRPr="00FB46D0">
        <w:rPr>
          <w:rFonts w:ascii="Times New Roman" w:hAnsi="Times New Roman"/>
          <w:sz w:val="24"/>
          <w:szCs w:val="24"/>
        </w:rPr>
        <w:t>bankruptcy and indebtedness</w:t>
      </w:r>
      <w:r>
        <w:rPr>
          <w:rFonts w:ascii="Times New Roman" w:hAnsi="Times New Roman"/>
          <w:sz w:val="24"/>
          <w:szCs w:val="24"/>
        </w:rPr>
        <w:t xml:space="preserve">, while others include changing weather patterns causing yields to fall. These factors have led to serious social issues as 16,000 farmers commit suicide each year </w:t>
      </w:r>
      <w:r w:rsidRPr="00B44990">
        <w:rPr>
          <w:rFonts w:ascii="Times New Roman" w:hAnsi="Times New Roman"/>
          <w:sz w:val="24"/>
          <w:szCs w:val="24"/>
        </w:rPr>
        <w:t>in India</w:t>
      </w:r>
      <w:r>
        <w:rPr>
          <w:rFonts w:ascii="Times New Roman" w:hAnsi="Times New Roman"/>
          <w:sz w:val="24"/>
          <w:szCs w:val="24"/>
        </w:rPr>
        <w:t xml:space="preserve"> due to financial problems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&lt;EndNote&gt;&lt;Cite&gt;&lt;Author&gt;Merriott&lt;/Author&gt;&lt;Year&gt;2016&lt;/Year&gt;&lt;RecNum&gt;1369&lt;/RecNum&gt;&lt;DisplayText&gt;(Merriott, 2016)&lt;/DisplayText&gt;&lt;record&gt;&lt;rec-number&gt;1369&lt;/rec-number&gt;&lt;foreign-keys&gt;&lt;key app="EN" db-id="rxszzzrslr9se9esxf45sr51ta2wexpfvf9s" timestamp="1534850960"&gt;1369&lt;/key&gt;&lt;/foreign-keys&gt;&lt;ref-type name="Journal Article"&gt;17&lt;/ref-type&gt;&lt;contributors&gt;&lt;authors&gt;&lt;author&gt;Merriott, Dominic&lt;/author&gt;&lt;/authors&gt;&lt;/contributors&gt;&lt;titles&gt;&lt;title&gt;Factors associated with the farmer suicide crisis in India&lt;/title&gt;&lt;secondary-title&gt;Journal of epidemiology and global health&lt;/secondary-title&gt;&lt;/titles&gt;&lt;periodical&gt;&lt;full-title&gt;Journal of epidemiology and global health&lt;/full-title&gt;&lt;/periodical&gt;&lt;pages&gt;217-227&lt;/pages&gt;&lt;volume&gt;6&lt;/volume&gt;&lt;number&gt;4&lt;/number&gt;&lt;dates&gt;&lt;year&gt;2016&lt;/year&gt;&lt;/dates&gt;&lt;isbn&gt;2210-6006&lt;/isbn&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(Merriott, 2016)</w:t>
      </w:r>
      <w:r>
        <w:rPr>
          <w:rFonts w:ascii="Times New Roman" w:hAnsi="Times New Roman"/>
          <w:sz w:val="24"/>
          <w:szCs w:val="24"/>
        </w:rPr>
        <w:fldChar w:fldCharType="end"/>
      </w:r>
      <w:r w:rsidRPr="00B44990">
        <w:rPr>
          <w:rFonts w:ascii="Times New Roman" w:hAnsi="Times New Roman"/>
          <w:sz w:val="24"/>
          <w:szCs w:val="24"/>
        </w:rPr>
        <w:t>.</w:t>
      </w:r>
      <w:r>
        <w:rPr>
          <w:rFonts w:ascii="Times New Roman" w:hAnsi="Times New Roman"/>
          <w:sz w:val="24"/>
          <w:szCs w:val="24"/>
        </w:rPr>
        <w:t xml:space="preserve"> This makes sustainability and efficiency the mo</w:t>
      </w:r>
      <w:r w:rsidR="001627B4">
        <w:rPr>
          <w:rFonts w:ascii="Times New Roman" w:hAnsi="Times New Roman"/>
          <w:sz w:val="24"/>
          <w:szCs w:val="24"/>
        </w:rPr>
        <w:t>st</w:t>
      </w:r>
      <w:r>
        <w:rPr>
          <w:rFonts w:ascii="Times New Roman" w:hAnsi="Times New Roman"/>
          <w:sz w:val="24"/>
          <w:szCs w:val="24"/>
        </w:rPr>
        <w:t xml:space="preserve"> important </w:t>
      </w:r>
      <w:r w:rsidR="001627B4">
        <w:rPr>
          <w:rFonts w:ascii="Times New Roman" w:hAnsi="Times New Roman"/>
          <w:sz w:val="24"/>
          <w:szCs w:val="24"/>
        </w:rPr>
        <w:t xml:space="preserve">factors to foster </w:t>
      </w:r>
      <w:r>
        <w:rPr>
          <w:rFonts w:ascii="Times New Roman" w:hAnsi="Times New Roman"/>
          <w:sz w:val="24"/>
          <w:szCs w:val="24"/>
        </w:rPr>
        <w:t>for crop production in this region. Apart from technical improvements, agriculture</w:t>
      </w:r>
      <w:r w:rsidRPr="00165AAE">
        <w:rPr>
          <w:rFonts w:ascii="Times New Roman" w:hAnsi="Times New Roman"/>
          <w:sz w:val="24"/>
          <w:szCs w:val="24"/>
        </w:rPr>
        <w:t xml:space="preserve"> </w:t>
      </w:r>
      <w:r>
        <w:rPr>
          <w:rFonts w:ascii="Times New Roman" w:hAnsi="Times New Roman"/>
          <w:sz w:val="24"/>
          <w:szCs w:val="24"/>
        </w:rPr>
        <w:t xml:space="preserve">in both India and Pakistan </w:t>
      </w:r>
      <w:r w:rsidRPr="00165AAE">
        <w:rPr>
          <w:rFonts w:ascii="Times New Roman" w:hAnsi="Times New Roman"/>
          <w:sz w:val="24"/>
          <w:szCs w:val="24"/>
        </w:rPr>
        <w:t xml:space="preserve">needs proper branding, packaging and </w:t>
      </w:r>
      <w:r>
        <w:rPr>
          <w:rFonts w:ascii="Times New Roman" w:hAnsi="Times New Roman"/>
          <w:sz w:val="24"/>
          <w:szCs w:val="24"/>
        </w:rPr>
        <w:t xml:space="preserve">marketing efforts so as </w:t>
      </w:r>
      <w:r w:rsidRPr="00165AAE">
        <w:rPr>
          <w:rFonts w:ascii="Times New Roman" w:hAnsi="Times New Roman"/>
          <w:sz w:val="24"/>
          <w:szCs w:val="24"/>
        </w:rPr>
        <w:t xml:space="preserve">to increase exports and </w:t>
      </w:r>
      <w:r>
        <w:rPr>
          <w:rFonts w:ascii="Times New Roman" w:hAnsi="Times New Roman"/>
          <w:sz w:val="24"/>
          <w:szCs w:val="24"/>
        </w:rPr>
        <w:t xml:space="preserve">achieve greater </w:t>
      </w:r>
      <w:r w:rsidRPr="00165AAE">
        <w:rPr>
          <w:rFonts w:ascii="Times New Roman" w:hAnsi="Times New Roman"/>
          <w:sz w:val="24"/>
          <w:szCs w:val="24"/>
        </w:rPr>
        <w:t xml:space="preserve">recognition </w:t>
      </w:r>
      <w:r>
        <w:rPr>
          <w:rFonts w:ascii="Times New Roman" w:hAnsi="Times New Roman"/>
          <w:sz w:val="24"/>
          <w:szCs w:val="24"/>
        </w:rPr>
        <w:t>in</w:t>
      </w:r>
      <w:r w:rsidRPr="00165AAE">
        <w:rPr>
          <w:rFonts w:ascii="Times New Roman" w:hAnsi="Times New Roman"/>
          <w:sz w:val="24"/>
          <w:szCs w:val="24"/>
        </w:rPr>
        <w:t xml:space="preserve"> international markets.</w:t>
      </w:r>
      <w:r>
        <w:rPr>
          <w:rFonts w:ascii="Times New Roman" w:hAnsi="Times New Roman"/>
          <w:sz w:val="24"/>
          <w:szCs w:val="24"/>
        </w:rPr>
        <w:t xml:space="preserve"> Similarly, legal issues related to land division, tenure and taxation also need to be improved so that small farmers and landholders can compete with bigger players effectively</w:t>
      </w:r>
      <w:r w:rsidR="001627B4">
        <w:rPr>
          <w:rFonts w:ascii="Times New Roman" w:hAnsi="Times New Roman"/>
          <w:sz w:val="24"/>
          <w:szCs w:val="24"/>
        </w:rPr>
        <w:t>.</w:t>
      </w:r>
    </w:p>
    <w:p w14:paraId="06FC3DC5" w14:textId="21911758" w:rsidR="00B356AA" w:rsidRPr="00FC06B1" w:rsidRDefault="00B356AA" w:rsidP="00B356AA">
      <w:pPr>
        <w:spacing w:line="480" w:lineRule="auto"/>
        <w:jc w:val="both"/>
        <w:rPr>
          <w:rFonts w:ascii="Times New Roman" w:hAnsi="Times New Roman"/>
          <w:sz w:val="24"/>
          <w:szCs w:val="24"/>
          <w:highlight w:val="yellow"/>
        </w:rPr>
      </w:pPr>
      <w:r>
        <w:rPr>
          <w:rFonts w:ascii="Times New Roman" w:hAnsi="Times New Roman"/>
          <w:sz w:val="24"/>
          <w:szCs w:val="24"/>
        </w:rPr>
        <w:tab/>
        <w:t>Similarly, fertilizer consumption has witnessed an increase in both countries due to availability of domestic natural gas for local urea production</w:t>
      </w:r>
      <w:r w:rsidRPr="00211227">
        <w:t xml:space="preserve"> </w:t>
      </w:r>
      <w:r>
        <w:rPr>
          <w:rFonts w:ascii="Times New Roman" w:hAnsi="Times New Roman"/>
          <w:sz w:val="24"/>
          <w:szCs w:val="24"/>
        </w:rPr>
        <w:fldChar w:fldCharType="begin"/>
      </w:r>
      <w:r w:rsidR="004876D4">
        <w:rPr>
          <w:rFonts w:ascii="Times New Roman" w:hAnsi="Times New Roman"/>
          <w:sz w:val="24"/>
          <w:szCs w:val="24"/>
        </w:rPr>
        <w:instrText xml:space="preserve"> ADDIN EN.CITE &lt;EndNote&gt;&lt;Cite&gt;&lt;Author&gt;Fiaz Hussain&lt;/Author&gt;&lt;Year&gt;2014&lt;/Year&gt;&lt;RecNum&gt;1366&lt;/RecNum&gt;&lt;DisplayText&gt;(Fiaz Hussain and Hussain, 2014; Parikh et al., 2009)&lt;/DisplayText&gt;&lt;record&gt;&lt;rec-number&gt;1366&lt;/rec-number&gt;&lt;foreign-keys&gt;&lt;key app="EN" db-id="rxszzzrslr9se9esxf45sr51ta2wexpfvf9s" timestamp="1534850958"&gt;1366&lt;/key&gt;&lt;/foreign-keys&gt;&lt;ref-type name="Web Page"&gt;12&lt;/ref-type&gt;&lt;contributors&gt;&lt;authors&gt;&lt;author&gt;Fiaz Hussain,&lt;/author&gt;&lt;author&gt;Shahzad Hussain&lt;/author&gt;&lt;/authors&gt;&lt;/contributors&gt;&lt;titles&gt;&lt;title&gt;Natural Gas Allocation and Management in Pakistan: Issues and Actors&lt;/title&gt;&lt;secondary-title&gt;ISSRA Papers&lt;/secondary-title&gt;&lt;/titles&gt;&lt;dates&gt;&lt;year&gt;2014&lt;/year&gt;&lt;/dates&gt;&lt;urls&gt;&lt;related-urls&gt;&lt;url&gt;http://www.ndu.edu.pk/issra/issra_pub/articles/issra-paper/ISSRA_Papers_Vol6_IssueI_2014/02-Natural-Gas-Allocation-Faiz-hussain-Kazmi.pdf&lt;/url&gt;&lt;/related-urls&gt;&lt;/urls&gt;&lt;access-date&gt;08 December, 2017&lt;/access-date&gt;&lt;/record&gt;&lt;/Cite&gt;&lt;Cite&gt;&lt;Author&gt;Parikh&lt;/Author&gt;&lt;Year&gt;2009&lt;/Year&gt;&lt;RecNum&gt;1382&lt;/RecNum&gt;&lt;record&gt;&lt;rec-number&gt;1382&lt;/rec-number&gt;&lt;foreign-keys&gt;&lt;key app="EN" db-id="rxszzzrslr9se9esxf45sr51ta2wexpfvf9s" timestamp="1534850967"&gt;1382&lt;/key&gt;&lt;/foreign-keys&gt;&lt;ref-type name="Journal Article"&gt;17&lt;/ref-type&gt;&lt;contributors&gt;&lt;authors&gt;&lt;author&gt;Parikh, Jyoti&lt;/author&gt;&lt;author&gt;Biswas, CR Dutta&lt;/author&gt;&lt;author&gt;Singh, Chandrashekhar&lt;/author&gt;&lt;author&gt;Singh, Vivek&lt;/author&gt;&lt;/authors&gt;&lt;/contributors&gt;&lt;titles&gt;&lt;title&gt;Natural Gas requirement by fertilizer sector in India&lt;/title&gt;&lt;secondary-title&gt;Energy&lt;/secondary-title&gt;&lt;/titles&gt;&lt;periodical&gt;&lt;full-title&gt;Energy&lt;/full-title&gt;&lt;abbr-1&gt;Energy&lt;/abbr-1&gt;&lt;/periodical&gt;&lt;pages&gt;954-961&lt;/pages&gt;&lt;volume&gt;34&lt;/volume&gt;&lt;number&gt;8&lt;/number&gt;&lt;dates&gt;&lt;year&gt;2009&lt;/year&gt;&lt;/dates&gt;&lt;isbn&gt;0360-5442&lt;/isbn&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(Fiaz Hussain and Hussain, 2014; Parikh et al., 2009)</w:t>
      </w:r>
      <w:r>
        <w:rPr>
          <w:rFonts w:ascii="Times New Roman" w:hAnsi="Times New Roman"/>
          <w:sz w:val="24"/>
          <w:szCs w:val="24"/>
        </w:rPr>
        <w:fldChar w:fldCharType="end"/>
      </w:r>
      <w:r>
        <w:rPr>
          <w:rFonts w:ascii="Times New Roman" w:hAnsi="Times New Roman"/>
          <w:sz w:val="24"/>
          <w:szCs w:val="24"/>
        </w:rPr>
        <w:t xml:space="preserve">. However, pesticide consumption has reduced in case of Pakistan which, as explained previously, was due to a reduction in farmers’ wasteful practices. The results for N show that India has done a better job of halting soil erosion as top soil loss increased only by 0.59% in India as compared to 5.79% in Pakistan between 2002 and 2011. Indian government attributed topsoil loss to high amount of fertilizer use and to control it launched </w:t>
      </w:r>
      <w:r w:rsidRPr="003E1073">
        <w:rPr>
          <w:rFonts w:ascii="Times New Roman" w:hAnsi="Times New Roman"/>
          <w:sz w:val="24"/>
          <w:szCs w:val="24"/>
        </w:rPr>
        <w:t>National Project on Management of Soil Health and Fertility</w:t>
      </w:r>
      <w:r>
        <w:rPr>
          <w:rFonts w:ascii="Times New Roman" w:hAnsi="Times New Roman"/>
          <w:sz w:val="24"/>
          <w:szCs w:val="24"/>
        </w:rPr>
        <w:t xml:space="preserve"> in 2008 which emphasized a more balanced use of fertilizers </w:t>
      </w:r>
      <w:r>
        <w:rPr>
          <w:rFonts w:ascii="Times New Roman" w:hAnsi="Times New Roman"/>
          <w:sz w:val="24"/>
          <w:szCs w:val="24"/>
        </w:rPr>
        <w:fldChar w:fldCharType="begin"/>
      </w:r>
      <w:r w:rsidR="004876D4">
        <w:rPr>
          <w:rFonts w:ascii="Times New Roman" w:hAnsi="Times New Roman"/>
          <w:sz w:val="24"/>
          <w:szCs w:val="24"/>
        </w:rPr>
        <w:instrText xml:space="preserve"> ADDIN EN.CITE &lt;EndNote&gt;&lt;Cite&gt;&lt;Author&gt;Ministry of Agriculture&lt;/Author&gt;&lt;Year&gt;2008&lt;/Year&gt;&lt;RecNum&gt;1370&lt;/RecNum&gt;&lt;DisplayText&gt;(Ministry of Agriculture, 2008)&lt;/DisplayText&gt;&lt;record&gt;&lt;rec-number&gt;1370&lt;/rec-number&gt;&lt;foreign-keys&gt;&lt;key app="EN" db-id="rxszzzrslr9se9esxf45sr51ta2wexpfvf9s" timestamp="1534850960"&gt;1370&lt;/key&gt;&lt;/foreign-keys&gt;&lt;ref-type name="Web Page"&gt;12&lt;/ref-type&gt;&lt;contributors&gt;&lt;authors&gt;&lt;author&gt;Ministry of Agriculture,&lt;/author&gt;&lt;/authors&gt;&lt;/contributors&gt;&lt;titles&gt;&lt;title&gt;Guidelines for National Project on Management of Soil Health and Fertility&lt;/title&gt;&lt;/titles&gt;&lt;dates&gt;&lt;year&gt;2008&lt;/year&gt;&lt;/dates&gt;&lt;publisher&gt;Global Policy Forum&lt;/publisher&gt;&lt;urls&gt;&lt;related-urls&gt;&lt;url&gt;http://agricoop.nic.in/sites/default/files/inm111108.pdf&lt;/url&gt;&lt;/related-urls&gt;&lt;/urls&gt;&lt;access-date&gt;08 December 2017&lt;/access-date&gt;&lt;/record&gt;&lt;/Cite&gt;&lt;/EndNote&gt;</w:instrText>
      </w:r>
      <w:r>
        <w:rPr>
          <w:rFonts w:ascii="Times New Roman" w:hAnsi="Times New Roman"/>
          <w:sz w:val="24"/>
          <w:szCs w:val="24"/>
        </w:rPr>
        <w:fldChar w:fldCharType="separate"/>
      </w:r>
      <w:r>
        <w:rPr>
          <w:rFonts w:ascii="Times New Roman" w:hAnsi="Times New Roman"/>
          <w:noProof/>
          <w:sz w:val="24"/>
          <w:szCs w:val="24"/>
        </w:rPr>
        <w:t>(Ministry of Agriculture, 2008)</w:t>
      </w:r>
      <w:r>
        <w:rPr>
          <w:rFonts w:ascii="Times New Roman" w:hAnsi="Times New Roman"/>
          <w:sz w:val="24"/>
          <w:szCs w:val="24"/>
        </w:rPr>
        <w:fldChar w:fldCharType="end"/>
      </w:r>
      <w:r>
        <w:rPr>
          <w:rFonts w:ascii="Times New Roman" w:hAnsi="Times New Roman"/>
          <w:sz w:val="24"/>
          <w:szCs w:val="24"/>
        </w:rPr>
        <w:t xml:space="preserve">. The absence of such a project in Pakistan is </w:t>
      </w:r>
      <w:r w:rsidR="00D71C7C">
        <w:rPr>
          <w:rFonts w:ascii="Times New Roman" w:hAnsi="Times New Roman"/>
          <w:sz w:val="24"/>
          <w:szCs w:val="24"/>
        </w:rPr>
        <w:t>unfortunate</w:t>
      </w:r>
      <w:r>
        <w:rPr>
          <w:rFonts w:ascii="Times New Roman" w:hAnsi="Times New Roman"/>
          <w:sz w:val="24"/>
          <w:szCs w:val="24"/>
        </w:rPr>
        <w:t>. To resolve this, educational programs aimed at increasing the farmers’ knowledge, skills and awareness regarding agricultural sustainability need to be put in place. This can help them understand</w:t>
      </w:r>
      <w:r w:rsidR="001627B4">
        <w:rPr>
          <w:rFonts w:ascii="Times New Roman" w:hAnsi="Times New Roman"/>
          <w:sz w:val="24"/>
          <w:szCs w:val="24"/>
        </w:rPr>
        <w:t>ing</w:t>
      </w:r>
      <w:r>
        <w:rPr>
          <w:rFonts w:ascii="Times New Roman" w:hAnsi="Times New Roman"/>
          <w:sz w:val="24"/>
          <w:szCs w:val="24"/>
        </w:rPr>
        <w:t xml:space="preserve"> their stake in efforts needed for conservation of the local ecosystem services and natural capital for crop production </w:t>
      </w:r>
      <w:r>
        <w:rPr>
          <w:rFonts w:ascii="Times New Roman" w:hAnsi="Times New Roman"/>
          <w:sz w:val="24"/>
          <w:szCs w:val="24"/>
        </w:rPr>
        <w:fldChar w:fldCharType="begin"/>
      </w:r>
      <w:r w:rsidR="00D13471">
        <w:rPr>
          <w:rFonts w:ascii="Times New Roman" w:hAnsi="Times New Roman"/>
          <w:sz w:val="24"/>
          <w:szCs w:val="24"/>
        </w:rPr>
        <w:instrText xml:space="preserve"> ADDIN EN.CITE &lt;EndNote&gt;&lt;Cite&gt;&lt;Author&gt;Ali&lt;/Author&gt;&lt;Year&gt;2018&lt;/Year&gt;&lt;RecNum&gt;1437&lt;/RecNum&gt;&lt;DisplayText&gt;(Ali, M. et al., 2018)&lt;/DisplayText&gt;&lt;record&gt;&lt;rec-number&gt;1437&lt;/rec-number&gt;&lt;foreign-keys&gt;&lt;key app="EN" db-id="rxszzzrslr9se9esxf45sr51ta2wexpfvf9s" timestamp="1534850995"&gt;1437&lt;/key&gt;&lt;/foreign-keys&gt;&lt;ref-type name="Journal Article"&gt;17&lt;/ref-type&gt;&lt;contributors&gt;&lt;authors&gt;&lt;author&gt;Ali, M.&lt;/author&gt;&lt;author&gt;Kennedy, C. M.&lt;/author&gt;&lt;author&gt;Kiesecker, J.&lt;/author&gt;&lt;author&gt;Geng, Y.&lt;/author&gt;&lt;/authors&gt;&lt;/contributors&gt;&lt;auth-address&gt;Shanghai Jiao Tong Univ, Sch Environm Sci &amp;amp; Engn, Shanghai 200240, Peoples R China&amp;#xD;Shanghai Jiao Tong Univ, Global China Inst Urban Governance, Shanghai 200030, Peoples R China&amp;#xD;Nature Conservancy, Global Lands Progmm, Ft Collins, CO 80524 USA&lt;/auth-address&gt;&lt;titles&gt;&lt;title&gt;Integrating biodiversity offsets within Circular Economy policy in China&lt;/title&gt;&lt;secondary-title&gt;Journal of Cleaner Production&lt;/secondary-title&gt;&lt;alt-title&gt;J Clean Prod&lt;/alt-title&gt;&lt;/titles&gt;&lt;periodical&gt;&lt;full-title&gt;Journal of Cleaner Production&lt;/full-title&gt;&lt;/periodical&gt;&lt;pages&gt;32-43&lt;/pages&gt;&lt;volume&gt;185&lt;/volume&gt;&lt;keywords&gt;&lt;keyword&gt;climate change&lt;/keyword&gt;&lt;keyword&gt;payment for ecosystem services&lt;/keyword&gt;&lt;keyword&gt;mitigation banking&lt;/keyword&gt;&lt;keyword&gt;sustainable development&lt;/keyword&gt;&lt;keyword&gt;economic growth&lt;/keyword&gt;&lt;keyword&gt;no-net-loss&lt;/keyword&gt;&lt;keyword&gt;land conversion program&lt;/keyword&gt;&lt;keyword&gt;ecosystem services&lt;/keyword&gt;&lt;keyword&gt;impact assessment&lt;/keyword&gt;&lt;keyword&gt;environmental-management&lt;/keyword&gt;&lt;keyword&gt;sustainable development&lt;/keyword&gt;&lt;keyword&gt;national-park&lt;/keyword&gt;&lt;keyword&gt;rural china&lt;/keyword&gt;&lt;keyword&gt;conservation&lt;/keyword&gt;&lt;keyword&gt;mitigation&lt;/keyword&gt;&lt;/keywords&gt;&lt;dates&gt;&lt;year&gt;2018&lt;/year&gt;&lt;pub-dates&gt;&lt;date&gt;Jun 1&lt;/date&gt;&lt;/pub-dates&gt;&lt;/dates&gt;&lt;isbn&gt;0959-6526&lt;/isbn&gt;&lt;accession-num&gt;WOS:000430772400004&lt;/accession-num&gt;&lt;urls&gt;&lt;related-urls&gt;&lt;url&gt;&amp;lt;Go to ISI&amp;gt;://WOS:000430772400004&lt;/url&gt;&lt;/related-urls&gt;&lt;/urls&gt;&lt;electronic-resource-num&gt;10.1016/j.jclepro.2018.03.027&lt;/electronic-resource-num&gt;&lt;language&gt;English&lt;/language&gt;&lt;/record&gt;&lt;/Cite&gt;&lt;/EndNote&gt;</w:instrText>
      </w:r>
      <w:r>
        <w:rPr>
          <w:rFonts w:ascii="Times New Roman" w:hAnsi="Times New Roman"/>
          <w:sz w:val="24"/>
          <w:szCs w:val="24"/>
        </w:rPr>
        <w:fldChar w:fldCharType="separate"/>
      </w:r>
      <w:r w:rsidR="00D13471">
        <w:rPr>
          <w:rFonts w:ascii="Times New Roman" w:hAnsi="Times New Roman"/>
          <w:noProof/>
          <w:sz w:val="24"/>
          <w:szCs w:val="24"/>
        </w:rPr>
        <w:t>(Ali, M. et al., 2018)</w:t>
      </w:r>
      <w:r>
        <w:rPr>
          <w:rFonts w:ascii="Times New Roman" w:hAnsi="Times New Roman"/>
          <w:sz w:val="24"/>
          <w:szCs w:val="24"/>
        </w:rPr>
        <w:fldChar w:fldCharType="end"/>
      </w:r>
      <w:r>
        <w:rPr>
          <w:rFonts w:ascii="Times New Roman" w:hAnsi="Times New Roman"/>
          <w:sz w:val="24"/>
          <w:szCs w:val="24"/>
        </w:rPr>
        <w:t xml:space="preserve">.     </w:t>
      </w:r>
    </w:p>
    <w:p w14:paraId="2E20EE90" w14:textId="77777777" w:rsidR="00DD106B" w:rsidRPr="00286C73" w:rsidRDefault="00DD106B" w:rsidP="00286C73">
      <w:pPr>
        <w:pStyle w:val="ListParagraph"/>
        <w:numPr>
          <w:ilvl w:val="0"/>
          <w:numId w:val="2"/>
        </w:numPr>
        <w:jc w:val="both"/>
        <w:rPr>
          <w:rFonts w:ascii="Times New Roman" w:hAnsi="Times New Roman"/>
          <w:color w:val="0070C0"/>
          <w:sz w:val="28"/>
          <w:szCs w:val="28"/>
        </w:rPr>
      </w:pPr>
      <w:r w:rsidRPr="00286C73">
        <w:rPr>
          <w:rFonts w:ascii="Times New Roman" w:hAnsi="Times New Roman"/>
          <w:color w:val="0070C0"/>
          <w:sz w:val="28"/>
          <w:szCs w:val="28"/>
        </w:rPr>
        <w:t>Conclusions</w:t>
      </w:r>
    </w:p>
    <w:p w14:paraId="7256DD70" w14:textId="4D6B28D3" w:rsidR="005565CF" w:rsidRDefault="000D633F" w:rsidP="005565CF">
      <w:pPr>
        <w:spacing w:line="480" w:lineRule="auto"/>
        <w:jc w:val="both"/>
        <w:rPr>
          <w:rFonts w:ascii="Times New Roman" w:hAnsi="Times New Roman"/>
          <w:sz w:val="24"/>
          <w:szCs w:val="24"/>
        </w:rPr>
      </w:pPr>
      <w:r>
        <w:rPr>
          <w:rFonts w:ascii="Times New Roman" w:hAnsi="Times New Roman"/>
          <w:sz w:val="24"/>
          <w:szCs w:val="24"/>
        </w:rPr>
        <w:tab/>
      </w:r>
      <w:r w:rsidR="005565CF" w:rsidRPr="00611117">
        <w:rPr>
          <w:rFonts w:ascii="Times New Roman" w:hAnsi="Times New Roman"/>
          <w:sz w:val="24"/>
          <w:szCs w:val="24"/>
        </w:rPr>
        <w:t xml:space="preserve">In this study, we followed the evolution of </w:t>
      </w:r>
      <w:r w:rsidR="001627B4">
        <w:rPr>
          <w:rFonts w:ascii="Times New Roman" w:hAnsi="Times New Roman"/>
          <w:sz w:val="24"/>
          <w:szCs w:val="24"/>
        </w:rPr>
        <w:t>e</w:t>
      </w:r>
      <w:r w:rsidR="001627B4" w:rsidRPr="00611117">
        <w:rPr>
          <w:rFonts w:ascii="Times New Roman" w:hAnsi="Times New Roman"/>
          <w:sz w:val="24"/>
          <w:szCs w:val="24"/>
        </w:rPr>
        <w:t xml:space="preserve">mergy </w:t>
      </w:r>
      <w:r w:rsidR="005565CF" w:rsidRPr="00611117">
        <w:rPr>
          <w:rFonts w:ascii="Times New Roman" w:hAnsi="Times New Roman"/>
          <w:sz w:val="24"/>
          <w:szCs w:val="24"/>
        </w:rPr>
        <w:t>of crops cultivation over time across India and Pakistan</w:t>
      </w:r>
      <w:r w:rsidR="001627B4">
        <w:rPr>
          <w:rFonts w:ascii="Times New Roman" w:hAnsi="Times New Roman"/>
          <w:sz w:val="24"/>
          <w:szCs w:val="24"/>
        </w:rPr>
        <w:t xml:space="preserve"> in the period 2002-2011</w:t>
      </w:r>
      <w:r w:rsidR="005565CF" w:rsidRPr="00611117">
        <w:rPr>
          <w:rFonts w:ascii="Times New Roman" w:hAnsi="Times New Roman"/>
          <w:sz w:val="24"/>
          <w:szCs w:val="24"/>
        </w:rPr>
        <w:t>.</w:t>
      </w:r>
      <w:r w:rsidR="005565CF">
        <w:rPr>
          <w:rFonts w:ascii="Times New Roman" w:hAnsi="Times New Roman"/>
          <w:sz w:val="24"/>
          <w:szCs w:val="24"/>
        </w:rPr>
        <w:t xml:space="preserve"> The main findings of this study are similar to those discovered by researchers for crop production in some other countries </w:t>
      </w:r>
      <w:r w:rsidR="005565CF">
        <w:rPr>
          <w:rFonts w:ascii="Times New Roman" w:hAnsi="Times New Roman"/>
          <w:sz w:val="24"/>
          <w:szCs w:val="24"/>
        </w:rPr>
        <w:fldChar w:fldCharType="begin"/>
      </w:r>
      <w:r w:rsidR="00722662">
        <w:rPr>
          <w:rFonts w:ascii="Times New Roman" w:hAnsi="Times New Roman"/>
          <w:sz w:val="24"/>
          <w:szCs w:val="24"/>
        </w:rPr>
        <w:instrText xml:space="preserve"> ADDIN EN.CITE &lt;EndNote&gt;&lt;Cite&gt;&lt;Author&gt;Zhang&lt;/Author&gt;&lt;Year&gt;2016&lt;/Year&gt;&lt;RecNum&gt;1212&lt;/RecNum&gt;&lt;DisplayText&gt;(Zhang et al., 2016)&lt;/DisplayText&gt;&lt;record&gt;&lt;rec-number&gt;1212&lt;/rec-number&gt;&lt;foreign-keys&gt;&lt;key app="EN" db-id="rxszzzrslr9se9esxf45sr51ta2wexpfvf9s" timestamp="1534850872"&gt;1212&lt;/key&gt;&lt;/foreign-keys&gt;&lt;ref-type name="Journal Article"&gt;17&lt;/ref-type&gt;&lt;contributors&gt;&lt;authors&gt;&lt;author&gt;Zhang, Xiao-Hong&lt;/author&gt;&lt;author&gt;Zhang, Rong&lt;/author&gt;&lt;author&gt;Wu, Jun&lt;/author&gt;&lt;author&gt;Zhang, Yan-Zong&lt;/author&gt;&lt;author&gt;Lin, Li-Li&lt;/author&gt;&lt;author&gt;Deng, Shi-Huai&lt;/author&gt;&lt;author&gt;Li, Li&lt;/author&gt;&lt;author&gt;Yang, Gang&lt;/author&gt;&lt;author&gt;Yu, Xiao-Yu&lt;/author&gt;&lt;author&gt;Qi, Hui&lt;/author&gt;&lt;/authors&gt;&lt;/contributors&gt;&lt;titles&gt;&lt;title&gt;An emergy evaluation of the sustainability of Chinese crop production system during 2000–2010&lt;/title&gt;&lt;secondary-title&gt;Ecological Indicators&lt;/secondary-title&gt;&lt;/titles&gt;&lt;periodical&gt;&lt;full-title&gt;Ecological Indicators&lt;/full-title&gt;&lt;/periodical&gt;&lt;pages&gt;622-633&lt;/pages&gt;&lt;volume&gt;60&lt;/volume&gt;&lt;dates&gt;&lt;year&gt;2016&lt;/year&gt;&lt;/dates&gt;&lt;isbn&gt;1470-160X&lt;/isbn&gt;&lt;urls&gt;&lt;/urls&gt;&lt;/record&gt;&lt;/Cite&gt;&lt;/EndNote&gt;</w:instrText>
      </w:r>
      <w:r w:rsidR="005565CF">
        <w:rPr>
          <w:rFonts w:ascii="Times New Roman" w:hAnsi="Times New Roman"/>
          <w:sz w:val="24"/>
          <w:szCs w:val="24"/>
        </w:rPr>
        <w:fldChar w:fldCharType="separate"/>
      </w:r>
      <w:r w:rsidR="005565CF">
        <w:rPr>
          <w:rFonts w:ascii="Times New Roman" w:hAnsi="Times New Roman"/>
          <w:noProof/>
          <w:sz w:val="24"/>
          <w:szCs w:val="24"/>
        </w:rPr>
        <w:t>(Zhang et al., 2016)</w:t>
      </w:r>
      <w:r w:rsidR="005565CF">
        <w:rPr>
          <w:rFonts w:ascii="Times New Roman" w:hAnsi="Times New Roman"/>
          <w:sz w:val="24"/>
          <w:szCs w:val="24"/>
        </w:rPr>
        <w:fldChar w:fldCharType="end"/>
      </w:r>
      <w:r w:rsidR="001627B4">
        <w:rPr>
          <w:rFonts w:ascii="Times New Roman" w:hAnsi="Times New Roman"/>
          <w:sz w:val="24"/>
          <w:szCs w:val="24"/>
        </w:rPr>
        <w:t>,</w:t>
      </w:r>
      <w:r w:rsidR="005565CF">
        <w:rPr>
          <w:rFonts w:ascii="Times New Roman" w:hAnsi="Times New Roman"/>
          <w:sz w:val="24"/>
          <w:szCs w:val="24"/>
        </w:rPr>
        <w:t xml:space="preserve"> as well as between the two countries considered in this study. For instance, for crop production in both India and Pakistan, purchased renewable input</w:t>
      </w:r>
      <w:r w:rsidR="005565CF" w:rsidRPr="00EB4DC6">
        <w:rPr>
          <w:rFonts w:ascii="Times New Roman" w:hAnsi="Times New Roman"/>
          <w:sz w:val="24"/>
          <w:szCs w:val="24"/>
        </w:rPr>
        <w:t xml:space="preserve"> </w:t>
      </w:r>
      <w:r w:rsidR="005565CF">
        <w:rPr>
          <w:rFonts w:ascii="Times New Roman" w:hAnsi="Times New Roman"/>
          <w:sz w:val="24"/>
          <w:szCs w:val="24"/>
        </w:rPr>
        <w:t>make the largest contribution to the total input, followed by purchased non-renewable inputs, then local renewable inputs and finally local nonrenewable inputs in that order. In both India and Pakistan, the relative contributions of R and N and F</w:t>
      </w:r>
      <w:r w:rsidR="005565CF" w:rsidRPr="00B522AE">
        <w:rPr>
          <w:rFonts w:ascii="Times New Roman" w:hAnsi="Times New Roman"/>
          <w:sz w:val="24"/>
          <w:szCs w:val="24"/>
          <w:vertAlign w:val="subscript"/>
        </w:rPr>
        <w:t>R</w:t>
      </w:r>
      <w:r w:rsidR="005565CF">
        <w:rPr>
          <w:rFonts w:ascii="Times New Roman" w:hAnsi="Times New Roman"/>
          <w:sz w:val="24"/>
          <w:szCs w:val="24"/>
        </w:rPr>
        <w:t xml:space="preserve"> decreased while those of F</w:t>
      </w:r>
      <w:r w:rsidR="005565CF">
        <w:rPr>
          <w:rFonts w:ascii="Times New Roman" w:hAnsi="Times New Roman"/>
          <w:sz w:val="24"/>
          <w:szCs w:val="24"/>
          <w:vertAlign w:val="subscript"/>
        </w:rPr>
        <w:t>N</w:t>
      </w:r>
      <w:r w:rsidR="005565CF">
        <w:rPr>
          <w:rFonts w:ascii="Times New Roman" w:hAnsi="Times New Roman"/>
          <w:sz w:val="24"/>
          <w:szCs w:val="24"/>
        </w:rPr>
        <w:t xml:space="preserve"> increased during the study period. However, the magnitude of reduction in relative </w:t>
      </w:r>
      <w:r w:rsidR="001627B4">
        <w:rPr>
          <w:rFonts w:ascii="Times New Roman" w:hAnsi="Times New Roman"/>
          <w:sz w:val="24"/>
          <w:szCs w:val="24"/>
        </w:rPr>
        <w:t xml:space="preserve">emergy </w:t>
      </w:r>
      <w:r w:rsidR="005565CF">
        <w:rPr>
          <w:rFonts w:ascii="Times New Roman" w:hAnsi="Times New Roman"/>
          <w:sz w:val="24"/>
          <w:szCs w:val="24"/>
        </w:rPr>
        <w:t xml:space="preserve">contributions from R and N was much greater in case of India. </w:t>
      </w:r>
    </w:p>
    <w:p w14:paraId="2A7F949A" w14:textId="49A5FCD7" w:rsidR="00B173B3" w:rsidRDefault="003C0AAC" w:rsidP="00EC37FA">
      <w:pPr>
        <w:spacing w:line="480" w:lineRule="auto"/>
        <w:jc w:val="both"/>
        <w:rPr>
          <w:rFonts w:ascii="Times New Roman" w:hAnsi="Times New Roman"/>
          <w:sz w:val="24"/>
          <w:szCs w:val="24"/>
        </w:rPr>
      </w:pPr>
      <w:r>
        <w:rPr>
          <w:rFonts w:ascii="Times New Roman" w:hAnsi="Times New Roman"/>
          <w:sz w:val="24"/>
          <w:szCs w:val="24"/>
        </w:rPr>
        <w:tab/>
      </w:r>
      <w:r w:rsidR="005A6A64" w:rsidRPr="00611117">
        <w:rPr>
          <w:rFonts w:ascii="Times New Roman" w:hAnsi="Times New Roman"/>
          <w:sz w:val="24"/>
          <w:szCs w:val="24"/>
        </w:rPr>
        <w:t xml:space="preserve">A limitation of this study </w:t>
      </w:r>
      <w:r w:rsidR="00887927" w:rsidRPr="00611117">
        <w:rPr>
          <w:rFonts w:ascii="Times New Roman" w:hAnsi="Times New Roman"/>
          <w:sz w:val="24"/>
          <w:szCs w:val="24"/>
        </w:rPr>
        <w:t xml:space="preserve">lays in the fact </w:t>
      </w:r>
      <w:r w:rsidR="005A6A64" w:rsidRPr="00611117">
        <w:rPr>
          <w:rFonts w:ascii="Times New Roman" w:hAnsi="Times New Roman"/>
          <w:sz w:val="24"/>
          <w:szCs w:val="24"/>
        </w:rPr>
        <w:t>that we</w:t>
      </w:r>
      <w:r w:rsidR="004D422A" w:rsidRPr="00611117">
        <w:rPr>
          <w:rFonts w:ascii="Times New Roman" w:hAnsi="Times New Roman"/>
          <w:sz w:val="24"/>
          <w:szCs w:val="24"/>
        </w:rPr>
        <w:t xml:space="preserve"> </w:t>
      </w:r>
      <w:r w:rsidR="007D3BFF" w:rsidRPr="00611117">
        <w:rPr>
          <w:rFonts w:ascii="Times New Roman" w:hAnsi="Times New Roman"/>
          <w:sz w:val="24"/>
          <w:szCs w:val="24"/>
        </w:rPr>
        <w:t xml:space="preserve">used aggregate statistics for the whole country instead of </w:t>
      </w:r>
      <w:r w:rsidR="00EA3893" w:rsidRPr="00611117">
        <w:rPr>
          <w:rFonts w:ascii="Times New Roman" w:hAnsi="Times New Roman"/>
          <w:sz w:val="24"/>
          <w:szCs w:val="24"/>
        </w:rPr>
        <w:t xml:space="preserve">using data for a </w:t>
      </w:r>
      <w:r w:rsidR="007D3BFF" w:rsidRPr="00611117">
        <w:rPr>
          <w:rFonts w:ascii="Times New Roman" w:hAnsi="Times New Roman"/>
          <w:sz w:val="24"/>
          <w:szCs w:val="24"/>
        </w:rPr>
        <w:t>specific crop</w:t>
      </w:r>
      <w:r w:rsidR="00EA3893" w:rsidRPr="00611117">
        <w:rPr>
          <w:rFonts w:ascii="Times New Roman" w:hAnsi="Times New Roman"/>
          <w:sz w:val="24"/>
          <w:szCs w:val="24"/>
        </w:rPr>
        <w:t xml:space="preserve"> in</w:t>
      </w:r>
      <w:r w:rsidR="007D3BFF" w:rsidRPr="00611117">
        <w:rPr>
          <w:rFonts w:ascii="Times New Roman" w:hAnsi="Times New Roman"/>
          <w:sz w:val="24"/>
          <w:szCs w:val="24"/>
        </w:rPr>
        <w:t xml:space="preserve"> a specific province or district. As such</w:t>
      </w:r>
      <w:r w:rsidR="00FE1C51" w:rsidRPr="00611117">
        <w:rPr>
          <w:rFonts w:ascii="Times New Roman" w:hAnsi="Times New Roman"/>
          <w:sz w:val="24"/>
          <w:szCs w:val="24"/>
        </w:rPr>
        <w:t>,</w:t>
      </w:r>
      <w:r w:rsidR="007D3BFF" w:rsidRPr="00611117">
        <w:rPr>
          <w:rFonts w:ascii="Times New Roman" w:hAnsi="Times New Roman"/>
          <w:sz w:val="24"/>
          <w:szCs w:val="24"/>
        </w:rPr>
        <w:t xml:space="preserve"> this </w:t>
      </w:r>
      <w:r w:rsidR="00FE1C51" w:rsidRPr="00611117">
        <w:rPr>
          <w:rFonts w:ascii="Times New Roman" w:hAnsi="Times New Roman"/>
          <w:sz w:val="24"/>
          <w:szCs w:val="24"/>
        </w:rPr>
        <w:t xml:space="preserve">cannot be considered a </w:t>
      </w:r>
      <w:r w:rsidR="007D3BFF" w:rsidRPr="00611117">
        <w:rPr>
          <w:rFonts w:ascii="Times New Roman" w:hAnsi="Times New Roman"/>
          <w:sz w:val="24"/>
          <w:szCs w:val="24"/>
        </w:rPr>
        <w:t xml:space="preserve">canonical </w:t>
      </w:r>
      <w:r w:rsidR="001627B4">
        <w:rPr>
          <w:rFonts w:ascii="Times New Roman" w:hAnsi="Times New Roman"/>
          <w:sz w:val="24"/>
          <w:szCs w:val="24"/>
        </w:rPr>
        <w:t>e</w:t>
      </w:r>
      <w:r w:rsidR="001627B4" w:rsidRPr="00611117">
        <w:rPr>
          <w:rFonts w:ascii="Times New Roman" w:hAnsi="Times New Roman"/>
          <w:sz w:val="24"/>
          <w:szCs w:val="24"/>
        </w:rPr>
        <w:t xml:space="preserve">mergy </w:t>
      </w:r>
      <w:r w:rsidR="007D3BFF" w:rsidRPr="00611117">
        <w:rPr>
          <w:rFonts w:ascii="Times New Roman" w:hAnsi="Times New Roman"/>
          <w:sz w:val="24"/>
          <w:szCs w:val="24"/>
        </w:rPr>
        <w:t xml:space="preserve">accounting study, </w:t>
      </w:r>
      <w:r w:rsidR="00FE1C51" w:rsidRPr="00611117">
        <w:rPr>
          <w:rFonts w:ascii="Times New Roman" w:hAnsi="Times New Roman"/>
          <w:sz w:val="24"/>
          <w:szCs w:val="24"/>
        </w:rPr>
        <w:t xml:space="preserve">but </w:t>
      </w:r>
      <w:r w:rsidR="007D3BFF" w:rsidRPr="00611117">
        <w:rPr>
          <w:rFonts w:ascii="Times New Roman" w:hAnsi="Times New Roman"/>
          <w:sz w:val="24"/>
          <w:szCs w:val="24"/>
        </w:rPr>
        <w:t xml:space="preserve">rather </w:t>
      </w:r>
      <w:r w:rsidR="00FE1C51" w:rsidRPr="00611117">
        <w:rPr>
          <w:rFonts w:ascii="Times New Roman" w:hAnsi="Times New Roman"/>
          <w:sz w:val="24"/>
          <w:szCs w:val="24"/>
        </w:rPr>
        <w:t>an average</w:t>
      </w:r>
      <w:r w:rsidR="007D3BFF" w:rsidRPr="00611117">
        <w:rPr>
          <w:rFonts w:ascii="Times New Roman" w:hAnsi="Times New Roman"/>
          <w:sz w:val="24"/>
          <w:szCs w:val="24"/>
        </w:rPr>
        <w:t xml:space="preserve"> </w:t>
      </w:r>
      <w:r w:rsidR="001627B4">
        <w:rPr>
          <w:rFonts w:ascii="Times New Roman" w:hAnsi="Times New Roman"/>
          <w:sz w:val="24"/>
          <w:szCs w:val="24"/>
        </w:rPr>
        <w:t>e</w:t>
      </w:r>
      <w:r w:rsidR="001627B4" w:rsidRPr="00611117">
        <w:rPr>
          <w:rFonts w:ascii="Times New Roman" w:hAnsi="Times New Roman"/>
          <w:sz w:val="24"/>
          <w:szCs w:val="24"/>
        </w:rPr>
        <w:t xml:space="preserve">mergy </w:t>
      </w:r>
      <w:r w:rsidR="007D3BFF" w:rsidRPr="00611117">
        <w:rPr>
          <w:rFonts w:ascii="Times New Roman" w:hAnsi="Times New Roman"/>
          <w:sz w:val="24"/>
          <w:szCs w:val="24"/>
        </w:rPr>
        <w:t>balance. This wa</w:t>
      </w:r>
      <w:r w:rsidR="00FE1C51" w:rsidRPr="00611117">
        <w:rPr>
          <w:rFonts w:ascii="Times New Roman" w:hAnsi="Times New Roman"/>
          <w:sz w:val="24"/>
          <w:szCs w:val="24"/>
        </w:rPr>
        <w:t>y of operating was forced by the existence of</w:t>
      </w:r>
      <w:r w:rsidR="007D3BFF" w:rsidRPr="00611117">
        <w:rPr>
          <w:rFonts w:ascii="Times New Roman" w:hAnsi="Times New Roman"/>
          <w:sz w:val="24"/>
          <w:szCs w:val="24"/>
        </w:rPr>
        <w:t xml:space="preserve"> very different agricultural practices across different locations</w:t>
      </w:r>
      <w:r w:rsidR="00FE1C51" w:rsidRPr="00611117">
        <w:rPr>
          <w:rFonts w:ascii="Times New Roman" w:hAnsi="Times New Roman"/>
          <w:sz w:val="24"/>
          <w:szCs w:val="24"/>
        </w:rPr>
        <w:t>,</w:t>
      </w:r>
      <w:r w:rsidR="007D3BFF" w:rsidRPr="00611117">
        <w:rPr>
          <w:rFonts w:ascii="Times New Roman" w:hAnsi="Times New Roman"/>
          <w:sz w:val="24"/>
          <w:szCs w:val="24"/>
        </w:rPr>
        <w:t xml:space="preserve"> which </w:t>
      </w:r>
      <w:r w:rsidR="00FE1C51" w:rsidRPr="00611117">
        <w:rPr>
          <w:rFonts w:ascii="Times New Roman" w:hAnsi="Times New Roman"/>
          <w:sz w:val="24"/>
          <w:szCs w:val="24"/>
        </w:rPr>
        <w:t xml:space="preserve">would </w:t>
      </w:r>
      <w:r w:rsidR="007D3BFF" w:rsidRPr="00611117">
        <w:rPr>
          <w:rFonts w:ascii="Times New Roman" w:hAnsi="Times New Roman"/>
          <w:sz w:val="24"/>
          <w:szCs w:val="24"/>
        </w:rPr>
        <w:t>require</w:t>
      </w:r>
      <w:r w:rsidR="00FE1C51" w:rsidRPr="00611117">
        <w:rPr>
          <w:rFonts w:ascii="Times New Roman" w:hAnsi="Times New Roman"/>
          <w:sz w:val="24"/>
          <w:szCs w:val="24"/>
        </w:rPr>
        <w:t xml:space="preserve"> a huge data collection effort, </w:t>
      </w:r>
      <w:r w:rsidR="007D3BFF" w:rsidRPr="00611117">
        <w:rPr>
          <w:rFonts w:ascii="Times New Roman" w:hAnsi="Times New Roman"/>
          <w:sz w:val="24"/>
          <w:szCs w:val="24"/>
        </w:rPr>
        <w:t>unfeasible</w:t>
      </w:r>
      <w:r w:rsidR="00FE1C51" w:rsidRPr="00611117">
        <w:rPr>
          <w:rFonts w:ascii="Times New Roman" w:hAnsi="Times New Roman"/>
          <w:sz w:val="24"/>
          <w:szCs w:val="24"/>
        </w:rPr>
        <w:t xml:space="preserve"> within the scope of a single paper.</w:t>
      </w:r>
      <w:r w:rsidR="007D3BFF" w:rsidRPr="00611117">
        <w:rPr>
          <w:rFonts w:ascii="Times New Roman" w:hAnsi="Times New Roman"/>
          <w:sz w:val="24"/>
          <w:szCs w:val="24"/>
        </w:rPr>
        <w:t xml:space="preserve"> </w:t>
      </w:r>
      <w:r w:rsidR="007D3BFF">
        <w:rPr>
          <w:rFonts w:ascii="Times New Roman" w:hAnsi="Times New Roman"/>
          <w:sz w:val="24"/>
          <w:szCs w:val="24"/>
        </w:rPr>
        <w:t>Another limitation is that we</w:t>
      </w:r>
      <w:r w:rsidR="001627B4">
        <w:rPr>
          <w:rFonts w:ascii="Times New Roman" w:hAnsi="Times New Roman"/>
          <w:sz w:val="24"/>
          <w:szCs w:val="24"/>
        </w:rPr>
        <w:t xml:space="preserve"> </w:t>
      </w:r>
      <w:r w:rsidR="007D3BFF">
        <w:rPr>
          <w:rFonts w:ascii="Times New Roman" w:hAnsi="Times New Roman"/>
          <w:sz w:val="24"/>
          <w:szCs w:val="24"/>
        </w:rPr>
        <w:t>o</w:t>
      </w:r>
      <w:r w:rsidR="007D3BFF" w:rsidRPr="004D422A">
        <w:rPr>
          <w:rFonts w:ascii="Times New Roman" w:hAnsi="Times New Roman"/>
          <w:sz w:val="24"/>
          <w:szCs w:val="24"/>
        </w:rPr>
        <w:t>nly</w:t>
      </w:r>
      <w:r w:rsidR="004D422A" w:rsidRPr="004D422A">
        <w:rPr>
          <w:rFonts w:ascii="Times New Roman" w:hAnsi="Times New Roman"/>
          <w:sz w:val="24"/>
          <w:szCs w:val="24"/>
        </w:rPr>
        <w:t xml:space="preserve"> considered the </w:t>
      </w:r>
      <w:r w:rsidR="004D422A">
        <w:rPr>
          <w:rFonts w:ascii="Times New Roman" w:hAnsi="Times New Roman"/>
          <w:sz w:val="24"/>
          <w:szCs w:val="24"/>
        </w:rPr>
        <w:t>crop-production system</w:t>
      </w:r>
      <w:r w:rsidR="00022A46">
        <w:rPr>
          <w:rFonts w:ascii="Times New Roman" w:hAnsi="Times New Roman"/>
          <w:sz w:val="24"/>
          <w:szCs w:val="24"/>
        </w:rPr>
        <w:t>s</w:t>
      </w:r>
      <w:r w:rsidR="004D422A">
        <w:rPr>
          <w:rFonts w:ascii="Times New Roman" w:hAnsi="Times New Roman"/>
          <w:sz w:val="24"/>
          <w:szCs w:val="24"/>
        </w:rPr>
        <w:t xml:space="preserve"> and ignored livestock, poultry and fisheries sectors. </w:t>
      </w:r>
      <w:r w:rsidR="00B173B3">
        <w:rPr>
          <w:rFonts w:ascii="Times New Roman" w:hAnsi="Times New Roman"/>
          <w:sz w:val="24"/>
          <w:szCs w:val="24"/>
        </w:rPr>
        <w:t xml:space="preserve">For </w:t>
      </w:r>
      <w:r w:rsidR="00257DF1">
        <w:rPr>
          <w:rFonts w:ascii="Times New Roman" w:hAnsi="Times New Roman"/>
          <w:sz w:val="24"/>
          <w:szCs w:val="24"/>
        </w:rPr>
        <w:t xml:space="preserve">the </w:t>
      </w:r>
      <w:r w:rsidR="008621D5">
        <w:rPr>
          <w:rFonts w:ascii="Times New Roman" w:hAnsi="Times New Roman"/>
          <w:sz w:val="24"/>
          <w:szCs w:val="24"/>
        </w:rPr>
        <w:t xml:space="preserve">emergy </w:t>
      </w:r>
      <w:r w:rsidR="00B173B3">
        <w:rPr>
          <w:rFonts w:ascii="Times New Roman" w:hAnsi="Times New Roman"/>
          <w:sz w:val="24"/>
          <w:szCs w:val="24"/>
        </w:rPr>
        <w:t>analysis</w:t>
      </w:r>
      <w:r w:rsidR="00FE1C51">
        <w:rPr>
          <w:rFonts w:ascii="Times New Roman" w:hAnsi="Times New Roman"/>
          <w:sz w:val="24"/>
          <w:szCs w:val="24"/>
        </w:rPr>
        <w:t>,</w:t>
      </w:r>
      <w:r w:rsidR="00B173B3">
        <w:rPr>
          <w:rFonts w:ascii="Times New Roman" w:hAnsi="Times New Roman"/>
          <w:sz w:val="24"/>
          <w:szCs w:val="24"/>
        </w:rPr>
        <w:t xml:space="preserve"> we ignored the role of services due to lack of availability of necessary </w:t>
      </w:r>
      <w:r w:rsidR="005B39B4">
        <w:rPr>
          <w:rFonts w:ascii="Times New Roman" w:hAnsi="Times New Roman"/>
          <w:sz w:val="24"/>
          <w:szCs w:val="24"/>
        </w:rPr>
        <w:t>information</w:t>
      </w:r>
      <w:r w:rsidR="00B173B3">
        <w:rPr>
          <w:rFonts w:ascii="Times New Roman" w:hAnsi="Times New Roman"/>
          <w:sz w:val="24"/>
          <w:szCs w:val="24"/>
        </w:rPr>
        <w:t>.</w:t>
      </w:r>
      <w:r w:rsidR="005A6A64">
        <w:rPr>
          <w:rFonts w:ascii="Times New Roman" w:hAnsi="Times New Roman"/>
          <w:sz w:val="24"/>
          <w:szCs w:val="24"/>
        </w:rPr>
        <w:t xml:space="preserve"> </w:t>
      </w:r>
      <w:r w:rsidR="00D52360">
        <w:rPr>
          <w:rFonts w:ascii="Times New Roman" w:hAnsi="Times New Roman"/>
          <w:sz w:val="24"/>
          <w:szCs w:val="24"/>
        </w:rPr>
        <w:t>M</w:t>
      </w:r>
      <w:r w:rsidR="005A6A64">
        <w:rPr>
          <w:rFonts w:ascii="Times New Roman" w:hAnsi="Times New Roman"/>
          <w:sz w:val="24"/>
          <w:szCs w:val="24"/>
        </w:rPr>
        <w:t>ost of the data was extracted from government p</w:t>
      </w:r>
      <w:r>
        <w:rPr>
          <w:rFonts w:ascii="Times New Roman" w:hAnsi="Times New Roman"/>
          <w:sz w:val="24"/>
          <w:szCs w:val="24"/>
        </w:rPr>
        <w:t>ublications</w:t>
      </w:r>
      <w:r w:rsidR="00247878">
        <w:rPr>
          <w:rFonts w:ascii="Times New Roman" w:hAnsi="Times New Roman"/>
          <w:sz w:val="24"/>
          <w:szCs w:val="24"/>
        </w:rPr>
        <w:t>,</w:t>
      </w:r>
      <w:r>
        <w:rPr>
          <w:rFonts w:ascii="Times New Roman" w:hAnsi="Times New Roman"/>
          <w:sz w:val="24"/>
          <w:szCs w:val="24"/>
        </w:rPr>
        <w:t xml:space="preserve"> </w:t>
      </w:r>
      <w:r w:rsidR="00D52360">
        <w:rPr>
          <w:rFonts w:ascii="Times New Roman" w:hAnsi="Times New Roman"/>
          <w:sz w:val="24"/>
          <w:szCs w:val="24"/>
        </w:rPr>
        <w:t>thus</w:t>
      </w:r>
      <w:r>
        <w:rPr>
          <w:rFonts w:ascii="Times New Roman" w:hAnsi="Times New Roman"/>
          <w:sz w:val="24"/>
          <w:szCs w:val="24"/>
        </w:rPr>
        <w:t xml:space="preserve"> </w:t>
      </w:r>
      <w:r w:rsidR="005A6A64">
        <w:rPr>
          <w:rFonts w:ascii="Times New Roman" w:hAnsi="Times New Roman"/>
          <w:sz w:val="24"/>
          <w:szCs w:val="24"/>
        </w:rPr>
        <w:t xml:space="preserve">there can be some variation between </w:t>
      </w:r>
      <w:r w:rsidR="00D52360">
        <w:rPr>
          <w:rFonts w:ascii="Times New Roman" w:hAnsi="Times New Roman"/>
          <w:sz w:val="24"/>
          <w:szCs w:val="24"/>
        </w:rPr>
        <w:t>results reported in our findings and those relying on other sources of data</w:t>
      </w:r>
      <w:r w:rsidR="005A6A64">
        <w:rPr>
          <w:rFonts w:ascii="Times New Roman" w:hAnsi="Times New Roman"/>
          <w:sz w:val="24"/>
          <w:szCs w:val="24"/>
        </w:rPr>
        <w:t>.</w:t>
      </w:r>
      <w:r w:rsidR="000B6EC8">
        <w:rPr>
          <w:rFonts w:ascii="Times New Roman" w:hAnsi="Times New Roman"/>
          <w:sz w:val="24"/>
          <w:szCs w:val="24"/>
        </w:rPr>
        <w:t xml:space="preserve"> Finally, </w:t>
      </w:r>
      <w:r w:rsidR="00D52360">
        <w:rPr>
          <w:rFonts w:ascii="Times New Roman" w:hAnsi="Times New Roman"/>
          <w:sz w:val="24"/>
          <w:szCs w:val="24"/>
        </w:rPr>
        <w:t xml:space="preserve">since </w:t>
      </w:r>
      <w:r w:rsidR="000B6EC8">
        <w:rPr>
          <w:rFonts w:ascii="Times New Roman" w:hAnsi="Times New Roman"/>
          <w:sz w:val="24"/>
          <w:szCs w:val="24"/>
        </w:rPr>
        <w:t xml:space="preserve">crop production can be affected by natural events </w:t>
      </w:r>
      <w:r>
        <w:rPr>
          <w:rFonts w:ascii="Times New Roman" w:hAnsi="Times New Roman"/>
          <w:sz w:val="24"/>
          <w:szCs w:val="24"/>
        </w:rPr>
        <w:t>o</w:t>
      </w:r>
      <w:r w:rsidR="000B6EC8">
        <w:rPr>
          <w:rFonts w:ascii="Times New Roman" w:hAnsi="Times New Roman"/>
          <w:sz w:val="24"/>
          <w:szCs w:val="24"/>
        </w:rPr>
        <w:t xml:space="preserve">r </w:t>
      </w:r>
      <w:r w:rsidR="00AE36E1">
        <w:rPr>
          <w:rFonts w:ascii="Times New Roman" w:hAnsi="Times New Roman"/>
          <w:sz w:val="24"/>
          <w:szCs w:val="24"/>
        </w:rPr>
        <w:t>adverse</w:t>
      </w:r>
      <w:r w:rsidR="000B6EC8">
        <w:rPr>
          <w:rFonts w:ascii="Times New Roman" w:hAnsi="Times New Roman"/>
          <w:sz w:val="24"/>
          <w:szCs w:val="24"/>
        </w:rPr>
        <w:t xml:space="preserve"> weather conditions</w:t>
      </w:r>
      <w:r w:rsidR="00D52360">
        <w:rPr>
          <w:rFonts w:ascii="Times New Roman" w:hAnsi="Times New Roman"/>
          <w:sz w:val="24"/>
          <w:szCs w:val="24"/>
        </w:rPr>
        <w:t>,</w:t>
      </w:r>
      <w:r>
        <w:rPr>
          <w:rFonts w:ascii="Times New Roman" w:hAnsi="Times New Roman"/>
          <w:sz w:val="24"/>
          <w:szCs w:val="24"/>
        </w:rPr>
        <w:t xml:space="preserve"> </w:t>
      </w:r>
      <w:r w:rsidR="00D52360">
        <w:rPr>
          <w:rFonts w:ascii="Times New Roman" w:hAnsi="Times New Roman"/>
          <w:sz w:val="24"/>
          <w:szCs w:val="24"/>
        </w:rPr>
        <w:t>t</w:t>
      </w:r>
      <w:r>
        <w:rPr>
          <w:rFonts w:ascii="Times New Roman" w:hAnsi="Times New Roman"/>
          <w:sz w:val="24"/>
          <w:szCs w:val="24"/>
        </w:rPr>
        <w:t>his might cause some results to deviate from trend lines</w:t>
      </w:r>
      <w:r w:rsidR="007D3BFF">
        <w:rPr>
          <w:rFonts w:ascii="Times New Roman" w:hAnsi="Times New Roman"/>
          <w:sz w:val="24"/>
          <w:szCs w:val="24"/>
        </w:rPr>
        <w:t xml:space="preserve"> as in case of Pakistan during the period 2007-08 shown above</w:t>
      </w:r>
      <w:r>
        <w:rPr>
          <w:rFonts w:ascii="Times New Roman" w:hAnsi="Times New Roman"/>
          <w:sz w:val="24"/>
          <w:szCs w:val="24"/>
        </w:rPr>
        <w:t>.</w:t>
      </w:r>
      <w:r w:rsidR="005A6A64">
        <w:rPr>
          <w:rFonts w:ascii="Times New Roman" w:hAnsi="Times New Roman"/>
          <w:sz w:val="24"/>
          <w:szCs w:val="24"/>
        </w:rPr>
        <w:t xml:space="preserve"> </w:t>
      </w:r>
    </w:p>
    <w:p w14:paraId="7B74ADBC" w14:textId="7E81D64D" w:rsidR="00B173B3" w:rsidRDefault="00B61EC7" w:rsidP="00B173B3">
      <w:pPr>
        <w:spacing w:line="480" w:lineRule="auto"/>
        <w:jc w:val="both"/>
        <w:rPr>
          <w:rFonts w:ascii="Times New Roman" w:hAnsi="Times New Roman"/>
          <w:sz w:val="24"/>
          <w:szCs w:val="24"/>
        </w:rPr>
      </w:pPr>
      <w:r>
        <w:rPr>
          <w:rFonts w:ascii="Times New Roman" w:hAnsi="Times New Roman"/>
          <w:sz w:val="24"/>
          <w:szCs w:val="24"/>
        </w:rPr>
        <w:tab/>
        <w:t xml:space="preserve">The purpose of the present study was to provide a </w:t>
      </w:r>
      <w:r w:rsidR="00434F6B">
        <w:rPr>
          <w:rFonts w:ascii="Times New Roman" w:hAnsi="Times New Roman"/>
          <w:sz w:val="24"/>
          <w:szCs w:val="24"/>
        </w:rPr>
        <w:t>donor-based (i.e. nature-</w:t>
      </w:r>
      <w:r w:rsidR="00FE1C51">
        <w:rPr>
          <w:rFonts w:ascii="Times New Roman" w:hAnsi="Times New Roman"/>
          <w:sz w:val="24"/>
          <w:szCs w:val="24"/>
        </w:rPr>
        <w:t>centered</w:t>
      </w:r>
      <w:r w:rsidR="00434F6B">
        <w:rPr>
          <w:rFonts w:ascii="Times New Roman" w:hAnsi="Times New Roman"/>
          <w:sz w:val="24"/>
          <w:szCs w:val="24"/>
        </w:rPr>
        <w:t>) evaluation</w:t>
      </w:r>
      <w:r>
        <w:rPr>
          <w:rFonts w:ascii="Times New Roman" w:hAnsi="Times New Roman"/>
          <w:sz w:val="24"/>
          <w:szCs w:val="24"/>
        </w:rPr>
        <w:t xml:space="preserve"> of crop production sustainability in India and Pakistan. </w:t>
      </w:r>
      <w:r w:rsidR="00774C28">
        <w:rPr>
          <w:rFonts w:ascii="Times New Roman" w:hAnsi="Times New Roman"/>
          <w:sz w:val="24"/>
          <w:szCs w:val="24"/>
        </w:rPr>
        <w:t>This study is also intended to provide an assessment that can be used by future studies as a benchmark</w:t>
      </w:r>
      <w:r w:rsidR="00FE1C51">
        <w:rPr>
          <w:rFonts w:ascii="Times New Roman" w:hAnsi="Times New Roman"/>
          <w:sz w:val="24"/>
          <w:szCs w:val="24"/>
        </w:rPr>
        <w:t xml:space="preserve"> </w:t>
      </w:r>
      <w:r w:rsidR="00774C28">
        <w:rPr>
          <w:rFonts w:ascii="Times New Roman" w:hAnsi="Times New Roman"/>
          <w:sz w:val="24"/>
          <w:szCs w:val="24"/>
        </w:rPr>
        <w:t>using</w:t>
      </w:r>
      <w:r>
        <w:rPr>
          <w:rFonts w:ascii="Times New Roman" w:hAnsi="Times New Roman"/>
          <w:sz w:val="24"/>
          <w:szCs w:val="24"/>
        </w:rPr>
        <w:t xml:space="preserve"> similar techniques. </w:t>
      </w:r>
      <w:r w:rsidR="00B173B3">
        <w:rPr>
          <w:rFonts w:ascii="Times New Roman" w:hAnsi="Times New Roman"/>
          <w:sz w:val="24"/>
          <w:szCs w:val="24"/>
        </w:rPr>
        <w:t xml:space="preserve">Future studies can </w:t>
      </w:r>
      <w:r>
        <w:rPr>
          <w:rFonts w:ascii="Times New Roman" w:hAnsi="Times New Roman"/>
          <w:sz w:val="24"/>
          <w:szCs w:val="24"/>
        </w:rPr>
        <w:t xml:space="preserve">also </w:t>
      </w:r>
      <w:r w:rsidR="00B173B3">
        <w:rPr>
          <w:rFonts w:ascii="Times New Roman" w:hAnsi="Times New Roman"/>
          <w:sz w:val="24"/>
          <w:szCs w:val="24"/>
        </w:rPr>
        <w:t xml:space="preserve">look at individual provinces or districts to gain a better understanding of resource </w:t>
      </w:r>
      <w:r w:rsidR="00B66AC9">
        <w:rPr>
          <w:rFonts w:ascii="Times New Roman" w:hAnsi="Times New Roman"/>
          <w:sz w:val="24"/>
          <w:szCs w:val="24"/>
        </w:rPr>
        <w:t xml:space="preserve">use </w:t>
      </w:r>
      <w:r w:rsidR="00B173B3">
        <w:rPr>
          <w:rFonts w:ascii="Times New Roman" w:hAnsi="Times New Roman"/>
          <w:sz w:val="24"/>
          <w:szCs w:val="24"/>
        </w:rPr>
        <w:t xml:space="preserve">patterns </w:t>
      </w:r>
      <w:r w:rsidR="00271AA8">
        <w:rPr>
          <w:rFonts w:ascii="Times New Roman" w:hAnsi="Times New Roman"/>
          <w:sz w:val="24"/>
          <w:szCs w:val="24"/>
        </w:rPr>
        <w:t xml:space="preserve">for crop production </w:t>
      </w:r>
      <w:r w:rsidR="00B173B3">
        <w:rPr>
          <w:rFonts w:ascii="Times New Roman" w:hAnsi="Times New Roman"/>
          <w:sz w:val="24"/>
          <w:szCs w:val="24"/>
        </w:rPr>
        <w:t xml:space="preserve">across </w:t>
      </w:r>
      <w:r w:rsidR="00801045">
        <w:rPr>
          <w:rFonts w:ascii="Times New Roman" w:hAnsi="Times New Roman"/>
          <w:sz w:val="24"/>
          <w:szCs w:val="24"/>
        </w:rPr>
        <w:t>South Asia</w:t>
      </w:r>
      <w:r w:rsidR="00B173B3">
        <w:rPr>
          <w:rFonts w:ascii="Times New Roman" w:hAnsi="Times New Roman"/>
          <w:sz w:val="24"/>
          <w:szCs w:val="24"/>
        </w:rPr>
        <w:t xml:space="preserve">. </w:t>
      </w:r>
      <w:r w:rsidR="00271AA8">
        <w:rPr>
          <w:rFonts w:ascii="Times New Roman" w:hAnsi="Times New Roman"/>
          <w:sz w:val="24"/>
          <w:szCs w:val="24"/>
        </w:rPr>
        <w:t xml:space="preserve">This can help make comparisons with neighboring countries such as China where such detailed studies have already been carried out. </w:t>
      </w:r>
      <w:r w:rsidR="00500F62">
        <w:rPr>
          <w:rFonts w:ascii="Times New Roman" w:hAnsi="Times New Roman"/>
          <w:sz w:val="24"/>
          <w:szCs w:val="24"/>
        </w:rPr>
        <w:t>Detailed comparisons can also be made for specific types of crops or farming systems across both countries</w:t>
      </w:r>
      <w:r w:rsidR="00774C28">
        <w:rPr>
          <w:rFonts w:ascii="Times New Roman" w:hAnsi="Times New Roman"/>
          <w:sz w:val="24"/>
          <w:szCs w:val="24"/>
        </w:rPr>
        <w:t>,</w:t>
      </w:r>
      <w:r w:rsidR="00500F62">
        <w:rPr>
          <w:rFonts w:ascii="Times New Roman" w:hAnsi="Times New Roman"/>
          <w:sz w:val="24"/>
          <w:szCs w:val="24"/>
        </w:rPr>
        <w:t xml:space="preserve"> as well as those practiced in developed countries. This can help </w:t>
      </w:r>
      <w:r w:rsidR="008621D5">
        <w:rPr>
          <w:rFonts w:ascii="Times New Roman" w:hAnsi="Times New Roman"/>
          <w:sz w:val="24"/>
          <w:szCs w:val="24"/>
        </w:rPr>
        <w:t>in identifying</w:t>
      </w:r>
      <w:r w:rsidR="00045023">
        <w:rPr>
          <w:rFonts w:ascii="Times New Roman" w:hAnsi="Times New Roman"/>
          <w:sz w:val="24"/>
          <w:szCs w:val="24"/>
        </w:rPr>
        <w:t xml:space="preserve"> shortcomings and lead to </w:t>
      </w:r>
      <w:r w:rsidR="00D52360">
        <w:rPr>
          <w:rFonts w:ascii="Times New Roman" w:hAnsi="Times New Roman"/>
          <w:sz w:val="24"/>
          <w:szCs w:val="24"/>
        </w:rPr>
        <w:t>better</w:t>
      </w:r>
      <w:r w:rsidR="00045023">
        <w:rPr>
          <w:rFonts w:ascii="Times New Roman" w:hAnsi="Times New Roman"/>
          <w:sz w:val="24"/>
          <w:szCs w:val="24"/>
        </w:rPr>
        <w:t xml:space="preserve"> benchmarks and </w:t>
      </w:r>
      <w:r w:rsidR="00011C68">
        <w:rPr>
          <w:rFonts w:ascii="Times New Roman" w:hAnsi="Times New Roman"/>
          <w:sz w:val="24"/>
          <w:szCs w:val="24"/>
        </w:rPr>
        <w:t>standards</w:t>
      </w:r>
      <w:r w:rsidR="00BF015D">
        <w:rPr>
          <w:rFonts w:ascii="Times New Roman" w:hAnsi="Times New Roman"/>
          <w:sz w:val="24"/>
          <w:szCs w:val="24"/>
        </w:rPr>
        <w:t>.</w:t>
      </w:r>
      <w:r w:rsidR="007B055D">
        <w:rPr>
          <w:rFonts w:ascii="Times New Roman" w:hAnsi="Times New Roman"/>
          <w:sz w:val="24"/>
          <w:szCs w:val="24"/>
        </w:rPr>
        <w:t xml:space="preserve"> </w:t>
      </w:r>
      <w:r w:rsidR="007B055D" w:rsidRPr="00611117">
        <w:rPr>
          <w:rFonts w:ascii="Times New Roman" w:hAnsi="Times New Roman"/>
          <w:sz w:val="24"/>
          <w:szCs w:val="24"/>
        </w:rPr>
        <w:t xml:space="preserve">Future studies can cover specific crop varieties in different </w:t>
      </w:r>
      <w:r w:rsidR="0057734B" w:rsidRPr="00611117">
        <w:rPr>
          <w:rFonts w:ascii="Times New Roman" w:hAnsi="Times New Roman"/>
          <w:sz w:val="24"/>
          <w:szCs w:val="24"/>
        </w:rPr>
        <w:t>districts</w:t>
      </w:r>
      <w:r w:rsidR="007B055D" w:rsidRPr="00611117">
        <w:rPr>
          <w:rFonts w:ascii="Times New Roman" w:hAnsi="Times New Roman"/>
          <w:sz w:val="24"/>
          <w:szCs w:val="24"/>
        </w:rPr>
        <w:t xml:space="preserve"> of the In</w:t>
      </w:r>
      <w:r w:rsidR="00EA3893" w:rsidRPr="00611117">
        <w:rPr>
          <w:rFonts w:ascii="Times New Roman" w:hAnsi="Times New Roman"/>
          <w:sz w:val="24"/>
          <w:szCs w:val="24"/>
        </w:rPr>
        <w:t>dian s</w:t>
      </w:r>
      <w:r w:rsidR="007B055D" w:rsidRPr="00611117">
        <w:rPr>
          <w:rFonts w:ascii="Times New Roman" w:hAnsi="Times New Roman"/>
          <w:sz w:val="24"/>
          <w:szCs w:val="24"/>
        </w:rPr>
        <w:t xml:space="preserve">ubcontinent using canonical </w:t>
      </w:r>
      <w:r w:rsidR="008621D5">
        <w:rPr>
          <w:rFonts w:ascii="Times New Roman" w:hAnsi="Times New Roman"/>
          <w:sz w:val="24"/>
          <w:szCs w:val="24"/>
        </w:rPr>
        <w:t>e</w:t>
      </w:r>
      <w:r w:rsidR="008621D5" w:rsidRPr="00611117">
        <w:rPr>
          <w:rFonts w:ascii="Times New Roman" w:hAnsi="Times New Roman"/>
          <w:sz w:val="24"/>
          <w:szCs w:val="24"/>
        </w:rPr>
        <w:t xml:space="preserve">mergy </w:t>
      </w:r>
      <w:r w:rsidR="007B055D" w:rsidRPr="00611117">
        <w:rPr>
          <w:rFonts w:ascii="Times New Roman" w:hAnsi="Times New Roman"/>
          <w:sz w:val="24"/>
          <w:szCs w:val="24"/>
        </w:rPr>
        <w:t>accounting procedures. This will help understand shortcomings and help optimize the use of resources for best practices</w:t>
      </w:r>
      <w:r w:rsidR="0057734B" w:rsidRPr="00611117">
        <w:rPr>
          <w:rFonts w:ascii="Times New Roman" w:hAnsi="Times New Roman"/>
          <w:sz w:val="24"/>
          <w:szCs w:val="24"/>
        </w:rPr>
        <w:t xml:space="preserve"> in such locations</w:t>
      </w:r>
      <w:r w:rsidR="007B055D" w:rsidRPr="00611117">
        <w:rPr>
          <w:rFonts w:ascii="Times New Roman" w:hAnsi="Times New Roman"/>
          <w:sz w:val="24"/>
          <w:szCs w:val="24"/>
        </w:rPr>
        <w:t>.</w:t>
      </w:r>
    </w:p>
    <w:p w14:paraId="463A04AD" w14:textId="77777777" w:rsidR="00A94A7B" w:rsidRPr="00286C73" w:rsidRDefault="00A94A7B" w:rsidP="00286C73">
      <w:pPr>
        <w:pStyle w:val="ListParagraph"/>
        <w:numPr>
          <w:ilvl w:val="0"/>
          <w:numId w:val="2"/>
        </w:numPr>
        <w:spacing w:line="360" w:lineRule="auto"/>
        <w:jc w:val="both"/>
        <w:rPr>
          <w:rFonts w:ascii="Times New Roman" w:hAnsi="Times New Roman"/>
          <w:color w:val="0070C0"/>
          <w:sz w:val="28"/>
          <w:szCs w:val="28"/>
        </w:rPr>
      </w:pPr>
      <w:r w:rsidRPr="00286C73">
        <w:rPr>
          <w:rFonts w:ascii="Times New Roman" w:hAnsi="Times New Roman"/>
          <w:color w:val="0070C0"/>
          <w:sz w:val="28"/>
          <w:szCs w:val="28"/>
        </w:rPr>
        <w:t>Funding</w:t>
      </w:r>
    </w:p>
    <w:p w14:paraId="3AD23298" w14:textId="63269B5C" w:rsidR="00A94A7B" w:rsidRDefault="00A94A7B" w:rsidP="00A94A7B">
      <w:pPr>
        <w:spacing w:line="360" w:lineRule="auto"/>
        <w:jc w:val="both"/>
        <w:rPr>
          <w:rFonts w:ascii="Times New Roman" w:hAnsi="Times New Roman"/>
          <w:bCs/>
          <w:sz w:val="24"/>
          <w:szCs w:val="24"/>
        </w:rPr>
      </w:pPr>
      <w:r>
        <w:rPr>
          <w:rFonts w:ascii="Times New Roman" w:hAnsi="Times New Roman"/>
          <w:bCs/>
          <w:sz w:val="24"/>
          <w:szCs w:val="24"/>
        </w:rPr>
        <w:tab/>
        <w:t>This study wa</w:t>
      </w:r>
      <w:r w:rsidRPr="00276F5D">
        <w:rPr>
          <w:rFonts w:ascii="Times New Roman" w:hAnsi="Times New Roman"/>
          <w:bCs/>
          <w:sz w:val="24"/>
          <w:szCs w:val="24"/>
        </w:rPr>
        <w:t>s funded by the Natur</w:t>
      </w:r>
      <w:r>
        <w:rPr>
          <w:rFonts w:ascii="Times New Roman" w:hAnsi="Times New Roman"/>
          <w:bCs/>
          <w:sz w:val="24"/>
          <w:szCs w:val="24"/>
        </w:rPr>
        <w:t xml:space="preserve">al Science Foundation of China [grant nos. </w:t>
      </w:r>
      <w:r w:rsidR="00494ECA">
        <w:rPr>
          <w:rFonts w:ascii="Times New Roman" w:hAnsi="Times New Roman"/>
          <w:color w:val="000000" w:themeColor="text1"/>
          <w:sz w:val="24"/>
          <w:szCs w:val="24"/>
        </w:rPr>
        <w:t xml:space="preserve">71850410539, </w:t>
      </w:r>
      <w:r w:rsidRPr="00276F5D">
        <w:rPr>
          <w:rFonts w:ascii="Times New Roman" w:hAnsi="Times New Roman"/>
          <w:bCs/>
          <w:sz w:val="24"/>
          <w:szCs w:val="24"/>
        </w:rPr>
        <w:t xml:space="preserve">71690241, </w:t>
      </w:r>
      <w:r w:rsidR="001F590F">
        <w:rPr>
          <w:rFonts w:ascii="Times New Roman" w:hAnsi="Times New Roman"/>
          <w:bCs/>
          <w:sz w:val="24"/>
          <w:szCs w:val="24"/>
        </w:rPr>
        <w:t>71325006</w:t>
      </w:r>
      <w:r w:rsidR="00494ECA">
        <w:rPr>
          <w:rFonts w:ascii="Times New Roman" w:hAnsi="Times New Roman"/>
          <w:bCs/>
          <w:sz w:val="24"/>
          <w:szCs w:val="24"/>
        </w:rPr>
        <w:t xml:space="preserve"> and</w:t>
      </w:r>
      <w:r w:rsidR="00EB6C26">
        <w:rPr>
          <w:rFonts w:ascii="Times New Roman" w:hAnsi="Times New Roman"/>
          <w:bCs/>
          <w:sz w:val="24"/>
          <w:szCs w:val="24"/>
        </w:rPr>
        <w:t xml:space="preserve"> 71774071</w:t>
      </w:r>
      <w:r>
        <w:rPr>
          <w:rFonts w:ascii="Times New Roman" w:hAnsi="Times New Roman"/>
          <w:bCs/>
          <w:sz w:val="24"/>
          <w:szCs w:val="24"/>
        </w:rPr>
        <w:t>]</w:t>
      </w:r>
      <w:r w:rsidRPr="00276F5D">
        <w:rPr>
          <w:rFonts w:ascii="Times New Roman" w:hAnsi="Times New Roman"/>
          <w:bCs/>
          <w:sz w:val="24"/>
          <w:szCs w:val="24"/>
        </w:rPr>
        <w:t>.</w:t>
      </w:r>
    </w:p>
    <w:p w14:paraId="2CEBD194" w14:textId="77777777" w:rsidR="005C3A90" w:rsidRDefault="005C3A90" w:rsidP="005C3A90">
      <w:pPr>
        <w:pStyle w:val="ListParagraph"/>
        <w:numPr>
          <w:ilvl w:val="0"/>
          <w:numId w:val="2"/>
        </w:numPr>
        <w:spacing w:line="360" w:lineRule="auto"/>
        <w:jc w:val="both"/>
        <w:rPr>
          <w:rFonts w:ascii="Times New Roman" w:hAnsi="Times New Roman"/>
          <w:color w:val="0070C0"/>
          <w:sz w:val="28"/>
          <w:szCs w:val="28"/>
        </w:rPr>
      </w:pPr>
      <w:r>
        <w:rPr>
          <w:rFonts w:ascii="Times New Roman" w:hAnsi="Times New Roman"/>
          <w:color w:val="0070C0"/>
          <w:sz w:val="28"/>
          <w:szCs w:val="28"/>
        </w:rPr>
        <w:t>Appendix</w:t>
      </w:r>
    </w:p>
    <w:p w14:paraId="6DD3E4DE" w14:textId="77777777" w:rsidR="00FB05EA" w:rsidRPr="0099319F" w:rsidRDefault="0099319F" w:rsidP="00FB05EA">
      <w:pPr>
        <w:spacing w:after="0" w:line="240" w:lineRule="auto"/>
        <w:jc w:val="both"/>
        <w:rPr>
          <w:rFonts w:ascii="Times New Roman" w:hAnsi="Times New Roman"/>
          <w:color w:val="0070C0"/>
          <w:sz w:val="24"/>
          <w:szCs w:val="24"/>
          <w:u w:val="single"/>
        </w:rPr>
      </w:pPr>
      <w:r w:rsidRPr="0099319F">
        <w:rPr>
          <w:rFonts w:ascii="Times New Roman" w:hAnsi="Times New Roman"/>
          <w:color w:val="000000" w:themeColor="text1"/>
          <w:sz w:val="24"/>
          <w:szCs w:val="24"/>
        </w:rPr>
        <w:tab/>
      </w:r>
      <w:r w:rsidRPr="0099319F">
        <w:rPr>
          <w:rFonts w:ascii="Times New Roman" w:hAnsi="Times New Roman"/>
          <w:color w:val="0070C0"/>
          <w:sz w:val="24"/>
          <w:szCs w:val="24"/>
          <w:u w:val="single"/>
        </w:rPr>
        <w:t xml:space="preserve">7.1 </w:t>
      </w:r>
      <w:r w:rsidR="00FB05EA" w:rsidRPr="0099319F">
        <w:rPr>
          <w:rFonts w:ascii="Times New Roman" w:hAnsi="Times New Roman"/>
          <w:color w:val="0070C0"/>
          <w:sz w:val="24"/>
          <w:szCs w:val="24"/>
          <w:u w:val="single"/>
        </w:rPr>
        <w:t>Calculation of Bio-capacity</w:t>
      </w:r>
    </w:p>
    <w:p w14:paraId="75000B23" w14:textId="77777777" w:rsidR="00FB05EA" w:rsidRDefault="00FB05EA" w:rsidP="00FB05EA">
      <w:pPr>
        <w:spacing w:after="0" w:line="240" w:lineRule="auto"/>
        <w:jc w:val="both"/>
        <w:rPr>
          <w:rFonts w:ascii="Times New Roman" w:hAnsi="Times New Roman"/>
          <w:color w:val="000000" w:themeColor="text1"/>
          <w:sz w:val="20"/>
          <w:szCs w:val="20"/>
        </w:rPr>
      </w:pPr>
    </w:p>
    <w:p w14:paraId="1DB82C89" w14:textId="77777777" w:rsidR="00FB05EA" w:rsidRPr="00FF223F" w:rsidRDefault="00FB05EA" w:rsidP="008F713F">
      <w:pPr>
        <w:spacing w:after="0" w:line="240" w:lineRule="auto"/>
        <w:jc w:val="both"/>
        <w:rPr>
          <w:rFonts w:ascii="Times New Roman" w:hAnsi="Times New Roman"/>
          <w:color w:val="000000" w:themeColor="text1"/>
          <w:sz w:val="20"/>
          <w:szCs w:val="20"/>
        </w:rPr>
      </w:pPr>
      <w:r w:rsidRPr="00FF223F">
        <w:rPr>
          <w:rFonts w:ascii="Times New Roman" w:hAnsi="Times New Roman"/>
          <w:color w:val="000000" w:themeColor="text1"/>
          <w:sz w:val="20"/>
          <w:szCs w:val="20"/>
        </w:rPr>
        <w:t>TABLE A.1 – Calculation of bio-capacity for Indian crop production system.</w:t>
      </w:r>
    </w:p>
    <w:tbl>
      <w:tblPr>
        <w:tblW w:w="3318"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50"/>
        <w:gridCol w:w="939"/>
        <w:gridCol w:w="2083"/>
        <w:gridCol w:w="1333"/>
      </w:tblGrid>
      <w:tr w:rsidR="005C3A90" w:rsidRPr="008F713F" w14:paraId="3288D0AE" w14:textId="77777777" w:rsidTr="00D13471">
        <w:trPr>
          <w:trHeight w:val="300"/>
        </w:trPr>
        <w:tc>
          <w:tcPr>
            <w:tcW w:w="1045" w:type="pct"/>
            <w:tcBorders>
              <w:top w:val="single" w:sz="4" w:space="0" w:color="auto"/>
              <w:bottom w:val="single" w:sz="4" w:space="0" w:color="auto"/>
            </w:tcBorders>
            <w:shd w:val="clear" w:color="auto" w:fill="auto"/>
            <w:noWrap/>
            <w:vAlign w:val="bottom"/>
            <w:hideMark/>
          </w:tcPr>
          <w:p w14:paraId="3D91501F" w14:textId="77777777" w:rsidR="005C3A90" w:rsidRPr="00FF223F" w:rsidRDefault="005C3A90" w:rsidP="008F713F">
            <w:pPr>
              <w:spacing w:after="0" w:line="240" w:lineRule="auto"/>
              <w:rPr>
                <w:rFonts w:ascii="Times New Roman" w:eastAsia="Times New Roman" w:hAnsi="Times New Roman"/>
                <w:b/>
                <w:bCs/>
                <w:color w:val="000000"/>
                <w:sz w:val="20"/>
                <w:szCs w:val="20"/>
                <w:lang w:val="en-GB"/>
              </w:rPr>
            </w:pPr>
            <w:r w:rsidRPr="00FF223F">
              <w:rPr>
                <w:rFonts w:ascii="Times New Roman" w:eastAsia="Times New Roman" w:hAnsi="Times New Roman"/>
                <w:b/>
                <w:bCs/>
                <w:color w:val="000000"/>
                <w:sz w:val="20"/>
                <w:szCs w:val="20"/>
                <w:lang w:val="en-GB"/>
              </w:rPr>
              <w:t>Population</w:t>
            </w:r>
          </w:p>
        </w:tc>
        <w:tc>
          <w:tcPr>
            <w:tcW w:w="853" w:type="pct"/>
            <w:tcBorders>
              <w:top w:val="single" w:sz="4" w:space="0" w:color="auto"/>
              <w:bottom w:val="single" w:sz="4" w:space="0" w:color="auto"/>
            </w:tcBorders>
            <w:shd w:val="clear" w:color="auto" w:fill="auto"/>
            <w:noWrap/>
            <w:vAlign w:val="bottom"/>
            <w:hideMark/>
          </w:tcPr>
          <w:p w14:paraId="0ABB92A0" w14:textId="77777777" w:rsidR="005C3A90" w:rsidRPr="00FF223F" w:rsidRDefault="005C3A90" w:rsidP="008F713F">
            <w:pPr>
              <w:spacing w:after="0" w:line="240" w:lineRule="auto"/>
              <w:rPr>
                <w:rFonts w:ascii="Times New Roman" w:eastAsia="Times New Roman" w:hAnsi="Times New Roman"/>
                <w:b/>
                <w:bCs/>
                <w:color w:val="000000"/>
                <w:sz w:val="20"/>
                <w:szCs w:val="20"/>
                <w:lang w:val="en-GB"/>
              </w:rPr>
            </w:pPr>
            <w:r w:rsidRPr="00FF223F">
              <w:rPr>
                <w:rFonts w:ascii="Times New Roman" w:eastAsia="Times New Roman" w:hAnsi="Times New Roman"/>
                <w:b/>
                <w:bCs/>
                <w:color w:val="000000"/>
                <w:sz w:val="20"/>
                <w:szCs w:val="20"/>
                <w:lang w:val="en-GB"/>
              </w:rPr>
              <w:t>R/capita</w:t>
            </w:r>
          </w:p>
        </w:tc>
        <w:tc>
          <w:tcPr>
            <w:tcW w:w="1892" w:type="pct"/>
            <w:tcBorders>
              <w:top w:val="single" w:sz="4" w:space="0" w:color="auto"/>
              <w:bottom w:val="single" w:sz="4" w:space="0" w:color="auto"/>
            </w:tcBorders>
            <w:shd w:val="clear" w:color="auto" w:fill="auto"/>
            <w:noWrap/>
            <w:vAlign w:val="bottom"/>
            <w:hideMark/>
          </w:tcPr>
          <w:p w14:paraId="58F4C40A" w14:textId="2A01B919" w:rsidR="00FB05EA" w:rsidRPr="00FF223F" w:rsidRDefault="005C3A90" w:rsidP="008F713F">
            <w:pPr>
              <w:spacing w:after="0" w:line="240" w:lineRule="auto"/>
              <w:rPr>
                <w:rFonts w:ascii="Times New Roman" w:eastAsia="Times New Roman" w:hAnsi="Times New Roman"/>
                <w:b/>
                <w:bCs/>
                <w:color w:val="000000"/>
                <w:sz w:val="20"/>
                <w:szCs w:val="20"/>
                <w:lang w:val="en-GB"/>
              </w:rPr>
            </w:pPr>
            <w:r w:rsidRPr="00FF223F">
              <w:rPr>
                <w:rFonts w:ascii="Times New Roman" w:eastAsia="Times New Roman" w:hAnsi="Times New Roman"/>
                <w:b/>
                <w:bCs/>
                <w:color w:val="000000"/>
                <w:sz w:val="20"/>
                <w:szCs w:val="20"/>
                <w:lang w:val="en-GB"/>
              </w:rPr>
              <w:t xml:space="preserve">global </w:t>
            </w:r>
            <w:r w:rsidR="008621D5">
              <w:rPr>
                <w:rFonts w:ascii="Times New Roman" w:eastAsia="Times New Roman" w:hAnsi="Times New Roman"/>
                <w:b/>
                <w:bCs/>
                <w:color w:val="000000"/>
                <w:sz w:val="20"/>
                <w:szCs w:val="20"/>
                <w:lang w:val="en-GB"/>
              </w:rPr>
              <w:t>emergy</w:t>
            </w:r>
            <w:r w:rsidR="008621D5" w:rsidRPr="00FF223F">
              <w:rPr>
                <w:rFonts w:ascii="Times New Roman" w:eastAsia="Times New Roman" w:hAnsi="Times New Roman"/>
                <w:b/>
                <w:bCs/>
                <w:color w:val="000000"/>
                <w:sz w:val="20"/>
                <w:szCs w:val="20"/>
                <w:lang w:val="en-GB"/>
              </w:rPr>
              <w:t xml:space="preserve"> </w:t>
            </w:r>
            <w:r w:rsidRPr="00FF223F">
              <w:rPr>
                <w:rFonts w:ascii="Times New Roman" w:eastAsia="Times New Roman" w:hAnsi="Times New Roman"/>
                <w:b/>
                <w:bCs/>
                <w:color w:val="000000"/>
                <w:sz w:val="20"/>
                <w:szCs w:val="20"/>
                <w:lang w:val="en-GB"/>
              </w:rPr>
              <w:t xml:space="preserve">density </w:t>
            </w:r>
          </w:p>
          <w:p w14:paraId="41118B26" w14:textId="37438FD0" w:rsidR="005C3A90" w:rsidRPr="00FF223F" w:rsidRDefault="005C3A90" w:rsidP="008F713F">
            <w:pPr>
              <w:spacing w:after="0" w:line="240" w:lineRule="auto"/>
              <w:rPr>
                <w:rFonts w:ascii="Times New Roman" w:eastAsia="Times New Roman" w:hAnsi="Times New Roman"/>
                <w:b/>
                <w:bCs/>
                <w:color w:val="000000"/>
                <w:sz w:val="20"/>
                <w:szCs w:val="20"/>
                <w:lang w:val="en-GB"/>
              </w:rPr>
            </w:pPr>
            <w:r w:rsidRPr="00FF223F">
              <w:rPr>
                <w:rFonts w:ascii="Times New Roman" w:eastAsia="Times New Roman" w:hAnsi="Times New Roman"/>
                <w:b/>
                <w:bCs/>
                <w:color w:val="000000"/>
                <w:sz w:val="20"/>
                <w:szCs w:val="20"/>
                <w:lang w:val="en-GB"/>
              </w:rPr>
              <w:t>(GED) (</w:t>
            </w:r>
            <w:r w:rsidR="00251C37">
              <w:rPr>
                <w:rFonts w:ascii="Times New Roman" w:eastAsia="Times New Roman" w:hAnsi="Times New Roman"/>
                <w:b/>
                <w:bCs/>
                <w:color w:val="000000"/>
                <w:sz w:val="20"/>
                <w:szCs w:val="20"/>
                <w:lang w:val="en-GB"/>
              </w:rPr>
              <w:t>seJ</w:t>
            </w:r>
            <w:r w:rsidRPr="00FF223F">
              <w:rPr>
                <w:rFonts w:ascii="Times New Roman" w:eastAsia="Times New Roman" w:hAnsi="Times New Roman"/>
                <w:b/>
                <w:bCs/>
                <w:color w:val="000000"/>
                <w:sz w:val="20"/>
                <w:szCs w:val="20"/>
                <w:lang w:val="en-GB"/>
              </w:rPr>
              <w:t>/ha)</w:t>
            </w:r>
            <w:r w:rsidR="00FB05EA" w:rsidRPr="00FF223F">
              <w:rPr>
                <w:rFonts w:ascii="Times New Roman" w:eastAsia="Times New Roman" w:hAnsi="Times New Roman"/>
                <w:b/>
                <w:bCs/>
                <w:color w:val="000000"/>
                <w:sz w:val="20"/>
                <w:szCs w:val="20"/>
                <w:lang w:val="en-GB"/>
              </w:rPr>
              <w:t>*</w:t>
            </w:r>
          </w:p>
        </w:tc>
        <w:tc>
          <w:tcPr>
            <w:tcW w:w="1211" w:type="pct"/>
            <w:tcBorders>
              <w:top w:val="single" w:sz="4" w:space="0" w:color="auto"/>
              <w:bottom w:val="single" w:sz="4" w:space="0" w:color="auto"/>
            </w:tcBorders>
            <w:shd w:val="clear" w:color="auto" w:fill="auto"/>
            <w:noWrap/>
            <w:vAlign w:val="bottom"/>
            <w:hideMark/>
          </w:tcPr>
          <w:p w14:paraId="591410A3" w14:textId="77777777" w:rsidR="00FB05EA" w:rsidRPr="00FF223F" w:rsidRDefault="005C3A90" w:rsidP="008F713F">
            <w:pPr>
              <w:spacing w:after="0" w:line="240" w:lineRule="auto"/>
              <w:rPr>
                <w:rFonts w:ascii="Times New Roman" w:eastAsia="Times New Roman" w:hAnsi="Times New Roman"/>
                <w:b/>
                <w:bCs/>
                <w:color w:val="000000"/>
                <w:sz w:val="20"/>
                <w:szCs w:val="20"/>
                <w:lang w:val="en-GB"/>
              </w:rPr>
            </w:pPr>
            <w:r w:rsidRPr="00FF223F">
              <w:rPr>
                <w:rFonts w:ascii="Times New Roman" w:eastAsia="Times New Roman" w:hAnsi="Times New Roman"/>
                <w:b/>
                <w:bCs/>
                <w:color w:val="000000"/>
                <w:sz w:val="20"/>
                <w:szCs w:val="20"/>
                <w:lang w:val="en-GB"/>
              </w:rPr>
              <w:t> Bio</w:t>
            </w:r>
            <w:r w:rsidR="00FB05EA" w:rsidRPr="00FF223F">
              <w:rPr>
                <w:rFonts w:ascii="Times New Roman" w:eastAsia="Times New Roman" w:hAnsi="Times New Roman"/>
                <w:b/>
                <w:bCs/>
                <w:color w:val="000000"/>
                <w:sz w:val="20"/>
                <w:szCs w:val="20"/>
                <w:lang w:val="en-GB"/>
              </w:rPr>
              <w:t>-</w:t>
            </w:r>
            <w:r w:rsidRPr="00FF223F">
              <w:rPr>
                <w:rFonts w:ascii="Times New Roman" w:eastAsia="Times New Roman" w:hAnsi="Times New Roman"/>
                <w:b/>
                <w:bCs/>
                <w:color w:val="000000"/>
                <w:sz w:val="20"/>
                <w:szCs w:val="20"/>
                <w:lang w:val="en-GB"/>
              </w:rPr>
              <w:t xml:space="preserve">capacity </w:t>
            </w:r>
          </w:p>
          <w:p w14:paraId="71CF2344" w14:textId="77777777" w:rsidR="005C3A90" w:rsidRPr="00FF223F" w:rsidRDefault="005C3A90" w:rsidP="008F713F">
            <w:pPr>
              <w:spacing w:after="0" w:line="240" w:lineRule="auto"/>
              <w:rPr>
                <w:rFonts w:ascii="Times New Roman" w:eastAsia="Times New Roman" w:hAnsi="Times New Roman"/>
                <w:b/>
                <w:bCs/>
                <w:color w:val="000000"/>
                <w:sz w:val="20"/>
                <w:szCs w:val="20"/>
                <w:lang w:val="en-GB"/>
              </w:rPr>
            </w:pPr>
            <w:r w:rsidRPr="00FF223F">
              <w:rPr>
                <w:rFonts w:ascii="Times New Roman" w:eastAsia="Times New Roman" w:hAnsi="Times New Roman"/>
                <w:b/>
                <w:bCs/>
                <w:color w:val="000000"/>
                <w:sz w:val="20"/>
                <w:szCs w:val="20"/>
                <w:lang w:val="en-GB"/>
              </w:rPr>
              <w:t>(ha/person)</w:t>
            </w:r>
          </w:p>
        </w:tc>
      </w:tr>
      <w:tr w:rsidR="008F713F" w:rsidRPr="008F713F" w14:paraId="12E4D929" w14:textId="77777777" w:rsidTr="00D13471">
        <w:trPr>
          <w:trHeight w:val="289"/>
        </w:trPr>
        <w:tc>
          <w:tcPr>
            <w:tcW w:w="1045" w:type="pct"/>
            <w:tcBorders>
              <w:top w:val="single" w:sz="4" w:space="0" w:color="auto"/>
            </w:tcBorders>
            <w:shd w:val="clear" w:color="auto" w:fill="auto"/>
            <w:noWrap/>
            <w:vAlign w:val="bottom"/>
            <w:hideMark/>
          </w:tcPr>
          <w:p w14:paraId="45BA691E" w14:textId="77777777" w:rsidR="008F713F" w:rsidRPr="008F713F" w:rsidRDefault="008F713F" w:rsidP="008F713F">
            <w:pPr>
              <w:spacing w:after="0" w:line="240" w:lineRule="auto"/>
              <w:rPr>
                <w:rFonts w:ascii="Times New Roman" w:eastAsia="Times New Roman" w:hAnsi="Times New Roman"/>
                <w:color w:val="000000"/>
                <w:sz w:val="16"/>
                <w:szCs w:val="16"/>
                <w:lang w:val="en-GB"/>
              </w:rPr>
            </w:pPr>
            <w:r w:rsidRPr="008F713F">
              <w:rPr>
                <w:rFonts w:ascii="Times New Roman" w:eastAsia="Times New Roman" w:hAnsi="Times New Roman"/>
                <w:color w:val="000000"/>
                <w:sz w:val="16"/>
                <w:szCs w:val="16"/>
                <w:lang w:val="en-GB"/>
              </w:rPr>
              <w:t>1.09E+09</w:t>
            </w:r>
          </w:p>
        </w:tc>
        <w:tc>
          <w:tcPr>
            <w:tcW w:w="853" w:type="pct"/>
            <w:tcBorders>
              <w:top w:val="single" w:sz="4" w:space="0" w:color="auto"/>
            </w:tcBorders>
            <w:shd w:val="clear" w:color="auto" w:fill="auto"/>
            <w:noWrap/>
            <w:vAlign w:val="bottom"/>
            <w:hideMark/>
          </w:tcPr>
          <w:p w14:paraId="1B5F8FCC" w14:textId="77777777" w:rsidR="008F713F" w:rsidRPr="008F713F" w:rsidRDefault="008F713F" w:rsidP="008F713F">
            <w:pPr>
              <w:spacing w:after="0" w:line="240" w:lineRule="auto"/>
              <w:rPr>
                <w:rFonts w:ascii="Times New Roman" w:eastAsia="Times New Roman" w:hAnsi="Times New Roman"/>
                <w:color w:val="000000"/>
                <w:sz w:val="16"/>
                <w:szCs w:val="16"/>
                <w:lang w:val="en-GB"/>
              </w:rPr>
            </w:pPr>
            <w:r w:rsidRPr="008F713F">
              <w:rPr>
                <w:rFonts w:ascii="Times New Roman" w:eastAsia="Times New Roman" w:hAnsi="Times New Roman"/>
                <w:color w:val="000000"/>
                <w:sz w:val="16"/>
                <w:szCs w:val="16"/>
                <w:lang w:val="en-GB"/>
              </w:rPr>
              <w:t>1.06E+14</w:t>
            </w:r>
          </w:p>
        </w:tc>
        <w:tc>
          <w:tcPr>
            <w:tcW w:w="1892" w:type="pct"/>
            <w:tcBorders>
              <w:top w:val="single" w:sz="4" w:space="0" w:color="auto"/>
            </w:tcBorders>
            <w:shd w:val="clear" w:color="auto" w:fill="auto"/>
            <w:noWrap/>
            <w:vAlign w:val="bottom"/>
            <w:hideMark/>
          </w:tcPr>
          <w:p w14:paraId="3C1C4E2A" w14:textId="77777777" w:rsidR="008F713F" w:rsidRPr="008F713F" w:rsidRDefault="008F713F" w:rsidP="008F713F">
            <w:pPr>
              <w:spacing w:after="0" w:line="240" w:lineRule="auto"/>
              <w:rPr>
                <w:rFonts w:ascii="Times New Roman" w:hAnsi="Times New Roman"/>
                <w:sz w:val="16"/>
                <w:szCs w:val="16"/>
              </w:rPr>
            </w:pPr>
            <w:r w:rsidRPr="008F713F">
              <w:rPr>
                <w:rFonts w:ascii="Times New Roman" w:eastAsia="Times New Roman" w:hAnsi="Times New Roman"/>
                <w:color w:val="000000"/>
                <w:sz w:val="16"/>
                <w:szCs w:val="16"/>
                <w:lang w:val="en-GB"/>
              </w:rPr>
              <w:t>2.35E+14</w:t>
            </w:r>
          </w:p>
        </w:tc>
        <w:tc>
          <w:tcPr>
            <w:tcW w:w="1211" w:type="pct"/>
            <w:tcBorders>
              <w:top w:val="single" w:sz="4" w:space="0" w:color="auto"/>
            </w:tcBorders>
            <w:shd w:val="clear" w:color="auto" w:fill="auto"/>
            <w:noWrap/>
            <w:vAlign w:val="bottom"/>
            <w:hideMark/>
          </w:tcPr>
          <w:p w14:paraId="24EF7EEC" w14:textId="77777777" w:rsidR="008F713F" w:rsidRPr="008F713F" w:rsidRDefault="008F713F" w:rsidP="008F713F">
            <w:pPr>
              <w:spacing w:after="0" w:line="240" w:lineRule="auto"/>
              <w:rPr>
                <w:rFonts w:ascii="Times New Roman" w:hAnsi="Times New Roman"/>
                <w:sz w:val="16"/>
                <w:szCs w:val="16"/>
              </w:rPr>
            </w:pPr>
            <w:r w:rsidRPr="008F713F">
              <w:rPr>
                <w:rFonts w:ascii="Times New Roman" w:hAnsi="Times New Roman"/>
                <w:sz w:val="16"/>
                <w:szCs w:val="16"/>
              </w:rPr>
              <w:t>4.53E-01</w:t>
            </w:r>
          </w:p>
        </w:tc>
      </w:tr>
      <w:tr w:rsidR="008F713F" w:rsidRPr="008F713F" w14:paraId="2EA2EF54" w14:textId="77777777" w:rsidTr="00D13471">
        <w:trPr>
          <w:trHeight w:val="290"/>
        </w:trPr>
        <w:tc>
          <w:tcPr>
            <w:tcW w:w="1045" w:type="pct"/>
            <w:shd w:val="clear" w:color="auto" w:fill="auto"/>
            <w:noWrap/>
            <w:vAlign w:val="bottom"/>
            <w:hideMark/>
          </w:tcPr>
          <w:p w14:paraId="706BC0ED" w14:textId="77777777" w:rsidR="008F713F" w:rsidRPr="008F713F" w:rsidRDefault="008F713F" w:rsidP="008F713F">
            <w:pPr>
              <w:spacing w:after="0" w:line="240" w:lineRule="auto"/>
              <w:rPr>
                <w:rFonts w:ascii="Times New Roman" w:eastAsia="Times New Roman" w:hAnsi="Times New Roman"/>
                <w:color w:val="000000"/>
                <w:sz w:val="16"/>
                <w:szCs w:val="16"/>
                <w:lang w:val="en-GB"/>
              </w:rPr>
            </w:pPr>
            <w:r w:rsidRPr="008F713F">
              <w:rPr>
                <w:rFonts w:ascii="Times New Roman" w:eastAsia="Times New Roman" w:hAnsi="Times New Roman"/>
                <w:color w:val="000000"/>
                <w:sz w:val="16"/>
                <w:szCs w:val="16"/>
                <w:lang w:val="en-GB"/>
              </w:rPr>
              <w:t>1.11E+09</w:t>
            </w:r>
          </w:p>
        </w:tc>
        <w:tc>
          <w:tcPr>
            <w:tcW w:w="853" w:type="pct"/>
            <w:shd w:val="clear" w:color="auto" w:fill="auto"/>
            <w:noWrap/>
            <w:vAlign w:val="bottom"/>
            <w:hideMark/>
          </w:tcPr>
          <w:p w14:paraId="70D5256D" w14:textId="77777777" w:rsidR="008F713F" w:rsidRPr="008F713F" w:rsidRDefault="008F713F" w:rsidP="008F713F">
            <w:pPr>
              <w:spacing w:after="0" w:line="240" w:lineRule="auto"/>
              <w:rPr>
                <w:rFonts w:ascii="Times New Roman" w:eastAsia="Times New Roman" w:hAnsi="Times New Roman"/>
                <w:color w:val="000000"/>
                <w:sz w:val="16"/>
                <w:szCs w:val="16"/>
                <w:lang w:val="en-GB"/>
              </w:rPr>
            </w:pPr>
            <w:r w:rsidRPr="008F713F">
              <w:rPr>
                <w:rFonts w:ascii="Times New Roman" w:eastAsia="Times New Roman" w:hAnsi="Times New Roman"/>
                <w:color w:val="000000"/>
                <w:sz w:val="16"/>
                <w:szCs w:val="16"/>
                <w:lang w:val="en-GB"/>
              </w:rPr>
              <w:t>1.10E+14</w:t>
            </w:r>
          </w:p>
        </w:tc>
        <w:tc>
          <w:tcPr>
            <w:tcW w:w="1892" w:type="pct"/>
            <w:shd w:val="clear" w:color="auto" w:fill="auto"/>
            <w:noWrap/>
            <w:vAlign w:val="bottom"/>
            <w:hideMark/>
          </w:tcPr>
          <w:p w14:paraId="3C09C501" w14:textId="77777777" w:rsidR="008F713F" w:rsidRPr="008F713F" w:rsidRDefault="008F713F" w:rsidP="008F713F">
            <w:pPr>
              <w:spacing w:after="0" w:line="240" w:lineRule="auto"/>
              <w:rPr>
                <w:rFonts w:ascii="Times New Roman" w:hAnsi="Times New Roman"/>
                <w:sz w:val="16"/>
                <w:szCs w:val="16"/>
              </w:rPr>
            </w:pPr>
            <w:r w:rsidRPr="008F713F">
              <w:rPr>
                <w:rFonts w:ascii="Times New Roman" w:eastAsia="Times New Roman" w:hAnsi="Times New Roman"/>
                <w:color w:val="000000"/>
                <w:sz w:val="16"/>
                <w:szCs w:val="16"/>
                <w:lang w:val="en-GB"/>
              </w:rPr>
              <w:t>2.35E+14</w:t>
            </w:r>
          </w:p>
        </w:tc>
        <w:tc>
          <w:tcPr>
            <w:tcW w:w="1211" w:type="pct"/>
            <w:shd w:val="clear" w:color="auto" w:fill="auto"/>
            <w:noWrap/>
            <w:vAlign w:val="bottom"/>
            <w:hideMark/>
          </w:tcPr>
          <w:p w14:paraId="5DD77B52" w14:textId="77777777" w:rsidR="008F713F" w:rsidRPr="008F713F" w:rsidRDefault="008F713F" w:rsidP="008F713F">
            <w:pPr>
              <w:spacing w:after="0" w:line="240" w:lineRule="auto"/>
              <w:rPr>
                <w:rFonts w:ascii="Times New Roman" w:hAnsi="Times New Roman"/>
                <w:sz w:val="16"/>
                <w:szCs w:val="16"/>
              </w:rPr>
            </w:pPr>
            <w:r w:rsidRPr="008F713F">
              <w:rPr>
                <w:rFonts w:ascii="Times New Roman" w:hAnsi="Times New Roman"/>
                <w:sz w:val="16"/>
                <w:szCs w:val="16"/>
              </w:rPr>
              <w:t>4.69E-01</w:t>
            </w:r>
          </w:p>
        </w:tc>
      </w:tr>
      <w:tr w:rsidR="008F713F" w:rsidRPr="008F713F" w14:paraId="78362917" w14:textId="77777777" w:rsidTr="00D13471">
        <w:trPr>
          <w:trHeight w:val="290"/>
        </w:trPr>
        <w:tc>
          <w:tcPr>
            <w:tcW w:w="1045" w:type="pct"/>
            <w:shd w:val="clear" w:color="auto" w:fill="auto"/>
            <w:noWrap/>
            <w:vAlign w:val="bottom"/>
            <w:hideMark/>
          </w:tcPr>
          <w:p w14:paraId="3BC42AA1" w14:textId="77777777" w:rsidR="008F713F" w:rsidRPr="008F713F" w:rsidRDefault="008F713F" w:rsidP="008F713F">
            <w:pPr>
              <w:spacing w:after="0" w:line="240" w:lineRule="auto"/>
              <w:rPr>
                <w:rFonts w:ascii="Times New Roman" w:eastAsia="Times New Roman" w:hAnsi="Times New Roman"/>
                <w:color w:val="000000"/>
                <w:sz w:val="16"/>
                <w:szCs w:val="16"/>
                <w:lang w:val="en-GB"/>
              </w:rPr>
            </w:pPr>
            <w:r w:rsidRPr="008F713F">
              <w:rPr>
                <w:rFonts w:ascii="Times New Roman" w:eastAsia="Times New Roman" w:hAnsi="Times New Roman"/>
                <w:color w:val="000000"/>
                <w:sz w:val="16"/>
                <w:szCs w:val="16"/>
                <w:lang w:val="en-GB"/>
              </w:rPr>
              <w:t>1.13E+09</w:t>
            </w:r>
          </w:p>
        </w:tc>
        <w:tc>
          <w:tcPr>
            <w:tcW w:w="853" w:type="pct"/>
            <w:shd w:val="clear" w:color="auto" w:fill="auto"/>
            <w:noWrap/>
            <w:vAlign w:val="bottom"/>
            <w:hideMark/>
          </w:tcPr>
          <w:p w14:paraId="6FA43668" w14:textId="77777777" w:rsidR="008F713F" w:rsidRPr="008F713F" w:rsidRDefault="008F713F" w:rsidP="008F713F">
            <w:pPr>
              <w:spacing w:after="0" w:line="240" w:lineRule="auto"/>
              <w:rPr>
                <w:rFonts w:ascii="Times New Roman" w:eastAsia="Times New Roman" w:hAnsi="Times New Roman"/>
                <w:color w:val="000000"/>
                <w:sz w:val="16"/>
                <w:szCs w:val="16"/>
                <w:lang w:val="en-GB"/>
              </w:rPr>
            </w:pPr>
            <w:r w:rsidRPr="008F713F">
              <w:rPr>
                <w:rFonts w:ascii="Times New Roman" w:eastAsia="Times New Roman" w:hAnsi="Times New Roman"/>
                <w:color w:val="000000"/>
                <w:sz w:val="16"/>
                <w:szCs w:val="16"/>
                <w:lang w:val="en-GB"/>
              </w:rPr>
              <w:t>1.12E+14</w:t>
            </w:r>
          </w:p>
        </w:tc>
        <w:tc>
          <w:tcPr>
            <w:tcW w:w="1892" w:type="pct"/>
            <w:shd w:val="clear" w:color="auto" w:fill="auto"/>
            <w:noWrap/>
            <w:vAlign w:val="bottom"/>
            <w:hideMark/>
          </w:tcPr>
          <w:p w14:paraId="09C81E68" w14:textId="77777777" w:rsidR="008F713F" w:rsidRPr="008F713F" w:rsidRDefault="008F713F" w:rsidP="008F713F">
            <w:pPr>
              <w:spacing w:after="0" w:line="240" w:lineRule="auto"/>
              <w:rPr>
                <w:rFonts w:ascii="Times New Roman" w:hAnsi="Times New Roman"/>
                <w:sz w:val="16"/>
                <w:szCs w:val="16"/>
              </w:rPr>
            </w:pPr>
            <w:r w:rsidRPr="008F713F">
              <w:rPr>
                <w:rFonts w:ascii="Times New Roman" w:eastAsia="Times New Roman" w:hAnsi="Times New Roman"/>
                <w:color w:val="000000"/>
                <w:sz w:val="16"/>
                <w:szCs w:val="16"/>
                <w:lang w:val="en-GB"/>
              </w:rPr>
              <w:t>2.35E+14</w:t>
            </w:r>
          </w:p>
        </w:tc>
        <w:tc>
          <w:tcPr>
            <w:tcW w:w="1211" w:type="pct"/>
            <w:shd w:val="clear" w:color="auto" w:fill="auto"/>
            <w:noWrap/>
            <w:vAlign w:val="bottom"/>
            <w:hideMark/>
          </w:tcPr>
          <w:p w14:paraId="5D43418A" w14:textId="77777777" w:rsidR="008F713F" w:rsidRPr="008F713F" w:rsidRDefault="008F713F" w:rsidP="008F713F">
            <w:pPr>
              <w:spacing w:after="0" w:line="240" w:lineRule="auto"/>
              <w:rPr>
                <w:rFonts w:ascii="Times New Roman" w:hAnsi="Times New Roman"/>
                <w:sz w:val="16"/>
                <w:szCs w:val="16"/>
              </w:rPr>
            </w:pPr>
            <w:r w:rsidRPr="008F713F">
              <w:rPr>
                <w:rFonts w:ascii="Times New Roman" w:hAnsi="Times New Roman"/>
                <w:sz w:val="16"/>
                <w:szCs w:val="16"/>
              </w:rPr>
              <w:t>4.75E-01</w:t>
            </w:r>
          </w:p>
        </w:tc>
      </w:tr>
      <w:tr w:rsidR="008F713F" w:rsidRPr="008F713F" w14:paraId="5625BB95" w14:textId="77777777" w:rsidTr="00D13471">
        <w:trPr>
          <w:trHeight w:val="290"/>
        </w:trPr>
        <w:tc>
          <w:tcPr>
            <w:tcW w:w="1045" w:type="pct"/>
            <w:shd w:val="clear" w:color="auto" w:fill="auto"/>
            <w:noWrap/>
            <w:vAlign w:val="bottom"/>
            <w:hideMark/>
          </w:tcPr>
          <w:p w14:paraId="50D34F04" w14:textId="77777777" w:rsidR="008F713F" w:rsidRPr="008F713F" w:rsidRDefault="008F713F" w:rsidP="008F713F">
            <w:pPr>
              <w:spacing w:after="0" w:line="240" w:lineRule="auto"/>
              <w:rPr>
                <w:rFonts w:ascii="Times New Roman" w:eastAsia="Times New Roman" w:hAnsi="Times New Roman"/>
                <w:color w:val="000000"/>
                <w:sz w:val="16"/>
                <w:szCs w:val="16"/>
                <w:lang w:val="en-GB"/>
              </w:rPr>
            </w:pPr>
            <w:r w:rsidRPr="008F713F">
              <w:rPr>
                <w:rFonts w:ascii="Times New Roman" w:eastAsia="Times New Roman" w:hAnsi="Times New Roman"/>
                <w:color w:val="000000"/>
                <w:sz w:val="16"/>
                <w:szCs w:val="16"/>
                <w:lang w:val="en-GB"/>
              </w:rPr>
              <w:t>1.14E+09</w:t>
            </w:r>
          </w:p>
        </w:tc>
        <w:tc>
          <w:tcPr>
            <w:tcW w:w="853" w:type="pct"/>
            <w:shd w:val="clear" w:color="auto" w:fill="auto"/>
            <w:noWrap/>
            <w:vAlign w:val="bottom"/>
            <w:hideMark/>
          </w:tcPr>
          <w:p w14:paraId="558B2970" w14:textId="77777777" w:rsidR="008F713F" w:rsidRPr="008F713F" w:rsidRDefault="008F713F" w:rsidP="008F713F">
            <w:pPr>
              <w:spacing w:after="0" w:line="240" w:lineRule="auto"/>
              <w:rPr>
                <w:rFonts w:ascii="Times New Roman" w:eastAsia="Times New Roman" w:hAnsi="Times New Roman"/>
                <w:color w:val="000000"/>
                <w:sz w:val="16"/>
                <w:szCs w:val="16"/>
                <w:lang w:val="en-GB"/>
              </w:rPr>
            </w:pPr>
            <w:r w:rsidRPr="008F713F">
              <w:rPr>
                <w:rFonts w:ascii="Times New Roman" w:eastAsia="Times New Roman" w:hAnsi="Times New Roman"/>
                <w:color w:val="000000"/>
                <w:sz w:val="16"/>
                <w:szCs w:val="16"/>
                <w:lang w:val="en-GB"/>
              </w:rPr>
              <w:t>1.14E+14</w:t>
            </w:r>
          </w:p>
        </w:tc>
        <w:tc>
          <w:tcPr>
            <w:tcW w:w="1892" w:type="pct"/>
            <w:shd w:val="clear" w:color="auto" w:fill="auto"/>
            <w:noWrap/>
            <w:vAlign w:val="bottom"/>
            <w:hideMark/>
          </w:tcPr>
          <w:p w14:paraId="56C1977C" w14:textId="77777777" w:rsidR="008F713F" w:rsidRPr="008F713F" w:rsidRDefault="008F713F" w:rsidP="008F713F">
            <w:pPr>
              <w:spacing w:after="0" w:line="240" w:lineRule="auto"/>
              <w:rPr>
                <w:rFonts w:ascii="Times New Roman" w:hAnsi="Times New Roman"/>
                <w:sz w:val="16"/>
                <w:szCs w:val="16"/>
              </w:rPr>
            </w:pPr>
            <w:r w:rsidRPr="008F713F">
              <w:rPr>
                <w:rFonts w:ascii="Times New Roman" w:eastAsia="Times New Roman" w:hAnsi="Times New Roman"/>
                <w:color w:val="000000"/>
                <w:sz w:val="16"/>
                <w:szCs w:val="16"/>
                <w:lang w:val="en-GB"/>
              </w:rPr>
              <w:t>2.35E+14</w:t>
            </w:r>
          </w:p>
        </w:tc>
        <w:tc>
          <w:tcPr>
            <w:tcW w:w="1211" w:type="pct"/>
            <w:shd w:val="clear" w:color="auto" w:fill="auto"/>
            <w:noWrap/>
            <w:vAlign w:val="bottom"/>
            <w:hideMark/>
          </w:tcPr>
          <w:p w14:paraId="5BDD5C2B" w14:textId="77777777" w:rsidR="008F713F" w:rsidRPr="008F713F" w:rsidRDefault="008F713F" w:rsidP="008F713F">
            <w:pPr>
              <w:spacing w:after="0" w:line="240" w:lineRule="auto"/>
              <w:rPr>
                <w:rFonts w:ascii="Times New Roman" w:hAnsi="Times New Roman"/>
                <w:sz w:val="16"/>
                <w:szCs w:val="16"/>
              </w:rPr>
            </w:pPr>
            <w:r w:rsidRPr="008F713F">
              <w:rPr>
                <w:rFonts w:ascii="Times New Roman" w:hAnsi="Times New Roman"/>
                <w:sz w:val="16"/>
                <w:szCs w:val="16"/>
              </w:rPr>
              <w:t>4.86E-01</w:t>
            </w:r>
          </w:p>
        </w:tc>
      </w:tr>
      <w:tr w:rsidR="008F713F" w:rsidRPr="008F713F" w14:paraId="08E7114A" w14:textId="77777777" w:rsidTr="00D13471">
        <w:trPr>
          <w:trHeight w:val="290"/>
        </w:trPr>
        <w:tc>
          <w:tcPr>
            <w:tcW w:w="1045" w:type="pct"/>
            <w:shd w:val="clear" w:color="auto" w:fill="auto"/>
            <w:noWrap/>
            <w:vAlign w:val="bottom"/>
            <w:hideMark/>
          </w:tcPr>
          <w:p w14:paraId="009A146E" w14:textId="77777777" w:rsidR="008F713F" w:rsidRPr="008F713F" w:rsidRDefault="008F713F" w:rsidP="008F713F">
            <w:pPr>
              <w:spacing w:after="0" w:line="240" w:lineRule="auto"/>
              <w:rPr>
                <w:rFonts w:ascii="Times New Roman" w:eastAsia="Times New Roman" w:hAnsi="Times New Roman"/>
                <w:color w:val="000000"/>
                <w:sz w:val="16"/>
                <w:szCs w:val="16"/>
                <w:lang w:val="en-GB"/>
              </w:rPr>
            </w:pPr>
            <w:r w:rsidRPr="008F713F">
              <w:rPr>
                <w:rFonts w:ascii="Times New Roman" w:eastAsia="Times New Roman" w:hAnsi="Times New Roman"/>
                <w:color w:val="000000"/>
                <w:sz w:val="16"/>
                <w:szCs w:val="16"/>
                <w:lang w:val="en-GB"/>
              </w:rPr>
              <w:t>1.16E+09</w:t>
            </w:r>
          </w:p>
        </w:tc>
        <w:tc>
          <w:tcPr>
            <w:tcW w:w="853" w:type="pct"/>
            <w:shd w:val="clear" w:color="auto" w:fill="auto"/>
            <w:noWrap/>
            <w:vAlign w:val="bottom"/>
            <w:hideMark/>
          </w:tcPr>
          <w:p w14:paraId="320E7683" w14:textId="77777777" w:rsidR="008F713F" w:rsidRPr="008F713F" w:rsidRDefault="008F713F" w:rsidP="008F713F">
            <w:pPr>
              <w:spacing w:after="0" w:line="240" w:lineRule="auto"/>
              <w:rPr>
                <w:rFonts w:ascii="Times New Roman" w:eastAsia="Times New Roman" w:hAnsi="Times New Roman"/>
                <w:color w:val="000000"/>
                <w:sz w:val="16"/>
                <w:szCs w:val="16"/>
                <w:lang w:val="en-GB"/>
              </w:rPr>
            </w:pPr>
            <w:r w:rsidRPr="008F713F">
              <w:rPr>
                <w:rFonts w:ascii="Times New Roman" w:eastAsia="Times New Roman" w:hAnsi="Times New Roman"/>
                <w:color w:val="000000"/>
                <w:sz w:val="16"/>
                <w:szCs w:val="16"/>
                <w:lang w:val="en-GB"/>
              </w:rPr>
              <w:t>1.29E+14</w:t>
            </w:r>
          </w:p>
        </w:tc>
        <w:tc>
          <w:tcPr>
            <w:tcW w:w="1892" w:type="pct"/>
            <w:shd w:val="clear" w:color="auto" w:fill="auto"/>
            <w:noWrap/>
            <w:vAlign w:val="bottom"/>
            <w:hideMark/>
          </w:tcPr>
          <w:p w14:paraId="6FE53C0E" w14:textId="77777777" w:rsidR="008F713F" w:rsidRPr="008F713F" w:rsidRDefault="008F713F" w:rsidP="008F713F">
            <w:pPr>
              <w:spacing w:after="0" w:line="240" w:lineRule="auto"/>
              <w:rPr>
                <w:rFonts w:ascii="Times New Roman" w:hAnsi="Times New Roman"/>
                <w:sz w:val="16"/>
                <w:szCs w:val="16"/>
              </w:rPr>
            </w:pPr>
            <w:r w:rsidRPr="008F713F">
              <w:rPr>
                <w:rFonts w:ascii="Times New Roman" w:eastAsia="Times New Roman" w:hAnsi="Times New Roman"/>
                <w:color w:val="000000"/>
                <w:sz w:val="16"/>
                <w:szCs w:val="16"/>
                <w:lang w:val="en-GB"/>
              </w:rPr>
              <w:t>2.35E+14</w:t>
            </w:r>
          </w:p>
        </w:tc>
        <w:tc>
          <w:tcPr>
            <w:tcW w:w="1211" w:type="pct"/>
            <w:shd w:val="clear" w:color="auto" w:fill="auto"/>
            <w:noWrap/>
            <w:vAlign w:val="bottom"/>
            <w:hideMark/>
          </w:tcPr>
          <w:p w14:paraId="483DE0D4" w14:textId="77777777" w:rsidR="008F713F" w:rsidRPr="008F713F" w:rsidRDefault="008F713F" w:rsidP="008F713F">
            <w:pPr>
              <w:spacing w:after="0" w:line="240" w:lineRule="auto"/>
              <w:rPr>
                <w:rFonts w:ascii="Times New Roman" w:hAnsi="Times New Roman"/>
                <w:sz w:val="16"/>
                <w:szCs w:val="16"/>
              </w:rPr>
            </w:pPr>
            <w:r w:rsidRPr="008F713F">
              <w:rPr>
                <w:rFonts w:ascii="Times New Roman" w:hAnsi="Times New Roman"/>
                <w:sz w:val="16"/>
                <w:szCs w:val="16"/>
              </w:rPr>
              <w:t>5.47E-01</w:t>
            </w:r>
          </w:p>
        </w:tc>
      </w:tr>
      <w:tr w:rsidR="008F713F" w:rsidRPr="008F713F" w14:paraId="247D04D0" w14:textId="77777777" w:rsidTr="00D13471">
        <w:trPr>
          <w:trHeight w:val="290"/>
        </w:trPr>
        <w:tc>
          <w:tcPr>
            <w:tcW w:w="1045" w:type="pct"/>
            <w:shd w:val="clear" w:color="auto" w:fill="auto"/>
            <w:noWrap/>
            <w:vAlign w:val="bottom"/>
            <w:hideMark/>
          </w:tcPr>
          <w:p w14:paraId="238F096B" w14:textId="77777777" w:rsidR="008F713F" w:rsidRPr="008F713F" w:rsidRDefault="008F713F" w:rsidP="008F713F">
            <w:pPr>
              <w:spacing w:after="0" w:line="240" w:lineRule="auto"/>
              <w:rPr>
                <w:rFonts w:ascii="Times New Roman" w:eastAsia="Times New Roman" w:hAnsi="Times New Roman"/>
                <w:color w:val="000000"/>
                <w:sz w:val="16"/>
                <w:szCs w:val="16"/>
                <w:lang w:val="en-GB"/>
              </w:rPr>
            </w:pPr>
            <w:r w:rsidRPr="008F713F">
              <w:rPr>
                <w:rFonts w:ascii="Times New Roman" w:eastAsia="Times New Roman" w:hAnsi="Times New Roman"/>
                <w:color w:val="000000"/>
                <w:sz w:val="16"/>
                <w:szCs w:val="16"/>
                <w:lang w:val="en-GB"/>
              </w:rPr>
              <w:t>1.18E+09</w:t>
            </w:r>
          </w:p>
        </w:tc>
        <w:tc>
          <w:tcPr>
            <w:tcW w:w="853" w:type="pct"/>
            <w:shd w:val="clear" w:color="auto" w:fill="auto"/>
            <w:noWrap/>
            <w:vAlign w:val="bottom"/>
            <w:hideMark/>
          </w:tcPr>
          <w:p w14:paraId="416916ED" w14:textId="77777777" w:rsidR="008F713F" w:rsidRPr="008F713F" w:rsidRDefault="008F713F" w:rsidP="008F713F">
            <w:pPr>
              <w:spacing w:after="0" w:line="240" w:lineRule="auto"/>
              <w:rPr>
                <w:rFonts w:ascii="Times New Roman" w:eastAsia="Times New Roman" w:hAnsi="Times New Roman"/>
                <w:color w:val="000000"/>
                <w:sz w:val="16"/>
                <w:szCs w:val="16"/>
                <w:lang w:val="en-GB"/>
              </w:rPr>
            </w:pPr>
            <w:r w:rsidRPr="008F713F">
              <w:rPr>
                <w:rFonts w:ascii="Times New Roman" w:eastAsia="Times New Roman" w:hAnsi="Times New Roman"/>
                <w:color w:val="000000"/>
                <w:sz w:val="16"/>
                <w:szCs w:val="16"/>
                <w:lang w:val="en-GB"/>
              </w:rPr>
              <w:t>1.17E+14</w:t>
            </w:r>
          </w:p>
        </w:tc>
        <w:tc>
          <w:tcPr>
            <w:tcW w:w="1892" w:type="pct"/>
            <w:shd w:val="clear" w:color="auto" w:fill="auto"/>
            <w:noWrap/>
            <w:vAlign w:val="bottom"/>
            <w:hideMark/>
          </w:tcPr>
          <w:p w14:paraId="77A15FC1" w14:textId="77777777" w:rsidR="008F713F" w:rsidRPr="008F713F" w:rsidRDefault="008F713F" w:rsidP="008F713F">
            <w:pPr>
              <w:spacing w:after="0" w:line="240" w:lineRule="auto"/>
              <w:rPr>
                <w:rFonts w:ascii="Times New Roman" w:hAnsi="Times New Roman"/>
                <w:sz w:val="16"/>
                <w:szCs w:val="16"/>
              </w:rPr>
            </w:pPr>
            <w:r w:rsidRPr="008F713F">
              <w:rPr>
                <w:rFonts w:ascii="Times New Roman" w:eastAsia="Times New Roman" w:hAnsi="Times New Roman"/>
                <w:color w:val="000000"/>
                <w:sz w:val="16"/>
                <w:szCs w:val="16"/>
                <w:lang w:val="en-GB"/>
              </w:rPr>
              <w:t>2.35E+14</w:t>
            </w:r>
          </w:p>
        </w:tc>
        <w:tc>
          <w:tcPr>
            <w:tcW w:w="1211" w:type="pct"/>
            <w:shd w:val="clear" w:color="auto" w:fill="auto"/>
            <w:noWrap/>
            <w:vAlign w:val="bottom"/>
            <w:hideMark/>
          </w:tcPr>
          <w:p w14:paraId="04E37145" w14:textId="77777777" w:rsidR="008F713F" w:rsidRPr="008F713F" w:rsidRDefault="008F713F" w:rsidP="008F713F">
            <w:pPr>
              <w:spacing w:after="0" w:line="240" w:lineRule="auto"/>
              <w:rPr>
                <w:rFonts w:ascii="Times New Roman" w:hAnsi="Times New Roman"/>
                <w:sz w:val="16"/>
                <w:szCs w:val="16"/>
              </w:rPr>
            </w:pPr>
            <w:r w:rsidRPr="008F713F">
              <w:rPr>
                <w:rFonts w:ascii="Times New Roman" w:hAnsi="Times New Roman"/>
                <w:sz w:val="16"/>
                <w:szCs w:val="16"/>
              </w:rPr>
              <w:t>4.96E-01</w:t>
            </w:r>
          </w:p>
        </w:tc>
      </w:tr>
      <w:tr w:rsidR="008F713F" w:rsidRPr="008F713F" w14:paraId="085AC7EB" w14:textId="77777777" w:rsidTr="00D13471">
        <w:trPr>
          <w:trHeight w:val="290"/>
        </w:trPr>
        <w:tc>
          <w:tcPr>
            <w:tcW w:w="1045" w:type="pct"/>
            <w:shd w:val="clear" w:color="auto" w:fill="auto"/>
            <w:noWrap/>
            <w:vAlign w:val="bottom"/>
            <w:hideMark/>
          </w:tcPr>
          <w:p w14:paraId="6B2E617F" w14:textId="77777777" w:rsidR="008F713F" w:rsidRPr="008F713F" w:rsidRDefault="008F713F" w:rsidP="008F713F">
            <w:pPr>
              <w:spacing w:after="0" w:line="240" w:lineRule="auto"/>
              <w:rPr>
                <w:rFonts w:ascii="Times New Roman" w:eastAsia="Times New Roman" w:hAnsi="Times New Roman"/>
                <w:color w:val="000000"/>
                <w:sz w:val="16"/>
                <w:szCs w:val="16"/>
                <w:lang w:val="en-GB"/>
              </w:rPr>
            </w:pPr>
            <w:r w:rsidRPr="008F713F">
              <w:rPr>
                <w:rFonts w:ascii="Times New Roman" w:eastAsia="Times New Roman" w:hAnsi="Times New Roman"/>
                <w:color w:val="000000"/>
                <w:sz w:val="16"/>
                <w:szCs w:val="16"/>
                <w:lang w:val="en-GB"/>
              </w:rPr>
              <w:t>1.20E+09</w:t>
            </w:r>
          </w:p>
        </w:tc>
        <w:tc>
          <w:tcPr>
            <w:tcW w:w="853" w:type="pct"/>
            <w:shd w:val="clear" w:color="auto" w:fill="auto"/>
            <w:noWrap/>
            <w:vAlign w:val="bottom"/>
            <w:hideMark/>
          </w:tcPr>
          <w:p w14:paraId="6D5F3F58" w14:textId="77777777" w:rsidR="008F713F" w:rsidRPr="008F713F" w:rsidRDefault="008F713F" w:rsidP="008F713F">
            <w:pPr>
              <w:spacing w:after="0" w:line="240" w:lineRule="auto"/>
              <w:rPr>
                <w:rFonts w:ascii="Times New Roman" w:eastAsia="Times New Roman" w:hAnsi="Times New Roman"/>
                <w:color w:val="000000"/>
                <w:sz w:val="16"/>
                <w:szCs w:val="16"/>
                <w:lang w:val="en-GB"/>
              </w:rPr>
            </w:pPr>
            <w:r w:rsidRPr="008F713F">
              <w:rPr>
                <w:rFonts w:ascii="Times New Roman" w:eastAsia="Times New Roman" w:hAnsi="Times New Roman"/>
                <w:color w:val="000000"/>
                <w:sz w:val="16"/>
                <w:szCs w:val="16"/>
                <w:lang w:val="en-GB"/>
              </w:rPr>
              <w:t>1.14E+14</w:t>
            </w:r>
          </w:p>
        </w:tc>
        <w:tc>
          <w:tcPr>
            <w:tcW w:w="1892" w:type="pct"/>
            <w:shd w:val="clear" w:color="auto" w:fill="auto"/>
            <w:noWrap/>
            <w:vAlign w:val="bottom"/>
            <w:hideMark/>
          </w:tcPr>
          <w:p w14:paraId="7A0DF6B2" w14:textId="77777777" w:rsidR="008F713F" w:rsidRPr="008F713F" w:rsidRDefault="008F713F" w:rsidP="008F713F">
            <w:pPr>
              <w:spacing w:after="0" w:line="240" w:lineRule="auto"/>
              <w:rPr>
                <w:rFonts w:ascii="Times New Roman" w:hAnsi="Times New Roman"/>
                <w:sz w:val="16"/>
                <w:szCs w:val="16"/>
              </w:rPr>
            </w:pPr>
            <w:r w:rsidRPr="008F713F">
              <w:rPr>
                <w:rFonts w:ascii="Times New Roman" w:eastAsia="Times New Roman" w:hAnsi="Times New Roman"/>
                <w:color w:val="000000"/>
                <w:sz w:val="16"/>
                <w:szCs w:val="16"/>
                <w:lang w:val="en-GB"/>
              </w:rPr>
              <w:t>2.35E+14</w:t>
            </w:r>
          </w:p>
        </w:tc>
        <w:tc>
          <w:tcPr>
            <w:tcW w:w="1211" w:type="pct"/>
            <w:shd w:val="clear" w:color="auto" w:fill="auto"/>
            <w:noWrap/>
            <w:vAlign w:val="bottom"/>
            <w:hideMark/>
          </w:tcPr>
          <w:p w14:paraId="04BE01E1" w14:textId="77777777" w:rsidR="008F713F" w:rsidRPr="008F713F" w:rsidRDefault="008F713F" w:rsidP="008F713F">
            <w:pPr>
              <w:spacing w:after="0" w:line="240" w:lineRule="auto"/>
              <w:rPr>
                <w:rFonts w:ascii="Times New Roman" w:hAnsi="Times New Roman"/>
                <w:sz w:val="16"/>
                <w:szCs w:val="16"/>
              </w:rPr>
            </w:pPr>
            <w:r w:rsidRPr="008F713F">
              <w:rPr>
                <w:rFonts w:ascii="Times New Roman" w:hAnsi="Times New Roman"/>
                <w:sz w:val="16"/>
                <w:szCs w:val="16"/>
              </w:rPr>
              <w:t>4.84E-01</w:t>
            </w:r>
          </w:p>
        </w:tc>
      </w:tr>
      <w:tr w:rsidR="008F713F" w:rsidRPr="008F713F" w14:paraId="2F38A860" w14:textId="77777777" w:rsidTr="00D13471">
        <w:trPr>
          <w:trHeight w:val="290"/>
        </w:trPr>
        <w:tc>
          <w:tcPr>
            <w:tcW w:w="1045" w:type="pct"/>
            <w:shd w:val="clear" w:color="auto" w:fill="auto"/>
            <w:noWrap/>
            <w:vAlign w:val="bottom"/>
            <w:hideMark/>
          </w:tcPr>
          <w:p w14:paraId="1DB4382C" w14:textId="77777777" w:rsidR="008F713F" w:rsidRPr="008F713F" w:rsidRDefault="008F713F" w:rsidP="008F713F">
            <w:pPr>
              <w:spacing w:after="0" w:line="240" w:lineRule="auto"/>
              <w:rPr>
                <w:rFonts w:ascii="Times New Roman" w:eastAsia="Times New Roman" w:hAnsi="Times New Roman"/>
                <w:color w:val="000000"/>
                <w:sz w:val="16"/>
                <w:szCs w:val="16"/>
                <w:lang w:val="en-GB"/>
              </w:rPr>
            </w:pPr>
            <w:r w:rsidRPr="008F713F">
              <w:rPr>
                <w:rFonts w:ascii="Times New Roman" w:eastAsia="Times New Roman" w:hAnsi="Times New Roman"/>
                <w:color w:val="000000"/>
                <w:sz w:val="16"/>
                <w:szCs w:val="16"/>
                <w:lang w:val="en-GB"/>
              </w:rPr>
              <w:t>1.21E+09</w:t>
            </w:r>
          </w:p>
        </w:tc>
        <w:tc>
          <w:tcPr>
            <w:tcW w:w="853" w:type="pct"/>
            <w:shd w:val="clear" w:color="auto" w:fill="auto"/>
            <w:noWrap/>
            <w:vAlign w:val="bottom"/>
            <w:hideMark/>
          </w:tcPr>
          <w:p w14:paraId="25DBB37F" w14:textId="77777777" w:rsidR="008F713F" w:rsidRPr="008F713F" w:rsidRDefault="008F713F" w:rsidP="008F713F">
            <w:pPr>
              <w:spacing w:after="0" w:line="240" w:lineRule="auto"/>
              <w:rPr>
                <w:rFonts w:ascii="Times New Roman" w:eastAsia="Times New Roman" w:hAnsi="Times New Roman"/>
                <w:color w:val="000000"/>
                <w:sz w:val="16"/>
                <w:szCs w:val="16"/>
                <w:lang w:val="en-GB"/>
              </w:rPr>
            </w:pPr>
            <w:r w:rsidRPr="008F713F">
              <w:rPr>
                <w:rFonts w:ascii="Times New Roman" w:eastAsia="Times New Roman" w:hAnsi="Times New Roman"/>
                <w:color w:val="000000"/>
                <w:sz w:val="16"/>
                <w:szCs w:val="16"/>
                <w:lang w:val="en-GB"/>
              </w:rPr>
              <w:t>1.03E+14</w:t>
            </w:r>
          </w:p>
        </w:tc>
        <w:tc>
          <w:tcPr>
            <w:tcW w:w="1892" w:type="pct"/>
            <w:shd w:val="clear" w:color="auto" w:fill="auto"/>
            <w:noWrap/>
            <w:vAlign w:val="bottom"/>
            <w:hideMark/>
          </w:tcPr>
          <w:p w14:paraId="7881DBDC" w14:textId="77777777" w:rsidR="008F713F" w:rsidRPr="008F713F" w:rsidRDefault="008F713F" w:rsidP="008F713F">
            <w:pPr>
              <w:spacing w:after="0" w:line="240" w:lineRule="auto"/>
              <w:rPr>
                <w:rFonts w:ascii="Times New Roman" w:hAnsi="Times New Roman"/>
                <w:sz w:val="16"/>
                <w:szCs w:val="16"/>
              </w:rPr>
            </w:pPr>
            <w:r w:rsidRPr="008F713F">
              <w:rPr>
                <w:rFonts w:ascii="Times New Roman" w:eastAsia="Times New Roman" w:hAnsi="Times New Roman"/>
                <w:color w:val="000000"/>
                <w:sz w:val="16"/>
                <w:szCs w:val="16"/>
                <w:lang w:val="en-GB"/>
              </w:rPr>
              <w:t>2.35E+14</w:t>
            </w:r>
          </w:p>
        </w:tc>
        <w:tc>
          <w:tcPr>
            <w:tcW w:w="1211" w:type="pct"/>
            <w:shd w:val="clear" w:color="auto" w:fill="auto"/>
            <w:noWrap/>
            <w:vAlign w:val="bottom"/>
            <w:hideMark/>
          </w:tcPr>
          <w:p w14:paraId="28DC8720" w14:textId="77777777" w:rsidR="008F713F" w:rsidRPr="008F713F" w:rsidRDefault="008F713F" w:rsidP="008F713F">
            <w:pPr>
              <w:spacing w:after="0" w:line="240" w:lineRule="auto"/>
              <w:rPr>
                <w:rFonts w:ascii="Times New Roman" w:hAnsi="Times New Roman"/>
                <w:sz w:val="16"/>
                <w:szCs w:val="16"/>
              </w:rPr>
            </w:pPr>
            <w:r w:rsidRPr="008F713F">
              <w:rPr>
                <w:rFonts w:ascii="Times New Roman" w:hAnsi="Times New Roman"/>
                <w:sz w:val="16"/>
                <w:szCs w:val="16"/>
              </w:rPr>
              <w:t>4.39E-01</w:t>
            </w:r>
          </w:p>
        </w:tc>
      </w:tr>
      <w:tr w:rsidR="008F713F" w:rsidRPr="008F713F" w14:paraId="532C7D47" w14:textId="77777777" w:rsidTr="00D13471">
        <w:trPr>
          <w:trHeight w:val="290"/>
        </w:trPr>
        <w:tc>
          <w:tcPr>
            <w:tcW w:w="1045" w:type="pct"/>
            <w:shd w:val="clear" w:color="auto" w:fill="auto"/>
            <w:noWrap/>
            <w:vAlign w:val="bottom"/>
            <w:hideMark/>
          </w:tcPr>
          <w:p w14:paraId="2BA024DF" w14:textId="77777777" w:rsidR="008F713F" w:rsidRPr="008F713F" w:rsidRDefault="008F713F" w:rsidP="008F713F">
            <w:pPr>
              <w:spacing w:after="0" w:line="240" w:lineRule="auto"/>
              <w:rPr>
                <w:rFonts w:ascii="Times New Roman" w:eastAsia="Times New Roman" w:hAnsi="Times New Roman"/>
                <w:color w:val="000000"/>
                <w:sz w:val="16"/>
                <w:szCs w:val="16"/>
                <w:lang w:val="en-GB"/>
              </w:rPr>
            </w:pPr>
            <w:r w:rsidRPr="008F713F">
              <w:rPr>
                <w:rFonts w:ascii="Times New Roman" w:eastAsia="Times New Roman" w:hAnsi="Times New Roman"/>
                <w:color w:val="000000"/>
                <w:sz w:val="16"/>
                <w:szCs w:val="16"/>
                <w:lang w:val="en-GB"/>
              </w:rPr>
              <w:t>1.23E+09</w:t>
            </w:r>
          </w:p>
        </w:tc>
        <w:tc>
          <w:tcPr>
            <w:tcW w:w="853" w:type="pct"/>
            <w:shd w:val="clear" w:color="auto" w:fill="auto"/>
            <w:noWrap/>
            <w:vAlign w:val="bottom"/>
            <w:hideMark/>
          </w:tcPr>
          <w:p w14:paraId="39B3491E" w14:textId="77777777" w:rsidR="008F713F" w:rsidRPr="008F713F" w:rsidRDefault="008F713F" w:rsidP="008F713F">
            <w:pPr>
              <w:spacing w:after="0" w:line="240" w:lineRule="auto"/>
              <w:rPr>
                <w:rFonts w:ascii="Times New Roman" w:eastAsia="Times New Roman" w:hAnsi="Times New Roman"/>
                <w:color w:val="000000"/>
                <w:sz w:val="16"/>
                <w:szCs w:val="16"/>
                <w:lang w:val="en-GB"/>
              </w:rPr>
            </w:pPr>
            <w:r w:rsidRPr="008F713F">
              <w:rPr>
                <w:rFonts w:ascii="Times New Roman" w:eastAsia="Times New Roman" w:hAnsi="Times New Roman"/>
                <w:color w:val="000000"/>
                <w:sz w:val="16"/>
                <w:szCs w:val="16"/>
                <w:lang w:val="en-GB"/>
              </w:rPr>
              <w:t>1.17E+14</w:t>
            </w:r>
          </w:p>
        </w:tc>
        <w:tc>
          <w:tcPr>
            <w:tcW w:w="1892" w:type="pct"/>
            <w:shd w:val="clear" w:color="auto" w:fill="auto"/>
            <w:noWrap/>
            <w:vAlign w:val="bottom"/>
            <w:hideMark/>
          </w:tcPr>
          <w:p w14:paraId="2E08D007" w14:textId="77777777" w:rsidR="008F713F" w:rsidRPr="008F713F" w:rsidRDefault="008F713F" w:rsidP="008F713F">
            <w:pPr>
              <w:spacing w:after="0" w:line="240" w:lineRule="auto"/>
              <w:rPr>
                <w:rFonts w:ascii="Times New Roman" w:hAnsi="Times New Roman"/>
                <w:sz w:val="16"/>
                <w:szCs w:val="16"/>
              </w:rPr>
            </w:pPr>
            <w:r w:rsidRPr="008F713F">
              <w:rPr>
                <w:rFonts w:ascii="Times New Roman" w:eastAsia="Times New Roman" w:hAnsi="Times New Roman"/>
                <w:color w:val="000000"/>
                <w:sz w:val="16"/>
                <w:szCs w:val="16"/>
                <w:lang w:val="en-GB"/>
              </w:rPr>
              <w:t>2.35E+14</w:t>
            </w:r>
          </w:p>
        </w:tc>
        <w:tc>
          <w:tcPr>
            <w:tcW w:w="1211" w:type="pct"/>
            <w:shd w:val="clear" w:color="auto" w:fill="auto"/>
            <w:noWrap/>
            <w:vAlign w:val="bottom"/>
            <w:hideMark/>
          </w:tcPr>
          <w:p w14:paraId="23216500" w14:textId="77777777" w:rsidR="008F713F" w:rsidRPr="008F713F" w:rsidRDefault="008F713F" w:rsidP="008F713F">
            <w:pPr>
              <w:spacing w:after="0" w:line="240" w:lineRule="auto"/>
              <w:rPr>
                <w:rFonts w:ascii="Times New Roman" w:hAnsi="Times New Roman"/>
                <w:sz w:val="16"/>
                <w:szCs w:val="16"/>
              </w:rPr>
            </w:pPr>
            <w:r w:rsidRPr="008F713F">
              <w:rPr>
                <w:rFonts w:ascii="Times New Roman" w:hAnsi="Times New Roman"/>
                <w:sz w:val="16"/>
                <w:szCs w:val="16"/>
              </w:rPr>
              <w:t>4.99E-01</w:t>
            </w:r>
          </w:p>
        </w:tc>
      </w:tr>
      <w:tr w:rsidR="008F713F" w:rsidRPr="008F713F" w14:paraId="58631421" w14:textId="77777777" w:rsidTr="00D13471">
        <w:trPr>
          <w:trHeight w:val="290"/>
        </w:trPr>
        <w:tc>
          <w:tcPr>
            <w:tcW w:w="1045" w:type="pct"/>
            <w:shd w:val="clear" w:color="auto" w:fill="auto"/>
            <w:noWrap/>
            <w:vAlign w:val="bottom"/>
            <w:hideMark/>
          </w:tcPr>
          <w:p w14:paraId="6CCEE32F" w14:textId="77777777" w:rsidR="008F713F" w:rsidRPr="008F713F" w:rsidRDefault="008F713F" w:rsidP="008F713F">
            <w:pPr>
              <w:spacing w:after="0" w:line="240" w:lineRule="auto"/>
              <w:rPr>
                <w:rFonts w:ascii="Times New Roman" w:eastAsia="Times New Roman" w:hAnsi="Times New Roman"/>
                <w:color w:val="000000"/>
                <w:sz w:val="16"/>
                <w:szCs w:val="16"/>
                <w:lang w:val="en-GB"/>
              </w:rPr>
            </w:pPr>
            <w:r w:rsidRPr="008F713F">
              <w:rPr>
                <w:rFonts w:ascii="Times New Roman" w:eastAsia="Times New Roman" w:hAnsi="Times New Roman"/>
                <w:color w:val="000000"/>
                <w:sz w:val="16"/>
                <w:szCs w:val="16"/>
                <w:lang w:val="en-GB"/>
              </w:rPr>
              <w:t>1.25E+09</w:t>
            </w:r>
          </w:p>
        </w:tc>
        <w:tc>
          <w:tcPr>
            <w:tcW w:w="853" w:type="pct"/>
            <w:shd w:val="clear" w:color="auto" w:fill="auto"/>
            <w:noWrap/>
            <w:vAlign w:val="bottom"/>
            <w:hideMark/>
          </w:tcPr>
          <w:p w14:paraId="57EE6C79" w14:textId="77777777" w:rsidR="008F713F" w:rsidRPr="008F713F" w:rsidRDefault="008F713F" w:rsidP="008F713F">
            <w:pPr>
              <w:spacing w:after="0" w:line="240" w:lineRule="auto"/>
              <w:rPr>
                <w:rFonts w:ascii="Times New Roman" w:eastAsia="Times New Roman" w:hAnsi="Times New Roman"/>
                <w:color w:val="000000"/>
                <w:sz w:val="16"/>
                <w:szCs w:val="16"/>
                <w:lang w:val="en-GB"/>
              </w:rPr>
            </w:pPr>
            <w:r w:rsidRPr="008F713F">
              <w:rPr>
                <w:rFonts w:ascii="Times New Roman" w:eastAsia="Times New Roman" w:hAnsi="Times New Roman"/>
                <w:color w:val="000000"/>
                <w:sz w:val="16"/>
                <w:szCs w:val="16"/>
                <w:lang w:val="en-GB"/>
              </w:rPr>
              <w:t>1.15E+14</w:t>
            </w:r>
          </w:p>
        </w:tc>
        <w:tc>
          <w:tcPr>
            <w:tcW w:w="1892" w:type="pct"/>
            <w:shd w:val="clear" w:color="auto" w:fill="auto"/>
            <w:noWrap/>
            <w:vAlign w:val="bottom"/>
            <w:hideMark/>
          </w:tcPr>
          <w:p w14:paraId="70C43519" w14:textId="77777777" w:rsidR="008F713F" w:rsidRPr="008F713F" w:rsidRDefault="008F713F" w:rsidP="008F713F">
            <w:pPr>
              <w:spacing w:after="0" w:line="240" w:lineRule="auto"/>
              <w:rPr>
                <w:rFonts w:ascii="Times New Roman" w:hAnsi="Times New Roman"/>
                <w:sz w:val="16"/>
                <w:szCs w:val="16"/>
              </w:rPr>
            </w:pPr>
            <w:r w:rsidRPr="008F713F">
              <w:rPr>
                <w:rFonts w:ascii="Times New Roman" w:eastAsia="Times New Roman" w:hAnsi="Times New Roman"/>
                <w:color w:val="000000"/>
                <w:sz w:val="16"/>
                <w:szCs w:val="16"/>
                <w:lang w:val="en-GB"/>
              </w:rPr>
              <w:t>2.35E+14</w:t>
            </w:r>
          </w:p>
        </w:tc>
        <w:tc>
          <w:tcPr>
            <w:tcW w:w="1211" w:type="pct"/>
            <w:shd w:val="clear" w:color="auto" w:fill="auto"/>
            <w:noWrap/>
            <w:vAlign w:val="bottom"/>
            <w:hideMark/>
          </w:tcPr>
          <w:p w14:paraId="3235E370" w14:textId="77777777" w:rsidR="008F713F" w:rsidRPr="008F713F" w:rsidRDefault="008F713F" w:rsidP="008F713F">
            <w:pPr>
              <w:spacing w:after="0" w:line="240" w:lineRule="auto"/>
              <w:rPr>
                <w:rFonts w:ascii="Times New Roman" w:hAnsi="Times New Roman"/>
                <w:sz w:val="16"/>
                <w:szCs w:val="16"/>
              </w:rPr>
            </w:pPr>
            <w:r w:rsidRPr="008F713F">
              <w:rPr>
                <w:rFonts w:ascii="Times New Roman" w:hAnsi="Times New Roman"/>
                <w:sz w:val="16"/>
                <w:szCs w:val="16"/>
              </w:rPr>
              <w:t>4.90E-01</w:t>
            </w:r>
          </w:p>
        </w:tc>
      </w:tr>
    </w:tbl>
    <w:p w14:paraId="6C082B06" w14:textId="3CDDF8B8" w:rsidR="00D54D8E" w:rsidRPr="00FF223F" w:rsidRDefault="00992358" w:rsidP="00D54D8E">
      <w:pPr>
        <w:rPr>
          <w:rFonts w:ascii="Times New Roman" w:hAnsi="Times New Roman"/>
          <w:sz w:val="20"/>
          <w:szCs w:val="20"/>
        </w:rPr>
      </w:pPr>
      <w:r w:rsidRPr="00FF223F">
        <w:rPr>
          <w:rFonts w:ascii="Times New Roman" w:hAnsi="Times New Roman"/>
          <w:sz w:val="20"/>
          <w:szCs w:val="20"/>
        </w:rPr>
        <w:t>*</w:t>
      </w:r>
      <w:r w:rsidR="00EF1849" w:rsidRPr="00FF223F">
        <w:rPr>
          <w:rFonts w:ascii="Times New Roman" w:hAnsi="Times New Roman"/>
          <w:sz w:val="20"/>
          <w:szCs w:val="20"/>
        </w:rPr>
        <w:t xml:space="preserve">From </w:t>
      </w:r>
      <w:r w:rsidR="00EF1849" w:rsidRPr="00FF223F">
        <w:rPr>
          <w:rFonts w:ascii="Times New Roman" w:hAnsi="Times New Roman"/>
          <w:sz w:val="20"/>
          <w:szCs w:val="20"/>
        </w:rPr>
        <w:fldChar w:fldCharType="begin"/>
      </w:r>
      <w:r w:rsidR="00EF1849" w:rsidRPr="00FF223F">
        <w:rPr>
          <w:rFonts w:ascii="Times New Roman" w:hAnsi="Times New Roman"/>
          <w:sz w:val="20"/>
          <w:szCs w:val="20"/>
        </w:rPr>
        <w:instrText xml:space="preserve"> ADDIN EN.CITE &lt;EndNote&gt;&lt;Cite&gt;&lt;Author&gt;Bai&lt;/Author&gt;&lt;Year&gt;2015&lt;/Year&gt;&lt;RecNum&gt;1257&lt;/RecNum&gt;&lt;DisplayText&gt;(Bai et al., 2015)&lt;/DisplayText&gt;&lt;record&gt;&lt;rec-number&gt;1257&lt;/rec-number&gt;&lt;foreign-keys&gt;&lt;key app="EN" db-id="r0rzasfwvv5ta9e2er6xxdxxvrfepre2txap" timestamp="1508381401"&gt;1257&lt;/key&gt;&lt;/foreign-keys&gt;&lt;ref-type name="Journal Article"&gt;17&lt;/ref-type&gt;&lt;contributors&gt;&lt;authors&gt;&lt;author&gt;Bai, Xiaomei&lt;/author&gt;&lt;author&gt;Wen, Zhongming&lt;/author&gt;&lt;author&gt;An, Shaoshan&lt;/author&gt;&lt;author&gt;Li, Bicheng&lt;/author&gt;&lt;/authors&gt;&lt;/contributors&gt;&lt;titles&gt;&lt;title&gt;Evaluating Sustainability of Cropland Use in Yuanzhou County of the Loess Plateau, China Using an Emergy-Based Ecological Footprint&lt;/title&gt;&lt;secondary-title&gt;PLOS ONE&lt;/secondary-title&gt;&lt;/titles&gt;&lt;periodical&gt;&lt;full-title&gt;PLOS ONE&lt;/full-title&gt;&lt;/periodical&gt;&lt;pages&gt;e0118282&lt;/pages&gt;&lt;volume&gt;10&lt;/volume&gt;&lt;number&gt;3&lt;/number&gt;&lt;dates&gt;&lt;year&gt;2015&lt;/year&gt;&lt;/dates&gt;&lt;publisher&gt;Public Library of Science&lt;/publisher&gt;&lt;urls&gt;&lt;related-urls&gt;&lt;url&gt;https://doi.org/10.1371/journal.pone.0118282&lt;/url&gt;&lt;/related-urls&gt;&lt;/urls&gt;&lt;electronic-resource-num&gt;10.1371/journal.pone.0118282&lt;/electronic-resource-num&gt;&lt;/record&gt;&lt;/Cite&gt;&lt;/EndNote&gt;</w:instrText>
      </w:r>
      <w:r w:rsidR="00EF1849" w:rsidRPr="00FF223F">
        <w:rPr>
          <w:rFonts w:ascii="Times New Roman" w:hAnsi="Times New Roman"/>
          <w:sz w:val="20"/>
          <w:szCs w:val="20"/>
        </w:rPr>
        <w:fldChar w:fldCharType="separate"/>
      </w:r>
      <w:r w:rsidR="00EF1849" w:rsidRPr="00FF223F">
        <w:rPr>
          <w:rFonts w:ascii="Times New Roman" w:hAnsi="Times New Roman"/>
          <w:noProof/>
          <w:sz w:val="20"/>
          <w:szCs w:val="20"/>
        </w:rPr>
        <w:t>(Bai et al., 2015)</w:t>
      </w:r>
      <w:r w:rsidR="00EF1849" w:rsidRPr="00FF223F">
        <w:rPr>
          <w:rFonts w:ascii="Times New Roman" w:hAnsi="Times New Roman"/>
          <w:sz w:val="20"/>
          <w:szCs w:val="20"/>
        </w:rPr>
        <w:fldChar w:fldCharType="end"/>
      </w:r>
      <w:r w:rsidR="00D54D8E" w:rsidRPr="00FF223F">
        <w:rPr>
          <w:rFonts w:ascii="Times New Roman" w:hAnsi="Times New Roman"/>
          <w:sz w:val="20"/>
          <w:szCs w:val="20"/>
        </w:rPr>
        <w:t xml:space="preserve"> updated </w:t>
      </w:r>
      <w:r w:rsidR="00FF223F" w:rsidRPr="00FF223F">
        <w:rPr>
          <w:rFonts w:ascii="Times New Roman" w:hAnsi="Times New Roman"/>
          <w:sz w:val="20"/>
          <w:szCs w:val="20"/>
        </w:rPr>
        <w:t xml:space="preserve">according to the </w:t>
      </w:r>
      <w:r w:rsidR="00D54D8E" w:rsidRPr="00FF223F">
        <w:rPr>
          <w:rFonts w:ascii="Times New Roman" w:hAnsi="Times New Roman"/>
          <w:sz w:val="20"/>
          <w:szCs w:val="20"/>
        </w:rPr>
        <w:t xml:space="preserve">latest </w:t>
      </w:r>
      <w:r w:rsidR="001627B4">
        <w:rPr>
          <w:rFonts w:ascii="Times New Roman" w:hAnsi="Times New Roman"/>
          <w:sz w:val="20"/>
          <w:szCs w:val="20"/>
        </w:rPr>
        <w:t>emergy</w:t>
      </w:r>
      <w:r w:rsidR="001627B4" w:rsidRPr="00FF223F">
        <w:rPr>
          <w:rFonts w:ascii="Times New Roman" w:hAnsi="Times New Roman"/>
          <w:sz w:val="20"/>
          <w:szCs w:val="20"/>
        </w:rPr>
        <w:t xml:space="preserve"> </w:t>
      </w:r>
      <w:r w:rsidR="00D54D8E" w:rsidRPr="00FF223F">
        <w:rPr>
          <w:rFonts w:ascii="Times New Roman" w:hAnsi="Times New Roman"/>
          <w:sz w:val="20"/>
          <w:szCs w:val="20"/>
        </w:rPr>
        <w:t>baseline of 12</w:t>
      </w:r>
      <w:r w:rsidR="001627B4">
        <w:rPr>
          <w:rFonts w:ascii="Times New Roman" w:hAnsi="Times New Roman"/>
          <w:sz w:val="20"/>
          <w:szCs w:val="20"/>
        </w:rPr>
        <w:t>.1</w:t>
      </w:r>
      <w:r w:rsidR="00D54D8E" w:rsidRPr="00FF223F">
        <w:rPr>
          <w:rFonts w:ascii="Times New Roman" w:hAnsi="Times New Roman"/>
          <w:sz w:val="20"/>
          <w:szCs w:val="20"/>
        </w:rPr>
        <w:t>E+</w:t>
      </w:r>
      <w:r w:rsidR="001627B4" w:rsidRPr="00FF223F">
        <w:rPr>
          <w:rFonts w:ascii="Times New Roman" w:hAnsi="Times New Roman"/>
          <w:sz w:val="20"/>
          <w:szCs w:val="20"/>
        </w:rPr>
        <w:t>2</w:t>
      </w:r>
      <w:r w:rsidR="001627B4">
        <w:rPr>
          <w:rFonts w:ascii="Times New Roman" w:hAnsi="Times New Roman"/>
          <w:sz w:val="20"/>
          <w:szCs w:val="20"/>
        </w:rPr>
        <w:t>4</w:t>
      </w:r>
      <w:r w:rsidR="001627B4" w:rsidRPr="00FF223F">
        <w:rPr>
          <w:rFonts w:ascii="Times New Roman" w:hAnsi="Times New Roman"/>
          <w:sz w:val="20"/>
          <w:szCs w:val="20"/>
        </w:rPr>
        <w:t xml:space="preserve"> </w:t>
      </w:r>
      <w:r w:rsidR="001627B4">
        <w:rPr>
          <w:rFonts w:ascii="Times New Roman" w:hAnsi="Times New Roman"/>
          <w:sz w:val="20"/>
          <w:szCs w:val="20"/>
        </w:rPr>
        <w:fldChar w:fldCharType="begin"/>
      </w:r>
      <w:r w:rsidR="001627B4">
        <w:rPr>
          <w:rFonts w:ascii="Times New Roman" w:hAnsi="Times New Roman"/>
          <w:sz w:val="20"/>
          <w:szCs w:val="20"/>
        </w:rPr>
        <w:instrText xml:space="preserve"> ADDIN ZOTERO_ITEM CSL_CITATION {"citationID":"VuObsexc","properties":{"formattedCitation":"(Brown and Ulgiati, 2016)","plainCitation":"(Brown and Ulgiati, 2016)","noteIndex":0},"citationItems":[{"id":7,"uris":["http://zotero.org/users/local/naux31Il/items/NMU488EC"],"uri":["http://zotero.org/users/local/naux31Il/items/NMU488EC"],"itemData":{"id":7,"type":"article-journal","title":"Assessing the global environmental sources driving the geobiosphere: A revised emergy baseline","container-title":"Ecological Modelling","page":"126-132","volume":"339","DOI":"10.1016/j.ecolmodel.2016.03.017","ISSN":"0304-3800","journalAbbreviation":"Ecological Modelling","author":[{"family":"Brown","given":"Mark T."},{"family":"Ulgiati","given":"Sergio"}],"issued":{"date-parts":[["2016",11,10]]}}}],"schema":"https://github.com/citation-style-language/schema/raw/master/csl-citation.json"} </w:instrText>
      </w:r>
      <w:r w:rsidR="001627B4">
        <w:rPr>
          <w:rFonts w:ascii="Times New Roman" w:hAnsi="Times New Roman"/>
          <w:sz w:val="20"/>
          <w:szCs w:val="20"/>
        </w:rPr>
        <w:fldChar w:fldCharType="separate"/>
      </w:r>
      <w:r w:rsidR="001627B4" w:rsidRPr="00941B74">
        <w:rPr>
          <w:rFonts w:ascii="Times New Roman" w:hAnsi="Times New Roman"/>
          <w:sz w:val="20"/>
        </w:rPr>
        <w:t>(Brown and Ulgiati, 2016)</w:t>
      </w:r>
      <w:r w:rsidR="001627B4">
        <w:rPr>
          <w:rFonts w:ascii="Times New Roman" w:hAnsi="Times New Roman"/>
          <w:sz w:val="20"/>
          <w:szCs w:val="20"/>
        </w:rPr>
        <w:fldChar w:fldCharType="end"/>
      </w:r>
      <w:r w:rsidR="00D54D8E" w:rsidRPr="00FF223F">
        <w:rPr>
          <w:rFonts w:ascii="Times New Roman" w:hAnsi="Times New Roman"/>
          <w:sz w:val="20"/>
          <w:szCs w:val="20"/>
        </w:rPr>
        <w:fldChar w:fldCharType="begin"/>
      </w:r>
      <w:r w:rsidR="005565CF">
        <w:rPr>
          <w:rFonts w:ascii="Times New Roman" w:hAnsi="Times New Roman"/>
          <w:sz w:val="20"/>
          <w:szCs w:val="20"/>
        </w:rPr>
        <w:instrText xml:space="preserve"> ADDIN EN.CITE &lt;EndNote&gt;&lt;Cite&gt;&lt;Author&gt;Brown&lt;/Author&gt;&lt;Year&gt;2016&lt;/Year&gt;&lt;RecNum&gt;940&lt;/RecNum&gt;&lt;DisplayText&gt;(Brown et al., 2016)&lt;/DisplayText&gt;&lt;record&gt;&lt;rec-number&gt;940&lt;/rec-number&gt;&lt;foreign-keys&gt;&lt;key app="EN" db-id="rxszzzrslr9se9esxf45sr51ta2wexpfvf9s" timestamp="1534850694"&gt;940&lt;/key&gt;&lt;/foreign-keys&gt;&lt;ref-type name="Journal Article"&gt;17&lt;/ref-type&gt;&lt;contributors&gt;&lt;authors&gt;&lt;author&gt;Brown, Mark T&lt;/author&gt;&lt;author&gt;Campbell, Daniel E&lt;/author&gt;&lt;author&gt;De Vilbiss, Christopher&lt;/author&gt;&lt;author&gt;Ulgiati, Sergio&lt;/author&gt;&lt;/authors&gt;&lt;/contributors&gt;&lt;titles&gt;&lt;title&gt;The geobiosphere emergy baseline: a synthesis&lt;/title&gt;&lt;secondary-title&gt;Ecological Modelling&lt;/secondary-title&gt;&lt;/titles&gt;&lt;periodical&gt;&lt;full-title&gt;Ecological Modelling&lt;/full-title&gt;&lt;abbr-1&gt;Ecol Model&lt;/abbr-1&gt;&lt;/periodical&gt;&lt;pages&gt;92-95&lt;/pages&gt;&lt;volume&gt;339&lt;/volume&gt;&lt;dates&gt;&lt;year&gt;2016&lt;/year&gt;&lt;/dates&gt;&lt;isbn&gt;0304-3800&lt;/isbn&gt;&lt;urls&gt;&lt;/urls&gt;&lt;/record&gt;&lt;/Cite&gt;&lt;/EndNote&gt;</w:instrText>
      </w:r>
      <w:r w:rsidR="00D54D8E" w:rsidRPr="00FF223F">
        <w:rPr>
          <w:rFonts w:ascii="Times New Roman" w:hAnsi="Times New Roman"/>
          <w:sz w:val="20"/>
          <w:szCs w:val="20"/>
        </w:rPr>
        <w:fldChar w:fldCharType="separate"/>
      </w:r>
      <w:r w:rsidR="00D54D8E" w:rsidRPr="00FF223F">
        <w:rPr>
          <w:rFonts w:ascii="Times New Roman" w:hAnsi="Times New Roman"/>
          <w:noProof/>
          <w:sz w:val="20"/>
          <w:szCs w:val="20"/>
        </w:rPr>
        <w:t>(Brown et al., 2016)</w:t>
      </w:r>
      <w:r w:rsidR="00D54D8E" w:rsidRPr="00FF223F">
        <w:rPr>
          <w:rFonts w:ascii="Times New Roman" w:hAnsi="Times New Roman"/>
          <w:sz w:val="20"/>
          <w:szCs w:val="20"/>
        </w:rPr>
        <w:fldChar w:fldCharType="end"/>
      </w:r>
      <w:r w:rsidR="00D54D8E" w:rsidRPr="00FF223F">
        <w:rPr>
          <w:rFonts w:ascii="Times New Roman" w:hAnsi="Times New Roman"/>
          <w:sz w:val="20"/>
          <w:szCs w:val="20"/>
        </w:rPr>
        <w:t>.</w:t>
      </w:r>
    </w:p>
    <w:p w14:paraId="10677ABF" w14:textId="77777777" w:rsidR="00FB05EA" w:rsidRPr="00FF223F" w:rsidRDefault="00FB05EA" w:rsidP="008F713F">
      <w:pPr>
        <w:spacing w:after="0" w:line="240" w:lineRule="auto"/>
        <w:jc w:val="both"/>
        <w:rPr>
          <w:rFonts w:ascii="Times New Roman" w:hAnsi="Times New Roman"/>
          <w:color w:val="000000" w:themeColor="text1"/>
          <w:sz w:val="20"/>
          <w:szCs w:val="20"/>
        </w:rPr>
      </w:pPr>
      <w:r w:rsidRPr="00FF223F">
        <w:rPr>
          <w:rFonts w:ascii="Times New Roman" w:hAnsi="Times New Roman"/>
          <w:color w:val="000000" w:themeColor="text1"/>
          <w:sz w:val="20"/>
          <w:szCs w:val="20"/>
        </w:rPr>
        <w:t>TABLE A.2 – Calculation of bio-capacity for Pakistani crop production system.</w:t>
      </w:r>
    </w:p>
    <w:tbl>
      <w:tblPr>
        <w:tblpPr w:leftFromText="180" w:rightFromText="180" w:vertAnchor="text" w:tblpY="1"/>
        <w:tblOverlap w:val="never"/>
        <w:tblW w:w="3383"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50"/>
        <w:gridCol w:w="1046"/>
        <w:gridCol w:w="2084"/>
        <w:gridCol w:w="1333"/>
      </w:tblGrid>
      <w:tr w:rsidR="00FB05EA" w:rsidRPr="008F713F" w14:paraId="5FFA3184" w14:textId="77777777" w:rsidTr="00D13471">
        <w:trPr>
          <w:trHeight w:val="300"/>
        </w:trPr>
        <w:tc>
          <w:tcPr>
            <w:tcW w:w="1024" w:type="pct"/>
            <w:tcBorders>
              <w:top w:val="single" w:sz="4" w:space="0" w:color="auto"/>
              <w:bottom w:val="single" w:sz="4" w:space="0" w:color="auto"/>
            </w:tcBorders>
            <w:shd w:val="clear" w:color="auto" w:fill="auto"/>
            <w:noWrap/>
            <w:vAlign w:val="bottom"/>
            <w:hideMark/>
          </w:tcPr>
          <w:p w14:paraId="6CDCA4B6" w14:textId="77777777" w:rsidR="00FB05EA" w:rsidRPr="00FF223F" w:rsidRDefault="00FB05EA" w:rsidP="00F76B5F">
            <w:pPr>
              <w:spacing w:after="0" w:line="240" w:lineRule="auto"/>
              <w:rPr>
                <w:rFonts w:ascii="Times New Roman" w:eastAsia="Times New Roman" w:hAnsi="Times New Roman"/>
                <w:b/>
                <w:bCs/>
                <w:color w:val="000000"/>
                <w:sz w:val="20"/>
                <w:szCs w:val="20"/>
                <w:lang w:val="en-GB"/>
              </w:rPr>
            </w:pPr>
            <w:r w:rsidRPr="00FF223F">
              <w:rPr>
                <w:rFonts w:ascii="Times New Roman" w:eastAsia="Times New Roman" w:hAnsi="Times New Roman"/>
                <w:b/>
                <w:bCs/>
                <w:color w:val="000000"/>
                <w:sz w:val="20"/>
                <w:szCs w:val="20"/>
                <w:lang w:val="en-GB"/>
              </w:rPr>
              <w:t>Population</w:t>
            </w:r>
          </w:p>
        </w:tc>
        <w:tc>
          <w:tcPr>
            <w:tcW w:w="932" w:type="pct"/>
            <w:tcBorders>
              <w:top w:val="single" w:sz="4" w:space="0" w:color="auto"/>
              <w:bottom w:val="single" w:sz="4" w:space="0" w:color="auto"/>
            </w:tcBorders>
            <w:shd w:val="clear" w:color="auto" w:fill="auto"/>
            <w:noWrap/>
            <w:vAlign w:val="bottom"/>
            <w:hideMark/>
          </w:tcPr>
          <w:p w14:paraId="67A7C437" w14:textId="77777777" w:rsidR="00FB05EA" w:rsidRPr="00FF223F" w:rsidRDefault="00FB05EA" w:rsidP="00F76B5F">
            <w:pPr>
              <w:spacing w:after="0" w:line="240" w:lineRule="auto"/>
              <w:rPr>
                <w:rFonts w:ascii="Times New Roman" w:eastAsia="Times New Roman" w:hAnsi="Times New Roman"/>
                <w:b/>
                <w:bCs/>
                <w:color w:val="000000"/>
                <w:sz w:val="20"/>
                <w:szCs w:val="20"/>
                <w:lang w:val="en-GB"/>
              </w:rPr>
            </w:pPr>
            <w:r w:rsidRPr="00FF223F">
              <w:rPr>
                <w:rFonts w:ascii="Times New Roman" w:eastAsia="Times New Roman" w:hAnsi="Times New Roman"/>
                <w:b/>
                <w:bCs/>
                <w:color w:val="000000"/>
                <w:sz w:val="20"/>
                <w:szCs w:val="20"/>
                <w:lang w:val="en-GB"/>
              </w:rPr>
              <w:t>R/capita</w:t>
            </w:r>
          </w:p>
        </w:tc>
        <w:tc>
          <w:tcPr>
            <w:tcW w:w="1856" w:type="pct"/>
            <w:tcBorders>
              <w:top w:val="single" w:sz="4" w:space="0" w:color="auto"/>
              <w:bottom w:val="single" w:sz="4" w:space="0" w:color="auto"/>
            </w:tcBorders>
            <w:shd w:val="clear" w:color="auto" w:fill="auto"/>
            <w:noWrap/>
            <w:vAlign w:val="bottom"/>
            <w:hideMark/>
          </w:tcPr>
          <w:p w14:paraId="2A1F539D" w14:textId="7E616F7B" w:rsidR="00FB05EA" w:rsidRPr="00FF223F" w:rsidRDefault="00FB05EA" w:rsidP="00F76B5F">
            <w:pPr>
              <w:spacing w:after="0" w:line="240" w:lineRule="auto"/>
              <w:rPr>
                <w:rFonts w:ascii="Times New Roman" w:eastAsia="Times New Roman" w:hAnsi="Times New Roman"/>
                <w:b/>
                <w:bCs/>
                <w:color w:val="000000"/>
                <w:sz w:val="20"/>
                <w:szCs w:val="20"/>
                <w:lang w:val="en-GB"/>
              </w:rPr>
            </w:pPr>
            <w:r w:rsidRPr="00FF223F">
              <w:rPr>
                <w:rFonts w:ascii="Times New Roman" w:eastAsia="Times New Roman" w:hAnsi="Times New Roman"/>
                <w:b/>
                <w:bCs/>
                <w:color w:val="000000"/>
                <w:sz w:val="20"/>
                <w:szCs w:val="20"/>
                <w:lang w:val="en-GB"/>
              </w:rPr>
              <w:t xml:space="preserve">global </w:t>
            </w:r>
            <w:r w:rsidR="008621D5">
              <w:rPr>
                <w:rFonts w:ascii="Times New Roman" w:eastAsia="Times New Roman" w:hAnsi="Times New Roman"/>
                <w:b/>
                <w:bCs/>
                <w:color w:val="000000"/>
                <w:sz w:val="20"/>
                <w:szCs w:val="20"/>
                <w:lang w:val="en-GB"/>
              </w:rPr>
              <w:t>emergy</w:t>
            </w:r>
            <w:r w:rsidR="008621D5" w:rsidRPr="00FF223F">
              <w:rPr>
                <w:rFonts w:ascii="Times New Roman" w:eastAsia="Times New Roman" w:hAnsi="Times New Roman"/>
                <w:b/>
                <w:bCs/>
                <w:color w:val="000000"/>
                <w:sz w:val="20"/>
                <w:szCs w:val="20"/>
                <w:lang w:val="en-GB"/>
              </w:rPr>
              <w:t xml:space="preserve"> </w:t>
            </w:r>
            <w:r w:rsidRPr="00FF223F">
              <w:rPr>
                <w:rFonts w:ascii="Times New Roman" w:eastAsia="Times New Roman" w:hAnsi="Times New Roman"/>
                <w:b/>
                <w:bCs/>
                <w:color w:val="000000"/>
                <w:sz w:val="20"/>
                <w:szCs w:val="20"/>
                <w:lang w:val="en-GB"/>
              </w:rPr>
              <w:t xml:space="preserve">density </w:t>
            </w:r>
          </w:p>
          <w:p w14:paraId="0ED77B84" w14:textId="78E6740B" w:rsidR="00FB05EA" w:rsidRPr="00FF223F" w:rsidRDefault="00FB05EA" w:rsidP="00F76B5F">
            <w:pPr>
              <w:spacing w:after="0" w:line="240" w:lineRule="auto"/>
              <w:rPr>
                <w:rFonts w:ascii="Times New Roman" w:eastAsia="Times New Roman" w:hAnsi="Times New Roman"/>
                <w:b/>
                <w:bCs/>
                <w:color w:val="000000"/>
                <w:sz w:val="20"/>
                <w:szCs w:val="20"/>
                <w:lang w:val="en-GB"/>
              </w:rPr>
            </w:pPr>
            <w:r w:rsidRPr="00FF223F">
              <w:rPr>
                <w:rFonts w:ascii="Times New Roman" w:eastAsia="Times New Roman" w:hAnsi="Times New Roman"/>
                <w:b/>
                <w:bCs/>
                <w:color w:val="000000"/>
                <w:sz w:val="20"/>
                <w:szCs w:val="20"/>
                <w:lang w:val="en-GB"/>
              </w:rPr>
              <w:t>(GED) (</w:t>
            </w:r>
            <w:r w:rsidR="00251C37">
              <w:rPr>
                <w:rFonts w:ascii="Times New Roman" w:eastAsia="Times New Roman" w:hAnsi="Times New Roman"/>
                <w:b/>
                <w:bCs/>
                <w:color w:val="000000"/>
                <w:sz w:val="20"/>
                <w:szCs w:val="20"/>
                <w:lang w:val="en-GB"/>
              </w:rPr>
              <w:t>seJ</w:t>
            </w:r>
            <w:r w:rsidRPr="00FF223F">
              <w:rPr>
                <w:rFonts w:ascii="Times New Roman" w:eastAsia="Times New Roman" w:hAnsi="Times New Roman"/>
                <w:b/>
                <w:bCs/>
                <w:color w:val="000000"/>
                <w:sz w:val="20"/>
                <w:szCs w:val="20"/>
                <w:lang w:val="en-GB"/>
              </w:rPr>
              <w:t>/ha)*</w:t>
            </w:r>
          </w:p>
        </w:tc>
        <w:tc>
          <w:tcPr>
            <w:tcW w:w="1187" w:type="pct"/>
            <w:tcBorders>
              <w:top w:val="single" w:sz="4" w:space="0" w:color="auto"/>
              <w:bottom w:val="single" w:sz="4" w:space="0" w:color="auto"/>
            </w:tcBorders>
            <w:shd w:val="clear" w:color="auto" w:fill="auto"/>
            <w:noWrap/>
            <w:vAlign w:val="bottom"/>
            <w:hideMark/>
          </w:tcPr>
          <w:p w14:paraId="7BAA2362" w14:textId="77777777" w:rsidR="00FB05EA" w:rsidRPr="00FF223F" w:rsidRDefault="00FB05EA" w:rsidP="00F76B5F">
            <w:pPr>
              <w:spacing w:after="0" w:line="240" w:lineRule="auto"/>
              <w:rPr>
                <w:rFonts w:ascii="Times New Roman" w:eastAsia="Times New Roman" w:hAnsi="Times New Roman"/>
                <w:b/>
                <w:bCs/>
                <w:color w:val="000000"/>
                <w:sz w:val="20"/>
                <w:szCs w:val="20"/>
                <w:lang w:val="en-GB"/>
              </w:rPr>
            </w:pPr>
            <w:r w:rsidRPr="00FF223F">
              <w:rPr>
                <w:rFonts w:ascii="Times New Roman" w:eastAsia="Times New Roman" w:hAnsi="Times New Roman"/>
                <w:b/>
                <w:bCs/>
                <w:color w:val="000000"/>
                <w:sz w:val="20"/>
                <w:szCs w:val="20"/>
                <w:lang w:val="en-GB"/>
              </w:rPr>
              <w:t xml:space="preserve"> Bio-capacity </w:t>
            </w:r>
          </w:p>
          <w:p w14:paraId="491C5BCA" w14:textId="77777777" w:rsidR="00FB05EA" w:rsidRPr="00FF223F" w:rsidRDefault="00FB05EA" w:rsidP="00F76B5F">
            <w:pPr>
              <w:spacing w:after="0" w:line="240" w:lineRule="auto"/>
              <w:rPr>
                <w:rFonts w:ascii="Times New Roman" w:eastAsia="Times New Roman" w:hAnsi="Times New Roman"/>
                <w:b/>
                <w:bCs/>
                <w:color w:val="000000"/>
                <w:sz w:val="20"/>
                <w:szCs w:val="20"/>
                <w:lang w:val="en-GB"/>
              </w:rPr>
            </w:pPr>
            <w:r w:rsidRPr="00FF223F">
              <w:rPr>
                <w:rFonts w:ascii="Times New Roman" w:eastAsia="Times New Roman" w:hAnsi="Times New Roman"/>
                <w:b/>
                <w:bCs/>
                <w:color w:val="000000"/>
                <w:sz w:val="20"/>
                <w:szCs w:val="20"/>
                <w:lang w:val="en-GB"/>
              </w:rPr>
              <w:t>(ha/person)</w:t>
            </w:r>
          </w:p>
        </w:tc>
      </w:tr>
      <w:tr w:rsidR="008F713F" w:rsidRPr="008F713F" w14:paraId="473C1BA9" w14:textId="77777777" w:rsidTr="00D13471">
        <w:trPr>
          <w:trHeight w:val="289"/>
        </w:trPr>
        <w:tc>
          <w:tcPr>
            <w:tcW w:w="1024" w:type="pct"/>
            <w:tcBorders>
              <w:top w:val="single" w:sz="4" w:space="0" w:color="auto"/>
            </w:tcBorders>
            <w:shd w:val="clear" w:color="auto" w:fill="auto"/>
            <w:noWrap/>
            <w:vAlign w:val="bottom"/>
            <w:hideMark/>
          </w:tcPr>
          <w:p w14:paraId="1C4A8CB1" w14:textId="77777777" w:rsidR="008F713F" w:rsidRPr="008F713F" w:rsidRDefault="008F713F" w:rsidP="00F76B5F">
            <w:pPr>
              <w:spacing w:after="0" w:line="240" w:lineRule="auto"/>
              <w:rPr>
                <w:rFonts w:ascii="Times New Roman" w:eastAsia="Times New Roman" w:hAnsi="Times New Roman"/>
                <w:color w:val="000000"/>
                <w:sz w:val="16"/>
                <w:szCs w:val="16"/>
                <w:lang w:val="en-GB"/>
              </w:rPr>
            </w:pPr>
            <w:r w:rsidRPr="008F713F">
              <w:rPr>
                <w:rFonts w:ascii="Times New Roman" w:hAnsi="Times New Roman"/>
                <w:color w:val="000000"/>
                <w:sz w:val="16"/>
                <w:szCs w:val="16"/>
              </w:rPr>
              <w:t>1.45E+08</w:t>
            </w:r>
          </w:p>
        </w:tc>
        <w:tc>
          <w:tcPr>
            <w:tcW w:w="932" w:type="pct"/>
            <w:tcBorders>
              <w:top w:val="single" w:sz="4" w:space="0" w:color="auto"/>
            </w:tcBorders>
            <w:shd w:val="clear" w:color="auto" w:fill="auto"/>
            <w:noWrap/>
            <w:vAlign w:val="bottom"/>
            <w:hideMark/>
          </w:tcPr>
          <w:p w14:paraId="73041FD0" w14:textId="77777777" w:rsidR="008F713F" w:rsidRPr="008F713F" w:rsidRDefault="008F713F" w:rsidP="00F76B5F">
            <w:pPr>
              <w:spacing w:after="0" w:line="240" w:lineRule="auto"/>
              <w:rPr>
                <w:rFonts w:ascii="Times New Roman" w:hAnsi="Times New Roman"/>
                <w:color w:val="000000"/>
                <w:sz w:val="16"/>
                <w:szCs w:val="16"/>
              </w:rPr>
            </w:pPr>
            <w:r w:rsidRPr="008F713F">
              <w:rPr>
                <w:rFonts w:ascii="Times New Roman" w:hAnsi="Times New Roman"/>
                <w:color w:val="000000"/>
                <w:sz w:val="16"/>
                <w:szCs w:val="16"/>
              </w:rPr>
              <w:t>9.30E+13</w:t>
            </w:r>
          </w:p>
        </w:tc>
        <w:tc>
          <w:tcPr>
            <w:tcW w:w="1856" w:type="pct"/>
            <w:tcBorders>
              <w:top w:val="single" w:sz="4" w:space="0" w:color="auto"/>
            </w:tcBorders>
            <w:shd w:val="clear" w:color="auto" w:fill="auto"/>
            <w:noWrap/>
            <w:vAlign w:val="bottom"/>
            <w:hideMark/>
          </w:tcPr>
          <w:p w14:paraId="004573A4" w14:textId="77777777" w:rsidR="008F713F" w:rsidRPr="008F713F" w:rsidRDefault="008F713F" w:rsidP="00F76B5F">
            <w:pPr>
              <w:spacing w:after="0" w:line="240" w:lineRule="auto"/>
              <w:rPr>
                <w:rFonts w:ascii="Times New Roman" w:eastAsia="Times New Roman" w:hAnsi="Times New Roman"/>
                <w:color w:val="000000"/>
                <w:sz w:val="16"/>
                <w:szCs w:val="16"/>
                <w:lang w:val="en-GB"/>
              </w:rPr>
            </w:pPr>
            <w:r w:rsidRPr="008F713F">
              <w:rPr>
                <w:rFonts w:ascii="Times New Roman" w:eastAsia="Times New Roman" w:hAnsi="Times New Roman"/>
                <w:color w:val="000000"/>
                <w:sz w:val="16"/>
                <w:szCs w:val="16"/>
                <w:lang w:val="en-GB"/>
              </w:rPr>
              <w:t>2.35E+14</w:t>
            </w:r>
          </w:p>
        </w:tc>
        <w:tc>
          <w:tcPr>
            <w:tcW w:w="1187" w:type="pct"/>
            <w:tcBorders>
              <w:top w:val="single" w:sz="4" w:space="0" w:color="auto"/>
            </w:tcBorders>
            <w:shd w:val="clear" w:color="auto" w:fill="auto"/>
            <w:noWrap/>
            <w:vAlign w:val="bottom"/>
            <w:hideMark/>
          </w:tcPr>
          <w:p w14:paraId="0371FE79" w14:textId="77777777" w:rsidR="008F713F" w:rsidRPr="008F713F" w:rsidRDefault="008F713F" w:rsidP="00F76B5F">
            <w:pPr>
              <w:spacing w:after="0" w:line="240" w:lineRule="auto"/>
              <w:rPr>
                <w:rFonts w:ascii="Times New Roman" w:hAnsi="Times New Roman"/>
                <w:sz w:val="16"/>
                <w:szCs w:val="16"/>
              </w:rPr>
            </w:pPr>
            <w:r w:rsidRPr="008F713F">
              <w:rPr>
                <w:rFonts w:ascii="Times New Roman" w:hAnsi="Times New Roman"/>
                <w:sz w:val="16"/>
                <w:szCs w:val="16"/>
              </w:rPr>
              <w:t>3.96E-01</w:t>
            </w:r>
          </w:p>
        </w:tc>
      </w:tr>
      <w:tr w:rsidR="008F713F" w:rsidRPr="008F713F" w14:paraId="62A0690A" w14:textId="77777777" w:rsidTr="00D13471">
        <w:trPr>
          <w:trHeight w:val="290"/>
        </w:trPr>
        <w:tc>
          <w:tcPr>
            <w:tcW w:w="1024" w:type="pct"/>
            <w:shd w:val="clear" w:color="auto" w:fill="auto"/>
            <w:noWrap/>
            <w:vAlign w:val="bottom"/>
            <w:hideMark/>
          </w:tcPr>
          <w:p w14:paraId="67FDF0FA" w14:textId="77777777" w:rsidR="008F713F" w:rsidRPr="008F713F" w:rsidRDefault="008F713F" w:rsidP="00F76B5F">
            <w:pPr>
              <w:spacing w:after="0" w:line="240" w:lineRule="auto"/>
              <w:rPr>
                <w:rFonts w:ascii="Times New Roman" w:hAnsi="Times New Roman"/>
                <w:color w:val="000000"/>
                <w:sz w:val="16"/>
                <w:szCs w:val="16"/>
              </w:rPr>
            </w:pPr>
            <w:r w:rsidRPr="008F713F">
              <w:rPr>
                <w:rFonts w:ascii="Times New Roman" w:hAnsi="Times New Roman"/>
                <w:color w:val="000000"/>
                <w:sz w:val="16"/>
                <w:szCs w:val="16"/>
              </w:rPr>
              <w:t>1.48E+08</w:t>
            </w:r>
          </w:p>
        </w:tc>
        <w:tc>
          <w:tcPr>
            <w:tcW w:w="932" w:type="pct"/>
            <w:shd w:val="clear" w:color="auto" w:fill="auto"/>
            <w:noWrap/>
            <w:vAlign w:val="bottom"/>
            <w:hideMark/>
          </w:tcPr>
          <w:p w14:paraId="1412A4ED" w14:textId="77777777" w:rsidR="008F713F" w:rsidRPr="008F713F" w:rsidRDefault="008F713F" w:rsidP="00F76B5F">
            <w:pPr>
              <w:spacing w:after="0" w:line="240" w:lineRule="auto"/>
              <w:rPr>
                <w:rFonts w:ascii="Times New Roman" w:hAnsi="Times New Roman"/>
                <w:color w:val="000000"/>
                <w:sz w:val="16"/>
                <w:szCs w:val="16"/>
              </w:rPr>
            </w:pPr>
            <w:r w:rsidRPr="008F713F">
              <w:rPr>
                <w:rFonts w:ascii="Times New Roman" w:hAnsi="Times New Roman"/>
                <w:color w:val="000000"/>
                <w:sz w:val="16"/>
                <w:szCs w:val="16"/>
              </w:rPr>
              <w:t>8.91E+13</w:t>
            </w:r>
          </w:p>
        </w:tc>
        <w:tc>
          <w:tcPr>
            <w:tcW w:w="1856" w:type="pct"/>
            <w:shd w:val="clear" w:color="auto" w:fill="auto"/>
            <w:noWrap/>
            <w:vAlign w:val="bottom"/>
            <w:hideMark/>
          </w:tcPr>
          <w:p w14:paraId="2A4DE679" w14:textId="77777777" w:rsidR="008F713F" w:rsidRPr="008F713F" w:rsidRDefault="008F713F" w:rsidP="00F76B5F">
            <w:pPr>
              <w:spacing w:after="0" w:line="240" w:lineRule="auto"/>
              <w:rPr>
                <w:rFonts w:ascii="Times New Roman" w:hAnsi="Times New Roman"/>
                <w:sz w:val="16"/>
                <w:szCs w:val="16"/>
              </w:rPr>
            </w:pPr>
            <w:r w:rsidRPr="008F713F">
              <w:rPr>
                <w:rFonts w:ascii="Times New Roman" w:eastAsia="Times New Roman" w:hAnsi="Times New Roman"/>
                <w:color w:val="000000"/>
                <w:sz w:val="16"/>
                <w:szCs w:val="16"/>
                <w:lang w:val="en-GB"/>
              </w:rPr>
              <w:t>2.35E+14</w:t>
            </w:r>
          </w:p>
        </w:tc>
        <w:tc>
          <w:tcPr>
            <w:tcW w:w="1187" w:type="pct"/>
            <w:shd w:val="clear" w:color="auto" w:fill="auto"/>
            <w:noWrap/>
            <w:vAlign w:val="bottom"/>
            <w:hideMark/>
          </w:tcPr>
          <w:p w14:paraId="098F89A6" w14:textId="77777777" w:rsidR="008F713F" w:rsidRPr="008F713F" w:rsidRDefault="008F713F" w:rsidP="00F76B5F">
            <w:pPr>
              <w:spacing w:after="0" w:line="240" w:lineRule="auto"/>
              <w:rPr>
                <w:rFonts w:ascii="Times New Roman" w:hAnsi="Times New Roman"/>
                <w:sz w:val="16"/>
                <w:szCs w:val="16"/>
              </w:rPr>
            </w:pPr>
            <w:r w:rsidRPr="008F713F">
              <w:rPr>
                <w:rFonts w:ascii="Times New Roman" w:hAnsi="Times New Roman"/>
                <w:sz w:val="16"/>
                <w:szCs w:val="16"/>
              </w:rPr>
              <w:t>3.79E-01</w:t>
            </w:r>
          </w:p>
        </w:tc>
      </w:tr>
      <w:tr w:rsidR="008F713F" w:rsidRPr="008F713F" w14:paraId="6B9FBCDB" w14:textId="77777777" w:rsidTr="00D13471">
        <w:trPr>
          <w:trHeight w:val="290"/>
        </w:trPr>
        <w:tc>
          <w:tcPr>
            <w:tcW w:w="1024" w:type="pct"/>
            <w:shd w:val="clear" w:color="auto" w:fill="auto"/>
            <w:noWrap/>
            <w:vAlign w:val="bottom"/>
            <w:hideMark/>
          </w:tcPr>
          <w:p w14:paraId="3EEA8644" w14:textId="77777777" w:rsidR="008F713F" w:rsidRPr="008F713F" w:rsidRDefault="008F713F" w:rsidP="00F76B5F">
            <w:pPr>
              <w:spacing w:after="0" w:line="240" w:lineRule="auto"/>
              <w:rPr>
                <w:rFonts w:ascii="Times New Roman" w:hAnsi="Times New Roman"/>
                <w:color w:val="000000"/>
                <w:sz w:val="16"/>
                <w:szCs w:val="16"/>
              </w:rPr>
            </w:pPr>
            <w:r w:rsidRPr="008F713F">
              <w:rPr>
                <w:rFonts w:ascii="Times New Roman" w:hAnsi="Times New Roman"/>
                <w:color w:val="000000"/>
                <w:sz w:val="16"/>
                <w:szCs w:val="16"/>
              </w:rPr>
              <w:t>1.51E+08</w:t>
            </w:r>
          </w:p>
        </w:tc>
        <w:tc>
          <w:tcPr>
            <w:tcW w:w="932" w:type="pct"/>
            <w:shd w:val="clear" w:color="auto" w:fill="auto"/>
            <w:noWrap/>
            <w:vAlign w:val="bottom"/>
            <w:hideMark/>
          </w:tcPr>
          <w:p w14:paraId="462DAC2E" w14:textId="77777777" w:rsidR="008F713F" w:rsidRPr="008F713F" w:rsidRDefault="008F713F" w:rsidP="00F76B5F">
            <w:pPr>
              <w:spacing w:after="0" w:line="240" w:lineRule="auto"/>
              <w:rPr>
                <w:rFonts w:ascii="Times New Roman" w:hAnsi="Times New Roman"/>
                <w:color w:val="000000"/>
                <w:sz w:val="16"/>
                <w:szCs w:val="16"/>
              </w:rPr>
            </w:pPr>
            <w:r w:rsidRPr="008F713F">
              <w:rPr>
                <w:rFonts w:ascii="Times New Roman" w:hAnsi="Times New Roman"/>
                <w:color w:val="000000"/>
                <w:sz w:val="16"/>
                <w:szCs w:val="16"/>
              </w:rPr>
              <w:t>9.75E+13</w:t>
            </w:r>
          </w:p>
        </w:tc>
        <w:tc>
          <w:tcPr>
            <w:tcW w:w="1856" w:type="pct"/>
            <w:shd w:val="clear" w:color="auto" w:fill="auto"/>
            <w:noWrap/>
            <w:vAlign w:val="bottom"/>
            <w:hideMark/>
          </w:tcPr>
          <w:p w14:paraId="61333381" w14:textId="77777777" w:rsidR="008F713F" w:rsidRPr="008F713F" w:rsidRDefault="008F713F" w:rsidP="00F76B5F">
            <w:pPr>
              <w:spacing w:after="0" w:line="240" w:lineRule="auto"/>
              <w:rPr>
                <w:rFonts w:ascii="Times New Roman" w:hAnsi="Times New Roman"/>
                <w:sz w:val="16"/>
                <w:szCs w:val="16"/>
              </w:rPr>
            </w:pPr>
            <w:r w:rsidRPr="008F713F">
              <w:rPr>
                <w:rFonts w:ascii="Times New Roman" w:eastAsia="Times New Roman" w:hAnsi="Times New Roman"/>
                <w:color w:val="000000"/>
                <w:sz w:val="16"/>
                <w:szCs w:val="16"/>
                <w:lang w:val="en-GB"/>
              </w:rPr>
              <w:t>2.35E+14</w:t>
            </w:r>
          </w:p>
        </w:tc>
        <w:tc>
          <w:tcPr>
            <w:tcW w:w="1187" w:type="pct"/>
            <w:shd w:val="clear" w:color="auto" w:fill="auto"/>
            <w:noWrap/>
            <w:vAlign w:val="bottom"/>
            <w:hideMark/>
          </w:tcPr>
          <w:p w14:paraId="044BD10E" w14:textId="77777777" w:rsidR="008F713F" w:rsidRPr="008F713F" w:rsidRDefault="008F713F" w:rsidP="00F76B5F">
            <w:pPr>
              <w:spacing w:after="0" w:line="240" w:lineRule="auto"/>
              <w:rPr>
                <w:rFonts w:ascii="Times New Roman" w:hAnsi="Times New Roman"/>
                <w:sz w:val="16"/>
                <w:szCs w:val="16"/>
              </w:rPr>
            </w:pPr>
            <w:r w:rsidRPr="008F713F">
              <w:rPr>
                <w:rFonts w:ascii="Times New Roman" w:hAnsi="Times New Roman"/>
                <w:sz w:val="16"/>
                <w:szCs w:val="16"/>
              </w:rPr>
              <w:t>4.15E-01</w:t>
            </w:r>
          </w:p>
        </w:tc>
      </w:tr>
      <w:tr w:rsidR="008F713F" w:rsidRPr="008F713F" w14:paraId="74925F6B" w14:textId="77777777" w:rsidTr="00D13471">
        <w:trPr>
          <w:trHeight w:val="290"/>
        </w:trPr>
        <w:tc>
          <w:tcPr>
            <w:tcW w:w="1024" w:type="pct"/>
            <w:shd w:val="clear" w:color="auto" w:fill="auto"/>
            <w:noWrap/>
            <w:vAlign w:val="bottom"/>
            <w:hideMark/>
          </w:tcPr>
          <w:p w14:paraId="6A1D154B" w14:textId="77777777" w:rsidR="008F713F" w:rsidRPr="008F713F" w:rsidRDefault="008F713F" w:rsidP="00F76B5F">
            <w:pPr>
              <w:spacing w:after="0" w:line="240" w:lineRule="auto"/>
              <w:rPr>
                <w:rFonts w:ascii="Times New Roman" w:hAnsi="Times New Roman"/>
                <w:color w:val="000000"/>
                <w:sz w:val="16"/>
                <w:szCs w:val="16"/>
              </w:rPr>
            </w:pPr>
            <w:r w:rsidRPr="008F713F">
              <w:rPr>
                <w:rFonts w:ascii="Times New Roman" w:hAnsi="Times New Roman"/>
                <w:color w:val="000000"/>
                <w:sz w:val="16"/>
                <w:szCs w:val="16"/>
              </w:rPr>
              <w:t>1.54E+08</w:t>
            </w:r>
          </w:p>
        </w:tc>
        <w:tc>
          <w:tcPr>
            <w:tcW w:w="932" w:type="pct"/>
            <w:shd w:val="clear" w:color="auto" w:fill="auto"/>
            <w:noWrap/>
            <w:vAlign w:val="bottom"/>
            <w:hideMark/>
          </w:tcPr>
          <w:p w14:paraId="78C6C246" w14:textId="77777777" w:rsidR="008F713F" w:rsidRPr="008F713F" w:rsidRDefault="008F713F" w:rsidP="00F76B5F">
            <w:pPr>
              <w:spacing w:after="0" w:line="240" w:lineRule="auto"/>
              <w:rPr>
                <w:rFonts w:ascii="Times New Roman" w:hAnsi="Times New Roman"/>
                <w:color w:val="000000"/>
                <w:sz w:val="16"/>
                <w:szCs w:val="16"/>
              </w:rPr>
            </w:pPr>
            <w:r w:rsidRPr="008F713F">
              <w:rPr>
                <w:rFonts w:ascii="Times New Roman" w:hAnsi="Times New Roman"/>
                <w:color w:val="000000"/>
                <w:sz w:val="16"/>
                <w:szCs w:val="16"/>
              </w:rPr>
              <w:t>9.09E+13</w:t>
            </w:r>
          </w:p>
        </w:tc>
        <w:tc>
          <w:tcPr>
            <w:tcW w:w="1856" w:type="pct"/>
            <w:shd w:val="clear" w:color="auto" w:fill="auto"/>
            <w:noWrap/>
            <w:vAlign w:val="bottom"/>
            <w:hideMark/>
          </w:tcPr>
          <w:p w14:paraId="7C17E413" w14:textId="77777777" w:rsidR="008F713F" w:rsidRPr="008F713F" w:rsidRDefault="008F713F" w:rsidP="00F76B5F">
            <w:pPr>
              <w:spacing w:after="0" w:line="240" w:lineRule="auto"/>
              <w:rPr>
                <w:rFonts w:ascii="Times New Roman" w:hAnsi="Times New Roman"/>
                <w:sz w:val="16"/>
                <w:szCs w:val="16"/>
              </w:rPr>
            </w:pPr>
            <w:r w:rsidRPr="008F713F">
              <w:rPr>
                <w:rFonts w:ascii="Times New Roman" w:eastAsia="Times New Roman" w:hAnsi="Times New Roman"/>
                <w:color w:val="000000"/>
                <w:sz w:val="16"/>
                <w:szCs w:val="16"/>
                <w:lang w:val="en-GB"/>
              </w:rPr>
              <w:t>2.35E+14</w:t>
            </w:r>
          </w:p>
        </w:tc>
        <w:tc>
          <w:tcPr>
            <w:tcW w:w="1187" w:type="pct"/>
            <w:shd w:val="clear" w:color="auto" w:fill="auto"/>
            <w:noWrap/>
            <w:vAlign w:val="bottom"/>
            <w:hideMark/>
          </w:tcPr>
          <w:p w14:paraId="3B95956E" w14:textId="77777777" w:rsidR="008F713F" w:rsidRPr="008F713F" w:rsidRDefault="008F713F" w:rsidP="00F76B5F">
            <w:pPr>
              <w:spacing w:after="0" w:line="240" w:lineRule="auto"/>
              <w:rPr>
                <w:rFonts w:ascii="Times New Roman" w:hAnsi="Times New Roman"/>
                <w:sz w:val="16"/>
                <w:szCs w:val="16"/>
              </w:rPr>
            </w:pPr>
            <w:r w:rsidRPr="008F713F">
              <w:rPr>
                <w:rFonts w:ascii="Times New Roman" w:hAnsi="Times New Roman"/>
                <w:sz w:val="16"/>
                <w:szCs w:val="16"/>
              </w:rPr>
              <w:t>3.87E-01</w:t>
            </w:r>
          </w:p>
        </w:tc>
      </w:tr>
      <w:tr w:rsidR="008F713F" w:rsidRPr="008F713F" w14:paraId="6E7F9262" w14:textId="77777777" w:rsidTr="00D13471">
        <w:trPr>
          <w:trHeight w:val="290"/>
        </w:trPr>
        <w:tc>
          <w:tcPr>
            <w:tcW w:w="1024" w:type="pct"/>
            <w:shd w:val="clear" w:color="auto" w:fill="auto"/>
            <w:noWrap/>
            <w:vAlign w:val="bottom"/>
            <w:hideMark/>
          </w:tcPr>
          <w:p w14:paraId="2E63907F" w14:textId="77777777" w:rsidR="008F713F" w:rsidRPr="008F713F" w:rsidRDefault="008F713F" w:rsidP="00F76B5F">
            <w:pPr>
              <w:spacing w:after="0" w:line="240" w:lineRule="auto"/>
              <w:rPr>
                <w:rFonts w:ascii="Times New Roman" w:hAnsi="Times New Roman"/>
                <w:color w:val="000000"/>
                <w:sz w:val="16"/>
                <w:szCs w:val="16"/>
              </w:rPr>
            </w:pPr>
            <w:r w:rsidRPr="008F713F">
              <w:rPr>
                <w:rFonts w:ascii="Times New Roman" w:hAnsi="Times New Roman"/>
                <w:color w:val="000000"/>
                <w:sz w:val="16"/>
                <w:szCs w:val="16"/>
              </w:rPr>
              <w:t>1.57E+08</w:t>
            </w:r>
          </w:p>
        </w:tc>
        <w:tc>
          <w:tcPr>
            <w:tcW w:w="932" w:type="pct"/>
            <w:shd w:val="clear" w:color="auto" w:fill="auto"/>
            <w:noWrap/>
            <w:vAlign w:val="bottom"/>
            <w:hideMark/>
          </w:tcPr>
          <w:p w14:paraId="3CAB1F18" w14:textId="77777777" w:rsidR="008F713F" w:rsidRPr="008F713F" w:rsidRDefault="008F713F" w:rsidP="00F76B5F">
            <w:pPr>
              <w:spacing w:after="0" w:line="240" w:lineRule="auto"/>
              <w:rPr>
                <w:rFonts w:ascii="Times New Roman" w:hAnsi="Times New Roman"/>
                <w:color w:val="000000"/>
                <w:sz w:val="16"/>
                <w:szCs w:val="16"/>
              </w:rPr>
            </w:pPr>
            <w:r w:rsidRPr="008F713F">
              <w:rPr>
                <w:rFonts w:ascii="Times New Roman" w:hAnsi="Times New Roman"/>
                <w:color w:val="000000"/>
                <w:sz w:val="16"/>
                <w:szCs w:val="16"/>
              </w:rPr>
              <w:t>9.26E+13</w:t>
            </w:r>
          </w:p>
        </w:tc>
        <w:tc>
          <w:tcPr>
            <w:tcW w:w="1856" w:type="pct"/>
            <w:shd w:val="clear" w:color="auto" w:fill="auto"/>
            <w:noWrap/>
            <w:vAlign w:val="bottom"/>
            <w:hideMark/>
          </w:tcPr>
          <w:p w14:paraId="0BD4B616" w14:textId="77777777" w:rsidR="008F713F" w:rsidRPr="008F713F" w:rsidRDefault="008F713F" w:rsidP="00F76B5F">
            <w:pPr>
              <w:spacing w:after="0" w:line="240" w:lineRule="auto"/>
              <w:rPr>
                <w:rFonts w:ascii="Times New Roman" w:hAnsi="Times New Roman"/>
                <w:sz w:val="16"/>
                <w:szCs w:val="16"/>
              </w:rPr>
            </w:pPr>
            <w:r w:rsidRPr="008F713F">
              <w:rPr>
                <w:rFonts w:ascii="Times New Roman" w:eastAsia="Times New Roman" w:hAnsi="Times New Roman"/>
                <w:color w:val="000000"/>
                <w:sz w:val="16"/>
                <w:szCs w:val="16"/>
                <w:lang w:val="en-GB"/>
              </w:rPr>
              <w:t>2.35E+14</w:t>
            </w:r>
          </w:p>
        </w:tc>
        <w:tc>
          <w:tcPr>
            <w:tcW w:w="1187" w:type="pct"/>
            <w:shd w:val="clear" w:color="auto" w:fill="auto"/>
            <w:noWrap/>
            <w:vAlign w:val="bottom"/>
            <w:hideMark/>
          </w:tcPr>
          <w:p w14:paraId="7A5A1FB6" w14:textId="77777777" w:rsidR="008F713F" w:rsidRPr="008F713F" w:rsidRDefault="008F713F" w:rsidP="00F76B5F">
            <w:pPr>
              <w:spacing w:after="0" w:line="240" w:lineRule="auto"/>
              <w:rPr>
                <w:rFonts w:ascii="Times New Roman" w:hAnsi="Times New Roman"/>
                <w:sz w:val="16"/>
                <w:szCs w:val="16"/>
              </w:rPr>
            </w:pPr>
            <w:r w:rsidRPr="008F713F">
              <w:rPr>
                <w:rFonts w:ascii="Times New Roman" w:hAnsi="Times New Roman"/>
                <w:sz w:val="16"/>
                <w:szCs w:val="16"/>
              </w:rPr>
              <w:t>3.94E-01</w:t>
            </w:r>
          </w:p>
        </w:tc>
      </w:tr>
      <w:tr w:rsidR="008F713F" w:rsidRPr="008F713F" w14:paraId="35A9FD8B" w14:textId="77777777" w:rsidTr="00D13471">
        <w:trPr>
          <w:trHeight w:val="290"/>
        </w:trPr>
        <w:tc>
          <w:tcPr>
            <w:tcW w:w="1024" w:type="pct"/>
            <w:shd w:val="clear" w:color="auto" w:fill="auto"/>
            <w:noWrap/>
            <w:vAlign w:val="bottom"/>
            <w:hideMark/>
          </w:tcPr>
          <w:p w14:paraId="2F1FB0D0" w14:textId="77777777" w:rsidR="008F713F" w:rsidRPr="008F713F" w:rsidRDefault="008F713F" w:rsidP="00F76B5F">
            <w:pPr>
              <w:spacing w:after="0" w:line="240" w:lineRule="auto"/>
              <w:rPr>
                <w:rFonts w:ascii="Times New Roman" w:hAnsi="Times New Roman"/>
                <w:color w:val="000000"/>
                <w:sz w:val="16"/>
                <w:szCs w:val="16"/>
              </w:rPr>
            </w:pPr>
            <w:r w:rsidRPr="008F713F">
              <w:rPr>
                <w:rFonts w:ascii="Times New Roman" w:hAnsi="Times New Roman"/>
                <w:color w:val="000000"/>
                <w:sz w:val="16"/>
                <w:szCs w:val="16"/>
              </w:rPr>
              <w:t>1.60E+08</w:t>
            </w:r>
          </w:p>
        </w:tc>
        <w:tc>
          <w:tcPr>
            <w:tcW w:w="932" w:type="pct"/>
            <w:shd w:val="clear" w:color="auto" w:fill="auto"/>
            <w:noWrap/>
            <w:vAlign w:val="bottom"/>
            <w:hideMark/>
          </w:tcPr>
          <w:p w14:paraId="6DCEF519" w14:textId="77777777" w:rsidR="008F713F" w:rsidRPr="008F713F" w:rsidRDefault="008F713F" w:rsidP="00F76B5F">
            <w:pPr>
              <w:spacing w:after="0" w:line="240" w:lineRule="auto"/>
              <w:rPr>
                <w:rFonts w:ascii="Times New Roman" w:hAnsi="Times New Roman"/>
                <w:color w:val="000000"/>
                <w:sz w:val="16"/>
                <w:szCs w:val="16"/>
              </w:rPr>
            </w:pPr>
            <w:r w:rsidRPr="008F713F">
              <w:rPr>
                <w:rFonts w:ascii="Times New Roman" w:hAnsi="Times New Roman"/>
                <w:color w:val="000000"/>
                <w:sz w:val="16"/>
                <w:szCs w:val="16"/>
              </w:rPr>
              <w:t>9.34E+13</w:t>
            </w:r>
          </w:p>
        </w:tc>
        <w:tc>
          <w:tcPr>
            <w:tcW w:w="1856" w:type="pct"/>
            <w:shd w:val="clear" w:color="auto" w:fill="auto"/>
            <w:noWrap/>
            <w:vAlign w:val="bottom"/>
            <w:hideMark/>
          </w:tcPr>
          <w:p w14:paraId="379DC29C" w14:textId="77777777" w:rsidR="008F713F" w:rsidRPr="008F713F" w:rsidRDefault="008F713F" w:rsidP="00F76B5F">
            <w:pPr>
              <w:spacing w:after="0" w:line="240" w:lineRule="auto"/>
              <w:rPr>
                <w:rFonts w:ascii="Times New Roman" w:hAnsi="Times New Roman"/>
                <w:sz w:val="16"/>
                <w:szCs w:val="16"/>
              </w:rPr>
            </w:pPr>
            <w:r w:rsidRPr="008F713F">
              <w:rPr>
                <w:rFonts w:ascii="Times New Roman" w:eastAsia="Times New Roman" w:hAnsi="Times New Roman"/>
                <w:color w:val="000000"/>
                <w:sz w:val="16"/>
                <w:szCs w:val="16"/>
                <w:lang w:val="en-GB"/>
              </w:rPr>
              <w:t>2.35E+14</w:t>
            </w:r>
          </w:p>
        </w:tc>
        <w:tc>
          <w:tcPr>
            <w:tcW w:w="1187" w:type="pct"/>
            <w:shd w:val="clear" w:color="auto" w:fill="auto"/>
            <w:noWrap/>
            <w:vAlign w:val="bottom"/>
            <w:hideMark/>
          </w:tcPr>
          <w:p w14:paraId="3A3F9E55" w14:textId="77777777" w:rsidR="008F713F" w:rsidRPr="008F713F" w:rsidRDefault="008F713F" w:rsidP="00F76B5F">
            <w:pPr>
              <w:spacing w:after="0" w:line="240" w:lineRule="auto"/>
              <w:rPr>
                <w:rFonts w:ascii="Times New Roman" w:hAnsi="Times New Roman"/>
                <w:sz w:val="16"/>
                <w:szCs w:val="16"/>
              </w:rPr>
            </w:pPr>
            <w:r w:rsidRPr="008F713F">
              <w:rPr>
                <w:rFonts w:ascii="Times New Roman" w:hAnsi="Times New Roman"/>
                <w:sz w:val="16"/>
                <w:szCs w:val="16"/>
              </w:rPr>
              <w:t>3.97E-01</w:t>
            </w:r>
          </w:p>
        </w:tc>
      </w:tr>
      <w:tr w:rsidR="008F713F" w:rsidRPr="008F713F" w14:paraId="7AC6EB51" w14:textId="77777777" w:rsidTr="00D13471">
        <w:trPr>
          <w:trHeight w:val="290"/>
        </w:trPr>
        <w:tc>
          <w:tcPr>
            <w:tcW w:w="1024" w:type="pct"/>
            <w:shd w:val="clear" w:color="auto" w:fill="auto"/>
            <w:noWrap/>
            <w:vAlign w:val="bottom"/>
            <w:hideMark/>
          </w:tcPr>
          <w:p w14:paraId="55708F18" w14:textId="77777777" w:rsidR="008F713F" w:rsidRPr="008F713F" w:rsidRDefault="008F713F" w:rsidP="00F76B5F">
            <w:pPr>
              <w:spacing w:after="0" w:line="240" w:lineRule="auto"/>
              <w:rPr>
                <w:rFonts w:ascii="Times New Roman" w:hAnsi="Times New Roman"/>
                <w:color w:val="000000"/>
                <w:sz w:val="16"/>
                <w:szCs w:val="16"/>
              </w:rPr>
            </w:pPr>
            <w:r w:rsidRPr="008F713F">
              <w:rPr>
                <w:rFonts w:ascii="Times New Roman" w:hAnsi="Times New Roman"/>
                <w:color w:val="000000"/>
                <w:sz w:val="16"/>
                <w:szCs w:val="16"/>
              </w:rPr>
              <w:t>1.64E+08</w:t>
            </w:r>
          </w:p>
        </w:tc>
        <w:tc>
          <w:tcPr>
            <w:tcW w:w="932" w:type="pct"/>
            <w:shd w:val="clear" w:color="auto" w:fill="auto"/>
            <w:noWrap/>
            <w:vAlign w:val="bottom"/>
            <w:hideMark/>
          </w:tcPr>
          <w:p w14:paraId="5A2E5E23" w14:textId="77777777" w:rsidR="008F713F" w:rsidRPr="008F713F" w:rsidRDefault="008F713F" w:rsidP="00F76B5F">
            <w:pPr>
              <w:spacing w:after="0" w:line="240" w:lineRule="auto"/>
              <w:rPr>
                <w:rFonts w:ascii="Times New Roman" w:hAnsi="Times New Roman"/>
                <w:color w:val="000000"/>
                <w:sz w:val="16"/>
                <w:szCs w:val="16"/>
              </w:rPr>
            </w:pPr>
            <w:r w:rsidRPr="008F713F">
              <w:rPr>
                <w:rFonts w:ascii="Times New Roman" w:hAnsi="Times New Roman"/>
                <w:color w:val="000000"/>
                <w:sz w:val="16"/>
                <w:szCs w:val="16"/>
              </w:rPr>
              <w:t>9.20E+13</w:t>
            </w:r>
          </w:p>
        </w:tc>
        <w:tc>
          <w:tcPr>
            <w:tcW w:w="1856" w:type="pct"/>
            <w:shd w:val="clear" w:color="auto" w:fill="auto"/>
            <w:noWrap/>
            <w:vAlign w:val="bottom"/>
            <w:hideMark/>
          </w:tcPr>
          <w:p w14:paraId="3FDE5D6D" w14:textId="77777777" w:rsidR="008F713F" w:rsidRPr="008F713F" w:rsidRDefault="008F713F" w:rsidP="00F76B5F">
            <w:pPr>
              <w:spacing w:after="0" w:line="240" w:lineRule="auto"/>
              <w:rPr>
                <w:rFonts w:ascii="Times New Roman" w:hAnsi="Times New Roman"/>
                <w:sz w:val="16"/>
                <w:szCs w:val="16"/>
              </w:rPr>
            </w:pPr>
            <w:r w:rsidRPr="008F713F">
              <w:rPr>
                <w:rFonts w:ascii="Times New Roman" w:eastAsia="Times New Roman" w:hAnsi="Times New Roman"/>
                <w:color w:val="000000"/>
                <w:sz w:val="16"/>
                <w:szCs w:val="16"/>
                <w:lang w:val="en-GB"/>
              </w:rPr>
              <w:t>2.35E+14</w:t>
            </w:r>
          </w:p>
        </w:tc>
        <w:tc>
          <w:tcPr>
            <w:tcW w:w="1187" w:type="pct"/>
            <w:shd w:val="clear" w:color="auto" w:fill="auto"/>
            <w:noWrap/>
            <w:vAlign w:val="bottom"/>
            <w:hideMark/>
          </w:tcPr>
          <w:p w14:paraId="50B2E9FA" w14:textId="77777777" w:rsidR="008F713F" w:rsidRPr="008F713F" w:rsidRDefault="008F713F" w:rsidP="00F76B5F">
            <w:pPr>
              <w:spacing w:after="0" w:line="240" w:lineRule="auto"/>
              <w:rPr>
                <w:rFonts w:ascii="Times New Roman" w:hAnsi="Times New Roman"/>
                <w:sz w:val="16"/>
                <w:szCs w:val="16"/>
              </w:rPr>
            </w:pPr>
            <w:r w:rsidRPr="008F713F">
              <w:rPr>
                <w:rFonts w:ascii="Times New Roman" w:hAnsi="Times New Roman"/>
                <w:sz w:val="16"/>
                <w:szCs w:val="16"/>
              </w:rPr>
              <w:t>3.92E-01</w:t>
            </w:r>
          </w:p>
        </w:tc>
      </w:tr>
      <w:tr w:rsidR="008F713F" w:rsidRPr="008F713F" w14:paraId="7EB36D5F" w14:textId="77777777" w:rsidTr="00D13471">
        <w:trPr>
          <w:trHeight w:val="290"/>
        </w:trPr>
        <w:tc>
          <w:tcPr>
            <w:tcW w:w="1024" w:type="pct"/>
            <w:shd w:val="clear" w:color="auto" w:fill="auto"/>
            <w:noWrap/>
            <w:vAlign w:val="bottom"/>
            <w:hideMark/>
          </w:tcPr>
          <w:p w14:paraId="3C3E77EA" w14:textId="77777777" w:rsidR="008F713F" w:rsidRPr="008F713F" w:rsidRDefault="008F713F" w:rsidP="00F76B5F">
            <w:pPr>
              <w:spacing w:after="0" w:line="240" w:lineRule="auto"/>
              <w:rPr>
                <w:rFonts w:ascii="Times New Roman" w:hAnsi="Times New Roman"/>
                <w:color w:val="000000"/>
                <w:sz w:val="16"/>
                <w:szCs w:val="16"/>
              </w:rPr>
            </w:pPr>
            <w:r w:rsidRPr="008F713F">
              <w:rPr>
                <w:rFonts w:ascii="Times New Roman" w:hAnsi="Times New Roman"/>
                <w:color w:val="000000"/>
                <w:sz w:val="16"/>
                <w:szCs w:val="16"/>
              </w:rPr>
              <w:t>1.67E+08</w:t>
            </w:r>
          </w:p>
        </w:tc>
        <w:tc>
          <w:tcPr>
            <w:tcW w:w="932" w:type="pct"/>
            <w:shd w:val="clear" w:color="auto" w:fill="auto"/>
            <w:noWrap/>
            <w:vAlign w:val="bottom"/>
            <w:hideMark/>
          </w:tcPr>
          <w:p w14:paraId="438B1EA7" w14:textId="77777777" w:rsidR="008F713F" w:rsidRPr="008F713F" w:rsidRDefault="008F713F" w:rsidP="00F76B5F">
            <w:pPr>
              <w:spacing w:after="0" w:line="240" w:lineRule="auto"/>
              <w:rPr>
                <w:rFonts w:ascii="Times New Roman" w:hAnsi="Times New Roman"/>
                <w:color w:val="000000"/>
                <w:sz w:val="16"/>
                <w:szCs w:val="16"/>
              </w:rPr>
            </w:pPr>
            <w:r w:rsidRPr="008F713F">
              <w:rPr>
                <w:rFonts w:ascii="Times New Roman" w:hAnsi="Times New Roman"/>
                <w:color w:val="000000"/>
                <w:sz w:val="16"/>
                <w:szCs w:val="16"/>
              </w:rPr>
              <w:t>9.12E+13</w:t>
            </w:r>
          </w:p>
        </w:tc>
        <w:tc>
          <w:tcPr>
            <w:tcW w:w="1856" w:type="pct"/>
            <w:shd w:val="clear" w:color="auto" w:fill="auto"/>
            <w:noWrap/>
            <w:vAlign w:val="bottom"/>
            <w:hideMark/>
          </w:tcPr>
          <w:p w14:paraId="4B23D3EB" w14:textId="77777777" w:rsidR="008F713F" w:rsidRPr="008F713F" w:rsidRDefault="008F713F" w:rsidP="00F76B5F">
            <w:pPr>
              <w:spacing w:after="0" w:line="240" w:lineRule="auto"/>
              <w:rPr>
                <w:rFonts w:ascii="Times New Roman" w:hAnsi="Times New Roman"/>
                <w:sz w:val="16"/>
                <w:szCs w:val="16"/>
              </w:rPr>
            </w:pPr>
            <w:r w:rsidRPr="008F713F">
              <w:rPr>
                <w:rFonts w:ascii="Times New Roman" w:eastAsia="Times New Roman" w:hAnsi="Times New Roman"/>
                <w:color w:val="000000"/>
                <w:sz w:val="16"/>
                <w:szCs w:val="16"/>
                <w:lang w:val="en-GB"/>
              </w:rPr>
              <w:t>2.35E+14</w:t>
            </w:r>
          </w:p>
        </w:tc>
        <w:tc>
          <w:tcPr>
            <w:tcW w:w="1187" w:type="pct"/>
            <w:shd w:val="clear" w:color="auto" w:fill="auto"/>
            <w:noWrap/>
            <w:vAlign w:val="bottom"/>
            <w:hideMark/>
          </w:tcPr>
          <w:p w14:paraId="3885C3C0" w14:textId="77777777" w:rsidR="008F713F" w:rsidRPr="008F713F" w:rsidRDefault="008F713F" w:rsidP="00F76B5F">
            <w:pPr>
              <w:spacing w:after="0" w:line="240" w:lineRule="auto"/>
              <w:rPr>
                <w:rFonts w:ascii="Times New Roman" w:hAnsi="Times New Roman"/>
                <w:sz w:val="16"/>
                <w:szCs w:val="16"/>
              </w:rPr>
            </w:pPr>
            <w:r w:rsidRPr="008F713F">
              <w:rPr>
                <w:rFonts w:ascii="Times New Roman" w:hAnsi="Times New Roman"/>
                <w:sz w:val="16"/>
                <w:szCs w:val="16"/>
              </w:rPr>
              <w:t>3.88E-01</w:t>
            </w:r>
          </w:p>
        </w:tc>
      </w:tr>
      <w:tr w:rsidR="008F713F" w:rsidRPr="008F713F" w14:paraId="2063CD83" w14:textId="77777777" w:rsidTr="00D13471">
        <w:trPr>
          <w:trHeight w:val="290"/>
        </w:trPr>
        <w:tc>
          <w:tcPr>
            <w:tcW w:w="1024" w:type="pct"/>
            <w:shd w:val="clear" w:color="auto" w:fill="auto"/>
            <w:noWrap/>
            <w:vAlign w:val="bottom"/>
            <w:hideMark/>
          </w:tcPr>
          <w:p w14:paraId="4477C06F" w14:textId="77777777" w:rsidR="008F713F" w:rsidRPr="008F713F" w:rsidRDefault="008F713F" w:rsidP="00F76B5F">
            <w:pPr>
              <w:spacing w:after="0" w:line="240" w:lineRule="auto"/>
              <w:rPr>
                <w:rFonts w:ascii="Times New Roman" w:hAnsi="Times New Roman"/>
                <w:color w:val="000000"/>
                <w:sz w:val="16"/>
                <w:szCs w:val="16"/>
              </w:rPr>
            </w:pPr>
            <w:r w:rsidRPr="008F713F">
              <w:rPr>
                <w:rFonts w:ascii="Times New Roman" w:hAnsi="Times New Roman"/>
                <w:color w:val="000000"/>
                <w:sz w:val="16"/>
                <w:szCs w:val="16"/>
              </w:rPr>
              <w:t>1.71E+08</w:t>
            </w:r>
          </w:p>
        </w:tc>
        <w:tc>
          <w:tcPr>
            <w:tcW w:w="932" w:type="pct"/>
            <w:shd w:val="clear" w:color="auto" w:fill="auto"/>
            <w:noWrap/>
            <w:vAlign w:val="bottom"/>
            <w:hideMark/>
          </w:tcPr>
          <w:p w14:paraId="411E43F5" w14:textId="77777777" w:rsidR="008F713F" w:rsidRPr="008F713F" w:rsidRDefault="008F713F" w:rsidP="00F76B5F">
            <w:pPr>
              <w:spacing w:after="0" w:line="240" w:lineRule="auto"/>
              <w:rPr>
                <w:rFonts w:ascii="Times New Roman" w:hAnsi="Times New Roman"/>
                <w:color w:val="000000"/>
                <w:sz w:val="16"/>
                <w:szCs w:val="16"/>
              </w:rPr>
            </w:pPr>
            <w:r w:rsidRPr="008F713F">
              <w:rPr>
                <w:rFonts w:ascii="Times New Roman" w:hAnsi="Times New Roman"/>
                <w:color w:val="000000"/>
                <w:sz w:val="16"/>
                <w:szCs w:val="16"/>
              </w:rPr>
              <w:t>8.65E+13</w:t>
            </w:r>
          </w:p>
        </w:tc>
        <w:tc>
          <w:tcPr>
            <w:tcW w:w="1856" w:type="pct"/>
            <w:shd w:val="clear" w:color="auto" w:fill="auto"/>
            <w:noWrap/>
            <w:vAlign w:val="bottom"/>
            <w:hideMark/>
          </w:tcPr>
          <w:p w14:paraId="4121DB7B" w14:textId="77777777" w:rsidR="008F713F" w:rsidRPr="008F713F" w:rsidRDefault="008F713F" w:rsidP="00F76B5F">
            <w:pPr>
              <w:spacing w:after="0" w:line="240" w:lineRule="auto"/>
              <w:rPr>
                <w:rFonts w:ascii="Times New Roman" w:hAnsi="Times New Roman"/>
                <w:sz w:val="16"/>
                <w:szCs w:val="16"/>
              </w:rPr>
            </w:pPr>
            <w:r w:rsidRPr="008F713F">
              <w:rPr>
                <w:rFonts w:ascii="Times New Roman" w:eastAsia="Times New Roman" w:hAnsi="Times New Roman"/>
                <w:color w:val="000000"/>
                <w:sz w:val="16"/>
                <w:szCs w:val="16"/>
                <w:lang w:val="en-GB"/>
              </w:rPr>
              <w:t>2.35E+14</w:t>
            </w:r>
          </w:p>
        </w:tc>
        <w:tc>
          <w:tcPr>
            <w:tcW w:w="1187" w:type="pct"/>
            <w:shd w:val="clear" w:color="auto" w:fill="auto"/>
            <w:noWrap/>
            <w:vAlign w:val="bottom"/>
            <w:hideMark/>
          </w:tcPr>
          <w:p w14:paraId="4AEDD07B" w14:textId="77777777" w:rsidR="008F713F" w:rsidRPr="008F713F" w:rsidRDefault="008F713F" w:rsidP="00F76B5F">
            <w:pPr>
              <w:spacing w:after="0" w:line="240" w:lineRule="auto"/>
              <w:rPr>
                <w:rFonts w:ascii="Times New Roman" w:hAnsi="Times New Roman"/>
                <w:sz w:val="16"/>
                <w:szCs w:val="16"/>
              </w:rPr>
            </w:pPr>
            <w:r w:rsidRPr="008F713F">
              <w:rPr>
                <w:rFonts w:ascii="Times New Roman" w:hAnsi="Times New Roman"/>
                <w:sz w:val="16"/>
                <w:szCs w:val="16"/>
              </w:rPr>
              <w:t>3.68E-01</w:t>
            </w:r>
          </w:p>
        </w:tc>
      </w:tr>
      <w:tr w:rsidR="008F713F" w:rsidRPr="008F713F" w14:paraId="4B2965D0" w14:textId="77777777" w:rsidTr="00D13471">
        <w:trPr>
          <w:trHeight w:val="290"/>
        </w:trPr>
        <w:tc>
          <w:tcPr>
            <w:tcW w:w="1024" w:type="pct"/>
            <w:shd w:val="clear" w:color="auto" w:fill="auto"/>
            <w:noWrap/>
            <w:vAlign w:val="bottom"/>
            <w:hideMark/>
          </w:tcPr>
          <w:p w14:paraId="2FCFD15D" w14:textId="77777777" w:rsidR="008F713F" w:rsidRPr="008F713F" w:rsidRDefault="008F713F" w:rsidP="00F76B5F">
            <w:pPr>
              <w:spacing w:after="0" w:line="240" w:lineRule="auto"/>
              <w:rPr>
                <w:rFonts w:ascii="Times New Roman" w:hAnsi="Times New Roman"/>
                <w:color w:val="000000"/>
                <w:sz w:val="16"/>
                <w:szCs w:val="16"/>
              </w:rPr>
            </w:pPr>
            <w:r w:rsidRPr="008F713F">
              <w:rPr>
                <w:rFonts w:ascii="Times New Roman" w:hAnsi="Times New Roman"/>
                <w:color w:val="000000"/>
                <w:sz w:val="16"/>
                <w:szCs w:val="16"/>
              </w:rPr>
              <w:t>1.71E+08</w:t>
            </w:r>
          </w:p>
        </w:tc>
        <w:tc>
          <w:tcPr>
            <w:tcW w:w="932" w:type="pct"/>
            <w:shd w:val="clear" w:color="auto" w:fill="auto"/>
            <w:noWrap/>
            <w:vAlign w:val="bottom"/>
            <w:hideMark/>
          </w:tcPr>
          <w:p w14:paraId="529FAE28" w14:textId="77777777" w:rsidR="008F713F" w:rsidRPr="008F713F" w:rsidRDefault="008F713F" w:rsidP="00F76B5F">
            <w:pPr>
              <w:spacing w:after="0" w:line="240" w:lineRule="auto"/>
              <w:rPr>
                <w:rFonts w:ascii="Times New Roman" w:hAnsi="Times New Roman"/>
                <w:color w:val="000000"/>
                <w:sz w:val="16"/>
                <w:szCs w:val="16"/>
              </w:rPr>
            </w:pPr>
            <w:r w:rsidRPr="008F713F">
              <w:rPr>
                <w:rFonts w:ascii="Times New Roman" w:hAnsi="Times New Roman"/>
                <w:color w:val="000000"/>
                <w:sz w:val="16"/>
                <w:szCs w:val="16"/>
              </w:rPr>
              <w:t>8.80E+13</w:t>
            </w:r>
          </w:p>
        </w:tc>
        <w:tc>
          <w:tcPr>
            <w:tcW w:w="1856" w:type="pct"/>
            <w:shd w:val="clear" w:color="auto" w:fill="auto"/>
            <w:noWrap/>
            <w:vAlign w:val="bottom"/>
            <w:hideMark/>
          </w:tcPr>
          <w:p w14:paraId="52E91869" w14:textId="77777777" w:rsidR="008F713F" w:rsidRPr="008F713F" w:rsidRDefault="008F713F" w:rsidP="00F76B5F">
            <w:pPr>
              <w:spacing w:after="0" w:line="240" w:lineRule="auto"/>
              <w:rPr>
                <w:rFonts w:ascii="Times New Roman" w:hAnsi="Times New Roman"/>
                <w:sz w:val="16"/>
                <w:szCs w:val="16"/>
              </w:rPr>
            </w:pPr>
            <w:r w:rsidRPr="008F713F">
              <w:rPr>
                <w:rFonts w:ascii="Times New Roman" w:eastAsia="Times New Roman" w:hAnsi="Times New Roman"/>
                <w:color w:val="000000"/>
                <w:sz w:val="16"/>
                <w:szCs w:val="16"/>
                <w:lang w:val="en-GB"/>
              </w:rPr>
              <w:t>2.35E+14</w:t>
            </w:r>
          </w:p>
        </w:tc>
        <w:tc>
          <w:tcPr>
            <w:tcW w:w="1187" w:type="pct"/>
            <w:shd w:val="clear" w:color="auto" w:fill="auto"/>
            <w:noWrap/>
            <w:vAlign w:val="bottom"/>
            <w:hideMark/>
          </w:tcPr>
          <w:p w14:paraId="535A52DA" w14:textId="77777777" w:rsidR="008F713F" w:rsidRPr="008F713F" w:rsidRDefault="008F713F" w:rsidP="00F76B5F">
            <w:pPr>
              <w:spacing w:after="0" w:line="240" w:lineRule="auto"/>
              <w:rPr>
                <w:rFonts w:ascii="Times New Roman" w:hAnsi="Times New Roman"/>
                <w:sz w:val="16"/>
                <w:szCs w:val="16"/>
              </w:rPr>
            </w:pPr>
            <w:r w:rsidRPr="008F713F">
              <w:rPr>
                <w:rFonts w:ascii="Times New Roman" w:hAnsi="Times New Roman"/>
                <w:sz w:val="16"/>
                <w:szCs w:val="16"/>
              </w:rPr>
              <w:t>3.75E-01</w:t>
            </w:r>
          </w:p>
        </w:tc>
      </w:tr>
    </w:tbl>
    <w:p w14:paraId="0E33B6A1" w14:textId="2EDE752F" w:rsidR="00FF223F" w:rsidRDefault="00F76B5F" w:rsidP="00FF223F">
      <w:pPr>
        <w:rPr>
          <w:rFonts w:ascii="Times New Roman" w:hAnsi="Times New Roman"/>
          <w:sz w:val="20"/>
          <w:szCs w:val="20"/>
        </w:rPr>
      </w:pPr>
      <w:r>
        <w:rPr>
          <w:rFonts w:ascii="Times New Roman" w:hAnsi="Times New Roman"/>
          <w:sz w:val="20"/>
          <w:szCs w:val="20"/>
        </w:rPr>
        <w:br w:type="textWrapping" w:clear="all"/>
      </w:r>
      <w:r w:rsidR="00FF223F" w:rsidRPr="00FF223F">
        <w:rPr>
          <w:rFonts w:ascii="Times New Roman" w:hAnsi="Times New Roman"/>
          <w:sz w:val="20"/>
          <w:szCs w:val="20"/>
        </w:rPr>
        <w:t xml:space="preserve">*From </w:t>
      </w:r>
      <w:r w:rsidR="00FF223F" w:rsidRPr="00FF223F">
        <w:rPr>
          <w:rFonts w:ascii="Times New Roman" w:hAnsi="Times New Roman"/>
          <w:sz w:val="20"/>
          <w:szCs w:val="20"/>
        </w:rPr>
        <w:fldChar w:fldCharType="begin"/>
      </w:r>
      <w:r w:rsidR="00FF223F" w:rsidRPr="00FF223F">
        <w:rPr>
          <w:rFonts w:ascii="Times New Roman" w:hAnsi="Times New Roman"/>
          <w:sz w:val="20"/>
          <w:szCs w:val="20"/>
        </w:rPr>
        <w:instrText xml:space="preserve"> ADDIN EN.CITE &lt;EndNote&gt;&lt;Cite&gt;&lt;Author&gt;Bai&lt;/Author&gt;&lt;Year&gt;2015&lt;/Year&gt;&lt;RecNum&gt;1257&lt;/RecNum&gt;&lt;DisplayText&gt;(Bai et al., 2015)&lt;/DisplayText&gt;&lt;record&gt;&lt;rec-number&gt;1257&lt;/rec-number&gt;&lt;foreign-keys&gt;&lt;key app="EN" db-id="r0rzasfwvv5ta9e2er6xxdxxvrfepre2txap" timestamp="1508381401"&gt;1257&lt;/key&gt;&lt;/foreign-keys&gt;&lt;ref-type name="Journal Article"&gt;17&lt;/ref-type&gt;&lt;contributors&gt;&lt;authors&gt;&lt;author&gt;Bai, Xiaomei&lt;/author&gt;&lt;author&gt;Wen, Zhongming&lt;/author&gt;&lt;author&gt;An, Shaoshan&lt;/author&gt;&lt;author&gt;Li, Bicheng&lt;/author&gt;&lt;/authors&gt;&lt;/contributors&gt;&lt;titles&gt;&lt;title&gt;Evaluating Sustainability of Cropland Use in Yuanzhou County of the Loess Plateau, China Using an Emergy-Based Ecological Footprint&lt;/title&gt;&lt;secondary-title&gt;PLOS ONE&lt;/secondary-title&gt;&lt;/titles&gt;&lt;periodical&gt;&lt;full-title&gt;PLOS ONE&lt;/full-title&gt;&lt;/periodical&gt;&lt;pages&gt;e0118282&lt;/pages&gt;&lt;volume&gt;10&lt;/volume&gt;&lt;number&gt;3&lt;/number&gt;&lt;dates&gt;&lt;year&gt;2015&lt;/year&gt;&lt;/dates&gt;&lt;publisher&gt;Public Library of Science&lt;/publisher&gt;&lt;urls&gt;&lt;related-urls&gt;&lt;url&gt;https://doi.org/10.1371/journal.pone.0118282&lt;/url&gt;&lt;/related-urls&gt;&lt;/urls&gt;&lt;electronic-resource-num&gt;10.1371/journal.pone.0118282&lt;/electronic-resource-num&gt;&lt;/record&gt;&lt;/Cite&gt;&lt;/EndNote&gt;</w:instrText>
      </w:r>
      <w:r w:rsidR="00FF223F" w:rsidRPr="00FF223F">
        <w:rPr>
          <w:rFonts w:ascii="Times New Roman" w:hAnsi="Times New Roman"/>
          <w:sz w:val="20"/>
          <w:szCs w:val="20"/>
        </w:rPr>
        <w:fldChar w:fldCharType="separate"/>
      </w:r>
      <w:r w:rsidR="00FF223F" w:rsidRPr="00FF223F">
        <w:rPr>
          <w:rFonts w:ascii="Times New Roman" w:hAnsi="Times New Roman"/>
          <w:noProof/>
          <w:sz w:val="20"/>
          <w:szCs w:val="20"/>
        </w:rPr>
        <w:t>(Bai et al., 2015)</w:t>
      </w:r>
      <w:r w:rsidR="00FF223F" w:rsidRPr="00FF223F">
        <w:rPr>
          <w:rFonts w:ascii="Times New Roman" w:hAnsi="Times New Roman"/>
          <w:sz w:val="20"/>
          <w:szCs w:val="20"/>
        </w:rPr>
        <w:fldChar w:fldCharType="end"/>
      </w:r>
      <w:r w:rsidR="00FF223F" w:rsidRPr="00FF223F">
        <w:rPr>
          <w:rFonts w:ascii="Times New Roman" w:hAnsi="Times New Roman"/>
          <w:sz w:val="20"/>
          <w:szCs w:val="20"/>
        </w:rPr>
        <w:t xml:space="preserve"> updated according to the latest </w:t>
      </w:r>
      <w:r w:rsidR="001627B4">
        <w:rPr>
          <w:rFonts w:ascii="Times New Roman" w:hAnsi="Times New Roman"/>
          <w:sz w:val="20"/>
          <w:szCs w:val="20"/>
        </w:rPr>
        <w:t>e</w:t>
      </w:r>
      <w:r w:rsidR="00AC150E">
        <w:rPr>
          <w:rFonts w:ascii="Times New Roman" w:hAnsi="Times New Roman"/>
          <w:sz w:val="20"/>
          <w:szCs w:val="20"/>
        </w:rPr>
        <w:t>mergy</w:t>
      </w:r>
      <w:r w:rsidR="00FF223F" w:rsidRPr="00FF223F">
        <w:rPr>
          <w:rFonts w:ascii="Times New Roman" w:hAnsi="Times New Roman"/>
          <w:sz w:val="20"/>
          <w:szCs w:val="20"/>
        </w:rPr>
        <w:t xml:space="preserve"> baseline of 1</w:t>
      </w:r>
      <w:r w:rsidR="001627B4">
        <w:rPr>
          <w:rFonts w:ascii="Times New Roman" w:hAnsi="Times New Roman"/>
          <w:sz w:val="20"/>
          <w:szCs w:val="20"/>
        </w:rPr>
        <w:t>.1</w:t>
      </w:r>
      <w:r w:rsidR="00FF223F" w:rsidRPr="00FF223F">
        <w:rPr>
          <w:rFonts w:ascii="Times New Roman" w:hAnsi="Times New Roman"/>
          <w:sz w:val="20"/>
          <w:szCs w:val="20"/>
        </w:rPr>
        <w:t>2E+2</w:t>
      </w:r>
      <w:r w:rsidR="001627B4">
        <w:rPr>
          <w:rFonts w:ascii="Times New Roman" w:hAnsi="Times New Roman"/>
          <w:sz w:val="20"/>
          <w:szCs w:val="20"/>
        </w:rPr>
        <w:t xml:space="preserve">4 </w:t>
      </w:r>
      <w:r w:rsidR="001627B4">
        <w:rPr>
          <w:rFonts w:ascii="Times New Roman" w:hAnsi="Times New Roman"/>
          <w:sz w:val="20"/>
          <w:szCs w:val="20"/>
        </w:rPr>
        <w:fldChar w:fldCharType="begin"/>
      </w:r>
      <w:r w:rsidR="001627B4">
        <w:rPr>
          <w:rFonts w:ascii="Times New Roman" w:hAnsi="Times New Roman"/>
          <w:sz w:val="20"/>
          <w:szCs w:val="20"/>
        </w:rPr>
        <w:instrText xml:space="preserve"> ADDIN ZOTERO_ITEM CSL_CITATION {"citationID":"ab1PP6WF","properties":{"formattedCitation":"(Brown and Ulgiati, 2016)","plainCitation":"(Brown and Ulgiati, 2016)","noteIndex":0},"citationItems":[{"id":7,"uris":["http://zotero.org/users/local/naux31Il/items/NMU488EC"],"uri":["http://zotero.org/users/local/naux31Il/items/NMU488EC"],"itemData":{"id":7,"type":"article-journal","title":"Assessing the global environmental sources driving the geobiosphere: A revised emergy baseline","container-title":"Ecological Modelling","page":"126-132","volume":"339","DOI":"10.1016/j.ecolmodel.2016.03.017","ISSN":"0304-3800","journalAbbreviation":"Ecological Modelling","author":[{"family":"Brown","given":"Mark T."},{"family":"Ulgiati","given":"Sergio"}],"issued":{"date-parts":[["2016",11,10]]}}}],"schema":"https://github.com/citation-style-language/schema/raw/master/csl-citation.json"} </w:instrText>
      </w:r>
      <w:r w:rsidR="001627B4">
        <w:rPr>
          <w:rFonts w:ascii="Times New Roman" w:hAnsi="Times New Roman"/>
          <w:sz w:val="20"/>
          <w:szCs w:val="20"/>
        </w:rPr>
        <w:fldChar w:fldCharType="separate"/>
      </w:r>
      <w:r w:rsidR="001627B4" w:rsidRPr="00941B74">
        <w:rPr>
          <w:rFonts w:ascii="Times New Roman" w:hAnsi="Times New Roman"/>
          <w:sz w:val="20"/>
        </w:rPr>
        <w:t>(Brown and Ulgiati, 2016)</w:t>
      </w:r>
      <w:r w:rsidR="001627B4">
        <w:rPr>
          <w:rFonts w:ascii="Times New Roman" w:hAnsi="Times New Roman"/>
          <w:sz w:val="20"/>
          <w:szCs w:val="20"/>
        </w:rPr>
        <w:fldChar w:fldCharType="end"/>
      </w:r>
      <w:r w:rsidR="00FF223F" w:rsidRPr="00FF223F">
        <w:rPr>
          <w:rFonts w:ascii="Times New Roman" w:hAnsi="Times New Roman"/>
          <w:sz w:val="20"/>
          <w:szCs w:val="20"/>
        </w:rPr>
        <w:t>.</w:t>
      </w:r>
    </w:p>
    <w:p w14:paraId="27425D26" w14:textId="3E01FD31" w:rsidR="009938F9" w:rsidRDefault="009938F9" w:rsidP="00FF223F">
      <w:pPr>
        <w:rPr>
          <w:rFonts w:ascii="Times New Roman" w:hAnsi="Times New Roman"/>
          <w:sz w:val="20"/>
          <w:szCs w:val="20"/>
        </w:rPr>
      </w:pPr>
    </w:p>
    <w:p w14:paraId="6D5B201B" w14:textId="77777777" w:rsidR="009938F9" w:rsidRPr="00FF223F" w:rsidRDefault="009938F9" w:rsidP="00FF223F">
      <w:pPr>
        <w:rPr>
          <w:rFonts w:ascii="Times New Roman" w:hAnsi="Times New Roman"/>
          <w:sz w:val="20"/>
          <w:szCs w:val="20"/>
        </w:rPr>
      </w:pPr>
    </w:p>
    <w:p w14:paraId="70F1FEB3" w14:textId="77777777" w:rsidR="00992358" w:rsidRPr="008F713F" w:rsidRDefault="00992358" w:rsidP="008F713F">
      <w:pPr>
        <w:spacing w:after="0" w:line="240" w:lineRule="auto"/>
        <w:jc w:val="both"/>
        <w:rPr>
          <w:rFonts w:ascii="Times New Roman" w:hAnsi="Times New Roman"/>
          <w:sz w:val="16"/>
          <w:szCs w:val="16"/>
        </w:rPr>
      </w:pPr>
    </w:p>
    <w:p w14:paraId="5AC7071A" w14:textId="47DEF3C0" w:rsidR="00DD106B" w:rsidRPr="00286C73" w:rsidRDefault="0099319F" w:rsidP="005C3A90">
      <w:pPr>
        <w:pStyle w:val="ListParagraph"/>
        <w:numPr>
          <w:ilvl w:val="0"/>
          <w:numId w:val="2"/>
        </w:numPr>
        <w:jc w:val="both"/>
        <w:rPr>
          <w:rFonts w:ascii="Times New Roman" w:hAnsi="Times New Roman"/>
          <w:color w:val="0070C0"/>
          <w:sz w:val="28"/>
          <w:szCs w:val="28"/>
          <w:lang w:val="en-GB"/>
        </w:rPr>
      </w:pPr>
      <w:r w:rsidRPr="0099319F">
        <w:rPr>
          <w:rFonts w:ascii="Times New Roman" w:hAnsi="Times New Roman"/>
          <w:color w:val="000000" w:themeColor="text1"/>
          <w:sz w:val="24"/>
          <w:szCs w:val="24"/>
        </w:rPr>
        <w:tab/>
      </w:r>
      <w:r w:rsidR="00DD106B" w:rsidRPr="00286C73">
        <w:rPr>
          <w:rFonts w:ascii="Times New Roman" w:hAnsi="Times New Roman"/>
          <w:color w:val="0070C0"/>
          <w:sz w:val="28"/>
          <w:szCs w:val="28"/>
        </w:rPr>
        <w:t>References</w:t>
      </w:r>
    </w:p>
    <w:p w14:paraId="70C0FAF2" w14:textId="77777777" w:rsidR="00D312FA" w:rsidRPr="00152E72" w:rsidRDefault="004C4EE6"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fldChar w:fldCharType="begin"/>
      </w:r>
      <w:r w:rsidRPr="00152E72">
        <w:rPr>
          <w:rFonts w:ascii="Times New Roman" w:hAnsi="Times New Roman" w:cs="Times New Roman"/>
          <w:sz w:val="24"/>
          <w:szCs w:val="24"/>
        </w:rPr>
        <w:instrText xml:space="preserve"> ADDIN EN.REFLIST </w:instrText>
      </w:r>
      <w:r w:rsidRPr="00152E72">
        <w:rPr>
          <w:rFonts w:ascii="Times New Roman" w:hAnsi="Times New Roman" w:cs="Times New Roman"/>
          <w:sz w:val="24"/>
          <w:szCs w:val="24"/>
        </w:rPr>
        <w:fldChar w:fldCharType="separate"/>
      </w:r>
      <w:r w:rsidR="00D312FA" w:rsidRPr="00152E72">
        <w:rPr>
          <w:rFonts w:ascii="Times New Roman" w:hAnsi="Times New Roman" w:cs="Times New Roman"/>
          <w:sz w:val="24"/>
          <w:szCs w:val="24"/>
        </w:rPr>
        <w:t>Ahmed, S., Mahmood, A., Hasan, A., Sidhu, G.A.S., Butt, M.F.U., 2016. A comparative review of China, India and Pakistan renewable energy sectors and sharing opportunities. Renewable and Sustainable Energy Reviews 57, 216-225.</w:t>
      </w:r>
    </w:p>
    <w:p w14:paraId="0480F1F7"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Ali, M., Geng, Y., Robins, D., Cooper, D., Roberts, W., 2019. Impact assessment of energy utilization in agriculture for India and Pakistan. Science of The Total Environment 648, 1520-1526.</w:t>
      </w:r>
    </w:p>
    <w:p w14:paraId="2F4ED774"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Ali, M., Kennedy, C.M., Kiesecker, J., Geng, Y., 2018. Integrating biodiversity offsets within Circular Economy policy in China. Journal of Cleaner Production 185, 32-43.</w:t>
      </w:r>
    </w:p>
    <w:p w14:paraId="2708DDCF"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Ali, M., Marvuglia, A., Geng, Y., Chaudhry, N., Khokhar, S., 2018. Emergy based carbon footprinting of household solid waste management scenarios in Pakistan. Resources, Conservation and Recycling 131, 283-296.</w:t>
      </w:r>
    </w:p>
    <w:p w14:paraId="0CD2EBE0" w14:textId="0193AF09"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 xml:space="preserve">Altaf, S., Kugelman, M., Hathaway, R.M., 2009. Running on empty: Pakistan's water crisis. </w:t>
      </w:r>
      <w:hyperlink r:id="rId8" w:history="1">
        <w:r w:rsidRPr="00152E72">
          <w:rPr>
            <w:rStyle w:val="Hyperlink"/>
            <w:rFonts w:ascii="Times New Roman" w:hAnsi="Times New Roman" w:cs="Times New Roman"/>
            <w:sz w:val="24"/>
            <w:szCs w:val="24"/>
          </w:rPr>
          <w:t>https://www.wilsoncenter.org/sites/default/files/ASIA_090422_Running%20on%20Empty_web.pdf</w:t>
        </w:r>
      </w:hyperlink>
      <w:r w:rsidRPr="00152E72">
        <w:rPr>
          <w:rFonts w:ascii="Times New Roman" w:hAnsi="Times New Roman" w:cs="Times New Roman"/>
          <w:sz w:val="24"/>
          <w:szCs w:val="24"/>
        </w:rPr>
        <w:t>.</w:t>
      </w:r>
    </w:p>
    <w:p w14:paraId="07FA1397"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Azam, M., Khan, A.Q., 2016. Urbanization and environmental degradation: Evidence from four SAARC countries—Bangladesh, India, Pakistan, and Sri Lanka. Environmental Progress &amp; Sustainable Energy 35(3), 823-832.</w:t>
      </w:r>
    </w:p>
    <w:p w14:paraId="74776F4A"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Bai, X., Wen, Z., An, S., Li, B., 2015. Evaluating Sustainability of Cropland Use in Yuanzhou County of the Loess Plateau, China Using an Emergy-Based Ecological Footprint. PLOS ONE 10(3), e0118282.</w:t>
      </w:r>
    </w:p>
    <w:p w14:paraId="43BA4389"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Baloch, A.A., 2011. Urbanization of arable land in Lahore City in Pakistan: A case-study. Journal of Agricultural Biotechnology and Sustainable Development 3(7), 126.</w:t>
      </w:r>
    </w:p>
    <w:p w14:paraId="1AAA6FF7"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Bastianoni, S., Campbell, D., Ridolfi, R., Pulselli, F., 2009. The solar transformity of petroleum fuels. Ecol Model 220(1), 40-50.</w:t>
      </w:r>
    </w:p>
    <w:p w14:paraId="252A6956"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Benbi, D., Brar, J., 2009. A 25-year record of carbon sequestration and soil properties in intensive agriculture. Agronomy for sustainable development 29(2), 257-265.</w:t>
      </w:r>
    </w:p>
    <w:p w14:paraId="753CAC67"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Brandt-Williams, S., Pillet, G., 2003. Fertilizer co-products as agricultural emternalities: quantifying environmental services used in production of food. Emergy Synthesis 2, Theory and Application of the Emergy Methodology, 327-338.</w:t>
      </w:r>
    </w:p>
    <w:p w14:paraId="39A146FB"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Brown, M.T., Campbell, D., Comar, V., Huang, S., Rydberg, T., Tilley, D., Ulgiati, S., 2013. Emergy synthesis 7: theory and applications of the emergy methodology. Center for Environmental Policy, University of Florida.</w:t>
      </w:r>
    </w:p>
    <w:p w14:paraId="0404ACBC"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Brown, M.T., Campbell, D.E., De Vilbiss, C., Ulgiati, S., 2016. The geobiosphere emergy baseline: a synthesis. Ecol Model 339, 92-95.</w:t>
      </w:r>
    </w:p>
    <w:p w14:paraId="2D077587"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Brown, M.T., Ulgiati, S., 2002. Emergy evaluations and environmental loading of electricity production systems. Journal of cleaner production 10(4), 321-334.</w:t>
      </w:r>
    </w:p>
    <w:p w14:paraId="04FCA113"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Brown, M.T., Ulgiati, S., 2004. Energy quality, emergy, and transformity: HT Odum’s contributions to quantifying and understanding systems. Ecol Model 178(1), 201-213.</w:t>
      </w:r>
    </w:p>
    <w:p w14:paraId="3FA699B6"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Brown, M.T., Ulgiati, S., 2016. Assessing the global environmental sources driving the geobiosphere: a revised emergy baseline. Ecol Model 339, 126-132.</w:t>
      </w:r>
    </w:p>
    <w:p w14:paraId="43CA1AB5"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Campbell, D.E., Brandt-Williams, S.L., Meisch, M.E., 2005. Environmental accounting using emergy: evaluation of the state of West Virginia. US Environmental Protection Agency, Office of Research and Development, National Health and Environmental Effects Research Laboratory, Atlantic Ecology Division.</w:t>
      </w:r>
    </w:p>
    <w:p w14:paraId="02B0CBF7"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Cavalett, O., Ortega, E., 2009. Emergy, nutrients balance, and economic assessment of soybean production and industrialization in Brazil. Journal of Cleaner Production 17(8), 762-771.</w:t>
      </w:r>
    </w:p>
    <w:p w14:paraId="74B7A407"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Chen, G., Jiang, M., Chen, B., Yang, Z., Lin, C., 2006a. Emergy analysis of Chinese agriculture. Agriculture, Ecosystems &amp; Environment 115(1), 161-173.</w:t>
      </w:r>
    </w:p>
    <w:p w14:paraId="39DDEE8C"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Chen, G., Jiang, M., Chen, B., Yang, Z., Lin, C., 2006b. Emergy analysis of Chinese agriculture. Agriculture, Ecosystems &amp; Environment 115(1-4), 161-173.</w:t>
      </w:r>
    </w:p>
    <w:p w14:paraId="3CAF40E0"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Cheng, H., Chen, C., Wu, S., Mirza, Z.A., Liu, Z., 2017. Emergy evaluation of cropping, poultry rearing, and fish raising systems in the drawdown zone of Three Gorges Reservoir of China. Journal of Cleaner Production 144(Supplement C), 559-571.</w:t>
      </w:r>
    </w:p>
    <w:p w14:paraId="2898B88A" w14:textId="43A7685F"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 xml:space="preserve">DAWN, 2017. Exclusive: CPEC master plan revealed. </w:t>
      </w:r>
      <w:hyperlink r:id="rId9" w:history="1">
        <w:r w:rsidRPr="00152E72">
          <w:rPr>
            <w:rStyle w:val="Hyperlink"/>
            <w:rFonts w:ascii="Times New Roman" w:hAnsi="Times New Roman" w:cs="Times New Roman"/>
            <w:sz w:val="24"/>
            <w:szCs w:val="24"/>
          </w:rPr>
          <w:t>https://www.dawn.com/news/1333101</w:t>
        </w:r>
      </w:hyperlink>
      <w:r w:rsidRPr="00152E72">
        <w:rPr>
          <w:rFonts w:ascii="Times New Roman" w:hAnsi="Times New Roman" w:cs="Times New Roman"/>
          <w:sz w:val="24"/>
          <w:szCs w:val="24"/>
        </w:rPr>
        <w:t>.</w:t>
      </w:r>
    </w:p>
    <w:p w14:paraId="776B13B2" w14:textId="76EB520D"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 xml:space="preserve">Directorate of Economics &amp; Statistics, 2016. Agricultural statistics at a glance. </w:t>
      </w:r>
      <w:hyperlink r:id="rId10" w:history="1">
        <w:r w:rsidRPr="00152E72">
          <w:rPr>
            <w:rStyle w:val="Hyperlink"/>
            <w:rFonts w:ascii="Times New Roman" w:hAnsi="Times New Roman" w:cs="Times New Roman"/>
            <w:sz w:val="24"/>
            <w:szCs w:val="24"/>
          </w:rPr>
          <w:t>http://eands.dacnet.nic.in/</w:t>
        </w:r>
      </w:hyperlink>
      <w:r w:rsidRPr="00152E72">
        <w:rPr>
          <w:rFonts w:ascii="Times New Roman" w:hAnsi="Times New Roman" w:cs="Times New Roman"/>
          <w:sz w:val="24"/>
          <w:szCs w:val="24"/>
        </w:rPr>
        <w:t>.</w:t>
      </w:r>
    </w:p>
    <w:p w14:paraId="5807CB1A" w14:textId="77777777" w:rsidR="00D312FA" w:rsidRPr="00152E72" w:rsidRDefault="00D312FA" w:rsidP="00D312FA">
      <w:pPr>
        <w:pStyle w:val="EndNoteBibliography"/>
        <w:spacing w:after="0"/>
        <w:rPr>
          <w:rFonts w:ascii="Times New Roman" w:hAnsi="Times New Roman" w:cs="Times New Roman"/>
          <w:sz w:val="24"/>
          <w:szCs w:val="24"/>
        </w:rPr>
      </w:pPr>
      <w:r w:rsidRPr="00D71C7C">
        <w:rPr>
          <w:rFonts w:ascii="Times New Roman" w:hAnsi="Times New Roman" w:cs="Times New Roman"/>
          <w:sz w:val="24"/>
          <w:szCs w:val="24"/>
          <w:lang w:val="de-CH"/>
        </w:rPr>
        <w:t xml:space="preserve">Dorosh, P., Malik, S., Krausova, M., 2010. </w:t>
      </w:r>
      <w:r w:rsidRPr="00152E72">
        <w:rPr>
          <w:rFonts w:ascii="Times New Roman" w:hAnsi="Times New Roman" w:cs="Times New Roman"/>
          <w:sz w:val="24"/>
          <w:szCs w:val="24"/>
        </w:rPr>
        <w:t>Rehabilitating Agriculture and Promoting Food Security Following the 2010 Pakistan Floods. Environmental Research Letters.</w:t>
      </w:r>
    </w:p>
    <w:p w14:paraId="7BCD7C07" w14:textId="14B1337D"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 xml:space="preserve">Economic Intelligence Unit, 2017. Global Food Security Index. </w:t>
      </w:r>
      <w:hyperlink r:id="rId11" w:history="1">
        <w:r w:rsidRPr="00152E72">
          <w:rPr>
            <w:rStyle w:val="Hyperlink"/>
            <w:rFonts w:ascii="Times New Roman" w:hAnsi="Times New Roman" w:cs="Times New Roman"/>
            <w:sz w:val="24"/>
            <w:szCs w:val="24"/>
          </w:rPr>
          <w:t>http://foodsecurityindex.eiu.com/</w:t>
        </w:r>
      </w:hyperlink>
      <w:r w:rsidRPr="00152E72">
        <w:rPr>
          <w:rFonts w:ascii="Times New Roman" w:hAnsi="Times New Roman" w:cs="Times New Roman"/>
          <w:sz w:val="24"/>
          <w:szCs w:val="24"/>
        </w:rPr>
        <w:t>.</w:t>
      </w:r>
    </w:p>
    <w:p w14:paraId="6EF18B88"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Esen, M., Yuksel, T., 2013. Experimental evaluation of using various renewable energy sources for heating a greenhouse. Energy and Buildings 65, 340-351.</w:t>
      </w:r>
    </w:p>
    <w:p w14:paraId="29C5E3AF" w14:textId="2611384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 xml:space="preserve">Fiaz Hussain, Hussain, S., 2014. Natural Gas Allocation and Management in Pakistan: Issues and Actors. </w:t>
      </w:r>
      <w:hyperlink r:id="rId12" w:history="1">
        <w:r w:rsidRPr="00152E72">
          <w:rPr>
            <w:rStyle w:val="Hyperlink"/>
            <w:rFonts w:ascii="Times New Roman" w:hAnsi="Times New Roman" w:cs="Times New Roman"/>
            <w:sz w:val="24"/>
            <w:szCs w:val="24"/>
          </w:rPr>
          <w:t>http://www.ndu.edu.pk/issra/issra_pub/articles/issra-paper/ISSRA_Papers_Vol6_IssueI_2014/02-Natural-Gas-Allocation-Faiz-hussain-Kazmi.pdf</w:t>
        </w:r>
      </w:hyperlink>
      <w:r w:rsidRPr="00152E72">
        <w:rPr>
          <w:rFonts w:ascii="Times New Roman" w:hAnsi="Times New Roman" w:cs="Times New Roman"/>
          <w:sz w:val="24"/>
          <w:szCs w:val="24"/>
        </w:rPr>
        <w:t>.</w:t>
      </w:r>
    </w:p>
    <w:p w14:paraId="342C38AF" w14:textId="36F4DD2A"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 xml:space="preserve">FICCI, 2015. Labour in Indian agriculture: a growing challenge. </w:t>
      </w:r>
      <w:hyperlink r:id="rId13" w:history="1">
        <w:r w:rsidRPr="00152E72">
          <w:rPr>
            <w:rStyle w:val="Hyperlink"/>
            <w:rFonts w:ascii="Times New Roman" w:hAnsi="Times New Roman" w:cs="Times New Roman"/>
            <w:sz w:val="24"/>
            <w:szCs w:val="24"/>
          </w:rPr>
          <w:t>http://ficci.in/spdocument/20550/FICCI-agri-Report%2009-03-2015.pdf</w:t>
        </w:r>
      </w:hyperlink>
      <w:r w:rsidRPr="00152E72">
        <w:rPr>
          <w:rFonts w:ascii="Times New Roman" w:hAnsi="Times New Roman" w:cs="Times New Roman"/>
          <w:sz w:val="24"/>
          <w:szCs w:val="24"/>
        </w:rPr>
        <w:t>.</w:t>
      </w:r>
    </w:p>
    <w:p w14:paraId="53900F04"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Ghisellini, P., Zucaro, A., Viglia, S., Ulgiati, S., 2014. Monitoring and evaluating the sustainability of Italian agricultural system. An emergy decomposition analysis. Ecol Model 271(Supplement C), 132-148.</w:t>
      </w:r>
    </w:p>
    <w:p w14:paraId="191DC157"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Giannetti, B., Ogura, Y., Bonilla, S., Almeida, C., 2011. Emergy assessment of a coffee farm in Brazilian Cerrado considering in a broad form the environmental services, negative externalities and fair price. Agricultural Systems 104(9), 679-688.</w:t>
      </w:r>
    </w:p>
    <w:p w14:paraId="7385127B"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González-Mejía, A.M., Ma, X., 2017. The Emergy Perspective of Sustainable Trends in Puerto Rico From 1960 to 2013. Ecological Economics 133(Supplement C), 11-22.</w:t>
      </w:r>
    </w:p>
    <w:p w14:paraId="323CD163"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Gupta, S., Deshpande, R., 2004. Water for India in 2050: first-order assessment of available options. Current science, 1216-1224.</w:t>
      </w:r>
    </w:p>
    <w:p w14:paraId="54BD797A"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Haub, C., Kent, M.M., 2007. World population data sheet. Population Reference Bureau. Wash.</w:t>
      </w:r>
    </w:p>
    <w:p w14:paraId="0377C23A"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Hogan, M.C., Foreman, K.J., Naghavi, M., Ahn, S.Y., Wang, M., Makela, S.M., Lopez, A.D., Lozano, R., Murray, C.J., 2010. Maternal mortality for 181 countries, 1980–2008: a systematic analysis of progress towards Millennium Development Goal 5. The lancet 375(9726), 1609-1623.</w:t>
      </w:r>
    </w:p>
    <w:p w14:paraId="67564D87"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Houshyar, E., Wu, X.F., Chen, G.Q., 2018. Sustainability of wheat and maize production in the warm climate of southwestern Iran: An emergy analysis. Journal of Cleaner Production.</w:t>
      </w:r>
    </w:p>
    <w:p w14:paraId="657E441A"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Jaklič, T., Juvančič, L., Kavčič, S., Debeljak, M., 2014. Complementarity of socio-economic and emergy evaluation of agricultural production systems: The case of Slovenian dairy sector. Ecological Economics 107, 469-481.</w:t>
      </w:r>
    </w:p>
    <w:p w14:paraId="343109EF"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Jiang, M., Chen, B., Zhou, J., Tao, F., Li, Z., Yang, Z., Chen, G., 2007. Emergy account for biomass resource exploitation by agriculture in China. Energy policy 35(9), 4704-4719.</w:t>
      </w:r>
    </w:p>
    <w:p w14:paraId="16584AEC"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Kessides, I.N., 2013. Chaos in power: Pakistan's electricity crisis. Energy Policy 55, 271-285.</w:t>
      </w:r>
    </w:p>
    <w:p w14:paraId="0BD9F78E" w14:textId="2F1FCD58"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 xml:space="preserve">Khan, R.S., 2011. Pakistan's cotton farmers reap health benefits from using less pesticide. </w:t>
      </w:r>
      <w:hyperlink r:id="rId14" w:history="1">
        <w:r w:rsidRPr="00152E72">
          <w:rPr>
            <w:rStyle w:val="Hyperlink"/>
            <w:rFonts w:ascii="Times New Roman" w:hAnsi="Times New Roman" w:cs="Times New Roman"/>
            <w:sz w:val="24"/>
            <w:szCs w:val="24"/>
          </w:rPr>
          <w:t>https://www.theguardian.com/world/2011/feb/15/better-cotton-pakistan-pesticides-khan</w:t>
        </w:r>
      </w:hyperlink>
      <w:r w:rsidRPr="00152E72">
        <w:rPr>
          <w:rFonts w:ascii="Times New Roman" w:hAnsi="Times New Roman" w:cs="Times New Roman"/>
          <w:sz w:val="24"/>
          <w:szCs w:val="24"/>
        </w:rPr>
        <w:t>.</w:t>
      </w:r>
    </w:p>
    <w:p w14:paraId="067A5AB8" w14:textId="68445E23"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 xml:space="preserve">Kugelman, M., Hathaway, R.M., 2010. Hunger Pains: Pakistan's Food Security. </w:t>
      </w:r>
      <w:hyperlink r:id="rId15" w:history="1">
        <w:r w:rsidRPr="00152E72">
          <w:rPr>
            <w:rStyle w:val="Hyperlink"/>
            <w:rFonts w:ascii="Times New Roman" w:hAnsi="Times New Roman" w:cs="Times New Roman"/>
            <w:sz w:val="24"/>
            <w:szCs w:val="24"/>
          </w:rPr>
          <w:t>https://www.wilsoncenter.org/sites/default/files/ASIA_100412_PakistFood_rptL0713FINALVERSION.pdf</w:t>
        </w:r>
      </w:hyperlink>
      <w:r w:rsidRPr="00152E72">
        <w:rPr>
          <w:rFonts w:ascii="Times New Roman" w:hAnsi="Times New Roman" w:cs="Times New Roman"/>
          <w:sz w:val="24"/>
          <w:szCs w:val="24"/>
        </w:rPr>
        <w:t>.</w:t>
      </w:r>
    </w:p>
    <w:p w14:paraId="25518725" w14:textId="77777777" w:rsidR="00D312FA" w:rsidRPr="00152E72" w:rsidRDefault="00D312FA" w:rsidP="00D312FA">
      <w:pPr>
        <w:pStyle w:val="EndNoteBibliography"/>
        <w:spacing w:after="0"/>
        <w:rPr>
          <w:rFonts w:ascii="Times New Roman" w:hAnsi="Times New Roman" w:cs="Times New Roman"/>
          <w:sz w:val="24"/>
          <w:szCs w:val="24"/>
        </w:rPr>
      </w:pPr>
      <w:r w:rsidRPr="00D71C7C">
        <w:rPr>
          <w:rFonts w:ascii="Times New Roman" w:hAnsi="Times New Roman" w:cs="Times New Roman"/>
          <w:sz w:val="24"/>
          <w:szCs w:val="24"/>
          <w:lang w:val="fr-BE"/>
        </w:rPr>
        <w:t xml:space="preserve">La Rosa, A., Siracusa, G., Cavallaro, R., 2008. </w:t>
      </w:r>
      <w:r w:rsidRPr="00152E72">
        <w:rPr>
          <w:rFonts w:ascii="Times New Roman" w:hAnsi="Times New Roman" w:cs="Times New Roman"/>
          <w:sz w:val="24"/>
          <w:szCs w:val="24"/>
        </w:rPr>
        <w:t>Emergy evaluation of Sicilian red orange production. A comparison between organic and conventional farming. Journal of Cleaner Production 16(17), 1907-1914.</w:t>
      </w:r>
    </w:p>
    <w:p w14:paraId="18CF581A" w14:textId="77777777" w:rsidR="00D312FA" w:rsidRPr="00152E72" w:rsidRDefault="00D312FA" w:rsidP="00D312FA">
      <w:pPr>
        <w:pStyle w:val="EndNoteBibliography"/>
        <w:spacing w:after="0"/>
        <w:rPr>
          <w:rFonts w:ascii="Times New Roman" w:hAnsi="Times New Roman" w:cs="Times New Roman"/>
          <w:sz w:val="24"/>
          <w:szCs w:val="24"/>
        </w:rPr>
      </w:pPr>
      <w:r w:rsidRPr="00D71C7C">
        <w:rPr>
          <w:rFonts w:ascii="Times New Roman" w:hAnsi="Times New Roman" w:cs="Times New Roman"/>
          <w:sz w:val="24"/>
          <w:szCs w:val="24"/>
          <w:lang w:val="de-CH"/>
        </w:rPr>
        <w:t xml:space="preserve">Mekonnen, M.M., Hoekstra, A.Y., 2016. </w:t>
      </w:r>
      <w:r w:rsidRPr="00152E72">
        <w:rPr>
          <w:rFonts w:ascii="Times New Roman" w:hAnsi="Times New Roman" w:cs="Times New Roman"/>
          <w:sz w:val="24"/>
          <w:szCs w:val="24"/>
        </w:rPr>
        <w:t>Four billion people facing severe water scarcity. Science advances 2(2), e1500323.</w:t>
      </w:r>
    </w:p>
    <w:p w14:paraId="1D913F26"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Merriott, D., 2016. Factors associated with the farmer suicide crisis in India. Journal of epidemiology and global health 6(4), 217-227.</w:t>
      </w:r>
    </w:p>
    <w:p w14:paraId="23C4109E"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Merten, M., 2016. India, Pakistan, and polio. BMJ: British Medical Journal (Online) 353.</w:t>
      </w:r>
    </w:p>
    <w:p w14:paraId="4AA16F9A" w14:textId="0E5301B4"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 xml:space="preserve">Ministry of Agriculture, 2008. Guidelines for National Project on Management of Soil Health and Fertility. </w:t>
      </w:r>
      <w:hyperlink r:id="rId16" w:history="1">
        <w:r w:rsidRPr="00152E72">
          <w:rPr>
            <w:rStyle w:val="Hyperlink"/>
            <w:rFonts w:ascii="Times New Roman" w:hAnsi="Times New Roman" w:cs="Times New Roman"/>
            <w:sz w:val="24"/>
            <w:szCs w:val="24"/>
          </w:rPr>
          <w:t>http://agricoop.nic.in/sites/default/files/inm111108.pdf</w:t>
        </w:r>
      </w:hyperlink>
      <w:r w:rsidRPr="00152E72">
        <w:rPr>
          <w:rFonts w:ascii="Times New Roman" w:hAnsi="Times New Roman" w:cs="Times New Roman"/>
          <w:sz w:val="24"/>
          <w:szCs w:val="24"/>
        </w:rPr>
        <w:t>.</w:t>
      </w:r>
    </w:p>
    <w:p w14:paraId="1473D0DD"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Morse, S., 2003. For better or for worse, till the human development index do us part? Ecological Economics 45(2), 281-296.</w:t>
      </w:r>
    </w:p>
    <w:p w14:paraId="09B4AC19"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Murgai, R., Ali, M., Byerlee, D., 2001. Productivity growth and sustainability in post–Green Revolution agriculture: the case of the Indian and Pakistan Punjabs. The World Bank Research Observer 16(2), 199-218.</w:t>
      </w:r>
    </w:p>
    <w:p w14:paraId="7B2BEE1F" w14:textId="17ECE3D8"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 xml:space="preserve">Murtugudde, R., 2017. Pakistan World's Top Groundwater Exporter, India Ranks Third. </w:t>
      </w:r>
      <w:hyperlink r:id="rId17" w:history="1">
        <w:r w:rsidRPr="00152E72">
          <w:rPr>
            <w:rStyle w:val="Hyperlink"/>
            <w:rFonts w:ascii="Times New Roman" w:hAnsi="Times New Roman" w:cs="Times New Roman"/>
            <w:sz w:val="24"/>
            <w:szCs w:val="24"/>
          </w:rPr>
          <w:t>https://thewire.in/131613/pakistan-worlds-top-groundwater-exporter-india-third/</w:t>
        </w:r>
      </w:hyperlink>
      <w:r w:rsidRPr="00152E72">
        <w:rPr>
          <w:rFonts w:ascii="Times New Roman" w:hAnsi="Times New Roman" w:cs="Times New Roman"/>
          <w:sz w:val="24"/>
          <w:szCs w:val="24"/>
        </w:rPr>
        <w:t>.</w:t>
      </w:r>
    </w:p>
    <w:p w14:paraId="624452D7"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Netting, R.M., 1993. Smallholders, householders: farm families and the ecology of intensive, sustainable agriculture. Stanford University Press.</w:t>
      </w:r>
    </w:p>
    <w:p w14:paraId="7338CE15"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Odum, H., 1986. EMERGY in Ecosystem: Ecosystem Theory and Aplicaiion. Willey, New York.</w:t>
      </w:r>
    </w:p>
    <w:p w14:paraId="6B2D1AAE"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Odum, H., 1996. Environmental accounting, emergy and decision making: Emergy evaluation. University of Florida 370.</w:t>
      </w:r>
    </w:p>
    <w:p w14:paraId="6CDDCDB2"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Odum, H.T., 1996. Environmental accounting. Wiley.</w:t>
      </w:r>
    </w:p>
    <w:p w14:paraId="1247B354"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Ohnishi, S., Dong, H., Geng, Y., Fujii, M., Fujita, T., 2017. A comprehensive evaluation on industrial &amp; urban symbiosis by combining MFA, carbon footprint and emergy methods—Case of Kawasaki, Japan. Ecological Indicators 73, 513-524.</w:t>
      </w:r>
    </w:p>
    <w:p w14:paraId="0AEFEED8"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Ortega, E., Anami, M., Diniz, G., 2002. Certification of food products using emergy analysis. Proceedings of III International Workshop Advances in Energy Studies, 227-237.</w:t>
      </w:r>
    </w:p>
    <w:p w14:paraId="5867D0EB"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Pakistan Bureau of Statistics, 2011. Agriculture Statistics of Pakistan 2010-11.</w:t>
      </w:r>
    </w:p>
    <w:p w14:paraId="607334A0"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Pandey, B., Seto, K.C., 2015. Urbanization and agricultural land loss in India: Comparing satellite estimates with census data. Journal of environmental management 148, 53-66.</w:t>
      </w:r>
    </w:p>
    <w:p w14:paraId="615DB37A"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Parikh, J., Biswas, C.D., Singh, C., Singh, V., 2009. Natural Gas requirement by fertilizer sector in India. Energy 34(8), 954-961.</w:t>
      </w:r>
    </w:p>
    <w:p w14:paraId="437E734F"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Peng, W., Wang, X., Li, X., He, C., 2018. Sustainability evaluation based on the emergy ecological footprint method: A case study of Qingdao, China, from 2004 to 2014. Ecological Indicators.</w:t>
      </w:r>
    </w:p>
    <w:p w14:paraId="4157D29A"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Pereira, C.L.F., Ortega, E., 2010. Sustainability assessment of large-scale ethanol production from sugarcane. Journal of Cleaner Production 18(1), 77-82.</w:t>
      </w:r>
    </w:p>
    <w:p w14:paraId="33ADA078"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Ray, D.K., Mueller, N.D., West, P.C., Foley, J.A., 2013. Yield Trends Are Insufficient to Double Global Crop Production by 2050. PLOS ONE 8(6), e66428.</w:t>
      </w:r>
    </w:p>
    <w:p w14:paraId="3BBB47E0"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Rydberg, T., Haden, A.C., 2006. Emergy evaluations of Denmark and Danish agriculture: Assessing the influence of changing resource availability on the organization of agriculture and society. Agriculture, Ecosystems &amp; Environment 117(2), 145-158.</w:t>
      </w:r>
    </w:p>
    <w:p w14:paraId="66FE574E"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Shah, T., Singh, O.P., Mukherji, A., 2006. Some aspects of South Asia's groundwater irrigation economy: analyses from a survey in India, Pakistan, Nepal Terai and Bangladesh. Hydrogeology Journal 14(3), 286-309.</w:t>
      </w:r>
    </w:p>
    <w:p w14:paraId="5E8984A3"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Siche, R., Pereira, L., Agostinho, F., Ortega, E., 2010. Convergence of ecological footprint and emergy analysis as a sustainability indicator of countries: Peru as case study. Communications in Nonlinear Science and Numerical Simulation 15(10), 3182-3192.</w:t>
      </w:r>
    </w:p>
    <w:p w14:paraId="3F9B56B6" w14:textId="3CA78AA8"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 xml:space="preserve">Sweeney, S., Cohen, M., King, D., Brown, M., 2009. National Environmental Accounting Database. </w:t>
      </w:r>
      <w:hyperlink r:id="rId18" w:history="1">
        <w:r w:rsidRPr="00152E72">
          <w:rPr>
            <w:rStyle w:val="Hyperlink"/>
            <w:rFonts w:ascii="Times New Roman" w:hAnsi="Times New Roman" w:cs="Times New Roman"/>
            <w:sz w:val="24"/>
            <w:szCs w:val="24"/>
          </w:rPr>
          <w:t>http://www.cep.ees.ufl.edu/nead/</w:t>
        </w:r>
      </w:hyperlink>
      <w:r w:rsidRPr="00152E72">
        <w:rPr>
          <w:rFonts w:ascii="Times New Roman" w:hAnsi="Times New Roman" w:cs="Times New Roman"/>
          <w:sz w:val="24"/>
          <w:szCs w:val="24"/>
        </w:rPr>
        <w:t>.</w:t>
      </w:r>
    </w:p>
    <w:p w14:paraId="409D2420"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Takahashi, F., Ortega, E., 2010. Assessing the sustainability of Brazilian oleaginous crops – possible raw material to produce biodiesel. Energy Policy 38(5), 2446-2454.</w:t>
      </w:r>
    </w:p>
    <w:p w14:paraId="2A739679"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Tao, J., Fu, M., Zheng, X., Zhang, J., Zhang, D., 2013. Provincial level-based emergy evaluation of crop production system and development modes in China. Ecological indicators 29, 325-338.</w:t>
      </w:r>
    </w:p>
    <w:p w14:paraId="2177063F"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van den Bold, M., Kohli, N., Gillespie, S., Zuberi, S., Rajeesh, S., Chakraborty, B., 2015. Is there an enabling environment for nutrition-sensitive agriculture in South Asia? Stakeholder perspectives from India, Bangladesh, and Pakistan. Food and nutrition bulletin 36(2), 231-247.</w:t>
      </w:r>
    </w:p>
    <w:p w14:paraId="5CB87BF0" w14:textId="77777777" w:rsidR="00D312FA" w:rsidRPr="00152E72" w:rsidRDefault="00D312FA" w:rsidP="00D312FA">
      <w:pPr>
        <w:pStyle w:val="EndNoteBibliography"/>
        <w:spacing w:after="0"/>
        <w:rPr>
          <w:rFonts w:ascii="Times New Roman" w:hAnsi="Times New Roman" w:cs="Times New Roman"/>
          <w:sz w:val="24"/>
          <w:szCs w:val="24"/>
        </w:rPr>
      </w:pPr>
      <w:r w:rsidRPr="00D71C7C">
        <w:rPr>
          <w:rFonts w:ascii="Times New Roman" w:hAnsi="Times New Roman" w:cs="Times New Roman"/>
          <w:sz w:val="24"/>
          <w:szCs w:val="24"/>
          <w:lang w:val="de-CH"/>
        </w:rPr>
        <w:t xml:space="preserve">Wang, X., Chen, Y., Sui, P., Gao, W., Qin, F., Zhang, J., Wu, X., 2014. </w:t>
      </w:r>
      <w:r w:rsidRPr="00152E72">
        <w:rPr>
          <w:rFonts w:ascii="Times New Roman" w:hAnsi="Times New Roman" w:cs="Times New Roman"/>
          <w:sz w:val="24"/>
          <w:szCs w:val="24"/>
        </w:rPr>
        <w:t>Emergy analysis of grain production systems on large-scale farms in the North China Plain based on LCA. Agricultural Systems 128, 66-78.</w:t>
      </w:r>
    </w:p>
    <w:p w14:paraId="07B3BFB0"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Wang, X., Li, Z., Long, P., Yan, L., Gao, W., Chen, Y., Sui, P., 2017. Sustainability evaluation of recycling in agricultural systems by emergy accounting. Resources, Conservation and Recycling 117, 114-124.</w:t>
      </w:r>
    </w:p>
    <w:p w14:paraId="4C96170D"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Wang, X., Shen, J., Zhang, W., 2014. Emergy evaluation of agricultural sustainability of Northwest China before and after the grain-for-green policy. Energy Policy 67, 508-516.</w:t>
      </w:r>
    </w:p>
    <w:p w14:paraId="3B030FEB" w14:textId="77777777" w:rsidR="00D312FA" w:rsidRPr="00152E72" w:rsidRDefault="00D312FA" w:rsidP="00D312FA">
      <w:pPr>
        <w:pStyle w:val="EndNoteBibliography"/>
        <w:spacing w:after="0"/>
        <w:rPr>
          <w:rFonts w:ascii="Times New Roman" w:hAnsi="Times New Roman" w:cs="Times New Roman"/>
          <w:sz w:val="24"/>
          <w:szCs w:val="24"/>
        </w:rPr>
      </w:pPr>
      <w:r w:rsidRPr="00152E72">
        <w:rPr>
          <w:rFonts w:ascii="Times New Roman" w:hAnsi="Times New Roman" w:cs="Times New Roman"/>
          <w:sz w:val="24"/>
          <w:szCs w:val="24"/>
        </w:rPr>
        <w:t>World Bank, 2010-2014. Population growth (annual %). The World Bank.</w:t>
      </w:r>
    </w:p>
    <w:p w14:paraId="02763F35" w14:textId="77777777" w:rsidR="00D312FA" w:rsidRPr="00152E72" w:rsidRDefault="00D312FA" w:rsidP="00D312FA">
      <w:pPr>
        <w:pStyle w:val="EndNoteBibliography"/>
        <w:spacing w:after="0"/>
        <w:rPr>
          <w:rFonts w:ascii="Times New Roman" w:hAnsi="Times New Roman" w:cs="Times New Roman"/>
          <w:sz w:val="24"/>
          <w:szCs w:val="24"/>
        </w:rPr>
      </w:pPr>
      <w:r w:rsidRPr="00D71C7C">
        <w:rPr>
          <w:rFonts w:ascii="Times New Roman" w:hAnsi="Times New Roman" w:cs="Times New Roman"/>
          <w:sz w:val="24"/>
          <w:szCs w:val="24"/>
          <w:lang w:val="de-CH"/>
        </w:rPr>
        <w:t xml:space="preserve">Zhang, X.-H., Zhang, R., Wu, J., Zhang, Y.-Z., Lin, L.-L., Deng, S.-H., Li, L., Yang, G., Yu, X.-Y., Qi, H., 2016. </w:t>
      </w:r>
      <w:r w:rsidRPr="00152E72">
        <w:rPr>
          <w:rFonts w:ascii="Times New Roman" w:hAnsi="Times New Roman" w:cs="Times New Roman"/>
          <w:sz w:val="24"/>
          <w:szCs w:val="24"/>
        </w:rPr>
        <w:t>An emergy evaluation of the sustainability of Chinese crop production system during 2000–2010. Ecological Indicators 60, 622-633.</w:t>
      </w:r>
    </w:p>
    <w:p w14:paraId="4A1084C5" w14:textId="77777777" w:rsidR="00D312FA" w:rsidRPr="00152E72" w:rsidRDefault="00D312FA" w:rsidP="00D312FA">
      <w:pPr>
        <w:pStyle w:val="EndNoteBibliography"/>
        <w:rPr>
          <w:rFonts w:ascii="Times New Roman" w:hAnsi="Times New Roman" w:cs="Times New Roman"/>
          <w:sz w:val="24"/>
          <w:szCs w:val="24"/>
        </w:rPr>
      </w:pPr>
      <w:r w:rsidRPr="00152E72">
        <w:rPr>
          <w:rFonts w:ascii="Times New Roman" w:hAnsi="Times New Roman" w:cs="Times New Roman"/>
          <w:sz w:val="24"/>
          <w:szCs w:val="24"/>
        </w:rPr>
        <w:t>Zhang, X., Jiang, W., Deng, S., Peng, K., 2009. Emergy evaluation of the sustainability of Chinese steel production during 1998–2004. Journal of Cleaner Production 17(11), 1030-1038.</w:t>
      </w:r>
    </w:p>
    <w:p w14:paraId="7D3AC923" w14:textId="589751E8" w:rsidR="00086F9E" w:rsidRPr="00D71C7C" w:rsidRDefault="004C4EE6" w:rsidP="00D71C7C">
      <w:pPr>
        <w:pStyle w:val="EndNoteBibliography"/>
        <w:jc w:val="center"/>
        <w:rPr>
          <w:rFonts w:ascii="Times New Roman" w:hAnsi="Times New Roman" w:cs="Times New Roman"/>
          <w:b/>
          <w:sz w:val="24"/>
          <w:szCs w:val="24"/>
        </w:rPr>
      </w:pPr>
      <w:r w:rsidRPr="00152E72">
        <w:rPr>
          <w:rFonts w:ascii="Times New Roman" w:hAnsi="Times New Roman" w:cs="Times New Roman"/>
          <w:sz w:val="24"/>
          <w:szCs w:val="24"/>
        </w:rPr>
        <w:fldChar w:fldCharType="end"/>
      </w:r>
      <w:r w:rsidR="00086F9E" w:rsidRPr="00D71C7C">
        <w:rPr>
          <w:rFonts w:ascii="Times New Roman" w:hAnsi="Times New Roman" w:cs="Times New Roman"/>
          <w:b/>
          <w:sz w:val="24"/>
          <w:szCs w:val="24"/>
        </w:rPr>
        <w:t>Figure Captions</w:t>
      </w:r>
    </w:p>
    <w:p w14:paraId="24BCBC60" w14:textId="7B71BF1B" w:rsidR="00086F9E" w:rsidRDefault="00086F9E" w:rsidP="000E5CDD">
      <w:pPr>
        <w:pStyle w:val="EndNoteBibliography"/>
        <w:rPr>
          <w:rFonts w:ascii="Times New Roman" w:hAnsi="Times New Roman" w:cs="Times New Roman"/>
          <w:sz w:val="24"/>
          <w:szCs w:val="24"/>
        </w:rPr>
      </w:pPr>
    </w:p>
    <w:p w14:paraId="7498AE1B" w14:textId="77777777" w:rsidR="00D71C7C" w:rsidRPr="00D312FA" w:rsidRDefault="00D71C7C" w:rsidP="00D71C7C">
      <w:pPr>
        <w:pStyle w:val="bodytext"/>
        <w:shd w:val="clear" w:color="auto" w:fill="FFFFFF"/>
        <w:spacing w:before="0" w:beforeAutospacing="0" w:after="0" w:afterAutospacing="0"/>
        <w:ind w:firstLine="709"/>
        <w:jc w:val="both"/>
      </w:pPr>
      <w:r w:rsidRPr="00D312FA">
        <w:t>Figure 1a. Annual crop output for 12 major crop types in Pakistan.</w:t>
      </w:r>
    </w:p>
    <w:p w14:paraId="205C2B3C" w14:textId="77777777" w:rsidR="00D71C7C" w:rsidRPr="00D312FA" w:rsidRDefault="00D71C7C" w:rsidP="00D71C7C">
      <w:pPr>
        <w:pStyle w:val="bodytext"/>
        <w:shd w:val="clear" w:color="auto" w:fill="FFFFFF"/>
        <w:spacing w:before="0" w:beforeAutospacing="0" w:after="0" w:afterAutospacing="0"/>
        <w:ind w:firstLine="709"/>
        <w:jc w:val="both"/>
      </w:pPr>
    </w:p>
    <w:p w14:paraId="0AF36628" w14:textId="77777777" w:rsidR="00D71C7C" w:rsidRPr="00D312FA" w:rsidRDefault="00D71C7C" w:rsidP="00D71C7C">
      <w:pPr>
        <w:pStyle w:val="bodytext"/>
        <w:shd w:val="clear" w:color="auto" w:fill="FFFFFF"/>
        <w:spacing w:before="0" w:beforeAutospacing="0" w:after="0" w:afterAutospacing="0"/>
        <w:ind w:firstLine="709"/>
        <w:jc w:val="both"/>
      </w:pPr>
      <w:r w:rsidRPr="00D312FA">
        <w:rPr>
          <w:noProof/>
        </w:rPr>
        <w:t xml:space="preserve"> </w:t>
      </w:r>
    </w:p>
    <w:p w14:paraId="36A2B957" w14:textId="77777777" w:rsidR="00D71C7C" w:rsidRPr="00D312FA" w:rsidRDefault="00D71C7C" w:rsidP="00D71C7C">
      <w:pPr>
        <w:pStyle w:val="bodytext"/>
        <w:shd w:val="clear" w:color="auto" w:fill="FFFFFF"/>
        <w:spacing w:before="0" w:beforeAutospacing="0" w:after="0" w:afterAutospacing="0"/>
        <w:ind w:firstLine="709"/>
        <w:jc w:val="both"/>
      </w:pPr>
      <w:r w:rsidRPr="00D312FA">
        <w:t>Figure 1b. Annual crop output for 13 major crop types in India.</w:t>
      </w:r>
    </w:p>
    <w:p w14:paraId="1BAD09E9" w14:textId="77777777" w:rsidR="00D71C7C" w:rsidRDefault="00D71C7C" w:rsidP="00D71C7C">
      <w:pPr>
        <w:pStyle w:val="EndNoteBibliography"/>
        <w:rPr>
          <w:rFonts w:ascii="Times New Roman" w:hAnsi="Times New Roman" w:cs="Times New Roman"/>
          <w:sz w:val="24"/>
          <w:szCs w:val="24"/>
        </w:rPr>
      </w:pPr>
    </w:p>
    <w:p w14:paraId="5861F82D" w14:textId="77777777" w:rsidR="00D71C7C" w:rsidRDefault="00D71C7C" w:rsidP="00D71C7C">
      <w:pPr>
        <w:pStyle w:val="EndNoteBibliography"/>
        <w:spacing w:line="360" w:lineRule="auto"/>
        <w:ind w:firstLine="709"/>
        <w:rPr>
          <w:rFonts w:ascii="Times New Roman" w:hAnsi="Times New Roman" w:cs="Times New Roman"/>
          <w:sz w:val="24"/>
          <w:szCs w:val="24"/>
        </w:rPr>
      </w:pPr>
      <w:r w:rsidRPr="00D312FA">
        <w:rPr>
          <w:rFonts w:ascii="Times New Roman" w:hAnsi="Times New Roman" w:cs="Times New Roman"/>
          <w:sz w:val="24"/>
          <w:szCs w:val="24"/>
        </w:rPr>
        <w:t>Figure 2. Annual trend of agricultural output for India and Pakistan</w:t>
      </w:r>
      <w:r>
        <w:rPr>
          <w:rFonts w:ascii="Times New Roman" w:hAnsi="Times New Roman" w:cs="Times New Roman"/>
          <w:sz w:val="24"/>
          <w:szCs w:val="24"/>
        </w:rPr>
        <w:t>.</w:t>
      </w:r>
    </w:p>
    <w:p w14:paraId="417AA998" w14:textId="77777777" w:rsidR="00D71C7C" w:rsidRDefault="00D71C7C" w:rsidP="00D71C7C">
      <w:pPr>
        <w:pStyle w:val="EndNoteBibliography"/>
        <w:spacing w:line="360" w:lineRule="auto"/>
        <w:ind w:left="709"/>
        <w:rPr>
          <w:rFonts w:ascii="Times New Roman" w:hAnsi="Times New Roman" w:cs="Times New Roman"/>
          <w:sz w:val="24"/>
          <w:szCs w:val="24"/>
        </w:rPr>
      </w:pPr>
      <w:r w:rsidRPr="00D312FA">
        <w:rPr>
          <w:rFonts w:ascii="Times New Roman" w:hAnsi="Times New Roman" w:cs="Times New Roman"/>
          <w:sz w:val="24"/>
          <w:szCs w:val="24"/>
        </w:rPr>
        <w:t xml:space="preserve">Figure 3. Emergy by type for inputs in Pakistani and Indian crop production between 2002 and 2011. </w:t>
      </w:r>
    </w:p>
    <w:p w14:paraId="19C8FE7E" w14:textId="77777777" w:rsidR="00D71C7C" w:rsidRDefault="00D71C7C" w:rsidP="00D71C7C">
      <w:pPr>
        <w:pStyle w:val="EndNoteBibliography"/>
        <w:spacing w:line="360" w:lineRule="auto"/>
        <w:ind w:left="709"/>
        <w:rPr>
          <w:rFonts w:ascii="Times New Roman" w:hAnsi="Times New Roman"/>
          <w:sz w:val="24"/>
          <w:szCs w:val="24"/>
        </w:rPr>
      </w:pPr>
      <w:r w:rsidRPr="000F4DD3">
        <w:rPr>
          <w:rFonts w:ascii="Times New Roman" w:hAnsi="Times New Roman"/>
          <w:sz w:val="24"/>
          <w:szCs w:val="24"/>
        </w:rPr>
        <w:t>Figure 4. Relative share of subcomponents of F</w:t>
      </w:r>
      <w:r w:rsidRPr="000F4DD3">
        <w:rPr>
          <w:rFonts w:ascii="Times New Roman" w:hAnsi="Times New Roman"/>
          <w:sz w:val="24"/>
          <w:szCs w:val="24"/>
          <w:vertAlign w:val="subscript"/>
        </w:rPr>
        <w:t>N</w:t>
      </w:r>
      <w:r w:rsidRPr="000F4DD3">
        <w:rPr>
          <w:rFonts w:ascii="Times New Roman" w:hAnsi="Times New Roman"/>
          <w:sz w:val="24"/>
          <w:szCs w:val="24"/>
        </w:rPr>
        <w:t xml:space="preserve"> in Pakistani and Indian crop production between 2002 and 2011.</w:t>
      </w:r>
    </w:p>
    <w:p w14:paraId="4ED7EC2F" w14:textId="77777777" w:rsidR="00D71C7C" w:rsidRDefault="00D71C7C" w:rsidP="00D71C7C">
      <w:pPr>
        <w:pStyle w:val="EndNoteBibliography"/>
        <w:spacing w:line="360" w:lineRule="auto"/>
        <w:ind w:left="709"/>
        <w:rPr>
          <w:rFonts w:ascii="Times New Roman" w:hAnsi="Times New Roman"/>
          <w:sz w:val="24"/>
          <w:szCs w:val="24"/>
        </w:rPr>
      </w:pPr>
      <w:r w:rsidRPr="000F4DD3">
        <w:rPr>
          <w:rFonts w:ascii="Times New Roman" w:hAnsi="Times New Roman"/>
          <w:sz w:val="24"/>
          <w:szCs w:val="24"/>
        </w:rPr>
        <w:t xml:space="preserve">Figure </w:t>
      </w:r>
      <w:r>
        <w:rPr>
          <w:rFonts w:ascii="Times New Roman" w:hAnsi="Times New Roman"/>
          <w:sz w:val="24"/>
          <w:szCs w:val="24"/>
        </w:rPr>
        <w:t>5</w:t>
      </w:r>
      <w:r w:rsidRPr="000F4DD3">
        <w:rPr>
          <w:rFonts w:ascii="Times New Roman" w:hAnsi="Times New Roman"/>
          <w:sz w:val="24"/>
          <w:szCs w:val="24"/>
        </w:rPr>
        <w:t xml:space="preserve">. Relative share of subcomponents of </w:t>
      </w:r>
      <w:r>
        <w:rPr>
          <w:rFonts w:ascii="Times New Roman" w:hAnsi="Times New Roman"/>
          <w:sz w:val="24"/>
          <w:szCs w:val="24"/>
        </w:rPr>
        <w:t xml:space="preserve">R </w:t>
      </w:r>
      <w:r w:rsidRPr="000F4DD3">
        <w:rPr>
          <w:rFonts w:ascii="Times New Roman" w:hAnsi="Times New Roman"/>
          <w:sz w:val="24"/>
          <w:szCs w:val="24"/>
        </w:rPr>
        <w:t>in Pakistani and Indian crop production between 2002 and 2011.</w:t>
      </w:r>
    </w:p>
    <w:p w14:paraId="4C8C9AB2" w14:textId="77777777" w:rsidR="00D71C7C" w:rsidRDefault="00D71C7C" w:rsidP="00D71C7C">
      <w:pPr>
        <w:pStyle w:val="EndNoteBibliography"/>
        <w:spacing w:line="360" w:lineRule="auto"/>
        <w:ind w:left="709"/>
        <w:rPr>
          <w:rFonts w:ascii="Times New Roman" w:hAnsi="Times New Roman"/>
          <w:sz w:val="24"/>
          <w:szCs w:val="24"/>
        </w:rPr>
      </w:pPr>
      <w:r w:rsidRPr="00485C72">
        <w:rPr>
          <w:rFonts w:ascii="Times New Roman" w:hAnsi="Times New Roman"/>
          <w:sz w:val="24"/>
          <w:szCs w:val="24"/>
        </w:rPr>
        <w:t>Figure 6. Trends of UEV in Pakistani and Indian crop production between 2002 and 2011.</w:t>
      </w:r>
    </w:p>
    <w:p w14:paraId="49176D6A" w14:textId="77777777" w:rsidR="00D71C7C" w:rsidRDefault="00D71C7C" w:rsidP="00D71C7C">
      <w:pPr>
        <w:pStyle w:val="EndNoteBibliography"/>
        <w:spacing w:line="360" w:lineRule="auto"/>
        <w:ind w:left="709"/>
        <w:rPr>
          <w:rFonts w:ascii="Times New Roman" w:hAnsi="Times New Roman"/>
          <w:sz w:val="24"/>
          <w:szCs w:val="24"/>
        </w:rPr>
      </w:pPr>
      <w:r w:rsidRPr="00152E72">
        <w:rPr>
          <w:rFonts w:ascii="Times New Roman" w:hAnsi="Times New Roman"/>
          <w:sz w:val="24"/>
          <w:szCs w:val="24"/>
        </w:rPr>
        <w:t>Figure 7. Trends of emergy ratios in Pakistani and Indian crop production between 2002 and 2011.</w:t>
      </w:r>
    </w:p>
    <w:p w14:paraId="22CD51AD" w14:textId="77777777" w:rsidR="00D71C7C" w:rsidRPr="00334D76" w:rsidRDefault="00D71C7C" w:rsidP="00D71C7C">
      <w:pPr>
        <w:pStyle w:val="EndNoteBibliography"/>
        <w:spacing w:line="360" w:lineRule="auto"/>
        <w:ind w:left="709"/>
        <w:rPr>
          <w:rFonts w:ascii="Times New Roman" w:hAnsi="Times New Roman"/>
          <w:sz w:val="24"/>
          <w:szCs w:val="24"/>
        </w:rPr>
      </w:pPr>
      <w:r w:rsidRPr="00334D76">
        <w:rPr>
          <w:rFonts w:ascii="Times New Roman" w:hAnsi="Times New Roman"/>
          <w:sz w:val="24"/>
          <w:szCs w:val="24"/>
        </w:rPr>
        <w:t>Figure 8. Trends of carrying capacity in Pakistani and Indian crop production between 2002 and 2011.</w:t>
      </w:r>
    </w:p>
    <w:p w14:paraId="39C32F57" w14:textId="77777777" w:rsidR="00D71C7C" w:rsidRPr="00334D76" w:rsidRDefault="00D71C7C" w:rsidP="00D71C7C">
      <w:pPr>
        <w:pStyle w:val="EndNoteBibliography"/>
        <w:spacing w:line="360" w:lineRule="auto"/>
        <w:ind w:left="709"/>
        <w:rPr>
          <w:rFonts w:ascii="Times New Roman" w:hAnsi="Times New Roman"/>
          <w:sz w:val="24"/>
          <w:szCs w:val="24"/>
        </w:rPr>
      </w:pPr>
      <w:r w:rsidRPr="00334D76">
        <w:rPr>
          <w:rFonts w:ascii="Times New Roman" w:hAnsi="Times New Roman"/>
          <w:sz w:val="24"/>
          <w:szCs w:val="24"/>
        </w:rPr>
        <w:t>Figure 9. Trends of the ratio between output emergy and input emergy in Pakistani and Indian crop production between 2002 and 2010. Since the study considered major inputs and outputs only, the ratios differ from 100%.</w:t>
      </w:r>
    </w:p>
    <w:p w14:paraId="199F73DA" w14:textId="77777777" w:rsidR="00D312FA" w:rsidRPr="00D312FA" w:rsidRDefault="00D312FA" w:rsidP="00D312FA">
      <w:pPr>
        <w:pStyle w:val="EndNoteBibliography"/>
        <w:spacing w:line="360" w:lineRule="auto"/>
        <w:ind w:firstLine="709"/>
        <w:rPr>
          <w:rFonts w:ascii="Times New Roman" w:hAnsi="Times New Roman" w:cs="Times New Roman"/>
          <w:sz w:val="24"/>
          <w:szCs w:val="24"/>
        </w:rPr>
      </w:pPr>
    </w:p>
    <w:p w14:paraId="77D4DED7" w14:textId="77777777" w:rsidR="00D312FA" w:rsidRDefault="00D312FA" w:rsidP="00D312FA">
      <w:pPr>
        <w:pStyle w:val="EndNoteBibliography"/>
        <w:ind w:firstLine="709"/>
        <w:rPr>
          <w:rFonts w:ascii="Times New Roman" w:hAnsi="Times New Roman" w:cs="Times New Roman"/>
          <w:sz w:val="24"/>
          <w:szCs w:val="24"/>
        </w:rPr>
      </w:pPr>
    </w:p>
    <w:p w14:paraId="399373CA" w14:textId="4A20BCC8" w:rsidR="00086F9E" w:rsidRPr="00444F7B" w:rsidRDefault="00086F9E" w:rsidP="000E5CDD">
      <w:pPr>
        <w:pStyle w:val="EndNoteBibliography"/>
        <w:rPr>
          <w:rFonts w:ascii="Times New Roman" w:hAnsi="Times New Roman" w:cs="Times New Roman"/>
          <w:sz w:val="24"/>
          <w:szCs w:val="24"/>
        </w:rPr>
      </w:pPr>
    </w:p>
    <w:sectPr w:rsidR="00086F9E" w:rsidRPr="00444F7B">
      <w:footerReference w:type="defaul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0FFB1" w14:textId="77777777" w:rsidR="00687F8E" w:rsidRDefault="00687F8E" w:rsidP="0049714C">
      <w:pPr>
        <w:spacing w:after="0" w:line="240" w:lineRule="auto"/>
      </w:pPr>
      <w:r>
        <w:separator/>
      </w:r>
    </w:p>
  </w:endnote>
  <w:endnote w:type="continuationSeparator" w:id="0">
    <w:p w14:paraId="16BE4454" w14:textId="77777777" w:rsidR="00687F8E" w:rsidRDefault="00687F8E" w:rsidP="00497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6657133"/>
      <w:docPartObj>
        <w:docPartGallery w:val="Page Numbers (Bottom of Page)"/>
        <w:docPartUnique/>
      </w:docPartObj>
    </w:sdtPr>
    <w:sdtEndPr/>
    <w:sdtContent>
      <w:p w14:paraId="641E42DB" w14:textId="7B910E8E" w:rsidR="00687F8E" w:rsidRDefault="00687F8E">
        <w:pPr>
          <w:pStyle w:val="Footer"/>
          <w:jc w:val="center"/>
        </w:pPr>
        <w:r>
          <w:fldChar w:fldCharType="begin"/>
        </w:r>
        <w:r>
          <w:instrText>PAGE   \* MERGEFORMAT</w:instrText>
        </w:r>
        <w:r>
          <w:fldChar w:fldCharType="separate"/>
        </w:r>
        <w:r w:rsidR="00FD4A45" w:rsidRPr="00FD4A45">
          <w:rPr>
            <w:noProof/>
            <w:lang w:val="zh-CN"/>
          </w:rPr>
          <w:t>1</w:t>
        </w:r>
        <w:r>
          <w:fldChar w:fldCharType="end"/>
        </w:r>
      </w:p>
    </w:sdtContent>
  </w:sdt>
  <w:p w14:paraId="77F7AADD" w14:textId="77777777" w:rsidR="00687F8E" w:rsidRDefault="00687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70A13" w14:textId="77777777" w:rsidR="00687F8E" w:rsidRDefault="00687F8E" w:rsidP="0049714C">
      <w:pPr>
        <w:spacing w:after="0" w:line="240" w:lineRule="auto"/>
      </w:pPr>
      <w:r>
        <w:separator/>
      </w:r>
    </w:p>
  </w:footnote>
  <w:footnote w:type="continuationSeparator" w:id="0">
    <w:p w14:paraId="253825C6" w14:textId="77777777" w:rsidR="00687F8E" w:rsidRDefault="00687F8E" w:rsidP="00497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8084E"/>
    <w:multiLevelType w:val="hybridMultilevel"/>
    <w:tmpl w:val="DB526B7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5C5CC4"/>
    <w:multiLevelType w:val="hybridMultilevel"/>
    <w:tmpl w:val="E2C4098E"/>
    <w:lvl w:ilvl="0" w:tplc="CA6C43AE">
      <w:start w:val="1"/>
      <w:numFmt w:val="bullet"/>
      <w:lvlText w:val=""/>
      <w:lvlJc w:val="left"/>
      <w:pPr>
        <w:ind w:left="1080" w:hanging="360"/>
      </w:pPr>
      <w:rPr>
        <w:rFonts w:ascii="Symbol" w:eastAsia="SimSu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520189A"/>
    <w:multiLevelType w:val="multilevel"/>
    <w:tmpl w:val="6FF44FCA"/>
    <w:lvl w:ilvl="0">
      <w:start w:val="1"/>
      <w:numFmt w:val="decimal"/>
      <w:lvlText w:val="%1."/>
      <w:lvlJc w:val="left"/>
      <w:pPr>
        <w:ind w:left="720" w:hanging="360"/>
      </w:pPr>
      <w:rPr>
        <w:rFonts w:hint="default"/>
      </w:rPr>
    </w:lvl>
    <w:lvl w:ilvl="1">
      <w:start w:val="2"/>
      <w:numFmt w:val="decimal"/>
      <w:isLgl/>
      <w:lvlText w:val="%1.%2"/>
      <w:lvlJc w:val="left"/>
      <w:pPr>
        <w:ind w:left="1020" w:hanging="480"/>
      </w:pPr>
      <w:rPr>
        <w:rFonts w:hint="default"/>
        <w:color w:val="0070C0"/>
      </w:rPr>
    </w:lvl>
    <w:lvl w:ilvl="2">
      <w:start w:val="1"/>
      <w:numFmt w:val="decimal"/>
      <w:isLgl/>
      <w:lvlText w:val="%1.%2.%3"/>
      <w:lvlJc w:val="left"/>
      <w:pPr>
        <w:ind w:left="1440" w:hanging="720"/>
      </w:pPr>
      <w:rPr>
        <w:rFonts w:hint="default"/>
        <w:color w:val="0070C0"/>
      </w:rPr>
    </w:lvl>
    <w:lvl w:ilvl="3">
      <w:start w:val="1"/>
      <w:numFmt w:val="decimal"/>
      <w:isLgl/>
      <w:lvlText w:val="%1.%2.%3.%4"/>
      <w:lvlJc w:val="left"/>
      <w:pPr>
        <w:ind w:left="1620" w:hanging="720"/>
      </w:pPr>
      <w:rPr>
        <w:rFonts w:hint="default"/>
        <w:color w:val="0070C0"/>
      </w:rPr>
    </w:lvl>
    <w:lvl w:ilvl="4">
      <w:start w:val="1"/>
      <w:numFmt w:val="decimal"/>
      <w:isLgl/>
      <w:lvlText w:val="%1.%2.%3.%4.%5"/>
      <w:lvlJc w:val="left"/>
      <w:pPr>
        <w:ind w:left="2160" w:hanging="1080"/>
      </w:pPr>
      <w:rPr>
        <w:rFonts w:hint="default"/>
        <w:color w:val="0070C0"/>
      </w:rPr>
    </w:lvl>
    <w:lvl w:ilvl="5">
      <w:start w:val="1"/>
      <w:numFmt w:val="decimal"/>
      <w:isLgl/>
      <w:lvlText w:val="%1.%2.%3.%4.%5.%6"/>
      <w:lvlJc w:val="left"/>
      <w:pPr>
        <w:ind w:left="2340" w:hanging="1080"/>
      </w:pPr>
      <w:rPr>
        <w:rFonts w:hint="default"/>
        <w:color w:val="0070C0"/>
      </w:rPr>
    </w:lvl>
    <w:lvl w:ilvl="6">
      <w:start w:val="1"/>
      <w:numFmt w:val="decimal"/>
      <w:isLgl/>
      <w:lvlText w:val="%1.%2.%3.%4.%5.%6.%7"/>
      <w:lvlJc w:val="left"/>
      <w:pPr>
        <w:ind w:left="2880" w:hanging="1440"/>
      </w:pPr>
      <w:rPr>
        <w:rFonts w:hint="default"/>
        <w:color w:val="0070C0"/>
      </w:rPr>
    </w:lvl>
    <w:lvl w:ilvl="7">
      <w:start w:val="1"/>
      <w:numFmt w:val="decimal"/>
      <w:isLgl/>
      <w:lvlText w:val="%1.%2.%3.%4.%5.%6.%7.%8"/>
      <w:lvlJc w:val="left"/>
      <w:pPr>
        <w:ind w:left="3060" w:hanging="1440"/>
      </w:pPr>
      <w:rPr>
        <w:rFonts w:hint="default"/>
        <w:color w:val="0070C0"/>
      </w:rPr>
    </w:lvl>
    <w:lvl w:ilvl="8">
      <w:start w:val="1"/>
      <w:numFmt w:val="decimal"/>
      <w:isLgl/>
      <w:lvlText w:val="%1.%2.%3.%4.%5.%6.%7.%8.%9"/>
      <w:lvlJc w:val="left"/>
      <w:pPr>
        <w:ind w:left="3600" w:hanging="1800"/>
      </w:pPr>
      <w:rPr>
        <w:rFonts w:hint="default"/>
        <w:color w:val="0070C0"/>
      </w:rPr>
    </w:lvl>
  </w:abstractNum>
  <w:abstractNum w:abstractNumId="3" w15:restartNumberingAfterBreak="0">
    <w:nsid w:val="524436CF"/>
    <w:multiLevelType w:val="hybridMultilevel"/>
    <w:tmpl w:val="A42479E0"/>
    <w:lvl w:ilvl="0" w:tplc="08090011">
      <w:start w:val="1"/>
      <w:numFmt w:val="decimal"/>
      <w:lvlText w:val="%1)"/>
      <w:lvlJc w:val="left"/>
      <w:pPr>
        <w:ind w:left="720" w:hanging="360"/>
      </w:p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60B41F92"/>
    <w:multiLevelType w:val="hybridMultilevel"/>
    <w:tmpl w:val="99EEEA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90770E"/>
    <w:multiLevelType w:val="hybridMultilevel"/>
    <w:tmpl w:val="340C3F54"/>
    <w:lvl w:ilvl="0" w:tplc="08090011">
      <w:start w:val="1"/>
      <w:numFmt w:val="decimal"/>
      <w:lvlText w:val="%1)"/>
      <w:lvlJc w:val="left"/>
      <w:pPr>
        <w:ind w:left="720" w:hanging="360"/>
      </w:pPr>
    </w:lvl>
    <w:lvl w:ilvl="1" w:tplc="08090011">
      <w:start w:val="1"/>
      <w:numFmt w:val="decimal"/>
      <w:lvlText w:val="%2)"/>
      <w:lvlJc w:val="left"/>
      <w:pPr>
        <w:ind w:left="36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785101B9"/>
    <w:multiLevelType w:val="hybridMultilevel"/>
    <w:tmpl w:val="ABE06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3B5440"/>
    <w:multiLevelType w:val="hybridMultilevel"/>
    <w:tmpl w:val="0AFA6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F42F3F"/>
    <w:multiLevelType w:val="hybridMultilevel"/>
    <w:tmpl w:val="0DF0FFF4"/>
    <w:lvl w:ilvl="0" w:tplc="8D00C4F8">
      <w:start w:val="1"/>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8"/>
  </w:num>
  <w:num w:numId="5">
    <w:abstractNumId w:val="1"/>
  </w:num>
  <w:num w:numId="6">
    <w:abstractNumId w:val="6"/>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L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revisionView w:inkAnnotation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Cleaner Production &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xszzzrslr9se9esxf45sr51ta2wexpfvf9s&quot;&gt;My EndNote Library&lt;record-ids&gt;&lt;item&gt;2&lt;/item&gt;&lt;item&gt;117&lt;/item&gt;&lt;item&gt;791&lt;/item&gt;&lt;item&gt;940&lt;/item&gt;&lt;item&gt;944&lt;/item&gt;&lt;item&gt;1013&lt;/item&gt;&lt;item&gt;1106&lt;/item&gt;&lt;item&gt;1212&lt;/item&gt;&lt;item&gt;1219&lt;/item&gt;&lt;item&gt;1226&lt;/item&gt;&lt;item&gt;1255&lt;/item&gt;&lt;item&gt;1256&lt;/item&gt;&lt;item&gt;1258&lt;/item&gt;&lt;item&gt;1259&lt;/item&gt;&lt;item&gt;1260&lt;/item&gt;&lt;item&gt;1261&lt;/item&gt;&lt;item&gt;1262&lt;/item&gt;&lt;item&gt;1265&lt;/item&gt;&lt;item&gt;1266&lt;/item&gt;&lt;item&gt;1267&lt;/item&gt;&lt;item&gt;1268&lt;/item&gt;&lt;item&gt;1269&lt;/item&gt;&lt;item&gt;1270&lt;/item&gt;&lt;item&gt;1271&lt;/item&gt;&lt;item&gt;1272&lt;/item&gt;&lt;item&gt;1273&lt;/item&gt;&lt;item&gt;1274&lt;/item&gt;&lt;item&gt;1275&lt;/item&gt;&lt;item&gt;1276&lt;/item&gt;&lt;item&gt;1277&lt;/item&gt;&lt;item&gt;1278&lt;/item&gt;&lt;item&gt;1281&lt;/item&gt;&lt;item&gt;1282&lt;/item&gt;&lt;item&gt;1358&lt;/item&gt;&lt;item&gt;1359&lt;/item&gt;&lt;item&gt;1360&lt;/item&gt;&lt;item&gt;1361&lt;/item&gt;&lt;item&gt;1362&lt;/item&gt;&lt;item&gt;1363&lt;/item&gt;&lt;item&gt;1365&lt;/item&gt;&lt;item&gt;1366&lt;/item&gt;&lt;item&gt;1369&lt;/item&gt;&lt;item&gt;1370&lt;/item&gt;&lt;item&gt;1371&lt;/item&gt;&lt;item&gt;1372&lt;/item&gt;&lt;item&gt;1374&lt;/item&gt;&lt;item&gt;1375&lt;/item&gt;&lt;item&gt;1376&lt;/item&gt;&lt;item&gt;1377&lt;/item&gt;&lt;item&gt;1378&lt;/item&gt;&lt;item&gt;1379&lt;/item&gt;&lt;item&gt;1380&lt;/item&gt;&lt;item&gt;1381&lt;/item&gt;&lt;item&gt;1382&lt;/item&gt;&lt;item&gt;1403&lt;/item&gt;&lt;item&gt;1416&lt;/item&gt;&lt;item&gt;1417&lt;/item&gt;&lt;item&gt;1418&lt;/item&gt;&lt;item&gt;1437&lt;/item&gt;&lt;item&gt;1438&lt;/item&gt;&lt;item&gt;1439&lt;/item&gt;&lt;item&gt;1440&lt;/item&gt;&lt;item&gt;1441&lt;/item&gt;&lt;item&gt;1442&lt;/item&gt;&lt;item&gt;1443&lt;/item&gt;&lt;item&gt;1457&lt;/item&gt;&lt;/record-ids&gt;&lt;/item&gt;&lt;/Libraries&gt;"/>
  </w:docVars>
  <w:rsids>
    <w:rsidRoot w:val="004429BF"/>
    <w:rsid w:val="00003F3A"/>
    <w:rsid w:val="0000441C"/>
    <w:rsid w:val="00004E00"/>
    <w:rsid w:val="000074C9"/>
    <w:rsid w:val="000076AC"/>
    <w:rsid w:val="00010F25"/>
    <w:rsid w:val="000112BD"/>
    <w:rsid w:val="00011C68"/>
    <w:rsid w:val="00012987"/>
    <w:rsid w:val="00013876"/>
    <w:rsid w:val="000146DA"/>
    <w:rsid w:val="000155CD"/>
    <w:rsid w:val="0002009C"/>
    <w:rsid w:val="00020E88"/>
    <w:rsid w:val="00022A3A"/>
    <w:rsid w:val="00022A46"/>
    <w:rsid w:val="00023342"/>
    <w:rsid w:val="00024299"/>
    <w:rsid w:val="0002755F"/>
    <w:rsid w:val="00030079"/>
    <w:rsid w:val="00030C25"/>
    <w:rsid w:val="00033904"/>
    <w:rsid w:val="00034A27"/>
    <w:rsid w:val="00034BAC"/>
    <w:rsid w:val="00034D5C"/>
    <w:rsid w:val="00036191"/>
    <w:rsid w:val="00040E72"/>
    <w:rsid w:val="000418C7"/>
    <w:rsid w:val="00041B8D"/>
    <w:rsid w:val="00042BF5"/>
    <w:rsid w:val="00043567"/>
    <w:rsid w:val="00043ABE"/>
    <w:rsid w:val="00044756"/>
    <w:rsid w:val="00045023"/>
    <w:rsid w:val="00046EC7"/>
    <w:rsid w:val="00047541"/>
    <w:rsid w:val="0005247E"/>
    <w:rsid w:val="0005315B"/>
    <w:rsid w:val="00055EA7"/>
    <w:rsid w:val="00060DDA"/>
    <w:rsid w:val="00062170"/>
    <w:rsid w:val="00062839"/>
    <w:rsid w:val="00062BF6"/>
    <w:rsid w:val="00062F33"/>
    <w:rsid w:val="00066050"/>
    <w:rsid w:val="00066E45"/>
    <w:rsid w:val="000675E7"/>
    <w:rsid w:val="000710FB"/>
    <w:rsid w:val="000751E9"/>
    <w:rsid w:val="0008401A"/>
    <w:rsid w:val="00084793"/>
    <w:rsid w:val="0008684C"/>
    <w:rsid w:val="00086F9E"/>
    <w:rsid w:val="00087268"/>
    <w:rsid w:val="000922A0"/>
    <w:rsid w:val="00092E44"/>
    <w:rsid w:val="00094865"/>
    <w:rsid w:val="00095FCB"/>
    <w:rsid w:val="000A5BF9"/>
    <w:rsid w:val="000B3BE6"/>
    <w:rsid w:val="000B68DE"/>
    <w:rsid w:val="000B6EC8"/>
    <w:rsid w:val="000C3546"/>
    <w:rsid w:val="000C354D"/>
    <w:rsid w:val="000C5F1C"/>
    <w:rsid w:val="000C6046"/>
    <w:rsid w:val="000C7CF2"/>
    <w:rsid w:val="000D04AE"/>
    <w:rsid w:val="000D086C"/>
    <w:rsid w:val="000D3628"/>
    <w:rsid w:val="000D633F"/>
    <w:rsid w:val="000E0A3D"/>
    <w:rsid w:val="000E1B76"/>
    <w:rsid w:val="000E2356"/>
    <w:rsid w:val="000E2CD4"/>
    <w:rsid w:val="000E36B7"/>
    <w:rsid w:val="000E5CDD"/>
    <w:rsid w:val="000F0479"/>
    <w:rsid w:val="000F04F0"/>
    <w:rsid w:val="000F0A66"/>
    <w:rsid w:val="000F23BC"/>
    <w:rsid w:val="000F4965"/>
    <w:rsid w:val="000F4DD3"/>
    <w:rsid w:val="000F713B"/>
    <w:rsid w:val="000F74CC"/>
    <w:rsid w:val="00102FBD"/>
    <w:rsid w:val="001076CA"/>
    <w:rsid w:val="001103A9"/>
    <w:rsid w:val="00111E93"/>
    <w:rsid w:val="0011541C"/>
    <w:rsid w:val="00117146"/>
    <w:rsid w:val="0012328C"/>
    <w:rsid w:val="001237BA"/>
    <w:rsid w:val="00123A00"/>
    <w:rsid w:val="00127052"/>
    <w:rsid w:val="001321E7"/>
    <w:rsid w:val="00132690"/>
    <w:rsid w:val="001346FA"/>
    <w:rsid w:val="00134D32"/>
    <w:rsid w:val="00135E56"/>
    <w:rsid w:val="00136CA8"/>
    <w:rsid w:val="0014167F"/>
    <w:rsid w:val="00141C4B"/>
    <w:rsid w:val="0014269E"/>
    <w:rsid w:val="001451F4"/>
    <w:rsid w:val="00146C38"/>
    <w:rsid w:val="00152E72"/>
    <w:rsid w:val="00156931"/>
    <w:rsid w:val="001576EC"/>
    <w:rsid w:val="0016093F"/>
    <w:rsid w:val="001627B4"/>
    <w:rsid w:val="00163AC7"/>
    <w:rsid w:val="00165AAE"/>
    <w:rsid w:val="00171722"/>
    <w:rsid w:val="00173744"/>
    <w:rsid w:val="00173C37"/>
    <w:rsid w:val="0017687C"/>
    <w:rsid w:val="001854D6"/>
    <w:rsid w:val="00185800"/>
    <w:rsid w:val="001860A8"/>
    <w:rsid w:val="0018772D"/>
    <w:rsid w:val="001902CA"/>
    <w:rsid w:val="0019359F"/>
    <w:rsid w:val="00194BB7"/>
    <w:rsid w:val="001952FD"/>
    <w:rsid w:val="001975BB"/>
    <w:rsid w:val="00197FBE"/>
    <w:rsid w:val="001A3B60"/>
    <w:rsid w:val="001A3DF7"/>
    <w:rsid w:val="001A61A5"/>
    <w:rsid w:val="001A6B5A"/>
    <w:rsid w:val="001B1C42"/>
    <w:rsid w:val="001B3414"/>
    <w:rsid w:val="001B4AF7"/>
    <w:rsid w:val="001B5CD5"/>
    <w:rsid w:val="001C0E72"/>
    <w:rsid w:val="001C69AC"/>
    <w:rsid w:val="001D000A"/>
    <w:rsid w:val="001D7BF0"/>
    <w:rsid w:val="001E09C4"/>
    <w:rsid w:val="001E0CE4"/>
    <w:rsid w:val="001E376C"/>
    <w:rsid w:val="001F1C27"/>
    <w:rsid w:val="001F2D71"/>
    <w:rsid w:val="001F32EA"/>
    <w:rsid w:val="001F36D1"/>
    <w:rsid w:val="001F590F"/>
    <w:rsid w:val="001F7A16"/>
    <w:rsid w:val="002005CB"/>
    <w:rsid w:val="00201EE2"/>
    <w:rsid w:val="00202DCD"/>
    <w:rsid w:val="0020575F"/>
    <w:rsid w:val="002105B1"/>
    <w:rsid w:val="0021061B"/>
    <w:rsid w:val="00211227"/>
    <w:rsid w:val="00213697"/>
    <w:rsid w:val="002147F0"/>
    <w:rsid w:val="00215B4E"/>
    <w:rsid w:val="00216811"/>
    <w:rsid w:val="00216F2B"/>
    <w:rsid w:val="002257CE"/>
    <w:rsid w:val="00226439"/>
    <w:rsid w:val="00234DDE"/>
    <w:rsid w:val="00235EA3"/>
    <w:rsid w:val="00236535"/>
    <w:rsid w:val="00236B10"/>
    <w:rsid w:val="002407E5"/>
    <w:rsid w:val="00242869"/>
    <w:rsid w:val="0024304E"/>
    <w:rsid w:val="00245706"/>
    <w:rsid w:val="00247878"/>
    <w:rsid w:val="00251C37"/>
    <w:rsid w:val="00251D19"/>
    <w:rsid w:val="002556DB"/>
    <w:rsid w:val="00255719"/>
    <w:rsid w:val="00257C76"/>
    <w:rsid w:val="00257DF1"/>
    <w:rsid w:val="00260329"/>
    <w:rsid w:val="00261A75"/>
    <w:rsid w:val="00267D7E"/>
    <w:rsid w:val="002715F8"/>
    <w:rsid w:val="00271AA8"/>
    <w:rsid w:val="0027310F"/>
    <w:rsid w:val="00275FB9"/>
    <w:rsid w:val="00281582"/>
    <w:rsid w:val="00281EDD"/>
    <w:rsid w:val="00285394"/>
    <w:rsid w:val="00286C73"/>
    <w:rsid w:val="00287E64"/>
    <w:rsid w:val="002916E6"/>
    <w:rsid w:val="002921EF"/>
    <w:rsid w:val="00292ACE"/>
    <w:rsid w:val="00294E21"/>
    <w:rsid w:val="0029703E"/>
    <w:rsid w:val="002A33B4"/>
    <w:rsid w:val="002A3C43"/>
    <w:rsid w:val="002B5084"/>
    <w:rsid w:val="002C0B56"/>
    <w:rsid w:val="002C1027"/>
    <w:rsid w:val="002C2D26"/>
    <w:rsid w:val="002C663F"/>
    <w:rsid w:val="002C6ADD"/>
    <w:rsid w:val="002D3D33"/>
    <w:rsid w:val="002E1FC7"/>
    <w:rsid w:val="002E6F44"/>
    <w:rsid w:val="002F06FD"/>
    <w:rsid w:val="002F10FA"/>
    <w:rsid w:val="002F2638"/>
    <w:rsid w:val="002F284F"/>
    <w:rsid w:val="0030506A"/>
    <w:rsid w:val="00306EF3"/>
    <w:rsid w:val="003071B3"/>
    <w:rsid w:val="00307454"/>
    <w:rsid w:val="003078EE"/>
    <w:rsid w:val="00310ABA"/>
    <w:rsid w:val="00311CEC"/>
    <w:rsid w:val="00312A0D"/>
    <w:rsid w:val="00314885"/>
    <w:rsid w:val="00316F0C"/>
    <w:rsid w:val="00317F11"/>
    <w:rsid w:val="0032232B"/>
    <w:rsid w:val="0032244B"/>
    <w:rsid w:val="003248F0"/>
    <w:rsid w:val="003252AE"/>
    <w:rsid w:val="003301E5"/>
    <w:rsid w:val="0033288E"/>
    <w:rsid w:val="00332963"/>
    <w:rsid w:val="00333AB9"/>
    <w:rsid w:val="00333BB1"/>
    <w:rsid w:val="00335AE2"/>
    <w:rsid w:val="00336462"/>
    <w:rsid w:val="00337D1C"/>
    <w:rsid w:val="003417C9"/>
    <w:rsid w:val="0034363D"/>
    <w:rsid w:val="00344103"/>
    <w:rsid w:val="00344185"/>
    <w:rsid w:val="003461CE"/>
    <w:rsid w:val="0035136D"/>
    <w:rsid w:val="00352116"/>
    <w:rsid w:val="00353928"/>
    <w:rsid w:val="003573BE"/>
    <w:rsid w:val="003574A6"/>
    <w:rsid w:val="00357D46"/>
    <w:rsid w:val="00357F13"/>
    <w:rsid w:val="00361D6C"/>
    <w:rsid w:val="003640AC"/>
    <w:rsid w:val="00370E01"/>
    <w:rsid w:val="00374136"/>
    <w:rsid w:val="0037645D"/>
    <w:rsid w:val="00376559"/>
    <w:rsid w:val="0037750B"/>
    <w:rsid w:val="00380D0A"/>
    <w:rsid w:val="003846A9"/>
    <w:rsid w:val="00390954"/>
    <w:rsid w:val="003919B3"/>
    <w:rsid w:val="0039560C"/>
    <w:rsid w:val="003A1C6F"/>
    <w:rsid w:val="003A1FCE"/>
    <w:rsid w:val="003A2861"/>
    <w:rsid w:val="003A5017"/>
    <w:rsid w:val="003B058C"/>
    <w:rsid w:val="003B05B6"/>
    <w:rsid w:val="003B06FC"/>
    <w:rsid w:val="003B593E"/>
    <w:rsid w:val="003B6FBB"/>
    <w:rsid w:val="003B7334"/>
    <w:rsid w:val="003B7811"/>
    <w:rsid w:val="003C0AAC"/>
    <w:rsid w:val="003C4231"/>
    <w:rsid w:val="003D1F4A"/>
    <w:rsid w:val="003D681B"/>
    <w:rsid w:val="003E013E"/>
    <w:rsid w:val="003E1073"/>
    <w:rsid w:val="003E1A8C"/>
    <w:rsid w:val="003E1D68"/>
    <w:rsid w:val="003E2526"/>
    <w:rsid w:val="003E3002"/>
    <w:rsid w:val="003E530A"/>
    <w:rsid w:val="003E5F1F"/>
    <w:rsid w:val="003E6E8E"/>
    <w:rsid w:val="003E7F52"/>
    <w:rsid w:val="003F0E7E"/>
    <w:rsid w:val="003F420F"/>
    <w:rsid w:val="003F6E6A"/>
    <w:rsid w:val="003F7BBD"/>
    <w:rsid w:val="00402162"/>
    <w:rsid w:val="00404B7F"/>
    <w:rsid w:val="00406BE9"/>
    <w:rsid w:val="00412A13"/>
    <w:rsid w:val="00413067"/>
    <w:rsid w:val="004137D9"/>
    <w:rsid w:val="00421910"/>
    <w:rsid w:val="00421A2C"/>
    <w:rsid w:val="00422DDB"/>
    <w:rsid w:val="00422E22"/>
    <w:rsid w:val="00425E34"/>
    <w:rsid w:val="00426C0B"/>
    <w:rsid w:val="00427E54"/>
    <w:rsid w:val="00432485"/>
    <w:rsid w:val="004336A7"/>
    <w:rsid w:val="00433C6B"/>
    <w:rsid w:val="00434754"/>
    <w:rsid w:val="00434F6B"/>
    <w:rsid w:val="00437C96"/>
    <w:rsid w:val="00441A66"/>
    <w:rsid w:val="00441F1D"/>
    <w:rsid w:val="004429BF"/>
    <w:rsid w:val="00443C73"/>
    <w:rsid w:val="004446C2"/>
    <w:rsid w:val="00444F7B"/>
    <w:rsid w:val="0045221F"/>
    <w:rsid w:val="004522DA"/>
    <w:rsid w:val="00452DBB"/>
    <w:rsid w:val="0045346C"/>
    <w:rsid w:val="00454BB2"/>
    <w:rsid w:val="00463118"/>
    <w:rsid w:val="00464008"/>
    <w:rsid w:val="00465258"/>
    <w:rsid w:val="0046626A"/>
    <w:rsid w:val="004671F5"/>
    <w:rsid w:val="00472F7E"/>
    <w:rsid w:val="00473A3C"/>
    <w:rsid w:val="00475000"/>
    <w:rsid w:val="00475509"/>
    <w:rsid w:val="00475A37"/>
    <w:rsid w:val="00475F5F"/>
    <w:rsid w:val="00476C2F"/>
    <w:rsid w:val="00480142"/>
    <w:rsid w:val="00481810"/>
    <w:rsid w:val="00483659"/>
    <w:rsid w:val="00484B2B"/>
    <w:rsid w:val="004868D7"/>
    <w:rsid w:val="004876D4"/>
    <w:rsid w:val="00491618"/>
    <w:rsid w:val="00494ECA"/>
    <w:rsid w:val="0049504D"/>
    <w:rsid w:val="0049714C"/>
    <w:rsid w:val="004A1D4E"/>
    <w:rsid w:val="004A6932"/>
    <w:rsid w:val="004B0E1C"/>
    <w:rsid w:val="004B6553"/>
    <w:rsid w:val="004B6CC7"/>
    <w:rsid w:val="004B6E8A"/>
    <w:rsid w:val="004B76FE"/>
    <w:rsid w:val="004C4EE6"/>
    <w:rsid w:val="004C53E7"/>
    <w:rsid w:val="004D0319"/>
    <w:rsid w:val="004D0D0C"/>
    <w:rsid w:val="004D0D88"/>
    <w:rsid w:val="004D3CA9"/>
    <w:rsid w:val="004D422A"/>
    <w:rsid w:val="004D5FAC"/>
    <w:rsid w:val="004D6F9A"/>
    <w:rsid w:val="004E5101"/>
    <w:rsid w:val="004E74EA"/>
    <w:rsid w:val="004F3EA5"/>
    <w:rsid w:val="004F778C"/>
    <w:rsid w:val="005001A0"/>
    <w:rsid w:val="00500F62"/>
    <w:rsid w:val="00502C2A"/>
    <w:rsid w:val="00512A6F"/>
    <w:rsid w:val="0052035C"/>
    <w:rsid w:val="00521BB8"/>
    <w:rsid w:val="00525CF0"/>
    <w:rsid w:val="00527BF9"/>
    <w:rsid w:val="00530035"/>
    <w:rsid w:val="00532134"/>
    <w:rsid w:val="00532B82"/>
    <w:rsid w:val="00532DB6"/>
    <w:rsid w:val="00533AFF"/>
    <w:rsid w:val="00534905"/>
    <w:rsid w:val="00535AE4"/>
    <w:rsid w:val="005415AB"/>
    <w:rsid w:val="00543B2A"/>
    <w:rsid w:val="00547979"/>
    <w:rsid w:val="00552B80"/>
    <w:rsid w:val="00552F09"/>
    <w:rsid w:val="00555CAB"/>
    <w:rsid w:val="00555E6B"/>
    <w:rsid w:val="00556087"/>
    <w:rsid w:val="005565CF"/>
    <w:rsid w:val="00557B69"/>
    <w:rsid w:val="00560903"/>
    <w:rsid w:val="00560E7F"/>
    <w:rsid w:val="00561027"/>
    <w:rsid w:val="00561C52"/>
    <w:rsid w:val="00567048"/>
    <w:rsid w:val="00567C56"/>
    <w:rsid w:val="005722DC"/>
    <w:rsid w:val="00572DDB"/>
    <w:rsid w:val="00574142"/>
    <w:rsid w:val="0057734B"/>
    <w:rsid w:val="00577BB4"/>
    <w:rsid w:val="00580E7F"/>
    <w:rsid w:val="00584168"/>
    <w:rsid w:val="00585025"/>
    <w:rsid w:val="005859EC"/>
    <w:rsid w:val="00585A0E"/>
    <w:rsid w:val="00587AF7"/>
    <w:rsid w:val="00590734"/>
    <w:rsid w:val="00592A19"/>
    <w:rsid w:val="0059365D"/>
    <w:rsid w:val="00593F14"/>
    <w:rsid w:val="00596620"/>
    <w:rsid w:val="005968F6"/>
    <w:rsid w:val="00596F21"/>
    <w:rsid w:val="005976EA"/>
    <w:rsid w:val="00597AD5"/>
    <w:rsid w:val="005A0237"/>
    <w:rsid w:val="005A3268"/>
    <w:rsid w:val="005A6A64"/>
    <w:rsid w:val="005A72FA"/>
    <w:rsid w:val="005B0DFA"/>
    <w:rsid w:val="005B2B9F"/>
    <w:rsid w:val="005B39B4"/>
    <w:rsid w:val="005B54C7"/>
    <w:rsid w:val="005B79C1"/>
    <w:rsid w:val="005C34C0"/>
    <w:rsid w:val="005C37D8"/>
    <w:rsid w:val="005C3A90"/>
    <w:rsid w:val="005C4047"/>
    <w:rsid w:val="005C53CD"/>
    <w:rsid w:val="005C5DB9"/>
    <w:rsid w:val="005C651D"/>
    <w:rsid w:val="005C6BDE"/>
    <w:rsid w:val="005D449E"/>
    <w:rsid w:val="005D5CF5"/>
    <w:rsid w:val="005E1832"/>
    <w:rsid w:val="005E21C3"/>
    <w:rsid w:val="005F16F6"/>
    <w:rsid w:val="005F2130"/>
    <w:rsid w:val="005F3738"/>
    <w:rsid w:val="005F3A5F"/>
    <w:rsid w:val="005F451C"/>
    <w:rsid w:val="00600288"/>
    <w:rsid w:val="00600626"/>
    <w:rsid w:val="00600649"/>
    <w:rsid w:val="00602975"/>
    <w:rsid w:val="006068CD"/>
    <w:rsid w:val="00610ABB"/>
    <w:rsid w:val="00611117"/>
    <w:rsid w:val="0061120C"/>
    <w:rsid w:val="00611BC5"/>
    <w:rsid w:val="0061244F"/>
    <w:rsid w:val="00613D62"/>
    <w:rsid w:val="006172E3"/>
    <w:rsid w:val="006179D4"/>
    <w:rsid w:val="00621BA6"/>
    <w:rsid w:val="00623319"/>
    <w:rsid w:val="0062353C"/>
    <w:rsid w:val="00623B62"/>
    <w:rsid w:val="006279C5"/>
    <w:rsid w:val="00630CFE"/>
    <w:rsid w:val="0063320D"/>
    <w:rsid w:val="0063570B"/>
    <w:rsid w:val="006416AA"/>
    <w:rsid w:val="0064179B"/>
    <w:rsid w:val="00641FDD"/>
    <w:rsid w:val="00642DCE"/>
    <w:rsid w:val="00643A77"/>
    <w:rsid w:val="00645D46"/>
    <w:rsid w:val="00646D9C"/>
    <w:rsid w:val="00647FE8"/>
    <w:rsid w:val="0065295F"/>
    <w:rsid w:val="0065335E"/>
    <w:rsid w:val="00662021"/>
    <w:rsid w:val="00671554"/>
    <w:rsid w:val="00671C2A"/>
    <w:rsid w:val="006724E6"/>
    <w:rsid w:val="00673BEA"/>
    <w:rsid w:val="00674DEA"/>
    <w:rsid w:val="00676E92"/>
    <w:rsid w:val="00682228"/>
    <w:rsid w:val="00685522"/>
    <w:rsid w:val="00685748"/>
    <w:rsid w:val="00686064"/>
    <w:rsid w:val="00687C35"/>
    <w:rsid w:val="00687F8E"/>
    <w:rsid w:val="006914E9"/>
    <w:rsid w:val="0069201E"/>
    <w:rsid w:val="00694678"/>
    <w:rsid w:val="006966CE"/>
    <w:rsid w:val="0069694D"/>
    <w:rsid w:val="006A0D49"/>
    <w:rsid w:val="006A5866"/>
    <w:rsid w:val="006A598C"/>
    <w:rsid w:val="006A6412"/>
    <w:rsid w:val="006A75FE"/>
    <w:rsid w:val="006B2D2C"/>
    <w:rsid w:val="006B3EDF"/>
    <w:rsid w:val="006B4144"/>
    <w:rsid w:val="006B4623"/>
    <w:rsid w:val="006B4AEC"/>
    <w:rsid w:val="006C0E77"/>
    <w:rsid w:val="006C213F"/>
    <w:rsid w:val="006C539C"/>
    <w:rsid w:val="006C5887"/>
    <w:rsid w:val="006D4D59"/>
    <w:rsid w:val="006D4DDD"/>
    <w:rsid w:val="006D5AAA"/>
    <w:rsid w:val="006D5E8F"/>
    <w:rsid w:val="006E0C63"/>
    <w:rsid w:val="006E3526"/>
    <w:rsid w:val="006E5C72"/>
    <w:rsid w:val="006F0839"/>
    <w:rsid w:val="006F253A"/>
    <w:rsid w:val="006F2C3B"/>
    <w:rsid w:val="006F40C4"/>
    <w:rsid w:val="006F4B26"/>
    <w:rsid w:val="006F7A5C"/>
    <w:rsid w:val="006F7FED"/>
    <w:rsid w:val="007000A8"/>
    <w:rsid w:val="007000F0"/>
    <w:rsid w:val="0070166A"/>
    <w:rsid w:val="007031E7"/>
    <w:rsid w:val="00704FD2"/>
    <w:rsid w:val="0070615E"/>
    <w:rsid w:val="0070703E"/>
    <w:rsid w:val="0071041F"/>
    <w:rsid w:val="00710D7E"/>
    <w:rsid w:val="00711551"/>
    <w:rsid w:val="00712953"/>
    <w:rsid w:val="007136C9"/>
    <w:rsid w:val="00715F3A"/>
    <w:rsid w:val="007177D7"/>
    <w:rsid w:val="00720EDD"/>
    <w:rsid w:val="00722662"/>
    <w:rsid w:val="00724541"/>
    <w:rsid w:val="00724EDE"/>
    <w:rsid w:val="00726591"/>
    <w:rsid w:val="00726A22"/>
    <w:rsid w:val="00727AB3"/>
    <w:rsid w:val="00732552"/>
    <w:rsid w:val="007332C6"/>
    <w:rsid w:val="007355C1"/>
    <w:rsid w:val="00735AD7"/>
    <w:rsid w:val="0074199E"/>
    <w:rsid w:val="00742D2E"/>
    <w:rsid w:val="00742D93"/>
    <w:rsid w:val="0074305B"/>
    <w:rsid w:val="0074606E"/>
    <w:rsid w:val="00747EC2"/>
    <w:rsid w:val="00751285"/>
    <w:rsid w:val="007521F9"/>
    <w:rsid w:val="00753377"/>
    <w:rsid w:val="007536B9"/>
    <w:rsid w:val="0075447B"/>
    <w:rsid w:val="0075505D"/>
    <w:rsid w:val="00756777"/>
    <w:rsid w:val="00761171"/>
    <w:rsid w:val="00763307"/>
    <w:rsid w:val="00763A93"/>
    <w:rsid w:val="00763E0E"/>
    <w:rsid w:val="0077114C"/>
    <w:rsid w:val="00771759"/>
    <w:rsid w:val="007749AC"/>
    <w:rsid w:val="00774A97"/>
    <w:rsid w:val="00774C28"/>
    <w:rsid w:val="0077605B"/>
    <w:rsid w:val="0078108C"/>
    <w:rsid w:val="00781309"/>
    <w:rsid w:val="00781E5D"/>
    <w:rsid w:val="007842B4"/>
    <w:rsid w:val="0078516A"/>
    <w:rsid w:val="00785EA7"/>
    <w:rsid w:val="0078603F"/>
    <w:rsid w:val="00790DCD"/>
    <w:rsid w:val="007912A3"/>
    <w:rsid w:val="007971C6"/>
    <w:rsid w:val="007A6A8B"/>
    <w:rsid w:val="007B055D"/>
    <w:rsid w:val="007B1F29"/>
    <w:rsid w:val="007B3D55"/>
    <w:rsid w:val="007B4254"/>
    <w:rsid w:val="007B5C3C"/>
    <w:rsid w:val="007B6871"/>
    <w:rsid w:val="007C4B17"/>
    <w:rsid w:val="007C50AC"/>
    <w:rsid w:val="007D3BFF"/>
    <w:rsid w:val="007D57E2"/>
    <w:rsid w:val="007D77A0"/>
    <w:rsid w:val="007E47A0"/>
    <w:rsid w:val="007E4C7B"/>
    <w:rsid w:val="007E4FD3"/>
    <w:rsid w:val="007E75C5"/>
    <w:rsid w:val="007E769E"/>
    <w:rsid w:val="007F009C"/>
    <w:rsid w:val="007F7569"/>
    <w:rsid w:val="00801045"/>
    <w:rsid w:val="00802EEB"/>
    <w:rsid w:val="008030DE"/>
    <w:rsid w:val="00807537"/>
    <w:rsid w:val="00812B93"/>
    <w:rsid w:val="00812C10"/>
    <w:rsid w:val="00813105"/>
    <w:rsid w:val="00820927"/>
    <w:rsid w:val="008230A5"/>
    <w:rsid w:val="00823F1F"/>
    <w:rsid w:val="0082418B"/>
    <w:rsid w:val="008244EC"/>
    <w:rsid w:val="00826753"/>
    <w:rsid w:val="00827BB8"/>
    <w:rsid w:val="008330D3"/>
    <w:rsid w:val="00836366"/>
    <w:rsid w:val="00837B81"/>
    <w:rsid w:val="00840122"/>
    <w:rsid w:val="008416E9"/>
    <w:rsid w:val="00841782"/>
    <w:rsid w:val="008423A1"/>
    <w:rsid w:val="00842BBE"/>
    <w:rsid w:val="00842D5C"/>
    <w:rsid w:val="008443E2"/>
    <w:rsid w:val="0084444C"/>
    <w:rsid w:val="00850814"/>
    <w:rsid w:val="00850A02"/>
    <w:rsid w:val="0085263B"/>
    <w:rsid w:val="00855AD2"/>
    <w:rsid w:val="00855D4D"/>
    <w:rsid w:val="00860E1E"/>
    <w:rsid w:val="008621D5"/>
    <w:rsid w:val="00864212"/>
    <w:rsid w:val="00865C14"/>
    <w:rsid w:val="00865DB1"/>
    <w:rsid w:val="008663F2"/>
    <w:rsid w:val="00871FEA"/>
    <w:rsid w:val="00873072"/>
    <w:rsid w:val="008744CB"/>
    <w:rsid w:val="00874A55"/>
    <w:rsid w:val="008751A6"/>
    <w:rsid w:val="0087532E"/>
    <w:rsid w:val="0087737A"/>
    <w:rsid w:val="00880AF4"/>
    <w:rsid w:val="00881C71"/>
    <w:rsid w:val="00881D33"/>
    <w:rsid w:val="008843DA"/>
    <w:rsid w:val="008844D6"/>
    <w:rsid w:val="008861C9"/>
    <w:rsid w:val="00887927"/>
    <w:rsid w:val="00890AC1"/>
    <w:rsid w:val="0089487D"/>
    <w:rsid w:val="0089539D"/>
    <w:rsid w:val="0089608C"/>
    <w:rsid w:val="008968C3"/>
    <w:rsid w:val="008A09F4"/>
    <w:rsid w:val="008A21C6"/>
    <w:rsid w:val="008A4B85"/>
    <w:rsid w:val="008B03BC"/>
    <w:rsid w:val="008B33C7"/>
    <w:rsid w:val="008B7A6B"/>
    <w:rsid w:val="008C608D"/>
    <w:rsid w:val="008D0144"/>
    <w:rsid w:val="008D0B31"/>
    <w:rsid w:val="008D32C3"/>
    <w:rsid w:val="008D3F8D"/>
    <w:rsid w:val="008D5CFC"/>
    <w:rsid w:val="008D6EAD"/>
    <w:rsid w:val="008D6F58"/>
    <w:rsid w:val="008E06BD"/>
    <w:rsid w:val="008E0C58"/>
    <w:rsid w:val="008E5237"/>
    <w:rsid w:val="008E72D4"/>
    <w:rsid w:val="008F08F0"/>
    <w:rsid w:val="008F2404"/>
    <w:rsid w:val="008F2C38"/>
    <w:rsid w:val="008F713F"/>
    <w:rsid w:val="008F74AA"/>
    <w:rsid w:val="009001DA"/>
    <w:rsid w:val="00902093"/>
    <w:rsid w:val="00907153"/>
    <w:rsid w:val="00911822"/>
    <w:rsid w:val="00911D46"/>
    <w:rsid w:val="00914495"/>
    <w:rsid w:val="00914A6D"/>
    <w:rsid w:val="00915A08"/>
    <w:rsid w:val="0091781F"/>
    <w:rsid w:val="00920657"/>
    <w:rsid w:val="00922362"/>
    <w:rsid w:val="00922B6E"/>
    <w:rsid w:val="00922EDF"/>
    <w:rsid w:val="009238B9"/>
    <w:rsid w:val="00923A91"/>
    <w:rsid w:val="00925D5F"/>
    <w:rsid w:val="00927253"/>
    <w:rsid w:val="00927D77"/>
    <w:rsid w:val="00932516"/>
    <w:rsid w:val="0093277E"/>
    <w:rsid w:val="00932A76"/>
    <w:rsid w:val="00934769"/>
    <w:rsid w:val="009374E7"/>
    <w:rsid w:val="00941B74"/>
    <w:rsid w:val="00943A7C"/>
    <w:rsid w:val="00947F6C"/>
    <w:rsid w:val="00951779"/>
    <w:rsid w:val="009529D1"/>
    <w:rsid w:val="00954006"/>
    <w:rsid w:val="0095524B"/>
    <w:rsid w:val="00963865"/>
    <w:rsid w:val="009648FB"/>
    <w:rsid w:val="009704CC"/>
    <w:rsid w:val="009705D5"/>
    <w:rsid w:val="00970766"/>
    <w:rsid w:val="0097289A"/>
    <w:rsid w:val="00974F4C"/>
    <w:rsid w:val="009779BA"/>
    <w:rsid w:val="0098432C"/>
    <w:rsid w:val="009843E3"/>
    <w:rsid w:val="009848DB"/>
    <w:rsid w:val="00987484"/>
    <w:rsid w:val="00992358"/>
    <w:rsid w:val="0099319F"/>
    <w:rsid w:val="009938F9"/>
    <w:rsid w:val="00994B0A"/>
    <w:rsid w:val="009966DF"/>
    <w:rsid w:val="00996C3C"/>
    <w:rsid w:val="009A20A3"/>
    <w:rsid w:val="009A522B"/>
    <w:rsid w:val="009A68A8"/>
    <w:rsid w:val="009A6DC9"/>
    <w:rsid w:val="009B4C23"/>
    <w:rsid w:val="009B595B"/>
    <w:rsid w:val="009B6B8C"/>
    <w:rsid w:val="009B75EB"/>
    <w:rsid w:val="009C15C6"/>
    <w:rsid w:val="009C1787"/>
    <w:rsid w:val="009C3610"/>
    <w:rsid w:val="009C363A"/>
    <w:rsid w:val="009C3A82"/>
    <w:rsid w:val="009C6CF3"/>
    <w:rsid w:val="009D280F"/>
    <w:rsid w:val="009D45AD"/>
    <w:rsid w:val="009E012B"/>
    <w:rsid w:val="009E04FC"/>
    <w:rsid w:val="009E0997"/>
    <w:rsid w:val="009E0CB8"/>
    <w:rsid w:val="009E1791"/>
    <w:rsid w:val="009E4FE5"/>
    <w:rsid w:val="009E7F1B"/>
    <w:rsid w:val="009F0696"/>
    <w:rsid w:val="009F1247"/>
    <w:rsid w:val="009F2847"/>
    <w:rsid w:val="009F3F1E"/>
    <w:rsid w:val="009F7077"/>
    <w:rsid w:val="009F78B0"/>
    <w:rsid w:val="00A00D44"/>
    <w:rsid w:val="00A06FB0"/>
    <w:rsid w:val="00A10B46"/>
    <w:rsid w:val="00A11068"/>
    <w:rsid w:val="00A140B1"/>
    <w:rsid w:val="00A14E05"/>
    <w:rsid w:val="00A15239"/>
    <w:rsid w:val="00A169B8"/>
    <w:rsid w:val="00A22A70"/>
    <w:rsid w:val="00A2340C"/>
    <w:rsid w:val="00A236F6"/>
    <w:rsid w:val="00A2790B"/>
    <w:rsid w:val="00A32329"/>
    <w:rsid w:val="00A37BE5"/>
    <w:rsid w:val="00A4362B"/>
    <w:rsid w:val="00A43944"/>
    <w:rsid w:val="00A459BC"/>
    <w:rsid w:val="00A46704"/>
    <w:rsid w:val="00A52CEF"/>
    <w:rsid w:val="00A56593"/>
    <w:rsid w:val="00A60D86"/>
    <w:rsid w:val="00A633D4"/>
    <w:rsid w:val="00A65355"/>
    <w:rsid w:val="00A67F4C"/>
    <w:rsid w:val="00A70F22"/>
    <w:rsid w:val="00A752EA"/>
    <w:rsid w:val="00A7616D"/>
    <w:rsid w:val="00A76290"/>
    <w:rsid w:val="00A7754B"/>
    <w:rsid w:val="00A77D69"/>
    <w:rsid w:val="00A83A2D"/>
    <w:rsid w:val="00A8483E"/>
    <w:rsid w:val="00A848DE"/>
    <w:rsid w:val="00A84C00"/>
    <w:rsid w:val="00A85525"/>
    <w:rsid w:val="00A87233"/>
    <w:rsid w:val="00A9043F"/>
    <w:rsid w:val="00A90689"/>
    <w:rsid w:val="00A910E6"/>
    <w:rsid w:val="00A94032"/>
    <w:rsid w:val="00A94A7B"/>
    <w:rsid w:val="00AA45A7"/>
    <w:rsid w:val="00AB583E"/>
    <w:rsid w:val="00AB7503"/>
    <w:rsid w:val="00AC021C"/>
    <w:rsid w:val="00AC141E"/>
    <w:rsid w:val="00AC150E"/>
    <w:rsid w:val="00AC44DB"/>
    <w:rsid w:val="00AC57A3"/>
    <w:rsid w:val="00AC5954"/>
    <w:rsid w:val="00AC716A"/>
    <w:rsid w:val="00AC7DD6"/>
    <w:rsid w:val="00AC7E23"/>
    <w:rsid w:val="00AD109A"/>
    <w:rsid w:val="00AD30ED"/>
    <w:rsid w:val="00AD36F0"/>
    <w:rsid w:val="00AD4B31"/>
    <w:rsid w:val="00AD798B"/>
    <w:rsid w:val="00AE1131"/>
    <w:rsid w:val="00AE1520"/>
    <w:rsid w:val="00AE1A65"/>
    <w:rsid w:val="00AE1FD6"/>
    <w:rsid w:val="00AE33FF"/>
    <w:rsid w:val="00AE36E1"/>
    <w:rsid w:val="00AE4563"/>
    <w:rsid w:val="00AF0DAD"/>
    <w:rsid w:val="00AF18FB"/>
    <w:rsid w:val="00AF3DF4"/>
    <w:rsid w:val="00AF3FBF"/>
    <w:rsid w:val="00AF5323"/>
    <w:rsid w:val="00B00937"/>
    <w:rsid w:val="00B00F23"/>
    <w:rsid w:val="00B021EF"/>
    <w:rsid w:val="00B04E2D"/>
    <w:rsid w:val="00B066A4"/>
    <w:rsid w:val="00B10BC4"/>
    <w:rsid w:val="00B10DB0"/>
    <w:rsid w:val="00B11E42"/>
    <w:rsid w:val="00B131C0"/>
    <w:rsid w:val="00B15FF0"/>
    <w:rsid w:val="00B1608A"/>
    <w:rsid w:val="00B161D5"/>
    <w:rsid w:val="00B173B3"/>
    <w:rsid w:val="00B176FF"/>
    <w:rsid w:val="00B20628"/>
    <w:rsid w:val="00B22EC2"/>
    <w:rsid w:val="00B246E0"/>
    <w:rsid w:val="00B26D66"/>
    <w:rsid w:val="00B270E5"/>
    <w:rsid w:val="00B27A30"/>
    <w:rsid w:val="00B30DCA"/>
    <w:rsid w:val="00B32A54"/>
    <w:rsid w:val="00B356AA"/>
    <w:rsid w:val="00B37E22"/>
    <w:rsid w:val="00B42CE9"/>
    <w:rsid w:val="00B438B4"/>
    <w:rsid w:val="00B43EAF"/>
    <w:rsid w:val="00B44990"/>
    <w:rsid w:val="00B51924"/>
    <w:rsid w:val="00B51EDD"/>
    <w:rsid w:val="00B522AE"/>
    <w:rsid w:val="00B5316D"/>
    <w:rsid w:val="00B54102"/>
    <w:rsid w:val="00B543E8"/>
    <w:rsid w:val="00B60179"/>
    <w:rsid w:val="00B60372"/>
    <w:rsid w:val="00B61EC7"/>
    <w:rsid w:val="00B626A8"/>
    <w:rsid w:val="00B66AC9"/>
    <w:rsid w:val="00B66FF4"/>
    <w:rsid w:val="00B741A4"/>
    <w:rsid w:val="00B7561B"/>
    <w:rsid w:val="00B85B26"/>
    <w:rsid w:val="00B91BD9"/>
    <w:rsid w:val="00B91D9E"/>
    <w:rsid w:val="00B9234D"/>
    <w:rsid w:val="00B9237A"/>
    <w:rsid w:val="00B96269"/>
    <w:rsid w:val="00BA14AC"/>
    <w:rsid w:val="00BA2F59"/>
    <w:rsid w:val="00BA3E6B"/>
    <w:rsid w:val="00BA6136"/>
    <w:rsid w:val="00BB26B6"/>
    <w:rsid w:val="00BB2A19"/>
    <w:rsid w:val="00BB3F92"/>
    <w:rsid w:val="00BB4D82"/>
    <w:rsid w:val="00BB566A"/>
    <w:rsid w:val="00BB68EC"/>
    <w:rsid w:val="00BC3539"/>
    <w:rsid w:val="00BC565B"/>
    <w:rsid w:val="00BD2BDF"/>
    <w:rsid w:val="00BD55CA"/>
    <w:rsid w:val="00BD6CF3"/>
    <w:rsid w:val="00BD6F08"/>
    <w:rsid w:val="00BE076B"/>
    <w:rsid w:val="00BE1A34"/>
    <w:rsid w:val="00BE1B13"/>
    <w:rsid w:val="00BE4B34"/>
    <w:rsid w:val="00BE7931"/>
    <w:rsid w:val="00BF015D"/>
    <w:rsid w:val="00BF0BB8"/>
    <w:rsid w:val="00BF0ECA"/>
    <w:rsid w:val="00BF18FA"/>
    <w:rsid w:val="00BF2472"/>
    <w:rsid w:val="00BF3F34"/>
    <w:rsid w:val="00BF4526"/>
    <w:rsid w:val="00BF5765"/>
    <w:rsid w:val="00BF65D6"/>
    <w:rsid w:val="00C04205"/>
    <w:rsid w:val="00C058AF"/>
    <w:rsid w:val="00C0624B"/>
    <w:rsid w:val="00C06AAB"/>
    <w:rsid w:val="00C07BA6"/>
    <w:rsid w:val="00C105EE"/>
    <w:rsid w:val="00C11A58"/>
    <w:rsid w:val="00C144AF"/>
    <w:rsid w:val="00C1614F"/>
    <w:rsid w:val="00C20F3D"/>
    <w:rsid w:val="00C21A6F"/>
    <w:rsid w:val="00C2370A"/>
    <w:rsid w:val="00C237D9"/>
    <w:rsid w:val="00C25625"/>
    <w:rsid w:val="00C3317C"/>
    <w:rsid w:val="00C35B2E"/>
    <w:rsid w:val="00C410FA"/>
    <w:rsid w:val="00C41EE9"/>
    <w:rsid w:val="00C43F27"/>
    <w:rsid w:val="00C45E8B"/>
    <w:rsid w:val="00C4625F"/>
    <w:rsid w:val="00C46E47"/>
    <w:rsid w:val="00C47252"/>
    <w:rsid w:val="00C51773"/>
    <w:rsid w:val="00C57D0A"/>
    <w:rsid w:val="00C61EA4"/>
    <w:rsid w:val="00C63AAF"/>
    <w:rsid w:val="00C6580C"/>
    <w:rsid w:val="00C65FB6"/>
    <w:rsid w:val="00C716AD"/>
    <w:rsid w:val="00C71E48"/>
    <w:rsid w:val="00C7596D"/>
    <w:rsid w:val="00C76180"/>
    <w:rsid w:val="00C829F4"/>
    <w:rsid w:val="00C873C8"/>
    <w:rsid w:val="00C92FDA"/>
    <w:rsid w:val="00C95908"/>
    <w:rsid w:val="00C965A6"/>
    <w:rsid w:val="00CA1A3F"/>
    <w:rsid w:val="00CA33BB"/>
    <w:rsid w:val="00CA3872"/>
    <w:rsid w:val="00CB18FD"/>
    <w:rsid w:val="00CB5F6A"/>
    <w:rsid w:val="00CB66F1"/>
    <w:rsid w:val="00CC0136"/>
    <w:rsid w:val="00CC064D"/>
    <w:rsid w:val="00CC292F"/>
    <w:rsid w:val="00CC41C7"/>
    <w:rsid w:val="00CC52A2"/>
    <w:rsid w:val="00CC5E6D"/>
    <w:rsid w:val="00CC616E"/>
    <w:rsid w:val="00CD3556"/>
    <w:rsid w:val="00CD4EAB"/>
    <w:rsid w:val="00CD766A"/>
    <w:rsid w:val="00CD7C0C"/>
    <w:rsid w:val="00CD7F9E"/>
    <w:rsid w:val="00CE0E74"/>
    <w:rsid w:val="00CE22B4"/>
    <w:rsid w:val="00CE2920"/>
    <w:rsid w:val="00CE3690"/>
    <w:rsid w:val="00CE63EF"/>
    <w:rsid w:val="00CE7D4B"/>
    <w:rsid w:val="00CF148B"/>
    <w:rsid w:val="00CF3AA4"/>
    <w:rsid w:val="00CF425F"/>
    <w:rsid w:val="00D00E07"/>
    <w:rsid w:val="00D00E32"/>
    <w:rsid w:val="00D018DF"/>
    <w:rsid w:val="00D03728"/>
    <w:rsid w:val="00D13471"/>
    <w:rsid w:val="00D134BD"/>
    <w:rsid w:val="00D13EA6"/>
    <w:rsid w:val="00D1449F"/>
    <w:rsid w:val="00D15981"/>
    <w:rsid w:val="00D16368"/>
    <w:rsid w:val="00D16F9A"/>
    <w:rsid w:val="00D235A6"/>
    <w:rsid w:val="00D23B50"/>
    <w:rsid w:val="00D241C2"/>
    <w:rsid w:val="00D24649"/>
    <w:rsid w:val="00D24881"/>
    <w:rsid w:val="00D249D6"/>
    <w:rsid w:val="00D253A0"/>
    <w:rsid w:val="00D267EF"/>
    <w:rsid w:val="00D312FA"/>
    <w:rsid w:val="00D31F03"/>
    <w:rsid w:val="00D32EC9"/>
    <w:rsid w:val="00D334FF"/>
    <w:rsid w:val="00D3389E"/>
    <w:rsid w:val="00D33AFE"/>
    <w:rsid w:val="00D3579C"/>
    <w:rsid w:val="00D358A8"/>
    <w:rsid w:val="00D35D71"/>
    <w:rsid w:val="00D478D1"/>
    <w:rsid w:val="00D512D6"/>
    <w:rsid w:val="00D51D0F"/>
    <w:rsid w:val="00D52360"/>
    <w:rsid w:val="00D535DA"/>
    <w:rsid w:val="00D54CC8"/>
    <w:rsid w:val="00D54D8E"/>
    <w:rsid w:val="00D55BD5"/>
    <w:rsid w:val="00D571A8"/>
    <w:rsid w:val="00D63DCF"/>
    <w:rsid w:val="00D650C2"/>
    <w:rsid w:val="00D65208"/>
    <w:rsid w:val="00D656B5"/>
    <w:rsid w:val="00D70BB7"/>
    <w:rsid w:val="00D718DA"/>
    <w:rsid w:val="00D71C7C"/>
    <w:rsid w:val="00D76B8F"/>
    <w:rsid w:val="00D77A4F"/>
    <w:rsid w:val="00D80DDC"/>
    <w:rsid w:val="00D812DD"/>
    <w:rsid w:val="00D96856"/>
    <w:rsid w:val="00D97703"/>
    <w:rsid w:val="00DA0EC3"/>
    <w:rsid w:val="00DA1CE0"/>
    <w:rsid w:val="00DB0ACF"/>
    <w:rsid w:val="00DB14F4"/>
    <w:rsid w:val="00DB25C8"/>
    <w:rsid w:val="00DB3DAB"/>
    <w:rsid w:val="00DB6B7A"/>
    <w:rsid w:val="00DB7BF2"/>
    <w:rsid w:val="00DC6387"/>
    <w:rsid w:val="00DC76BE"/>
    <w:rsid w:val="00DC78A1"/>
    <w:rsid w:val="00DC7E9D"/>
    <w:rsid w:val="00DD075C"/>
    <w:rsid w:val="00DD106B"/>
    <w:rsid w:val="00DD4671"/>
    <w:rsid w:val="00DD52CC"/>
    <w:rsid w:val="00DD76D3"/>
    <w:rsid w:val="00DE00DF"/>
    <w:rsid w:val="00DE0DF1"/>
    <w:rsid w:val="00DE16E7"/>
    <w:rsid w:val="00DE32D7"/>
    <w:rsid w:val="00DE355A"/>
    <w:rsid w:val="00DE687F"/>
    <w:rsid w:val="00DF29BD"/>
    <w:rsid w:val="00DF36B7"/>
    <w:rsid w:val="00DF3A0A"/>
    <w:rsid w:val="00DF3F26"/>
    <w:rsid w:val="00DF3FD9"/>
    <w:rsid w:val="00DF5461"/>
    <w:rsid w:val="00E03215"/>
    <w:rsid w:val="00E03BA6"/>
    <w:rsid w:val="00E06A1E"/>
    <w:rsid w:val="00E07C6D"/>
    <w:rsid w:val="00E1177A"/>
    <w:rsid w:val="00E14236"/>
    <w:rsid w:val="00E15BB4"/>
    <w:rsid w:val="00E1774A"/>
    <w:rsid w:val="00E17AD7"/>
    <w:rsid w:val="00E20535"/>
    <w:rsid w:val="00E22F53"/>
    <w:rsid w:val="00E231D8"/>
    <w:rsid w:val="00E23AE0"/>
    <w:rsid w:val="00E26989"/>
    <w:rsid w:val="00E36094"/>
    <w:rsid w:val="00E42E15"/>
    <w:rsid w:val="00E4628C"/>
    <w:rsid w:val="00E51C1C"/>
    <w:rsid w:val="00E5507C"/>
    <w:rsid w:val="00E55DB3"/>
    <w:rsid w:val="00E60D19"/>
    <w:rsid w:val="00E6190B"/>
    <w:rsid w:val="00E61D3D"/>
    <w:rsid w:val="00E63C01"/>
    <w:rsid w:val="00E66E57"/>
    <w:rsid w:val="00E719BF"/>
    <w:rsid w:val="00E8398E"/>
    <w:rsid w:val="00E87119"/>
    <w:rsid w:val="00E87272"/>
    <w:rsid w:val="00E909FD"/>
    <w:rsid w:val="00E9111D"/>
    <w:rsid w:val="00E95608"/>
    <w:rsid w:val="00E95F28"/>
    <w:rsid w:val="00E976B9"/>
    <w:rsid w:val="00EA0798"/>
    <w:rsid w:val="00EA1601"/>
    <w:rsid w:val="00EA28DA"/>
    <w:rsid w:val="00EA321F"/>
    <w:rsid w:val="00EA3893"/>
    <w:rsid w:val="00EA6406"/>
    <w:rsid w:val="00EA7430"/>
    <w:rsid w:val="00EB0983"/>
    <w:rsid w:val="00EB0C16"/>
    <w:rsid w:val="00EB2B97"/>
    <w:rsid w:val="00EB4C70"/>
    <w:rsid w:val="00EB4DC6"/>
    <w:rsid w:val="00EB6C26"/>
    <w:rsid w:val="00EC161B"/>
    <w:rsid w:val="00EC32BF"/>
    <w:rsid w:val="00EC32C3"/>
    <w:rsid w:val="00EC37FA"/>
    <w:rsid w:val="00EC5026"/>
    <w:rsid w:val="00ED0A07"/>
    <w:rsid w:val="00ED352A"/>
    <w:rsid w:val="00ED705C"/>
    <w:rsid w:val="00EE012D"/>
    <w:rsid w:val="00EE4358"/>
    <w:rsid w:val="00EE536E"/>
    <w:rsid w:val="00EE5612"/>
    <w:rsid w:val="00EE5827"/>
    <w:rsid w:val="00EE6865"/>
    <w:rsid w:val="00EF1584"/>
    <w:rsid w:val="00EF1849"/>
    <w:rsid w:val="00F015B6"/>
    <w:rsid w:val="00F0190F"/>
    <w:rsid w:val="00F01D88"/>
    <w:rsid w:val="00F02EF4"/>
    <w:rsid w:val="00F05DA9"/>
    <w:rsid w:val="00F062E4"/>
    <w:rsid w:val="00F06857"/>
    <w:rsid w:val="00F104BB"/>
    <w:rsid w:val="00F10C0C"/>
    <w:rsid w:val="00F11FF9"/>
    <w:rsid w:val="00F1222E"/>
    <w:rsid w:val="00F131D0"/>
    <w:rsid w:val="00F1622E"/>
    <w:rsid w:val="00F1760D"/>
    <w:rsid w:val="00F21133"/>
    <w:rsid w:val="00F212AC"/>
    <w:rsid w:val="00F22086"/>
    <w:rsid w:val="00F236B1"/>
    <w:rsid w:val="00F2638A"/>
    <w:rsid w:val="00F270E4"/>
    <w:rsid w:val="00F27BD4"/>
    <w:rsid w:val="00F30AFE"/>
    <w:rsid w:val="00F30D26"/>
    <w:rsid w:val="00F32D5B"/>
    <w:rsid w:val="00F332D2"/>
    <w:rsid w:val="00F343A6"/>
    <w:rsid w:val="00F34CAB"/>
    <w:rsid w:val="00F35D43"/>
    <w:rsid w:val="00F364B0"/>
    <w:rsid w:val="00F37149"/>
    <w:rsid w:val="00F3743F"/>
    <w:rsid w:val="00F37ADB"/>
    <w:rsid w:val="00F40CD9"/>
    <w:rsid w:val="00F4193E"/>
    <w:rsid w:val="00F41FFE"/>
    <w:rsid w:val="00F432D4"/>
    <w:rsid w:val="00F46276"/>
    <w:rsid w:val="00F468C9"/>
    <w:rsid w:val="00F47AB8"/>
    <w:rsid w:val="00F51553"/>
    <w:rsid w:val="00F541CA"/>
    <w:rsid w:val="00F55ADF"/>
    <w:rsid w:val="00F5609E"/>
    <w:rsid w:val="00F570E1"/>
    <w:rsid w:val="00F5798F"/>
    <w:rsid w:val="00F66106"/>
    <w:rsid w:val="00F705E9"/>
    <w:rsid w:val="00F764E2"/>
    <w:rsid w:val="00F76B5F"/>
    <w:rsid w:val="00F77F48"/>
    <w:rsid w:val="00F812D3"/>
    <w:rsid w:val="00F8175F"/>
    <w:rsid w:val="00F84720"/>
    <w:rsid w:val="00F862ED"/>
    <w:rsid w:val="00F866AB"/>
    <w:rsid w:val="00F9130D"/>
    <w:rsid w:val="00F925EB"/>
    <w:rsid w:val="00F9662D"/>
    <w:rsid w:val="00F967A6"/>
    <w:rsid w:val="00FA3D11"/>
    <w:rsid w:val="00FA5585"/>
    <w:rsid w:val="00FA67E6"/>
    <w:rsid w:val="00FA6BDB"/>
    <w:rsid w:val="00FA6DE6"/>
    <w:rsid w:val="00FB05EA"/>
    <w:rsid w:val="00FB40EA"/>
    <w:rsid w:val="00FB4337"/>
    <w:rsid w:val="00FB44D0"/>
    <w:rsid w:val="00FB46D0"/>
    <w:rsid w:val="00FB4CD5"/>
    <w:rsid w:val="00FB50AF"/>
    <w:rsid w:val="00FB7ED4"/>
    <w:rsid w:val="00FC06B1"/>
    <w:rsid w:val="00FC0C96"/>
    <w:rsid w:val="00FC1197"/>
    <w:rsid w:val="00FC342C"/>
    <w:rsid w:val="00FC3634"/>
    <w:rsid w:val="00FC4E63"/>
    <w:rsid w:val="00FC566C"/>
    <w:rsid w:val="00FD06E1"/>
    <w:rsid w:val="00FD4A45"/>
    <w:rsid w:val="00FD6585"/>
    <w:rsid w:val="00FD795A"/>
    <w:rsid w:val="00FE00A6"/>
    <w:rsid w:val="00FE17F9"/>
    <w:rsid w:val="00FE1C51"/>
    <w:rsid w:val="00FE1FF8"/>
    <w:rsid w:val="00FE31BC"/>
    <w:rsid w:val="00FE3702"/>
    <w:rsid w:val="00FE4CAE"/>
    <w:rsid w:val="00FE67EE"/>
    <w:rsid w:val="00FF0AF6"/>
    <w:rsid w:val="00FF1FB0"/>
    <w:rsid w:val="00FF223F"/>
    <w:rsid w:val="00FF4D5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6EA592"/>
  <w15:chartTrackingRefBased/>
  <w15:docId w15:val="{AD190710-9BFC-4907-A67E-06EC4DB9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3E8"/>
    <w:pPr>
      <w:spacing w:after="200" w:line="276" w:lineRule="auto"/>
    </w:pPr>
    <w:rPr>
      <w:rFonts w:ascii="Calibri" w:eastAsia="SimSu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866AB"/>
  </w:style>
  <w:style w:type="paragraph" w:customStyle="1" w:styleId="bodytext">
    <w:name w:val="bodytext"/>
    <w:basedOn w:val="Normal"/>
    <w:rsid w:val="00F866AB"/>
    <w:pPr>
      <w:spacing w:before="100" w:beforeAutospacing="1" w:after="100" w:afterAutospacing="1" w:line="240" w:lineRule="auto"/>
    </w:pPr>
    <w:rPr>
      <w:rFonts w:ascii="Times New Roman" w:eastAsia="Times New Roman" w:hAnsi="Times New Roman"/>
      <w:sz w:val="24"/>
      <w:szCs w:val="24"/>
      <w:lang w:val="en-GB"/>
    </w:rPr>
  </w:style>
  <w:style w:type="paragraph" w:customStyle="1" w:styleId="EndNoteBibliographyTitle">
    <w:name w:val="EndNote Bibliography Title"/>
    <w:basedOn w:val="Normal"/>
    <w:link w:val="EndNoteBibliographyTitle0"/>
    <w:rsid w:val="004C4EE6"/>
    <w:pPr>
      <w:spacing w:after="0"/>
      <w:jc w:val="center"/>
    </w:pPr>
    <w:rPr>
      <w:rFonts w:cs="Calibri"/>
      <w:noProof/>
    </w:rPr>
  </w:style>
  <w:style w:type="character" w:customStyle="1" w:styleId="EndNoteBibliographyTitle0">
    <w:name w:val="EndNote Bibliography Title 字符"/>
    <w:basedOn w:val="DefaultParagraphFont"/>
    <w:link w:val="EndNoteBibliographyTitle"/>
    <w:rsid w:val="004C4EE6"/>
    <w:rPr>
      <w:rFonts w:ascii="Calibri" w:eastAsia="SimSun" w:hAnsi="Calibri" w:cs="Calibri"/>
      <w:noProof/>
      <w:lang w:val="en-US"/>
    </w:rPr>
  </w:style>
  <w:style w:type="paragraph" w:customStyle="1" w:styleId="EndNoteBibliography">
    <w:name w:val="EndNote Bibliography"/>
    <w:basedOn w:val="Normal"/>
    <w:link w:val="EndNoteBibliography0"/>
    <w:rsid w:val="004C4EE6"/>
    <w:pPr>
      <w:spacing w:line="240" w:lineRule="auto"/>
      <w:jc w:val="both"/>
    </w:pPr>
    <w:rPr>
      <w:rFonts w:cs="Calibri"/>
      <w:noProof/>
    </w:rPr>
  </w:style>
  <w:style w:type="character" w:customStyle="1" w:styleId="EndNoteBibliography0">
    <w:name w:val="EndNote Bibliography 字符"/>
    <w:basedOn w:val="DefaultParagraphFont"/>
    <w:link w:val="EndNoteBibliography"/>
    <w:rsid w:val="004C4EE6"/>
    <w:rPr>
      <w:rFonts w:ascii="Calibri" w:eastAsia="SimSun" w:hAnsi="Calibri" w:cs="Calibri"/>
      <w:noProof/>
      <w:lang w:val="en-US"/>
    </w:rPr>
  </w:style>
  <w:style w:type="table" w:styleId="TableGrid">
    <w:name w:val="Table Grid"/>
    <w:basedOn w:val="TableNormal"/>
    <w:uiPriority w:val="39"/>
    <w:rsid w:val="002C6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F1222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F1222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1">
    <w:name w:val="网格表 21"/>
    <w:basedOn w:val="TableNormal"/>
    <w:next w:val="GridTable2"/>
    <w:uiPriority w:val="47"/>
    <w:rsid w:val="00747EC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A94A7B"/>
    <w:pPr>
      <w:ind w:left="720"/>
      <w:contextualSpacing/>
    </w:pPr>
    <w:rPr>
      <w:rFonts w:cs="Arial"/>
    </w:rPr>
  </w:style>
  <w:style w:type="character" w:styleId="Hyperlink">
    <w:name w:val="Hyperlink"/>
    <w:basedOn w:val="DefaultParagraphFont"/>
    <w:uiPriority w:val="99"/>
    <w:unhideWhenUsed/>
    <w:rsid w:val="00BA14AC"/>
    <w:rPr>
      <w:color w:val="0563C1" w:themeColor="hyperlink"/>
      <w:u w:val="single"/>
    </w:rPr>
  </w:style>
  <w:style w:type="paragraph" w:styleId="Header">
    <w:name w:val="header"/>
    <w:basedOn w:val="Normal"/>
    <w:link w:val="HeaderChar"/>
    <w:uiPriority w:val="99"/>
    <w:unhideWhenUsed/>
    <w:rsid w:val="004971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49714C"/>
    <w:rPr>
      <w:rFonts w:ascii="Calibri" w:eastAsia="SimSun" w:hAnsi="Calibri" w:cs="Times New Roman"/>
      <w:lang w:val="en-US"/>
    </w:rPr>
  </w:style>
  <w:style w:type="paragraph" w:styleId="Footer">
    <w:name w:val="footer"/>
    <w:basedOn w:val="Normal"/>
    <w:link w:val="FooterChar"/>
    <w:uiPriority w:val="99"/>
    <w:unhideWhenUsed/>
    <w:rsid w:val="004971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49714C"/>
    <w:rPr>
      <w:rFonts w:ascii="Calibri" w:eastAsia="SimSun" w:hAnsi="Calibri" w:cs="Times New Roman"/>
      <w:lang w:val="en-US"/>
    </w:rPr>
  </w:style>
  <w:style w:type="paragraph" w:styleId="BalloonText">
    <w:name w:val="Balloon Text"/>
    <w:basedOn w:val="Normal"/>
    <w:link w:val="BalloonTextChar"/>
    <w:uiPriority w:val="99"/>
    <w:semiHidden/>
    <w:unhideWhenUsed/>
    <w:rsid w:val="00003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F3A"/>
    <w:rPr>
      <w:rFonts w:ascii="Segoe UI" w:eastAsia="SimSun" w:hAnsi="Segoe UI" w:cs="Segoe UI"/>
      <w:sz w:val="18"/>
      <w:szCs w:val="18"/>
      <w:lang w:val="en-US"/>
    </w:rPr>
  </w:style>
  <w:style w:type="character" w:styleId="CommentReference">
    <w:name w:val="annotation reference"/>
    <w:basedOn w:val="DefaultParagraphFont"/>
    <w:uiPriority w:val="99"/>
    <w:semiHidden/>
    <w:unhideWhenUsed/>
    <w:rsid w:val="00003F3A"/>
    <w:rPr>
      <w:sz w:val="16"/>
      <w:szCs w:val="16"/>
    </w:rPr>
  </w:style>
  <w:style w:type="paragraph" w:styleId="CommentText">
    <w:name w:val="annotation text"/>
    <w:basedOn w:val="Normal"/>
    <w:link w:val="CommentTextChar"/>
    <w:uiPriority w:val="99"/>
    <w:semiHidden/>
    <w:unhideWhenUsed/>
    <w:rsid w:val="00003F3A"/>
    <w:pPr>
      <w:spacing w:line="240" w:lineRule="auto"/>
    </w:pPr>
    <w:rPr>
      <w:sz w:val="20"/>
      <w:szCs w:val="20"/>
    </w:rPr>
  </w:style>
  <w:style w:type="character" w:customStyle="1" w:styleId="CommentTextChar">
    <w:name w:val="Comment Text Char"/>
    <w:basedOn w:val="DefaultParagraphFont"/>
    <w:link w:val="CommentText"/>
    <w:uiPriority w:val="99"/>
    <w:semiHidden/>
    <w:rsid w:val="00003F3A"/>
    <w:rPr>
      <w:rFonts w:ascii="Calibri" w:eastAsia="SimSu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03F3A"/>
    <w:rPr>
      <w:b/>
      <w:bCs/>
    </w:rPr>
  </w:style>
  <w:style w:type="character" w:customStyle="1" w:styleId="CommentSubjectChar">
    <w:name w:val="Comment Subject Char"/>
    <w:basedOn w:val="CommentTextChar"/>
    <w:link w:val="CommentSubject"/>
    <w:uiPriority w:val="99"/>
    <w:semiHidden/>
    <w:rsid w:val="00003F3A"/>
    <w:rPr>
      <w:rFonts w:ascii="Calibri" w:eastAsia="SimSun" w:hAnsi="Calibri" w:cs="Times New Roman"/>
      <w:b/>
      <w:bCs/>
      <w:sz w:val="20"/>
      <w:szCs w:val="20"/>
      <w:lang w:val="en-US"/>
    </w:rPr>
  </w:style>
  <w:style w:type="paragraph" w:styleId="Revision">
    <w:name w:val="Revision"/>
    <w:hidden/>
    <w:uiPriority w:val="99"/>
    <w:semiHidden/>
    <w:rsid w:val="00D249D6"/>
    <w:pPr>
      <w:spacing w:after="0" w:line="240" w:lineRule="auto"/>
    </w:pPr>
    <w:rPr>
      <w:rFonts w:ascii="Calibri" w:eastAsia="SimSun" w:hAnsi="Calibri" w:cs="Times New Roman"/>
      <w:lang w:val="en-US"/>
    </w:rPr>
  </w:style>
  <w:style w:type="character" w:styleId="FollowedHyperlink">
    <w:name w:val="FollowedHyperlink"/>
    <w:basedOn w:val="DefaultParagraphFont"/>
    <w:uiPriority w:val="99"/>
    <w:semiHidden/>
    <w:unhideWhenUsed/>
    <w:rsid w:val="002136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91858">
      <w:bodyDiv w:val="1"/>
      <w:marLeft w:val="0"/>
      <w:marRight w:val="0"/>
      <w:marTop w:val="0"/>
      <w:marBottom w:val="0"/>
      <w:divBdr>
        <w:top w:val="none" w:sz="0" w:space="0" w:color="auto"/>
        <w:left w:val="none" w:sz="0" w:space="0" w:color="auto"/>
        <w:bottom w:val="none" w:sz="0" w:space="0" w:color="auto"/>
        <w:right w:val="none" w:sz="0" w:space="0" w:color="auto"/>
      </w:divBdr>
    </w:div>
    <w:div w:id="72244894">
      <w:bodyDiv w:val="1"/>
      <w:marLeft w:val="0"/>
      <w:marRight w:val="0"/>
      <w:marTop w:val="0"/>
      <w:marBottom w:val="0"/>
      <w:divBdr>
        <w:top w:val="none" w:sz="0" w:space="0" w:color="auto"/>
        <w:left w:val="none" w:sz="0" w:space="0" w:color="auto"/>
        <w:bottom w:val="none" w:sz="0" w:space="0" w:color="auto"/>
        <w:right w:val="none" w:sz="0" w:space="0" w:color="auto"/>
      </w:divBdr>
    </w:div>
    <w:div w:id="76874248">
      <w:bodyDiv w:val="1"/>
      <w:marLeft w:val="0"/>
      <w:marRight w:val="0"/>
      <w:marTop w:val="0"/>
      <w:marBottom w:val="0"/>
      <w:divBdr>
        <w:top w:val="none" w:sz="0" w:space="0" w:color="auto"/>
        <w:left w:val="none" w:sz="0" w:space="0" w:color="auto"/>
        <w:bottom w:val="none" w:sz="0" w:space="0" w:color="auto"/>
        <w:right w:val="none" w:sz="0" w:space="0" w:color="auto"/>
      </w:divBdr>
    </w:div>
    <w:div w:id="88814719">
      <w:bodyDiv w:val="1"/>
      <w:marLeft w:val="0"/>
      <w:marRight w:val="0"/>
      <w:marTop w:val="0"/>
      <w:marBottom w:val="0"/>
      <w:divBdr>
        <w:top w:val="none" w:sz="0" w:space="0" w:color="auto"/>
        <w:left w:val="none" w:sz="0" w:space="0" w:color="auto"/>
        <w:bottom w:val="none" w:sz="0" w:space="0" w:color="auto"/>
        <w:right w:val="none" w:sz="0" w:space="0" w:color="auto"/>
      </w:divBdr>
    </w:div>
    <w:div w:id="241456263">
      <w:bodyDiv w:val="1"/>
      <w:marLeft w:val="0"/>
      <w:marRight w:val="0"/>
      <w:marTop w:val="0"/>
      <w:marBottom w:val="0"/>
      <w:divBdr>
        <w:top w:val="none" w:sz="0" w:space="0" w:color="auto"/>
        <w:left w:val="none" w:sz="0" w:space="0" w:color="auto"/>
        <w:bottom w:val="none" w:sz="0" w:space="0" w:color="auto"/>
        <w:right w:val="none" w:sz="0" w:space="0" w:color="auto"/>
      </w:divBdr>
    </w:div>
    <w:div w:id="282687031">
      <w:bodyDiv w:val="1"/>
      <w:marLeft w:val="0"/>
      <w:marRight w:val="0"/>
      <w:marTop w:val="0"/>
      <w:marBottom w:val="0"/>
      <w:divBdr>
        <w:top w:val="none" w:sz="0" w:space="0" w:color="auto"/>
        <w:left w:val="none" w:sz="0" w:space="0" w:color="auto"/>
        <w:bottom w:val="none" w:sz="0" w:space="0" w:color="auto"/>
        <w:right w:val="none" w:sz="0" w:space="0" w:color="auto"/>
      </w:divBdr>
    </w:div>
    <w:div w:id="294140951">
      <w:bodyDiv w:val="1"/>
      <w:marLeft w:val="0"/>
      <w:marRight w:val="0"/>
      <w:marTop w:val="0"/>
      <w:marBottom w:val="0"/>
      <w:divBdr>
        <w:top w:val="none" w:sz="0" w:space="0" w:color="auto"/>
        <w:left w:val="none" w:sz="0" w:space="0" w:color="auto"/>
        <w:bottom w:val="none" w:sz="0" w:space="0" w:color="auto"/>
        <w:right w:val="none" w:sz="0" w:space="0" w:color="auto"/>
      </w:divBdr>
    </w:div>
    <w:div w:id="320626105">
      <w:bodyDiv w:val="1"/>
      <w:marLeft w:val="0"/>
      <w:marRight w:val="0"/>
      <w:marTop w:val="0"/>
      <w:marBottom w:val="0"/>
      <w:divBdr>
        <w:top w:val="none" w:sz="0" w:space="0" w:color="auto"/>
        <w:left w:val="none" w:sz="0" w:space="0" w:color="auto"/>
        <w:bottom w:val="none" w:sz="0" w:space="0" w:color="auto"/>
        <w:right w:val="none" w:sz="0" w:space="0" w:color="auto"/>
      </w:divBdr>
    </w:div>
    <w:div w:id="405035847">
      <w:bodyDiv w:val="1"/>
      <w:marLeft w:val="0"/>
      <w:marRight w:val="0"/>
      <w:marTop w:val="0"/>
      <w:marBottom w:val="0"/>
      <w:divBdr>
        <w:top w:val="none" w:sz="0" w:space="0" w:color="auto"/>
        <w:left w:val="none" w:sz="0" w:space="0" w:color="auto"/>
        <w:bottom w:val="none" w:sz="0" w:space="0" w:color="auto"/>
        <w:right w:val="none" w:sz="0" w:space="0" w:color="auto"/>
      </w:divBdr>
    </w:div>
    <w:div w:id="425544906">
      <w:bodyDiv w:val="1"/>
      <w:marLeft w:val="0"/>
      <w:marRight w:val="0"/>
      <w:marTop w:val="0"/>
      <w:marBottom w:val="0"/>
      <w:divBdr>
        <w:top w:val="none" w:sz="0" w:space="0" w:color="auto"/>
        <w:left w:val="none" w:sz="0" w:space="0" w:color="auto"/>
        <w:bottom w:val="none" w:sz="0" w:space="0" w:color="auto"/>
        <w:right w:val="none" w:sz="0" w:space="0" w:color="auto"/>
      </w:divBdr>
    </w:div>
    <w:div w:id="443963984">
      <w:bodyDiv w:val="1"/>
      <w:marLeft w:val="0"/>
      <w:marRight w:val="0"/>
      <w:marTop w:val="0"/>
      <w:marBottom w:val="0"/>
      <w:divBdr>
        <w:top w:val="none" w:sz="0" w:space="0" w:color="auto"/>
        <w:left w:val="none" w:sz="0" w:space="0" w:color="auto"/>
        <w:bottom w:val="none" w:sz="0" w:space="0" w:color="auto"/>
        <w:right w:val="none" w:sz="0" w:space="0" w:color="auto"/>
      </w:divBdr>
      <w:divsChild>
        <w:div w:id="910164855">
          <w:marLeft w:val="0"/>
          <w:marRight w:val="0"/>
          <w:marTop w:val="0"/>
          <w:marBottom w:val="0"/>
          <w:divBdr>
            <w:top w:val="none" w:sz="0" w:space="0" w:color="auto"/>
            <w:left w:val="none" w:sz="0" w:space="0" w:color="auto"/>
            <w:bottom w:val="none" w:sz="0" w:space="0" w:color="auto"/>
            <w:right w:val="none" w:sz="0" w:space="0" w:color="auto"/>
          </w:divBdr>
        </w:div>
        <w:div w:id="1758137858">
          <w:marLeft w:val="0"/>
          <w:marRight w:val="0"/>
          <w:marTop w:val="0"/>
          <w:marBottom w:val="0"/>
          <w:divBdr>
            <w:top w:val="none" w:sz="0" w:space="0" w:color="auto"/>
            <w:left w:val="none" w:sz="0" w:space="0" w:color="auto"/>
            <w:bottom w:val="none" w:sz="0" w:space="0" w:color="auto"/>
            <w:right w:val="none" w:sz="0" w:space="0" w:color="auto"/>
          </w:divBdr>
        </w:div>
        <w:div w:id="1812474562">
          <w:marLeft w:val="0"/>
          <w:marRight w:val="0"/>
          <w:marTop w:val="0"/>
          <w:marBottom w:val="0"/>
          <w:divBdr>
            <w:top w:val="none" w:sz="0" w:space="0" w:color="auto"/>
            <w:left w:val="none" w:sz="0" w:space="0" w:color="auto"/>
            <w:bottom w:val="none" w:sz="0" w:space="0" w:color="auto"/>
            <w:right w:val="none" w:sz="0" w:space="0" w:color="auto"/>
          </w:divBdr>
        </w:div>
        <w:div w:id="1522821679">
          <w:marLeft w:val="0"/>
          <w:marRight w:val="0"/>
          <w:marTop w:val="0"/>
          <w:marBottom w:val="0"/>
          <w:divBdr>
            <w:top w:val="none" w:sz="0" w:space="0" w:color="auto"/>
            <w:left w:val="none" w:sz="0" w:space="0" w:color="auto"/>
            <w:bottom w:val="none" w:sz="0" w:space="0" w:color="auto"/>
            <w:right w:val="none" w:sz="0" w:space="0" w:color="auto"/>
          </w:divBdr>
        </w:div>
        <w:div w:id="828711765">
          <w:marLeft w:val="0"/>
          <w:marRight w:val="0"/>
          <w:marTop w:val="0"/>
          <w:marBottom w:val="0"/>
          <w:divBdr>
            <w:top w:val="none" w:sz="0" w:space="0" w:color="auto"/>
            <w:left w:val="none" w:sz="0" w:space="0" w:color="auto"/>
            <w:bottom w:val="none" w:sz="0" w:space="0" w:color="auto"/>
            <w:right w:val="none" w:sz="0" w:space="0" w:color="auto"/>
          </w:divBdr>
        </w:div>
        <w:div w:id="391848316">
          <w:marLeft w:val="0"/>
          <w:marRight w:val="0"/>
          <w:marTop w:val="0"/>
          <w:marBottom w:val="0"/>
          <w:divBdr>
            <w:top w:val="none" w:sz="0" w:space="0" w:color="auto"/>
            <w:left w:val="none" w:sz="0" w:space="0" w:color="auto"/>
            <w:bottom w:val="none" w:sz="0" w:space="0" w:color="auto"/>
            <w:right w:val="none" w:sz="0" w:space="0" w:color="auto"/>
          </w:divBdr>
        </w:div>
      </w:divsChild>
    </w:div>
    <w:div w:id="453905700">
      <w:bodyDiv w:val="1"/>
      <w:marLeft w:val="0"/>
      <w:marRight w:val="0"/>
      <w:marTop w:val="0"/>
      <w:marBottom w:val="0"/>
      <w:divBdr>
        <w:top w:val="none" w:sz="0" w:space="0" w:color="auto"/>
        <w:left w:val="none" w:sz="0" w:space="0" w:color="auto"/>
        <w:bottom w:val="none" w:sz="0" w:space="0" w:color="auto"/>
        <w:right w:val="none" w:sz="0" w:space="0" w:color="auto"/>
      </w:divBdr>
    </w:div>
    <w:div w:id="493759937">
      <w:bodyDiv w:val="1"/>
      <w:marLeft w:val="0"/>
      <w:marRight w:val="0"/>
      <w:marTop w:val="0"/>
      <w:marBottom w:val="0"/>
      <w:divBdr>
        <w:top w:val="none" w:sz="0" w:space="0" w:color="auto"/>
        <w:left w:val="none" w:sz="0" w:space="0" w:color="auto"/>
        <w:bottom w:val="none" w:sz="0" w:space="0" w:color="auto"/>
        <w:right w:val="none" w:sz="0" w:space="0" w:color="auto"/>
      </w:divBdr>
    </w:div>
    <w:div w:id="520125421">
      <w:bodyDiv w:val="1"/>
      <w:marLeft w:val="0"/>
      <w:marRight w:val="0"/>
      <w:marTop w:val="0"/>
      <w:marBottom w:val="0"/>
      <w:divBdr>
        <w:top w:val="none" w:sz="0" w:space="0" w:color="auto"/>
        <w:left w:val="none" w:sz="0" w:space="0" w:color="auto"/>
        <w:bottom w:val="none" w:sz="0" w:space="0" w:color="auto"/>
        <w:right w:val="none" w:sz="0" w:space="0" w:color="auto"/>
      </w:divBdr>
    </w:div>
    <w:div w:id="575941479">
      <w:bodyDiv w:val="1"/>
      <w:marLeft w:val="0"/>
      <w:marRight w:val="0"/>
      <w:marTop w:val="0"/>
      <w:marBottom w:val="0"/>
      <w:divBdr>
        <w:top w:val="none" w:sz="0" w:space="0" w:color="auto"/>
        <w:left w:val="none" w:sz="0" w:space="0" w:color="auto"/>
        <w:bottom w:val="none" w:sz="0" w:space="0" w:color="auto"/>
        <w:right w:val="none" w:sz="0" w:space="0" w:color="auto"/>
      </w:divBdr>
    </w:div>
    <w:div w:id="622155743">
      <w:bodyDiv w:val="1"/>
      <w:marLeft w:val="0"/>
      <w:marRight w:val="0"/>
      <w:marTop w:val="0"/>
      <w:marBottom w:val="0"/>
      <w:divBdr>
        <w:top w:val="none" w:sz="0" w:space="0" w:color="auto"/>
        <w:left w:val="none" w:sz="0" w:space="0" w:color="auto"/>
        <w:bottom w:val="none" w:sz="0" w:space="0" w:color="auto"/>
        <w:right w:val="none" w:sz="0" w:space="0" w:color="auto"/>
      </w:divBdr>
    </w:div>
    <w:div w:id="652753661">
      <w:bodyDiv w:val="1"/>
      <w:marLeft w:val="0"/>
      <w:marRight w:val="0"/>
      <w:marTop w:val="0"/>
      <w:marBottom w:val="0"/>
      <w:divBdr>
        <w:top w:val="none" w:sz="0" w:space="0" w:color="auto"/>
        <w:left w:val="none" w:sz="0" w:space="0" w:color="auto"/>
        <w:bottom w:val="none" w:sz="0" w:space="0" w:color="auto"/>
        <w:right w:val="none" w:sz="0" w:space="0" w:color="auto"/>
      </w:divBdr>
    </w:div>
    <w:div w:id="699547748">
      <w:bodyDiv w:val="1"/>
      <w:marLeft w:val="0"/>
      <w:marRight w:val="0"/>
      <w:marTop w:val="0"/>
      <w:marBottom w:val="0"/>
      <w:divBdr>
        <w:top w:val="none" w:sz="0" w:space="0" w:color="auto"/>
        <w:left w:val="none" w:sz="0" w:space="0" w:color="auto"/>
        <w:bottom w:val="none" w:sz="0" w:space="0" w:color="auto"/>
        <w:right w:val="none" w:sz="0" w:space="0" w:color="auto"/>
      </w:divBdr>
    </w:div>
    <w:div w:id="703291045">
      <w:bodyDiv w:val="1"/>
      <w:marLeft w:val="0"/>
      <w:marRight w:val="0"/>
      <w:marTop w:val="0"/>
      <w:marBottom w:val="0"/>
      <w:divBdr>
        <w:top w:val="none" w:sz="0" w:space="0" w:color="auto"/>
        <w:left w:val="none" w:sz="0" w:space="0" w:color="auto"/>
        <w:bottom w:val="none" w:sz="0" w:space="0" w:color="auto"/>
        <w:right w:val="none" w:sz="0" w:space="0" w:color="auto"/>
      </w:divBdr>
    </w:div>
    <w:div w:id="710501793">
      <w:bodyDiv w:val="1"/>
      <w:marLeft w:val="0"/>
      <w:marRight w:val="0"/>
      <w:marTop w:val="0"/>
      <w:marBottom w:val="0"/>
      <w:divBdr>
        <w:top w:val="none" w:sz="0" w:space="0" w:color="auto"/>
        <w:left w:val="none" w:sz="0" w:space="0" w:color="auto"/>
        <w:bottom w:val="none" w:sz="0" w:space="0" w:color="auto"/>
        <w:right w:val="none" w:sz="0" w:space="0" w:color="auto"/>
      </w:divBdr>
    </w:div>
    <w:div w:id="798306059">
      <w:bodyDiv w:val="1"/>
      <w:marLeft w:val="0"/>
      <w:marRight w:val="0"/>
      <w:marTop w:val="0"/>
      <w:marBottom w:val="0"/>
      <w:divBdr>
        <w:top w:val="none" w:sz="0" w:space="0" w:color="auto"/>
        <w:left w:val="none" w:sz="0" w:space="0" w:color="auto"/>
        <w:bottom w:val="none" w:sz="0" w:space="0" w:color="auto"/>
        <w:right w:val="none" w:sz="0" w:space="0" w:color="auto"/>
      </w:divBdr>
    </w:div>
    <w:div w:id="842936433">
      <w:bodyDiv w:val="1"/>
      <w:marLeft w:val="0"/>
      <w:marRight w:val="0"/>
      <w:marTop w:val="0"/>
      <w:marBottom w:val="0"/>
      <w:divBdr>
        <w:top w:val="none" w:sz="0" w:space="0" w:color="auto"/>
        <w:left w:val="none" w:sz="0" w:space="0" w:color="auto"/>
        <w:bottom w:val="none" w:sz="0" w:space="0" w:color="auto"/>
        <w:right w:val="none" w:sz="0" w:space="0" w:color="auto"/>
      </w:divBdr>
    </w:div>
    <w:div w:id="910121333">
      <w:bodyDiv w:val="1"/>
      <w:marLeft w:val="0"/>
      <w:marRight w:val="0"/>
      <w:marTop w:val="0"/>
      <w:marBottom w:val="0"/>
      <w:divBdr>
        <w:top w:val="none" w:sz="0" w:space="0" w:color="auto"/>
        <w:left w:val="none" w:sz="0" w:space="0" w:color="auto"/>
        <w:bottom w:val="none" w:sz="0" w:space="0" w:color="auto"/>
        <w:right w:val="none" w:sz="0" w:space="0" w:color="auto"/>
      </w:divBdr>
    </w:div>
    <w:div w:id="934364560">
      <w:bodyDiv w:val="1"/>
      <w:marLeft w:val="0"/>
      <w:marRight w:val="0"/>
      <w:marTop w:val="0"/>
      <w:marBottom w:val="0"/>
      <w:divBdr>
        <w:top w:val="none" w:sz="0" w:space="0" w:color="auto"/>
        <w:left w:val="none" w:sz="0" w:space="0" w:color="auto"/>
        <w:bottom w:val="none" w:sz="0" w:space="0" w:color="auto"/>
        <w:right w:val="none" w:sz="0" w:space="0" w:color="auto"/>
      </w:divBdr>
    </w:div>
    <w:div w:id="952901317">
      <w:bodyDiv w:val="1"/>
      <w:marLeft w:val="0"/>
      <w:marRight w:val="0"/>
      <w:marTop w:val="0"/>
      <w:marBottom w:val="0"/>
      <w:divBdr>
        <w:top w:val="none" w:sz="0" w:space="0" w:color="auto"/>
        <w:left w:val="none" w:sz="0" w:space="0" w:color="auto"/>
        <w:bottom w:val="none" w:sz="0" w:space="0" w:color="auto"/>
        <w:right w:val="none" w:sz="0" w:space="0" w:color="auto"/>
      </w:divBdr>
    </w:div>
    <w:div w:id="992491007">
      <w:bodyDiv w:val="1"/>
      <w:marLeft w:val="0"/>
      <w:marRight w:val="0"/>
      <w:marTop w:val="0"/>
      <w:marBottom w:val="0"/>
      <w:divBdr>
        <w:top w:val="none" w:sz="0" w:space="0" w:color="auto"/>
        <w:left w:val="none" w:sz="0" w:space="0" w:color="auto"/>
        <w:bottom w:val="none" w:sz="0" w:space="0" w:color="auto"/>
        <w:right w:val="none" w:sz="0" w:space="0" w:color="auto"/>
      </w:divBdr>
    </w:div>
    <w:div w:id="1044325833">
      <w:bodyDiv w:val="1"/>
      <w:marLeft w:val="0"/>
      <w:marRight w:val="0"/>
      <w:marTop w:val="0"/>
      <w:marBottom w:val="0"/>
      <w:divBdr>
        <w:top w:val="none" w:sz="0" w:space="0" w:color="auto"/>
        <w:left w:val="none" w:sz="0" w:space="0" w:color="auto"/>
        <w:bottom w:val="none" w:sz="0" w:space="0" w:color="auto"/>
        <w:right w:val="none" w:sz="0" w:space="0" w:color="auto"/>
      </w:divBdr>
    </w:div>
    <w:div w:id="1090468439">
      <w:bodyDiv w:val="1"/>
      <w:marLeft w:val="0"/>
      <w:marRight w:val="0"/>
      <w:marTop w:val="0"/>
      <w:marBottom w:val="0"/>
      <w:divBdr>
        <w:top w:val="none" w:sz="0" w:space="0" w:color="auto"/>
        <w:left w:val="none" w:sz="0" w:space="0" w:color="auto"/>
        <w:bottom w:val="none" w:sz="0" w:space="0" w:color="auto"/>
        <w:right w:val="none" w:sz="0" w:space="0" w:color="auto"/>
      </w:divBdr>
    </w:div>
    <w:div w:id="1128549305">
      <w:bodyDiv w:val="1"/>
      <w:marLeft w:val="0"/>
      <w:marRight w:val="0"/>
      <w:marTop w:val="0"/>
      <w:marBottom w:val="0"/>
      <w:divBdr>
        <w:top w:val="none" w:sz="0" w:space="0" w:color="auto"/>
        <w:left w:val="none" w:sz="0" w:space="0" w:color="auto"/>
        <w:bottom w:val="none" w:sz="0" w:space="0" w:color="auto"/>
        <w:right w:val="none" w:sz="0" w:space="0" w:color="auto"/>
      </w:divBdr>
    </w:div>
    <w:div w:id="1138454416">
      <w:bodyDiv w:val="1"/>
      <w:marLeft w:val="0"/>
      <w:marRight w:val="0"/>
      <w:marTop w:val="0"/>
      <w:marBottom w:val="0"/>
      <w:divBdr>
        <w:top w:val="none" w:sz="0" w:space="0" w:color="auto"/>
        <w:left w:val="none" w:sz="0" w:space="0" w:color="auto"/>
        <w:bottom w:val="none" w:sz="0" w:space="0" w:color="auto"/>
        <w:right w:val="none" w:sz="0" w:space="0" w:color="auto"/>
      </w:divBdr>
    </w:div>
    <w:div w:id="1160540604">
      <w:bodyDiv w:val="1"/>
      <w:marLeft w:val="0"/>
      <w:marRight w:val="0"/>
      <w:marTop w:val="0"/>
      <w:marBottom w:val="0"/>
      <w:divBdr>
        <w:top w:val="none" w:sz="0" w:space="0" w:color="auto"/>
        <w:left w:val="none" w:sz="0" w:space="0" w:color="auto"/>
        <w:bottom w:val="none" w:sz="0" w:space="0" w:color="auto"/>
        <w:right w:val="none" w:sz="0" w:space="0" w:color="auto"/>
      </w:divBdr>
    </w:div>
    <w:div w:id="1166553487">
      <w:bodyDiv w:val="1"/>
      <w:marLeft w:val="0"/>
      <w:marRight w:val="0"/>
      <w:marTop w:val="0"/>
      <w:marBottom w:val="0"/>
      <w:divBdr>
        <w:top w:val="none" w:sz="0" w:space="0" w:color="auto"/>
        <w:left w:val="none" w:sz="0" w:space="0" w:color="auto"/>
        <w:bottom w:val="none" w:sz="0" w:space="0" w:color="auto"/>
        <w:right w:val="none" w:sz="0" w:space="0" w:color="auto"/>
      </w:divBdr>
    </w:div>
    <w:div w:id="1171139773">
      <w:bodyDiv w:val="1"/>
      <w:marLeft w:val="0"/>
      <w:marRight w:val="0"/>
      <w:marTop w:val="0"/>
      <w:marBottom w:val="0"/>
      <w:divBdr>
        <w:top w:val="none" w:sz="0" w:space="0" w:color="auto"/>
        <w:left w:val="none" w:sz="0" w:space="0" w:color="auto"/>
        <w:bottom w:val="none" w:sz="0" w:space="0" w:color="auto"/>
        <w:right w:val="none" w:sz="0" w:space="0" w:color="auto"/>
      </w:divBdr>
    </w:div>
    <w:div w:id="1223634528">
      <w:bodyDiv w:val="1"/>
      <w:marLeft w:val="0"/>
      <w:marRight w:val="0"/>
      <w:marTop w:val="0"/>
      <w:marBottom w:val="0"/>
      <w:divBdr>
        <w:top w:val="none" w:sz="0" w:space="0" w:color="auto"/>
        <w:left w:val="none" w:sz="0" w:space="0" w:color="auto"/>
        <w:bottom w:val="none" w:sz="0" w:space="0" w:color="auto"/>
        <w:right w:val="none" w:sz="0" w:space="0" w:color="auto"/>
      </w:divBdr>
    </w:div>
    <w:div w:id="1259362289">
      <w:bodyDiv w:val="1"/>
      <w:marLeft w:val="0"/>
      <w:marRight w:val="0"/>
      <w:marTop w:val="0"/>
      <w:marBottom w:val="0"/>
      <w:divBdr>
        <w:top w:val="none" w:sz="0" w:space="0" w:color="auto"/>
        <w:left w:val="none" w:sz="0" w:space="0" w:color="auto"/>
        <w:bottom w:val="none" w:sz="0" w:space="0" w:color="auto"/>
        <w:right w:val="none" w:sz="0" w:space="0" w:color="auto"/>
      </w:divBdr>
    </w:div>
    <w:div w:id="1337071248">
      <w:bodyDiv w:val="1"/>
      <w:marLeft w:val="0"/>
      <w:marRight w:val="0"/>
      <w:marTop w:val="0"/>
      <w:marBottom w:val="0"/>
      <w:divBdr>
        <w:top w:val="none" w:sz="0" w:space="0" w:color="auto"/>
        <w:left w:val="none" w:sz="0" w:space="0" w:color="auto"/>
        <w:bottom w:val="none" w:sz="0" w:space="0" w:color="auto"/>
        <w:right w:val="none" w:sz="0" w:space="0" w:color="auto"/>
      </w:divBdr>
    </w:div>
    <w:div w:id="1345785495">
      <w:bodyDiv w:val="1"/>
      <w:marLeft w:val="0"/>
      <w:marRight w:val="0"/>
      <w:marTop w:val="0"/>
      <w:marBottom w:val="0"/>
      <w:divBdr>
        <w:top w:val="none" w:sz="0" w:space="0" w:color="auto"/>
        <w:left w:val="none" w:sz="0" w:space="0" w:color="auto"/>
        <w:bottom w:val="none" w:sz="0" w:space="0" w:color="auto"/>
        <w:right w:val="none" w:sz="0" w:space="0" w:color="auto"/>
      </w:divBdr>
    </w:div>
    <w:div w:id="1351839409">
      <w:bodyDiv w:val="1"/>
      <w:marLeft w:val="0"/>
      <w:marRight w:val="0"/>
      <w:marTop w:val="0"/>
      <w:marBottom w:val="0"/>
      <w:divBdr>
        <w:top w:val="none" w:sz="0" w:space="0" w:color="auto"/>
        <w:left w:val="none" w:sz="0" w:space="0" w:color="auto"/>
        <w:bottom w:val="none" w:sz="0" w:space="0" w:color="auto"/>
        <w:right w:val="none" w:sz="0" w:space="0" w:color="auto"/>
      </w:divBdr>
    </w:div>
    <w:div w:id="1368136767">
      <w:bodyDiv w:val="1"/>
      <w:marLeft w:val="0"/>
      <w:marRight w:val="0"/>
      <w:marTop w:val="0"/>
      <w:marBottom w:val="0"/>
      <w:divBdr>
        <w:top w:val="none" w:sz="0" w:space="0" w:color="auto"/>
        <w:left w:val="none" w:sz="0" w:space="0" w:color="auto"/>
        <w:bottom w:val="none" w:sz="0" w:space="0" w:color="auto"/>
        <w:right w:val="none" w:sz="0" w:space="0" w:color="auto"/>
      </w:divBdr>
    </w:div>
    <w:div w:id="1378624476">
      <w:bodyDiv w:val="1"/>
      <w:marLeft w:val="0"/>
      <w:marRight w:val="0"/>
      <w:marTop w:val="0"/>
      <w:marBottom w:val="0"/>
      <w:divBdr>
        <w:top w:val="none" w:sz="0" w:space="0" w:color="auto"/>
        <w:left w:val="none" w:sz="0" w:space="0" w:color="auto"/>
        <w:bottom w:val="none" w:sz="0" w:space="0" w:color="auto"/>
        <w:right w:val="none" w:sz="0" w:space="0" w:color="auto"/>
      </w:divBdr>
    </w:div>
    <w:div w:id="1391996467">
      <w:bodyDiv w:val="1"/>
      <w:marLeft w:val="0"/>
      <w:marRight w:val="0"/>
      <w:marTop w:val="0"/>
      <w:marBottom w:val="0"/>
      <w:divBdr>
        <w:top w:val="none" w:sz="0" w:space="0" w:color="auto"/>
        <w:left w:val="none" w:sz="0" w:space="0" w:color="auto"/>
        <w:bottom w:val="none" w:sz="0" w:space="0" w:color="auto"/>
        <w:right w:val="none" w:sz="0" w:space="0" w:color="auto"/>
      </w:divBdr>
    </w:div>
    <w:div w:id="1473792418">
      <w:bodyDiv w:val="1"/>
      <w:marLeft w:val="0"/>
      <w:marRight w:val="0"/>
      <w:marTop w:val="0"/>
      <w:marBottom w:val="0"/>
      <w:divBdr>
        <w:top w:val="none" w:sz="0" w:space="0" w:color="auto"/>
        <w:left w:val="none" w:sz="0" w:space="0" w:color="auto"/>
        <w:bottom w:val="none" w:sz="0" w:space="0" w:color="auto"/>
        <w:right w:val="none" w:sz="0" w:space="0" w:color="auto"/>
      </w:divBdr>
    </w:div>
    <w:div w:id="1483500847">
      <w:bodyDiv w:val="1"/>
      <w:marLeft w:val="0"/>
      <w:marRight w:val="0"/>
      <w:marTop w:val="0"/>
      <w:marBottom w:val="0"/>
      <w:divBdr>
        <w:top w:val="none" w:sz="0" w:space="0" w:color="auto"/>
        <w:left w:val="none" w:sz="0" w:space="0" w:color="auto"/>
        <w:bottom w:val="none" w:sz="0" w:space="0" w:color="auto"/>
        <w:right w:val="none" w:sz="0" w:space="0" w:color="auto"/>
      </w:divBdr>
    </w:div>
    <w:div w:id="1612318798">
      <w:bodyDiv w:val="1"/>
      <w:marLeft w:val="0"/>
      <w:marRight w:val="0"/>
      <w:marTop w:val="0"/>
      <w:marBottom w:val="0"/>
      <w:divBdr>
        <w:top w:val="none" w:sz="0" w:space="0" w:color="auto"/>
        <w:left w:val="none" w:sz="0" w:space="0" w:color="auto"/>
        <w:bottom w:val="none" w:sz="0" w:space="0" w:color="auto"/>
        <w:right w:val="none" w:sz="0" w:space="0" w:color="auto"/>
      </w:divBdr>
    </w:div>
    <w:div w:id="1673873248">
      <w:bodyDiv w:val="1"/>
      <w:marLeft w:val="0"/>
      <w:marRight w:val="0"/>
      <w:marTop w:val="0"/>
      <w:marBottom w:val="0"/>
      <w:divBdr>
        <w:top w:val="none" w:sz="0" w:space="0" w:color="auto"/>
        <w:left w:val="none" w:sz="0" w:space="0" w:color="auto"/>
        <w:bottom w:val="none" w:sz="0" w:space="0" w:color="auto"/>
        <w:right w:val="none" w:sz="0" w:space="0" w:color="auto"/>
      </w:divBdr>
    </w:div>
    <w:div w:id="1693728250">
      <w:bodyDiv w:val="1"/>
      <w:marLeft w:val="0"/>
      <w:marRight w:val="0"/>
      <w:marTop w:val="0"/>
      <w:marBottom w:val="0"/>
      <w:divBdr>
        <w:top w:val="none" w:sz="0" w:space="0" w:color="auto"/>
        <w:left w:val="none" w:sz="0" w:space="0" w:color="auto"/>
        <w:bottom w:val="none" w:sz="0" w:space="0" w:color="auto"/>
        <w:right w:val="none" w:sz="0" w:space="0" w:color="auto"/>
      </w:divBdr>
    </w:div>
    <w:div w:id="1712146092">
      <w:bodyDiv w:val="1"/>
      <w:marLeft w:val="0"/>
      <w:marRight w:val="0"/>
      <w:marTop w:val="0"/>
      <w:marBottom w:val="0"/>
      <w:divBdr>
        <w:top w:val="none" w:sz="0" w:space="0" w:color="auto"/>
        <w:left w:val="none" w:sz="0" w:space="0" w:color="auto"/>
        <w:bottom w:val="none" w:sz="0" w:space="0" w:color="auto"/>
        <w:right w:val="none" w:sz="0" w:space="0" w:color="auto"/>
      </w:divBdr>
    </w:div>
    <w:div w:id="1718778338">
      <w:bodyDiv w:val="1"/>
      <w:marLeft w:val="0"/>
      <w:marRight w:val="0"/>
      <w:marTop w:val="0"/>
      <w:marBottom w:val="0"/>
      <w:divBdr>
        <w:top w:val="none" w:sz="0" w:space="0" w:color="auto"/>
        <w:left w:val="none" w:sz="0" w:space="0" w:color="auto"/>
        <w:bottom w:val="none" w:sz="0" w:space="0" w:color="auto"/>
        <w:right w:val="none" w:sz="0" w:space="0" w:color="auto"/>
      </w:divBdr>
    </w:div>
    <w:div w:id="1774278666">
      <w:bodyDiv w:val="1"/>
      <w:marLeft w:val="0"/>
      <w:marRight w:val="0"/>
      <w:marTop w:val="0"/>
      <w:marBottom w:val="0"/>
      <w:divBdr>
        <w:top w:val="none" w:sz="0" w:space="0" w:color="auto"/>
        <w:left w:val="none" w:sz="0" w:space="0" w:color="auto"/>
        <w:bottom w:val="none" w:sz="0" w:space="0" w:color="auto"/>
        <w:right w:val="none" w:sz="0" w:space="0" w:color="auto"/>
      </w:divBdr>
    </w:div>
    <w:div w:id="1812163624">
      <w:bodyDiv w:val="1"/>
      <w:marLeft w:val="0"/>
      <w:marRight w:val="0"/>
      <w:marTop w:val="0"/>
      <w:marBottom w:val="0"/>
      <w:divBdr>
        <w:top w:val="none" w:sz="0" w:space="0" w:color="auto"/>
        <w:left w:val="none" w:sz="0" w:space="0" w:color="auto"/>
        <w:bottom w:val="none" w:sz="0" w:space="0" w:color="auto"/>
        <w:right w:val="none" w:sz="0" w:space="0" w:color="auto"/>
      </w:divBdr>
    </w:div>
    <w:div w:id="1885214683">
      <w:bodyDiv w:val="1"/>
      <w:marLeft w:val="0"/>
      <w:marRight w:val="0"/>
      <w:marTop w:val="0"/>
      <w:marBottom w:val="0"/>
      <w:divBdr>
        <w:top w:val="none" w:sz="0" w:space="0" w:color="auto"/>
        <w:left w:val="none" w:sz="0" w:space="0" w:color="auto"/>
        <w:bottom w:val="none" w:sz="0" w:space="0" w:color="auto"/>
        <w:right w:val="none" w:sz="0" w:space="0" w:color="auto"/>
      </w:divBdr>
    </w:div>
    <w:div w:id="1918132728">
      <w:bodyDiv w:val="1"/>
      <w:marLeft w:val="0"/>
      <w:marRight w:val="0"/>
      <w:marTop w:val="0"/>
      <w:marBottom w:val="0"/>
      <w:divBdr>
        <w:top w:val="none" w:sz="0" w:space="0" w:color="auto"/>
        <w:left w:val="none" w:sz="0" w:space="0" w:color="auto"/>
        <w:bottom w:val="none" w:sz="0" w:space="0" w:color="auto"/>
        <w:right w:val="none" w:sz="0" w:space="0" w:color="auto"/>
      </w:divBdr>
    </w:div>
    <w:div w:id="2094431785">
      <w:bodyDiv w:val="1"/>
      <w:marLeft w:val="0"/>
      <w:marRight w:val="0"/>
      <w:marTop w:val="0"/>
      <w:marBottom w:val="0"/>
      <w:divBdr>
        <w:top w:val="none" w:sz="0" w:space="0" w:color="auto"/>
        <w:left w:val="none" w:sz="0" w:space="0" w:color="auto"/>
        <w:bottom w:val="none" w:sz="0" w:space="0" w:color="auto"/>
        <w:right w:val="none" w:sz="0" w:space="0" w:color="auto"/>
      </w:divBdr>
    </w:div>
    <w:div w:id="2113938940">
      <w:bodyDiv w:val="1"/>
      <w:marLeft w:val="0"/>
      <w:marRight w:val="0"/>
      <w:marTop w:val="0"/>
      <w:marBottom w:val="0"/>
      <w:divBdr>
        <w:top w:val="none" w:sz="0" w:space="0" w:color="auto"/>
        <w:left w:val="none" w:sz="0" w:space="0" w:color="auto"/>
        <w:bottom w:val="none" w:sz="0" w:space="0" w:color="auto"/>
        <w:right w:val="none" w:sz="0" w:space="0" w:color="auto"/>
      </w:divBdr>
    </w:div>
    <w:div w:id="211933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lsoncenter.org/sites/default/files/ASIA_090422_Running%20on%20Empty_web.pdf" TargetMode="External"/><Relationship Id="rId13" Type="http://schemas.openxmlformats.org/officeDocument/2006/relationships/hyperlink" Target="http://ficci.in/spdocument/20550/FICCI-agri-Report%2009-03-2015.pdf" TargetMode="External"/><Relationship Id="rId18" Type="http://schemas.openxmlformats.org/officeDocument/2006/relationships/hyperlink" Target="http://www.cep.ees.ufl.edu/nea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du.edu.pk/issra/issra_pub/articles/issra-paper/ISSRA_Papers_Vol6_IssueI_2014/02-Natural-Gas-Allocation-Faiz-hussain-Kazmi.pdf" TargetMode="External"/><Relationship Id="rId17" Type="http://schemas.openxmlformats.org/officeDocument/2006/relationships/hyperlink" Target="https://thewire.in/131613/pakistan-worlds-top-groundwater-exporter-india-third/" TargetMode="External"/><Relationship Id="rId2" Type="http://schemas.openxmlformats.org/officeDocument/2006/relationships/numbering" Target="numbering.xml"/><Relationship Id="rId16" Type="http://schemas.openxmlformats.org/officeDocument/2006/relationships/hyperlink" Target="http://agricoop.nic.in/sites/default/files/inm111108.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oodsecurityindex.eiu.com/" TargetMode="External"/><Relationship Id="rId5" Type="http://schemas.openxmlformats.org/officeDocument/2006/relationships/webSettings" Target="webSettings.xml"/><Relationship Id="rId15" Type="http://schemas.openxmlformats.org/officeDocument/2006/relationships/hyperlink" Target="https://www.wilsoncenter.org/sites/default/files/ASIA_100412_PakistFood_rptL0713FINALVERSION.pdf" TargetMode="External"/><Relationship Id="rId10" Type="http://schemas.openxmlformats.org/officeDocument/2006/relationships/hyperlink" Target="http://eands.dacnet.nic.i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awn.com/news/1333101" TargetMode="External"/><Relationship Id="rId14" Type="http://schemas.openxmlformats.org/officeDocument/2006/relationships/hyperlink" Target="https://www.theguardian.com/world/2011/feb/15/better-cotton-pakistan-pesticides-kha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BA514-0752-430A-BDB8-A02A94789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25663</Words>
  <Characters>146280</Characters>
  <Application>Microsoft Office Word</Application>
  <DocSecurity>4</DocSecurity>
  <Lines>1219</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gengyong</dc:creator>
  <cp:keywords/>
  <dc:description/>
  <cp:lastModifiedBy>Angela Roberts</cp:lastModifiedBy>
  <cp:revision>2</cp:revision>
  <dcterms:created xsi:type="dcterms:W3CDTF">2018-11-29T16:51:00Z</dcterms:created>
  <dcterms:modified xsi:type="dcterms:W3CDTF">2018-11-29T16:51:00Z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zotero-version="5.0.54"&gt;&lt;session id="67n1DYRw"/&gt;&lt;style id="http://www.zotero.org/styles/journal-of-cleaner-production" hasBibliography="1" bibliographyStyleHasBeenSet="0"/&gt;&lt;prefs&gt;&lt;pref name="fieldType" value="Field"/&gt;&lt;/prefs&gt;&lt;/data&gt;</vt:lpwstr>
  </property>
</Properties>
</file>