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AFA6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  <w:bdr w:val="none" w:sz="0" w:space="0" w:color="auto" w:frame="1"/>
        </w:rPr>
        <w:t>hirty</w:t>
      </w:r>
      <w:proofErr w:type="spellEnd"/>
      <w:r>
        <w:rPr>
          <w:color w:val="212121"/>
          <w:sz w:val="22"/>
          <w:szCs w:val="22"/>
          <w:bdr w:val="none" w:sz="0" w:space="0" w:color="auto" w:frame="1"/>
        </w:rPr>
        <w:t>-third Annual Conference on</w:t>
      </w:r>
    </w:p>
    <w:p w14:paraId="194B6520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8"/>
          <w:szCs w:val="28"/>
          <w:bdr w:val="none" w:sz="0" w:space="0" w:color="auto" w:frame="1"/>
        </w:rPr>
        <w:t>MUSIC IN EIGHTEENTH-CENTURY BRITAIN</w:t>
      </w:r>
    </w:p>
    <w:p w14:paraId="7C732CBA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 </w:t>
      </w:r>
    </w:p>
    <w:p w14:paraId="6987CCEF" w14:textId="17747D5A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THE</w:t>
      </w:r>
      <w:r>
        <w:rPr>
          <w:color w:val="212121"/>
          <w:sz w:val="22"/>
          <w:szCs w:val="22"/>
          <w:bdr w:val="none" w:sz="0" w:space="0" w:color="auto" w:frame="1"/>
        </w:rPr>
        <w:t xml:space="preserve"> FOUNDLING</w:t>
      </w:r>
      <w:bookmarkStart w:id="0" w:name="_GoBack"/>
      <w:bookmarkEnd w:id="0"/>
      <w:r>
        <w:rPr>
          <w:color w:val="212121"/>
          <w:sz w:val="22"/>
          <w:szCs w:val="22"/>
          <w:bdr w:val="none" w:sz="0" w:space="0" w:color="auto" w:frame="1"/>
        </w:rPr>
        <w:t> MUSEUM</w:t>
      </w:r>
    </w:p>
    <w:p w14:paraId="19CDE649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40 BRUNSWICK SQUARE, LONDON, WC1N 1AZ</w:t>
      </w:r>
    </w:p>
    <w:p w14:paraId="0B0842DC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 </w:t>
      </w:r>
    </w:p>
    <w:p w14:paraId="56F99836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FRIDAY 24 NOVEMBER 2017</w:t>
      </w:r>
    </w:p>
    <w:p w14:paraId="4051227D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  <w:bdr w:val="none" w:sz="0" w:space="0" w:color="auto" w:frame="1"/>
        </w:rPr>
        <w:t>CHAIRS – Ann van Allen-Russell, Colin Timms</w:t>
      </w:r>
    </w:p>
    <w:p w14:paraId="03A4EB35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68E002E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10.00 Coffee and registration</w:t>
      </w:r>
    </w:p>
    <w:p w14:paraId="74DC5006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42F6FCE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10.15  </w:t>
      </w:r>
      <w:proofErr w:type="spellStart"/>
      <w:r>
        <w:rPr>
          <w:b/>
          <w:bCs/>
          <w:color w:val="212121"/>
          <w:bdr w:val="none" w:sz="0" w:space="0" w:color="auto" w:frame="1"/>
        </w:rPr>
        <w:t>Cheryll</w:t>
      </w:r>
      <w:proofErr w:type="spellEnd"/>
      <w:proofErr w:type="gramEnd"/>
      <w:r>
        <w:rPr>
          <w:b/>
          <w:bCs/>
          <w:color w:val="212121"/>
          <w:bdr w:val="none" w:sz="0" w:space="0" w:color="auto" w:frame="1"/>
        </w:rPr>
        <w:t xml:space="preserve"> Duncan </w:t>
      </w:r>
      <w:r>
        <w:rPr>
          <w:color w:val="212121"/>
          <w:bdr w:val="none" w:sz="0" w:space="0" w:color="auto" w:frame="1"/>
        </w:rPr>
        <w:t>(RNCM) – Musical life in the King's Bench Prison circa 1760:</w:t>
      </w:r>
    </w:p>
    <w:p w14:paraId="1850F42D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new evidence from the Courts of Common Pleas and Exchequer</w:t>
      </w:r>
    </w:p>
    <w:p w14:paraId="74B4160C" w14:textId="77777777" w:rsidR="003554D1" w:rsidRDefault="003554D1" w:rsidP="003554D1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10.45  </w:t>
      </w:r>
      <w:r>
        <w:rPr>
          <w:b/>
          <w:bCs/>
          <w:color w:val="212121"/>
          <w:bdr w:val="none" w:sz="0" w:space="0" w:color="auto" w:frame="1"/>
        </w:rPr>
        <w:t>Colin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Timms</w:t>
      </w:r>
      <w:r>
        <w:rPr>
          <w:color w:val="212121"/>
          <w:bdr w:val="none" w:sz="0" w:space="0" w:color="auto" w:frame="1"/>
        </w:rPr>
        <w:t> (Birmingham) –</w:t>
      </w:r>
      <w:r>
        <w:rPr>
          <w:color w:val="212121"/>
          <w:sz w:val="23"/>
          <w:szCs w:val="23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 xml:space="preserve">First and Last: </w:t>
      </w:r>
      <w:proofErr w:type="spellStart"/>
      <w:r>
        <w:rPr>
          <w:color w:val="212121"/>
          <w:bdr w:val="none" w:sz="0" w:space="0" w:color="auto" w:frame="1"/>
        </w:rPr>
        <w:t>Steffani</w:t>
      </w:r>
      <w:proofErr w:type="spellEnd"/>
      <w:r>
        <w:rPr>
          <w:color w:val="212121"/>
          <w:bdr w:val="none" w:sz="0" w:space="0" w:color="auto" w:frame="1"/>
        </w:rPr>
        <w:t xml:space="preserve"> and the Academy of</w:t>
      </w:r>
    </w:p>
    <w:p w14:paraId="3BBEB0F0" w14:textId="77777777" w:rsidR="003554D1" w:rsidRDefault="003554D1" w:rsidP="003554D1">
      <w:pPr>
        <w:pStyle w:val="xmsoplaintext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  Ancient Music</w:t>
      </w:r>
    </w:p>
    <w:p w14:paraId="1D96B44B" w14:textId="77777777" w:rsidR="003554D1" w:rsidRDefault="003554D1" w:rsidP="003554D1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98F5133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11.15-11.</w:t>
      </w:r>
      <w:proofErr w:type="gramStart"/>
      <w:r>
        <w:rPr>
          <w:color w:val="212121"/>
          <w:bdr w:val="none" w:sz="0" w:space="0" w:color="auto" w:frame="1"/>
        </w:rPr>
        <w:t>45  Coffee</w:t>
      </w:r>
      <w:proofErr w:type="gramEnd"/>
      <w:r>
        <w:rPr>
          <w:color w:val="212121"/>
          <w:bdr w:val="none" w:sz="0" w:space="0" w:color="auto" w:frame="1"/>
        </w:rPr>
        <w:t xml:space="preserve"> / Reports (from 11.30)</w:t>
      </w:r>
    </w:p>
    <w:p w14:paraId="4A2AF4F5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6D043644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11.45  </w:t>
      </w:r>
      <w:r>
        <w:rPr>
          <w:b/>
          <w:bCs/>
          <w:color w:val="212121"/>
          <w:bdr w:val="none" w:sz="0" w:space="0" w:color="auto" w:frame="1"/>
        </w:rPr>
        <w:t>Douglas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MacMillan </w:t>
      </w:r>
      <w:r>
        <w:rPr>
          <w:color w:val="212121"/>
          <w:bdr w:val="none" w:sz="0" w:space="0" w:color="auto" w:frame="1"/>
        </w:rPr>
        <w:t>and</w:t>
      </w:r>
      <w:r>
        <w:rPr>
          <w:b/>
          <w:bCs/>
          <w:color w:val="212121"/>
          <w:bdr w:val="none" w:sz="0" w:space="0" w:color="auto" w:frame="1"/>
        </w:rPr>
        <w:t> Isobel Clarke</w:t>
      </w:r>
      <w:r>
        <w:rPr>
          <w:color w:val="212121"/>
          <w:bdr w:val="none" w:sz="0" w:space="0" w:color="auto" w:frame="1"/>
        </w:rPr>
        <w:t> (Guildford) – A musical enigma: the bass recorder in the long eighteenth century</w:t>
      </w:r>
    </w:p>
    <w:p w14:paraId="55A2B1AF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12.15  </w:t>
      </w:r>
      <w:r>
        <w:rPr>
          <w:b/>
          <w:bCs/>
          <w:color w:val="212121"/>
          <w:bdr w:val="none" w:sz="0" w:space="0" w:color="auto" w:frame="1"/>
        </w:rPr>
        <w:t>Catherine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Crisp</w:t>
      </w:r>
      <w:r>
        <w:rPr>
          <w:color w:val="212121"/>
          <w:bdr w:val="none" w:sz="0" w:space="0" w:color="auto" w:frame="1"/>
        </w:rPr>
        <w:t> (</w:t>
      </w:r>
      <w:proofErr w:type="spellStart"/>
      <w:r>
        <w:rPr>
          <w:color w:val="212121"/>
          <w:bdr w:val="none" w:sz="0" w:space="0" w:color="auto" w:frame="1"/>
        </w:rPr>
        <w:t>Emsworth</w:t>
      </w:r>
      <w:proofErr w:type="spellEnd"/>
      <w:r>
        <w:rPr>
          <w:color w:val="212121"/>
          <w:bdr w:val="none" w:sz="0" w:space="0" w:color="auto" w:frame="1"/>
        </w:rPr>
        <w:t>) – The clarinet in London’s popular culture</w:t>
      </w:r>
    </w:p>
    <w:p w14:paraId="5D875E7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 (circa 1760 -circa 1810)</w:t>
      </w:r>
    </w:p>
    <w:p w14:paraId="2D3FD78B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053CC0F2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12.45  </w:t>
      </w:r>
      <w:r>
        <w:rPr>
          <w:b/>
          <w:bCs/>
          <w:color w:val="212121"/>
          <w:bdr w:val="none" w:sz="0" w:space="0" w:color="auto" w:frame="1"/>
        </w:rPr>
        <w:t>Amanda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Babington </w:t>
      </w:r>
      <w:r>
        <w:rPr>
          <w:color w:val="212121"/>
          <w:bdr w:val="none" w:sz="0" w:space="0" w:color="auto" w:frame="1"/>
        </w:rPr>
        <w:t>(Manchester) – The ‘other’ Scottish pipes: Bonnie Prince</w:t>
      </w:r>
    </w:p>
    <w:p w14:paraId="06C2C86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               Charlie’s Musette</w:t>
      </w:r>
    </w:p>
    <w:p w14:paraId="798ECBA4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76274391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13.15-14.</w:t>
      </w:r>
      <w:proofErr w:type="gramStart"/>
      <w:r>
        <w:rPr>
          <w:color w:val="212121"/>
          <w:bdr w:val="none" w:sz="0" w:space="0" w:color="auto" w:frame="1"/>
        </w:rPr>
        <w:t>00  Lunch</w:t>
      </w:r>
      <w:proofErr w:type="gramEnd"/>
    </w:p>
    <w:p w14:paraId="5B580E94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5C343C2D" w14:textId="77777777" w:rsidR="003554D1" w:rsidRDefault="003554D1" w:rsidP="003554D1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  <w:bdr w:val="none" w:sz="0" w:space="0" w:color="auto" w:frame="1"/>
        </w:rPr>
        <w:t>14.00  </w:t>
      </w:r>
      <w:r>
        <w:rPr>
          <w:b/>
          <w:bCs/>
          <w:color w:val="000000"/>
          <w:bdr w:val="none" w:sz="0" w:space="0" w:color="auto" w:frame="1"/>
        </w:rPr>
        <w:t>Roya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Stuart-Rees </w:t>
      </w:r>
      <w:r>
        <w:rPr>
          <w:color w:val="000000"/>
          <w:bdr w:val="none" w:sz="0" w:space="0" w:color="auto" w:frame="1"/>
        </w:rPr>
        <w:t>(Royal Holloway) – Music for the Marine Society</w:t>
      </w:r>
    </w:p>
    <w:p w14:paraId="5AF5603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1278FDF7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14.30  </w:t>
      </w:r>
      <w:r>
        <w:rPr>
          <w:b/>
          <w:bCs/>
          <w:color w:val="212121"/>
          <w:bdr w:val="none" w:sz="0" w:space="0" w:color="auto" w:frame="1"/>
        </w:rPr>
        <w:t>Micah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Anne Neale</w:t>
      </w:r>
      <w:r>
        <w:rPr>
          <w:color w:val="212121"/>
          <w:bdr w:val="none" w:sz="0" w:space="0" w:color="auto" w:frame="1"/>
        </w:rPr>
        <w:t> (Royal Holloway) – </w:t>
      </w:r>
      <w:proofErr w:type="spellStart"/>
      <w:r>
        <w:rPr>
          <w:color w:val="212121"/>
          <w:bdr w:val="none" w:sz="0" w:space="0" w:color="auto" w:frame="1"/>
        </w:rPr>
        <w:t>Erddig's</w:t>
      </w:r>
      <w:proofErr w:type="spellEnd"/>
      <w:r>
        <w:rPr>
          <w:color w:val="212121"/>
          <w:bdr w:val="none" w:sz="0" w:space="0" w:color="auto" w:frame="1"/>
        </w:rPr>
        <w:t xml:space="preserve"> Servants: Music, Space, Status</w:t>
      </w:r>
    </w:p>
    <w:p w14:paraId="46B3BA5B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15.00  </w:t>
      </w:r>
      <w:r>
        <w:rPr>
          <w:b/>
          <w:bCs/>
          <w:color w:val="212121"/>
          <w:bdr w:val="none" w:sz="0" w:space="0" w:color="auto" w:frame="1"/>
        </w:rPr>
        <w:t>Sally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212121"/>
          <w:bdr w:val="none" w:sz="0" w:space="0" w:color="auto" w:frame="1"/>
        </w:rPr>
        <w:t>Drage</w:t>
      </w:r>
      <w:proofErr w:type="spellEnd"/>
      <w:r>
        <w:rPr>
          <w:b/>
          <w:bCs/>
          <w:color w:val="212121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>(</w:t>
      </w:r>
      <w:proofErr w:type="spellStart"/>
      <w:r>
        <w:rPr>
          <w:color w:val="212121"/>
          <w:bdr w:val="none" w:sz="0" w:space="0" w:color="auto" w:frame="1"/>
        </w:rPr>
        <w:t>Congleton</w:t>
      </w:r>
      <w:proofErr w:type="spellEnd"/>
      <w:r>
        <w:rPr>
          <w:color w:val="212121"/>
          <w:bdr w:val="none" w:sz="0" w:space="0" w:color="auto" w:frame="1"/>
        </w:rPr>
        <w:t>) – 'Vital spark: music and musicians in eighteenth-</w:t>
      </w:r>
    </w:p>
    <w:p w14:paraId="780115CA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  century Liverpool'</w:t>
      </w:r>
    </w:p>
    <w:p w14:paraId="5CADD354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 </w:t>
      </w:r>
    </w:p>
    <w:p w14:paraId="13911B8E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15.30-16.</w:t>
      </w:r>
      <w:proofErr w:type="gramStart"/>
      <w:r>
        <w:rPr>
          <w:color w:val="212121"/>
          <w:bdr w:val="none" w:sz="0" w:space="0" w:color="auto" w:frame="1"/>
        </w:rPr>
        <w:t>00  Tea</w:t>
      </w:r>
      <w:proofErr w:type="gramEnd"/>
    </w:p>
    <w:p w14:paraId="40DAC87D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14:paraId="244A3C34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000000"/>
          <w:bdr w:val="none" w:sz="0" w:space="0" w:color="auto" w:frame="1"/>
        </w:rPr>
        <w:t>16.00  </w:t>
      </w:r>
      <w:r>
        <w:rPr>
          <w:b/>
          <w:bCs/>
          <w:color w:val="212121"/>
          <w:bdr w:val="none" w:sz="0" w:space="0" w:color="auto" w:frame="1"/>
        </w:rPr>
        <w:t>Olive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Baldwin and Thelma Wilson</w:t>
      </w:r>
      <w:r>
        <w:rPr>
          <w:color w:val="212121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(Chelmsford) – </w:t>
      </w:r>
      <w:r>
        <w:rPr>
          <w:color w:val="212121"/>
          <w:bdr w:val="none" w:sz="0" w:space="0" w:color="auto" w:frame="1"/>
        </w:rPr>
        <w:t>New light on the Baroness</w:t>
      </w:r>
    </w:p>
    <w:p w14:paraId="4EF453BB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16.30  </w:t>
      </w:r>
      <w:r>
        <w:rPr>
          <w:b/>
          <w:bCs/>
          <w:color w:val="212121"/>
          <w:bdr w:val="none" w:sz="0" w:space="0" w:color="auto" w:frame="1"/>
        </w:rPr>
        <w:t>Randall</w:t>
      </w:r>
      <w:proofErr w:type="gramEnd"/>
      <w:r>
        <w:rPr>
          <w:b/>
          <w:bCs/>
          <w:color w:val="2121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212121"/>
          <w:bdr w:val="none" w:sz="0" w:space="0" w:color="auto" w:frame="1"/>
        </w:rPr>
        <w:t>Scotting</w:t>
      </w:r>
      <w:proofErr w:type="spellEnd"/>
      <w:r>
        <w:rPr>
          <w:b/>
          <w:bCs/>
          <w:color w:val="212121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 xml:space="preserve">(RCM) – Influencing perceptions:  </w:t>
      </w:r>
      <w:proofErr w:type="spellStart"/>
      <w:r>
        <w:rPr>
          <w:color w:val="212121"/>
          <w:bdr w:val="none" w:sz="0" w:space="0" w:color="auto" w:frame="1"/>
        </w:rPr>
        <w:t>Senesino</w:t>
      </w:r>
      <w:proofErr w:type="spellEnd"/>
      <w:r>
        <w:rPr>
          <w:color w:val="212121"/>
          <w:bdr w:val="none" w:sz="0" w:space="0" w:color="auto" w:frame="1"/>
        </w:rPr>
        <w:t xml:space="preserve"> in Bononcini’s</w:t>
      </w:r>
    </w:p>
    <w:p w14:paraId="0E3D19A8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bdr w:val="none" w:sz="0" w:space="0" w:color="auto" w:frame="1"/>
        </w:rPr>
        <w:t>La Griselda </w:t>
      </w:r>
      <w:r>
        <w:rPr>
          <w:color w:val="212121"/>
          <w:bdr w:val="none" w:sz="0" w:space="0" w:color="auto" w:frame="1"/>
        </w:rPr>
        <w:t>of 1722</w:t>
      </w:r>
    </w:p>
    <w:p w14:paraId="590E0B03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  <w:bdr w:val="none" w:sz="0" w:space="0" w:color="auto" w:frame="1"/>
        </w:rPr>
        <w:t> </w:t>
      </w:r>
    </w:p>
    <w:p w14:paraId="0AC948C9" w14:textId="77777777" w:rsidR="003554D1" w:rsidRDefault="003554D1" w:rsidP="003554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color w:val="212121"/>
          <w:bdr w:val="none" w:sz="0" w:space="0" w:color="auto" w:frame="1"/>
        </w:rPr>
        <w:t>17.00  Conference</w:t>
      </w:r>
      <w:proofErr w:type="gramEnd"/>
      <w:r>
        <w:rPr>
          <w:color w:val="212121"/>
          <w:bdr w:val="none" w:sz="0" w:space="0" w:color="auto" w:frame="1"/>
        </w:rPr>
        <w:t xml:space="preserve"> ends</w:t>
      </w:r>
    </w:p>
    <w:p w14:paraId="66FA0090" w14:textId="77777777" w:rsidR="003F3B63" w:rsidRDefault="003F3B63"/>
    <w:sectPr w:rsidR="003F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D1"/>
    <w:rsid w:val="003554D1"/>
    <w:rsid w:val="003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21BD"/>
  <w15:chartTrackingRefBased/>
  <w15:docId w15:val="{DBA22553-CF57-41AB-B46D-6C5BA4E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72ac3m71j">
    <w:name w:val="mark72ac3m71j"/>
    <w:basedOn w:val="DefaultParagraphFont"/>
    <w:rsid w:val="003554D1"/>
  </w:style>
  <w:style w:type="paragraph" w:customStyle="1" w:styleId="xmsoplaintext">
    <w:name w:val="x_msoplaintext"/>
    <w:basedOn w:val="Normal"/>
    <w:rsid w:val="0035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default">
    <w:name w:val="x_default"/>
    <w:basedOn w:val="Normal"/>
    <w:rsid w:val="0035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Jill Crisp</dc:creator>
  <cp:keywords/>
  <dc:description/>
  <cp:lastModifiedBy>Catherine Jill Crisp</cp:lastModifiedBy>
  <cp:revision>1</cp:revision>
  <dcterms:created xsi:type="dcterms:W3CDTF">2019-01-05T10:20:00Z</dcterms:created>
  <dcterms:modified xsi:type="dcterms:W3CDTF">2019-01-05T10:21:00Z</dcterms:modified>
</cp:coreProperties>
</file>