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7C4E4" w14:textId="77777777" w:rsidR="00646130" w:rsidRDefault="00646130" w:rsidP="00D42D42">
      <w:pPr>
        <w:spacing w:line="480" w:lineRule="auto"/>
      </w:pPr>
    </w:p>
    <w:p w14:paraId="14DC59D0" w14:textId="55347903" w:rsidR="00C01186" w:rsidRPr="009021A1" w:rsidRDefault="006C083E" w:rsidP="00785126">
      <w:pPr>
        <w:spacing w:line="480" w:lineRule="auto"/>
        <w:jc w:val="center"/>
        <w:rPr>
          <w:b/>
        </w:rPr>
      </w:pPr>
      <w:r w:rsidRPr="009021A1">
        <w:rPr>
          <w:b/>
        </w:rPr>
        <w:t>Abstrac</w:t>
      </w:r>
      <w:r w:rsidR="004B208D">
        <w:rPr>
          <w:b/>
        </w:rPr>
        <w:t>t</w:t>
      </w:r>
    </w:p>
    <w:p w14:paraId="4840A7E9" w14:textId="19392783" w:rsidR="00EE3474" w:rsidRDefault="00EE3474" w:rsidP="00EE3474">
      <w:pPr>
        <w:spacing w:line="480" w:lineRule="auto"/>
      </w:pPr>
      <w:r>
        <w:t xml:space="preserve">Patterns of </w:t>
      </w:r>
      <w:r w:rsidRPr="009021A1">
        <w:t xml:space="preserve">simultaneous experiences of mixed emotion </w:t>
      </w:r>
      <w:r>
        <w:t xml:space="preserve">have been found in adulthood </w:t>
      </w:r>
      <w:r w:rsidRPr="009021A1">
        <w:t xml:space="preserve">using </w:t>
      </w:r>
      <w:r>
        <w:t>analogue emotion scales (AES) that measure subjective intensity and duration of two emotions in one graph. C</w:t>
      </w:r>
      <w:r w:rsidRPr="009021A1">
        <w:t xml:space="preserve">hildren report simultaneous </w:t>
      </w:r>
      <w:r>
        <w:t>emotions</w:t>
      </w:r>
      <w:r w:rsidRPr="009021A1">
        <w:t xml:space="preserve"> increasingly between 5</w:t>
      </w:r>
      <w:r>
        <w:t xml:space="preserve"> and </w:t>
      </w:r>
      <w:r w:rsidRPr="009021A1">
        <w:t>7 years</w:t>
      </w:r>
      <w:r>
        <w:t xml:space="preserve"> of age</w:t>
      </w:r>
      <w:r w:rsidRPr="009021A1">
        <w:t xml:space="preserve">. These reports </w:t>
      </w:r>
      <w:r>
        <w:t xml:space="preserve">may </w:t>
      </w:r>
      <w:r w:rsidRPr="009021A1">
        <w:t xml:space="preserve">underestimate the type of simultaneous experiences. This research piloted </w:t>
      </w:r>
      <w:r>
        <w:t>an extended interview and</w:t>
      </w:r>
      <w:r w:rsidRPr="009021A1">
        <w:t xml:space="preserve"> AES to assess subjective mixed emotion types in childhood. </w:t>
      </w:r>
      <w:r>
        <w:t>One hundred and eighty</w:t>
      </w:r>
      <w:r w:rsidRPr="009021A1">
        <w:t xml:space="preserve"> children (91 girls, 89 boys) between 5 years 2 months </w:t>
      </w:r>
      <w:r>
        <w:t xml:space="preserve">and </w:t>
      </w:r>
      <w:r w:rsidRPr="009021A1">
        <w:t>7 years 3 months (</w:t>
      </w:r>
      <w:r>
        <w:rPr>
          <w:i/>
          <w:iCs/>
        </w:rPr>
        <w:t>M</w:t>
      </w:r>
      <w:r w:rsidRPr="009021A1">
        <w:t>=</w:t>
      </w:r>
      <w:r>
        <w:t xml:space="preserve"> </w:t>
      </w:r>
      <w:r w:rsidRPr="009021A1">
        <w:t xml:space="preserve">6 years 3 months) </w:t>
      </w:r>
      <w:r>
        <w:t xml:space="preserve">were allocated to two conditions (self: </w:t>
      </w:r>
      <w:r w:rsidRPr="002F4631">
        <w:rPr>
          <w:i/>
        </w:rPr>
        <w:t>n</w:t>
      </w:r>
      <w:r w:rsidRPr="009021A1">
        <w:t xml:space="preserve">= </w:t>
      </w:r>
      <w:r>
        <w:t xml:space="preserve">90, </w:t>
      </w:r>
      <w:r w:rsidRPr="009021A1">
        <w:t>other</w:t>
      </w:r>
      <w:r>
        <w:t xml:space="preserve">: </w:t>
      </w:r>
      <w:r w:rsidRPr="002F4631">
        <w:rPr>
          <w:i/>
        </w:rPr>
        <w:t>n</w:t>
      </w:r>
      <w:r w:rsidRPr="009021A1">
        <w:t>= 90)</w:t>
      </w:r>
      <w:r w:rsidR="00A04530">
        <w:t>,</w:t>
      </w:r>
      <w:r w:rsidRPr="009021A1">
        <w:t xml:space="preserve"> hear</w:t>
      </w:r>
      <w:r>
        <w:t xml:space="preserve">ing </w:t>
      </w:r>
      <w:r w:rsidR="00A04530">
        <w:t xml:space="preserve">a vignette describing a </w:t>
      </w:r>
      <w:r>
        <w:t xml:space="preserve">mixed emotion </w:t>
      </w:r>
      <w:r w:rsidR="00A04530">
        <w:t>event occurring either to</w:t>
      </w:r>
      <w:r w:rsidRPr="009021A1">
        <w:t xml:space="preserve"> </w:t>
      </w:r>
      <w:r>
        <w:t>another child</w:t>
      </w:r>
      <w:r w:rsidRPr="009021A1">
        <w:t xml:space="preserve"> or </w:t>
      </w:r>
      <w:r w:rsidR="00A04530">
        <w:t>to</w:t>
      </w:r>
      <w:r w:rsidR="00A04530" w:rsidRPr="009021A1">
        <w:t xml:space="preserve"> </w:t>
      </w:r>
      <w:r w:rsidRPr="009021A1">
        <w:t xml:space="preserve">themselves. </w:t>
      </w:r>
      <w:r>
        <w:t xml:space="preserve">Loglinear analysis of reported and graphed responses showed simple, sequential, prevalence, inverse, and highly simultaneous emotion experiences. Younger children reported more single and sequential experiences. Older children reported and graphed more simultaneous experiences. Mixed emotion varied by measure type with more prevalence experiences graphed than reported and more inverse experiences reported than graphed. The results indicate the potential for </w:t>
      </w:r>
      <w:r w:rsidRPr="009021A1">
        <w:t xml:space="preserve">the utility of the adapted </w:t>
      </w:r>
      <w:r>
        <w:t>AES for use with children.</w:t>
      </w:r>
    </w:p>
    <w:p w14:paraId="3314553F" w14:textId="1BD9B7DE" w:rsidR="00CB3EA3" w:rsidRDefault="00CB3EA3" w:rsidP="009B4E74">
      <w:pPr>
        <w:spacing w:line="480" w:lineRule="auto"/>
      </w:pPr>
    </w:p>
    <w:p w14:paraId="1228734F" w14:textId="3154B236" w:rsidR="0007429B" w:rsidRDefault="0007429B" w:rsidP="009B4E74">
      <w:pPr>
        <w:spacing w:line="480" w:lineRule="auto"/>
      </w:pPr>
    </w:p>
    <w:p w14:paraId="1870DA2D" w14:textId="13A6CCBC" w:rsidR="0007429B" w:rsidRDefault="0007429B" w:rsidP="009B4E74">
      <w:pPr>
        <w:spacing w:line="480" w:lineRule="auto"/>
      </w:pPr>
    </w:p>
    <w:p w14:paraId="0108FE8D" w14:textId="6B310432" w:rsidR="00EE3474" w:rsidRDefault="00EE3474" w:rsidP="009B4E74">
      <w:pPr>
        <w:spacing w:line="480" w:lineRule="auto"/>
      </w:pPr>
    </w:p>
    <w:p w14:paraId="527AD4C5" w14:textId="721C6911" w:rsidR="00EE3474" w:rsidRDefault="00EE3474" w:rsidP="009B4E74">
      <w:pPr>
        <w:spacing w:line="480" w:lineRule="auto"/>
      </w:pPr>
    </w:p>
    <w:p w14:paraId="46F7AAB6" w14:textId="3346C878" w:rsidR="00EE3474" w:rsidRDefault="00EE3474" w:rsidP="009B4E74">
      <w:pPr>
        <w:spacing w:line="480" w:lineRule="auto"/>
      </w:pPr>
    </w:p>
    <w:p w14:paraId="3D85800E" w14:textId="5508A0F3" w:rsidR="00EE3474" w:rsidRDefault="00EE3474" w:rsidP="009B4E74">
      <w:pPr>
        <w:spacing w:line="480" w:lineRule="auto"/>
      </w:pPr>
    </w:p>
    <w:p w14:paraId="47137C3E" w14:textId="07310B9F" w:rsidR="00EE3474" w:rsidRDefault="00EE3474" w:rsidP="009B4E74">
      <w:pPr>
        <w:spacing w:line="480" w:lineRule="auto"/>
      </w:pPr>
    </w:p>
    <w:p w14:paraId="7F9776B9" w14:textId="77777777" w:rsidR="00EE3474" w:rsidRDefault="00EE3474" w:rsidP="009B4E74">
      <w:pPr>
        <w:spacing w:line="480" w:lineRule="auto"/>
      </w:pPr>
    </w:p>
    <w:p w14:paraId="5B89875D" w14:textId="6871187D" w:rsidR="0007429B" w:rsidRDefault="00F11307" w:rsidP="009B4E74">
      <w:pPr>
        <w:spacing w:line="480" w:lineRule="auto"/>
        <w:ind w:firstLine="720"/>
        <w:rPr>
          <w:b/>
        </w:rPr>
      </w:pPr>
      <w:r>
        <w:t>Children’s understanding of mixed emotion experiences increases between the ages of 4</w:t>
      </w:r>
      <w:r w:rsidR="0027297C">
        <w:t xml:space="preserve"> and </w:t>
      </w:r>
      <w:r>
        <w:t>12 yea</w:t>
      </w:r>
      <w:r w:rsidR="0075609D">
        <w:t xml:space="preserve">rs of age (Pons &amp; Harris, 2004), with </w:t>
      </w:r>
      <w:r w:rsidR="004D7AEB">
        <w:t>understanding</w:t>
      </w:r>
      <w:r w:rsidR="0075609D">
        <w:t xml:space="preserve"> of the experience in others preceding that in oneself (Heubeck, et al., 2015). </w:t>
      </w:r>
      <w:r>
        <w:t xml:space="preserve"> The question of how children experience sequential and simultaneous mixed emotion remains relatively unexplored with scant evidence suggesting that children report that feelings such as happiness and sadness can happen at the same time or one after another (Burkitt &amp; Sheppard, 2014). Patterns of sequential and simultaneous mixed emotion experiences have been found in adulthood </w:t>
      </w:r>
      <w:r w:rsidR="003B25F8">
        <w:t>(</w:t>
      </w:r>
      <w:r w:rsidR="0056609E">
        <w:t>Oceja</w:t>
      </w:r>
      <w:r w:rsidR="003B25F8">
        <w:t xml:space="preserve"> &amp; Carrera, 2009) </w:t>
      </w:r>
      <w:r>
        <w:t xml:space="preserve">using an </w:t>
      </w:r>
      <w:r w:rsidR="00C80BFF">
        <w:t>analogue</w:t>
      </w:r>
      <w:r>
        <w:t xml:space="preserve"> emotion scale </w:t>
      </w:r>
      <w:r w:rsidR="0075609D">
        <w:t xml:space="preserve">(AES) </w:t>
      </w:r>
      <w:r>
        <w:t>that measure</w:t>
      </w:r>
      <w:r w:rsidR="0075609D">
        <w:t>s</w:t>
      </w:r>
      <w:r>
        <w:t xml:space="preserve"> the intensity and d</w:t>
      </w:r>
      <w:r w:rsidR="0075609D">
        <w:t xml:space="preserve">uration </w:t>
      </w:r>
      <w:r>
        <w:t>of two mixed valence emotions over time on the same graph</w:t>
      </w:r>
      <w:r w:rsidR="003B25F8">
        <w:t>. T</w:t>
      </w:r>
      <w:r w:rsidR="0075609D">
        <w:t>he AES does not rely on verbal reports and is argued to give a more accurate measure of the intensity and duration of subjective experience</w:t>
      </w:r>
      <w:r w:rsidR="00AD4BB1">
        <w:t>s</w:t>
      </w:r>
      <w:r w:rsidR="0075609D">
        <w:t xml:space="preserve"> of mixed emotion than rating scales and verbal reports (Carrera &amp; </w:t>
      </w:r>
      <w:r w:rsidR="0056609E">
        <w:t>Oceja</w:t>
      </w:r>
      <w:r w:rsidR="0075609D">
        <w:t xml:space="preserve">, 2007; </w:t>
      </w:r>
      <w:r w:rsidR="0056609E">
        <w:t>Ocej</w:t>
      </w:r>
      <w:r w:rsidR="0075609D">
        <w:t xml:space="preserve">a &amp; Carrera, 2009). </w:t>
      </w:r>
      <w:r w:rsidR="0007429B">
        <w:t xml:space="preserve">The present study </w:t>
      </w:r>
      <w:r w:rsidR="0075609D">
        <w:t xml:space="preserve">therefore </w:t>
      </w:r>
      <w:r w:rsidR="0007429B">
        <w:t xml:space="preserve">examined children’s </w:t>
      </w:r>
      <w:r w:rsidR="0075609D">
        <w:t xml:space="preserve">subjective mixed emotion experiences using an adapted AES to assess the presence of types of mixed emotion experiences found in adulthood and to compare the use of verbal reports or the AES to measure these experiences </w:t>
      </w:r>
    </w:p>
    <w:p w14:paraId="2794BEAD" w14:textId="54C31856" w:rsidR="00A541CA" w:rsidRPr="009021A1" w:rsidRDefault="002128A0" w:rsidP="009B4E74">
      <w:pPr>
        <w:spacing w:line="480" w:lineRule="auto"/>
        <w:rPr>
          <w:b/>
        </w:rPr>
      </w:pPr>
      <w:r>
        <w:rPr>
          <w:b/>
        </w:rPr>
        <w:t>Mixed emotion in adulthood</w:t>
      </w:r>
    </w:p>
    <w:p w14:paraId="55649E4C" w14:textId="6E231766" w:rsidR="00BF0387" w:rsidRDefault="00E97984" w:rsidP="009B4E74">
      <w:pPr>
        <w:spacing w:line="480" w:lineRule="auto"/>
        <w:ind w:firstLine="720"/>
      </w:pPr>
      <w:r w:rsidRPr="009021A1">
        <w:t>Current theories concerning adult populations suggest that mixed emotion can be simultaneously experienced in different ways (</w:t>
      </w:r>
      <w:r w:rsidR="00BF0387" w:rsidRPr="009021A1">
        <w:t>Berrios, Totterdell</w:t>
      </w:r>
      <w:r w:rsidR="00AD4BB1">
        <w:t>,</w:t>
      </w:r>
      <w:r w:rsidR="00BF0387" w:rsidRPr="009021A1">
        <w:t xml:space="preserve"> &amp; Kellett, 2015</w:t>
      </w:r>
      <w:r w:rsidR="00BF0387">
        <w:t xml:space="preserve">; </w:t>
      </w:r>
      <w:r w:rsidRPr="009021A1">
        <w:t xml:space="preserve">Larsen </w:t>
      </w:r>
      <w:r w:rsidR="009E0916" w:rsidRPr="009021A1">
        <w:t xml:space="preserve">&amp; </w:t>
      </w:r>
      <w:r w:rsidRPr="009021A1">
        <w:t xml:space="preserve">McGraw, 2014). </w:t>
      </w:r>
      <w:r w:rsidR="00F10839" w:rsidRPr="009021A1">
        <w:t>Research focussing on the subject</w:t>
      </w:r>
      <w:r w:rsidR="0010041D">
        <w:t xml:space="preserve">ive experience of mixed emotion, </w:t>
      </w:r>
      <w:r w:rsidR="00F8195C" w:rsidRPr="009021A1">
        <w:t>defined as the co-activation of two emotions typically of opposite valence (Larsen, McGraw, &amp; Cacioppo, 2001)</w:t>
      </w:r>
      <w:r w:rsidR="0010041D">
        <w:t>,</w:t>
      </w:r>
      <w:r w:rsidR="00F8195C" w:rsidRPr="009021A1">
        <w:t xml:space="preserve"> </w:t>
      </w:r>
      <w:r w:rsidR="00F10839" w:rsidRPr="009021A1">
        <w:t xml:space="preserve">primarily seeks to understand the </w:t>
      </w:r>
      <w:r w:rsidR="00426CBD" w:rsidRPr="009021A1">
        <w:t xml:space="preserve">types of blended and mixed </w:t>
      </w:r>
      <w:r w:rsidR="00F10839" w:rsidRPr="009021A1">
        <w:t>experience</w:t>
      </w:r>
      <w:r w:rsidR="00426CBD" w:rsidRPr="009021A1">
        <w:t>s</w:t>
      </w:r>
      <w:r w:rsidR="00F10839" w:rsidRPr="009021A1">
        <w:t xml:space="preserve"> in terms of happiness and sadness</w:t>
      </w:r>
      <w:r w:rsidR="00811005">
        <w:t xml:space="preserve"> in adulthood</w:t>
      </w:r>
      <w:r w:rsidR="00F10839" w:rsidRPr="009021A1">
        <w:t xml:space="preserve">.  </w:t>
      </w:r>
      <w:r w:rsidR="00D15B8A" w:rsidRPr="009021A1">
        <w:t xml:space="preserve">On the one hand, authors suggest that specific contrasting emotions represent opposite dimensions on a bipolar scale and therefore cannot be experienced simultaneously (Green, Goldman, &amp; Salovey, 1993).  </w:t>
      </w:r>
      <w:r w:rsidR="00BF0387" w:rsidRPr="009021A1">
        <w:t xml:space="preserve">The </w:t>
      </w:r>
      <w:r w:rsidR="00406360">
        <w:t>Ci</w:t>
      </w:r>
      <w:r w:rsidR="00BF0387" w:rsidRPr="009021A1">
        <w:t xml:space="preserve">rcumplex </w:t>
      </w:r>
      <w:r w:rsidR="00BF0387" w:rsidRPr="009021A1">
        <w:lastRenderedPageBreak/>
        <w:t xml:space="preserve">model (Russell &amp; Carroll, 1999) contends that only </w:t>
      </w:r>
      <w:r w:rsidR="00A72627" w:rsidRPr="009021A1">
        <w:t>opposite</w:t>
      </w:r>
      <w:r w:rsidR="00BF0387" w:rsidRPr="009021A1">
        <w:t xml:space="preserve"> emotions such as happiness and sadness are mutually exclusive and that high arousal emotions can co-exist</w:t>
      </w:r>
      <w:r w:rsidR="00BF0387">
        <w:t>,</w:t>
      </w:r>
      <w:r w:rsidR="00BF0387" w:rsidRPr="009021A1">
        <w:t xml:space="preserve"> for example</w:t>
      </w:r>
      <w:r w:rsidR="00BF0387">
        <w:t>,</w:t>
      </w:r>
      <w:r w:rsidR="00BF0387" w:rsidRPr="009021A1">
        <w:t xml:space="preserve"> when someone feels stressed and excited. Similarly, Watson and </w:t>
      </w:r>
      <w:r w:rsidR="00BF0387">
        <w:t xml:space="preserve">Tellegen (1985) </w:t>
      </w:r>
      <w:r w:rsidR="00AD4BB1">
        <w:t xml:space="preserve">argued </w:t>
      </w:r>
      <w:r w:rsidR="00BF0387" w:rsidRPr="009021A1">
        <w:t>that high levels of positive and negative activation states can be independent as experiences</w:t>
      </w:r>
      <w:r w:rsidR="00BF0387">
        <w:t>,</w:t>
      </w:r>
      <w:r w:rsidR="00BF0387" w:rsidRPr="009021A1">
        <w:t xml:space="preserve"> implying that intense positive and negative activation can co-occur</w:t>
      </w:r>
      <w:r w:rsidR="00BF0387">
        <w:t xml:space="preserve">. </w:t>
      </w:r>
    </w:p>
    <w:p w14:paraId="3AA18623" w14:textId="4EB941F8" w:rsidR="006D7B57" w:rsidRPr="009021A1" w:rsidRDefault="00426CBD" w:rsidP="009B4E74">
      <w:pPr>
        <w:spacing w:line="480" w:lineRule="auto"/>
        <w:ind w:firstLine="720"/>
      </w:pPr>
      <w:r w:rsidRPr="009021A1">
        <w:t>Alternatively, an increasingly supported view</w:t>
      </w:r>
      <w:r w:rsidR="00D15B8A" w:rsidRPr="009021A1">
        <w:t xml:space="preserve"> </w:t>
      </w:r>
      <w:r w:rsidR="00F10839" w:rsidRPr="009021A1">
        <w:t xml:space="preserve">is that </w:t>
      </w:r>
      <w:r w:rsidR="00821FFB">
        <w:t xml:space="preserve">emotions with </w:t>
      </w:r>
      <w:r w:rsidRPr="009021A1">
        <w:t>opposite valence can be</w:t>
      </w:r>
      <w:r w:rsidR="00F10839" w:rsidRPr="009021A1">
        <w:t xml:space="preserve"> represented on independent dimensions which can be experienced simultaneously (e.g., Cacioppo, Gardner, &amp; Berntson, 1999; Larsen</w:t>
      </w:r>
      <w:r w:rsidR="00F8195C" w:rsidRPr="009021A1">
        <w:t xml:space="preserve"> et al., 2001</w:t>
      </w:r>
      <w:r w:rsidR="00F10839" w:rsidRPr="009021A1">
        <w:t xml:space="preserve">). </w:t>
      </w:r>
      <w:r w:rsidR="00BF0387">
        <w:t xml:space="preserve">The </w:t>
      </w:r>
      <w:r w:rsidR="00AD4BB1">
        <w:t>E</w:t>
      </w:r>
      <w:r w:rsidR="00F10839" w:rsidRPr="009021A1">
        <w:t xml:space="preserve">valuative </w:t>
      </w:r>
      <w:r w:rsidR="00AD4BB1">
        <w:t>S</w:t>
      </w:r>
      <w:r w:rsidR="00F10839" w:rsidRPr="009021A1">
        <w:t xml:space="preserve">pace </w:t>
      </w:r>
      <w:r w:rsidR="00AD4BB1">
        <w:t>M</w:t>
      </w:r>
      <w:r w:rsidR="00F10839" w:rsidRPr="009021A1">
        <w:t xml:space="preserve">odel </w:t>
      </w:r>
      <w:r w:rsidR="002128A0">
        <w:t xml:space="preserve">(ESM) </w:t>
      </w:r>
      <w:r w:rsidR="00F10839" w:rsidRPr="009021A1">
        <w:t xml:space="preserve">posits that the affect system is defined by different operating characteristics for positive and negative emotion that </w:t>
      </w:r>
      <w:r w:rsidR="002128A0">
        <w:t xml:space="preserve">can </w:t>
      </w:r>
      <w:r w:rsidR="00F10839" w:rsidRPr="009021A1">
        <w:t xml:space="preserve">lead to different behaviours, and are activated differently </w:t>
      </w:r>
      <w:r w:rsidR="00675273">
        <w:t>within</w:t>
      </w:r>
      <w:r w:rsidR="00675273" w:rsidRPr="009021A1">
        <w:t xml:space="preserve"> </w:t>
      </w:r>
      <w:r w:rsidR="00F10839" w:rsidRPr="009021A1">
        <w:t>the nervous system (Norris, Gollan, Bernston &amp; Ca</w:t>
      </w:r>
      <w:r w:rsidR="00017EF8" w:rsidRPr="009021A1">
        <w:t xml:space="preserve">cioppo, 2010). This </w:t>
      </w:r>
      <w:r w:rsidR="00D15B8A" w:rsidRPr="009021A1">
        <w:t xml:space="preserve">model </w:t>
      </w:r>
      <w:r w:rsidR="009C4C6C" w:rsidRPr="009021A1">
        <w:t>indicates</w:t>
      </w:r>
      <w:r w:rsidR="00F10839" w:rsidRPr="009021A1">
        <w:t xml:space="preserve"> that the operation of positive and negative substrates of valence are experientially separable (Cacioppo &amp; Berntson, 1994;</w:t>
      </w:r>
      <w:r w:rsidR="00CE5025" w:rsidRPr="009021A1">
        <w:t xml:space="preserve"> </w:t>
      </w:r>
      <w:r w:rsidR="00F10839" w:rsidRPr="009021A1">
        <w:t xml:space="preserve">Cacioppo, Larsen, Smith, &amp; Berntson, 2004). Larsen and McGraw </w:t>
      </w:r>
      <w:r w:rsidR="006D7B57" w:rsidRPr="009021A1">
        <w:t>argue</w:t>
      </w:r>
      <w:r w:rsidR="000B79AD">
        <w:t>d</w:t>
      </w:r>
      <w:r w:rsidR="00F10839" w:rsidRPr="009021A1">
        <w:t xml:space="preserve"> that this contention implies, unlike the circumplex model, that any pair of opposite valence emotions can co-occur (Larsen, McGraw, &amp; Cacioppo, 2001). </w:t>
      </w:r>
      <w:r w:rsidR="00A94325" w:rsidRPr="009021A1">
        <w:t xml:space="preserve"> </w:t>
      </w:r>
      <w:r w:rsidR="00FC1A54" w:rsidRPr="009021A1">
        <w:t xml:space="preserve">In reviewing a range of research, </w:t>
      </w:r>
      <w:r w:rsidR="00F10839" w:rsidRPr="009021A1">
        <w:t xml:space="preserve">Larsen and McGraw (2014) </w:t>
      </w:r>
      <w:r w:rsidR="00280714">
        <w:t>conclude</w:t>
      </w:r>
      <w:r w:rsidR="000B79AD">
        <w:t>d</w:t>
      </w:r>
      <w:r w:rsidR="00280714">
        <w:t xml:space="preserve"> </w:t>
      </w:r>
      <w:r w:rsidR="00F10839" w:rsidRPr="009021A1">
        <w:t>that there is sound evidence to show that emotions with opposite valence</w:t>
      </w:r>
      <w:r w:rsidR="00821FFB">
        <w:t xml:space="preserve"> –</w:t>
      </w:r>
      <w:r w:rsidR="00F10839" w:rsidRPr="009021A1">
        <w:t xml:space="preserve"> in particular</w:t>
      </w:r>
      <w:r w:rsidR="00821FFB">
        <w:t>,</w:t>
      </w:r>
      <w:r w:rsidR="00F10839" w:rsidRPr="009021A1">
        <w:t xml:space="preserve"> happiness and sadness </w:t>
      </w:r>
      <w:r w:rsidR="00821FFB">
        <w:t xml:space="preserve">– </w:t>
      </w:r>
      <w:r w:rsidR="00F10839" w:rsidRPr="009021A1">
        <w:t xml:space="preserve">can be experienced simultaneously. </w:t>
      </w:r>
    </w:p>
    <w:p w14:paraId="3FCD1574" w14:textId="1C851000" w:rsidR="00B82F47" w:rsidRPr="009021A1" w:rsidRDefault="00255DC9" w:rsidP="009B4E74">
      <w:pPr>
        <w:spacing w:line="480" w:lineRule="auto"/>
        <w:ind w:firstLine="720"/>
      </w:pPr>
      <w:r w:rsidRPr="009021A1">
        <w:t xml:space="preserve">In support </w:t>
      </w:r>
      <w:r w:rsidR="00051308" w:rsidRPr="009021A1">
        <w:t xml:space="preserve">and extension </w:t>
      </w:r>
      <w:r w:rsidRPr="009021A1">
        <w:t xml:space="preserve">of </w:t>
      </w:r>
      <w:r w:rsidR="00280714">
        <w:t>their conclusion</w:t>
      </w:r>
      <w:r w:rsidRPr="009021A1">
        <w:t>,</w:t>
      </w:r>
      <w:r w:rsidR="00426CBD" w:rsidRPr="009021A1">
        <w:t xml:space="preserve"> Berrios et al. </w:t>
      </w:r>
      <w:r w:rsidR="00051308" w:rsidRPr="009021A1">
        <w:t>(2015) reviewed 63 studies which varied in the emotional pairs and conceptualisation of underlying model</w:t>
      </w:r>
      <w:r w:rsidR="006D7B57" w:rsidRPr="009021A1">
        <w:t>s</w:t>
      </w:r>
      <w:r w:rsidR="00051308" w:rsidRPr="009021A1">
        <w:t xml:space="preserve"> of mixed emotion, namely </w:t>
      </w:r>
      <w:bookmarkStart w:id="0" w:name="_Hlk486931393"/>
      <w:r w:rsidR="00051308" w:rsidRPr="009021A1">
        <w:t>discret</w:t>
      </w:r>
      <w:r w:rsidR="00B464B8">
        <w:t>e</w:t>
      </w:r>
      <w:r w:rsidR="00051308" w:rsidRPr="009021A1">
        <w:t xml:space="preserve"> or dimensional, and concluded that mixed emotion experiences occur </w:t>
      </w:r>
      <w:r w:rsidR="00BF0387">
        <w:t>regardless of the</w:t>
      </w:r>
      <w:r w:rsidR="00051308" w:rsidRPr="009021A1">
        <w:t xml:space="preserve"> emotion pairs </w:t>
      </w:r>
      <w:bookmarkEnd w:id="0"/>
      <w:r w:rsidR="00051308" w:rsidRPr="009021A1">
        <w:t>and dimensional or discret</w:t>
      </w:r>
      <w:r w:rsidR="00B464B8">
        <w:t>e</w:t>
      </w:r>
      <w:r w:rsidR="00051308" w:rsidRPr="009021A1">
        <w:t xml:space="preserve"> nature of the foundational conceptualisation of the studies.  They </w:t>
      </w:r>
      <w:r w:rsidR="006D7B57" w:rsidRPr="009021A1">
        <w:t>suggested that the affective system could be flexible enough to permit multiple activation patterns of mixed emotion ranging from bipolar responses, blended</w:t>
      </w:r>
      <w:r w:rsidR="00CE5025" w:rsidRPr="009021A1">
        <w:t xml:space="preserve"> responses</w:t>
      </w:r>
      <w:r w:rsidR="00CB3EA3">
        <w:t xml:space="preserve"> </w:t>
      </w:r>
      <w:r w:rsidR="00280714">
        <w:t xml:space="preserve">where </w:t>
      </w:r>
      <w:r w:rsidR="00CE5025" w:rsidRPr="009021A1">
        <w:t>similar valence emotions are activated</w:t>
      </w:r>
      <w:r w:rsidR="00A12B93">
        <w:t>,</w:t>
      </w:r>
      <w:r w:rsidR="00CE5025" w:rsidRPr="009021A1">
        <w:t xml:space="preserve"> and different </w:t>
      </w:r>
      <w:r w:rsidR="00CE5025" w:rsidRPr="009021A1">
        <w:lastRenderedPageBreak/>
        <w:t>patterns of mixed opposite valence emotions</w:t>
      </w:r>
      <w:r w:rsidR="000B79AD">
        <w:t xml:space="preserve">. The mixed valence experiences could even be </w:t>
      </w:r>
      <w:r w:rsidR="00CE5025" w:rsidRPr="009021A1">
        <w:t>new feelings</w:t>
      </w:r>
      <w:r w:rsidR="000B79AD">
        <w:t xml:space="preserve"> and</w:t>
      </w:r>
      <w:r w:rsidR="00CE5025" w:rsidRPr="009021A1">
        <w:t xml:space="preserve"> not necessarily </w:t>
      </w:r>
      <w:r w:rsidR="000B79AD">
        <w:t xml:space="preserve">a mix </w:t>
      </w:r>
      <w:r w:rsidR="00CE5025" w:rsidRPr="009021A1">
        <w:t xml:space="preserve">of the </w:t>
      </w:r>
      <w:r w:rsidR="000B79AD">
        <w:t>initial</w:t>
      </w:r>
      <w:r w:rsidR="000B79AD" w:rsidRPr="009021A1">
        <w:t xml:space="preserve"> </w:t>
      </w:r>
      <w:r w:rsidR="00CE5025" w:rsidRPr="009021A1">
        <w:t xml:space="preserve">emotion pairs (Henderson &amp; Norris, 2013). </w:t>
      </w:r>
      <w:r w:rsidR="00352F65" w:rsidRPr="009021A1">
        <w:t>Berrios et al. suggested that a pressing question is ascertaining whether</w:t>
      </w:r>
      <w:r w:rsidR="00681C92">
        <w:t>,</w:t>
      </w:r>
      <w:r w:rsidR="00352F65" w:rsidRPr="009021A1">
        <w:t xml:space="preserve"> in line with the ESM, the experience constitutes a genuine co-activation of opposite valence emotions or </w:t>
      </w:r>
      <w:r w:rsidR="00EC7D81" w:rsidRPr="009021A1">
        <w:t xml:space="preserve">a rapid alternating succession between them. </w:t>
      </w:r>
      <w:r w:rsidR="00280714">
        <w:t>This</w:t>
      </w:r>
      <w:r w:rsidR="00C52476" w:rsidRPr="009021A1">
        <w:t xml:space="preserve"> question also remains unexplored in childhood.</w:t>
      </w:r>
    </w:p>
    <w:p w14:paraId="05DE6B63" w14:textId="580BBCDC" w:rsidR="00D83477" w:rsidRPr="009021A1" w:rsidRDefault="00D83477" w:rsidP="009B4E74">
      <w:pPr>
        <w:spacing w:line="480" w:lineRule="auto"/>
        <w:rPr>
          <w:b/>
        </w:rPr>
      </w:pPr>
      <w:r w:rsidRPr="009021A1">
        <w:rPr>
          <w:b/>
        </w:rPr>
        <w:t>Measures</w:t>
      </w:r>
      <w:r w:rsidR="00280714">
        <w:rPr>
          <w:b/>
        </w:rPr>
        <w:t xml:space="preserve"> of mixed emotion over time</w:t>
      </w:r>
    </w:p>
    <w:p w14:paraId="04630323" w14:textId="1FB5F3F5" w:rsidR="00F10839" w:rsidRPr="009021A1" w:rsidRDefault="004E02AE" w:rsidP="009B4E74">
      <w:pPr>
        <w:spacing w:line="480" w:lineRule="auto"/>
        <w:ind w:firstLine="720"/>
      </w:pPr>
      <w:r w:rsidRPr="009021A1">
        <w:t xml:space="preserve">Key demonstrations </w:t>
      </w:r>
      <w:r w:rsidR="0083706F" w:rsidRPr="009021A1">
        <w:t xml:space="preserve">of the existence of different </w:t>
      </w:r>
      <w:r w:rsidR="00C52476" w:rsidRPr="009021A1">
        <w:t>patterns</w:t>
      </w:r>
      <w:r w:rsidR="00232A15" w:rsidRPr="009021A1">
        <w:t xml:space="preserve"> of m</w:t>
      </w:r>
      <w:r w:rsidR="0083706F" w:rsidRPr="009021A1">
        <w:t>ixed e</w:t>
      </w:r>
      <w:r w:rsidR="00232A15" w:rsidRPr="009021A1">
        <w:t>m</w:t>
      </w:r>
      <w:r w:rsidR="0083706F" w:rsidRPr="009021A1">
        <w:t xml:space="preserve">otion experiences </w:t>
      </w:r>
      <w:r w:rsidR="00232A15" w:rsidRPr="009021A1">
        <w:t xml:space="preserve">come from </w:t>
      </w:r>
      <w:r w:rsidR="00F10839" w:rsidRPr="009021A1">
        <w:t>Carrera and Oceja’s (2007</w:t>
      </w:r>
      <w:r w:rsidR="006B098C" w:rsidRPr="009021A1">
        <w:t>; 2009</w:t>
      </w:r>
      <w:r w:rsidR="00F10839" w:rsidRPr="009021A1">
        <w:t>) sequence of studies</w:t>
      </w:r>
      <w:r w:rsidR="00232A15" w:rsidRPr="009021A1">
        <w:t xml:space="preserve"> where they used </w:t>
      </w:r>
      <w:r w:rsidR="00F10839" w:rsidRPr="009021A1">
        <w:t xml:space="preserve">affect rating scales alongside </w:t>
      </w:r>
      <w:r w:rsidR="000B79AD">
        <w:t xml:space="preserve">their </w:t>
      </w:r>
      <w:r w:rsidR="00232A15" w:rsidRPr="009021A1">
        <w:t xml:space="preserve">original and extended </w:t>
      </w:r>
      <w:r w:rsidR="000B79AD">
        <w:rPr>
          <w:lang w:val="en"/>
        </w:rPr>
        <w:t>AES</w:t>
      </w:r>
      <w:r w:rsidR="00F10839" w:rsidRPr="009021A1">
        <w:rPr>
          <w:lang w:val="en"/>
        </w:rPr>
        <w:t xml:space="preserve"> </w:t>
      </w:r>
      <w:r w:rsidR="00F10839" w:rsidRPr="009021A1">
        <w:t>to capture the simultaneous and sequential experience of mixed emotion. The AES was designed to measure subjective emotional experiences throughout the durati</w:t>
      </w:r>
      <w:r w:rsidR="00232A15" w:rsidRPr="009021A1">
        <w:t>on of the experience and</w:t>
      </w:r>
      <w:r w:rsidR="00280714">
        <w:t xml:space="preserve"> therefore</w:t>
      </w:r>
      <w:r w:rsidR="00232A15" w:rsidRPr="009021A1">
        <w:t xml:space="preserve"> permit</w:t>
      </w:r>
      <w:r w:rsidR="00F10839" w:rsidRPr="009021A1">
        <w:t xml:space="preserve"> discrimination between two sequential or simultaneous emotions of opposite valence. The AES requires participants to draw</w:t>
      </w:r>
      <w:r w:rsidR="000B79AD">
        <w:t xml:space="preserve"> </w:t>
      </w:r>
      <w:r w:rsidR="00F679EB">
        <w:t xml:space="preserve">two </w:t>
      </w:r>
      <w:r w:rsidR="000B79AD">
        <w:t xml:space="preserve">lines corresponding to </w:t>
      </w:r>
      <w:r w:rsidR="00F10839" w:rsidRPr="009021A1">
        <w:t xml:space="preserve">happiness and sadness </w:t>
      </w:r>
      <w:r w:rsidR="00280714">
        <w:t xml:space="preserve">on the same graph </w:t>
      </w:r>
      <w:r w:rsidR="00F10839" w:rsidRPr="009021A1">
        <w:t>noting the duration and occurrence of each emotion</w:t>
      </w:r>
      <w:r w:rsidR="00A12B93">
        <w:t xml:space="preserve"> separately</w:t>
      </w:r>
      <w:r w:rsidR="00F10839" w:rsidRPr="009021A1">
        <w:t xml:space="preserve">. </w:t>
      </w:r>
    </w:p>
    <w:p w14:paraId="5CDC4388" w14:textId="228793AB" w:rsidR="006B098C" w:rsidRPr="009021A1" w:rsidRDefault="00232A15" w:rsidP="009B4E74">
      <w:pPr>
        <w:spacing w:line="480" w:lineRule="auto"/>
        <w:ind w:firstLine="720"/>
      </w:pPr>
      <w:r w:rsidRPr="009021A1">
        <w:t>Carrera and Oceja</w:t>
      </w:r>
      <w:r w:rsidR="00E97984" w:rsidRPr="009021A1">
        <w:t xml:space="preserve"> (2007) assessed subjective experiences of happiness and sadness using affect ratings and AES responses about a recalled event of mixed happiness and sadness, an elicited event, and after participants viewed a film where the sequencing of single and mixed emotion was controlled. They found that adults’ AES responses could be </w:t>
      </w:r>
      <w:r w:rsidR="00F679EB">
        <w:t xml:space="preserve">categorised </w:t>
      </w:r>
      <w:r w:rsidR="00E97984" w:rsidRPr="009021A1">
        <w:t>as simultaneous, sequential, parallel and combined</w:t>
      </w:r>
      <w:r w:rsidR="00681C92">
        <w:t>;</w:t>
      </w:r>
      <w:r w:rsidRPr="009021A1">
        <w:t xml:space="preserve"> </w:t>
      </w:r>
      <w:r w:rsidR="001A51BA">
        <w:t>additionally,</w:t>
      </w:r>
      <w:r w:rsidRPr="009021A1">
        <w:t xml:space="preserve"> fewer mixed emotions were evident using the AES than the affect rating scales</w:t>
      </w:r>
      <w:r w:rsidR="00E97984" w:rsidRPr="009021A1">
        <w:t xml:space="preserve">. </w:t>
      </w:r>
      <w:r w:rsidRPr="009021A1">
        <w:t xml:space="preserve">The experience types were extended </w:t>
      </w:r>
      <w:r w:rsidR="006278BA" w:rsidRPr="009021A1">
        <w:t>with closer examination of the nature of the simultaneous category (</w:t>
      </w:r>
      <w:r w:rsidR="009B4146" w:rsidRPr="009021A1">
        <w:t>Oceja &amp;</w:t>
      </w:r>
      <w:r w:rsidR="00D122B5">
        <w:t xml:space="preserve"> </w:t>
      </w:r>
      <w:r w:rsidR="006278BA" w:rsidRPr="009021A1">
        <w:t>C</w:t>
      </w:r>
      <w:r w:rsidR="009B4146" w:rsidRPr="009021A1">
        <w:t>arrera</w:t>
      </w:r>
      <w:r w:rsidR="006278BA" w:rsidRPr="009021A1">
        <w:t>, 2009) across a series of studies w</w:t>
      </w:r>
      <w:r w:rsidR="00FB7D62">
        <w:t>h</w:t>
      </w:r>
      <w:r w:rsidR="006278BA" w:rsidRPr="009021A1">
        <w:t xml:space="preserve">ere emotion inducing stimuli ranged from recalled personal events, verbal accounts, </w:t>
      </w:r>
      <w:r w:rsidR="001A51BA" w:rsidRPr="009021A1">
        <w:t>videos,</w:t>
      </w:r>
      <w:r w:rsidR="006278BA" w:rsidRPr="009021A1">
        <w:t xml:space="preserve"> and photographs. They showed that the simultaneous experience was moderated by the intensity of the emotional experience and </w:t>
      </w:r>
      <w:r w:rsidR="0020169D" w:rsidRPr="009021A1">
        <w:lastRenderedPageBreak/>
        <w:t>proposed</w:t>
      </w:r>
      <w:r w:rsidR="00C52476" w:rsidRPr="009021A1">
        <w:t xml:space="preserve"> refined </w:t>
      </w:r>
      <w:r w:rsidR="006278BA" w:rsidRPr="009021A1">
        <w:t>categories</w:t>
      </w:r>
      <w:r w:rsidR="00CB3EA3">
        <w:t>.</w:t>
      </w:r>
      <w:r w:rsidR="0020169D" w:rsidRPr="009021A1">
        <w:t xml:space="preserve"> </w:t>
      </w:r>
      <w:r w:rsidR="00CB3EA3">
        <w:t>These</w:t>
      </w:r>
      <w:r w:rsidR="00CB3EA3" w:rsidRPr="009021A1">
        <w:t xml:space="preserve"> </w:t>
      </w:r>
      <w:r w:rsidR="0020169D" w:rsidRPr="009021A1">
        <w:t>were</w:t>
      </w:r>
      <w:r w:rsidR="00326B8E">
        <w:t xml:space="preserve"> firstly, </w:t>
      </w:r>
      <w:r w:rsidR="00CB3EA3">
        <w:t xml:space="preserve">the </w:t>
      </w:r>
      <w:r w:rsidR="0020169D" w:rsidRPr="009021A1">
        <w:t>sequential</w:t>
      </w:r>
      <w:r w:rsidR="00CB3EA3">
        <w:t xml:space="preserve"> category</w:t>
      </w:r>
      <w:r w:rsidR="0020169D" w:rsidRPr="009021A1">
        <w:t>, where one emotion is replaced by the secon</w:t>
      </w:r>
      <w:r w:rsidR="00F679EB">
        <w:t>d</w:t>
      </w:r>
      <w:r w:rsidR="00150562">
        <w:t xml:space="preserve"> (e.g., </w:t>
      </w:r>
      <w:r w:rsidR="00BF0387">
        <w:t xml:space="preserve">when someone feels </w:t>
      </w:r>
      <w:r w:rsidR="00F679EB">
        <w:t xml:space="preserve">happy </w:t>
      </w:r>
      <w:r w:rsidR="00BF0387">
        <w:t xml:space="preserve">and then </w:t>
      </w:r>
      <w:r w:rsidR="00F679EB">
        <w:t xml:space="preserve">sad </w:t>
      </w:r>
      <w:r w:rsidR="00BF0387">
        <w:t>about an event</w:t>
      </w:r>
      <w:r w:rsidR="00326B8E">
        <w:t>,</w:t>
      </w:r>
      <w:r w:rsidR="00BF0387">
        <w:t xml:space="preserve"> perhaps happy when a friend visits and then sad when they hear their sad news</w:t>
      </w:r>
      <w:r w:rsidR="00150562">
        <w:t>)</w:t>
      </w:r>
      <w:r w:rsidR="00326B8E">
        <w:t xml:space="preserve">. Secondly, they identified </w:t>
      </w:r>
      <w:r w:rsidR="00CB3EA3">
        <w:t xml:space="preserve">the </w:t>
      </w:r>
      <w:r w:rsidR="006278BA" w:rsidRPr="009021A1">
        <w:t>prevalence</w:t>
      </w:r>
      <w:r w:rsidR="00CB3EA3">
        <w:t xml:space="preserve"> category</w:t>
      </w:r>
      <w:r w:rsidR="006278BA" w:rsidRPr="009021A1">
        <w:t xml:space="preserve">, </w:t>
      </w:r>
      <w:r w:rsidR="00203200" w:rsidRPr="009021A1">
        <w:t xml:space="preserve">where </w:t>
      </w:r>
      <w:r w:rsidR="0020169D" w:rsidRPr="009021A1">
        <w:t xml:space="preserve">both emotions last </w:t>
      </w:r>
      <w:r w:rsidR="006278BA" w:rsidRPr="009021A1">
        <w:t xml:space="preserve">throughout </w:t>
      </w:r>
      <w:r w:rsidR="00326B8E">
        <w:t xml:space="preserve">an </w:t>
      </w:r>
      <w:r w:rsidR="006278BA" w:rsidRPr="009021A1">
        <w:t>experience</w:t>
      </w:r>
      <w:r w:rsidR="00326B8E">
        <w:t xml:space="preserve"> with </w:t>
      </w:r>
      <w:r w:rsidR="00326B8E" w:rsidRPr="009021A1">
        <w:t xml:space="preserve">one </w:t>
      </w:r>
      <w:r w:rsidR="00326B8E">
        <w:t>emotion</w:t>
      </w:r>
      <w:r w:rsidR="00326B8E" w:rsidRPr="009021A1">
        <w:t xml:space="preserve"> at high intensity </w:t>
      </w:r>
      <w:r w:rsidR="00326B8E">
        <w:t xml:space="preserve">and </w:t>
      </w:r>
      <w:r w:rsidR="00326B8E" w:rsidRPr="009021A1">
        <w:t xml:space="preserve">the other </w:t>
      </w:r>
      <w:r w:rsidR="00326B8E">
        <w:t>of</w:t>
      </w:r>
      <w:r w:rsidR="00326B8E" w:rsidRPr="009021A1">
        <w:t xml:space="preserve"> low intensity</w:t>
      </w:r>
      <w:r w:rsidR="00326B8E">
        <w:t xml:space="preserve"> throughout</w:t>
      </w:r>
      <w:r w:rsidR="00150562">
        <w:t xml:space="preserve"> (e.g., </w:t>
      </w:r>
      <w:r w:rsidR="00BF0387">
        <w:t xml:space="preserve">where someone </w:t>
      </w:r>
      <w:r w:rsidR="009D7C93">
        <w:t>is</w:t>
      </w:r>
      <w:r w:rsidR="00BF0387">
        <w:t xml:space="preserve"> </w:t>
      </w:r>
      <w:r w:rsidR="00326B8E">
        <w:t>somewhat excited and very scared throughout a thunderstorm</w:t>
      </w:r>
      <w:r w:rsidR="00150562">
        <w:t>)</w:t>
      </w:r>
      <w:r w:rsidR="00326B8E">
        <w:t xml:space="preserve">. Thirdly, </w:t>
      </w:r>
      <w:r w:rsidR="00D51018">
        <w:t>t</w:t>
      </w:r>
      <w:r w:rsidR="00CB3EA3">
        <w:t>he</w:t>
      </w:r>
      <w:r w:rsidR="006278BA" w:rsidRPr="009021A1">
        <w:t xml:space="preserve"> inverse</w:t>
      </w:r>
      <w:r w:rsidR="00CB3EA3">
        <w:t xml:space="preserve"> category</w:t>
      </w:r>
      <w:r w:rsidR="006278BA" w:rsidRPr="009021A1">
        <w:t>,</w:t>
      </w:r>
      <w:r w:rsidR="0020169D" w:rsidRPr="009021A1">
        <w:t xml:space="preserve"> where </w:t>
      </w:r>
      <w:r w:rsidR="004E2185" w:rsidRPr="009021A1">
        <w:t>one emotion increases and the other decreases in intensit</w:t>
      </w:r>
      <w:r w:rsidR="00326B8E">
        <w:t>y</w:t>
      </w:r>
      <w:r w:rsidR="00A04530">
        <w:t>,</w:t>
      </w:r>
      <w:r w:rsidR="00326B8E">
        <w:t xml:space="preserve"> was </w:t>
      </w:r>
      <w:r w:rsidR="00406803">
        <w:t>found</w:t>
      </w:r>
      <w:r w:rsidR="009D7C93">
        <w:t xml:space="preserve">. </w:t>
      </w:r>
      <w:r w:rsidR="00406803">
        <w:t xml:space="preserve">Someone could be </w:t>
      </w:r>
      <w:r w:rsidR="00326B8E">
        <w:t>feeling increasingly confident and decreasingly nervous during a positive job interview</w:t>
      </w:r>
      <w:r w:rsidR="00406803">
        <w:t xml:space="preserve">. Finally, the </w:t>
      </w:r>
      <w:r w:rsidR="00203200" w:rsidRPr="009021A1">
        <w:t>highly simultaneous</w:t>
      </w:r>
      <w:r w:rsidR="00CB3EA3">
        <w:t xml:space="preserve"> category</w:t>
      </w:r>
      <w:r w:rsidR="00406803">
        <w:t xml:space="preserve"> was identified</w:t>
      </w:r>
      <w:r w:rsidR="00203200" w:rsidRPr="009021A1">
        <w:t>, where the emotions endure in similar moderate o</w:t>
      </w:r>
      <w:r w:rsidR="00950E91">
        <w:t xml:space="preserve">r </w:t>
      </w:r>
      <w:r w:rsidR="00203200" w:rsidRPr="009021A1">
        <w:t>high intensity levels for part or all of the experience</w:t>
      </w:r>
      <w:r w:rsidR="00406803">
        <w:t>. For example, a child could feel equally</w:t>
      </w:r>
      <w:r w:rsidR="00326B8E">
        <w:t xml:space="preserve"> very happy and sad about moving to a new school</w:t>
      </w:r>
      <w:r w:rsidR="00203200" w:rsidRPr="009021A1">
        <w:t xml:space="preserve">.  The </w:t>
      </w:r>
      <w:r w:rsidR="00280714">
        <w:t xml:space="preserve">capacity </w:t>
      </w:r>
      <w:r w:rsidR="00203200" w:rsidRPr="009021A1">
        <w:t>of the AES to capture the temporal nature of the experience and not rely solely on verbal report offers great potential for extending understanding of the development of mixed emotion experience in childhood.</w:t>
      </w:r>
    </w:p>
    <w:p w14:paraId="391B9C69" w14:textId="7740816F" w:rsidR="004E02AE" w:rsidRPr="009021A1" w:rsidRDefault="00234F7D" w:rsidP="009B4E74">
      <w:pPr>
        <w:spacing w:line="480" w:lineRule="auto"/>
        <w:rPr>
          <w:b/>
        </w:rPr>
      </w:pPr>
      <w:r>
        <w:rPr>
          <w:b/>
        </w:rPr>
        <w:t xml:space="preserve">Mixed emotion recognition and </w:t>
      </w:r>
      <w:r w:rsidR="004E02AE" w:rsidRPr="009021A1">
        <w:rPr>
          <w:b/>
        </w:rPr>
        <w:t>understanding in childhood</w:t>
      </w:r>
    </w:p>
    <w:p w14:paraId="0F1A18D4" w14:textId="0766086C" w:rsidR="0096619D" w:rsidRDefault="00220215" w:rsidP="009B4E74">
      <w:pPr>
        <w:spacing w:line="480" w:lineRule="auto"/>
        <w:ind w:firstLine="720"/>
      </w:pPr>
      <w:r w:rsidRPr="009021A1">
        <w:t>The question of the nature of the subjective experience of mixed emotion</w:t>
      </w:r>
      <w:r w:rsidR="00A12B93">
        <w:t>, especially for types of simultaneous experiences,</w:t>
      </w:r>
      <w:r w:rsidRPr="009021A1">
        <w:t xml:space="preserve"> across childhood to adulthood remains relatively unexplored. However</w:t>
      </w:r>
      <w:r w:rsidR="00C52476" w:rsidRPr="009021A1">
        <w:t>,</w:t>
      </w:r>
      <w:r w:rsidRPr="009021A1">
        <w:t xml:space="preserve"> findings are emerging that suggest a developmental separation of children’s recognition </w:t>
      </w:r>
      <w:r w:rsidR="009F23C4" w:rsidRPr="009021A1">
        <w:t xml:space="preserve">of the experience in others </w:t>
      </w:r>
      <w:r w:rsidRPr="009021A1">
        <w:t xml:space="preserve">and </w:t>
      </w:r>
      <w:r w:rsidR="009F23C4" w:rsidRPr="009021A1">
        <w:t>in themselves</w:t>
      </w:r>
      <w:r w:rsidR="00213EFC">
        <w:t xml:space="preserve"> (Smith, Glass</w:t>
      </w:r>
      <w:r w:rsidR="00D122B5">
        <w:t>,</w:t>
      </w:r>
      <w:r w:rsidR="00213EFC">
        <w:t xml:space="preserve"> &amp; Fireman, 2015)</w:t>
      </w:r>
      <w:r w:rsidR="00C52476" w:rsidRPr="009021A1">
        <w:t xml:space="preserve">. </w:t>
      </w:r>
      <w:r w:rsidRPr="009021A1">
        <w:t>Children as young as 5 years demonstrate mixed emotion recognition by matching mixed emotion images to vignettes (Kestenbaum &amp; Gelman, 1995)</w:t>
      </w:r>
      <w:r w:rsidR="00C52476" w:rsidRPr="009021A1">
        <w:t xml:space="preserve">, </w:t>
      </w:r>
      <w:r w:rsidRPr="009021A1">
        <w:t>and brief t</w:t>
      </w:r>
      <w:r w:rsidR="00B64FCC" w:rsidRPr="009021A1">
        <w:t>raining can facilitate 6-</w:t>
      </w:r>
      <w:r w:rsidR="00821FFB">
        <w:t xml:space="preserve"> to </w:t>
      </w:r>
      <w:r w:rsidR="00B64FCC" w:rsidRPr="009021A1">
        <w:t>7</w:t>
      </w:r>
      <w:r w:rsidR="00821FFB">
        <w:t>-</w:t>
      </w:r>
      <w:r w:rsidR="00B64FCC" w:rsidRPr="009021A1">
        <w:t>year</w:t>
      </w:r>
      <w:r w:rsidR="00821FFB">
        <w:t>-</w:t>
      </w:r>
      <w:r w:rsidR="0010041D" w:rsidRPr="009021A1">
        <w:t>old</w:t>
      </w:r>
      <w:r w:rsidR="00821FFB">
        <w:t>s</w:t>
      </w:r>
      <w:r w:rsidR="0010041D">
        <w:t xml:space="preserve">’ </w:t>
      </w:r>
      <w:r w:rsidR="0010041D" w:rsidRPr="009021A1">
        <w:t>mixed</w:t>
      </w:r>
      <w:r w:rsidRPr="009021A1">
        <w:t xml:space="preserve"> emotion recognition (Peng, Johnson, Pollock, Glasspool</w:t>
      </w:r>
      <w:r w:rsidR="00D122B5">
        <w:t>,</w:t>
      </w:r>
      <w:r w:rsidRPr="009021A1">
        <w:t xml:space="preserve"> &amp; Hams, 1992). </w:t>
      </w:r>
      <w:r w:rsidR="00A111A5">
        <w:t xml:space="preserve"> </w:t>
      </w:r>
      <w:r w:rsidR="00D122B5">
        <w:t xml:space="preserve">Younger children of </w:t>
      </w:r>
      <w:r w:rsidR="00A111A5">
        <w:t>3 years of age appear to have difficulty recognising mixed emotion in themselves compared to 5</w:t>
      </w:r>
      <w:r w:rsidR="00821FFB">
        <w:t>-</w:t>
      </w:r>
      <w:r w:rsidR="00A111A5">
        <w:t>year</w:t>
      </w:r>
      <w:r w:rsidR="00821FFB">
        <w:t>-</w:t>
      </w:r>
      <w:r w:rsidR="00A111A5">
        <w:t>olds (Smith, Glass &amp; Fireman, 2015). C</w:t>
      </w:r>
      <w:r w:rsidR="00A111A5" w:rsidRPr="009021A1">
        <w:t xml:space="preserve">hildren begin to recognise mixed emotion in others before they recognise it in </w:t>
      </w:r>
      <w:r w:rsidR="00A111A5" w:rsidRPr="009021A1">
        <w:lastRenderedPageBreak/>
        <w:t>themselves (</w:t>
      </w:r>
      <w:r w:rsidR="00925231" w:rsidRPr="009021A1">
        <w:t xml:space="preserve">Burkitt &amp; Sheppard, 2104; </w:t>
      </w:r>
      <w:r w:rsidR="00A111A5" w:rsidRPr="009021A1">
        <w:t>Callaghan</w:t>
      </w:r>
      <w:r w:rsidR="00A111A5">
        <w:t>, 1999</w:t>
      </w:r>
      <w:r w:rsidR="00A111A5" w:rsidRPr="009021A1">
        <w:t>; Larsen, To</w:t>
      </w:r>
      <w:r w:rsidR="00D122B5">
        <w:t>,</w:t>
      </w:r>
      <w:r w:rsidR="00A111A5" w:rsidRPr="009021A1">
        <w:t xml:space="preserve"> &amp; Fireman, 2007). </w:t>
      </w:r>
      <w:r w:rsidR="00A111A5">
        <w:t xml:space="preserve"> Indeed, Smith et al. (2015) found that 3 year olds were able to report mixed emotion in a fictional character. </w:t>
      </w:r>
      <w:r w:rsidRPr="009021A1">
        <w:t>This recognition in others and within themselves generally increases throughout early to mid-childhood typically between the ages of 7</w:t>
      </w:r>
      <w:r w:rsidR="00821FFB">
        <w:t xml:space="preserve"> and </w:t>
      </w:r>
      <w:r w:rsidRPr="009021A1">
        <w:t>12 years (Donaldson &amp; Westerman, 1986;</w:t>
      </w:r>
      <w:r w:rsidR="00D71202" w:rsidRPr="009021A1">
        <w:t xml:space="preserve"> Harter &amp; Buddin, 1987; Larsen et al., </w:t>
      </w:r>
      <w:r w:rsidRPr="009021A1">
        <w:t>2007; Wintre &amp;Vallance, 1994)</w:t>
      </w:r>
      <w:r w:rsidR="00847D8E">
        <w:t xml:space="preserve">. An understanding of </w:t>
      </w:r>
      <w:r w:rsidRPr="009021A1">
        <w:t xml:space="preserve">the possibility of experiencing </w:t>
      </w:r>
      <w:r w:rsidR="0000741C">
        <w:t>mixed emotion due to</w:t>
      </w:r>
      <w:r w:rsidRPr="009021A1">
        <w:t xml:space="preserve"> increasingly complex emotional situations </w:t>
      </w:r>
      <w:r w:rsidR="00847D8E">
        <w:t xml:space="preserve">also develops across the age range </w:t>
      </w:r>
      <w:r w:rsidRPr="009021A1">
        <w:t xml:space="preserve">(Larsen et al., 2007). </w:t>
      </w:r>
    </w:p>
    <w:p w14:paraId="411FF296" w14:textId="3E67A8E9" w:rsidR="0096619D" w:rsidRDefault="0096619D" w:rsidP="009B4E74">
      <w:pPr>
        <w:spacing w:line="480" w:lineRule="auto"/>
        <w:ind w:firstLine="720"/>
      </w:pPr>
      <w:r>
        <w:t>Pons, Harris and de Rosnay (2004) developed a model of emotion understanding about the nature, causes and regulation of emotion in relation to nine discret</w:t>
      </w:r>
      <w:r w:rsidR="00B464B8">
        <w:t>e</w:t>
      </w:r>
      <w:r>
        <w:t xml:space="preserve"> components of emotion understanding. They proposed that emotion understanding improves between the ages of 3 and 11 years through three phases where progress to the next phase is conditional on successful comprehension in the preceding phase.</w:t>
      </w:r>
      <w:r w:rsidR="001F124A">
        <w:t xml:space="preserve"> In phase one, usually around 5 years of age, </w:t>
      </w:r>
      <w:r w:rsidR="007B2C91">
        <w:t xml:space="preserve">children </w:t>
      </w:r>
      <w:r w:rsidR="001F124A">
        <w:t>can identify expressions, u</w:t>
      </w:r>
      <w:r w:rsidR="007B2C91">
        <w:t>nderstand</w:t>
      </w:r>
      <w:r w:rsidR="001F124A">
        <w:t xml:space="preserve"> cues that remind them of an emotion and understand </w:t>
      </w:r>
      <w:r w:rsidR="0000741C">
        <w:t xml:space="preserve">primarily external </w:t>
      </w:r>
      <w:r w:rsidR="001F124A">
        <w:t xml:space="preserve">causes </w:t>
      </w:r>
      <w:r w:rsidR="0000741C">
        <w:t xml:space="preserve">of </w:t>
      </w:r>
      <w:r w:rsidR="001F124A">
        <w:t xml:space="preserve">why an emotion is activated. By the second phase, at approximately 7 years of age, children can appreciate the difference between felt and expressed feelings and can recognise influences </w:t>
      </w:r>
      <w:r w:rsidR="0000741C">
        <w:t xml:space="preserve">of </w:t>
      </w:r>
      <w:r w:rsidR="001F124A">
        <w:t xml:space="preserve">beliefs and desires on emotional experiences.  The third more reflective phase, emerging between 9 to 11 years of age, involves understanding more complex casual processes </w:t>
      </w:r>
      <w:r w:rsidR="0000741C">
        <w:t xml:space="preserve">of single and mixed emotions, </w:t>
      </w:r>
      <w:r w:rsidR="001F124A">
        <w:t xml:space="preserve">such as the possibility that different perspectives regarding an event can cause different emotional </w:t>
      </w:r>
      <w:r w:rsidR="0000741C">
        <w:t>responses. They</w:t>
      </w:r>
      <w:r>
        <w:t xml:space="preserve"> </w:t>
      </w:r>
      <w:r w:rsidR="006F21E1">
        <w:t xml:space="preserve">found </w:t>
      </w:r>
      <w:r w:rsidR="00515532">
        <w:t>that</w:t>
      </w:r>
      <w:r>
        <w:t xml:space="preserve"> three correlated components emerge in each phase with hierarchical correlations between the successive phases. Mixed emotion understanding is one of nine components of understanding </w:t>
      </w:r>
      <w:r w:rsidR="00515532">
        <w:t xml:space="preserve">in this model </w:t>
      </w:r>
      <w:r>
        <w:t>(the other components being recognition, external causation, desire, belief, reminder, regulation, hiding, and morality)</w:t>
      </w:r>
      <w:r w:rsidR="00B768F7">
        <w:t>. They found that</w:t>
      </w:r>
      <w:r>
        <w:t xml:space="preserve"> children around the age of 8 to 9 years understand that </w:t>
      </w:r>
      <w:r w:rsidR="009F46ED">
        <w:t xml:space="preserve">individuals </w:t>
      </w:r>
      <w:r>
        <w:t xml:space="preserve">can have several or contradictory ambivalent emotions regarding a </w:t>
      </w:r>
      <w:r w:rsidR="00B768F7">
        <w:t>scenario a</w:t>
      </w:r>
      <w:r>
        <w:t>bout another child</w:t>
      </w:r>
      <w:r w:rsidR="00B768F7">
        <w:t xml:space="preserve">, for example who </w:t>
      </w:r>
      <w:r w:rsidR="00B768F7">
        <w:lastRenderedPageBreak/>
        <w:t xml:space="preserve">is </w:t>
      </w:r>
      <w:r>
        <w:t xml:space="preserve">delighted to </w:t>
      </w:r>
      <w:r w:rsidR="00B768F7">
        <w:t>receive</w:t>
      </w:r>
      <w:r>
        <w:t xml:space="preserve"> a bicycle yet </w:t>
      </w:r>
      <w:r w:rsidR="00B768F7">
        <w:t>concerned</w:t>
      </w:r>
      <w:r>
        <w:t xml:space="preserve"> that </w:t>
      </w:r>
      <w:r w:rsidR="00A12B93">
        <w:t xml:space="preserve">they </w:t>
      </w:r>
      <w:r>
        <w:t xml:space="preserve">might injure </w:t>
      </w:r>
      <w:r w:rsidR="00A12B93">
        <w:t>themselves.</w:t>
      </w:r>
      <w:r>
        <w:t xml:space="preserve"> </w:t>
      </w:r>
      <w:r w:rsidR="00B768F7">
        <w:t xml:space="preserve"> </w:t>
      </w:r>
      <w:r>
        <w:t xml:space="preserve">This age range is slightly older for mixed emotion understanding </w:t>
      </w:r>
      <w:r w:rsidR="006F21E1">
        <w:t xml:space="preserve">than </w:t>
      </w:r>
      <w:r w:rsidR="00B768F7">
        <w:t xml:space="preserve">in </w:t>
      </w:r>
      <w:r>
        <w:t>related research</w:t>
      </w:r>
      <w:r w:rsidR="00821FFB">
        <w:t xml:space="preserve">, but </w:t>
      </w:r>
      <w:r>
        <w:t>the authors acknowledge that the scenarios testing mixed emotion w</w:t>
      </w:r>
      <w:r w:rsidR="00B768F7">
        <w:t>ere</w:t>
      </w:r>
      <w:r>
        <w:t xml:space="preserve"> brief and</w:t>
      </w:r>
      <w:r w:rsidR="00B768F7">
        <w:t xml:space="preserve"> </w:t>
      </w:r>
      <w:r w:rsidR="00A12B93">
        <w:t>focussed on</w:t>
      </w:r>
      <w:r>
        <w:t xml:space="preserve"> one set of contradictory emotions</w:t>
      </w:r>
      <w:r w:rsidR="00B768F7">
        <w:t>.</w:t>
      </w:r>
    </w:p>
    <w:p w14:paraId="7D1D1DEA" w14:textId="75CA3CF6" w:rsidR="0096619D" w:rsidRDefault="0096619D" w:rsidP="009B4E74">
      <w:pPr>
        <w:spacing w:line="480" w:lineRule="auto"/>
        <w:ind w:firstLine="720"/>
      </w:pPr>
      <w:r>
        <w:t>Pons and Harris (2000)</w:t>
      </w:r>
      <w:r w:rsidR="00B768F7">
        <w:t xml:space="preserve"> developed a Test of Emotion Comprehension which has been validated cross culturally with some variation in the precise ages where children </w:t>
      </w:r>
      <w:r w:rsidR="006F21E1">
        <w:t xml:space="preserve">proceed </w:t>
      </w:r>
      <w:r w:rsidR="00B768F7">
        <w:t>through the three phases. For example, Rocha</w:t>
      </w:r>
      <w:r w:rsidR="008C4C14">
        <w:t xml:space="preserve"> et al. </w:t>
      </w:r>
      <w:r w:rsidR="00B768F7">
        <w:t xml:space="preserve">(2015) found support for the hierarchical structure between the nine components yet </w:t>
      </w:r>
      <w:r w:rsidR="006F21E1">
        <w:t>a quicker</w:t>
      </w:r>
      <w:r w:rsidR="00B768F7">
        <w:t xml:space="preserve"> progression </w:t>
      </w:r>
      <w:r w:rsidR="00C50520">
        <w:t>through</w:t>
      </w:r>
      <w:r w:rsidR="00B768F7">
        <w:t xml:space="preserve"> </w:t>
      </w:r>
      <w:r w:rsidR="00CE4A71">
        <w:t>Pons</w:t>
      </w:r>
      <w:r w:rsidR="00A04530">
        <w:t xml:space="preserve"> et al.</w:t>
      </w:r>
      <w:r w:rsidR="00CE4A71">
        <w:t>’s (2004)</w:t>
      </w:r>
      <w:r w:rsidR="00B768F7">
        <w:t xml:space="preserve"> </w:t>
      </w:r>
      <w:r w:rsidR="00CE4A71">
        <w:t xml:space="preserve">first </w:t>
      </w:r>
      <w:r w:rsidR="00B768F7">
        <w:t xml:space="preserve">(3-6 years), </w:t>
      </w:r>
      <w:r w:rsidR="00CE4A71">
        <w:t xml:space="preserve">second </w:t>
      </w:r>
      <w:r w:rsidR="00B768F7">
        <w:t xml:space="preserve">(5-9 years) and </w:t>
      </w:r>
      <w:r w:rsidR="00CE4A71">
        <w:t xml:space="preserve">third </w:t>
      </w:r>
      <w:r w:rsidR="00B768F7">
        <w:t>(8-11 years)</w:t>
      </w:r>
      <w:r>
        <w:t xml:space="preserve"> </w:t>
      </w:r>
      <w:r w:rsidR="00B768F7">
        <w:t>phases</w:t>
      </w:r>
      <w:r w:rsidR="00CE4A71">
        <w:rPr>
          <w:rStyle w:val="CommentReference"/>
        </w:rPr>
        <w:t xml:space="preserve">. </w:t>
      </w:r>
      <w:r w:rsidR="00B768F7">
        <w:t xml:space="preserve"> </w:t>
      </w:r>
      <w:r w:rsidR="00656F41">
        <w:t>Rocha</w:t>
      </w:r>
      <w:r w:rsidR="00C50520">
        <w:t xml:space="preserve"> et al. (2015) argued that </w:t>
      </w:r>
      <w:r>
        <w:t>cohort effects or measurement dif</w:t>
      </w:r>
      <w:r w:rsidR="00C50520">
        <w:t xml:space="preserve">ferences </w:t>
      </w:r>
      <w:r>
        <w:t>may expl</w:t>
      </w:r>
      <w:r w:rsidR="00C50520">
        <w:t>a</w:t>
      </w:r>
      <w:r>
        <w:t xml:space="preserve">in </w:t>
      </w:r>
      <w:r w:rsidR="00C50520">
        <w:t xml:space="preserve">their finding </w:t>
      </w:r>
      <w:r>
        <w:t>that younger ch</w:t>
      </w:r>
      <w:r w:rsidR="00C50520">
        <w:t>ildr</w:t>
      </w:r>
      <w:r>
        <w:t>e</w:t>
      </w:r>
      <w:r w:rsidR="00C50520">
        <w:t>n</w:t>
      </w:r>
      <w:r>
        <w:t xml:space="preserve"> can understand mixed </w:t>
      </w:r>
      <w:r w:rsidR="00C50520">
        <w:t>feelings</w:t>
      </w:r>
      <w:r>
        <w:t xml:space="preserve"> in a </w:t>
      </w:r>
      <w:r w:rsidR="00C50520">
        <w:t>protagonist</w:t>
      </w:r>
      <w:r>
        <w:t xml:space="preserve"> towards one event</w:t>
      </w:r>
      <w:r w:rsidR="00C50520">
        <w:t xml:space="preserve">. The Test of Emotion Comprehension has been validated and standardised across various cultures, for example </w:t>
      </w:r>
      <w:r w:rsidR="00656F41">
        <w:t xml:space="preserve">with </w:t>
      </w:r>
      <w:r w:rsidR="00C50520">
        <w:t>Portug</w:t>
      </w:r>
      <w:r w:rsidR="00AC3785">
        <w:t>u</w:t>
      </w:r>
      <w:r w:rsidR="00C50520">
        <w:t>ese (Rocha at al., 2015), Italian (Albanese &amp; Molina, 2008; Ornaghi &amp; Grazzini, 201</w:t>
      </w:r>
      <w:r w:rsidR="00E93B2F">
        <w:t>3</w:t>
      </w:r>
      <w:r w:rsidR="00C50520">
        <w:t xml:space="preserve">), </w:t>
      </w:r>
      <w:r w:rsidR="00656F41">
        <w:t>Brazilian (Roazzi, Dia, Minervino, Roazzi</w:t>
      </w:r>
      <w:r w:rsidR="00B246FD">
        <w:t>,</w:t>
      </w:r>
      <w:r w:rsidR="00656F41">
        <w:t xml:space="preserve"> &amp; Pons, 2009), Australian (de Rosnay &amp; Harris, 2002), Spanish (Daniel &amp; Gimenez-Dasi, 2012) and Peruvian Quechua (Tenenbaum, Visscher, Pons</w:t>
      </w:r>
      <w:r w:rsidR="00B246FD">
        <w:t>,</w:t>
      </w:r>
      <w:r w:rsidR="00656F41">
        <w:t xml:space="preserve"> &amp; Harris, 2004) </w:t>
      </w:r>
      <w:r w:rsidR="006F21E1">
        <w:t>children</w:t>
      </w:r>
      <w:r w:rsidR="00EF6A4B">
        <w:t>,</w:t>
      </w:r>
      <w:r w:rsidR="006F21E1">
        <w:t xml:space="preserve"> providing strong evidence that reflective mixed emotion understanding </w:t>
      </w:r>
      <w:r w:rsidR="00515532">
        <w:t xml:space="preserve">tends to </w:t>
      </w:r>
      <w:r w:rsidR="006F21E1">
        <w:t>emerge</w:t>
      </w:r>
      <w:r w:rsidR="00515532">
        <w:t xml:space="preserve"> </w:t>
      </w:r>
      <w:r w:rsidR="006F21E1">
        <w:t>between the ages of 7</w:t>
      </w:r>
      <w:r w:rsidR="00EF6A4B">
        <w:t xml:space="preserve"> and </w:t>
      </w:r>
      <w:r w:rsidR="006F21E1">
        <w:t xml:space="preserve">9 years overall. </w:t>
      </w:r>
      <w:r w:rsidR="00515532">
        <w:t xml:space="preserve">However, the question remains as to the types of subjective mixed sequential or simultaneous experiences children </w:t>
      </w:r>
      <w:r w:rsidR="00B246FD">
        <w:t xml:space="preserve">might </w:t>
      </w:r>
      <w:r w:rsidR="00515532">
        <w:t>recognise</w:t>
      </w:r>
      <w:r w:rsidR="00B246FD">
        <w:t xml:space="preserve"> around the age of 7 years.</w:t>
      </w:r>
    </w:p>
    <w:p w14:paraId="3821A438" w14:textId="0CC86317" w:rsidR="00323B84" w:rsidRPr="009021A1" w:rsidRDefault="009C3600" w:rsidP="009B4E74">
      <w:pPr>
        <w:autoSpaceDE w:val="0"/>
        <w:autoSpaceDN w:val="0"/>
        <w:adjustRightInd w:val="0"/>
        <w:spacing w:line="480" w:lineRule="auto"/>
        <w:ind w:firstLine="720"/>
      </w:pPr>
      <w:r w:rsidRPr="009021A1">
        <w:t>Heubec</w:t>
      </w:r>
      <w:r w:rsidR="00A12B93">
        <w:t xml:space="preserve">k, </w:t>
      </w:r>
      <w:r w:rsidRPr="009021A1">
        <w:t>Butcher</w:t>
      </w:r>
      <w:r w:rsidR="00570E3F">
        <w:t>, Thorneywork and Wood</w:t>
      </w:r>
      <w:r w:rsidR="002A7F53" w:rsidRPr="009021A1">
        <w:t xml:space="preserve"> </w:t>
      </w:r>
      <w:r w:rsidR="00313CBD" w:rsidRPr="009021A1">
        <w:t xml:space="preserve">(2015) </w:t>
      </w:r>
      <w:r w:rsidR="002A7F53" w:rsidRPr="009021A1">
        <w:t xml:space="preserve">examined a range </w:t>
      </w:r>
      <w:r w:rsidR="00EF1F02" w:rsidRPr="009021A1">
        <w:t>o</w:t>
      </w:r>
      <w:r w:rsidR="002A7F53" w:rsidRPr="009021A1">
        <w:t xml:space="preserve">f emotion pairs and explored the </w:t>
      </w:r>
      <w:r w:rsidR="00E53927" w:rsidRPr="009021A1">
        <w:t>relationship</w:t>
      </w:r>
      <w:r w:rsidR="002A7F53" w:rsidRPr="009021A1">
        <w:t xml:space="preserve"> between </w:t>
      </w:r>
      <w:r w:rsidR="00313CBD" w:rsidRPr="009021A1">
        <w:t>children’s</w:t>
      </w:r>
      <w:r w:rsidR="002A7F53" w:rsidRPr="009021A1">
        <w:t xml:space="preserve"> recognition of mixed </w:t>
      </w:r>
      <w:r w:rsidR="00A111A5">
        <w:t>emotion</w:t>
      </w:r>
      <w:r w:rsidR="00A111A5" w:rsidRPr="009021A1">
        <w:t xml:space="preserve"> </w:t>
      </w:r>
      <w:r w:rsidR="002A7F53" w:rsidRPr="009021A1">
        <w:t>in others and t</w:t>
      </w:r>
      <w:r w:rsidR="00313CBD" w:rsidRPr="009021A1">
        <w:t>hemsel</w:t>
      </w:r>
      <w:r w:rsidR="002A7F53" w:rsidRPr="009021A1">
        <w:t>ves. They questioned previou</w:t>
      </w:r>
      <w:r w:rsidR="00313CBD" w:rsidRPr="009021A1">
        <w:t>s</w:t>
      </w:r>
      <w:r w:rsidR="002A7F53" w:rsidRPr="009021A1">
        <w:t xml:space="preserve"> meth</w:t>
      </w:r>
      <w:r w:rsidR="00313CBD" w:rsidRPr="009021A1">
        <w:t>o</w:t>
      </w:r>
      <w:r w:rsidR="002A7F53" w:rsidRPr="009021A1">
        <w:t xml:space="preserve">ds in that </w:t>
      </w:r>
      <w:r w:rsidR="00313CBD" w:rsidRPr="009021A1">
        <w:t>perceptual</w:t>
      </w:r>
      <w:r w:rsidR="002A7F53" w:rsidRPr="009021A1">
        <w:t xml:space="preserve"> clues in videos used in </w:t>
      </w:r>
      <w:r w:rsidR="00313CBD" w:rsidRPr="009021A1">
        <w:t>comparable</w:t>
      </w:r>
      <w:r w:rsidR="002A7F53" w:rsidRPr="009021A1">
        <w:t xml:space="preserve"> research (</w:t>
      </w:r>
      <w:r w:rsidR="00323B84" w:rsidRPr="009021A1">
        <w:t>Larsen et al</w:t>
      </w:r>
      <w:r w:rsidR="002D70A6" w:rsidRPr="009021A1">
        <w:t>.</w:t>
      </w:r>
      <w:r w:rsidR="00323B84" w:rsidRPr="009021A1">
        <w:t>, 200</w:t>
      </w:r>
      <w:r w:rsidR="002D70A6" w:rsidRPr="009021A1">
        <w:t>7</w:t>
      </w:r>
      <w:r w:rsidR="00EF1F02" w:rsidRPr="009021A1">
        <w:t>; Zadjel</w:t>
      </w:r>
      <w:r w:rsidR="004E50F2">
        <w:t>, Bloom, Fireman</w:t>
      </w:r>
      <w:r w:rsidR="00680842">
        <w:t>,</w:t>
      </w:r>
      <w:r w:rsidR="004E50F2">
        <w:t xml:space="preserve"> &amp; Larsen, </w:t>
      </w:r>
      <w:r w:rsidR="00EF1F02" w:rsidRPr="009021A1">
        <w:t>2013</w:t>
      </w:r>
      <w:r w:rsidR="00313CBD" w:rsidRPr="009021A1">
        <w:t xml:space="preserve">) </w:t>
      </w:r>
      <w:r w:rsidR="00570E3F">
        <w:t>may have</w:t>
      </w:r>
      <w:r w:rsidR="00313CBD" w:rsidRPr="009021A1">
        <w:t xml:space="preserve"> </w:t>
      </w:r>
      <w:r w:rsidR="00570E3F">
        <w:t>made it</w:t>
      </w:r>
      <w:r w:rsidR="00323B84" w:rsidRPr="009021A1">
        <w:t xml:space="preserve"> easier for </w:t>
      </w:r>
      <w:r w:rsidR="00313CBD" w:rsidRPr="009021A1">
        <w:t>children</w:t>
      </w:r>
      <w:r w:rsidR="00323B84" w:rsidRPr="009021A1">
        <w:t xml:space="preserve"> to recognise mixed emotion in others </w:t>
      </w:r>
      <w:r w:rsidR="00BD3F01" w:rsidRPr="009021A1">
        <w:t xml:space="preserve">due to emotion cues </w:t>
      </w:r>
      <w:r w:rsidR="00EF6A4B">
        <w:t xml:space="preserve">being </w:t>
      </w:r>
      <w:r w:rsidR="00313CBD" w:rsidRPr="009021A1">
        <w:t>portrayed</w:t>
      </w:r>
      <w:r w:rsidR="00323B84" w:rsidRPr="009021A1">
        <w:t xml:space="preserve"> in the videos </w:t>
      </w:r>
      <w:r w:rsidR="00680842">
        <w:t xml:space="preserve">of others </w:t>
      </w:r>
      <w:r w:rsidR="00C53BB8">
        <w:t xml:space="preserve">more so </w:t>
      </w:r>
      <w:r w:rsidR="00323B84" w:rsidRPr="009021A1">
        <w:t xml:space="preserve">than </w:t>
      </w:r>
      <w:r w:rsidR="00EF1F02" w:rsidRPr="009021A1">
        <w:t xml:space="preserve">in </w:t>
      </w:r>
      <w:r w:rsidR="00313CBD" w:rsidRPr="009021A1">
        <w:t>themselves</w:t>
      </w:r>
      <w:r w:rsidR="00EF1F02" w:rsidRPr="009021A1">
        <w:t xml:space="preserve">. </w:t>
      </w:r>
      <w:r w:rsidR="00E53927" w:rsidRPr="009021A1">
        <w:t xml:space="preserve">Using verbal reports </w:t>
      </w:r>
      <w:r w:rsidR="00CB3EA3">
        <w:t xml:space="preserve">and </w:t>
      </w:r>
      <w:r w:rsidR="001A51BA" w:rsidRPr="009021A1">
        <w:lastRenderedPageBreak/>
        <w:t>considering</w:t>
      </w:r>
      <w:r w:rsidR="00BD3F01" w:rsidRPr="009021A1">
        <w:t xml:space="preserve"> verbal ability, they found </w:t>
      </w:r>
      <w:r w:rsidR="00313CBD" w:rsidRPr="009021A1">
        <w:t>s</w:t>
      </w:r>
      <w:r w:rsidR="00E53927" w:rsidRPr="009021A1">
        <w:t>i</w:t>
      </w:r>
      <w:r w:rsidR="00313CBD" w:rsidRPr="009021A1">
        <w:t>gnificant</w:t>
      </w:r>
      <w:r w:rsidR="00E53927" w:rsidRPr="009021A1">
        <w:t xml:space="preserve"> gains </w:t>
      </w:r>
      <w:r w:rsidR="00313CBD" w:rsidRPr="009021A1">
        <w:t>in</w:t>
      </w:r>
      <w:r w:rsidR="00E53927" w:rsidRPr="009021A1">
        <w:t xml:space="preserve"> </w:t>
      </w:r>
      <w:r w:rsidR="00313CBD" w:rsidRPr="009021A1">
        <w:t>understanding</w:t>
      </w:r>
      <w:r w:rsidR="00E53927" w:rsidRPr="009021A1">
        <w:t xml:space="preserve"> </w:t>
      </w:r>
      <w:r w:rsidR="00313CBD" w:rsidRPr="009021A1">
        <w:t>o</w:t>
      </w:r>
      <w:r w:rsidR="00E53927" w:rsidRPr="009021A1">
        <w:t xml:space="preserve">f mixed </w:t>
      </w:r>
      <w:r w:rsidR="00313CBD" w:rsidRPr="009021A1">
        <w:t>emotion</w:t>
      </w:r>
      <w:r w:rsidR="00E53927" w:rsidRPr="009021A1">
        <w:t xml:space="preserve"> between 6 and 12 </w:t>
      </w:r>
      <w:r w:rsidR="00313CBD" w:rsidRPr="009021A1">
        <w:t>years</w:t>
      </w:r>
      <w:r w:rsidR="00BD3F01" w:rsidRPr="009021A1">
        <w:t xml:space="preserve"> </w:t>
      </w:r>
      <w:r w:rsidR="00CB3EA3">
        <w:t>of age</w:t>
      </w:r>
      <w:r w:rsidR="00680842">
        <w:t xml:space="preserve">. They also found that the </w:t>
      </w:r>
      <w:r w:rsidR="00E53927" w:rsidRPr="009021A1">
        <w:t>rate of development depend</w:t>
      </w:r>
      <w:r w:rsidR="00680842">
        <w:t>ed</w:t>
      </w:r>
      <w:r w:rsidR="00E53927" w:rsidRPr="009021A1">
        <w:t xml:space="preserve"> on the emotion combination in question</w:t>
      </w:r>
      <w:r w:rsidR="00150562">
        <w:t>.  F</w:t>
      </w:r>
      <w:r w:rsidR="00313CBD" w:rsidRPr="009021A1">
        <w:t>or example</w:t>
      </w:r>
      <w:r w:rsidR="00406360">
        <w:t>,</w:t>
      </w:r>
      <w:r w:rsidR="00313CBD" w:rsidRPr="009021A1">
        <w:t xml:space="preserve"> </w:t>
      </w:r>
      <w:r w:rsidR="00B97AE3">
        <w:t xml:space="preserve">happy and sad </w:t>
      </w:r>
      <w:r w:rsidR="00406360">
        <w:t>combinations were</w:t>
      </w:r>
      <w:r w:rsidR="00680842">
        <w:t xml:space="preserve"> understood e</w:t>
      </w:r>
      <w:r w:rsidR="00B97AE3">
        <w:t xml:space="preserve">arlier than the combination of </w:t>
      </w:r>
      <w:r w:rsidR="00BD3F01" w:rsidRPr="009021A1">
        <w:t>loving and scared. The</w:t>
      </w:r>
      <w:r w:rsidR="00406360">
        <w:t xml:space="preserve"> study also demonstrated </w:t>
      </w:r>
      <w:r w:rsidR="00E53927" w:rsidRPr="009021A1">
        <w:t xml:space="preserve">that children’s </w:t>
      </w:r>
      <w:r w:rsidR="00406360" w:rsidRPr="009021A1">
        <w:t>re</w:t>
      </w:r>
      <w:r w:rsidR="00406360">
        <w:t xml:space="preserve">cognition </w:t>
      </w:r>
      <w:r w:rsidR="00E53927" w:rsidRPr="009021A1">
        <w:t xml:space="preserve">of mixed emotion experiences in themselves emerged more slowly than </w:t>
      </w:r>
      <w:r w:rsidR="00406360">
        <w:t>their recognition in others.</w:t>
      </w:r>
      <w:r w:rsidR="00406360" w:rsidRPr="009021A1">
        <w:t xml:space="preserve"> </w:t>
      </w:r>
      <w:r w:rsidR="00313CBD" w:rsidRPr="009021A1">
        <w:t xml:space="preserve">These trends applied </w:t>
      </w:r>
      <w:r w:rsidR="00A111A5">
        <w:t>after</w:t>
      </w:r>
      <w:r w:rsidR="00A111A5" w:rsidRPr="009021A1">
        <w:t xml:space="preserve"> </w:t>
      </w:r>
      <w:r w:rsidR="00313CBD" w:rsidRPr="009021A1">
        <w:t xml:space="preserve">verbal ability was </w:t>
      </w:r>
      <w:r w:rsidR="00A111A5">
        <w:t>controlled f</w:t>
      </w:r>
      <w:r w:rsidR="00452826">
        <w:t>or;</w:t>
      </w:r>
      <w:r w:rsidR="00313CBD" w:rsidRPr="009021A1">
        <w:t xml:space="preserve"> yet those with higher verbal ability were more able to reflect on the existence and cause of ambivalent experiences. This research</w:t>
      </w:r>
      <w:r w:rsidR="00EF6A4B">
        <w:t>,</w:t>
      </w:r>
      <w:r w:rsidR="00313CBD" w:rsidRPr="009021A1">
        <w:t xml:space="preserve"> however</w:t>
      </w:r>
      <w:r w:rsidR="00452826">
        <w:t>,</w:t>
      </w:r>
      <w:r w:rsidR="00313CBD" w:rsidRPr="009021A1">
        <w:t xml:space="preserve"> did not explore the</w:t>
      </w:r>
      <w:r w:rsidR="00BD3F01" w:rsidRPr="009021A1">
        <w:t xml:space="preserve"> possibility of a range of</w:t>
      </w:r>
      <w:r w:rsidR="00313CBD" w:rsidRPr="009021A1">
        <w:t xml:space="preserve"> </w:t>
      </w:r>
      <w:r w:rsidR="003D1C46" w:rsidRPr="009021A1">
        <w:t>types</w:t>
      </w:r>
      <w:r w:rsidR="00313CBD" w:rsidRPr="009021A1">
        <w:t xml:space="preserve"> of </w:t>
      </w:r>
      <w:r w:rsidR="00406360">
        <w:t xml:space="preserve">subjective </w:t>
      </w:r>
      <w:r w:rsidR="00313CBD" w:rsidRPr="009021A1">
        <w:t xml:space="preserve">mixed emotional experiences for children’s own experiences and their </w:t>
      </w:r>
      <w:r w:rsidR="00406360">
        <w:t>recognition</w:t>
      </w:r>
      <w:r w:rsidR="00406360" w:rsidRPr="009021A1">
        <w:t xml:space="preserve"> </w:t>
      </w:r>
      <w:r w:rsidR="00313CBD" w:rsidRPr="009021A1">
        <w:t xml:space="preserve">of the experiences </w:t>
      </w:r>
      <w:r w:rsidR="00406360">
        <w:t>in</w:t>
      </w:r>
      <w:r w:rsidR="00313CBD" w:rsidRPr="009021A1">
        <w:t xml:space="preserve"> others.</w:t>
      </w:r>
    </w:p>
    <w:p w14:paraId="790BEF02" w14:textId="334869FD" w:rsidR="00000E53" w:rsidRPr="009021A1" w:rsidRDefault="00220215" w:rsidP="009B4E74">
      <w:pPr>
        <w:spacing w:line="480" w:lineRule="auto"/>
        <w:ind w:firstLine="720"/>
      </w:pPr>
      <w:r w:rsidRPr="009021A1">
        <w:t xml:space="preserve">In support of the </w:t>
      </w:r>
      <w:r w:rsidR="00406360">
        <w:t>C</w:t>
      </w:r>
      <w:r w:rsidRPr="009021A1">
        <w:t xml:space="preserve">ircumplex </w:t>
      </w:r>
      <w:r w:rsidR="00E6392B">
        <w:t xml:space="preserve">and ESM </w:t>
      </w:r>
      <w:r w:rsidR="00406360">
        <w:t>models</w:t>
      </w:r>
      <w:r w:rsidR="00406360" w:rsidRPr="009021A1">
        <w:t xml:space="preserve"> </w:t>
      </w:r>
      <w:r w:rsidRPr="009021A1">
        <w:t>of the subjective nature of the mixed emotion experience, a small body of research shows that 5-</w:t>
      </w:r>
      <w:r w:rsidR="00EF6A4B">
        <w:t xml:space="preserve"> to </w:t>
      </w:r>
      <w:r w:rsidRPr="009021A1">
        <w:t>6</w:t>
      </w:r>
      <w:r w:rsidR="00EF6A4B">
        <w:t>-</w:t>
      </w:r>
      <w:r w:rsidRPr="009021A1">
        <w:t>year</w:t>
      </w:r>
      <w:r w:rsidR="00EF6A4B">
        <w:t>-</w:t>
      </w:r>
      <w:r w:rsidRPr="009021A1">
        <w:t xml:space="preserve">olds report the possibility of feeling co-occurrence of </w:t>
      </w:r>
      <w:r w:rsidR="00406360">
        <w:t xml:space="preserve">the </w:t>
      </w:r>
      <w:r w:rsidRPr="009021A1">
        <w:t xml:space="preserve">emotion pairs of sad and happy or angry and calm about the same situation (Harter &amp; Budin, 1987). </w:t>
      </w:r>
      <w:r w:rsidR="00CB3EA3">
        <w:t>From</w:t>
      </w:r>
      <w:r w:rsidRPr="009021A1">
        <w:t xml:space="preserve"> the age of 6 years </w:t>
      </w:r>
      <w:r w:rsidR="00CB3EA3">
        <w:t xml:space="preserve">children report </w:t>
      </w:r>
      <w:r w:rsidRPr="009021A1">
        <w:t xml:space="preserve">that the experience of opposite valence emotion is sequential rather than simultaneous </w:t>
      </w:r>
      <w:r w:rsidR="007A6140" w:rsidRPr="009021A1">
        <w:t>(Burkitt &amp; Sheppard, 2014</w:t>
      </w:r>
      <w:r w:rsidRPr="009021A1">
        <w:t xml:space="preserve">; </w:t>
      </w:r>
      <w:r w:rsidR="00925231" w:rsidRPr="009021A1">
        <w:t>Harris, 1983, 1994</w:t>
      </w:r>
      <w:r w:rsidR="00925231">
        <w:t>, 2000</w:t>
      </w:r>
      <w:r w:rsidR="00925231" w:rsidRPr="009021A1">
        <w:t>; Harter, 1982</w:t>
      </w:r>
      <w:r w:rsidR="00925231">
        <w:t xml:space="preserve">; </w:t>
      </w:r>
      <w:r w:rsidRPr="009021A1">
        <w:t>Wintre &amp; Vallance, 1994)</w:t>
      </w:r>
      <w:r w:rsidR="00925231">
        <w:t xml:space="preserve">. </w:t>
      </w:r>
      <w:r w:rsidRPr="009021A1">
        <w:t>By 7</w:t>
      </w:r>
      <w:r w:rsidR="00944162">
        <w:t xml:space="preserve"> to </w:t>
      </w:r>
      <w:r w:rsidRPr="009021A1">
        <w:t>8 years of age children have been found to report simultaneous mixed em</w:t>
      </w:r>
      <w:r w:rsidR="007A6140" w:rsidRPr="009021A1">
        <w:t>otions (Burkitt &amp; Sheppard, 2014</w:t>
      </w:r>
      <w:r w:rsidRPr="009021A1">
        <w:t xml:space="preserve">; Burkitt &amp; Watling, 2015).  </w:t>
      </w:r>
    </w:p>
    <w:p w14:paraId="325CD25D" w14:textId="33369B3B" w:rsidR="009C3600" w:rsidRDefault="00027BA4" w:rsidP="009B4E74">
      <w:pPr>
        <w:spacing w:line="480" w:lineRule="auto"/>
        <w:ind w:firstLine="720"/>
      </w:pPr>
      <w:r w:rsidRPr="009021A1">
        <w:t>However, studies attesting to the possibility of different types of mixed emotion experiences in childhood have relied on verbal reports including reflective de</w:t>
      </w:r>
      <w:r w:rsidR="00777DD2" w:rsidRPr="009021A1">
        <w:t>tailed interviews (</w:t>
      </w:r>
      <w:r w:rsidRPr="009021A1">
        <w:t>Burkitt &amp; Watling, 2015</w:t>
      </w:r>
      <w:r w:rsidR="001509E7">
        <w:t xml:space="preserve">; </w:t>
      </w:r>
      <w:r w:rsidR="007D62A0">
        <w:t xml:space="preserve">Donaldson &amp; Westerman, </w:t>
      </w:r>
      <w:r w:rsidR="007D62A0" w:rsidRPr="00102B93">
        <w:t>1986</w:t>
      </w:r>
      <w:r w:rsidR="007D62A0">
        <w:t xml:space="preserve">; </w:t>
      </w:r>
      <w:r w:rsidR="001509E7" w:rsidRPr="009021A1">
        <w:t>Heubeck et al., 2015</w:t>
      </w:r>
      <w:r w:rsidRPr="009021A1">
        <w:t xml:space="preserve">) </w:t>
      </w:r>
      <w:r w:rsidR="00EF6A4B">
        <w:t>that</w:t>
      </w:r>
      <w:r w:rsidR="00EF6A4B" w:rsidRPr="009021A1">
        <w:t xml:space="preserve"> </w:t>
      </w:r>
      <w:r w:rsidRPr="009021A1">
        <w:t>may not capture the temporal nature of the experience</w:t>
      </w:r>
      <w:r w:rsidR="00B84767">
        <w:t xml:space="preserve"> and that may be quite demanding for young children </w:t>
      </w:r>
      <w:r w:rsidR="00A12B93">
        <w:t xml:space="preserve">due to a reliance on verbal ability </w:t>
      </w:r>
      <w:r w:rsidR="00B84767">
        <w:t>(Heubeck et al., 2015)</w:t>
      </w:r>
      <w:r w:rsidR="001509E7">
        <w:t>. These measures</w:t>
      </w:r>
      <w:r w:rsidR="00000E53" w:rsidRPr="009021A1">
        <w:t xml:space="preserve"> rely </w:t>
      </w:r>
      <w:r w:rsidR="00CB3EA3">
        <w:t xml:space="preserve">solely </w:t>
      </w:r>
      <w:r w:rsidR="00000E53" w:rsidRPr="009021A1">
        <w:t xml:space="preserve">on children’s verbal responses about emotions occurring at the same time or </w:t>
      </w:r>
      <w:r w:rsidR="001509E7">
        <w:t xml:space="preserve">about the possibility of emotions occurring </w:t>
      </w:r>
      <w:r w:rsidR="00000E53" w:rsidRPr="009021A1">
        <w:t xml:space="preserve">one after another and </w:t>
      </w:r>
      <w:r w:rsidR="001509E7">
        <w:t xml:space="preserve">these measures </w:t>
      </w:r>
      <w:r w:rsidR="00000E53" w:rsidRPr="009021A1">
        <w:t xml:space="preserve">do not capture any </w:t>
      </w:r>
      <w:r w:rsidR="00000E53" w:rsidRPr="009021A1">
        <w:lastRenderedPageBreak/>
        <w:t>measure of the intensity of a mixed emotion experience.</w:t>
      </w:r>
      <w:r w:rsidR="00D201BD" w:rsidRPr="009021A1">
        <w:t xml:space="preserve"> </w:t>
      </w:r>
      <w:r w:rsidR="00777DD2" w:rsidRPr="009021A1">
        <w:t xml:space="preserve">The use of these </w:t>
      </w:r>
      <w:r w:rsidR="00D201BD" w:rsidRPr="009021A1">
        <w:t>measures lead</w:t>
      </w:r>
      <w:r w:rsidR="00777DD2" w:rsidRPr="009021A1">
        <w:t>s</w:t>
      </w:r>
      <w:r w:rsidR="00D201BD" w:rsidRPr="009021A1">
        <w:t xml:space="preserve"> to the possibility that the simultaneous or sequential nature of the experience of mixed happiness and sadness is under or overestimated in recent research with children. </w:t>
      </w:r>
      <w:r w:rsidR="001509E7">
        <w:t>There is no AES currently available for use within childhood populations.</w:t>
      </w:r>
    </w:p>
    <w:p w14:paraId="01F89E74" w14:textId="2005E5B6" w:rsidR="00947F40" w:rsidRPr="009021A1" w:rsidRDefault="00947F40" w:rsidP="009B4E74">
      <w:pPr>
        <w:spacing w:line="480" w:lineRule="auto"/>
        <w:ind w:firstLine="720"/>
      </w:pPr>
      <w:r>
        <w:t xml:space="preserve">The </w:t>
      </w:r>
      <w:r w:rsidR="0046060C">
        <w:t xml:space="preserve">emotion </w:t>
      </w:r>
      <w:r>
        <w:t xml:space="preserve">interviews in the </w:t>
      </w:r>
      <w:r w:rsidR="0046060C">
        <w:t>p</w:t>
      </w:r>
      <w:r>
        <w:t>res</w:t>
      </w:r>
      <w:r w:rsidR="0046060C">
        <w:t>e</w:t>
      </w:r>
      <w:r>
        <w:t>nt study were extended to expl</w:t>
      </w:r>
      <w:r w:rsidR="0046060C">
        <w:t>o</w:t>
      </w:r>
      <w:r>
        <w:t xml:space="preserve">re </w:t>
      </w:r>
      <w:r w:rsidR="0046060C">
        <w:t xml:space="preserve">the </w:t>
      </w:r>
      <w:r>
        <w:t>different types of simul</w:t>
      </w:r>
      <w:r w:rsidR="0046060C">
        <w:t xml:space="preserve">taneous </w:t>
      </w:r>
      <w:r>
        <w:t xml:space="preserve">mixed emotion </w:t>
      </w:r>
      <w:r w:rsidR="0046060C">
        <w:t>proposed</w:t>
      </w:r>
      <w:r>
        <w:t xml:space="preserve"> by </w:t>
      </w:r>
      <w:r w:rsidR="0056609E">
        <w:t>Oceja</w:t>
      </w:r>
      <w:r w:rsidR="0046060C">
        <w:t xml:space="preserve"> and Carrera (2009) to assess patterns of</w:t>
      </w:r>
      <w:r>
        <w:t xml:space="preserve"> re</w:t>
      </w:r>
      <w:r w:rsidR="0046060C">
        <w:t xml:space="preserve">sponses </w:t>
      </w:r>
      <w:r>
        <w:t xml:space="preserve">across </w:t>
      </w:r>
      <w:r w:rsidR="0046060C">
        <w:t xml:space="preserve">both </w:t>
      </w:r>
      <w:r>
        <w:t xml:space="preserve">interview and AES </w:t>
      </w:r>
      <w:r w:rsidR="0046060C">
        <w:t xml:space="preserve">responses </w:t>
      </w:r>
      <w:r w:rsidR="00944162">
        <w:t xml:space="preserve">thereby </w:t>
      </w:r>
      <w:r w:rsidR="0046060C">
        <w:t>assess</w:t>
      </w:r>
      <w:r w:rsidR="00944162">
        <w:t>ing</w:t>
      </w:r>
      <w:r w:rsidR="0046060C">
        <w:t xml:space="preserve"> if recognition varied as a function of measurement type. </w:t>
      </w:r>
      <w:r>
        <w:t>C</w:t>
      </w:r>
      <w:r w:rsidR="0046060C">
        <w:t>arrera</w:t>
      </w:r>
      <w:r>
        <w:t xml:space="preserve"> </w:t>
      </w:r>
      <w:r w:rsidR="006570FF">
        <w:t>and</w:t>
      </w:r>
      <w:r>
        <w:t xml:space="preserve"> </w:t>
      </w:r>
      <w:r w:rsidR="0056609E">
        <w:t>Oceja</w:t>
      </w:r>
      <w:r w:rsidR="0046060C">
        <w:t xml:space="preserve"> (2007)</w:t>
      </w:r>
      <w:r>
        <w:t xml:space="preserve"> found that in adult populations </w:t>
      </w:r>
      <w:r w:rsidR="0046060C">
        <w:t xml:space="preserve">the </w:t>
      </w:r>
      <w:r>
        <w:t xml:space="preserve">AES showed </w:t>
      </w:r>
      <w:r w:rsidR="0046060C">
        <w:t>different</w:t>
      </w:r>
      <w:r>
        <w:t xml:space="preserve"> kinds of </w:t>
      </w:r>
      <w:r w:rsidR="0046060C">
        <w:t>simultaneous</w:t>
      </w:r>
      <w:r>
        <w:t xml:space="preserve"> mixed emotion patterns undetected by interview and rating scales alone. </w:t>
      </w:r>
    </w:p>
    <w:p w14:paraId="1099D626" w14:textId="2D8A4BC3" w:rsidR="005A6E0A" w:rsidRPr="009021A1" w:rsidRDefault="00027BA4" w:rsidP="009B4E74">
      <w:pPr>
        <w:spacing w:line="480" w:lineRule="auto"/>
        <w:ind w:firstLine="720"/>
      </w:pPr>
      <w:r w:rsidRPr="009021A1">
        <w:t xml:space="preserve">The main </w:t>
      </w:r>
      <w:r w:rsidR="00EF6A4B">
        <w:t>aims</w:t>
      </w:r>
      <w:r w:rsidR="00EF6A4B" w:rsidRPr="009021A1">
        <w:t xml:space="preserve"> </w:t>
      </w:r>
      <w:r w:rsidRPr="009021A1">
        <w:t>of t</w:t>
      </w:r>
      <w:r w:rsidR="00000E53" w:rsidRPr="009021A1">
        <w:t>h</w:t>
      </w:r>
      <w:r w:rsidRPr="009021A1">
        <w:t xml:space="preserve">e present </w:t>
      </w:r>
      <w:r w:rsidR="003D1C46" w:rsidRPr="009021A1">
        <w:t>study were</w:t>
      </w:r>
      <w:r w:rsidRPr="009021A1">
        <w:t xml:space="preserve"> </w:t>
      </w:r>
      <w:r w:rsidR="007B7FCE" w:rsidRPr="009021A1">
        <w:t xml:space="preserve">therefore </w:t>
      </w:r>
      <w:r w:rsidRPr="009021A1">
        <w:t xml:space="preserve">to assess </w:t>
      </w:r>
      <w:r w:rsidR="00515532">
        <w:t xml:space="preserve">children’s recognition of single and mixed emotion types using extended interview reports to include </w:t>
      </w:r>
      <w:r w:rsidR="004B091F">
        <w:t>Ocej</w:t>
      </w:r>
      <w:r w:rsidR="00515532">
        <w:t xml:space="preserve">a and Carrera’s categories of simultaneous mixed emotion types and </w:t>
      </w:r>
      <w:r w:rsidRPr="009021A1">
        <w:t>an amended AES</w:t>
      </w:r>
      <w:r w:rsidR="00515532">
        <w:t xml:space="preserve">. </w:t>
      </w:r>
      <w:r w:rsidR="00947F40">
        <w:t xml:space="preserve">The study explored </w:t>
      </w:r>
      <w:r w:rsidR="00000E53" w:rsidRPr="009021A1">
        <w:t>whether children’s recognition and patterns of mixed emotion experience varied with age and</w:t>
      </w:r>
      <w:r w:rsidR="00150562">
        <w:t xml:space="preserve"> varied depending on if they concerned</w:t>
      </w:r>
      <w:r w:rsidR="00000E53" w:rsidRPr="009021A1">
        <w:t xml:space="preserve"> the </w:t>
      </w:r>
      <w:r w:rsidR="00FC542C" w:rsidRPr="009021A1">
        <w:t xml:space="preserve">children’s own experiences or those of </w:t>
      </w:r>
      <w:r w:rsidR="00000E53" w:rsidRPr="009021A1">
        <w:t>others.</w:t>
      </w:r>
      <w:r w:rsidR="0062627D">
        <w:t xml:space="preserve"> </w:t>
      </w:r>
      <w:r w:rsidR="00777DD2" w:rsidRPr="009021A1">
        <w:t>It was anticipated that the AES would discriminate between simultaneous mixed emotion experiences</w:t>
      </w:r>
      <w:r w:rsidR="0046060C">
        <w:t xml:space="preserve"> to a greater extent than verbal reports</w:t>
      </w:r>
      <w:r w:rsidR="00777DD2" w:rsidRPr="009021A1">
        <w:t xml:space="preserve">, that </w:t>
      </w:r>
      <w:r w:rsidR="00E6392B">
        <w:t>verbal reports of sing</w:t>
      </w:r>
      <w:r w:rsidR="0062627D">
        <w:t>l</w:t>
      </w:r>
      <w:r w:rsidR="00E6392B">
        <w:t>e and mixed emotion would</w:t>
      </w:r>
      <w:r w:rsidR="0062627D">
        <w:t xml:space="preserve"> </w:t>
      </w:r>
      <w:r w:rsidR="00150562">
        <w:t xml:space="preserve">show </w:t>
      </w:r>
      <w:r w:rsidR="0062627D">
        <w:t xml:space="preserve">a different pattern of responses to the AES, that </w:t>
      </w:r>
      <w:r w:rsidR="005A6E0A" w:rsidRPr="009021A1">
        <w:t xml:space="preserve">mixed emotion experiences would </w:t>
      </w:r>
      <w:r w:rsidR="00452826">
        <w:t>occur more frequently</w:t>
      </w:r>
      <w:r w:rsidR="0062627D">
        <w:t xml:space="preserve"> for</w:t>
      </w:r>
      <w:r w:rsidR="005A6E0A" w:rsidRPr="009021A1">
        <w:t xml:space="preserve"> older children, </w:t>
      </w:r>
      <w:r w:rsidR="00777DD2" w:rsidRPr="009021A1">
        <w:t>and</w:t>
      </w:r>
      <w:r w:rsidR="0062627D">
        <w:t xml:space="preserve"> that</w:t>
      </w:r>
      <w:r w:rsidR="00777DD2" w:rsidRPr="009021A1">
        <w:t xml:space="preserve"> </w:t>
      </w:r>
      <w:r w:rsidR="005A6E0A" w:rsidRPr="009021A1">
        <w:t xml:space="preserve">more </w:t>
      </w:r>
      <w:r w:rsidR="00777DD2" w:rsidRPr="009021A1">
        <w:t xml:space="preserve">mixed emotion experiences would occur </w:t>
      </w:r>
      <w:r w:rsidR="005A6E0A" w:rsidRPr="009021A1">
        <w:t xml:space="preserve">in the </w:t>
      </w:r>
      <w:r w:rsidR="00452826">
        <w:t>“</w:t>
      </w:r>
      <w:r w:rsidR="005A6E0A" w:rsidRPr="009021A1">
        <w:t>other</w:t>
      </w:r>
      <w:r w:rsidR="00452826">
        <w:t>”</w:t>
      </w:r>
      <w:r w:rsidR="005A6E0A" w:rsidRPr="009021A1">
        <w:t xml:space="preserve"> </w:t>
      </w:r>
      <w:r w:rsidR="0062627D">
        <w:t xml:space="preserve">compared to </w:t>
      </w:r>
      <w:r w:rsidR="00452826">
        <w:t>“</w:t>
      </w:r>
      <w:r w:rsidR="0062627D">
        <w:t>self</w:t>
      </w:r>
      <w:r w:rsidR="00452826">
        <w:t>”</w:t>
      </w:r>
      <w:r w:rsidR="0062627D">
        <w:t xml:space="preserve"> </w:t>
      </w:r>
      <w:r w:rsidR="005A6E0A" w:rsidRPr="009021A1">
        <w:t xml:space="preserve">condition. </w:t>
      </w:r>
    </w:p>
    <w:p w14:paraId="08FC0BF3" w14:textId="264F7D8F" w:rsidR="00E97984" w:rsidRPr="009021A1" w:rsidRDefault="00E97984" w:rsidP="009B4E74">
      <w:pPr>
        <w:spacing w:line="480" w:lineRule="auto"/>
        <w:jc w:val="center"/>
        <w:rPr>
          <w:b/>
          <w:bCs/>
        </w:rPr>
      </w:pPr>
      <w:r w:rsidRPr="009021A1">
        <w:rPr>
          <w:b/>
          <w:bCs/>
        </w:rPr>
        <w:t>Method</w:t>
      </w:r>
    </w:p>
    <w:p w14:paraId="07A0330A" w14:textId="73810247" w:rsidR="0010041D" w:rsidRPr="0010041D" w:rsidRDefault="0010041D" w:rsidP="009B4E74">
      <w:pPr>
        <w:spacing w:line="480" w:lineRule="auto"/>
        <w:rPr>
          <w:b/>
          <w:bCs/>
        </w:rPr>
      </w:pPr>
      <w:r w:rsidRPr="0010041D">
        <w:rPr>
          <w:b/>
          <w:bCs/>
        </w:rPr>
        <w:t>Pilot phase</w:t>
      </w:r>
    </w:p>
    <w:p w14:paraId="0A41A7C3" w14:textId="2F539A17" w:rsidR="00CC331A" w:rsidRDefault="00CC331A" w:rsidP="009B4E74">
      <w:pPr>
        <w:spacing w:line="480" w:lineRule="auto"/>
        <w:ind w:firstLine="720"/>
        <w:rPr>
          <w:bCs/>
        </w:rPr>
      </w:pPr>
      <w:r w:rsidRPr="009021A1">
        <w:rPr>
          <w:bCs/>
          <w:i/>
        </w:rPr>
        <w:t xml:space="preserve"> </w:t>
      </w:r>
      <w:r w:rsidR="00A303C5" w:rsidRPr="009021A1">
        <w:rPr>
          <w:bCs/>
        </w:rPr>
        <w:t>A pilot phase was conducted to</w:t>
      </w:r>
      <w:r w:rsidR="001B0351" w:rsidRPr="009021A1">
        <w:rPr>
          <w:bCs/>
        </w:rPr>
        <w:t xml:space="preserve"> assess children’s comprehension and use of an adapted AES to assess subjective mixed emotion types in childhood</w:t>
      </w:r>
      <w:r w:rsidR="00A303C5" w:rsidRPr="009021A1">
        <w:rPr>
          <w:bCs/>
        </w:rPr>
        <w:t xml:space="preserve"> (Burkitt &amp; Fotheringham, 2016)</w:t>
      </w:r>
      <w:r w:rsidR="001B0351" w:rsidRPr="009021A1">
        <w:rPr>
          <w:bCs/>
        </w:rPr>
        <w:t xml:space="preserve">. </w:t>
      </w:r>
      <w:r w:rsidR="0046461C">
        <w:rPr>
          <w:bCs/>
        </w:rPr>
        <w:t>Fifty-five</w:t>
      </w:r>
      <w:r w:rsidR="0061109E">
        <w:rPr>
          <w:bCs/>
        </w:rPr>
        <w:t xml:space="preserve"> </w:t>
      </w:r>
      <w:r w:rsidR="001B0351" w:rsidRPr="009021A1">
        <w:rPr>
          <w:bCs/>
        </w:rPr>
        <w:t xml:space="preserve">children (23 girls, 22 boys) aged between 4 years 2 months - </w:t>
      </w:r>
      <w:r w:rsidR="001B0351" w:rsidRPr="009021A1">
        <w:rPr>
          <w:bCs/>
        </w:rPr>
        <w:lastRenderedPageBreak/>
        <w:t>6 years 2 months (</w:t>
      </w:r>
      <w:r w:rsidR="00304CA0" w:rsidRPr="009021A1">
        <w:rPr>
          <w:bCs/>
          <w:i/>
          <w:iCs/>
        </w:rPr>
        <w:t>X</w:t>
      </w:r>
      <w:r w:rsidR="001B0351" w:rsidRPr="009021A1">
        <w:rPr>
          <w:bCs/>
        </w:rPr>
        <w:t>=5 years 3 months</w:t>
      </w:r>
      <w:r w:rsidR="0061109E">
        <w:rPr>
          <w:bCs/>
        </w:rPr>
        <w:t xml:space="preserve">; </w:t>
      </w:r>
      <w:r w:rsidR="0061109E" w:rsidRPr="001725E9">
        <w:rPr>
          <w:bCs/>
          <w:i/>
        </w:rPr>
        <w:t>SD</w:t>
      </w:r>
      <w:r w:rsidR="0061109E">
        <w:rPr>
          <w:bCs/>
        </w:rPr>
        <w:t xml:space="preserve">= </w:t>
      </w:r>
      <w:r w:rsidR="001725E9">
        <w:rPr>
          <w:bCs/>
        </w:rPr>
        <w:t>11 months</w:t>
      </w:r>
      <w:r w:rsidR="001B0351" w:rsidRPr="009021A1">
        <w:rPr>
          <w:bCs/>
        </w:rPr>
        <w:t xml:space="preserve">) participated in a pilot phase. These children did not participate in the main study. The children </w:t>
      </w:r>
      <w:r w:rsidR="00D17FAE">
        <w:rPr>
          <w:bCs/>
        </w:rPr>
        <w:t xml:space="preserve">were seen </w:t>
      </w:r>
      <w:r w:rsidR="00A12B93">
        <w:rPr>
          <w:bCs/>
        </w:rPr>
        <w:t xml:space="preserve">individually </w:t>
      </w:r>
      <w:r w:rsidR="00D17FAE">
        <w:rPr>
          <w:bCs/>
        </w:rPr>
        <w:t xml:space="preserve">in a quiet area of their school within sight of their class teacher. They </w:t>
      </w:r>
      <w:r w:rsidR="0061109E" w:rsidRPr="009021A1">
        <w:rPr>
          <w:bCs/>
        </w:rPr>
        <w:t>completed</w:t>
      </w:r>
      <w:r w:rsidR="001B0351" w:rsidRPr="009021A1">
        <w:rPr>
          <w:bCs/>
        </w:rPr>
        <w:t xml:space="preserve"> </w:t>
      </w:r>
      <w:r w:rsidR="00D17FAE">
        <w:rPr>
          <w:bCs/>
        </w:rPr>
        <w:t xml:space="preserve">an </w:t>
      </w:r>
      <w:r w:rsidR="001B0351" w:rsidRPr="009021A1">
        <w:rPr>
          <w:bCs/>
        </w:rPr>
        <w:t xml:space="preserve">AES training </w:t>
      </w:r>
      <w:r w:rsidR="00D17FAE">
        <w:rPr>
          <w:bCs/>
        </w:rPr>
        <w:t xml:space="preserve">phase lasting approximately 10 minutes learning how to use two coloured pencils to show different levels of two different kinds of separate fizzy drink consumption over the same </w:t>
      </w:r>
      <w:r w:rsidR="001A51BA">
        <w:rPr>
          <w:bCs/>
        </w:rPr>
        <w:t>period</w:t>
      </w:r>
      <w:r w:rsidR="00D17FAE">
        <w:rPr>
          <w:bCs/>
        </w:rPr>
        <w:t xml:space="preserve"> on the same graph. </w:t>
      </w:r>
      <w:r w:rsidR="006C4FC3">
        <w:rPr>
          <w:bCs/>
        </w:rPr>
        <w:t xml:space="preserve">The training phase was intended to familiarise the children with using two different implements to describe two different levels of </w:t>
      </w:r>
      <w:r w:rsidR="00C062D2">
        <w:rPr>
          <w:bCs/>
        </w:rPr>
        <w:t>an entity</w:t>
      </w:r>
      <w:r w:rsidR="006C4FC3">
        <w:rPr>
          <w:bCs/>
        </w:rPr>
        <w:t xml:space="preserve"> at different time points on the same graph. </w:t>
      </w:r>
      <w:r w:rsidR="00D17FAE">
        <w:rPr>
          <w:bCs/>
        </w:rPr>
        <w:t>The training phase is described fully below for the main study. The</w:t>
      </w:r>
      <w:r w:rsidR="00AC1D50">
        <w:rPr>
          <w:bCs/>
        </w:rPr>
        <w:t xml:space="preserve"> children</w:t>
      </w:r>
      <w:r w:rsidR="00D17FAE">
        <w:rPr>
          <w:bCs/>
        </w:rPr>
        <w:t xml:space="preserve"> then </w:t>
      </w:r>
      <w:r w:rsidR="00D17FAE" w:rsidRPr="009021A1">
        <w:rPr>
          <w:bCs/>
        </w:rPr>
        <w:t>listened to</w:t>
      </w:r>
      <w:r w:rsidR="00A04530">
        <w:rPr>
          <w:bCs/>
        </w:rPr>
        <w:t xml:space="preserve"> one of</w:t>
      </w:r>
      <w:r w:rsidR="00D17FAE" w:rsidRPr="009021A1">
        <w:rPr>
          <w:bCs/>
        </w:rPr>
        <w:t xml:space="preserve"> </w:t>
      </w:r>
      <w:r w:rsidR="00D17FAE">
        <w:rPr>
          <w:bCs/>
        </w:rPr>
        <w:t xml:space="preserve">the </w:t>
      </w:r>
      <w:r w:rsidR="00D17FAE" w:rsidRPr="009021A1">
        <w:rPr>
          <w:bCs/>
        </w:rPr>
        <w:t xml:space="preserve">vignettes </w:t>
      </w:r>
      <w:r w:rsidR="00D17FAE">
        <w:rPr>
          <w:bCs/>
        </w:rPr>
        <w:t xml:space="preserve">used in the main study reported below (see Appendix A) </w:t>
      </w:r>
      <w:r w:rsidR="00D17FAE" w:rsidRPr="009021A1">
        <w:rPr>
          <w:bCs/>
        </w:rPr>
        <w:t xml:space="preserve">describing </w:t>
      </w:r>
      <w:r w:rsidR="00A04530">
        <w:rPr>
          <w:bCs/>
        </w:rPr>
        <w:t xml:space="preserve">events likely to elicit </w:t>
      </w:r>
      <w:r w:rsidR="00D17FAE" w:rsidRPr="009021A1">
        <w:rPr>
          <w:bCs/>
        </w:rPr>
        <w:t xml:space="preserve">happy, </w:t>
      </w:r>
      <w:r w:rsidR="001A51BA" w:rsidRPr="009021A1">
        <w:rPr>
          <w:bCs/>
        </w:rPr>
        <w:t>sad,</w:t>
      </w:r>
      <w:r w:rsidR="00D17FAE" w:rsidRPr="009021A1">
        <w:rPr>
          <w:bCs/>
        </w:rPr>
        <w:t xml:space="preserve"> and mixed emotio</w:t>
      </w:r>
      <w:r w:rsidR="00A04530">
        <w:rPr>
          <w:bCs/>
        </w:rPr>
        <w:t>n experiences</w:t>
      </w:r>
      <w:r w:rsidR="00D17FAE" w:rsidRPr="009021A1">
        <w:rPr>
          <w:bCs/>
        </w:rPr>
        <w:t xml:space="preserve"> in an age and gender matched protagonist</w:t>
      </w:r>
      <w:r w:rsidR="00D17FAE">
        <w:rPr>
          <w:bCs/>
        </w:rPr>
        <w:t>. They completed the</w:t>
      </w:r>
      <w:r w:rsidR="00025A1E" w:rsidRPr="009021A1">
        <w:rPr>
          <w:bCs/>
        </w:rPr>
        <w:t xml:space="preserve"> test</w:t>
      </w:r>
      <w:r w:rsidR="001B0351" w:rsidRPr="009021A1">
        <w:rPr>
          <w:bCs/>
        </w:rPr>
        <w:t xml:space="preserve"> measure about the protagonists' </w:t>
      </w:r>
      <w:r w:rsidR="000D2BE0">
        <w:rPr>
          <w:bCs/>
        </w:rPr>
        <w:t xml:space="preserve">emotional </w:t>
      </w:r>
      <w:r w:rsidR="001B0351" w:rsidRPr="009021A1">
        <w:rPr>
          <w:bCs/>
        </w:rPr>
        <w:t>experiences</w:t>
      </w:r>
      <w:r w:rsidR="00D17FAE">
        <w:rPr>
          <w:bCs/>
        </w:rPr>
        <w:t xml:space="preserve"> and were asked to </w:t>
      </w:r>
      <w:r w:rsidR="00CC58B8">
        <w:rPr>
          <w:bCs/>
        </w:rPr>
        <w:t>draw</w:t>
      </w:r>
      <w:r w:rsidR="00D17FAE">
        <w:rPr>
          <w:bCs/>
        </w:rPr>
        <w:t xml:space="preserve"> how the child felt </w:t>
      </w:r>
      <w:r w:rsidR="006C4FC3">
        <w:rPr>
          <w:bCs/>
        </w:rPr>
        <w:t xml:space="preserve">when thinking about the mixed emotion experiences </w:t>
      </w:r>
      <w:r w:rsidR="00D17FAE">
        <w:rPr>
          <w:bCs/>
        </w:rPr>
        <w:t>at the end of the story</w:t>
      </w:r>
      <w:r w:rsidR="00CC58B8">
        <w:rPr>
          <w:bCs/>
        </w:rPr>
        <w:t xml:space="preserve"> using a red pencil for happiness and a blue pencil for sadness in the same graph</w:t>
      </w:r>
      <w:r w:rsidR="001B0351" w:rsidRPr="009021A1">
        <w:rPr>
          <w:bCs/>
        </w:rPr>
        <w:t xml:space="preserve">. All children understood how to use the </w:t>
      </w:r>
      <w:r w:rsidR="00D17FAE">
        <w:rPr>
          <w:bCs/>
        </w:rPr>
        <w:t xml:space="preserve">AES </w:t>
      </w:r>
      <w:r w:rsidR="001B0351" w:rsidRPr="009021A1">
        <w:rPr>
          <w:bCs/>
        </w:rPr>
        <w:t xml:space="preserve">graphs </w:t>
      </w:r>
      <w:r w:rsidR="00AC1D50">
        <w:rPr>
          <w:bCs/>
        </w:rPr>
        <w:t xml:space="preserve">(see Appendix B) </w:t>
      </w:r>
      <w:r w:rsidR="001B0351" w:rsidRPr="009021A1">
        <w:rPr>
          <w:bCs/>
        </w:rPr>
        <w:t xml:space="preserve">with only minor prompting required for seven children. Four different AES mixed emotion types were found </w:t>
      </w:r>
      <w:r w:rsidR="00261AF3" w:rsidRPr="009021A1">
        <w:rPr>
          <w:bCs/>
        </w:rPr>
        <w:t xml:space="preserve">(sequential, simultaneous, </w:t>
      </w:r>
      <w:r w:rsidR="001A51BA" w:rsidRPr="009021A1">
        <w:rPr>
          <w:bCs/>
        </w:rPr>
        <w:t>parallel,</w:t>
      </w:r>
      <w:r w:rsidR="00261AF3" w:rsidRPr="009021A1">
        <w:rPr>
          <w:bCs/>
        </w:rPr>
        <w:t xml:space="preserve"> and combined in order of declining prevalence) highlighting both a</w:t>
      </w:r>
      <w:r w:rsidR="001B0351" w:rsidRPr="009021A1">
        <w:rPr>
          <w:bCs/>
        </w:rPr>
        <w:t xml:space="preserve"> broader range of mixed emotion experi</w:t>
      </w:r>
      <w:r w:rsidR="00261AF3" w:rsidRPr="009021A1">
        <w:rPr>
          <w:bCs/>
        </w:rPr>
        <w:t xml:space="preserve">ences than previously found and </w:t>
      </w:r>
      <w:r w:rsidR="001B0351" w:rsidRPr="009021A1">
        <w:rPr>
          <w:bCs/>
        </w:rPr>
        <w:t xml:space="preserve">attesting to the </w:t>
      </w:r>
      <w:r w:rsidR="00261AF3" w:rsidRPr="009021A1">
        <w:rPr>
          <w:bCs/>
        </w:rPr>
        <w:t xml:space="preserve">potential discriminatory </w:t>
      </w:r>
      <w:r w:rsidR="001B0351" w:rsidRPr="009021A1">
        <w:rPr>
          <w:bCs/>
        </w:rPr>
        <w:t xml:space="preserve">utility of the adapted measure. </w:t>
      </w:r>
    </w:p>
    <w:p w14:paraId="4A348BCD" w14:textId="77777777" w:rsidR="0010041D" w:rsidRPr="0010041D" w:rsidRDefault="0010041D" w:rsidP="009B4E74">
      <w:pPr>
        <w:spacing w:line="480" w:lineRule="auto"/>
        <w:rPr>
          <w:b/>
          <w:iCs/>
        </w:rPr>
      </w:pPr>
      <w:r w:rsidRPr="0010041D">
        <w:rPr>
          <w:b/>
          <w:iCs/>
        </w:rPr>
        <w:t>Participants</w:t>
      </w:r>
    </w:p>
    <w:p w14:paraId="486316AF" w14:textId="399A66B1" w:rsidR="00E97984" w:rsidRPr="009021A1" w:rsidRDefault="00E97984" w:rsidP="009B4E74">
      <w:pPr>
        <w:spacing w:line="480" w:lineRule="auto"/>
        <w:ind w:firstLine="720"/>
      </w:pPr>
      <w:r w:rsidRPr="009021A1">
        <w:rPr>
          <w:i/>
          <w:iCs/>
        </w:rPr>
        <w:t xml:space="preserve"> </w:t>
      </w:r>
      <w:r w:rsidR="0061109E">
        <w:t xml:space="preserve">One hundred and eighty </w:t>
      </w:r>
      <w:r w:rsidR="000B1FFE" w:rsidRPr="009021A1">
        <w:t xml:space="preserve">children (91 girls, 89 boys) aged between 5 years 2 months </w:t>
      </w:r>
      <w:r w:rsidR="00150562">
        <w:t>and</w:t>
      </w:r>
      <w:r w:rsidR="000B1FFE" w:rsidRPr="009021A1">
        <w:t xml:space="preserve"> 7 years 3 months (</w:t>
      </w:r>
      <w:r w:rsidR="000B1FFE" w:rsidRPr="009021A1">
        <w:rPr>
          <w:i/>
          <w:iCs/>
        </w:rPr>
        <w:t>X</w:t>
      </w:r>
      <w:r w:rsidR="000B1FFE" w:rsidRPr="009021A1">
        <w:t>=6 years 3 months</w:t>
      </w:r>
      <w:r w:rsidR="0061109E">
        <w:t xml:space="preserve">; </w:t>
      </w:r>
      <w:r w:rsidR="0061109E" w:rsidRPr="001725E9">
        <w:rPr>
          <w:i/>
        </w:rPr>
        <w:t>SD</w:t>
      </w:r>
      <w:r w:rsidR="0061109E">
        <w:t xml:space="preserve"> =</w:t>
      </w:r>
      <w:r w:rsidR="001725E9">
        <w:t xml:space="preserve"> 11 months</w:t>
      </w:r>
      <w:r w:rsidR="000B1FFE" w:rsidRPr="009021A1">
        <w:t xml:space="preserve">) participated in the </w:t>
      </w:r>
      <w:r w:rsidR="001B0351" w:rsidRPr="009021A1">
        <w:t xml:space="preserve">main phase of this </w:t>
      </w:r>
      <w:r w:rsidR="000B1FFE" w:rsidRPr="009021A1">
        <w:t xml:space="preserve">research. </w:t>
      </w:r>
      <w:r w:rsidR="000F428E">
        <w:t xml:space="preserve">Power calculations </w:t>
      </w:r>
      <w:r w:rsidR="00A12B93">
        <w:t>(Dupont &amp; Plummer, 1990</w:t>
      </w:r>
      <w:r w:rsidR="008B4C2A">
        <w:t>;</w:t>
      </w:r>
      <w:r w:rsidR="00A12B93">
        <w:t xml:space="preserve"> 1998) </w:t>
      </w:r>
      <w:r w:rsidR="000F428E">
        <w:t xml:space="preserve">for the between and within participant design for dichotomous </w:t>
      </w:r>
      <w:r w:rsidR="00A12B93">
        <w:t xml:space="preserve">data </w:t>
      </w:r>
      <w:r w:rsidR="000F428E">
        <w:t xml:space="preserve">indicated sufficiency of the sample size for </w:t>
      </w:r>
      <w:r w:rsidR="00F16F15">
        <w:t>good power (</w:t>
      </w:r>
      <w:r w:rsidR="000F428E" w:rsidRPr="00A54874">
        <w:rPr>
          <w:i/>
        </w:rPr>
        <w:t>P</w:t>
      </w:r>
      <w:r w:rsidR="000F428E">
        <w:t>=.9</w:t>
      </w:r>
      <w:r w:rsidR="00F16F15">
        <w:t>)</w:t>
      </w:r>
      <w:r w:rsidR="00A12B93">
        <w:t xml:space="preserve">. </w:t>
      </w:r>
      <w:r w:rsidR="00022C10" w:rsidRPr="009021A1">
        <w:t xml:space="preserve">Children were recruited on the basis of age and consent returns from </w:t>
      </w:r>
      <w:r w:rsidR="00022C10" w:rsidRPr="009021A1">
        <w:lastRenderedPageBreak/>
        <w:t>head tea</w:t>
      </w:r>
      <w:r w:rsidR="00025A1E" w:rsidRPr="009021A1">
        <w:t xml:space="preserve">chers, summer group leaders, </w:t>
      </w:r>
      <w:r w:rsidR="00022C10" w:rsidRPr="009021A1">
        <w:t xml:space="preserve">legal guardians and their own assent across East Sussex, UK. </w:t>
      </w:r>
      <w:r w:rsidR="00E81EDE" w:rsidRPr="009021A1">
        <w:t>Two a</w:t>
      </w:r>
      <w:r w:rsidR="00025A1E" w:rsidRPr="009021A1">
        <w:t>g</w:t>
      </w:r>
      <w:r w:rsidR="00640862" w:rsidRPr="009021A1">
        <w:t>e groups were formed (youngest,</w:t>
      </w:r>
      <w:r w:rsidR="00E81EDE" w:rsidRPr="009021A1">
        <w:rPr>
          <w:i/>
        </w:rPr>
        <w:t xml:space="preserve"> n</w:t>
      </w:r>
      <w:r w:rsidR="00E81EDE" w:rsidRPr="009021A1">
        <w:t xml:space="preserve"> = 90, 5 yea</w:t>
      </w:r>
      <w:r w:rsidR="00640862" w:rsidRPr="009021A1">
        <w:t>rs 2 months- 6 years 2 months: o</w:t>
      </w:r>
      <w:r w:rsidR="00E81EDE" w:rsidRPr="009021A1">
        <w:t xml:space="preserve">ldest, </w:t>
      </w:r>
      <w:r w:rsidR="00E81EDE" w:rsidRPr="009021A1">
        <w:rPr>
          <w:i/>
        </w:rPr>
        <w:t>n</w:t>
      </w:r>
      <w:r w:rsidR="00E81EDE" w:rsidRPr="009021A1">
        <w:t xml:space="preserve"> = 90, 6 years 3 months – 7 years 3 months). The c</w:t>
      </w:r>
      <w:r w:rsidR="000B1FFE" w:rsidRPr="009021A1">
        <w:t xml:space="preserve">hildren </w:t>
      </w:r>
      <w:r w:rsidR="0061109E">
        <w:t xml:space="preserve">from the two </w:t>
      </w:r>
      <w:r w:rsidR="00E81EDE" w:rsidRPr="009021A1">
        <w:t xml:space="preserve">age groups </w:t>
      </w:r>
      <w:r w:rsidR="0061109E" w:rsidRPr="009021A1">
        <w:t xml:space="preserve">were allocated </w:t>
      </w:r>
      <w:r w:rsidR="00E81EDE" w:rsidRPr="009021A1">
        <w:t xml:space="preserve">equally </w:t>
      </w:r>
      <w:r w:rsidR="000B1FFE" w:rsidRPr="009021A1">
        <w:t>into two condit</w:t>
      </w:r>
      <w:r w:rsidR="00640862" w:rsidRPr="009021A1">
        <w:t xml:space="preserve">ions </w:t>
      </w:r>
      <w:r w:rsidR="00F16F15">
        <w:t>based on</w:t>
      </w:r>
      <w:r w:rsidR="002D21D4">
        <w:t xml:space="preserve"> </w:t>
      </w:r>
      <w:r w:rsidR="002D21D4" w:rsidRPr="009021A1">
        <w:t xml:space="preserve">alternative </w:t>
      </w:r>
      <w:r w:rsidR="002D21D4">
        <w:t xml:space="preserve">appearance by </w:t>
      </w:r>
      <w:r w:rsidR="002D21D4" w:rsidRPr="009021A1">
        <w:t xml:space="preserve">gender </w:t>
      </w:r>
      <w:r w:rsidR="002D21D4">
        <w:t xml:space="preserve">on the class or summer group attendance </w:t>
      </w:r>
      <w:r w:rsidR="001A51BA">
        <w:t>lists to</w:t>
      </w:r>
      <w:r w:rsidR="002D21D4">
        <w:t xml:space="preserve"> </w:t>
      </w:r>
      <w:r w:rsidR="00640862" w:rsidRPr="009021A1">
        <w:t>hea</w:t>
      </w:r>
      <w:r w:rsidR="002D21D4">
        <w:t>r</w:t>
      </w:r>
      <w:r w:rsidR="00640862" w:rsidRPr="009021A1">
        <w:t xml:space="preserve"> </w:t>
      </w:r>
      <w:r w:rsidR="00A04530">
        <w:t xml:space="preserve">a single </w:t>
      </w:r>
      <w:r w:rsidR="00640862" w:rsidRPr="009021A1">
        <w:t xml:space="preserve">vignette describing </w:t>
      </w:r>
      <w:r w:rsidR="00A04530">
        <w:t>events likely to elicit</w:t>
      </w:r>
      <w:r w:rsidR="00640862" w:rsidRPr="009021A1">
        <w:t xml:space="preserve"> happy, </w:t>
      </w:r>
      <w:r w:rsidR="001A51BA" w:rsidRPr="009021A1">
        <w:t>sad,</w:t>
      </w:r>
      <w:r w:rsidR="00640862" w:rsidRPr="009021A1">
        <w:t xml:space="preserve"> and mixed emotion </w:t>
      </w:r>
      <w:r w:rsidR="00A04530">
        <w:t xml:space="preserve">experiences </w:t>
      </w:r>
      <w:r w:rsidR="002138B3">
        <w:t>occurring to either</w:t>
      </w:r>
      <w:r w:rsidR="002138B3" w:rsidRPr="009021A1">
        <w:t xml:space="preserve"> </w:t>
      </w:r>
      <w:r w:rsidR="00640862" w:rsidRPr="009021A1">
        <w:t>an age and gender matched protagonist or in themselves</w:t>
      </w:r>
      <w:r w:rsidR="002D21D4">
        <w:t xml:space="preserve"> </w:t>
      </w:r>
      <w:r w:rsidR="002D21D4" w:rsidRPr="009021A1">
        <w:t xml:space="preserve">(other, </w:t>
      </w:r>
      <w:r w:rsidR="002D21D4" w:rsidRPr="009021A1">
        <w:rPr>
          <w:i/>
        </w:rPr>
        <w:t>n</w:t>
      </w:r>
      <w:r w:rsidR="002D21D4" w:rsidRPr="009021A1">
        <w:t xml:space="preserve"> = 90 and self, </w:t>
      </w:r>
      <w:r w:rsidR="002D21D4" w:rsidRPr="009021A1">
        <w:rPr>
          <w:i/>
        </w:rPr>
        <w:t>n</w:t>
      </w:r>
      <w:r w:rsidR="002D21D4" w:rsidRPr="009021A1">
        <w:t xml:space="preserve"> = 90)</w:t>
      </w:r>
      <w:r w:rsidR="002D21D4">
        <w:t xml:space="preserve">. </w:t>
      </w:r>
      <w:r w:rsidR="00022C10" w:rsidRPr="009021A1">
        <w:t xml:space="preserve">lists. </w:t>
      </w:r>
    </w:p>
    <w:p w14:paraId="01BAF5E5" w14:textId="77777777" w:rsidR="0010041D" w:rsidRPr="0010041D" w:rsidRDefault="0010041D" w:rsidP="009B4E74">
      <w:pPr>
        <w:spacing w:line="480" w:lineRule="auto"/>
        <w:rPr>
          <w:b/>
          <w:iCs/>
        </w:rPr>
      </w:pPr>
      <w:r w:rsidRPr="0010041D">
        <w:rPr>
          <w:b/>
          <w:iCs/>
        </w:rPr>
        <w:t>Materials</w:t>
      </w:r>
    </w:p>
    <w:p w14:paraId="1C6A1443" w14:textId="66C840E3" w:rsidR="00E97984" w:rsidRDefault="00E97984" w:rsidP="009B4E74">
      <w:pPr>
        <w:spacing w:line="480" w:lineRule="auto"/>
      </w:pPr>
      <w:r w:rsidRPr="009021A1">
        <w:rPr>
          <w:i/>
          <w:iCs/>
        </w:rPr>
        <w:t xml:space="preserve"> </w:t>
      </w:r>
      <w:r w:rsidR="0010041D">
        <w:rPr>
          <w:i/>
          <w:iCs/>
        </w:rPr>
        <w:tab/>
      </w:r>
      <w:r w:rsidR="00A04530">
        <w:t xml:space="preserve">A </w:t>
      </w:r>
      <w:r w:rsidR="007114EA">
        <w:t xml:space="preserve">single </w:t>
      </w:r>
      <w:r w:rsidR="00A04530">
        <w:t>vignette</w:t>
      </w:r>
      <w:r w:rsidR="00A04530" w:rsidRPr="009021A1">
        <w:t xml:space="preserve"> </w:t>
      </w:r>
      <w:r w:rsidR="00045DCE" w:rsidRPr="009021A1">
        <w:t xml:space="preserve">(Burkitt &amp; Sheppard, 2014; </w:t>
      </w:r>
      <w:r w:rsidRPr="009021A1">
        <w:t xml:space="preserve">Burkitt &amp; Watling, 2015) describing </w:t>
      </w:r>
      <w:r w:rsidR="00A04530">
        <w:t xml:space="preserve">events likely to elicit </w:t>
      </w:r>
      <w:r w:rsidRPr="009021A1">
        <w:t xml:space="preserve">happy, </w:t>
      </w:r>
      <w:r w:rsidR="001A51BA" w:rsidRPr="009021A1">
        <w:t>sad,</w:t>
      </w:r>
      <w:r w:rsidRPr="009021A1">
        <w:t xml:space="preserve"> and mixed </w:t>
      </w:r>
      <w:r w:rsidR="00A04530">
        <w:t xml:space="preserve">emotion experiences in either </w:t>
      </w:r>
      <w:r w:rsidRPr="009021A1">
        <w:t xml:space="preserve">a gender and age matched </w:t>
      </w:r>
      <w:r w:rsidR="00A04530">
        <w:t>protagonist</w:t>
      </w:r>
      <w:r w:rsidR="00A04530" w:rsidRPr="009021A1">
        <w:t xml:space="preserve"> </w:t>
      </w:r>
      <w:r w:rsidR="00160CCF" w:rsidRPr="009021A1">
        <w:t>or themselves</w:t>
      </w:r>
      <w:r w:rsidR="00706D12">
        <w:t xml:space="preserve"> </w:t>
      </w:r>
      <w:r w:rsidR="00A04530">
        <w:t xml:space="preserve">was </w:t>
      </w:r>
      <w:r w:rsidR="00706D12">
        <w:t xml:space="preserve">used (see Appendix </w:t>
      </w:r>
      <w:r w:rsidR="005F1C26">
        <w:t>A</w:t>
      </w:r>
      <w:r w:rsidR="00706D12">
        <w:t>)</w:t>
      </w:r>
      <w:r w:rsidRPr="009021A1">
        <w:t xml:space="preserve">. </w:t>
      </w:r>
      <w:r w:rsidR="00A04530">
        <w:t xml:space="preserve">The vignette always ended with the protagonist thinking about events that would likely elicit mixed emotions.  </w:t>
      </w:r>
      <w:r w:rsidR="00AF3069">
        <w:t xml:space="preserve">An </w:t>
      </w:r>
      <w:r w:rsidRPr="009021A1">
        <w:t xml:space="preserve">AES training graph, </w:t>
      </w:r>
      <w:r w:rsidR="00AF3069">
        <w:t xml:space="preserve">and moderated </w:t>
      </w:r>
      <w:r w:rsidRPr="009021A1">
        <w:t>AES graph</w:t>
      </w:r>
      <w:r w:rsidR="00814489" w:rsidRPr="009021A1">
        <w:t xml:space="preserve"> (see Appendi</w:t>
      </w:r>
      <w:r w:rsidR="00F362DD">
        <w:t>x</w:t>
      </w:r>
      <w:r w:rsidR="0010041D">
        <w:t xml:space="preserve"> </w:t>
      </w:r>
      <w:r w:rsidR="005F1C26">
        <w:t>B</w:t>
      </w:r>
      <w:r w:rsidR="00814489" w:rsidRPr="009021A1">
        <w:t>)</w:t>
      </w:r>
      <w:r w:rsidR="00AF3069">
        <w:t xml:space="preserve"> were</w:t>
      </w:r>
      <w:r w:rsidR="00A04530">
        <w:t xml:space="preserve"> also</w:t>
      </w:r>
      <w:r w:rsidR="00AF3069">
        <w:t xml:space="preserve"> used</w:t>
      </w:r>
      <w:r w:rsidRPr="009021A1">
        <w:t>.</w:t>
      </w:r>
      <w:r w:rsidR="007402E9" w:rsidRPr="009021A1">
        <w:t xml:space="preserve"> </w:t>
      </w:r>
      <w:r w:rsidR="00084DCA">
        <w:t xml:space="preserve">The mixed emotion interview protocol used </w:t>
      </w:r>
      <w:r w:rsidR="00897C52">
        <w:t>in related research</w:t>
      </w:r>
      <w:r w:rsidR="00084DCA">
        <w:t xml:space="preserve"> </w:t>
      </w:r>
      <w:r w:rsidR="00897C52">
        <w:t>to see which emotions the vignettes provoked (</w:t>
      </w:r>
      <w:r w:rsidR="00897C52" w:rsidRPr="00102B93">
        <w:t>Burkitt &amp; Sheppard, 201</w:t>
      </w:r>
      <w:r w:rsidR="00897C52">
        <w:t>4</w:t>
      </w:r>
      <w:r w:rsidR="00897C52" w:rsidRPr="00102B93">
        <w:t xml:space="preserve">; </w:t>
      </w:r>
      <w:r w:rsidR="0010041D" w:rsidRPr="00102B93">
        <w:t>Donaldson &amp; Westerman, 1986</w:t>
      </w:r>
      <w:r w:rsidR="0010041D">
        <w:t>; Larsen et al., 2007</w:t>
      </w:r>
      <w:r w:rsidR="00897C52">
        <w:t>)</w:t>
      </w:r>
      <w:r w:rsidR="00084DCA">
        <w:t xml:space="preserve"> </w:t>
      </w:r>
      <w:r w:rsidR="00897C52">
        <w:t xml:space="preserve">was extended to </w:t>
      </w:r>
      <w:r w:rsidR="0010041D">
        <w:t>explore</w:t>
      </w:r>
      <w:r w:rsidR="00897C52">
        <w:t xml:space="preserve"> </w:t>
      </w:r>
      <w:r w:rsidR="009C25EA">
        <w:t xml:space="preserve">potential </w:t>
      </w:r>
      <w:r w:rsidR="00897C52">
        <w:t xml:space="preserve">different kinds of simultaneous mixed emotions in line with </w:t>
      </w:r>
      <w:r w:rsidR="004B091F">
        <w:t xml:space="preserve">Oceja </w:t>
      </w:r>
      <w:r w:rsidR="00E22B1A">
        <w:t xml:space="preserve">and </w:t>
      </w:r>
      <w:r w:rsidR="00897C52">
        <w:t>Carrera’s (2009) types</w:t>
      </w:r>
      <w:r w:rsidR="0010041D">
        <w:t xml:space="preserve">. </w:t>
      </w:r>
      <w:r w:rsidR="00897C52">
        <w:t xml:space="preserve"> </w:t>
      </w:r>
      <w:r w:rsidR="00C062D2">
        <w:t xml:space="preserve">Emotion presence questions were developed to extend previous emotion presence questions (Burkitt &amp; </w:t>
      </w:r>
      <w:r w:rsidR="001A51BA">
        <w:t>Watling</w:t>
      </w:r>
      <w:r w:rsidR="00C062D2">
        <w:t xml:space="preserve">, 2015; Larsen et al., 2007) to ascertain single, </w:t>
      </w:r>
      <w:r w:rsidR="001A51BA">
        <w:t>sequential,</w:t>
      </w:r>
      <w:r w:rsidR="00C062D2">
        <w:t xml:space="preserve"> and simultaneous types (</w:t>
      </w:r>
      <w:r w:rsidR="004B091F">
        <w:t xml:space="preserve">Oceja </w:t>
      </w:r>
      <w:r w:rsidR="00C062D2">
        <w:t xml:space="preserve">&amp; Carrera, 2009) of mixed emotion experiences. </w:t>
      </w:r>
      <w:r w:rsidR="00EF2B20" w:rsidRPr="009021A1">
        <w:t>Children’s verbal ability was measured using the Weschler Intelligence Scale for Children (WISC-IV; Weschler, 2003) vocabulary subscale as resultant scores have been linked to emotion comprehension (Beck, Kumschik, Eid</w:t>
      </w:r>
      <w:r w:rsidR="005278F0">
        <w:t>,</w:t>
      </w:r>
      <w:r w:rsidR="00EF2B20" w:rsidRPr="009021A1">
        <w:t xml:space="preserve"> &amp; Klann-Deliusm 2012; Heubeck et al., 2015).</w:t>
      </w:r>
    </w:p>
    <w:p w14:paraId="76930F02" w14:textId="77777777" w:rsidR="00897C52" w:rsidRPr="009021A1" w:rsidRDefault="00897C52" w:rsidP="009B4E74">
      <w:pPr>
        <w:spacing w:line="480" w:lineRule="auto"/>
      </w:pPr>
    </w:p>
    <w:p w14:paraId="634F46E0" w14:textId="77777777" w:rsidR="0010041D" w:rsidRDefault="0010041D" w:rsidP="009B4E74">
      <w:pPr>
        <w:spacing w:line="480" w:lineRule="auto"/>
        <w:rPr>
          <w:b/>
          <w:iCs/>
        </w:rPr>
      </w:pPr>
      <w:r>
        <w:rPr>
          <w:b/>
          <w:iCs/>
        </w:rPr>
        <w:t>Procedure</w:t>
      </w:r>
    </w:p>
    <w:p w14:paraId="0CBA26D6" w14:textId="3D773103" w:rsidR="00216412" w:rsidRPr="009021A1" w:rsidRDefault="00216412" w:rsidP="009B4E74">
      <w:pPr>
        <w:spacing w:line="480" w:lineRule="auto"/>
      </w:pPr>
      <w:r w:rsidRPr="0010041D">
        <w:rPr>
          <w:b/>
        </w:rPr>
        <w:lastRenderedPageBreak/>
        <w:t>Training</w:t>
      </w:r>
      <w:r w:rsidR="0010041D" w:rsidRPr="0010041D">
        <w:rPr>
          <w:b/>
        </w:rPr>
        <w:t xml:space="preserve"> phase</w:t>
      </w:r>
      <w:r w:rsidRPr="0010041D">
        <w:rPr>
          <w:b/>
        </w:rPr>
        <w:t>:</w:t>
      </w:r>
      <w:r w:rsidRPr="009021A1">
        <w:t xml:space="preserve"> A training phase for the adapted AES </w:t>
      </w:r>
      <w:r w:rsidR="001509E7">
        <w:t xml:space="preserve">(Burkitt &amp; Fotheringham, 2016) </w:t>
      </w:r>
      <w:r w:rsidRPr="009021A1">
        <w:t>was conducted to familiarise children with using two different colours to represent two different events over time. Children looked at pictures of two different gender matched children with either a glass of blue fizzy drink or red fizzy drink. The participants were asked to look at the pictures</w:t>
      </w:r>
      <w:r w:rsidR="00670E3D">
        <w:t xml:space="preserve"> of a glass with some liquid in it</w:t>
      </w:r>
      <w:r w:rsidRPr="009021A1">
        <w:t xml:space="preserve"> and assess the fullness of the glass. Fullness estimates were graphed at four different points </w:t>
      </w:r>
      <w:r w:rsidR="00045DCE" w:rsidRPr="009021A1">
        <w:t xml:space="preserve">on the same graph </w:t>
      </w:r>
      <w:r w:rsidRPr="009021A1">
        <w:t>using red and blue pencils signifying different point</w:t>
      </w:r>
      <w:r w:rsidR="00EC4298">
        <w:t xml:space="preserve">s </w:t>
      </w:r>
      <w:r w:rsidRPr="009021A1">
        <w:t xml:space="preserve">in the day (breakfast time, lunch time, dinner time, bed time). </w:t>
      </w:r>
      <w:r w:rsidR="006E4D87">
        <w:t>The training phase lasted approximately 10 minutes for each child.</w:t>
      </w:r>
      <w:r w:rsidR="00670E3D">
        <w:t xml:space="preserve"> The training introduced the children to using two different implements to represent two levels of different entities in consideration of when these levels might change on the same graph. The test AES extended this activity by requiring children to consider the feelings of the protagonist when reflecting on these events at the end of the experience.</w:t>
      </w:r>
    </w:p>
    <w:p w14:paraId="2C8732C9" w14:textId="77777777" w:rsidR="00897C52" w:rsidRDefault="00897C52" w:rsidP="009B4E74">
      <w:pPr>
        <w:spacing w:line="480" w:lineRule="auto"/>
        <w:rPr>
          <w:b/>
        </w:rPr>
      </w:pPr>
      <w:r>
        <w:rPr>
          <w:b/>
        </w:rPr>
        <w:t>Test phase</w:t>
      </w:r>
    </w:p>
    <w:p w14:paraId="3D3A4B48" w14:textId="662BE421" w:rsidR="00AF57B7" w:rsidRDefault="00E97984" w:rsidP="009B4E74">
      <w:pPr>
        <w:spacing w:line="480" w:lineRule="auto"/>
        <w:ind w:firstLine="720"/>
      </w:pPr>
      <w:r w:rsidRPr="009021A1">
        <w:t>Children were seen</w:t>
      </w:r>
      <w:r w:rsidR="00C3128A" w:rsidRPr="009021A1">
        <w:t xml:space="preserve"> individually </w:t>
      </w:r>
      <w:r w:rsidRPr="009021A1">
        <w:t>i</w:t>
      </w:r>
      <w:r w:rsidR="00C3128A" w:rsidRPr="009021A1">
        <w:t>n a quiet area in their school within sight of their class teacher or a quiet</w:t>
      </w:r>
      <w:r w:rsidR="00814489" w:rsidRPr="009021A1">
        <w:t xml:space="preserve"> are</w:t>
      </w:r>
      <w:r w:rsidR="00C3128A" w:rsidRPr="009021A1">
        <w:t>a in sight</w:t>
      </w:r>
      <w:r w:rsidR="00814489" w:rsidRPr="009021A1">
        <w:t xml:space="preserve"> of </w:t>
      </w:r>
      <w:r w:rsidR="00C3128A" w:rsidRPr="009021A1">
        <w:t xml:space="preserve">their </w:t>
      </w:r>
      <w:r w:rsidR="00814489" w:rsidRPr="009021A1">
        <w:t>summer</w:t>
      </w:r>
      <w:r w:rsidR="00C3128A" w:rsidRPr="009021A1">
        <w:t xml:space="preserve"> club leader</w:t>
      </w:r>
      <w:r w:rsidR="003F6C6F">
        <w:t xml:space="preserve"> for approximately 20 minutes</w:t>
      </w:r>
      <w:r w:rsidRPr="009021A1">
        <w:t xml:space="preserve">. </w:t>
      </w:r>
      <w:r w:rsidR="00C13099" w:rsidRPr="009021A1">
        <w:t xml:space="preserve">They heard </w:t>
      </w:r>
      <w:r w:rsidR="00670E3D">
        <w:t xml:space="preserve">one </w:t>
      </w:r>
      <w:r w:rsidR="00C13099" w:rsidRPr="009021A1">
        <w:t>condition appropriate vignette</w:t>
      </w:r>
      <w:r w:rsidR="002138B3">
        <w:t>,</w:t>
      </w:r>
      <w:r w:rsidR="00C13099" w:rsidRPr="009021A1">
        <w:t xml:space="preserve"> </w:t>
      </w:r>
      <w:r w:rsidR="00670E3D">
        <w:t xml:space="preserve">where the protagonist was either </w:t>
      </w:r>
      <w:r w:rsidR="001A51BA">
        <w:t>themselves</w:t>
      </w:r>
      <w:r w:rsidR="00670E3D">
        <w:t xml:space="preserve"> or another age and gender matched child</w:t>
      </w:r>
      <w:r w:rsidR="002138B3">
        <w:t>,</w:t>
      </w:r>
      <w:r w:rsidR="00670E3D">
        <w:t xml:space="preserve"> which described</w:t>
      </w:r>
      <w:r w:rsidR="00C13099" w:rsidRPr="009021A1">
        <w:t xml:space="preserve"> </w:t>
      </w:r>
      <w:r w:rsidR="00A04530">
        <w:t>events likely to elicit happy, sad, and mixed emotion experiences.</w:t>
      </w:r>
      <w:r w:rsidR="00C062D2" w:rsidRPr="009021A1">
        <w:t xml:space="preserve"> Following</w:t>
      </w:r>
      <w:r w:rsidR="00DE2BF0" w:rsidRPr="009021A1">
        <w:t xml:space="preserve"> the order of administration of Burkitt </w:t>
      </w:r>
      <w:r w:rsidR="00CB5988">
        <w:t>and</w:t>
      </w:r>
      <w:r w:rsidR="00CB5988" w:rsidRPr="009021A1">
        <w:t xml:space="preserve"> </w:t>
      </w:r>
      <w:r w:rsidR="0000658F" w:rsidRPr="009021A1">
        <w:t>Fotheringham (2016</w:t>
      </w:r>
      <w:r w:rsidR="009B4146" w:rsidRPr="009021A1">
        <w:t xml:space="preserve">) and Oceja </w:t>
      </w:r>
      <w:r w:rsidR="00CB5988">
        <w:t xml:space="preserve">and </w:t>
      </w:r>
      <w:r w:rsidR="00DE2BF0" w:rsidRPr="009021A1">
        <w:t>Carrer</w:t>
      </w:r>
      <w:r w:rsidR="009B4146" w:rsidRPr="009021A1">
        <w:t>a</w:t>
      </w:r>
      <w:r w:rsidR="00DE2BF0" w:rsidRPr="009021A1">
        <w:t xml:space="preserve"> (2009) </w:t>
      </w:r>
      <w:r w:rsidR="006F078B" w:rsidRPr="009021A1">
        <w:t>recognition of emotions resulting from the vignettes was sought prior to completion of the AES. C</w:t>
      </w:r>
      <w:r w:rsidR="00DE2BF0" w:rsidRPr="009021A1">
        <w:t xml:space="preserve">hildren were interviewed about the presence of emotions and possibilities of how and when they were felt </w:t>
      </w:r>
      <w:r w:rsidR="001A51BA" w:rsidRPr="009021A1">
        <w:t>because of</w:t>
      </w:r>
      <w:r w:rsidR="00DE2BF0" w:rsidRPr="009021A1">
        <w:t xml:space="preserve"> the end section o</w:t>
      </w:r>
      <w:r w:rsidR="006F078B" w:rsidRPr="009021A1">
        <w:t xml:space="preserve">f the vignette (see Appendix </w:t>
      </w:r>
      <w:r w:rsidR="00EC4298">
        <w:t>A</w:t>
      </w:r>
      <w:r w:rsidR="006F078B" w:rsidRPr="009021A1">
        <w:t>)</w:t>
      </w:r>
      <w:r w:rsidR="00DE2BF0" w:rsidRPr="009021A1">
        <w:t xml:space="preserve">. </w:t>
      </w:r>
      <w:r w:rsidR="006A421E" w:rsidRPr="009021A1">
        <w:t xml:space="preserve"> </w:t>
      </w:r>
      <w:r w:rsidR="00AF57B7">
        <w:t>The following questions</w:t>
      </w:r>
      <w:r w:rsidR="00C062D2">
        <w:t xml:space="preserve"> were</w:t>
      </w:r>
      <w:r w:rsidR="00AF57B7">
        <w:t xml:space="preserve"> for the self condition. The term “you” was changed for “they” for the questions for the children in the other condition.</w:t>
      </w:r>
    </w:p>
    <w:p w14:paraId="588E8B27" w14:textId="77777777" w:rsidR="00AF57B7" w:rsidRPr="009F2722" w:rsidRDefault="00AF57B7" w:rsidP="009B4E74">
      <w:pPr>
        <w:spacing w:line="480" w:lineRule="auto"/>
        <w:rPr>
          <w:i/>
        </w:rPr>
      </w:pPr>
    </w:p>
    <w:p w14:paraId="22DC1FA2" w14:textId="38A9F791" w:rsidR="00AF57B7" w:rsidRPr="009F2722" w:rsidRDefault="00AF57B7" w:rsidP="009B4E74">
      <w:pPr>
        <w:spacing w:line="480" w:lineRule="auto"/>
        <w:jc w:val="center"/>
        <w:rPr>
          <w:rFonts w:eastAsiaTheme="minorEastAsia"/>
          <w:i/>
        </w:rPr>
      </w:pPr>
      <w:r w:rsidRPr="009F2722">
        <w:rPr>
          <w:rFonts w:eastAsiaTheme="minorEastAsia"/>
          <w:i/>
        </w:rPr>
        <w:lastRenderedPageBreak/>
        <w:t>“How did you feel at end of the story thinking about the events?”</w:t>
      </w:r>
    </w:p>
    <w:p w14:paraId="71B63D53" w14:textId="27319F32" w:rsidR="00AF57B7" w:rsidRPr="009F2722" w:rsidRDefault="00AF57B7" w:rsidP="009B4E74">
      <w:pPr>
        <w:spacing w:line="480" w:lineRule="auto"/>
        <w:jc w:val="center"/>
        <w:rPr>
          <w:rFonts w:eastAsiaTheme="minorEastAsia"/>
          <w:i/>
        </w:rPr>
      </w:pPr>
      <w:r w:rsidRPr="009F2722">
        <w:rPr>
          <w:rFonts w:eastAsiaTheme="minorEastAsia"/>
          <w:i/>
        </w:rPr>
        <w:t>“Did you feel anything else?”</w:t>
      </w:r>
    </w:p>
    <w:p w14:paraId="0A8B47B1" w14:textId="2EBEF63D" w:rsidR="00DE2BF0" w:rsidRPr="00766B61" w:rsidRDefault="00AF57B7" w:rsidP="009B4E74">
      <w:pPr>
        <w:spacing w:after="160" w:line="480" w:lineRule="auto"/>
        <w:rPr>
          <w:rFonts w:eastAsiaTheme="minorEastAsia"/>
          <w:lang w:eastAsia="en-US"/>
        </w:rPr>
      </w:pPr>
      <w:r>
        <w:rPr>
          <w:rFonts w:eastAsiaTheme="minorEastAsia"/>
        </w:rPr>
        <w:t xml:space="preserve">No further questions were asked if children only mentioned happiness or sadness. If they said that happiness and sadness were felt, they were asked the following questions </w:t>
      </w:r>
      <w:r w:rsidR="009F2722">
        <w:rPr>
          <w:rFonts w:eastAsiaTheme="minorEastAsia"/>
        </w:rPr>
        <w:t>(</w:t>
      </w:r>
      <w:r w:rsidR="009F2722">
        <w:t>in</w:t>
      </w:r>
      <w:r w:rsidR="009F2722" w:rsidRPr="009021A1">
        <w:t xml:space="preserve"> extension of previously used interviews </w:t>
      </w:r>
      <w:r w:rsidR="002E2AF0">
        <w:t>[</w:t>
      </w:r>
      <w:r w:rsidR="009F2722" w:rsidRPr="009021A1">
        <w:t>Burkitt &amp; Sheppard, 2014; Burkitt &amp; Watling, 2015; Larsen et al., 2007</w:t>
      </w:r>
      <w:r w:rsidR="002E2AF0">
        <w:t>]</w:t>
      </w:r>
      <w:r w:rsidR="009F2722" w:rsidRPr="009021A1">
        <w:t xml:space="preserve"> </w:t>
      </w:r>
      <w:r w:rsidR="005278F0">
        <w:t>to reflect</w:t>
      </w:r>
      <w:r w:rsidR="009F2722" w:rsidRPr="009021A1">
        <w:t xml:space="preserve"> </w:t>
      </w:r>
      <w:r w:rsidR="004B091F">
        <w:t xml:space="preserve">Oceja </w:t>
      </w:r>
      <w:r w:rsidR="009F2722" w:rsidRPr="009021A1">
        <w:t>and C</w:t>
      </w:r>
      <w:r w:rsidR="009F2722">
        <w:t>arrera</w:t>
      </w:r>
      <w:r w:rsidR="009F2722" w:rsidRPr="009021A1">
        <w:t xml:space="preserve">’s </w:t>
      </w:r>
      <w:r w:rsidR="002E2AF0">
        <w:t>[</w:t>
      </w:r>
      <w:r w:rsidR="009F2722">
        <w:t>2009</w:t>
      </w:r>
      <w:r w:rsidR="002E2AF0">
        <w:t>]</w:t>
      </w:r>
      <w:r w:rsidR="009F2722">
        <w:t xml:space="preserve"> prevalence, </w:t>
      </w:r>
      <w:r w:rsidR="001A51BA">
        <w:t>inverse,</w:t>
      </w:r>
      <w:r w:rsidR="009F2722">
        <w:t xml:space="preserve"> and highly simultaneous </w:t>
      </w:r>
      <w:r w:rsidR="009F2722" w:rsidRPr="009021A1">
        <w:t>pattern</w:t>
      </w:r>
      <w:r w:rsidR="009F2722">
        <w:t>s</w:t>
      </w:r>
      <w:r w:rsidR="009F2722" w:rsidRPr="009021A1">
        <w:t xml:space="preserve"> of mixed emotion</w:t>
      </w:r>
      <w:r w:rsidR="009F2722">
        <w:t xml:space="preserve">) </w:t>
      </w:r>
      <w:r>
        <w:rPr>
          <w:rFonts w:eastAsiaTheme="minorEastAsia"/>
        </w:rPr>
        <w:t>until the pattern of the emotion occurrence was decided upon. “Was there one feeling and then another?”</w:t>
      </w:r>
      <w:r w:rsidR="002E2AF0">
        <w:rPr>
          <w:rFonts w:eastAsiaTheme="minorEastAsia"/>
        </w:rPr>
        <w:t xml:space="preserve"> (</w:t>
      </w:r>
      <w:r w:rsidR="002E2AF0" w:rsidRPr="009F2722">
        <w:rPr>
          <w:rFonts w:eastAsiaTheme="minorEastAsia"/>
          <w:i/>
        </w:rPr>
        <w:t>sequential</w:t>
      </w:r>
      <w:r w:rsidR="002E2AF0">
        <w:rPr>
          <w:rFonts w:eastAsiaTheme="minorEastAsia"/>
          <w:i/>
        </w:rPr>
        <w:t>).</w:t>
      </w:r>
      <w:r>
        <w:rPr>
          <w:rFonts w:eastAsiaTheme="minorEastAsia"/>
        </w:rPr>
        <w:t xml:space="preserve"> If they said yes, no further questions were asked. If they responded no, they were asked </w:t>
      </w:r>
      <w:bookmarkStart w:id="1" w:name="_Hlk497815676"/>
      <w:r>
        <w:rPr>
          <w:rFonts w:eastAsiaTheme="minorEastAsia"/>
        </w:rPr>
        <w:t>“</w:t>
      </w:r>
      <w:r>
        <w:rPr>
          <w:rFonts w:eastAsiaTheme="minorEastAsia"/>
          <w:color w:val="000000" w:themeColor="text1"/>
        </w:rPr>
        <w:t>Did you feel</w:t>
      </w:r>
      <w:r w:rsidRPr="005579BC">
        <w:rPr>
          <w:rFonts w:eastAsiaTheme="minorEastAsia"/>
          <w:color w:val="000000" w:themeColor="text1"/>
        </w:rPr>
        <w:t xml:space="preserve"> both happy </w:t>
      </w:r>
      <w:r w:rsidRPr="00D37FD0">
        <w:rPr>
          <w:rFonts w:eastAsiaTheme="minorEastAsia"/>
          <w:color w:val="000000" w:themeColor="text1"/>
        </w:rPr>
        <w:t>and </w:t>
      </w:r>
      <w:r>
        <w:rPr>
          <w:rFonts w:eastAsiaTheme="minorEastAsia"/>
          <w:color w:val="000000" w:themeColor="text1"/>
        </w:rPr>
        <w:t>sad at the same time?”</w:t>
      </w:r>
      <w:r w:rsidR="002E2AF0">
        <w:rPr>
          <w:rFonts w:eastAsiaTheme="minorEastAsia"/>
          <w:color w:val="000000" w:themeColor="text1"/>
        </w:rPr>
        <w:t xml:space="preserve"> (</w:t>
      </w:r>
      <w:r w:rsidR="002E2AF0" w:rsidRPr="009F2722">
        <w:rPr>
          <w:rFonts w:eastAsiaTheme="minorEastAsia"/>
          <w:i/>
          <w:color w:val="000000" w:themeColor="text1"/>
        </w:rPr>
        <w:t>simultaneous</w:t>
      </w:r>
      <w:r w:rsidR="002E2AF0">
        <w:rPr>
          <w:rFonts w:eastAsiaTheme="minorEastAsia"/>
          <w:color w:val="000000" w:themeColor="text1"/>
        </w:rPr>
        <w:t>)</w:t>
      </w:r>
      <w:r>
        <w:rPr>
          <w:rFonts w:eastAsiaTheme="minorEastAsia"/>
          <w:color w:val="000000" w:themeColor="text1"/>
        </w:rPr>
        <w:t xml:space="preserve">. If they confirmed this experience, the pattern of the experience was explored until one pattern was </w:t>
      </w:r>
      <w:r w:rsidR="00DA7C88">
        <w:rPr>
          <w:rFonts w:eastAsiaTheme="minorEastAsia"/>
          <w:color w:val="000000" w:themeColor="text1"/>
        </w:rPr>
        <w:t xml:space="preserve">identified </w:t>
      </w:r>
      <w:r>
        <w:rPr>
          <w:rFonts w:eastAsiaTheme="minorEastAsia"/>
          <w:color w:val="000000" w:themeColor="text1"/>
        </w:rPr>
        <w:t>using the following questions: “Did you feel happy and sad at the same time with more happy or more sad?”</w:t>
      </w:r>
      <w:r w:rsidR="002E2AF0">
        <w:rPr>
          <w:rFonts w:eastAsiaTheme="minorEastAsia"/>
          <w:color w:val="000000" w:themeColor="text1"/>
        </w:rPr>
        <w:t xml:space="preserve"> (</w:t>
      </w:r>
      <w:r w:rsidR="002E2AF0" w:rsidRPr="009F2722">
        <w:rPr>
          <w:rFonts w:eastAsiaTheme="minorEastAsia"/>
          <w:i/>
          <w:color w:val="000000" w:themeColor="text1"/>
        </w:rPr>
        <w:t>prevalence</w:t>
      </w:r>
      <w:r w:rsidR="002E2AF0">
        <w:rPr>
          <w:rFonts w:eastAsiaTheme="minorEastAsia"/>
          <w:color w:val="000000" w:themeColor="text1"/>
        </w:rPr>
        <w:t>)</w:t>
      </w:r>
      <w:r>
        <w:rPr>
          <w:rFonts w:eastAsiaTheme="minorEastAsia"/>
          <w:color w:val="000000" w:themeColor="text1"/>
        </w:rPr>
        <w:t xml:space="preserve">; </w:t>
      </w:r>
      <w:r w:rsidR="00784843">
        <w:rPr>
          <w:rFonts w:eastAsiaTheme="minorEastAsia"/>
          <w:color w:val="000000" w:themeColor="text1"/>
        </w:rPr>
        <w:t xml:space="preserve">“Did you feel </w:t>
      </w:r>
      <w:r w:rsidR="00784843">
        <w:rPr>
          <w:rFonts w:eastAsiaTheme="minorEastAsia"/>
        </w:rPr>
        <w:t xml:space="preserve">happy and sad at the same time yet more </w:t>
      </w:r>
      <w:r w:rsidR="00784843" w:rsidRPr="005579BC">
        <w:rPr>
          <w:rFonts w:eastAsiaTheme="minorEastAsia"/>
          <w:color w:val="000000" w:themeColor="text1"/>
        </w:rPr>
        <w:t xml:space="preserve">happy </w:t>
      </w:r>
      <w:r w:rsidR="00784843" w:rsidRPr="00D37FD0">
        <w:rPr>
          <w:rFonts w:eastAsiaTheme="minorEastAsia"/>
          <w:color w:val="000000" w:themeColor="text1"/>
        </w:rPr>
        <w:t>and</w:t>
      </w:r>
      <w:r w:rsidR="00784843" w:rsidRPr="005579BC">
        <w:rPr>
          <w:rFonts w:eastAsiaTheme="minorEastAsia"/>
          <w:color w:val="000000" w:themeColor="text1"/>
        </w:rPr>
        <w:t xml:space="preserve"> less sad or </w:t>
      </w:r>
      <w:r w:rsidR="00784843">
        <w:rPr>
          <w:rFonts w:eastAsiaTheme="minorEastAsia"/>
          <w:color w:val="000000" w:themeColor="text1"/>
        </w:rPr>
        <w:t xml:space="preserve">more </w:t>
      </w:r>
      <w:r w:rsidR="00784843" w:rsidRPr="005579BC">
        <w:rPr>
          <w:rFonts w:eastAsiaTheme="minorEastAsia"/>
          <w:color w:val="000000" w:themeColor="text1"/>
        </w:rPr>
        <w:t xml:space="preserve">sad </w:t>
      </w:r>
      <w:r w:rsidR="00784843" w:rsidRPr="00D37FD0">
        <w:rPr>
          <w:rFonts w:eastAsiaTheme="minorEastAsia"/>
          <w:color w:val="000000" w:themeColor="text1"/>
        </w:rPr>
        <w:t>and</w:t>
      </w:r>
      <w:r w:rsidR="00784843" w:rsidRPr="005579BC">
        <w:rPr>
          <w:rFonts w:eastAsiaTheme="minorEastAsia"/>
          <w:color w:val="000000" w:themeColor="text1"/>
        </w:rPr>
        <w:t xml:space="preserve"> less happy?</w:t>
      </w:r>
      <w:r w:rsidR="00784843">
        <w:rPr>
          <w:rFonts w:eastAsiaTheme="minorEastAsia"/>
          <w:color w:val="000000" w:themeColor="text1"/>
        </w:rPr>
        <w:t>” (</w:t>
      </w:r>
      <w:r w:rsidR="00784843" w:rsidRPr="00784843">
        <w:rPr>
          <w:rFonts w:eastAsiaTheme="minorEastAsia"/>
          <w:i/>
          <w:color w:val="000000" w:themeColor="text1"/>
        </w:rPr>
        <w:t>inverse</w:t>
      </w:r>
      <w:r w:rsidR="00784843">
        <w:rPr>
          <w:rFonts w:eastAsiaTheme="minorEastAsia"/>
          <w:color w:val="000000" w:themeColor="text1"/>
        </w:rPr>
        <w:t>), and</w:t>
      </w:r>
      <w:r w:rsidR="00EF74E1">
        <w:rPr>
          <w:rFonts w:eastAsiaTheme="minorEastAsia"/>
          <w:color w:val="000000" w:themeColor="text1"/>
        </w:rPr>
        <w:t xml:space="preserve"> if they indicated this </w:t>
      </w:r>
      <w:r w:rsidR="00AD211C">
        <w:rPr>
          <w:rFonts w:eastAsiaTheme="minorEastAsia"/>
          <w:color w:val="000000" w:themeColor="text1"/>
        </w:rPr>
        <w:t xml:space="preserve">experience, </w:t>
      </w:r>
      <w:r w:rsidR="00EF74E1">
        <w:rPr>
          <w:rFonts w:eastAsiaTheme="minorEastAsia"/>
          <w:color w:val="000000" w:themeColor="text1"/>
        </w:rPr>
        <w:t>the follow up part of the question included “and then the other way around</w:t>
      </w:r>
      <w:r w:rsidR="003C424E">
        <w:rPr>
          <w:rFonts w:eastAsiaTheme="minorEastAsia"/>
          <w:color w:val="000000" w:themeColor="text1"/>
        </w:rPr>
        <w:t>?</w:t>
      </w:r>
      <w:r w:rsidR="00EF74E1">
        <w:rPr>
          <w:rFonts w:eastAsiaTheme="minorEastAsia"/>
          <w:color w:val="000000" w:themeColor="text1"/>
        </w:rPr>
        <w:t>”</w:t>
      </w:r>
      <w:r w:rsidR="00784843">
        <w:rPr>
          <w:rFonts w:eastAsiaTheme="minorEastAsia"/>
          <w:color w:val="000000" w:themeColor="text1"/>
        </w:rPr>
        <w:t xml:space="preserve">, </w:t>
      </w:r>
      <w:r w:rsidR="00EF74E1">
        <w:rPr>
          <w:rFonts w:eastAsiaTheme="minorEastAsia"/>
          <w:color w:val="000000" w:themeColor="text1"/>
        </w:rPr>
        <w:t xml:space="preserve">and lastly, </w:t>
      </w:r>
      <w:r>
        <w:rPr>
          <w:rFonts w:eastAsiaTheme="minorEastAsia"/>
          <w:color w:val="000000" w:themeColor="text1"/>
        </w:rPr>
        <w:t xml:space="preserve">“Did you feel happy and sad at the same time with more </w:t>
      </w:r>
      <w:r w:rsidRPr="005579BC">
        <w:rPr>
          <w:rFonts w:eastAsiaTheme="minorEastAsia"/>
          <w:color w:val="000000" w:themeColor="text1"/>
        </w:rPr>
        <w:t xml:space="preserve">happiness and a little </w:t>
      </w:r>
      <w:r w:rsidR="00784843">
        <w:rPr>
          <w:rFonts w:eastAsiaTheme="minorEastAsia"/>
          <w:color w:val="000000" w:themeColor="text1"/>
        </w:rPr>
        <w:t xml:space="preserve">less </w:t>
      </w:r>
      <w:r w:rsidRPr="005579BC">
        <w:rPr>
          <w:rFonts w:eastAsiaTheme="minorEastAsia"/>
          <w:color w:val="000000" w:themeColor="text1"/>
        </w:rPr>
        <w:t xml:space="preserve">sadness or more </w:t>
      </w:r>
      <w:r>
        <w:rPr>
          <w:rFonts w:eastAsiaTheme="minorEastAsia"/>
          <w:color w:val="000000" w:themeColor="text1"/>
        </w:rPr>
        <w:t xml:space="preserve">sadness and a little </w:t>
      </w:r>
      <w:r w:rsidR="00784843">
        <w:rPr>
          <w:rFonts w:eastAsiaTheme="minorEastAsia"/>
          <w:color w:val="000000" w:themeColor="text1"/>
        </w:rPr>
        <w:t xml:space="preserve">less </w:t>
      </w:r>
      <w:r>
        <w:rPr>
          <w:rFonts w:eastAsiaTheme="minorEastAsia"/>
          <w:color w:val="000000" w:themeColor="text1"/>
        </w:rPr>
        <w:t>happiness?”</w:t>
      </w:r>
      <w:r w:rsidR="002E2AF0">
        <w:rPr>
          <w:rFonts w:eastAsiaTheme="minorEastAsia"/>
          <w:color w:val="000000" w:themeColor="text1"/>
        </w:rPr>
        <w:t xml:space="preserve"> (</w:t>
      </w:r>
      <w:r w:rsidR="00784843">
        <w:rPr>
          <w:rFonts w:eastAsiaTheme="minorEastAsia"/>
          <w:i/>
          <w:color w:val="000000" w:themeColor="text1"/>
        </w:rPr>
        <w:t>highly simultaneous</w:t>
      </w:r>
      <w:r w:rsidR="002E2AF0">
        <w:rPr>
          <w:rFonts w:eastAsiaTheme="minorEastAsia"/>
          <w:color w:val="000000" w:themeColor="text1"/>
        </w:rPr>
        <w:t>)</w:t>
      </w:r>
      <w:r w:rsidR="00784843">
        <w:rPr>
          <w:rFonts w:eastAsiaTheme="minorEastAsia"/>
          <w:color w:val="000000" w:themeColor="text1"/>
        </w:rPr>
        <w:t xml:space="preserve">. </w:t>
      </w:r>
      <w:r w:rsidR="00766B61">
        <w:t xml:space="preserve">Three </w:t>
      </w:r>
      <w:r w:rsidR="00776D7E">
        <w:t>children needed prompts to explain the highly simultaneous question.</w:t>
      </w:r>
      <w:bookmarkEnd w:id="1"/>
      <w:r w:rsidR="00784843">
        <w:t xml:space="preserve"> </w:t>
      </w:r>
    </w:p>
    <w:p w14:paraId="6E260DDA" w14:textId="53638AA8" w:rsidR="005A6E0A" w:rsidRDefault="0010041D" w:rsidP="009B4E74">
      <w:pPr>
        <w:spacing w:line="480" w:lineRule="auto"/>
        <w:ind w:firstLine="720"/>
      </w:pPr>
      <w:r w:rsidRPr="0010041D">
        <w:t>Children then completed the adapted AES graph. T</w:t>
      </w:r>
      <w:r w:rsidR="006E4D87">
        <w:t xml:space="preserve">wo children required the instructions to be repeated and their data </w:t>
      </w:r>
      <w:r w:rsidR="002138B3">
        <w:t xml:space="preserve">were </w:t>
      </w:r>
      <w:r w:rsidR="006E4D87">
        <w:t xml:space="preserve">included in the subsequent analyses. Children </w:t>
      </w:r>
      <w:r>
        <w:t>were</w:t>
      </w:r>
      <w:r>
        <w:rPr>
          <w:b/>
        </w:rPr>
        <w:t xml:space="preserve"> </w:t>
      </w:r>
      <w:r w:rsidR="00E97984" w:rsidRPr="009021A1">
        <w:t xml:space="preserve">asked to consider how the protagonist </w:t>
      </w:r>
      <w:r>
        <w:t xml:space="preserve">(themselves or </w:t>
      </w:r>
      <w:r w:rsidR="003F6C6F">
        <w:t>an</w:t>
      </w:r>
      <w:r>
        <w:t>other</w:t>
      </w:r>
      <w:r w:rsidR="003F6C6F">
        <w:t xml:space="preserve"> child</w:t>
      </w:r>
      <w:r>
        <w:t xml:space="preserve">) </w:t>
      </w:r>
      <w:r w:rsidR="00E97984" w:rsidRPr="009021A1">
        <w:t xml:space="preserve">felt at </w:t>
      </w:r>
      <w:r w:rsidR="00CC58B8">
        <w:t>the end of</w:t>
      </w:r>
      <w:r w:rsidR="00557834" w:rsidRPr="009021A1">
        <w:t xml:space="preserve"> </w:t>
      </w:r>
      <w:r w:rsidR="002138B3">
        <w:t xml:space="preserve">the </w:t>
      </w:r>
      <w:r w:rsidR="00E97984" w:rsidRPr="009021A1">
        <w:t xml:space="preserve">vignette </w:t>
      </w:r>
      <w:r w:rsidR="009F2722">
        <w:t xml:space="preserve">whilst reflecting on the experiences </w:t>
      </w:r>
      <w:r w:rsidR="00E97984" w:rsidRPr="009021A1">
        <w:t>and draw each emotion separately</w:t>
      </w:r>
      <w:r w:rsidR="00557834" w:rsidRPr="009021A1">
        <w:t xml:space="preserve"> using</w:t>
      </w:r>
      <w:r w:rsidR="00CC58B8">
        <w:t xml:space="preserve"> a red pencil for</w:t>
      </w:r>
      <w:r w:rsidR="00557834" w:rsidRPr="009021A1">
        <w:t xml:space="preserve"> happy </w:t>
      </w:r>
      <w:r w:rsidR="00CC58B8">
        <w:t xml:space="preserve">feelings and a blue pencil </w:t>
      </w:r>
      <w:r w:rsidR="002138B3">
        <w:t>for</w:t>
      </w:r>
      <w:r w:rsidR="002138B3" w:rsidRPr="009021A1">
        <w:t xml:space="preserve"> </w:t>
      </w:r>
      <w:r w:rsidR="00557834" w:rsidRPr="009021A1">
        <w:t>sad</w:t>
      </w:r>
      <w:r w:rsidR="00EF2B20">
        <w:t xml:space="preserve"> feelings</w:t>
      </w:r>
      <w:r w:rsidR="00557834" w:rsidRPr="009021A1">
        <w:t xml:space="preserve"> </w:t>
      </w:r>
      <w:r w:rsidR="00E97984" w:rsidRPr="009021A1">
        <w:t>on the same AES graph</w:t>
      </w:r>
      <w:r w:rsidR="002138B3">
        <w:t>,</w:t>
      </w:r>
      <w:r w:rsidR="00E97984" w:rsidRPr="009021A1">
        <w:t xml:space="preserve"> </w:t>
      </w:r>
      <w:r w:rsidR="003F6C6F">
        <w:t>showing intensity of fee</w:t>
      </w:r>
      <w:r w:rsidR="00B05DC0">
        <w:t>l</w:t>
      </w:r>
      <w:r w:rsidR="003F6C6F">
        <w:t xml:space="preserve">ing on the vertical axis and </w:t>
      </w:r>
      <w:r w:rsidR="002138B3">
        <w:t xml:space="preserve">duration of </w:t>
      </w:r>
      <w:r w:rsidR="00670E3D">
        <w:t>fe</w:t>
      </w:r>
      <w:bookmarkStart w:id="2" w:name="_Hlk486938308"/>
      <w:r w:rsidR="00670E3D">
        <w:t xml:space="preserve">elings </w:t>
      </w:r>
      <w:r w:rsidR="00DA1E00">
        <w:t>about the</w:t>
      </w:r>
      <w:r w:rsidR="00670E3D">
        <w:t xml:space="preserve"> event</w:t>
      </w:r>
      <w:r w:rsidR="00DA1E00">
        <w:t>s</w:t>
      </w:r>
      <w:r w:rsidR="00670E3D">
        <w:t xml:space="preserve"> </w:t>
      </w:r>
      <w:r w:rsidR="00DA1E00">
        <w:t xml:space="preserve">on reflection </w:t>
      </w:r>
      <w:r w:rsidR="00670E3D">
        <w:t>at the end of the story</w:t>
      </w:r>
      <w:r w:rsidR="003F6C6F">
        <w:t xml:space="preserve"> </w:t>
      </w:r>
      <w:bookmarkEnd w:id="2"/>
      <w:r w:rsidR="003F6C6F">
        <w:t xml:space="preserve">on the horizontal axis </w:t>
      </w:r>
      <w:r w:rsidR="006A421E" w:rsidRPr="009021A1">
        <w:t xml:space="preserve">(see Appendix </w:t>
      </w:r>
      <w:r w:rsidR="00EC4298">
        <w:t>B</w:t>
      </w:r>
      <w:r w:rsidR="00E97984" w:rsidRPr="009021A1">
        <w:t>).</w:t>
      </w:r>
      <w:r w:rsidR="000763BF">
        <w:t xml:space="preserve"> </w:t>
      </w:r>
      <w:r w:rsidR="003F6C6F">
        <w:t xml:space="preserve">Each of the lines drawn by the </w:t>
      </w:r>
      <w:r w:rsidR="003F6C6F">
        <w:lastRenderedPageBreak/>
        <w:t xml:space="preserve">children corresponded to one of the two emotions (happiness and sadness) if they represented mixed emotional experiences. </w:t>
      </w:r>
      <w:r w:rsidR="00961DE3" w:rsidRPr="009021A1">
        <w:t xml:space="preserve">Children’s verbal ability was </w:t>
      </w:r>
      <w:r w:rsidR="00EF2B20">
        <w:t xml:space="preserve">then </w:t>
      </w:r>
      <w:r w:rsidR="00961DE3" w:rsidRPr="009021A1">
        <w:t xml:space="preserve">measured using </w:t>
      </w:r>
      <w:r w:rsidR="00665DA2" w:rsidRPr="009021A1">
        <w:t xml:space="preserve">the </w:t>
      </w:r>
      <w:r w:rsidR="00EF2B20">
        <w:t xml:space="preserve">WISC-IV </w:t>
      </w:r>
      <w:r w:rsidR="006E4D87">
        <w:t>vocabulary subscale</w:t>
      </w:r>
      <w:r w:rsidR="000D2BE0">
        <w:t xml:space="preserve"> </w:t>
      </w:r>
      <w:r w:rsidR="00EF2B20">
        <w:t>(</w:t>
      </w:r>
      <w:r w:rsidR="00665DA2" w:rsidRPr="009021A1">
        <w:t>Weschler, 2003</w:t>
      </w:r>
      <w:r>
        <w:t>).</w:t>
      </w:r>
    </w:p>
    <w:p w14:paraId="43151D73" w14:textId="09175DCE" w:rsidR="00110DD0" w:rsidRPr="00A54874" w:rsidRDefault="00110DD0" w:rsidP="009B4E74">
      <w:pPr>
        <w:spacing w:line="480" w:lineRule="auto"/>
        <w:rPr>
          <w:b/>
        </w:rPr>
      </w:pPr>
      <w:r w:rsidRPr="00A54874">
        <w:rPr>
          <w:b/>
        </w:rPr>
        <w:t>Data coding</w:t>
      </w:r>
    </w:p>
    <w:p w14:paraId="23782A60" w14:textId="3869BFC8" w:rsidR="00110DD0" w:rsidRPr="00A54874" w:rsidRDefault="00110DD0" w:rsidP="009B4E74">
      <w:pPr>
        <w:spacing w:line="480" w:lineRule="auto"/>
        <w:rPr>
          <w:b/>
        </w:rPr>
      </w:pPr>
      <w:r w:rsidRPr="009021A1">
        <w:rPr>
          <w:b/>
        </w:rPr>
        <w:t>Simple and mix</w:t>
      </w:r>
      <w:r>
        <w:rPr>
          <w:b/>
        </w:rPr>
        <w:t xml:space="preserve">ed emotion interview reports. </w:t>
      </w:r>
      <w:r w:rsidRPr="009021A1">
        <w:t xml:space="preserve">The children’s interview responses </w:t>
      </w:r>
      <w:r>
        <w:t>relating to</w:t>
      </w:r>
      <w:r w:rsidRPr="009021A1">
        <w:t xml:space="preserve"> how they or the protagonist felt at the end of the story were coded using the categories of single emotion, sequential </w:t>
      </w:r>
      <w:r w:rsidR="00DA7C88">
        <w:t xml:space="preserve">emotion </w:t>
      </w:r>
      <w:r w:rsidRPr="009021A1">
        <w:t xml:space="preserve">and Oceja and Carrera’s (2009) range of simultaneous categories where children’s </w:t>
      </w:r>
      <w:r w:rsidR="00766B61">
        <w:t xml:space="preserve">reports </w:t>
      </w:r>
      <w:r w:rsidRPr="009021A1">
        <w:t xml:space="preserve">of how the feelings happened reflected each category. Two coders (the </w:t>
      </w:r>
      <w:r w:rsidR="00DA1E00">
        <w:t xml:space="preserve">lead </w:t>
      </w:r>
      <w:r>
        <w:t xml:space="preserve">researcher </w:t>
      </w:r>
      <w:r w:rsidRPr="009021A1">
        <w:t>and an independent coder</w:t>
      </w:r>
      <w:r w:rsidR="00766B61">
        <w:t xml:space="preserve"> naïve to the purpose of the study</w:t>
      </w:r>
      <w:r w:rsidRPr="009021A1">
        <w:t xml:space="preserve">) reached the following level of Cohen’s Kappa </w:t>
      </w:r>
      <w:r w:rsidR="002138B3">
        <w:t xml:space="preserve">for </w:t>
      </w:r>
      <w:r w:rsidRPr="009021A1">
        <w:t>inter</w:t>
      </w:r>
      <w:r w:rsidR="002138B3">
        <w:t>-</w:t>
      </w:r>
      <w:r w:rsidRPr="009021A1">
        <w:t xml:space="preserve">rater reliability </w:t>
      </w:r>
      <w:r w:rsidR="0041498C">
        <w:t xml:space="preserve">accounting for levels of chance agreement </w:t>
      </w:r>
      <w:r w:rsidRPr="009021A1">
        <w:t xml:space="preserve">on </w:t>
      </w:r>
      <w:r w:rsidR="00C062D2">
        <w:t xml:space="preserve">the </w:t>
      </w:r>
      <w:r w:rsidR="00766B61">
        <w:t>allocation of reported emotion types to the five categories (</w:t>
      </w:r>
      <w:r w:rsidR="00766B61" w:rsidRPr="003A7BCD">
        <w:rPr>
          <w:i/>
        </w:rPr>
        <w:t>K</w:t>
      </w:r>
      <w:r w:rsidR="00766B61">
        <w:t xml:space="preserve">=0.92).  The discrepancies were resolved through discussion. </w:t>
      </w:r>
    </w:p>
    <w:p w14:paraId="3E15516C" w14:textId="3C60370F" w:rsidR="00110DD0" w:rsidRPr="009021A1" w:rsidRDefault="00110DD0" w:rsidP="009B4E74">
      <w:pPr>
        <w:spacing w:line="480" w:lineRule="auto"/>
      </w:pPr>
      <w:r w:rsidRPr="009021A1">
        <w:rPr>
          <w:b/>
        </w:rPr>
        <w:t>Simple and mixed emotion patterns in AES</w:t>
      </w:r>
      <w:r>
        <w:rPr>
          <w:b/>
        </w:rPr>
        <w:t>.</w:t>
      </w:r>
      <w:r w:rsidRPr="009021A1">
        <w:t xml:space="preserve">  Two adult coders </w:t>
      </w:r>
      <w:r>
        <w:t xml:space="preserve">(the </w:t>
      </w:r>
      <w:r w:rsidR="007C4527">
        <w:t xml:space="preserve">lead </w:t>
      </w:r>
      <w:r>
        <w:t xml:space="preserve">researcher and </w:t>
      </w:r>
      <w:r w:rsidR="001A51BA">
        <w:t>a second</w:t>
      </w:r>
      <w:r w:rsidR="00DA7C88">
        <w:t xml:space="preserve"> </w:t>
      </w:r>
      <w:r>
        <w:t>independent coder</w:t>
      </w:r>
      <w:r w:rsidR="00DA7C88">
        <w:t xml:space="preserve"> </w:t>
      </w:r>
      <w:r w:rsidR="00766B61">
        <w:t>naïve to the aims of the study</w:t>
      </w:r>
      <w:r>
        <w:t xml:space="preserve">) </w:t>
      </w:r>
      <w:r w:rsidR="00DA7C88">
        <w:t>independently</w:t>
      </w:r>
      <w:r w:rsidR="00DA7C88" w:rsidRPr="009021A1">
        <w:t xml:space="preserve"> </w:t>
      </w:r>
      <w:r w:rsidRPr="009021A1">
        <w:t xml:space="preserve">examined the AES graphs </w:t>
      </w:r>
      <w:r>
        <w:t xml:space="preserve">selectively coding for instances of </w:t>
      </w:r>
      <w:r w:rsidRPr="009021A1">
        <w:t xml:space="preserve">Oceja </w:t>
      </w:r>
      <w:r>
        <w:t>and</w:t>
      </w:r>
      <w:r w:rsidRPr="009021A1">
        <w:t xml:space="preserve"> Carrera (2009)’s pattern of </w:t>
      </w:r>
      <w:r w:rsidR="00766B61">
        <w:t xml:space="preserve">single, </w:t>
      </w:r>
      <w:r w:rsidRPr="009021A1">
        <w:t>sequential, prevalence, inverse, and highly simultaneous</w:t>
      </w:r>
      <w:r>
        <w:t xml:space="preserve"> types (see Figure 1) and potential additional patterns</w:t>
      </w:r>
      <w:r w:rsidRPr="009021A1">
        <w:t>. The coders also looked for simple single emotion patterns where one or other of the lines depicting happiness or sadness ended and applied an “other” category for responses that lay outside these five patterns. Inter</w:t>
      </w:r>
      <w:r w:rsidR="002138B3">
        <w:t>-</w:t>
      </w:r>
      <w:r w:rsidRPr="009021A1">
        <w:t xml:space="preserve">rater reliability </w:t>
      </w:r>
      <w:r w:rsidR="0041498C">
        <w:t xml:space="preserve">accounting for levels of chance agreement </w:t>
      </w:r>
      <w:r w:rsidRPr="009021A1">
        <w:t xml:space="preserve">for the allocation of each AES graph to </w:t>
      </w:r>
      <w:r w:rsidR="00766B61">
        <w:t xml:space="preserve">one of </w:t>
      </w:r>
      <w:r w:rsidRPr="009021A1">
        <w:t xml:space="preserve">the categories was </w:t>
      </w:r>
      <w:r w:rsidR="00766B61">
        <w:t>high (</w:t>
      </w:r>
      <w:r w:rsidR="00766B61" w:rsidRPr="0041498C">
        <w:rPr>
          <w:i/>
        </w:rPr>
        <w:t>K</w:t>
      </w:r>
      <w:r w:rsidR="00766B61">
        <w:t xml:space="preserve">= 0.90) and the discrepancies were resolved through discussion. </w:t>
      </w:r>
      <w:r w:rsidR="0041498C">
        <w:t xml:space="preserve"> </w:t>
      </w:r>
      <w:r w:rsidR="00766B61" w:rsidRPr="009021A1">
        <w:t>All</w:t>
      </w:r>
      <w:r w:rsidR="00766B61">
        <w:t xml:space="preserve">ocation </w:t>
      </w:r>
      <w:r w:rsidR="00766B61" w:rsidRPr="009021A1">
        <w:t xml:space="preserve">to the prevalence </w:t>
      </w:r>
      <w:r w:rsidR="00766B61">
        <w:t xml:space="preserve">or highly simultaneous </w:t>
      </w:r>
      <w:r w:rsidR="00766B61" w:rsidRPr="009021A1">
        <w:t xml:space="preserve">category resulted in </w:t>
      </w:r>
      <w:r w:rsidR="0041498C">
        <w:t xml:space="preserve">the </w:t>
      </w:r>
      <w:r w:rsidR="00766B61" w:rsidRPr="009021A1">
        <w:t xml:space="preserve">most discussion </w:t>
      </w:r>
      <w:r w:rsidR="0041498C">
        <w:t>when resolving discrepancie</w:t>
      </w:r>
      <w:r w:rsidR="0041498C" w:rsidRPr="009021A1">
        <w:t>s</w:t>
      </w:r>
      <w:r w:rsidR="0041498C">
        <w:t xml:space="preserve">. Discussion centred around the level of </w:t>
      </w:r>
      <w:r w:rsidR="00C062D2">
        <w:t xml:space="preserve">intensity </w:t>
      </w:r>
      <w:r w:rsidR="0041498C">
        <w:t xml:space="preserve">taken between two simultaneous emotions to be coded as either prevalence or highly simultaneous patterns. In </w:t>
      </w:r>
      <w:r w:rsidR="0041498C">
        <w:lastRenderedPageBreak/>
        <w:t xml:space="preserve">line with </w:t>
      </w:r>
      <w:r w:rsidR="004B091F">
        <w:t xml:space="preserve">Oceja </w:t>
      </w:r>
      <w:r w:rsidR="00574A72">
        <w:t>and</w:t>
      </w:r>
      <w:r w:rsidR="0041498C">
        <w:t xml:space="preserve"> Carrera’s (2009) example, simultaneous emotions that both featured in the upper quarter of the graphs were taken as highly simultaneous. </w:t>
      </w:r>
    </w:p>
    <w:p w14:paraId="70C9B118" w14:textId="1DDECC66" w:rsidR="00304CA0" w:rsidRDefault="005C550E" w:rsidP="009B4E74">
      <w:pPr>
        <w:spacing w:line="480" w:lineRule="auto"/>
        <w:jc w:val="center"/>
        <w:rPr>
          <w:b/>
        </w:rPr>
      </w:pPr>
      <w:r w:rsidRPr="009021A1">
        <w:rPr>
          <w:b/>
        </w:rPr>
        <w:t>Results</w:t>
      </w:r>
    </w:p>
    <w:p w14:paraId="44571AF4" w14:textId="77777777" w:rsidR="004D7AEB" w:rsidRPr="00D86073" w:rsidRDefault="004D7AEB" w:rsidP="009B4E74">
      <w:pPr>
        <w:spacing w:line="480" w:lineRule="auto"/>
        <w:rPr>
          <w:b/>
        </w:rPr>
      </w:pPr>
      <w:r w:rsidDel="004D7AEB">
        <w:t xml:space="preserve"> </w:t>
      </w:r>
      <w:r w:rsidRPr="00D86073">
        <w:rPr>
          <w:b/>
        </w:rPr>
        <w:t xml:space="preserve">Children’s reported </w:t>
      </w:r>
      <w:r>
        <w:rPr>
          <w:b/>
        </w:rPr>
        <w:t xml:space="preserve">and graphed </w:t>
      </w:r>
      <w:r w:rsidRPr="00D86073">
        <w:rPr>
          <w:b/>
        </w:rPr>
        <w:t>emotion types</w:t>
      </w:r>
    </w:p>
    <w:p w14:paraId="2115D585" w14:textId="08AD9DC1" w:rsidR="004D7AEB" w:rsidRDefault="004D7AEB" w:rsidP="009B4E74">
      <w:pPr>
        <w:spacing w:line="480" w:lineRule="auto"/>
        <w:ind w:firstLine="720"/>
      </w:pPr>
      <w:r>
        <w:t xml:space="preserve">Model selection loglinear analysis with backward elimination was used to explore main and interaction effects </w:t>
      </w:r>
      <w:r w:rsidR="0061563F">
        <w:t xml:space="preserve">of </w:t>
      </w:r>
      <w:r>
        <w:t>age group</w:t>
      </w:r>
      <w:r w:rsidR="002949A1">
        <w:t xml:space="preserve"> (younger vs. older)</w:t>
      </w:r>
      <w:r w:rsidR="00F66EB9">
        <w:t xml:space="preserve"> and </w:t>
      </w:r>
      <w:r>
        <w:t xml:space="preserve">condition </w:t>
      </w:r>
      <w:r w:rsidR="0061563F">
        <w:t>(self vs. other</w:t>
      </w:r>
      <w:r w:rsidR="00F66EB9">
        <w:t xml:space="preserve">), separately for each </w:t>
      </w:r>
      <w:r>
        <w:t xml:space="preserve">emotion </w:t>
      </w:r>
      <w:r w:rsidR="00F66EB9">
        <w:t xml:space="preserve">response </w:t>
      </w:r>
      <w:r>
        <w:t>type</w:t>
      </w:r>
      <w:r w:rsidR="0061563F">
        <w:t xml:space="preserve"> (single, sequential, prevalence, inverse, and highly simultaneous</w:t>
      </w:r>
      <w:r w:rsidR="00E83636">
        <w:t>, each coded as present or absent</w:t>
      </w:r>
      <w:r w:rsidR="0061563F">
        <w:t xml:space="preserve">), </w:t>
      </w:r>
      <w:r w:rsidR="00F66EB9">
        <w:t xml:space="preserve">and </w:t>
      </w:r>
      <w:r w:rsidR="0061563F">
        <w:t>separately for</w:t>
      </w:r>
      <w:r w:rsidR="0041498C">
        <w:t xml:space="preserve"> reported </w:t>
      </w:r>
      <w:r>
        <w:t xml:space="preserve">and for graphed </w:t>
      </w:r>
      <w:r w:rsidR="0061563F">
        <w:t xml:space="preserve">responses. </w:t>
      </w:r>
      <w:r>
        <w:t xml:space="preserve"> Loglinear analyses were run to estimate the single parameters for the resultant model</w:t>
      </w:r>
      <w:r w:rsidR="0041498C">
        <w:t>s</w:t>
      </w:r>
      <w:r>
        <w:t xml:space="preserve"> from the hierarchical model selection procedures. Table 1 shows the significant </w:t>
      </w:r>
      <w:r w:rsidR="008713BD">
        <w:t xml:space="preserve">effects remaining in the final models of </w:t>
      </w:r>
      <w:r w:rsidR="005D6F5E">
        <w:t xml:space="preserve">the </w:t>
      </w:r>
      <w:r>
        <w:t xml:space="preserve">hierarchical model selection </w:t>
      </w:r>
      <w:r w:rsidR="009A3389">
        <w:t>analysis; the</w:t>
      </w:r>
      <w:r w:rsidR="00E83636">
        <w:t xml:space="preserve"> statistics</w:t>
      </w:r>
      <w:r w:rsidR="009A3389">
        <w:t xml:space="preserve"> represent the change in chi-square if the effect was deleted from the model</w:t>
      </w:r>
      <w:r w:rsidR="00E83636">
        <w:t xml:space="preserve">.  The </w:t>
      </w:r>
      <w:r>
        <w:t>single parameter (</w:t>
      </w:r>
      <w:r w:rsidRPr="003A7BCD">
        <w:rPr>
          <w:i/>
        </w:rPr>
        <w:t>z</w:t>
      </w:r>
      <w:r>
        <w:t xml:space="preserve"> values) estimates </w:t>
      </w:r>
      <w:r w:rsidR="009A3389">
        <w:t>for the corresponding contrasts between age groups or conditions</w:t>
      </w:r>
      <w:r w:rsidR="00E83636">
        <w:t xml:space="preserve"> are reported in the text below</w:t>
      </w:r>
      <w:r>
        <w:t xml:space="preserve">. </w:t>
      </w:r>
    </w:p>
    <w:p w14:paraId="5DAD1320" w14:textId="77777777" w:rsidR="004D7AEB" w:rsidRDefault="004D7AEB" w:rsidP="009B4E74">
      <w:pPr>
        <w:spacing w:line="480" w:lineRule="auto"/>
      </w:pPr>
    </w:p>
    <w:p w14:paraId="53C39B39" w14:textId="114F184E" w:rsidR="004D7AEB" w:rsidRPr="003A7BCD" w:rsidRDefault="004D7AEB" w:rsidP="009B4E74">
      <w:pPr>
        <w:spacing w:line="480" w:lineRule="auto"/>
        <w:ind w:firstLine="360"/>
        <w:jc w:val="center"/>
        <w:rPr>
          <w:i/>
        </w:rPr>
      </w:pPr>
      <w:r w:rsidRPr="003A7BCD">
        <w:rPr>
          <w:i/>
        </w:rPr>
        <w:t>(**INSERT TABLE 1 ABOUT HERE**)</w:t>
      </w:r>
    </w:p>
    <w:p w14:paraId="1226C96E" w14:textId="77777777" w:rsidR="004D7AEB" w:rsidRPr="009A3DE8" w:rsidRDefault="004D7AEB" w:rsidP="009B4E74">
      <w:pPr>
        <w:tabs>
          <w:tab w:val="left" w:pos="3177"/>
        </w:tabs>
        <w:spacing w:line="480" w:lineRule="auto"/>
        <w:rPr>
          <w:b/>
        </w:rPr>
      </w:pPr>
      <w:r w:rsidRPr="009A3DE8">
        <w:rPr>
          <w:b/>
        </w:rPr>
        <w:t>Children’s reported emotion types</w:t>
      </w:r>
    </w:p>
    <w:p w14:paraId="750A2DC4" w14:textId="28E52773" w:rsidR="004D7AEB" w:rsidRDefault="00C062D2" w:rsidP="009B4E74">
      <w:pPr>
        <w:tabs>
          <w:tab w:val="left" w:pos="3177"/>
        </w:tabs>
        <w:spacing w:line="480" w:lineRule="auto"/>
        <w:ind w:firstLine="360"/>
      </w:pPr>
      <w:r>
        <w:t xml:space="preserve">            </w:t>
      </w:r>
      <w:r w:rsidR="004D7AEB">
        <w:t xml:space="preserve">As shown in Table 1, the factors of age group </w:t>
      </w:r>
      <w:r w:rsidR="0061563F">
        <w:t>and</w:t>
      </w:r>
      <w:r w:rsidR="004D7AEB">
        <w:t xml:space="preserve"> condition were included in the model selection analysis for each reported emotion</w:t>
      </w:r>
      <w:r w:rsidR="00F66EB9">
        <w:t xml:space="preserve"> response</w:t>
      </w:r>
      <w:r w:rsidR="004D7AEB">
        <w:t xml:space="preserve"> type separately. The final model (</w:t>
      </w:r>
      <w:r w:rsidR="004B1664" w:rsidRPr="006B6593">
        <w:rPr>
          <w:rFonts w:eastAsiaTheme="minorHAnsi"/>
        </w:rPr>
        <w:t>χ</w:t>
      </w:r>
      <w:r w:rsidR="004B1664" w:rsidRPr="006B6593">
        <w:rPr>
          <w:rFonts w:eastAsiaTheme="minorHAnsi"/>
          <w:vertAlign w:val="superscript"/>
        </w:rPr>
        <w:t>2</w:t>
      </w:r>
      <w:r w:rsidR="004B1664" w:rsidRPr="00D86073">
        <w:t xml:space="preserve"> </w:t>
      </w:r>
      <w:r w:rsidR="004D7AEB">
        <w:t xml:space="preserve">(2) </w:t>
      </w:r>
      <w:r w:rsidR="004B1664">
        <w:t xml:space="preserve">= </w:t>
      </w:r>
      <w:r w:rsidR="004D7AEB">
        <w:t xml:space="preserve">2.37, </w:t>
      </w:r>
      <w:r w:rsidR="004D7AEB" w:rsidRPr="003A7BCD">
        <w:rPr>
          <w:i/>
        </w:rPr>
        <w:t>p</w:t>
      </w:r>
      <w:r w:rsidR="00682B27">
        <w:rPr>
          <w:i/>
        </w:rPr>
        <w:t xml:space="preserve"> </w:t>
      </w:r>
      <w:r w:rsidR="003360E4">
        <w:t>=</w:t>
      </w:r>
      <w:r w:rsidR="00682B27">
        <w:t xml:space="preserve"> </w:t>
      </w:r>
      <w:r w:rsidR="004D7AEB">
        <w:t>.87) for single emotions includ</w:t>
      </w:r>
      <w:r w:rsidR="004B1664">
        <w:t>ed two significant main effects</w:t>
      </w:r>
      <w:r w:rsidR="004D7AEB">
        <w:t>, with younger children reporting more single emotions than older children (</w:t>
      </w:r>
      <w:r w:rsidR="004D7AEB" w:rsidRPr="003A7BCD">
        <w:rPr>
          <w:i/>
        </w:rPr>
        <w:t>z</w:t>
      </w:r>
      <w:r w:rsidR="00682B27">
        <w:rPr>
          <w:i/>
        </w:rPr>
        <w:t xml:space="preserve"> </w:t>
      </w:r>
      <w:r w:rsidR="004D7AEB">
        <w:t>=</w:t>
      </w:r>
      <w:r w:rsidR="004B1664">
        <w:t xml:space="preserve"> </w:t>
      </w:r>
      <w:r w:rsidR="004D7AEB">
        <w:t>-1.34</w:t>
      </w:r>
      <w:r w:rsidR="00B2482B">
        <w:t xml:space="preserve">, </w:t>
      </w:r>
      <w:r w:rsidR="00B2482B" w:rsidRPr="00F339AD">
        <w:rPr>
          <w:i/>
        </w:rPr>
        <w:t>p</w:t>
      </w:r>
      <w:r w:rsidR="00B2482B">
        <w:t xml:space="preserve"> &lt;</w:t>
      </w:r>
      <w:r w:rsidR="00F339AD">
        <w:t xml:space="preserve"> </w:t>
      </w:r>
      <w:r w:rsidR="00B2482B">
        <w:t>.001</w:t>
      </w:r>
      <w:r w:rsidR="004D7AEB">
        <w:t>), and with children in the self condition reporting more single emotions than children in the other condition (</w:t>
      </w:r>
      <w:r w:rsidR="004D7AEB" w:rsidRPr="003A7BCD">
        <w:rPr>
          <w:i/>
        </w:rPr>
        <w:t>z</w:t>
      </w:r>
      <w:r w:rsidR="00682B27">
        <w:rPr>
          <w:i/>
        </w:rPr>
        <w:t xml:space="preserve"> </w:t>
      </w:r>
      <w:r w:rsidR="004D7AEB">
        <w:t>=</w:t>
      </w:r>
      <w:r w:rsidR="004B1664">
        <w:t xml:space="preserve"> </w:t>
      </w:r>
      <w:r w:rsidR="004D7AEB">
        <w:t>-5.12</w:t>
      </w:r>
      <w:r w:rsidR="00B2482B">
        <w:t xml:space="preserve">, </w:t>
      </w:r>
      <w:r w:rsidR="00B2482B" w:rsidRPr="00F339AD">
        <w:rPr>
          <w:i/>
        </w:rPr>
        <w:t>p</w:t>
      </w:r>
      <w:r w:rsidR="00B2482B">
        <w:t xml:space="preserve"> &lt;</w:t>
      </w:r>
      <w:r w:rsidR="00F339AD">
        <w:t xml:space="preserve"> </w:t>
      </w:r>
      <w:r w:rsidR="00B2482B">
        <w:t>.001</w:t>
      </w:r>
      <w:r w:rsidR="004D7AEB">
        <w:t>). The final model for reported sequential emotion (</w:t>
      </w:r>
      <w:r w:rsidR="004B1664" w:rsidRPr="006B6593">
        <w:rPr>
          <w:rFonts w:eastAsiaTheme="minorHAnsi"/>
        </w:rPr>
        <w:t>χ</w:t>
      </w:r>
      <w:r w:rsidR="004B1664" w:rsidRPr="006B6593">
        <w:rPr>
          <w:rFonts w:eastAsiaTheme="minorHAnsi"/>
          <w:vertAlign w:val="superscript"/>
        </w:rPr>
        <w:t>2</w:t>
      </w:r>
      <w:r w:rsidR="004B1664" w:rsidRPr="00D86073">
        <w:t xml:space="preserve"> </w:t>
      </w:r>
      <w:r w:rsidR="004B1664">
        <w:t>(4) =</w:t>
      </w:r>
      <w:r w:rsidR="004D7AEB">
        <w:t xml:space="preserve"> 1.74, </w:t>
      </w:r>
      <w:r w:rsidR="004D7AEB" w:rsidRPr="003A7BCD">
        <w:rPr>
          <w:i/>
        </w:rPr>
        <w:t>p</w:t>
      </w:r>
      <w:r w:rsidR="00682B27">
        <w:rPr>
          <w:i/>
        </w:rPr>
        <w:t xml:space="preserve"> </w:t>
      </w:r>
      <w:r w:rsidR="004D7AEB">
        <w:t>=</w:t>
      </w:r>
      <w:r w:rsidR="004B1664">
        <w:t xml:space="preserve"> </w:t>
      </w:r>
      <w:r w:rsidR="004D7AEB">
        <w:t>.78) showed a significant main effect for age with younger children reporting more sequential emotions than older children (</w:t>
      </w:r>
      <w:r w:rsidR="004D7AEB" w:rsidRPr="003A7BCD">
        <w:rPr>
          <w:i/>
        </w:rPr>
        <w:t>z</w:t>
      </w:r>
      <w:r w:rsidR="00682B27">
        <w:rPr>
          <w:i/>
        </w:rPr>
        <w:t xml:space="preserve"> </w:t>
      </w:r>
      <w:r w:rsidR="004D7AEB">
        <w:t>= -3.18</w:t>
      </w:r>
      <w:r w:rsidR="00B2482B">
        <w:t xml:space="preserve">, </w:t>
      </w:r>
      <w:r w:rsidR="00B2482B" w:rsidRPr="00F339AD">
        <w:rPr>
          <w:i/>
        </w:rPr>
        <w:t>p</w:t>
      </w:r>
      <w:r w:rsidR="00F339AD">
        <w:t xml:space="preserve"> &lt; .001</w:t>
      </w:r>
      <w:r w:rsidR="004D7AEB">
        <w:t xml:space="preserve">). The final model for reported </w:t>
      </w:r>
      <w:r w:rsidR="004D7AEB">
        <w:lastRenderedPageBreak/>
        <w:t>prevalence emotion types revealed an interaction of age group and condition</w:t>
      </w:r>
      <w:r w:rsidR="00F66EB9">
        <w:t>,</w:t>
      </w:r>
      <w:r w:rsidR="004D7AEB">
        <w:t xml:space="preserve"> with older children in the self condition reporting more prevalent emotion types than younger children in the self condition (</w:t>
      </w:r>
      <w:r w:rsidR="004D7AEB" w:rsidRPr="003A7BCD">
        <w:rPr>
          <w:i/>
        </w:rPr>
        <w:t>z</w:t>
      </w:r>
      <w:r w:rsidR="00682B27">
        <w:rPr>
          <w:i/>
        </w:rPr>
        <w:t xml:space="preserve"> </w:t>
      </w:r>
      <w:r w:rsidR="004D7AEB">
        <w:t>=</w:t>
      </w:r>
      <w:r w:rsidR="004B1664">
        <w:t xml:space="preserve"> </w:t>
      </w:r>
      <w:r w:rsidR="004D7AEB">
        <w:t>2.21</w:t>
      </w:r>
      <w:r w:rsidR="00F339AD">
        <w:t xml:space="preserve">, </w:t>
      </w:r>
      <w:r w:rsidR="00F339AD" w:rsidRPr="00F339AD">
        <w:rPr>
          <w:i/>
        </w:rPr>
        <w:t xml:space="preserve">p </w:t>
      </w:r>
      <w:r w:rsidR="00F339AD">
        <w:t>= .036</w:t>
      </w:r>
      <w:r w:rsidR="004D7AEB">
        <w:t>). Reports</w:t>
      </w:r>
      <w:r w:rsidR="008713BD">
        <w:t xml:space="preserve"> of prevalent emotions</w:t>
      </w:r>
      <w:r w:rsidR="004D7AEB">
        <w:t xml:space="preserve"> in the other condition were proportionally similar between the younger (</w:t>
      </w:r>
      <w:r w:rsidR="007D6684">
        <w:t>27</w:t>
      </w:r>
      <w:r w:rsidR="004D7AEB">
        <w:t>%</w:t>
      </w:r>
      <w:r w:rsidR="007D6684">
        <w:t>) and older (22</w:t>
      </w:r>
      <w:r w:rsidR="004D7AEB">
        <w:t>%) age groups. A main effect of age group was found for reported inverse emotion types (</w:t>
      </w:r>
      <w:r w:rsidR="004B1664" w:rsidRPr="006B6593">
        <w:rPr>
          <w:rFonts w:eastAsiaTheme="minorHAnsi"/>
        </w:rPr>
        <w:t>χ</w:t>
      </w:r>
      <w:r w:rsidR="004B1664" w:rsidRPr="006B6593">
        <w:rPr>
          <w:rFonts w:eastAsiaTheme="minorHAnsi"/>
          <w:vertAlign w:val="superscript"/>
        </w:rPr>
        <w:t>2</w:t>
      </w:r>
      <w:r w:rsidR="004B1664" w:rsidRPr="00D86073">
        <w:t xml:space="preserve"> </w:t>
      </w:r>
      <w:r w:rsidR="004B1664">
        <w:t>(1) = 1.26</w:t>
      </w:r>
      <w:r w:rsidR="001A51BA">
        <w:t>, p</w:t>
      </w:r>
      <w:r w:rsidR="00682B27">
        <w:rPr>
          <w:i/>
        </w:rPr>
        <w:t xml:space="preserve"> </w:t>
      </w:r>
      <w:r w:rsidR="004D7AEB">
        <w:t>=</w:t>
      </w:r>
      <w:r w:rsidR="00682B27">
        <w:t xml:space="preserve"> </w:t>
      </w:r>
      <w:r w:rsidR="004D7AEB">
        <w:t xml:space="preserve">.86) with the older children reporting more </w:t>
      </w:r>
      <w:r w:rsidR="004B1664">
        <w:t>inverse</w:t>
      </w:r>
      <w:r w:rsidR="004D7AEB">
        <w:t xml:space="preserve"> emotion types than the younger group (</w:t>
      </w:r>
      <w:r w:rsidR="004D7AEB" w:rsidRPr="003A7BCD">
        <w:rPr>
          <w:i/>
        </w:rPr>
        <w:t>z</w:t>
      </w:r>
      <w:r w:rsidR="00682B27">
        <w:rPr>
          <w:i/>
        </w:rPr>
        <w:t xml:space="preserve"> </w:t>
      </w:r>
      <w:r w:rsidR="004D7AEB">
        <w:t>=</w:t>
      </w:r>
      <w:r w:rsidR="004B1664">
        <w:t xml:space="preserve"> </w:t>
      </w:r>
      <w:r w:rsidR="004D7AEB">
        <w:t>3.28</w:t>
      </w:r>
      <w:r w:rsidR="00F339AD">
        <w:t xml:space="preserve">, </w:t>
      </w:r>
      <w:r w:rsidR="00F339AD" w:rsidRPr="00F339AD">
        <w:rPr>
          <w:i/>
        </w:rPr>
        <w:t>p</w:t>
      </w:r>
      <w:r w:rsidR="00F339AD">
        <w:t xml:space="preserve"> &lt; .001</w:t>
      </w:r>
      <w:r w:rsidR="004D7AEB">
        <w:t xml:space="preserve">). The final model for the highly simultaneous emotion types had </w:t>
      </w:r>
      <w:r w:rsidR="004B1664">
        <w:t>a</w:t>
      </w:r>
      <w:r w:rsidR="004D7AEB">
        <w:t xml:space="preserve"> main effect of age group (</w:t>
      </w:r>
      <w:r w:rsidR="004B1664" w:rsidRPr="006B6593">
        <w:rPr>
          <w:rFonts w:eastAsiaTheme="minorHAnsi"/>
        </w:rPr>
        <w:t>χ</w:t>
      </w:r>
      <w:r w:rsidR="004B1664" w:rsidRPr="006B6593">
        <w:rPr>
          <w:rFonts w:eastAsiaTheme="minorHAnsi"/>
          <w:vertAlign w:val="superscript"/>
        </w:rPr>
        <w:t>2</w:t>
      </w:r>
      <w:r w:rsidR="004B1664" w:rsidRPr="00D86073">
        <w:t xml:space="preserve"> </w:t>
      </w:r>
      <w:r w:rsidR="004B1664">
        <w:t>(1) =</w:t>
      </w:r>
      <w:r w:rsidR="004D7AEB">
        <w:t xml:space="preserve"> 1.21, </w:t>
      </w:r>
      <w:r w:rsidR="004D7AEB" w:rsidRPr="003A7BCD">
        <w:rPr>
          <w:i/>
        </w:rPr>
        <w:t>p</w:t>
      </w:r>
      <w:r w:rsidR="00682B27">
        <w:rPr>
          <w:i/>
        </w:rPr>
        <w:t xml:space="preserve"> </w:t>
      </w:r>
      <w:r w:rsidR="004D7AEB">
        <w:t>=</w:t>
      </w:r>
      <w:r w:rsidR="004B1664">
        <w:t xml:space="preserve"> </w:t>
      </w:r>
      <w:r w:rsidR="004D7AEB">
        <w:t>.88) where the older children reported more highly simultaneous experiences than the younger group (</w:t>
      </w:r>
      <w:r w:rsidR="004D7AEB" w:rsidRPr="003A7BCD">
        <w:rPr>
          <w:i/>
        </w:rPr>
        <w:t>z</w:t>
      </w:r>
      <w:r w:rsidR="00682B27">
        <w:rPr>
          <w:i/>
        </w:rPr>
        <w:t xml:space="preserve"> </w:t>
      </w:r>
      <w:r w:rsidR="004D7AEB">
        <w:t>=</w:t>
      </w:r>
      <w:r w:rsidR="00682B27">
        <w:t xml:space="preserve"> </w:t>
      </w:r>
      <w:r w:rsidR="004D7AEB">
        <w:t>2.06</w:t>
      </w:r>
      <w:r w:rsidR="00F339AD">
        <w:t xml:space="preserve">, </w:t>
      </w:r>
      <w:r w:rsidR="00F339AD" w:rsidRPr="00F339AD">
        <w:rPr>
          <w:i/>
        </w:rPr>
        <w:t>p</w:t>
      </w:r>
      <w:r w:rsidR="00F339AD">
        <w:t xml:space="preserve"> = .04</w:t>
      </w:r>
      <w:r w:rsidR="004D7AEB">
        <w:t>). The frequencies of re</w:t>
      </w:r>
      <w:r w:rsidR="004B1664">
        <w:t>ported</w:t>
      </w:r>
      <w:r w:rsidR="004D7AEB">
        <w:t xml:space="preserve"> emotion type by condition and age group are displayed in Table 2.</w:t>
      </w:r>
    </w:p>
    <w:p w14:paraId="09B89217" w14:textId="0526BCA8" w:rsidR="004D7AEB" w:rsidRPr="003A7BCD" w:rsidRDefault="004D7AEB" w:rsidP="009B4E74">
      <w:pPr>
        <w:tabs>
          <w:tab w:val="left" w:pos="3177"/>
        </w:tabs>
        <w:spacing w:line="480" w:lineRule="auto"/>
        <w:ind w:firstLine="360"/>
        <w:jc w:val="center"/>
        <w:rPr>
          <w:i/>
        </w:rPr>
      </w:pPr>
      <w:r w:rsidRPr="003A7BCD">
        <w:rPr>
          <w:i/>
        </w:rPr>
        <w:t>(**INSERT TABLE 2 ABOUT HERE</w:t>
      </w:r>
      <w:r w:rsidR="004B1664" w:rsidRPr="003A7BCD">
        <w:rPr>
          <w:i/>
        </w:rPr>
        <w:t>**</w:t>
      </w:r>
      <w:r w:rsidRPr="003A7BCD">
        <w:rPr>
          <w:i/>
        </w:rPr>
        <w:t>)</w:t>
      </w:r>
    </w:p>
    <w:p w14:paraId="228AA9DF" w14:textId="77777777" w:rsidR="004D7AEB" w:rsidRPr="003A7BCD" w:rsidRDefault="004D7AEB" w:rsidP="009B4E74">
      <w:pPr>
        <w:tabs>
          <w:tab w:val="left" w:pos="3177"/>
        </w:tabs>
        <w:spacing w:line="480" w:lineRule="auto"/>
        <w:rPr>
          <w:b/>
        </w:rPr>
      </w:pPr>
      <w:r w:rsidRPr="003A7BCD">
        <w:rPr>
          <w:b/>
        </w:rPr>
        <w:t>Children’s graphed emotion types</w:t>
      </w:r>
    </w:p>
    <w:p w14:paraId="3CA3989E" w14:textId="75A1D5DB" w:rsidR="004D7AEB" w:rsidRDefault="003B25F8" w:rsidP="009B4E74">
      <w:pPr>
        <w:tabs>
          <w:tab w:val="left" w:pos="3177"/>
        </w:tabs>
        <w:spacing w:line="480" w:lineRule="auto"/>
        <w:ind w:firstLine="360"/>
      </w:pPr>
      <w:r>
        <w:t xml:space="preserve">        </w:t>
      </w:r>
      <w:r w:rsidR="004D7AEB">
        <w:t>The results of the model selection procedures for the graphed emotion types summarised in Table 1 showed a best fit model for graphed single emotions with a main effect of age group (</w:t>
      </w:r>
      <w:r w:rsidR="00A44C66" w:rsidRPr="006B6593">
        <w:rPr>
          <w:rFonts w:eastAsiaTheme="minorHAnsi"/>
        </w:rPr>
        <w:t>χ</w:t>
      </w:r>
      <w:r w:rsidR="00A44C66" w:rsidRPr="006B6593">
        <w:rPr>
          <w:rFonts w:eastAsiaTheme="minorHAnsi"/>
          <w:vertAlign w:val="superscript"/>
        </w:rPr>
        <w:t>2</w:t>
      </w:r>
      <w:r w:rsidR="00A44C66" w:rsidRPr="00D86073">
        <w:t xml:space="preserve"> </w:t>
      </w:r>
      <w:r w:rsidR="00A44C66">
        <w:t>(1) = 1.99</w:t>
      </w:r>
      <w:r w:rsidR="004D7AEB">
        <w:t xml:space="preserve">, </w:t>
      </w:r>
      <w:r w:rsidR="004D7AEB" w:rsidRPr="003A7BCD">
        <w:rPr>
          <w:i/>
        </w:rPr>
        <w:t>p</w:t>
      </w:r>
      <w:r w:rsidR="00682B27">
        <w:rPr>
          <w:i/>
        </w:rPr>
        <w:t xml:space="preserve"> </w:t>
      </w:r>
      <w:r w:rsidR="003360E4">
        <w:t>=</w:t>
      </w:r>
      <w:r w:rsidR="00682B27">
        <w:t xml:space="preserve"> </w:t>
      </w:r>
      <w:r w:rsidR="004D7AEB">
        <w:t>.78). The younger age group graphed more single emotion types than the older age group (</w:t>
      </w:r>
      <w:r w:rsidR="004D7AEB" w:rsidRPr="003A7BCD">
        <w:rPr>
          <w:i/>
        </w:rPr>
        <w:t>z</w:t>
      </w:r>
      <w:r w:rsidR="00682B27">
        <w:rPr>
          <w:i/>
        </w:rPr>
        <w:t xml:space="preserve"> </w:t>
      </w:r>
      <w:r w:rsidR="004D7AEB">
        <w:t>=</w:t>
      </w:r>
      <w:r w:rsidR="00A44C66">
        <w:t xml:space="preserve"> </w:t>
      </w:r>
      <w:r w:rsidR="004D7AEB">
        <w:t>3.14</w:t>
      </w:r>
      <w:r w:rsidR="009665CD">
        <w:t xml:space="preserve">, </w:t>
      </w:r>
      <w:r w:rsidR="009665CD" w:rsidRPr="009665CD">
        <w:rPr>
          <w:i/>
        </w:rPr>
        <w:t>p</w:t>
      </w:r>
      <w:r w:rsidR="009665CD">
        <w:t xml:space="preserve"> &lt; .01</w:t>
      </w:r>
      <w:r w:rsidR="004D7AEB">
        <w:t xml:space="preserve">). Graphed sequential emotion types were also found to have a final model with a </w:t>
      </w:r>
      <w:r w:rsidR="003360E4">
        <w:t>main effect of age group (</w:t>
      </w:r>
      <w:r w:rsidR="00A44C66" w:rsidRPr="006B6593">
        <w:rPr>
          <w:rFonts w:eastAsiaTheme="minorHAnsi"/>
        </w:rPr>
        <w:t>χ</w:t>
      </w:r>
      <w:r w:rsidR="00A44C66" w:rsidRPr="006B6593">
        <w:rPr>
          <w:rFonts w:eastAsiaTheme="minorHAnsi"/>
          <w:vertAlign w:val="superscript"/>
        </w:rPr>
        <w:t>2</w:t>
      </w:r>
      <w:r w:rsidR="00A44C66" w:rsidRPr="00D86073">
        <w:t xml:space="preserve"> </w:t>
      </w:r>
      <w:r w:rsidR="00A44C66">
        <w:t>(1) =</w:t>
      </w:r>
      <w:r w:rsidR="004D7AEB">
        <w:t xml:space="preserve"> 1.91, </w:t>
      </w:r>
      <w:r w:rsidR="004D7AEB" w:rsidRPr="003A7BCD">
        <w:rPr>
          <w:i/>
        </w:rPr>
        <w:t>p</w:t>
      </w:r>
      <w:r w:rsidR="00682B27">
        <w:rPr>
          <w:i/>
        </w:rPr>
        <w:t xml:space="preserve"> </w:t>
      </w:r>
      <w:r w:rsidR="003360E4">
        <w:t>=</w:t>
      </w:r>
      <w:r w:rsidR="00682B27">
        <w:t xml:space="preserve"> </w:t>
      </w:r>
      <w:r w:rsidR="004D7AEB">
        <w:t xml:space="preserve">.75). The younger group reported more sequential </w:t>
      </w:r>
      <w:r w:rsidR="003362BE">
        <w:t xml:space="preserve">emotion </w:t>
      </w:r>
      <w:r w:rsidR="004D7AEB">
        <w:t>types than the older age group (</w:t>
      </w:r>
      <w:r w:rsidR="004D7AEB" w:rsidRPr="003A7BCD">
        <w:rPr>
          <w:i/>
        </w:rPr>
        <w:t>z</w:t>
      </w:r>
      <w:r w:rsidR="00682B27">
        <w:rPr>
          <w:i/>
        </w:rPr>
        <w:t xml:space="preserve"> </w:t>
      </w:r>
      <w:r w:rsidR="004D7AEB">
        <w:t>=</w:t>
      </w:r>
      <w:r w:rsidR="00A44C66">
        <w:t xml:space="preserve"> </w:t>
      </w:r>
      <w:r w:rsidR="004D7AEB">
        <w:t>-3.18</w:t>
      </w:r>
      <w:r w:rsidR="009665CD">
        <w:t xml:space="preserve">, </w:t>
      </w:r>
      <w:r w:rsidR="009665CD" w:rsidRPr="009665CD">
        <w:rPr>
          <w:i/>
        </w:rPr>
        <w:t>p</w:t>
      </w:r>
      <w:r w:rsidR="009665CD">
        <w:t xml:space="preserve"> &lt; .001</w:t>
      </w:r>
      <w:r w:rsidR="004D7AEB">
        <w:t>). The final model for graphed prevalence types of emotion (</w:t>
      </w:r>
      <w:r w:rsidR="00A44C66" w:rsidRPr="006B6593">
        <w:rPr>
          <w:rFonts w:eastAsiaTheme="minorHAnsi"/>
        </w:rPr>
        <w:t>χ</w:t>
      </w:r>
      <w:r w:rsidR="00A44C66" w:rsidRPr="006B6593">
        <w:rPr>
          <w:rFonts w:eastAsiaTheme="minorHAnsi"/>
          <w:vertAlign w:val="superscript"/>
        </w:rPr>
        <w:t>2</w:t>
      </w:r>
      <w:r w:rsidR="00A44C66" w:rsidRPr="00D86073">
        <w:t xml:space="preserve"> </w:t>
      </w:r>
      <w:r w:rsidR="00A44C66">
        <w:t xml:space="preserve">(4) = </w:t>
      </w:r>
      <w:r w:rsidR="004D7AEB">
        <w:t xml:space="preserve">6.16, </w:t>
      </w:r>
      <w:r w:rsidR="004D7AEB" w:rsidRPr="003A7BCD">
        <w:rPr>
          <w:i/>
        </w:rPr>
        <w:t>p</w:t>
      </w:r>
      <w:r w:rsidR="004D7AEB">
        <w:t>=</w:t>
      </w:r>
      <w:r w:rsidR="00A44C66">
        <w:t xml:space="preserve"> </w:t>
      </w:r>
      <w:r w:rsidR="004D7AEB">
        <w:t>.68) revealed an interaction between age group x condition. Older children in the self condition graphed more prevalence types than the younger children in the self condition (</w:t>
      </w:r>
      <w:r w:rsidR="004D7AEB" w:rsidRPr="003A7BCD">
        <w:rPr>
          <w:i/>
        </w:rPr>
        <w:t>z</w:t>
      </w:r>
      <w:r w:rsidR="00682B27">
        <w:rPr>
          <w:i/>
        </w:rPr>
        <w:t xml:space="preserve"> </w:t>
      </w:r>
      <w:r w:rsidR="004D7AEB">
        <w:t>= 2.21</w:t>
      </w:r>
      <w:r w:rsidR="009665CD">
        <w:t xml:space="preserve">, </w:t>
      </w:r>
      <w:r w:rsidR="009665CD" w:rsidRPr="009665CD">
        <w:rPr>
          <w:i/>
        </w:rPr>
        <w:t>p</w:t>
      </w:r>
      <w:r w:rsidR="009665CD">
        <w:t xml:space="preserve"> = .04</w:t>
      </w:r>
      <w:r w:rsidR="004D7AEB">
        <w:t xml:space="preserve">) whilst responses were proportionally similar in the other </w:t>
      </w:r>
      <w:r w:rsidR="007D6684">
        <w:t>condition between the younger (25%) and older (26</w:t>
      </w:r>
      <w:r w:rsidR="004D7AEB">
        <w:t>%) age groups. The final model for graphed inverse emotion types (</w:t>
      </w:r>
      <w:r w:rsidR="00A44C66" w:rsidRPr="006B6593">
        <w:rPr>
          <w:rFonts w:eastAsiaTheme="minorHAnsi"/>
        </w:rPr>
        <w:t>χ</w:t>
      </w:r>
      <w:r w:rsidR="00A44C66" w:rsidRPr="006B6593">
        <w:rPr>
          <w:rFonts w:eastAsiaTheme="minorHAnsi"/>
          <w:vertAlign w:val="superscript"/>
        </w:rPr>
        <w:t>2</w:t>
      </w:r>
      <w:r w:rsidR="00A44C66" w:rsidRPr="00D86073">
        <w:t xml:space="preserve"> </w:t>
      </w:r>
      <w:r w:rsidR="00A44C66">
        <w:t xml:space="preserve">(4) = </w:t>
      </w:r>
      <w:r w:rsidR="004D7AEB">
        <w:t xml:space="preserve">4.12, </w:t>
      </w:r>
      <w:r w:rsidR="004D7AEB" w:rsidRPr="003A7BCD">
        <w:rPr>
          <w:i/>
        </w:rPr>
        <w:t>p</w:t>
      </w:r>
      <w:r w:rsidR="00682B27">
        <w:rPr>
          <w:i/>
        </w:rPr>
        <w:t xml:space="preserve"> </w:t>
      </w:r>
      <w:r w:rsidR="00A44C66">
        <w:t>= .</w:t>
      </w:r>
      <w:r w:rsidR="004D7AEB">
        <w:t>62) showed a main effect of age group with the older age group graphing more inverse emotio</w:t>
      </w:r>
      <w:r w:rsidR="00A44C66">
        <w:t>n types than the younger group</w:t>
      </w:r>
      <w:r w:rsidR="004D7AEB">
        <w:t xml:space="preserve"> </w:t>
      </w:r>
      <w:r w:rsidR="00A44C66">
        <w:t>(</w:t>
      </w:r>
      <w:r w:rsidR="004D7AEB" w:rsidRPr="003A7BCD">
        <w:rPr>
          <w:i/>
        </w:rPr>
        <w:t>z</w:t>
      </w:r>
      <w:r w:rsidR="00682B27">
        <w:rPr>
          <w:i/>
        </w:rPr>
        <w:t xml:space="preserve"> </w:t>
      </w:r>
      <w:r w:rsidR="004D7AEB">
        <w:t>=</w:t>
      </w:r>
      <w:r w:rsidR="00A44C66">
        <w:t xml:space="preserve"> </w:t>
      </w:r>
      <w:r w:rsidR="004D7AEB">
        <w:t>3.29</w:t>
      </w:r>
      <w:r w:rsidR="00963174">
        <w:t xml:space="preserve">, </w:t>
      </w:r>
      <w:r w:rsidR="00963174" w:rsidRPr="00963174">
        <w:rPr>
          <w:i/>
        </w:rPr>
        <w:t xml:space="preserve">p </w:t>
      </w:r>
      <w:r w:rsidR="00963174">
        <w:t>&lt; .001</w:t>
      </w:r>
      <w:r w:rsidR="004D7AEB">
        <w:t xml:space="preserve">). A main </w:t>
      </w:r>
      <w:r w:rsidR="004D7AEB">
        <w:lastRenderedPageBreak/>
        <w:t>effect of age group emerged in the final model for graphed highly simultaneous experiences (</w:t>
      </w:r>
      <w:r w:rsidR="00A44C66" w:rsidRPr="006B6593">
        <w:rPr>
          <w:rFonts w:eastAsiaTheme="minorHAnsi"/>
        </w:rPr>
        <w:t>χ</w:t>
      </w:r>
      <w:r w:rsidR="00A44C66" w:rsidRPr="006B6593">
        <w:rPr>
          <w:rFonts w:eastAsiaTheme="minorHAnsi"/>
          <w:vertAlign w:val="superscript"/>
        </w:rPr>
        <w:t>2</w:t>
      </w:r>
      <w:r w:rsidR="00A44C66" w:rsidRPr="00D86073">
        <w:t xml:space="preserve"> </w:t>
      </w:r>
      <w:r w:rsidR="00A44C66">
        <w:t>(4) =</w:t>
      </w:r>
      <w:r w:rsidR="004D7AEB">
        <w:t xml:space="preserve"> 3.65, </w:t>
      </w:r>
      <w:r w:rsidR="004D7AEB" w:rsidRPr="003A7BCD">
        <w:rPr>
          <w:i/>
        </w:rPr>
        <w:t>p</w:t>
      </w:r>
      <w:r w:rsidR="00682B27">
        <w:rPr>
          <w:i/>
        </w:rPr>
        <w:t xml:space="preserve"> </w:t>
      </w:r>
      <w:r w:rsidR="003360E4">
        <w:t>=</w:t>
      </w:r>
      <w:r w:rsidR="00682B27">
        <w:t xml:space="preserve"> </w:t>
      </w:r>
      <w:r w:rsidR="004D7AEB">
        <w:t>.78), with older children graphing this emotion type more than children in the younger age group (</w:t>
      </w:r>
      <w:r w:rsidR="004D7AEB" w:rsidRPr="003A7BCD">
        <w:rPr>
          <w:i/>
        </w:rPr>
        <w:t>z</w:t>
      </w:r>
      <w:r w:rsidR="00682B27">
        <w:rPr>
          <w:i/>
        </w:rPr>
        <w:t xml:space="preserve"> </w:t>
      </w:r>
      <w:r w:rsidR="004D7AEB">
        <w:t>=</w:t>
      </w:r>
      <w:r w:rsidR="00682B27">
        <w:t xml:space="preserve"> </w:t>
      </w:r>
      <w:r w:rsidR="004D7AEB">
        <w:t>1.35</w:t>
      </w:r>
      <w:r w:rsidR="00963174">
        <w:t xml:space="preserve">, </w:t>
      </w:r>
      <w:r w:rsidR="00963174" w:rsidRPr="00963174">
        <w:rPr>
          <w:i/>
        </w:rPr>
        <w:t>p</w:t>
      </w:r>
      <w:r w:rsidR="00963174">
        <w:t xml:space="preserve"> = .04</w:t>
      </w:r>
      <w:r w:rsidR="004D7AEB">
        <w:t>). Table 3 displays the response frequencies of graphed emotion types by condition and age group.</w:t>
      </w:r>
    </w:p>
    <w:p w14:paraId="25D8976D" w14:textId="748B68C1" w:rsidR="004D7AEB" w:rsidRPr="003A7BCD" w:rsidRDefault="004D7AEB" w:rsidP="009B4E74">
      <w:pPr>
        <w:tabs>
          <w:tab w:val="left" w:pos="3177"/>
        </w:tabs>
        <w:spacing w:line="480" w:lineRule="auto"/>
        <w:ind w:firstLine="360"/>
        <w:jc w:val="center"/>
        <w:rPr>
          <w:i/>
        </w:rPr>
      </w:pPr>
      <w:r w:rsidRPr="003A7BCD">
        <w:rPr>
          <w:i/>
        </w:rPr>
        <w:t>(**INSERT TABLE 3 ABOUT HERE**)</w:t>
      </w:r>
    </w:p>
    <w:p w14:paraId="4DA5CCC2" w14:textId="5BD5AF6F" w:rsidR="00241A50" w:rsidRDefault="00BF2F20" w:rsidP="009B4E74">
      <w:pPr>
        <w:spacing w:line="480" w:lineRule="auto"/>
        <w:rPr>
          <w:b/>
        </w:rPr>
      </w:pPr>
      <w:r w:rsidRPr="00083930">
        <w:rPr>
          <w:b/>
        </w:rPr>
        <w:t xml:space="preserve">Comparison of </w:t>
      </w:r>
      <w:r w:rsidR="00443A32">
        <w:rPr>
          <w:b/>
        </w:rPr>
        <w:t>interview and adapted AES response trends</w:t>
      </w:r>
      <w:r w:rsidR="003F6C6F">
        <w:rPr>
          <w:b/>
        </w:rPr>
        <w:t xml:space="preserve"> overall</w:t>
      </w:r>
      <w:r w:rsidR="00443A32">
        <w:rPr>
          <w:b/>
        </w:rPr>
        <w:t xml:space="preserve"> </w:t>
      </w:r>
    </w:p>
    <w:p w14:paraId="5E6317AB" w14:textId="376F58A8" w:rsidR="00241A50" w:rsidRPr="00D86073" w:rsidRDefault="00106BDA" w:rsidP="009B4E74">
      <w:pPr>
        <w:spacing w:after="200" w:line="480" w:lineRule="auto"/>
        <w:ind w:firstLine="720"/>
      </w:pPr>
      <w:r>
        <w:t xml:space="preserve">A series of </w:t>
      </w:r>
      <w:r w:rsidRPr="00D86073">
        <w:t xml:space="preserve">McNemar </w:t>
      </w:r>
      <w:r>
        <w:t>C</w:t>
      </w:r>
      <w:r w:rsidRPr="00D86073">
        <w:t>hi</w:t>
      </w:r>
      <w:r w:rsidRPr="00A54874">
        <w:rPr>
          <w:vertAlign w:val="superscript"/>
        </w:rPr>
        <w:t>2</w:t>
      </w:r>
      <w:r w:rsidRPr="00D86073">
        <w:t xml:space="preserve"> tests </w:t>
      </w:r>
      <w:r>
        <w:t xml:space="preserve">were run between overall response type frequencies by graph or report across each emotion type separately.  Two significant findings emerged for the </w:t>
      </w:r>
      <w:r w:rsidRPr="00D86073">
        <w:t xml:space="preserve">prevalence </w:t>
      </w:r>
      <w:r w:rsidR="00F66EB9">
        <w:t>(</w:t>
      </w:r>
      <w:r w:rsidRPr="006B6593">
        <w:rPr>
          <w:rFonts w:eastAsiaTheme="minorHAnsi"/>
        </w:rPr>
        <w:t>χ</w:t>
      </w:r>
      <w:r w:rsidRPr="006B6593">
        <w:rPr>
          <w:rFonts w:eastAsiaTheme="minorHAnsi"/>
          <w:vertAlign w:val="superscript"/>
        </w:rPr>
        <w:t>2</w:t>
      </w:r>
      <w:r w:rsidRPr="00D86073">
        <w:t xml:space="preserve">(1) = 26.86, </w:t>
      </w:r>
      <w:r w:rsidRPr="00A54874">
        <w:rPr>
          <w:i/>
        </w:rPr>
        <w:t>p</w:t>
      </w:r>
      <w:r w:rsidR="00136655">
        <w:rPr>
          <w:i/>
        </w:rPr>
        <w:t xml:space="preserve"> </w:t>
      </w:r>
      <w:r>
        <w:t>&lt;</w:t>
      </w:r>
      <w:r w:rsidR="00136655">
        <w:t xml:space="preserve"> </w:t>
      </w:r>
      <w:r>
        <w:t>.001</w:t>
      </w:r>
      <w:r w:rsidR="00F66EB9">
        <w:t>)</w:t>
      </w:r>
      <w:r w:rsidRPr="00D86073">
        <w:t xml:space="preserve"> and </w:t>
      </w:r>
      <w:r w:rsidR="00F66EB9">
        <w:t>the</w:t>
      </w:r>
      <w:r w:rsidR="00F66EB9" w:rsidRPr="00D86073">
        <w:t xml:space="preserve"> </w:t>
      </w:r>
      <w:r w:rsidRPr="00D86073">
        <w:t>inverse emotion type</w:t>
      </w:r>
      <w:r>
        <w:t>s</w:t>
      </w:r>
      <w:r w:rsidRPr="00D86073">
        <w:t xml:space="preserve"> </w:t>
      </w:r>
      <w:r w:rsidR="00F66EB9">
        <w:t>(</w:t>
      </w:r>
      <w:r w:rsidRPr="006B6593">
        <w:rPr>
          <w:rFonts w:eastAsiaTheme="minorHAnsi"/>
        </w:rPr>
        <w:t>χ</w:t>
      </w:r>
      <w:r w:rsidRPr="006B6593">
        <w:rPr>
          <w:rFonts w:eastAsiaTheme="minorHAnsi"/>
          <w:vertAlign w:val="superscript"/>
        </w:rPr>
        <w:t>2</w:t>
      </w:r>
      <w:r w:rsidRPr="00D86073">
        <w:t xml:space="preserve"> (1) =</w:t>
      </w:r>
      <w:r w:rsidR="00136655">
        <w:t xml:space="preserve"> </w:t>
      </w:r>
      <w:r w:rsidRPr="00D86073">
        <w:t xml:space="preserve">23.61, </w:t>
      </w:r>
      <w:r w:rsidRPr="00A54874">
        <w:rPr>
          <w:i/>
        </w:rPr>
        <w:t>p</w:t>
      </w:r>
      <w:r w:rsidR="00136655">
        <w:rPr>
          <w:i/>
        </w:rPr>
        <w:t xml:space="preserve"> </w:t>
      </w:r>
      <w:r w:rsidRPr="00D86073">
        <w:t>= .02</w:t>
      </w:r>
      <w:r w:rsidR="00F66EB9">
        <w:t>)</w:t>
      </w:r>
      <w:r w:rsidRPr="00D86073">
        <w:t xml:space="preserve">. </w:t>
      </w:r>
      <w:r>
        <w:t xml:space="preserve">  More </w:t>
      </w:r>
      <w:r w:rsidR="00241A50" w:rsidRPr="00D86073">
        <w:t>prevalence emotion types</w:t>
      </w:r>
      <w:r w:rsidR="003360E4">
        <w:t xml:space="preserve"> </w:t>
      </w:r>
      <w:r>
        <w:t xml:space="preserve">were </w:t>
      </w:r>
      <w:r w:rsidR="003360E4">
        <w:t xml:space="preserve">graphed </w:t>
      </w:r>
      <w:r w:rsidR="00927F83">
        <w:t>(32</w:t>
      </w:r>
      <w:r>
        <w:t xml:space="preserve">%) </w:t>
      </w:r>
      <w:r w:rsidR="003360E4">
        <w:t xml:space="preserve">than reported </w:t>
      </w:r>
      <w:r>
        <w:t xml:space="preserve">(18%) </w:t>
      </w:r>
      <w:r w:rsidR="00241A50" w:rsidRPr="00D86073">
        <w:t xml:space="preserve">and </w:t>
      </w:r>
      <w:r w:rsidR="00753622">
        <w:t>more</w:t>
      </w:r>
      <w:r w:rsidR="00241A50" w:rsidRPr="00D86073">
        <w:t xml:space="preserve"> inverse emotion types</w:t>
      </w:r>
      <w:r>
        <w:t xml:space="preserve"> were</w:t>
      </w:r>
      <w:r w:rsidR="009506BB">
        <w:t xml:space="preserve"> reported (34%) than graphed (21</w:t>
      </w:r>
      <w:r>
        <w:t xml:space="preserve">%). The data was spilt separately by condition and then by age group and the series of </w:t>
      </w:r>
      <w:r w:rsidRPr="00D86073">
        <w:t xml:space="preserve">McNemar </w:t>
      </w:r>
      <w:r>
        <w:t>C</w:t>
      </w:r>
      <w:r w:rsidRPr="00D86073">
        <w:t>hi</w:t>
      </w:r>
      <w:r w:rsidRPr="00A54874">
        <w:rPr>
          <w:vertAlign w:val="superscript"/>
        </w:rPr>
        <w:t>2</w:t>
      </w:r>
      <w:r w:rsidRPr="00D86073">
        <w:t xml:space="preserve"> tests </w:t>
      </w:r>
      <w:r>
        <w:t xml:space="preserve">were run again between response type frequencies by graph or report across each emotion type separately. No further significant findings emerged. </w:t>
      </w:r>
    </w:p>
    <w:p w14:paraId="55C560E5" w14:textId="6580F577" w:rsidR="00785126" w:rsidRPr="00D86073" w:rsidRDefault="00776D7E" w:rsidP="009B4E74">
      <w:pPr>
        <w:spacing w:line="480" w:lineRule="auto"/>
      </w:pPr>
      <w:r>
        <w:tab/>
        <w:t xml:space="preserve">Although not </w:t>
      </w:r>
      <w:r w:rsidR="00CF7990">
        <w:t xml:space="preserve">a </w:t>
      </w:r>
      <w:r>
        <w:t>primary aim of the study, verbal ability was analysed separately in relation to interview and AE</w:t>
      </w:r>
      <w:r w:rsidR="00265FD7">
        <w:t xml:space="preserve">S graph responses to assess if </w:t>
      </w:r>
      <w:r w:rsidR="00265FD7">
        <w:t xml:space="preserve">verbal ability predicted </w:t>
      </w:r>
      <w:r w:rsidR="00265FD7" w:rsidRPr="00265FD7">
        <w:t xml:space="preserve">the presence of a mixed emotion response (i.e., any mixed emotion report/graph, as shown in the </w:t>
      </w:r>
      <w:r w:rsidR="00265FD7">
        <w:t xml:space="preserve">final column of Tables 2 and 3) </w:t>
      </w:r>
      <w:r>
        <w:t xml:space="preserve">as found in previous research (e.g., Heubeck et al., 2015).  Logistic regression analysis showed that </w:t>
      </w:r>
      <w:r w:rsidR="00106BDA">
        <w:t>verbal ability</w:t>
      </w:r>
      <w:r>
        <w:t xml:space="preserve"> predicted </w:t>
      </w:r>
      <w:r w:rsidR="00265FD7" w:rsidRPr="00265FD7">
        <w:t xml:space="preserve">the presence of a mixed emotion </w:t>
      </w:r>
      <w:r w:rsidR="00457D1F">
        <w:t xml:space="preserve">in the </w:t>
      </w:r>
      <w:bookmarkStart w:id="3" w:name="_GoBack"/>
      <w:bookmarkEnd w:id="3"/>
      <w:r w:rsidR="009E3DC8">
        <w:t>interview reports</w:t>
      </w:r>
      <w:r w:rsidR="00265FD7">
        <w:t xml:space="preserve"> </w:t>
      </w:r>
      <w:r>
        <w:t>(</w:t>
      </w:r>
      <w:r w:rsidR="002A10BB">
        <w:rPr>
          <w:rFonts w:ascii="Symbol" w:hAnsi="Symbol"/>
          <w:i/>
          <w:iCs/>
        </w:rPr>
        <w:t></w:t>
      </w:r>
      <w:r w:rsidR="002A10BB">
        <w:rPr>
          <w:rFonts w:ascii="Symbol" w:hAnsi="Symbol"/>
        </w:rPr>
        <w:t></w:t>
      </w:r>
      <w:r w:rsidR="002A10BB">
        <w:t xml:space="preserve">= 0.18, </w:t>
      </w:r>
      <w:r w:rsidR="001A51BA">
        <w:rPr>
          <w:i/>
          <w:iCs/>
        </w:rPr>
        <w:t>t</w:t>
      </w:r>
      <w:r w:rsidR="001A51BA">
        <w:t xml:space="preserve"> (</w:t>
      </w:r>
      <w:r w:rsidR="002A10BB">
        <w:t xml:space="preserve">178) = 3.70, </w:t>
      </w:r>
      <w:r w:rsidR="002A10BB">
        <w:rPr>
          <w:i/>
          <w:iCs/>
        </w:rPr>
        <w:t>p</w:t>
      </w:r>
      <w:r w:rsidR="002A10BB">
        <w:t xml:space="preserve"> &lt; .001</w:t>
      </w:r>
      <w:r>
        <w:t xml:space="preserve">) but not </w:t>
      </w:r>
      <w:r w:rsidR="009E3DC8">
        <w:t xml:space="preserve">the presence of a mixed emotion response in the </w:t>
      </w:r>
      <w:r>
        <w:t xml:space="preserve">AES </w:t>
      </w:r>
      <w:r w:rsidR="009E3DC8">
        <w:t>graphs</w:t>
      </w:r>
      <w:r w:rsidR="00B70323">
        <w:t xml:space="preserve"> (</w:t>
      </w:r>
      <w:r w:rsidR="00B70323">
        <w:rPr>
          <w:rFonts w:ascii="Symbol" w:hAnsi="Symbol"/>
          <w:i/>
          <w:iCs/>
        </w:rPr>
        <w:t></w:t>
      </w:r>
      <w:r w:rsidR="00B70323">
        <w:rPr>
          <w:rFonts w:ascii="Symbol" w:hAnsi="Symbol"/>
        </w:rPr>
        <w:t></w:t>
      </w:r>
      <w:r w:rsidR="00475A72">
        <w:t>= 0.09</w:t>
      </w:r>
      <w:r w:rsidR="00B70323">
        <w:t xml:space="preserve">, </w:t>
      </w:r>
      <w:r w:rsidR="00B70323">
        <w:rPr>
          <w:i/>
          <w:iCs/>
        </w:rPr>
        <w:t>t</w:t>
      </w:r>
      <w:r w:rsidR="00B70323">
        <w:t xml:space="preserve"> (</w:t>
      </w:r>
      <w:r w:rsidR="00475A72">
        <w:t>152</w:t>
      </w:r>
      <w:r w:rsidR="00B70323">
        <w:t xml:space="preserve">) = </w:t>
      </w:r>
      <w:r w:rsidR="00475A72">
        <w:t>12.01</w:t>
      </w:r>
      <w:r w:rsidR="00B70323">
        <w:t xml:space="preserve">, </w:t>
      </w:r>
      <w:r w:rsidR="00B70323">
        <w:rPr>
          <w:i/>
          <w:iCs/>
        </w:rPr>
        <w:t>p</w:t>
      </w:r>
      <w:r w:rsidR="00475A72">
        <w:t xml:space="preserve"> = </w:t>
      </w:r>
      <w:r w:rsidR="00B70323">
        <w:t>.0</w:t>
      </w:r>
      <w:r w:rsidR="00475A72">
        <w:t>9</w:t>
      </w:r>
      <w:r w:rsidR="00B70323">
        <w:t>)</w:t>
      </w:r>
      <w:r>
        <w:t xml:space="preserve">. </w:t>
      </w:r>
    </w:p>
    <w:p w14:paraId="3268B4C4" w14:textId="38C2FCE8" w:rsidR="00241A50" w:rsidRPr="00681715" w:rsidRDefault="00241A50" w:rsidP="009B4E74">
      <w:pPr>
        <w:spacing w:line="480" w:lineRule="auto"/>
        <w:jc w:val="center"/>
        <w:rPr>
          <w:b/>
        </w:rPr>
      </w:pPr>
      <w:r w:rsidRPr="00681715">
        <w:rPr>
          <w:b/>
        </w:rPr>
        <w:t>Discussion</w:t>
      </w:r>
    </w:p>
    <w:p w14:paraId="75EB8FA1" w14:textId="00746559" w:rsidR="00241A50" w:rsidRDefault="00241A50" w:rsidP="009B4E74">
      <w:pPr>
        <w:spacing w:line="480" w:lineRule="auto"/>
        <w:ind w:firstLine="720"/>
        <w:rPr>
          <w:bCs/>
        </w:rPr>
      </w:pPr>
      <w:r w:rsidRPr="00D86073">
        <w:t xml:space="preserve">The primary aim of the present study was to extend enquiry into </w:t>
      </w:r>
      <w:r w:rsidR="00801823">
        <w:t xml:space="preserve">children’s recognition of the </w:t>
      </w:r>
      <w:r w:rsidRPr="00D86073">
        <w:t xml:space="preserve">possible types of </w:t>
      </w:r>
      <w:r w:rsidR="00801823">
        <w:t xml:space="preserve">subjective </w:t>
      </w:r>
      <w:r w:rsidRPr="00D86073">
        <w:t>mixed emotion experiences in a childhood population using O</w:t>
      </w:r>
      <w:r w:rsidR="004B091F">
        <w:t>cej</w:t>
      </w:r>
      <w:r w:rsidRPr="00D86073">
        <w:t xml:space="preserve">a and </w:t>
      </w:r>
      <w:r w:rsidR="001A51BA" w:rsidRPr="00D86073">
        <w:t>Carrera’s</w:t>
      </w:r>
      <w:r w:rsidRPr="00D86073">
        <w:t xml:space="preserve"> </w:t>
      </w:r>
      <w:r w:rsidR="001D5F1A">
        <w:t xml:space="preserve">(2009) </w:t>
      </w:r>
      <w:r w:rsidRPr="00D86073">
        <w:t xml:space="preserve">categories of single and mixed emotion </w:t>
      </w:r>
      <w:r>
        <w:t xml:space="preserve">detected </w:t>
      </w:r>
      <w:r>
        <w:lastRenderedPageBreak/>
        <w:t>in adulthood</w:t>
      </w:r>
      <w:r w:rsidR="00801823">
        <w:t xml:space="preserve"> through extended emotion interviews and an adapted AES</w:t>
      </w:r>
      <w:r w:rsidR="00F6113C">
        <w:t>.</w:t>
      </w:r>
      <w:r w:rsidR="002633DB">
        <w:t xml:space="preserve"> </w:t>
      </w:r>
      <w:r w:rsidR="00F6113C">
        <w:t>The secondary aim was</w:t>
      </w:r>
      <w:r w:rsidR="00172246">
        <w:t xml:space="preserve"> to </w:t>
      </w:r>
      <w:r w:rsidR="002633DB">
        <w:t xml:space="preserve">assess whether recognition </w:t>
      </w:r>
      <w:r w:rsidR="00F6113C">
        <w:t xml:space="preserve">of these emotion types </w:t>
      </w:r>
      <w:r w:rsidR="002633DB">
        <w:t xml:space="preserve">increased with </w:t>
      </w:r>
      <w:r w:rsidR="00F6113C">
        <w:t>age and /</w:t>
      </w:r>
      <w:r w:rsidR="002633DB">
        <w:t xml:space="preserve"> or the type of protagonist. </w:t>
      </w:r>
      <w:r w:rsidRPr="00D86073">
        <w:t xml:space="preserve"> </w:t>
      </w:r>
      <w:r w:rsidR="002633DB">
        <w:t xml:space="preserve">Both measures uncovered children’s recognition of single, sequential and a range of simultaneous mixed emotion experiences in line with </w:t>
      </w:r>
      <w:r w:rsidR="004B091F">
        <w:t>Ocej</w:t>
      </w:r>
      <w:r w:rsidR="002633DB">
        <w:t xml:space="preserve">a and Carrera’s </w:t>
      </w:r>
      <w:r w:rsidR="00F6113C">
        <w:t xml:space="preserve">(2009) </w:t>
      </w:r>
      <w:r w:rsidR="002633DB">
        <w:t>categories. In addition</w:t>
      </w:r>
      <w:r w:rsidR="00172246">
        <w:t>,</w:t>
      </w:r>
      <w:r w:rsidR="002633DB">
        <w:t xml:space="preserve"> the </w:t>
      </w:r>
      <w:r w:rsidR="001C57BB">
        <w:t xml:space="preserve">graphs </w:t>
      </w:r>
      <w:r w:rsidR="002633DB">
        <w:t xml:space="preserve">and </w:t>
      </w:r>
      <w:r w:rsidR="00514487">
        <w:t>reports</w:t>
      </w:r>
      <w:r w:rsidR="002633DB">
        <w:t xml:space="preserve"> showed slightly different response patterns</w:t>
      </w:r>
      <w:r w:rsidR="008713BD">
        <w:t>,</w:t>
      </w:r>
      <w:r w:rsidR="002633DB">
        <w:t xml:space="preserve"> and an </w:t>
      </w:r>
      <w:r w:rsidR="0039347D">
        <w:t>impact of</w:t>
      </w:r>
      <w:r w:rsidR="002633DB">
        <w:t xml:space="preserve"> </w:t>
      </w:r>
      <w:r w:rsidR="0039347D">
        <w:t xml:space="preserve">measure </w:t>
      </w:r>
      <w:r w:rsidR="002633DB">
        <w:t xml:space="preserve">type </w:t>
      </w:r>
      <w:r w:rsidR="00F6113C">
        <w:t xml:space="preserve">on </w:t>
      </w:r>
      <w:r w:rsidR="002633DB">
        <w:t xml:space="preserve">the frequency of prevalence and inverse mixed emotion experiences.  </w:t>
      </w:r>
    </w:p>
    <w:p w14:paraId="24A7D1F2" w14:textId="5B741720" w:rsidR="00A85FC1" w:rsidRDefault="00EE4E2D" w:rsidP="009B4E74">
      <w:pPr>
        <w:spacing w:line="480" w:lineRule="auto"/>
        <w:rPr>
          <w:bCs/>
        </w:rPr>
      </w:pPr>
      <w:r>
        <w:tab/>
      </w:r>
      <w:r w:rsidR="00241A50" w:rsidRPr="00D86073">
        <w:rPr>
          <w:bCs/>
        </w:rPr>
        <w:t xml:space="preserve">The </w:t>
      </w:r>
      <w:r w:rsidR="001C57BB">
        <w:rPr>
          <w:bCs/>
        </w:rPr>
        <w:t>reported and graphed</w:t>
      </w:r>
      <w:r w:rsidR="00241A50">
        <w:rPr>
          <w:bCs/>
        </w:rPr>
        <w:t xml:space="preserve"> </w:t>
      </w:r>
      <w:r w:rsidR="00241A50" w:rsidRPr="00D86073">
        <w:rPr>
          <w:bCs/>
        </w:rPr>
        <w:t>responses showed differentiated sin</w:t>
      </w:r>
      <w:r w:rsidR="00241A50">
        <w:rPr>
          <w:bCs/>
        </w:rPr>
        <w:t xml:space="preserve">gle, </w:t>
      </w:r>
      <w:r w:rsidR="00241A50" w:rsidRPr="00D86073">
        <w:rPr>
          <w:bCs/>
        </w:rPr>
        <w:t xml:space="preserve">sequential, prevalence, </w:t>
      </w:r>
      <w:r w:rsidR="001A51BA" w:rsidRPr="00D86073">
        <w:rPr>
          <w:bCs/>
        </w:rPr>
        <w:t>inverse,</w:t>
      </w:r>
      <w:r w:rsidR="00241A50" w:rsidRPr="00D86073">
        <w:rPr>
          <w:bCs/>
        </w:rPr>
        <w:t xml:space="preserve"> and highly simultaneous patterns of mixed emotion experiences. The recognition of mixed emotion across this age range supports research indicating that mixed emotion recognition increases during this period (e.g., </w:t>
      </w:r>
      <w:r w:rsidR="001C57BB" w:rsidRPr="00D86073">
        <w:rPr>
          <w:bCs/>
        </w:rPr>
        <w:t>Berndt et al., 2015</w:t>
      </w:r>
      <w:r w:rsidR="001C57BB">
        <w:rPr>
          <w:bCs/>
        </w:rPr>
        <w:t xml:space="preserve">; </w:t>
      </w:r>
      <w:r w:rsidR="00241A50" w:rsidRPr="00D86073">
        <w:rPr>
          <w:bCs/>
        </w:rPr>
        <w:t>Burkitt &amp; Sheppard, 2014; Burkitt &amp; Watling, 2013; Donald &amp; Westerman, 1986</w:t>
      </w:r>
      <w:r w:rsidR="00A85FC1">
        <w:rPr>
          <w:bCs/>
        </w:rPr>
        <w:t>)</w:t>
      </w:r>
      <w:r w:rsidR="007B2C91">
        <w:rPr>
          <w:bCs/>
        </w:rPr>
        <w:t>.</w:t>
      </w:r>
    </w:p>
    <w:p w14:paraId="4264E0D0" w14:textId="3A5F027E" w:rsidR="00A85FC1" w:rsidRDefault="00A85FC1" w:rsidP="009B4E74">
      <w:pPr>
        <w:spacing w:line="480" w:lineRule="auto"/>
        <w:ind w:firstLine="720"/>
        <w:rPr>
          <w:bCs/>
        </w:rPr>
      </w:pPr>
      <w:r>
        <w:rPr>
          <w:bCs/>
        </w:rPr>
        <w:t xml:space="preserve">As </w:t>
      </w:r>
      <w:r w:rsidR="003B25F8">
        <w:rPr>
          <w:bCs/>
        </w:rPr>
        <w:t>predicted</w:t>
      </w:r>
      <w:r w:rsidR="001C57BB">
        <w:rPr>
          <w:bCs/>
        </w:rPr>
        <w:t>, there were age differences in the types of both reported and graphed emotions</w:t>
      </w:r>
      <w:r>
        <w:rPr>
          <w:bCs/>
        </w:rPr>
        <w:t>, and more complex patterns relating to increasing emotional intensity (</w:t>
      </w:r>
      <w:r w:rsidR="004B091F">
        <w:rPr>
          <w:bCs/>
        </w:rPr>
        <w:t xml:space="preserve">Oceja </w:t>
      </w:r>
      <w:r>
        <w:rPr>
          <w:bCs/>
        </w:rPr>
        <w:t>&amp; Carrera, 2009) were graphed and reported more by children in the older group</w:t>
      </w:r>
      <w:r w:rsidR="001C57BB">
        <w:rPr>
          <w:bCs/>
        </w:rPr>
        <w:t xml:space="preserve">. </w:t>
      </w:r>
      <w:r>
        <w:rPr>
          <w:bCs/>
        </w:rPr>
        <w:t>The younger age group reported and graphed more single and sequential mixed emotion experiences than the older group, and the older group reported and graphed more prevalence</w:t>
      </w:r>
      <w:r w:rsidR="00F66EB9">
        <w:rPr>
          <w:bCs/>
        </w:rPr>
        <w:t xml:space="preserve"> (in the self condition)</w:t>
      </w:r>
      <w:r>
        <w:rPr>
          <w:bCs/>
        </w:rPr>
        <w:t xml:space="preserve">, </w:t>
      </w:r>
      <w:r w:rsidR="001A51BA">
        <w:rPr>
          <w:bCs/>
        </w:rPr>
        <w:t>inverse,</w:t>
      </w:r>
      <w:r>
        <w:rPr>
          <w:bCs/>
        </w:rPr>
        <w:t xml:space="preserve"> and highly simultaneous experiences. These findings may reflect a developmental phase through which a recognition of the increasing complexity of emotional experiences in relation to </w:t>
      </w:r>
      <w:r w:rsidR="008B2CA4">
        <w:rPr>
          <w:bCs/>
        </w:rPr>
        <w:t xml:space="preserve">the </w:t>
      </w:r>
      <w:r>
        <w:rPr>
          <w:bCs/>
        </w:rPr>
        <w:t>valence a</w:t>
      </w:r>
      <w:r w:rsidR="008B2CA4">
        <w:rPr>
          <w:bCs/>
        </w:rPr>
        <w:t>s well as the</w:t>
      </w:r>
      <w:r>
        <w:rPr>
          <w:bCs/>
        </w:rPr>
        <w:t xml:space="preserve"> intensity of the emotion increases (</w:t>
      </w:r>
      <w:r w:rsidRPr="00D86073">
        <w:t xml:space="preserve">Heubeck et al., 2015; </w:t>
      </w:r>
      <w:r w:rsidRPr="00D86073">
        <w:rPr>
          <w:bCs/>
        </w:rPr>
        <w:t xml:space="preserve">Larsen et al., 2007; </w:t>
      </w:r>
      <w:r>
        <w:rPr>
          <w:bCs/>
        </w:rPr>
        <w:t xml:space="preserve">Pons &amp; Harris, 2004; </w:t>
      </w:r>
      <w:r w:rsidR="008B2CA4">
        <w:rPr>
          <w:bCs/>
        </w:rPr>
        <w:t xml:space="preserve">Smith et al., 2015). </w:t>
      </w:r>
    </w:p>
    <w:p w14:paraId="6D9D2BDE" w14:textId="33C75F9D" w:rsidR="00671299" w:rsidRDefault="008B2CA4" w:rsidP="009B4E74">
      <w:pPr>
        <w:spacing w:line="480" w:lineRule="auto"/>
        <w:ind w:firstLine="720"/>
        <w:rPr>
          <w:bCs/>
        </w:rPr>
      </w:pPr>
      <w:r>
        <w:rPr>
          <w:bCs/>
        </w:rPr>
        <w:t xml:space="preserve">It was anticipated that there may be greater recognition of the mixed </w:t>
      </w:r>
      <w:r w:rsidR="00B12DF0">
        <w:rPr>
          <w:bCs/>
        </w:rPr>
        <w:t>e</w:t>
      </w:r>
      <w:r>
        <w:rPr>
          <w:bCs/>
        </w:rPr>
        <w:t xml:space="preserve">motion types for children considering the feelings of another child than for those children considering their own feelings given the developmental tendency for children to recognise mixed emotion experiences in others </w:t>
      </w:r>
      <w:r w:rsidR="00AA75A7">
        <w:rPr>
          <w:bCs/>
        </w:rPr>
        <w:t>before recognising the experiences</w:t>
      </w:r>
      <w:r>
        <w:rPr>
          <w:bCs/>
        </w:rPr>
        <w:t xml:space="preserve"> in themselves (Burkitt &amp; Watling, </w:t>
      </w:r>
      <w:r>
        <w:rPr>
          <w:bCs/>
        </w:rPr>
        <w:lastRenderedPageBreak/>
        <w:t>2015; Heubeck, 2015; Larsen et al.,</w:t>
      </w:r>
      <w:r w:rsidR="00136655">
        <w:rPr>
          <w:bCs/>
        </w:rPr>
        <w:t xml:space="preserve"> </w:t>
      </w:r>
      <w:r>
        <w:rPr>
          <w:bCs/>
        </w:rPr>
        <w:t xml:space="preserve">2004). </w:t>
      </w:r>
      <w:r w:rsidR="00AA75A7">
        <w:rPr>
          <w:bCs/>
        </w:rPr>
        <w:t xml:space="preserve"> </w:t>
      </w:r>
      <w:r w:rsidR="007E3EBE">
        <w:rPr>
          <w:bCs/>
        </w:rPr>
        <w:t xml:space="preserve">A contrasting finding in relation to condition and age emerged in </w:t>
      </w:r>
      <w:r w:rsidR="00671299">
        <w:rPr>
          <w:bCs/>
        </w:rPr>
        <w:t xml:space="preserve">that older children </w:t>
      </w:r>
      <w:r w:rsidR="0053214E">
        <w:rPr>
          <w:bCs/>
        </w:rPr>
        <w:t>considering themselves</w:t>
      </w:r>
      <w:r w:rsidR="00671299">
        <w:rPr>
          <w:bCs/>
        </w:rPr>
        <w:t xml:space="preserve"> graphed more prevalence emotion experiences than younger children. A tentative explanation could be that the experience of mixed emotional prevalence is harder to detect in other people than in oneself</w:t>
      </w:r>
      <w:r w:rsidR="007E3EBE">
        <w:rPr>
          <w:bCs/>
        </w:rPr>
        <w:t xml:space="preserve"> with older children firstly recognising the experience within themselves than in others</w:t>
      </w:r>
      <w:r w:rsidR="00671299">
        <w:rPr>
          <w:bCs/>
        </w:rPr>
        <w:t>.</w:t>
      </w:r>
      <w:r w:rsidR="00F6113C">
        <w:rPr>
          <w:bCs/>
        </w:rPr>
        <w:t xml:space="preserve"> </w:t>
      </w:r>
      <w:r w:rsidR="00671299">
        <w:rPr>
          <w:bCs/>
        </w:rPr>
        <w:t>The role of social display rules on the responses for each type of measure could be investigated in future studies. I</w:t>
      </w:r>
      <w:r w:rsidR="00671299" w:rsidRPr="00D86073">
        <w:rPr>
          <w:bCs/>
        </w:rPr>
        <w:t xml:space="preserve">t may be plausible that </w:t>
      </w:r>
      <w:r w:rsidR="00671299">
        <w:rPr>
          <w:bCs/>
        </w:rPr>
        <w:t>children</w:t>
      </w:r>
      <w:r w:rsidR="00671299" w:rsidRPr="00D86073">
        <w:rPr>
          <w:bCs/>
        </w:rPr>
        <w:t xml:space="preserve"> are more comfortable reporting certain patterns of experience in others</w:t>
      </w:r>
      <w:r w:rsidR="00671299">
        <w:rPr>
          <w:bCs/>
        </w:rPr>
        <w:t xml:space="preserve"> than in themselves</w:t>
      </w:r>
      <w:r w:rsidR="00671299" w:rsidRPr="00D86073">
        <w:rPr>
          <w:bCs/>
        </w:rPr>
        <w:t xml:space="preserve"> in relation to a developing understanding of self</w:t>
      </w:r>
      <w:r w:rsidR="009A3389">
        <w:rPr>
          <w:bCs/>
        </w:rPr>
        <w:t>-</w:t>
      </w:r>
      <w:r w:rsidR="00671299" w:rsidRPr="00D86073">
        <w:rPr>
          <w:bCs/>
        </w:rPr>
        <w:t xml:space="preserve">presentational behaviour. For example, children are more likely </w:t>
      </w:r>
      <w:r w:rsidR="0053214E">
        <w:rPr>
          <w:bCs/>
        </w:rPr>
        <w:t>to report positive emotions to people</w:t>
      </w:r>
      <w:r w:rsidR="00671299" w:rsidRPr="00D86073">
        <w:rPr>
          <w:bCs/>
        </w:rPr>
        <w:t xml:space="preserve"> (Banerjee</w:t>
      </w:r>
      <w:r w:rsidR="00671299">
        <w:rPr>
          <w:bCs/>
        </w:rPr>
        <w:t xml:space="preserve">, </w:t>
      </w:r>
      <w:r w:rsidR="00671299" w:rsidRPr="00D86073">
        <w:rPr>
          <w:bCs/>
        </w:rPr>
        <w:t>2002; Fu &amp; Lee, 2007; Watling &amp; Banerjee, 2007)</w:t>
      </w:r>
      <w:r w:rsidR="0053214E">
        <w:rPr>
          <w:bCs/>
        </w:rPr>
        <w:t xml:space="preserve">. They may be </w:t>
      </w:r>
      <w:r w:rsidR="001A51BA">
        <w:rPr>
          <w:bCs/>
        </w:rPr>
        <w:t>warier</w:t>
      </w:r>
      <w:r w:rsidR="0053214E">
        <w:rPr>
          <w:bCs/>
        </w:rPr>
        <w:t xml:space="preserve"> of reporting experiences that involve a mix of both negative and positive feelings than simply reporting single positive emotions.</w:t>
      </w:r>
    </w:p>
    <w:p w14:paraId="2A41DAEA" w14:textId="00FC6210" w:rsidR="00EE3BE4" w:rsidRPr="00D86073" w:rsidRDefault="00EE3BE4" w:rsidP="009B4E74">
      <w:pPr>
        <w:spacing w:line="480" w:lineRule="auto"/>
        <w:ind w:firstLine="720"/>
      </w:pPr>
      <w:r w:rsidRPr="00D86073">
        <w:rPr>
          <w:bCs/>
        </w:rPr>
        <w:t>The increasing complexity of experiences with age could be assessed in relation to a developing biological architecture. As the ESM (Cacioppo, Ga</w:t>
      </w:r>
      <w:r w:rsidR="00910FEE">
        <w:rPr>
          <w:bCs/>
        </w:rPr>
        <w:t>r</w:t>
      </w:r>
      <w:r w:rsidRPr="00D86073">
        <w:rPr>
          <w:bCs/>
        </w:rPr>
        <w:t>dner</w:t>
      </w:r>
      <w:r w:rsidR="001F285A">
        <w:rPr>
          <w:bCs/>
        </w:rPr>
        <w:t>,</w:t>
      </w:r>
      <w:r w:rsidRPr="00D86073">
        <w:rPr>
          <w:bCs/>
        </w:rPr>
        <w:t xml:space="preserve"> &amp; Bernston, 1999; Cacioppo, Larsen, Smith</w:t>
      </w:r>
      <w:r w:rsidR="001F285A">
        <w:rPr>
          <w:bCs/>
        </w:rPr>
        <w:t>,</w:t>
      </w:r>
      <w:r w:rsidRPr="00D86073">
        <w:rPr>
          <w:bCs/>
        </w:rPr>
        <w:t xml:space="preserve"> &amp; Bernston, 2004) postulates, the biological architecture supports positive and negative affect activation in multiple patterns such as reciprocal, co</w:t>
      </w:r>
      <w:r w:rsidR="009A3389">
        <w:rPr>
          <w:bCs/>
        </w:rPr>
        <w:t>-</w:t>
      </w:r>
      <w:r w:rsidRPr="00D86073">
        <w:rPr>
          <w:bCs/>
        </w:rPr>
        <w:t>activated or independent (Norris, Gollan, Bernston</w:t>
      </w:r>
      <w:r w:rsidR="001F285A">
        <w:rPr>
          <w:bCs/>
        </w:rPr>
        <w:t>,</w:t>
      </w:r>
      <w:r w:rsidRPr="00D86073">
        <w:rPr>
          <w:bCs/>
        </w:rPr>
        <w:t xml:space="preserve"> &amp; Cacioppo, 2010) which may support complex activation patterns across </w:t>
      </w:r>
      <w:r w:rsidR="009F69F9">
        <w:rPr>
          <w:bCs/>
        </w:rPr>
        <w:t>mid childhood.</w:t>
      </w:r>
    </w:p>
    <w:p w14:paraId="5C2FB064" w14:textId="4F49FD63" w:rsidR="00241A50" w:rsidRDefault="00241A50" w:rsidP="009B4E74">
      <w:pPr>
        <w:spacing w:line="480" w:lineRule="auto"/>
        <w:ind w:firstLine="720"/>
        <w:rPr>
          <w:bCs/>
        </w:rPr>
      </w:pPr>
      <w:r w:rsidRPr="00D86073">
        <w:rPr>
          <w:bCs/>
        </w:rPr>
        <w:t xml:space="preserve">The </w:t>
      </w:r>
      <w:r w:rsidR="001F285A">
        <w:rPr>
          <w:bCs/>
        </w:rPr>
        <w:t xml:space="preserve">identified </w:t>
      </w:r>
      <w:r w:rsidRPr="00D86073">
        <w:rPr>
          <w:bCs/>
        </w:rPr>
        <w:t xml:space="preserve">types of mixed emotion experience </w:t>
      </w:r>
      <w:r w:rsidR="001F285A">
        <w:rPr>
          <w:bCs/>
        </w:rPr>
        <w:t>support</w:t>
      </w:r>
      <w:r w:rsidRPr="00D86073">
        <w:rPr>
          <w:bCs/>
        </w:rPr>
        <w:t xml:space="preserve"> Oceja and Carrera’s (2009) refined types of simultaneity and may indicate that the simultaneous experiences are potentially as fine grained </w:t>
      </w:r>
      <w:r w:rsidR="0053214E">
        <w:rPr>
          <w:bCs/>
        </w:rPr>
        <w:t xml:space="preserve">in mid childhood </w:t>
      </w:r>
      <w:r w:rsidRPr="00D86073">
        <w:rPr>
          <w:bCs/>
        </w:rPr>
        <w:t xml:space="preserve">as those experienced in adulthood (Carrera &amp; Oceja, 2007; Larsen et al., 2014). </w:t>
      </w:r>
      <w:r>
        <w:rPr>
          <w:bCs/>
        </w:rPr>
        <w:t xml:space="preserve"> </w:t>
      </w:r>
      <w:r w:rsidRPr="00054DA0">
        <w:rPr>
          <w:bCs/>
        </w:rPr>
        <w:t>Children were interviewed about possible variations in the experience of mixed emotion to a greater extent in the present study than in previous studies</w:t>
      </w:r>
      <w:r w:rsidR="00A84C81">
        <w:rPr>
          <w:bCs/>
        </w:rPr>
        <w:t>,</w:t>
      </w:r>
      <w:r w:rsidRPr="00054DA0">
        <w:rPr>
          <w:bCs/>
        </w:rPr>
        <w:t xml:space="preserve"> </w:t>
      </w:r>
      <w:r w:rsidR="001F285A">
        <w:rPr>
          <w:bCs/>
        </w:rPr>
        <w:t>indicating</w:t>
      </w:r>
      <w:r w:rsidRPr="00054DA0">
        <w:rPr>
          <w:bCs/>
        </w:rPr>
        <w:t xml:space="preserve"> </w:t>
      </w:r>
      <w:r w:rsidR="001F285A">
        <w:rPr>
          <w:bCs/>
        </w:rPr>
        <w:t xml:space="preserve">more </w:t>
      </w:r>
      <w:r w:rsidRPr="00054DA0">
        <w:rPr>
          <w:bCs/>
        </w:rPr>
        <w:t xml:space="preserve">variability </w:t>
      </w:r>
      <w:r w:rsidR="001A51BA">
        <w:rPr>
          <w:bCs/>
        </w:rPr>
        <w:t xml:space="preserve">of </w:t>
      </w:r>
      <w:r w:rsidR="001A51BA" w:rsidRPr="00054DA0">
        <w:rPr>
          <w:bCs/>
        </w:rPr>
        <w:t>simultaneous</w:t>
      </w:r>
      <w:r w:rsidRPr="00054DA0">
        <w:rPr>
          <w:bCs/>
        </w:rPr>
        <w:t xml:space="preserve"> experiences</w:t>
      </w:r>
      <w:r w:rsidR="001F285A">
        <w:rPr>
          <w:bCs/>
        </w:rPr>
        <w:t xml:space="preserve"> than has previously </w:t>
      </w:r>
      <w:r w:rsidR="00F6113C">
        <w:rPr>
          <w:bCs/>
        </w:rPr>
        <w:t xml:space="preserve">been </w:t>
      </w:r>
      <w:r w:rsidR="001F285A">
        <w:rPr>
          <w:bCs/>
        </w:rPr>
        <w:t>identified</w:t>
      </w:r>
      <w:r>
        <w:rPr>
          <w:bCs/>
        </w:rPr>
        <w:t xml:space="preserve"> </w:t>
      </w:r>
      <w:r w:rsidRPr="00D86073">
        <w:rPr>
          <w:bCs/>
        </w:rPr>
        <w:t xml:space="preserve">(Burkitt &amp; Watling, 2015; </w:t>
      </w:r>
      <w:r w:rsidR="00910FEE" w:rsidRPr="008946A3">
        <w:t>Donaldson</w:t>
      </w:r>
      <w:r w:rsidR="00910FEE">
        <w:t xml:space="preserve"> </w:t>
      </w:r>
      <w:r w:rsidR="00910FEE" w:rsidRPr="008946A3">
        <w:t>&amp; Westerman</w:t>
      </w:r>
      <w:r w:rsidRPr="00D86073">
        <w:rPr>
          <w:bCs/>
        </w:rPr>
        <w:t xml:space="preserve">, 1985; Larsen &amp; McGraw, 2001; Larsen </w:t>
      </w:r>
      <w:r w:rsidRPr="00D86073">
        <w:rPr>
          <w:bCs/>
        </w:rPr>
        <w:lastRenderedPageBreak/>
        <w:t>et al., 2007). The present findings suggest more differentiated simultaneous subjective mixed emotional experiences in this young age range by showing reports and graphs of prevalen</w:t>
      </w:r>
      <w:r w:rsidR="00F6113C">
        <w:rPr>
          <w:bCs/>
        </w:rPr>
        <w:t xml:space="preserve">ce </w:t>
      </w:r>
      <w:r w:rsidRPr="00D86073">
        <w:rPr>
          <w:bCs/>
        </w:rPr>
        <w:t>and inverse emotion types.</w:t>
      </w:r>
    </w:p>
    <w:p w14:paraId="3C080831" w14:textId="33F19D18" w:rsidR="00241A50" w:rsidRPr="00D86073" w:rsidRDefault="00EE3BE4" w:rsidP="009B4E74">
      <w:pPr>
        <w:spacing w:line="480" w:lineRule="auto"/>
        <w:ind w:firstLine="720"/>
        <w:rPr>
          <w:bCs/>
        </w:rPr>
      </w:pPr>
      <w:r>
        <w:t xml:space="preserve">The ways that the </w:t>
      </w:r>
      <w:r w:rsidR="00E11B9E">
        <w:t>subjective</w:t>
      </w:r>
      <w:r>
        <w:t xml:space="preserve"> mixed</w:t>
      </w:r>
      <w:r w:rsidR="00E11B9E">
        <w:t xml:space="preserve"> </w:t>
      </w:r>
      <w:r>
        <w:t xml:space="preserve">emotion </w:t>
      </w:r>
      <w:r w:rsidR="00E11B9E">
        <w:t>experiences</w:t>
      </w:r>
      <w:r>
        <w:t xml:space="preserve"> were measure</w:t>
      </w:r>
      <w:r w:rsidR="00E11B9E">
        <w:t>d</w:t>
      </w:r>
      <w:r>
        <w:t xml:space="preserve"> </w:t>
      </w:r>
      <w:r w:rsidR="00E11B9E">
        <w:t xml:space="preserve">revealed significantly different </w:t>
      </w:r>
      <w:r w:rsidR="001F285A">
        <w:t xml:space="preserve">response frequencies </w:t>
      </w:r>
      <w:r w:rsidR="00E11B9E">
        <w:t>for two types of mixed emotion</w:t>
      </w:r>
      <w:r>
        <w:t xml:space="preserve">. </w:t>
      </w:r>
      <w:r w:rsidR="001F285A">
        <w:t>It was found that m</w:t>
      </w:r>
      <w:r>
        <w:t>ore</w:t>
      </w:r>
      <w:r w:rsidR="00E54D8D" w:rsidRPr="00D86073">
        <w:t xml:space="preserve"> prevalence emotion types </w:t>
      </w:r>
      <w:r>
        <w:t>were graphed than reported and more inverse emotion types were reported than graphed.</w:t>
      </w:r>
      <w:r w:rsidR="00E54D8D" w:rsidRPr="00D86073">
        <w:t xml:space="preserve"> </w:t>
      </w:r>
      <w:r w:rsidR="00E54D8D">
        <w:rPr>
          <w:bCs/>
        </w:rPr>
        <w:t>This provides tentative evidence to suggest that the amended AES measure could supplement interview responses and should be subjected to further validation.</w:t>
      </w:r>
      <w:r w:rsidR="002A10BB">
        <w:rPr>
          <w:bCs/>
        </w:rPr>
        <w:t xml:space="preserve"> Moreover, in line with previous research, verbal ability </w:t>
      </w:r>
      <w:r w:rsidR="003604AF">
        <w:rPr>
          <w:bCs/>
        </w:rPr>
        <w:t>predicted</w:t>
      </w:r>
      <w:r w:rsidR="002A10BB">
        <w:rPr>
          <w:bCs/>
        </w:rPr>
        <w:t xml:space="preserve"> </w:t>
      </w:r>
      <w:r>
        <w:rPr>
          <w:bCs/>
        </w:rPr>
        <w:t>overall</w:t>
      </w:r>
      <w:r w:rsidR="002A10BB">
        <w:rPr>
          <w:bCs/>
        </w:rPr>
        <w:t xml:space="preserve"> mixed emotion reports (e.g., Heubeck et al., 2015) yet not </w:t>
      </w:r>
      <w:r w:rsidR="003604AF">
        <w:rPr>
          <w:bCs/>
        </w:rPr>
        <w:t>graphed</w:t>
      </w:r>
      <w:r w:rsidR="002A10BB">
        <w:rPr>
          <w:bCs/>
        </w:rPr>
        <w:t xml:space="preserve"> responses suggesting that this measure may be less demanding for children across the present age range</w:t>
      </w:r>
      <w:r w:rsidR="00E11B9E">
        <w:rPr>
          <w:bCs/>
        </w:rPr>
        <w:t>.</w:t>
      </w:r>
    </w:p>
    <w:p w14:paraId="1B2F1047" w14:textId="6821ACA4" w:rsidR="00241A50" w:rsidRPr="00D86073" w:rsidRDefault="00241A50" w:rsidP="009B4E74">
      <w:pPr>
        <w:spacing w:line="480" w:lineRule="auto"/>
        <w:ind w:firstLine="720"/>
        <w:rPr>
          <w:bCs/>
        </w:rPr>
      </w:pPr>
      <w:r w:rsidRPr="00D86073">
        <w:rPr>
          <w:bCs/>
        </w:rPr>
        <w:t>There have been calls to examine the specific types of emotions</w:t>
      </w:r>
      <w:r w:rsidR="00E11B9E">
        <w:rPr>
          <w:bCs/>
        </w:rPr>
        <w:t xml:space="preserve"> and how they are both recognised and understood within children’s own felt experiences and their recognition and understanding of the experiences of other people </w:t>
      </w:r>
      <w:r w:rsidRPr="00D86073">
        <w:rPr>
          <w:bCs/>
        </w:rPr>
        <w:t xml:space="preserve">when building a model of mixed emotional experience in childhood (Burkitt &amp; Watling, 2015; Heubeck et al., 2015). These findings offer tentative support for the </w:t>
      </w:r>
      <w:r w:rsidR="00E11B9E">
        <w:rPr>
          <w:bCs/>
        </w:rPr>
        <w:t>C</w:t>
      </w:r>
      <w:r w:rsidRPr="00D86073">
        <w:rPr>
          <w:bCs/>
        </w:rPr>
        <w:t xml:space="preserve">ircumplex and ESM models of the capacity for possible co-activation of opposite valence emotions for relatively low intensity emotions. The adapted AES could be easily administered in situations where children’s complex emotional reactions are in question. </w:t>
      </w:r>
      <w:r w:rsidR="00CF7990">
        <w:rPr>
          <w:bCs/>
        </w:rPr>
        <w:t>These may include, for example,</w:t>
      </w:r>
      <w:r w:rsidRPr="00D86073">
        <w:rPr>
          <w:bCs/>
        </w:rPr>
        <w:t xml:space="preserve"> daily experiences of ambivalence where a parent may chastise a child whilst giving them a hug, or normative events such as receiving a good grade in a disliked subject or transitioning to a new school or a new peer group.</w:t>
      </w:r>
    </w:p>
    <w:p w14:paraId="77902A6A" w14:textId="057215E3" w:rsidR="00241A50" w:rsidRPr="00D86073" w:rsidRDefault="00241A50" w:rsidP="009B4E74">
      <w:pPr>
        <w:spacing w:line="480" w:lineRule="auto"/>
        <w:ind w:firstLine="720"/>
      </w:pPr>
      <w:r w:rsidRPr="00D86073">
        <w:rPr>
          <w:bCs/>
        </w:rPr>
        <w:t xml:space="preserve"> The applied potential of an adapted AES with further validation could include educational, </w:t>
      </w:r>
      <w:r w:rsidR="001A51BA" w:rsidRPr="00D86073">
        <w:rPr>
          <w:bCs/>
        </w:rPr>
        <w:t>social,</w:t>
      </w:r>
      <w:r w:rsidRPr="00D86073">
        <w:rPr>
          <w:bCs/>
        </w:rPr>
        <w:t xml:space="preserve"> and clinical assessment where interviews may currently underestimate the presence and type of mixed feelings children have about a range of events, </w:t>
      </w:r>
      <w:r w:rsidR="001A51BA" w:rsidRPr="00D86073">
        <w:rPr>
          <w:bCs/>
        </w:rPr>
        <w:t>topics,</w:t>
      </w:r>
      <w:r w:rsidRPr="00D86073">
        <w:rPr>
          <w:bCs/>
        </w:rPr>
        <w:t xml:space="preserve"> and people </w:t>
      </w:r>
      <w:r w:rsidRPr="00D86073">
        <w:rPr>
          <w:bCs/>
        </w:rPr>
        <w:lastRenderedPageBreak/>
        <w:t xml:space="preserve">in their lives. </w:t>
      </w:r>
      <w:r w:rsidRPr="00D86073">
        <w:t xml:space="preserve"> </w:t>
      </w:r>
      <w:r w:rsidR="00E11B9E">
        <w:t>S</w:t>
      </w:r>
      <w:r w:rsidRPr="00D86073">
        <w:t>emi structured interviews, for example the Child and Adolescent Survey of Experiences (Allen, Rapee</w:t>
      </w:r>
      <w:r w:rsidR="009B4E74">
        <w:t>,</w:t>
      </w:r>
      <w:r w:rsidRPr="00D86073">
        <w:t xml:space="preserve"> &amp; Sandberg, 2012), Personal Experience Checklist (Hunt, </w:t>
      </w:r>
      <w:r w:rsidR="001A51BA" w:rsidRPr="00D86073">
        <w:t>Peter</w:t>
      </w:r>
      <w:r w:rsidR="001A51BA">
        <w:t>,</w:t>
      </w:r>
      <w:r w:rsidR="001A51BA" w:rsidRPr="00D86073">
        <w:t xml:space="preserve"> &amp;</w:t>
      </w:r>
      <w:r w:rsidRPr="00D86073">
        <w:t xml:space="preserve"> Rapee, 2012) and diagnostic tests such as the Child Assessment Schedule (Thompson, Merritt, Keith, Murphy</w:t>
      </w:r>
      <w:r w:rsidR="009B4E74">
        <w:t>,</w:t>
      </w:r>
      <w:r w:rsidRPr="00D86073">
        <w:t xml:space="preserve"> &amp; Johndrow, 1993) could be supplemented by an AES to capture </w:t>
      </w:r>
      <w:r w:rsidR="00E11B9E">
        <w:t xml:space="preserve">mixed </w:t>
      </w:r>
      <w:r w:rsidRPr="00D86073">
        <w:t>reactions without relying on verbal ability and univariate scale items. Assessment tools such as the Children's Global Assessment Scale (Weissman, Warner &amp; Fendrich, 1990), which may not allow for mixed emotion responses, or the McMaster Clinical Rating Scale</w:t>
      </w:r>
      <w:r w:rsidR="00A84C81">
        <w:t>,</w:t>
      </w:r>
      <w:r w:rsidRPr="00D86073">
        <w:t xml:space="preserve"> which has shown validity in revealing mixed emotions within families (Drumm, Carr &amp; Fitzgerald, 2000)</w:t>
      </w:r>
      <w:r w:rsidR="00A84C81">
        <w:t>,</w:t>
      </w:r>
      <w:r w:rsidR="00E11B9E">
        <w:t xml:space="preserve"> and</w:t>
      </w:r>
      <w:r w:rsidR="00910FEE">
        <w:t xml:space="preserve"> </w:t>
      </w:r>
      <w:r w:rsidR="003F6C6F">
        <w:t>the Test of Emotion Comp</w:t>
      </w:r>
      <w:r w:rsidR="006C4BD0">
        <w:t>rehension (Pons &amp; Harris 2002)</w:t>
      </w:r>
      <w:r w:rsidR="00E11B9E">
        <w:t xml:space="preserve"> could also be supplement</w:t>
      </w:r>
      <w:r w:rsidR="00A84C81">
        <w:t>ed</w:t>
      </w:r>
      <w:r w:rsidR="00E11B9E">
        <w:t xml:space="preserve"> </w:t>
      </w:r>
      <w:r w:rsidR="00A84C81">
        <w:t xml:space="preserve">by </w:t>
      </w:r>
      <w:r w:rsidR="00E11B9E">
        <w:t>using AES graphs to</w:t>
      </w:r>
      <w:r w:rsidR="00910FEE">
        <w:t xml:space="preserve"> </w:t>
      </w:r>
      <w:r w:rsidRPr="00D86073">
        <w:t xml:space="preserve">show </w:t>
      </w:r>
      <w:r w:rsidR="00E11B9E">
        <w:t xml:space="preserve">possible </w:t>
      </w:r>
      <w:r w:rsidRPr="00D86073">
        <w:t>types of mixed emotion experiences</w:t>
      </w:r>
      <w:r w:rsidR="00E11B9E">
        <w:t xml:space="preserve">. </w:t>
      </w:r>
    </w:p>
    <w:p w14:paraId="096D3B90" w14:textId="21907305" w:rsidR="00E11B9E" w:rsidRDefault="00241A50" w:rsidP="009B4E74">
      <w:pPr>
        <w:spacing w:line="480" w:lineRule="auto"/>
        <w:ind w:firstLine="720"/>
        <w:rPr>
          <w:bCs/>
        </w:rPr>
      </w:pPr>
      <w:r w:rsidRPr="00D86073">
        <w:rPr>
          <w:bCs/>
        </w:rPr>
        <w:t xml:space="preserve">The children in the present study understood how to use the adapted AES after a </w:t>
      </w:r>
      <w:r w:rsidR="00A9542D">
        <w:rPr>
          <w:bCs/>
        </w:rPr>
        <w:t xml:space="preserve">brief </w:t>
      </w:r>
      <w:r w:rsidRPr="00D86073">
        <w:rPr>
          <w:bCs/>
        </w:rPr>
        <w:t xml:space="preserve">training phase that lasted </w:t>
      </w:r>
      <w:r w:rsidR="004B25DF">
        <w:rPr>
          <w:bCs/>
        </w:rPr>
        <w:t>approximately 10</w:t>
      </w:r>
      <w:r w:rsidRPr="00D86073">
        <w:rPr>
          <w:bCs/>
        </w:rPr>
        <w:t xml:space="preserve"> minutes. </w:t>
      </w:r>
      <w:r w:rsidR="00A84C81">
        <w:rPr>
          <w:bCs/>
        </w:rPr>
        <w:t>C</w:t>
      </w:r>
      <w:r w:rsidR="004B25DF">
        <w:rPr>
          <w:bCs/>
        </w:rPr>
        <w:t xml:space="preserve">hildren’s comprehension of the use of this </w:t>
      </w:r>
      <w:r w:rsidRPr="00D86073">
        <w:rPr>
          <w:bCs/>
        </w:rPr>
        <w:t>measure could</w:t>
      </w:r>
      <w:r w:rsidR="0092703F">
        <w:rPr>
          <w:bCs/>
        </w:rPr>
        <w:t>,</w:t>
      </w:r>
      <w:r w:rsidRPr="00D86073">
        <w:rPr>
          <w:bCs/>
        </w:rPr>
        <w:t xml:space="preserve"> however, be further validated. The present mixed emotion experience relied on the memory of a brief vignette</w:t>
      </w:r>
      <w:r w:rsidR="009B4E74">
        <w:rPr>
          <w:bCs/>
        </w:rPr>
        <w:t>.</w:t>
      </w:r>
      <w:r w:rsidRPr="00D86073">
        <w:rPr>
          <w:bCs/>
        </w:rPr>
        <w:t xml:space="preserve"> </w:t>
      </w:r>
      <w:r w:rsidR="009B4E74">
        <w:rPr>
          <w:bCs/>
        </w:rPr>
        <w:t>F</w:t>
      </w:r>
      <w:r w:rsidRPr="00D86073">
        <w:rPr>
          <w:bCs/>
        </w:rPr>
        <w:t xml:space="preserve">uture research could assess </w:t>
      </w:r>
      <w:r w:rsidR="00E11B9E">
        <w:rPr>
          <w:bCs/>
        </w:rPr>
        <w:t>graphs produced</w:t>
      </w:r>
      <w:r w:rsidR="00E11B9E" w:rsidRPr="00D86073">
        <w:rPr>
          <w:bCs/>
        </w:rPr>
        <w:t xml:space="preserve"> </w:t>
      </w:r>
      <w:r w:rsidRPr="00D86073">
        <w:rPr>
          <w:bCs/>
        </w:rPr>
        <w:t>as the events unfold such as when children are watching a sequence of bittersweet events in a cartoon which can be linked by children as young as 3 years to past events leading to a protagonist’s current feelings (Pons, Harris</w:t>
      </w:r>
      <w:r w:rsidR="009B4E74">
        <w:rPr>
          <w:bCs/>
        </w:rPr>
        <w:t>,</w:t>
      </w:r>
      <w:r w:rsidRPr="00D86073">
        <w:rPr>
          <w:bCs/>
        </w:rPr>
        <w:t xml:space="preserve"> &amp; de Rosnay, 2004; Smith</w:t>
      </w:r>
      <w:r w:rsidR="00571FAA">
        <w:rPr>
          <w:bCs/>
        </w:rPr>
        <w:t xml:space="preserve"> et al.</w:t>
      </w:r>
      <w:r w:rsidRPr="00D86073">
        <w:rPr>
          <w:bCs/>
        </w:rPr>
        <w:t xml:space="preserve">, 2015). Further study could also assess </w:t>
      </w:r>
      <w:r w:rsidR="00DA3B52" w:rsidRPr="00D86073">
        <w:rPr>
          <w:bCs/>
        </w:rPr>
        <w:t>whether</w:t>
      </w:r>
      <w:r w:rsidRPr="00D86073">
        <w:rPr>
          <w:bCs/>
        </w:rPr>
        <w:t xml:space="preserve"> the patterns produced in the AES are consciously accessible. The similarity of types of reported and graphed experiences found in the present research suggest that this could be the case. </w:t>
      </w:r>
    </w:p>
    <w:p w14:paraId="70B80E4E" w14:textId="598C460B" w:rsidR="00241A50" w:rsidRPr="00D86073" w:rsidRDefault="00241A50" w:rsidP="009B4E74">
      <w:pPr>
        <w:spacing w:line="480" w:lineRule="auto"/>
        <w:ind w:firstLine="720"/>
        <w:rPr>
          <w:bCs/>
        </w:rPr>
      </w:pPr>
      <w:r w:rsidRPr="00D86073">
        <w:rPr>
          <w:bCs/>
        </w:rPr>
        <w:t xml:space="preserve">As emotional understanding and reports of mixed emotional experiences tend to vary by emotion and protagonist type (Heubeck et al., 2015), the utility of this measure across emotion types and </w:t>
      </w:r>
      <w:r w:rsidR="00EB18C6">
        <w:rPr>
          <w:bCs/>
        </w:rPr>
        <w:t>protagonist type</w:t>
      </w:r>
      <w:r w:rsidRPr="00D86073">
        <w:rPr>
          <w:bCs/>
        </w:rPr>
        <w:t xml:space="preserve"> could extend this line of enquiry and supplement models of mixed emotion development across childhood.</w:t>
      </w:r>
      <w:r w:rsidRPr="00D86073">
        <w:rPr>
          <w:b/>
          <w:bCs/>
        </w:rPr>
        <w:t xml:space="preserve"> </w:t>
      </w:r>
      <w:r w:rsidRPr="00D86073">
        <w:rPr>
          <w:bCs/>
        </w:rPr>
        <w:t xml:space="preserve">Moreover, cross cultural facets </w:t>
      </w:r>
      <w:r w:rsidR="001A51BA">
        <w:rPr>
          <w:bCs/>
        </w:rPr>
        <w:t xml:space="preserve">of </w:t>
      </w:r>
      <w:r w:rsidR="001A51BA" w:rsidRPr="00D86073">
        <w:rPr>
          <w:bCs/>
        </w:rPr>
        <w:t>a</w:t>
      </w:r>
      <w:r w:rsidRPr="00D86073">
        <w:rPr>
          <w:bCs/>
        </w:rPr>
        <w:t xml:space="preserve"> developmental model need to be examined. Experiences of positive and negative affect vary </w:t>
      </w:r>
      <w:r w:rsidRPr="00D86073">
        <w:rPr>
          <w:bCs/>
        </w:rPr>
        <w:lastRenderedPageBreak/>
        <w:t>by cultural and personal differences</w:t>
      </w:r>
      <w:r w:rsidR="0092703F">
        <w:rPr>
          <w:bCs/>
        </w:rPr>
        <w:t>.  F</w:t>
      </w:r>
      <w:r w:rsidRPr="00D86073">
        <w:rPr>
          <w:bCs/>
        </w:rPr>
        <w:t>or example</w:t>
      </w:r>
      <w:r w:rsidR="009B4E74">
        <w:rPr>
          <w:bCs/>
        </w:rPr>
        <w:t>,</w:t>
      </w:r>
      <w:r w:rsidRPr="00D86073">
        <w:rPr>
          <w:bCs/>
        </w:rPr>
        <w:t xml:space="preserve"> East Asians tend to experience more dialectic emotions than Westernised American populations (e.g., </w:t>
      </w:r>
      <w:r w:rsidRPr="00D86073">
        <w:t xml:space="preserve">Miyamoto, Uchida &amp; Ellsworth, 2010) and </w:t>
      </w:r>
      <w:r w:rsidRPr="00D86073">
        <w:rPr>
          <w:bCs/>
        </w:rPr>
        <w:t xml:space="preserve">the relative incidence of subjective types of mixed emotion could be explored cross culturally in childhood. </w:t>
      </w:r>
    </w:p>
    <w:p w14:paraId="6009B275" w14:textId="7CA7E774" w:rsidR="00241A50" w:rsidRPr="00D86073" w:rsidRDefault="00241A50" w:rsidP="009B4E74">
      <w:pPr>
        <w:spacing w:line="480" w:lineRule="auto"/>
        <w:ind w:firstLine="720"/>
        <w:rPr>
          <w:bCs/>
        </w:rPr>
      </w:pPr>
      <w:r w:rsidRPr="00D86073">
        <w:rPr>
          <w:bCs/>
        </w:rPr>
        <w:t xml:space="preserve">Overall this study has shown promise for an adapted AES to </w:t>
      </w:r>
      <w:r w:rsidR="009E27E0">
        <w:rPr>
          <w:bCs/>
        </w:rPr>
        <w:t xml:space="preserve">reveal </w:t>
      </w:r>
      <w:r w:rsidRPr="00D86073">
        <w:rPr>
          <w:bCs/>
        </w:rPr>
        <w:t xml:space="preserve">variation in mixed emotion types in this age range in a </w:t>
      </w:r>
      <w:r w:rsidR="00DA3B52">
        <w:rPr>
          <w:bCs/>
        </w:rPr>
        <w:t xml:space="preserve">slightly </w:t>
      </w:r>
      <w:r w:rsidRPr="00D86073">
        <w:rPr>
          <w:bCs/>
        </w:rPr>
        <w:t xml:space="preserve">different pattern </w:t>
      </w:r>
      <w:r w:rsidR="00DA3B52">
        <w:rPr>
          <w:bCs/>
        </w:rPr>
        <w:t xml:space="preserve">than </w:t>
      </w:r>
      <w:r w:rsidRPr="00D86073">
        <w:rPr>
          <w:bCs/>
        </w:rPr>
        <w:t xml:space="preserve">revealed by </w:t>
      </w:r>
      <w:r w:rsidR="00E11B9E">
        <w:rPr>
          <w:bCs/>
        </w:rPr>
        <w:t>verbal reports</w:t>
      </w:r>
      <w:r w:rsidR="00E11B9E" w:rsidRPr="00D86073">
        <w:rPr>
          <w:bCs/>
        </w:rPr>
        <w:t xml:space="preserve"> </w:t>
      </w:r>
      <w:r w:rsidRPr="00D86073">
        <w:rPr>
          <w:bCs/>
        </w:rPr>
        <w:t>alone. The measure clearly needs to be validated in further contexts within and beyond this age range</w:t>
      </w:r>
      <w:r w:rsidR="0092703F">
        <w:rPr>
          <w:bCs/>
        </w:rPr>
        <w:t>.  H</w:t>
      </w:r>
      <w:r w:rsidRPr="00D86073">
        <w:rPr>
          <w:bCs/>
        </w:rPr>
        <w:t xml:space="preserve">owever, it is the first </w:t>
      </w:r>
      <w:r w:rsidR="00F6113C">
        <w:rPr>
          <w:bCs/>
        </w:rPr>
        <w:t xml:space="preserve">study </w:t>
      </w:r>
      <w:r w:rsidRPr="00D86073">
        <w:rPr>
          <w:bCs/>
        </w:rPr>
        <w:t xml:space="preserve">to indicate this breadth of variation of children’s experience and recognition of simultaneous happiness and sadness. </w:t>
      </w:r>
    </w:p>
    <w:p w14:paraId="2F3FEF6E" w14:textId="77777777" w:rsidR="00241A50" w:rsidRPr="009021A1" w:rsidRDefault="00241A50" w:rsidP="009B4E74">
      <w:pPr>
        <w:spacing w:line="480" w:lineRule="auto"/>
        <w:jc w:val="center"/>
        <w:rPr>
          <w:b/>
          <w:bCs/>
        </w:rPr>
      </w:pPr>
    </w:p>
    <w:p w14:paraId="6262CC2E" w14:textId="77777777" w:rsidR="00241A50" w:rsidRDefault="00241A50" w:rsidP="009B4E74">
      <w:pPr>
        <w:spacing w:line="480" w:lineRule="auto"/>
        <w:ind w:firstLine="720"/>
        <w:rPr>
          <w:bCs/>
        </w:rPr>
      </w:pPr>
    </w:p>
    <w:p w14:paraId="5419B973" w14:textId="26558C67" w:rsidR="00CE12AF" w:rsidRDefault="00CE12AF" w:rsidP="009B4E74">
      <w:pPr>
        <w:spacing w:line="480" w:lineRule="auto"/>
      </w:pPr>
    </w:p>
    <w:p w14:paraId="04C42E1B" w14:textId="34338A0A" w:rsidR="00CE12AF" w:rsidRPr="009021A1" w:rsidRDefault="00DA3B52" w:rsidP="009B4E74">
      <w:pPr>
        <w:spacing w:after="200" w:line="480" w:lineRule="auto"/>
      </w:pPr>
      <w:r>
        <w:br w:type="page"/>
      </w:r>
    </w:p>
    <w:p w14:paraId="49198947" w14:textId="1C3C9269" w:rsidR="006D5015" w:rsidRPr="006D5015" w:rsidRDefault="00E97984" w:rsidP="009B4E74">
      <w:pPr>
        <w:spacing w:line="480" w:lineRule="auto"/>
        <w:rPr>
          <w:rStyle w:val="personname"/>
          <w:b/>
          <w:bCs/>
        </w:rPr>
      </w:pPr>
      <w:r w:rsidRPr="009021A1">
        <w:rPr>
          <w:b/>
          <w:bCs/>
        </w:rPr>
        <w:lastRenderedPageBreak/>
        <w:t>References</w:t>
      </w:r>
    </w:p>
    <w:p w14:paraId="5E1D7624" w14:textId="0BA70DFC" w:rsidR="00264883" w:rsidRDefault="00264883" w:rsidP="009B4E74">
      <w:pPr>
        <w:spacing w:line="480" w:lineRule="auto"/>
        <w:rPr>
          <w:rStyle w:val="personname"/>
          <w:lang w:val="en"/>
        </w:rPr>
      </w:pPr>
    </w:p>
    <w:p w14:paraId="7B309FB3" w14:textId="75087F2D" w:rsidR="00264883" w:rsidRDefault="00264883" w:rsidP="009B4E74">
      <w:pPr>
        <w:spacing w:line="480" w:lineRule="auto"/>
        <w:ind w:hanging="720"/>
      </w:pPr>
      <w:r>
        <w:t xml:space="preserve">Albanese, O., &amp; Molina, P. (2008). </w:t>
      </w:r>
      <w:r w:rsidRPr="00A54874">
        <w:rPr>
          <w:i/>
        </w:rPr>
        <w:t>The development of emotional understanding and its assessment.</w:t>
      </w:r>
      <w:r w:rsidR="00C0158B">
        <w:t xml:space="preserve"> </w:t>
      </w:r>
      <w:r w:rsidR="00233E0E">
        <w:t>Milan: Unicopoli</w:t>
      </w:r>
      <w:r w:rsidR="00C0158B">
        <w:t>.</w:t>
      </w:r>
    </w:p>
    <w:p w14:paraId="0BC4F4B2" w14:textId="77777777" w:rsidR="00264883" w:rsidRDefault="00264883" w:rsidP="009B4E74">
      <w:pPr>
        <w:spacing w:line="480" w:lineRule="auto"/>
        <w:ind w:hanging="720"/>
      </w:pPr>
    </w:p>
    <w:p w14:paraId="076C77D9" w14:textId="45738135" w:rsidR="008C4298" w:rsidRDefault="008C4298" w:rsidP="009B4E74">
      <w:pPr>
        <w:spacing w:line="480" w:lineRule="auto"/>
        <w:ind w:hanging="720"/>
        <w:rPr>
          <w:lang w:val="en"/>
        </w:rPr>
      </w:pPr>
      <w:r>
        <w:t xml:space="preserve">Allen, </w:t>
      </w:r>
      <w:r w:rsidRPr="0061559F">
        <w:rPr>
          <w:color w:val="000000"/>
        </w:rPr>
        <w:t xml:space="preserve">J. L., Rapee, R. M., &amp; Sandberg, S. (2012). Assessment of maternally reported life events in children and adolescents: A comparison of interview and checklist methods. </w:t>
      </w:r>
      <w:r w:rsidRPr="008C4298">
        <w:rPr>
          <w:i/>
          <w:color w:val="000000"/>
        </w:rPr>
        <w:t>Journal of Psychopathology and Behavioral Assessment</w:t>
      </w:r>
      <w:r w:rsidRPr="0061559F">
        <w:rPr>
          <w:color w:val="000000"/>
        </w:rPr>
        <w:t>, 34, 204-215.</w:t>
      </w:r>
      <w:r>
        <w:rPr>
          <w:color w:val="000000"/>
        </w:rPr>
        <w:t xml:space="preserve"> doi: </w:t>
      </w:r>
      <w:hyperlink r:id="rId8" w:tgtFrame="_blank" w:history="1">
        <w:r w:rsidRPr="008C4298">
          <w:rPr>
            <w:lang w:val="en"/>
          </w:rPr>
          <w:t>10.1007/s10862-011-9270-5</w:t>
        </w:r>
      </w:hyperlink>
    </w:p>
    <w:p w14:paraId="1272F724" w14:textId="77777777" w:rsidR="008C4298" w:rsidRDefault="008C4298" w:rsidP="009B4E74">
      <w:pPr>
        <w:spacing w:line="480" w:lineRule="auto"/>
        <w:ind w:hanging="720"/>
      </w:pPr>
    </w:p>
    <w:p w14:paraId="48F3AA11" w14:textId="268B1001" w:rsidR="008C4298" w:rsidRPr="0061559F" w:rsidRDefault="008C4298" w:rsidP="009B4E74">
      <w:pPr>
        <w:spacing w:line="480" w:lineRule="auto"/>
        <w:ind w:hanging="720"/>
      </w:pPr>
      <w:r w:rsidRPr="00896B61">
        <w:t xml:space="preserve">Banerjee, R. (2002). Audience effects on self-presentation in childhood. </w:t>
      </w:r>
      <w:r w:rsidRPr="008C4298">
        <w:rPr>
          <w:i/>
        </w:rPr>
        <w:t>Social Development,</w:t>
      </w:r>
      <w:r w:rsidRPr="00896B61">
        <w:t xml:space="preserve"> </w:t>
      </w:r>
      <w:r w:rsidRPr="008C4298">
        <w:rPr>
          <w:i/>
        </w:rPr>
        <w:t>11</w:t>
      </w:r>
      <w:r>
        <w:t>(4)</w:t>
      </w:r>
      <w:r w:rsidRPr="00896B61">
        <w:t>, 487-506.</w:t>
      </w:r>
      <w:r>
        <w:t xml:space="preserve"> doi: </w:t>
      </w:r>
      <w:r>
        <w:rPr>
          <w:rStyle w:val="article-headermeta-info-data"/>
          <w:lang w:val="en"/>
        </w:rPr>
        <w:t>10.1111/1467-9507.00212</w:t>
      </w:r>
    </w:p>
    <w:p w14:paraId="7639A710" w14:textId="147DEE7F" w:rsidR="00C41E08" w:rsidRPr="008C4298" w:rsidRDefault="00C41E08" w:rsidP="009B4E74">
      <w:pPr>
        <w:spacing w:line="480" w:lineRule="auto"/>
        <w:ind w:hanging="720"/>
        <w:rPr>
          <w:rStyle w:val="personname"/>
        </w:rPr>
      </w:pPr>
    </w:p>
    <w:p w14:paraId="163B7E53" w14:textId="4510193C" w:rsidR="00C41E08" w:rsidRDefault="008C4298" w:rsidP="009B4E74">
      <w:pPr>
        <w:spacing w:line="480" w:lineRule="auto"/>
        <w:ind w:hanging="720"/>
      </w:pPr>
      <w:r>
        <w:t xml:space="preserve">Barish, K. (2009). </w:t>
      </w:r>
      <w:r w:rsidR="00C41E08" w:rsidRPr="008C4298">
        <w:rPr>
          <w:i/>
        </w:rPr>
        <w:t>Emo</w:t>
      </w:r>
      <w:r w:rsidRPr="008C4298">
        <w:rPr>
          <w:i/>
        </w:rPr>
        <w:t>tions in child psychotherapy: An integrative framework</w:t>
      </w:r>
      <w:r>
        <w:t>. O</w:t>
      </w:r>
      <w:r w:rsidR="00C41E08">
        <w:t xml:space="preserve">xford </w:t>
      </w:r>
      <w:r>
        <w:t>University Press: O</w:t>
      </w:r>
      <w:r w:rsidR="00C41E08">
        <w:t>xford</w:t>
      </w:r>
      <w:r>
        <w:t>.</w:t>
      </w:r>
    </w:p>
    <w:p w14:paraId="15A4F315" w14:textId="77777777" w:rsidR="008C4298" w:rsidRDefault="008C4298" w:rsidP="009B4E74">
      <w:pPr>
        <w:spacing w:line="480" w:lineRule="auto"/>
        <w:ind w:hanging="720"/>
        <w:rPr>
          <w:rStyle w:val="personname"/>
          <w:lang w:val="en"/>
        </w:rPr>
      </w:pPr>
    </w:p>
    <w:p w14:paraId="7C93973A" w14:textId="3A300EDA" w:rsidR="006D5015" w:rsidRDefault="006D5015" w:rsidP="009B4E74">
      <w:pPr>
        <w:spacing w:line="480" w:lineRule="auto"/>
        <w:ind w:hanging="720"/>
        <w:rPr>
          <w:rStyle w:val="personname"/>
          <w:lang w:val="en"/>
        </w:rPr>
      </w:pPr>
      <w:r>
        <w:rPr>
          <w:rStyle w:val="personname"/>
          <w:lang w:val="en"/>
        </w:rPr>
        <w:t xml:space="preserve">Beck, L., Kumschink, I. R., Eid, M., </w:t>
      </w:r>
      <w:r w:rsidR="004224FF">
        <w:rPr>
          <w:rStyle w:val="personname"/>
          <w:lang w:val="en"/>
        </w:rPr>
        <w:t xml:space="preserve">&amp; </w:t>
      </w:r>
      <w:r>
        <w:rPr>
          <w:rStyle w:val="personname"/>
          <w:lang w:val="en"/>
        </w:rPr>
        <w:t xml:space="preserve">Klann-Delius, G. (2012). Relationship between language comprehension and emotional competence in middle childhood. </w:t>
      </w:r>
      <w:r w:rsidRPr="0094571C">
        <w:rPr>
          <w:rStyle w:val="personname"/>
          <w:i/>
          <w:lang w:val="en"/>
        </w:rPr>
        <w:t>Emotion, 12</w:t>
      </w:r>
      <w:r>
        <w:rPr>
          <w:rStyle w:val="personname"/>
          <w:lang w:val="en"/>
        </w:rPr>
        <w:t xml:space="preserve">(3), 503-514. </w:t>
      </w:r>
      <w:r w:rsidR="004600A0">
        <w:t>d</w:t>
      </w:r>
      <w:r w:rsidR="004600A0" w:rsidRPr="006D5015">
        <w:t>oi</w:t>
      </w:r>
      <w:r w:rsidR="004600A0">
        <w:t xml:space="preserve">: </w:t>
      </w:r>
      <w:r w:rsidRPr="006D5015">
        <w:t>org/10.1037/a0026320</w:t>
      </w:r>
    </w:p>
    <w:p w14:paraId="45E99CCE" w14:textId="77777777" w:rsidR="006D5015" w:rsidRDefault="006D5015" w:rsidP="009B4E74">
      <w:pPr>
        <w:spacing w:line="480" w:lineRule="auto"/>
        <w:ind w:hanging="720"/>
        <w:rPr>
          <w:rStyle w:val="personname"/>
          <w:lang w:val="en"/>
        </w:rPr>
      </w:pPr>
    </w:p>
    <w:p w14:paraId="0D9BC38D" w14:textId="4E5FA27E" w:rsidR="00F06EB5" w:rsidRPr="008946A3" w:rsidRDefault="00F06EB5" w:rsidP="009B4E74">
      <w:pPr>
        <w:spacing w:line="480" w:lineRule="auto"/>
        <w:ind w:hanging="720"/>
      </w:pPr>
      <w:r w:rsidRPr="008946A3">
        <w:rPr>
          <w:rStyle w:val="personname"/>
          <w:lang w:val="en"/>
        </w:rPr>
        <w:t>Berrios, R.</w:t>
      </w:r>
      <w:r w:rsidRPr="008946A3">
        <w:rPr>
          <w:lang w:val="en"/>
        </w:rPr>
        <w:t xml:space="preserve">, </w:t>
      </w:r>
      <w:r w:rsidRPr="008946A3">
        <w:rPr>
          <w:rStyle w:val="personname"/>
          <w:lang w:val="en"/>
        </w:rPr>
        <w:t>Totterdell, P.</w:t>
      </w:r>
      <w:r>
        <w:rPr>
          <w:rStyle w:val="personname"/>
          <w:lang w:val="en"/>
        </w:rPr>
        <w:t xml:space="preserve">, </w:t>
      </w:r>
      <w:r>
        <w:rPr>
          <w:lang w:val="en"/>
        </w:rPr>
        <w:t>&amp;</w:t>
      </w:r>
      <w:r w:rsidRPr="008946A3">
        <w:rPr>
          <w:lang w:val="en"/>
        </w:rPr>
        <w:t xml:space="preserve"> </w:t>
      </w:r>
      <w:r w:rsidRPr="008946A3">
        <w:rPr>
          <w:rStyle w:val="personname"/>
          <w:lang w:val="en"/>
        </w:rPr>
        <w:t>Kellett, S.</w:t>
      </w:r>
      <w:r>
        <w:rPr>
          <w:lang w:val="en"/>
        </w:rPr>
        <w:t xml:space="preserve"> (2015). </w:t>
      </w:r>
      <w:r w:rsidRPr="00A54874">
        <w:rPr>
          <w:rStyle w:val="Emphasis"/>
          <w:i w:val="0"/>
          <w:lang w:val="en"/>
        </w:rPr>
        <w:t>Eliciting mixed emotions: A meta-analysis comparing models, types, and measures.</w:t>
      </w:r>
      <w:r w:rsidRPr="00A54874">
        <w:rPr>
          <w:i/>
          <w:lang w:val="en"/>
        </w:rPr>
        <w:t xml:space="preserve"> </w:t>
      </w:r>
      <w:r w:rsidRPr="00526F43">
        <w:rPr>
          <w:i/>
          <w:lang w:val="en"/>
        </w:rPr>
        <w:t>Frontiers in Psychology, 6</w:t>
      </w:r>
      <w:r>
        <w:rPr>
          <w:lang w:val="en"/>
        </w:rPr>
        <w:t>,</w:t>
      </w:r>
      <w:r w:rsidRPr="00526F43">
        <w:rPr>
          <w:lang w:val="en"/>
        </w:rPr>
        <w:t xml:space="preserve"> 428. </w:t>
      </w:r>
      <w:r w:rsidRPr="005078D7">
        <w:rPr>
          <w:lang w:val="en"/>
        </w:rPr>
        <w:t>doi:</w:t>
      </w:r>
      <w:r w:rsidRPr="005078D7">
        <w:t>10.3389/fpsyg.2015.00428</w:t>
      </w:r>
    </w:p>
    <w:p w14:paraId="2BA9B91D" w14:textId="77777777" w:rsidR="00F06EB5" w:rsidRPr="008946A3" w:rsidRDefault="00F06EB5" w:rsidP="009B4E74">
      <w:pPr>
        <w:pStyle w:val="ListParagraph"/>
        <w:spacing w:line="480" w:lineRule="auto"/>
        <w:ind w:hanging="720"/>
      </w:pPr>
    </w:p>
    <w:p w14:paraId="292F4C8D" w14:textId="77777777" w:rsidR="00F06EB5" w:rsidRPr="008946A3" w:rsidRDefault="00F06EB5" w:rsidP="009B4E74">
      <w:pPr>
        <w:spacing w:line="480" w:lineRule="auto"/>
        <w:ind w:hanging="720"/>
      </w:pPr>
      <w:r w:rsidRPr="008946A3">
        <w:lastRenderedPageBreak/>
        <w:t xml:space="preserve">Burkitt, E., &amp; Sheppard, L. (2014). Children’s colour use to portray themselves and others with happy, sad and mixed emotion. </w:t>
      </w:r>
      <w:r w:rsidRPr="008946A3">
        <w:rPr>
          <w:i/>
          <w:iCs/>
        </w:rPr>
        <w:t>Educational Psychology: An International Journal of Experimental Educational Psychology, 34(</w:t>
      </w:r>
      <w:r w:rsidRPr="008946A3">
        <w:t>2), 231-251.</w:t>
      </w:r>
      <w:r>
        <w:t xml:space="preserve"> doi:</w:t>
      </w:r>
      <w:r w:rsidRPr="002C011B">
        <w:t xml:space="preserve"> </w:t>
      </w:r>
      <w:r w:rsidRPr="002C011B">
        <w:rPr>
          <w:rFonts w:ascii="Open Sans" w:hAnsi="Open Sans" w:cs="Arial"/>
          <w:lang w:val="en"/>
        </w:rPr>
        <w:t>10.1080/01443410.2013.785059</w:t>
      </w:r>
    </w:p>
    <w:p w14:paraId="16988DD9" w14:textId="77777777" w:rsidR="00F06EB5" w:rsidRPr="008946A3" w:rsidRDefault="00F06EB5" w:rsidP="009B4E74">
      <w:pPr>
        <w:pStyle w:val="ListParagraph"/>
        <w:spacing w:line="480" w:lineRule="auto"/>
        <w:ind w:hanging="720"/>
      </w:pPr>
    </w:p>
    <w:p w14:paraId="75868263" w14:textId="77777777" w:rsidR="00F06EB5" w:rsidRPr="008946A3" w:rsidRDefault="00F06EB5" w:rsidP="009B4E74">
      <w:pPr>
        <w:spacing w:line="480" w:lineRule="auto"/>
        <w:ind w:hanging="720"/>
      </w:pPr>
      <w:r w:rsidRPr="008946A3">
        <w:t>Burkitt</w:t>
      </w:r>
      <w:r>
        <w:t xml:space="preserve">, E., &amp; Fotheringham, F. (2016, July). </w:t>
      </w:r>
      <w:r w:rsidRPr="00060A52">
        <w:rPr>
          <w:i/>
        </w:rPr>
        <w:t>How do children experience mixed emotion? Piloting an analogue emotion scale</w:t>
      </w:r>
      <w:r w:rsidRPr="008946A3">
        <w:t>. Poster presented at the University of Chichester Research Conference</w:t>
      </w:r>
      <w:r>
        <w:t>, Bognor Regis, UK.</w:t>
      </w:r>
    </w:p>
    <w:p w14:paraId="444517E3" w14:textId="77777777" w:rsidR="00F06EB5" w:rsidRDefault="00F06EB5" w:rsidP="009B4E74">
      <w:pPr>
        <w:spacing w:line="480" w:lineRule="auto"/>
        <w:ind w:hanging="720"/>
      </w:pPr>
    </w:p>
    <w:p w14:paraId="29B22620" w14:textId="0E39F58B" w:rsidR="00F06EB5" w:rsidRDefault="00F06EB5" w:rsidP="009B4E74">
      <w:pPr>
        <w:spacing w:line="480" w:lineRule="auto"/>
        <w:ind w:hanging="720"/>
      </w:pPr>
      <w:r w:rsidRPr="008946A3">
        <w:t xml:space="preserve">Burkitt, E., &amp; Watling, D. (2015). How do children who understand mixed emotion represent them in freehand drawings of themselves and others? </w:t>
      </w:r>
      <w:r w:rsidRPr="008946A3">
        <w:rPr>
          <w:i/>
          <w:iCs/>
        </w:rPr>
        <w:t>Journal of Educational Psychology: An International Journal of Experimental Educational Psychology</w:t>
      </w:r>
      <w:r w:rsidR="00C0158B">
        <w:rPr>
          <w:i/>
          <w:iCs/>
        </w:rPr>
        <w:t>,</w:t>
      </w:r>
      <w:r w:rsidR="00C0158B" w:rsidRPr="00C0158B">
        <w:rPr>
          <w:rFonts w:ascii="Roboto" w:hAnsi="Roboto"/>
          <w:color w:val="222222"/>
          <w:lang w:val="en"/>
        </w:rPr>
        <w:t xml:space="preserve"> </w:t>
      </w:r>
      <w:r w:rsidR="00C0158B" w:rsidRPr="00A54874">
        <w:rPr>
          <w:rFonts w:ascii="Roboto" w:hAnsi="Roboto"/>
          <w:i/>
          <w:color w:val="222222"/>
          <w:lang w:val="en"/>
        </w:rPr>
        <w:t>36</w:t>
      </w:r>
      <w:r w:rsidR="00C0158B" w:rsidRPr="008C4C14">
        <w:rPr>
          <w:rFonts w:ascii="Roboto" w:hAnsi="Roboto"/>
          <w:color w:val="222222"/>
          <w:lang w:val="en"/>
        </w:rPr>
        <w:t>(5),</w:t>
      </w:r>
      <w:r w:rsidR="00122D37">
        <w:rPr>
          <w:rFonts w:ascii="Roboto" w:hAnsi="Roboto"/>
          <w:color w:val="222222"/>
          <w:lang w:val="en"/>
        </w:rPr>
        <w:t xml:space="preserve"> </w:t>
      </w:r>
      <w:r w:rsidR="00C0158B">
        <w:rPr>
          <w:rFonts w:ascii="Roboto" w:hAnsi="Roboto"/>
          <w:color w:val="222222"/>
          <w:lang w:val="en"/>
        </w:rPr>
        <w:t>1-21</w:t>
      </w:r>
      <w:r w:rsidR="00122D37">
        <w:rPr>
          <w:rFonts w:ascii="Roboto" w:hAnsi="Roboto"/>
          <w:color w:val="222222"/>
          <w:lang w:val="en"/>
        </w:rPr>
        <w:t>.</w:t>
      </w:r>
      <w:r w:rsidRPr="008946A3">
        <w:rPr>
          <w:i/>
          <w:iCs/>
        </w:rPr>
        <w:t xml:space="preserve"> </w:t>
      </w:r>
      <w:r w:rsidRPr="008946A3">
        <w:t>d</w:t>
      </w:r>
      <w:r>
        <w:t>oi: 1080/01443410.2015.1044942</w:t>
      </w:r>
    </w:p>
    <w:p w14:paraId="326D581E" w14:textId="77777777" w:rsidR="00F06EB5" w:rsidRPr="008946A3" w:rsidRDefault="00F06EB5" w:rsidP="009B4E74">
      <w:pPr>
        <w:spacing w:line="480" w:lineRule="auto"/>
        <w:ind w:hanging="720"/>
      </w:pPr>
    </w:p>
    <w:p w14:paraId="27DA3D1C" w14:textId="00CF23DF" w:rsidR="00F06EB5" w:rsidRDefault="00F06EB5" w:rsidP="009B4E74">
      <w:pPr>
        <w:spacing w:line="480" w:lineRule="auto"/>
        <w:ind w:hanging="720"/>
      </w:pPr>
      <w:r w:rsidRPr="008946A3">
        <w:t xml:space="preserve">Cacioppo, J. T., &amp; Berntson, G. G. (2004). </w:t>
      </w:r>
      <w:r w:rsidRPr="008946A3">
        <w:rPr>
          <w:rStyle w:val="Emphasis"/>
        </w:rPr>
        <w:t xml:space="preserve">Essays </w:t>
      </w:r>
      <w:r w:rsidR="004224FF">
        <w:rPr>
          <w:rStyle w:val="Emphasis"/>
        </w:rPr>
        <w:t>i</w:t>
      </w:r>
      <w:r w:rsidR="004224FF" w:rsidRPr="008946A3">
        <w:rPr>
          <w:rStyle w:val="Emphasis"/>
        </w:rPr>
        <w:t>n Social Neuroscience</w:t>
      </w:r>
      <w:r w:rsidRPr="008946A3">
        <w:t xml:space="preserve">. Cambridge, MA: MIT Press. </w:t>
      </w:r>
    </w:p>
    <w:p w14:paraId="7A671636" w14:textId="77777777" w:rsidR="00F06EB5" w:rsidRPr="008946A3" w:rsidRDefault="00F06EB5" w:rsidP="009B4E74">
      <w:pPr>
        <w:spacing w:line="480" w:lineRule="auto"/>
        <w:ind w:hanging="720"/>
      </w:pPr>
    </w:p>
    <w:p w14:paraId="5FCC1AEA" w14:textId="65D52A38" w:rsidR="00F06EB5" w:rsidRDefault="00F06EB5" w:rsidP="009B4E74">
      <w:pPr>
        <w:spacing w:line="480" w:lineRule="auto"/>
        <w:ind w:hanging="720"/>
      </w:pPr>
      <w:r w:rsidRPr="008946A3">
        <w:t xml:space="preserve">Cacioppo, J. T., Gardner, W. L., &amp; Berntson, G. G. (1999). The affect system has parallel and integrative processing components: Form follows function. </w:t>
      </w:r>
      <w:r w:rsidRPr="008946A3">
        <w:rPr>
          <w:rStyle w:val="Emphasis"/>
        </w:rPr>
        <w:t>Journal of Personality and Social Psychology, 76</w:t>
      </w:r>
      <w:r w:rsidRPr="008946A3">
        <w:t xml:space="preserve">, 839-855. </w:t>
      </w:r>
      <w:r w:rsidR="00233E0E">
        <w:t xml:space="preserve">doi: </w:t>
      </w:r>
      <w:r w:rsidR="00233E0E" w:rsidRPr="00A54874">
        <w:rPr>
          <w:rStyle w:val="st1"/>
          <w:color w:val="545454"/>
        </w:rPr>
        <w:t>10.1037/0022-3514.76.5.839</w:t>
      </w:r>
    </w:p>
    <w:p w14:paraId="3431623E" w14:textId="77777777" w:rsidR="00F06EB5" w:rsidRPr="008946A3" w:rsidRDefault="00F06EB5" w:rsidP="009B4E74">
      <w:pPr>
        <w:spacing w:line="480" w:lineRule="auto"/>
        <w:ind w:hanging="720"/>
      </w:pPr>
    </w:p>
    <w:p w14:paraId="6592B931" w14:textId="73A936A2" w:rsidR="00F06EB5" w:rsidRDefault="00F06EB5" w:rsidP="009B4E74">
      <w:pPr>
        <w:spacing w:line="480" w:lineRule="auto"/>
        <w:ind w:hanging="720"/>
      </w:pPr>
      <w:r w:rsidRPr="008946A3">
        <w:t>Cacioppo, J. T., Larsen, J. T., Smith, N. K., &amp; Berntson, G. G. (2004). The affect system: What lurks below the surface of feelings</w:t>
      </w:r>
      <w:r w:rsidR="004224FF">
        <w:t xml:space="preserve">. </w:t>
      </w:r>
      <w:r w:rsidRPr="008946A3">
        <w:t xml:space="preserve"> In A. S. R. Manstead, N. H. Frijda, &amp; A. H. Fischer (Eds.), </w:t>
      </w:r>
      <w:r w:rsidRPr="008946A3">
        <w:rPr>
          <w:rStyle w:val="Emphasis"/>
        </w:rPr>
        <w:t>Feelings and emotions: The Amsterdam conference</w:t>
      </w:r>
      <w:r w:rsidRPr="008946A3">
        <w:t xml:space="preserve"> (pp. 223-242). New Yo</w:t>
      </w:r>
      <w:r>
        <w:t>rk: Cambridge University Press.</w:t>
      </w:r>
    </w:p>
    <w:p w14:paraId="48D77061" w14:textId="77777777" w:rsidR="00F06EB5" w:rsidRPr="008946A3" w:rsidRDefault="00F06EB5" w:rsidP="009B4E74">
      <w:pPr>
        <w:spacing w:line="480" w:lineRule="auto"/>
        <w:ind w:hanging="720"/>
      </w:pPr>
    </w:p>
    <w:p w14:paraId="55D8FD6D" w14:textId="18488CCD" w:rsidR="00F06EB5" w:rsidRDefault="00F06EB5" w:rsidP="009B4E74">
      <w:pPr>
        <w:spacing w:line="480" w:lineRule="auto"/>
        <w:ind w:hanging="720"/>
      </w:pPr>
      <w:r w:rsidRPr="008946A3">
        <w:lastRenderedPageBreak/>
        <w:t xml:space="preserve">Callaghan, T. C. (1999). Early understanding and production of graphic symbols. </w:t>
      </w:r>
      <w:r w:rsidRPr="00E04A34">
        <w:rPr>
          <w:i/>
        </w:rPr>
        <w:t>Child Development</w:t>
      </w:r>
      <w:r w:rsidRPr="008946A3">
        <w:t xml:space="preserve">, </w:t>
      </w:r>
      <w:r w:rsidRPr="00A54874">
        <w:rPr>
          <w:i/>
        </w:rPr>
        <w:t>70</w:t>
      </w:r>
      <w:r w:rsidRPr="008946A3">
        <w:t>, 1314-1324.</w:t>
      </w:r>
      <w:r>
        <w:t xml:space="preserve"> </w:t>
      </w:r>
      <w:r w:rsidRPr="00CE627B">
        <w:t xml:space="preserve">doi: </w:t>
      </w:r>
      <w:r w:rsidRPr="00CE627B">
        <w:rPr>
          <w:lang w:val="en"/>
        </w:rPr>
        <w:t>10.1111/1467-8624.00096</w:t>
      </w:r>
    </w:p>
    <w:p w14:paraId="1DB5208E" w14:textId="77777777" w:rsidR="00233E0E" w:rsidRPr="008946A3" w:rsidRDefault="00233E0E" w:rsidP="009B4E74">
      <w:pPr>
        <w:spacing w:line="480" w:lineRule="auto"/>
        <w:ind w:hanging="720"/>
        <w:jc w:val="both"/>
      </w:pPr>
    </w:p>
    <w:p w14:paraId="0BEF99A5" w14:textId="77F2F9A7" w:rsidR="00233E0E" w:rsidRDefault="00F06EB5" w:rsidP="009B4E74">
      <w:pPr>
        <w:spacing w:line="480" w:lineRule="auto"/>
        <w:ind w:hanging="720"/>
      </w:pPr>
      <w:r w:rsidRPr="008946A3">
        <w:t xml:space="preserve">Carrera, P., </w:t>
      </w:r>
      <w:r>
        <w:t xml:space="preserve">&amp; </w:t>
      </w:r>
      <w:r w:rsidRPr="008946A3">
        <w:t xml:space="preserve">Oceja, L. (2007). Drawing mixed emotions: Sequential or simultaneous experiences? </w:t>
      </w:r>
      <w:r>
        <w:rPr>
          <w:i/>
          <w:iCs/>
        </w:rPr>
        <w:t>Cognition and Emotion</w:t>
      </w:r>
      <w:r w:rsidRPr="008946A3">
        <w:t xml:space="preserve">, </w:t>
      </w:r>
      <w:r w:rsidRPr="008946A3">
        <w:rPr>
          <w:i/>
          <w:iCs/>
        </w:rPr>
        <w:t>21</w:t>
      </w:r>
      <w:r w:rsidRPr="00A54874">
        <w:rPr>
          <w:iCs/>
        </w:rPr>
        <w:t>(2</w:t>
      </w:r>
      <w:r w:rsidRPr="00880F1D">
        <w:t>),</w:t>
      </w:r>
      <w:r w:rsidRPr="008946A3">
        <w:t xml:space="preserve"> 422-441.</w:t>
      </w:r>
      <w:r>
        <w:t xml:space="preserve"> doi: </w:t>
      </w:r>
      <w:r w:rsidRPr="00060A52">
        <w:t>10.1080/02699930600557904</w:t>
      </w:r>
    </w:p>
    <w:p w14:paraId="007F172B" w14:textId="76C4746D" w:rsidR="00F06EB5" w:rsidRDefault="00F06EB5" w:rsidP="009B4E74">
      <w:pPr>
        <w:spacing w:line="480" w:lineRule="auto"/>
        <w:ind w:hanging="720"/>
      </w:pPr>
    </w:p>
    <w:p w14:paraId="26A8748F" w14:textId="0BCC4705" w:rsidR="00F06EB5" w:rsidRDefault="00233E0E" w:rsidP="009B4E74">
      <w:pPr>
        <w:spacing w:line="480" w:lineRule="auto"/>
        <w:ind w:hanging="720"/>
        <w:rPr>
          <w:rStyle w:val="mixed-citation"/>
          <w:lang w:val="en"/>
        </w:rPr>
      </w:pPr>
      <w:r>
        <w:rPr>
          <w:rStyle w:val="mixed-citation"/>
          <w:lang w:val="en"/>
        </w:rPr>
        <w:t>Daniel</w:t>
      </w:r>
      <w:r w:rsidR="004600A0">
        <w:rPr>
          <w:rStyle w:val="mixed-citation"/>
          <w:lang w:val="en"/>
        </w:rPr>
        <w:t>,</w:t>
      </w:r>
      <w:r>
        <w:rPr>
          <w:rStyle w:val="mixed-citation"/>
          <w:lang w:val="en"/>
        </w:rPr>
        <w:t xml:space="preserve"> M. F., &amp; Gimenez-Dasi,  M. (2012). </w:t>
      </w:r>
      <w:r>
        <w:rPr>
          <w:rStyle w:val="Emphasis"/>
          <w:lang w:val="en"/>
        </w:rPr>
        <w:t>Thinking about the emotions from the tales of Audrey-Anne.</w:t>
      </w:r>
      <w:r>
        <w:rPr>
          <w:rStyle w:val="mixed-citation"/>
          <w:lang w:val="en"/>
        </w:rPr>
        <w:t xml:space="preserve"> Bruxelles: DeBoeck</w:t>
      </w:r>
    </w:p>
    <w:p w14:paraId="3E21D976" w14:textId="77777777" w:rsidR="00233E0E" w:rsidRDefault="00233E0E" w:rsidP="009B4E74">
      <w:pPr>
        <w:spacing w:line="480" w:lineRule="auto"/>
        <w:ind w:hanging="720"/>
        <w:rPr>
          <w:rStyle w:val="mixed-citation"/>
          <w:lang w:val="en"/>
        </w:rPr>
      </w:pPr>
    </w:p>
    <w:p w14:paraId="59E9388B" w14:textId="36CD47F5" w:rsidR="00233E0E" w:rsidRDefault="00233E0E" w:rsidP="009B4E74">
      <w:pPr>
        <w:spacing w:line="480" w:lineRule="auto"/>
        <w:ind w:hanging="720"/>
        <w:rPr>
          <w:rStyle w:val="mixed-citation"/>
          <w:lang w:val="en"/>
        </w:rPr>
      </w:pPr>
      <w:r>
        <w:rPr>
          <w:rStyle w:val="mixed-citation"/>
          <w:lang w:val="en"/>
        </w:rPr>
        <w:t>de Rosnay</w:t>
      </w:r>
      <w:r w:rsidR="004600A0">
        <w:rPr>
          <w:rStyle w:val="mixed-citation"/>
          <w:lang w:val="en"/>
        </w:rPr>
        <w:t>,</w:t>
      </w:r>
      <w:r>
        <w:rPr>
          <w:rStyle w:val="mixed-citation"/>
          <w:lang w:val="en"/>
        </w:rPr>
        <w:t xml:space="preserve"> M., &amp; Harris, P. L. (2002). </w:t>
      </w:r>
      <w:r>
        <w:rPr>
          <w:rStyle w:val="ref-title"/>
          <w:lang w:val="en"/>
        </w:rPr>
        <w:t>Individual differences in children’s understanding of emotion: the roles of attachment and language.</w:t>
      </w:r>
      <w:r>
        <w:rPr>
          <w:rStyle w:val="mixed-citation"/>
          <w:lang w:val="en"/>
        </w:rPr>
        <w:t xml:space="preserve"> </w:t>
      </w:r>
      <w:r>
        <w:rPr>
          <w:rStyle w:val="Emphasis"/>
          <w:lang w:val="en"/>
        </w:rPr>
        <w:t>Attachment and Human Development,</w:t>
      </w:r>
      <w:r>
        <w:rPr>
          <w:rStyle w:val="mixed-citation"/>
          <w:lang w:val="en"/>
        </w:rPr>
        <w:t xml:space="preserve"> </w:t>
      </w:r>
      <w:r w:rsidRPr="00A54874">
        <w:rPr>
          <w:rStyle w:val="ref-vol"/>
          <w:i/>
          <w:lang w:val="en"/>
        </w:rPr>
        <w:t>4</w:t>
      </w:r>
      <w:r>
        <w:rPr>
          <w:rStyle w:val="mixed-citation"/>
          <w:i/>
          <w:lang w:val="en"/>
        </w:rPr>
        <w:t>,</w:t>
      </w:r>
      <w:r>
        <w:rPr>
          <w:rStyle w:val="mixed-citation"/>
          <w:lang w:val="en"/>
        </w:rPr>
        <w:t xml:space="preserve"> 39–54. doi: 10.1080/14616730210123139</w:t>
      </w:r>
    </w:p>
    <w:p w14:paraId="35F5CE07" w14:textId="77777777" w:rsidR="00233E0E" w:rsidRPr="008946A3" w:rsidRDefault="00233E0E" w:rsidP="009B4E74">
      <w:pPr>
        <w:spacing w:line="480" w:lineRule="auto"/>
        <w:ind w:hanging="720"/>
      </w:pPr>
    </w:p>
    <w:p w14:paraId="278C64AC" w14:textId="666830A7" w:rsidR="00F06EB5" w:rsidRDefault="00F06EB5" w:rsidP="009B4E74">
      <w:pPr>
        <w:autoSpaceDE w:val="0"/>
        <w:autoSpaceDN w:val="0"/>
        <w:adjustRightInd w:val="0"/>
        <w:spacing w:line="480" w:lineRule="auto"/>
        <w:ind w:hanging="720"/>
        <w:rPr>
          <w:rStyle w:val="st1"/>
        </w:rPr>
      </w:pPr>
      <w:r w:rsidRPr="008946A3">
        <w:t>Donaldson, S.</w:t>
      </w:r>
      <w:r w:rsidR="004600A0">
        <w:t xml:space="preserve"> </w:t>
      </w:r>
      <w:r w:rsidRPr="008946A3">
        <w:t>K., &amp; Westerman, M.</w:t>
      </w:r>
      <w:r w:rsidR="004600A0">
        <w:t xml:space="preserve"> </w:t>
      </w:r>
      <w:r w:rsidRPr="008946A3">
        <w:t xml:space="preserve">A. (1986). Development of children’s understanding of ambivalence and causal theories of emotions. </w:t>
      </w:r>
      <w:r w:rsidRPr="00E04A34">
        <w:rPr>
          <w:i/>
        </w:rPr>
        <w:t>Developmental Psychology</w:t>
      </w:r>
      <w:r w:rsidRPr="008946A3">
        <w:t xml:space="preserve">, </w:t>
      </w:r>
      <w:r w:rsidRPr="00E04A34">
        <w:rPr>
          <w:i/>
        </w:rPr>
        <w:t>22</w:t>
      </w:r>
      <w:r w:rsidRPr="008946A3">
        <w:t xml:space="preserve">, 655–662. doi: </w:t>
      </w:r>
      <w:r w:rsidRPr="00060A52">
        <w:rPr>
          <w:rStyle w:val="st1"/>
        </w:rPr>
        <w:t>10.1037/0012-1649.22.5.655</w:t>
      </w:r>
    </w:p>
    <w:p w14:paraId="2F630869" w14:textId="77777777" w:rsidR="005F5573" w:rsidRDefault="005F5573" w:rsidP="009B4E74">
      <w:pPr>
        <w:autoSpaceDE w:val="0"/>
        <w:autoSpaceDN w:val="0"/>
        <w:adjustRightInd w:val="0"/>
        <w:spacing w:line="480" w:lineRule="auto"/>
        <w:ind w:hanging="720"/>
        <w:rPr>
          <w:rStyle w:val="st1"/>
        </w:rPr>
      </w:pPr>
    </w:p>
    <w:p w14:paraId="0BD9194F" w14:textId="1DFD02BC" w:rsidR="000F428E" w:rsidRDefault="008C4298" w:rsidP="009B4E74">
      <w:pPr>
        <w:autoSpaceDE w:val="0"/>
        <w:autoSpaceDN w:val="0"/>
        <w:adjustRightInd w:val="0"/>
        <w:spacing w:line="480" w:lineRule="auto"/>
        <w:ind w:hanging="720"/>
        <w:rPr>
          <w:rStyle w:val="article-headermeta-info-data"/>
          <w:lang w:val="en"/>
        </w:rPr>
      </w:pPr>
      <w:r>
        <w:rPr>
          <w:rStyle w:val="st1"/>
        </w:rPr>
        <w:t xml:space="preserve">Drumm, M., </w:t>
      </w:r>
      <w:r>
        <w:rPr>
          <w:lang w:val="en"/>
        </w:rPr>
        <w:t xml:space="preserve">Carr, A., &amp; Fitzgerald, M. (2000). The Beavers, McMaster and Circumplex clinical rating scales: A study of their sensitivity, specificity and discriminant validity. </w:t>
      </w:r>
      <w:r w:rsidRPr="008C4298">
        <w:rPr>
          <w:i/>
          <w:lang w:val="en"/>
        </w:rPr>
        <w:t>Journal of Family Therapy, 22</w:t>
      </w:r>
      <w:r>
        <w:rPr>
          <w:lang w:val="en"/>
        </w:rPr>
        <w:t xml:space="preserve">(2), 225-238. doi: </w:t>
      </w:r>
      <w:r>
        <w:rPr>
          <w:rStyle w:val="article-headermeta-info-data"/>
          <w:lang w:val="en"/>
        </w:rPr>
        <w:t>10.1111/1467-6427.00148</w:t>
      </w:r>
    </w:p>
    <w:p w14:paraId="0E5EB80C" w14:textId="77777777" w:rsidR="00C80014" w:rsidRDefault="00C80014" w:rsidP="009B4E74">
      <w:pPr>
        <w:autoSpaceDE w:val="0"/>
        <w:autoSpaceDN w:val="0"/>
        <w:adjustRightInd w:val="0"/>
        <w:spacing w:line="480" w:lineRule="auto"/>
        <w:ind w:hanging="720"/>
        <w:rPr>
          <w:rStyle w:val="article-headermeta-info-data"/>
          <w:lang w:val="en"/>
        </w:rPr>
      </w:pPr>
    </w:p>
    <w:p w14:paraId="7ED10A04" w14:textId="4E9F8F06" w:rsidR="000F428E" w:rsidRPr="00A54874" w:rsidRDefault="000F428E" w:rsidP="009B4E74">
      <w:pPr>
        <w:autoSpaceDE w:val="0"/>
        <w:autoSpaceDN w:val="0"/>
        <w:adjustRightInd w:val="0"/>
        <w:spacing w:line="480" w:lineRule="auto"/>
        <w:ind w:hanging="720"/>
        <w:rPr>
          <w:color w:val="000000"/>
        </w:rPr>
      </w:pPr>
      <w:r w:rsidRPr="00A54874">
        <w:rPr>
          <w:color w:val="000000"/>
        </w:rPr>
        <w:t>Dupont</w:t>
      </w:r>
      <w:r>
        <w:rPr>
          <w:color w:val="000000"/>
        </w:rPr>
        <w:t>,</w:t>
      </w:r>
      <w:r w:rsidRPr="00A54874">
        <w:rPr>
          <w:color w:val="000000"/>
        </w:rPr>
        <w:t xml:space="preserve"> W</w:t>
      </w:r>
      <w:r>
        <w:rPr>
          <w:color w:val="000000"/>
        </w:rPr>
        <w:t xml:space="preserve">. </w:t>
      </w:r>
      <w:r w:rsidRPr="00A54874">
        <w:rPr>
          <w:color w:val="000000"/>
        </w:rPr>
        <w:t>D</w:t>
      </w:r>
      <w:r>
        <w:rPr>
          <w:color w:val="000000"/>
        </w:rPr>
        <w:t>.</w:t>
      </w:r>
      <w:r w:rsidRPr="00A54874">
        <w:rPr>
          <w:color w:val="000000"/>
        </w:rPr>
        <w:t xml:space="preserve">, </w:t>
      </w:r>
      <w:r>
        <w:rPr>
          <w:color w:val="000000"/>
        </w:rPr>
        <w:t xml:space="preserve">&amp; </w:t>
      </w:r>
      <w:r w:rsidRPr="00A54874">
        <w:rPr>
          <w:color w:val="000000"/>
        </w:rPr>
        <w:t>Plummer</w:t>
      </w:r>
      <w:r>
        <w:rPr>
          <w:color w:val="000000"/>
        </w:rPr>
        <w:t>,</w:t>
      </w:r>
      <w:r w:rsidRPr="00A54874">
        <w:rPr>
          <w:color w:val="000000"/>
        </w:rPr>
        <w:t xml:space="preserve"> W</w:t>
      </w:r>
      <w:r>
        <w:rPr>
          <w:color w:val="000000"/>
        </w:rPr>
        <w:t xml:space="preserve">. </w:t>
      </w:r>
      <w:r w:rsidRPr="00A54874">
        <w:rPr>
          <w:color w:val="000000"/>
        </w:rPr>
        <w:t>D</w:t>
      </w:r>
      <w:r>
        <w:rPr>
          <w:color w:val="000000"/>
        </w:rPr>
        <w:t>. (1990). Power and s</w:t>
      </w:r>
      <w:r w:rsidRPr="00A54874">
        <w:rPr>
          <w:color w:val="000000"/>
        </w:rPr>
        <w:t>am</w:t>
      </w:r>
      <w:r>
        <w:rPr>
          <w:color w:val="000000"/>
        </w:rPr>
        <w:t xml:space="preserve">ple size calculations: A review and computer program. </w:t>
      </w:r>
      <w:r w:rsidRPr="00A54874">
        <w:rPr>
          <w:i/>
          <w:color w:val="000000"/>
        </w:rPr>
        <w:t>Controlled Clinical Trials</w:t>
      </w:r>
      <w:r>
        <w:rPr>
          <w:color w:val="000000"/>
        </w:rPr>
        <w:t xml:space="preserve">, </w:t>
      </w:r>
      <w:r w:rsidRPr="00A54874">
        <w:rPr>
          <w:i/>
          <w:color w:val="000000"/>
        </w:rPr>
        <w:t>11</w:t>
      </w:r>
      <w:r>
        <w:rPr>
          <w:color w:val="000000"/>
        </w:rPr>
        <w:t xml:space="preserve">(2), </w:t>
      </w:r>
      <w:r w:rsidRPr="00A54874">
        <w:rPr>
          <w:color w:val="000000"/>
        </w:rPr>
        <w:t xml:space="preserve">116-28. </w:t>
      </w:r>
      <w:r>
        <w:rPr>
          <w:color w:val="000000"/>
        </w:rPr>
        <w:t>PMID: 2161310</w:t>
      </w:r>
    </w:p>
    <w:p w14:paraId="0346514B" w14:textId="77777777" w:rsidR="000F428E" w:rsidRPr="00A54874" w:rsidRDefault="000F428E" w:rsidP="009B4E74">
      <w:pPr>
        <w:autoSpaceDE w:val="0"/>
        <w:autoSpaceDN w:val="0"/>
        <w:adjustRightInd w:val="0"/>
        <w:spacing w:line="480" w:lineRule="auto"/>
        <w:ind w:hanging="720"/>
        <w:rPr>
          <w:lang w:val="en"/>
        </w:rPr>
      </w:pPr>
    </w:p>
    <w:p w14:paraId="6058901C" w14:textId="560739BD" w:rsidR="000F428E" w:rsidRDefault="000F428E" w:rsidP="009B4E74">
      <w:pPr>
        <w:autoSpaceDE w:val="0"/>
        <w:autoSpaceDN w:val="0"/>
        <w:adjustRightInd w:val="0"/>
        <w:spacing w:line="480" w:lineRule="auto"/>
        <w:ind w:hanging="720"/>
        <w:rPr>
          <w:rStyle w:val="st1"/>
        </w:rPr>
      </w:pPr>
      <w:r w:rsidRPr="00AA7E00">
        <w:rPr>
          <w:color w:val="000000"/>
        </w:rPr>
        <w:lastRenderedPageBreak/>
        <w:t>Dupont</w:t>
      </w:r>
      <w:r>
        <w:rPr>
          <w:color w:val="000000"/>
        </w:rPr>
        <w:t>,</w:t>
      </w:r>
      <w:r w:rsidRPr="00AA7E00">
        <w:rPr>
          <w:color w:val="000000"/>
        </w:rPr>
        <w:t xml:space="preserve"> W</w:t>
      </w:r>
      <w:r>
        <w:rPr>
          <w:color w:val="000000"/>
        </w:rPr>
        <w:t xml:space="preserve">. </w:t>
      </w:r>
      <w:r w:rsidRPr="00AA7E00">
        <w:rPr>
          <w:color w:val="000000"/>
        </w:rPr>
        <w:t>D</w:t>
      </w:r>
      <w:r>
        <w:rPr>
          <w:color w:val="000000"/>
        </w:rPr>
        <w:t>.</w:t>
      </w:r>
      <w:r w:rsidRPr="00AA7E00">
        <w:rPr>
          <w:color w:val="000000"/>
        </w:rPr>
        <w:t xml:space="preserve">, </w:t>
      </w:r>
      <w:r>
        <w:rPr>
          <w:color w:val="000000"/>
        </w:rPr>
        <w:t xml:space="preserve">&amp; </w:t>
      </w:r>
      <w:r w:rsidRPr="00AA7E00">
        <w:rPr>
          <w:color w:val="000000"/>
        </w:rPr>
        <w:t>Plummer</w:t>
      </w:r>
      <w:r>
        <w:rPr>
          <w:color w:val="000000"/>
        </w:rPr>
        <w:t>,</w:t>
      </w:r>
      <w:r w:rsidRPr="00AA7E00">
        <w:rPr>
          <w:color w:val="000000"/>
        </w:rPr>
        <w:t xml:space="preserve"> W</w:t>
      </w:r>
      <w:r>
        <w:rPr>
          <w:color w:val="000000"/>
        </w:rPr>
        <w:t xml:space="preserve">. </w:t>
      </w:r>
      <w:r w:rsidRPr="00AA7E00">
        <w:rPr>
          <w:color w:val="000000"/>
        </w:rPr>
        <w:t>D</w:t>
      </w:r>
      <w:r>
        <w:rPr>
          <w:color w:val="000000"/>
        </w:rPr>
        <w:t>. (1998).</w:t>
      </w:r>
      <w:r w:rsidRPr="00AA7E00">
        <w:rPr>
          <w:color w:val="000000"/>
        </w:rPr>
        <w:t xml:space="preserve"> </w:t>
      </w:r>
      <w:r>
        <w:rPr>
          <w:color w:val="000000"/>
        </w:rPr>
        <w:t xml:space="preserve">Power and sample size calculations for studies involving linear regression. </w:t>
      </w:r>
      <w:r w:rsidRPr="00A54874">
        <w:rPr>
          <w:i/>
          <w:color w:val="000000"/>
        </w:rPr>
        <w:t>Controlled Clinical Trials</w:t>
      </w:r>
      <w:r>
        <w:rPr>
          <w:color w:val="000000"/>
        </w:rPr>
        <w:t xml:space="preserve">, </w:t>
      </w:r>
      <w:r w:rsidRPr="00A54874">
        <w:rPr>
          <w:i/>
          <w:color w:val="000000"/>
        </w:rPr>
        <w:t>19</w:t>
      </w:r>
      <w:r>
        <w:rPr>
          <w:color w:val="000000"/>
        </w:rPr>
        <w:t xml:space="preserve">(6), </w:t>
      </w:r>
      <w:r w:rsidRPr="00A54874">
        <w:rPr>
          <w:color w:val="000000"/>
        </w:rPr>
        <w:t>589-601</w:t>
      </w:r>
      <w:r>
        <w:rPr>
          <w:color w:val="000000"/>
        </w:rPr>
        <w:t>. PMID: 9875838</w:t>
      </w:r>
    </w:p>
    <w:p w14:paraId="30697DF9" w14:textId="0B030A75" w:rsidR="008B7B44" w:rsidRDefault="008B7B44" w:rsidP="009B4E74">
      <w:pPr>
        <w:autoSpaceDE w:val="0"/>
        <w:autoSpaceDN w:val="0"/>
        <w:adjustRightInd w:val="0"/>
        <w:spacing w:line="480" w:lineRule="auto"/>
        <w:ind w:hanging="720"/>
        <w:rPr>
          <w:rStyle w:val="st1"/>
        </w:rPr>
      </w:pPr>
    </w:p>
    <w:p w14:paraId="49EEEC1E" w14:textId="2FD5D093" w:rsidR="005F5573" w:rsidRDefault="00F37BF1" w:rsidP="009B4E74">
      <w:pPr>
        <w:autoSpaceDE w:val="0"/>
        <w:autoSpaceDN w:val="0"/>
        <w:adjustRightInd w:val="0"/>
        <w:spacing w:line="480" w:lineRule="auto"/>
        <w:ind w:hanging="720"/>
        <w:rPr>
          <w:u w:val="single"/>
        </w:rPr>
      </w:pPr>
      <w:r>
        <w:t>Fu, G. &amp; Lee, K. (2007). Social grooming in the kindergarten: The emergence of flattery behav</w:t>
      </w:r>
      <w:r w:rsidR="005F5573">
        <w:t xml:space="preserve">iour. </w:t>
      </w:r>
      <w:r w:rsidR="005F5573" w:rsidRPr="005F5573">
        <w:rPr>
          <w:i/>
        </w:rPr>
        <w:t>Developmental Science, 10</w:t>
      </w:r>
      <w:r>
        <w:t>(2), 255-265.</w:t>
      </w:r>
      <w:r w:rsidR="005F5573">
        <w:t xml:space="preserve"> doi: </w:t>
      </w:r>
      <w:hyperlink r:id="rId9" w:history="1">
        <w:r w:rsidR="005F5573" w:rsidRPr="00EC4298">
          <w:t>10.1111/j.1467-7687.2007.00583.x</w:t>
        </w:r>
      </w:hyperlink>
    </w:p>
    <w:p w14:paraId="38AF5AFD" w14:textId="77777777" w:rsidR="00EC4298" w:rsidRPr="005F5573" w:rsidRDefault="00EC4298" w:rsidP="009B4E74">
      <w:pPr>
        <w:autoSpaceDE w:val="0"/>
        <w:autoSpaceDN w:val="0"/>
        <w:adjustRightInd w:val="0"/>
        <w:spacing w:line="480" w:lineRule="auto"/>
        <w:ind w:hanging="720"/>
      </w:pPr>
    </w:p>
    <w:p w14:paraId="01F74104" w14:textId="77777777" w:rsidR="00F06EB5" w:rsidRPr="008946A3" w:rsidRDefault="00F06EB5" w:rsidP="009B4E74">
      <w:pPr>
        <w:autoSpaceDE w:val="0"/>
        <w:autoSpaceDN w:val="0"/>
        <w:adjustRightInd w:val="0"/>
        <w:spacing w:line="480" w:lineRule="auto"/>
        <w:ind w:hanging="720"/>
      </w:pPr>
      <w:r w:rsidRPr="00E04A34">
        <w:rPr>
          <w:rStyle w:val="Strong"/>
          <w:b w:val="0"/>
          <w:lang w:val="en"/>
        </w:rPr>
        <w:t xml:space="preserve">Green, </w:t>
      </w:r>
      <w:r w:rsidRPr="00E04A34">
        <w:rPr>
          <w:lang w:val="en"/>
        </w:rPr>
        <w:t>D. P.,</w:t>
      </w:r>
      <w:r w:rsidRPr="00E04A34">
        <w:rPr>
          <w:b/>
          <w:lang w:val="en"/>
        </w:rPr>
        <w:t xml:space="preserve"> </w:t>
      </w:r>
      <w:r w:rsidRPr="00E04A34">
        <w:rPr>
          <w:rStyle w:val="Strong"/>
          <w:b w:val="0"/>
          <w:lang w:val="en"/>
        </w:rPr>
        <w:t>Goldman,</w:t>
      </w:r>
      <w:r w:rsidRPr="00E04A34">
        <w:rPr>
          <w:b/>
          <w:lang w:val="en"/>
        </w:rPr>
        <w:t xml:space="preserve"> </w:t>
      </w:r>
      <w:r w:rsidRPr="00E04A34">
        <w:rPr>
          <w:lang w:val="en"/>
        </w:rPr>
        <w:t>S. L.</w:t>
      </w:r>
      <w:r>
        <w:rPr>
          <w:lang w:val="en"/>
        </w:rPr>
        <w:t>,</w:t>
      </w:r>
      <w:r w:rsidRPr="00E04A34">
        <w:rPr>
          <w:lang w:val="en"/>
        </w:rPr>
        <w:t xml:space="preserve"> &amp;</w:t>
      </w:r>
      <w:r w:rsidRPr="00E04A34">
        <w:rPr>
          <w:b/>
          <w:lang w:val="en"/>
        </w:rPr>
        <w:t xml:space="preserve"> </w:t>
      </w:r>
      <w:r w:rsidRPr="00E04A34">
        <w:rPr>
          <w:rStyle w:val="Strong"/>
          <w:b w:val="0"/>
          <w:lang w:val="en"/>
        </w:rPr>
        <w:t>Salovey,</w:t>
      </w:r>
      <w:r w:rsidRPr="00E04A34">
        <w:rPr>
          <w:b/>
          <w:lang w:val="en"/>
        </w:rPr>
        <w:t xml:space="preserve"> </w:t>
      </w:r>
      <w:r w:rsidRPr="00E04A34">
        <w:rPr>
          <w:lang w:val="en"/>
        </w:rPr>
        <w:t>P.</w:t>
      </w:r>
      <w:r w:rsidRPr="00E04A34">
        <w:rPr>
          <w:b/>
          <w:lang w:val="en"/>
        </w:rPr>
        <w:t xml:space="preserve"> (</w:t>
      </w:r>
      <w:r w:rsidRPr="00E04A34">
        <w:rPr>
          <w:rStyle w:val="Strong"/>
          <w:b w:val="0"/>
          <w:lang w:val="en"/>
        </w:rPr>
        <w:t>1993</w:t>
      </w:r>
      <w:r w:rsidRPr="00E04A34">
        <w:rPr>
          <w:b/>
          <w:lang w:val="en"/>
        </w:rPr>
        <w:t>).</w:t>
      </w:r>
      <w:r w:rsidRPr="00E04A34">
        <w:rPr>
          <w:lang w:val="en"/>
        </w:rPr>
        <w:t xml:space="preserve"> Measurement error masks bipolarity in affect ratings. </w:t>
      </w:r>
      <w:r w:rsidRPr="00CE627B">
        <w:rPr>
          <w:i/>
          <w:lang w:val="en"/>
        </w:rPr>
        <w:t>Journal of Personality and Social Psychology, 64</w:t>
      </w:r>
      <w:r w:rsidRPr="00E04A34">
        <w:rPr>
          <w:lang w:val="en"/>
        </w:rPr>
        <w:t>, 1029–1041.</w:t>
      </w:r>
      <w:r>
        <w:rPr>
          <w:lang w:val="en"/>
        </w:rPr>
        <w:t xml:space="preserve"> </w:t>
      </w:r>
      <w:r>
        <w:rPr>
          <w:rFonts w:ascii="Roboto" w:hAnsi="Roboto"/>
          <w:lang w:val="en"/>
        </w:rPr>
        <w:t>doi</w:t>
      </w:r>
      <w:r w:rsidRPr="00BA025F">
        <w:rPr>
          <w:rFonts w:ascii="Roboto" w:hAnsi="Roboto"/>
          <w:lang w:val="en"/>
        </w:rPr>
        <w:t>: 10.1037/0022-3514.64.6.1029</w:t>
      </w:r>
    </w:p>
    <w:p w14:paraId="0585E177" w14:textId="77777777" w:rsidR="00F06EB5" w:rsidRPr="008946A3" w:rsidRDefault="00F06EB5" w:rsidP="009B4E74">
      <w:pPr>
        <w:pStyle w:val="ListParagraph"/>
        <w:autoSpaceDE w:val="0"/>
        <w:autoSpaceDN w:val="0"/>
        <w:adjustRightInd w:val="0"/>
        <w:spacing w:line="480" w:lineRule="auto"/>
        <w:ind w:hanging="720"/>
      </w:pPr>
    </w:p>
    <w:p w14:paraId="7C274FBF" w14:textId="77777777" w:rsidR="00F06EB5" w:rsidRDefault="00F06EB5" w:rsidP="009B4E74">
      <w:pPr>
        <w:autoSpaceDE w:val="0"/>
        <w:autoSpaceDN w:val="0"/>
        <w:adjustRightInd w:val="0"/>
        <w:spacing w:line="480" w:lineRule="auto"/>
        <w:ind w:hanging="720"/>
        <w:rPr>
          <w:rFonts w:ascii="Roboto" w:hAnsi="Roboto"/>
          <w:lang w:val="en"/>
        </w:rPr>
      </w:pPr>
      <w:r w:rsidRPr="008946A3">
        <w:t xml:space="preserve">Harris, P. L. (1983). Children’s understanding of the link between situation and emotion. </w:t>
      </w:r>
      <w:r w:rsidRPr="00E04A34">
        <w:rPr>
          <w:i/>
        </w:rPr>
        <w:t>Journal of Experimental Child Psychology, 36,</w:t>
      </w:r>
      <w:r w:rsidRPr="008946A3">
        <w:t xml:space="preserve"> 490-509.</w:t>
      </w:r>
      <w:r>
        <w:t xml:space="preserve"> </w:t>
      </w:r>
      <w:r>
        <w:rPr>
          <w:rFonts w:ascii="Roboto" w:hAnsi="Roboto"/>
          <w:lang w:val="en"/>
        </w:rPr>
        <w:t>doi</w:t>
      </w:r>
      <w:r w:rsidRPr="0084345D">
        <w:rPr>
          <w:rFonts w:ascii="Roboto" w:hAnsi="Roboto"/>
          <w:lang w:val="en"/>
        </w:rPr>
        <w:t>: 10.1016/0022-0965(83)90048-6</w:t>
      </w:r>
    </w:p>
    <w:p w14:paraId="0B2B4818" w14:textId="77777777" w:rsidR="00F06EB5" w:rsidRPr="008946A3" w:rsidRDefault="00F06EB5" w:rsidP="009B4E74">
      <w:pPr>
        <w:autoSpaceDE w:val="0"/>
        <w:autoSpaceDN w:val="0"/>
        <w:adjustRightInd w:val="0"/>
        <w:spacing w:line="480" w:lineRule="auto"/>
        <w:ind w:hanging="720"/>
      </w:pPr>
    </w:p>
    <w:p w14:paraId="167972B3" w14:textId="461F755F" w:rsidR="00F06EB5" w:rsidRDefault="00F06EB5" w:rsidP="009B4E74">
      <w:pPr>
        <w:autoSpaceDE w:val="0"/>
        <w:autoSpaceDN w:val="0"/>
        <w:adjustRightInd w:val="0"/>
        <w:spacing w:line="480" w:lineRule="auto"/>
        <w:ind w:hanging="720"/>
        <w:rPr>
          <w:rStyle w:val="article-headermeta-info-data"/>
          <w:lang w:val="en"/>
        </w:rPr>
      </w:pPr>
      <w:r w:rsidRPr="008946A3">
        <w:t>Harris, P.</w:t>
      </w:r>
      <w:r w:rsidR="004600A0">
        <w:t xml:space="preserve"> </w:t>
      </w:r>
      <w:r w:rsidRPr="008946A3">
        <w:t xml:space="preserve">L. (1994). The child’s understanding of emotion: Developmental change and the family environment. </w:t>
      </w:r>
      <w:r w:rsidRPr="00E04A34">
        <w:rPr>
          <w:i/>
        </w:rPr>
        <w:t>Journal of Child Psychology and Psychiatry and Allied Disciplines,</w:t>
      </w:r>
      <w:r w:rsidRPr="008946A3">
        <w:t xml:space="preserve"> </w:t>
      </w:r>
      <w:r w:rsidRPr="00E04A34">
        <w:rPr>
          <w:i/>
        </w:rPr>
        <w:t>35</w:t>
      </w:r>
      <w:r w:rsidRPr="008946A3">
        <w:t>, 3–28.</w:t>
      </w:r>
      <w:r>
        <w:t xml:space="preserve"> doi: </w:t>
      </w:r>
      <w:r>
        <w:rPr>
          <w:rStyle w:val="article-headermeta-info-data"/>
          <w:lang w:val="en"/>
        </w:rPr>
        <w:t>10.1111/j.1469-7610.1994.tb01131.x</w:t>
      </w:r>
    </w:p>
    <w:p w14:paraId="4C31F66C" w14:textId="77777777" w:rsidR="00F06EB5" w:rsidRPr="008946A3" w:rsidRDefault="00F06EB5" w:rsidP="009B4E74">
      <w:pPr>
        <w:autoSpaceDE w:val="0"/>
        <w:autoSpaceDN w:val="0"/>
        <w:adjustRightInd w:val="0"/>
        <w:spacing w:line="480" w:lineRule="auto"/>
        <w:ind w:hanging="720"/>
      </w:pPr>
    </w:p>
    <w:p w14:paraId="33C76C52" w14:textId="3FE69D45" w:rsidR="00F06EB5" w:rsidRDefault="00F06EB5" w:rsidP="009B4E74">
      <w:pPr>
        <w:autoSpaceDE w:val="0"/>
        <w:autoSpaceDN w:val="0"/>
        <w:adjustRightInd w:val="0"/>
        <w:spacing w:line="480" w:lineRule="auto"/>
        <w:ind w:hanging="720"/>
      </w:pPr>
      <w:r w:rsidRPr="008946A3">
        <w:t>Harris, P.</w:t>
      </w:r>
      <w:r w:rsidR="004600A0">
        <w:t xml:space="preserve"> </w:t>
      </w:r>
      <w:r w:rsidRPr="008946A3">
        <w:t xml:space="preserve">L. (2000). Understanding emotion. In M. Lewis &amp; J. Haviland-Jones (Eds.), </w:t>
      </w:r>
      <w:r w:rsidRPr="00E04A34">
        <w:rPr>
          <w:i/>
        </w:rPr>
        <w:t xml:space="preserve">Handbook of </w:t>
      </w:r>
      <w:r w:rsidR="004224FF">
        <w:rPr>
          <w:i/>
        </w:rPr>
        <w:t>E</w:t>
      </w:r>
      <w:r w:rsidRPr="00E04A34">
        <w:rPr>
          <w:i/>
        </w:rPr>
        <w:t xml:space="preserve">motions </w:t>
      </w:r>
      <w:r w:rsidRPr="008946A3">
        <w:t>(pp. 281–292). New York: Guilford Press.</w:t>
      </w:r>
    </w:p>
    <w:p w14:paraId="04934C86" w14:textId="77777777" w:rsidR="00F06EB5" w:rsidRPr="008946A3" w:rsidRDefault="00F06EB5" w:rsidP="009B4E74">
      <w:pPr>
        <w:autoSpaceDE w:val="0"/>
        <w:autoSpaceDN w:val="0"/>
        <w:adjustRightInd w:val="0"/>
        <w:spacing w:line="480" w:lineRule="auto"/>
        <w:ind w:hanging="720"/>
      </w:pPr>
    </w:p>
    <w:p w14:paraId="21EB7624" w14:textId="7CB093F5" w:rsidR="00F06EB5" w:rsidRDefault="00F06EB5" w:rsidP="009B4E74">
      <w:pPr>
        <w:autoSpaceDE w:val="0"/>
        <w:autoSpaceDN w:val="0"/>
        <w:adjustRightInd w:val="0"/>
        <w:spacing w:line="480" w:lineRule="auto"/>
        <w:ind w:hanging="720"/>
      </w:pPr>
      <w:r w:rsidRPr="008946A3">
        <w:t xml:space="preserve">Harter, S. (1982). A cognitive-developmental approach to children’s understanding of affect and trait labels. In J. Serafica (Ed.), </w:t>
      </w:r>
      <w:r w:rsidRPr="00E04A34">
        <w:rPr>
          <w:i/>
        </w:rPr>
        <w:t xml:space="preserve">Social-cognitive </w:t>
      </w:r>
      <w:r w:rsidR="004224FF">
        <w:rPr>
          <w:i/>
        </w:rPr>
        <w:t>D</w:t>
      </w:r>
      <w:r w:rsidR="004224FF" w:rsidRPr="00E04A34">
        <w:rPr>
          <w:i/>
        </w:rPr>
        <w:t xml:space="preserve">evelopment </w:t>
      </w:r>
      <w:r w:rsidRPr="00E04A34">
        <w:rPr>
          <w:i/>
        </w:rPr>
        <w:t xml:space="preserve">in </w:t>
      </w:r>
      <w:r w:rsidR="004224FF">
        <w:rPr>
          <w:i/>
        </w:rPr>
        <w:t>C</w:t>
      </w:r>
      <w:r w:rsidR="004224FF" w:rsidRPr="00E04A34">
        <w:rPr>
          <w:i/>
        </w:rPr>
        <w:t xml:space="preserve">ontext </w:t>
      </w:r>
      <w:r w:rsidRPr="008946A3">
        <w:t xml:space="preserve">(pp. 27-61). New York: Guilford Press. </w:t>
      </w:r>
    </w:p>
    <w:p w14:paraId="6120052A" w14:textId="77777777" w:rsidR="00F06EB5" w:rsidRPr="008946A3" w:rsidRDefault="00F06EB5" w:rsidP="009B4E74">
      <w:pPr>
        <w:autoSpaceDE w:val="0"/>
        <w:autoSpaceDN w:val="0"/>
        <w:adjustRightInd w:val="0"/>
        <w:spacing w:line="480" w:lineRule="auto"/>
        <w:ind w:hanging="720"/>
      </w:pPr>
    </w:p>
    <w:p w14:paraId="2472FE0B" w14:textId="0D2C3F27" w:rsidR="00F06EB5" w:rsidRDefault="00F06EB5" w:rsidP="009B4E74">
      <w:pPr>
        <w:autoSpaceDE w:val="0"/>
        <w:autoSpaceDN w:val="0"/>
        <w:adjustRightInd w:val="0"/>
        <w:spacing w:line="480" w:lineRule="auto"/>
        <w:ind w:hanging="720"/>
        <w:rPr>
          <w:color w:val="545454"/>
        </w:rPr>
      </w:pPr>
      <w:r w:rsidRPr="008946A3">
        <w:lastRenderedPageBreak/>
        <w:t>Harter, S., &amp; Buddin, B.</w:t>
      </w:r>
      <w:r w:rsidR="004600A0">
        <w:t xml:space="preserve"> </w:t>
      </w:r>
      <w:r w:rsidRPr="008946A3">
        <w:t xml:space="preserve">J. (1987). Children’s understanding of the simultaneity of two emotions: A five-stage developmental acquisition sequence. </w:t>
      </w:r>
      <w:r w:rsidRPr="00E04A34">
        <w:rPr>
          <w:i/>
        </w:rPr>
        <w:t>Developmental Psychology</w:t>
      </w:r>
      <w:r w:rsidRPr="008946A3">
        <w:t xml:space="preserve">, </w:t>
      </w:r>
      <w:r w:rsidRPr="00E04A34">
        <w:rPr>
          <w:i/>
        </w:rPr>
        <w:t>23</w:t>
      </w:r>
      <w:r w:rsidRPr="008946A3">
        <w:t xml:space="preserve">, 388–399. </w:t>
      </w:r>
      <w:r w:rsidRPr="00EB43FF">
        <w:rPr>
          <w:bCs/>
        </w:rPr>
        <w:t>doi</w:t>
      </w:r>
      <w:r w:rsidRPr="00EB43FF">
        <w:t>:10.1037/0012-1649.23</w:t>
      </w:r>
    </w:p>
    <w:p w14:paraId="169713EA" w14:textId="56F0CAC1" w:rsidR="00F06EB5" w:rsidRPr="00F512C0" w:rsidRDefault="00F06EB5" w:rsidP="009B4E74">
      <w:pPr>
        <w:spacing w:before="100" w:beforeAutospacing="1" w:after="100" w:afterAutospacing="1" w:line="480" w:lineRule="auto"/>
        <w:ind w:left="-6" w:hanging="720"/>
        <w:rPr>
          <w:lang w:val="en"/>
        </w:rPr>
      </w:pPr>
      <w:r w:rsidRPr="008946A3">
        <w:t>Heubeck. B. G., Butcher, P. R., Thorneywork, K.</w:t>
      </w:r>
      <w:r w:rsidR="00571FAA">
        <w:t>,</w:t>
      </w:r>
      <w:r w:rsidRPr="008946A3">
        <w:t xml:space="preserve"> &amp; Wood, J.   (2015). Loving and angry? Happy and sad? Understanding and reporting of mixed emotion in mother-child relationships by 6- to 12- year-olds. </w:t>
      </w:r>
      <w:r w:rsidRPr="00714372">
        <w:rPr>
          <w:i/>
        </w:rPr>
        <w:t>British Journal of Developmental Psychology, 34</w:t>
      </w:r>
      <w:r w:rsidRPr="008946A3">
        <w:t xml:space="preserve">(2), 245-260. </w:t>
      </w:r>
      <w:r>
        <w:rPr>
          <w:rStyle w:val="article-headermeta-info-label"/>
          <w:lang w:val="en"/>
        </w:rPr>
        <w:t>doi</w:t>
      </w:r>
      <w:r w:rsidRPr="008946A3">
        <w:rPr>
          <w:rStyle w:val="article-headermeta-info-label"/>
          <w:lang w:val="en"/>
        </w:rPr>
        <w:t xml:space="preserve">: </w:t>
      </w:r>
      <w:r w:rsidRPr="008946A3">
        <w:rPr>
          <w:rStyle w:val="article-headermeta-info-data"/>
          <w:lang w:val="en"/>
        </w:rPr>
        <w:t>10.1111/bjdp.12128</w:t>
      </w:r>
      <w:r w:rsidR="00F512C0">
        <w:rPr>
          <w:lang w:val="en"/>
        </w:rPr>
        <w:t xml:space="preserve"> </w:t>
      </w:r>
    </w:p>
    <w:p w14:paraId="01912AA4" w14:textId="77777777" w:rsidR="00F512C0" w:rsidRDefault="00F06EB5" w:rsidP="009B4E74">
      <w:pPr>
        <w:autoSpaceDE w:val="0"/>
        <w:autoSpaceDN w:val="0"/>
        <w:adjustRightInd w:val="0"/>
        <w:spacing w:line="480" w:lineRule="auto"/>
        <w:ind w:hanging="720"/>
      </w:pPr>
      <w:r w:rsidRPr="008946A3">
        <w:t xml:space="preserve">Kestenbaum, R., &amp; Gelman, S. A. (1995). Preschool children’s identification and understanding of mixed emotions. </w:t>
      </w:r>
      <w:r w:rsidRPr="00E04A34">
        <w:rPr>
          <w:i/>
        </w:rPr>
        <w:t>Cognitive Development,</w:t>
      </w:r>
      <w:r w:rsidRPr="008946A3">
        <w:t xml:space="preserve"> </w:t>
      </w:r>
      <w:r w:rsidRPr="00E04A34">
        <w:rPr>
          <w:i/>
        </w:rPr>
        <w:t>10</w:t>
      </w:r>
      <w:r w:rsidRPr="008946A3">
        <w:t>, 443-458. doi</w:t>
      </w:r>
      <w:r w:rsidRPr="00E04A34">
        <w:rPr>
          <w:rStyle w:val="Strong"/>
          <w:color w:val="2D2C2C"/>
          <w:lang w:val="en"/>
        </w:rPr>
        <w:t>:</w:t>
      </w:r>
      <w:r w:rsidRPr="00E04A34">
        <w:rPr>
          <w:color w:val="2D2C2C"/>
          <w:lang w:val="en"/>
        </w:rPr>
        <w:t xml:space="preserve"> </w:t>
      </w:r>
      <w:hyperlink r:id="rId10" w:history="1">
        <w:r w:rsidRPr="00E04A34">
          <w:rPr>
            <w:lang w:val="en"/>
          </w:rPr>
          <w:t>10.1016/0885-2014(95)90006-3</w:t>
        </w:r>
      </w:hyperlink>
    </w:p>
    <w:p w14:paraId="53E4CDF5" w14:textId="77777777" w:rsidR="00F512C0" w:rsidRDefault="00F512C0" w:rsidP="009B4E74">
      <w:pPr>
        <w:autoSpaceDE w:val="0"/>
        <w:autoSpaceDN w:val="0"/>
        <w:adjustRightInd w:val="0"/>
        <w:spacing w:line="480" w:lineRule="auto"/>
        <w:ind w:hanging="720"/>
      </w:pPr>
    </w:p>
    <w:p w14:paraId="20D9DA3C" w14:textId="44E874A6" w:rsidR="00F06EB5" w:rsidRDefault="00F06EB5" w:rsidP="009B4E74">
      <w:pPr>
        <w:autoSpaceDE w:val="0"/>
        <w:autoSpaceDN w:val="0"/>
        <w:adjustRightInd w:val="0"/>
        <w:spacing w:line="480" w:lineRule="auto"/>
        <w:ind w:hanging="720"/>
      </w:pPr>
      <w:r w:rsidRPr="00E04A34">
        <w:rPr>
          <w:rStyle w:val="Strong"/>
          <w:b w:val="0"/>
        </w:rPr>
        <w:t>Henderson, S.</w:t>
      </w:r>
      <w:r w:rsidR="004224FF">
        <w:rPr>
          <w:rStyle w:val="Strong"/>
          <w:b w:val="0"/>
        </w:rPr>
        <w:t>,</w:t>
      </w:r>
      <w:r w:rsidRPr="00E04A34">
        <w:t xml:space="preserve"> &amp; Norris, C. J. (2013, January). </w:t>
      </w:r>
      <w:r w:rsidRPr="00A54874">
        <w:rPr>
          <w:i/>
        </w:rPr>
        <w:t>The impact of ambivalence on cue-reactivity in cigarette smokers.</w:t>
      </w:r>
      <w:r w:rsidRPr="00E04A34">
        <w:t xml:space="preserve"> Presentation at the annual meeting of the Society for Personality and Social Psychology, New Orleans, LA. </w:t>
      </w:r>
    </w:p>
    <w:p w14:paraId="24CFEDF5" w14:textId="77777777" w:rsidR="009A2B2B" w:rsidRDefault="009A2B2B" w:rsidP="009B4E74">
      <w:pPr>
        <w:autoSpaceDE w:val="0"/>
        <w:autoSpaceDN w:val="0"/>
        <w:adjustRightInd w:val="0"/>
        <w:spacing w:line="480" w:lineRule="auto"/>
        <w:ind w:hanging="720"/>
      </w:pPr>
    </w:p>
    <w:p w14:paraId="3A2AE123" w14:textId="757F81E6" w:rsidR="009A2B2B" w:rsidRDefault="009A2B2B" w:rsidP="009B4E74">
      <w:pPr>
        <w:autoSpaceDE w:val="0"/>
        <w:autoSpaceDN w:val="0"/>
        <w:adjustRightInd w:val="0"/>
        <w:spacing w:line="480" w:lineRule="auto"/>
        <w:ind w:hanging="720"/>
      </w:pPr>
      <w:r>
        <w:t xml:space="preserve">Hunt, C., </w:t>
      </w:r>
      <w:r w:rsidRPr="009A2B2B">
        <w:rPr>
          <w:color w:val="000000"/>
        </w:rPr>
        <w:t>Peter, L.</w:t>
      </w:r>
      <w:r>
        <w:rPr>
          <w:color w:val="000000"/>
        </w:rPr>
        <w:t>,</w:t>
      </w:r>
      <w:r w:rsidRPr="009A2B2B">
        <w:rPr>
          <w:color w:val="000000"/>
        </w:rPr>
        <w:t xml:space="preserve"> &amp; Rapee, R.</w:t>
      </w:r>
      <w:r w:rsidR="004600A0">
        <w:rPr>
          <w:color w:val="000000"/>
        </w:rPr>
        <w:t xml:space="preserve"> </w:t>
      </w:r>
      <w:r w:rsidRPr="009A2B2B">
        <w:rPr>
          <w:color w:val="000000"/>
        </w:rPr>
        <w:t xml:space="preserve">M. (2012). Development of a measure of the experience of being bullied in youth. </w:t>
      </w:r>
      <w:r w:rsidRPr="009A2B2B">
        <w:rPr>
          <w:i/>
          <w:color w:val="000000"/>
        </w:rPr>
        <w:t>Psychological Assessment, 24</w:t>
      </w:r>
      <w:r w:rsidRPr="009A2B2B">
        <w:rPr>
          <w:color w:val="000000"/>
        </w:rPr>
        <w:t>(1), 156-165</w:t>
      </w:r>
      <w:r>
        <w:rPr>
          <w:color w:val="000000"/>
        </w:rPr>
        <w:t xml:space="preserve">. doi: </w:t>
      </w:r>
      <w:r w:rsidRPr="009A2B2B">
        <w:t>10.1037/a0025178</w:t>
      </w:r>
    </w:p>
    <w:p w14:paraId="6095F10F" w14:textId="77777777" w:rsidR="00F06EB5" w:rsidRPr="00E04A34" w:rsidRDefault="00F06EB5" w:rsidP="009B4E74">
      <w:pPr>
        <w:spacing w:line="480" w:lineRule="auto"/>
        <w:ind w:left="720" w:hanging="720"/>
      </w:pPr>
    </w:p>
    <w:p w14:paraId="734DAE4E" w14:textId="37A74061" w:rsidR="00F06EB5" w:rsidRDefault="00F06EB5" w:rsidP="009B4E74">
      <w:pPr>
        <w:spacing w:line="480" w:lineRule="auto"/>
        <w:ind w:hanging="720"/>
      </w:pPr>
      <w:r w:rsidRPr="008946A3">
        <w:t>Larsen, J.</w:t>
      </w:r>
      <w:r w:rsidR="004600A0">
        <w:t xml:space="preserve"> </w:t>
      </w:r>
      <w:r w:rsidRPr="008946A3">
        <w:t xml:space="preserve">T., &amp; McGraw, A. P. (2014). The </w:t>
      </w:r>
      <w:r w:rsidR="009B7DA2">
        <w:t>c</w:t>
      </w:r>
      <w:r w:rsidRPr="008946A3">
        <w:t xml:space="preserve">ase for </w:t>
      </w:r>
      <w:r w:rsidR="009B7DA2">
        <w:t>m</w:t>
      </w:r>
      <w:r w:rsidRPr="008946A3">
        <w:t xml:space="preserve">ixed </w:t>
      </w:r>
      <w:r w:rsidR="009B7DA2">
        <w:t>e</w:t>
      </w:r>
      <w:r w:rsidRPr="008946A3">
        <w:t xml:space="preserve">motions. </w:t>
      </w:r>
      <w:r w:rsidRPr="008946A3">
        <w:rPr>
          <w:i/>
          <w:iCs/>
        </w:rPr>
        <w:t>Social and Personality Psychology Compass, 8</w:t>
      </w:r>
      <w:r w:rsidRPr="00EB43FF">
        <w:rPr>
          <w:iCs/>
        </w:rPr>
        <w:t>(6</w:t>
      </w:r>
      <w:r w:rsidRPr="00EB43FF">
        <w:t>),</w:t>
      </w:r>
      <w:r w:rsidRPr="008946A3">
        <w:t xml:space="preserve"> 263-274.</w:t>
      </w:r>
      <w:r>
        <w:t xml:space="preserve"> doi: </w:t>
      </w:r>
      <w:r>
        <w:rPr>
          <w:rStyle w:val="article-headermeta-info-data"/>
          <w:lang w:val="en"/>
        </w:rPr>
        <w:t>10.1111/spc3.12108</w:t>
      </w:r>
    </w:p>
    <w:p w14:paraId="0624C8B8" w14:textId="77777777" w:rsidR="00F06EB5" w:rsidRPr="008946A3" w:rsidRDefault="00F06EB5" w:rsidP="009B4E74">
      <w:pPr>
        <w:spacing w:line="480" w:lineRule="auto"/>
        <w:ind w:hanging="720"/>
      </w:pPr>
    </w:p>
    <w:p w14:paraId="77ADECB6" w14:textId="18DA8BF4" w:rsidR="00F512C0" w:rsidRDefault="00F06EB5" w:rsidP="009B4E74">
      <w:pPr>
        <w:spacing w:line="480" w:lineRule="auto"/>
        <w:ind w:hanging="720"/>
      </w:pPr>
      <w:r w:rsidRPr="008946A3">
        <w:t>Larsen, J. T., McGraw, A. P.</w:t>
      </w:r>
      <w:r w:rsidR="004224FF">
        <w:t>,</w:t>
      </w:r>
      <w:r w:rsidRPr="008946A3">
        <w:t xml:space="preserve"> &amp; Cacioppo, J. T. (2001). Can people feel happy and sad at the same time? </w:t>
      </w:r>
      <w:r w:rsidRPr="00A54874">
        <w:rPr>
          <w:i/>
        </w:rPr>
        <w:t>Journal of Personality and Social Psychology</w:t>
      </w:r>
      <w:r w:rsidR="009B7DA2">
        <w:rPr>
          <w:i/>
        </w:rPr>
        <w:t xml:space="preserve">, </w:t>
      </w:r>
      <w:r w:rsidRPr="00A54874">
        <w:rPr>
          <w:i/>
        </w:rPr>
        <w:t>4</w:t>
      </w:r>
      <w:r w:rsidRPr="008946A3">
        <w:t>, 684-696.doi: 10.1037//0022-3514.81.4.684</w:t>
      </w:r>
    </w:p>
    <w:p w14:paraId="6F53BA2B" w14:textId="77777777" w:rsidR="004224FF" w:rsidRDefault="004224FF" w:rsidP="009B4E74">
      <w:pPr>
        <w:spacing w:line="480" w:lineRule="auto"/>
        <w:ind w:hanging="720"/>
      </w:pPr>
    </w:p>
    <w:p w14:paraId="738928F2" w14:textId="77777777" w:rsidR="00F512C0" w:rsidRDefault="00F06EB5" w:rsidP="009B4E74">
      <w:pPr>
        <w:spacing w:line="480" w:lineRule="auto"/>
        <w:ind w:hanging="720"/>
      </w:pPr>
      <w:r w:rsidRPr="008946A3">
        <w:lastRenderedPageBreak/>
        <w:t xml:space="preserve">Larsen, J. T., To, Y., &amp; Fireman, G. (2007). Children’s understanding and experience of mixed emotions. </w:t>
      </w:r>
      <w:r w:rsidRPr="008946A3">
        <w:rPr>
          <w:i/>
        </w:rPr>
        <w:t>Psychological Science,</w:t>
      </w:r>
      <w:r w:rsidRPr="008946A3">
        <w:t xml:space="preserve"> </w:t>
      </w:r>
      <w:r w:rsidRPr="008946A3">
        <w:rPr>
          <w:i/>
        </w:rPr>
        <w:t>18,</w:t>
      </w:r>
      <w:r w:rsidRPr="008946A3">
        <w:t xml:space="preserve"> 186-191. doi: 10.1111/j.1467-9280.2007.01870.x</w:t>
      </w:r>
    </w:p>
    <w:p w14:paraId="0E7D1322" w14:textId="77777777" w:rsidR="004224FF" w:rsidRDefault="004224FF" w:rsidP="009B4E74">
      <w:pPr>
        <w:spacing w:line="480" w:lineRule="auto"/>
        <w:ind w:hanging="720"/>
      </w:pPr>
    </w:p>
    <w:p w14:paraId="34609AAD" w14:textId="4CDAF967" w:rsidR="00F06EB5" w:rsidRPr="008946A3" w:rsidRDefault="00307A99" w:rsidP="009B4E74">
      <w:pPr>
        <w:spacing w:line="480" w:lineRule="auto"/>
        <w:ind w:hanging="720"/>
      </w:pPr>
      <w:r>
        <w:t>Miyamoto, Y., Uchida, Y., &amp; Ellsworth, P. C. (2010).</w:t>
      </w:r>
      <w:r w:rsidRPr="008D49C2">
        <w:t xml:space="preserve"> </w:t>
      </w:r>
      <w:r w:rsidR="00F06EB5" w:rsidRPr="008D49C2">
        <w:t xml:space="preserve">Culture and mixed emotions: Co-occurrence of positive and negative emotions </w:t>
      </w:r>
      <w:r w:rsidR="008D49C2">
        <w:t xml:space="preserve">in Japan and the United States. </w:t>
      </w:r>
      <w:r w:rsidR="008D49C2" w:rsidRPr="008D49C2">
        <w:rPr>
          <w:i/>
        </w:rPr>
        <w:t>Emotion,</w:t>
      </w:r>
      <w:r w:rsidR="009B7DA2">
        <w:rPr>
          <w:i/>
        </w:rPr>
        <w:t xml:space="preserve"> </w:t>
      </w:r>
      <w:r w:rsidR="00F06EB5" w:rsidRPr="008D49C2">
        <w:rPr>
          <w:i/>
        </w:rPr>
        <w:t>10</w:t>
      </w:r>
      <w:r w:rsidR="00F06EB5" w:rsidRPr="008D49C2">
        <w:t>(3), 404-415. doi.org/10.1037/a0018430</w:t>
      </w:r>
      <w:r w:rsidR="00F06EB5" w:rsidRPr="008D49C2">
        <w:rPr>
          <w:rFonts w:ascii="Arial" w:hAnsi="Arial" w:cs="Arial"/>
        </w:rPr>
        <w:t xml:space="preserve"> </w:t>
      </w:r>
    </w:p>
    <w:p w14:paraId="791AB683" w14:textId="77777777" w:rsidR="00F06EB5" w:rsidRPr="008946A3" w:rsidRDefault="00F06EB5" w:rsidP="009B4E74">
      <w:pPr>
        <w:spacing w:line="480" w:lineRule="auto"/>
        <w:ind w:left="720" w:hanging="720"/>
      </w:pPr>
    </w:p>
    <w:p w14:paraId="10D8AD5D" w14:textId="77777777" w:rsidR="00F06EB5" w:rsidRPr="008946A3" w:rsidRDefault="00F06EB5" w:rsidP="009B4E74">
      <w:pPr>
        <w:spacing w:line="480" w:lineRule="auto"/>
        <w:ind w:hanging="720"/>
      </w:pPr>
      <w:r w:rsidRPr="008946A3">
        <w:t>Norris, C. J., Gollan, J., Bernston, G. C.</w:t>
      </w:r>
      <w:r>
        <w:t>,</w:t>
      </w:r>
      <w:r w:rsidRPr="008946A3">
        <w:t xml:space="preserve"> &amp; Cacioppo, J. T. (2010). The current status of research on the structure of evaluative space. </w:t>
      </w:r>
      <w:r w:rsidRPr="0006754C">
        <w:rPr>
          <w:i/>
        </w:rPr>
        <w:t>Biological Psychology, 84</w:t>
      </w:r>
      <w:r w:rsidRPr="008946A3">
        <w:t>(3), 422-436. doi: 10.1016/j.biopsycho.2010.03.011</w:t>
      </w:r>
    </w:p>
    <w:p w14:paraId="637F804E" w14:textId="77777777" w:rsidR="00F06EB5" w:rsidRPr="008946A3" w:rsidRDefault="00F06EB5" w:rsidP="009B4E74">
      <w:pPr>
        <w:spacing w:line="480" w:lineRule="auto"/>
        <w:ind w:hanging="720"/>
      </w:pPr>
    </w:p>
    <w:p w14:paraId="3BA8D929" w14:textId="3F5D79C8" w:rsidR="00EC4298" w:rsidRDefault="00F06EB5" w:rsidP="009B4E74">
      <w:pPr>
        <w:autoSpaceDE w:val="0"/>
        <w:autoSpaceDN w:val="0"/>
        <w:adjustRightInd w:val="0"/>
        <w:spacing w:line="480" w:lineRule="auto"/>
        <w:ind w:hanging="720"/>
        <w:rPr>
          <w:lang w:val="en"/>
        </w:rPr>
      </w:pPr>
      <w:r w:rsidRPr="008946A3">
        <w:t xml:space="preserve">Oceja, L., &amp; Carrera, P. (2009). Beyond a single pattern of mixed emotional experience: Sequential, prevalence, inverse, and simultaneous. </w:t>
      </w:r>
      <w:r w:rsidRPr="0006754C">
        <w:rPr>
          <w:i/>
          <w:lang w:val="en"/>
        </w:rPr>
        <w:t>European Journal of Psychological Assessment, 25</w:t>
      </w:r>
      <w:r>
        <w:rPr>
          <w:lang w:val="en"/>
        </w:rPr>
        <w:t>(1), 58-67. doi</w:t>
      </w:r>
      <w:r w:rsidRPr="008946A3">
        <w:rPr>
          <w:lang w:val="en"/>
        </w:rPr>
        <w:t>: 10.1027/1015-5759.25.1.58</w:t>
      </w:r>
    </w:p>
    <w:p w14:paraId="0015D669" w14:textId="226AC25B" w:rsidR="00642F8F" w:rsidRDefault="00642F8F" w:rsidP="009B4E74">
      <w:pPr>
        <w:autoSpaceDE w:val="0"/>
        <w:autoSpaceDN w:val="0"/>
        <w:adjustRightInd w:val="0"/>
        <w:spacing w:line="480" w:lineRule="auto"/>
        <w:ind w:hanging="720"/>
        <w:rPr>
          <w:lang w:val="en"/>
        </w:rPr>
      </w:pPr>
    </w:p>
    <w:p w14:paraId="74AEE42A" w14:textId="5A243832" w:rsidR="00642F8F" w:rsidRDefault="00642F8F" w:rsidP="009B4E74">
      <w:pPr>
        <w:autoSpaceDE w:val="0"/>
        <w:autoSpaceDN w:val="0"/>
        <w:adjustRightInd w:val="0"/>
        <w:spacing w:line="480" w:lineRule="auto"/>
        <w:ind w:hanging="720"/>
        <w:rPr>
          <w:lang w:val="en"/>
        </w:rPr>
      </w:pPr>
      <w:r>
        <w:rPr>
          <w:lang w:val="en"/>
        </w:rPr>
        <w:t>Ornaghi, V., &amp; Grazzani, I. (2</w:t>
      </w:r>
      <w:r w:rsidR="00E93B2F">
        <w:rPr>
          <w:lang w:val="en"/>
        </w:rPr>
        <w:t>013</w:t>
      </w:r>
      <w:r>
        <w:rPr>
          <w:lang w:val="en"/>
        </w:rPr>
        <w:t xml:space="preserve">). </w:t>
      </w:r>
      <w:r>
        <w:rPr>
          <w:rStyle w:val="nlmarticle-title"/>
          <w:rFonts w:cs="Arial"/>
          <w:lang w:val="en"/>
        </w:rPr>
        <w:t>The relationship between emotional-state language and emotion understanding: A study with school-age children</w:t>
      </w:r>
      <w:r w:rsidR="00E93B2F">
        <w:rPr>
          <w:rStyle w:val="nlmarticle-title"/>
          <w:rFonts w:cs="Arial"/>
          <w:lang w:val="en"/>
        </w:rPr>
        <w:t xml:space="preserve">. </w:t>
      </w:r>
      <w:r w:rsidR="00E93B2F" w:rsidRPr="00A54874">
        <w:rPr>
          <w:rStyle w:val="nlmarticle-title"/>
          <w:rFonts w:cs="Arial"/>
          <w:i/>
          <w:lang w:val="en"/>
        </w:rPr>
        <w:t xml:space="preserve">Cognition </w:t>
      </w:r>
      <w:r w:rsidR="00E93B2F">
        <w:rPr>
          <w:rStyle w:val="nlmarticle-title"/>
          <w:rFonts w:cs="Arial"/>
          <w:i/>
          <w:lang w:val="en"/>
        </w:rPr>
        <w:t>&amp;</w:t>
      </w:r>
      <w:r w:rsidR="00E93B2F" w:rsidRPr="00A54874">
        <w:rPr>
          <w:rStyle w:val="nlmarticle-title"/>
          <w:rFonts w:cs="Arial"/>
          <w:i/>
          <w:lang w:val="en"/>
        </w:rPr>
        <w:t xml:space="preserve"> Emotion,</w:t>
      </w:r>
      <w:r w:rsidR="00E93B2F">
        <w:rPr>
          <w:rStyle w:val="nlmarticle-title"/>
          <w:rFonts w:cs="Arial"/>
          <w:lang w:val="en"/>
        </w:rPr>
        <w:t xml:space="preserve"> </w:t>
      </w:r>
      <w:r w:rsidR="00E93B2F" w:rsidRPr="00A54874">
        <w:rPr>
          <w:rStyle w:val="nlmarticle-title"/>
          <w:rFonts w:cs="Arial"/>
          <w:i/>
          <w:lang w:val="en"/>
        </w:rPr>
        <w:t>27</w:t>
      </w:r>
      <w:r w:rsidR="00E93B2F">
        <w:rPr>
          <w:rStyle w:val="nlmarticle-title"/>
          <w:rFonts w:cs="Arial"/>
          <w:lang w:val="en"/>
        </w:rPr>
        <w:t xml:space="preserve">(2),356-366. doi: </w:t>
      </w:r>
      <w:r w:rsidR="00E93B2F" w:rsidRPr="00E93B2F">
        <w:rPr>
          <w:rStyle w:val="nlmarticle-title"/>
          <w:rFonts w:cs="Arial"/>
          <w:lang w:val="en"/>
        </w:rPr>
        <w:t>10.1080/02699931.2012.711745</w:t>
      </w:r>
    </w:p>
    <w:p w14:paraId="7A19F403" w14:textId="3DB9C1BB" w:rsidR="004224FF" w:rsidRPr="008946A3" w:rsidRDefault="004224FF" w:rsidP="009B4E74">
      <w:pPr>
        <w:autoSpaceDE w:val="0"/>
        <w:autoSpaceDN w:val="0"/>
        <w:adjustRightInd w:val="0"/>
        <w:spacing w:line="480" w:lineRule="auto"/>
        <w:ind w:hanging="720"/>
      </w:pPr>
    </w:p>
    <w:p w14:paraId="5B81EA93" w14:textId="17F70B4F" w:rsidR="00F06EB5" w:rsidRDefault="00F06EB5" w:rsidP="009B4E74">
      <w:pPr>
        <w:autoSpaceDE w:val="0"/>
        <w:autoSpaceDN w:val="0"/>
        <w:adjustRightInd w:val="0"/>
        <w:spacing w:line="480" w:lineRule="auto"/>
        <w:ind w:hanging="720"/>
        <w:rPr>
          <w:color w:val="333333"/>
          <w:lang w:val="en"/>
        </w:rPr>
      </w:pPr>
      <w:r w:rsidRPr="008946A3">
        <w:t>Peng, M., Johnson,</w:t>
      </w:r>
      <w:r>
        <w:t xml:space="preserve"> C., Pollock, J., Glasspool, R., </w:t>
      </w:r>
      <w:r w:rsidRPr="008946A3">
        <w:t xml:space="preserve">&amp; Hams, P. (1992). Training young children to acknowledge mixed emotions. </w:t>
      </w:r>
      <w:r w:rsidRPr="0006754C">
        <w:rPr>
          <w:i/>
        </w:rPr>
        <w:t>Cognition and Emotion,</w:t>
      </w:r>
      <w:r w:rsidRPr="0006754C">
        <w:rPr>
          <w:i/>
          <w:color w:val="777777"/>
          <w:sz w:val="18"/>
          <w:szCs w:val="18"/>
          <w:lang w:val="en"/>
        </w:rPr>
        <w:t xml:space="preserve"> </w:t>
      </w:r>
      <w:r w:rsidRPr="0006754C">
        <w:rPr>
          <w:i/>
        </w:rPr>
        <w:t>6</w:t>
      </w:r>
      <w:r w:rsidRPr="008946A3">
        <w:t>(5), 387-401.</w:t>
      </w:r>
      <w:r w:rsidRPr="008946A3">
        <w:rPr>
          <w:color w:val="333333"/>
          <w:lang w:val="en"/>
        </w:rPr>
        <w:t xml:space="preserve"> doi: </w:t>
      </w:r>
      <w:r w:rsidRPr="00EC4298">
        <w:rPr>
          <w:lang w:val="en"/>
        </w:rPr>
        <w:t xml:space="preserve">10.1080/02699939208409693 </w:t>
      </w:r>
    </w:p>
    <w:p w14:paraId="7B799EE7" w14:textId="77777777" w:rsidR="009A2B2B" w:rsidRDefault="009A2B2B" w:rsidP="009B4E74">
      <w:pPr>
        <w:autoSpaceDE w:val="0"/>
        <w:autoSpaceDN w:val="0"/>
        <w:adjustRightInd w:val="0"/>
        <w:spacing w:line="480" w:lineRule="auto"/>
        <w:ind w:hanging="720"/>
        <w:rPr>
          <w:color w:val="333333"/>
          <w:lang w:val="en"/>
        </w:rPr>
      </w:pPr>
    </w:p>
    <w:p w14:paraId="2B9EF7DD" w14:textId="1337C448" w:rsidR="00E93B2F" w:rsidRDefault="00C41E08" w:rsidP="009B4E74">
      <w:pPr>
        <w:autoSpaceDE w:val="0"/>
        <w:autoSpaceDN w:val="0"/>
        <w:adjustRightInd w:val="0"/>
        <w:spacing w:line="480" w:lineRule="auto"/>
        <w:ind w:hanging="720"/>
        <w:rPr>
          <w:rStyle w:val="st1"/>
        </w:rPr>
      </w:pPr>
      <w:r>
        <w:rPr>
          <w:rStyle w:val="citation"/>
          <w:lang w:val="en"/>
        </w:rPr>
        <w:lastRenderedPageBreak/>
        <w:t>Pons</w:t>
      </w:r>
      <w:r w:rsidR="009A2B2B">
        <w:rPr>
          <w:rStyle w:val="citation"/>
          <w:lang w:val="en"/>
        </w:rPr>
        <w:t xml:space="preserve">, </w:t>
      </w:r>
      <w:r>
        <w:rPr>
          <w:rStyle w:val="citation"/>
          <w:lang w:val="en"/>
        </w:rPr>
        <w:t>F</w:t>
      </w:r>
      <w:r w:rsidR="009A2B2B">
        <w:rPr>
          <w:rStyle w:val="citation"/>
          <w:lang w:val="en"/>
        </w:rPr>
        <w:t>.</w:t>
      </w:r>
      <w:r>
        <w:rPr>
          <w:rStyle w:val="citation"/>
          <w:lang w:val="en"/>
        </w:rPr>
        <w:t>, Harris</w:t>
      </w:r>
      <w:r w:rsidR="009A2B2B">
        <w:rPr>
          <w:rStyle w:val="citation"/>
          <w:lang w:val="en"/>
        </w:rPr>
        <w:t xml:space="preserve">, </w:t>
      </w:r>
      <w:r>
        <w:rPr>
          <w:rStyle w:val="citation"/>
          <w:lang w:val="en"/>
        </w:rPr>
        <w:t>P</w:t>
      </w:r>
      <w:r w:rsidR="009A2B2B">
        <w:rPr>
          <w:rStyle w:val="citation"/>
          <w:lang w:val="en"/>
        </w:rPr>
        <w:t xml:space="preserve">. </w:t>
      </w:r>
      <w:r>
        <w:rPr>
          <w:rStyle w:val="citation"/>
          <w:lang w:val="en"/>
        </w:rPr>
        <w:t>L</w:t>
      </w:r>
      <w:r w:rsidR="009A2B2B">
        <w:rPr>
          <w:rStyle w:val="citation"/>
          <w:lang w:val="en"/>
        </w:rPr>
        <w:t>.</w:t>
      </w:r>
      <w:r>
        <w:rPr>
          <w:rStyle w:val="citation"/>
          <w:lang w:val="en"/>
        </w:rPr>
        <w:t xml:space="preserve">, </w:t>
      </w:r>
      <w:r w:rsidR="009A2B2B">
        <w:rPr>
          <w:rStyle w:val="citation"/>
          <w:lang w:val="en"/>
        </w:rPr>
        <w:t xml:space="preserve">&amp; </w:t>
      </w:r>
      <w:r>
        <w:rPr>
          <w:rStyle w:val="citation"/>
          <w:lang w:val="en"/>
        </w:rPr>
        <w:t>de Rosnay</w:t>
      </w:r>
      <w:r w:rsidR="009A2B2B">
        <w:rPr>
          <w:rStyle w:val="citation"/>
          <w:lang w:val="en"/>
        </w:rPr>
        <w:t>,</w:t>
      </w:r>
      <w:r>
        <w:rPr>
          <w:rStyle w:val="citation"/>
          <w:lang w:val="en"/>
        </w:rPr>
        <w:t xml:space="preserve"> M. </w:t>
      </w:r>
      <w:r w:rsidR="009A2B2B">
        <w:rPr>
          <w:rStyle w:val="citation"/>
          <w:lang w:val="en"/>
        </w:rPr>
        <w:t xml:space="preserve">(2004). </w:t>
      </w:r>
      <w:r>
        <w:rPr>
          <w:rStyle w:val="citation"/>
          <w:lang w:val="en"/>
        </w:rPr>
        <w:t xml:space="preserve">Emotion comprehension between 3 and 11 years: Developmental periods and hierarchical organization. </w:t>
      </w:r>
      <w:r w:rsidRPr="009A2B2B">
        <w:rPr>
          <w:rStyle w:val="ref-journal"/>
          <w:i/>
          <w:lang w:val="en"/>
        </w:rPr>
        <w:t>European Journ</w:t>
      </w:r>
      <w:r w:rsidR="009A2B2B" w:rsidRPr="009A2B2B">
        <w:rPr>
          <w:rStyle w:val="ref-journal"/>
          <w:i/>
          <w:lang w:val="en"/>
        </w:rPr>
        <w:t xml:space="preserve">al of Developmental Psychology, </w:t>
      </w:r>
      <w:r w:rsidRPr="009A2B2B">
        <w:rPr>
          <w:rStyle w:val="ref-vol"/>
          <w:i/>
          <w:lang w:val="en"/>
        </w:rPr>
        <w:t>1</w:t>
      </w:r>
      <w:r w:rsidR="009A2B2B" w:rsidRPr="009A2B2B">
        <w:rPr>
          <w:rStyle w:val="citation"/>
          <w:i/>
          <w:lang w:val="en"/>
        </w:rPr>
        <w:t>,</w:t>
      </w:r>
      <w:r w:rsidR="009A2B2B">
        <w:rPr>
          <w:rStyle w:val="citation"/>
          <w:lang w:val="en"/>
        </w:rPr>
        <w:t xml:space="preserve"> </w:t>
      </w:r>
      <w:r>
        <w:rPr>
          <w:rStyle w:val="citation"/>
          <w:lang w:val="en"/>
        </w:rPr>
        <w:t>127–152.</w:t>
      </w:r>
      <w:r w:rsidR="009A2B2B">
        <w:rPr>
          <w:rStyle w:val="citation"/>
          <w:lang w:val="en"/>
        </w:rPr>
        <w:t xml:space="preserve"> d</w:t>
      </w:r>
      <w:r w:rsidR="009A2B2B" w:rsidRPr="009A2B2B">
        <w:rPr>
          <w:rStyle w:val="citation"/>
          <w:lang w:val="en"/>
        </w:rPr>
        <w:t xml:space="preserve">oi: </w:t>
      </w:r>
      <w:r w:rsidR="009A2B2B" w:rsidRPr="009A2B2B">
        <w:rPr>
          <w:rStyle w:val="st1"/>
        </w:rPr>
        <w:t>10.1080/17405620344000022</w:t>
      </w:r>
    </w:p>
    <w:p w14:paraId="36D6E022" w14:textId="200933EE" w:rsidR="008C4C14" w:rsidRDefault="008C4C14" w:rsidP="009B4E74">
      <w:pPr>
        <w:autoSpaceDE w:val="0"/>
        <w:autoSpaceDN w:val="0"/>
        <w:adjustRightInd w:val="0"/>
        <w:spacing w:line="480" w:lineRule="auto"/>
        <w:ind w:hanging="720"/>
        <w:rPr>
          <w:rStyle w:val="st1"/>
        </w:rPr>
      </w:pPr>
    </w:p>
    <w:p w14:paraId="1C19E863" w14:textId="68B885E9" w:rsidR="008C4C14" w:rsidRDefault="008C4C14" w:rsidP="009B4E74">
      <w:pPr>
        <w:autoSpaceDE w:val="0"/>
        <w:autoSpaceDN w:val="0"/>
        <w:adjustRightInd w:val="0"/>
        <w:spacing w:line="480" w:lineRule="auto"/>
        <w:ind w:hanging="720"/>
        <w:rPr>
          <w:rFonts w:ascii="Roboto" w:hAnsi="Roboto"/>
          <w:color w:val="222222"/>
          <w:lang w:val="en"/>
        </w:rPr>
      </w:pPr>
      <w:r w:rsidRPr="000E2006">
        <w:t>Roazzi, A., Dias, M. B. B., Minervino, C. M., Roazzi, M.</w:t>
      </w:r>
      <w:r>
        <w:t>,</w:t>
      </w:r>
      <w:r w:rsidRPr="000E2006">
        <w:t xml:space="preserve"> &amp; Pons, F. (2009). Children’s comprehension of emotion: A cross cultural investigation. In D. Elizur and E. Yaniv (Ed</w:t>
      </w:r>
      <w:r>
        <w:t>s</w:t>
      </w:r>
      <w:r w:rsidRPr="000E2006">
        <w:t xml:space="preserve">.). </w:t>
      </w:r>
      <w:r w:rsidRPr="00A54874">
        <w:rPr>
          <w:i/>
        </w:rPr>
        <w:t>Theory construction and multivariate analysis: Applications of Facet Approach.</w:t>
      </w:r>
      <w:r w:rsidRPr="000E2006">
        <w:t xml:space="preserve"> </w:t>
      </w:r>
      <w:r>
        <w:rPr>
          <w:rFonts w:ascii="Roboto" w:hAnsi="Roboto"/>
          <w:color w:val="222222"/>
          <w:lang w:val="en"/>
        </w:rPr>
        <w:t xml:space="preserve">(pp. 83-102). </w:t>
      </w:r>
      <w:r w:rsidRPr="000E2006">
        <w:t>Israel: FTA Publications</w:t>
      </w:r>
      <w:r>
        <w:t>. doi:</w:t>
      </w:r>
      <w:r w:rsidRPr="008C4C14">
        <w:rPr>
          <w:rFonts w:ascii="Roboto" w:hAnsi="Roboto"/>
          <w:color w:val="222222"/>
          <w:lang w:val="en"/>
        </w:rPr>
        <w:t xml:space="preserve"> </w:t>
      </w:r>
      <w:r>
        <w:rPr>
          <w:rFonts w:ascii="Roboto" w:hAnsi="Roboto"/>
          <w:color w:val="222222"/>
          <w:lang w:val="en"/>
        </w:rPr>
        <w:t>10.13140/RG.2.1.2790.3600</w:t>
      </w:r>
    </w:p>
    <w:p w14:paraId="6ACAFB84" w14:textId="77777777" w:rsidR="008C4C14" w:rsidRDefault="008C4C14" w:rsidP="009B4E74">
      <w:pPr>
        <w:autoSpaceDE w:val="0"/>
        <w:autoSpaceDN w:val="0"/>
        <w:adjustRightInd w:val="0"/>
        <w:spacing w:line="480" w:lineRule="auto"/>
        <w:ind w:hanging="720"/>
        <w:rPr>
          <w:rStyle w:val="st1"/>
        </w:rPr>
      </w:pPr>
    </w:p>
    <w:p w14:paraId="21438B96" w14:textId="22D9C959" w:rsidR="00C41E08" w:rsidRPr="00A54874" w:rsidRDefault="00E93B2F" w:rsidP="009B4E74">
      <w:pPr>
        <w:autoSpaceDE w:val="0"/>
        <w:autoSpaceDN w:val="0"/>
        <w:adjustRightInd w:val="0"/>
        <w:spacing w:line="480" w:lineRule="auto"/>
        <w:ind w:hanging="720"/>
      </w:pPr>
      <w:r>
        <w:rPr>
          <w:rStyle w:val="st1"/>
        </w:rPr>
        <w:t>R</w:t>
      </w:r>
      <w:r>
        <w:t xml:space="preserve">ocha, A., Roazzi, </w:t>
      </w:r>
      <w:r w:rsidRPr="008C4C14">
        <w:t>M.,</w:t>
      </w:r>
      <w:r w:rsidR="00B00CAC" w:rsidRPr="008C4C14">
        <w:t xml:space="preserve"> Lopes da Silva, A., Candeias, A., Moita Minervino, C., Roazzi, M., &amp; Pons, F. </w:t>
      </w:r>
      <w:r w:rsidRPr="00B00CAC">
        <w:t xml:space="preserve">(2015). </w:t>
      </w:r>
      <w:r w:rsidR="00B00CAC" w:rsidRPr="00A54874">
        <w:rPr>
          <w:rFonts w:ascii="Roboto" w:hAnsi="Roboto" w:cs="Arial"/>
          <w:color w:val="333333"/>
          <w:kern w:val="36"/>
          <w:lang w:val="en"/>
        </w:rPr>
        <w:t xml:space="preserve">Test </w:t>
      </w:r>
      <w:r w:rsidRPr="00A54874">
        <w:rPr>
          <w:rFonts w:ascii="Roboto" w:hAnsi="Roboto" w:cs="Arial"/>
          <w:color w:val="333333"/>
          <w:kern w:val="36"/>
          <w:lang w:val="en"/>
        </w:rPr>
        <w:t>of Emotion Comprehension: Exploring the underlying structure through Confirmatory Factor Analysis and Similarity Structure Analysis</w:t>
      </w:r>
      <w:r w:rsidR="00B00CAC" w:rsidRPr="00A54874">
        <w:rPr>
          <w:rFonts w:ascii="Roboto" w:hAnsi="Roboto" w:cs="Arial"/>
          <w:color w:val="333333"/>
          <w:kern w:val="36"/>
          <w:lang w:val="en"/>
        </w:rPr>
        <w:t xml:space="preserve">. In A. Roazzi, B. C. de Souza &amp; W. Bilsky (Eds.), </w:t>
      </w:r>
      <w:r w:rsidR="00B00CAC" w:rsidRPr="00A54874">
        <w:rPr>
          <w:rFonts w:ascii="Roboto" w:hAnsi="Roboto" w:cs="Arial"/>
          <w:i/>
          <w:color w:val="222222"/>
          <w:lang w:val="en"/>
        </w:rPr>
        <w:t>Facet Theory: Searching for Structure in Complex Social, Cultural and Psychological Phenomena</w:t>
      </w:r>
      <w:r w:rsidR="00B00CAC">
        <w:rPr>
          <w:rFonts w:ascii="Roboto" w:hAnsi="Roboto" w:cs="Arial"/>
          <w:i/>
          <w:color w:val="222222"/>
          <w:lang w:val="en"/>
        </w:rPr>
        <w:t xml:space="preserve"> </w:t>
      </w:r>
      <w:r w:rsidR="00B00CAC">
        <w:rPr>
          <w:rFonts w:ascii="Roboto" w:hAnsi="Roboto" w:cs="Arial"/>
          <w:color w:val="222222"/>
          <w:lang w:val="en"/>
        </w:rPr>
        <w:t>(pp 66-84)</w:t>
      </w:r>
      <w:r w:rsidR="00B00CAC" w:rsidRPr="00A54874">
        <w:rPr>
          <w:rFonts w:ascii="Roboto" w:hAnsi="Roboto" w:cs="Arial"/>
          <w:i/>
          <w:color w:val="222222"/>
          <w:lang w:val="en"/>
        </w:rPr>
        <w:t>,</w:t>
      </w:r>
      <w:r w:rsidR="008C4C14" w:rsidRPr="008C4C14">
        <w:rPr>
          <w:rFonts w:ascii="Roboto" w:hAnsi="Roboto" w:cs="Arial"/>
          <w:color w:val="222222"/>
          <w:lang w:val="en"/>
        </w:rPr>
        <w:t xml:space="preserve"> UFPE</w:t>
      </w:r>
      <w:r w:rsidR="008C4C14">
        <w:rPr>
          <w:rFonts w:ascii="Roboto" w:hAnsi="Roboto" w:cs="Arial"/>
          <w:color w:val="222222"/>
          <w:lang w:val="en"/>
        </w:rPr>
        <w:t>. doi</w:t>
      </w:r>
      <w:r w:rsidR="00B00CAC" w:rsidRPr="00A54874">
        <w:rPr>
          <w:rFonts w:ascii="Roboto" w:hAnsi="Roboto" w:cs="Arial"/>
          <w:color w:val="222222"/>
          <w:lang w:val="en"/>
        </w:rPr>
        <w:t>: 10.13140/RG.2.1.2457.4483</w:t>
      </w:r>
    </w:p>
    <w:p w14:paraId="50B3029C" w14:textId="77777777" w:rsidR="004224FF" w:rsidRDefault="004224FF" w:rsidP="009B4E74">
      <w:pPr>
        <w:spacing w:line="480" w:lineRule="auto"/>
        <w:ind w:hanging="720"/>
      </w:pPr>
    </w:p>
    <w:p w14:paraId="2210EBDC" w14:textId="5D2B3CD6" w:rsidR="00F06EB5" w:rsidRDefault="00F06EB5" w:rsidP="009B4E74">
      <w:pPr>
        <w:spacing w:line="480" w:lineRule="auto"/>
        <w:ind w:hanging="720"/>
        <w:rPr>
          <w:rStyle w:val="HTMLCite"/>
          <w:i w:val="0"/>
          <w:lang w:val="en"/>
        </w:rPr>
      </w:pPr>
      <w:r w:rsidRPr="008946A3">
        <w:t xml:space="preserve">Russell, J. A., &amp; Carroll, J. M. (1999). On the bipolarity of positive and negative affect. </w:t>
      </w:r>
      <w:r w:rsidRPr="0006754C">
        <w:rPr>
          <w:i/>
        </w:rPr>
        <w:t>Psychological Bulletin</w:t>
      </w:r>
      <w:r>
        <w:t xml:space="preserve">, </w:t>
      </w:r>
      <w:r w:rsidRPr="00A54874">
        <w:rPr>
          <w:i/>
        </w:rPr>
        <w:t>125</w:t>
      </w:r>
      <w:r>
        <w:t>, 3-30</w:t>
      </w:r>
      <w:r>
        <w:rPr>
          <w:rStyle w:val="HTMLCite"/>
          <w:lang w:val="en"/>
        </w:rPr>
        <w:t xml:space="preserve">. </w:t>
      </w:r>
      <w:r>
        <w:rPr>
          <w:rStyle w:val="HTMLCite"/>
          <w:i w:val="0"/>
          <w:lang w:val="en"/>
        </w:rPr>
        <w:t>doi: 10.1037/033-2909.125.1.3</w:t>
      </w:r>
    </w:p>
    <w:p w14:paraId="5EC9CE82" w14:textId="77777777" w:rsidR="009A2B2B" w:rsidRDefault="009A2B2B" w:rsidP="009B4E74">
      <w:pPr>
        <w:spacing w:line="480" w:lineRule="auto"/>
        <w:ind w:hanging="720"/>
        <w:rPr>
          <w:rStyle w:val="HTMLCite"/>
          <w:i w:val="0"/>
          <w:lang w:val="en"/>
        </w:rPr>
      </w:pPr>
    </w:p>
    <w:p w14:paraId="09116298" w14:textId="6CFB41BD" w:rsidR="00213EFC" w:rsidRDefault="009A2B2B" w:rsidP="009B4E74">
      <w:pPr>
        <w:spacing w:line="480" w:lineRule="auto"/>
        <w:ind w:hanging="720"/>
        <w:rPr>
          <w:rStyle w:val="HTMLCite"/>
          <w:i w:val="0"/>
          <w:lang w:val="en"/>
        </w:rPr>
      </w:pPr>
      <w:r w:rsidRPr="009A2B2B">
        <w:rPr>
          <w:rStyle w:val="HTMLCite"/>
          <w:i w:val="0"/>
          <w:lang w:val="en"/>
        </w:rPr>
        <w:t>Smith, J. P., Glass, D. J., &amp; Fireman, G. (2015). The understanding and experience of mixed emotions in 3-5 year</w:t>
      </w:r>
      <w:r>
        <w:rPr>
          <w:rStyle w:val="HTMLCite"/>
          <w:i w:val="0"/>
          <w:lang w:val="en"/>
        </w:rPr>
        <w:t>-</w:t>
      </w:r>
      <w:r w:rsidRPr="009A2B2B">
        <w:rPr>
          <w:rStyle w:val="HTMLCite"/>
          <w:i w:val="0"/>
          <w:lang w:val="en"/>
        </w:rPr>
        <w:t xml:space="preserve">old children. </w:t>
      </w:r>
      <w:r w:rsidRPr="009A2B2B">
        <w:rPr>
          <w:rStyle w:val="HTMLCite"/>
          <w:lang w:val="en"/>
        </w:rPr>
        <w:t>The Journal of Genetic Psychology, 176</w:t>
      </w:r>
      <w:r w:rsidRPr="009A2B2B">
        <w:rPr>
          <w:rStyle w:val="HTMLCite"/>
          <w:i w:val="0"/>
          <w:lang w:val="en"/>
        </w:rPr>
        <w:t>(2), 65-81. doi10.1080/00221325.2014.1002750</w:t>
      </w:r>
    </w:p>
    <w:p w14:paraId="7E15D5C9" w14:textId="77777777" w:rsidR="0098762A" w:rsidRDefault="0098762A" w:rsidP="009B4E74">
      <w:pPr>
        <w:spacing w:line="480" w:lineRule="auto"/>
        <w:ind w:hanging="720"/>
        <w:rPr>
          <w:rStyle w:val="HTMLCite"/>
          <w:i w:val="0"/>
          <w:lang w:val="en"/>
        </w:rPr>
      </w:pPr>
    </w:p>
    <w:p w14:paraId="3E040BBB" w14:textId="51B5AFAD" w:rsidR="0098762A" w:rsidRPr="009A2B2B" w:rsidRDefault="0098762A" w:rsidP="009B4E74">
      <w:pPr>
        <w:spacing w:line="480" w:lineRule="auto"/>
        <w:ind w:hanging="720"/>
        <w:rPr>
          <w:rStyle w:val="HTMLCite"/>
          <w:i w:val="0"/>
          <w:lang w:val="en"/>
        </w:rPr>
      </w:pPr>
      <w:r w:rsidRPr="000E2006">
        <w:t xml:space="preserve">Tenenbaum, H. R., Visscher, P., Pons, F., &amp; Harris, P. L. (2004). Emotional Understanding in Quechua Children from an Agro-pastoralist Village. </w:t>
      </w:r>
      <w:r w:rsidRPr="00A54874">
        <w:rPr>
          <w:i/>
        </w:rPr>
        <w:t>International Journal of Behavioral Development</w:t>
      </w:r>
      <w:r w:rsidRPr="000E2006">
        <w:t xml:space="preserve">, </w:t>
      </w:r>
      <w:r w:rsidRPr="00A54874">
        <w:rPr>
          <w:i/>
        </w:rPr>
        <w:t>28</w:t>
      </w:r>
      <w:r w:rsidRPr="000E2006">
        <w:t>, 471-</w:t>
      </w:r>
      <w:r w:rsidRPr="009F69F9">
        <w:t xml:space="preserve">478. </w:t>
      </w:r>
      <w:r w:rsidRPr="003A7BCD">
        <w:rPr>
          <w:lang w:val="en"/>
        </w:rPr>
        <w:t>doi: 10.1080/01650250444000225</w:t>
      </w:r>
    </w:p>
    <w:p w14:paraId="459396FF" w14:textId="77777777" w:rsidR="009A2B2B" w:rsidRDefault="009A2B2B" w:rsidP="009B4E74">
      <w:pPr>
        <w:spacing w:line="480" w:lineRule="auto"/>
        <w:ind w:hanging="720"/>
        <w:rPr>
          <w:rFonts w:ascii="Open Sans" w:hAnsi="Open Sans" w:cs="Arial"/>
          <w:color w:val="333333"/>
          <w:lang w:val="en"/>
        </w:rPr>
      </w:pPr>
    </w:p>
    <w:p w14:paraId="55F4AC9B" w14:textId="138489AD" w:rsidR="00213EFC" w:rsidRDefault="00C41E08" w:rsidP="009B4E74">
      <w:pPr>
        <w:spacing w:line="480" w:lineRule="auto"/>
        <w:ind w:hanging="720"/>
      </w:pPr>
      <w:r w:rsidRPr="00B82AE1">
        <w:t>Thompson</w:t>
      </w:r>
      <w:r w:rsidR="009A2B2B">
        <w:t xml:space="preserve">, </w:t>
      </w:r>
      <w:r w:rsidRPr="00B82AE1">
        <w:t>R</w:t>
      </w:r>
      <w:r w:rsidR="009A2B2B">
        <w:t>.</w:t>
      </w:r>
      <w:r w:rsidRPr="00B82AE1">
        <w:t>J</w:t>
      </w:r>
      <w:r w:rsidR="009A2B2B">
        <w:t>.</w:t>
      </w:r>
      <w:r w:rsidRPr="00B82AE1">
        <w:t>, Merritt</w:t>
      </w:r>
      <w:r w:rsidR="009A2B2B">
        <w:t>,</w:t>
      </w:r>
      <w:r w:rsidRPr="00B82AE1">
        <w:t xml:space="preserve"> K</w:t>
      </w:r>
      <w:r w:rsidR="009A2B2B">
        <w:t xml:space="preserve">. </w:t>
      </w:r>
      <w:r w:rsidRPr="00B82AE1">
        <w:t>A</w:t>
      </w:r>
      <w:r w:rsidR="009A2B2B">
        <w:t>.</w:t>
      </w:r>
      <w:r w:rsidRPr="00B82AE1">
        <w:t>, Keith</w:t>
      </w:r>
      <w:r w:rsidR="009A2B2B">
        <w:t>,</w:t>
      </w:r>
      <w:r w:rsidRPr="00B82AE1">
        <w:t xml:space="preserve"> B</w:t>
      </w:r>
      <w:r w:rsidR="009A2B2B">
        <w:t xml:space="preserve">. </w:t>
      </w:r>
      <w:r w:rsidRPr="00B82AE1">
        <w:t>R</w:t>
      </w:r>
      <w:r w:rsidR="009A2B2B">
        <w:t>.</w:t>
      </w:r>
      <w:r w:rsidRPr="00B82AE1">
        <w:t>, Murphy</w:t>
      </w:r>
      <w:r w:rsidR="009A2B2B">
        <w:t>,</w:t>
      </w:r>
      <w:r w:rsidRPr="00B82AE1">
        <w:t xml:space="preserve"> L</w:t>
      </w:r>
      <w:r w:rsidR="009A2B2B">
        <w:t xml:space="preserve">. </w:t>
      </w:r>
      <w:r w:rsidRPr="00B82AE1">
        <w:t>B</w:t>
      </w:r>
      <w:r w:rsidR="009A2B2B">
        <w:t>.</w:t>
      </w:r>
      <w:r w:rsidRPr="00B82AE1">
        <w:t xml:space="preserve">, </w:t>
      </w:r>
      <w:r w:rsidR="009A2B2B">
        <w:t xml:space="preserve">&amp; </w:t>
      </w:r>
      <w:r w:rsidRPr="00B82AE1">
        <w:t>Johndrow</w:t>
      </w:r>
      <w:r w:rsidR="009A2B2B">
        <w:t>,</w:t>
      </w:r>
      <w:r w:rsidRPr="00B82AE1">
        <w:t xml:space="preserve"> D</w:t>
      </w:r>
      <w:r w:rsidR="009A2B2B">
        <w:t xml:space="preserve">. </w:t>
      </w:r>
      <w:r w:rsidRPr="00B82AE1">
        <w:t>A.</w:t>
      </w:r>
      <w:r w:rsidR="009A2B2B">
        <w:t xml:space="preserve"> (1993).</w:t>
      </w:r>
      <w:r w:rsidRPr="00B82AE1">
        <w:t xml:space="preserve"> Mother-child agreement on the Child Assessment Schedule with non-referr</w:t>
      </w:r>
      <w:r w:rsidR="009A2B2B">
        <w:t xml:space="preserve">ed children: A research note. </w:t>
      </w:r>
      <w:r w:rsidR="009A2B2B" w:rsidRPr="009A2B2B">
        <w:rPr>
          <w:i/>
        </w:rPr>
        <w:t xml:space="preserve">Journal of </w:t>
      </w:r>
      <w:r w:rsidRPr="009A2B2B">
        <w:rPr>
          <w:i/>
        </w:rPr>
        <w:t>Child Psychol</w:t>
      </w:r>
      <w:r w:rsidR="009A2B2B" w:rsidRPr="009A2B2B">
        <w:rPr>
          <w:i/>
        </w:rPr>
        <w:t>ogy and</w:t>
      </w:r>
      <w:r w:rsidRPr="009A2B2B">
        <w:rPr>
          <w:i/>
        </w:rPr>
        <w:t xml:space="preserve"> Psychiat</w:t>
      </w:r>
      <w:r w:rsidR="009A2B2B" w:rsidRPr="009A2B2B">
        <w:rPr>
          <w:i/>
        </w:rPr>
        <w:t>ry,</w:t>
      </w:r>
      <w:r w:rsidR="009A2B2B">
        <w:t xml:space="preserve"> </w:t>
      </w:r>
      <w:r w:rsidR="009A2B2B" w:rsidRPr="009A2B2B">
        <w:rPr>
          <w:i/>
        </w:rPr>
        <w:t>34</w:t>
      </w:r>
      <w:r w:rsidR="009A2B2B">
        <w:t xml:space="preserve">, </w:t>
      </w:r>
      <w:r w:rsidRPr="00B82AE1">
        <w:t>813-820.</w:t>
      </w:r>
      <w:r w:rsidR="009A2B2B">
        <w:t xml:space="preserve"> d</w:t>
      </w:r>
      <w:r w:rsidR="009A2B2B" w:rsidRPr="009A2B2B">
        <w:t xml:space="preserve">oi: </w:t>
      </w:r>
      <w:r w:rsidR="009A2B2B" w:rsidRPr="009A2B2B">
        <w:rPr>
          <w:rStyle w:val="article-headermeta-info-data"/>
          <w:lang w:val="en"/>
        </w:rPr>
        <w:t>10.1111/j.1469-7610.1993.tb01073.</w:t>
      </w:r>
      <w:r w:rsidR="009A2B2B" w:rsidRPr="00AC26B2">
        <w:rPr>
          <w:rStyle w:val="article-headermeta-info-data"/>
          <w:lang w:val="en"/>
        </w:rPr>
        <w:t>x</w:t>
      </w:r>
    </w:p>
    <w:p w14:paraId="5E9328F6" w14:textId="77777777" w:rsidR="009A2B2B" w:rsidRDefault="009A2B2B" w:rsidP="009B4E74">
      <w:pPr>
        <w:spacing w:line="480" w:lineRule="auto"/>
        <w:ind w:hanging="720"/>
        <w:rPr>
          <w:rStyle w:val="HTMLCite"/>
          <w:i w:val="0"/>
          <w:lang w:val="en"/>
        </w:rPr>
      </w:pPr>
    </w:p>
    <w:p w14:paraId="7E352452" w14:textId="717565A4" w:rsidR="00F06EB5" w:rsidRDefault="00F37BF1" w:rsidP="009B4E74">
      <w:pPr>
        <w:spacing w:line="480" w:lineRule="auto"/>
        <w:ind w:hanging="720"/>
      </w:pPr>
      <w:r>
        <w:t>W</w:t>
      </w:r>
      <w:r w:rsidR="00AC26B2">
        <w:t>atling, D., &amp; Banerjee, R. (2007</w:t>
      </w:r>
      <w:r>
        <w:t>). Children’s differentiation between ingratiation and self</w:t>
      </w:r>
      <w:r w:rsidR="00AC26B2">
        <w:t>-</w:t>
      </w:r>
      <w:r>
        <w:t xml:space="preserve">promotion.  </w:t>
      </w:r>
      <w:r w:rsidRPr="00AC26B2">
        <w:rPr>
          <w:i/>
        </w:rPr>
        <w:t>Social Development, 16</w:t>
      </w:r>
      <w:r w:rsidR="00AC26B2">
        <w:t>, 758-776. doi</w:t>
      </w:r>
      <w:r w:rsidR="00AC26B2" w:rsidRPr="00AC26B2">
        <w:t>: 10/</w:t>
      </w:r>
      <w:r w:rsidR="00AC26B2" w:rsidRPr="00AC26B2">
        <w:rPr>
          <w:rStyle w:val="CommentReference"/>
        </w:rPr>
        <w:t xml:space="preserve"> </w:t>
      </w:r>
      <w:r w:rsidR="00AC26B2" w:rsidRPr="00AC26B2">
        <w:rPr>
          <w:rStyle w:val="st1"/>
        </w:rPr>
        <w:t>1111/j.1467-9507.2007.00406.x</w:t>
      </w:r>
    </w:p>
    <w:p w14:paraId="6B307831" w14:textId="77777777" w:rsidR="009A2B2B" w:rsidRPr="008946A3" w:rsidRDefault="009A2B2B" w:rsidP="009B4E74">
      <w:pPr>
        <w:spacing w:line="480" w:lineRule="auto"/>
        <w:ind w:hanging="720"/>
      </w:pPr>
    </w:p>
    <w:p w14:paraId="57BF4FFB" w14:textId="77777777" w:rsidR="00F06EB5" w:rsidRDefault="00F06EB5" w:rsidP="009B4E74">
      <w:pPr>
        <w:spacing w:line="480" w:lineRule="auto"/>
        <w:ind w:hanging="720"/>
      </w:pPr>
      <w:r w:rsidRPr="008946A3">
        <w:t xml:space="preserve">Watson, D., &amp; Tellegen, A. (1985). Toward a consensual structure of mood. </w:t>
      </w:r>
      <w:r w:rsidRPr="007978EE">
        <w:rPr>
          <w:i/>
        </w:rPr>
        <w:t>Psychological Bulletin, 98</w:t>
      </w:r>
      <w:r>
        <w:t>(2)</w:t>
      </w:r>
      <w:r w:rsidRPr="008946A3">
        <w:t>, 219-235</w:t>
      </w:r>
      <w:r w:rsidRPr="007978EE">
        <w:t xml:space="preserve">. </w:t>
      </w:r>
      <w:r>
        <w:t xml:space="preserve">doi: </w:t>
      </w:r>
      <w:hyperlink r:id="rId11" w:tgtFrame="_blank" w:history="1">
        <w:r w:rsidRPr="007978EE">
          <w:rPr>
            <w:rStyle w:val="Hyperlink"/>
            <w:color w:val="auto"/>
            <w:u w:val="none"/>
          </w:rPr>
          <w:t>10.1037/0033-2909.98.2.219</w:t>
        </w:r>
      </w:hyperlink>
    </w:p>
    <w:p w14:paraId="616C2321" w14:textId="77777777" w:rsidR="00F06EB5" w:rsidRPr="008946A3" w:rsidRDefault="00F06EB5" w:rsidP="009B4E74">
      <w:pPr>
        <w:spacing w:line="480" w:lineRule="auto"/>
        <w:ind w:hanging="720"/>
      </w:pPr>
    </w:p>
    <w:p w14:paraId="06A4A8B1" w14:textId="21DD579C" w:rsidR="00AC26B2" w:rsidRDefault="00F06EB5" w:rsidP="009B4E74">
      <w:pPr>
        <w:spacing w:line="480" w:lineRule="auto"/>
        <w:ind w:hanging="720"/>
      </w:pPr>
      <w:r w:rsidRPr="008946A3">
        <w:t xml:space="preserve">Wechsler, D. (2003). </w:t>
      </w:r>
      <w:r w:rsidRPr="001D2B04">
        <w:rPr>
          <w:i/>
        </w:rPr>
        <w:t>Wechsler Intelligence Scale for Children</w:t>
      </w:r>
      <w:r w:rsidR="009F69F9">
        <w:rPr>
          <w:i/>
        </w:rPr>
        <w:t xml:space="preserve"> (4</w:t>
      </w:r>
      <w:r w:rsidR="009F69F9" w:rsidRPr="009F69F9">
        <w:rPr>
          <w:i/>
          <w:vertAlign w:val="superscript"/>
        </w:rPr>
        <w:t>th</w:t>
      </w:r>
      <w:r w:rsidR="009F69F9">
        <w:rPr>
          <w:i/>
        </w:rPr>
        <w:t xml:space="preserve"> ed.). </w:t>
      </w:r>
      <w:r w:rsidRPr="008946A3">
        <w:t>San Antonio, TX: Harcourt Assessment.</w:t>
      </w:r>
    </w:p>
    <w:p w14:paraId="47035BF6" w14:textId="3F0DCA3B" w:rsidR="00AC26B2" w:rsidRDefault="00AC26B2" w:rsidP="009B4E74">
      <w:pPr>
        <w:spacing w:line="480" w:lineRule="auto"/>
        <w:ind w:hanging="720"/>
      </w:pPr>
    </w:p>
    <w:p w14:paraId="4FB28292" w14:textId="63B7C771" w:rsidR="00AC26B2" w:rsidRPr="00AC26B2" w:rsidRDefault="00AC26B2" w:rsidP="009B4E74">
      <w:pPr>
        <w:spacing w:line="480" w:lineRule="auto"/>
        <w:ind w:hanging="720"/>
      </w:pPr>
      <w:r>
        <w:t xml:space="preserve">Weissman, M. N., Warner, V., &amp; Fendrich, M. (1990). Applying impairment criteria to children’s psychiatric diagnosis. </w:t>
      </w:r>
      <w:r w:rsidRPr="00AC26B2">
        <w:rPr>
          <w:i/>
        </w:rPr>
        <w:t>Journal of the American Academy of Child and Adolescent Psychiatry, 29</w:t>
      </w:r>
      <w:r>
        <w:t>(5), 789-795.doi</w:t>
      </w:r>
      <w:r w:rsidRPr="00AC26B2">
        <w:t>: 10.1097/00004583-199009000-00019</w:t>
      </w:r>
    </w:p>
    <w:p w14:paraId="4154DD82" w14:textId="77777777" w:rsidR="00DD134A" w:rsidRPr="008946A3" w:rsidRDefault="00DD134A" w:rsidP="009B4E74">
      <w:pPr>
        <w:spacing w:line="480" w:lineRule="auto"/>
      </w:pPr>
    </w:p>
    <w:p w14:paraId="79A3EB0F" w14:textId="6ABE1706" w:rsidR="00F06EB5" w:rsidRDefault="00F06EB5" w:rsidP="009B4E74">
      <w:pPr>
        <w:spacing w:line="480" w:lineRule="auto"/>
        <w:ind w:hanging="720"/>
        <w:rPr>
          <w:rFonts w:ascii="Roboto" w:hAnsi="Roboto"/>
          <w:lang w:val="en"/>
        </w:rPr>
      </w:pPr>
      <w:r w:rsidRPr="008946A3">
        <w:t>Wintre</w:t>
      </w:r>
      <w:r>
        <w:t xml:space="preserve">, M., </w:t>
      </w:r>
      <w:r w:rsidRPr="008946A3">
        <w:t>&amp;</w:t>
      </w:r>
      <w:r>
        <w:t xml:space="preserve"> </w:t>
      </w:r>
      <w:r w:rsidRPr="008946A3">
        <w:t xml:space="preserve">Vallance, </w:t>
      </w:r>
      <w:r>
        <w:t>D. D. (</w:t>
      </w:r>
      <w:r w:rsidRPr="008946A3">
        <w:t>1994)</w:t>
      </w:r>
      <w:r>
        <w:t>.</w:t>
      </w:r>
      <w:r w:rsidRPr="008946A3">
        <w:t xml:space="preserve"> A </w:t>
      </w:r>
      <w:r>
        <w:t>developmental sequence in the comprehension of emotions: Intensity, multiple emotions, and v</w:t>
      </w:r>
      <w:r w:rsidRPr="008946A3">
        <w:t>alence.</w:t>
      </w:r>
      <w:r>
        <w:t xml:space="preserve"> </w:t>
      </w:r>
      <w:r w:rsidRPr="008946A3">
        <w:rPr>
          <w:rStyle w:val="HTMLCite"/>
          <w:color w:val="222222"/>
        </w:rPr>
        <w:t>Developmental Psychology</w:t>
      </w:r>
      <w:r>
        <w:rPr>
          <w:color w:val="222222"/>
        </w:rPr>
        <w:t xml:space="preserve">, </w:t>
      </w:r>
      <w:r w:rsidRPr="00BC019B">
        <w:rPr>
          <w:i/>
          <w:color w:val="222222"/>
        </w:rPr>
        <w:t>30</w:t>
      </w:r>
      <w:r>
        <w:rPr>
          <w:color w:val="222222"/>
        </w:rPr>
        <w:t>(</w:t>
      </w:r>
      <w:r w:rsidRPr="008946A3">
        <w:rPr>
          <w:color w:val="222222"/>
        </w:rPr>
        <w:t>4</w:t>
      </w:r>
      <w:r>
        <w:rPr>
          <w:color w:val="222222"/>
        </w:rPr>
        <w:t xml:space="preserve">), </w:t>
      </w:r>
      <w:r w:rsidRPr="008946A3">
        <w:rPr>
          <w:color w:val="222222"/>
        </w:rPr>
        <w:t>509</w:t>
      </w:r>
      <w:r>
        <w:rPr>
          <w:color w:val="222222"/>
        </w:rPr>
        <w:t xml:space="preserve">-514. </w:t>
      </w:r>
      <w:r>
        <w:rPr>
          <w:rFonts w:ascii="Roboto" w:hAnsi="Roboto"/>
          <w:lang w:val="en"/>
        </w:rPr>
        <w:t>doi</w:t>
      </w:r>
      <w:r w:rsidRPr="00C91381">
        <w:rPr>
          <w:rFonts w:ascii="Roboto" w:hAnsi="Roboto"/>
          <w:lang w:val="en"/>
        </w:rPr>
        <w:t>: 10.1037/0012-1649.30.4.509</w:t>
      </w:r>
    </w:p>
    <w:p w14:paraId="207DA1A7" w14:textId="77777777" w:rsidR="00F06EB5" w:rsidRPr="008946A3" w:rsidRDefault="00F06EB5" w:rsidP="009B4E74">
      <w:pPr>
        <w:spacing w:line="480" w:lineRule="auto"/>
      </w:pPr>
    </w:p>
    <w:p w14:paraId="0EAF393F" w14:textId="33E9708E" w:rsidR="00F06EB5" w:rsidRDefault="00F06EB5" w:rsidP="009B4E74">
      <w:pPr>
        <w:spacing w:line="480" w:lineRule="auto"/>
        <w:ind w:hanging="720"/>
      </w:pPr>
      <w:r w:rsidRPr="008946A3">
        <w:lastRenderedPageBreak/>
        <w:t xml:space="preserve">Zajdel, R. T., Bloom, J. M., Fireman, G., &amp; Larsen, J. T. (2013). Children’s understanding and experience of mixed emotions: The roles of age, gender, and empathy. </w:t>
      </w:r>
      <w:r w:rsidRPr="001D2B04">
        <w:rPr>
          <w:i/>
        </w:rPr>
        <w:t>The Journal of Genetic Psychology, 174</w:t>
      </w:r>
      <w:r w:rsidRPr="008946A3">
        <w:t>, 582–603. doi:10.1080/00221325.2012.732125</w:t>
      </w:r>
    </w:p>
    <w:p w14:paraId="02645378" w14:textId="77777777" w:rsidR="00F362DD" w:rsidRDefault="00F362DD" w:rsidP="009774D6">
      <w:pPr>
        <w:spacing w:line="480" w:lineRule="auto"/>
        <w:ind w:hanging="720"/>
      </w:pPr>
    </w:p>
    <w:p w14:paraId="606F56E7" w14:textId="77777777" w:rsidR="00F362DD" w:rsidRDefault="00F362DD" w:rsidP="009774D6">
      <w:pPr>
        <w:spacing w:after="200" w:line="480" w:lineRule="auto"/>
      </w:pPr>
      <w:r>
        <w:br w:type="page"/>
      </w:r>
    </w:p>
    <w:p w14:paraId="1D8FBB40" w14:textId="24962468" w:rsidR="00F362DD" w:rsidRDefault="00F362DD" w:rsidP="009774D6">
      <w:pPr>
        <w:spacing w:line="480" w:lineRule="auto"/>
        <w:ind w:hanging="720"/>
        <w:jc w:val="center"/>
      </w:pPr>
      <w:r>
        <w:lastRenderedPageBreak/>
        <w:t xml:space="preserve">Tables </w:t>
      </w:r>
    </w:p>
    <w:p w14:paraId="501D4296" w14:textId="6E9F2627" w:rsidR="0022476B" w:rsidRDefault="0022476B" w:rsidP="0022476B">
      <w:pPr>
        <w:spacing w:line="480" w:lineRule="auto"/>
        <w:ind w:firstLine="360"/>
      </w:pPr>
      <w:r>
        <w:t xml:space="preserve">Table 1 </w:t>
      </w:r>
    </w:p>
    <w:p w14:paraId="0D904E09" w14:textId="6AF2C0D7" w:rsidR="0022476B" w:rsidRPr="003A7BCD" w:rsidRDefault="0022476B" w:rsidP="0022476B">
      <w:pPr>
        <w:spacing w:line="480" w:lineRule="auto"/>
        <w:ind w:firstLine="360"/>
        <w:rPr>
          <w:i/>
        </w:rPr>
      </w:pPr>
      <w:r w:rsidRPr="003A7BCD">
        <w:rPr>
          <w:i/>
        </w:rPr>
        <w:t>Results of model selection and loglinear analyses for reported and graphed emotion types.</w:t>
      </w:r>
    </w:p>
    <w:p w14:paraId="740E6511" w14:textId="77777777" w:rsidR="0022476B" w:rsidRDefault="0022476B" w:rsidP="0022476B"/>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4"/>
        <w:gridCol w:w="1286"/>
        <w:gridCol w:w="1278"/>
        <w:gridCol w:w="1232"/>
        <w:gridCol w:w="1232"/>
      </w:tblGrid>
      <w:tr w:rsidR="00963174" w14:paraId="25636B99" w14:textId="77777777" w:rsidTr="003A7BCD">
        <w:tc>
          <w:tcPr>
            <w:tcW w:w="1524" w:type="dxa"/>
          </w:tcPr>
          <w:p w14:paraId="6748270C" w14:textId="77777777" w:rsidR="00963174" w:rsidRDefault="00963174" w:rsidP="001C57BB">
            <w:pPr>
              <w:jc w:val="center"/>
            </w:pPr>
            <w:r>
              <w:t>Emotion type</w:t>
            </w:r>
          </w:p>
        </w:tc>
        <w:tc>
          <w:tcPr>
            <w:tcW w:w="1286" w:type="dxa"/>
          </w:tcPr>
          <w:p w14:paraId="560EEA86" w14:textId="77777777" w:rsidR="00963174" w:rsidRDefault="00963174" w:rsidP="001C57BB">
            <w:pPr>
              <w:jc w:val="center"/>
            </w:pPr>
            <w:r>
              <w:t>Effect and interaction</w:t>
            </w:r>
          </w:p>
        </w:tc>
        <w:tc>
          <w:tcPr>
            <w:tcW w:w="1278" w:type="dxa"/>
          </w:tcPr>
          <w:p w14:paraId="1547F77D" w14:textId="77777777" w:rsidR="00963174" w:rsidRPr="00683BFA" w:rsidRDefault="00963174" w:rsidP="001C57BB">
            <w:pPr>
              <w:jc w:val="center"/>
              <w:rPr>
                <w:i/>
              </w:rPr>
            </w:pPr>
            <w:r w:rsidRPr="00683BFA">
              <w:rPr>
                <w:i/>
              </w:rPr>
              <w:t>d.f.</w:t>
            </w:r>
          </w:p>
        </w:tc>
        <w:tc>
          <w:tcPr>
            <w:tcW w:w="1232" w:type="dxa"/>
          </w:tcPr>
          <w:p w14:paraId="43B20E22" w14:textId="77777777" w:rsidR="00963174" w:rsidRPr="00683BFA" w:rsidRDefault="00963174" w:rsidP="001C57BB">
            <w:pPr>
              <w:jc w:val="center"/>
              <w:rPr>
                <w:i/>
              </w:rPr>
            </w:pPr>
            <w:r w:rsidRPr="00683BFA">
              <w:rPr>
                <w:i/>
              </w:rPr>
              <w:t>p</w:t>
            </w:r>
          </w:p>
        </w:tc>
        <w:tc>
          <w:tcPr>
            <w:tcW w:w="1232" w:type="dxa"/>
          </w:tcPr>
          <w:p w14:paraId="20D4F90F" w14:textId="77777777" w:rsidR="00963174" w:rsidRDefault="00963174" w:rsidP="001C57BB">
            <w:pPr>
              <w:jc w:val="center"/>
            </w:pPr>
            <w:r w:rsidRPr="00683BFA">
              <w:rPr>
                <w:i/>
              </w:rPr>
              <w:t>z</w:t>
            </w:r>
            <w:r>
              <w:t>-value</w:t>
            </w:r>
          </w:p>
        </w:tc>
      </w:tr>
      <w:tr w:rsidR="00963174" w14:paraId="72F8BBD4" w14:textId="77777777" w:rsidTr="003C424E">
        <w:tc>
          <w:tcPr>
            <w:tcW w:w="6552" w:type="dxa"/>
            <w:gridSpan w:val="5"/>
            <w:tcBorders>
              <w:bottom w:val="nil"/>
            </w:tcBorders>
          </w:tcPr>
          <w:p w14:paraId="090A80B8" w14:textId="18F80DEC" w:rsidR="00963174" w:rsidRDefault="00963174" w:rsidP="001C57BB">
            <w:pPr>
              <w:jc w:val="center"/>
            </w:pPr>
            <w:r>
              <w:t>Reported emotion types</w:t>
            </w:r>
          </w:p>
        </w:tc>
      </w:tr>
      <w:tr w:rsidR="00963174" w14:paraId="79F98B5C" w14:textId="77777777" w:rsidTr="003A7BCD">
        <w:tc>
          <w:tcPr>
            <w:tcW w:w="1524" w:type="dxa"/>
            <w:tcBorders>
              <w:bottom w:val="nil"/>
              <w:right w:val="nil"/>
            </w:tcBorders>
          </w:tcPr>
          <w:p w14:paraId="2041C551" w14:textId="77777777" w:rsidR="00963174" w:rsidRDefault="00963174" w:rsidP="001C57BB">
            <w:pPr>
              <w:jc w:val="center"/>
            </w:pPr>
            <w:r>
              <w:t>Single</w:t>
            </w:r>
          </w:p>
        </w:tc>
        <w:tc>
          <w:tcPr>
            <w:tcW w:w="1286" w:type="dxa"/>
            <w:tcBorders>
              <w:left w:val="nil"/>
              <w:bottom w:val="nil"/>
              <w:right w:val="nil"/>
            </w:tcBorders>
          </w:tcPr>
          <w:p w14:paraId="163B7B03" w14:textId="77777777" w:rsidR="00963174" w:rsidRDefault="00963174" w:rsidP="001C57BB">
            <w:pPr>
              <w:jc w:val="center"/>
            </w:pPr>
            <w:r>
              <w:t>Age group</w:t>
            </w:r>
          </w:p>
        </w:tc>
        <w:tc>
          <w:tcPr>
            <w:tcW w:w="1278" w:type="dxa"/>
            <w:tcBorders>
              <w:left w:val="nil"/>
              <w:bottom w:val="nil"/>
              <w:right w:val="nil"/>
            </w:tcBorders>
          </w:tcPr>
          <w:p w14:paraId="02EAD99E" w14:textId="77777777" w:rsidR="00963174" w:rsidRDefault="00963174" w:rsidP="001C57BB">
            <w:pPr>
              <w:jc w:val="center"/>
            </w:pPr>
            <w:r>
              <w:t>1</w:t>
            </w:r>
          </w:p>
        </w:tc>
        <w:tc>
          <w:tcPr>
            <w:tcW w:w="1232" w:type="dxa"/>
            <w:tcBorders>
              <w:left w:val="nil"/>
              <w:bottom w:val="nil"/>
              <w:right w:val="nil"/>
            </w:tcBorders>
          </w:tcPr>
          <w:p w14:paraId="6EEB9ED1" w14:textId="77777777" w:rsidR="00963174" w:rsidRDefault="00963174" w:rsidP="001C57BB">
            <w:pPr>
              <w:jc w:val="center"/>
            </w:pPr>
            <w:r>
              <w:t>&lt;.001</w:t>
            </w:r>
          </w:p>
        </w:tc>
        <w:tc>
          <w:tcPr>
            <w:tcW w:w="1232" w:type="dxa"/>
            <w:tcBorders>
              <w:left w:val="nil"/>
              <w:bottom w:val="nil"/>
            </w:tcBorders>
          </w:tcPr>
          <w:p w14:paraId="6038B160" w14:textId="77777777" w:rsidR="00963174" w:rsidRDefault="00963174" w:rsidP="001C57BB">
            <w:pPr>
              <w:jc w:val="center"/>
            </w:pPr>
            <w:r>
              <w:t>-1.34</w:t>
            </w:r>
          </w:p>
        </w:tc>
      </w:tr>
      <w:tr w:rsidR="00963174" w14:paraId="0161A619" w14:textId="77777777" w:rsidTr="003A7BCD">
        <w:tc>
          <w:tcPr>
            <w:tcW w:w="1524" w:type="dxa"/>
            <w:tcBorders>
              <w:top w:val="nil"/>
              <w:bottom w:val="nil"/>
              <w:right w:val="nil"/>
            </w:tcBorders>
          </w:tcPr>
          <w:p w14:paraId="7564404E" w14:textId="77777777" w:rsidR="00963174" w:rsidRDefault="00963174" w:rsidP="001C57BB">
            <w:pPr>
              <w:jc w:val="center"/>
            </w:pPr>
          </w:p>
        </w:tc>
        <w:tc>
          <w:tcPr>
            <w:tcW w:w="1286" w:type="dxa"/>
            <w:tcBorders>
              <w:top w:val="nil"/>
              <w:left w:val="nil"/>
              <w:bottom w:val="nil"/>
              <w:right w:val="nil"/>
            </w:tcBorders>
          </w:tcPr>
          <w:p w14:paraId="2203E227" w14:textId="77777777" w:rsidR="00963174" w:rsidRDefault="00963174" w:rsidP="001C57BB">
            <w:pPr>
              <w:jc w:val="center"/>
            </w:pPr>
            <w:r>
              <w:t>Condition</w:t>
            </w:r>
          </w:p>
        </w:tc>
        <w:tc>
          <w:tcPr>
            <w:tcW w:w="1278" w:type="dxa"/>
            <w:tcBorders>
              <w:top w:val="nil"/>
              <w:left w:val="nil"/>
              <w:bottom w:val="nil"/>
              <w:right w:val="nil"/>
            </w:tcBorders>
          </w:tcPr>
          <w:p w14:paraId="0A07C8B7" w14:textId="77777777" w:rsidR="00963174" w:rsidRDefault="00963174" w:rsidP="001C57BB">
            <w:pPr>
              <w:jc w:val="center"/>
            </w:pPr>
            <w:r>
              <w:t>1</w:t>
            </w:r>
          </w:p>
        </w:tc>
        <w:tc>
          <w:tcPr>
            <w:tcW w:w="1232" w:type="dxa"/>
            <w:tcBorders>
              <w:top w:val="nil"/>
              <w:left w:val="nil"/>
              <w:bottom w:val="nil"/>
              <w:right w:val="nil"/>
            </w:tcBorders>
          </w:tcPr>
          <w:p w14:paraId="42F50141" w14:textId="77777777" w:rsidR="00963174" w:rsidRDefault="00963174" w:rsidP="001C57BB">
            <w:pPr>
              <w:jc w:val="center"/>
            </w:pPr>
            <w:r>
              <w:t>&lt;.001</w:t>
            </w:r>
          </w:p>
        </w:tc>
        <w:tc>
          <w:tcPr>
            <w:tcW w:w="1232" w:type="dxa"/>
            <w:tcBorders>
              <w:top w:val="nil"/>
              <w:left w:val="nil"/>
              <w:bottom w:val="nil"/>
            </w:tcBorders>
          </w:tcPr>
          <w:p w14:paraId="4C3DFEB8" w14:textId="77777777" w:rsidR="00963174" w:rsidRDefault="00963174" w:rsidP="001C57BB">
            <w:pPr>
              <w:jc w:val="center"/>
            </w:pPr>
            <w:r>
              <w:t>-5.12</w:t>
            </w:r>
          </w:p>
        </w:tc>
      </w:tr>
      <w:tr w:rsidR="00963174" w14:paraId="72D122EE" w14:textId="77777777" w:rsidTr="003A7BCD">
        <w:tc>
          <w:tcPr>
            <w:tcW w:w="1524" w:type="dxa"/>
            <w:tcBorders>
              <w:top w:val="nil"/>
              <w:bottom w:val="nil"/>
              <w:right w:val="nil"/>
            </w:tcBorders>
          </w:tcPr>
          <w:p w14:paraId="1A2DCAFA" w14:textId="77777777" w:rsidR="00963174" w:rsidRDefault="00963174" w:rsidP="001C57BB">
            <w:pPr>
              <w:jc w:val="center"/>
            </w:pPr>
            <w:r>
              <w:t>Sequential</w:t>
            </w:r>
          </w:p>
        </w:tc>
        <w:tc>
          <w:tcPr>
            <w:tcW w:w="1286" w:type="dxa"/>
            <w:tcBorders>
              <w:top w:val="nil"/>
              <w:left w:val="nil"/>
              <w:bottom w:val="nil"/>
              <w:right w:val="nil"/>
            </w:tcBorders>
          </w:tcPr>
          <w:p w14:paraId="69D08DA5" w14:textId="77777777" w:rsidR="00963174" w:rsidRDefault="00963174" w:rsidP="001C57BB">
            <w:pPr>
              <w:jc w:val="center"/>
            </w:pPr>
            <w:r>
              <w:t>Age group</w:t>
            </w:r>
          </w:p>
        </w:tc>
        <w:tc>
          <w:tcPr>
            <w:tcW w:w="1278" w:type="dxa"/>
            <w:tcBorders>
              <w:top w:val="nil"/>
              <w:left w:val="nil"/>
              <w:bottom w:val="nil"/>
              <w:right w:val="nil"/>
            </w:tcBorders>
          </w:tcPr>
          <w:p w14:paraId="00D6DA76" w14:textId="77777777" w:rsidR="00963174" w:rsidRDefault="00963174" w:rsidP="001C57BB">
            <w:pPr>
              <w:jc w:val="center"/>
            </w:pPr>
            <w:r>
              <w:t>1</w:t>
            </w:r>
          </w:p>
        </w:tc>
        <w:tc>
          <w:tcPr>
            <w:tcW w:w="1232" w:type="dxa"/>
            <w:tcBorders>
              <w:top w:val="nil"/>
              <w:left w:val="nil"/>
              <w:bottom w:val="nil"/>
              <w:right w:val="nil"/>
            </w:tcBorders>
          </w:tcPr>
          <w:p w14:paraId="62140B04" w14:textId="77777777" w:rsidR="00963174" w:rsidRDefault="00963174" w:rsidP="001C57BB">
            <w:pPr>
              <w:jc w:val="center"/>
            </w:pPr>
            <w:r>
              <w:t>&lt;.001</w:t>
            </w:r>
          </w:p>
        </w:tc>
        <w:tc>
          <w:tcPr>
            <w:tcW w:w="1232" w:type="dxa"/>
            <w:tcBorders>
              <w:top w:val="nil"/>
              <w:left w:val="nil"/>
              <w:bottom w:val="nil"/>
            </w:tcBorders>
          </w:tcPr>
          <w:p w14:paraId="35F77F08" w14:textId="77777777" w:rsidR="00963174" w:rsidRDefault="00963174" w:rsidP="001C57BB">
            <w:pPr>
              <w:jc w:val="center"/>
            </w:pPr>
            <w:r>
              <w:t>-3.18</w:t>
            </w:r>
          </w:p>
        </w:tc>
      </w:tr>
      <w:tr w:rsidR="00963174" w14:paraId="6E42CA21" w14:textId="77777777" w:rsidTr="003A7BCD">
        <w:tc>
          <w:tcPr>
            <w:tcW w:w="1524" w:type="dxa"/>
            <w:tcBorders>
              <w:top w:val="nil"/>
              <w:bottom w:val="nil"/>
              <w:right w:val="nil"/>
            </w:tcBorders>
          </w:tcPr>
          <w:p w14:paraId="5C35FA2C" w14:textId="77777777" w:rsidR="00963174" w:rsidRDefault="00963174" w:rsidP="001C57BB">
            <w:pPr>
              <w:jc w:val="center"/>
            </w:pPr>
            <w:r>
              <w:t>Prevalence</w:t>
            </w:r>
          </w:p>
        </w:tc>
        <w:tc>
          <w:tcPr>
            <w:tcW w:w="1286" w:type="dxa"/>
            <w:tcBorders>
              <w:top w:val="nil"/>
              <w:left w:val="nil"/>
              <w:bottom w:val="nil"/>
              <w:right w:val="nil"/>
            </w:tcBorders>
          </w:tcPr>
          <w:p w14:paraId="1DCB519D" w14:textId="77777777" w:rsidR="00963174" w:rsidRDefault="00963174" w:rsidP="001C57BB">
            <w:pPr>
              <w:jc w:val="center"/>
            </w:pPr>
            <w:r>
              <w:t>Age group x Condition</w:t>
            </w:r>
          </w:p>
        </w:tc>
        <w:tc>
          <w:tcPr>
            <w:tcW w:w="1278" w:type="dxa"/>
            <w:tcBorders>
              <w:top w:val="nil"/>
              <w:left w:val="nil"/>
              <w:bottom w:val="nil"/>
              <w:right w:val="nil"/>
            </w:tcBorders>
          </w:tcPr>
          <w:p w14:paraId="1C06AF88" w14:textId="77777777" w:rsidR="00963174" w:rsidRDefault="00963174" w:rsidP="001C57BB">
            <w:pPr>
              <w:jc w:val="center"/>
            </w:pPr>
            <w:r>
              <w:t>1</w:t>
            </w:r>
          </w:p>
        </w:tc>
        <w:tc>
          <w:tcPr>
            <w:tcW w:w="1232" w:type="dxa"/>
            <w:tcBorders>
              <w:top w:val="nil"/>
              <w:left w:val="nil"/>
              <w:bottom w:val="nil"/>
              <w:right w:val="nil"/>
            </w:tcBorders>
          </w:tcPr>
          <w:p w14:paraId="61E50C07" w14:textId="76FE8D2C" w:rsidR="00963174" w:rsidRDefault="00963174" w:rsidP="001C57BB">
            <w:pPr>
              <w:jc w:val="center"/>
            </w:pPr>
            <w:r>
              <w:t>.036</w:t>
            </w:r>
          </w:p>
        </w:tc>
        <w:tc>
          <w:tcPr>
            <w:tcW w:w="1232" w:type="dxa"/>
            <w:tcBorders>
              <w:top w:val="nil"/>
              <w:left w:val="nil"/>
              <w:bottom w:val="nil"/>
            </w:tcBorders>
          </w:tcPr>
          <w:p w14:paraId="2B0B5EDB" w14:textId="77777777" w:rsidR="00963174" w:rsidRDefault="00963174" w:rsidP="001C57BB">
            <w:pPr>
              <w:jc w:val="center"/>
            </w:pPr>
            <w:r>
              <w:t>2.21</w:t>
            </w:r>
          </w:p>
        </w:tc>
      </w:tr>
      <w:tr w:rsidR="00963174" w14:paraId="647F9223" w14:textId="77777777" w:rsidTr="003A7BCD">
        <w:tc>
          <w:tcPr>
            <w:tcW w:w="1524" w:type="dxa"/>
            <w:tcBorders>
              <w:top w:val="nil"/>
              <w:bottom w:val="nil"/>
              <w:right w:val="nil"/>
            </w:tcBorders>
          </w:tcPr>
          <w:p w14:paraId="13513446" w14:textId="77777777" w:rsidR="00963174" w:rsidRDefault="00963174" w:rsidP="001C57BB">
            <w:pPr>
              <w:jc w:val="center"/>
            </w:pPr>
            <w:r>
              <w:t>Inverse</w:t>
            </w:r>
          </w:p>
        </w:tc>
        <w:tc>
          <w:tcPr>
            <w:tcW w:w="1286" w:type="dxa"/>
            <w:tcBorders>
              <w:top w:val="nil"/>
              <w:left w:val="nil"/>
              <w:bottom w:val="nil"/>
              <w:right w:val="nil"/>
            </w:tcBorders>
          </w:tcPr>
          <w:p w14:paraId="2D4F24A4" w14:textId="77777777" w:rsidR="00963174" w:rsidRDefault="00963174" w:rsidP="001C57BB">
            <w:pPr>
              <w:jc w:val="center"/>
            </w:pPr>
            <w:r>
              <w:t>Age group</w:t>
            </w:r>
          </w:p>
        </w:tc>
        <w:tc>
          <w:tcPr>
            <w:tcW w:w="1278" w:type="dxa"/>
            <w:tcBorders>
              <w:top w:val="nil"/>
              <w:left w:val="nil"/>
              <w:bottom w:val="nil"/>
              <w:right w:val="nil"/>
            </w:tcBorders>
          </w:tcPr>
          <w:p w14:paraId="503D7ECB" w14:textId="77777777" w:rsidR="00963174" w:rsidRDefault="00963174" w:rsidP="001C57BB">
            <w:pPr>
              <w:jc w:val="center"/>
            </w:pPr>
            <w:r>
              <w:t>1</w:t>
            </w:r>
          </w:p>
        </w:tc>
        <w:tc>
          <w:tcPr>
            <w:tcW w:w="1232" w:type="dxa"/>
            <w:tcBorders>
              <w:top w:val="nil"/>
              <w:left w:val="nil"/>
              <w:bottom w:val="nil"/>
              <w:right w:val="nil"/>
            </w:tcBorders>
          </w:tcPr>
          <w:p w14:paraId="50DFAEB6" w14:textId="77777777" w:rsidR="00963174" w:rsidRDefault="00963174" w:rsidP="001C57BB">
            <w:pPr>
              <w:jc w:val="center"/>
            </w:pPr>
            <w:r>
              <w:t>&lt;.001</w:t>
            </w:r>
          </w:p>
        </w:tc>
        <w:tc>
          <w:tcPr>
            <w:tcW w:w="1232" w:type="dxa"/>
            <w:tcBorders>
              <w:top w:val="nil"/>
              <w:left w:val="nil"/>
              <w:bottom w:val="nil"/>
            </w:tcBorders>
          </w:tcPr>
          <w:p w14:paraId="303E6398" w14:textId="77777777" w:rsidR="00963174" w:rsidRDefault="00963174" w:rsidP="001C57BB">
            <w:pPr>
              <w:jc w:val="center"/>
            </w:pPr>
            <w:r>
              <w:t>3.28</w:t>
            </w:r>
          </w:p>
        </w:tc>
      </w:tr>
      <w:tr w:rsidR="00963174" w14:paraId="3CFDEADD" w14:textId="77777777" w:rsidTr="003A7BCD">
        <w:tc>
          <w:tcPr>
            <w:tcW w:w="1524" w:type="dxa"/>
            <w:tcBorders>
              <w:top w:val="nil"/>
              <w:right w:val="nil"/>
            </w:tcBorders>
          </w:tcPr>
          <w:p w14:paraId="0D163357" w14:textId="77777777" w:rsidR="00963174" w:rsidRDefault="00963174" w:rsidP="001C57BB">
            <w:pPr>
              <w:jc w:val="center"/>
            </w:pPr>
            <w:r>
              <w:t>Highly Simultaneous</w:t>
            </w:r>
          </w:p>
        </w:tc>
        <w:tc>
          <w:tcPr>
            <w:tcW w:w="1286" w:type="dxa"/>
            <w:tcBorders>
              <w:top w:val="nil"/>
              <w:left w:val="nil"/>
              <w:right w:val="nil"/>
            </w:tcBorders>
          </w:tcPr>
          <w:p w14:paraId="27BC564A" w14:textId="77777777" w:rsidR="00963174" w:rsidRDefault="00963174" w:rsidP="001C57BB">
            <w:pPr>
              <w:jc w:val="center"/>
            </w:pPr>
            <w:r>
              <w:t>Age group</w:t>
            </w:r>
          </w:p>
        </w:tc>
        <w:tc>
          <w:tcPr>
            <w:tcW w:w="1278" w:type="dxa"/>
            <w:tcBorders>
              <w:top w:val="nil"/>
              <w:left w:val="nil"/>
              <w:right w:val="nil"/>
            </w:tcBorders>
          </w:tcPr>
          <w:p w14:paraId="7F472BDF" w14:textId="77777777" w:rsidR="00963174" w:rsidRDefault="00963174" w:rsidP="001C57BB">
            <w:pPr>
              <w:jc w:val="center"/>
            </w:pPr>
            <w:r>
              <w:t>1</w:t>
            </w:r>
          </w:p>
        </w:tc>
        <w:tc>
          <w:tcPr>
            <w:tcW w:w="1232" w:type="dxa"/>
            <w:tcBorders>
              <w:top w:val="nil"/>
              <w:left w:val="nil"/>
              <w:right w:val="nil"/>
            </w:tcBorders>
          </w:tcPr>
          <w:p w14:paraId="6CCA1948" w14:textId="77777777" w:rsidR="00963174" w:rsidRDefault="00963174" w:rsidP="001C57BB">
            <w:pPr>
              <w:jc w:val="center"/>
            </w:pPr>
            <w:r>
              <w:t>.04</w:t>
            </w:r>
          </w:p>
        </w:tc>
        <w:tc>
          <w:tcPr>
            <w:tcW w:w="1232" w:type="dxa"/>
            <w:tcBorders>
              <w:top w:val="nil"/>
              <w:left w:val="nil"/>
            </w:tcBorders>
          </w:tcPr>
          <w:p w14:paraId="2038C583" w14:textId="77777777" w:rsidR="00963174" w:rsidRDefault="00963174" w:rsidP="001C57BB">
            <w:pPr>
              <w:jc w:val="center"/>
            </w:pPr>
            <w:r>
              <w:t>2.06</w:t>
            </w:r>
          </w:p>
        </w:tc>
      </w:tr>
      <w:tr w:rsidR="00963174" w14:paraId="2F978A7E" w14:textId="77777777" w:rsidTr="003C424E">
        <w:tc>
          <w:tcPr>
            <w:tcW w:w="6552" w:type="dxa"/>
            <w:gridSpan w:val="5"/>
            <w:tcBorders>
              <w:bottom w:val="nil"/>
            </w:tcBorders>
          </w:tcPr>
          <w:p w14:paraId="784CA65F" w14:textId="7DA8434A" w:rsidR="00963174" w:rsidRDefault="00963174" w:rsidP="001C57BB">
            <w:pPr>
              <w:jc w:val="center"/>
            </w:pPr>
            <w:r>
              <w:t>Graphed emotion types</w:t>
            </w:r>
          </w:p>
        </w:tc>
      </w:tr>
      <w:tr w:rsidR="00963174" w14:paraId="64A719DA" w14:textId="77777777" w:rsidTr="003A7BCD">
        <w:tc>
          <w:tcPr>
            <w:tcW w:w="1524" w:type="dxa"/>
            <w:tcBorders>
              <w:bottom w:val="nil"/>
              <w:right w:val="nil"/>
            </w:tcBorders>
          </w:tcPr>
          <w:p w14:paraId="21F70EFC" w14:textId="77777777" w:rsidR="00963174" w:rsidRDefault="00963174" w:rsidP="001C57BB">
            <w:pPr>
              <w:jc w:val="center"/>
            </w:pPr>
            <w:r>
              <w:t>Single</w:t>
            </w:r>
          </w:p>
        </w:tc>
        <w:tc>
          <w:tcPr>
            <w:tcW w:w="1286" w:type="dxa"/>
            <w:tcBorders>
              <w:left w:val="nil"/>
              <w:bottom w:val="nil"/>
              <w:right w:val="nil"/>
            </w:tcBorders>
          </w:tcPr>
          <w:p w14:paraId="1E06B111" w14:textId="77777777" w:rsidR="00963174" w:rsidRDefault="00963174" w:rsidP="001C57BB">
            <w:pPr>
              <w:jc w:val="center"/>
            </w:pPr>
            <w:r>
              <w:t>Age group</w:t>
            </w:r>
          </w:p>
        </w:tc>
        <w:tc>
          <w:tcPr>
            <w:tcW w:w="1278" w:type="dxa"/>
            <w:tcBorders>
              <w:left w:val="nil"/>
              <w:bottom w:val="nil"/>
              <w:right w:val="nil"/>
            </w:tcBorders>
          </w:tcPr>
          <w:p w14:paraId="01C392A6" w14:textId="77777777" w:rsidR="00963174" w:rsidRDefault="00963174" w:rsidP="001C57BB">
            <w:pPr>
              <w:jc w:val="center"/>
            </w:pPr>
            <w:r>
              <w:t>1</w:t>
            </w:r>
          </w:p>
        </w:tc>
        <w:tc>
          <w:tcPr>
            <w:tcW w:w="1232" w:type="dxa"/>
            <w:tcBorders>
              <w:left w:val="nil"/>
              <w:bottom w:val="nil"/>
              <w:right w:val="nil"/>
            </w:tcBorders>
          </w:tcPr>
          <w:p w14:paraId="40CF5E40" w14:textId="1E9E5127" w:rsidR="00963174" w:rsidRDefault="00963174" w:rsidP="001C57BB">
            <w:pPr>
              <w:jc w:val="center"/>
            </w:pPr>
            <w:r>
              <w:t>&lt;.01</w:t>
            </w:r>
          </w:p>
        </w:tc>
        <w:tc>
          <w:tcPr>
            <w:tcW w:w="1232" w:type="dxa"/>
            <w:tcBorders>
              <w:left w:val="nil"/>
              <w:bottom w:val="nil"/>
            </w:tcBorders>
          </w:tcPr>
          <w:p w14:paraId="6E5F9A15" w14:textId="77777777" w:rsidR="00963174" w:rsidRDefault="00963174" w:rsidP="001C57BB">
            <w:pPr>
              <w:jc w:val="center"/>
            </w:pPr>
            <w:r>
              <w:t>3.14</w:t>
            </w:r>
          </w:p>
        </w:tc>
      </w:tr>
      <w:tr w:rsidR="00963174" w14:paraId="219248DA" w14:textId="77777777" w:rsidTr="003A7BCD">
        <w:tc>
          <w:tcPr>
            <w:tcW w:w="1524" w:type="dxa"/>
            <w:tcBorders>
              <w:top w:val="nil"/>
              <w:bottom w:val="nil"/>
              <w:right w:val="nil"/>
            </w:tcBorders>
          </w:tcPr>
          <w:p w14:paraId="7997B4B5" w14:textId="77777777" w:rsidR="00963174" w:rsidRDefault="00963174" w:rsidP="001C57BB">
            <w:pPr>
              <w:jc w:val="center"/>
            </w:pPr>
            <w:r>
              <w:t>Sequential</w:t>
            </w:r>
          </w:p>
        </w:tc>
        <w:tc>
          <w:tcPr>
            <w:tcW w:w="1286" w:type="dxa"/>
            <w:tcBorders>
              <w:top w:val="nil"/>
              <w:left w:val="nil"/>
              <w:bottom w:val="nil"/>
              <w:right w:val="nil"/>
            </w:tcBorders>
          </w:tcPr>
          <w:p w14:paraId="4BFC6EE7" w14:textId="77777777" w:rsidR="00963174" w:rsidRDefault="00963174" w:rsidP="001C57BB">
            <w:pPr>
              <w:jc w:val="center"/>
            </w:pPr>
            <w:r>
              <w:t>Age group</w:t>
            </w:r>
          </w:p>
        </w:tc>
        <w:tc>
          <w:tcPr>
            <w:tcW w:w="1278" w:type="dxa"/>
            <w:tcBorders>
              <w:top w:val="nil"/>
              <w:left w:val="nil"/>
              <w:bottom w:val="nil"/>
              <w:right w:val="nil"/>
            </w:tcBorders>
          </w:tcPr>
          <w:p w14:paraId="2E37642B" w14:textId="77777777" w:rsidR="00963174" w:rsidRDefault="00963174" w:rsidP="001C57BB">
            <w:pPr>
              <w:jc w:val="center"/>
            </w:pPr>
            <w:r>
              <w:t>1</w:t>
            </w:r>
          </w:p>
        </w:tc>
        <w:tc>
          <w:tcPr>
            <w:tcW w:w="1232" w:type="dxa"/>
            <w:tcBorders>
              <w:top w:val="nil"/>
              <w:left w:val="nil"/>
              <w:bottom w:val="nil"/>
              <w:right w:val="nil"/>
            </w:tcBorders>
          </w:tcPr>
          <w:p w14:paraId="15EB0231" w14:textId="77777777" w:rsidR="00963174" w:rsidRDefault="00963174" w:rsidP="001C57BB">
            <w:pPr>
              <w:jc w:val="center"/>
            </w:pPr>
            <w:r>
              <w:t>&lt;.001</w:t>
            </w:r>
          </w:p>
        </w:tc>
        <w:tc>
          <w:tcPr>
            <w:tcW w:w="1232" w:type="dxa"/>
            <w:tcBorders>
              <w:top w:val="nil"/>
              <w:left w:val="nil"/>
              <w:bottom w:val="nil"/>
            </w:tcBorders>
          </w:tcPr>
          <w:p w14:paraId="73BFD66F" w14:textId="77777777" w:rsidR="00963174" w:rsidRDefault="00963174" w:rsidP="001C57BB">
            <w:pPr>
              <w:jc w:val="center"/>
            </w:pPr>
            <w:r>
              <w:t>-3.18</w:t>
            </w:r>
          </w:p>
        </w:tc>
      </w:tr>
      <w:tr w:rsidR="00963174" w14:paraId="7CF70E15" w14:textId="77777777" w:rsidTr="003A7BCD">
        <w:tc>
          <w:tcPr>
            <w:tcW w:w="1524" w:type="dxa"/>
            <w:tcBorders>
              <w:top w:val="nil"/>
              <w:bottom w:val="nil"/>
              <w:right w:val="nil"/>
            </w:tcBorders>
          </w:tcPr>
          <w:p w14:paraId="040195A9" w14:textId="77777777" w:rsidR="00963174" w:rsidRDefault="00963174" w:rsidP="001C57BB">
            <w:pPr>
              <w:jc w:val="center"/>
            </w:pPr>
            <w:r>
              <w:t>Prevalence</w:t>
            </w:r>
          </w:p>
        </w:tc>
        <w:tc>
          <w:tcPr>
            <w:tcW w:w="1286" w:type="dxa"/>
            <w:tcBorders>
              <w:top w:val="nil"/>
              <w:left w:val="nil"/>
              <w:bottom w:val="nil"/>
              <w:right w:val="nil"/>
            </w:tcBorders>
          </w:tcPr>
          <w:p w14:paraId="4BD72C4A" w14:textId="77777777" w:rsidR="00963174" w:rsidRDefault="00963174" w:rsidP="001C57BB">
            <w:pPr>
              <w:jc w:val="center"/>
            </w:pPr>
            <w:r>
              <w:t>Age group x Condition</w:t>
            </w:r>
          </w:p>
        </w:tc>
        <w:tc>
          <w:tcPr>
            <w:tcW w:w="1278" w:type="dxa"/>
            <w:tcBorders>
              <w:top w:val="nil"/>
              <w:left w:val="nil"/>
              <w:bottom w:val="nil"/>
              <w:right w:val="nil"/>
            </w:tcBorders>
          </w:tcPr>
          <w:p w14:paraId="18CB000E" w14:textId="77777777" w:rsidR="00963174" w:rsidRDefault="00963174" w:rsidP="001C57BB">
            <w:pPr>
              <w:jc w:val="center"/>
            </w:pPr>
            <w:r>
              <w:t>1</w:t>
            </w:r>
          </w:p>
        </w:tc>
        <w:tc>
          <w:tcPr>
            <w:tcW w:w="1232" w:type="dxa"/>
            <w:tcBorders>
              <w:top w:val="nil"/>
              <w:left w:val="nil"/>
              <w:bottom w:val="nil"/>
              <w:right w:val="nil"/>
            </w:tcBorders>
          </w:tcPr>
          <w:p w14:paraId="7BEAB6EA" w14:textId="77777777" w:rsidR="00963174" w:rsidRDefault="00963174" w:rsidP="001C57BB">
            <w:pPr>
              <w:jc w:val="center"/>
            </w:pPr>
            <w:r>
              <w:t>.04</w:t>
            </w:r>
          </w:p>
        </w:tc>
        <w:tc>
          <w:tcPr>
            <w:tcW w:w="1232" w:type="dxa"/>
            <w:tcBorders>
              <w:top w:val="nil"/>
              <w:left w:val="nil"/>
              <w:bottom w:val="nil"/>
            </w:tcBorders>
          </w:tcPr>
          <w:p w14:paraId="76783786" w14:textId="77777777" w:rsidR="00963174" w:rsidRDefault="00963174" w:rsidP="001C57BB">
            <w:pPr>
              <w:jc w:val="center"/>
            </w:pPr>
            <w:r>
              <w:t>2.21</w:t>
            </w:r>
          </w:p>
        </w:tc>
      </w:tr>
      <w:tr w:rsidR="00963174" w14:paraId="351E05ED" w14:textId="77777777" w:rsidTr="003A7BCD">
        <w:tc>
          <w:tcPr>
            <w:tcW w:w="1524" w:type="dxa"/>
            <w:tcBorders>
              <w:top w:val="nil"/>
              <w:bottom w:val="nil"/>
              <w:right w:val="nil"/>
            </w:tcBorders>
          </w:tcPr>
          <w:p w14:paraId="2CE425F4" w14:textId="77777777" w:rsidR="00963174" w:rsidRDefault="00963174" w:rsidP="001C57BB">
            <w:pPr>
              <w:jc w:val="center"/>
            </w:pPr>
            <w:r>
              <w:t>Inverse</w:t>
            </w:r>
          </w:p>
        </w:tc>
        <w:tc>
          <w:tcPr>
            <w:tcW w:w="1286" w:type="dxa"/>
            <w:tcBorders>
              <w:top w:val="nil"/>
              <w:left w:val="nil"/>
              <w:bottom w:val="nil"/>
              <w:right w:val="nil"/>
            </w:tcBorders>
          </w:tcPr>
          <w:p w14:paraId="4790D1E4" w14:textId="77777777" w:rsidR="00963174" w:rsidRDefault="00963174" w:rsidP="001C57BB">
            <w:pPr>
              <w:jc w:val="center"/>
            </w:pPr>
            <w:r>
              <w:t>Age group</w:t>
            </w:r>
          </w:p>
        </w:tc>
        <w:tc>
          <w:tcPr>
            <w:tcW w:w="1278" w:type="dxa"/>
            <w:tcBorders>
              <w:top w:val="nil"/>
              <w:left w:val="nil"/>
              <w:bottom w:val="nil"/>
              <w:right w:val="nil"/>
            </w:tcBorders>
          </w:tcPr>
          <w:p w14:paraId="19D0DFE9" w14:textId="77777777" w:rsidR="00963174" w:rsidRDefault="00963174" w:rsidP="001C57BB">
            <w:pPr>
              <w:jc w:val="center"/>
            </w:pPr>
            <w:r>
              <w:t>1</w:t>
            </w:r>
          </w:p>
        </w:tc>
        <w:tc>
          <w:tcPr>
            <w:tcW w:w="1232" w:type="dxa"/>
            <w:tcBorders>
              <w:top w:val="nil"/>
              <w:left w:val="nil"/>
              <w:bottom w:val="nil"/>
              <w:right w:val="nil"/>
            </w:tcBorders>
          </w:tcPr>
          <w:p w14:paraId="6BB2830C" w14:textId="77777777" w:rsidR="00963174" w:rsidRDefault="00963174" w:rsidP="001C57BB">
            <w:pPr>
              <w:jc w:val="center"/>
            </w:pPr>
            <w:r>
              <w:t>&lt;.001</w:t>
            </w:r>
          </w:p>
        </w:tc>
        <w:tc>
          <w:tcPr>
            <w:tcW w:w="1232" w:type="dxa"/>
            <w:tcBorders>
              <w:top w:val="nil"/>
              <w:left w:val="nil"/>
              <w:bottom w:val="nil"/>
            </w:tcBorders>
          </w:tcPr>
          <w:p w14:paraId="3A5A4BE3" w14:textId="77777777" w:rsidR="00963174" w:rsidRDefault="00963174" w:rsidP="001C57BB">
            <w:pPr>
              <w:jc w:val="center"/>
            </w:pPr>
            <w:r>
              <w:t>3.29</w:t>
            </w:r>
          </w:p>
        </w:tc>
      </w:tr>
      <w:tr w:rsidR="00963174" w14:paraId="2A58E6CC" w14:textId="77777777" w:rsidTr="003A7BCD">
        <w:tc>
          <w:tcPr>
            <w:tcW w:w="1524" w:type="dxa"/>
            <w:tcBorders>
              <w:top w:val="nil"/>
              <w:right w:val="nil"/>
            </w:tcBorders>
          </w:tcPr>
          <w:p w14:paraId="5BD6335B" w14:textId="77777777" w:rsidR="00963174" w:rsidRDefault="00963174" w:rsidP="001C57BB">
            <w:pPr>
              <w:jc w:val="center"/>
            </w:pPr>
            <w:r>
              <w:t>Highly Simultaneous</w:t>
            </w:r>
          </w:p>
        </w:tc>
        <w:tc>
          <w:tcPr>
            <w:tcW w:w="1286" w:type="dxa"/>
            <w:tcBorders>
              <w:top w:val="nil"/>
              <w:left w:val="nil"/>
              <w:right w:val="nil"/>
            </w:tcBorders>
          </w:tcPr>
          <w:p w14:paraId="437D173B" w14:textId="77777777" w:rsidR="00963174" w:rsidRDefault="00963174" w:rsidP="001C57BB">
            <w:pPr>
              <w:jc w:val="center"/>
            </w:pPr>
            <w:r>
              <w:t>Age group</w:t>
            </w:r>
          </w:p>
        </w:tc>
        <w:tc>
          <w:tcPr>
            <w:tcW w:w="1278" w:type="dxa"/>
            <w:tcBorders>
              <w:top w:val="nil"/>
              <w:left w:val="nil"/>
              <w:right w:val="nil"/>
            </w:tcBorders>
          </w:tcPr>
          <w:p w14:paraId="30F0FEDD" w14:textId="77777777" w:rsidR="00963174" w:rsidRDefault="00963174" w:rsidP="001C57BB">
            <w:pPr>
              <w:jc w:val="center"/>
            </w:pPr>
            <w:r>
              <w:t>1</w:t>
            </w:r>
          </w:p>
        </w:tc>
        <w:tc>
          <w:tcPr>
            <w:tcW w:w="1232" w:type="dxa"/>
            <w:tcBorders>
              <w:top w:val="nil"/>
              <w:left w:val="nil"/>
              <w:right w:val="nil"/>
            </w:tcBorders>
          </w:tcPr>
          <w:p w14:paraId="2424D368" w14:textId="77777777" w:rsidR="00963174" w:rsidRDefault="00963174" w:rsidP="001C57BB">
            <w:pPr>
              <w:jc w:val="center"/>
            </w:pPr>
            <w:r>
              <w:t>.04</w:t>
            </w:r>
          </w:p>
        </w:tc>
        <w:tc>
          <w:tcPr>
            <w:tcW w:w="1232" w:type="dxa"/>
            <w:tcBorders>
              <w:top w:val="nil"/>
              <w:left w:val="nil"/>
            </w:tcBorders>
          </w:tcPr>
          <w:p w14:paraId="33CF14AC" w14:textId="77777777" w:rsidR="00963174" w:rsidRDefault="00963174" w:rsidP="001C57BB">
            <w:pPr>
              <w:jc w:val="center"/>
            </w:pPr>
            <w:r>
              <w:t>1.35</w:t>
            </w:r>
          </w:p>
        </w:tc>
      </w:tr>
    </w:tbl>
    <w:p w14:paraId="2F9AF18F" w14:textId="77777777" w:rsidR="0022476B" w:rsidRDefault="0022476B" w:rsidP="0022476B"/>
    <w:p w14:paraId="37122546" w14:textId="77777777" w:rsidR="00D9563E" w:rsidRPr="00D86073" w:rsidRDefault="00D9563E" w:rsidP="009774D6">
      <w:pPr>
        <w:spacing w:line="480" w:lineRule="auto"/>
      </w:pPr>
    </w:p>
    <w:p w14:paraId="0BC3DA54" w14:textId="38200F7A" w:rsidR="00D9563E" w:rsidRPr="00D86073" w:rsidRDefault="00D9563E" w:rsidP="009E27E0">
      <w:pPr>
        <w:spacing w:after="200" w:line="480" w:lineRule="auto"/>
      </w:pPr>
      <w:r>
        <w:br w:type="page"/>
      </w:r>
      <w:r w:rsidR="006C4BD0">
        <w:lastRenderedPageBreak/>
        <w:t>Table 2</w:t>
      </w:r>
      <w:r w:rsidRPr="00D86073">
        <w:t xml:space="preserve"> </w:t>
      </w:r>
    </w:p>
    <w:p w14:paraId="32128CDD" w14:textId="25BA39BD" w:rsidR="00D9563E" w:rsidRPr="00D86073" w:rsidRDefault="00D9563E" w:rsidP="009774D6">
      <w:pPr>
        <w:spacing w:line="480" w:lineRule="auto"/>
      </w:pPr>
      <w:r w:rsidRPr="00D86073">
        <w:rPr>
          <w:i/>
        </w:rPr>
        <w:t xml:space="preserve">Frequency and </w:t>
      </w:r>
      <w:bookmarkStart w:id="4" w:name="_Hlk497827881"/>
      <w:r w:rsidR="007420B5">
        <w:rPr>
          <w:i/>
        </w:rPr>
        <w:t>percentage for each</w:t>
      </w:r>
      <w:r w:rsidR="00F54815">
        <w:rPr>
          <w:i/>
        </w:rPr>
        <w:t xml:space="preserve"> age group </w:t>
      </w:r>
      <w:r w:rsidR="00E9720A">
        <w:rPr>
          <w:i/>
        </w:rPr>
        <w:t xml:space="preserve">and condition </w:t>
      </w:r>
      <w:bookmarkEnd w:id="4"/>
      <w:r w:rsidRPr="00D86073">
        <w:rPr>
          <w:i/>
        </w:rPr>
        <w:t xml:space="preserve">of reported emotion types by condition and age group. </w:t>
      </w:r>
    </w:p>
    <w:tbl>
      <w:tblPr>
        <w:tblStyle w:val="TableGrid"/>
        <w:tblW w:w="95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056"/>
        <w:gridCol w:w="868"/>
        <w:gridCol w:w="1230"/>
        <w:gridCol w:w="1269"/>
        <w:gridCol w:w="944"/>
        <w:gridCol w:w="1483"/>
        <w:gridCol w:w="1483"/>
      </w:tblGrid>
      <w:tr w:rsidR="00D9563E" w:rsidRPr="00D86073" w14:paraId="4B58E50E" w14:textId="77777777" w:rsidTr="00D9563E">
        <w:tc>
          <w:tcPr>
            <w:tcW w:w="1177" w:type="dxa"/>
            <w:tcBorders>
              <w:top w:val="single" w:sz="4" w:space="0" w:color="auto"/>
              <w:bottom w:val="single" w:sz="4" w:space="0" w:color="auto"/>
            </w:tcBorders>
          </w:tcPr>
          <w:p w14:paraId="0CB2D4E0" w14:textId="77777777" w:rsidR="00D9563E" w:rsidRPr="00D86073" w:rsidRDefault="00D9563E" w:rsidP="009E27E0">
            <w:pPr>
              <w:jc w:val="center"/>
            </w:pPr>
            <w:r w:rsidRPr="00D86073">
              <w:t>Condition</w:t>
            </w:r>
          </w:p>
        </w:tc>
        <w:tc>
          <w:tcPr>
            <w:tcW w:w="1056" w:type="dxa"/>
            <w:tcBorders>
              <w:top w:val="single" w:sz="4" w:space="0" w:color="auto"/>
              <w:bottom w:val="single" w:sz="4" w:space="0" w:color="auto"/>
            </w:tcBorders>
          </w:tcPr>
          <w:p w14:paraId="439D6001" w14:textId="77777777" w:rsidR="00D9563E" w:rsidRPr="00D86073" w:rsidRDefault="00D9563E" w:rsidP="009E27E0">
            <w:pPr>
              <w:jc w:val="center"/>
            </w:pPr>
            <w:r w:rsidRPr="00D86073">
              <w:t>Age group</w:t>
            </w:r>
          </w:p>
        </w:tc>
        <w:tc>
          <w:tcPr>
            <w:tcW w:w="868" w:type="dxa"/>
            <w:tcBorders>
              <w:top w:val="single" w:sz="4" w:space="0" w:color="auto"/>
              <w:bottom w:val="single" w:sz="4" w:space="0" w:color="auto"/>
            </w:tcBorders>
          </w:tcPr>
          <w:p w14:paraId="0778DCE9" w14:textId="77777777" w:rsidR="00D9563E" w:rsidRPr="00D86073" w:rsidRDefault="00D9563E" w:rsidP="009E27E0">
            <w:pPr>
              <w:jc w:val="center"/>
            </w:pPr>
            <w:r w:rsidRPr="00D86073">
              <w:t>Single</w:t>
            </w:r>
          </w:p>
          <w:p w14:paraId="42BF8241" w14:textId="77777777" w:rsidR="00D9563E" w:rsidRPr="00D86073" w:rsidRDefault="00D9563E" w:rsidP="009E27E0">
            <w:pPr>
              <w:jc w:val="center"/>
            </w:pPr>
          </w:p>
        </w:tc>
        <w:tc>
          <w:tcPr>
            <w:tcW w:w="1230" w:type="dxa"/>
            <w:tcBorders>
              <w:top w:val="single" w:sz="4" w:space="0" w:color="auto"/>
              <w:bottom w:val="single" w:sz="4" w:space="0" w:color="auto"/>
            </w:tcBorders>
          </w:tcPr>
          <w:p w14:paraId="47F4C683" w14:textId="77777777" w:rsidR="00D9563E" w:rsidRPr="00D86073" w:rsidRDefault="00D9563E" w:rsidP="009E27E0">
            <w:pPr>
              <w:jc w:val="center"/>
            </w:pPr>
            <w:r w:rsidRPr="00D86073">
              <w:t>Sequential</w:t>
            </w:r>
          </w:p>
        </w:tc>
        <w:tc>
          <w:tcPr>
            <w:tcW w:w="1269" w:type="dxa"/>
            <w:tcBorders>
              <w:top w:val="single" w:sz="4" w:space="0" w:color="auto"/>
              <w:bottom w:val="single" w:sz="4" w:space="0" w:color="auto"/>
            </w:tcBorders>
          </w:tcPr>
          <w:p w14:paraId="147073B2" w14:textId="77777777" w:rsidR="00D9563E" w:rsidRPr="00D86073" w:rsidRDefault="00D9563E" w:rsidP="009E27E0">
            <w:pPr>
              <w:jc w:val="center"/>
            </w:pPr>
            <w:r w:rsidRPr="00D86073">
              <w:t>Prevalence</w:t>
            </w:r>
          </w:p>
        </w:tc>
        <w:tc>
          <w:tcPr>
            <w:tcW w:w="944" w:type="dxa"/>
            <w:tcBorders>
              <w:top w:val="single" w:sz="4" w:space="0" w:color="auto"/>
              <w:bottom w:val="single" w:sz="4" w:space="0" w:color="auto"/>
            </w:tcBorders>
          </w:tcPr>
          <w:p w14:paraId="391340EA" w14:textId="77777777" w:rsidR="00D9563E" w:rsidRPr="00D86073" w:rsidRDefault="00D9563E" w:rsidP="009E27E0">
            <w:pPr>
              <w:jc w:val="center"/>
            </w:pPr>
            <w:r w:rsidRPr="00D86073">
              <w:t>Inverse</w:t>
            </w:r>
          </w:p>
        </w:tc>
        <w:tc>
          <w:tcPr>
            <w:tcW w:w="1483" w:type="dxa"/>
            <w:tcBorders>
              <w:top w:val="single" w:sz="4" w:space="0" w:color="auto"/>
              <w:bottom w:val="single" w:sz="4" w:space="0" w:color="auto"/>
            </w:tcBorders>
          </w:tcPr>
          <w:p w14:paraId="32AE3543" w14:textId="77777777" w:rsidR="00D9563E" w:rsidRPr="00D86073" w:rsidRDefault="00D9563E" w:rsidP="009E27E0">
            <w:pPr>
              <w:jc w:val="center"/>
            </w:pPr>
            <w:r w:rsidRPr="00D86073">
              <w:t>Highly simultaneous</w:t>
            </w:r>
          </w:p>
        </w:tc>
        <w:tc>
          <w:tcPr>
            <w:tcW w:w="1483" w:type="dxa"/>
            <w:tcBorders>
              <w:top w:val="single" w:sz="4" w:space="0" w:color="auto"/>
              <w:bottom w:val="single" w:sz="4" w:space="0" w:color="auto"/>
            </w:tcBorders>
          </w:tcPr>
          <w:p w14:paraId="603E2687" w14:textId="61602F20" w:rsidR="00D9563E" w:rsidRPr="00D86073" w:rsidRDefault="004C0351" w:rsidP="009E27E0">
            <w:pPr>
              <w:jc w:val="center"/>
            </w:pPr>
            <w:r>
              <w:t>Any ME report</w:t>
            </w:r>
          </w:p>
        </w:tc>
      </w:tr>
      <w:tr w:rsidR="00D9563E" w:rsidRPr="00D86073" w14:paraId="5282F05D" w14:textId="77777777" w:rsidTr="00D9563E">
        <w:tc>
          <w:tcPr>
            <w:tcW w:w="1177" w:type="dxa"/>
            <w:vMerge w:val="restart"/>
            <w:tcBorders>
              <w:top w:val="single" w:sz="4" w:space="0" w:color="auto"/>
            </w:tcBorders>
            <w:vAlign w:val="center"/>
          </w:tcPr>
          <w:p w14:paraId="2C582606" w14:textId="77777777" w:rsidR="00D9563E" w:rsidRPr="00D86073" w:rsidRDefault="00D9563E" w:rsidP="009774D6">
            <w:pPr>
              <w:spacing w:line="480" w:lineRule="auto"/>
              <w:jc w:val="center"/>
            </w:pPr>
            <w:r w:rsidRPr="00D86073">
              <w:t>Self</w:t>
            </w:r>
          </w:p>
          <w:p w14:paraId="4CB78926" w14:textId="77777777" w:rsidR="00D9563E" w:rsidRPr="00D86073" w:rsidRDefault="00D9563E" w:rsidP="009774D6">
            <w:pPr>
              <w:spacing w:line="480" w:lineRule="auto"/>
              <w:jc w:val="center"/>
            </w:pPr>
            <w:r w:rsidRPr="00D86073">
              <w:rPr>
                <w:i/>
              </w:rPr>
              <w:t>n</w:t>
            </w:r>
            <w:r w:rsidRPr="00D86073">
              <w:t>=90</w:t>
            </w:r>
          </w:p>
        </w:tc>
        <w:tc>
          <w:tcPr>
            <w:tcW w:w="1056" w:type="dxa"/>
            <w:tcBorders>
              <w:top w:val="single" w:sz="4" w:space="0" w:color="auto"/>
            </w:tcBorders>
          </w:tcPr>
          <w:p w14:paraId="38154FE5" w14:textId="77777777" w:rsidR="00D9563E" w:rsidRPr="00D86073" w:rsidRDefault="00D9563E" w:rsidP="009774D6">
            <w:pPr>
              <w:spacing w:line="480" w:lineRule="auto"/>
              <w:jc w:val="center"/>
            </w:pPr>
            <w:r w:rsidRPr="00D86073">
              <w:t>Younger</w:t>
            </w:r>
          </w:p>
          <w:p w14:paraId="24A6DCE9" w14:textId="77777777" w:rsidR="00D9563E" w:rsidRPr="00D86073" w:rsidRDefault="00D9563E" w:rsidP="009774D6">
            <w:pPr>
              <w:spacing w:line="480" w:lineRule="auto"/>
              <w:jc w:val="center"/>
            </w:pPr>
            <w:r w:rsidRPr="00D86073">
              <w:rPr>
                <w:i/>
              </w:rPr>
              <w:t xml:space="preserve">n </w:t>
            </w:r>
            <w:r w:rsidRPr="00D86073">
              <w:t>=46</w:t>
            </w:r>
          </w:p>
        </w:tc>
        <w:tc>
          <w:tcPr>
            <w:tcW w:w="868" w:type="dxa"/>
            <w:tcBorders>
              <w:top w:val="single" w:sz="4" w:space="0" w:color="auto"/>
            </w:tcBorders>
          </w:tcPr>
          <w:p w14:paraId="30758C85" w14:textId="77777777" w:rsidR="00D9563E" w:rsidRPr="00D86073" w:rsidRDefault="00D9563E" w:rsidP="009774D6">
            <w:pPr>
              <w:spacing w:line="480" w:lineRule="auto"/>
              <w:jc w:val="center"/>
            </w:pPr>
            <w:r w:rsidRPr="00D86073">
              <w:t>15</w:t>
            </w:r>
          </w:p>
          <w:p w14:paraId="289C94CC" w14:textId="31342C7A" w:rsidR="00D9563E" w:rsidRPr="00D86073" w:rsidRDefault="00D9563E" w:rsidP="009774D6">
            <w:pPr>
              <w:spacing w:line="480" w:lineRule="auto"/>
              <w:jc w:val="center"/>
            </w:pPr>
            <w:r w:rsidRPr="00D86073">
              <w:t>(</w:t>
            </w:r>
            <w:r w:rsidR="00A04BA4">
              <w:t>33</w:t>
            </w:r>
            <w:r w:rsidRPr="00D86073">
              <w:t>%)</w:t>
            </w:r>
          </w:p>
        </w:tc>
        <w:tc>
          <w:tcPr>
            <w:tcW w:w="1230" w:type="dxa"/>
            <w:tcBorders>
              <w:top w:val="single" w:sz="4" w:space="0" w:color="auto"/>
            </w:tcBorders>
          </w:tcPr>
          <w:p w14:paraId="1A051EB8" w14:textId="5BFA6EC5" w:rsidR="00D9563E" w:rsidRPr="00D86073" w:rsidRDefault="00CA6F67" w:rsidP="009774D6">
            <w:pPr>
              <w:spacing w:line="480" w:lineRule="auto"/>
              <w:jc w:val="center"/>
            </w:pPr>
            <w:r>
              <w:t>17</w:t>
            </w:r>
          </w:p>
          <w:p w14:paraId="51782CB2" w14:textId="43662641" w:rsidR="00D9563E" w:rsidRPr="00D86073" w:rsidRDefault="00D9563E" w:rsidP="009774D6">
            <w:pPr>
              <w:spacing w:line="480" w:lineRule="auto"/>
              <w:jc w:val="center"/>
            </w:pPr>
            <w:r w:rsidRPr="00D86073">
              <w:t>(</w:t>
            </w:r>
            <w:r w:rsidR="00A04BA4">
              <w:t>37</w:t>
            </w:r>
            <w:r w:rsidRPr="00D86073">
              <w:t>%)</w:t>
            </w:r>
          </w:p>
        </w:tc>
        <w:tc>
          <w:tcPr>
            <w:tcW w:w="1269" w:type="dxa"/>
            <w:tcBorders>
              <w:top w:val="single" w:sz="4" w:space="0" w:color="auto"/>
            </w:tcBorders>
          </w:tcPr>
          <w:p w14:paraId="0A5776D1" w14:textId="77777777" w:rsidR="00D9563E" w:rsidRPr="00D86073" w:rsidRDefault="00D9563E" w:rsidP="009774D6">
            <w:pPr>
              <w:spacing w:line="480" w:lineRule="auto"/>
              <w:jc w:val="center"/>
            </w:pPr>
            <w:r w:rsidRPr="00D86073">
              <w:t>2</w:t>
            </w:r>
          </w:p>
          <w:p w14:paraId="5875F4B5" w14:textId="2A9D65D3" w:rsidR="00D9563E" w:rsidRPr="00D86073" w:rsidRDefault="00D9563E" w:rsidP="009774D6">
            <w:pPr>
              <w:spacing w:line="480" w:lineRule="auto"/>
              <w:jc w:val="center"/>
            </w:pPr>
            <w:r w:rsidRPr="00D86073">
              <w:t>(</w:t>
            </w:r>
            <w:r w:rsidR="00A04BA4">
              <w:t>4</w:t>
            </w:r>
            <w:r w:rsidRPr="00D86073">
              <w:t>%)</w:t>
            </w:r>
          </w:p>
        </w:tc>
        <w:tc>
          <w:tcPr>
            <w:tcW w:w="944" w:type="dxa"/>
            <w:tcBorders>
              <w:top w:val="single" w:sz="4" w:space="0" w:color="auto"/>
            </w:tcBorders>
          </w:tcPr>
          <w:p w14:paraId="4039BA37" w14:textId="77777777" w:rsidR="00D9563E" w:rsidRPr="00D86073" w:rsidRDefault="00D9563E" w:rsidP="009774D6">
            <w:pPr>
              <w:spacing w:line="480" w:lineRule="auto"/>
              <w:jc w:val="center"/>
            </w:pPr>
            <w:r w:rsidRPr="00D86073">
              <w:t>11</w:t>
            </w:r>
          </w:p>
          <w:p w14:paraId="01A9B07E" w14:textId="45101CD6" w:rsidR="00D9563E" w:rsidRPr="00D86073" w:rsidRDefault="00D9563E" w:rsidP="009774D6">
            <w:pPr>
              <w:spacing w:line="480" w:lineRule="auto"/>
              <w:jc w:val="center"/>
            </w:pPr>
            <w:r w:rsidRPr="00D86073">
              <w:t>(</w:t>
            </w:r>
            <w:r w:rsidR="00A04BA4">
              <w:t>24</w:t>
            </w:r>
            <w:r w:rsidRPr="00D86073">
              <w:t>%)</w:t>
            </w:r>
          </w:p>
        </w:tc>
        <w:tc>
          <w:tcPr>
            <w:tcW w:w="1483" w:type="dxa"/>
            <w:tcBorders>
              <w:top w:val="single" w:sz="4" w:space="0" w:color="auto"/>
            </w:tcBorders>
          </w:tcPr>
          <w:p w14:paraId="65E48373" w14:textId="5F07E43F" w:rsidR="00D9563E" w:rsidRPr="00D86073" w:rsidRDefault="00CA6F67" w:rsidP="009774D6">
            <w:pPr>
              <w:spacing w:line="480" w:lineRule="auto"/>
              <w:jc w:val="center"/>
            </w:pPr>
            <w:r>
              <w:t>1</w:t>
            </w:r>
          </w:p>
          <w:p w14:paraId="0A93BD08" w14:textId="6D40A263" w:rsidR="00D9563E" w:rsidRPr="00D86073" w:rsidRDefault="00D9563E" w:rsidP="009774D6">
            <w:pPr>
              <w:spacing w:line="480" w:lineRule="auto"/>
              <w:jc w:val="center"/>
            </w:pPr>
            <w:r w:rsidRPr="00D86073">
              <w:t>(</w:t>
            </w:r>
            <w:r w:rsidR="00CA6F67">
              <w:t>2</w:t>
            </w:r>
            <w:r w:rsidRPr="00D86073">
              <w:t>%)</w:t>
            </w:r>
          </w:p>
        </w:tc>
        <w:tc>
          <w:tcPr>
            <w:tcW w:w="1483" w:type="dxa"/>
            <w:tcBorders>
              <w:top w:val="single" w:sz="4" w:space="0" w:color="auto"/>
            </w:tcBorders>
          </w:tcPr>
          <w:p w14:paraId="60C78A36" w14:textId="3DF07A7A" w:rsidR="00D9563E" w:rsidRPr="00D86073" w:rsidRDefault="00900E60" w:rsidP="009774D6">
            <w:pPr>
              <w:spacing w:line="480" w:lineRule="auto"/>
              <w:jc w:val="center"/>
            </w:pPr>
            <w:r w:rsidRPr="00D86073">
              <w:t>3</w:t>
            </w:r>
            <w:r w:rsidR="00A04BA4">
              <w:t>1</w:t>
            </w:r>
          </w:p>
          <w:p w14:paraId="620E1D32" w14:textId="289B1532" w:rsidR="00D9563E" w:rsidRPr="00D86073" w:rsidRDefault="00D9563E" w:rsidP="009774D6">
            <w:pPr>
              <w:spacing w:line="480" w:lineRule="auto"/>
              <w:jc w:val="center"/>
            </w:pPr>
            <w:r w:rsidRPr="00D86073">
              <w:t>(</w:t>
            </w:r>
            <w:r w:rsidR="00CA6F67">
              <w:t>67</w:t>
            </w:r>
            <w:r w:rsidRPr="00D86073">
              <w:t>%)</w:t>
            </w:r>
          </w:p>
        </w:tc>
      </w:tr>
      <w:tr w:rsidR="00D9563E" w:rsidRPr="00D86073" w14:paraId="1300C37A" w14:textId="77777777" w:rsidTr="00D9563E">
        <w:tc>
          <w:tcPr>
            <w:tcW w:w="1177" w:type="dxa"/>
            <w:vMerge/>
          </w:tcPr>
          <w:p w14:paraId="044BFA87" w14:textId="77777777" w:rsidR="00D9563E" w:rsidRPr="00D86073" w:rsidRDefault="00D9563E" w:rsidP="009774D6">
            <w:pPr>
              <w:spacing w:line="480" w:lineRule="auto"/>
              <w:jc w:val="center"/>
            </w:pPr>
          </w:p>
        </w:tc>
        <w:tc>
          <w:tcPr>
            <w:tcW w:w="1056" w:type="dxa"/>
          </w:tcPr>
          <w:p w14:paraId="71D6BF3E" w14:textId="77777777" w:rsidR="00D9563E" w:rsidRPr="00D86073" w:rsidRDefault="00D9563E" w:rsidP="009774D6">
            <w:pPr>
              <w:spacing w:line="480" w:lineRule="auto"/>
              <w:jc w:val="center"/>
            </w:pPr>
            <w:r w:rsidRPr="00D86073">
              <w:t>Older</w:t>
            </w:r>
          </w:p>
          <w:p w14:paraId="5673A230" w14:textId="77777777" w:rsidR="00D9563E" w:rsidRPr="00D86073" w:rsidRDefault="00D9563E" w:rsidP="009774D6">
            <w:pPr>
              <w:spacing w:line="480" w:lineRule="auto"/>
              <w:jc w:val="center"/>
            </w:pPr>
            <w:r w:rsidRPr="00D86073">
              <w:rPr>
                <w:i/>
              </w:rPr>
              <w:t xml:space="preserve">n </w:t>
            </w:r>
            <w:r w:rsidRPr="00D86073">
              <w:t>=44</w:t>
            </w:r>
          </w:p>
        </w:tc>
        <w:tc>
          <w:tcPr>
            <w:tcW w:w="868" w:type="dxa"/>
          </w:tcPr>
          <w:p w14:paraId="2D21DE3C" w14:textId="77777777" w:rsidR="00D9563E" w:rsidRPr="00D86073" w:rsidRDefault="00D9563E" w:rsidP="009774D6">
            <w:pPr>
              <w:spacing w:line="480" w:lineRule="auto"/>
              <w:jc w:val="center"/>
            </w:pPr>
            <w:r w:rsidRPr="00D86073">
              <w:t>2</w:t>
            </w:r>
          </w:p>
          <w:p w14:paraId="075772A0" w14:textId="7C7B995C" w:rsidR="00D9563E" w:rsidRPr="00D86073" w:rsidRDefault="00D9563E" w:rsidP="009774D6">
            <w:pPr>
              <w:spacing w:line="480" w:lineRule="auto"/>
              <w:jc w:val="center"/>
            </w:pPr>
            <w:r w:rsidRPr="00D86073">
              <w:t>(</w:t>
            </w:r>
            <w:r w:rsidR="00A04BA4">
              <w:t>5</w:t>
            </w:r>
            <w:r w:rsidRPr="00D86073">
              <w:t>%)</w:t>
            </w:r>
          </w:p>
        </w:tc>
        <w:tc>
          <w:tcPr>
            <w:tcW w:w="1230" w:type="dxa"/>
          </w:tcPr>
          <w:p w14:paraId="40D51AE6" w14:textId="77777777" w:rsidR="00D9563E" w:rsidRPr="00D86073" w:rsidRDefault="00D9563E" w:rsidP="009774D6">
            <w:pPr>
              <w:spacing w:line="480" w:lineRule="auto"/>
              <w:jc w:val="center"/>
            </w:pPr>
            <w:r w:rsidRPr="00D86073">
              <w:t>7</w:t>
            </w:r>
          </w:p>
          <w:p w14:paraId="4A75BAED" w14:textId="1E5A6F5C" w:rsidR="00D9563E" w:rsidRPr="00D86073" w:rsidRDefault="00D9563E" w:rsidP="009774D6">
            <w:pPr>
              <w:spacing w:line="480" w:lineRule="auto"/>
              <w:jc w:val="center"/>
            </w:pPr>
            <w:r w:rsidRPr="00D86073">
              <w:t>(</w:t>
            </w:r>
            <w:r w:rsidR="00A04BA4">
              <w:t>16</w:t>
            </w:r>
            <w:r w:rsidRPr="00D86073">
              <w:t>%)</w:t>
            </w:r>
          </w:p>
        </w:tc>
        <w:tc>
          <w:tcPr>
            <w:tcW w:w="1269" w:type="dxa"/>
          </w:tcPr>
          <w:p w14:paraId="2190F9FB" w14:textId="77777777" w:rsidR="00D9563E" w:rsidRPr="00D86073" w:rsidRDefault="00D9563E" w:rsidP="009774D6">
            <w:pPr>
              <w:spacing w:line="480" w:lineRule="auto"/>
              <w:jc w:val="center"/>
            </w:pPr>
            <w:r w:rsidRPr="00D86073">
              <w:t>9</w:t>
            </w:r>
          </w:p>
          <w:p w14:paraId="51D2CA87" w14:textId="4F7EFB1A" w:rsidR="00D9563E" w:rsidRPr="00D86073" w:rsidRDefault="00D9563E" w:rsidP="009774D6">
            <w:pPr>
              <w:spacing w:line="480" w:lineRule="auto"/>
              <w:jc w:val="center"/>
            </w:pPr>
            <w:r w:rsidRPr="00D86073">
              <w:t>(</w:t>
            </w:r>
            <w:r w:rsidR="00A04BA4">
              <w:t>20</w:t>
            </w:r>
            <w:r w:rsidRPr="00D86073">
              <w:t>%)</w:t>
            </w:r>
          </w:p>
        </w:tc>
        <w:tc>
          <w:tcPr>
            <w:tcW w:w="944" w:type="dxa"/>
          </w:tcPr>
          <w:p w14:paraId="1EB08DAA" w14:textId="77777777" w:rsidR="00D9563E" w:rsidRPr="00D86073" w:rsidRDefault="00D9563E" w:rsidP="009774D6">
            <w:pPr>
              <w:spacing w:line="480" w:lineRule="auto"/>
              <w:jc w:val="center"/>
            </w:pPr>
            <w:r w:rsidRPr="00D86073">
              <w:t>20</w:t>
            </w:r>
          </w:p>
          <w:p w14:paraId="76376675" w14:textId="5DE611BD" w:rsidR="00D9563E" w:rsidRPr="00D86073" w:rsidRDefault="00D9563E" w:rsidP="009774D6">
            <w:pPr>
              <w:spacing w:line="480" w:lineRule="auto"/>
              <w:jc w:val="center"/>
            </w:pPr>
            <w:r w:rsidRPr="00D86073">
              <w:t>(</w:t>
            </w:r>
            <w:r w:rsidR="00A04BA4">
              <w:t>45</w:t>
            </w:r>
            <w:r w:rsidRPr="00D86073">
              <w:t>%)</w:t>
            </w:r>
          </w:p>
        </w:tc>
        <w:tc>
          <w:tcPr>
            <w:tcW w:w="1483" w:type="dxa"/>
          </w:tcPr>
          <w:p w14:paraId="46627D15" w14:textId="0773DCB2" w:rsidR="00D9563E" w:rsidRPr="00D86073" w:rsidRDefault="00E9720A" w:rsidP="009774D6">
            <w:pPr>
              <w:spacing w:line="480" w:lineRule="auto"/>
              <w:jc w:val="center"/>
            </w:pPr>
            <w:r>
              <w:t>6</w:t>
            </w:r>
          </w:p>
          <w:p w14:paraId="4B655BBB" w14:textId="25AB3B83" w:rsidR="00D9563E" w:rsidRPr="00D86073" w:rsidRDefault="00D9563E" w:rsidP="009774D6">
            <w:pPr>
              <w:spacing w:line="480" w:lineRule="auto"/>
              <w:jc w:val="center"/>
            </w:pPr>
            <w:r w:rsidRPr="00D86073">
              <w:t>(</w:t>
            </w:r>
            <w:r w:rsidR="00E9720A">
              <w:t>14</w:t>
            </w:r>
            <w:r w:rsidRPr="00D86073">
              <w:t>%)</w:t>
            </w:r>
          </w:p>
        </w:tc>
        <w:tc>
          <w:tcPr>
            <w:tcW w:w="1483" w:type="dxa"/>
          </w:tcPr>
          <w:p w14:paraId="0A7CEB41" w14:textId="4ED4BC69" w:rsidR="00D9563E" w:rsidRPr="00D86073" w:rsidRDefault="00D9563E" w:rsidP="009774D6">
            <w:pPr>
              <w:spacing w:line="480" w:lineRule="auto"/>
              <w:jc w:val="center"/>
            </w:pPr>
            <w:r w:rsidRPr="00D86073">
              <w:t>4</w:t>
            </w:r>
            <w:r w:rsidR="00E9720A">
              <w:t>2</w:t>
            </w:r>
          </w:p>
          <w:p w14:paraId="7559D9AD" w14:textId="5EFEBD49" w:rsidR="00D9563E" w:rsidRPr="00D86073" w:rsidRDefault="00D9563E" w:rsidP="009774D6">
            <w:pPr>
              <w:spacing w:line="480" w:lineRule="auto"/>
              <w:jc w:val="center"/>
            </w:pPr>
            <w:r w:rsidRPr="00D86073">
              <w:t>(</w:t>
            </w:r>
            <w:r w:rsidR="00E9720A">
              <w:t>95</w:t>
            </w:r>
            <w:r w:rsidRPr="00D86073">
              <w:t>%)</w:t>
            </w:r>
          </w:p>
        </w:tc>
      </w:tr>
      <w:tr w:rsidR="00D9563E" w:rsidRPr="00D86073" w14:paraId="6A084A08" w14:textId="77777777" w:rsidTr="00D9563E">
        <w:tc>
          <w:tcPr>
            <w:tcW w:w="2233" w:type="dxa"/>
            <w:gridSpan w:val="2"/>
            <w:vAlign w:val="center"/>
          </w:tcPr>
          <w:p w14:paraId="1F57DC17" w14:textId="77777777" w:rsidR="00D9563E" w:rsidRPr="00D86073" w:rsidRDefault="00D9563E" w:rsidP="009774D6">
            <w:pPr>
              <w:spacing w:line="480" w:lineRule="auto"/>
              <w:jc w:val="right"/>
            </w:pPr>
            <w:r w:rsidRPr="00D86073">
              <w:t>Self Total</w:t>
            </w:r>
          </w:p>
        </w:tc>
        <w:tc>
          <w:tcPr>
            <w:tcW w:w="868" w:type="dxa"/>
          </w:tcPr>
          <w:p w14:paraId="08A31DC0" w14:textId="77777777" w:rsidR="00D9563E" w:rsidRPr="00D86073" w:rsidRDefault="00D9563E" w:rsidP="009774D6">
            <w:pPr>
              <w:spacing w:line="480" w:lineRule="auto"/>
              <w:jc w:val="center"/>
            </w:pPr>
          </w:p>
          <w:p w14:paraId="74B8F57C" w14:textId="77777777" w:rsidR="00D9563E" w:rsidRPr="00D86073" w:rsidRDefault="00D9563E" w:rsidP="009774D6">
            <w:pPr>
              <w:spacing w:line="480" w:lineRule="auto"/>
              <w:jc w:val="center"/>
            </w:pPr>
            <w:r w:rsidRPr="00D86073">
              <w:t>17</w:t>
            </w:r>
          </w:p>
          <w:p w14:paraId="76AE92B9" w14:textId="67517B8D" w:rsidR="00D9563E" w:rsidRPr="00D86073" w:rsidRDefault="00D9563E" w:rsidP="009774D6">
            <w:pPr>
              <w:spacing w:line="480" w:lineRule="auto"/>
              <w:jc w:val="center"/>
            </w:pPr>
            <w:r w:rsidRPr="00D86073">
              <w:t>(</w:t>
            </w:r>
            <w:r w:rsidR="00A009E8">
              <w:t>19</w:t>
            </w:r>
            <w:r w:rsidRPr="00D86073">
              <w:t>%)</w:t>
            </w:r>
          </w:p>
        </w:tc>
        <w:tc>
          <w:tcPr>
            <w:tcW w:w="1230" w:type="dxa"/>
          </w:tcPr>
          <w:p w14:paraId="223FCD01" w14:textId="77777777" w:rsidR="00D9563E" w:rsidRPr="00D86073" w:rsidRDefault="00D9563E" w:rsidP="009774D6">
            <w:pPr>
              <w:spacing w:line="480" w:lineRule="auto"/>
              <w:jc w:val="center"/>
            </w:pPr>
          </w:p>
          <w:p w14:paraId="04A85457" w14:textId="77777777" w:rsidR="00D9563E" w:rsidRPr="00D86073" w:rsidRDefault="00D9563E" w:rsidP="009774D6">
            <w:pPr>
              <w:spacing w:line="480" w:lineRule="auto"/>
              <w:jc w:val="center"/>
            </w:pPr>
            <w:r w:rsidRPr="00D86073">
              <w:t>24</w:t>
            </w:r>
          </w:p>
          <w:p w14:paraId="48B85131" w14:textId="641F3BC1" w:rsidR="00D9563E" w:rsidRPr="00D86073" w:rsidRDefault="00D9563E" w:rsidP="009774D6">
            <w:pPr>
              <w:spacing w:line="480" w:lineRule="auto"/>
              <w:jc w:val="center"/>
            </w:pPr>
            <w:r w:rsidRPr="00D86073">
              <w:t>(</w:t>
            </w:r>
            <w:r w:rsidR="00E9720A">
              <w:t>27</w:t>
            </w:r>
            <w:r w:rsidRPr="00D86073">
              <w:t>%)</w:t>
            </w:r>
          </w:p>
        </w:tc>
        <w:tc>
          <w:tcPr>
            <w:tcW w:w="1269" w:type="dxa"/>
          </w:tcPr>
          <w:p w14:paraId="620F987E" w14:textId="77777777" w:rsidR="00D9563E" w:rsidRPr="00D86073" w:rsidRDefault="00D9563E" w:rsidP="009774D6">
            <w:pPr>
              <w:spacing w:line="480" w:lineRule="auto"/>
              <w:jc w:val="center"/>
            </w:pPr>
          </w:p>
          <w:p w14:paraId="0B5A15DC" w14:textId="77777777" w:rsidR="00D9563E" w:rsidRPr="00D86073" w:rsidRDefault="00D9563E" w:rsidP="009774D6">
            <w:pPr>
              <w:spacing w:line="480" w:lineRule="auto"/>
              <w:jc w:val="center"/>
            </w:pPr>
            <w:r w:rsidRPr="00D86073">
              <w:t>11</w:t>
            </w:r>
          </w:p>
          <w:p w14:paraId="1A05449C" w14:textId="54D38E17" w:rsidR="00D9563E" w:rsidRPr="00D86073" w:rsidRDefault="00D9563E" w:rsidP="009774D6">
            <w:pPr>
              <w:spacing w:line="480" w:lineRule="auto"/>
              <w:jc w:val="center"/>
            </w:pPr>
            <w:r w:rsidRPr="00D86073">
              <w:t>(</w:t>
            </w:r>
            <w:r w:rsidR="00A009E8">
              <w:t>12</w:t>
            </w:r>
            <w:r w:rsidRPr="00D86073">
              <w:t>%)</w:t>
            </w:r>
          </w:p>
        </w:tc>
        <w:tc>
          <w:tcPr>
            <w:tcW w:w="944" w:type="dxa"/>
          </w:tcPr>
          <w:p w14:paraId="5725C42D" w14:textId="77777777" w:rsidR="00D9563E" w:rsidRPr="00D86073" w:rsidRDefault="00D9563E" w:rsidP="009774D6">
            <w:pPr>
              <w:spacing w:line="480" w:lineRule="auto"/>
              <w:jc w:val="center"/>
            </w:pPr>
          </w:p>
          <w:p w14:paraId="5EE3D254" w14:textId="77777777" w:rsidR="00D9563E" w:rsidRPr="00D86073" w:rsidRDefault="00D9563E" w:rsidP="009774D6">
            <w:pPr>
              <w:spacing w:line="480" w:lineRule="auto"/>
            </w:pPr>
            <w:r w:rsidRPr="00D86073">
              <w:t xml:space="preserve">     31</w:t>
            </w:r>
          </w:p>
          <w:p w14:paraId="6508D481" w14:textId="57C330D1" w:rsidR="00D9563E" w:rsidRPr="00D86073" w:rsidRDefault="00D9563E" w:rsidP="009774D6">
            <w:pPr>
              <w:spacing w:line="480" w:lineRule="auto"/>
              <w:jc w:val="center"/>
            </w:pPr>
            <w:r w:rsidRPr="00D86073">
              <w:t>(</w:t>
            </w:r>
            <w:r w:rsidR="00A009E8">
              <w:t>34</w:t>
            </w:r>
            <w:r w:rsidRPr="00D86073">
              <w:t>%)</w:t>
            </w:r>
          </w:p>
        </w:tc>
        <w:tc>
          <w:tcPr>
            <w:tcW w:w="1483" w:type="dxa"/>
          </w:tcPr>
          <w:p w14:paraId="1ECD3999" w14:textId="77777777" w:rsidR="00D9563E" w:rsidRPr="00D86073" w:rsidRDefault="00D9563E" w:rsidP="009774D6">
            <w:pPr>
              <w:spacing w:line="480" w:lineRule="auto"/>
              <w:jc w:val="center"/>
            </w:pPr>
          </w:p>
          <w:p w14:paraId="4227692A" w14:textId="77777777" w:rsidR="00D9563E" w:rsidRPr="00D86073" w:rsidRDefault="00D9563E" w:rsidP="009774D6">
            <w:pPr>
              <w:spacing w:line="480" w:lineRule="auto"/>
              <w:jc w:val="center"/>
            </w:pPr>
            <w:r w:rsidRPr="00D86073">
              <w:t>7</w:t>
            </w:r>
          </w:p>
          <w:p w14:paraId="7CFA4E24" w14:textId="2A2D099F" w:rsidR="00D9563E" w:rsidRPr="00D86073" w:rsidRDefault="00D9563E" w:rsidP="009774D6">
            <w:pPr>
              <w:spacing w:line="480" w:lineRule="auto"/>
              <w:jc w:val="center"/>
            </w:pPr>
            <w:r w:rsidRPr="00D86073">
              <w:t>(</w:t>
            </w:r>
            <w:r w:rsidR="00E9720A">
              <w:t>8</w:t>
            </w:r>
            <w:r w:rsidRPr="00D86073">
              <w:t>%)</w:t>
            </w:r>
          </w:p>
        </w:tc>
        <w:tc>
          <w:tcPr>
            <w:tcW w:w="1483" w:type="dxa"/>
          </w:tcPr>
          <w:p w14:paraId="2994ABC6" w14:textId="77777777" w:rsidR="00D9563E" w:rsidRPr="00D86073" w:rsidRDefault="00D9563E" w:rsidP="009774D6">
            <w:pPr>
              <w:spacing w:line="480" w:lineRule="auto"/>
              <w:jc w:val="center"/>
            </w:pPr>
          </w:p>
          <w:p w14:paraId="478E8599" w14:textId="77777777" w:rsidR="00D9563E" w:rsidRPr="00D86073" w:rsidRDefault="00D9563E" w:rsidP="009774D6">
            <w:pPr>
              <w:spacing w:line="480" w:lineRule="auto"/>
              <w:jc w:val="center"/>
            </w:pPr>
            <w:r w:rsidRPr="00D86073">
              <w:t>73</w:t>
            </w:r>
          </w:p>
          <w:p w14:paraId="41A8210A" w14:textId="3FF9339A" w:rsidR="00D9563E" w:rsidRPr="00D86073" w:rsidRDefault="00D9563E" w:rsidP="009774D6">
            <w:pPr>
              <w:spacing w:line="480" w:lineRule="auto"/>
              <w:jc w:val="center"/>
            </w:pPr>
            <w:r w:rsidRPr="00D86073">
              <w:t>(</w:t>
            </w:r>
            <w:r w:rsidR="00B50B61">
              <w:t>8</w:t>
            </w:r>
            <w:r w:rsidRPr="00D86073">
              <w:t>1%)</w:t>
            </w:r>
          </w:p>
        </w:tc>
      </w:tr>
      <w:tr w:rsidR="00D9563E" w:rsidRPr="00D86073" w14:paraId="29F4CED7" w14:textId="77777777" w:rsidTr="00D9563E">
        <w:tc>
          <w:tcPr>
            <w:tcW w:w="1177" w:type="dxa"/>
            <w:vAlign w:val="center"/>
          </w:tcPr>
          <w:p w14:paraId="5B0D0718" w14:textId="77777777" w:rsidR="00D9563E" w:rsidRPr="00D86073" w:rsidRDefault="00D9563E" w:rsidP="009774D6">
            <w:pPr>
              <w:spacing w:line="480" w:lineRule="auto"/>
              <w:jc w:val="center"/>
            </w:pPr>
          </w:p>
        </w:tc>
        <w:tc>
          <w:tcPr>
            <w:tcW w:w="1056" w:type="dxa"/>
          </w:tcPr>
          <w:p w14:paraId="1DD61D08" w14:textId="77777777" w:rsidR="00D9563E" w:rsidRPr="00D86073" w:rsidRDefault="00D9563E" w:rsidP="009774D6">
            <w:pPr>
              <w:spacing w:line="480" w:lineRule="auto"/>
              <w:jc w:val="center"/>
            </w:pPr>
          </w:p>
        </w:tc>
        <w:tc>
          <w:tcPr>
            <w:tcW w:w="868" w:type="dxa"/>
          </w:tcPr>
          <w:p w14:paraId="3A24724E" w14:textId="77777777" w:rsidR="00D9563E" w:rsidRPr="00D86073" w:rsidRDefault="00D9563E" w:rsidP="009774D6">
            <w:pPr>
              <w:spacing w:line="480" w:lineRule="auto"/>
              <w:jc w:val="center"/>
            </w:pPr>
          </w:p>
        </w:tc>
        <w:tc>
          <w:tcPr>
            <w:tcW w:w="1230" w:type="dxa"/>
          </w:tcPr>
          <w:p w14:paraId="2341EF3B" w14:textId="77777777" w:rsidR="00D9563E" w:rsidRPr="00D86073" w:rsidRDefault="00D9563E" w:rsidP="009774D6">
            <w:pPr>
              <w:spacing w:line="480" w:lineRule="auto"/>
              <w:jc w:val="center"/>
            </w:pPr>
          </w:p>
        </w:tc>
        <w:tc>
          <w:tcPr>
            <w:tcW w:w="1269" w:type="dxa"/>
          </w:tcPr>
          <w:p w14:paraId="33837C8E" w14:textId="77777777" w:rsidR="00D9563E" w:rsidRPr="00D86073" w:rsidRDefault="00D9563E" w:rsidP="009774D6">
            <w:pPr>
              <w:spacing w:line="480" w:lineRule="auto"/>
              <w:jc w:val="center"/>
            </w:pPr>
          </w:p>
        </w:tc>
        <w:tc>
          <w:tcPr>
            <w:tcW w:w="944" w:type="dxa"/>
          </w:tcPr>
          <w:p w14:paraId="564E306C" w14:textId="77777777" w:rsidR="00D9563E" w:rsidRPr="00D86073" w:rsidRDefault="00D9563E" w:rsidP="009774D6">
            <w:pPr>
              <w:spacing w:line="480" w:lineRule="auto"/>
              <w:jc w:val="center"/>
            </w:pPr>
          </w:p>
        </w:tc>
        <w:tc>
          <w:tcPr>
            <w:tcW w:w="1483" w:type="dxa"/>
          </w:tcPr>
          <w:p w14:paraId="10A47B1A" w14:textId="77777777" w:rsidR="00D9563E" w:rsidRPr="00D86073" w:rsidRDefault="00D9563E" w:rsidP="009774D6">
            <w:pPr>
              <w:spacing w:line="480" w:lineRule="auto"/>
              <w:jc w:val="center"/>
            </w:pPr>
          </w:p>
        </w:tc>
        <w:tc>
          <w:tcPr>
            <w:tcW w:w="1483" w:type="dxa"/>
          </w:tcPr>
          <w:p w14:paraId="11133C16" w14:textId="77777777" w:rsidR="00D9563E" w:rsidRPr="00D86073" w:rsidRDefault="00D9563E" w:rsidP="009774D6">
            <w:pPr>
              <w:spacing w:line="480" w:lineRule="auto"/>
              <w:jc w:val="center"/>
            </w:pPr>
          </w:p>
        </w:tc>
      </w:tr>
      <w:tr w:rsidR="00D9563E" w:rsidRPr="00D86073" w14:paraId="627A1BA8" w14:textId="77777777" w:rsidTr="00D9563E">
        <w:tc>
          <w:tcPr>
            <w:tcW w:w="1177" w:type="dxa"/>
            <w:vMerge w:val="restart"/>
            <w:vAlign w:val="center"/>
          </w:tcPr>
          <w:p w14:paraId="2FAFE672" w14:textId="77777777" w:rsidR="00D9563E" w:rsidRPr="00D86073" w:rsidRDefault="00D9563E" w:rsidP="009774D6">
            <w:pPr>
              <w:spacing w:line="480" w:lineRule="auto"/>
              <w:jc w:val="center"/>
            </w:pPr>
            <w:r w:rsidRPr="00D86073">
              <w:t>Other</w:t>
            </w:r>
          </w:p>
          <w:p w14:paraId="0A28832D" w14:textId="77777777" w:rsidR="00D9563E" w:rsidRPr="00D86073" w:rsidRDefault="00D9563E" w:rsidP="009774D6">
            <w:pPr>
              <w:spacing w:line="480" w:lineRule="auto"/>
              <w:jc w:val="center"/>
            </w:pPr>
            <w:r w:rsidRPr="00D86073">
              <w:rPr>
                <w:i/>
              </w:rPr>
              <w:t>n</w:t>
            </w:r>
            <w:r w:rsidRPr="00D86073">
              <w:t>=90</w:t>
            </w:r>
          </w:p>
        </w:tc>
        <w:tc>
          <w:tcPr>
            <w:tcW w:w="1056" w:type="dxa"/>
          </w:tcPr>
          <w:p w14:paraId="4F3D0E11" w14:textId="77777777" w:rsidR="00D9563E" w:rsidRPr="00D86073" w:rsidRDefault="00D9563E" w:rsidP="009774D6">
            <w:pPr>
              <w:spacing w:line="480" w:lineRule="auto"/>
              <w:jc w:val="center"/>
            </w:pPr>
            <w:r w:rsidRPr="00D86073">
              <w:t>Younger</w:t>
            </w:r>
          </w:p>
          <w:p w14:paraId="74518F45" w14:textId="77777777" w:rsidR="00D9563E" w:rsidRPr="00D86073" w:rsidRDefault="00D9563E" w:rsidP="009774D6">
            <w:pPr>
              <w:spacing w:line="480" w:lineRule="auto"/>
              <w:jc w:val="center"/>
            </w:pPr>
            <w:r w:rsidRPr="00D86073">
              <w:rPr>
                <w:i/>
              </w:rPr>
              <w:t xml:space="preserve">n </w:t>
            </w:r>
            <w:r w:rsidRPr="00D86073">
              <w:t>=44</w:t>
            </w:r>
          </w:p>
        </w:tc>
        <w:tc>
          <w:tcPr>
            <w:tcW w:w="868" w:type="dxa"/>
          </w:tcPr>
          <w:p w14:paraId="77F235E3" w14:textId="77777777" w:rsidR="00D9563E" w:rsidRPr="00D86073" w:rsidRDefault="00D9563E" w:rsidP="009774D6">
            <w:pPr>
              <w:spacing w:line="480" w:lineRule="auto"/>
              <w:jc w:val="center"/>
            </w:pPr>
            <w:r w:rsidRPr="00D86073">
              <w:t>4</w:t>
            </w:r>
          </w:p>
          <w:p w14:paraId="220A2DFE" w14:textId="0B4E1354" w:rsidR="00D9563E" w:rsidRPr="00D86073" w:rsidRDefault="00E81963" w:rsidP="009774D6">
            <w:pPr>
              <w:spacing w:line="480" w:lineRule="auto"/>
              <w:jc w:val="center"/>
            </w:pPr>
            <w:r>
              <w:t>(9</w:t>
            </w:r>
            <w:r w:rsidR="00D9563E" w:rsidRPr="00D86073">
              <w:t>%)</w:t>
            </w:r>
          </w:p>
        </w:tc>
        <w:tc>
          <w:tcPr>
            <w:tcW w:w="1230" w:type="dxa"/>
          </w:tcPr>
          <w:p w14:paraId="7B932BBB" w14:textId="77777777" w:rsidR="00D9563E" w:rsidRPr="00D86073" w:rsidRDefault="00D9563E" w:rsidP="009774D6">
            <w:pPr>
              <w:spacing w:line="480" w:lineRule="auto"/>
              <w:jc w:val="center"/>
            </w:pPr>
            <w:r w:rsidRPr="00D86073">
              <w:t>18</w:t>
            </w:r>
          </w:p>
          <w:p w14:paraId="5801A98E" w14:textId="32C5FFB2" w:rsidR="00D9563E" w:rsidRPr="00D86073" w:rsidRDefault="00E81963" w:rsidP="009774D6">
            <w:pPr>
              <w:spacing w:line="480" w:lineRule="auto"/>
              <w:jc w:val="center"/>
            </w:pPr>
            <w:r>
              <w:t>(41</w:t>
            </w:r>
            <w:r w:rsidR="00D9563E" w:rsidRPr="00D86073">
              <w:t>%)</w:t>
            </w:r>
          </w:p>
        </w:tc>
        <w:tc>
          <w:tcPr>
            <w:tcW w:w="1269" w:type="dxa"/>
          </w:tcPr>
          <w:p w14:paraId="52D299E8" w14:textId="77777777" w:rsidR="00D9563E" w:rsidRPr="00D86073" w:rsidRDefault="00D9563E" w:rsidP="009774D6">
            <w:pPr>
              <w:spacing w:line="480" w:lineRule="auto"/>
              <w:jc w:val="center"/>
            </w:pPr>
            <w:r w:rsidRPr="00D86073">
              <w:t>12</w:t>
            </w:r>
          </w:p>
          <w:p w14:paraId="746733A4" w14:textId="51070326" w:rsidR="00D9563E" w:rsidRPr="00D86073" w:rsidRDefault="00E81963" w:rsidP="009774D6">
            <w:pPr>
              <w:spacing w:line="480" w:lineRule="auto"/>
              <w:jc w:val="center"/>
            </w:pPr>
            <w:r>
              <w:t>(27</w:t>
            </w:r>
            <w:r w:rsidR="00D9563E" w:rsidRPr="00D86073">
              <w:t>%)</w:t>
            </w:r>
          </w:p>
        </w:tc>
        <w:tc>
          <w:tcPr>
            <w:tcW w:w="944" w:type="dxa"/>
          </w:tcPr>
          <w:p w14:paraId="36351D07" w14:textId="77777777" w:rsidR="00D9563E" w:rsidRPr="00D86073" w:rsidRDefault="00D9563E" w:rsidP="009774D6">
            <w:pPr>
              <w:spacing w:line="480" w:lineRule="auto"/>
              <w:jc w:val="center"/>
            </w:pPr>
            <w:r w:rsidRPr="00D86073">
              <w:t>7</w:t>
            </w:r>
          </w:p>
          <w:p w14:paraId="2EA77886" w14:textId="6F76F694" w:rsidR="00D9563E" w:rsidRPr="00D86073" w:rsidRDefault="00E81963" w:rsidP="009774D6">
            <w:pPr>
              <w:spacing w:line="480" w:lineRule="auto"/>
              <w:jc w:val="center"/>
            </w:pPr>
            <w:r>
              <w:t>(16</w:t>
            </w:r>
            <w:r w:rsidR="00D9563E" w:rsidRPr="00D86073">
              <w:t>%)</w:t>
            </w:r>
          </w:p>
        </w:tc>
        <w:tc>
          <w:tcPr>
            <w:tcW w:w="1483" w:type="dxa"/>
          </w:tcPr>
          <w:p w14:paraId="69C7847E" w14:textId="77777777" w:rsidR="00D9563E" w:rsidRPr="00D86073" w:rsidRDefault="00D9563E" w:rsidP="009774D6">
            <w:pPr>
              <w:spacing w:line="480" w:lineRule="auto"/>
              <w:jc w:val="center"/>
            </w:pPr>
            <w:r w:rsidRPr="00D86073">
              <w:t>3</w:t>
            </w:r>
          </w:p>
          <w:p w14:paraId="2632D17B" w14:textId="28AF7B9C" w:rsidR="00D9563E" w:rsidRPr="00D86073" w:rsidRDefault="00E81963" w:rsidP="009774D6">
            <w:pPr>
              <w:spacing w:line="480" w:lineRule="auto"/>
              <w:jc w:val="center"/>
            </w:pPr>
            <w:r>
              <w:t>(7</w:t>
            </w:r>
            <w:r w:rsidR="00D9563E" w:rsidRPr="00D86073">
              <w:t>%)</w:t>
            </w:r>
          </w:p>
        </w:tc>
        <w:tc>
          <w:tcPr>
            <w:tcW w:w="1483" w:type="dxa"/>
          </w:tcPr>
          <w:p w14:paraId="069B3141" w14:textId="77777777" w:rsidR="00D9563E" w:rsidRPr="00D86073" w:rsidRDefault="00D9563E" w:rsidP="009774D6">
            <w:pPr>
              <w:spacing w:line="480" w:lineRule="auto"/>
              <w:jc w:val="center"/>
            </w:pPr>
            <w:r w:rsidRPr="00D86073">
              <w:t>40</w:t>
            </w:r>
          </w:p>
          <w:p w14:paraId="0ABD4EBA" w14:textId="088263F1" w:rsidR="00D9563E" w:rsidRPr="00D86073" w:rsidRDefault="00E81963" w:rsidP="009774D6">
            <w:pPr>
              <w:spacing w:line="480" w:lineRule="auto"/>
              <w:jc w:val="center"/>
            </w:pPr>
            <w:r>
              <w:t>(91</w:t>
            </w:r>
            <w:r w:rsidR="00D9563E" w:rsidRPr="00D86073">
              <w:t>%)</w:t>
            </w:r>
          </w:p>
          <w:p w14:paraId="1B81ED52" w14:textId="77777777" w:rsidR="00D9563E" w:rsidRPr="00D86073" w:rsidRDefault="00D9563E" w:rsidP="009774D6">
            <w:pPr>
              <w:spacing w:line="480" w:lineRule="auto"/>
              <w:jc w:val="center"/>
            </w:pPr>
          </w:p>
        </w:tc>
      </w:tr>
      <w:tr w:rsidR="00D9563E" w:rsidRPr="00D86073" w14:paraId="7FBF19EA" w14:textId="77777777" w:rsidTr="00D9563E">
        <w:tc>
          <w:tcPr>
            <w:tcW w:w="1177" w:type="dxa"/>
            <w:vMerge/>
          </w:tcPr>
          <w:p w14:paraId="0183F711" w14:textId="77777777" w:rsidR="00D9563E" w:rsidRPr="00D86073" w:rsidRDefault="00D9563E" w:rsidP="009774D6">
            <w:pPr>
              <w:spacing w:line="480" w:lineRule="auto"/>
              <w:jc w:val="center"/>
            </w:pPr>
          </w:p>
        </w:tc>
        <w:tc>
          <w:tcPr>
            <w:tcW w:w="1056" w:type="dxa"/>
          </w:tcPr>
          <w:p w14:paraId="3EAA0465" w14:textId="77777777" w:rsidR="00D9563E" w:rsidRPr="00D86073" w:rsidRDefault="00D9563E" w:rsidP="009774D6">
            <w:pPr>
              <w:spacing w:line="480" w:lineRule="auto"/>
              <w:jc w:val="center"/>
            </w:pPr>
            <w:r w:rsidRPr="00D86073">
              <w:t>Older</w:t>
            </w:r>
          </w:p>
          <w:p w14:paraId="1B775988" w14:textId="77777777" w:rsidR="00D9563E" w:rsidRPr="00D86073" w:rsidRDefault="00D9563E" w:rsidP="009774D6">
            <w:pPr>
              <w:spacing w:line="480" w:lineRule="auto"/>
              <w:jc w:val="center"/>
            </w:pPr>
            <w:r w:rsidRPr="00D86073">
              <w:rPr>
                <w:i/>
              </w:rPr>
              <w:t>n</w:t>
            </w:r>
            <w:r w:rsidRPr="00D86073">
              <w:t>=46</w:t>
            </w:r>
          </w:p>
        </w:tc>
        <w:tc>
          <w:tcPr>
            <w:tcW w:w="868" w:type="dxa"/>
          </w:tcPr>
          <w:p w14:paraId="4CB2763F" w14:textId="77777777" w:rsidR="00D9563E" w:rsidRPr="00D86073" w:rsidRDefault="00D9563E" w:rsidP="009774D6">
            <w:pPr>
              <w:spacing w:line="480" w:lineRule="auto"/>
              <w:jc w:val="center"/>
            </w:pPr>
            <w:r w:rsidRPr="00D86073">
              <w:t>1</w:t>
            </w:r>
          </w:p>
          <w:p w14:paraId="756F1F6F" w14:textId="3CCF4EA5" w:rsidR="00D9563E" w:rsidRPr="00D86073" w:rsidRDefault="00E81963" w:rsidP="009774D6">
            <w:pPr>
              <w:spacing w:line="480" w:lineRule="auto"/>
              <w:jc w:val="center"/>
            </w:pPr>
            <w:r>
              <w:t>(2</w:t>
            </w:r>
            <w:r w:rsidR="00D9563E" w:rsidRPr="00D86073">
              <w:t>%)</w:t>
            </w:r>
          </w:p>
        </w:tc>
        <w:tc>
          <w:tcPr>
            <w:tcW w:w="1230" w:type="dxa"/>
          </w:tcPr>
          <w:p w14:paraId="4315C947" w14:textId="77777777" w:rsidR="00D9563E" w:rsidRPr="00D86073" w:rsidRDefault="00D9563E" w:rsidP="009774D6">
            <w:pPr>
              <w:spacing w:line="480" w:lineRule="auto"/>
              <w:jc w:val="center"/>
            </w:pPr>
            <w:r w:rsidRPr="00D86073">
              <w:t>3</w:t>
            </w:r>
          </w:p>
          <w:p w14:paraId="35D78E9F" w14:textId="426A4CAD" w:rsidR="00D9563E" w:rsidRPr="00D86073" w:rsidRDefault="00E81963" w:rsidP="009774D6">
            <w:pPr>
              <w:spacing w:line="480" w:lineRule="auto"/>
              <w:jc w:val="center"/>
            </w:pPr>
            <w:r>
              <w:t>(7</w:t>
            </w:r>
            <w:r w:rsidR="00D9563E" w:rsidRPr="00D86073">
              <w:t>%)</w:t>
            </w:r>
          </w:p>
        </w:tc>
        <w:tc>
          <w:tcPr>
            <w:tcW w:w="1269" w:type="dxa"/>
          </w:tcPr>
          <w:p w14:paraId="29873DD5" w14:textId="77777777" w:rsidR="00D9563E" w:rsidRPr="00D86073" w:rsidRDefault="00D9563E" w:rsidP="009774D6">
            <w:pPr>
              <w:spacing w:line="480" w:lineRule="auto"/>
              <w:jc w:val="center"/>
            </w:pPr>
            <w:r w:rsidRPr="00D86073">
              <w:t>10</w:t>
            </w:r>
          </w:p>
          <w:p w14:paraId="445BE693" w14:textId="5C616199" w:rsidR="00D9563E" w:rsidRPr="00D86073" w:rsidRDefault="00E81963" w:rsidP="009774D6">
            <w:pPr>
              <w:spacing w:line="480" w:lineRule="auto"/>
              <w:jc w:val="center"/>
            </w:pPr>
            <w:r>
              <w:t>(22</w:t>
            </w:r>
            <w:r w:rsidR="00D9563E" w:rsidRPr="00D86073">
              <w:t>%)</w:t>
            </w:r>
          </w:p>
        </w:tc>
        <w:tc>
          <w:tcPr>
            <w:tcW w:w="944" w:type="dxa"/>
          </w:tcPr>
          <w:p w14:paraId="14A97936" w14:textId="77777777" w:rsidR="00D9563E" w:rsidRPr="00D86073" w:rsidRDefault="00D9563E" w:rsidP="009774D6">
            <w:pPr>
              <w:spacing w:line="480" w:lineRule="auto"/>
              <w:jc w:val="center"/>
            </w:pPr>
            <w:r w:rsidRPr="00D86073">
              <w:t>24</w:t>
            </w:r>
          </w:p>
          <w:p w14:paraId="449BBDFF" w14:textId="3FCF0E4F" w:rsidR="00D9563E" w:rsidRPr="00D86073" w:rsidRDefault="00E81963" w:rsidP="009774D6">
            <w:pPr>
              <w:spacing w:line="480" w:lineRule="auto"/>
              <w:jc w:val="center"/>
            </w:pPr>
            <w:r>
              <w:t>(52</w:t>
            </w:r>
            <w:r w:rsidR="00D9563E" w:rsidRPr="00D86073">
              <w:t>%)</w:t>
            </w:r>
          </w:p>
        </w:tc>
        <w:tc>
          <w:tcPr>
            <w:tcW w:w="1483" w:type="dxa"/>
          </w:tcPr>
          <w:p w14:paraId="25D4AE03" w14:textId="77777777" w:rsidR="00D9563E" w:rsidRPr="00D86073" w:rsidRDefault="00D9563E" w:rsidP="009774D6">
            <w:pPr>
              <w:spacing w:line="480" w:lineRule="auto"/>
              <w:jc w:val="center"/>
            </w:pPr>
            <w:r w:rsidRPr="00D86073">
              <w:t>8</w:t>
            </w:r>
          </w:p>
          <w:p w14:paraId="6B2482C7" w14:textId="782CD0EF" w:rsidR="00D9563E" w:rsidRPr="00D86073" w:rsidRDefault="00E81963" w:rsidP="009774D6">
            <w:pPr>
              <w:spacing w:line="480" w:lineRule="auto"/>
              <w:jc w:val="center"/>
            </w:pPr>
            <w:r>
              <w:t>(17</w:t>
            </w:r>
            <w:r w:rsidR="00D9563E" w:rsidRPr="00D86073">
              <w:t>%)</w:t>
            </w:r>
          </w:p>
        </w:tc>
        <w:tc>
          <w:tcPr>
            <w:tcW w:w="1483" w:type="dxa"/>
          </w:tcPr>
          <w:p w14:paraId="72B9F663" w14:textId="77777777" w:rsidR="00D9563E" w:rsidRPr="00D86073" w:rsidRDefault="00D9563E" w:rsidP="009774D6">
            <w:pPr>
              <w:spacing w:line="480" w:lineRule="auto"/>
              <w:jc w:val="center"/>
            </w:pPr>
            <w:r w:rsidRPr="00D86073">
              <w:t>45</w:t>
            </w:r>
          </w:p>
          <w:p w14:paraId="632E3BF5" w14:textId="31F78B8A" w:rsidR="00D9563E" w:rsidRPr="00D86073" w:rsidRDefault="00E81963" w:rsidP="009774D6">
            <w:pPr>
              <w:spacing w:line="480" w:lineRule="auto"/>
              <w:jc w:val="center"/>
            </w:pPr>
            <w:r>
              <w:t>(98</w:t>
            </w:r>
            <w:r w:rsidR="00D9563E" w:rsidRPr="00D86073">
              <w:t>%)</w:t>
            </w:r>
          </w:p>
        </w:tc>
      </w:tr>
      <w:tr w:rsidR="00D9563E" w:rsidRPr="00D86073" w14:paraId="08B72637" w14:textId="77777777" w:rsidTr="00D9563E">
        <w:tc>
          <w:tcPr>
            <w:tcW w:w="2233" w:type="dxa"/>
            <w:gridSpan w:val="2"/>
            <w:vAlign w:val="center"/>
          </w:tcPr>
          <w:p w14:paraId="61522622" w14:textId="77777777" w:rsidR="00D9563E" w:rsidRPr="00D86073" w:rsidRDefault="00D9563E" w:rsidP="009774D6">
            <w:pPr>
              <w:spacing w:line="480" w:lineRule="auto"/>
              <w:jc w:val="right"/>
            </w:pPr>
            <w:r w:rsidRPr="00D86073">
              <w:t>Other Total</w:t>
            </w:r>
          </w:p>
        </w:tc>
        <w:tc>
          <w:tcPr>
            <w:tcW w:w="868" w:type="dxa"/>
          </w:tcPr>
          <w:p w14:paraId="278DD792" w14:textId="77777777" w:rsidR="00D9563E" w:rsidRPr="00D86073" w:rsidRDefault="00D9563E" w:rsidP="009774D6">
            <w:pPr>
              <w:spacing w:line="480" w:lineRule="auto"/>
              <w:jc w:val="center"/>
            </w:pPr>
          </w:p>
          <w:p w14:paraId="0793C120" w14:textId="77777777" w:rsidR="00D9563E" w:rsidRPr="00D86073" w:rsidRDefault="00D9563E" w:rsidP="009774D6">
            <w:pPr>
              <w:spacing w:line="480" w:lineRule="auto"/>
              <w:jc w:val="center"/>
            </w:pPr>
            <w:r w:rsidRPr="00D86073">
              <w:t>5</w:t>
            </w:r>
          </w:p>
          <w:p w14:paraId="4A64AE3C" w14:textId="0CF0278D" w:rsidR="00D9563E" w:rsidRPr="00D86073" w:rsidRDefault="00D9563E" w:rsidP="009774D6">
            <w:pPr>
              <w:spacing w:line="480" w:lineRule="auto"/>
              <w:jc w:val="center"/>
            </w:pPr>
            <w:r w:rsidRPr="00D86073">
              <w:t>(</w:t>
            </w:r>
            <w:r w:rsidR="001C5898">
              <w:t>6</w:t>
            </w:r>
            <w:r w:rsidRPr="00D86073">
              <w:t>%)</w:t>
            </w:r>
          </w:p>
        </w:tc>
        <w:tc>
          <w:tcPr>
            <w:tcW w:w="1230" w:type="dxa"/>
          </w:tcPr>
          <w:p w14:paraId="137D03D3" w14:textId="77777777" w:rsidR="00D9563E" w:rsidRPr="00D86073" w:rsidRDefault="00D9563E" w:rsidP="009774D6">
            <w:pPr>
              <w:spacing w:line="480" w:lineRule="auto"/>
              <w:jc w:val="center"/>
            </w:pPr>
          </w:p>
          <w:p w14:paraId="3E0868D4" w14:textId="77777777" w:rsidR="00D9563E" w:rsidRPr="00D86073" w:rsidRDefault="00D9563E" w:rsidP="009774D6">
            <w:pPr>
              <w:spacing w:line="480" w:lineRule="auto"/>
              <w:jc w:val="center"/>
            </w:pPr>
            <w:r w:rsidRPr="00D86073">
              <w:t>21</w:t>
            </w:r>
          </w:p>
          <w:p w14:paraId="63AA692D" w14:textId="4366E1F3" w:rsidR="00D9563E" w:rsidRPr="00D86073" w:rsidRDefault="00E81963" w:rsidP="009774D6">
            <w:pPr>
              <w:spacing w:line="480" w:lineRule="auto"/>
              <w:jc w:val="center"/>
            </w:pPr>
            <w:r>
              <w:t>(23</w:t>
            </w:r>
            <w:r w:rsidR="00D9563E" w:rsidRPr="00D86073">
              <w:t>%)</w:t>
            </w:r>
          </w:p>
        </w:tc>
        <w:tc>
          <w:tcPr>
            <w:tcW w:w="1269" w:type="dxa"/>
          </w:tcPr>
          <w:p w14:paraId="1B91CD39" w14:textId="77777777" w:rsidR="00D9563E" w:rsidRPr="00D86073" w:rsidRDefault="00D9563E" w:rsidP="009774D6">
            <w:pPr>
              <w:spacing w:line="480" w:lineRule="auto"/>
              <w:jc w:val="center"/>
            </w:pPr>
          </w:p>
          <w:p w14:paraId="437AD06F" w14:textId="77777777" w:rsidR="00D9563E" w:rsidRPr="00D86073" w:rsidRDefault="00D9563E" w:rsidP="009774D6">
            <w:pPr>
              <w:spacing w:line="480" w:lineRule="auto"/>
              <w:jc w:val="center"/>
            </w:pPr>
            <w:r w:rsidRPr="00D86073">
              <w:t>22</w:t>
            </w:r>
          </w:p>
          <w:p w14:paraId="599B0C29" w14:textId="6EC796E2" w:rsidR="00D9563E" w:rsidRPr="00D86073" w:rsidRDefault="00E81963" w:rsidP="009774D6">
            <w:pPr>
              <w:spacing w:line="480" w:lineRule="auto"/>
              <w:jc w:val="center"/>
            </w:pPr>
            <w:r>
              <w:t>(24</w:t>
            </w:r>
            <w:r w:rsidR="00D9563E" w:rsidRPr="00D86073">
              <w:t>%)</w:t>
            </w:r>
          </w:p>
        </w:tc>
        <w:tc>
          <w:tcPr>
            <w:tcW w:w="944" w:type="dxa"/>
          </w:tcPr>
          <w:p w14:paraId="2C2E78EE" w14:textId="77777777" w:rsidR="00D9563E" w:rsidRPr="00D86073" w:rsidRDefault="00D9563E" w:rsidP="009774D6">
            <w:pPr>
              <w:spacing w:line="480" w:lineRule="auto"/>
              <w:jc w:val="center"/>
            </w:pPr>
          </w:p>
          <w:p w14:paraId="0DE21BDB" w14:textId="77777777" w:rsidR="00D9563E" w:rsidRPr="00D86073" w:rsidRDefault="00D9563E" w:rsidP="009774D6">
            <w:pPr>
              <w:spacing w:line="480" w:lineRule="auto"/>
              <w:jc w:val="center"/>
            </w:pPr>
            <w:r w:rsidRPr="00D86073">
              <w:t>31</w:t>
            </w:r>
          </w:p>
          <w:p w14:paraId="3653486C" w14:textId="22E655BF" w:rsidR="00D9563E" w:rsidRPr="00D86073" w:rsidRDefault="00E81963" w:rsidP="009774D6">
            <w:pPr>
              <w:spacing w:line="480" w:lineRule="auto"/>
              <w:jc w:val="center"/>
            </w:pPr>
            <w:r>
              <w:t>(34</w:t>
            </w:r>
            <w:r w:rsidR="00D9563E" w:rsidRPr="00D86073">
              <w:t>%)</w:t>
            </w:r>
          </w:p>
        </w:tc>
        <w:tc>
          <w:tcPr>
            <w:tcW w:w="1483" w:type="dxa"/>
          </w:tcPr>
          <w:p w14:paraId="340E22FD" w14:textId="77777777" w:rsidR="00D9563E" w:rsidRPr="00D86073" w:rsidRDefault="00D9563E" w:rsidP="009774D6">
            <w:pPr>
              <w:spacing w:line="480" w:lineRule="auto"/>
              <w:jc w:val="center"/>
            </w:pPr>
          </w:p>
          <w:p w14:paraId="1D610FE4" w14:textId="77777777" w:rsidR="00D9563E" w:rsidRPr="00D86073" w:rsidRDefault="00D9563E" w:rsidP="009774D6">
            <w:pPr>
              <w:spacing w:line="480" w:lineRule="auto"/>
              <w:jc w:val="center"/>
            </w:pPr>
            <w:r w:rsidRPr="00D86073">
              <w:t>11</w:t>
            </w:r>
          </w:p>
          <w:p w14:paraId="2FAB5859" w14:textId="0CCB3199" w:rsidR="00D9563E" w:rsidRPr="00D86073" w:rsidRDefault="00E81963" w:rsidP="009774D6">
            <w:pPr>
              <w:spacing w:line="480" w:lineRule="auto"/>
              <w:jc w:val="center"/>
            </w:pPr>
            <w:r>
              <w:t>(1</w:t>
            </w:r>
            <w:r w:rsidR="001C5898">
              <w:t>3</w:t>
            </w:r>
            <w:r w:rsidR="00D9563E" w:rsidRPr="00D86073">
              <w:t>%)</w:t>
            </w:r>
          </w:p>
        </w:tc>
        <w:tc>
          <w:tcPr>
            <w:tcW w:w="1483" w:type="dxa"/>
          </w:tcPr>
          <w:p w14:paraId="5B6922DA" w14:textId="77777777" w:rsidR="00D9563E" w:rsidRPr="00D86073" w:rsidRDefault="00D9563E" w:rsidP="009774D6">
            <w:pPr>
              <w:spacing w:line="480" w:lineRule="auto"/>
              <w:jc w:val="center"/>
            </w:pPr>
          </w:p>
          <w:p w14:paraId="6B6ADAD6" w14:textId="77777777" w:rsidR="00D9563E" w:rsidRPr="00D86073" w:rsidRDefault="00D9563E" w:rsidP="009774D6">
            <w:pPr>
              <w:spacing w:line="480" w:lineRule="auto"/>
              <w:jc w:val="center"/>
            </w:pPr>
            <w:r w:rsidRPr="00D86073">
              <w:t>85</w:t>
            </w:r>
          </w:p>
          <w:p w14:paraId="7D5A352E" w14:textId="6312F6EF" w:rsidR="00D9563E" w:rsidRPr="00D86073" w:rsidRDefault="001C5898" w:rsidP="009774D6">
            <w:pPr>
              <w:spacing w:line="480" w:lineRule="auto"/>
              <w:jc w:val="center"/>
            </w:pPr>
            <w:r>
              <w:t>(94</w:t>
            </w:r>
            <w:r w:rsidR="00D9563E" w:rsidRPr="00D86073">
              <w:t>%)</w:t>
            </w:r>
          </w:p>
        </w:tc>
      </w:tr>
      <w:tr w:rsidR="00D9563E" w:rsidRPr="00D86073" w14:paraId="3EF8A2D9" w14:textId="77777777" w:rsidTr="00D9563E">
        <w:tc>
          <w:tcPr>
            <w:tcW w:w="1177" w:type="dxa"/>
          </w:tcPr>
          <w:p w14:paraId="7541D33C" w14:textId="77777777" w:rsidR="00D9563E" w:rsidRPr="00D86073" w:rsidRDefault="00D9563E" w:rsidP="009774D6">
            <w:pPr>
              <w:spacing w:line="480" w:lineRule="auto"/>
              <w:jc w:val="center"/>
            </w:pPr>
          </w:p>
        </w:tc>
        <w:tc>
          <w:tcPr>
            <w:tcW w:w="1056" w:type="dxa"/>
          </w:tcPr>
          <w:p w14:paraId="79519B08" w14:textId="77777777" w:rsidR="00D9563E" w:rsidRPr="00D86073" w:rsidRDefault="00D9563E" w:rsidP="009774D6">
            <w:pPr>
              <w:spacing w:line="480" w:lineRule="auto"/>
              <w:jc w:val="center"/>
            </w:pPr>
          </w:p>
        </w:tc>
        <w:tc>
          <w:tcPr>
            <w:tcW w:w="868" w:type="dxa"/>
          </w:tcPr>
          <w:p w14:paraId="4AB57406" w14:textId="77777777" w:rsidR="00D9563E" w:rsidRPr="00D86073" w:rsidRDefault="00D9563E" w:rsidP="009774D6">
            <w:pPr>
              <w:spacing w:line="480" w:lineRule="auto"/>
              <w:jc w:val="center"/>
            </w:pPr>
          </w:p>
        </w:tc>
        <w:tc>
          <w:tcPr>
            <w:tcW w:w="1230" w:type="dxa"/>
          </w:tcPr>
          <w:p w14:paraId="2E30D63C" w14:textId="77777777" w:rsidR="00D9563E" w:rsidRPr="00D86073" w:rsidRDefault="00D9563E" w:rsidP="009774D6">
            <w:pPr>
              <w:spacing w:line="480" w:lineRule="auto"/>
              <w:jc w:val="center"/>
            </w:pPr>
          </w:p>
        </w:tc>
        <w:tc>
          <w:tcPr>
            <w:tcW w:w="1269" w:type="dxa"/>
          </w:tcPr>
          <w:p w14:paraId="22977D49" w14:textId="77777777" w:rsidR="00D9563E" w:rsidRPr="00D86073" w:rsidRDefault="00D9563E" w:rsidP="009774D6">
            <w:pPr>
              <w:spacing w:line="480" w:lineRule="auto"/>
              <w:jc w:val="center"/>
            </w:pPr>
          </w:p>
        </w:tc>
        <w:tc>
          <w:tcPr>
            <w:tcW w:w="944" w:type="dxa"/>
          </w:tcPr>
          <w:p w14:paraId="28AE29EB" w14:textId="77777777" w:rsidR="00D9563E" w:rsidRPr="00D86073" w:rsidRDefault="00D9563E" w:rsidP="009774D6">
            <w:pPr>
              <w:spacing w:line="480" w:lineRule="auto"/>
              <w:jc w:val="center"/>
            </w:pPr>
          </w:p>
        </w:tc>
        <w:tc>
          <w:tcPr>
            <w:tcW w:w="1483" w:type="dxa"/>
          </w:tcPr>
          <w:p w14:paraId="3C8AF264" w14:textId="77777777" w:rsidR="00D9563E" w:rsidRPr="00D86073" w:rsidRDefault="00D9563E" w:rsidP="009774D6">
            <w:pPr>
              <w:spacing w:line="480" w:lineRule="auto"/>
              <w:jc w:val="center"/>
            </w:pPr>
          </w:p>
        </w:tc>
        <w:tc>
          <w:tcPr>
            <w:tcW w:w="1483" w:type="dxa"/>
          </w:tcPr>
          <w:p w14:paraId="3981ADE3" w14:textId="77777777" w:rsidR="00D9563E" w:rsidRPr="00D86073" w:rsidRDefault="00D9563E" w:rsidP="009774D6">
            <w:pPr>
              <w:spacing w:line="480" w:lineRule="auto"/>
              <w:jc w:val="center"/>
            </w:pPr>
          </w:p>
        </w:tc>
      </w:tr>
      <w:tr w:rsidR="00D9563E" w:rsidRPr="00D86073" w14:paraId="5F1FDA6E" w14:textId="77777777" w:rsidTr="00D9563E">
        <w:tc>
          <w:tcPr>
            <w:tcW w:w="1177" w:type="dxa"/>
          </w:tcPr>
          <w:p w14:paraId="638C4050" w14:textId="77777777" w:rsidR="00D9563E" w:rsidRPr="00D86073" w:rsidRDefault="00D9563E" w:rsidP="009774D6">
            <w:pPr>
              <w:spacing w:line="480" w:lineRule="auto"/>
              <w:jc w:val="center"/>
            </w:pPr>
            <w:r w:rsidRPr="00D86073">
              <w:t>Grand Total</w:t>
            </w:r>
          </w:p>
        </w:tc>
        <w:tc>
          <w:tcPr>
            <w:tcW w:w="1056" w:type="dxa"/>
          </w:tcPr>
          <w:p w14:paraId="168C22F8" w14:textId="77777777" w:rsidR="00D9563E" w:rsidRPr="00D86073" w:rsidRDefault="00D9563E" w:rsidP="009774D6">
            <w:pPr>
              <w:spacing w:line="480" w:lineRule="auto"/>
              <w:jc w:val="center"/>
            </w:pPr>
            <w:r w:rsidRPr="00D86073">
              <w:rPr>
                <w:i/>
              </w:rPr>
              <w:t>N</w:t>
            </w:r>
            <w:r w:rsidRPr="00D86073">
              <w:t>= 180</w:t>
            </w:r>
          </w:p>
        </w:tc>
        <w:tc>
          <w:tcPr>
            <w:tcW w:w="868" w:type="dxa"/>
          </w:tcPr>
          <w:p w14:paraId="192638C5" w14:textId="77777777" w:rsidR="00D9563E" w:rsidRPr="00D86073" w:rsidRDefault="00D9563E" w:rsidP="009774D6">
            <w:pPr>
              <w:spacing w:line="480" w:lineRule="auto"/>
              <w:jc w:val="center"/>
            </w:pPr>
            <w:r w:rsidRPr="00D86073">
              <w:t>22</w:t>
            </w:r>
          </w:p>
          <w:p w14:paraId="6A5CABA4" w14:textId="77777777" w:rsidR="00D9563E" w:rsidRPr="00D86073" w:rsidRDefault="00D9563E" w:rsidP="009774D6">
            <w:pPr>
              <w:spacing w:line="480" w:lineRule="auto"/>
              <w:jc w:val="center"/>
            </w:pPr>
            <w:r w:rsidRPr="00D86073">
              <w:t>(12%)</w:t>
            </w:r>
          </w:p>
        </w:tc>
        <w:tc>
          <w:tcPr>
            <w:tcW w:w="1230" w:type="dxa"/>
          </w:tcPr>
          <w:p w14:paraId="003196C3" w14:textId="77777777" w:rsidR="00D9563E" w:rsidRPr="00D86073" w:rsidRDefault="00D9563E" w:rsidP="009774D6">
            <w:pPr>
              <w:spacing w:line="480" w:lineRule="auto"/>
              <w:jc w:val="center"/>
            </w:pPr>
            <w:r w:rsidRPr="00D86073">
              <w:t>45</w:t>
            </w:r>
          </w:p>
          <w:p w14:paraId="097164B3" w14:textId="77777777" w:rsidR="00D9563E" w:rsidRPr="00D86073" w:rsidRDefault="00D9563E" w:rsidP="009774D6">
            <w:pPr>
              <w:spacing w:line="480" w:lineRule="auto"/>
              <w:jc w:val="center"/>
            </w:pPr>
            <w:r w:rsidRPr="00D86073">
              <w:t>(25%)</w:t>
            </w:r>
          </w:p>
        </w:tc>
        <w:tc>
          <w:tcPr>
            <w:tcW w:w="1269" w:type="dxa"/>
          </w:tcPr>
          <w:p w14:paraId="5E30E0CC" w14:textId="77777777" w:rsidR="00D9563E" w:rsidRPr="00D86073" w:rsidRDefault="00D9563E" w:rsidP="009774D6">
            <w:pPr>
              <w:spacing w:line="480" w:lineRule="auto"/>
              <w:jc w:val="center"/>
            </w:pPr>
            <w:r w:rsidRPr="00D86073">
              <w:t>33</w:t>
            </w:r>
          </w:p>
          <w:p w14:paraId="142CDC0D" w14:textId="77777777" w:rsidR="00D9563E" w:rsidRPr="00D86073" w:rsidRDefault="00D9563E" w:rsidP="009774D6">
            <w:pPr>
              <w:spacing w:line="480" w:lineRule="auto"/>
              <w:jc w:val="center"/>
            </w:pPr>
            <w:r w:rsidRPr="00D86073">
              <w:t>(18%)</w:t>
            </w:r>
          </w:p>
        </w:tc>
        <w:tc>
          <w:tcPr>
            <w:tcW w:w="944" w:type="dxa"/>
          </w:tcPr>
          <w:p w14:paraId="1802A323" w14:textId="77777777" w:rsidR="00D9563E" w:rsidRPr="00D86073" w:rsidRDefault="00D9563E" w:rsidP="009774D6">
            <w:pPr>
              <w:spacing w:line="480" w:lineRule="auto"/>
              <w:jc w:val="center"/>
            </w:pPr>
            <w:r w:rsidRPr="00D86073">
              <w:t>62</w:t>
            </w:r>
          </w:p>
          <w:p w14:paraId="383922F9" w14:textId="77777777" w:rsidR="00D9563E" w:rsidRPr="00D86073" w:rsidRDefault="00D9563E" w:rsidP="009774D6">
            <w:pPr>
              <w:spacing w:line="480" w:lineRule="auto"/>
              <w:jc w:val="center"/>
            </w:pPr>
            <w:r w:rsidRPr="00D86073">
              <w:t>(34%)</w:t>
            </w:r>
          </w:p>
        </w:tc>
        <w:tc>
          <w:tcPr>
            <w:tcW w:w="1483" w:type="dxa"/>
          </w:tcPr>
          <w:p w14:paraId="02FF7936" w14:textId="77777777" w:rsidR="00D9563E" w:rsidRPr="00D86073" w:rsidRDefault="00D9563E" w:rsidP="009774D6">
            <w:pPr>
              <w:spacing w:line="480" w:lineRule="auto"/>
              <w:jc w:val="center"/>
            </w:pPr>
            <w:r w:rsidRPr="00D86073">
              <w:t>18</w:t>
            </w:r>
          </w:p>
          <w:p w14:paraId="1DD9BC6D" w14:textId="77777777" w:rsidR="00D9563E" w:rsidRPr="00D86073" w:rsidRDefault="00D9563E" w:rsidP="009774D6">
            <w:pPr>
              <w:spacing w:line="480" w:lineRule="auto"/>
              <w:jc w:val="center"/>
            </w:pPr>
            <w:r w:rsidRPr="00D86073">
              <w:t>(10%)</w:t>
            </w:r>
          </w:p>
        </w:tc>
        <w:tc>
          <w:tcPr>
            <w:tcW w:w="1483" w:type="dxa"/>
          </w:tcPr>
          <w:p w14:paraId="451E50BB" w14:textId="77777777" w:rsidR="00D9563E" w:rsidRPr="00D86073" w:rsidRDefault="00D9563E" w:rsidP="009774D6">
            <w:pPr>
              <w:spacing w:line="480" w:lineRule="auto"/>
              <w:jc w:val="center"/>
            </w:pPr>
            <w:r w:rsidRPr="00D86073">
              <w:t>158</w:t>
            </w:r>
          </w:p>
          <w:p w14:paraId="370BEA14" w14:textId="77777777" w:rsidR="00D9563E" w:rsidRPr="00D86073" w:rsidRDefault="00D9563E" w:rsidP="009774D6">
            <w:pPr>
              <w:spacing w:line="480" w:lineRule="auto"/>
              <w:jc w:val="center"/>
            </w:pPr>
            <w:r w:rsidRPr="00D86073">
              <w:t>(88%)</w:t>
            </w:r>
          </w:p>
        </w:tc>
      </w:tr>
    </w:tbl>
    <w:p w14:paraId="186C384D" w14:textId="0497BAB3" w:rsidR="00203047" w:rsidRDefault="00203047" w:rsidP="009774D6">
      <w:pPr>
        <w:spacing w:after="200" w:line="480" w:lineRule="auto"/>
      </w:pPr>
    </w:p>
    <w:p w14:paraId="4BE2288A" w14:textId="77777777" w:rsidR="00265FD7" w:rsidRDefault="00265FD7" w:rsidP="009774D6">
      <w:pPr>
        <w:spacing w:after="200" w:line="480" w:lineRule="auto"/>
      </w:pPr>
    </w:p>
    <w:p w14:paraId="15F47B76" w14:textId="00EB3C4B" w:rsidR="001642B6" w:rsidRPr="00D86073" w:rsidRDefault="006C4BD0" w:rsidP="00C062D2">
      <w:pPr>
        <w:spacing w:after="200" w:line="480" w:lineRule="auto"/>
      </w:pPr>
      <w:r>
        <w:lastRenderedPageBreak/>
        <w:t xml:space="preserve">Table </w:t>
      </w:r>
      <w:r w:rsidR="004D7AEB">
        <w:t>3</w:t>
      </w:r>
    </w:p>
    <w:p w14:paraId="5F3119BC" w14:textId="4A60DB90" w:rsidR="001642B6" w:rsidRPr="006318E2" w:rsidRDefault="006318E2" w:rsidP="006318E2">
      <w:pPr>
        <w:spacing w:line="480" w:lineRule="auto"/>
      </w:pPr>
      <w:r w:rsidRPr="00D86073">
        <w:rPr>
          <w:i/>
        </w:rPr>
        <w:t xml:space="preserve">Frequency and </w:t>
      </w:r>
      <w:r w:rsidR="007420B5">
        <w:rPr>
          <w:i/>
        </w:rPr>
        <w:t>percentage for each</w:t>
      </w:r>
      <w:r>
        <w:rPr>
          <w:i/>
        </w:rPr>
        <w:t xml:space="preserve"> age group and condition of</w:t>
      </w:r>
      <w:r>
        <w:t xml:space="preserve"> </w:t>
      </w:r>
      <w:r w:rsidR="001642B6" w:rsidRPr="00D86073">
        <w:rPr>
          <w:i/>
        </w:rPr>
        <w:t xml:space="preserve">AES </w:t>
      </w:r>
      <w:r>
        <w:rPr>
          <w:i/>
        </w:rPr>
        <w:t>graphed emotion types by condition and</w:t>
      </w:r>
      <w:r w:rsidR="001642B6" w:rsidRPr="00D86073">
        <w:rPr>
          <w:i/>
        </w:rPr>
        <w:t xml:space="preserve"> age group</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056"/>
        <w:gridCol w:w="830"/>
        <w:gridCol w:w="1230"/>
        <w:gridCol w:w="1269"/>
        <w:gridCol w:w="923"/>
        <w:gridCol w:w="1483"/>
        <w:gridCol w:w="763"/>
        <w:gridCol w:w="1095"/>
      </w:tblGrid>
      <w:tr w:rsidR="001642B6" w:rsidRPr="00D86073" w14:paraId="21008D8B" w14:textId="77777777" w:rsidTr="00880F1D">
        <w:tc>
          <w:tcPr>
            <w:tcW w:w="1269" w:type="dxa"/>
            <w:tcBorders>
              <w:top w:val="single" w:sz="4" w:space="0" w:color="auto"/>
              <w:bottom w:val="single" w:sz="4" w:space="0" w:color="auto"/>
            </w:tcBorders>
          </w:tcPr>
          <w:p w14:paraId="79B52027" w14:textId="77777777" w:rsidR="001642B6" w:rsidRPr="00D86073" w:rsidRDefault="001642B6" w:rsidP="009E27E0">
            <w:pPr>
              <w:jc w:val="center"/>
            </w:pPr>
            <w:r w:rsidRPr="00D86073">
              <w:t>Condition</w:t>
            </w:r>
          </w:p>
        </w:tc>
        <w:tc>
          <w:tcPr>
            <w:tcW w:w="1056" w:type="dxa"/>
            <w:tcBorders>
              <w:top w:val="single" w:sz="4" w:space="0" w:color="auto"/>
              <w:bottom w:val="single" w:sz="4" w:space="0" w:color="auto"/>
            </w:tcBorders>
          </w:tcPr>
          <w:p w14:paraId="349F76B9" w14:textId="77777777" w:rsidR="001642B6" w:rsidRPr="00D86073" w:rsidRDefault="001642B6" w:rsidP="009E27E0">
            <w:pPr>
              <w:jc w:val="center"/>
            </w:pPr>
            <w:r w:rsidRPr="00D86073">
              <w:t>Age group</w:t>
            </w:r>
          </w:p>
        </w:tc>
        <w:tc>
          <w:tcPr>
            <w:tcW w:w="830" w:type="dxa"/>
            <w:tcBorders>
              <w:top w:val="single" w:sz="4" w:space="0" w:color="auto"/>
              <w:bottom w:val="single" w:sz="4" w:space="0" w:color="auto"/>
            </w:tcBorders>
          </w:tcPr>
          <w:p w14:paraId="649A691A" w14:textId="77777777" w:rsidR="001642B6" w:rsidRPr="00D86073" w:rsidRDefault="001642B6" w:rsidP="009E27E0">
            <w:pPr>
              <w:jc w:val="center"/>
            </w:pPr>
            <w:r w:rsidRPr="00D86073">
              <w:t>Single</w:t>
            </w:r>
          </w:p>
        </w:tc>
        <w:tc>
          <w:tcPr>
            <w:tcW w:w="1230" w:type="dxa"/>
            <w:tcBorders>
              <w:top w:val="single" w:sz="4" w:space="0" w:color="auto"/>
              <w:bottom w:val="single" w:sz="4" w:space="0" w:color="auto"/>
            </w:tcBorders>
          </w:tcPr>
          <w:p w14:paraId="12BEF8BE" w14:textId="77777777" w:rsidR="001642B6" w:rsidRPr="00D86073" w:rsidRDefault="001642B6" w:rsidP="009E27E0">
            <w:pPr>
              <w:jc w:val="center"/>
            </w:pPr>
            <w:r w:rsidRPr="00D86073">
              <w:t>Sequential</w:t>
            </w:r>
          </w:p>
        </w:tc>
        <w:tc>
          <w:tcPr>
            <w:tcW w:w="1269" w:type="dxa"/>
            <w:tcBorders>
              <w:top w:val="single" w:sz="4" w:space="0" w:color="auto"/>
              <w:bottom w:val="single" w:sz="4" w:space="0" w:color="auto"/>
            </w:tcBorders>
          </w:tcPr>
          <w:p w14:paraId="435952E3" w14:textId="77777777" w:rsidR="001642B6" w:rsidRPr="00D86073" w:rsidRDefault="001642B6" w:rsidP="009E27E0">
            <w:pPr>
              <w:jc w:val="center"/>
            </w:pPr>
            <w:r w:rsidRPr="00D86073">
              <w:t>Prevalence</w:t>
            </w:r>
          </w:p>
        </w:tc>
        <w:tc>
          <w:tcPr>
            <w:tcW w:w="923" w:type="dxa"/>
            <w:tcBorders>
              <w:top w:val="single" w:sz="4" w:space="0" w:color="auto"/>
              <w:bottom w:val="single" w:sz="4" w:space="0" w:color="auto"/>
            </w:tcBorders>
          </w:tcPr>
          <w:p w14:paraId="54CD9B57" w14:textId="77777777" w:rsidR="001642B6" w:rsidRPr="00D86073" w:rsidRDefault="001642B6" w:rsidP="009E27E0">
            <w:pPr>
              <w:jc w:val="center"/>
            </w:pPr>
            <w:r w:rsidRPr="00D86073">
              <w:t>Inverse</w:t>
            </w:r>
          </w:p>
        </w:tc>
        <w:tc>
          <w:tcPr>
            <w:tcW w:w="1483" w:type="dxa"/>
            <w:tcBorders>
              <w:top w:val="single" w:sz="4" w:space="0" w:color="auto"/>
              <w:bottom w:val="single" w:sz="4" w:space="0" w:color="auto"/>
            </w:tcBorders>
          </w:tcPr>
          <w:p w14:paraId="6ECD4061" w14:textId="77777777" w:rsidR="001642B6" w:rsidRPr="00D86073" w:rsidRDefault="001642B6" w:rsidP="009E27E0">
            <w:pPr>
              <w:jc w:val="center"/>
            </w:pPr>
            <w:r w:rsidRPr="00D86073">
              <w:t>Highly simultaneous</w:t>
            </w:r>
          </w:p>
        </w:tc>
        <w:tc>
          <w:tcPr>
            <w:tcW w:w="763" w:type="dxa"/>
            <w:tcBorders>
              <w:top w:val="single" w:sz="4" w:space="0" w:color="auto"/>
              <w:bottom w:val="single" w:sz="4" w:space="0" w:color="auto"/>
            </w:tcBorders>
          </w:tcPr>
          <w:p w14:paraId="532BB908" w14:textId="77777777" w:rsidR="001642B6" w:rsidRPr="00D86073" w:rsidRDefault="001642B6" w:rsidP="009E27E0">
            <w:pPr>
              <w:jc w:val="center"/>
            </w:pPr>
            <w:r w:rsidRPr="00D86073">
              <w:t>Other</w:t>
            </w:r>
          </w:p>
        </w:tc>
        <w:tc>
          <w:tcPr>
            <w:tcW w:w="1095" w:type="dxa"/>
            <w:tcBorders>
              <w:top w:val="single" w:sz="4" w:space="0" w:color="auto"/>
              <w:bottom w:val="single" w:sz="4" w:space="0" w:color="auto"/>
            </w:tcBorders>
          </w:tcPr>
          <w:p w14:paraId="4F66420B" w14:textId="48B58C6C" w:rsidR="001642B6" w:rsidRPr="00D86073" w:rsidRDefault="00265FD7" w:rsidP="009E27E0">
            <w:pPr>
              <w:jc w:val="center"/>
            </w:pPr>
            <w:r>
              <w:t>Any ME graph</w:t>
            </w:r>
          </w:p>
        </w:tc>
      </w:tr>
      <w:tr w:rsidR="001642B6" w:rsidRPr="00D86073" w14:paraId="04BF0265" w14:textId="77777777" w:rsidTr="00880F1D">
        <w:tc>
          <w:tcPr>
            <w:tcW w:w="1269" w:type="dxa"/>
            <w:vMerge w:val="restart"/>
            <w:tcBorders>
              <w:top w:val="single" w:sz="4" w:space="0" w:color="auto"/>
            </w:tcBorders>
            <w:vAlign w:val="center"/>
          </w:tcPr>
          <w:p w14:paraId="2D42D667" w14:textId="77777777" w:rsidR="001642B6" w:rsidRPr="00D86073" w:rsidRDefault="001642B6" w:rsidP="009774D6">
            <w:pPr>
              <w:spacing w:line="480" w:lineRule="auto"/>
              <w:jc w:val="center"/>
            </w:pPr>
            <w:r w:rsidRPr="00D86073">
              <w:t>Self</w:t>
            </w:r>
          </w:p>
          <w:p w14:paraId="7827FD23" w14:textId="77777777" w:rsidR="001642B6" w:rsidRPr="00D86073" w:rsidRDefault="001642B6" w:rsidP="009774D6">
            <w:pPr>
              <w:spacing w:line="480" w:lineRule="auto"/>
              <w:jc w:val="center"/>
            </w:pPr>
            <w:r w:rsidRPr="00D86073">
              <w:rPr>
                <w:i/>
              </w:rPr>
              <w:t>n</w:t>
            </w:r>
            <w:r w:rsidRPr="00D86073">
              <w:t>=90</w:t>
            </w:r>
          </w:p>
        </w:tc>
        <w:tc>
          <w:tcPr>
            <w:tcW w:w="1056" w:type="dxa"/>
            <w:tcBorders>
              <w:top w:val="single" w:sz="4" w:space="0" w:color="auto"/>
            </w:tcBorders>
          </w:tcPr>
          <w:p w14:paraId="3127321C" w14:textId="77777777" w:rsidR="001642B6" w:rsidRPr="00D86073" w:rsidRDefault="001642B6" w:rsidP="009774D6">
            <w:pPr>
              <w:spacing w:line="480" w:lineRule="auto"/>
              <w:jc w:val="center"/>
            </w:pPr>
            <w:r w:rsidRPr="00D86073">
              <w:t>Younger</w:t>
            </w:r>
          </w:p>
          <w:p w14:paraId="47BA2288" w14:textId="77777777" w:rsidR="001642B6" w:rsidRPr="00D86073" w:rsidRDefault="001642B6" w:rsidP="009774D6">
            <w:pPr>
              <w:spacing w:line="480" w:lineRule="auto"/>
              <w:jc w:val="center"/>
            </w:pPr>
            <w:r w:rsidRPr="00D86073">
              <w:rPr>
                <w:i/>
              </w:rPr>
              <w:t xml:space="preserve">n </w:t>
            </w:r>
            <w:r w:rsidRPr="00D86073">
              <w:t>=46</w:t>
            </w:r>
          </w:p>
        </w:tc>
        <w:tc>
          <w:tcPr>
            <w:tcW w:w="830" w:type="dxa"/>
            <w:tcBorders>
              <w:top w:val="single" w:sz="4" w:space="0" w:color="auto"/>
            </w:tcBorders>
          </w:tcPr>
          <w:p w14:paraId="4ACB8463" w14:textId="77777777" w:rsidR="001642B6" w:rsidRPr="00D86073" w:rsidRDefault="001642B6" w:rsidP="009774D6">
            <w:pPr>
              <w:spacing w:line="480" w:lineRule="auto"/>
              <w:jc w:val="center"/>
            </w:pPr>
            <w:r w:rsidRPr="00D86073">
              <w:t>8</w:t>
            </w:r>
          </w:p>
          <w:p w14:paraId="7CA2A0A7" w14:textId="2C8CD857" w:rsidR="001642B6" w:rsidRPr="00D86073" w:rsidRDefault="006318E2" w:rsidP="009774D6">
            <w:pPr>
              <w:spacing w:line="480" w:lineRule="auto"/>
              <w:jc w:val="center"/>
            </w:pPr>
            <w:r>
              <w:t>(1</w:t>
            </w:r>
            <w:r w:rsidR="007420B5">
              <w:t>8</w:t>
            </w:r>
            <w:r w:rsidR="001642B6" w:rsidRPr="00D86073">
              <w:t>%)</w:t>
            </w:r>
          </w:p>
        </w:tc>
        <w:tc>
          <w:tcPr>
            <w:tcW w:w="1230" w:type="dxa"/>
            <w:tcBorders>
              <w:top w:val="single" w:sz="4" w:space="0" w:color="auto"/>
            </w:tcBorders>
          </w:tcPr>
          <w:p w14:paraId="05FA2CF1" w14:textId="77777777" w:rsidR="001642B6" w:rsidRPr="00D86073" w:rsidRDefault="001642B6" w:rsidP="009774D6">
            <w:pPr>
              <w:spacing w:line="480" w:lineRule="auto"/>
              <w:jc w:val="center"/>
            </w:pPr>
            <w:r w:rsidRPr="00D86073">
              <w:t>16</w:t>
            </w:r>
          </w:p>
          <w:p w14:paraId="699AE035" w14:textId="44B318C4" w:rsidR="001642B6" w:rsidRPr="00D86073" w:rsidRDefault="006318E2" w:rsidP="009774D6">
            <w:pPr>
              <w:spacing w:line="480" w:lineRule="auto"/>
              <w:jc w:val="center"/>
            </w:pPr>
            <w:r>
              <w:t>(35</w:t>
            </w:r>
            <w:r w:rsidR="001642B6" w:rsidRPr="00D86073">
              <w:t>%)</w:t>
            </w:r>
          </w:p>
        </w:tc>
        <w:tc>
          <w:tcPr>
            <w:tcW w:w="1269" w:type="dxa"/>
            <w:tcBorders>
              <w:top w:val="single" w:sz="4" w:space="0" w:color="auto"/>
            </w:tcBorders>
          </w:tcPr>
          <w:p w14:paraId="7598361B" w14:textId="77777777" w:rsidR="001642B6" w:rsidRPr="00D86073" w:rsidRDefault="001642B6" w:rsidP="009774D6">
            <w:pPr>
              <w:spacing w:line="480" w:lineRule="auto"/>
              <w:jc w:val="center"/>
            </w:pPr>
            <w:r w:rsidRPr="00D86073">
              <w:t>14</w:t>
            </w:r>
          </w:p>
          <w:p w14:paraId="6B609661" w14:textId="38EC7DD3" w:rsidR="001642B6" w:rsidRPr="00D86073" w:rsidRDefault="006318E2" w:rsidP="009774D6">
            <w:pPr>
              <w:spacing w:line="480" w:lineRule="auto"/>
              <w:jc w:val="center"/>
            </w:pPr>
            <w:r>
              <w:t>(30</w:t>
            </w:r>
            <w:r w:rsidR="001642B6" w:rsidRPr="00D86073">
              <w:t>%)</w:t>
            </w:r>
          </w:p>
        </w:tc>
        <w:tc>
          <w:tcPr>
            <w:tcW w:w="923" w:type="dxa"/>
            <w:tcBorders>
              <w:top w:val="single" w:sz="4" w:space="0" w:color="auto"/>
            </w:tcBorders>
          </w:tcPr>
          <w:p w14:paraId="7375E8B8" w14:textId="77777777" w:rsidR="001642B6" w:rsidRPr="00D86073" w:rsidRDefault="001642B6" w:rsidP="009774D6">
            <w:pPr>
              <w:spacing w:line="480" w:lineRule="auto"/>
              <w:jc w:val="center"/>
            </w:pPr>
            <w:r w:rsidRPr="00D86073">
              <w:t>6</w:t>
            </w:r>
          </w:p>
          <w:p w14:paraId="0D6DC0D3" w14:textId="308F7C58" w:rsidR="001642B6" w:rsidRPr="00D86073" w:rsidRDefault="006318E2" w:rsidP="009774D6">
            <w:pPr>
              <w:spacing w:line="480" w:lineRule="auto"/>
              <w:jc w:val="center"/>
            </w:pPr>
            <w:r>
              <w:t>(13</w:t>
            </w:r>
            <w:r w:rsidR="001642B6" w:rsidRPr="00D86073">
              <w:t>%)</w:t>
            </w:r>
          </w:p>
        </w:tc>
        <w:tc>
          <w:tcPr>
            <w:tcW w:w="1483" w:type="dxa"/>
            <w:tcBorders>
              <w:top w:val="single" w:sz="4" w:space="0" w:color="auto"/>
            </w:tcBorders>
          </w:tcPr>
          <w:p w14:paraId="468B1A5F" w14:textId="77777777" w:rsidR="001642B6" w:rsidRPr="00D86073" w:rsidRDefault="001642B6" w:rsidP="009774D6">
            <w:pPr>
              <w:spacing w:line="480" w:lineRule="auto"/>
              <w:jc w:val="center"/>
            </w:pPr>
            <w:r w:rsidRPr="00D86073">
              <w:t>0</w:t>
            </w:r>
          </w:p>
          <w:p w14:paraId="617F7F6F" w14:textId="77777777" w:rsidR="001642B6" w:rsidRPr="00D86073" w:rsidRDefault="001642B6" w:rsidP="009774D6">
            <w:pPr>
              <w:spacing w:line="480" w:lineRule="auto"/>
              <w:jc w:val="center"/>
            </w:pPr>
            <w:r w:rsidRPr="00D86073">
              <w:t>(0%)</w:t>
            </w:r>
          </w:p>
        </w:tc>
        <w:tc>
          <w:tcPr>
            <w:tcW w:w="763" w:type="dxa"/>
            <w:tcBorders>
              <w:top w:val="single" w:sz="4" w:space="0" w:color="auto"/>
            </w:tcBorders>
          </w:tcPr>
          <w:p w14:paraId="7348A5C1" w14:textId="77777777" w:rsidR="001642B6" w:rsidRPr="00D86073" w:rsidRDefault="001642B6" w:rsidP="009774D6">
            <w:pPr>
              <w:spacing w:line="480" w:lineRule="auto"/>
              <w:jc w:val="center"/>
            </w:pPr>
            <w:r w:rsidRPr="00D86073">
              <w:t>2</w:t>
            </w:r>
          </w:p>
          <w:p w14:paraId="450BD48D" w14:textId="3BE7CA66" w:rsidR="001642B6" w:rsidRPr="00D86073" w:rsidRDefault="006318E2" w:rsidP="009774D6">
            <w:pPr>
              <w:spacing w:line="480" w:lineRule="auto"/>
              <w:jc w:val="center"/>
            </w:pPr>
            <w:r>
              <w:t>(4</w:t>
            </w:r>
            <w:r w:rsidR="001642B6" w:rsidRPr="00D86073">
              <w:t>%)</w:t>
            </w:r>
          </w:p>
        </w:tc>
        <w:tc>
          <w:tcPr>
            <w:tcW w:w="1095" w:type="dxa"/>
            <w:tcBorders>
              <w:top w:val="single" w:sz="4" w:space="0" w:color="auto"/>
            </w:tcBorders>
          </w:tcPr>
          <w:p w14:paraId="71E5ED60" w14:textId="77777777" w:rsidR="001642B6" w:rsidRPr="00D86073" w:rsidRDefault="001642B6" w:rsidP="009774D6">
            <w:pPr>
              <w:spacing w:line="480" w:lineRule="auto"/>
              <w:jc w:val="center"/>
            </w:pPr>
            <w:r w:rsidRPr="00D86073">
              <w:t>36</w:t>
            </w:r>
          </w:p>
          <w:p w14:paraId="1CD07902" w14:textId="69883CF0" w:rsidR="001642B6" w:rsidRPr="00D86073" w:rsidRDefault="007420B5" w:rsidP="009774D6">
            <w:pPr>
              <w:spacing w:line="480" w:lineRule="auto"/>
              <w:jc w:val="center"/>
            </w:pPr>
            <w:r>
              <w:t>(78</w:t>
            </w:r>
            <w:r w:rsidR="001642B6" w:rsidRPr="00D86073">
              <w:t>%)</w:t>
            </w:r>
          </w:p>
        </w:tc>
      </w:tr>
      <w:tr w:rsidR="001642B6" w:rsidRPr="00D86073" w14:paraId="6DC3AB2B" w14:textId="77777777" w:rsidTr="00880F1D">
        <w:tc>
          <w:tcPr>
            <w:tcW w:w="1269" w:type="dxa"/>
            <w:vMerge/>
          </w:tcPr>
          <w:p w14:paraId="2ECB86CD" w14:textId="77777777" w:rsidR="001642B6" w:rsidRPr="00D86073" w:rsidRDefault="001642B6" w:rsidP="009774D6">
            <w:pPr>
              <w:spacing w:line="480" w:lineRule="auto"/>
              <w:jc w:val="center"/>
            </w:pPr>
          </w:p>
        </w:tc>
        <w:tc>
          <w:tcPr>
            <w:tcW w:w="1056" w:type="dxa"/>
          </w:tcPr>
          <w:p w14:paraId="50FF4375" w14:textId="77777777" w:rsidR="001642B6" w:rsidRPr="00D86073" w:rsidRDefault="001642B6" w:rsidP="009774D6">
            <w:pPr>
              <w:spacing w:line="480" w:lineRule="auto"/>
              <w:jc w:val="center"/>
            </w:pPr>
            <w:r w:rsidRPr="00D86073">
              <w:t>Older</w:t>
            </w:r>
          </w:p>
          <w:p w14:paraId="6BCBC94D" w14:textId="77777777" w:rsidR="001642B6" w:rsidRPr="00D86073" w:rsidRDefault="001642B6" w:rsidP="009774D6">
            <w:pPr>
              <w:spacing w:line="480" w:lineRule="auto"/>
              <w:jc w:val="center"/>
            </w:pPr>
            <w:r w:rsidRPr="00D86073">
              <w:rPr>
                <w:i/>
              </w:rPr>
              <w:t xml:space="preserve">n </w:t>
            </w:r>
            <w:r w:rsidRPr="00D86073">
              <w:t>= 44</w:t>
            </w:r>
          </w:p>
        </w:tc>
        <w:tc>
          <w:tcPr>
            <w:tcW w:w="830" w:type="dxa"/>
          </w:tcPr>
          <w:p w14:paraId="03F67B19" w14:textId="77777777" w:rsidR="001642B6" w:rsidRPr="00D86073" w:rsidRDefault="001642B6" w:rsidP="009774D6">
            <w:pPr>
              <w:spacing w:line="480" w:lineRule="auto"/>
              <w:jc w:val="center"/>
            </w:pPr>
            <w:r w:rsidRPr="00D86073">
              <w:t>2</w:t>
            </w:r>
          </w:p>
          <w:p w14:paraId="21DD25C2" w14:textId="55BEB96A" w:rsidR="001642B6" w:rsidRPr="00D86073" w:rsidRDefault="007420B5" w:rsidP="009774D6">
            <w:pPr>
              <w:spacing w:line="480" w:lineRule="auto"/>
              <w:jc w:val="center"/>
            </w:pPr>
            <w:r>
              <w:t>(5</w:t>
            </w:r>
            <w:r w:rsidR="001642B6" w:rsidRPr="00D86073">
              <w:t>%)</w:t>
            </w:r>
          </w:p>
        </w:tc>
        <w:tc>
          <w:tcPr>
            <w:tcW w:w="1230" w:type="dxa"/>
          </w:tcPr>
          <w:p w14:paraId="3BFE3561" w14:textId="77777777" w:rsidR="001642B6" w:rsidRPr="00D86073" w:rsidRDefault="001642B6" w:rsidP="009774D6">
            <w:pPr>
              <w:spacing w:line="480" w:lineRule="auto"/>
              <w:jc w:val="center"/>
            </w:pPr>
            <w:r w:rsidRPr="00D86073">
              <w:t>8</w:t>
            </w:r>
          </w:p>
          <w:p w14:paraId="2252A308" w14:textId="4CF7E948" w:rsidR="001642B6" w:rsidRPr="00D86073" w:rsidRDefault="007420B5" w:rsidP="009774D6">
            <w:pPr>
              <w:spacing w:line="480" w:lineRule="auto"/>
              <w:jc w:val="center"/>
            </w:pPr>
            <w:r>
              <w:t>(18</w:t>
            </w:r>
            <w:r w:rsidR="001642B6" w:rsidRPr="00D86073">
              <w:t>%)</w:t>
            </w:r>
          </w:p>
        </w:tc>
        <w:tc>
          <w:tcPr>
            <w:tcW w:w="1269" w:type="dxa"/>
          </w:tcPr>
          <w:p w14:paraId="574526BF" w14:textId="77777777" w:rsidR="001642B6" w:rsidRPr="00D86073" w:rsidRDefault="001642B6" w:rsidP="009774D6">
            <w:pPr>
              <w:spacing w:line="480" w:lineRule="auto"/>
              <w:jc w:val="center"/>
            </w:pPr>
            <w:r w:rsidRPr="00D86073">
              <w:t>20</w:t>
            </w:r>
          </w:p>
          <w:p w14:paraId="12EC5A1C" w14:textId="1B5A3148" w:rsidR="001642B6" w:rsidRPr="00D86073" w:rsidRDefault="007420B5" w:rsidP="009774D6">
            <w:pPr>
              <w:spacing w:line="480" w:lineRule="auto"/>
              <w:jc w:val="center"/>
            </w:pPr>
            <w:r>
              <w:t>(45</w:t>
            </w:r>
            <w:r w:rsidR="001642B6" w:rsidRPr="00D86073">
              <w:t>%)</w:t>
            </w:r>
          </w:p>
        </w:tc>
        <w:tc>
          <w:tcPr>
            <w:tcW w:w="923" w:type="dxa"/>
          </w:tcPr>
          <w:p w14:paraId="1049AD28" w14:textId="77777777" w:rsidR="001642B6" w:rsidRPr="00D86073" w:rsidRDefault="001642B6" w:rsidP="009774D6">
            <w:pPr>
              <w:spacing w:line="480" w:lineRule="auto"/>
              <w:jc w:val="center"/>
            </w:pPr>
            <w:r w:rsidRPr="00D86073">
              <w:t>8</w:t>
            </w:r>
          </w:p>
          <w:p w14:paraId="758487DB" w14:textId="4D8F0C60" w:rsidR="001642B6" w:rsidRPr="00D86073" w:rsidRDefault="007420B5" w:rsidP="009774D6">
            <w:pPr>
              <w:spacing w:line="480" w:lineRule="auto"/>
              <w:jc w:val="center"/>
            </w:pPr>
            <w:r>
              <w:t>(18</w:t>
            </w:r>
            <w:r w:rsidR="001642B6" w:rsidRPr="00D86073">
              <w:t>%)</w:t>
            </w:r>
          </w:p>
        </w:tc>
        <w:tc>
          <w:tcPr>
            <w:tcW w:w="1483" w:type="dxa"/>
          </w:tcPr>
          <w:p w14:paraId="785CE2D4" w14:textId="77777777" w:rsidR="001642B6" w:rsidRPr="00D86073" w:rsidRDefault="001642B6" w:rsidP="009774D6">
            <w:pPr>
              <w:spacing w:line="480" w:lineRule="auto"/>
              <w:jc w:val="center"/>
            </w:pPr>
            <w:r w:rsidRPr="00D86073">
              <w:t>5</w:t>
            </w:r>
          </w:p>
          <w:p w14:paraId="1E76CC0A" w14:textId="62A03EC1" w:rsidR="001642B6" w:rsidRPr="00D86073" w:rsidRDefault="007420B5" w:rsidP="009774D6">
            <w:pPr>
              <w:spacing w:line="480" w:lineRule="auto"/>
              <w:jc w:val="center"/>
            </w:pPr>
            <w:r>
              <w:t>(12</w:t>
            </w:r>
            <w:r w:rsidR="001642B6" w:rsidRPr="00D86073">
              <w:t>%)</w:t>
            </w:r>
          </w:p>
        </w:tc>
        <w:tc>
          <w:tcPr>
            <w:tcW w:w="763" w:type="dxa"/>
          </w:tcPr>
          <w:p w14:paraId="4E7E5A33" w14:textId="77777777" w:rsidR="001642B6" w:rsidRPr="00D86073" w:rsidRDefault="001642B6" w:rsidP="009774D6">
            <w:pPr>
              <w:spacing w:line="480" w:lineRule="auto"/>
              <w:jc w:val="center"/>
            </w:pPr>
            <w:r w:rsidRPr="00D86073">
              <w:t>1</w:t>
            </w:r>
          </w:p>
          <w:p w14:paraId="605723B4" w14:textId="68087969" w:rsidR="001642B6" w:rsidRPr="00D86073" w:rsidRDefault="007420B5" w:rsidP="009774D6">
            <w:pPr>
              <w:spacing w:line="480" w:lineRule="auto"/>
              <w:jc w:val="center"/>
            </w:pPr>
            <w:r>
              <w:t>(2</w:t>
            </w:r>
            <w:r w:rsidR="001642B6" w:rsidRPr="00D86073">
              <w:t>%)</w:t>
            </w:r>
          </w:p>
        </w:tc>
        <w:tc>
          <w:tcPr>
            <w:tcW w:w="1095" w:type="dxa"/>
          </w:tcPr>
          <w:p w14:paraId="0A018DAE" w14:textId="77777777" w:rsidR="001642B6" w:rsidRPr="00D86073" w:rsidRDefault="001642B6" w:rsidP="009774D6">
            <w:pPr>
              <w:spacing w:line="480" w:lineRule="auto"/>
              <w:jc w:val="center"/>
            </w:pPr>
            <w:r w:rsidRPr="00D86073">
              <w:t>41</w:t>
            </w:r>
          </w:p>
          <w:p w14:paraId="78A50527" w14:textId="3250DE5A" w:rsidR="001642B6" w:rsidRPr="00D86073" w:rsidRDefault="007420B5" w:rsidP="009774D6">
            <w:pPr>
              <w:spacing w:line="480" w:lineRule="auto"/>
              <w:jc w:val="center"/>
            </w:pPr>
            <w:r>
              <w:t>(9</w:t>
            </w:r>
            <w:r w:rsidR="001642B6" w:rsidRPr="00D86073">
              <w:t>3%)</w:t>
            </w:r>
          </w:p>
        </w:tc>
      </w:tr>
      <w:tr w:rsidR="001642B6" w:rsidRPr="00D86073" w14:paraId="6CB9EFB6" w14:textId="77777777" w:rsidTr="00880F1D">
        <w:tc>
          <w:tcPr>
            <w:tcW w:w="2325" w:type="dxa"/>
            <w:gridSpan w:val="2"/>
            <w:vAlign w:val="center"/>
          </w:tcPr>
          <w:p w14:paraId="068A7029" w14:textId="77777777" w:rsidR="001642B6" w:rsidRPr="00D86073" w:rsidRDefault="001642B6" w:rsidP="009774D6">
            <w:pPr>
              <w:spacing w:line="480" w:lineRule="auto"/>
              <w:jc w:val="right"/>
            </w:pPr>
            <w:r w:rsidRPr="00D86073">
              <w:t>Self Total</w:t>
            </w:r>
          </w:p>
        </w:tc>
        <w:tc>
          <w:tcPr>
            <w:tcW w:w="830" w:type="dxa"/>
          </w:tcPr>
          <w:p w14:paraId="07FD78CA" w14:textId="77777777" w:rsidR="001642B6" w:rsidRPr="00D86073" w:rsidRDefault="001642B6" w:rsidP="009774D6">
            <w:pPr>
              <w:spacing w:line="480" w:lineRule="auto"/>
              <w:jc w:val="center"/>
            </w:pPr>
          </w:p>
          <w:p w14:paraId="220F9116" w14:textId="77777777" w:rsidR="001642B6" w:rsidRPr="00D86073" w:rsidRDefault="001642B6" w:rsidP="009774D6">
            <w:pPr>
              <w:spacing w:line="480" w:lineRule="auto"/>
              <w:jc w:val="center"/>
            </w:pPr>
            <w:r w:rsidRPr="00D86073">
              <w:t>10</w:t>
            </w:r>
          </w:p>
          <w:p w14:paraId="4A3DB935" w14:textId="1363224D" w:rsidR="001642B6" w:rsidRPr="00D86073" w:rsidRDefault="007420B5" w:rsidP="009774D6">
            <w:pPr>
              <w:spacing w:line="480" w:lineRule="auto"/>
              <w:jc w:val="center"/>
            </w:pPr>
            <w:r>
              <w:t>(11</w:t>
            </w:r>
            <w:r w:rsidR="001642B6" w:rsidRPr="00D86073">
              <w:t>%)</w:t>
            </w:r>
          </w:p>
        </w:tc>
        <w:tc>
          <w:tcPr>
            <w:tcW w:w="1230" w:type="dxa"/>
          </w:tcPr>
          <w:p w14:paraId="3CF6F348" w14:textId="77777777" w:rsidR="001642B6" w:rsidRPr="00D86073" w:rsidRDefault="001642B6" w:rsidP="009774D6">
            <w:pPr>
              <w:spacing w:line="480" w:lineRule="auto"/>
              <w:jc w:val="center"/>
            </w:pPr>
          </w:p>
          <w:p w14:paraId="68DFE081" w14:textId="77777777" w:rsidR="001642B6" w:rsidRPr="00D86073" w:rsidRDefault="001642B6" w:rsidP="009774D6">
            <w:pPr>
              <w:spacing w:line="480" w:lineRule="auto"/>
              <w:jc w:val="center"/>
            </w:pPr>
            <w:r w:rsidRPr="00D86073">
              <w:t>24</w:t>
            </w:r>
          </w:p>
          <w:p w14:paraId="6FB49C69" w14:textId="21B3B5E2" w:rsidR="001642B6" w:rsidRPr="00D86073" w:rsidRDefault="007420B5" w:rsidP="009774D6">
            <w:pPr>
              <w:spacing w:line="480" w:lineRule="auto"/>
              <w:jc w:val="center"/>
            </w:pPr>
            <w:r>
              <w:t>(27</w:t>
            </w:r>
            <w:r w:rsidR="001642B6" w:rsidRPr="00D86073">
              <w:t>%)</w:t>
            </w:r>
          </w:p>
        </w:tc>
        <w:tc>
          <w:tcPr>
            <w:tcW w:w="1269" w:type="dxa"/>
          </w:tcPr>
          <w:p w14:paraId="7EE16964" w14:textId="77777777" w:rsidR="001642B6" w:rsidRPr="00D86073" w:rsidRDefault="001642B6" w:rsidP="009774D6">
            <w:pPr>
              <w:spacing w:line="480" w:lineRule="auto"/>
              <w:jc w:val="center"/>
            </w:pPr>
          </w:p>
          <w:p w14:paraId="28952E45" w14:textId="77777777" w:rsidR="001642B6" w:rsidRPr="00D86073" w:rsidRDefault="001642B6" w:rsidP="009774D6">
            <w:pPr>
              <w:spacing w:line="480" w:lineRule="auto"/>
              <w:jc w:val="center"/>
            </w:pPr>
            <w:r w:rsidRPr="00D86073">
              <w:t>34</w:t>
            </w:r>
          </w:p>
          <w:p w14:paraId="7E1CDA2A" w14:textId="45E7A228" w:rsidR="001642B6" w:rsidRPr="00D86073" w:rsidRDefault="007420B5" w:rsidP="009774D6">
            <w:pPr>
              <w:spacing w:line="480" w:lineRule="auto"/>
              <w:jc w:val="center"/>
            </w:pPr>
            <w:r>
              <w:t>(37</w:t>
            </w:r>
            <w:r w:rsidR="001642B6" w:rsidRPr="00D86073">
              <w:t>%)</w:t>
            </w:r>
          </w:p>
        </w:tc>
        <w:tc>
          <w:tcPr>
            <w:tcW w:w="923" w:type="dxa"/>
          </w:tcPr>
          <w:p w14:paraId="33EA79F1" w14:textId="77777777" w:rsidR="001642B6" w:rsidRPr="00D86073" w:rsidRDefault="001642B6" w:rsidP="009774D6">
            <w:pPr>
              <w:spacing w:line="480" w:lineRule="auto"/>
              <w:jc w:val="center"/>
            </w:pPr>
          </w:p>
          <w:p w14:paraId="4554CF9E" w14:textId="77777777" w:rsidR="001642B6" w:rsidRPr="00D86073" w:rsidRDefault="001642B6" w:rsidP="009774D6">
            <w:pPr>
              <w:spacing w:line="480" w:lineRule="auto"/>
              <w:jc w:val="center"/>
            </w:pPr>
            <w:r w:rsidRPr="00D86073">
              <w:t>14</w:t>
            </w:r>
          </w:p>
          <w:p w14:paraId="61ADBBA9" w14:textId="45352C75" w:rsidR="001642B6" w:rsidRPr="00D86073" w:rsidRDefault="007420B5" w:rsidP="009774D6">
            <w:pPr>
              <w:spacing w:line="480" w:lineRule="auto"/>
              <w:jc w:val="center"/>
            </w:pPr>
            <w:r>
              <w:t>(16</w:t>
            </w:r>
            <w:r w:rsidR="001642B6" w:rsidRPr="00D86073">
              <w:t>%)</w:t>
            </w:r>
          </w:p>
        </w:tc>
        <w:tc>
          <w:tcPr>
            <w:tcW w:w="1483" w:type="dxa"/>
          </w:tcPr>
          <w:p w14:paraId="61052560" w14:textId="77777777" w:rsidR="001642B6" w:rsidRPr="00D86073" w:rsidRDefault="001642B6" w:rsidP="009774D6">
            <w:pPr>
              <w:spacing w:line="480" w:lineRule="auto"/>
              <w:jc w:val="center"/>
            </w:pPr>
          </w:p>
          <w:p w14:paraId="1D77ABB2" w14:textId="77777777" w:rsidR="001642B6" w:rsidRPr="00D86073" w:rsidRDefault="001642B6" w:rsidP="009774D6">
            <w:pPr>
              <w:spacing w:line="480" w:lineRule="auto"/>
              <w:jc w:val="center"/>
            </w:pPr>
            <w:r w:rsidRPr="00D86073">
              <w:t>5</w:t>
            </w:r>
          </w:p>
          <w:p w14:paraId="13027AA6" w14:textId="703FC58E" w:rsidR="001642B6" w:rsidRPr="00D86073" w:rsidRDefault="007420B5" w:rsidP="009774D6">
            <w:pPr>
              <w:spacing w:line="480" w:lineRule="auto"/>
              <w:jc w:val="center"/>
            </w:pPr>
            <w:r>
              <w:t>(6</w:t>
            </w:r>
            <w:r w:rsidR="001642B6" w:rsidRPr="00D86073">
              <w:t>%)</w:t>
            </w:r>
          </w:p>
        </w:tc>
        <w:tc>
          <w:tcPr>
            <w:tcW w:w="763" w:type="dxa"/>
          </w:tcPr>
          <w:p w14:paraId="6127E182" w14:textId="77777777" w:rsidR="001642B6" w:rsidRPr="00D86073" w:rsidRDefault="001642B6" w:rsidP="009774D6">
            <w:pPr>
              <w:spacing w:line="480" w:lineRule="auto"/>
              <w:jc w:val="center"/>
            </w:pPr>
          </w:p>
          <w:p w14:paraId="520322B3" w14:textId="77777777" w:rsidR="001642B6" w:rsidRPr="00D86073" w:rsidRDefault="001642B6" w:rsidP="009774D6">
            <w:pPr>
              <w:spacing w:line="480" w:lineRule="auto"/>
              <w:jc w:val="center"/>
            </w:pPr>
            <w:r w:rsidRPr="00D86073">
              <w:t>3</w:t>
            </w:r>
          </w:p>
          <w:p w14:paraId="5D570B23" w14:textId="1CBD8A38" w:rsidR="001642B6" w:rsidRPr="00D86073" w:rsidRDefault="007420B5" w:rsidP="009774D6">
            <w:pPr>
              <w:spacing w:line="480" w:lineRule="auto"/>
              <w:jc w:val="center"/>
            </w:pPr>
            <w:r>
              <w:t>(3</w:t>
            </w:r>
            <w:r w:rsidR="001642B6" w:rsidRPr="00D86073">
              <w:t>%)</w:t>
            </w:r>
          </w:p>
        </w:tc>
        <w:tc>
          <w:tcPr>
            <w:tcW w:w="1095" w:type="dxa"/>
          </w:tcPr>
          <w:p w14:paraId="6F531CF2" w14:textId="77777777" w:rsidR="001642B6" w:rsidRPr="00D86073" w:rsidRDefault="001642B6" w:rsidP="009774D6">
            <w:pPr>
              <w:spacing w:line="480" w:lineRule="auto"/>
              <w:jc w:val="center"/>
            </w:pPr>
          </w:p>
          <w:p w14:paraId="628A6AF2" w14:textId="77777777" w:rsidR="001642B6" w:rsidRPr="00D86073" w:rsidRDefault="001642B6" w:rsidP="009774D6">
            <w:pPr>
              <w:spacing w:line="480" w:lineRule="auto"/>
              <w:jc w:val="center"/>
            </w:pPr>
            <w:r w:rsidRPr="00D86073">
              <w:t>77</w:t>
            </w:r>
          </w:p>
          <w:p w14:paraId="7335A9A4" w14:textId="65A5D35C" w:rsidR="001642B6" w:rsidRPr="00D86073" w:rsidRDefault="007420B5" w:rsidP="009774D6">
            <w:pPr>
              <w:spacing w:line="480" w:lineRule="auto"/>
              <w:jc w:val="center"/>
            </w:pPr>
            <w:r>
              <w:t>(86</w:t>
            </w:r>
            <w:r w:rsidR="001642B6" w:rsidRPr="00D86073">
              <w:t>%)</w:t>
            </w:r>
          </w:p>
        </w:tc>
      </w:tr>
      <w:tr w:rsidR="001642B6" w:rsidRPr="00D86073" w14:paraId="3A4C46D2" w14:textId="77777777" w:rsidTr="00880F1D">
        <w:tc>
          <w:tcPr>
            <w:tcW w:w="1269" w:type="dxa"/>
          </w:tcPr>
          <w:p w14:paraId="342E1221" w14:textId="77777777" w:rsidR="001642B6" w:rsidRPr="00D86073" w:rsidRDefault="001642B6" w:rsidP="009774D6">
            <w:pPr>
              <w:spacing w:line="480" w:lineRule="auto"/>
              <w:jc w:val="center"/>
            </w:pPr>
          </w:p>
        </w:tc>
        <w:tc>
          <w:tcPr>
            <w:tcW w:w="1056" w:type="dxa"/>
          </w:tcPr>
          <w:p w14:paraId="667A3CF3" w14:textId="77777777" w:rsidR="001642B6" w:rsidRPr="00D86073" w:rsidRDefault="001642B6" w:rsidP="009774D6">
            <w:pPr>
              <w:spacing w:line="480" w:lineRule="auto"/>
              <w:jc w:val="center"/>
            </w:pPr>
          </w:p>
        </w:tc>
        <w:tc>
          <w:tcPr>
            <w:tcW w:w="830" w:type="dxa"/>
          </w:tcPr>
          <w:p w14:paraId="7A81229F" w14:textId="77777777" w:rsidR="001642B6" w:rsidRPr="00D86073" w:rsidRDefault="001642B6" w:rsidP="009774D6">
            <w:pPr>
              <w:spacing w:line="480" w:lineRule="auto"/>
              <w:jc w:val="center"/>
            </w:pPr>
          </w:p>
        </w:tc>
        <w:tc>
          <w:tcPr>
            <w:tcW w:w="1230" w:type="dxa"/>
          </w:tcPr>
          <w:p w14:paraId="471A20A0" w14:textId="77777777" w:rsidR="001642B6" w:rsidRPr="00D86073" w:rsidRDefault="001642B6" w:rsidP="009774D6">
            <w:pPr>
              <w:spacing w:line="480" w:lineRule="auto"/>
              <w:jc w:val="center"/>
            </w:pPr>
          </w:p>
        </w:tc>
        <w:tc>
          <w:tcPr>
            <w:tcW w:w="1269" w:type="dxa"/>
          </w:tcPr>
          <w:p w14:paraId="5062857F" w14:textId="77777777" w:rsidR="001642B6" w:rsidRPr="00D86073" w:rsidRDefault="001642B6" w:rsidP="009774D6">
            <w:pPr>
              <w:spacing w:line="480" w:lineRule="auto"/>
              <w:jc w:val="center"/>
            </w:pPr>
          </w:p>
        </w:tc>
        <w:tc>
          <w:tcPr>
            <w:tcW w:w="923" w:type="dxa"/>
          </w:tcPr>
          <w:p w14:paraId="6EA83E23" w14:textId="77777777" w:rsidR="001642B6" w:rsidRPr="00D86073" w:rsidRDefault="001642B6" w:rsidP="009774D6">
            <w:pPr>
              <w:spacing w:line="480" w:lineRule="auto"/>
              <w:jc w:val="center"/>
            </w:pPr>
          </w:p>
        </w:tc>
        <w:tc>
          <w:tcPr>
            <w:tcW w:w="1483" w:type="dxa"/>
          </w:tcPr>
          <w:p w14:paraId="4764BF39" w14:textId="77777777" w:rsidR="001642B6" w:rsidRPr="00D86073" w:rsidRDefault="001642B6" w:rsidP="009774D6">
            <w:pPr>
              <w:spacing w:line="480" w:lineRule="auto"/>
              <w:jc w:val="center"/>
            </w:pPr>
          </w:p>
        </w:tc>
        <w:tc>
          <w:tcPr>
            <w:tcW w:w="763" w:type="dxa"/>
          </w:tcPr>
          <w:p w14:paraId="7F08C6F1" w14:textId="77777777" w:rsidR="001642B6" w:rsidRPr="00D86073" w:rsidRDefault="001642B6" w:rsidP="009774D6">
            <w:pPr>
              <w:spacing w:line="480" w:lineRule="auto"/>
              <w:jc w:val="center"/>
            </w:pPr>
          </w:p>
        </w:tc>
        <w:tc>
          <w:tcPr>
            <w:tcW w:w="1095" w:type="dxa"/>
          </w:tcPr>
          <w:p w14:paraId="0EC51892" w14:textId="77777777" w:rsidR="001642B6" w:rsidRPr="00D86073" w:rsidRDefault="001642B6" w:rsidP="009774D6">
            <w:pPr>
              <w:spacing w:line="480" w:lineRule="auto"/>
              <w:jc w:val="center"/>
            </w:pPr>
          </w:p>
        </w:tc>
      </w:tr>
      <w:tr w:rsidR="001642B6" w:rsidRPr="00D86073" w14:paraId="342B79FC" w14:textId="77777777" w:rsidTr="00880F1D">
        <w:tc>
          <w:tcPr>
            <w:tcW w:w="1269" w:type="dxa"/>
            <w:vMerge w:val="restart"/>
            <w:vAlign w:val="center"/>
          </w:tcPr>
          <w:p w14:paraId="1B45BF75" w14:textId="77777777" w:rsidR="001642B6" w:rsidRPr="00D86073" w:rsidRDefault="001642B6" w:rsidP="009774D6">
            <w:pPr>
              <w:spacing w:line="480" w:lineRule="auto"/>
              <w:jc w:val="center"/>
            </w:pPr>
            <w:r w:rsidRPr="00D86073">
              <w:t>Other</w:t>
            </w:r>
          </w:p>
          <w:p w14:paraId="5DCEA4D3" w14:textId="77777777" w:rsidR="001642B6" w:rsidRPr="00D86073" w:rsidRDefault="001642B6" w:rsidP="009774D6">
            <w:pPr>
              <w:spacing w:line="480" w:lineRule="auto"/>
              <w:jc w:val="center"/>
            </w:pPr>
            <w:r w:rsidRPr="00D86073">
              <w:rPr>
                <w:i/>
              </w:rPr>
              <w:t>n</w:t>
            </w:r>
            <w:r w:rsidRPr="00D86073">
              <w:t>=90</w:t>
            </w:r>
          </w:p>
        </w:tc>
        <w:tc>
          <w:tcPr>
            <w:tcW w:w="1056" w:type="dxa"/>
          </w:tcPr>
          <w:p w14:paraId="5B960AC4" w14:textId="77777777" w:rsidR="001642B6" w:rsidRPr="00D86073" w:rsidRDefault="001642B6" w:rsidP="009774D6">
            <w:pPr>
              <w:spacing w:line="480" w:lineRule="auto"/>
              <w:jc w:val="center"/>
            </w:pPr>
            <w:r w:rsidRPr="00D86073">
              <w:t>Younger</w:t>
            </w:r>
          </w:p>
          <w:p w14:paraId="2627F26C" w14:textId="77777777" w:rsidR="001642B6" w:rsidRPr="00D86073" w:rsidRDefault="001642B6" w:rsidP="009774D6">
            <w:pPr>
              <w:spacing w:line="480" w:lineRule="auto"/>
              <w:jc w:val="center"/>
            </w:pPr>
            <w:r w:rsidRPr="00D86073">
              <w:rPr>
                <w:i/>
              </w:rPr>
              <w:t>n</w:t>
            </w:r>
            <w:r w:rsidRPr="00D86073">
              <w:t xml:space="preserve"> =44</w:t>
            </w:r>
          </w:p>
        </w:tc>
        <w:tc>
          <w:tcPr>
            <w:tcW w:w="830" w:type="dxa"/>
          </w:tcPr>
          <w:p w14:paraId="658BDE51" w14:textId="77777777" w:rsidR="001642B6" w:rsidRPr="00D86073" w:rsidRDefault="001642B6" w:rsidP="009774D6">
            <w:pPr>
              <w:spacing w:line="480" w:lineRule="auto"/>
              <w:jc w:val="center"/>
            </w:pPr>
            <w:r w:rsidRPr="00D86073">
              <w:t>4</w:t>
            </w:r>
          </w:p>
          <w:p w14:paraId="41DCB566" w14:textId="12CA9A8F" w:rsidR="001642B6" w:rsidRPr="00D86073" w:rsidRDefault="00CF136E" w:rsidP="009774D6">
            <w:pPr>
              <w:spacing w:line="480" w:lineRule="auto"/>
              <w:jc w:val="center"/>
            </w:pPr>
            <w:r>
              <w:t>(9</w:t>
            </w:r>
            <w:r w:rsidR="001642B6" w:rsidRPr="00D86073">
              <w:t>%)</w:t>
            </w:r>
          </w:p>
        </w:tc>
        <w:tc>
          <w:tcPr>
            <w:tcW w:w="1230" w:type="dxa"/>
          </w:tcPr>
          <w:p w14:paraId="4B27DA14" w14:textId="77777777" w:rsidR="001642B6" w:rsidRPr="00D86073" w:rsidRDefault="001642B6" w:rsidP="009774D6">
            <w:pPr>
              <w:spacing w:line="480" w:lineRule="auto"/>
              <w:jc w:val="center"/>
            </w:pPr>
            <w:r w:rsidRPr="00D86073">
              <w:t>18</w:t>
            </w:r>
          </w:p>
          <w:p w14:paraId="52E60ACE" w14:textId="15F72981" w:rsidR="001642B6" w:rsidRPr="00D86073" w:rsidRDefault="00CF136E" w:rsidP="009774D6">
            <w:pPr>
              <w:spacing w:line="480" w:lineRule="auto"/>
              <w:jc w:val="center"/>
            </w:pPr>
            <w:r>
              <w:t>(41</w:t>
            </w:r>
            <w:r w:rsidR="001642B6" w:rsidRPr="00D86073">
              <w:t>%)</w:t>
            </w:r>
          </w:p>
        </w:tc>
        <w:tc>
          <w:tcPr>
            <w:tcW w:w="1269" w:type="dxa"/>
          </w:tcPr>
          <w:p w14:paraId="5E395CFF" w14:textId="77777777" w:rsidR="001642B6" w:rsidRPr="00D86073" w:rsidRDefault="001642B6" w:rsidP="009774D6">
            <w:pPr>
              <w:spacing w:line="480" w:lineRule="auto"/>
              <w:jc w:val="center"/>
            </w:pPr>
            <w:r w:rsidRPr="00D86073">
              <w:t>11</w:t>
            </w:r>
          </w:p>
          <w:p w14:paraId="59B18C82" w14:textId="7CEEE0D5" w:rsidR="001642B6" w:rsidRPr="00D86073" w:rsidRDefault="00CF136E" w:rsidP="009774D6">
            <w:pPr>
              <w:spacing w:line="480" w:lineRule="auto"/>
              <w:jc w:val="center"/>
            </w:pPr>
            <w:r>
              <w:t>(25</w:t>
            </w:r>
            <w:r w:rsidR="001642B6" w:rsidRPr="00D86073">
              <w:t>%)</w:t>
            </w:r>
          </w:p>
        </w:tc>
        <w:tc>
          <w:tcPr>
            <w:tcW w:w="923" w:type="dxa"/>
          </w:tcPr>
          <w:p w14:paraId="0B684A52" w14:textId="77777777" w:rsidR="001642B6" w:rsidRPr="00D86073" w:rsidRDefault="001642B6" w:rsidP="009774D6">
            <w:pPr>
              <w:spacing w:line="480" w:lineRule="auto"/>
              <w:jc w:val="center"/>
            </w:pPr>
            <w:r w:rsidRPr="00D86073">
              <w:t>7</w:t>
            </w:r>
          </w:p>
          <w:p w14:paraId="3AF7DF44" w14:textId="731ED6E8" w:rsidR="001642B6" w:rsidRPr="00D86073" w:rsidRDefault="00CF136E" w:rsidP="009774D6">
            <w:pPr>
              <w:spacing w:line="480" w:lineRule="auto"/>
              <w:jc w:val="center"/>
            </w:pPr>
            <w:r>
              <w:t>(16</w:t>
            </w:r>
            <w:r w:rsidR="001642B6" w:rsidRPr="00D86073">
              <w:t>%)</w:t>
            </w:r>
          </w:p>
        </w:tc>
        <w:tc>
          <w:tcPr>
            <w:tcW w:w="1483" w:type="dxa"/>
          </w:tcPr>
          <w:p w14:paraId="523D0560" w14:textId="77777777" w:rsidR="001642B6" w:rsidRPr="00D86073" w:rsidRDefault="001642B6" w:rsidP="009774D6">
            <w:pPr>
              <w:spacing w:line="480" w:lineRule="auto"/>
              <w:jc w:val="center"/>
            </w:pPr>
            <w:r w:rsidRPr="00D86073">
              <w:t>3</w:t>
            </w:r>
          </w:p>
          <w:p w14:paraId="0A040D45" w14:textId="26E56D27" w:rsidR="001642B6" w:rsidRPr="00D86073" w:rsidRDefault="00CF136E" w:rsidP="009774D6">
            <w:pPr>
              <w:spacing w:line="480" w:lineRule="auto"/>
              <w:jc w:val="center"/>
            </w:pPr>
            <w:r>
              <w:t>(7</w:t>
            </w:r>
            <w:r w:rsidR="001642B6" w:rsidRPr="00D86073">
              <w:t>%)</w:t>
            </w:r>
          </w:p>
        </w:tc>
        <w:tc>
          <w:tcPr>
            <w:tcW w:w="763" w:type="dxa"/>
          </w:tcPr>
          <w:p w14:paraId="587DB7ED" w14:textId="77777777" w:rsidR="001642B6" w:rsidRPr="00D86073" w:rsidRDefault="001642B6" w:rsidP="009774D6">
            <w:pPr>
              <w:spacing w:line="480" w:lineRule="auto"/>
              <w:jc w:val="center"/>
            </w:pPr>
            <w:r w:rsidRPr="00D86073">
              <w:t>1</w:t>
            </w:r>
          </w:p>
          <w:p w14:paraId="6A05F136" w14:textId="57A7546B" w:rsidR="001642B6" w:rsidRPr="00D86073" w:rsidRDefault="00CF136E" w:rsidP="009774D6">
            <w:pPr>
              <w:spacing w:line="480" w:lineRule="auto"/>
              <w:jc w:val="center"/>
            </w:pPr>
            <w:r>
              <w:t>(2</w:t>
            </w:r>
            <w:r w:rsidR="001642B6" w:rsidRPr="00D86073">
              <w:t>%)</w:t>
            </w:r>
          </w:p>
        </w:tc>
        <w:tc>
          <w:tcPr>
            <w:tcW w:w="1095" w:type="dxa"/>
          </w:tcPr>
          <w:p w14:paraId="010396F6" w14:textId="77777777" w:rsidR="001642B6" w:rsidRPr="00D86073" w:rsidRDefault="001642B6" w:rsidP="009774D6">
            <w:pPr>
              <w:spacing w:line="480" w:lineRule="auto"/>
              <w:jc w:val="center"/>
            </w:pPr>
            <w:r w:rsidRPr="00D86073">
              <w:t>39</w:t>
            </w:r>
          </w:p>
          <w:p w14:paraId="01C315E4" w14:textId="4E367FDF" w:rsidR="001642B6" w:rsidRPr="00D86073" w:rsidRDefault="00CF136E" w:rsidP="009774D6">
            <w:pPr>
              <w:spacing w:line="480" w:lineRule="auto"/>
              <w:jc w:val="center"/>
            </w:pPr>
            <w:r>
              <w:t>(89</w:t>
            </w:r>
            <w:r w:rsidR="001642B6" w:rsidRPr="00D86073">
              <w:t>%)</w:t>
            </w:r>
          </w:p>
        </w:tc>
      </w:tr>
      <w:tr w:rsidR="001642B6" w:rsidRPr="00D86073" w14:paraId="71B0D610" w14:textId="77777777" w:rsidTr="00880F1D">
        <w:tc>
          <w:tcPr>
            <w:tcW w:w="1269" w:type="dxa"/>
            <w:vMerge/>
          </w:tcPr>
          <w:p w14:paraId="02F399B1" w14:textId="77777777" w:rsidR="001642B6" w:rsidRPr="00D86073" w:rsidRDefault="001642B6" w:rsidP="009774D6">
            <w:pPr>
              <w:spacing w:line="480" w:lineRule="auto"/>
              <w:jc w:val="center"/>
            </w:pPr>
          </w:p>
        </w:tc>
        <w:tc>
          <w:tcPr>
            <w:tcW w:w="1056" w:type="dxa"/>
          </w:tcPr>
          <w:p w14:paraId="565BDE06" w14:textId="77777777" w:rsidR="001642B6" w:rsidRPr="00D86073" w:rsidRDefault="001642B6" w:rsidP="009774D6">
            <w:pPr>
              <w:spacing w:line="480" w:lineRule="auto"/>
              <w:jc w:val="center"/>
            </w:pPr>
            <w:r w:rsidRPr="00D86073">
              <w:t>Older</w:t>
            </w:r>
          </w:p>
          <w:p w14:paraId="1D616FA7" w14:textId="77777777" w:rsidR="001642B6" w:rsidRPr="00D86073" w:rsidRDefault="001642B6" w:rsidP="009774D6">
            <w:pPr>
              <w:spacing w:line="480" w:lineRule="auto"/>
              <w:jc w:val="center"/>
            </w:pPr>
            <w:r w:rsidRPr="00D86073">
              <w:rPr>
                <w:i/>
              </w:rPr>
              <w:t>n</w:t>
            </w:r>
            <w:r w:rsidRPr="00D86073">
              <w:t>=46</w:t>
            </w:r>
          </w:p>
        </w:tc>
        <w:tc>
          <w:tcPr>
            <w:tcW w:w="830" w:type="dxa"/>
          </w:tcPr>
          <w:p w14:paraId="3E0515D6" w14:textId="77777777" w:rsidR="001642B6" w:rsidRPr="00D86073" w:rsidRDefault="001642B6" w:rsidP="009774D6">
            <w:pPr>
              <w:spacing w:line="480" w:lineRule="auto"/>
              <w:jc w:val="center"/>
            </w:pPr>
            <w:r w:rsidRPr="00D86073">
              <w:t>1</w:t>
            </w:r>
          </w:p>
          <w:p w14:paraId="6423871C" w14:textId="519E3031" w:rsidR="001642B6" w:rsidRPr="00D86073" w:rsidRDefault="00BA3FB2" w:rsidP="009774D6">
            <w:pPr>
              <w:spacing w:line="480" w:lineRule="auto"/>
              <w:jc w:val="center"/>
            </w:pPr>
            <w:r>
              <w:t>(2</w:t>
            </w:r>
            <w:r w:rsidR="001642B6" w:rsidRPr="00D86073">
              <w:t>%)</w:t>
            </w:r>
          </w:p>
        </w:tc>
        <w:tc>
          <w:tcPr>
            <w:tcW w:w="1230" w:type="dxa"/>
          </w:tcPr>
          <w:p w14:paraId="42032B3E" w14:textId="77777777" w:rsidR="001642B6" w:rsidRPr="00D86073" w:rsidRDefault="001642B6" w:rsidP="009774D6">
            <w:pPr>
              <w:spacing w:line="480" w:lineRule="auto"/>
              <w:jc w:val="center"/>
            </w:pPr>
            <w:r w:rsidRPr="00D86073">
              <w:t>3</w:t>
            </w:r>
          </w:p>
          <w:p w14:paraId="0E9EBCD9" w14:textId="3A5482C5" w:rsidR="001642B6" w:rsidRPr="00D86073" w:rsidRDefault="00BA3FB2" w:rsidP="009774D6">
            <w:pPr>
              <w:spacing w:line="480" w:lineRule="auto"/>
              <w:jc w:val="center"/>
            </w:pPr>
            <w:r>
              <w:t>(7</w:t>
            </w:r>
            <w:r w:rsidR="001642B6" w:rsidRPr="00D86073">
              <w:t>%)</w:t>
            </w:r>
          </w:p>
        </w:tc>
        <w:tc>
          <w:tcPr>
            <w:tcW w:w="1269" w:type="dxa"/>
          </w:tcPr>
          <w:p w14:paraId="7ABF83B5" w14:textId="77777777" w:rsidR="001642B6" w:rsidRPr="00D86073" w:rsidRDefault="001642B6" w:rsidP="009774D6">
            <w:pPr>
              <w:spacing w:line="480" w:lineRule="auto"/>
              <w:jc w:val="center"/>
            </w:pPr>
            <w:r w:rsidRPr="00D86073">
              <w:t>12</w:t>
            </w:r>
          </w:p>
          <w:p w14:paraId="202C9D68" w14:textId="1DD52194" w:rsidR="001642B6" w:rsidRPr="00D86073" w:rsidRDefault="00BA3FB2" w:rsidP="009774D6">
            <w:pPr>
              <w:spacing w:line="480" w:lineRule="auto"/>
              <w:jc w:val="center"/>
            </w:pPr>
            <w:r>
              <w:t>(26</w:t>
            </w:r>
            <w:r w:rsidR="001642B6" w:rsidRPr="00D86073">
              <w:t>%)</w:t>
            </w:r>
          </w:p>
        </w:tc>
        <w:tc>
          <w:tcPr>
            <w:tcW w:w="923" w:type="dxa"/>
          </w:tcPr>
          <w:p w14:paraId="6A9F72EC" w14:textId="77777777" w:rsidR="001642B6" w:rsidRPr="00D86073" w:rsidRDefault="001642B6" w:rsidP="009774D6">
            <w:pPr>
              <w:spacing w:line="480" w:lineRule="auto"/>
              <w:jc w:val="center"/>
            </w:pPr>
            <w:r w:rsidRPr="00D86073">
              <w:t>18</w:t>
            </w:r>
          </w:p>
          <w:p w14:paraId="0208C744" w14:textId="78723E9A" w:rsidR="001642B6" w:rsidRPr="00D86073" w:rsidRDefault="00BA3FB2" w:rsidP="009774D6">
            <w:pPr>
              <w:spacing w:line="480" w:lineRule="auto"/>
              <w:jc w:val="center"/>
            </w:pPr>
            <w:r>
              <w:t>(39</w:t>
            </w:r>
            <w:r w:rsidR="001642B6" w:rsidRPr="00D86073">
              <w:t>%)</w:t>
            </w:r>
          </w:p>
        </w:tc>
        <w:tc>
          <w:tcPr>
            <w:tcW w:w="1483" w:type="dxa"/>
          </w:tcPr>
          <w:p w14:paraId="25D13506" w14:textId="77777777" w:rsidR="001642B6" w:rsidRPr="00D86073" w:rsidRDefault="001642B6" w:rsidP="009774D6">
            <w:pPr>
              <w:spacing w:line="480" w:lineRule="auto"/>
              <w:jc w:val="center"/>
            </w:pPr>
            <w:r w:rsidRPr="00D86073">
              <w:t>12</w:t>
            </w:r>
          </w:p>
          <w:p w14:paraId="65EBFF4C" w14:textId="612C8C20" w:rsidR="001642B6" w:rsidRPr="00D86073" w:rsidRDefault="00BA3FB2" w:rsidP="009774D6">
            <w:pPr>
              <w:spacing w:line="480" w:lineRule="auto"/>
              <w:jc w:val="center"/>
            </w:pPr>
            <w:r>
              <w:t>(26</w:t>
            </w:r>
            <w:r w:rsidR="001642B6" w:rsidRPr="00D86073">
              <w:t>%)</w:t>
            </w:r>
          </w:p>
        </w:tc>
        <w:tc>
          <w:tcPr>
            <w:tcW w:w="763" w:type="dxa"/>
          </w:tcPr>
          <w:p w14:paraId="29ADE878" w14:textId="77777777" w:rsidR="001642B6" w:rsidRPr="00D86073" w:rsidRDefault="001642B6" w:rsidP="009774D6">
            <w:pPr>
              <w:spacing w:line="480" w:lineRule="auto"/>
              <w:jc w:val="center"/>
            </w:pPr>
            <w:r w:rsidRPr="00D86073">
              <w:t>0</w:t>
            </w:r>
          </w:p>
          <w:p w14:paraId="0FBBFF9D" w14:textId="77777777" w:rsidR="001642B6" w:rsidRPr="00D86073" w:rsidRDefault="001642B6" w:rsidP="009774D6">
            <w:pPr>
              <w:spacing w:line="480" w:lineRule="auto"/>
              <w:jc w:val="center"/>
            </w:pPr>
            <w:r w:rsidRPr="00D86073">
              <w:t>(0%)</w:t>
            </w:r>
          </w:p>
        </w:tc>
        <w:tc>
          <w:tcPr>
            <w:tcW w:w="1095" w:type="dxa"/>
          </w:tcPr>
          <w:p w14:paraId="3A49F078" w14:textId="77777777" w:rsidR="001642B6" w:rsidRPr="00D86073" w:rsidRDefault="001642B6" w:rsidP="009774D6">
            <w:pPr>
              <w:spacing w:line="480" w:lineRule="auto"/>
              <w:jc w:val="center"/>
            </w:pPr>
            <w:r w:rsidRPr="00D86073">
              <w:t>45</w:t>
            </w:r>
          </w:p>
          <w:p w14:paraId="419AFB8B" w14:textId="6A2DFE9B" w:rsidR="001642B6" w:rsidRPr="00D86073" w:rsidRDefault="00BA3FB2" w:rsidP="009774D6">
            <w:pPr>
              <w:spacing w:line="480" w:lineRule="auto"/>
              <w:jc w:val="center"/>
            </w:pPr>
            <w:r>
              <w:t>(99</w:t>
            </w:r>
            <w:r w:rsidR="001642B6" w:rsidRPr="00D86073">
              <w:t>%)</w:t>
            </w:r>
          </w:p>
        </w:tc>
      </w:tr>
      <w:tr w:rsidR="001642B6" w:rsidRPr="00D86073" w14:paraId="097BE102" w14:textId="77777777" w:rsidTr="00880F1D">
        <w:tc>
          <w:tcPr>
            <w:tcW w:w="2325" w:type="dxa"/>
            <w:gridSpan w:val="2"/>
            <w:vAlign w:val="center"/>
          </w:tcPr>
          <w:p w14:paraId="28112A76" w14:textId="77777777" w:rsidR="001642B6" w:rsidRPr="00D86073" w:rsidRDefault="001642B6" w:rsidP="009774D6">
            <w:pPr>
              <w:spacing w:line="480" w:lineRule="auto"/>
              <w:jc w:val="right"/>
            </w:pPr>
            <w:r w:rsidRPr="00D86073">
              <w:t>Other Total</w:t>
            </w:r>
          </w:p>
        </w:tc>
        <w:tc>
          <w:tcPr>
            <w:tcW w:w="830" w:type="dxa"/>
          </w:tcPr>
          <w:p w14:paraId="3596B414" w14:textId="77777777" w:rsidR="001642B6" w:rsidRPr="00D86073" w:rsidRDefault="001642B6" w:rsidP="009774D6">
            <w:pPr>
              <w:spacing w:line="480" w:lineRule="auto"/>
              <w:jc w:val="center"/>
            </w:pPr>
          </w:p>
          <w:p w14:paraId="71873A7B" w14:textId="77777777" w:rsidR="001642B6" w:rsidRPr="00D86073" w:rsidRDefault="001642B6" w:rsidP="009774D6">
            <w:pPr>
              <w:spacing w:line="480" w:lineRule="auto"/>
              <w:jc w:val="center"/>
            </w:pPr>
            <w:r w:rsidRPr="00D86073">
              <w:t>5</w:t>
            </w:r>
          </w:p>
          <w:p w14:paraId="6BDB6B01" w14:textId="5530178F" w:rsidR="001642B6" w:rsidRPr="00D86073" w:rsidRDefault="0000520D" w:rsidP="009774D6">
            <w:pPr>
              <w:spacing w:line="480" w:lineRule="auto"/>
              <w:jc w:val="center"/>
            </w:pPr>
            <w:r>
              <w:t>(5</w:t>
            </w:r>
            <w:r w:rsidR="001642B6" w:rsidRPr="00D86073">
              <w:t>%)</w:t>
            </w:r>
          </w:p>
        </w:tc>
        <w:tc>
          <w:tcPr>
            <w:tcW w:w="1230" w:type="dxa"/>
          </w:tcPr>
          <w:p w14:paraId="5BA4FBF9" w14:textId="77777777" w:rsidR="001642B6" w:rsidRPr="00D86073" w:rsidRDefault="001642B6" w:rsidP="009774D6">
            <w:pPr>
              <w:spacing w:line="480" w:lineRule="auto"/>
              <w:jc w:val="center"/>
            </w:pPr>
          </w:p>
          <w:p w14:paraId="63636DF9" w14:textId="77777777" w:rsidR="001642B6" w:rsidRPr="00D86073" w:rsidRDefault="001642B6" w:rsidP="009774D6">
            <w:pPr>
              <w:spacing w:line="480" w:lineRule="auto"/>
              <w:jc w:val="center"/>
            </w:pPr>
            <w:r w:rsidRPr="00D86073">
              <w:t>21</w:t>
            </w:r>
          </w:p>
          <w:p w14:paraId="787EE696" w14:textId="69C963F4" w:rsidR="001642B6" w:rsidRPr="00D86073" w:rsidRDefault="0000520D" w:rsidP="009774D6">
            <w:pPr>
              <w:spacing w:line="480" w:lineRule="auto"/>
              <w:jc w:val="center"/>
            </w:pPr>
            <w:r>
              <w:t>(23</w:t>
            </w:r>
            <w:r w:rsidR="001642B6" w:rsidRPr="00D86073">
              <w:t>%)</w:t>
            </w:r>
          </w:p>
        </w:tc>
        <w:tc>
          <w:tcPr>
            <w:tcW w:w="1269" w:type="dxa"/>
          </w:tcPr>
          <w:p w14:paraId="3760EF5F" w14:textId="77777777" w:rsidR="001642B6" w:rsidRPr="00D86073" w:rsidRDefault="001642B6" w:rsidP="009774D6">
            <w:pPr>
              <w:spacing w:line="480" w:lineRule="auto"/>
              <w:jc w:val="center"/>
            </w:pPr>
          </w:p>
          <w:p w14:paraId="1CCBD220" w14:textId="77777777" w:rsidR="001642B6" w:rsidRPr="00D86073" w:rsidRDefault="001642B6" w:rsidP="009774D6">
            <w:pPr>
              <w:spacing w:line="480" w:lineRule="auto"/>
              <w:jc w:val="center"/>
            </w:pPr>
            <w:r w:rsidRPr="00D86073">
              <w:t>23</w:t>
            </w:r>
          </w:p>
          <w:p w14:paraId="5248DB75" w14:textId="38650827" w:rsidR="001642B6" w:rsidRPr="00D86073" w:rsidRDefault="0000520D" w:rsidP="009774D6">
            <w:pPr>
              <w:spacing w:line="480" w:lineRule="auto"/>
              <w:jc w:val="center"/>
            </w:pPr>
            <w:r>
              <w:t>(26</w:t>
            </w:r>
            <w:r w:rsidR="001642B6" w:rsidRPr="00D86073">
              <w:t>%)</w:t>
            </w:r>
          </w:p>
        </w:tc>
        <w:tc>
          <w:tcPr>
            <w:tcW w:w="923" w:type="dxa"/>
          </w:tcPr>
          <w:p w14:paraId="5017FC6F" w14:textId="77777777" w:rsidR="001642B6" w:rsidRPr="00D86073" w:rsidRDefault="001642B6" w:rsidP="009774D6">
            <w:pPr>
              <w:spacing w:line="480" w:lineRule="auto"/>
              <w:jc w:val="center"/>
            </w:pPr>
          </w:p>
          <w:p w14:paraId="433BFB80" w14:textId="77777777" w:rsidR="001642B6" w:rsidRPr="00D86073" w:rsidRDefault="001642B6" w:rsidP="009774D6">
            <w:pPr>
              <w:spacing w:line="480" w:lineRule="auto"/>
              <w:jc w:val="center"/>
            </w:pPr>
            <w:r w:rsidRPr="00D86073">
              <w:t>25</w:t>
            </w:r>
          </w:p>
          <w:p w14:paraId="6F2C3AC8" w14:textId="72C745BF" w:rsidR="001642B6" w:rsidRPr="00D86073" w:rsidRDefault="0000520D" w:rsidP="009774D6">
            <w:pPr>
              <w:spacing w:line="480" w:lineRule="auto"/>
              <w:jc w:val="center"/>
            </w:pPr>
            <w:r>
              <w:t>(28</w:t>
            </w:r>
            <w:r w:rsidR="001642B6" w:rsidRPr="00D86073">
              <w:t>%)</w:t>
            </w:r>
          </w:p>
        </w:tc>
        <w:tc>
          <w:tcPr>
            <w:tcW w:w="1483" w:type="dxa"/>
          </w:tcPr>
          <w:p w14:paraId="0ED81055" w14:textId="77777777" w:rsidR="001642B6" w:rsidRPr="00D86073" w:rsidRDefault="001642B6" w:rsidP="009774D6">
            <w:pPr>
              <w:spacing w:line="480" w:lineRule="auto"/>
              <w:jc w:val="center"/>
            </w:pPr>
          </w:p>
          <w:p w14:paraId="11F74228" w14:textId="77777777" w:rsidR="001642B6" w:rsidRPr="00D86073" w:rsidRDefault="001642B6" w:rsidP="009774D6">
            <w:pPr>
              <w:spacing w:line="480" w:lineRule="auto"/>
              <w:jc w:val="center"/>
            </w:pPr>
            <w:r w:rsidRPr="00D86073">
              <w:t>15</w:t>
            </w:r>
          </w:p>
          <w:p w14:paraId="55B1B1A0" w14:textId="5B8944AF" w:rsidR="001642B6" w:rsidRPr="00D86073" w:rsidRDefault="0000520D" w:rsidP="009774D6">
            <w:pPr>
              <w:spacing w:line="480" w:lineRule="auto"/>
              <w:jc w:val="center"/>
            </w:pPr>
            <w:r>
              <w:t>(17</w:t>
            </w:r>
            <w:r w:rsidR="001642B6" w:rsidRPr="00D86073">
              <w:t>%)</w:t>
            </w:r>
          </w:p>
        </w:tc>
        <w:tc>
          <w:tcPr>
            <w:tcW w:w="763" w:type="dxa"/>
          </w:tcPr>
          <w:p w14:paraId="1CF830B4" w14:textId="77777777" w:rsidR="001642B6" w:rsidRPr="00D86073" w:rsidRDefault="001642B6" w:rsidP="009774D6">
            <w:pPr>
              <w:spacing w:line="480" w:lineRule="auto"/>
              <w:jc w:val="center"/>
            </w:pPr>
          </w:p>
          <w:p w14:paraId="78711A3E" w14:textId="77777777" w:rsidR="001642B6" w:rsidRPr="00D86073" w:rsidRDefault="001642B6" w:rsidP="009774D6">
            <w:pPr>
              <w:spacing w:line="480" w:lineRule="auto"/>
              <w:jc w:val="center"/>
            </w:pPr>
            <w:r w:rsidRPr="00D86073">
              <w:t>1</w:t>
            </w:r>
          </w:p>
          <w:p w14:paraId="2608A6D9" w14:textId="50240D2F" w:rsidR="001642B6" w:rsidRPr="00D86073" w:rsidRDefault="0000520D" w:rsidP="009774D6">
            <w:pPr>
              <w:spacing w:line="480" w:lineRule="auto"/>
              <w:jc w:val="center"/>
            </w:pPr>
            <w:r>
              <w:t>(1</w:t>
            </w:r>
            <w:r w:rsidR="001642B6" w:rsidRPr="00D86073">
              <w:t>%)</w:t>
            </w:r>
          </w:p>
        </w:tc>
        <w:tc>
          <w:tcPr>
            <w:tcW w:w="1095" w:type="dxa"/>
          </w:tcPr>
          <w:p w14:paraId="34F5A315" w14:textId="77777777" w:rsidR="001642B6" w:rsidRPr="00D86073" w:rsidRDefault="001642B6" w:rsidP="009774D6">
            <w:pPr>
              <w:spacing w:line="480" w:lineRule="auto"/>
              <w:jc w:val="center"/>
            </w:pPr>
          </w:p>
          <w:p w14:paraId="4E7E24B6" w14:textId="77777777" w:rsidR="001642B6" w:rsidRPr="00D86073" w:rsidRDefault="001642B6" w:rsidP="009774D6">
            <w:pPr>
              <w:spacing w:line="480" w:lineRule="auto"/>
              <w:jc w:val="center"/>
            </w:pPr>
            <w:r w:rsidRPr="00D86073">
              <w:t>84</w:t>
            </w:r>
          </w:p>
          <w:p w14:paraId="585329EA" w14:textId="1FC97A5B" w:rsidR="001642B6" w:rsidRPr="00D86073" w:rsidRDefault="001642B6" w:rsidP="009774D6">
            <w:pPr>
              <w:spacing w:line="480" w:lineRule="auto"/>
              <w:jc w:val="center"/>
            </w:pPr>
            <w:r w:rsidRPr="00D86073">
              <w:t>(</w:t>
            </w:r>
            <w:r w:rsidR="0000520D">
              <w:t>94</w:t>
            </w:r>
            <w:r w:rsidRPr="00D86073">
              <w:t>%)</w:t>
            </w:r>
          </w:p>
        </w:tc>
      </w:tr>
      <w:tr w:rsidR="001642B6" w:rsidRPr="00D86073" w14:paraId="759C7E17" w14:textId="77777777" w:rsidTr="00880F1D">
        <w:tc>
          <w:tcPr>
            <w:tcW w:w="1269" w:type="dxa"/>
          </w:tcPr>
          <w:p w14:paraId="7073CBE3" w14:textId="77777777" w:rsidR="001642B6" w:rsidRPr="00D86073" w:rsidRDefault="001642B6" w:rsidP="009774D6">
            <w:pPr>
              <w:spacing w:line="480" w:lineRule="auto"/>
              <w:jc w:val="center"/>
            </w:pPr>
          </w:p>
        </w:tc>
        <w:tc>
          <w:tcPr>
            <w:tcW w:w="1056" w:type="dxa"/>
          </w:tcPr>
          <w:p w14:paraId="2561AC37" w14:textId="77777777" w:rsidR="001642B6" w:rsidRPr="00D86073" w:rsidRDefault="001642B6" w:rsidP="009774D6">
            <w:pPr>
              <w:spacing w:line="480" w:lineRule="auto"/>
              <w:jc w:val="center"/>
            </w:pPr>
          </w:p>
        </w:tc>
        <w:tc>
          <w:tcPr>
            <w:tcW w:w="830" w:type="dxa"/>
          </w:tcPr>
          <w:p w14:paraId="2F18916C" w14:textId="77777777" w:rsidR="001642B6" w:rsidRPr="00D86073" w:rsidRDefault="001642B6" w:rsidP="009774D6">
            <w:pPr>
              <w:spacing w:line="480" w:lineRule="auto"/>
              <w:jc w:val="center"/>
            </w:pPr>
          </w:p>
        </w:tc>
        <w:tc>
          <w:tcPr>
            <w:tcW w:w="1230" w:type="dxa"/>
          </w:tcPr>
          <w:p w14:paraId="5C8FB519" w14:textId="77777777" w:rsidR="001642B6" w:rsidRPr="00D86073" w:rsidRDefault="001642B6" w:rsidP="009774D6">
            <w:pPr>
              <w:spacing w:line="480" w:lineRule="auto"/>
              <w:jc w:val="center"/>
            </w:pPr>
          </w:p>
        </w:tc>
        <w:tc>
          <w:tcPr>
            <w:tcW w:w="1269" w:type="dxa"/>
          </w:tcPr>
          <w:p w14:paraId="10236A42" w14:textId="77777777" w:rsidR="001642B6" w:rsidRPr="00D86073" w:rsidRDefault="001642B6" w:rsidP="009774D6">
            <w:pPr>
              <w:spacing w:line="480" w:lineRule="auto"/>
              <w:jc w:val="center"/>
            </w:pPr>
          </w:p>
        </w:tc>
        <w:tc>
          <w:tcPr>
            <w:tcW w:w="923" w:type="dxa"/>
          </w:tcPr>
          <w:p w14:paraId="39B02837" w14:textId="77777777" w:rsidR="001642B6" w:rsidRPr="00D86073" w:rsidRDefault="001642B6" w:rsidP="009774D6">
            <w:pPr>
              <w:spacing w:line="480" w:lineRule="auto"/>
              <w:jc w:val="center"/>
            </w:pPr>
          </w:p>
        </w:tc>
        <w:tc>
          <w:tcPr>
            <w:tcW w:w="1483" w:type="dxa"/>
          </w:tcPr>
          <w:p w14:paraId="36038F56" w14:textId="77777777" w:rsidR="001642B6" w:rsidRPr="00D86073" w:rsidRDefault="001642B6" w:rsidP="009774D6">
            <w:pPr>
              <w:spacing w:line="480" w:lineRule="auto"/>
              <w:jc w:val="center"/>
            </w:pPr>
          </w:p>
        </w:tc>
        <w:tc>
          <w:tcPr>
            <w:tcW w:w="763" w:type="dxa"/>
          </w:tcPr>
          <w:p w14:paraId="419EA96A" w14:textId="77777777" w:rsidR="001642B6" w:rsidRPr="00D86073" w:rsidRDefault="001642B6" w:rsidP="009774D6">
            <w:pPr>
              <w:spacing w:line="480" w:lineRule="auto"/>
              <w:jc w:val="center"/>
            </w:pPr>
          </w:p>
        </w:tc>
        <w:tc>
          <w:tcPr>
            <w:tcW w:w="1095" w:type="dxa"/>
          </w:tcPr>
          <w:p w14:paraId="7ED612CF" w14:textId="77777777" w:rsidR="001642B6" w:rsidRPr="00D86073" w:rsidRDefault="001642B6" w:rsidP="009774D6">
            <w:pPr>
              <w:spacing w:line="480" w:lineRule="auto"/>
              <w:jc w:val="center"/>
            </w:pPr>
          </w:p>
        </w:tc>
      </w:tr>
      <w:tr w:rsidR="001642B6" w:rsidRPr="00D86073" w14:paraId="3EA1A478" w14:textId="77777777" w:rsidTr="00880F1D">
        <w:tc>
          <w:tcPr>
            <w:tcW w:w="1269" w:type="dxa"/>
          </w:tcPr>
          <w:p w14:paraId="0F9E31F8" w14:textId="77777777" w:rsidR="001642B6" w:rsidRPr="00D86073" w:rsidRDefault="001642B6" w:rsidP="009774D6">
            <w:pPr>
              <w:spacing w:line="480" w:lineRule="auto"/>
              <w:jc w:val="center"/>
            </w:pPr>
            <w:r w:rsidRPr="00D86073">
              <w:t>Grand Total</w:t>
            </w:r>
          </w:p>
        </w:tc>
        <w:tc>
          <w:tcPr>
            <w:tcW w:w="1056" w:type="dxa"/>
          </w:tcPr>
          <w:p w14:paraId="42EFA314" w14:textId="77777777" w:rsidR="001642B6" w:rsidRPr="00D86073" w:rsidRDefault="001642B6" w:rsidP="009774D6">
            <w:pPr>
              <w:spacing w:line="480" w:lineRule="auto"/>
              <w:jc w:val="center"/>
            </w:pPr>
            <w:r w:rsidRPr="00D86073">
              <w:rPr>
                <w:i/>
              </w:rPr>
              <w:t>N</w:t>
            </w:r>
            <w:r w:rsidRPr="00D86073">
              <w:t>= 180</w:t>
            </w:r>
          </w:p>
        </w:tc>
        <w:tc>
          <w:tcPr>
            <w:tcW w:w="830" w:type="dxa"/>
          </w:tcPr>
          <w:p w14:paraId="7E5001A4" w14:textId="7EF5EDC5" w:rsidR="001642B6" w:rsidRPr="00D86073" w:rsidRDefault="0000520D" w:rsidP="009774D6">
            <w:pPr>
              <w:spacing w:line="480" w:lineRule="auto"/>
              <w:jc w:val="center"/>
            </w:pPr>
            <w:r>
              <w:t>15</w:t>
            </w:r>
          </w:p>
          <w:p w14:paraId="5E5BE670" w14:textId="6E976690" w:rsidR="001642B6" w:rsidRPr="00D86073" w:rsidRDefault="0000520D" w:rsidP="009774D6">
            <w:pPr>
              <w:spacing w:line="480" w:lineRule="auto"/>
              <w:jc w:val="center"/>
            </w:pPr>
            <w:r>
              <w:t>(8</w:t>
            </w:r>
            <w:r w:rsidR="001642B6" w:rsidRPr="00D86073">
              <w:t>%)</w:t>
            </w:r>
          </w:p>
        </w:tc>
        <w:tc>
          <w:tcPr>
            <w:tcW w:w="1230" w:type="dxa"/>
          </w:tcPr>
          <w:p w14:paraId="06A44C41" w14:textId="77777777" w:rsidR="001642B6" w:rsidRPr="00D86073" w:rsidRDefault="001642B6" w:rsidP="009774D6">
            <w:pPr>
              <w:spacing w:line="480" w:lineRule="auto"/>
              <w:jc w:val="center"/>
            </w:pPr>
            <w:r w:rsidRPr="00D86073">
              <w:t>45</w:t>
            </w:r>
          </w:p>
          <w:p w14:paraId="680E0CDD" w14:textId="77777777" w:rsidR="001642B6" w:rsidRPr="00D86073" w:rsidRDefault="001642B6" w:rsidP="009774D6">
            <w:pPr>
              <w:spacing w:line="480" w:lineRule="auto"/>
              <w:jc w:val="center"/>
            </w:pPr>
            <w:r w:rsidRPr="00D86073">
              <w:t>(25%)</w:t>
            </w:r>
          </w:p>
        </w:tc>
        <w:tc>
          <w:tcPr>
            <w:tcW w:w="1269" w:type="dxa"/>
          </w:tcPr>
          <w:p w14:paraId="7E105D69" w14:textId="6C8D8CE5" w:rsidR="001642B6" w:rsidRPr="00D86073" w:rsidRDefault="0000520D" w:rsidP="009774D6">
            <w:pPr>
              <w:spacing w:line="480" w:lineRule="auto"/>
              <w:jc w:val="center"/>
            </w:pPr>
            <w:r>
              <w:t>57</w:t>
            </w:r>
          </w:p>
          <w:p w14:paraId="54DC9142" w14:textId="6671A98D" w:rsidR="001642B6" w:rsidRPr="00D86073" w:rsidRDefault="0000520D" w:rsidP="009774D6">
            <w:pPr>
              <w:spacing w:line="480" w:lineRule="auto"/>
              <w:jc w:val="center"/>
            </w:pPr>
            <w:r>
              <w:t>(32</w:t>
            </w:r>
            <w:r w:rsidR="001642B6" w:rsidRPr="00D86073">
              <w:t>%)</w:t>
            </w:r>
          </w:p>
        </w:tc>
        <w:tc>
          <w:tcPr>
            <w:tcW w:w="923" w:type="dxa"/>
          </w:tcPr>
          <w:p w14:paraId="2CBD8498" w14:textId="603EC858" w:rsidR="001642B6" w:rsidRPr="00D86073" w:rsidRDefault="0000520D" w:rsidP="009774D6">
            <w:pPr>
              <w:spacing w:line="480" w:lineRule="auto"/>
              <w:jc w:val="center"/>
            </w:pPr>
            <w:r>
              <w:t>39</w:t>
            </w:r>
          </w:p>
          <w:p w14:paraId="7D94791B" w14:textId="312C4C75" w:rsidR="001642B6" w:rsidRPr="00D86073" w:rsidRDefault="0000520D" w:rsidP="009774D6">
            <w:pPr>
              <w:spacing w:line="480" w:lineRule="auto"/>
              <w:jc w:val="center"/>
            </w:pPr>
            <w:r>
              <w:t>(21</w:t>
            </w:r>
            <w:r w:rsidR="001642B6" w:rsidRPr="00D86073">
              <w:t>%)</w:t>
            </w:r>
          </w:p>
        </w:tc>
        <w:tc>
          <w:tcPr>
            <w:tcW w:w="1483" w:type="dxa"/>
          </w:tcPr>
          <w:p w14:paraId="43F7025C" w14:textId="570BDF56" w:rsidR="001642B6" w:rsidRPr="00D86073" w:rsidRDefault="0000520D" w:rsidP="009774D6">
            <w:pPr>
              <w:spacing w:line="480" w:lineRule="auto"/>
              <w:jc w:val="center"/>
            </w:pPr>
            <w:r>
              <w:t>20</w:t>
            </w:r>
          </w:p>
          <w:p w14:paraId="76225F81" w14:textId="6923CFB8" w:rsidR="001642B6" w:rsidRPr="00D86073" w:rsidRDefault="0000520D" w:rsidP="009774D6">
            <w:pPr>
              <w:spacing w:line="480" w:lineRule="auto"/>
              <w:jc w:val="center"/>
            </w:pPr>
            <w:r>
              <w:t>(11</w:t>
            </w:r>
            <w:r w:rsidR="001642B6" w:rsidRPr="00D86073">
              <w:t>%)</w:t>
            </w:r>
          </w:p>
        </w:tc>
        <w:tc>
          <w:tcPr>
            <w:tcW w:w="763" w:type="dxa"/>
          </w:tcPr>
          <w:p w14:paraId="1FB6E122" w14:textId="537E6468" w:rsidR="001642B6" w:rsidRPr="00D86073" w:rsidRDefault="0000520D" w:rsidP="009774D6">
            <w:pPr>
              <w:spacing w:line="480" w:lineRule="auto"/>
              <w:jc w:val="center"/>
            </w:pPr>
            <w:r>
              <w:t>4</w:t>
            </w:r>
          </w:p>
          <w:p w14:paraId="45E7A633" w14:textId="1228AD59" w:rsidR="001642B6" w:rsidRPr="00D86073" w:rsidRDefault="0000520D" w:rsidP="009774D6">
            <w:pPr>
              <w:spacing w:line="480" w:lineRule="auto"/>
              <w:jc w:val="center"/>
            </w:pPr>
            <w:r>
              <w:t>(2</w:t>
            </w:r>
            <w:r w:rsidR="001642B6" w:rsidRPr="00D86073">
              <w:t>%)</w:t>
            </w:r>
          </w:p>
        </w:tc>
        <w:tc>
          <w:tcPr>
            <w:tcW w:w="1095" w:type="dxa"/>
          </w:tcPr>
          <w:p w14:paraId="3A4DF4D1" w14:textId="77777777" w:rsidR="001642B6" w:rsidRDefault="00927F83" w:rsidP="009774D6">
            <w:pPr>
              <w:spacing w:line="480" w:lineRule="auto"/>
              <w:jc w:val="center"/>
            </w:pPr>
            <w:r>
              <w:t>161</w:t>
            </w:r>
          </w:p>
          <w:p w14:paraId="62DFCBFD" w14:textId="320C41DC" w:rsidR="00927F83" w:rsidRPr="00D86073" w:rsidRDefault="00927F83" w:rsidP="009774D6">
            <w:pPr>
              <w:spacing w:line="480" w:lineRule="auto"/>
              <w:jc w:val="center"/>
            </w:pPr>
            <w:r>
              <w:t>(89%)</w:t>
            </w:r>
          </w:p>
        </w:tc>
      </w:tr>
    </w:tbl>
    <w:p w14:paraId="62EDDE7F" w14:textId="20B559AC" w:rsidR="001642B6" w:rsidRDefault="001642B6" w:rsidP="009774D6">
      <w:pPr>
        <w:spacing w:after="200" w:line="480" w:lineRule="auto"/>
      </w:pPr>
    </w:p>
    <w:p w14:paraId="1E96AC83" w14:textId="77777777" w:rsidR="009E27E0" w:rsidRDefault="009E27E0" w:rsidP="009774D6">
      <w:pPr>
        <w:spacing w:after="200" w:line="480" w:lineRule="auto"/>
      </w:pPr>
    </w:p>
    <w:p w14:paraId="3D3B1DE7" w14:textId="67A01308" w:rsidR="009E27E0" w:rsidRDefault="009E27E0" w:rsidP="009774D6">
      <w:pPr>
        <w:pStyle w:val="ListParagraph"/>
        <w:spacing w:line="480" w:lineRule="auto"/>
        <w:jc w:val="center"/>
      </w:pPr>
      <w:r>
        <w:lastRenderedPageBreak/>
        <w:t>Appendix A</w:t>
      </w:r>
    </w:p>
    <w:p w14:paraId="536E238D" w14:textId="359200F2" w:rsidR="007A7398" w:rsidRPr="009021A1" w:rsidRDefault="007A7398" w:rsidP="009774D6">
      <w:pPr>
        <w:pStyle w:val="ListParagraph"/>
        <w:spacing w:line="480" w:lineRule="auto"/>
        <w:jc w:val="center"/>
      </w:pPr>
      <w:r w:rsidRPr="009021A1">
        <w:t xml:space="preserve">Vignettes for self and </w:t>
      </w:r>
      <w:r>
        <w:t xml:space="preserve">other </w:t>
      </w:r>
      <w:r w:rsidRPr="009021A1">
        <w:t>conditions</w:t>
      </w:r>
    </w:p>
    <w:p w14:paraId="409B8F13" w14:textId="45CC81CE" w:rsidR="007A7398" w:rsidRDefault="007A7398" w:rsidP="009774D6">
      <w:pPr>
        <w:spacing w:line="480" w:lineRule="auto"/>
        <w:ind w:left="360"/>
        <w:rPr>
          <w:b/>
          <w:bCs/>
        </w:rPr>
      </w:pPr>
    </w:p>
    <w:p w14:paraId="3470A3AF" w14:textId="790DD079" w:rsidR="007A7398" w:rsidRPr="00E202FA" w:rsidRDefault="00605E21" w:rsidP="009774D6">
      <w:pPr>
        <w:autoSpaceDE w:val="0"/>
        <w:autoSpaceDN w:val="0"/>
        <w:adjustRightInd w:val="0"/>
        <w:spacing w:line="480" w:lineRule="auto"/>
        <w:rPr>
          <w:i/>
        </w:rPr>
      </w:pPr>
      <w:r>
        <w:rPr>
          <w:b/>
        </w:rPr>
        <w:t xml:space="preserve">      </w:t>
      </w:r>
      <w:r w:rsidR="007A7398" w:rsidRPr="00E202FA">
        <w:rPr>
          <w:b/>
        </w:rPr>
        <w:t>Self</w:t>
      </w:r>
    </w:p>
    <w:p w14:paraId="60444218" w14:textId="77777777" w:rsidR="007A7398" w:rsidRPr="00E202FA" w:rsidRDefault="007A7398" w:rsidP="009774D6">
      <w:pPr>
        <w:autoSpaceDE w:val="0"/>
        <w:autoSpaceDN w:val="0"/>
        <w:adjustRightInd w:val="0"/>
        <w:spacing w:line="480" w:lineRule="auto"/>
        <w:ind w:left="360"/>
        <w:rPr>
          <w:i/>
        </w:rPr>
      </w:pPr>
      <w:r w:rsidRPr="00E202FA">
        <w:rPr>
          <w:i/>
        </w:rPr>
        <w:t xml:space="preserve">Please imagine that you have just moved to a new town with your family. You used to live in a small village where you had a very close friend. You went to the local village school which you loved. You went everywhere together and loved to play games together. But now you have moved far away from everything you loved. You did not know anyone to play with for a long time. Yet after a while you made a new friend at the new village school. You go everywhere together and most of all you love to play games together. One evening you think a lot about your old friend where you lived before and your new friend where you live now from school. </w:t>
      </w:r>
    </w:p>
    <w:p w14:paraId="35A88489" w14:textId="77777777" w:rsidR="007A7398" w:rsidRPr="009021A1" w:rsidRDefault="007A7398" w:rsidP="009774D6">
      <w:pPr>
        <w:autoSpaceDE w:val="0"/>
        <w:autoSpaceDN w:val="0"/>
        <w:adjustRightInd w:val="0"/>
        <w:spacing w:line="480" w:lineRule="auto"/>
        <w:ind w:left="360"/>
      </w:pPr>
    </w:p>
    <w:p w14:paraId="70ECB929" w14:textId="1AA5E197" w:rsidR="007A7398" w:rsidRPr="00E202FA" w:rsidRDefault="007A7398" w:rsidP="009774D6">
      <w:pPr>
        <w:autoSpaceDE w:val="0"/>
        <w:autoSpaceDN w:val="0"/>
        <w:adjustRightInd w:val="0"/>
        <w:spacing w:line="480" w:lineRule="auto"/>
        <w:ind w:left="360"/>
        <w:rPr>
          <w:i/>
        </w:rPr>
      </w:pPr>
      <w:r>
        <w:rPr>
          <w:b/>
        </w:rPr>
        <w:t>Other</w:t>
      </w:r>
    </w:p>
    <w:p w14:paraId="1BF4E72F" w14:textId="641BCB82" w:rsidR="00337DA1" w:rsidRDefault="007A7398" w:rsidP="009E42F9">
      <w:pPr>
        <w:autoSpaceDE w:val="0"/>
        <w:autoSpaceDN w:val="0"/>
        <w:adjustRightInd w:val="0"/>
        <w:spacing w:line="480" w:lineRule="auto"/>
        <w:ind w:left="360"/>
      </w:pPr>
      <w:r w:rsidRPr="00E202FA">
        <w:rPr>
          <w:i/>
        </w:rPr>
        <w:t xml:space="preserve">Please imagine that boy /girl has just moved to a new town with their family. He/she used to live in a small village where they had a very close friend. The boy/girl went to the local village school which they loved. They went everywhere together and loved to play games together. But now he/she has moved far away from everything that they loved. He/she did not know anyone to play with for a long time. Yet after a while he/she has made a new friend at the new village school. They go everywhere together and most of all they love to play games together. One evening he/she thinks a lot about the old friend where they lived before and their new friend where they live now from </w:t>
      </w:r>
      <w:r w:rsidRPr="009E42F9">
        <w:rPr>
          <w:i/>
        </w:rPr>
        <w:t>schoo</w:t>
      </w:r>
      <w:r w:rsidR="009E42F9" w:rsidRPr="009E42F9">
        <w:rPr>
          <w:i/>
        </w:rPr>
        <w:t>l.</w:t>
      </w:r>
    </w:p>
    <w:sectPr w:rsidR="00337DA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A13F" w14:textId="77777777" w:rsidR="004C0351" w:rsidRDefault="004C0351" w:rsidP="00A43B8D">
      <w:r>
        <w:separator/>
      </w:r>
    </w:p>
  </w:endnote>
  <w:endnote w:type="continuationSeparator" w:id="0">
    <w:p w14:paraId="5B5A2ABE" w14:textId="77777777" w:rsidR="004C0351" w:rsidRDefault="004C0351" w:rsidP="00A4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charset w:val="00"/>
    <w:family w:val="swiss"/>
    <w:pitch w:val="variable"/>
    <w:sig w:usb0="E00002EF" w:usb1="4000205B" w:usb2="00000028" w:usb3="00000000" w:csb0="000001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054657"/>
      <w:docPartObj>
        <w:docPartGallery w:val="Page Numbers (Bottom of Page)"/>
        <w:docPartUnique/>
      </w:docPartObj>
    </w:sdtPr>
    <w:sdtEndPr>
      <w:rPr>
        <w:noProof/>
      </w:rPr>
    </w:sdtEndPr>
    <w:sdtContent>
      <w:p w14:paraId="4CE6AF8A" w14:textId="0EBB1BEB" w:rsidR="004C0351" w:rsidRDefault="004C0351">
        <w:pPr>
          <w:pStyle w:val="Footer"/>
          <w:jc w:val="center"/>
        </w:pPr>
        <w:r>
          <w:fldChar w:fldCharType="begin"/>
        </w:r>
        <w:r>
          <w:instrText xml:space="preserve"> PAGE   \* MERGEFORMAT </w:instrText>
        </w:r>
        <w:r>
          <w:fldChar w:fldCharType="separate"/>
        </w:r>
        <w:r w:rsidR="00457D1F">
          <w:rPr>
            <w:noProof/>
          </w:rPr>
          <w:t>18</w:t>
        </w:r>
        <w:r>
          <w:rPr>
            <w:noProof/>
          </w:rPr>
          <w:fldChar w:fldCharType="end"/>
        </w:r>
      </w:p>
    </w:sdtContent>
  </w:sdt>
  <w:p w14:paraId="533F74CB" w14:textId="77777777" w:rsidR="004C0351" w:rsidRDefault="004C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5CE1" w14:textId="77777777" w:rsidR="004C0351" w:rsidRDefault="004C0351" w:rsidP="00A43B8D">
      <w:r>
        <w:separator/>
      </w:r>
    </w:p>
  </w:footnote>
  <w:footnote w:type="continuationSeparator" w:id="0">
    <w:p w14:paraId="246F7024" w14:textId="77777777" w:rsidR="004C0351" w:rsidRDefault="004C0351" w:rsidP="00A4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401F"/>
    <w:multiLevelType w:val="multilevel"/>
    <w:tmpl w:val="58D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F60F9"/>
    <w:multiLevelType w:val="hybridMultilevel"/>
    <w:tmpl w:val="68E6A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C5583"/>
    <w:multiLevelType w:val="hybridMultilevel"/>
    <w:tmpl w:val="7982FAC6"/>
    <w:lvl w:ilvl="0" w:tplc="336ACCC8">
      <w:start w:val="1"/>
      <w:numFmt w:val="bullet"/>
      <w:lvlText w:val=""/>
      <w:lvlJc w:val="left"/>
      <w:pPr>
        <w:tabs>
          <w:tab w:val="num" w:pos="720"/>
        </w:tabs>
        <w:ind w:left="720" w:hanging="360"/>
      </w:pPr>
      <w:rPr>
        <w:rFonts w:ascii="Symbol" w:hAnsi="Symbol" w:hint="default"/>
      </w:rPr>
    </w:lvl>
    <w:lvl w:ilvl="1" w:tplc="BD502F16">
      <w:start w:val="1"/>
      <w:numFmt w:val="bullet"/>
      <w:lvlText w:val=""/>
      <w:lvlJc w:val="left"/>
      <w:pPr>
        <w:tabs>
          <w:tab w:val="num" w:pos="1440"/>
        </w:tabs>
        <w:ind w:left="1440" w:hanging="360"/>
      </w:pPr>
      <w:rPr>
        <w:rFonts w:ascii="Symbol" w:hAnsi="Symbol" w:hint="default"/>
      </w:rPr>
    </w:lvl>
    <w:lvl w:ilvl="2" w:tplc="D68AE94A" w:tentative="1">
      <w:start w:val="1"/>
      <w:numFmt w:val="bullet"/>
      <w:lvlText w:val=""/>
      <w:lvlJc w:val="left"/>
      <w:pPr>
        <w:tabs>
          <w:tab w:val="num" w:pos="2160"/>
        </w:tabs>
        <w:ind w:left="2160" w:hanging="360"/>
      </w:pPr>
      <w:rPr>
        <w:rFonts w:ascii="Symbol" w:hAnsi="Symbol" w:hint="default"/>
      </w:rPr>
    </w:lvl>
    <w:lvl w:ilvl="3" w:tplc="63427B86" w:tentative="1">
      <w:start w:val="1"/>
      <w:numFmt w:val="bullet"/>
      <w:lvlText w:val=""/>
      <w:lvlJc w:val="left"/>
      <w:pPr>
        <w:tabs>
          <w:tab w:val="num" w:pos="2880"/>
        </w:tabs>
        <w:ind w:left="2880" w:hanging="360"/>
      </w:pPr>
      <w:rPr>
        <w:rFonts w:ascii="Symbol" w:hAnsi="Symbol" w:hint="default"/>
      </w:rPr>
    </w:lvl>
    <w:lvl w:ilvl="4" w:tplc="3446D990" w:tentative="1">
      <w:start w:val="1"/>
      <w:numFmt w:val="bullet"/>
      <w:lvlText w:val=""/>
      <w:lvlJc w:val="left"/>
      <w:pPr>
        <w:tabs>
          <w:tab w:val="num" w:pos="3600"/>
        </w:tabs>
        <w:ind w:left="3600" w:hanging="360"/>
      </w:pPr>
      <w:rPr>
        <w:rFonts w:ascii="Symbol" w:hAnsi="Symbol" w:hint="default"/>
      </w:rPr>
    </w:lvl>
    <w:lvl w:ilvl="5" w:tplc="109A633E" w:tentative="1">
      <w:start w:val="1"/>
      <w:numFmt w:val="bullet"/>
      <w:lvlText w:val=""/>
      <w:lvlJc w:val="left"/>
      <w:pPr>
        <w:tabs>
          <w:tab w:val="num" w:pos="4320"/>
        </w:tabs>
        <w:ind w:left="4320" w:hanging="360"/>
      </w:pPr>
      <w:rPr>
        <w:rFonts w:ascii="Symbol" w:hAnsi="Symbol" w:hint="default"/>
      </w:rPr>
    </w:lvl>
    <w:lvl w:ilvl="6" w:tplc="E0DA8600" w:tentative="1">
      <w:start w:val="1"/>
      <w:numFmt w:val="bullet"/>
      <w:lvlText w:val=""/>
      <w:lvlJc w:val="left"/>
      <w:pPr>
        <w:tabs>
          <w:tab w:val="num" w:pos="5040"/>
        </w:tabs>
        <w:ind w:left="5040" w:hanging="360"/>
      </w:pPr>
      <w:rPr>
        <w:rFonts w:ascii="Symbol" w:hAnsi="Symbol" w:hint="default"/>
      </w:rPr>
    </w:lvl>
    <w:lvl w:ilvl="7" w:tplc="1E84EF44" w:tentative="1">
      <w:start w:val="1"/>
      <w:numFmt w:val="bullet"/>
      <w:lvlText w:val=""/>
      <w:lvlJc w:val="left"/>
      <w:pPr>
        <w:tabs>
          <w:tab w:val="num" w:pos="5760"/>
        </w:tabs>
        <w:ind w:left="5760" w:hanging="360"/>
      </w:pPr>
      <w:rPr>
        <w:rFonts w:ascii="Symbol" w:hAnsi="Symbol" w:hint="default"/>
      </w:rPr>
    </w:lvl>
    <w:lvl w:ilvl="8" w:tplc="C73CCB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F04149"/>
    <w:multiLevelType w:val="multilevel"/>
    <w:tmpl w:val="A4EE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F1601"/>
    <w:multiLevelType w:val="multilevel"/>
    <w:tmpl w:val="96D0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A0323"/>
    <w:multiLevelType w:val="hybridMultilevel"/>
    <w:tmpl w:val="1FEC2D18"/>
    <w:lvl w:ilvl="0" w:tplc="6144D934">
      <w:start w:val="1"/>
      <w:numFmt w:val="bullet"/>
      <w:lvlText w:val="•"/>
      <w:lvlJc w:val="left"/>
      <w:pPr>
        <w:tabs>
          <w:tab w:val="num" w:pos="720"/>
        </w:tabs>
        <w:ind w:left="720" w:hanging="360"/>
      </w:pPr>
      <w:rPr>
        <w:rFonts w:ascii="Arial" w:hAnsi="Arial" w:hint="default"/>
      </w:rPr>
    </w:lvl>
    <w:lvl w:ilvl="1" w:tplc="42C61E38" w:tentative="1">
      <w:start w:val="1"/>
      <w:numFmt w:val="bullet"/>
      <w:lvlText w:val="•"/>
      <w:lvlJc w:val="left"/>
      <w:pPr>
        <w:tabs>
          <w:tab w:val="num" w:pos="1440"/>
        </w:tabs>
        <w:ind w:left="1440" w:hanging="360"/>
      </w:pPr>
      <w:rPr>
        <w:rFonts w:ascii="Arial" w:hAnsi="Arial" w:hint="default"/>
      </w:rPr>
    </w:lvl>
    <w:lvl w:ilvl="2" w:tplc="9C7A6B9E" w:tentative="1">
      <w:start w:val="1"/>
      <w:numFmt w:val="bullet"/>
      <w:lvlText w:val="•"/>
      <w:lvlJc w:val="left"/>
      <w:pPr>
        <w:tabs>
          <w:tab w:val="num" w:pos="2160"/>
        </w:tabs>
        <w:ind w:left="2160" w:hanging="360"/>
      </w:pPr>
      <w:rPr>
        <w:rFonts w:ascii="Arial" w:hAnsi="Arial" w:hint="default"/>
      </w:rPr>
    </w:lvl>
    <w:lvl w:ilvl="3" w:tplc="2DE65498" w:tentative="1">
      <w:start w:val="1"/>
      <w:numFmt w:val="bullet"/>
      <w:lvlText w:val="•"/>
      <w:lvlJc w:val="left"/>
      <w:pPr>
        <w:tabs>
          <w:tab w:val="num" w:pos="2880"/>
        </w:tabs>
        <w:ind w:left="2880" w:hanging="360"/>
      </w:pPr>
      <w:rPr>
        <w:rFonts w:ascii="Arial" w:hAnsi="Arial" w:hint="default"/>
      </w:rPr>
    </w:lvl>
    <w:lvl w:ilvl="4" w:tplc="A5E84C14" w:tentative="1">
      <w:start w:val="1"/>
      <w:numFmt w:val="bullet"/>
      <w:lvlText w:val="•"/>
      <w:lvlJc w:val="left"/>
      <w:pPr>
        <w:tabs>
          <w:tab w:val="num" w:pos="3600"/>
        </w:tabs>
        <w:ind w:left="3600" w:hanging="360"/>
      </w:pPr>
      <w:rPr>
        <w:rFonts w:ascii="Arial" w:hAnsi="Arial" w:hint="default"/>
      </w:rPr>
    </w:lvl>
    <w:lvl w:ilvl="5" w:tplc="2F762628" w:tentative="1">
      <w:start w:val="1"/>
      <w:numFmt w:val="bullet"/>
      <w:lvlText w:val="•"/>
      <w:lvlJc w:val="left"/>
      <w:pPr>
        <w:tabs>
          <w:tab w:val="num" w:pos="4320"/>
        </w:tabs>
        <w:ind w:left="4320" w:hanging="360"/>
      </w:pPr>
      <w:rPr>
        <w:rFonts w:ascii="Arial" w:hAnsi="Arial" w:hint="default"/>
      </w:rPr>
    </w:lvl>
    <w:lvl w:ilvl="6" w:tplc="540A9594" w:tentative="1">
      <w:start w:val="1"/>
      <w:numFmt w:val="bullet"/>
      <w:lvlText w:val="•"/>
      <w:lvlJc w:val="left"/>
      <w:pPr>
        <w:tabs>
          <w:tab w:val="num" w:pos="5040"/>
        </w:tabs>
        <w:ind w:left="5040" w:hanging="360"/>
      </w:pPr>
      <w:rPr>
        <w:rFonts w:ascii="Arial" w:hAnsi="Arial" w:hint="default"/>
      </w:rPr>
    </w:lvl>
    <w:lvl w:ilvl="7" w:tplc="C246AE72" w:tentative="1">
      <w:start w:val="1"/>
      <w:numFmt w:val="bullet"/>
      <w:lvlText w:val="•"/>
      <w:lvlJc w:val="left"/>
      <w:pPr>
        <w:tabs>
          <w:tab w:val="num" w:pos="5760"/>
        </w:tabs>
        <w:ind w:left="5760" w:hanging="360"/>
      </w:pPr>
      <w:rPr>
        <w:rFonts w:ascii="Arial" w:hAnsi="Arial" w:hint="default"/>
      </w:rPr>
    </w:lvl>
    <w:lvl w:ilvl="8" w:tplc="E286ED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072DDA"/>
    <w:multiLevelType w:val="multilevel"/>
    <w:tmpl w:val="8D2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A0002"/>
    <w:multiLevelType w:val="multilevel"/>
    <w:tmpl w:val="FB9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D27A6"/>
    <w:multiLevelType w:val="hybridMultilevel"/>
    <w:tmpl w:val="AD5E6AD2"/>
    <w:lvl w:ilvl="0" w:tplc="62EC8CCA">
      <w:start w:val="1"/>
      <w:numFmt w:val="bullet"/>
      <w:lvlText w:val="●"/>
      <w:lvlJc w:val="left"/>
      <w:pPr>
        <w:tabs>
          <w:tab w:val="num" w:pos="720"/>
        </w:tabs>
        <w:ind w:left="720" w:hanging="360"/>
      </w:pPr>
      <w:rPr>
        <w:rFonts w:ascii="Arial" w:hAnsi="Arial" w:hint="default"/>
      </w:rPr>
    </w:lvl>
    <w:lvl w:ilvl="1" w:tplc="ACF264BC">
      <w:start w:val="1"/>
      <w:numFmt w:val="bullet"/>
      <w:lvlText w:val="●"/>
      <w:lvlJc w:val="left"/>
      <w:pPr>
        <w:tabs>
          <w:tab w:val="num" w:pos="1440"/>
        </w:tabs>
        <w:ind w:left="1440" w:hanging="360"/>
      </w:pPr>
      <w:rPr>
        <w:rFonts w:ascii="Arial" w:hAnsi="Arial" w:hint="default"/>
      </w:rPr>
    </w:lvl>
    <w:lvl w:ilvl="2" w:tplc="E33AAEA0" w:tentative="1">
      <w:start w:val="1"/>
      <w:numFmt w:val="bullet"/>
      <w:lvlText w:val="●"/>
      <w:lvlJc w:val="left"/>
      <w:pPr>
        <w:tabs>
          <w:tab w:val="num" w:pos="2160"/>
        </w:tabs>
        <w:ind w:left="2160" w:hanging="360"/>
      </w:pPr>
      <w:rPr>
        <w:rFonts w:ascii="Arial" w:hAnsi="Arial" w:hint="default"/>
      </w:rPr>
    </w:lvl>
    <w:lvl w:ilvl="3" w:tplc="AC907E80" w:tentative="1">
      <w:start w:val="1"/>
      <w:numFmt w:val="bullet"/>
      <w:lvlText w:val="●"/>
      <w:lvlJc w:val="left"/>
      <w:pPr>
        <w:tabs>
          <w:tab w:val="num" w:pos="2880"/>
        </w:tabs>
        <w:ind w:left="2880" w:hanging="360"/>
      </w:pPr>
      <w:rPr>
        <w:rFonts w:ascii="Arial" w:hAnsi="Arial" w:hint="default"/>
      </w:rPr>
    </w:lvl>
    <w:lvl w:ilvl="4" w:tplc="617AE824" w:tentative="1">
      <w:start w:val="1"/>
      <w:numFmt w:val="bullet"/>
      <w:lvlText w:val="●"/>
      <w:lvlJc w:val="left"/>
      <w:pPr>
        <w:tabs>
          <w:tab w:val="num" w:pos="3600"/>
        </w:tabs>
        <w:ind w:left="3600" w:hanging="360"/>
      </w:pPr>
      <w:rPr>
        <w:rFonts w:ascii="Arial" w:hAnsi="Arial" w:hint="default"/>
      </w:rPr>
    </w:lvl>
    <w:lvl w:ilvl="5" w:tplc="53A072EE" w:tentative="1">
      <w:start w:val="1"/>
      <w:numFmt w:val="bullet"/>
      <w:lvlText w:val="●"/>
      <w:lvlJc w:val="left"/>
      <w:pPr>
        <w:tabs>
          <w:tab w:val="num" w:pos="4320"/>
        </w:tabs>
        <w:ind w:left="4320" w:hanging="360"/>
      </w:pPr>
      <w:rPr>
        <w:rFonts w:ascii="Arial" w:hAnsi="Arial" w:hint="default"/>
      </w:rPr>
    </w:lvl>
    <w:lvl w:ilvl="6" w:tplc="8346BA5A" w:tentative="1">
      <w:start w:val="1"/>
      <w:numFmt w:val="bullet"/>
      <w:lvlText w:val="●"/>
      <w:lvlJc w:val="left"/>
      <w:pPr>
        <w:tabs>
          <w:tab w:val="num" w:pos="5040"/>
        </w:tabs>
        <w:ind w:left="5040" w:hanging="360"/>
      </w:pPr>
      <w:rPr>
        <w:rFonts w:ascii="Arial" w:hAnsi="Arial" w:hint="default"/>
      </w:rPr>
    </w:lvl>
    <w:lvl w:ilvl="7" w:tplc="A2901DD2" w:tentative="1">
      <w:start w:val="1"/>
      <w:numFmt w:val="bullet"/>
      <w:lvlText w:val="●"/>
      <w:lvlJc w:val="left"/>
      <w:pPr>
        <w:tabs>
          <w:tab w:val="num" w:pos="5760"/>
        </w:tabs>
        <w:ind w:left="5760" w:hanging="360"/>
      </w:pPr>
      <w:rPr>
        <w:rFonts w:ascii="Arial" w:hAnsi="Arial" w:hint="default"/>
      </w:rPr>
    </w:lvl>
    <w:lvl w:ilvl="8" w:tplc="5314AA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A51AA1"/>
    <w:multiLevelType w:val="multilevel"/>
    <w:tmpl w:val="797E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554DA"/>
    <w:multiLevelType w:val="multilevel"/>
    <w:tmpl w:val="D88C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252DB9"/>
    <w:multiLevelType w:val="multilevel"/>
    <w:tmpl w:val="9210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1544F"/>
    <w:multiLevelType w:val="multilevel"/>
    <w:tmpl w:val="4FC21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5"/>
  </w:num>
  <w:num w:numId="5">
    <w:abstractNumId w:val="8"/>
  </w:num>
  <w:num w:numId="6">
    <w:abstractNumId w:val="12"/>
  </w:num>
  <w:num w:numId="7">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2"/>
    <w:lvlOverride w:ilvl="1">
      <w:lvl w:ilvl="1">
        <w:numFmt w:val="decimal"/>
        <w:lvlText w:val="%2."/>
        <w:lvlJc w:val="left"/>
        <w:pPr>
          <w:tabs>
            <w:tab w:val="num" w:pos="1440"/>
          </w:tabs>
          <w:ind w:left="1440" w:hanging="360"/>
        </w:pPr>
      </w:lvl>
    </w:lvlOverride>
  </w:num>
  <w:num w:numId="9">
    <w:abstractNumId w:val="9"/>
  </w:num>
  <w:num w:numId="10">
    <w:abstractNumId w:val="0"/>
  </w:num>
  <w:num w:numId="11">
    <w:abstractNumId w:val="4"/>
  </w:num>
  <w:num w:numId="12">
    <w:abstractNumId w:val="7"/>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26"/>
    <w:rsid w:val="00000E53"/>
    <w:rsid w:val="00002300"/>
    <w:rsid w:val="000051D0"/>
    <w:rsid w:val="0000520D"/>
    <w:rsid w:val="0000658F"/>
    <w:rsid w:val="0000741C"/>
    <w:rsid w:val="00011082"/>
    <w:rsid w:val="0001155D"/>
    <w:rsid w:val="000132BE"/>
    <w:rsid w:val="000161DB"/>
    <w:rsid w:val="00017086"/>
    <w:rsid w:val="00017EF8"/>
    <w:rsid w:val="00020A71"/>
    <w:rsid w:val="00022B0B"/>
    <w:rsid w:val="00022C10"/>
    <w:rsid w:val="00023C59"/>
    <w:rsid w:val="0002435F"/>
    <w:rsid w:val="00024442"/>
    <w:rsid w:val="0002585B"/>
    <w:rsid w:val="00025952"/>
    <w:rsid w:val="00025A1E"/>
    <w:rsid w:val="00027BA4"/>
    <w:rsid w:val="0003416F"/>
    <w:rsid w:val="000359E7"/>
    <w:rsid w:val="000446AD"/>
    <w:rsid w:val="00045DCE"/>
    <w:rsid w:val="000465ED"/>
    <w:rsid w:val="00051308"/>
    <w:rsid w:val="00060A52"/>
    <w:rsid w:val="0006754C"/>
    <w:rsid w:val="00070EAF"/>
    <w:rsid w:val="00071783"/>
    <w:rsid w:val="0007429B"/>
    <w:rsid w:val="000763BF"/>
    <w:rsid w:val="0007741F"/>
    <w:rsid w:val="00081DE5"/>
    <w:rsid w:val="00083930"/>
    <w:rsid w:val="00084DCA"/>
    <w:rsid w:val="00086B0E"/>
    <w:rsid w:val="00086BF4"/>
    <w:rsid w:val="00091D18"/>
    <w:rsid w:val="000933A3"/>
    <w:rsid w:val="00095618"/>
    <w:rsid w:val="000A1D44"/>
    <w:rsid w:val="000B12CE"/>
    <w:rsid w:val="000B1E25"/>
    <w:rsid w:val="000B1FFE"/>
    <w:rsid w:val="000B3BAD"/>
    <w:rsid w:val="000B4BCA"/>
    <w:rsid w:val="000B6BFA"/>
    <w:rsid w:val="000B6FBA"/>
    <w:rsid w:val="000B75DD"/>
    <w:rsid w:val="000B79AD"/>
    <w:rsid w:val="000B7F4E"/>
    <w:rsid w:val="000C03FA"/>
    <w:rsid w:val="000C1F87"/>
    <w:rsid w:val="000C2756"/>
    <w:rsid w:val="000D047A"/>
    <w:rsid w:val="000D21F4"/>
    <w:rsid w:val="000D2BE0"/>
    <w:rsid w:val="000D2E7B"/>
    <w:rsid w:val="000D6BEF"/>
    <w:rsid w:val="000D706F"/>
    <w:rsid w:val="000E3E02"/>
    <w:rsid w:val="000E4D0B"/>
    <w:rsid w:val="000E5A4B"/>
    <w:rsid w:val="000F2436"/>
    <w:rsid w:val="000F428E"/>
    <w:rsid w:val="000F48B1"/>
    <w:rsid w:val="000F7D3B"/>
    <w:rsid w:val="0010041D"/>
    <w:rsid w:val="00106BDA"/>
    <w:rsid w:val="00110607"/>
    <w:rsid w:val="00110DD0"/>
    <w:rsid w:val="00112A45"/>
    <w:rsid w:val="001165DC"/>
    <w:rsid w:val="00120286"/>
    <w:rsid w:val="001205BA"/>
    <w:rsid w:val="0012091B"/>
    <w:rsid w:val="00121C28"/>
    <w:rsid w:val="001220BA"/>
    <w:rsid w:val="00122D37"/>
    <w:rsid w:val="00125A33"/>
    <w:rsid w:val="0012637D"/>
    <w:rsid w:val="00136655"/>
    <w:rsid w:val="00140E98"/>
    <w:rsid w:val="00141194"/>
    <w:rsid w:val="001502DC"/>
    <w:rsid w:val="00150562"/>
    <w:rsid w:val="001509E7"/>
    <w:rsid w:val="00151413"/>
    <w:rsid w:val="00153100"/>
    <w:rsid w:val="00160CCF"/>
    <w:rsid w:val="00162F39"/>
    <w:rsid w:val="001642B6"/>
    <w:rsid w:val="0016568D"/>
    <w:rsid w:val="00165A66"/>
    <w:rsid w:val="0017045D"/>
    <w:rsid w:val="0017193D"/>
    <w:rsid w:val="00171A93"/>
    <w:rsid w:val="00172246"/>
    <w:rsid w:val="001725E9"/>
    <w:rsid w:val="00176BB6"/>
    <w:rsid w:val="00181E93"/>
    <w:rsid w:val="00192E03"/>
    <w:rsid w:val="001943F4"/>
    <w:rsid w:val="0019523F"/>
    <w:rsid w:val="00196077"/>
    <w:rsid w:val="001A256D"/>
    <w:rsid w:val="001A51BA"/>
    <w:rsid w:val="001A5272"/>
    <w:rsid w:val="001B0351"/>
    <w:rsid w:val="001B1E4C"/>
    <w:rsid w:val="001B4F88"/>
    <w:rsid w:val="001B7DC1"/>
    <w:rsid w:val="001C08E2"/>
    <w:rsid w:val="001C1CF0"/>
    <w:rsid w:val="001C57BB"/>
    <w:rsid w:val="001C5898"/>
    <w:rsid w:val="001D1346"/>
    <w:rsid w:val="001D1655"/>
    <w:rsid w:val="001D17FE"/>
    <w:rsid w:val="001D2851"/>
    <w:rsid w:val="001D2B04"/>
    <w:rsid w:val="001D3BF4"/>
    <w:rsid w:val="001D5F1A"/>
    <w:rsid w:val="001D7C2E"/>
    <w:rsid w:val="001E2BCB"/>
    <w:rsid w:val="001E2C3B"/>
    <w:rsid w:val="001E325A"/>
    <w:rsid w:val="001F124A"/>
    <w:rsid w:val="001F20E3"/>
    <w:rsid w:val="001F285A"/>
    <w:rsid w:val="00201470"/>
    <w:rsid w:val="0020169D"/>
    <w:rsid w:val="00202B40"/>
    <w:rsid w:val="00202B9B"/>
    <w:rsid w:val="00203047"/>
    <w:rsid w:val="00203200"/>
    <w:rsid w:val="002128A0"/>
    <w:rsid w:val="002138B3"/>
    <w:rsid w:val="00213C48"/>
    <w:rsid w:val="00213CA4"/>
    <w:rsid w:val="00213EFC"/>
    <w:rsid w:val="00216412"/>
    <w:rsid w:val="00217AF8"/>
    <w:rsid w:val="00220215"/>
    <w:rsid w:val="00222D1F"/>
    <w:rsid w:val="00224211"/>
    <w:rsid w:val="0022476B"/>
    <w:rsid w:val="002252A0"/>
    <w:rsid w:val="002276BF"/>
    <w:rsid w:val="00232A15"/>
    <w:rsid w:val="00233E0E"/>
    <w:rsid w:val="00234F7D"/>
    <w:rsid w:val="00235490"/>
    <w:rsid w:val="00241A50"/>
    <w:rsid w:val="00241B9D"/>
    <w:rsid w:val="00250C2E"/>
    <w:rsid w:val="00251A5E"/>
    <w:rsid w:val="00255DC9"/>
    <w:rsid w:val="0025779B"/>
    <w:rsid w:val="002577CF"/>
    <w:rsid w:val="00261AF3"/>
    <w:rsid w:val="002622A5"/>
    <w:rsid w:val="002633DB"/>
    <w:rsid w:val="00264725"/>
    <w:rsid w:val="00264883"/>
    <w:rsid w:val="00264D56"/>
    <w:rsid w:val="002651C9"/>
    <w:rsid w:val="00265FD7"/>
    <w:rsid w:val="00266240"/>
    <w:rsid w:val="00267A92"/>
    <w:rsid w:val="0027297C"/>
    <w:rsid w:val="00276A06"/>
    <w:rsid w:val="00280714"/>
    <w:rsid w:val="002829A6"/>
    <w:rsid w:val="00283589"/>
    <w:rsid w:val="00287C83"/>
    <w:rsid w:val="00287D65"/>
    <w:rsid w:val="00287FE4"/>
    <w:rsid w:val="00291C40"/>
    <w:rsid w:val="00292153"/>
    <w:rsid w:val="002949A1"/>
    <w:rsid w:val="00295AAC"/>
    <w:rsid w:val="002A0AA5"/>
    <w:rsid w:val="002A10BB"/>
    <w:rsid w:val="002A281A"/>
    <w:rsid w:val="002A28EA"/>
    <w:rsid w:val="002A6ABA"/>
    <w:rsid w:val="002A755C"/>
    <w:rsid w:val="002A7F53"/>
    <w:rsid w:val="002B20DF"/>
    <w:rsid w:val="002B3936"/>
    <w:rsid w:val="002B3EC7"/>
    <w:rsid w:val="002B66F8"/>
    <w:rsid w:val="002C011B"/>
    <w:rsid w:val="002C12E7"/>
    <w:rsid w:val="002C5F8E"/>
    <w:rsid w:val="002C64A0"/>
    <w:rsid w:val="002C6879"/>
    <w:rsid w:val="002D05A6"/>
    <w:rsid w:val="002D21D4"/>
    <w:rsid w:val="002D6B49"/>
    <w:rsid w:val="002D70A6"/>
    <w:rsid w:val="002E0599"/>
    <w:rsid w:val="002E0E45"/>
    <w:rsid w:val="002E2AF0"/>
    <w:rsid w:val="002E5792"/>
    <w:rsid w:val="002E5F87"/>
    <w:rsid w:val="002F1EAE"/>
    <w:rsid w:val="002F357E"/>
    <w:rsid w:val="002F4631"/>
    <w:rsid w:val="002F64DD"/>
    <w:rsid w:val="002F6B93"/>
    <w:rsid w:val="002F7146"/>
    <w:rsid w:val="00302E42"/>
    <w:rsid w:val="00303CCA"/>
    <w:rsid w:val="00304CA0"/>
    <w:rsid w:val="00305CE2"/>
    <w:rsid w:val="003070ED"/>
    <w:rsid w:val="00307A99"/>
    <w:rsid w:val="00307DE3"/>
    <w:rsid w:val="00313BAC"/>
    <w:rsid w:val="00313CBD"/>
    <w:rsid w:val="00315C31"/>
    <w:rsid w:val="00320527"/>
    <w:rsid w:val="00320D34"/>
    <w:rsid w:val="00322DA1"/>
    <w:rsid w:val="00323B84"/>
    <w:rsid w:val="00326B8E"/>
    <w:rsid w:val="00331B82"/>
    <w:rsid w:val="00335919"/>
    <w:rsid w:val="00335FF6"/>
    <w:rsid w:val="003360E4"/>
    <w:rsid w:val="003362BE"/>
    <w:rsid w:val="00337DA1"/>
    <w:rsid w:val="003517FB"/>
    <w:rsid w:val="00352F65"/>
    <w:rsid w:val="00354AAC"/>
    <w:rsid w:val="00357385"/>
    <w:rsid w:val="003602CB"/>
    <w:rsid w:val="003604AF"/>
    <w:rsid w:val="00363A7A"/>
    <w:rsid w:val="00366D66"/>
    <w:rsid w:val="00375A8F"/>
    <w:rsid w:val="0038366F"/>
    <w:rsid w:val="0039347D"/>
    <w:rsid w:val="00396FF7"/>
    <w:rsid w:val="003A7BCD"/>
    <w:rsid w:val="003B1397"/>
    <w:rsid w:val="003B1DBF"/>
    <w:rsid w:val="003B203F"/>
    <w:rsid w:val="003B25F8"/>
    <w:rsid w:val="003B2EF2"/>
    <w:rsid w:val="003B44AA"/>
    <w:rsid w:val="003B596F"/>
    <w:rsid w:val="003B778C"/>
    <w:rsid w:val="003C01A7"/>
    <w:rsid w:val="003C0F91"/>
    <w:rsid w:val="003C1D86"/>
    <w:rsid w:val="003C2ECB"/>
    <w:rsid w:val="003C424E"/>
    <w:rsid w:val="003C6A7E"/>
    <w:rsid w:val="003D1C46"/>
    <w:rsid w:val="003D492C"/>
    <w:rsid w:val="003D4B98"/>
    <w:rsid w:val="003D5792"/>
    <w:rsid w:val="003D6D92"/>
    <w:rsid w:val="003E2153"/>
    <w:rsid w:val="003E23E1"/>
    <w:rsid w:val="003E7D1F"/>
    <w:rsid w:val="003F5483"/>
    <w:rsid w:val="003F6C6F"/>
    <w:rsid w:val="00401EC0"/>
    <w:rsid w:val="00403531"/>
    <w:rsid w:val="00406360"/>
    <w:rsid w:val="00406803"/>
    <w:rsid w:val="0041459A"/>
    <w:rsid w:val="0041498C"/>
    <w:rsid w:val="00417CF9"/>
    <w:rsid w:val="004224FF"/>
    <w:rsid w:val="00426113"/>
    <w:rsid w:val="00426CBD"/>
    <w:rsid w:val="00430219"/>
    <w:rsid w:val="00431E27"/>
    <w:rsid w:val="0043276C"/>
    <w:rsid w:val="00435CD3"/>
    <w:rsid w:val="00443A32"/>
    <w:rsid w:val="004455E9"/>
    <w:rsid w:val="00445BC9"/>
    <w:rsid w:val="00450EEC"/>
    <w:rsid w:val="00452826"/>
    <w:rsid w:val="00454CB5"/>
    <w:rsid w:val="00454EFD"/>
    <w:rsid w:val="00456732"/>
    <w:rsid w:val="00457D1F"/>
    <w:rsid w:val="004600A0"/>
    <w:rsid w:val="0046060C"/>
    <w:rsid w:val="00462AC3"/>
    <w:rsid w:val="00463605"/>
    <w:rsid w:val="004637FA"/>
    <w:rsid w:val="0046461C"/>
    <w:rsid w:val="00470820"/>
    <w:rsid w:val="00472193"/>
    <w:rsid w:val="00475A72"/>
    <w:rsid w:val="00476063"/>
    <w:rsid w:val="0048362A"/>
    <w:rsid w:val="00483A34"/>
    <w:rsid w:val="004A4140"/>
    <w:rsid w:val="004B091F"/>
    <w:rsid w:val="004B15E9"/>
    <w:rsid w:val="004B1664"/>
    <w:rsid w:val="004B1F33"/>
    <w:rsid w:val="004B208D"/>
    <w:rsid w:val="004B25DF"/>
    <w:rsid w:val="004C0351"/>
    <w:rsid w:val="004C5C3F"/>
    <w:rsid w:val="004C6BB9"/>
    <w:rsid w:val="004C6E75"/>
    <w:rsid w:val="004C7358"/>
    <w:rsid w:val="004C7D4C"/>
    <w:rsid w:val="004D4ED8"/>
    <w:rsid w:val="004D7AD1"/>
    <w:rsid w:val="004D7AEB"/>
    <w:rsid w:val="004E01EF"/>
    <w:rsid w:val="004E02AE"/>
    <w:rsid w:val="004E085F"/>
    <w:rsid w:val="004E1F00"/>
    <w:rsid w:val="004E2185"/>
    <w:rsid w:val="004E2405"/>
    <w:rsid w:val="004E3EB3"/>
    <w:rsid w:val="004E45CF"/>
    <w:rsid w:val="004E50F2"/>
    <w:rsid w:val="004E5555"/>
    <w:rsid w:val="004E5A3C"/>
    <w:rsid w:val="004F5AFB"/>
    <w:rsid w:val="005004D0"/>
    <w:rsid w:val="00502394"/>
    <w:rsid w:val="005078D7"/>
    <w:rsid w:val="00510C24"/>
    <w:rsid w:val="0051373F"/>
    <w:rsid w:val="00514178"/>
    <w:rsid w:val="00514487"/>
    <w:rsid w:val="00515532"/>
    <w:rsid w:val="005160B7"/>
    <w:rsid w:val="00516175"/>
    <w:rsid w:val="00523EF7"/>
    <w:rsid w:val="00526F43"/>
    <w:rsid w:val="00527233"/>
    <w:rsid w:val="005278F0"/>
    <w:rsid w:val="00531555"/>
    <w:rsid w:val="0053214E"/>
    <w:rsid w:val="00535E7C"/>
    <w:rsid w:val="00537745"/>
    <w:rsid w:val="00537778"/>
    <w:rsid w:val="00552723"/>
    <w:rsid w:val="005572EA"/>
    <w:rsid w:val="00557834"/>
    <w:rsid w:val="00562238"/>
    <w:rsid w:val="0056265C"/>
    <w:rsid w:val="005634B0"/>
    <w:rsid w:val="00563F44"/>
    <w:rsid w:val="005647A9"/>
    <w:rsid w:val="00565BFB"/>
    <w:rsid w:val="0056609E"/>
    <w:rsid w:val="00567900"/>
    <w:rsid w:val="00570E3F"/>
    <w:rsid w:val="00571FAA"/>
    <w:rsid w:val="00574A72"/>
    <w:rsid w:val="00574A8F"/>
    <w:rsid w:val="0057514B"/>
    <w:rsid w:val="0057602A"/>
    <w:rsid w:val="00582DFD"/>
    <w:rsid w:val="00583995"/>
    <w:rsid w:val="00585E7D"/>
    <w:rsid w:val="0059082F"/>
    <w:rsid w:val="00595AF5"/>
    <w:rsid w:val="005A0B92"/>
    <w:rsid w:val="005A152E"/>
    <w:rsid w:val="005A1E8B"/>
    <w:rsid w:val="005A40EF"/>
    <w:rsid w:val="005A575A"/>
    <w:rsid w:val="005A6556"/>
    <w:rsid w:val="005A6E0A"/>
    <w:rsid w:val="005B0E1F"/>
    <w:rsid w:val="005B25FC"/>
    <w:rsid w:val="005B798A"/>
    <w:rsid w:val="005C33C8"/>
    <w:rsid w:val="005C550E"/>
    <w:rsid w:val="005C69CA"/>
    <w:rsid w:val="005D0E7C"/>
    <w:rsid w:val="005D5E50"/>
    <w:rsid w:val="005D6DB8"/>
    <w:rsid w:val="005D6F5E"/>
    <w:rsid w:val="005E02D1"/>
    <w:rsid w:val="005E0B67"/>
    <w:rsid w:val="005E0FA1"/>
    <w:rsid w:val="005E553B"/>
    <w:rsid w:val="005F1C26"/>
    <w:rsid w:val="005F45E3"/>
    <w:rsid w:val="005F54EB"/>
    <w:rsid w:val="005F5573"/>
    <w:rsid w:val="005F63AB"/>
    <w:rsid w:val="005F674B"/>
    <w:rsid w:val="0060377F"/>
    <w:rsid w:val="006045FD"/>
    <w:rsid w:val="00605E21"/>
    <w:rsid w:val="0060612C"/>
    <w:rsid w:val="0061109E"/>
    <w:rsid w:val="0061563F"/>
    <w:rsid w:val="00616A7F"/>
    <w:rsid w:val="00620E53"/>
    <w:rsid w:val="00621A89"/>
    <w:rsid w:val="0062627D"/>
    <w:rsid w:val="006278BA"/>
    <w:rsid w:val="006318E2"/>
    <w:rsid w:val="00632FFD"/>
    <w:rsid w:val="006345E9"/>
    <w:rsid w:val="00635D75"/>
    <w:rsid w:val="00640862"/>
    <w:rsid w:val="00640CA7"/>
    <w:rsid w:val="00642F8F"/>
    <w:rsid w:val="00643A5C"/>
    <w:rsid w:val="00644E0E"/>
    <w:rsid w:val="00645660"/>
    <w:rsid w:val="00646130"/>
    <w:rsid w:val="00652A25"/>
    <w:rsid w:val="006533FA"/>
    <w:rsid w:val="00655931"/>
    <w:rsid w:val="006567C2"/>
    <w:rsid w:val="00656F41"/>
    <w:rsid w:val="006570FF"/>
    <w:rsid w:val="00657635"/>
    <w:rsid w:val="006630D1"/>
    <w:rsid w:val="00665DA2"/>
    <w:rsid w:val="00670E3D"/>
    <w:rsid w:val="00671299"/>
    <w:rsid w:val="00673D10"/>
    <w:rsid w:val="00675273"/>
    <w:rsid w:val="0067607D"/>
    <w:rsid w:val="00680842"/>
    <w:rsid w:val="00681C92"/>
    <w:rsid w:val="00682B27"/>
    <w:rsid w:val="00693BC8"/>
    <w:rsid w:val="006961CD"/>
    <w:rsid w:val="006A421E"/>
    <w:rsid w:val="006A5D98"/>
    <w:rsid w:val="006A5E9E"/>
    <w:rsid w:val="006A60AD"/>
    <w:rsid w:val="006B098C"/>
    <w:rsid w:val="006B12DB"/>
    <w:rsid w:val="006B1FD3"/>
    <w:rsid w:val="006B25E5"/>
    <w:rsid w:val="006B7B73"/>
    <w:rsid w:val="006C083E"/>
    <w:rsid w:val="006C2467"/>
    <w:rsid w:val="006C2FF1"/>
    <w:rsid w:val="006C4BD0"/>
    <w:rsid w:val="006C4FC3"/>
    <w:rsid w:val="006D2F21"/>
    <w:rsid w:val="006D45B5"/>
    <w:rsid w:val="006D5015"/>
    <w:rsid w:val="006D6083"/>
    <w:rsid w:val="006D6856"/>
    <w:rsid w:val="006D7B57"/>
    <w:rsid w:val="006E4D87"/>
    <w:rsid w:val="006E739B"/>
    <w:rsid w:val="006F03BB"/>
    <w:rsid w:val="006F078B"/>
    <w:rsid w:val="006F15BF"/>
    <w:rsid w:val="006F21E1"/>
    <w:rsid w:val="006F2935"/>
    <w:rsid w:val="006F3A87"/>
    <w:rsid w:val="006F45F2"/>
    <w:rsid w:val="006F4BC4"/>
    <w:rsid w:val="006F5D22"/>
    <w:rsid w:val="006F69B5"/>
    <w:rsid w:val="0070072B"/>
    <w:rsid w:val="007044E9"/>
    <w:rsid w:val="00706D12"/>
    <w:rsid w:val="007114EA"/>
    <w:rsid w:val="00714372"/>
    <w:rsid w:val="00722D6A"/>
    <w:rsid w:val="00723CAE"/>
    <w:rsid w:val="00725DBB"/>
    <w:rsid w:val="00732475"/>
    <w:rsid w:val="00733B42"/>
    <w:rsid w:val="0073470C"/>
    <w:rsid w:val="007402E9"/>
    <w:rsid w:val="007420B5"/>
    <w:rsid w:val="00742286"/>
    <w:rsid w:val="00742A78"/>
    <w:rsid w:val="007444C1"/>
    <w:rsid w:val="00745BBD"/>
    <w:rsid w:val="00752BA1"/>
    <w:rsid w:val="00753622"/>
    <w:rsid w:val="0075609D"/>
    <w:rsid w:val="007571D6"/>
    <w:rsid w:val="00760910"/>
    <w:rsid w:val="00765A74"/>
    <w:rsid w:val="007664A3"/>
    <w:rsid w:val="0076697B"/>
    <w:rsid w:val="00766B61"/>
    <w:rsid w:val="00772622"/>
    <w:rsid w:val="007746A4"/>
    <w:rsid w:val="00775973"/>
    <w:rsid w:val="00776D7E"/>
    <w:rsid w:val="00777040"/>
    <w:rsid w:val="00777233"/>
    <w:rsid w:val="007777D2"/>
    <w:rsid w:val="00777DD2"/>
    <w:rsid w:val="007829FE"/>
    <w:rsid w:val="00784843"/>
    <w:rsid w:val="00785126"/>
    <w:rsid w:val="00786759"/>
    <w:rsid w:val="00787A86"/>
    <w:rsid w:val="0079192D"/>
    <w:rsid w:val="0079207D"/>
    <w:rsid w:val="00792E10"/>
    <w:rsid w:val="00794467"/>
    <w:rsid w:val="00796C32"/>
    <w:rsid w:val="007978EE"/>
    <w:rsid w:val="007A4FF9"/>
    <w:rsid w:val="007A6140"/>
    <w:rsid w:val="007A7398"/>
    <w:rsid w:val="007B03CB"/>
    <w:rsid w:val="007B1818"/>
    <w:rsid w:val="007B2C91"/>
    <w:rsid w:val="007B55B4"/>
    <w:rsid w:val="007B64D3"/>
    <w:rsid w:val="007B6CF6"/>
    <w:rsid w:val="007B7895"/>
    <w:rsid w:val="007B7FCE"/>
    <w:rsid w:val="007C4527"/>
    <w:rsid w:val="007D1510"/>
    <w:rsid w:val="007D4F0F"/>
    <w:rsid w:val="007D5758"/>
    <w:rsid w:val="007D62A0"/>
    <w:rsid w:val="007D63D6"/>
    <w:rsid w:val="007D6684"/>
    <w:rsid w:val="007E3A5C"/>
    <w:rsid w:val="007E3EBE"/>
    <w:rsid w:val="007E6DB3"/>
    <w:rsid w:val="007F2219"/>
    <w:rsid w:val="007F546F"/>
    <w:rsid w:val="007F6364"/>
    <w:rsid w:val="007F7D99"/>
    <w:rsid w:val="00801800"/>
    <w:rsid w:val="00801823"/>
    <w:rsid w:val="00806FC4"/>
    <w:rsid w:val="0081010A"/>
    <w:rsid w:val="00811005"/>
    <w:rsid w:val="0081447E"/>
    <w:rsid w:val="00814489"/>
    <w:rsid w:val="0081568E"/>
    <w:rsid w:val="00821FFB"/>
    <w:rsid w:val="00822C5E"/>
    <w:rsid w:val="0083067E"/>
    <w:rsid w:val="0083264F"/>
    <w:rsid w:val="0083365A"/>
    <w:rsid w:val="00834D37"/>
    <w:rsid w:val="00834D3C"/>
    <w:rsid w:val="0083706F"/>
    <w:rsid w:val="00841AEB"/>
    <w:rsid w:val="0084345D"/>
    <w:rsid w:val="008472F8"/>
    <w:rsid w:val="00847B2A"/>
    <w:rsid w:val="00847D8E"/>
    <w:rsid w:val="0085101F"/>
    <w:rsid w:val="008511AB"/>
    <w:rsid w:val="00855EA7"/>
    <w:rsid w:val="00861AF4"/>
    <w:rsid w:val="00863757"/>
    <w:rsid w:val="008713BD"/>
    <w:rsid w:val="008728BB"/>
    <w:rsid w:val="0088021B"/>
    <w:rsid w:val="00880F1D"/>
    <w:rsid w:val="00886570"/>
    <w:rsid w:val="008867BF"/>
    <w:rsid w:val="008904A0"/>
    <w:rsid w:val="008943C6"/>
    <w:rsid w:val="008946A3"/>
    <w:rsid w:val="00896B61"/>
    <w:rsid w:val="00896FA0"/>
    <w:rsid w:val="00897C52"/>
    <w:rsid w:val="008A3C2C"/>
    <w:rsid w:val="008B2CA4"/>
    <w:rsid w:val="008B3F1D"/>
    <w:rsid w:val="008B4C2A"/>
    <w:rsid w:val="008B7B44"/>
    <w:rsid w:val="008B7DE7"/>
    <w:rsid w:val="008C1780"/>
    <w:rsid w:val="008C35E5"/>
    <w:rsid w:val="008C4298"/>
    <w:rsid w:val="008C4954"/>
    <w:rsid w:val="008C4C14"/>
    <w:rsid w:val="008C5AC1"/>
    <w:rsid w:val="008C6B07"/>
    <w:rsid w:val="008C7864"/>
    <w:rsid w:val="008D1870"/>
    <w:rsid w:val="008D1E5F"/>
    <w:rsid w:val="008D233F"/>
    <w:rsid w:val="008D271C"/>
    <w:rsid w:val="008D49C2"/>
    <w:rsid w:val="008E1844"/>
    <w:rsid w:val="008E18F4"/>
    <w:rsid w:val="008E2B09"/>
    <w:rsid w:val="008E451C"/>
    <w:rsid w:val="008E6C27"/>
    <w:rsid w:val="008F6F49"/>
    <w:rsid w:val="008F76B4"/>
    <w:rsid w:val="00900E60"/>
    <w:rsid w:val="0090126C"/>
    <w:rsid w:val="009021A1"/>
    <w:rsid w:val="00910FEE"/>
    <w:rsid w:val="00920238"/>
    <w:rsid w:val="00925231"/>
    <w:rsid w:val="0092686F"/>
    <w:rsid w:val="0092703F"/>
    <w:rsid w:val="00927F83"/>
    <w:rsid w:val="009303FD"/>
    <w:rsid w:val="00930E12"/>
    <w:rsid w:val="00937940"/>
    <w:rsid w:val="00941C93"/>
    <w:rsid w:val="00941D73"/>
    <w:rsid w:val="00944162"/>
    <w:rsid w:val="0094571C"/>
    <w:rsid w:val="00947ADB"/>
    <w:rsid w:val="00947EDF"/>
    <w:rsid w:val="00947F40"/>
    <w:rsid w:val="00950491"/>
    <w:rsid w:val="009506BB"/>
    <w:rsid w:val="00950E91"/>
    <w:rsid w:val="0095381C"/>
    <w:rsid w:val="00954B4F"/>
    <w:rsid w:val="00961DE3"/>
    <w:rsid w:val="00962509"/>
    <w:rsid w:val="00963174"/>
    <w:rsid w:val="00965BF6"/>
    <w:rsid w:val="0096619D"/>
    <w:rsid w:val="009665CD"/>
    <w:rsid w:val="00966ABF"/>
    <w:rsid w:val="009671EC"/>
    <w:rsid w:val="00970709"/>
    <w:rsid w:val="00973FA5"/>
    <w:rsid w:val="00975E12"/>
    <w:rsid w:val="009774D6"/>
    <w:rsid w:val="00980DC6"/>
    <w:rsid w:val="0098627B"/>
    <w:rsid w:val="0098762A"/>
    <w:rsid w:val="00990DDC"/>
    <w:rsid w:val="00994411"/>
    <w:rsid w:val="0099731C"/>
    <w:rsid w:val="009975AE"/>
    <w:rsid w:val="00997F4C"/>
    <w:rsid w:val="009A0F37"/>
    <w:rsid w:val="009A2B2B"/>
    <w:rsid w:val="009A2E4A"/>
    <w:rsid w:val="009A3389"/>
    <w:rsid w:val="009A5B17"/>
    <w:rsid w:val="009B1C42"/>
    <w:rsid w:val="009B4146"/>
    <w:rsid w:val="009B4E74"/>
    <w:rsid w:val="009B5773"/>
    <w:rsid w:val="009B7DA2"/>
    <w:rsid w:val="009C11FE"/>
    <w:rsid w:val="009C25EA"/>
    <w:rsid w:val="009C3600"/>
    <w:rsid w:val="009C4BBA"/>
    <w:rsid w:val="009C4C6C"/>
    <w:rsid w:val="009D4F17"/>
    <w:rsid w:val="009D6A37"/>
    <w:rsid w:val="009D75D3"/>
    <w:rsid w:val="009D7C93"/>
    <w:rsid w:val="009E0916"/>
    <w:rsid w:val="009E0A63"/>
    <w:rsid w:val="009E27E0"/>
    <w:rsid w:val="009E3DC8"/>
    <w:rsid w:val="009E42F9"/>
    <w:rsid w:val="009F16EB"/>
    <w:rsid w:val="009F23C4"/>
    <w:rsid w:val="009F2722"/>
    <w:rsid w:val="009F39AE"/>
    <w:rsid w:val="009F46ED"/>
    <w:rsid w:val="009F5F4F"/>
    <w:rsid w:val="009F69F9"/>
    <w:rsid w:val="009F74E1"/>
    <w:rsid w:val="00A009E8"/>
    <w:rsid w:val="00A04530"/>
    <w:rsid w:val="00A0455E"/>
    <w:rsid w:val="00A04BA4"/>
    <w:rsid w:val="00A05B8E"/>
    <w:rsid w:val="00A06296"/>
    <w:rsid w:val="00A06CC6"/>
    <w:rsid w:val="00A06E4B"/>
    <w:rsid w:val="00A1105F"/>
    <w:rsid w:val="00A111A5"/>
    <w:rsid w:val="00A12B93"/>
    <w:rsid w:val="00A1482C"/>
    <w:rsid w:val="00A1799D"/>
    <w:rsid w:val="00A216FA"/>
    <w:rsid w:val="00A2294C"/>
    <w:rsid w:val="00A27777"/>
    <w:rsid w:val="00A27FD2"/>
    <w:rsid w:val="00A303C5"/>
    <w:rsid w:val="00A31C59"/>
    <w:rsid w:val="00A35C48"/>
    <w:rsid w:val="00A3690D"/>
    <w:rsid w:val="00A4137F"/>
    <w:rsid w:val="00A43B8D"/>
    <w:rsid w:val="00A44C66"/>
    <w:rsid w:val="00A464B4"/>
    <w:rsid w:val="00A541CA"/>
    <w:rsid w:val="00A54874"/>
    <w:rsid w:val="00A62B4C"/>
    <w:rsid w:val="00A632FE"/>
    <w:rsid w:val="00A70850"/>
    <w:rsid w:val="00A71D74"/>
    <w:rsid w:val="00A72627"/>
    <w:rsid w:val="00A730C9"/>
    <w:rsid w:val="00A757CC"/>
    <w:rsid w:val="00A84656"/>
    <w:rsid w:val="00A84C81"/>
    <w:rsid w:val="00A85664"/>
    <w:rsid w:val="00A85FC1"/>
    <w:rsid w:val="00A8779B"/>
    <w:rsid w:val="00A94325"/>
    <w:rsid w:val="00A9542D"/>
    <w:rsid w:val="00A97794"/>
    <w:rsid w:val="00AA2EFC"/>
    <w:rsid w:val="00AA75A7"/>
    <w:rsid w:val="00AB132B"/>
    <w:rsid w:val="00AB5E92"/>
    <w:rsid w:val="00AB6170"/>
    <w:rsid w:val="00AC0083"/>
    <w:rsid w:val="00AC1C33"/>
    <w:rsid w:val="00AC1D50"/>
    <w:rsid w:val="00AC20BC"/>
    <w:rsid w:val="00AC26B2"/>
    <w:rsid w:val="00AC2F37"/>
    <w:rsid w:val="00AC3785"/>
    <w:rsid w:val="00AC648E"/>
    <w:rsid w:val="00AD0CFA"/>
    <w:rsid w:val="00AD16BE"/>
    <w:rsid w:val="00AD211C"/>
    <w:rsid w:val="00AD4BB1"/>
    <w:rsid w:val="00AD4DEC"/>
    <w:rsid w:val="00AE5284"/>
    <w:rsid w:val="00AF0333"/>
    <w:rsid w:val="00AF0605"/>
    <w:rsid w:val="00AF3069"/>
    <w:rsid w:val="00AF57B7"/>
    <w:rsid w:val="00AF5A81"/>
    <w:rsid w:val="00AF5E20"/>
    <w:rsid w:val="00AF6EC5"/>
    <w:rsid w:val="00B00CAC"/>
    <w:rsid w:val="00B0134D"/>
    <w:rsid w:val="00B02CFA"/>
    <w:rsid w:val="00B0437B"/>
    <w:rsid w:val="00B05DC0"/>
    <w:rsid w:val="00B077AF"/>
    <w:rsid w:val="00B11BF2"/>
    <w:rsid w:val="00B12DF0"/>
    <w:rsid w:val="00B1518D"/>
    <w:rsid w:val="00B215B2"/>
    <w:rsid w:val="00B230C2"/>
    <w:rsid w:val="00B246FD"/>
    <w:rsid w:val="00B2482B"/>
    <w:rsid w:val="00B268E1"/>
    <w:rsid w:val="00B271DE"/>
    <w:rsid w:val="00B30EE9"/>
    <w:rsid w:val="00B34CFC"/>
    <w:rsid w:val="00B464B8"/>
    <w:rsid w:val="00B50B61"/>
    <w:rsid w:val="00B52C64"/>
    <w:rsid w:val="00B52E30"/>
    <w:rsid w:val="00B57B53"/>
    <w:rsid w:val="00B63682"/>
    <w:rsid w:val="00B64FCC"/>
    <w:rsid w:val="00B6511E"/>
    <w:rsid w:val="00B70323"/>
    <w:rsid w:val="00B7185A"/>
    <w:rsid w:val="00B768F7"/>
    <w:rsid w:val="00B82F47"/>
    <w:rsid w:val="00B84767"/>
    <w:rsid w:val="00B935C9"/>
    <w:rsid w:val="00B9452A"/>
    <w:rsid w:val="00B97AE3"/>
    <w:rsid w:val="00BA025F"/>
    <w:rsid w:val="00BA3FB2"/>
    <w:rsid w:val="00BA5312"/>
    <w:rsid w:val="00BA56F5"/>
    <w:rsid w:val="00BB277E"/>
    <w:rsid w:val="00BB32A8"/>
    <w:rsid w:val="00BB4EFD"/>
    <w:rsid w:val="00BC019B"/>
    <w:rsid w:val="00BC1BD3"/>
    <w:rsid w:val="00BC2850"/>
    <w:rsid w:val="00BC3C70"/>
    <w:rsid w:val="00BD0237"/>
    <w:rsid w:val="00BD2A48"/>
    <w:rsid w:val="00BD3395"/>
    <w:rsid w:val="00BD3F01"/>
    <w:rsid w:val="00BD4EE8"/>
    <w:rsid w:val="00BE52D3"/>
    <w:rsid w:val="00BF0387"/>
    <w:rsid w:val="00BF2F20"/>
    <w:rsid w:val="00BF39AE"/>
    <w:rsid w:val="00BF66B6"/>
    <w:rsid w:val="00BF6CFE"/>
    <w:rsid w:val="00C0040E"/>
    <w:rsid w:val="00C00E7E"/>
    <w:rsid w:val="00C01186"/>
    <w:rsid w:val="00C013C6"/>
    <w:rsid w:val="00C0158B"/>
    <w:rsid w:val="00C062D2"/>
    <w:rsid w:val="00C06A38"/>
    <w:rsid w:val="00C06ACD"/>
    <w:rsid w:val="00C10572"/>
    <w:rsid w:val="00C12752"/>
    <w:rsid w:val="00C12B07"/>
    <w:rsid w:val="00C13099"/>
    <w:rsid w:val="00C13D44"/>
    <w:rsid w:val="00C1434B"/>
    <w:rsid w:val="00C20E44"/>
    <w:rsid w:val="00C218CF"/>
    <w:rsid w:val="00C22BBF"/>
    <w:rsid w:val="00C22C71"/>
    <w:rsid w:val="00C240FD"/>
    <w:rsid w:val="00C3128A"/>
    <w:rsid w:val="00C32F13"/>
    <w:rsid w:val="00C4103B"/>
    <w:rsid w:val="00C41E08"/>
    <w:rsid w:val="00C42A6F"/>
    <w:rsid w:val="00C43C80"/>
    <w:rsid w:val="00C44519"/>
    <w:rsid w:val="00C44C98"/>
    <w:rsid w:val="00C46142"/>
    <w:rsid w:val="00C47641"/>
    <w:rsid w:val="00C50520"/>
    <w:rsid w:val="00C52476"/>
    <w:rsid w:val="00C53BB8"/>
    <w:rsid w:val="00C554DB"/>
    <w:rsid w:val="00C56EB3"/>
    <w:rsid w:val="00C5705A"/>
    <w:rsid w:val="00C61021"/>
    <w:rsid w:val="00C65EE7"/>
    <w:rsid w:val="00C668A8"/>
    <w:rsid w:val="00C67FF9"/>
    <w:rsid w:val="00C70AB9"/>
    <w:rsid w:val="00C74CFD"/>
    <w:rsid w:val="00C76010"/>
    <w:rsid w:val="00C773D4"/>
    <w:rsid w:val="00C80014"/>
    <w:rsid w:val="00C80BFF"/>
    <w:rsid w:val="00C8108B"/>
    <w:rsid w:val="00C87532"/>
    <w:rsid w:val="00C87CF1"/>
    <w:rsid w:val="00C87D67"/>
    <w:rsid w:val="00C91381"/>
    <w:rsid w:val="00C955DD"/>
    <w:rsid w:val="00C973AA"/>
    <w:rsid w:val="00CA212F"/>
    <w:rsid w:val="00CA2458"/>
    <w:rsid w:val="00CA6F67"/>
    <w:rsid w:val="00CB25C2"/>
    <w:rsid w:val="00CB2BED"/>
    <w:rsid w:val="00CB3EA3"/>
    <w:rsid w:val="00CB441A"/>
    <w:rsid w:val="00CB5988"/>
    <w:rsid w:val="00CB66CA"/>
    <w:rsid w:val="00CC1845"/>
    <w:rsid w:val="00CC3218"/>
    <w:rsid w:val="00CC331A"/>
    <w:rsid w:val="00CC53DD"/>
    <w:rsid w:val="00CC58B8"/>
    <w:rsid w:val="00CD1B98"/>
    <w:rsid w:val="00CD4BC3"/>
    <w:rsid w:val="00CE12AF"/>
    <w:rsid w:val="00CE4A71"/>
    <w:rsid w:val="00CE5025"/>
    <w:rsid w:val="00CE627B"/>
    <w:rsid w:val="00CE753C"/>
    <w:rsid w:val="00CF072B"/>
    <w:rsid w:val="00CF136E"/>
    <w:rsid w:val="00CF26FC"/>
    <w:rsid w:val="00CF2744"/>
    <w:rsid w:val="00CF2E9B"/>
    <w:rsid w:val="00CF3BBC"/>
    <w:rsid w:val="00CF6FA1"/>
    <w:rsid w:val="00CF7990"/>
    <w:rsid w:val="00D01BAA"/>
    <w:rsid w:val="00D03224"/>
    <w:rsid w:val="00D05074"/>
    <w:rsid w:val="00D079F4"/>
    <w:rsid w:val="00D10126"/>
    <w:rsid w:val="00D10F53"/>
    <w:rsid w:val="00D122B5"/>
    <w:rsid w:val="00D12405"/>
    <w:rsid w:val="00D13AA4"/>
    <w:rsid w:val="00D15B8A"/>
    <w:rsid w:val="00D17FAE"/>
    <w:rsid w:val="00D201BD"/>
    <w:rsid w:val="00D21B03"/>
    <w:rsid w:val="00D31F42"/>
    <w:rsid w:val="00D32446"/>
    <w:rsid w:val="00D32BF8"/>
    <w:rsid w:val="00D37FF8"/>
    <w:rsid w:val="00D40C5F"/>
    <w:rsid w:val="00D42D42"/>
    <w:rsid w:val="00D454C4"/>
    <w:rsid w:val="00D46DD4"/>
    <w:rsid w:val="00D50EE2"/>
    <w:rsid w:val="00D51018"/>
    <w:rsid w:val="00D51A78"/>
    <w:rsid w:val="00D536EA"/>
    <w:rsid w:val="00D53F5E"/>
    <w:rsid w:val="00D555E1"/>
    <w:rsid w:val="00D57076"/>
    <w:rsid w:val="00D60DD0"/>
    <w:rsid w:val="00D60DEF"/>
    <w:rsid w:val="00D61834"/>
    <w:rsid w:val="00D624A5"/>
    <w:rsid w:val="00D636C7"/>
    <w:rsid w:val="00D641E1"/>
    <w:rsid w:val="00D64A2D"/>
    <w:rsid w:val="00D6541C"/>
    <w:rsid w:val="00D667CB"/>
    <w:rsid w:val="00D71202"/>
    <w:rsid w:val="00D71E6B"/>
    <w:rsid w:val="00D7659A"/>
    <w:rsid w:val="00D777C3"/>
    <w:rsid w:val="00D80D8E"/>
    <w:rsid w:val="00D83431"/>
    <w:rsid w:val="00D83477"/>
    <w:rsid w:val="00D91239"/>
    <w:rsid w:val="00D92711"/>
    <w:rsid w:val="00D93A30"/>
    <w:rsid w:val="00D9563E"/>
    <w:rsid w:val="00D95922"/>
    <w:rsid w:val="00D97E39"/>
    <w:rsid w:val="00DA1E00"/>
    <w:rsid w:val="00DA3B52"/>
    <w:rsid w:val="00DA3C58"/>
    <w:rsid w:val="00DA4021"/>
    <w:rsid w:val="00DA59BE"/>
    <w:rsid w:val="00DA7C88"/>
    <w:rsid w:val="00DB16FE"/>
    <w:rsid w:val="00DB1EA4"/>
    <w:rsid w:val="00DB23D5"/>
    <w:rsid w:val="00DB490E"/>
    <w:rsid w:val="00DC07A6"/>
    <w:rsid w:val="00DC0A77"/>
    <w:rsid w:val="00DC2550"/>
    <w:rsid w:val="00DC4351"/>
    <w:rsid w:val="00DC7E85"/>
    <w:rsid w:val="00DD134A"/>
    <w:rsid w:val="00DD2383"/>
    <w:rsid w:val="00DD4F64"/>
    <w:rsid w:val="00DD5623"/>
    <w:rsid w:val="00DE2BF0"/>
    <w:rsid w:val="00DE431E"/>
    <w:rsid w:val="00DE6C9C"/>
    <w:rsid w:val="00DF2FEC"/>
    <w:rsid w:val="00E04A34"/>
    <w:rsid w:val="00E11B9E"/>
    <w:rsid w:val="00E11C48"/>
    <w:rsid w:val="00E12DD1"/>
    <w:rsid w:val="00E15D97"/>
    <w:rsid w:val="00E202FA"/>
    <w:rsid w:val="00E2078E"/>
    <w:rsid w:val="00E22B1A"/>
    <w:rsid w:val="00E267AB"/>
    <w:rsid w:val="00E30E91"/>
    <w:rsid w:val="00E3165D"/>
    <w:rsid w:val="00E33307"/>
    <w:rsid w:val="00E44431"/>
    <w:rsid w:val="00E5225B"/>
    <w:rsid w:val="00E52994"/>
    <w:rsid w:val="00E5312D"/>
    <w:rsid w:val="00E53927"/>
    <w:rsid w:val="00E53A13"/>
    <w:rsid w:val="00E54D3C"/>
    <w:rsid w:val="00E54D8D"/>
    <w:rsid w:val="00E56206"/>
    <w:rsid w:val="00E615EE"/>
    <w:rsid w:val="00E6392B"/>
    <w:rsid w:val="00E63E21"/>
    <w:rsid w:val="00E654E6"/>
    <w:rsid w:val="00E65BDF"/>
    <w:rsid w:val="00E669E8"/>
    <w:rsid w:val="00E760A3"/>
    <w:rsid w:val="00E81963"/>
    <w:rsid w:val="00E81EDE"/>
    <w:rsid w:val="00E8218C"/>
    <w:rsid w:val="00E82524"/>
    <w:rsid w:val="00E83636"/>
    <w:rsid w:val="00E83C54"/>
    <w:rsid w:val="00E86210"/>
    <w:rsid w:val="00E87684"/>
    <w:rsid w:val="00E90216"/>
    <w:rsid w:val="00E90A20"/>
    <w:rsid w:val="00E921BF"/>
    <w:rsid w:val="00E93B2F"/>
    <w:rsid w:val="00E93E4C"/>
    <w:rsid w:val="00E94022"/>
    <w:rsid w:val="00E9720A"/>
    <w:rsid w:val="00E97984"/>
    <w:rsid w:val="00EA09B6"/>
    <w:rsid w:val="00EB18C6"/>
    <w:rsid w:val="00EB212E"/>
    <w:rsid w:val="00EB290D"/>
    <w:rsid w:val="00EB346A"/>
    <w:rsid w:val="00EB43FF"/>
    <w:rsid w:val="00EB50D5"/>
    <w:rsid w:val="00EB5D7D"/>
    <w:rsid w:val="00EB6466"/>
    <w:rsid w:val="00EB7DDA"/>
    <w:rsid w:val="00EC16A5"/>
    <w:rsid w:val="00EC4298"/>
    <w:rsid w:val="00EC788D"/>
    <w:rsid w:val="00EC7B03"/>
    <w:rsid w:val="00EC7D81"/>
    <w:rsid w:val="00ED155D"/>
    <w:rsid w:val="00ED3699"/>
    <w:rsid w:val="00ED3871"/>
    <w:rsid w:val="00ED4FE5"/>
    <w:rsid w:val="00ED62E9"/>
    <w:rsid w:val="00ED6900"/>
    <w:rsid w:val="00EE3474"/>
    <w:rsid w:val="00EE3BE4"/>
    <w:rsid w:val="00EE3DE4"/>
    <w:rsid w:val="00EE4E2D"/>
    <w:rsid w:val="00EE77B4"/>
    <w:rsid w:val="00EE7BD5"/>
    <w:rsid w:val="00EF1F02"/>
    <w:rsid w:val="00EF2B20"/>
    <w:rsid w:val="00EF4CA1"/>
    <w:rsid w:val="00EF4D25"/>
    <w:rsid w:val="00EF50DB"/>
    <w:rsid w:val="00EF62C8"/>
    <w:rsid w:val="00EF6A4B"/>
    <w:rsid w:val="00EF74E1"/>
    <w:rsid w:val="00F01532"/>
    <w:rsid w:val="00F034AB"/>
    <w:rsid w:val="00F06EB5"/>
    <w:rsid w:val="00F10839"/>
    <w:rsid w:val="00F11307"/>
    <w:rsid w:val="00F16F15"/>
    <w:rsid w:val="00F17A91"/>
    <w:rsid w:val="00F20C27"/>
    <w:rsid w:val="00F3044C"/>
    <w:rsid w:val="00F32A3F"/>
    <w:rsid w:val="00F339AD"/>
    <w:rsid w:val="00F362DD"/>
    <w:rsid w:val="00F36992"/>
    <w:rsid w:val="00F37BF1"/>
    <w:rsid w:val="00F40094"/>
    <w:rsid w:val="00F4101C"/>
    <w:rsid w:val="00F418E1"/>
    <w:rsid w:val="00F4229C"/>
    <w:rsid w:val="00F455CD"/>
    <w:rsid w:val="00F50F5D"/>
    <w:rsid w:val="00F512C0"/>
    <w:rsid w:val="00F524EF"/>
    <w:rsid w:val="00F53A47"/>
    <w:rsid w:val="00F54815"/>
    <w:rsid w:val="00F57D18"/>
    <w:rsid w:val="00F57FC4"/>
    <w:rsid w:val="00F6113C"/>
    <w:rsid w:val="00F66EB9"/>
    <w:rsid w:val="00F679EB"/>
    <w:rsid w:val="00F72DD4"/>
    <w:rsid w:val="00F72EC2"/>
    <w:rsid w:val="00F732F5"/>
    <w:rsid w:val="00F752B9"/>
    <w:rsid w:val="00F80278"/>
    <w:rsid w:val="00F81942"/>
    <w:rsid w:val="00F8195C"/>
    <w:rsid w:val="00F81AEC"/>
    <w:rsid w:val="00F8421C"/>
    <w:rsid w:val="00F92380"/>
    <w:rsid w:val="00F92E70"/>
    <w:rsid w:val="00F93E6B"/>
    <w:rsid w:val="00F94E48"/>
    <w:rsid w:val="00F977F5"/>
    <w:rsid w:val="00FA3BCA"/>
    <w:rsid w:val="00FA4035"/>
    <w:rsid w:val="00FA552B"/>
    <w:rsid w:val="00FA6012"/>
    <w:rsid w:val="00FB13A4"/>
    <w:rsid w:val="00FB173A"/>
    <w:rsid w:val="00FB1901"/>
    <w:rsid w:val="00FB1E7B"/>
    <w:rsid w:val="00FB2A9D"/>
    <w:rsid w:val="00FB3BB0"/>
    <w:rsid w:val="00FB64B8"/>
    <w:rsid w:val="00FB7192"/>
    <w:rsid w:val="00FB7D62"/>
    <w:rsid w:val="00FC1A54"/>
    <w:rsid w:val="00FC21D2"/>
    <w:rsid w:val="00FC496F"/>
    <w:rsid w:val="00FC4E75"/>
    <w:rsid w:val="00FC542C"/>
    <w:rsid w:val="00FD259A"/>
    <w:rsid w:val="00FD377D"/>
    <w:rsid w:val="00FE07FD"/>
    <w:rsid w:val="00FE1BA3"/>
    <w:rsid w:val="00FF0FC1"/>
    <w:rsid w:val="00FF2CEB"/>
    <w:rsid w:val="00FF7B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5CA2F"/>
  <w15:docId w15:val="{DA92E9A0-3CF0-4E7B-9A4A-5D3355E3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28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F16E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16E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16E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6EB"/>
    <w:rPr>
      <w:sz w:val="16"/>
      <w:szCs w:val="16"/>
    </w:rPr>
  </w:style>
  <w:style w:type="paragraph" w:styleId="CommentText">
    <w:name w:val="annotation text"/>
    <w:basedOn w:val="Normal"/>
    <w:link w:val="CommentTextChar"/>
    <w:uiPriority w:val="99"/>
    <w:semiHidden/>
    <w:unhideWhenUsed/>
    <w:rsid w:val="009F16EB"/>
    <w:rPr>
      <w:sz w:val="20"/>
      <w:szCs w:val="20"/>
    </w:rPr>
  </w:style>
  <w:style w:type="character" w:customStyle="1" w:styleId="CommentTextChar">
    <w:name w:val="Comment Text Char"/>
    <w:basedOn w:val="DefaultParagraphFont"/>
    <w:link w:val="CommentText"/>
    <w:uiPriority w:val="99"/>
    <w:semiHidden/>
    <w:rsid w:val="009F16EB"/>
    <w:rPr>
      <w:sz w:val="20"/>
      <w:szCs w:val="20"/>
    </w:rPr>
  </w:style>
  <w:style w:type="paragraph" w:styleId="CommentSubject">
    <w:name w:val="annotation subject"/>
    <w:basedOn w:val="CommentText"/>
    <w:next w:val="CommentText"/>
    <w:link w:val="CommentSubjectChar"/>
    <w:uiPriority w:val="99"/>
    <w:semiHidden/>
    <w:unhideWhenUsed/>
    <w:rsid w:val="009F16EB"/>
    <w:rPr>
      <w:b/>
      <w:bCs/>
    </w:rPr>
  </w:style>
  <w:style w:type="character" w:customStyle="1" w:styleId="CommentSubjectChar">
    <w:name w:val="Comment Subject Char"/>
    <w:basedOn w:val="CommentTextChar"/>
    <w:link w:val="CommentSubject"/>
    <w:uiPriority w:val="99"/>
    <w:semiHidden/>
    <w:rsid w:val="009F16EB"/>
    <w:rPr>
      <w:b/>
      <w:bCs/>
      <w:sz w:val="20"/>
      <w:szCs w:val="20"/>
    </w:rPr>
  </w:style>
  <w:style w:type="paragraph" w:styleId="BalloonText">
    <w:name w:val="Balloon Text"/>
    <w:basedOn w:val="Normal"/>
    <w:link w:val="BalloonTextChar"/>
    <w:uiPriority w:val="99"/>
    <w:semiHidden/>
    <w:unhideWhenUsed/>
    <w:rsid w:val="009F16EB"/>
    <w:rPr>
      <w:rFonts w:ascii="Tahoma" w:hAnsi="Tahoma" w:cs="Tahoma"/>
      <w:sz w:val="16"/>
      <w:szCs w:val="16"/>
    </w:rPr>
  </w:style>
  <w:style w:type="character" w:customStyle="1" w:styleId="BalloonTextChar">
    <w:name w:val="Balloon Text Char"/>
    <w:basedOn w:val="DefaultParagraphFont"/>
    <w:link w:val="BalloonText"/>
    <w:uiPriority w:val="99"/>
    <w:semiHidden/>
    <w:rsid w:val="009F16EB"/>
    <w:rPr>
      <w:rFonts w:ascii="Tahoma" w:hAnsi="Tahoma" w:cs="Tahoma"/>
      <w:sz w:val="16"/>
      <w:szCs w:val="16"/>
    </w:rPr>
  </w:style>
  <w:style w:type="character" w:customStyle="1" w:styleId="Heading1Char">
    <w:name w:val="Heading 1 Char"/>
    <w:basedOn w:val="DefaultParagraphFont"/>
    <w:link w:val="Heading1"/>
    <w:uiPriority w:val="9"/>
    <w:rsid w:val="009F16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F16E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F16E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9F16EB"/>
    <w:rPr>
      <w:color w:val="0000FF"/>
      <w:u w:val="single"/>
    </w:rPr>
  </w:style>
  <w:style w:type="character" w:styleId="Strong">
    <w:name w:val="Strong"/>
    <w:basedOn w:val="DefaultParagraphFont"/>
    <w:uiPriority w:val="22"/>
    <w:qFormat/>
    <w:rsid w:val="009F16EB"/>
    <w:rPr>
      <w:b/>
      <w:bCs/>
    </w:rPr>
  </w:style>
  <w:style w:type="paragraph" w:styleId="NormalWeb">
    <w:name w:val="Normal (Web)"/>
    <w:basedOn w:val="Normal"/>
    <w:uiPriority w:val="99"/>
    <w:semiHidden/>
    <w:unhideWhenUsed/>
    <w:rsid w:val="009F16EB"/>
    <w:pPr>
      <w:spacing w:before="100" w:beforeAutospacing="1" w:after="100" w:afterAutospacing="1"/>
    </w:pPr>
  </w:style>
  <w:style w:type="character" w:customStyle="1" w:styleId="maintitle">
    <w:name w:val="maintitle"/>
    <w:basedOn w:val="DefaultParagraphFont"/>
    <w:rsid w:val="00FA6012"/>
  </w:style>
  <w:style w:type="paragraph" w:customStyle="1" w:styleId="copyright">
    <w:name w:val="copyright"/>
    <w:basedOn w:val="Normal"/>
    <w:rsid w:val="00FA6012"/>
    <w:pPr>
      <w:spacing w:before="100" w:beforeAutospacing="1" w:after="100" w:afterAutospacing="1"/>
    </w:pPr>
  </w:style>
  <w:style w:type="paragraph" w:customStyle="1" w:styleId="articlecategory">
    <w:name w:val="articlecategory"/>
    <w:basedOn w:val="Normal"/>
    <w:rsid w:val="00FA6012"/>
    <w:pPr>
      <w:spacing w:before="100" w:beforeAutospacing="1" w:after="100" w:afterAutospacing="1"/>
    </w:pPr>
  </w:style>
  <w:style w:type="paragraph" w:customStyle="1" w:styleId="articledetails">
    <w:name w:val="articledetails"/>
    <w:basedOn w:val="Normal"/>
    <w:rsid w:val="00FA6012"/>
    <w:pPr>
      <w:spacing w:before="100" w:beforeAutospacing="1" w:after="100" w:afterAutospacing="1"/>
    </w:pPr>
  </w:style>
  <w:style w:type="paragraph" w:customStyle="1" w:styleId="p">
    <w:name w:val="p"/>
    <w:basedOn w:val="Normal"/>
    <w:rsid w:val="00C12752"/>
    <w:pPr>
      <w:spacing w:before="100" w:beforeAutospacing="1" w:after="100" w:afterAutospacing="1"/>
    </w:pPr>
  </w:style>
  <w:style w:type="character" w:styleId="Emphasis">
    <w:name w:val="Emphasis"/>
    <w:basedOn w:val="DefaultParagraphFont"/>
    <w:uiPriority w:val="20"/>
    <w:qFormat/>
    <w:rsid w:val="00C12752"/>
    <w:rPr>
      <w:i/>
      <w:iCs/>
    </w:rPr>
  </w:style>
  <w:style w:type="paragraph" w:styleId="ListParagraph">
    <w:name w:val="List Paragraph"/>
    <w:basedOn w:val="Normal"/>
    <w:uiPriority w:val="34"/>
    <w:qFormat/>
    <w:rsid w:val="00F10839"/>
    <w:pPr>
      <w:ind w:left="720"/>
      <w:contextualSpacing/>
    </w:pPr>
  </w:style>
  <w:style w:type="paragraph" w:styleId="Revision">
    <w:name w:val="Revision"/>
    <w:hidden/>
    <w:uiPriority w:val="99"/>
    <w:semiHidden/>
    <w:rsid w:val="00B268E1"/>
    <w:pPr>
      <w:spacing w:after="0" w:line="240" w:lineRule="auto"/>
    </w:pPr>
  </w:style>
  <w:style w:type="paragraph" w:styleId="Header">
    <w:name w:val="header"/>
    <w:basedOn w:val="Normal"/>
    <w:link w:val="HeaderChar"/>
    <w:uiPriority w:val="99"/>
    <w:unhideWhenUsed/>
    <w:rsid w:val="00A43B8D"/>
    <w:pPr>
      <w:tabs>
        <w:tab w:val="center" w:pos="4513"/>
        <w:tab w:val="right" w:pos="9026"/>
      </w:tabs>
    </w:pPr>
  </w:style>
  <w:style w:type="character" w:customStyle="1" w:styleId="HeaderChar">
    <w:name w:val="Header Char"/>
    <w:basedOn w:val="DefaultParagraphFont"/>
    <w:link w:val="Header"/>
    <w:uiPriority w:val="99"/>
    <w:rsid w:val="00A43B8D"/>
  </w:style>
  <w:style w:type="paragraph" w:styleId="Footer">
    <w:name w:val="footer"/>
    <w:basedOn w:val="Normal"/>
    <w:link w:val="FooterChar"/>
    <w:uiPriority w:val="99"/>
    <w:unhideWhenUsed/>
    <w:rsid w:val="00A43B8D"/>
    <w:pPr>
      <w:tabs>
        <w:tab w:val="center" w:pos="4513"/>
        <w:tab w:val="right" w:pos="9026"/>
      </w:tabs>
    </w:pPr>
  </w:style>
  <w:style w:type="character" w:customStyle="1" w:styleId="FooterChar">
    <w:name w:val="Footer Char"/>
    <w:basedOn w:val="DefaultParagraphFont"/>
    <w:link w:val="Footer"/>
    <w:uiPriority w:val="99"/>
    <w:rsid w:val="00A43B8D"/>
  </w:style>
  <w:style w:type="paragraph" w:styleId="BodyText">
    <w:name w:val="Body Text"/>
    <w:basedOn w:val="Normal"/>
    <w:link w:val="BodyTextChar"/>
    <w:rsid w:val="007F6364"/>
    <w:pPr>
      <w:widowControl w:val="0"/>
      <w:spacing w:after="240" w:line="360" w:lineRule="auto"/>
      <w:jc w:val="both"/>
    </w:pPr>
    <w:rPr>
      <w:szCs w:val="20"/>
    </w:rPr>
  </w:style>
  <w:style w:type="character" w:customStyle="1" w:styleId="BodyTextChar">
    <w:name w:val="Body Text Char"/>
    <w:basedOn w:val="DefaultParagraphFont"/>
    <w:link w:val="BodyText"/>
    <w:rsid w:val="007F6364"/>
    <w:rPr>
      <w:rFonts w:ascii="Times New Roman" w:eastAsia="Times New Roman" w:hAnsi="Times New Roman" w:cs="Times New Roman"/>
      <w:sz w:val="24"/>
      <w:szCs w:val="20"/>
      <w:lang w:eastAsia="en-GB"/>
    </w:rPr>
  </w:style>
  <w:style w:type="table" w:styleId="TableGrid">
    <w:name w:val="Table Grid"/>
    <w:basedOn w:val="TableNormal"/>
    <w:uiPriority w:val="39"/>
    <w:rsid w:val="0002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headingtitle">
    <w:name w:val="metaheadingtitle"/>
    <w:basedOn w:val="Normal"/>
    <w:rsid w:val="00863757"/>
    <w:pPr>
      <w:spacing w:before="100" w:beforeAutospacing="1" w:after="100" w:afterAutospacing="1" w:line="360" w:lineRule="auto"/>
    </w:pPr>
  </w:style>
  <w:style w:type="character" w:customStyle="1" w:styleId="is-accessible">
    <w:name w:val="is-accessible"/>
    <w:basedOn w:val="DefaultParagraphFont"/>
    <w:rsid w:val="008B3F1D"/>
  </w:style>
  <w:style w:type="character" w:customStyle="1" w:styleId="article-headercorresponding-auth">
    <w:name w:val="article-header__corresponding-auth"/>
    <w:basedOn w:val="DefaultParagraphFont"/>
    <w:rsid w:val="008B3F1D"/>
  </w:style>
  <w:style w:type="character" w:customStyle="1" w:styleId="article-headermeta-info-label">
    <w:name w:val="article-header__meta-info-label"/>
    <w:basedOn w:val="DefaultParagraphFont"/>
    <w:rsid w:val="008B3F1D"/>
  </w:style>
  <w:style w:type="character" w:customStyle="1" w:styleId="article-headermeta-info-data">
    <w:name w:val="article-header__meta-info-data"/>
    <w:basedOn w:val="DefaultParagraphFont"/>
    <w:rsid w:val="008B3F1D"/>
  </w:style>
  <w:style w:type="character" w:customStyle="1" w:styleId="personname">
    <w:name w:val="person_name"/>
    <w:basedOn w:val="DefaultParagraphFont"/>
    <w:rsid w:val="00FE07FD"/>
  </w:style>
  <w:style w:type="character" w:customStyle="1" w:styleId="st1">
    <w:name w:val="st1"/>
    <w:basedOn w:val="DefaultParagraphFont"/>
    <w:rsid w:val="00E54D3C"/>
  </w:style>
  <w:style w:type="character" w:customStyle="1" w:styleId="contribdegrees">
    <w:name w:val="contribdegrees"/>
    <w:basedOn w:val="DefaultParagraphFont"/>
    <w:rsid w:val="00141194"/>
  </w:style>
  <w:style w:type="character" w:customStyle="1" w:styleId="overlay2">
    <w:name w:val="overlay2"/>
    <w:basedOn w:val="DefaultParagraphFont"/>
    <w:rsid w:val="00141194"/>
  </w:style>
  <w:style w:type="character" w:customStyle="1" w:styleId="contentitempagerange3">
    <w:name w:val="contentitempagerange3"/>
    <w:basedOn w:val="DefaultParagraphFont"/>
    <w:rsid w:val="00141194"/>
  </w:style>
  <w:style w:type="character" w:styleId="HTMLCite">
    <w:name w:val="HTML Cite"/>
    <w:basedOn w:val="DefaultParagraphFont"/>
    <w:uiPriority w:val="99"/>
    <w:semiHidden/>
    <w:unhideWhenUsed/>
    <w:rsid w:val="00990DDC"/>
    <w:rPr>
      <w:i/>
      <w:iCs/>
    </w:rPr>
  </w:style>
  <w:style w:type="character" w:customStyle="1" w:styleId="citation">
    <w:name w:val="citation"/>
    <w:basedOn w:val="DefaultParagraphFont"/>
    <w:rsid w:val="00A06E4B"/>
  </w:style>
  <w:style w:type="character" w:customStyle="1" w:styleId="ref-journal">
    <w:name w:val="ref-journal"/>
    <w:basedOn w:val="DefaultParagraphFont"/>
    <w:rsid w:val="00A06E4B"/>
  </w:style>
  <w:style w:type="character" w:customStyle="1" w:styleId="ref-vol">
    <w:name w:val="ref-vol"/>
    <w:basedOn w:val="DefaultParagraphFont"/>
    <w:rsid w:val="00A06E4B"/>
  </w:style>
  <w:style w:type="character" w:customStyle="1" w:styleId="nlmcontrib-group">
    <w:name w:val="nlm_contrib-group"/>
    <w:basedOn w:val="DefaultParagraphFont"/>
    <w:rsid w:val="00742A78"/>
  </w:style>
  <w:style w:type="character" w:customStyle="1" w:styleId="heading">
    <w:name w:val="heading"/>
    <w:basedOn w:val="DefaultParagraphFont"/>
    <w:rsid w:val="00742A78"/>
  </w:style>
  <w:style w:type="character" w:customStyle="1" w:styleId="corr-email">
    <w:name w:val="corr-email"/>
    <w:basedOn w:val="DefaultParagraphFont"/>
    <w:rsid w:val="00742A78"/>
  </w:style>
  <w:style w:type="paragraph" w:customStyle="1" w:styleId="first">
    <w:name w:val="first"/>
    <w:basedOn w:val="Normal"/>
    <w:rsid w:val="00742A78"/>
    <w:pPr>
      <w:spacing w:before="240" w:after="240"/>
    </w:pPr>
  </w:style>
  <w:style w:type="character" w:customStyle="1" w:styleId="titleheading6">
    <w:name w:val="titleheading6"/>
    <w:basedOn w:val="DefaultParagraphFont"/>
    <w:rsid w:val="00742A78"/>
  </w:style>
  <w:style w:type="character" w:customStyle="1" w:styleId="entryauthor7">
    <w:name w:val="entryauthor7"/>
    <w:basedOn w:val="DefaultParagraphFont"/>
    <w:rsid w:val="00213EFC"/>
    <w:rPr>
      <w:i/>
      <w:iCs/>
      <w:sz w:val="21"/>
      <w:szCs w:val="21"/>
    </w:rPr>
  </w:style>
  <w:style w:type="character" w:customStyle="1" w:styleId="journalname">
    <w:name w:val="journalname"/>
    <w:basedOn w:val="DefaultParagraphFont"/>
    <w:rsid w:val="00213EFC"/>
  </w:style>
  <w:style w:type="character" w:customStyle="1" w:styleId="volume">
    <w:name w:val="volume"/>
    <w:basedOn w:val="DefaultParagraphFont"/>
    <w:rsid w:val="00213EFC"/>
  </w:style>
  <w:style w:type="character" w:styleId="FollowedHyperlink">
    <w:name w:val="FollowedHyperlink"/>
    <w:basedOn w:val="DefaultParagraphFont"/>
    <w:uiPriority w:val="99"/>
    <w:semiHidden/>
    <w:unhideWhenUsed/>
    <w:rsid w:val="005160B7"/>
    <w:rPr>
      <w:color w:val="800080" w:themeColor="followedHyperlink"/>
      <w:u w:val="single"/>
    </w:rPr>
  </w:style>
  <w:style w:type="paragraph" w:customStyle="1" w:styleId="issue-headertooltip">
    <w:name w:val="issue-header__tooltip"/>
    <w:basedOn w:val="Normal"/>
    <w:rsid w:val="008B7B44"/>
    <w:pPr>
      <w:spacing w:before="100" w:beforeAutospacing="1" w:after="100" w:afterAutospacing="1"/>
    </w:pPr>
  </w:style>
  <w:style w:type="character" w:customStyle="1" w:styleId="other-ref2">
    <w:name w:val="other-ref2"/>
    <w:basedOn w:val="DefaultParagraphFont"/>
    <w:rsid w:val="0073470C"/>
    <w:rPr>
      <w:vanish w:val="0"/>
      <w:webHidden w:val="0"/>
      <w:specVanish w:val="0"/>
    </w:rPr>
  </w:style>
  <w:style w:type="character" w:customStyle="1" w:styleId="nlmarticle-title">
    <w:name w:val="nlm_article-title"/>
    <w:basedOn w:val="DefaultParagraphFont"/>
    <w:rsid w:val="00C50520"/>
  </w:style>
  <w:style w:type="character" w:customStyle="1" w:styleId="mixed-citation">
    <w:name w:val="mixed-citation"/>
    <w:basedOn w:val="DefaultParagraphFont"/>
    <w:rsid w:val="00656F41"/>
  </w:style>
  <w:style w:type="character" w:customStyle="1" w:styleId="ref-title">
    <w:name w:val="ref-title"/>
    <w:basedOn w:val="DefaultParagraphFont"/>
    <w:rsid w:val="00656F41"/>
  </w:style>
  <w:style w:type="character" w:customStyle="1" w:styleId="nowrap">
    <w:name w:val="nowrap"/>
    <w:basedOn w:val="DefaultParagraphFont"/>
    <w:rsid w:val="0065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9952">
      <w:bodyDiv w:val="1"/>
      <w:marLeft w:val="0"/>
      <w:marRight w:val="0"/>
      <w:marTop w:val="0"/>
      <w:marBottom w:val="0"/>
      <w:divBdr>
        <w:top w:val="none" w:sz="0" w:space="0" w:color="auto"/>
        <w:left w:val="none" w:sz="0" w:space="0" w:color="auto"/>
        <w:bottom w:val="none" w:sz="0" w:space="0" w:color="auto"/>
        <w:right w:val="none" w:sz="0" w:space="0" w:color="auto"/>
      </w:divBdr>
      <w:divsChild>
        <w:div w:id="1317956085">
          <w:marLeft w:val="0"/>
          <w:marRight w:val="0"/>
          <w:marTop w:val="0"/>
          <w:marBottom w:val="0"/>
          <w:divBdr>
            <w:top w:val="none" w:sz="0" w:space="0" w:color="auto"/>
            <w:left w:val="none" w:sz="0" w:space="0" w:color="auto"/>
            <w:bottom w:val="none" w:sz="0" w:space="0" w:color="auto"/>
            <w:right w:val="none" w:sz="0" w:space="0" w:color="auto"/>
          </w:divBdr>
          <w:divsChild>
            <w:div w:id="1482194471">
              <w:marLeft w:val="0"/>
              <w:marRight w:val="0"/>
              <w:marTop w:val="0"/>
              <w:marBottom w:val="0"/>
              <w:divBdr>
                <w:top w:val="none" w:sz="0" w:space="0" w:color="auto"/>
                <w:left w:val="none" w:sz="0" w:space="0" w:color="auto"/>
                <w:bottom w:val="none" w:sz="0" w:space="0" w:color="auto"/>
                <w:right w:val="none" w:sz="0" w:space="0" w:color="auto"/>
              </w:divBdr>
              <w:divsChild>
                <w:div w:id="1388145650">
                  <w:marLeft w:val="0"/>
                  <w:marRight w:val="0"/>
                  <w:marTop w:val="0"/>
                  <w:marBottom w:val="0"/>
                  <w:divBdr>
                    <w:top w:val="none" w:sz="0" w:space="0" w:color="auto"/>
                    <w:left w:val="none" w:sz="0" w:space="0" w:color="auto"/>
                    <w:bottom w:val="none" w:sz="0" w:space="0" w:color="auto"/>
                    <w:right w:val="none" w:sz="0" w:space="0" w:color="auto"/>
                  </w:divBdr>
                  <w:divsChild>
                    <w:div w:id="1863932083">
                      <w:marLeft w:val="0"/>
                      <w:marRight w:val="0"/>
                      <w:marTop w:val="0"/>
                      <w:marBottom w:val="0"/>
                      <w:divBdr>
                        <w:top w:val="none" w:sz="0" w:space="0" w:color="auto"/>
                        <w:left w:val="none" w:sz="0" w:space="0" w:color="auto"/>
                        <w:bottom w:val="none" w:sz="0" w:space="0" w:color="auto"/>
                        <w:right w:val="none" w:sz="0" w:space="0" w:color="auto"/>
                      </w:divBdr>
                    </w:div>
                    <w:div w:id="2047413231">
                      <w:marLeft w:val="0"/>
                      <w:marRight w:val="0"/>
                      <w:marTop w:val="0"/>
                      <w:marBottom w:val="0"/>
                      <w:divBdr>
                        <w:top w:val="none" w:sz="0" w:space="0" w:color="auto"/>
                        <w:left w:val="none" w:sz="0" w:space="0" w:color="auto"/>
                        <w:bottom w:val="none" w:sz="0" w:space="0" w:color="auto"/>
                        <w:right w:val="none" w:sz="0" w:space="0" w:color="auto"/>
                      </w:divBdr>
                    </w:div>
                    <w:div w:id="20605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3161">
      <w:bodyDiv w:val="1"/>
      <w:marLeft w:val="0"/>
      <w:marRight w:val="0"/>
      <w:marTop w:val="0"/>
      <w:marBottom w:val="0"/>
      <w:divBdr>
        <w:top w:val="none" w:sz="0" w:space="0" w:color="auto"/>
        <w:left w:val="none" w:sz="0" w:space="0" w:color="auto"/>
        <w:bottom w:val="none" w:sz="0" w:space="0" w:color="auto"/>
        <w:right w:val="none" w:sz="0" w:space="0" w:color="auto"/>
      </w:divBdr>
      <w:divsChild>
        <w:div w:id="1782066987">
          <w:marLeft w:val="0"/>
          <w:marRight w:val="1"/>
          <w:marTop w:val="0"/>
          <w:marBottom w:val="0"/>
          <w:divBdr>
            <w:top w:val="none" w:sz="0" w:space="0" w:color="auto"/>
            <w:left w:val="none" w:sz="0" w:space="0" w:color="auto"/>
            <w:bottom w:val="none" w:sz="0" w:space="0" w:color="auto"/>
            <w:right w:val="none" w:sz="0" w:space="0" w:color="auto"/>
          </w:divBdr>
          <w:divsChild>
            <w:div w:id="2116822315">
              <w:marLeft w:val="0"/>
              <w:marRight w:val="0"/>
              <w:marTop w:val="0"/>
              <w:marBottom w:val="0"/>
              <w:divBdr>
                <w:top w:val="none" w:sz="0" w:space="0" w:color="auto"/>
                <w:left w:val="none" w:sz="0" w:space="0" w:color="auto"/>
                <w:bottom w:val="none" w:sz="0" w:space="0" w:color="auto"/>
                <w:right w:val="none" w:sz="0" w:space="0" w:color="auto"/>
              </w:divBdr>
              <w:divsChild>
                <w:div w:id="1231576017">
                  <w:marLeft w:val="0"/>
                  <w:marRight w:val="1"/>
                  <w:marTop w:val="0"/>
                  <w:marBottom w:val="0"/>
                  <w:divBdr>
                    <w:top w:val="none" w:sz="0" w:space="0" w:color="auto"/>
                    <w:left w:val="none" w:sz="0" w:space="0" w:color="auto"/>
                    <w:bottom w:val="none" w:sz="0" w:space="0" w:color="auto"/>
                    <w:right w:val="none" w:sz="0" w:space="0" w:color="auto"/>
                  </w:divBdr>
                  <w:divsChild>
                    <w:div w:id="1562902980">
                      <w:marLeft w:val="0"/>
                      <w:marRight w:val="0"/>
                      <w:marTop w:val="0"/>
                      <w:marBottom w:val="0"/>
                      <w:divBdr>
                        <w:top w:val="none" w:sz="0" w:space="0" w:color="auto"/>
                        <w:left w:val="none" w:sz="0" w:space="0" w:color="auto"/>
                        <w:bottom w:val="none" w:sz="0" w:space="0" w:color="auto"/>
                        <w:right w:val="none" w:sz="0" w:space="0" w:color="auto"/>
                      </w:divBdr>
                      <w:divsChild>
                        <w:div w:id="1826773698">
                          <w:marLeft w:val="0"/>
                          <w:marRight w:val="0"/>
                          <w:marTop w:val="0"/>
                          <w:marBottom w:val="0"/>
                          <w:divBdr>
                            <w:top w:val="none" w:sz="0" w:space="0" w:color="auto"/>
                            <w:left w:val="none" w:sz="0" w:space="0" w:color="auto"/>
                            <w:bottom w:val="none" w:sz="0" w:space="0" w:color="auto"/>
                            <w:right w:val="none" w:sz="0" w:space="0" w:color="auto"/>
                          </w:divBdr>
                          <w:divsChild>
                            <w:div w:id="901403156">
                              <w:marLeft w:val="0"/>
                              <w:marRight w:val="0"/>
                              <w:marTop w:val="120"/>
                              <w:marBottom w:val="360"/>
                              <w:divBdr>
                                <w:top w:val="none" w:sz="0" w:space="0" w:color="auto"/>
                                <w:left w:val="none" w:sz="0" w:space="0" w:color="auto"/>
                                <w:bottom w:val="none" w:sz="0" w:space="0" w:color="auto"/>
                                <w:right w:val="none" w:sz="0" w:space="0" w:color="auto"/>
                              </w:divBdr>
                              <w:divsChild>
                                <w:div w:id="57440726">
                                  <w:marLeft w:val="0"/>
                                  <w:marRight w:val="0"/>
                                  <w:marTop w:val="0"/>
                                  <w:marBottom w:val="0"/>
                                  <w:divBdr>
                                    <w:top w:val="none" w:sz="0" w:space="0" w:color="auto"/>
                                    <w:left w:val="none" w:sz="0" w:space="0" w:color="auto"/>
                                    <w:bottom w:val="none" w:sz="0" w:space="0" w:color="auto"/>
                                    <w:right w:val="none" w:sz="0" w:space="0" w:color="auto"/>
                                  </w:divBdr>
                                  <w:divsChild>
                                    <w:div w:id="1145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409845">
      <w:bodyDiv w:val="1"/>
      <w:marLeft w:val="0"/>
      <w:marRight w:val="0"/>
      <w:marTop w:val="0"/>
      <w:marBottom w:val="0"/>
      <w:divBdr>
        <w:top w:val="none" w:sz="0" w:space="0" w:color="auto"/>
        <w:left w:val="none" w:sz="0" w:space="0" w:color="auto"/>
        <w:bottom w:val="none" w:sz="0" w:space="0" w:color="auto"/>
        <w:right w:val="none" w:sz="0" w:space="0" w:color="auto"/>
      </w:divBdr>
      <w:divsChild>
        <w:div w:id="87696307">
          <w:marLeft w:val="0"/>
          <w:marRight w:val="0"/>
          <w:marTop w:val="100"/>
          <w:marBottom w:val="100"/>
          <w:divBdr>
            <w:top w:val="none" w:sz="0" w:space="0" w:color="auto"/>
            <w:left w:val="none" w:sz="0" w:space="0" w:color="auto"/>
            <w:bottom w:val="none" w:sz="0" w:space="0" w:color="auto"/>
            <w:right w:val="none" w:sz="0" w:space="0" w:color="auto"/>
          </w:divBdr>
          <w:divsChild>
            <w:div w:id="12654837">
              <w:marLeft w:val="0"/>
              <w:marRight w:val="0"/>
              <w:marTop w:val="0"/>
              <w:marBottom w:val="0"/>
              <w:divBdr>
                <w:top w:val="none" w:sz="0" w:space="0" w:color="auto"/>
                <w:left w:val="none" w:sz="0" w:space="0" w:color="auto"/>
                <w:bottom w:val="none" w:sz="0" w:space="0" w:color="auto"/>
                <w:right w:val="none" w:sz="0" w:space="0" w:color="auto"/>
              </w:divBdr>
              <w:divsChild>
                <w:div w:id="866215660">
                  <w:marLeft w:val="105"/>
                  <w:marRight w:val="105"/>
                  <w:marTop w:val="105"/>
                  <w:marBottom w:val="105"/>
                  <w:divBdr>
                    <w:top w:val="none" w:sz="0" w:space="0" w:color="auto"/>
                    <w:left w:val="none" w:sz="0" w:space="0" w:color="auto"/>
                    <w:bottom w:val="none" w:sz="0" w:space="0" w:color="auto"/>
                    <w:right w:val="none" w:sz="0" w:space="0" w:color="auto"/>
                  </w:divBdr>
                  <w:divsChild>
                    <w:div w:id="1127120436">
                      <w:marLeft w:val="0"/>
                      <w:marRight w:val="0"/>
                      <w:marTop w:val="0"/>
                      <w:marBottom w:val="0"/>
                      <w:divBdr>
                        <w:top w:val="none" w:sz="0" w:space="0" w:color="auto"/>
                        <w:left w:val="none" w:sz="0" w:space="0" w:color="auto"/>
                        <w:bottom w:val="none" w:sz="0" w:space="0" w:color="auto"/>
                        <w:right w:val="none" w:sz="0" w:space="0" w:color="auto"/>
                      </w:divBdr>
                      <w:divsChild>
                        <w:div w:id="671219797">
                          <w:marLeft w:val="0"/>
                          <w:marRight w:val="0"/>
                          <w:marTop w:val="0"/>
                          <w:marBottom w:val="0"/>
                          <w:divBdr>
                            <w:top w:val="none" w:sz="0" w:space="0" w:color="auto"/>
                            <w:left w:val="none" w:sz="0" w:space="0" w:color="auto"/>
                            <w:bottom w:val="none" w:sz="0" w:space="0" w:color="auto"/>
                            <w:right w:val="none" w:sz="0" w:space="0" w:color="auto"/>
                          </w:divBdr>
                          <w:divsChild>
                            <w:div w:id="1270238194">
                              <w:marLeft w:val="0"/>
                              <w:marRight w:val="0"/>
                              <w:marTop w:val="0"/>
                              <w:marBottom w:val="0"/>
                              <w:divBdr>
                                <w:top w:val="none" w:sz="0" w:space="0" w:color="auto"/>
                                <w:left w:val="none" w:sz="0" w:space="0" w:color="auto"/>
                                <w:bottom w:val="none" w:sz="0" w:space="0" w:color="auto"/>
                                <w:right w:val="none" w:sz="0" w:space="0" w:color="auto"/>
                              </w:divBdr>
                              <w:divsChild>
                                <w:div w:id="1716007915">
                                  <w:marLeft w:val="0"/>
                                  <w:marRight w:val="0"/>
                                  <w:marTop w:val="0"/>
                                  <w:marBottom w:val="0"/>
                                  <w:divBdr>
                                    <w:top w:val="none" w:sz="0" w:space="0" w:color="auto"/>
                                    <w:left w:val="none" w:sz="0" w:space="0" w:color="auto"/>
                                    <w:bottom w:val="none" w:sz="0" w:space="0" w:color="auto"/>
                                    <w:right w:val="none" w:sz="0" w:space="0" w:color="auto"/>
                                  </w:divBdr>
                                  <w:divsChild>
                                    <w:div w:id="322439728">
                                      <w:marLeft w:val="105"/>
                                      <w:marRight w:val="105"/>
                                      <w:marTop w:val="105"/>
                                      <w:marBottom w:val="105"/>
                                      <w:divBdr>
                                        <w:top w:val="none" w:sz="0" w:space="0" w:color="auto"/>
                                        <w:left w:val="none" w:sz="0" w:space="0" w:color="auto"/>
                                        <w:bottom w:val="none" w:sz="0" w:space="0" w:color="auto"/>
                                        <w:right w:val="none" w:sz="0" w:space="0" w:color="auto"/>
                                      </w:divBdr>
                                      <w:divsChild>
                                        <w:div w:id="41055891">
                                          <w:marLeft w:val="0"/>
                                          <w:marRight w:val="0"/>
                                          <w:marTop w:val="0"/>
                                          <w:marBottom w:val="0"/>
                                          <w:divBdr>
                                            <w:top w:val="none" w:sz="0" w:space="0" w:color="auto"/>
                                            <w:left w:val="none" w:sz="0" w:space="0" w:color="auto"/>
                                            <w:bottom w:val="none" w:sz="0" w:space="0" w:color="auto"/>
                                            <w:right w:val="none" w:sz="0" w:space="0" w:color="auto"/>
                                          </w:divBdr>
                                          <w:divsChild>
                                            <w:div w:id="1288974743">
                                              <w:marLeft w:val="0"/>
                                              <w:marRight w:val="0"/>
                                              <w:marTop w:val="0"/>
                                              <w:marBottom w:val="0"/>
                                              <w:divBdr>
                                                <w:top w:val="none" w:sz="0" w:space="0" w:color="auto"/>
                                                <w:left w:val="none" w:sz="0" w:space="0" w:color="auto"/>
                                                <w:bottom w:val="none" w:sz="0" w:space="0" w:color="auto"/>
                                                <w:right w:val="none" w:sz="0" w:space="0" w:color="auto"/>
                                              </w:divBdr>
                                              <w:divsChild>
                                                <w:div w:id="1113286755">
                                                  <w:marLeft w:val="0"/>
                                                  <w:marRight w:val="0"/>
                                                  <w:marTop w:val="0"/>
                                                  <w:marBottom w:val="0"/>
                                                  <w:divBdr>
                                                    <w:top w:val="none" w:sz="0" w:space="0" w:color="auto"/>
                                                    <w:left w:val="none" w:sz="0" w:space="0" w:color="auto"/>
                                                    <w:bottom w:val="none" w:sz="0" w:space="0" w:color="auto"/>
                                                    <w:right w:val="none" w:sz="0" w:space="0" w:color="auto"/>
                                                  </w:divBdr>
                                                  <w:divsChild>
                                                    <w:div w:id="940256778">
                                                      <w:marLeft w:val="0"/>
                                                      <w:marRight w:val="0"/>
                                                      <w:marTop w:val="0"/>
                                                      <w:marBottom w:val="0"/>
                                                      <w:divBdr>
                                                        <w:top w:val="none" w:sz="0" w:space="0" w:color="auto"/>
                                                        <w:left w:val="none" w:sz="0" w:space="0" w:color="auto"/>
                                                        <w:bottom w:val="none" w:sz="0" w:space="0" w:color="auto"/>
                                                        <w:right w:val="none" w:sz="0" w:space="0" w:color="auto"/>
                                                      </w:divBdr>
                                                      <w:divsChild>
                                                        <w:div w:id="1461222070">
                                                          <w:marLeft w:val="0"/>
                                                          <w:marRight w:val="0"/>
                                                          <w:marTop w:val="0"/>
                                                          <w:marBottom w:val="0"/>
                                                          <w:divBdr>
                                                            <w:top w:val="none" w:sz="0" w:space="0" w:color="auto"/>
                                                            <w:left w:val="none" w:sz="0" w:space="0" w:color="auto"/>
                                                            <w:bottom w:val="none" w:sz="0" w:space="0" w:color="auto"/>
                                                            <w:right w:val="none" w:sz="0" w:space="0" w:color="auto"/>
                                                          </w:divBdr>
                                                          <w:divsChild>
                                                            <w:div w:id="2085032917">
                                                              <w:marLeft w:val="0"/>
                                                              <w:marRight w:val="0"/>
                                                              <w:marTop w:val="0"/>
                                                              <w:marBottom w:val="0"/>
                                                              <w:divBdr>
                                                                <w:top w:val="none" w:sz="0" w:space="0" w:color="auto"/>
                                                                <w:left w:val="none" w:sz="0" w:space="0" w:color="auto"/>
                                                                <w:bottom w:val="none" w:sz="0" w:space="0" w:color="auto"/>
                                                                <w:right w:val="none" w:sz="0" w:space="0" w:color="auto"/>
                                                              </w:divBdr>
                                                              <w:divsChild>
                                                                <w:div w:id="1646622872">
                                                                  <w:marLeft w:val="105"/>
                                                                  <w:marRight w:val="105"/>
                                                                  <w:marTop w:val="105"/>
                                                                  <w:marBottom w:val="105"/>
                                                                  <w:divBdr>
                                                                    <w:top w:val="none" w:sz="0" w:space="0" w:color="auto"/>
                                                                    <w:left w:val="none" w:sz="0" w:space="0" w:color="auto"/>
                                                                    <w:bottom w:val="none" w:sz="0" w:space="0" w:color="auto"/>
                                                                    <w:right w:val="none" w:sz="0" w:space="0" w:color="auto"/>
                                                                  </w:divBdr>
                                                                  <w:divsChild>
                                                                    <w:div w:id="1953124330">
                                                                      <w:marLeft w:val="0"/>
                                                                      <w:marRight w:val="0"/>
                                                                      <w:marTop w:val="0"/>
                                                                      <w:marBottom w:val="0"/>
                                                                      <w:divBdr>
                                                                        <w:top w:val="none" w:sz="0" w:space="0" w:color="auto"/>
                                                                        <w:left w:val="none" w:sz="0" w:space="0" w:color="auto"/>
                                                                        <w:bottom w:val="none" w:sz="0" w:space="0" w:color="auto"/>
                                                                        <w:right w:val="none" w:sz="0" w:space="0" w:color="auto"/>
                                                                      </w:divBdr>
                                                                      <w:divsChild>
                                                                        <w:div w:id="2091345173">
                                                                          <w:marLeft w:val="0"/>
                                                                          <w:marRight w:val="0"/>
                                                                          <w:marTop w:val="0"/>
                                                                          <w:marBottom w:val="0"/>
                                                                          <w:divBdr>
                                                                            <w:top w:val="none" w:sz="0" w:space="0" w:color="auto"/>
                                                                            <w:left w:val="none" w:sz="0" w:space="0" w:color="auto"/>
                                                                            <w:bottom w:val="none" w:sz="0" w:space="0" w:color="auto"/>
                                                                            <w:right w:val="none" w:sz="0" w:space="0" w:color="auto"/>
                                                                          </w:divBdr>
                                                                          <w:divsChild>
                                                                            <w:div w:id="3340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148799">
      <w:bodyDiv w:val="1"/>
      <w:marLeft w:val="0"/>
      <w:marRight w:val="0"/>
      <w:marTop w:val="0"/>
      <w:marBottom w:val="0"/>
      <w:divBdr>
        <w:top w:val="none" w:sz="0" w:space="0" w:color="auto"/>
        <w:left w:val="none" w:sz="0" w:space="0" w:color="auto"/>
        <w:bottom w:val="none" w:sz="0" w:space="0" w:color="auto"/>
        <w:right w:val="none" w:sz="0" w:space="0" w:color="auto"/>
      </w:divBdr>
      <w:divsChild>
        <w:div w:id="2044164796">
          <w:marLeft w:val="0"/>
          <w:marRight w:val="1"/>
          <w:marTop w:val="0"/>
          <w:marBottom w:val="0"/>
          <w:divBdr>
            <w:top w:val="none" w:sz="0" w:space="0" w:color="auto"/>
            <w:left w:val="none" w:sz="0" w:space="0" w:color="auto"/>
            <w:bottom w:val="none" w:sz="0" w:space="0" w:color="auto"/>
            <w:right w:val="none" w:sz="0" w:space="0" w:color="auto"/>
          </w:divBdr>
          <w:divsChild>
            <w:div w:id="37244520">
              <w:marLeft w:val="0"/>
              <w:marRight w:val="0"/>
              <w:marTop w:val="0"/>
              <w:marBottom w:val="0"/>
              <w:divBdr>
                <w:top w:val="none" w:sz="0" w:space="0" w:color="auto"/>
                <w:left w:val="none" w:sz="0" w:space="0" w:color="auto"/>
                <w:bottom w:val="none" w:sz="0" w:space="0" w:color="auto"/>
                <w:right w:val="none" w:sz="0" w:space="0" w:color="auto"/>
              </w:divBdr>
              <w:divsChild>
                <w:div w:id="1278757937">
                  <w:marLeft w:val="0"/>
                  <w:marRight w:val="1"/>
                  <w:marTop w:val="0"/>
                  <w:marBottom w:val="0"/>
                  <w:divBdr>
                    <w:top w:val="none" w:sz="0" w:space="0" w:color="auto"/>
                    <w:left w:val="none" w:sz="0" w:space="0" w:color="auto"/>
                    <w:bottom w:val="none" w:sz="0" w:space="0" w:color="auto"/>
                    <w:right w:val="none" w:sz="0" w:space="0" w:color="auto"/>
                  </w:divBdr>
                  <w:divsChild>
                    <w:div w:id="1318606569">
                      <w:marLeft w:val="0"/>
                      <w:marRight w:val="0"/>
                      <w:marTop w:val="0"/>
                      <w:marBottom w:val="0"/>
                      <w:divBdr>
                        <w:top w:val="none" w:sz="0" w:space="0" w:color="auto"/>
                        <w:left w:val="none" w:sz="0" w:space="0" w:color="auto"/>
                        <w:bottom w:val="none" w:sz="0" w:space="0" w:color="auto"/>
                        <w:right w:val="none" w:sz="0" w:space="0" w:color="auto"/>
                      </w:divBdr>
                      <w:divsChild>
                        <w:div w:id="1142233869">
                          <w:marLeft w:val="0"/>
                          <w:marRight w:val="0"/>
                          <w:marTop w:val="0"/>
                          <w:marBottom w:val="0"/>
                          <w:divBdr>
                            <w:top w:val="none" w:sz="0" w:space="0" w:color="auto"/>
                            <w:left w:val="none" w:sz="0" w:space="0" w:color="auto"/>
                            <w:bottom w:val="none" w:sz="0" w:space="0" w:color="auto"/>
                            <w:right w:val="none" w:sz="0" w:space="0" w:color="auto"/>
                          </w:divBdr>
                          <w:divsChild>
                            <w:div w:id="1753315975">
                              <w:marLeft w:val="0"/>
                              <w:marRight w:val="0"/>
                              <w:marTop w:val="120"/>
                              <w:marBottom w:val="360"/>
                              <w:divBdr>
                                <w:top w:val="none" w:sz="0" w:space="0" w:color="auto"/>
                                <w:left w:val="none" w:sz="0" w:space="0" w:color="auto"/>
                                <w:bottom w:val="none" w:sz="0" w:space="0" w:color="auto"/>
                                <w:right w:val="none" w:sz="0" w:space="0" w:color="auto"/>
                              </w:divBdr>
                              <w:divsChild>
                                <w:div w:id="656736425">
                                  <w:marLeft w:val="0"/>
                                  <w:marRight w:val="0"/>
                                  <w:marTop w:val="0"/>
                                  <w:marBottom w:val="0"/>
                                  <w:divBdr>
                                    <w:top w:val="none" w:sz="0" w:space="0" w:color="auto"/>
                                    <w:left w:val="none" w:sz="0" w:space="0" w:color="auto"/>
                                    <w:bottom w:val="none" w:sz="0" w:space="0" w:color="auto"/>
                                    <w:right w:val="none" w:sz="0" w:space="0" w:color="auto"/>
                                  </w:divBdr>
                                  <w:divsChild>
                                    <w:div w:id="5764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0260">
      <w:bodyDiv w:val="1"/>
      <w:marLeft w:val="0"/>
      <w:marRight w:val="0"/>
      <w:marTop w:val="0"/>
      <w:marBottom w:val="0"/>
      <w:divBdr>
        <w:top w:val="none" w:sz="0" w:space="0" w:color="auto"/>
        <w:left w:val="none" w:sz="0" w:space="0" w:color="auto"/>
        <w:bottom w:val="none" w:sz="0" w:space="0" w:color="auto"/>
        <w:right w:val="none" w:sz="0" w:space="0" w:color="auto"/>
      </w:divBdr>
      <w:divsChild>
        <w:div w:id="923615137">
          <w:marLeft w:val="0"/>
          <w:marRight w:val="1"/>
          <w:marTop w:val="0"/>
          <w:marBottom w:val="0"/>
          <w:divBdr>
            <w:top w:val="none" w:sz="0" w:space="0" w:color="auto"/>
            <w:left w:val="none" w:sz="0" w:space="0" w:color="auto"/>
            <w:bottom w:val="none" w:sz="0" w:space="0" w:color="auto"/>
            <w:right w:val="none" w:sz="0" w:space="0" w:color="auto"/>
          </w:divBdr>
          <w:divsChild>
            <w:div w:id="2024476604">
              <w:marLeft w:val="0"/>
              <w:marRight w:val="0"/>
              <w:marTop w:val="0"/>
              <w:marBottom w:val="0"/>
              <w:divBdr>
                <w:top w:val="none" w:sz="0" w:space="0" w:color="auto"/>
                <w:left w:val="none" w:sz="0" w:space="0" w:color="auto"/>
                <w:bottom w:val="none" w:sz="0" w:space="0" w:color="auto"/>
                <w:right w:val="none" w:sz="0" w:space="0" w:color="auto"/>
              </w:divBdr>
              <w:divsChild>
                <w:div w:id="1115516332">
                  <w:marLeft w:val="0"/>
                  <w:marRight w:val="1"/>
                  <w:marTop w:val="0"/>
                  <w:marBottom w:val="0"/>
                  <w:divBdr>
                    <w:top w:val="none" w:sz="0" w:space="0" w:color="auto"/>
                    <w:left w:val="none" w:sz="0" w:space="0" w:color="auto"/>
                    <w:bottom w:val="none" w:sz="0" w:space="0" w:color="auto"/>
                    <w:right w:val="none" w:sz="0" w:space="0" w:color="auto"/>
                  </w:divBdr>
                  <w:divsChild>
                    <w:div w:id="1575313133">
                      <w:marLeft w:val="0"/>
                      <w:marRight w:val="0"/>
                      <w:marTop w:val="0"/>
                      <w:marBottom w:val="0"/>
                      <w:divBdr>
                        <w:top w:val="none" w:sz="0" w:space="0" w:color="auto"/>
                        <w:left w:val="none" w:sz="0" w:space="0" w:color="auto"/>
                        <w:bottom w:val="none" w:sz="0" w:space="0" w:color="auto"/>
                        <w:right w:val="none" w:sz="0" w:space="0" w:color="auto"/>
                      </w:divBdr>
                      <w:divsChild>
                        <w:div w:id="209457993">
                          <w:marLeft w:val="0"/>
                          <w:marRight w:val="0"/>
                          <w:marTop w:val="0"/>
                          <w:marBottom w:val="0"/>
                          <w:divBdr>
                            <w:top w:val="none" w:sz="0" w:space="0" w:color="auto"/>
                            <w:left w:val="none" w:sz="0" w:space="0" w:color="auto"/>
                            <w:bottom w:val="none" w:sz="0" w:space="0" w:color="auto"/>
                            <w:right w:val="none" w:sz="0" w:space="0" w:color="auto"/>
                          </w:divBdr>
                          <w:divsChild>
                            <w:div w:id="1365254917">
                              <w:marLeft w:val="0"/>
                              <w:marRight w:val="0"/>
                              <w:marTop w:val="120"/>
                              <w:marBottom w:val="360"/>
                              <w:divBdr>
                                <w:top w:val="none" w:sz="0" w:space="0" w:color="auto"/>
                                <w:left w:val="none" w:sz="0" w:space="0" w:color="auto"/>
                                <w:bottom w:val="none" w:sz="0" w:space="0" w:color="auto"/>
                                <w:right w:val="none" w:sz="0" w:space="0" w:color="auto"/>
                              </w:divBdr>
                              <w:divsChild>
                                <w:div w:id="701831922">
                                  <w:marLeft w:val="0"/>
                                  <w:marRight w:val="0"/>
                                  <w:marTop w:val="0"/>
                                  <w:marBottom w:val="0"/>
                                  <w:divBdr>
                                    <w:top w:val="none" w:sz="0" w:space="0" w:color="auto"/>
                                    <w:left w:val="none" w:sz="0" w:space="0" w:color="auto"/>
                                    <w:bottom w:val="none" w:sz="0" w:space="0" w:color="auto"/>
                                    <w:right w:val="none" w:sz="0" w:space="0" w:color="auto"/>
                                  </w:divBdr>
                                  <w:divsChild>
                                    <w:div w:id="8772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525276">
      <w:bodyDiv w:val="1"/>
      <w:marLeft w:val="0"/>
      <w:marRight w:val="0"/>
      <w:marTop w:val="0"/>
      <w:marBottom w:val="0"/>
      <w:divBdr>
        <w:top w:val="none" w:sz="0" w:space="0" w:color="auto"/>
        <w:left w:val="none" w:sz="0" w:space="0" w:color="auto"/>
        <w:bottom w:val="none" w:sz="0" w:space="0" w:color="auto"/>
        <w:right w:val="none" w:sz="0" w:space="0" w:color="auto"/>
      </w:divBdr>
      <w:divsChild>
        <w:div w:id="1664550122">
          <w:marLeft w:val="0"/>
          <w:marRight w:val="1"/>
          <w:marTop w:val="0"/>
          <w:marBottom w:val="0"/>
          <w:divBdr>
            <w:top w:val="none" w:sz="0" w:space="0" w:color="auto"/>
            <w:left w:val="none" w:sz="0" w:space="0" w:color="auto"/>
            <w:bottom w:val="none" w:sz="0" w:space="0" w:color="auto"/>
            <w:right w:val="none" w:sz="0" w:space="0" w:color="auto"/>
          </w:divBdr>
          <w:divsChild>
            <w:div w:id="446193670">
              <w:marLeft w:val="0"/>
              <w:marRight w:val="0"/>
              <w:marTop w:val="0"/>
              <w:marBottom w:val="0"/>
              <w:divBdr>
                <w:top w:val="none" w:sz="0" w:space="0" w:color="auto"/>
                <w:left w:val="none" w:sz="0" w:space="0" w:color="auto"/>
                <w:bottom w:val="none" w:sz="0" w:space="0" w:color="auto"/>
                <w:right w:val="none" w:sz="0" w:space="0" w:color="auto"/>
              </w:divBdr>
              <w:divsChild>
                <w:div w:id="932515541">
                  <w:marLeft w:val="0"/>
                  <w:marRight w:val="1"/>
                  <w:marTop w:val="0"/>
                  <w:marBottom w:val="0"/>
                  <w:divBdr>
                    <w:top w:val="none" w:sz="0" w:space="0" w:color="auto"/>
                    <w:left w:val="none" w:sz="0" w:space="0" w:color="auto"/>
                    <w:bottom w:val="none" w:sz="0" w:space="0" w:color="auto"/>
                    <w:right w:val="none" w:sz="0" w:space="0" w:color="auto"/>
                  </w:divBdr>
                  <w:divsChild>
                    <w:div w:id="1997419018">
                      <w:marLeft w:val="0"/>
                      <w:marRight w:val="0"/>
                      <w:marTop w:val="0"/>
                      <w:marBottom w:val="0"/>
                      <w:divBdr>
                        <w:top w:val="none" w:sz="0" w:space="0" w:color="auto"/>
                        <w:left w:val="none" w:sz="0" w:space="0" w:color="auto"/>
                        <w:bottom w:val="none" w:sz="0" w:space="0" w:color="auto"/>
                        <w:right w:val="none" w:sz="0" w:space="0" w:color="auto"/>
                      </w:divBdr>
                      <w:divsChild>
                        <w:div w:id="469053340">
                          <w:marLeft w:val="0"/>
                          <w:marRight w:val="0"/>
                          <w:marTop w:val="0"/>
                          <w:marBottom w:val="0"/>
                          <w:divBdr>
                            <w:top w:val="none" w:sz="0" w:space="0" w:color="auto"/>
                            <w:left w:val="none" w:sz="0" w:space="0" w:color="auto"/>
                            <w:bottom w:val="none" w:sz="0" w:space="0" w:color="auto"/>
                            <w:right w:val="none" w:sz="0" w:space="0" w:color="auto"/>
                          </w:divBdr>
                          <w:divsChild>
                            <w:div w:id="1238325939">
                              <w:marLeft w:val="0"/>
                              <w:marRight w:val="0"/>
                              <w:marTop w:val="120"/>
                              <w:marBottom w:val="360"/>
                              <w:divBdr>
                                <w:top w:val="none" w:sz="0" w:space="0" w:color="auto"/>
                                <w:left w:val="none" w:sz="0" w:space="0" w:color="auto"/>
                                <w:bottom w:val="none" w:sz="0" w:space="0" w:color="auto"/>
                                <w:right w:val="none" w:sz="0" w:space="0" w:color="auto"/>
                              </w:divBdr>
                              <w:divsChild>
                                <w:div w:id="636035453">
                                  <w:marLeft w:val="0"/>
                                  <w:marRight w:val="0"/>
                                  <w:marTop w:val="0"/>
                                  <w:marBottom w:val="0"/>
                                  <w:divBdr>
                                    <w:top w:val="none" w:sz="0" w:space="0" w:color="auto"/>
                                    <w:left w:val="none" w:sz="0" w:space="0" w:color="auto"/>
                                    <w:bottom w:val="none" w:sz="0" w:space="0" w:color="auto"/>
                                    <w:right w:val="none" w:sz="0" w:space="0" w:color="auto"/>
                                  </w:divBdr>
                                  <w:divsChild>
                                    <w:div w:id="17710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983656">
      <w:bodyDiv w:val="1"/>
      <w:marLeft w:val="0"/>
      <w:marRight w:val="0"/>
      <w:marTop w:val="0"/>
      <w:marBottom w:val="0"/>
      <w:divBdr>
        <w:top w:val="none" w:sz="0" w:space="0" w:color="auto"/>
        <w:left w:val="none" w:sz="0" w:space="0" w:color="auto"/>
        <w:bottom w:val="none" w:sz="0" w:space="0" w:color="auto"/>
        <w:right w:val="none" w:sz="0" w:space="0" w:color="auto"/>
      </w:divBdr>
      <w:divsChild>
        <w:div w:id="429201621">
          <w:marLeft w:val="0"/>
          <w:marRight w:val="0"/>
          <w:marTop w:val="100"/>
          <w:marBottom w:val="100"/>
          <w:divBdr>
            <w:top w:val="none" w:sz="0" w:space="0" w:color="auto"/>
            <w:left w:val="none" w:sz="0" w:space="0" w:color="auto"/>
            <w:bottom w:val="none" w:sz="0" w:space="0" w:color="auto"/>
            <w:right w:val="none" w:sz="0" w:space="0" w:color="auto"/>
          </w:divBdr>
          <w:divsChild>
            <w:div w:id="572400620">
              <w:marLeft w:val="0"/>
              <w:marRight w:val="0"/>
              <w:marTop w:val="0"/>
              <w:marBottom w:val="0"/>
              <w:divBdr>
                <w:top w:val="none" w:sz="0" w:space="0" w:color="auto"/>
                <w:left w:val="none" w:sz="0" w:space="0" w:color="auto"/>
                <w:bottom w:val="none" w:sz="0" w:space="0" w:color="auto"/>
                <w:right w:val="none" w:sz="0" w:space="0" w:color="auto"/>
              </w:divBdr>
              <w:divsChild>
                <w:div w:id="103694855">
                  <w:marLeft w:val="105"/>
                  <w:marRight w:val="105"/>
                  <w:marTop w:val="105"/>
                  <w:marBottom w:val="105"/>
                  <w:divBdr>
                    <w:top w:val="none" w:sz="0" w:space="0" w:color="auto"/>
                    <w:left w:val="none" w:sz="0" w:space="0" w:color="auto"/>
                    <w:bottom w:val="none" w:sz="0" w:space="0" w:color="auto"/>
                    <w:right w:val="none" w:sz="0" w:space="0" w:color="auto"/>
                  </w:divBdr>
                  <w:divsChild>
                    <w:div w:id="1437140088">
                      <w:marLeft w:val="0"/>
                      <w:marRight w:val="0"/>
                      <w:marTop w:val="0"/>
                      <w:marBottom w:val="0"/>
                      <w:divBdr>
                        <w:top w:val="none" w:sz="0" w:space="0" w:color="auto"/>
                        <w:left w:val="none" w:sz="0" w:space="0" w:color="auto"/>
                        <w:bottom w:val="none" w:sz="0" w:space="0" w:color="auto"/>
                        <w:right w:val="none" w:sz="0" w:space="0" w:color="auto"/>
                      </w:divBdr>
                      <w:divsChild>
                        <w:div w:id="914245966">
                          <w:marLeft w:val="0"/>
                          <w:marRight w:val="0"/>
                          <w:marTop w:val="0"/>
                          <w:marBottom w:val="0"/>
                          <w:divBdr>
                            <w:top w:val="none" w:sz="0" w:space="0" w:color="auto"/>
                            <w:left w:val="none" w:sz="0" w:space="0" w:color="auto"/>
                            <w:bottom w:val="none" w:sz="0" w:space="0" w:color="auto"/>
                            <w:right w:val="none" w:sz="0" w:space="0" w:color="auto"/>
                          </w:divBdr>
                          <w:divsChild>
                            <w:div w:id="1964916775">
                              <w:marLeft w:val="0"/>
                              <w:marRight w:val="0"/>
                              <w:marTop w:val="0"/>
                              <w:marBottom w:val="0"/>
                              <w:divBdr>
                                <w:top w:val="none" w:sz="0" w:space="0" w:color="auto"/>
                                <w:left w:val="none" w:sz="0" w:space="0" w:color="auto"/>
                                <w:bottom w:val="none" w:sz="0" w:space="0" w:color="auto"/>
                                <w:right w:val="none" w:sz="0" w:space="0" w:color="auto"/>
                              </w:divBdr>
                              <w:divsChild>
                                <w:div w:id="1628581524">
                                  <w:marLeft w:val="0"/>
                                  <w:marRight w:val="0"/>
                                  <w:marTop w:val="0"/>
                                  <w:marBottom w:val="0"/>
                                  <w:divBdr>
                                    <w:top w:val="none" w:sz="0" w:space="0" w:color="auto"/>
                                    <w:left w:val="none" w:sz="0" w:space="0" w:color="auto"/>
                                    <w:bottom w:val="none" w:sz="0" w:space="0" w:color="auto"/>
                                    <w:right w:val="none" w:sz="0" w:space="0" w:color="auto"/>
                                  </w:divBdr>
                                  <w:divsChild>
                                    <w:div w:id="51316252">
                                      <w:marLeft w:val="105"/>
                                      <w:marRight w:val="105"/>
                                      <w:marTop w:val="105"/>
                                      <w:marBottom w:val="105"/>
                                      <w:divBdr>
                                        <w:top w:val="none" w:sz="0" w:space="0" w:color="auto"/>
                                        <w:left w:val="none" w:sz="0" w:space="0" w:color="auto"/>
                                        <w:bottom w:val="none" w:sz="0" w:space="0" w:color="auto"/>
                                        <w:right w:val="none" w:sz="0" w:space="0" w:color="auto"/>
                                      </w:divBdr>
                                      <w:divsChild>
                                        <w:div w:id="474370204">
                                          <w:marLeft w:val="0"/>
                                          <w:marRight w:val="0"/>
                                          <w:marTop w:val="0"/>
                                          <w:marBottom w:val="0"/>
                                          <w:divBdr>
                                            <w:top w:val="none" w:sz="0" w:space="0" w:color="auto"/>
                                            <w:left w:val="none" w:sz="0" w:space="0" w:color="auto"/>
                                            <w:bottom w:val="none" w:sz="0" w:space="0" w:color="auto"/>
                                            <w:right w:val="none" w:sz="0" w:space="0" w:color="auto"/>
                                          </w:divBdr>
                                          <w:divsChild>
                                            <w:div w:id="791829501">
                                              <w:marLeft w:val="0"/>
                                              <w:marRight w:val="0"/>
                                              <w:marTop w:val="0"/>
                                              <w:marBottom w:val="0"/>
                                              <w:divBdr>
                                                <w:top w:val="none" w:sz="0" w:space="0" w:color="auto"/>
                                                <w:left w:val="none" w:sz="0" w:space="0" w:color="auto"/>
                                                <w:bottom w:val="none" w:sz="0" w:space="0" w:color="auto"/>
                                                <w:right w:val="none" w:sz="0" w:space="0" w:color="auto"/>
                                              </w:divBdr>
                                              <w:divsChild>
                                                <w:div w:id="1021708577">
                                                  <w:marLeft w:val="0"/>
                                                  <w:marRight w:val="0"/>
                                                  <w:marTop w:val="0"/>
                                                  <w:marBottom w:val="0"/>
                                                  <w:divBdr>
                                                    <w:top w:val="none" w:sz="0" w:space="0" w:color="auto"/>
                                                    <w:left w:val="none" w:sz="0" w:space="0" w:color="auto"/>
                                                    <w:bottom w:val="none" w:sz="0" w:space="0" w:color="auto"/>
                                                    <w:right w:val="none" w:sz="0" w:space="0" w:color="auto"/>
                                                  </w:divBdr>
                                                  <w:divsChild>
                                                    <w:div w:id="111289868">
                                                      <w:marLeft w:val="0"/>
                                                      <w:marRight w:val="0"/>
                                                      <w:marTop w:val="0"/>
                                                      <w:marBottom w:val="0"/>
                                                      <w:divBdr>
                                                        <w:top w:val="none" w:sz="0" w:space="0" w:color="auto"/>
                                                        <w:left w:val="none" w:sz="0" w:space="0" w:color="auto"/>
                                                        <w:bottom w:val="none" w:sz="0" w:space="0" w:color="auto"/>
                                                        <w:right w:val="none" w:sz="0" w:space="0" w:color="auto"/>
                                                      </w:divBdr>
                                                      <w:divsChild>
                                                        <w:div w:id="1219560475">
                                                          <w:marLeft w:val="0"/>
                                                          <w:marRight w:val="0"/>
                                                          <w:marTop w:val="0"/>
                                                          <w:marBottom w:val="0"/>
                                                          <w:divBdr>
                                                            <w:top w:val="none" w:sz="0" w:space="0" w:color="auto"/>
                                                            <w:left w:val="none" w:sz="0" w:space="0" w:color="auto"/>
                                                            <w:bottom w:val="none" w:sz="0" w:space="0" w:color="auto"/>
                                                            <w:right w:val="none" w:sz="0" w:space="0" w:color="auto"/>
                                                          </w:divBdr>
                                                          <w:divsChild>
                                                            <w:div w:id="1136679684">
                                                              <w:marLeft w:val="0"/>
                                                              <w:marRight w:val="0"/>
                                                              <w:marTop w:val="0"/>
                                                              <w:marBottom w:val="0"/>
                                                              <w:divBdr>
                                                                <w:top w:val="none" w:sz="0" w:space="0" w:color="auto"/>
                                                                <w:left w:val="none" w:sz="0" w:space="0" w:color="auto"/>
                                                                <w:bottom w:val="none" w:sz="0" w:space="0" w:color="auto"/>
                                                                <w:right w:val="none" w:sz="0" w:space="0" w:color="auto"/>
                                                              </w:divBdr>
                                                              <w:divsChild>
                                                                <w:div w:id="1541937035">
                                                                  <w:marLeft w:val="105"/>
                                                                  <w:marRight w:val="105"/>
                                                                  <w:marTop w:val="105"/>
                                                                  <w:marBottom w:val="105"/>
                                                                  <w:divBdr>
                                                                    <w:top w:val="none" w:sz="0" w:space="0" w:color="auto"/>
                                                                    <w:left w:val="none" w:sz="0" w:space="0" w:color="auto"/>
                                                                    <w:bottom w:val="none" w:sz="0" w:space="0" w:color="auto"/>
                                                                    <w:right w:val="none" w:sz="0" w:space="0" w:color="auto"/>
                                                                  </w:divBdr>
                                                                  <w:divsChild>
                                                                    <w:div w:id="996958717">
                                                                      <w:marLeft w:val="0"/>
                                                                      <w:marRight w:val="0"/>
                                                                      <w:marTop w:val="0"/>
                                                                      <w:marBottom w:val="0"/>
                                                                      <w:divBdr>
                                                                        <w:top w:val="none" w:sz="0" w:space="0" w:color="auto"/>
                                                                        <w:left w:val="none" w:sz="0" w:space="0" w:color="auto"/>
                                                                        <w:bottom w:val="none" w:sz="0" w:space="0" w:color="auto"/>
                                                                        <w:right w:val="none" w:sz="0" w:space="0" w:color="auto"/>
                                                                      </w:divBdr>
                                                                      <w:divsChild>
                                                                        <w:div w:id="1540509566">
                                                                          <w:marLeft w:val="0"/>
                                                                          <w:marRight w:val="0"/>
                                                                          <w:marTop w:val="0"/>
                                                                          <w:marBottom w:val="0"/>
                                                                          <w:divBdr>
                                                                            <w:top w:val="none" w:sz="0" w:space="0" w:color="auto"/>
                                                                            <w:left w:val="none" w:sz="0" w:space="0" w:color="auto"/>
                                                                            <w:bottom w:val="none" w:sz="0" w:space="0" w:color="auto"/>
                                                                            <w:right w:val="none" w:sz="0" w:space="0" w:color="auto"/>
                                                                          </w:divBdr>
                                                                          <w:divsChild>
                                                                            <w:div w:id="975070110">
                                                                              <w:marLeft w:val="0"/>
                                                                              <w:marRight w:val="0"/>
                                                                              <w:marTop w:val="0"/>
                                                                              <w:marBottom w:val="0"/>
                                                                              <w:divBdr>
                                                                                <w:top w:val="none" w:sz="0" w:space="0" w:color="auto"/>
                                                                                <w:left w:val="none" w:sz="0" w:space="0" w:color="auto"/>
                                                                                <w:bottom w:val="none" w:sz="0" w:space="0" w:color="auto"/>
                                                                                <w:right w:val="none" w:sz="0" w:space="0" w:color="auto"/>
                                                                              </w:divBdr>
                                                                              <w:divsChild>
                                                                                <w:div w:id="657728903">
                                                                                  <w:marLeft w:val="0"/>
                                                                                  <w:marRight w:val="0"/>
                                                                                  <w:marTop w:val="0"/>
                                                                                  <w:marBottom w:val="0"/>
                                                                                  <w:divBdr>
                                                                                    <w:top w:val="none" w:sz="0" w:space="0" w:color="auto"/>
                                                                                    <w:left w:val="none" w:sz="0" w:space="0" w:color="auto"/>
                                                                                    <w:bottom w:val="none" w:sz="0" w:space="0" w:color="auto"/>
                                                                                    <w:right w:val="none" w:sz="0" w:space="0" w:color="auto"/>
                                                                                  </w:divBdr>
                                                                                  <w:divsChild>
                                                                                    <w:div w:id="575750346">
                                                                                      <w:marLeft w:val="0"/>
                                                                                      <w:marRight w:val="0"/>
                                                                                      <w:marTop w:val="0"/>
                                                                                      <w:marBottom w:val="0"/>
                                                                                      <w:divBdr>
                                                                                        <w:top w:val="none" w:sz="0" w:space="0" w:color="auto"/>
                                                                                        <w:left w:val="none" w:sz="0" w:space="0" w:color="auto"/>
                                                                                        <w:bottom w:val="none" w:sz="0" w:space="0" w:color="auto"/>
                                                                                        <w:right w:val="none" w:sz="0" w:space="0" w:color="auto"/>
                                                                                      </w:divBdr>
                                                                                      <w:divsChild>
                                                                                        <w:div w:id="78185700">
                                                                                          <w:marLeft w:val="0"/>
                                                                                          <w:marRight w:val="0"/>
                                                                                          <w:marTop w:val="150"/>
                                                                                          <w:marBottom w:val="75"/>
                                                                                          <w:divBdr>
                                                                                            <w:top w:val="none" w:sz="0" w:space="0" w:color="auto"/>
                                                                                            <w:left w:val="none" w:sz="0" w:space="0" w:color="auto"/>
                                                                                            <w:bottom w:val="none" w:sz="0" w:space="0" w:color="auto"/>
                                                                                            <w:right w:val="none" w:sz="0" w:space="0" w:color="auto"/>
                                                                                          </w:divBdr>
                                                                                        </w:div>
                                                                                        <w:div w:id="899633092">
                                                                                          <w:marLeft w:val="0"/>
                                                                                          <w:marRight w:val="0"/>
                                                                                          <w:marTop w:val="150"/>
                                                                                          <w:marBottom w:val="0"/>
                                                                                          <w:divBdr>
                                                                                            <w:top w:val="none" w:sz="0" w:space="0" w:color="auto"/>
                                                                                            <w:left w:val="none" w:sz="0" w:space="0" w:color="auto"/>
                                                                                            <w:bottom w:val="none" w:sz="0" w:space="0" w:color="auto"/>
                                                                                            <w:right w:val="none" w:sz="0" w:space="0" w:color="auto"/>
                                                                                          </w:divBdr>
                                                                                          <w:divsChild>
                                                                                            <w:div w:id="966592737">
                                                                                              <w:marLeft w:val="0"/>
                                                                                              <w:marRight w:val="0"/>
                                                                                              <w:marTop w:val="0"/>
                                                                                              <w:marBottom w:val="0"/>
                                                                                              <w:divBdr>
                                                                                                <w:top w:val="none" w:sz="0" w:space="0" w:color="auto"/>
                                                                                                <w:left w:val="none" w:sz="0" w:space="0" w:color="auto"/>
                                                                                                <w:bottom w:val="none" w:sz="0" w:space="0" w:color="auto"/>
                                                                                                <w:right w:val="none" w:sz="0" w:space="0" w:color="auto"/>
                                                                                              </w:divBdr>
                                                                                            </w:div>
                                                                                          </w:divsChild>
                                                                                        </w:div>
                                                                                        <w:div w:id="11080424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248157">
      <w:bodyDiv w:val="1"/>
      <w:marLeft w:val="0"/>
      <w:marRight w:val="0"/>
      <w:marTop w:val="0"/>
      <w:marBottom w:val="0"/>
      <w:divBdr>
        <w:top w:val="none" w:sz="0" w:space="0" w:color="auto"/>
        <w:left w:val="none" w:sz="0" w:space="0" w:color="auto"/>
        <w:bottom w:val="none" w:sz="0" w:space="0" w:color="auto"/>
        <w:right w:val="none" w:sz="0" w:space="0" w:color="auto"/>
      </w:divBdr>
      <w:divsChild>
        <w:div w:id="306471884">
          <w:marLeft w:val="0"/>
          <w:marRight w:val="1"/>
          <w:marTop w:val="0"/>
          <w:marBottom w:val="0"/>
          <w:divBdr>
            <w:top w:val="none" w:sz="0" w:space="0" w:color="auto"/>
            <w:left w:val="none" w:sz="0" w:space="0" w:color="auto"/>
            <w:bottom w:val="none" w:sz="0" w:space="0" w:color="auto"/>
            <w:right w:val="none" w:sz="0" w:space="0" w:color="auto"/>
          </w:divBdr>
          <w:divsChild>
            <w:div w:id="1327981312">
              <w:marLeft w:val="0"/>
              <w:marRight w:val="0"/>
              <w:marTop w:val="0"/>
              <w:marBottom w:val="0"/>
              <w:divBdr>
                <w:top w:val="none" w:sz="0" w:space="0" w:color="auto"/>
                <w:left w:val="none" w:sz="0" w:space="0" w:color="auto"/>
                <w:bottom w:val="none" w:sz="0" w:space="0" w:color="auto"/>
                <w:right w:val="none" w:sz="0" w:space="0" w:color="auto"/>
              </w:divBdr>
              <w:divsChild>
                <w:div w:id="414520503">
                  <w:marLeft w:val="0"/>
                  <w:marRight w:val="1"/>
                  <w:marTop w:val="0"/>
                  <w:marBottom w:val="0"/>
                  <w:divBdr>
                    <w:top w:val="none" w:sz="0" w:space="0" w:color="auto"/>
                    <w:left w:val="none" w:sz="0" w:space="0" w:color="auto"/>
                    <w:bottom w:val="none" w:sz="0" w:space="0" w:color="auto"/>
                    <w:right w:val="none" w:sz="0" w:space="0" w:color="auto"/>
                  </w:divBdr>
                  <w:divsChild>
                    <w:div w:id="1972401234">
                      <w:marLeft w:val="0"/>
                      <w:marRight w:val="0"/>
                      <w:marTop w:val="0"/>
                      <w:marBottom w:val="0"/>
                      <w:divBdr>
                        <w:top w:val="none" w:sz="0" w:space="0" w:color="auto"/>
                        <w:left w:val="none" w:sz="0" w:space="0" w:color="auto"/>
                        <w:bottom w:val="none" w:sz="0" w:space="0" w:color="auto"/>
                        <w:right w:val="none" w:sz="0" w:space="0" w:color="auto"/>
                      </w:divBdr>
                      <w:divsChild>
                        <w:div w:id="117526870">
                          <w:marLeft w:val="0"/>
                          <w:marRight w:val="0"/>
                          <w:marTop w:val="0"/>
                          <w:marBottom w:val="0"/>
                          <w:divBdr>
                            <w:top w:val="none" w:sz="0" w:space="0" w:color="auto"/>
                            <w:left w:val="none" w:sz="0" w:space="0" w:color="auto"/>
                            <w:bottom w:val="none" w:sz="0" w:space="0" w:color="auto"/>
                            <w:right w:val="none" w:sz="0" w:space="0" w:color="auto"/>
                          </w:divBdr>
                          <w:divsChild>
                            <w:div w:id="1890804109">
                              <w:marLeft w:val="0"/>
                              <w:marRight w:val="0"/>
                              <w:marTop w:val="120"/>
                              <w:marBottom w:val="360"/>
                              <w:divBdr>
                                <w:top w:val="none" w:sz="0" w:space="0" w:color="auto"/>
                                <w:left w:val="none" w:sz="0" w:space="0" w:color="auto"/>
                                <w:bottom w:val="none" w:sz="0" w:space="0" w:color="auto"/>
                                <w:right w:val="none" w:sz="0" w:space="0" w:color="auto"/>
                              </w:divBdr>
                              <w:divsChild>
                                <w:div w:id="1296762253">
                                  <w:marLeft w:val="0"/>
                                  <w:marRight w:val="0"/>
                                  <w:marTop w:val="0"/>
                                  <w:marBottom w:val="0"/>
                                  <w:divBdr>
                                    <w:top w:val="none" w:sz="0" w:space="0" w:color="auto"/>
                                    <w:left w:val="none" w:sz="0" w:space="0" w:color="auto"/>
                                    <w:bottom w:val="none" w:sz="0" w:space="0" w:color="auto"/>
                                    <w:right w:val="none" w:sz="0" w:space="0" w:color="auto"/>
                                  </w:divBdr>
                                  <w:divsChild>
                                    <w:div w:id="1367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962751">
      <w:bodyDiv w:val="1"/>
      <w:marLeft w:val="0"/>
      <w:marRight w:val="0"/>
      <w:marTop w:val="0"/>
      <w:marBottom w:val="0"/>
      <w:divBdr>
        <w:top w:val="none" w:sz="0" w:space="0" w:color="auto"/>
        <w:left w:val="none" w:sz="0" w:space="0" w:color="auto"/>
        <w:bottom w:val="none" w:sz="0" w:space="0" w:color="auto"/>
        <w:right w:val="none" w:sz="0" w:space="0" w:color="auto"/>
      </w:divBdr>
      <w:divsChild>
        <w:div w:id="1440181493">
          <w:marLeft w:val="0"/>
          <w:marRight w:val="0"/>
          <w:marTop w:val="100"/>
          <w:marBottom w:val="100"/>
          <w:divBdr>
            <w:top w:val="none" w:sz="0" w:space="0" w:color="auto"/>
            <w:left w:val="none" w:sz="0" w:space="0" w:color="auto"/>
            <w:bottom w:val="none" w:sz="0" w:space="0" w:color="auto"/>
            <w:right w:val="none" w:sz="0" w:space="0" w:color="auto"/>
          </w:divBdr>
          <w:divsChild>
            <w:div w:id="317657798">
              <w:marLeft w:val="0"/>
              <w:marRight w:val="0"/>
              <w:marTop w:val="0"/>
              <w:marBottom w:val="0"/>
              <w:divBdr>
                <w:top w:val="none" w:sz="0" w:space="0" w:color="auto"/>
                <w:left w:val="none" w:sz="0" w:space="0" w:color="auto"/>
                <w:bottom w:val="none" w:sz="0" w:space="0" w:color="auto"/>
                <w:right w:val="none" w:sz="0" w:space="0" w:color="auto"/>
              </w:divBdr>
              <w:divsChild>
                <w:div w:id="1926262262">
                  <w:marLeft w:val="105"/>
                  <w:marRight w:val="105"/>
                  <w:marTop w:val="105"/>
                  <w:marBottom w:val="105"/>
                  <w:divBdr>
                    <w:top w:val="none" w:sz="0" w:space="0" w:color="auto"/>
                    <w:left w:val="none" w:sz="0" w:space="0" w:color="auto"/>
                    <w:bottom w:val="none" w:sz="0" w:space="0" w:color="auto"/>
                    <w:right w:val="none" w:sz="0" w:space="0" w:color="auto"/>
                  </w:divBdr>
                  <w:divsChild>
                    <w:div w:id="1094320711">
                      <w:marLeft w:val="0"/>
                      <w:marRight w:val="0"/>
                      <w:marTop w:val="0"/>
                      <w:marBottom w:val="0"/>
                      <w:divBdr>
                        <w:top w:val="none" w:sz="0" w:space="0" w:color="auto"/>
                        <w:left w:val="none" w:sz="0" w:space="0" w:color="auto"/>
                        <w:bottom w:val="none" w:sz="0" w:space="0" w:color="auto"/>
                        <w:right w:val="none" w:sz="0" w:space="0" w:color="auto"/>
                      </w:divBdr>
                      <w:divsChild>
                        <w:div w:id="176038656">
                          <w:marLeft w:val="0"/>
                          <w:marRight w:val="0"/>
                          <w:marTop w:val="0"/>
                          <w:marBottom w:val="0"/>
                          <w:divBdr>
                            <w:top w:val="none" w:sz="0" w:space="0" w:color="auto"/>
                            <w:left w:val="none" w:sz="0" w:space="0" w:color="auto"/>
                            <w:bottom w:val="none" w:sz="0" w:space="0" w:color="auto"/>
                            <w:right w:val="none" w:sz="0" w:space="0" w:color="auto"/>
                          </w:divBdr>
                          <w:divsChild>
                            <w:div w:id="1099718002">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sChild>
                                    <w:div w:id="912399621">
                                      <w:marLeft w:val="105"/>
                                      <w:marRight w:val="105"/>
                                      <w:marTop w:val="105"/>
                                      <w:marBottom w:val="105"/>
                                      <w:divBdr>
                                        <w:top w:val="none" w:sz="0" w:space="0" w:color="auto"/>
                                        <w:left w:val="none" w:sz="0" w:space="0" w:color="auto"/>
                                        <w:bottom w:val="none" w:sz="0" w:space="0" w:color="auto"/>
                                        <w:right w:val="none" w:sz="0" w:space="0" w:color="auto"/>
                                      </w:divBdr>
                                      <w:divsChild>
                                        <w:div w:id="1849250937">
                                          <w:marLeft w:val="0"/>
                                          <w:marRight w:val="0"/>
                                          <w:marTop w:val="0"/>
                                          <w:marBottom w:val="0"/>
                                          <w:divBdr>
                                            <w:top w:val="none" w:sz="0" w:space="0" w:color="auto"/>
                                            <w:left w:val="none" w:sz="0" w:space="0" w:color="auto"/>
                                            <w:bottom w:val="none" w:sz="0" w:space="0" w:color="auto"/>
                                            <w:right w:val="none" w:sz="0" w:space="0" w:color="auto"/>
                                          </w:divBdr>
                                          <w:divsChild>
                                            <w:div w:id="1350444681">
                                              <w:marLeft w:val="0"/>
                                              <w:marRight w:val="0"/>
                                              <w:marTop w:val="0"/>
                                              <w:marBottom w:val="0"/>
                                              <w:divBdr>
                                                <w:top w:val="none" w:sz="0" w:space="0" w:color="auto"/>
                                                <w:left w:val="none" w:sz="0" w:space="0" w:color="auto"/>
                                                <w:bottom w:val="none" w:sz="0" w:space="0" w:color="auto"/>
                                                <w:right w:val="none" w:sz="0" w:space="0" w:color="auto"/>
                                              </w:divBdr>
                                              <w:divsChild>
                                                <w:div w:id="187303615">
                                                  <w:marLeft w:val="0"/>
                                                  <w:marRight w:val="0"/>
                                                  <w:marTop w:val="0"/>
                                                  <w:marBottom w:val="0"/>
                                                  <w:divBdr>
                                                    <w:top w:val="none" w:sz="0" w:space="0" w:color="auto"/>
                                                    <w:left w:val="none" w:sz="0" w:space="0" w:color="auto"/>
                                                    <w:bottom w:val="none" w:sz="0" w:space="0" w:color="auto"/>
                                                    <w:right w:val="none" w:sz="0" w:space="0" w:color="auto"/>
                                                  </w:divBdr>
                                                  <w:divsChild>
                                                    <w:div w:id="958493494">
                                                      <w:marLeft w:val="0"/>
                                                      <w:marRight w:val="0"/>
                                                      <w:marTop w:val="0"/>
                                                      <w:marBottom w:val="0"/>
                                                      <w:divBdr>
                                                        <w:top w:val="none" w:sz="0" w:space="0" w:color="auto"/>
                                                        <w:left w:val="none" w:sz="0" w:space="0" w:color="auto"/>
                                                        <w:bottom w:val="none" w:sz="0" w:space="0" w:color="auto"/>
                                                        <w:right w:val="none" w:sz="0" w:space="0" w:color="auto"/>
                                                      </w:divBdr>
                                                      <w:divsChild>
                                                        <w:div w:id="1568609683">
                                                          <w:marLeft w:val="0"/>
                                                          <w:marRight w:val="0"/>
                                                          <w:marTop w:val="0"/>
                                                          <w:marBottom w:val="0"/>
                                                          <w:divBdr>
                                                            <w:top w:val="none" w:sz="0" w:space="0" w:color="auto"/>
                                                            <w:left w:val="none" w:sz="0" w:space="0" w:color="auto"/>
                                                            <w:bottom w:val="none" w:sz="0" w:space="0" w:color="auto"/>
                                                            <w:right w:val="none" w:sz="0" w:space="0" w:color="auto"/>
                                                          </w:divBdr>
                                                          <w:divsChild>
                                                            <w:div w:id="2000494293">
                                                              <w:marLeft w:val="0"/>
                                                              <w:marRight w:val="0"/>
                                                              <w:marTop w:val="0"/>
                                                              <w:marBottom w:val="0"/>
                                                              <w:divBdr>
                                                                <w:top w:val="none" w:sz="0" w:space="0" w:color="auto"/>
                                                                <w:left w:val="none" w:sz="0" w:space="0" w:color="auto"/>
                                                                <w:bottom w:val="none" w:sz="0" w:space="0" w:color="auto"/>
                                                                <w:right w:val="none" w:sz="0" w:space="0" w:color="auto"/>
                                                              </w:divBdr>
                                                              <w:divsChild>
                                                                <w:div w:id="1524174785">
                                                                  <w:marLeft w:val="105"/>
                                                                  <w:marRight w:val="105"/>
                                                                  <w:marTop w:val="105"/>
                                                                  <w:marBottom w:val="105"/>
                                                                  <w:divBdr>
                                                                    <w:top w:val="none" w:sz="0" w:space="0" w:color="auto"/>
                                                                    <w:left w:val="none" w:sz="0" w:space="0" w:color="auto"/>
                                                                    <w:bottom w:val="none" w:sz="0" w:space="0" w:color="auto"/>
                                                                    <w:right w:val="none" w:sz="0" w:space="0" w:color="auto"/>
                                                                  </w:divBdr>
                                                                  <w:divsChild>
                                                                    <w:div w:id="221983917">
                                                                      <w:marLeft w:val="0"/>
                                                                      <w:marRight w:val="0"/>
                                                                      <w:marTop w:val="0"/>
                                                                      <w:marBottom w:val="0"/>
                                                                      <w:divBdr>
                                                                        <w:top w:val="none" w:sz="0" w:space="0" w:color="auto"/>
                                                                        <w:left w:val="none" w:sz="0" w:space="0" w:color="auto"/>
                                                                        <w:bottom w:val="none" w:sz="0" w:space="0" w:color="auto"/>
                                                                        <w:right w:val="none" w:sz="0" w:space="0" w:color="auto"/>
                                                                      </w:divBdr>
                                                                      <w:divsChild>
                                                                        <w:div w:id="481586881">
                                                                          <w:marLeft w:val="0"/>
                                                                          <w:marRight w:val="0"/>
                                                                          <w:marTop w:val="0"/>
                                                                          <w:marBottom w:val="0"/>
                                                                          <w:divBdr>
                                                                            <w:top w:val="none" w:sz="0" w:space="0" w:color="auto"/>
                                                                            <w:left w:val="none" w:sz="0" w:space="0" w:color="auto"/>
                                                                            <w:bottom w:val="none" w:sz="0" w:space="0" w:color="auto"/>
                                                                            <w:right w:val="none" w:sz="0" w:space="0" w:color="auto"/>
                                                                          </w:divBdr>
                                                                          <w:divsChild>
                                                                            <w:div w:id="86656249">
                                                                              <w:marLeft w:val="0"/>
                                                                              <w:marRight w:val="0"/>
                                                                              <w:marTop w:val="0"/>
                                                                              <w:marBottom w:val="0"/>
                                                                              <w:divBdr>
                                                                                <w:top w:val="none" w:sz="0" w:space="0" w:color="auto"/>
                                                                                <w:left w:val="none" w:sz="0" w:space="0" w:color="auto"/>
                                                                                <w:bottom w:val="none" w:sz="0" w:space="0" w:color="auto"/>
                                                                                <w:right w:val="none" w:sz="0" w:space="0" w:color="auto"/>
                                                                              </w:divBdr>
                                                                              <w:divsChild>
                                                                                <w:div w:id="544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70577">
      <w:bodyDiv w:val="1"/>
      <w:marLeft w:val="0"/>
      <w:marRight w:val="0"/>
      <w:marTop w:val="0"/>
      <w:marBottom w:val="0"/>
      <w:divBdr>
        <w:top w:val="none" w:sz="0" w:space="0" w:color="auto"/>
        <w:left w:val="none" w:sz="0" w:space="0" w:color="auto"/>
        <w:bottom w:val="none" w:sz="0" w:space="0" w:color="auto"/>
        <w:right w:val="none" w:sz="0" w:space="0" w:color="auto"/>
      </w:divBdr>
      <w:divsChild>
        <w:div w:id="1996952632">
          <w:marLeft w:val="0"/>
          <w:marRight w:val="0"/>
          <w:marTop w:val="0"/>
          <w:marBottom w:val="0"/>
          <w:divBdr>
            <w:top w:val="none" w:sz="0" w:space="0" w:color="auto"/>
            <w:left w:val="none" w:sz="0" w:space="0" w:color="auto"/>
            <w:bottom w:val="none" w:sz="0" w:space="0" w:color="auto"/>
            <w:right w:val="none" w:sz="0" w:space="0" w:color="auto"/>
          </w:divBdr>
          <w:divsChild>
            <w:div w:id="11078586">
              <w:marLeft w:val="0"/>
              <w:marRight w:val="0"/>
              <w:marTop w:val="0"/>
              <w:marBottom w:val="0"/>
              <w:divBdr>
                <w:top w:val="none" w:sz="0" w:space="0" w:color="auto"/>
                <w:left w:val="none" w:sz="0" w:space="0" w:color="auto"/>
                <w:bottom w:val="none" w:sz="0" w:space="0" w:color="auto"/>
                <w:right w:val="none" w:sz="0" w:space="0" w:color="auto"/>
              </w:divBdr>
              <w:divsChild>
                <w:div w:id="318462445">
                  <w:marLeft w:val="0"/>
                  <w:marRight w:val="0"/>
                  <w:marTop w:val="0"/>
                  <w:marBottom w:val="0"/>
                  <w:divBdr>
                    <w:top w:val="none" w:sz="0" w:space="0" w:color="auto"/>
                    <w:left w:val="none" w:sz="0" w:space="0" w:color="auto"/>
                    <w:bottom w:val="none" w:sz="0" w:space="0" w:color="auto"/>
                    <w:right w:val="none" w:sz="0" w:space="0" w:color="auto"/>
                  </w:divBdr>
                  <w:divsChild>
                    <w:div w:id="1299339204">
                      <w:marLeft w:val="0"/>
                      <w:marRight w:val="0"/>
                      <w:marTop w:val="0"/>
                      <w:marBottom w:val="0"/>
                      <w:divBdr>
                        <w:top w:val="none" w:sz="0" w:space="0" w:color="auto"/>
                        <w:left w:val="none" w:sz="0" w:space="0" w:color="auto"/>
                        <w:bottom w:val="none" w:sz="0" w:space="0" w:color="auto"/>
                        <w:right w:val="none" w:sz="0" w:space="0" w:color="auto"/>
                      </w:divBdr>
                      <w:divsChild>
                        <w:div w:id="569390332">
                          <w:marLeft w:val="0"/>
                          <w:marRight w:val="0"/>
                          <w:marTop w:val="0"/>
                          <w:marBottom w:val="0"/>
                          <w:divBdr>
                            <w:top w:val="none" w:sz="0" w:space="0" w:color="auto"/>
                            <w:left w:val="none" w:sz="0" w:space="0" w:color="auto"/>
                            <w:bottom w:val="none" w:sz="0" w:space="0" w:color="auto"/>
                            <w:right w:val="none" w:sz="0" w:space="0" w:color="auto"/>
                          </w:divBdr>
                          <w:divsChild>
                            <w:div w:id="976106340">
                              <w:marLeft w:val="0"/>
                              <w:marRight w:val="0"/>
                              <w:marTop w:val="0"/>
                              <w:marBottom w:val="0"/>
                              <w:divBdr>
                                <w:top w:val="none" w:sz="0" w:space="0" w:color="auto"/>
                                <w:left w:val="none" w:sz="0" w:space="0" w:color="auto"/>
                                <w:bottom w:val="none" w:sz="0" w:space="0" w:color="auto"/>
                                <w:right w:val="none" w:sz="0" w:space="0" w:color="auto"/>
                              </w:divBdr>
                              <w:divsChild>
                                <w:div w:id="1782920013">
                                  <w:marLeft w:val="0"/>
                                  <w:marRight w:val="0"/>
                                  <w:marTop w:val="0"/>
                                  <w:marBottom w:val="0"/>
                                  <w:divBdr>
                                    <w:top w:val="none" w:sz="0" w:space="0" w:color="auto"/>
                                    <w:left w:val="none" w:sz="0" w:space="0" w:color="auto"/>
                                    <w:bottom w:val="none" w:sz="0" w:space="0" w:color="auto"/>
                                    <w:right w:val="none" w:sz="0" w:space="0" w:color="auto"/>
                                  </w:divBdr>
                                  <w:divsChild>
                                    <w:div w:id="357853554">
                                      <w:marLeft w:val="0"/>
                                      <w:marRight w:val="0"/>
                                      <w:marTop w:val="0"/>
                                      <w:marBottom w:val="0"/>
                                      <w:divBdr>
                                        <w:top w:val="none" w:sz="0" w:space="0" w:color="auto"/>
                                        <w:left w:val="none" w:sz="0" w:space="0" w:color="auto"/>
                                        <w:bottom w:val="none" w:sz="0" w:space="0" w:color="auto"/>
                                        <w:right w:val="none" w:sz="0" w:space="0" w:color="auto"/>
                                      </w:divBdr>
                                      <w:divsChild>
                                        <w:div w:id="538249954">
                                          <w:marLeft w:val="0"/>
                                          <w:marRight w:val="0"/>
                                          <w:marTop w:val="0"/>
                                          <w:marBottom w:val="0"/>
                                          <w:divBdr>
                                            <w:top w:val="none" w:sz="0" w:space="0" w:color="auto"/>
                                            <w:left w:val="none" w:sz="0" w:space="0" w:color="auto"/>
                                            <w:bottom w:val="none" w:sz="0" w:space="0" w:color="auto"/>
                                            <w:right w:val="none" w:sz="0" w:space="0" w:color="auto"/>
                                          </w:divBdr>
                                          <w:divsChild>
                                            <w:div w:id="1014302174">
                                              <w:marLeft w:val="0"/>
                                              <w:marRight w:val="0"/>
                                              <w:marTop w:val="0"/>
                                              <w:marBottom w:val="0"/>
                                              <w:divBdr>
                                                <w:top w:val="none" w:sz="0" w:space="0" w:color="auto"/>
                                                <w:left w:val="none" w:sz="0" w:space="0" w:color="auto"/>
                                                <w:bottom w:val="none" w:sz="0" w:space="0" w:color="auto"/>
                                                <w:right w:val="none" w:sz="0" w:space="0" w:color="auto"/>
                                              </w:divBdr>
                                              <w:divsChild>
                                                <w:div w:id="15884254">
                                                  <w:marLeft w:val="0"/>
                                                  <w:marRight w:val="0"/>
                                                  <w:marTop w:val="0"/>
                                                  <w:marBottom w:val="0"/>
                                                  <w:divBdr>
                                                    <w:top w:val="none" w:sz="0" w:space="0" w:color="auto"/>
                                                    <w:left w:val="none" w:sz="0" w:space="0" w:color="auto"/>
                                                    <w:bottom w:val="none" w:sz="0" w:space="0" w:color="auto"/>
                                                    <w:right w:val="none" w:sz="0" w:space="0" w:color="auto"/>
                                                  </w:divBdr>
                                                  <w:divsChild>
                                                    <w:div w:id="1961104776">
                                                      <w:marLeft w:val="0"/>
                                                      <w:marRight w:val="0"/>
                                                      <w:marTop w:val="0"/>
                                                      <w:marBottom w:val="0"/>
                                                      <w:divBdr>
                                                        <w:top w:val="none" w:sz="0" w:space="0" w:color="auto"/>
                                                        <w:left w:val="none" w:sz="0" w:space="0" w:color="auto"/>
                                                        <w:bottom w:val="none" w:sz="0" w:space="0" w:color="auto"/>
                                                        <w:right w:val="none" w:sz="0" w:space="0" w:color="auto"/>
                                                      </w:divBdr>
                                                    </w:div>
                                                  </w:divsChild>
                                                </w:div>
                                                <w:div w:id="235286680">
                                                  <w:marLeft w:val="0"/>
                                                  <w:marRight w:val="0"/>
                                                  <w:marTop w:val="0"/>
                                                  <w:marBottom w:val="0"/>
                                                  <w:divBdr>
                                                    <w:top w:val="none" w:sz="0" w:space="0" w:color="auto"/>
                                                    <w:left w:val="none" w:sz="0" w:space="0" w:color="auto"/>
                                                    <w:bottom w:val="none" w:sz="0" w:space="0" w:color="auto"/>
                                                    <w:right w:val="none" w:sz="0" w:space="0" w:color="auto"/>
                                                  </w:divBdr>
                                                  <w:divsChild>
                                                    <w:div w:id="187378953">
                                                      <w:marLeft w:val="0"/>
                                                      <w:marRight w:val="0"/>
                                                      <w:marTop w:val="0"/>
                                                      <w:marBottom w:val="0"/>
                                                      <w:divBdr>
                                                        <w:top w:val="none" w:sz="0" w:space="0" w:color="auto"/>
                                                        <w:left w:val="none" w:sz="0" w:space="0" w:color="auto"/>
                                                        <w:bottom w:val="none" w:sz="0" w:space="0" w:color="auto"/>
                                                        <w:right w:val="none" w:sz="0" w:space="0" w:color="auto"/>
                                                      </w:divBdr>
                                                    </w:div>
                                                    <w:div w:id="2006321330">
                                                      <w:marLeft w:val="0"/>
                                                      <w:marRight w:val="0"/>
                                                      <w:marTop w:val="0"/>
                                                      <w:marBottom w:val="0"/>
                                                      <w:divBdr>
                                                        <w:top w:val="none" w:sz="0" w:space="0" w:color="auto"/>
                                                        <w:left w:val="none" w:sz="0" w:space="0" w:color="auto"/>
                                                        <w:bottom w:val="none" w:sz="0" w:space="0" w:color="auto"/>
                                                        <w:right w:val="none" w:sz="0" w:space="0" w:color="auto"/>
                                                      </w:divBdr>
                                                    </w:div>
                                                    <w:div w:id="2049719727">
                                                      <w:marLeft w:val="0"/>
                                                      <w:marRight w:val="0"/>
                                                      <w:marTop w:val="0"/>
                                                      <w:marBottom w:val="0"/>
                                                      <w:divBdr>
                                                        <w:top w:val="none" w:sz="0" w:space="0" w:color="auto"/>
                                                        <w:left w:val="none" w:sz="0" w:space="0" w:color="auto"/>
                                                        <w:bottom w:val="none" w:sz="0" w:space="0" w:color="auto"/>
                                                        <w:right w:val="none" w:sz="0" w:space="0" w:color="auto"/>
                                                      </w:divBdr>
                                                    </w:div>
                                                  </w:divsChild>
                                                </w:div>
                                                <w:div w:id="755977643">
                                                  <w:marLeft w:val="0"/>
                                                  <w:marRight w:val="0"/>
                                                  <w:marTop w:val="0"/>
                                                  <w:marBottom w:val="0"/>
                                                  <w:divBdr>
                                                    <w:top w:val="none" w:sz="0" w:space="0" w:color="auto"/>
                                                    <w:left w:val="none" w:sz="0" w:space="0" w:color="auto"/>
                                                    <w:bottom w:val="none" w:sz="0" w:space="0" w:color="auto"/>
                                                    <w:right w:val="none" w:sz="0" w:space="0" w:color="auto"/>
                                                  </w:divBdr>
                                                </w:div>
                                                <w:div w:id="7644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8524">
                                          <w:marLeft w:val="0"/>
                                          <w:marRight w:val="0"/>
                                          <w:marTop w:val="0"/>
                                          <w:marBottom w:val="0"/>
                                          <w:divBdr>
                                            <w:top w:val="none" w:sz="0" w:space="0" w:color="auto"/>
                                            <w:left w:val="none" w:sz="0" w:space="0" w:color="auto"/>
                                            <w:bottom w:val="none" w:sz="0" w:space="0" w:color="auto"/>
                                            <w:right w:val="none" w:sz="0" w:space="0" w:color="auto"/>
                                          </w:divBdr>
                                          <w:divsChild>
                                            <w:div w:id="1975787298">
                                              <w:marLeft w:val="0"/>
                                              <w:marRight w:val="0"/>
                                              <w:marTop w:val="0"/>
                                              <w:marBottom w:val="0"/>
                                              <w:divBdr>
                                                <w:top w:val="none" w:sz="0" w:space="0" w:color="auto"/>
                                                <w:left w:val="none" w:sz="0" w:space="0" w:color="auto"/>
                                                <w:bottom w:val="none" w:sz="0" w:space="0" w:color="auto"/>
                                                <w:right w:val="none" w:sz="0" w:space="0" w:color="auto"/>
                                              </w:divBdr>
                                              <w:divsChild>
                                                <w:div w:id="967474725">
                                                  <w:marLeft w:val="0"/>
                                                  <w:marRight w:val="0"/>
                                                  <w:marTop w:val="0"/>
                                                  <w:marBottom w:val="0"/>
                                                  <w:divBdr>
                                                    <w:top w:val="none" w:sz="0" w:space="0" w:color="auto"/>
                                                    <w:left w:val="none" w:sz="0" w:space="0" w:color="auto"/>
                                                    <w:bottom w:val="none" w:sz="0" w:space="0" w:color="auto"/>
                                                    <w:right w:val="none" w:sz="0" w:space="0" w:color="auto"/>
                                                  </w:divBdr>
                                                  <w:divsChild>
                                                    <w:div w:id="645163479">
                                                      <w:marLeft w:val="0"/>
                                                      <w:marRight w:val="0"/>
                                                      <w:marTop w:val="0"/>
                                                      <w:marBottom w:val="0"/>
                                                      <w:divBdr>
                                                        <w:top w:val="none" w:sz="0" w:space="0" w:color="auto"/>
                                                        <w:left w:val="none" w:sz="0" w:space="0" w:color="auto"/>
                                                        <w:bottom w:val="none" w:sz="0" w:space="0" w:color="auto"/>
                                                        <w:right w:val="none" w:sz="0" w:space="0" w:color="auto"/>
                                                      </w:divBdr>
                                                      <w:divsChild>
                                                        <w:div w:id="275990387">
                                                          <w:marLeft w:val="0"/>
                                                          <w:marRight w:val="0"/>
                                                          <w:marTop w:val="0"/>
                                                          <w:marBottom w:val="0"/>
                                                          <w:divBdr>
                                                            <w:top w:val="none" w:sz="0" w:space="0" w:color="auto"/>
                                                            <w:left w:val="none" w:sz="0" w:space="0" w:color="auto"/>
                                                            <w:bottom w:val="none" w:sz="0" w:space="0" w:color="auto"/>
                                                            <w:right w:val="none" w:sz="0" w:space="0" w:color="auto"/>
                                                          </w:divBdr>
                                                          <w:divsChild>
                                                            <w:div w:id="1293680704">
                                                              <w:marLeft w:val="0"/>
                                                              <w:marRight w:val="0"/>
                                                              <w:marTop w:val="0"/>
                                                              <w:marBottom w:val="0"/>
                                                              <w:divBdr>
                                                                <w:top w:val="none" w:sz="0" w:space="0" w:color="auto"/>
                                                                <w:left w:val="none" w:sz="0" w:space="0" w:color="auto"/>
                                                                <w:bottom w:val="none" w:sz="0" w:space="0" w:color="auto"/>
                                                                <w:right w:val="none" w:sz="0" w:space="0" w:color="auto"/>
                                                              </w:divBdr>
                                                              <w:divsChild>
                                                                <w:div w:id="195625089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sChild>
                                </w:div>
                              </w:divsChild>
                            </w:div>
                          </w:divsChild>
                        </w:div>
                      </w:divsChild>
                    </w:div>
                  </w:divsChild>
                </w:div>
              </w:divsChild>
            </w:div>
          </w:divsChild>
        </w:div>
      </w:divsChild>
    </w:div>
    <w:div w:id="828060773">
      <w:bodyDiv w:val="1"/>
      <w:marLeft w:val="0"/>
      <w:marRight w:val="0"/>
      <w:marTop w:val="0"/>
      <w:marBottom w:val="0"/>
      <w:divBdr>
        <w:top w:val="none" w:sz="0" w:space="0" w:color="auto"/>
        <w:left w:val="none" w:sz="0" w:space="0" w:color="auto"/>
        <w:bottom w:val="none" w:sz="0" w:space="0" w:color="auto"/>
        <w:right w:val="none" w:sz="0" w:space="0" w:color="auto"/>
      </w:divBdr>
      <w:divsChild>
        <w:div w:id="1334067336">
          <w:marLeft w:val="0"/>
          <w:marRight w:val="1"/>
          <w:marTop w:val="0"/>
          <w:marBottom w:val="0"/>
          <w:divBdr>
            <w:top w:val="none" w:sz="0" w:space="0" w:color="auto"/>
            <w:left w:val="none" w:sz="0" w:space="0" w:color="auto"/>
            <w:bottom w:val="none" w:sz="0" w:space="0" w:color="auto"/>
            <w:right w:val="none" w:sz="0" w:space="0" w:color="auto"/>
          </w:divBdr>
          <w:divsChild>
            <w:div w:id="1781602411">
              <w:marLeft w:val="0"/>
              <w:marRight w:val="0"/>
              <w:marTop w:val="0"/>
              <w:marBottom w:val="0"/>
              <w:divBdr>
                <w:top w:val="none" w:sz="0" w:space="0" w:color="auto"/>
                <w:left w:val="none" w:sz="0" w:space="0" w:color="auto"/>
                <w:bottom w:val="none" w:sz="0" w:space="0" w:color="auto"/>
                <w:right w:val="none" w:sz="0" w:space="0" w:color="auto"/>
              </w:divBdr>
              <w:divsChild>
                <w:div w:id="325135489">
                  <w:marLeft w:val="0"/>
                  <w:marRight w:val="1"/>
                  <w:marTop w:val="0"/>
                  <w:marBottom w:val="0"/>
                  <w:divBdr>
                    <w:top w:val="none" w:sz="0" w:space="0" w:color="auto"/>
                    <w:left w:val="none" w:sz="0" w:space="0" w:color="auto"/>
                    <w:bottom w:val="none" w:sz="0" w:space="0" w:color="auto"/>
                    <w:right w:val="none" w:sz="0" w:space="0" w:color="auto"/>
                  </w:divBdr>
                  <w:divsChild>
                    <w:div w:id="751776639">
                      <w:marLeft w:val="0"/>
                      <w:marRight w:val="0"/>
                      <w:marTop w:val="0"/>
                      <w:marBottom w:val="0"/>
                      <w:divBdr>
                        <w:top w:val="none" w:sz="0" w:space="0" w:color="auto"/>
                        <w:left w:val="none" w:sz="0" w:space="0" w:color="auto"/>
                        <w:bottom w:val="none" w:sz="0" w:space="0" w:color="auto"/>
                        <w:right w:val="none" w:sz="0" w:space="0" w:color="auto"/>
                      </w:divBdr>
                      <w:divsChild>
                        <w:div w:id="1817334464">
                          <w:marLeft w:val="0"/>
                          <w:marRight w:val="0"/>
                          <w:marTop w:val="0"/>
                          <w:marBottom w:val="0"/>
                          <w:divBdr>
                            <w:top w:val="none" w:sz="0" w:space="0" w:color="auto"/>
                            <w:left w:val="none" w:sz="0" w:space="0" w:color="auto"/>
                            <w:bottom w:val="none" w:sz="0" w:space="0" w:color="auto"/>
                            <w:right w:val="none" w:sz="0" w:space="0" w:color="auto"/>
                          </w:divBdr>
                          <w:divsChild>
                            <w:div w:id="2024739153">
                              <w:marLeft w:val="0"/>
                              <w:marRight w:val="0"/>
                              <w:marTop w:val="120"/>
                              <w:marBottom w:val="360"/>
                              <w:divBdr>
                                <w:top w:val="none" w:sz="0" w:space="0" w:color="auto"/>
                                <w:left w:val="none" w:sz="0" w:space="0" w:color="auto"/>
                                <w:bottom w:val="none" w:sz="0" w:space="0" w:color="auto"/>
                                <w:right w:val="none" w:sz="0" w:space="0" w:color="auto"/>
                              </w:divBdr>
                              <w:divsChild>
                                <w:div w:id="1055162176">
                                  <w:marLeft w:val="0"/>
                                  <w:marRight w:val="0"/>
                                  <w:marTop w:val="0"/>
                                  <w:marBottom w:val="0"/>
                                  <w:divBdr>
                                    <w:top w:val="none" w:sz="0" w:space="0" w:color="auto"/>
                                    <w:left w:val="none" w:sz="0" w:space="0" w:color="auto"/>
                                    <w:bottom w:val="none" w:sz="0" w:space="0" w:color="auto"/>
                                    <w:right w:val="none" w:sz="0" w:space="0" w:color="auto"/>
                                  </w:divBdr>
                                  <w:divsChild>
                                    <w:div w:id="922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064726">
      <w:bodyDiv w:val="1"/>
      <w:marLeft w:val="0"/>
      <w:marRight w:val="0"/>
      <w:marTop w:val="0"/>
      <w:marBottom w:val="0"/>
      <w:divBdr>
        <w:top w:val="none" w:sz="0" w:space="0" w:color="auto"/>
        <w:left w:val="none" w:sz="0" w:space="0" w:color="auto"/>
        <w:bottom w:val="none" w:sz="0" w:space="0" w:color="auto"/>
        <w:right w:val="none" w:sz="0" w:space="0" w:color="auto"/>
      </w:divBdr>
      <w:divsChild>
        <w:div w:id="1818112285">
          <w:marLeft w:val="0"/>
          <w:marRight w:val="0"/>
          <w:marTop w:val="0"/>
          <w:marBottom w:val="0"/>
          <w:divBdr>
            <w:top w:val="none" w:sz="0" w:space="0" w:color="auto"/>
            <w:left w:val="none" w:sz="0" w:space="0" w:color="auto"/>
            <w:bottom w:val="none" w:sz="0" w:space="0" w:color="auto"/>
            <w:right w:val="none" w:sz="0" w:space="0" w:color="auto"/>
          </w:divBdr>
          <w:divsChild>
            <w:div w:id="953370728">
              <w:marLeft w:val="0"/>
              <w:marRight w:val="0"/>
              <w:marTop w:val="0"/>
              <w:marBottom w:val="0"/>
              <w:divBdr>
                <w:top w:val="none" w:sz="0" w:space="0" w:color="auto"/>
                <w:left w:val="none" w:sz="0" w:space="0" w:color="auto"/>
                <w:bottom w:val="none" w:sz="0" w:space="0" w:color="auto"/>
                <w:right w:val="none" w:sz="0" w:space="0" w:color="auto"/>
              </w:divBdr>
              <w:divsChild>
                <w:div w:id="1596590459">
                  <w:marLeft w:val="0"/>
                  <w:marRight w:val="0"/>
                  <w:marTop w:val="0"/>
                  <w:marBottom w:val="0"/>
                  <w:divBdr>
                    <w:top w:val="none" w:sz="0" w:space="0" w:color="auto"/>
                    <w:left w:val="none" w:sz="0" w:space="0" w:color="auto"/>
                    <w:bottom w:val="none" w:sz="0" w:space="0" w:color="auto"/>
                    <w:right w:val="none" w:sz="0" w:space="0" w:color="auto"/>
                  </w:divBdr>
                  <w:divsChild>
                    <w:div w:id="89014769">
                      <w:marLeft w:val="0"/>
                      <w:marRight w:val="0"/>
                      <w:marTop w:val="0"/>
                      <w:marBottom w:val="0"/>
                      <w:divBdr>
                        <w:top w:val="none" w:sz="0" w:space="0" w:color="auto"/>
                        <w:left w:val="none" w:sz="0" w:space="0" w:color="auto"/>
                        <w:bottom w:val="none" w:sz="0" w:space="0" w:color="auto"/>
                        <w:right w:val="none" w:sz="0" w:space="0" w:color="auto"/>
                      </w:divBdr>
                      <w:divsChild>
                        <w:div w:id="2057044942">
                          <w:marLeft w:val="0"/>
                          <w:marRight w:val="0"/>
                          <w:marTop w:val="0"/>
                          <w:marBottom w:val="0"/>
                          <w:divBdr>
                            <w:top w:val="none" w:sz="0" w:space="0" w:color="auto"/>
                            <w:left w:val="none" w:sz="0" w:space="0" w:color="auto"/>
                            <w:bottom w:val="none" w:sz="0" w:space="0" w:color="auto"/>
                            <w:right w:val="none" w:sz="0" w:space="0" w:color="auto"/>
                          </w:divBdr>
                          <w:divsChild>
                            <w:div w:id="1340351600">
                              <w:marLeft w:val="0"/>
                              <w:marRight w:val="0"/>
                              <w:marTop w:val="0"/>
                              <w:marBottom w:val="0"/>
                              <w:divBdr>
                                <w:top w:val="none" w:sz="0" w:space="0" w:color="auto"/>
                                <w:left w:val="none" w:sz="0" w:space="0" w:color="auto"/>
                                <w:bottom w:val="none" w:sz="0" w:space="0" w:color="auto"/>
                                <w:right w:val="none" w:sz="0" w:space="0" w:color="auto"/>
                              </w:divBdr>
                              <w:divsChild>
                                <w:div w:id="738750290">
                                  <w:marLeft w:val="0"/>
                                  <w:marRight w:val="0"/>
                                  <w:marTop w:val="0"/>
                                  <w:marBottom w:val="0"/>
                                  <w:divBdr>
                                    <w:top w:val="none" w:sz="0" w:space="0" w:color="auto"/>
                                    <w:left w:val="none" w:sz="0" w:space="0" w:color="auto"/>
                                    <w:bottom w:val="none" w:sz="0" w:space="0" w:color="auto"/>
                                    <w:right w:val="none" w:sz="0" w:space="0" w:color="auto"/>
                                  </w:divBdr>
                                  <w:divsChild>
                                    <w:div w:id="376009062">
                                      <w:marLeft w:val="0"/>
                                      <w:marRight w:val="0"/>
                                      <w:marTop w:val="0"/>
                                      <w:marBottom w:val="0"/>
                                      <w:divBdr>
                                        <w:top w:val="none" w:sz="0" w:space="0" w:color="auto"/>
                                        <w:left w:val="none" w:sz="0" w:space="0" w:color="auto"/>
                                        <w:bottom w:val="none" w:sz="0" w:space="0" w:color="auto"/>
                                        <w:right w:val="none" w:sz="0" w:space="0" w:color="auto"/>
                                      </w:divBdr>
                                    </w:div>
                                    <w:div w:id="583414899">
                                      <w:marLeft w:val="0"/>
                                      <w:marRight w:val="0"/>
                                      <w:marTop w:val="0"/>
                                      <w:marBottom w:val="0"/>
                                      <w:divBdr>
                                        <w:top w:val="none" w:sz="0" w:space="0" w:color="auto"/>
                                        <w:left w:val="none" w:sz="0" w:space="0" w:color="auto"/>
                                        <w:bottom w:val="none" w:sz="0" w:space="0" w:color="auto"/>
                                        <w:right w:val="none" w:sz="0" w:space="0" w:color="auto"/>
                                      </w:divBdr>
                                      <w:divsChild>
                                        <w:div w:id="1017774151">
                                          <w:marLeft w:val="0"/>
                                          <w:marRight w:val="0"/>
                                          <w:marTop w:val="0"/>
                                          <w:marBottom w:val="0"/>
                                          <w:divBdr>
                                            <w:top w:val="none" w:sz="0" w:space="0" w:color="auto"/>
                                            <w:left w:val="none" w:sz="0" w:space="0" w:color="auto"/>
                                            <w:bottom w:val="none" w:sz="0" w:space="0" w:color="auto"/>
                                            <w:right w:val="none" w:sz="0" w:space="0" w:color="auto"/>
                                          </w:divBdr>
                                          <w:divsChild>
                                            <w:div w:id="376659306">
                                              <w:marLeft w:val="0"/>
                                              <w:marRight w:val="0"/>
                                              <w:marTop w:val="0"/>
                                              <w:marBottom w:val="0"/>
                                              <w:divBdr>
                                                <w:top w:val="none" w:sz="0" w:space="0" w:color="auto"/>
                                                <w:left w:val="none" w:sz="0" w:space="0" w:color="auto"/>
                                                <w:bottom w:val="none" w:sz="0" w:space="0" w:color="auto"/>
                                                <w:right w:val="none" w:sz="0" w:space="0" w:color="auto"/>
                                              </w:divBdr>
                                            </w:div>
                                          </w:divsChild>
                                        </w:div>
                                        <w:div w:id="1491673187">
                                          <w:marLeft w:val="0"/>
                                          <w:marRight w:val="0"/>
                                          <w:marTop w:val="0"/>
                                          <w:marBottom w:val="0"/>
                                          <w:divBdr>
                                            <w:top w:val="none" w:sz="0" w:space="0" w:color="auto"/>
                                            <w:left w:val="none" w:sz="0" w:space="0" w:color="auto"/>
                                            <w:bottom w:val="none" w:sz="0" w:space="0" w:color="auto"/>
                                            <w:right w:val="none" w:sz="0" w:space="0" w:color="auto"/>
                                          </w:divBdr>
                                          <w:divsChild>
                                            <w:div w:id="8572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014367">
      <w:bodyDiv w:val="1"/>
      <w:marLeft w:val="0"/>
      <w:marRight w:val="0"/>
      <w:marTop w:val="0"/>
      <w:marBottom w:val="0"/>
      <w:divBdr>
        <w:top w:val="none" w:sz="0" w:space="0" w:color="auto"/>
        <w:left w:val="none" w:sz="0" w:space="0" w:color="auto"/>
        <w:bottom w:val="none" w:sz="0" w:space="0" w:color="auto"/>
        <w:right w:val="none" w:sz="0" w:space="0" w:color="auto"/>
      </w:divBdr>
      <w:divsChild>
        <w:div w:id="29692697">
          <w:marLeft w:val="0"/>
          <w:marRight w:val="0"/>
          <w:marTop w:val="100"/>
          <w:marBottom w:val="100"/>
          <w:divBdr>
            <w:top w:val="none" w:sz="0" w:space="0" w:color="auto"/>
            <w:left w:val="none" w:sz="0" w:space="0" w:color="auto"/>
            <w:bottom w:val="none" w:sz="0" w:space="0" w:color="auto"/>
            <w:right w:val="none" w:sz="0" w:space="0" w:color="auto"/>
          </w:divBdr>
          <w:divsChild>
            <w:div w:id="732392015">
              <w:marLeft w:val="0"/>
              <w:marRight w:val="0"/>
              <w:marTop w:val="0"/>
              <w:marBottom w:val="0"/>
              <w:divBdr>
                <w:top w:val="none" w:sz="0" w:space="0" w:color="auto"/>
                <w:left w:val="none" w:sz="0" w:space="0" w:color="auto"/>
                <w:bottom w:val="none" w:sz="0" w:space="0" w:color="auto"/>
                <w:right w:val="none" w:sz="0" w:space="0" w:color="auto"/>
              </w:divBdr>
              <w:divsChild>
                <w:div w:id="1065373259">
                  <w:marLeft w:val="105"/>
                  <w:marRight w:val="105"/>
                  <w:marTop w:val="105"/>
                  <w:marBottom w:val="105"/>
                  <w:divBdr>
                    <w:top w:val="none" w:sz="0" w:space="0" w:color="auto"/>
                    <w:left w:val="none" w:sz="0" w:space="0" w:color="auto"/>
                    <w:bottom w:val="none" w:sz="0" w:space="0" w:color="auto"/>
                    <w:right w:val="none" w:sz="0" w:space="0" w:color="auto"/>
                  </w:divBdr>
                  <w:divsChild>
                    <w:div w:id="1236821514">
                      <w:marLeft w:val="0"/>
                      <w:marRight w:val="0"/>
                      <w:marTop w:val="0"/>
                      <w:marBottom w:val="0"/>
                      <w:divBdr>
                        <w:top w:val="none" w:sz="0" w:space="0" w:color="auto"/>
                        <w:left w:val="none" w:sz="0" w:space="0" w:color="auto"/>
                        <w:bottom w:val="none" w:sz="0" w:space="0" w:color="auto"/>
                        <w:right w:val="none" w:sz="0" w:space="0" w:color="auto"/>
                      </w:divBdr>
                      <w:divsChild>
                        <w:div w:id="729109435">
                          <w:marLeft w:val="0"/>
                          <w:marRight w:val="0"/>
                          <w:marTop w:val="0"/>
                          <w:marBottom w:val="0"/>
                          <w:divBdr>
                            <w:top w:val="none" w:sz="0" w:space="0" w:color="auto"/>
                            <w:left w:val="none" w:sz="0" w:space="0" w:color="auto"/>
                            <w:bottom w:val="none" w:sz="0" w:space="0" w:color="auto"/>
                            <w:right w:val="none" w:sz="0" w:space="0" w:color="auto"/>
                          </w:divBdr>
                          <w:divsChild>
                            <w:div w:id="558636652">
                              <w:marLeft w:val="0"/>
                              <w:marRight w:val="0"/>
                              <w:marTop w:val="0"/>
                              <w:marBottom w:val="0"/>
                              <w:divBdr>
                                <w:top w:val="none" w:sz="0" w:space="0" w:color="auto"/>
                                <w:left w:val="none" w:sz="0" w:space="0" w:color="auto"/>
                                <w:bottom w:val="none" w:sz="0" w:space="0" w:color="auto"/>
                                <w:right w:val="none" w:sz="0" w:space="0" w:color="auto"/>
                              </w:divBdr>
                              <w:divsChild>
                                <w:div w:id="235282245">
                                  <w:marLeft w:val="0"/>
                                  <w:marRight w:val="0"/>
                                  <w:marTop w:val="0"/>
                                  <w:marBottom w:val="0"/>
                                  <w:divBdr>
                                    <w:top w:val="none" w:sz="0" w:space="0" w:color="auto"/>
                                    <w:left w:val="none" w:sz="0" w:space="0" w:color="auto"/>
                                    <w:bottom w:val="none" w:sz="0" w:space="0" w:color="auto"/>
                                    <w:right w:val="none" w:sz="0" w:space="0" w:color="auto"/>
                                  </w:divBdr>
                                  <w:divsChild>
                                    <w:div w:id="2026663427">
                                      <w:marLeft w:val="105"/>
                                      <w:marRight w:val="105"/>
                                      <w:marTop w:val="105"/>
                                      <w:marBottom w:val="105"/>
                                      <w:divBdr>
                                        <w:top w:val="none" w:sz="0" w:space="0" w:color="auto"/>
                                        <w:left w:val="none" w:sz="0" w:space="0" w:color="auto"/>
                                        <w:bottom w:val="none" w:sz="0" w:space="0" w:color="auto"/>
                                        <w:right w:val="none" w:sz="0" w:space="0" w:color="auto"/>
                                      </w:divBdr>
                                      <w:divsChild>
                                        <w:div w:id="1779058809">
                                          <w:marLeft w:val="0"/>
                                          <w:marRight w:val="0"/>
                                          <w:marTop w:val="0"/>
                                          <w:marBottom w:val="0"/>
                                          <w:divBdr>
                                            <w:top w:val="none" w:sz="0" w:space="0" w:color="auto"/>
                                            <w:left w:val="none" w:sz="0" w:space="0" w:color="auto"/>
                                            <w:bottom w:val="none" w:sz="0" w:space="0" w:color="auto"/>
                                            <w:right w:val="none" w:sz="0" w:space="0" w:color="auto"/>
                                          </w:divBdr>
                                          <w:divsChild>
                                            <w:div w:id="1602643404">
                                              <w:marLeft w:val="0"/>
                                              <w:marRight w:val="0"/>
                                              <w:marTop w:val="0"/>
                                              <w:marBottom w:val="0"/>
                                              <w:divBdr>
                                                <w:top w:val="none" w:sz="0" w:space="0" w:color="auto"/>
                                                <w:left w:val="none" w:sz="0" w:space="0" w:color="auto"/>
                                                <w:bottom w:val="none" w:sz="0" w:space="0" w:color="auto"/>
                                                <w:right w:val="none" w:sz="0" w:space="0" w:color="auto"/>
                                              </w:divBdr>
                                              <w:divsChild>
                                                <w:div w:id="709574476">
                                                  <w:marLeft w:val="0"/>
                                                  <w:marRight w:val="0"/>
                                                  <w:marTop w:val="0"/>
                                                  <w:marBottom w:val="0"/>
                                                  <w:divBdr>
                                                    <w:top w:val="none" w:sz="0" w:space="0" w:color="auto"/>
                                                    <w:left w:val="none" w:sz="0" w:space="0" w:color="auto"/>
                                                    <w:bottom w:val="none" w:sz="0" w:space="0" w:color="auto"/>
                                                    <w:right w:val="none" w:sz="0" w:space="0" w:color="auto"/>
                                                  </w:divBdr>
                                                  <w:divsChild>
                                                    <w:div w:id="496772783">
                                                      <w:marLeft w:val="0"/>
                                                      <w:marRight w:val="0"/>
                                                      <w:marTop w:val="0"/>
                                                      <w:marBottom w:val="0"/>
                                                      <w:divBdr>
                                                        <w:top w:val="none" w:sz="0" w:space="0" w:color="auto"/>
                                                        <w:left w:val="none" w:sz="0" w:space="0" w:color="auto"/>
                                                        <w:bottom w:val="none" w:sz="0" w:space="0" w:color="auto"/>
                                                        <w:right w:val="none" w:sz="0" w:space="0" w:color="auto"/>
                                                      </w:divBdr>
                                                      <w:divsChild>
                                                        <w:div w:id="1165127722">
                                                          <w:marLeft w:val="0"/>
                                                          <w:marRight w:val="0"/>
                                                          <w:marTop w:val="0"/>
                                                          <w:marBottom w:val="0"/>
                                                          <w:divBdr>
                                                            <w:top w:val="none" w:sz="0" w:space="0" w:color="auto"/>
                                                            <w:left w:val="none" w:sz="0" w:space="0" w:color="auto"/>
                                                            <w:bottom w:val="none" w:sz="0" w:space="0" w:color="auto"/>
                                                            <w:right w:val="none" w:sz="0" w:space="0" w:color="auto"/>
                                                          </w:divBdr>
                                                          <w:divsChild>
                                                            <w:div w:id="917128512">
                                                              <w:marLeft w:val="0"/>
                                                              <w:marRight w:val="0"/>
                                                              <w:marTop w:val="0"/>
                                                              <w:marBottom w:val="0"/>
                                                              <w:divBdr>
                                                                <w:top w:val="none" w:sz="0" w:space="0" w:color="auto"/>
                                                                <w:left w:val="none" w:sz="0" w:space="0" w:color="auto"/>
                                                                <w:bottom w:val="none" w:sz="0" w:space="0" w:color="auto"/>
                                                                <w:right w:val="none" w:sz="0" w:space="0" w:color="auto"/>
                                                              </w:divBdr>
                                                              <w:divsChild>
                                                                <w:div w:id="240599883">
                                                                  <w:marLeft w:val="105"/>
                                                                  <w:marRight w:val="105"/>
                                                                  <w:marTop w:val="105"/>
                                                                  <w:marBottom w:val="105"/>
                                                                  <w:divBdr>
                                                                    <w:top w:val="none" w:sz="0" w:space="0" w:color="auto"/>
                                                                    <w:left w:val="none" w:sz="0" w:space="0" w:color="auto"/>
                                                                    <w:bottom w:val="none" w:sz="0" w:space="0" w:color="auto"/>
                                                                    <w:right w:val="none" w:sz="0" w:space="0" w:color="auto"/>
                                                                  </w:divBdr>
                                                                  <w:divsChild>
                                                                    <w:div w:id="500317489">
                                                                      <w:marLeft w:val="0"/>
                                                                      <w:marRight w:val="0"/>
                                                                      <w:marTop w:val="0"/>
                                                                      <w:marBottom w:val="0"/>
                                                                      <w:divBdr>
                                                                        <w:top w:val="none" w:sz="0" w:space="0" w:color="auto"/>
                                                                        <w:left w:val="none" w:sz="0" w:space="0" w:color="auto"/>
                                                                        <w:bottom w:val="none" w:sz="0" w:space="0" w:color="auto"/>
                                                                        <w:right w:val="none" w:sz="0" w:space="0" w:color="auto"/>
                                                                      </w:divBdr>
                                                                      <w:divsChild>
                                                                        <w:div w:id="343481290">
                                                                          <w:marLeft w:val="0"/>
                                                                          <w:marRight w:val="0"/>
                                                                          <w:marTop w:val="0"/>
                                                                          <w:marBottom w:val="0"/>
                                                                          <w:divBdr>
                                                                            <w:top w:val="none" w:sz="0" w:space="0" w:color="auto"/>
                                                                            <w:left w:val="none" w:sz="0" w:space="0" w:color="auto"/>
                                                                            <w:bottom w:val="none" w:sz="0" w:space="0" w:color="auto"/>
                                                                            <w:right w:val="none" w:sz="0" w:space="0" w:color="auto"/>
                                                                          </w:divBdr>
                                                                          <w:divsChild>
                                                                            <w:div w:id="529610363">
                                                                              <w:marLeft w:val="0"/>
                                                                              <w:marRight w:val="0"/>
                                                                              <w:marTop w:val="0"/>
                                                                              <w:marBottom w:val="0"/>
                                                                              <w:divBdr>
                                                                                <w:top w:val="none" w:sz="0" w:space="0" w:color="auto"/>
                                                                                <w:left w:val="none" w:sz="0" w:space="0" w:color="auto"/>
                                                                                <w:bottom w:val="none" w:sz="0" w:space="0" w:color="auto"/>
                                                                                <w:right w:val="none" w:sz="0" w:space="0" w:color="auto"/>
                                                                              </w:divBdr>
                                                                              <w:divsChild>
                                                                                <w:div w:id="713429131">
                                                                                  <w:marLeft w:val="0"/>
                                                                                  <w:marRight w:val="0"/>
                                                                                  <w:marTop w:val="0"/>
                                                                                  <w:marBottom w:val="0"/>
                                                                                  <w:divBdr>
                                                                                    <w:top w:val="none" w:sz="0" w:space="0" w:color="auto"/>
                                                                                    <w:left w:val="none" w:sz="0" w:space="0" w:color="auto"/>
                                                                                    <w:bottom w:val="none" w:sz="0" w:space="0" w:color="auto"/>
                                                                                    <w:right w:val="none" w:sz="0" w:space="0" w:color="auto"/>
                                                                                  </w:divBdr>
                                                                                  <w:divsChild>
                                                                                    <w:div w:id="1221671638">
                                                                                      <w:marLeft w:val="0"/>
                                                                                      <w:marRight w:val="0"/>
                                                                                      <w:marTop w:val="0"/>
                                                                                      <w:marBottom w:val="0"/>
                                                                                      <w:divBdr>
                                                                                        <w:top w:val="none" w:sz="0" w:space="0" w:color="auto"/>
                                                                                        <w:left w:val="none" w:sz="0" w:space="0" w:color="auto"/>
                                                                                        <w:bottom w:val="none" w:sz="0" w:space="0" w:color="auto"/>
                                                                                        <w:right w:val="none" w:sz="0" w:space="0" w:color="auto"/>
                                                                                      </w:divBdr>
                                                                                      <w:divsChild>
                                                                                        <w:div w:id="1665935985">
                                                                                          <w:marLeft w:val="0"/>
                                                                                          <w:marRight w:val="0"/>
                                                                                          <w:marTop w:val="0"/>
                                                                                          <w:marBottom w:val="0"/>
                                                                                          <w:divBdr>
                                                                                            <w:top w:val="none" w:sz="0" w:space="0" w:color="auto"/>
                                                                                            <w:left w:val="none" w:sz="0" w:space="0" w:color="auto"/>
                                                                                            <w:bottom w:val="none" w:sz="0" w:space="0" w:color="auto"/>
                                                                                            <w:right w:val="none" w:sz="0" w:space="0" w:color="auto"/>
                                                                                          </w:divBdr>
                                                                                          <w:divsChild>
                                                                                            <w:div w:id="769812994">
                                                                                              <w:marLeft w:val="105"/>
                                                                                              <w:marRight w:val="105"/>
                                                                                              <w:marTop w:val="105"/>
                                                                                              <w:marBottom w:val="105"/>
                                                                                              <w:divBdr>
                                                                                                <w:top w:val="none" w:sz="0" w:space="0" w:color="auto"/>
                                                                                                <w:left w:val="none" w:sz="0" w:space="0" w:color="auto"/>
                                                                                                <w:bottom w:val="none" w:sz="0" w:space="0" w:color="auto"/>
                                                                                                <w:right w:val="none" w:sz="0" w:space="0" w:color="auto"/>
                                                                                              </w:divBdr>
                                                                                              <w:divsChild>
                                                                                                <w:div w:id="1802456137">
                                                                                                  <w:marLeft w:val="0"/>
                                                                                                  <w:marRight w:val="0"/>
                                                                                                  <w:marTop w:val="0"/>
                                                                                                  <w:marBottom w:val="0"/>
                                                                                                  <w:divBdr>
                                                                                                    <w:top w:val="none" w:sz="0" w:space="0" w:color="auto"/>
                                                                                                    <w:left w:val="none" w:sz="0" w:space="0" w:color="auto"/>
                                                                                                    <w:bottom w:val="none" w:sz="0" w:space="0" w:color="auto"/>
                                                                                                    <w:right w:val="none" w:sz="0" w:space="0" w:color="auto"/>
                                                                                                  </w:divBdr>
                                                                                                  <w:divsChild>
                                                                                                    <w:div w:id="1524130716">
                                                                                                      <w:marLeft w:val="0"/>
                                                                                                      <w:marRight w:val="0"/>
                                                                                                      <w:marTop w:val="0"/>
                                                                                                      <w:marBottom w:val="0"/>
                                                                                                      <w:divBdr>
                                                                                                        <w:top w:val="none" w:sz="0" w:space="0" w:color="auto"/>
                                                                                                        <w:left w:val="none" w:sz="0" w:space="0" w:color="auto"/>
                                                                                                        <w:bottom w:val="none" w:sz="0" w:space="0" w:color="auto"/>
                                                                                                        <w:right w:val="none" w:sz="0" w:space="0" w:color="auto"/>
                                                                                                      </w:divBdr>
                                                                                                      <w:divsChild>
                                                                                                        <w:div w:id="2111779145">
                                                                                                          <w:marLeft w:val="0"/>
                                                                                                          <w:marRight w:val="0"/>
                                                                                                          <w:marTop w:val="0"/>
                                                                                                          <w:marBottom w:val="0"/>
                                                                                                          <w:divBdr>
                                                                                                            <w:top w:val="none" w:sz="0" w:space="0" w:color="auto"/>
                                                                                                            <w:left w:val="none" w:sz="0" w:space="0" w:color="auto"/>
                                                                                                            <w:bottom w:val="none" w:sz="0" w:space="0" w:color="auto"/>
                                                                                                            <w:right w:val="none" w:sz="0" w:space="0" w:color="auto"/>
                                                                                                          </w:divBdr>
                                                                                                          <w:divsChild>
                                                                                                            <w:div w:id="980700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39340">
                                                                  <w:marLeft w:val="105"/>
                                                                  <w:marRight w:val="105"/>
                                                                  <w:marTop w:val="105"/>
                                                                  <w:marBottom w:val="105"/>
                                                                  <w:divBdr>
                                                                    <w:top w:val="none" w:sz="0" w:space="0" w:color="auto"/>
                                                                    <w:left w:val="none" w:sz="0" w:space="0" w:color="auto"/>
                                                                    <w:bottom w:val="none" w:sz="0" w:space="0" w:color="auto"/>
                                                                    <w:right w:val="none" w:sz="0" w:space="0" w:color="auto"/>
                                                                  </w:divBdr>
                                                                  <w:divsChild>
                                                                    <w:div w:id="2084599193">
                                                                      <w:marLeft w:val="0"/>
                                                                      <w:marRight w:val="0"/>
                                                                      <w:marTop w:val="0"/>
                                                                      <w:marBottom w:val="0"/>
                                                                      <w:divBdr>
                                                                        <w:top w:val="none" w:sz="0" w:space="0" w:color="auto"/>
                                                                        <w:left w:val="none" w:sz="0" w:space="0" w:color="auto"/>
                                                                        <w:bottom w:val="none" w:sz="0" w:space="0" w:color="auto"/>
                                                                        <w:right w:val="none" w:sz="0" w:space="0" w:color="auto"/>
                                                                      </w:divBdr>
                                                                      <w:divsChild>
                                                                        <w:div w:id="210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7411">
                                                                  <w:marLeft w:val="105"/>
                                                                  <w:marRight w:val="105"/>
                                                                  <w:marTop w:val="105"/>
                                                                  <w:marBottom w:val="105"/>
                                                                  <w:divBdr>
                                                                    <w:top w:val="none" w:sz="0" w:space="0" w:color="auto"/>
                                                                    <w:left w:val="none" w:sz="0" w:space="0" w:color="auto"/>
                                                                    <w:bottom w:val="none" w:sz="0" w:space="0" w:color="auto"/>
                                                                    <w:right w:val="none" w:sz="0" w:space="0" w:color="auto"/>
                                                                  </w:divBdr>
                                                                  <w:divsChild>
                                                                    <w:div w:id="1526208580">
                                                                      <w:marLeft w:val="0"/>
                                                                      <w:marRight w:val="0"/>
                                                                      <w:marTop w:val="0"/>
                                                                      <w:marBottom w:val="0"/>
                                                                      <w:divBdr>
                                                                        <w:top w:val="none" w:sz="0" w:space="0" w:color="auto"/>
                                                                        <w:left w:val="none" w:sz="0" w:space="0" w:color="auto"/>
                                                                        <w:bottom w:val="none" w:sz="0" w:space="0" w:color="auto"/>
                                                                        <w:right w:val="none" w:sz="0" w:space="0" w:color="auto"/>
                                                                      </w:divBdr>
                                                                      <w:divsChild>
                                                                        <w:div w:id="819007922">
                                                                          <w:marLeft w:val="0"/>
                                                                          <w:marRight w:val="0"/>
                                                                          <w:marTop w:val="0"/>
                                                                          <w:marBottom w:val="0"/>
                                                                          <w:divBdr>
                                                                            <w:top w:val="none" w:sz="0" w:space="0" w:color="auto"/>
                                                                            <w:left w:val="none" w:sz="0" w:space="0" w:color="auto"/>
                                                                            <w:bottom w:val="none" w:sz="0" w:space="0" w:color="auto"/>
                                                                            <w:right w:val="none" w:sz="0" w:space="0" w:color="auto"/>
                                                                          </w:divBdr>
                                                                          <w:divsChild>
                                                                            <w:div w:id="1772050830">
                                                                              <w:marLeft w:val="0"/>
                                                                              <w:marRight w:val="0"/>
                                                                              <w:marTop w:val="0"/>
                                                                              <w:marBottom w:val="0"/>
                                                                              <w:divBdr>
                                                                                <w:top w:val="none" w:sz="0" w:space="0" w:color="auto"/>
                                                                                <w:left w:val="none" w:sz="0" w:space="0" w:color="auto"/>
                                                                                <w:bottom w:val="none" w:sz="0" w:space="0" w:color="auto"/>
                                                                                <w:right w:val="none" w:sz="0" w:space="0" w:color="auto"/>
                                                                              </w:divBdr>
                                                                              <w:divsChild>
                                                                                <w:div w:id="136076207">
                                                                                  <w:marLeft w:val="0"/>
                                                                                  <w:marRight w:val="0"/>
                                                                                  <w:marTop w:val="0"/>
                                                                                  <w:marBottom w:val="0"/>
                                                                                  <w:divBdr>
                                                                                    <w:top w:val="none" w:sz="0" w:space="0" w:color="auto"/>
                                                                                    <w:left w:val="none" w:sz="0" w:space="0" w:color="auto"/>
                                                                                    <w:bottom w:val="none" w:sz="0" w:space="0" w:color="auto"/>
                                                                                    <w:right w:val="none" w:sz="0" w:space="0" w:color="auto"/>
                                                                                  </w:divBdr>
                                                                                  <w:divsChild>
                                                                                    <w:div w:id="330177919">
                                                                                      <w:marLeft w:val="0"/>
                                                                                      <w:marRight w:val="0"/>
                                                                                      <w:marTop w:val="0"/>
                                                                                      <w:marBottom w:val="0"/>
                                                                                      <w:divBdr>
                                                                                        <w:top w:val="none" w:sz="0" w:space="0" w:color="auto"/>
                                                                                        <w:left w:val="none" w:sz="0" w:space="0" w:color="auto"/>
                                                                                        <w:bottom w:val="none" w:sz="0" w:space="0" w:color="auto"/>
                                                                                        <w:right w:val="none" w:sz="0" w:space="0" w:color="auto"/>
                                                                                      </w:divBdr>
                                                                                    </w:div>
                                                                                    <w:div w:id="332727905">
                                                                                      <w:marLeft w:val="0"/>
                                                                                      <w:marRight w:val="0"/>
                                                                                      <w:marTop w:val="0"/>
                                                                                      <w:marBottom w:val="0"/>
                                                                                      <w:divBdr>
                                                                                        <w:top w:val="none" w:sz="0" w:space="0" w:color="auto"/>
                                                                                        <w:left w:val="none" w:sz="0" w:space="0" w:color="auto"/>
                                                                                        <w:bottom w:val="none" w:sz="0" w:space="0" w:color="auto"/>
                                                                                        <w:right w:val="none" w:sz="0" w:space="0" w:color="auto"/>
                                                                                      </w:divBdr>
                                                                                    </w:div>
                                                                                    <w:div w:id="1104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884331">
      <w:bodyDiv w:val="1"/>
      <w:marLeft w:val="0"/>
      <w:marRight w:val="0"/>
      <w:marTop w:val="0"/>
      <w:marBottom w:val="0"/>
      <w:divBdr>
        <w:top w:val="none" w:sz="0" w:space="0" w:color="auto"/>
        <w:left w:val="none" w:sz="0" w:space="0" w:color="auto"/>
        <w:bottom w:val="none" w:sz="0" w:space="0" w:color="auto"/>
        <w:right w:val="none" w:sz="0" w:space="0" w:color="auto"/>
      </w:divBdr>
      <w:divsChild>
        <w:div w:id="809518156">
          <w:marLeft w:val="0"/>
          <w:marRight w:val="0"/>
          <w:marTop w:val="100"/>
          <w:marBottom w:val="100"/>
          <w:divBdr>
            <w:top w:val="none" w:sz="0" w:space="0" w:color="auto"/>
            <w:left w:val="none" w:sz="0" w:space="0" w:color="auto"/>
            <w:bottom w:val="none" w:sz="0" w:space="0" w:color="auto"/>
            <w:right w:val="none" w:sz="0" w:space="0" w:color="auto"/>
          </w:divBdr>
          <w:divsChild>
            <w:div w:id="415518924">
              <w:marLeft w:val="0"/>
              <w:marRight w:val="0"/>
              <w:marTop w:val="0"/>
              <w:marBottom w:val="0"/>
              <w:divBdr>
                <w:top w:val="none" w:sz="0" w:space="0" w:color="auto"/>
                <w:left w:val="none" w:sz="0" w:space="0" w:color="auto"/>
                <w:bottom w:val="none" w:sz="0" w:space="0" w:color="auto"/>
                <w:right w:val="none" w:sz="0" w:space="0" w:color="auto"/>
              </w:divBdr>
              <w:divsChild>
                <w:div w:id="479157412">
                  <w:marLeft w:val="105"/>
                  <w:marRight w:val="105"/>
                  <w:marTop w:val="105"/>
                  <w:marBottom w:val="105"/>
                  <w:divBdr>
                    <w:top w:val="none" w:sz="0" w:space="0" w:color="auto"/>
                    <w:left w:val="none" w:sz="0" w:space="0" w:color="auto"/>
                    <w:bottom w:val="none" w:sz="0" w:space="0" w:color="auto"/>
                    <w:right w:val="none" w:sz="0" w:space="0" w:color="auto"/>
                  </w:divBdr>
                  <w:divsChild>
                    <w:div w:id="413088533">
                      <w:marLeft w:val="0"/>
                      <w:marRight w:val="0"/>
                      <w:marTop w:val="0"/>
                      <w:marBottom w:val="0"/>
                      <w:divBdr>
                        <w:top w:val="none" w:sz="0" w:space="0" w:color="auto"/>
                        <w:left w:val="none" w:sz="0" w:space="0" w:color="auto"/>
                        <w:bottom w:val="none" w:sz="0" w:space="0" w:color="auto"/>
                        <w:right w:val="none" w:sz="0" w:space="0" w:color="auto"/>
                      </w:divBdr>
                      <w:divsChild>
                        <w:div w:id="156578233">
                          <w:marLeft w:val="0"/>
                          <w:marRight w:val="0"/>
                          <w:marTop w:val="0"/>
                          <w:marBottom w:val="0"/>
                          <w:divBdr>
                            <w:top w:val="none" w:sz="0" w:space="0" w:color="auto"/>
                            <w:left w:val="none" w:sz="0" w:space="0" w:color="auto"/>
                            <w:bottom w:val="none" w:sz="0" w:space="0" w:color="auto"/>
                            <w:right w:val="none" w:sz="0" w:space="0" w:color="auto"/>
                          </w:divBdr>
                          <w:divsChild>
                            <w:div w:id="132913004">
                              <w:marLeft w:val="0"/>
                              <w:marRight w:val="0"/>
                              <w:marTop w:val="0"/>
                              <w:marBottom w:val="0"/>
                              <w:divBdr>
                                <w:top w:val="none" w:sz="0" w:space="0" w:color="auto"/>
                                <w:left w:val="none" w:sz="0" w:space="0" w:color="auto"/>
                                <w:bottom w:val="none" w:sz="0" w:space="0" w:color="auto"/>
                                <w:right w:val="none" w:sz="0" w:space="0" w:color="auto"/>
                              </w:divBdr>
                              <w:divsChild>
                                <w:div w:id="1197542127">
                                  <w:marLeft w:val="0"/>
                                  <w:marRight w:val="0"/>
                                  <w:marTop w:val="0"/>
                                  <w:marBottom w:val="0"/>
                                  <w:divBdr>
                                    <w:top w:val="none" w:sz="0" w:space="0" w:color="auto"/>
                                    <w:left w:val="none" w:sz="0" w:space="0" w:color="auto"/>
                                    <w:bottom w:val="none" w:sz="0" w:space="0" w:color="auto"/>
                                    <w:right w:val="none" w:sz="0" w:space="0" w:color="auto"/>
                                  </w:divBdr>
                                  <w:divsChild>
                                    <w:div w:id="1820489555">
                                      <w:marLeft w:val="105"/>
                                      <w:marRight w:val="105"/>
                                      <w:marTop w:val="105"/>
                                      <w:marBottom w:val="105"/>
                                      <w:divBdr>
                                        <w:top w:val="none" w:sz="0" w:space="0" w:color="auto"/>
                                        <w:left w:val="none" w:sz="0" w:space="0" w:color="auto"/>
                                        <w:bottom w:val="none" w:sz="0" w:space="0" w:color="auto"/>
                                        <w:right w:val="none" w:sz="0" w:space="0" w:color="auto"/>
                                      </w:divBdr>
                                      <w:divsChild>
                                        <w:div w:id="1817867382">
                                          <w:marLeft w:val="0"/>
                                          <w:marRight w:val="0"/>
                                          <w:marTop w:val="0"/>
                                          <w:marBottom w:val="0"/>
                                          <w:divBdr>
                                            <w:top w:val="none" w:sz="0" w:space="0" w:color="auto"/>
                                            <w:left w:val="none" w:sz="0" w:space="0" w:color="auto"/>
                                            <w:bottom w:val="none" w:sz="0" w:space="0" w:color="auto"/>
                                            <w:right w:val="none" w:sz="0" w:space="0" w:color="auto"/>
                                          </w:divBdr>
                                          <w:divsChild>
                                            <w:div w:id="1738555466">
                                              <w:marLeft w:val="0"/>
                                              <w:marRight w:val="0"/>
                                              <w:marTop w:val="0"/>
                                              <w:marBottom w:val="0"/>
                                              <w:divBdr>
                                                <w:top w:val="none" w:sz="0" w:space="0" w:color="auto"/>
                                                <w:left w:val="none" w:sz="0" w:space="0" w:color="auto"/>
                                                <w:bottom w:val="none" w:sz="0" w:space="0" w:color="auto"/>
                                                <w:right w:val="none" w:sz="0" w:space="0" w:color="auto"/>
                                              </w:divBdr>
                                              <w:divsChild>
                                                <w:div w:id="1571117098">
                                                  <w:marLeft w:val="0"/>
                                                  <w:marRight w:val="0"/>
                                                  <w:marTop w:val="0"/>
                                                  <w:marBottom w:val="0"/>
                                                  <w:divBdr>
                                                    <w:top w:val="none" w:sz="0" w:space="0" w:color="auto"/>
                                                    <w:left w:val="none" w:sz="0" w:space="0" w:color="auto"/>
                                                    <w:bottom w:val="none" w:sz="0" w:space="0" w:color="auto"/>
                                                    <w:right w:val="none" w:sz="0" w:space="0" w:color="auto"/>
                                                  </w:divBdr>
                                                  <w:divsChild>
                                                    <w:div w:id="1531531986">
                                                      <w:marLeft w:val="0"/>
                                                      <w:marRight w:val="0"/>
                                                      <w:marTop w:val="0"/>
                                                      <w:marBottom w:val="0"/>
                                                      <w:divBdr>
                                                        <w:top w:val="none" w:sz="0" w:space="0" w:color="auto"/>
                                                        <w:left w:val="none" w:sz="0" w:space="0" w:color="auto"/>
                                                        <w:bottom w:val="none" w:sz="0" w:space="0" w:color="auto"/>
                                                        <w:right w:val="none" w:sz="0" w:space="0" w:color="auto"/>
                                                      </w:divBdr>
                                                      <w:divsChild>
                                                        <w:div w:id="1269194244">
                                                          <w:marLeft w:val="0"/>
                                                          <w:marRight w:val="0"/>
                                                          <w:marTop w:val="0"/>
                                                          <w:marBottom w:val="0"/>
                                                          <w:divBdr>
                                                            <w:top w:val="none" w:sz="0" w:space="0" w:color="auto"/>
                                                            <w:left w:val="none" w:sz="0" w:space="0" w:color="auto"/>
                                                            <w:bottom w:val="none" w:sz="0" w:space="0" w:color="auto"/>
                                                            <w:right w:val="none" w:sz="0" w:space="0" w:color="auto"/>
                                                          </w:divBdr>
                                                          <w:divsChild>
                                                            <w:div w:id="1338342380">
                                                              <w:marLeft w:val="0"/>
                                                              <w:marRight w:val="0"/>
                                                              <w:marTop w:val="0"/>
                                                              <w:marBottom w:val="0"/>
                                                              <w:divBdr>
                                                                <w:top w:val="none" w:sz="0" w:space="0" w:color="auto"/>
                                                                <w:left w:val="none" w:sz="0" w:space="0" w:color="auto"/>
                                                                <w:bottom w:val="none" w:sz="0" w:space="0" w:color="auto"/>
                                                                <w:right w:val="none" w:sz="0" w:space="0" w:color="auto"/>
                                                              </w:divBdr>
                                                              <w:divsChild>
                                                                <w:div w:id="205609425">
                                                                  <w:marLeft w:val="105"/>
                                                                  <w:marRight w:val="105"/>
                                                                  <w:marTop w:val="105"/>
                                                                  <w:marBottom w:val="105"/>
                                                                  <w:divBdr>
                                                                    <w:top w:val="none" w:sz="0" w:space="0" w:color="auto"/>
                                                                    <w:left w:val="none" w:sz="0" w:space="0" w:color="auto"/>
                                                                    <w:bottom w:val="none" w:sz="0" w:space="0" w:color="auto"/>
                                                                    <w:right w:val="none" w:sz="0" w:space="0" w:color="auto"/>
                                                                  </w:divBdr>
                                                                  <w:divsChild>
                                                                    <w:div w:id="862867915">
                                                                      <w:marLeft w:val="0"/>
                                                                      <w:marRight w:val="0"/>
                                                                      <w:marTop w:val="0"/>
                                                                      <w:marBottom w:val="0"/>
                                                                      <w:divBdr>
                                                                        <w:top w:val="none" w:sz="0" w:space="0" w:color="auto"/>
                                                                        <w:left w:val="none" w:sz="0" w:space="0" w:color="auto"/>
                                                                        <w:bottom w:val="none" w:sz="0" w:space="0" w:color="auto"/>
                                                                        <w:right w:val="none" w:sz="0" w:space="0" w:color="auto"/>
                                                                      </w:divBdr>
                                                                      <w:divsChild>
                                                                        <w:div w:id="995692593">
                                                                          <w:marLeft w:val="0"/>
                                                                          <w:marRight w:val="0"/>
                                                                          <w:marTop w:val="0"/>
                                                                          <w:marBottom w:val="0"/>
                                                                          <w:divBdr>
                                                                            <w:top w:val="none" w:sz="0" w:space="0" w:color="auto"/>
                                                                            <w:left w:val="none" w:sz="0" w:space="0" w:color="auto"/>
                                                                            <w:bottom w:val="none" w:sz="0" w:space="0" w:color="auto"/>
                                                                            <w:right w:val="none" w:sz="0" w:space="0" w:color="auto"/>
                                                                          </w:divBdr>
                                                                          <w:divsChild>
                                                                            <w:div w:id="1584559777">
                                                                              <w:marLeft w:val="0"/>
                                                                              <w:marRight w:val="0"/>
                                                                              <w:marTop w:val="0"/>
                                                                              <w:marBottom w:val="0"/>
                                                                              <w:divBdr>
                                                                                <w:top w:val="none" w:sz="0" w:space="0" w:color="auto"/>
                                                                                <w:left w:val="none" w:sz="0" w:space="0" w:color="auto"/>
                                                                                <w:bottom w:val="none" w:sz="0" w:space="0" w:color="auto"/>
                                                                                <w:right w:val="none" w:sz="0" w:space="0" w:color="auto"/>
                                                                              </w:divBdr>
                                                                              <w:divsChild>
                                                                                <w:div w:id="502821885">
                                                                                  <w:marLeft w:val="0"/>
                                                                                  <w:marRight w:val="0"/>
                                                                                  <w:marTop w:val="0"/>
                                                                                  <w:marBottom w:val="0"/>
                                                                                  <w:divBdr>
                                                                                    <w:top w:val="none" w:sz="0" w:space="0" w:color="auto"/>
                                                                                    <w:left w:val="none" w:sz="0" w:space="0" w:color="auto"/>
                                                                                    <w:bottom w:val="none" w:sz="0" w:space="0" w:color="auto"/>
                                                                                    <w:right w:val="none" w:sz="0" w:space="0" w:color="auto"/>
                                                                                  </w:divBdr>
                                                                                  <w:divsChild>
                                                                                    <w:div w:id="965963491">
                                                                                      <w:marLeft w:val="0"/>
                                                                                      <w:marRight w:val="0"/>
                                                                                      <w:marTop w:val="0"/>
                                                                                      <w:marBottom w:val="0"/>
                                                                                      <w:divBdr>
                                                                                        <w:top w:val="none" w:sz="0" w:space="0" w:color="auto"/>
                                                                                        <w:left w:val="none" w:sz="0" w:space="0" w:color="auto"/>
                                                                                        <w:bottom w:val="none" w:sz="0" w:space="0" w:color="auto"/>
                                                                                        <w:right w:val="none" w:sz="0" w:space="0" w:color="auto"/>
                                                                                      </w:divBdr>
                                                                                      <w:divsChild>
                                                                                        <w:div w:id="1681813076">
                                                                                          <w:marLeft w:val="0"/>
                                                                                          <w:marRight w:val="0"/>
                                                                                          <w:marTop w:val="0"/>
                                                                                          <w:marBottom w:val="0"/>
                                                                                          <w:divBdr>
                                                                                            <w:top w:val="none" w:sz="0" w:space="0" w:color="auto"/>
                                                                                            <w:left w:val="none" w:sz="0" w:space="0" w:color="auto"/>
                                                                                            <w:bottom w:val="none" w:sz="0" w:space="0" w:color="auto"/>
                                                                                            <w:right w:val="none" w:sz="0" w:space="0" w:color="auto"/>
                                                                                          </w:divBdr>
                                                                                          <w:divsChild>
                                                                                            <w:div w:id="1697585156">
                                                                                              <w:marLeft w:val="105"/>
                                                                                              <w:marRight w:val="105"/>
                                                                                              <w:marTop w:val="105"/>
                                                                                              <w:marBottom w:val="105"/>
                                                                                              <w:divBdr>
                                                                                                <w:top w:val="none" w:sz="0" w:space="0" w:color="auto"/>
                                                                                                <w:left w:val="none" w:sz="0" w:space="0" w:color="auto"/>
                                                                                                <w:bottom w:val="none" w:sz="0" w:space="0" w:color="auto"/>
                                                                                                <w:right w:val="none" w:sz="0" w:space="0" w:color="auto"/>
                                                                                              </w:divBdr>
                                                                                              <w:divsChild>
                                                                                                <w:div w:id="1901748046">
                                                                                                  <w:marLeft w:val="0"/>
                                                                                                  <w:marRight w:val="0"/>
                                                                                                  <w:marTop w:val="0"/>
                                                                                                  <w:marBottom w:val="0"/>
                                                                                                  <w:divBdr>
                                                                                                    <w:top w:val="none" w:sz="0" w:space="0" w:color="auto"/>
                                                                                                    <w:left w:val="none" w:sz="0" w:space="0" w:color="auto"/>
                                                                                                    <w:bottom w:val="none" w:sz="0" w:space="0" w:color="auto"/>
                                                                                                    <w:right w:val="none" w:sz="0" w:space="0" w:color="auto"/>
                                                                                                  </w:divBdr>
                                                                                                  <w:divsChild>
                                                                                                    <w:div w:id="166135818">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sChild>
                                                                                                            <w:div w:id="852570205">
                                                                                                              <w:marLeft w:val="105"/>
                                                                                                              <w:marRight w:val="105"/>
                                                                                                              <w:marTop w:val="105"/>
                                                                                                              <w:marBottom w:val="105"/>
                                                                                                              <w:divBdr>
                                                                                                                <w:top w:val="none" w:sz="0" w:space="0" w:color="auto"/>
                                                                                                                <w:left w:val="none" w:sz="0" w:space="0" w:color="auto"/>
                                                                                                                <w:bottom w:val="none" w:sz="0" w:space="0" w:color="auto"/>
                                                                                                                <w:right w:val="none" w:sz="0" w:space="0" w:color="auto"/>
                                                                                                              </w:divBdr>
                                                                                                              <w:divsChild>
                                                                                                                <w:div w:id="803889484">
                                                                                                                  <w:marLeft w:val="0"/>
                                                                                                                  <w:marRight w:val="0"/>
                                                                                                                  <w:marTop w:val="0"/>
                                                                                                                  <w:marBottom w:val="0"/>
                                                                                                                  <w:divBdr>
                                                                                                                    <w:top w:val="none" w:sz="0" w:space="0" w:color="auto"/>
                                                                                                                    <w:left w:val="none" w:sz="0" w:space="0" w:color="auto"/>
                                                                                                                    <w:bottom w:val="none" w:sz="0" w:space="0" w:color="auto"/>
                                                                                                                    <w:right w:val="none" w:sz="0" w:space="0" w:color="auto"/>
                                                                                                                  </w:divBdr>
                                                                                                                  <w:divsChild>
                                                                                                                    <w:div w:id="237057876">
                                                                                                                      <w:marLeft w:val="0"/>
                                                                                                                      <w:marRight w:val="0"/>
                                                                                                                      <w:marTop w:val="0"/>
                                                                                                                      <w:marBottom w:val="0"/>
                                                                                                                      <w:divBdr>
                                                                                                                        <w:top w:val="none" w:sz="0" w:space="0" w:color="auto"/>
                                                                                                                        <w:left w:val="none" w:sz="0" w:space="0" w:color="auto"/>
                                                                                                                        <w:bottom w:val="none" w:sz="0" w:space="0" w:color="auto"/>
                                                                                                                        <w:right w:val="none" w:sz="0" w:space="0" w:color="auto"/>
                                                                                                                      </w:divBdr>
                                                                                                                      <w:divsChild>
                                                                                                                        <w:div w:id="152910776">
                                                                                                                          <w:marLeft w:val="0"/>
                                                                                                                          <w:marRight w:val="0"/>
                                                                                                                          <w:marTop w:val="0"/>
                                                                                                                          <w:marBottom w:val="0"/>
                                                                                                                          <w:divBdr>
                                                                                                                            <w:top w:val="none" w:sz="0" w:space="0" w:color="auto"/>
                                                                                                                            <w:left w:val="none" w:sz="0" w:space="0" w:color="auto"/>
                                                                                                                            <w:bottom w:val="none" w:sz="0" w:space="0" w:color="auto"/>
                                                                                                                            <w:right w:val="none" w:sz="0" w:space="0" w:color="auto"/>
                                                                                                                          </w:divBdr>
                                                                                                                        </w:div>
                                                                                                                        <w:div w:id="596601920">
                                                                                                                          <w:marLeft w:val="0"/>
                                                                                                                          <w:marRight w:val="0"/>
                                                                                                                          <w:marTop w:val="0"/>
                                                                                                                          <w:marBottom w:val="0"/>
                                                                                                                          <w:divBdr>
                                                                                                                            <w:top w:val="none" w:sz="0" w:space="0" w:color="auto"/>
                                                                                                                            <w:left w:val="none" w:sz="0" w:space="0" w:color="auto"/>
                                                                                                                            <w:bottom w:val="none" w:sz="0" w:space="0" w:color="auto"/>
                                                                                                                            <w:right w:val="none" w:sz="0" w:space="0" w:color="auto"/>
                                                                                                                          </w:divBdr>
                                                                                                                        </w:div>
                                                                                                                        <w:div w:id="1238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5015">
                                                                                                              <w:marLeft w:val="0"/>
                                                                                                              <w:marRight w:val="0"/>
                                                                                                              <w:marTop w:val="0"/>
                                                                                                              <w:marBottom w:val="0"/>
                                                                                                              <w:divBdr>
                                                                                                                <w:top w:val="none" w:sz="0" w:space="0" w:color="auto"/>
                                                                                                                <w:left w:val="none" w:sz="0" w:space="0" w:color="auto"/>
                                                                                                                <w:bottom w:val="none" w:sz="0" w:space="0" w:color="auto"/>
                                                                                                                <w:right w:val="none" w:sz="0" w:space="0" w:color="auto"/>
                                                                                                              </w:divBdr>
                                                                                                            </w:div>
                                                                                                            <w:div w:id="1687975512">
                                                                                                              <w:marLeft w:val="105"/>
                                                                                                              <w:marRight w:val="105"/>
                                                                                                              <w:marTop w:val="105"/>
                                                                                                              <w:marBottom w:val="105"/>
                                                                                                              <w:divBdr>
                                                                                                                <w:top w:val="none" w:sz="0" w:space="0" w:color="auto"/>
                                                                                                                <w:left w:val="none" w:sz="0" w:space="0" w:color="auto"/>
                                                                                                                <w:bottom w:val="none" w:sz="0" w:space="0" w:color="auto"/>
                                                                                                                <w:right w:val="none" w:sz="0" w:space="0" w:color="auto"/>
                                                                                                              </w:divBdr>
                                                                                                              <w:divsChild>
                                                                                                                <w:div w:id="337804843">
                                                                                                                  <w:marLeft w:val="0"/>
                                                                                                                  <w:marRight w:val="0"/>
                                                                                                                  <w:marTop w:val="0"/>
                                                                                                                  <w:marBottom w:val="0"/>
                                                                                                                  <w:divBdr>
                                                                                                                    <w:top w:val="none" w:sz="0" w:space="0" w:color="auto"/>
                                                                                                                    <w:left w:val="none" w:sz="0" w:space="0" w:color="auto"/>
                                                                                                                    <w:bottom w:val="none" w:sz="0" w:space="0" w:color="auto"/>
                                                                                                                    <w:right w:val="none" w:sz="0" w:space="0" w:color="auto"/>
                                                                                                                  </w:divBdr>
                                                                                                                  <w:divsChild>
                                                                                                                    <w:div w:id="2066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1255">
                                                                                                              <w:marLeft w:val="105"/>
                                                                                                              <w:marRight w:val="105"/>
                                                                                                              <w:marTop w:val="105"/>
                                                                                                              <w:marBottom w:val="105"/>
                                                                                                              <w:divBdr>
                                                                                                                <w:top w:val="none" w:sz="0" w:space="0" w:color="auto"/>
                                                                                                                <w:left w:val="none" w:sz="0" w:space="0" w:color="auto"/>
                                                                                                                <w:bottom w:val="none" w:sz="0" w:space="0" w:color="auto"/>
                                                                                                                <w:right w:val="none" w:sz="0" w:space="0" w:color="auto"/>
                                                                                                              </w:divBdr>
                                                                                                              <w:divsChild>
                                                                                                                <w:div w:id="98451580">
                                                                                                                  <w:marLeft w:val="0"/>
                                                                                                                  <w:marRight w:val="0"/>
                                                                                                                  <w:marTop w:val="0"/>
                                                                                                                  <w:marBottom w:val="0"/>
                                                                                                                  <w:divBdr>
                                                                                                                    <w:top w:val="none" w:sz="0" w:space="0" w:color="auto"/>
                                                                                                                    <w:left w:val="none" w:sz="0" w:space="0" w:color="auto"/>
                                                                                                                    <w:bottom w:val="none" w:sz="0" w:space="0" w:color="auto"/>
                                                                                                                    <w:right w:val="none" w:sz="0" w:space="0" w:color="auto"/>
                                                                                                                  </w:divBdr>
                                                                                                                  <w:divsChild>
                                                                                                                    <w:div w:id="500314679">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678290">
                                                                  <w:marLeft w:val="105"/>
                                                                  <w:marRight w:val="105"/>
                                                                  <w:marTop w:val="105"/>
                                                                  <w:marBottom w:val="105"/>
                                                                  <w:divBdr>
                                                                    <w:top w:val="none" w:sz="0" w:space="0" w:color="auto"/>
                                                                    <w:left w:val="none" w:sz="0" w:space="0" w:color="auto"/>
                                                                    <w:bottom w:val="none" w:sz="0" w:space="0" w:color="auto"/>
                                                                    <w:right w:val="none" w:sz="0" w:space="0" w:color="auto"/>
                                                                  </w:divBdr>
                                                                  <w:divsChild>
                                                                    <w:div w:id="1104036406">
                                                                      <w:marLeft w:val="0"/>
                                                                      <w:marRight w:val="0"/>
                                                                      <w:marTop w:val="0"/>
                                                                      <w:marBottom w:val="0"/>
                                                                      <w:divBdr>
                                                                        <w:top w:val="none" w:sz="0" w:space="0" w:color="auto"/>
                                                                        <w:left w:val="none" w:sz="0" w:space="0" w:color="auto"/>
                                                                        <w:bottom w:val="none" w:sz="0" w:space="0" w:color="auto"/>
                                                                        <w:right w:val="none" w:sz="0" w:space="0" w:color="auto"/>
                                                                      </w:divBdr>
                                                                      <w:divsChild>
                                                                        <w:div w:id="1964379312">
                                                                          <w:marLeft w:val="0"/>
                                                                          <w:marRight w:val="0"/>
                                                                          <w:marTop w:val="0"/>
                                                                          <w:marBottom w:val="0"/>
                                                                          <w:divBdr>
                                                                            <w:top w:val="none" w:sz="0" w:space="0" w:color="auto"/>
                                                                            <w:left w:val="none" w:sz="0" w:space="0" w:color="auto"/>
                                                                            <w:bottom w:val="none" w:sz="0" w:space="0" w:color="auto"/>
                                                                            <w:right w:val="none" w:sz="0" w:space="0" w:color="auto"/>
                                                                          </w:divBdr>
                                                                          <w:divsChild>
                                                                            <w:div w:id="1439444414">
                                                                              <w:marLeft w:val="0"/>
                                                                              <w:marRight w:val="0"/>
                                                                              <w:marTop w:val="0"/>
                                                                              <w:marBottom w:val="0"/>
                                                                              <w:divBdr>
                                                                                <w:top w:val="none" w:sz="0" w:space="0" w:color="auto"/>
                                                                                <w:left w:val="none" w:sz="0" w:space="0" w:color="auto"/>
                                                                                <w:bottom w:val="none" w:sz="0" w:space="0" w:color="auto"/>
                                                                                <w:right w:val="none" w:sz="0" w:space="0" w:color="auto"/>
                                                                              </w:divBdr>
                                                                              <w:divsChild>
                                                                                <w:div w:id="1538810165">
                                                                                  <w:marLeft w:val="0"/>
                                                                                  <w:marRight w:val="0"/>
                                                                                  <w:marTop w:val="0"/>
                                                                                  <w:marBottom w:val="0"/>
                                                                                  <w:divBdr>
                                                                                    <w:top w:val="none" w:sz="0" w:space="0" w:color="auto"/>
                                                                                    <w:left w:val="none" w:sz="0" w:space="0" w:color="auto"/>
                                                                                    <w:bottom w:val="none" w:sz="0" w:space="0" w:color="auto"/>
                                                                                    <w:right w:val="none" w:sz="0" w:space="0" w:color="auto"/>
                                                                                  </w:divBdr>
                                                                                  <w:divsChild>
                                                                                    <w:div w:id="19132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978731">
      <w:bodyDiv w:val="1"/>
      <w:marLeft w:val="0"/>
      <w:marRight w:val="0"/>
      <w:marTop w:val="0"/>
      <w:marBottom w:val="0"/>
      <w:divBdr>
        <w:top w:val="none" w:sz="0" w:space="0" w:color="auto"/>
        <w:left w:val="none" w:sz="0" w:space="0" w:color="auto"/>
        <w:bottom w:val="none" w:sz="0" w:space="0" w:color="auto"/>
        <w:right w:val="none" w:sz="0" w:space="0" w:color="auto"/>
      </w:divBdr>
      <w:divsChild>
        <w:div w:id="1065756369">
          <w:marLeft w:val="0"/>
          <w:marRight w:val="0"/>
          <w:marTop w:val="0"/>
          <w:marBottom w:val="0"/>
          <w:divBdr>
            <w:top w:val="none" w:sz="0" w:space="0" w:color="auto"/>
            <w:left w:val="none" w:sz="0" w:space="0" w:color="auto"/>
            <w:bottom w:val="none" w:sz="0" w:space="0" w:color="auto"/>
            <w:right w:val="none" w:sz="0" w:space="0" w:color="auto"/>
          </w:divBdr>
          <w:divsChild>
            <w:div w:id="613633825">
              <w:marLeft w:val="0"/>
              <w:marRight w:val="0"/>
              <w:marTop w:val="0"/>
              <w:marBottom w:val="0"/>
              <w:divBdr>
                <w:top w:val="none" w:sz="0" w:space="0" w:color="auto"/>
                <w:left w:val="none" w:sz="0" w:space="0" w:color="auto"/>
                <w:bottom w:val="none" w:sz="0" w:space="0" w:color="auto"/>
                <w:right w:val="none" w:sz="0" w:space="0" w:color="auto"/>
              </w:divBdr>
              <w:divsChild>
                <w:div w:id="1139611207">
                  <w:marLeft w:val="0"/>
                  <w:marRight w:val="0"/>
                  <w:marTop w:val="0"/>
                  <w:marBottom w:val="0"/>
                  <w:divBdr>
                    <w:top w:val="none" w:sz="0" w:space="0" w:color="auto"/>
                    <w:left w:val="none" w:sz="0" w:space="0" w:color="auto"/>
                    <w:bottom w:val="none" w:sz="0" w:space="0" w:color="auto"/>
                    <w:right w:val="none" w:sz="0" w:space="0" w:color="auto"/>
                  </w:divBdr>
                  <w:divsChild>
                    <w:div w:id="1755469014">
                      <w:marLeft w:val="-225"/>
                      <w:marRight w:val="-225"/>
                      <w:marTop w:val="0"/>
                      <w:marBottom w:val="0"/>
                      <w:divBdr>
                        <w:top w:val="none" w:sz="0" w:space="0" w:color="auto"/>
                        <w:left w:val="none" w:sz="0" w:space="0" w:color="auto"/>
                        <w:bottom w:val="none" w:sz="0" w:space="0" w:color="auto"/>
                        <w:right w:val="none" w:sz="0" w:space="0" w:color="auto"/>
                      </w:divBdr>
                      <w:divsChild>
                        <w:div w:id="315887696">
                          <w:marLeft w:val="0"/>
                          <w:marRight w:val="0"/>
                          <w:marTop w:val="0"/>
                          <w:marBottom w:val="0"/>
                          <w:divBdr>
                            <w:top w:val="none" w:sz="0" w:space="0" w:color="auto"/>
                            <w:left w:val="none" w:sz="0" w:space="0" w:color="auto"/>
                            <w:bottom w:val="none" w:sz="0" w:space="0" w:color="auto"/>
                            <w:right w:val="none" w:sz="0" w:space="0" w:color="auto"/>
                          </w:divBdr>
                          <w:divsChild>
                            <w:div w:id="703601142">
                              <w:marLeft w:val="0"/>
                              <w:marRight w:val="0"/>
                              <w:marTop w:val="0"/>
                              <w:marBottom w:val="0"/>
                              <w:divBdr>
                                <w:top w:val="none" w:sz="0" w:space="0" w:color="auto"/>
                                <w:left w:val="none" w:sz="0" w:space="0" w:color="auto"/>
                                <w:bottom w:val="none" w:sz="0" w:space="0" w:color="auto"/>
                                <w:right w:val="none" w:sz="0" w:space="0" w:color="auto"/>
                              </w:divBdr>
                              <w:divsChild>
                                <w:div w:id="252278733">
                                  <w:marLeft w:val="-150"/>
                                  <w:marRight w:val="-150"/>
                                  <w:marTop w:val="0"/>
                                  <w:marBottom w:val="0"/>
                                  <w:divBdr>
                                    <w:top w:val="none" w:sz="0" w:space="0" w:color="auto"/>
                                    <w:left w:val="none" w:sz="0" w:space="0" w:color="auto"/>
                                    <w:bottom w:val="none" w:sz="0" w:space="0" w:color="auto"/>
                                    <w:right w:val="none" w:sz="0" w:space="0" w:color="auto"/>
                                  </w:divBdr>
                                  <w:divsChild>
                                    <w:div w:id="703753761">
                                      <w:marLeft w:val="0"/>
                                      <w:marRight w:val="0"/>
                                      <w:marTop w:val="0"/>
                                      <w:marBottom w:val="0"/>
                                      <w:divBdr>
                                        <w:top w:val="none" w:sz="0" w:space="0" w:color="auto"/>
                                        <w:left w:val="none" w:sz="0" w:space="0" w:color="auto"/>
                                        <w:bottom w:val="none" w:sz="0" w:space="0" w:color="auto"/>
                                        <w:right w:val="none" w:sz="0" w:space="0" w:color="auto"/>
                                      </w:divBdr>
                                      <w:divsChild>
                                        <w:div w:id="1554922718">
                                          <w:marLeft w:val="0"/>
                                          <w:marRight w:val="0"/>
                                          <w:marTop w:val="0"/>
                                          <w:marBottom w:val="0"/>
                                          <w:divBdr>
                                            <w:top w:val="none" w:sz="0" w:space="0" w:color="auto"/>
                                            <w:left w:val="none" w:sz="0" w:space="0" w:color="auto"/>
                                            <w:bottom w:val="none" w:sz="0" w:space="0" w:color="auto"/>
                                            <w:right w:val="none" w:sz="0" w:space="0" w:color="auto"/>
                                          </w:divBdr>
                                          <w:divsChild>
                                            <w:div w:id="127364249">
                                              <w:marLeft w:val="0"/>
                                              <w:marRight w:val="0"/>
                                              <w:marTop w:val="0"/>
                                              <w:marBottom w:val="0"/>
                                              <w:divBdr>
                                                <w:top w:val="none" w:sz="0" w:space="0" w:color="auto"/>
                                                <w:left w:val="none" w:sz="0" w:space="0" w:color="auto"/>
                                                <w:bottom w:val="none" w:sz="0" w:space="0" w:color="auto"/>
                                                <w:right w:val="none" w:sz="0" w:space="0" w:color="auto"/>
                                              </w:divBdr>
                                              <w:divsChild>
                                                <w:div w:id="1111779399">
                                                  <w:marLeft w:val="0"/>
                                                  <w:marRight w:val="0"/>
                                                  <w:marTop w:val="0"/>
                                                  <w:marBottom w:val="0"/>
                                                  <w:divBdr>
                                                    <w:top w:val="none" w:sz="0" w:space="0" w:color="auto"/>
                                                    <w:left w:val="none" w:sz="0" w:space="0" w:color="auto"/>
                                                    <w:bottom w:val="none" w:sz="0" w:space="0" w:color="auto"/>
                                                    <w:right w:val="none" w:sz="0" w:space="0" w:color="auto"/>
                                                  </w:divBdr>
                                                  <w:divsChild>
                                                    <w:div w:id="1299067185">
                                                      <w:marLeft w:val="150"/>
                                                      <w:marRight w:val="150"/>
                                                      <w:marTop w:val="150"/>
                                                      <w:marBottom w:val="300"/>
                                                      <w:divBdr>
                                                        <w:top w:val="none" w:sz="0" w:space="0" w:color="auto"/>
                                                        <w:left w:val="none" w:sz="0" w:space="0" w:color="auto"/>
                                                        <w:bottom w:val="none" w:sz="0" w:space="0" w:color="auto"/>
                                                        <w:right w:val="none" w:sz="0" w:space="0" w:color="auto"/>
                                                      </w:divBdr>
                                                      <w:divsChild>
                                                        <w:div w:id="981033609">
                                                          <w:marLeft w:val="0"/>
                                                          <w:marRight w:val="0"/>
                                                          <w:marTop w:val="0"/>
                                                          <w:marBottom w:val="0"/>
                                                          <w:divBdr>
                                                            <w:top w:val="none" w:sz="0" w:space="0" w:color="auto"/>
                                                            <w:left w:val="none" w:sz="0" w:space="0" w:color="auto"/>
                                                            <w:bottom w:val="none" w:sz="0" w:space="0" w:color="auto"/>
                                                            <w:right w:val="none" w:sz="0" w:space="0" w:color="auto"/>
                                                          </w:divBdr>
                                                          <w:divsChild>
                                                            <w:div w:id="1569220116">
                                                              <w:marLeft w:val="0"/>
                                                              <w:marRight w:val="0"/>
                                                              <w:marTop w:val="0"/>
                                                              <w:marBottom w:val="0"/>
                                                              <w:divBdr>
                                                                <w:top w:val="none" w:sz="0" w:space="0" w:color="auto"/>
                                                                <w:left w:val="none" w:sz="0" w:space="0" w:color="auto"/>
                                                                <w:bottom w:val="none" w:sz="0" w:space="0" w:color="auto"/>
                                                                <w:right w:val="none" w:sz="0" w:space="0" w:color="auto"/>
                                                              </w:divBdr>
                                                              <w:divsChild>
                                                                <w:div w:id="1688365763">
                                                                  <w:marLeft w:val="0"/>
                                                                  <w:marRight w:val="0"/>
                                                                  <w:marTop w:val="0"/>
                                                                  <w:marBottom w:val="0"/>
                                                                  <w:divBdr>
                                                                    <w:top w:val="none" w:sz="0" w:space="0" w:color="auto"/>
                                                                    <w:left w:val="none" w:sz="0" w:space="0" w:color="auto"/>
                                                                    <w:bottom w:val="none" w:sz="0" w:space="0" w:color="auto"/>
                                                                    <w:right w:val="none" w:sz="0" w:space="0" w:color="auto"/>
                                                                  </w:divBdr>
                                                                  <w:divsChild>
                                                                    <w:div w:id="35784754">
                                                                      <w:marLeft w:val="0"/>
                                                                      <w:marRight w:val="0"/>
                                                                      <w:marTop w:val="0"/>
                                                                      <w:marBottom w:val="0"/>
                                                                      <w:divBdr>
                                                                        <w:top w:val="none" w:sz="0" w:space="0" w:color="auto"/>
                                                                        <w:left w:val="none" w:sz="0" w:space="0" w:color="auto"/>
                                                                        <w:bottom w:val="none" w:sz="0" w:space="0" w:color="auto"/>
                                                                        <w:right w:val="none" w:sz="0" w:space="0" w:color="auto"/>
                                                                      </w:divBdr>
                                                                    </w:div>
                                                                    <w:div w:id="172039514">
                                                                      <w:marLeft w:val="0"/>
                                                                      <w:marRight w:val="0"/>
                                                                      <w:marTop w:val="0"/>
                                                                      <w:marBottom w:val="0"/>
                                                                      <w:divBdr>
                                                                        <w:top w:val="none" w:sz="0" w:space="0" w:color="auto"/>
                                                                        <w:left w:val="none" w:sz="0" w:space="0" w:color="auto"/>
                                                                        <w:bottom w:val="none" w:sz="0" w:space="0" w:color="auto"/>
                                                                        <w:right w:val="none" w:sz="0" w:space="0" w:color="auto"/>
                                                                      </w:divBdr>
                                                                    </w:div>
                                                                    <w:div w:id="375937010">
                                                                      <w:marLeft w:val="0"/>
                                                                      <w:marRight w:val="0"/>
                                                                      <w:marTop w:val="0"/>
                                                                      <w:marBottom w:val="0"/>
                                                                      <w:divBdr>
                                                                        <w:top w:val="none" w:sz="0" w:space="0" w:color="auto"/>
                                                                        <w:left w:val="none" w:sz="0" w:space="0" w:color="auto"/>
                                                                        <w:bottom w:val="none" w:sz="0" w:space="0" w:color="auto"/>
                                                                        <w:right w:val="none" w:sz="0" w:space="0" w:color="auto"/>
                                                                      </w:divBdr>
                                                                    </w:div>
                                                                    <w:div w:id="486169930">
                                                                      <w:marLeft w:val="0"/>
                                                                      <w:marRight w:val="0"/>
                                                                      <w:marTop w:val="0"/>
                                                                      <w:marBottom w:val="0"/>
                                                                      <w:divBdr>
                                                                        <w:top w:val="none" w:sz="0" w:space="0" w:color="auto"/>
                                                                        <w:left w:val="none" w:sz="0" w:space="0" w:color="auto"/>
                                                                        <w:bottom w:val="none" w:sz="0" w:space="0" w:color="auto"/>
                                                                        <w:right w:val="none" w:sz="0" w:space="0" w:color="auto"/>
                                                                      </w:divBdr>
                                                                    </w:div>
                                                                    <w:div w:id="1570260890">
                                                                      <w:marLeft w:val="0"/>
                                                                      <w:marRight w:val="0"/>
                                                                      <w:marTop w:val="0"/>
                                                                      <w:marBottom w:val="0"/>
                                                                      <w:divBdr>
                                                                        <w:top w:val="none" w:sz="0" w:space="0" w:color="auto"/>
                                                                        <w:left w:val="none" w:sz="0" w:space="0" w:color="auto"/>
                                                                        <w:bottom w:val="none" w:sz="0" w:space="0" w:color="auto"/>
                                                                        <w:right w:val="none" w:sz="0" w:space="0" w:color="auto"/>
                                                                      </w:divBdr>
                                                                    </w:div>
                                                                    <w:div w:id="1923950775">
                                                                      <w:marLeft w:val="0"/>
                                                                      <w:marRight w:val="0"/>
                                                                      <w:marTop w:val="0"/>
                                                                      <w:marBottom w:val="0"/>
                                                                      <w:divBdr>
                                                                        <w:top w:val="none" w:sz="0" w:space="0" w:color="auto"/>
                                                                        <w:left w:val="none" w:sz="0" w:space="0" w:color="auto"/>
                                                                        <w:bottom w:val="none" w:sz="0" w:space="0" w:color="auto"/>
                                                                        <w:right w:val="none" w:sz="0" w:space="0" w:color="auto"/>
                                                                      </w:divBdr>
                                                                    </w:div>
                                                                    <w:div w:id="20655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3503695">
      <w:bodyDiv w:val="1"/>
      <w:marLeft w:val="0"/>
      <w:marRight w:val="0"/>
      <w:marTop w:val="0"/>
      <w:marBottom w:val="0"/>
      <w:divBdr>
        <w:top w:val="none" w:sz="0" w:space="0" w:color="auto"/>
        <w:left w:val="none" w:sz="0" w:space="0" w:color="auto"/>
        <w:bottom w:val="none" w:sz="0" w:space="0" w:color="auto"/>
        <w:right w:val="none" w:sz="0" w:space="0" w:color="auto"/>
      </w:divBdr>
      <w:divsChild>
        <w:div w:id="2086488251">
          <w:marLeft w:val="0"/>
          <w:marRight w:val="0"/>
          <w:marTop w:val="0"/>
          <w:marBottom w:val="0"/>
          <w:divBdr>
            <w:top w:val="none" w:sz="0" w:space="0" w:color="auto"/>
            <w:left w:val="none" w:sz="0" w:space="0" w:color="auto"/>
            <w:bottom w:val="none" w:sz="0" w:space="0" w:color="auto"/>
            <w:right w:val="none" w:sz="0" w:space="0" w:color="auto"/>
          </w:divBdr>
          <w:divsChild>
            <w:div w:id="1574117154">
              <w:marLeft w:val="0"/>
              <w:marRight w:val="0"/>
              <w:marTop w:val="0"/>
              <w:marBottom w:val="0"/>
              <w:divBdr>
                <w:top w:val="none" w:sz="0" w:space="0" w:color="auto"/>
                <w:left w:val="none" w:sz="0" w:space="0" w:color="auto"/>
                <w:bottom w:val="none" w:sz="0" w:space="0" w:color="auto"/>
                <w:right w:val="none" w:sz="0" w:space="0" w:color="auto"/>
              </w:divBdr>
              <w:divsChild>
                <w:div w:id="955714900">
                  <w:marLeft w:val="0"/>
                  <w:marRight w:val="0"/>
                  <w:marTop w:val="0"/>
                  <w:marBottom w:val="0"/>
                  <w:divBdr>
                    <w:top w:val="none" w:sz="0" w:space="0" w:color="auto"/>
                    <w:left w:val="none" w:sz="0" w:space="0" w:color="auto"/>
                    <w:bottom w:val="none" w:sz="0" w:space="0" w:color="auto"/>
                    <w:right w:val="none" w:sz="0" w:space="0" w:color="auto"/>
                  </w:divBdr>
                  <w:divsChild>
                    <w:div w:id="1676374926">
                      <w:marLeft w:val="0"/>
                      <w:marRight w:val="0"/>
                      <w:marTop w:val="0"/>
                      <w:marBottom w:val="0"/>
                      <w:divBdr>
                        <w:top w:val="none" w:sz="0" w:space="0" w:color="auto"/>
                        <w:left w:val="none" w:sz="0" w:space="0" w:color="auto"/>
                        <w:bottom w:val="none" w:sz="0" w:space="0" w:color="auto"/>
                        <w:right w:val="none" w:sz="0" w:space="0" w:color="auto"/>
                      </w:divBdr>
                      <w:divsChild>
                        <w:div w:id="498011083">
                          <w:marLeft w:val="0"/>
                          <w:marRight w:val="0"/>
                          <w:marTop w:val="0"/>
                          <w:marBottom w:val="0"/>
                          <w:divBdr>
                            <w:top w:val="none" w:sz="0" w:space="0" w:color="auto"/>
                            <w:left w:val="none" w:sz="0" w:space="0" w:color="auto"/>
                            <w:bottom w:val="none" w:sz="0" w:space="0" w:color="auto"/>
                            <w:right w:val="none" w:sz="0" w:space="0" w:color="auto"/>
                          </w:divBdr>
                          <w:divsChild>
                            <w:div w:id="1183472313">
                              <w:marLeft w:val="0"/>
                              <w:marRight w:val="0"/>
                              <w:marTop w:val="0"/>
                              <w:marBottom w:val="0"/>
                              <w:divBdr>
                                <w:top w:val="none" w:sz="0" w:space="0" w:color="auto"/>
                                <w:left w:val="none" w:sz="0" w:space="0" w:color="auto"/>
                                <w:bottom w:val="none" w:sz="0" w:space="0" w:color="auto"/>
                                <w:right w:val="none" w:sz="0" w:space="0" w:color="auto"/>
                              </w:divBdr>
                              <w:divsChild>
                                <w:div w:id="965967125">
                                  <w:marLeft w:val="0"/>
                                  <w:marRight w:val="0"/>
                                  <w:marTop w:val="0"/>
                                  <w:marBottom w:val="0"/>
                                  <w:divBdr>
                                    <w:top w:val="none" w:sz="0" w:space="0" w:color="auto"/>
                                    <w:left w:val="none" w:sz="0" w:space="0" w:color="auto"/>
                                    <w:bottom w:val="none" w:sz="0" w:space="0" w:color="auto"/>
                                    <w:right w:val="none" w:sz="0" w:space="0" w:color="auto"/>
                                  </w:divBdr>
                                  <w:divsChild>
                                    <w:div w:id="1872453033">
                                      <w:marLeft w:val="0"/>
                                      <w:marRight w:val="0"/>
                                      <w:marTop w:val="0"/>
                                      <w:marBottom w:val="0"/>
                                      <w:divBdr>
                                        <w:top w:val="none" w:sz="0" w:space="0" w:color="auto"/>
                                        <w:left w:val="none" w:sz="0" w:space="0" w:color="auto"/>
                                        <w:bottom w:val="none" w:sz="0" w:space="0" w:color="auto"/>
                                        <w:right w:val="none" w:sz="0" w:space="0" w:color="auto"/>
                                      </w:divBdr>
                                    </w:div>
                                    <w:div w:id="2101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156631">
      <w:bodyDiv w:val="1"/>
      <w:marLeft w:val="0"/>
      <w:marRight w:val="0"/>
      <w:marTop w:val="0"/>
      <w:marBottom w:val="0"/>
      <w:divBdr>
        <w:top w:val="none" w:sz="0" w:space="0" w:color="auto"/>
        <w:left w:val="none" w:sz="0" w:space="0" w:color="auto"/>
        <w:bottom w:val="none" w:sz="0" w:space="0" w:color="auto"/>
        <w:right w:val="none" w:sz="0" w:space="0" w:color="auto"/>
      </w:divBdr>
      <w:divsChild>
        <w:div w:id="1745487621">
          <w:marLeft w:val="0"/>
          <w:marRight w:val="0"/>
          <w:marTop w:val="0"/>
          <w:marBottom w:val="0"/>
          <w:divBdr>
            <w:top w:val="none" w:sz="0" w:space="0" w:color="auto"/>
            <w:left w:val="none" w:sz="0" w:space="0" w:color="auto"/>
            <w:bottom w:val="none" w:sz="0" w:space="0" w:color="auto"/>
            <w:right w:val="none" w:sz="0" w:space="0" w:color="auto"/>
          </w:divBdr>
          <w:divsChild>
            <w:div w:id="1552499653">
              <w:marLeft w:val="0"/>
              <w:marRight w:val="0"/>
              <w:marTop w:val="0"/>
              <w:marBottom w:val="0"/>
              <w:divBdr>
                <w:top w:val="none" w:sz="0" w:space="0" w:color="auto"/>
                <w:left w:val="none" w:sz="0" w:space="0" w:color="auto"/>
                <w:bottom w:val="none" w:sz="0" w:space="0" w:color="auto"/>
                <w:right w:val="none" w:sz="0" w:space="0" w:color="auto"/>
              </w:divBdr>
              <w:divsChild>
                <w:div w:id="688290336">
                  <w:marLeft w:val="0"/>
                  <w:marRight w:val="0"/>
                  <w:marTop w:val="0"/>
                  <w:marBottom w:val="0"/>
                  <w:divBdr>
                    <w:top w:val="none" w:sz="0" w:space="0" w:color="auto"/>
                    <w:left w:val="none" w:sz="0" w:space="0" w:color="auto"/>
                    <w:bottom w:val="none" w:sz="0" w:space="0" w:color="auto"/>
                    <w:right w:val="none" w:sz="0" w:space="0" w:color="auto"/>
                  </w:divBdr>
                  <w:divsChild>
                    <w:div w:id="721715114">
                      <w:marLeft w:val="0"/>
                      <w:marRight w:val="0"/>
                      <w:marTop w:val="0"/>
                      <w:marBottom w:val="0"/>
                      <w:divBdr>
                        <w:top w:val="none" w:sz="0" w:space="0" w:color="auto"/>
                        <w:left w:val="none" w:sz="0" w:space="0" w:color="auto"/>
                        <w:bottom w:val="none" w:sz="0" w:space="0" w:color="auto"/>
                        <w:right w:val="none" w:sz="0" w:space="0" w:color="auto"/>
                      </w:divBdr>
                    </w:div>
                    <w:div w:id="2143886969">
                      <w:marLeft w:val="0"/>
                      <w:marRight w:val="0"/>
                      <w:marTop w:val="0"/>
                      <w:marBottom w:val="0"/>
                      <w:divBdr>
                        <w:top w:val="none" w:sz="0" w:space="0" w:color="auto"/>
                        <w:left w:val="none" w:sz="0" w:space="0" w:color="auto"/>
                        <w:bottom w:val="none" w:sz="0" w:space="0" w:color="auto"/>
                        <w:right w:val="none" w:sz="0" w:space="0" w:color="auto"/>
                      </w:divBdr>
                      <w:divsChild>
                        <w:div w:id="32507137">
                          <w:marLeft w:val="0"/>
                          <w:marRight w:val="0"/>
                          <w:marTop w:val="0"/>
                          <w:marBottom w:val="0"/>
                          <w:divBdr>
                            <w:top w:val="none" w:sz="0" w:space="0" w:color="auto"/>
                            <w:left w:val="none" w:sz="0" w:space="0" w:color="auto"/>
                            <w:bottom w:val="none" w:sz="0" w:space="0" w:color="auto"/>
                            <w:right w:val="none" w:sz="0" w:space="0" w:color="auto"/>
                          </w:divBdr>
                        </w:div>
                        <w:div w:id="1110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28186">
      <w:bodyDiv w:val="1"/>
      <w:marLeft w:val="0"/>
      <w:marRight w:val="0"/>
      <w:marTop w:val="0"/>
      <w:marBottom w:val="0"/>
      <w:divBdr>
        <w:top w:val="none" w:sz="0" w:space="0" w:color="auto"/>
        <w:left w:val="none" w:sz="0" w:space="0" w:color="auto"/>
        <w:bottom w:val="none" w:sz="0" w:space="0" w:color="auto"/>
        <w:right w:val="none" w:sz="0" w:space="0" w:color="auto"/>
      </w:divBdr>
      <w:divsChild>
        <w:div w:id="1068966019">
          <w:marLeft w:val="0"/>
          <w:marRight w:val="0"/>
          <w:marTop w:val="0"/>
          <w:marBottom w:val="0"/>
          <w:divBdr>
            <w:top w:val="none" w:sz="0" w:space="0" w:color="auto"/>
            <w:left w:val="none" w:sz="0" w:space="0" w:color="auto"/>
            <w:bottom w:val="none" w:sz="0" w:space="0" w:color="auto"/>
            <w:right w:val="none" w:sz="0" w:space="0" w:color="auto"/>
          </w:divBdr>
          <w:divsChild>
            <w:div w:id="294871722">
              <w:marLeft w:val="0"/>
              <w:marRight w:val="0"/>
              <w:marTop w:val="0"/>
              <w:marBottom w:val="0"/>
              <w:divBdr>
                <w:top w:val="none" w:sz="0" w:space="0" w:color="auto"/>
                <w:left w:val="none" w:sz="0" w:space="0" w:color="auto"/>
                <w:bottom w:val="none" w:sz="0" w:space="0" w:color="auto"/>
                <w:right w:val="none" w:sz="0" w:space="0" w:color="auto"/>
              </w:divBdr>
              <w:divsChild>
                <w:div w:id="1058434910">
                  <w:marLeft w:val="0"/>
                  <w:marRight w:val="0"/>
                  <w:marTop w:val="0"/>
                  <w:marBottom w:val="0"/>
                  <w:divBdr>
                    <w:top w:val="none" w:sz="0" w:space="0" w:color="auto"/>
                    <w:left w:val="none" w:sz="0" w:space="0" w:color="auto"/>
                    <w:bottom w:val="none" w:sz="0" w:space="0" w:color="auto"/>
                    <w:right w:val="none" w:sz="0" w:space="0" w:color="auto"/>
                  </w:divBdr>
                  <w:divsChild>
                    <w:div w:id="1537500809">
                      <w:marLeft w:val="0"/>
                      <w:marRight w:val="0"/>
                      <w:marTop w:val="0"/>
                      <w:marBottom w:val="0"/>
                      <w:divBdr>
                        <w:top w:val="none" w:sz="0" w:space="0" w:color="auto"/>
                        <w:left w:val="none" w:sz="0" w:space="0" w:color="auto"/>
                        <w:bottom w:val="none" w:sz="0" w:space="0" w:color="auto"/>
                        <w:right w:val="none" w:sz="0" w:space="0" w:color="auto"/>
                      </w:divBdr>
                      <w:divsChild>
                        <w:div w:id="1794519730">
                          <w:marLeft w:val="0"/>
                          <w:marRight w:val="0"/>
                          <w:marTop w:val="0"/>
                          <w:marBottom w:val="0"/>
                          <w:divBdr>
                            <w:top w:val="none" w:sz="0" w:space="0" w:color="auto"/>
                            <w:left w:val="none" w:sz="0" w:space="0" w:color="auto"/>
                            <w:bottom w:val="none" w:sz="0" w:space="0" w:color="auto"/>
                            <w:right w:val="none" w:sz="0" w:space="0" w:color="auto"/>
                          </w:divBdr>
                          <w:divsChild>
                            <w:div w:id="1170606153">
                              <w:marLeft w:val="0"/>
                              <w:marRight w:val="0"/>
                              <w:marTop w:val="0"/>
                              <w:marBottom w:val="0"/>
                              <w:divBdr>
                                <w:top w:val="none" w:sz="0" w:space="0" w:color="auto"/>
                                <w:left w:val="none" w:sz="0" w:space="0" w:color="auto"/>
                                <w:bottom w:val="none" w:sz="0" w:space="0" w:color="auto"/>
                                <w:right w:val="none" w:sz="0" w:space="0" w:color="auto"/>
                              </w:divBdr>
                              <w:divsChild>
                                <w:div w:id="1304509696">
                                  <w:marLeft w:val="0"/>
                                  <w:marRight w:val="0"/>
                                  <w:marTop w:val="0"/>
                                  <w:marBottom w:val="0"/>
                                  <w:divBdr>
                                    <w:top w:val="none" w:sz="0" w:space="0" w:color="auto"/>
                                    <w:left w:val="none" w:sz="0" w:space="0" w:color="auto"/>
                                    <w:bottom w:val="none" w:sz="0" w:space="0" w:color="auto"/>
                                    <w:right w:val="none" w:sz="0" w:space="0" w:color="auto"/>
                                  </w:divBdr>
                                  <w:divsChild>
                                    <w:div w:id="751198120">
                                      <w:marLeft w:val="0"/>
                                      <w:marRight w:val="0"/>
                                      <w:marTop w:val="0"/>
                                      <w:marBottom w:val="0"/>
                                      <w:divBdr>
                                        <w:top w:val="none" w:sz="0" w:space="0" w:color="auto"/>
                                        <w:left w:val="none" w:sz="0" w:space="0" w:color="auto"/>
                                        <w:bottom w:val="none" w:sz="0" w:space="0" w:color="auto"/>
                                        <w:right w:val="none" w:sz="0" w:space="0" w:color="auto"/>
                                      </w:divBdr>
                                      <w:divsChild>
                                        <w:div w:id="1814564402">
                                          <w:marLeft w:val="0"/>
                                          <w:marRight w:val="0"/>
                                          <w:marTop w:val="0"/>
                                          <w:marBottom w:val="0"/>
                                          <w:divBdr>
                                            <w:top w:val="none" w:sz="0" w:space="0" w:color="auto"/>
                                            <w:left w:val="none" w:sz="0" w:space="0" w:color="auto"/>
                                            <w:bottom w:val="none" w:sz="0" w:space="0" w:color="auto"/>
                                            <w:right w:val="none" w:sz="0" w:space="0" w:color="auto"/>
                                          </w:divBdr>
                                          <w:divsChild>
                                            <w:div w:id="758335519">
                                              <w:marLeft w:val="0"/>
                                              <w:marRight w:val="0"/>
                                              <w:marTop w:val="0"/>
                                              <w:marBottom w:val="0"/>
                                              <w:divBdr>
                                                <w:top w:val="none" w:sz="0" w:space="0" w:color="auto"/>
                                                <w:left w:val="none" w:sz="0" w:space="0" w:color="auto"/>
                                                <w:bottom w:val="none" w:sz="0" w:space="0" w:color="auto"/>
                                                <w:right w:val="none" w:sz="0" w:space="0" w:color="auto"/>
                                              </w:divBdr>
                                              <w:divsChild>
                                                <w:div w:id="1810902954">
                                                  <w:marLeft w:val="0"/>
                                                  <w:marRight w:val="195"/>
                                                  <w:marTop w:val="0"/>
                                                  <w:marBottom w:val="0"/>
                                                  <w:divBdr>
                                                    <w:top w:val="none" w:sz="0" w:space="0" w:color="auto"/>
                                                    <w:left w:val="none" w:sz="0" w:space="0" w:color="auto"/>
                                                    <w:bottom w:val="none" w:sz="0" w:space="0" w:color="auto"/>
                                                    <w:right w:val="none" w:sz="0" w:space="0" w:color="auto"/>
                                                  </w:divBdr>
                                                  <w:divsChild>
                                                    <w:div w:id="788822090">
                                                      <w:marLeft w:val="0"/>
                                                      <w:marRight w:val="0"/>
                                                      <w:marTop w:val="0"/>
                                                      <w:marBottom w:val="0"/>
                                                      <w:divBdr>
                                                        <w:top w:val="none" w:sz="0" w:space="0" w:color="auto"/>
                                                        <w:left w:val="none" w:sz="0" w:space="0" w:color="auto"/>
                                                        <w:bottom w:val="none" w:sz="0" w:space="0" w:color="auto"/>
                                                        <w:right w:val="none" w:sz="0" w:space="0" w:color="auto"/>
                                                      </w:divBdr>
                                                      <w:divsChild>
                                                        <w:div w:id="1315645804">
                                                          <w:marLeft w:val="0"/>
                                                          <w:marRight w:val="0"/>
                                                          <w:marTop w:val="0"/>
                                                          <w:marBottom w:val="0"/>
                                                          <w:divBdr>
                                                            <w:top w:val="none" w:sz="0" w:space="0" w:color="auto"/>
                                                            <w:left w:val="none" w:sz="0" w:space="0" w:color="auto"/>
                                                            <w:bottom w:val="none" w:sz="0" w:space="0" w:color="auto"/>
                                                            <w:right w:val="none" w:sz="0" w:space="0" w:color="auto"/>
                                                          </w:divBdr>
                                                          <w:divsChild>
                                                            <w:div w:id="85078522">
                                                              <w:marLeft w:val="0"/>
                                                              <w:marRight w:val="0"/>
                                                              <w:marTop w:val="0"/>
                                                              <w:marBottom w:val="0"/>
                                                              <w:divBdr>
                                                                <w:top w:val="none" w:sz="0" w:space="0" w:color="auto"/>
                                                                <w:left w:val="none" w:sz="0" w:space="0" w:color="auto"/>
                                                                <w:bottom w:val="none" w:sz="0" w:space="0" w:color="auto"/>
                                                                <w:right w:val="none" w:sz="0" w:space="0" w:color="auto"/>
                                                              </w:divBdr>
                                                              <w:divsChild>
                                                                <w:div w:id="1272783898">
                                                                  <w:marLeft w:val="0"/>
                                                                  <w:marRight w:val="0"/>
                                                                  <w:marTop w:val="0"/>
                                                                  <w:marBottom w:val="0"/>
                                                                  <w:divBdr>
                                                                    <w:top w:val="none" w:sz="0" w:space="0" w:color="auto"/>
                                                                    <w:left w:val="none" w:sz="0" w:space="0" w:color="auto"/>
                                                                    <w:bottom w:val="none" w:sz="0" w:space="0" w:color="auto"/>
                                                                    <w:right w:val="none" w:sz="0" w:space="0" w:color="auto"/>
                                                                  </w:divBdr>
                                                                  <w:divsChild>
                                                                    <w:div w:id="1079864376">
                                                                      <w:marLeft w:val="405"/>
                                                                      <w:marRight w:val="0"/>
                                                                      <w:marTop w:val="0"/>
                                                                      <w:marBottom w:val="0"/>
                                                                      <w:divBdr>
                                                                        <w:top w:val="none" w:sz="0" w:space="0" w:color="auto"/>
                                                                        <w:left w:val="none" w:sz="0" w:space="0" w:color="auto"/>
                                                                        <w:bottom w:val="none" w:sz="0" w:space="0" w:color="auto"/>
                                                                        <w:right w:val="none" w:sz="0" w:space="0" w:color="auto"/>
                                                                      </w:divBdr>
                                                                      <w:divsChild>
                                                                        <w:div w:id="1902787937">
                                                                          <w:marLeft w:val="0"/>
                                                                          <w:marRight w:val="0"/>
                                                                          <w:marTop w:val="0"/>
                                                                          <w:marBottom w:val="0"/>
                                                                          <w:divBdr>
                                                                            <w:top w:val="none" w:sz="0" w:space="0" w:color="auto"/>
                                                                            <w:left w:val="none" w:sz="0" w:space="0" w:color="auto"/>
                                                                            <w:bottom w:val="none" w:sz="0" w:space="0" w:color="auto"/>
                                                                            <w:right w:val="none" w:sz="0" w:space="0" w:color="auto"/>
                                                                          </w:divBdr>
                                                                          <w:divsChild>
                                                                            <w:div w:id="1888836424">
                                                                              <w:marLeft w:val="0"/>
                                                                              <w:marRight w:val="0"/>
                                                                              <w:marTop w:val="0"/>
                                                                              <w:marBottom w:val="0"/>
                                                                              <w:divBdr>
                                                                                <w:top w:val="none" w:sz="0" w:space="0" w:color="auto"/>
                                                                                <w:left w:val="none" w:sz="0" w:space="0" w:color="auto"/>
                                                                                <w:bottom w:val="none" w:sz="0" w:space="0" w:color="auto"/>
                                                                                <w:right w:val="none" w:sz="0" w:space="0" w:color="auto"/>
                                                                              </w:divBdr>
                                                                              <w:divsChild>
                                                                                <w:div w:id="1580628326">
                                                                                  <w:marLeft w:val="0"/>
                                                                                  <w:marRight w:val="0"/>
                                                                                  <w:marTop w:val="60"/>
                                                                                  <w:marBottom w:val="0"/>
                                                                                  <w:divBdr>
                                                                                    <w:top w:val="none" w:sz="0" w:space="0" w:color="auto"/>
                                                                                    <w:left w:val="none" w:sz="0" w:space="0" w:color="auto"/>
                                                                                    <w:bottom w:val="none" w:sz="0" w:space="0" w:color="auto"/>
                                                                                    <w:right w:val="none" w:sz="0" w:space="0" w:color="auto"/>
                                                                                  </w:divBdr>
                                                                                  <w:divsChild>
                                                                                    <w:div w:id="1792167677">
                                                                                      <w:marLeft w:val="0"/>
                                                                                      <w:marRight w:val="0"/>
                                                                                      <w:marTop w:val="0"/>
                                                                                      <w:marBottom w:val="0"/>
                                                                                      <w:divBdr>
                                                                                        <w:top w:val="none" w:sz="0" w:space="0" w:color="auto"/>
                                                                                        <w:left w:val="none" w:sz="0" w:space="0" w:color="auto"/>
                                                                                        <w:bottom w:val="none" w:sz="0" w:space="0" w:color="auto"/>
                                                                                        <w:right w:val="none" w:sz="0" w:space="0" w:color="auto"/>
                                                                                      </w:divBdr>
                                                                                      <w:divsChild>
                                                                                        <w:div w:id="1856461249">
                                                                                          <w:marLeft w:val="0"/>
                                                                                          <w:marRight w:val="0"/>
                                                                                          <w:marTop w:val="0"/>
                                                                                          <w:marBottom w:val="0"/>
                                                                                          <w:divBdr>
                                                                                            <w:top w:val="none" w:sz="0" w:space="0" w:color="auto"/>
                                                                                            <w:left w:val="none" w:sz="0" w:space="0" w:color="auto"/>
                                                                                            <w:bottom w:val="none" w:sz="0" w:space="0" w:color="auto"/>
                                                                                            <w:right w:val="none" w:sz="0" w:space="0" w:color="auto"/>
                                                                                          </w:divBdr>
                                                                                          <w:divsChild>
                                                                                            <w:div w:id="184369012">
                                                                                              <w:marLeft w:val="0"/>
                                                                                              <w:marRight w:val="0"/>
                                                                                              <w:marTop w:val="0"/>
                                                                                              <w:marBottom w:val="0"/>
                                                                                              <w:divBdr>
                                                                                                <w:top w:val="none" w:sz="0" w:space="0" w:color="auto"/>
                                                                                                <w:left w:val="none" w:sz="0" w:space="0" w:color="auto"/>
                                                                                                <w:bottom w:val="none" w:sz="0" w:space="0" w:color="auto"/>
                                                                                                <w:right w:val="none" w:sz="0" w:space="0" w:color="auto"/>
                                                                                              </w:divBdr>
                                                                                              <w:divsChild>
                                                                                                <w:div w:id="752896008">
                                                                                                  <w:marLeft w:val="0"/>
                                                                                                  <w:marRight w:val="0"/>
                                                                                                  <w:marTop w:val="0"/>
                                                                                                  <w:marBottom w:val="0"/>
                                                                                                  <w:divBdr>
                                                                                                    <w:top w:val="none" w:sz="0" w:space="0" w:color="auto"/>
                                                                                                    <w:left w:val="none" w:sz="0" w:space="0" w:color="auto"/>
                                                                                                    <w:bottom w:val="none" w:sz="0" w:space="0" w:color="auto"/>
                                                                                                    <w:right w:val="none" w:sz="0" w:space="0" w:color="auto"/>
                                                                                                  </w:divBdr>
                                                                                                  <w:divsChild>
                                                                                                    <w:div w:id="1658652877">
                                                                                                      <w:marLeft w:val="0"/>
                                                                                                      <w:marRight w:val="0"/>
                                                                                                      <w:marTop w:val="0"/>
                                                                                                      <w:marBottom w:val="0"/>
                                                                                                      <w:divBdr>
                                                                                                        <w:top w:val="none" w:sz="0" w:space="0" w:color="auto"/>
                                                                                                        <w:left w:val="none" w:sz="0" w:space="0" w:color="auto"/>
                                                                                                        <w:bottom w:val="none" w:sz="0" w:space="0" w:color="auto"/>
                                                                                                        <w:right w:val="none" w:sz="0" w:space="0" w:color="auto"/>
                                                                                                      </w:divBdr>
                                                                                                      <w:divsChild>
                                                                                                        <w:div w:id="327950928">
                                                                                                          <w:marLeft w:val="0"/>
                                                                                                          <w:marRight w:val="0"/>
                                                                                                          <w:marTop w:val="0"/>
                                                                                                          <w:marBottom w:val="0"/>
                                                                                                          <w:divBdr>
                                                                                                            <w:top w:val="none" w:sz="0" w:space="0" w:color="auto"/>
                                                                                                            <w:left w:val="none" w:sz="0" w:space="0" w:color="auto"/>
                                                                                                            <w:bottom w:val="none" w:sz="0" w:space="0" w:color="auto"/>
                                                                                                            <w:right w:val="none" w:sz="0" w:space="0" w:color="auto"/>
                                                                                                          </w:divBdr>
                                                                                                          <w:divsChild>
                                                                                                            <w:div w:id="619608029">
                                                                                                              <w:marLeft w:val="0"/>
                                                                                                              <w:marRight w:val="0"/>
                                                                                                              <w:marTop w:val="0"/>
                                                                                                              <w:marBottom w:val="0"/>
                                                                                                              <w:divBdr>
                                                                                                                <w:top w:val="none" w:sz="0" w:space="0" w:color="auto"/>
                                                                                                                <w:left w:val="none" w:sz="0" w:space="0" w:color="auto"/>
                                                                                                                <w:bottom w:val="none" w:sz="0" w:space="0" w:color="auto"/>
                                                                                                                <w:right w:val="none" w:sz="0" w:space="0" w:color="auto"/>
                                                                                                              </w:divBdr>
                                                                                                              <w:divsChild>
                                                                                                                <w:div w:id="489836243">
                                                                                                                  <w:marLeft w:val="0"/>
                                                                                                                  <w:marRight w:val="0"/>
                                                                                                                  <w:marTop w:val="0"/>
                                                                                                                  <w:marBottom w:val="0"/>
                                                                                                                  <w:divBdr>
                                                                                                                    <w:top w:val="none" w:sz="0" w:space="0" w:color="auto"/>
                                                                                                                    <w:left w:val="none" w:sz="0" w:space="0" w:color="auto"/>
                                                                                                                    <w:bottom w:val="none" w:sz="0" w:space="0" w:color="auto"/>
                                                                                                                    <w:right w:val="none" w:sz="0" w:space="0" w:color="auto"/>
                                                                                                                  </w:divBdr>
                                                                                                                  <w:divsChild>
                                                                                                                    <w:div w:id="1429695910">
                                                                                                                      <w:marLeft w:val="0"/>
                                                                                                                      <w:marRight w:val="0"/>
                                                                                                                      <w:marTop w:val="0"/>
                                                                                                                      <w:marBottom w:val="0"/>
                                                                                                                      <w:divBdr>
                                                                                                                        <w:top w:val="none" w:sz="0" w:space="0" w:color="auto"/>
                                                                                                                        <w:left w:val="none" w:sz="0" w:space="0" w:color="auto"/>
                                                                                                                        <w:bottom w:val="none" w:sz="0" w:space="0" w:color="auto"/>
                                                                                                                        <w:right w:val="none" w:sz="0" w:space="0" w:color="auto"/>
                                                                                                                      </w:divBdr>
                                                                                                                      <w:divsChild>
                                                                                                                        <w:div w:id="666061101">
                                                                                                                          <w:marLeft w:val="0"/>
                                                                                                                          <w:marRight w:val="0"/>
                                                                                                                          <w:marTop w:val="0"/>
                                                                                                                          <w:marBottom w:val="0"/>
                                                                                                                          <w:divBdr>
                                                                                                                            <w:top w:val="none" w:sz="0" w:space="0" w:color="auto"/>
                                                                                                                            <w:left w:val="none" w:sz="0" w:space="0" w:color="auto"/>
                                                                                                                            <w:bottom w:val="none" w:sz="0" w:space="0" w:color="auto"/>
                                                                                                                            <w:right w:val="none" w:sz="0" w:space="0" w:color="auto"/>
                                                                                                                          </w:divBdr>
                                                                                                                          <w:divsChild>
                                                                                                                            <w:div w:id="1286110845">
                                                                                                                              <w:marLeft w:val="0"/>
                                                                                                                              <w:marRight w:val="0"/>
                                                                                                                              <w:marTop w:val="0"/>
                                                                                                                              <w:marBottom w:val="0"/>
                                                                                                                              <w:divBdr>
                                                                                                                                <w:top w:val="none" w:sz="0" w:space="0" w:color="auto"/>
                                                                                                                                <w:left w:val="none" w:sz="0" w:space="0" w:color="auto"/>
                                                                                                                                <w:bottom w:val="none" w:sz="0" w:space="0" w:color="auto"/>
                                                                                                                                <w:right w:val="none" w:sz="0" w:space="0" w:color="auto"/>
                                                                                                                              </w:divBdr>
                                                                                                                              <w:divsChild>
                                                                                                                                <w:div w:id="734477158">
                                                                                                                                  <w:marLeft w:val="0"/>
                                                                                                                                  <w:marRight w:val="0"/>
                                                                                                                                  <w:marTop w:val="0"/>
                                                                                                                                  <w:marBottom w:val="0"/>
                                                                                                                                  <w:divBdr>
                                                                                                                                    <w:top w:val="none" w:sz="0" w:space="0" w:color="auto"/>
                                                                                                                                    <w:left w:val="none" w:sz="0" w:space="0" w:color="auto"/>
                                                                                                                                    <w:bottom w:val="none" w:sz="0" w:space="0" w:color="auto"/>
                                                                                                                                    <w:right w:val="none" w:sz="0" w:space="0" w:color="auto"/>
                                                                                                                                  </w:divBdr>
                                                                                                                                  <w:divsChild>
                                                                                                                                    <w:div w:id="1857038403">
                                                                                                                                      <w:marLeft w:val="0"/>
                                                                                                                                      <w:marRight w:val="0"/>
                                                                                                                                      <w:marTop w:val="0"/>
                                                                                                                                      <w:marBottom w:val="0"/>
                                                                                                                                      <w:divBdr>
                                                                                                                                        <w:top w:val="none" w:sz="0" w:space="0" w:color="auto"/>
                                                                                                                                        <w:left w:val="none" w:sz="0" w:space="0" w:color="auto"/>
                                                                                                                                        <w:bottom w:val="none" w:sz="0" w:space="0" w:color="auto"/>
                                                                                                                                        <w:right w:val="none" w:sz="0" w:space="0" w:color="auto"/>
                                                                                                                                      </w:divBdr>
                                                                                                                                      <w:divsChild>
                                                                                                                                        <w:div w:id="290286068">
                                                                                                                                          <w:marLeft w:val="0"/>
                                                                                                                                          <w:marRight w:val="0"/>
                                                                                                                                          <w:marTop w:val="0"/>
                                                                                                                                          <w:marBottom w:val="0"/>
                                                                                                                                          <w:divBdr>
                                                                                                                                            <w:top w:val="none" w:sz="0" w:space="0" w:color="auto"/>
                                                                                                                                            <w:left w:val="none" w:sz="0" w:space="0" w:color="auto"/>
                                                                                                                                            <w:bottom w:val="none" w:sz="0" w:space="0" w:color="auto"/>
                                                                                                                                            <w:right w:val="none" w:sz="0" w:space="0" w:color="auto"/>
                                                                                                                                          </w:divBdr>
                                                                                                                                          <w:divsChild>
                                                                                                                                            <w:div w:id="2020621357">
                                                                                                                                              <w:marLeft w:val="0"/>
                                                                                                                                              <w:marRight w:val="0"/>
                                                                                                                                              <w:marTop w:val="0"/>
                                                                                                                                              <w:marBottom w:val="0"/>
                                                                                                                                              <w:divBdr>
                                                                                                                                                <w:top w:val="none" w:sz="0" w:space="0" w:color="auto"/>
                                                                                                                                                <w:left w:val="none" w:sz="0" w:space="0" w:color="auto"/>
                                                                                                                                                <w:bottom w:val="none" w:sz="0" w:space="0" w:color="auto"/>
                                                                                                                                                <w:right w:val="none" w:sz="0" w:space="0" w:color="auto"/>
                                                                                                                                              </w:divBdr>
                                                                                                                                              <w:divsChild>
                                                                                                                                                <w:div w:id="1929727415">
                                                                                                                                                  <w:marLeft w:val="0"/>
                                                                                                                                                  <w:marRight w:val="0"/>
                                                                                                                                                  <w:marTop w:val="0"/>
                                                                                                                                                  <w:marBottom w:val="0"/>
                                                                                                                                                  <w:divBdr>
                                                                                                                                                    <w:top w:val="none" w:sz="0" w:space="0" w:color="auto"/>
                                                                                                                                                    <w:left w:val="none" w:sz="0" w:space="0" w:color="auto"/>
                                                                                                                                                    <w:bottom w:val="none" w:sz="0" w:space="0" w:color="auto"/>
                                                                                                                                                    <w:right w:val="none" w:sz="0" w:space="0" w:color="auto"/>
                                                                                                                                                  </w:divBdr>
                                                                                                                                                  <w:divsChild>
                                                                                                                                                    <w:div w:id="1713773690">
                                                                                                                                                      <w:marLeft w:val="0"/>
                                                                                                                                                      <w:marRight w:val="0"/>
                                                                                                                                                      <w:marTop w:val="0"/>
                                                                                                                                                      <w:marBottom w:val="0"/>
                                                                                                                                                      <w:divBdr>
                                                                                                                                                        <w:top w:val="none" w:sz="0" w:space="0" w:color="auto"/>
                                                                                                                                                        <w:left w:val="none" w:sz="0" w:space="0" w:color="auto"/>
                                                                                                                                                        <w:bottom w:val="none" w:sz="0" w:space="0" w:color="auto"/>
                                                                                                                                                        <w:right w:val="none" w:sz="0" w:space="0" w:color="auto"/>
                                                                                                                                                      </w:divBdr>
                                                                                                                                                      <w:divsChild>
                                                                                                                                                        <w:div w:id="349262823">
                                                                                                                                                          <w:marLeft w:val="0"/>
                                                                                                                                                          <w:marRight w:val="0"/>
                                                                                                                                                          <w:marTop w:val="0"/>
                                                                                                                                                          <w:marBottom w:val="0"/>
                                                                                                                                                          <w:divBdr>
                                                                                                                                                            <w:top w:val="none" w:sz="0" w:space="0" w:color="auto"/>
                                                                                                                                                            <w:left w:val="none" w:sz="0" w:space="0" w:color="auto"/>
                                                                                                                                                            <w:bottom w:val="none" w:sz="0" w:space="0" w:color="auto"/>
                                                                                                                                                            <w:right w:val="none" w:sz="0" w:space="0" w:color="auto"/>
                                                                                                                                                          </w:divBdr>
                                                                                                                                                          <w:divsChild>
                                                                                                                                                            <w:div w:id="202985154">
                                                                                                                                                              <w:marLeft w:val="0"/>
                                                                                                                                                              <w:marRight w:val="0"/>
                                                                                                                                                              <w:marTop w:val="0"/>
                                                                                                                                                              <w:marBottom w:val="0"/>
                                                                                                                                                              <w:divBdr>
                                                                                                                                                                <w:top w:val="none" w:sz="0" w:space="0" w:color="auto"/>
                                                                                                                                                                <w:left w:val="none" w:sz="0" w:space="0" w:color="auto"/>
                                                                                                                                                                <w:bottom w:val="none" w:sz="0" w:space="0" w:color="auto"/>
                                                                                                                                                                <w:right w:val="none" w:sz="0" w:space="0" w:color="auto"/>
                                                                                                                                                              </w:divBdr>
                                                                                                                                                              <w:divsChild>
                                                                                                                                                                <w:div w:id="385295901">
                                                                                                                                                                  <w:marLeft w:val="0"/>
                                                                                                                                                                  <w:marRight w:val="0"/>
                                                                                                                                                                  <w:marTop w:val="0"/>
                                                                                                                                                                  <w:marBottom w:val="0"/>
                                                                                                                                                                  <w:divBdr>
                                                                                                                                                                    <w:top w:val="none" w:sz="0" w:space="0" w:color="auto"/>
                                                                                                                                                                    <w:left w:val="none" w:sz="0" w:space="0" w:color="auto"/>
                                                                                                                                                                    <w:bottom w:val="none" w:sz="0" w:space="0" w:color="auto"/>
                                                                                                                                                                    <w:right w:val="none" w:sz="0" w:space="0" w:color="auto"/>
                                                                                                                                                                  </w:divBdr>
                                                                                                                                                                </w:div>
                                                                                                                                                                <w:div w:id="1104374971">
                                                                                                                                                                  <w:marLeft w:val="0"/>
                                                                                                                                                                  <w:marRight w:val="0"/>
                                                                                                                                                                  <w:marTop w:val="0"/>
                                                                                                                                                                  <w:marBottom w:val="0"/>
                                                                                                                                                                  <w:divBdr>
                                                                                                                                                                    <w:top w:val="none" w:sz="0" w:space="0" w:color="auto"/>
                                                                                                                                                                    <w:left w:val="none" w:sz="0" w:space="0" w:color="auto"/>
                                                                                                                                                                    <w:bottom w:val="none" w:sz="0" w:space="0" w:color="auto"/>
                                                                                                                                                                    <w:right w:val="none" w:sz="0" w:space="0" w:color="auto"/>
                                                                                                                                                                  </w:divBdr>
                                                                                                                                                                </w:div>
                                                                                                                                                                <w:div w:id="2098015428">
                                                                                                                                                                  <w:marLeft w:val="0"/>
                                                                                                                                                                  <w:marRight w:val="0"/>
                                                                                                                                                                  <w:marTop w:val="0"/>
                                                                                                                                                                  <w:marBottom w:val="0"/>
                                                                                                                                                                  <w:divBdr>
                                                                                                                                                                    <w:top w:val="none" w:sz="0" w:space="0" w:color="auto"/>
                                                                                                                                                                    <w:left w:val="none" w:sz="0" w:space="0" w:color="auto"/>
                                                                                                                                                                    <w:bottom w:val="none" w:sz="0" w:space="0" w:color="auto"/>
                                                                                                                                                                    <w:right w:val="none" w:sz="0" w:space="0" w:color="auto"/>
                                                                                                                                                                  </w:divBdr>
                                                                                                                                                                </w:div>
                                                                                                                                                                <w:div w:id="1815635423">
                                                                                                                                                                  <w:marLeft w:val="0"/>
                                                                                                                                                                  <w:marRight w:val="0"/>
                                                                                                                                                                  <w:marTop w:val="0"/>
                                                                                                                                                                  <w:marBottom w:val="0"/>
                                                                                                                                                                  <w:divBdr>
                                                                                                                                                                    <w:top w:val="none" w:sz="0" w:space="0" w:color="auto"/>
                                                                                                                                                                    <w:left w:val="none" w:sz="0" w:space="0" w:color="auto"/>
                                                                                                                                                                    <w:bottom w:val="none" w:sz="0" w:space="0" w:color="auto"/>
                                                                                                                                                                    <w:right w:val="none" w:sz="0" w:space="0" w:color="auto"/>
                                                                                                                                                                  </w:divBdr>
                                                                                                                                                                </w:div>
                                                                                                                                                                <w:div w:id="945502926">
                                                                                                                                                                  <w:marLeft w:val="0"/>
                                                                                                                                                                  <w:marRight w:val="0"/>
                                                                                                                                                                  <w:marTop w:val="0"/>
                                                                                                                                                                  <w:marBottom w:val="0"/>
                                                                                                                                                                  <w:divBdr>
                                                                                                                                                                    <w:top w:val="none" w:sz="0" w:space="0" w:color="auto"/>
                                                                                                                                                                    <w:left w:val="none" w:sz="0" w:space="0" w:color="auto"/>
                                                                                                                                                                    <w:bottom w:val="none" w:sz="0" w:space="0" w:color="auto"/>
                                                                                                                                                                    <w:right w:val="none" w:sz="0" w:space="0" w:color="auto"/>
                                                                                                                                                                  </w:divBdr>
                                                                                                                                                                </w:div>
                                                                                                                                                                <w:div w:id="2126389309">
                                                                                                                                                                  <w:marLeft w:val="0"/>
                                                                                                                                                                  <w:marRight w:val="0"/>
                                                                                                                                                                  <w:marTop w:val="0"/>
                                                                                                                                                                  <w:marBottom w:val="0"/>
                                                                                                                                                                  <w:divBdr>
                                                                                                                                                                    <w:top w:val="none" w:sz="0" w:space="0" w:color="auto"/>
                                                                                                                                                                    <w:left w:val="none" w:sz="0" w:space="0" w:color="auto"/>
                                                                                                                                                                    <w:bottom w:val="none" w:sz="0" w:space="0" w:color="auto"/>
                                                                                                                                                                    <w:right w:val="none" w:sz="0" w:space="0" w:color="auto"/>
                                                                                                                                                                  </w:divBdr>
                                                                                                                                                                </w:div>
                                                                                                                                                                <w:div w:id="1713383531">
                                                                                                                                                                  <w:marLeft w:val="0"/>
                                                                                                                                                                  <w:marRight w:val="0"/>
                                                                                                                                                                  <w:marTop w:val="0"/>
                                                                                                                                                                  <w:marBottom w:val="0"/>
                                                                                                                                                                  <w:divBdr>
                                                                                                                                                                    <w:top w:val="none" w:sz="0" w:space="0" w:color="auto"/>
                                                                                                                                                                    <w:left w:val="none" w:sz="0" w:space="0" w:color="auto"/>
                                                                                                                                                                    <w:bottom w:val="none" w:sz="0" w:space="0" w:color="auto"/>
                                                                                                                                                                    <w:right w:val="none" w:sz="0" w:space="0" w:color="auto"/>
                                                                                                                                                                  </w:divBdr>
                                                                                                                                                                </w:div>
                                                                                                                                                                <w:div w:id="590967703">
                                                                                                                                                                  <w:marLeft w:val="0"/>
                                                                                                                                                                  <w:marRight w:val="0"/>
                                                                                                                                                                  <w:marTop w:val="0"/>
                                                                                                                                                                  <w:marBottom w:val="0"/>
                                                                                                                                                                  <w:divBdr>
                                                                                                                                                                    <w:top w:val="none" w:sz="0" w:space="0" w:color="auto"/>
                                                                                                                                                                    <w:left w:val="none" w:sz="0" w:space="0" w:color="auto"/>
                                                                                                                                                                    <w:bottom w:val="none" w:sz="0" w:space="0" w:color="auto"/>
                                                                                                                                                                    <w:right w:val="none" w:sz="0" w:space="0" w:color="auto"/>
                                                                                                                                                                  </w:divBdr>
                                                                                                                                                                </w:div>
                                                                                                                                                                <w:div w:id="452333404">
                                                                                                                                                                  <w:marLeft w:val="0"/>
                                                                                                                                                                  <w:marRight w:val="0"/>
                                                                                                                                                                  <w:marTop w:val="0"/>
                                                                                                                                                                  <w:marBottom w:val="0"/>
                                                                                                                                                                  <w:divBdr>
                                                                                                                                                                    <w:top w:val="none" w:sz="0" w:space="0" w:color="auto"/>
                                                                                                                                                                    <w:left w:val="none" w:sz="0" w:space="0" w:color="auto"/>
                                                                                                                                                                    <w:bottom w:val="none" w:sz="0" w:space="0" w:color="auto"/>
                                                                                                                                                                    <w:right w:val="none" w:sz="0" w:space="0" w:color="auto"/>
                                                                                                                                                                  </w:divBdr>
                                                                                                                                                                </w:div>
                                                                                                                                                                <w:div w:id="999038243">
                                                                                                                                                                  <w:marLeft w:val="0"/>
                                                                                                                                                                  <w:marRight w:val="0"/>
                                                                                                                                                                  <w:marTop w:val="0"/>
                                                                                                                                                                  <w:marBottom w:val="0"/>
                                                                                                                                                                  <w:divBdr>
                                                                                                                                                                    <w:top w:val="none" w:sz="0" w:space="0" w:color="auto"/>
                                                                                                                                                                    <w:left w:val="none" w:sz="0" w:space="0" w:color="auto"/>
                                                                                                                                                                    <w:bottom w:val="none" w:sz="0" w:space="0" w:color="auto"/>
                                                                                                                                                                    <w:right w:val="none" w:sz="0" w:space="0" w:color="auto"/>
                                                                                                                                                                  </w:divBdr>
                                                                                                                                                                </w:div>
                                                                                                                                                                <w:div w:id="1520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136974">
      <w:bodyDiv w:val="1"/>
      <w:marLeft w:val="0"/>
      <w:marRight w:val="0"/>
      <w:marTop w:val="0"/>
      <w:marBottom w:val="0"/>
      <w:divBdr>
        <w:top w:val="none" w:sz="0" w:space="0" w:color="auto"/>
        <w:left w:val="none" w:sz="0" w:space="0" w:color="auto"/>
        <w:bottom w:val="none" w:sz="0" w:space="0" w:color="auto"/>
        <w:right w:val="none" w:sz="0" w:space="0" w:color="auto"/>
      </w:divBdr>
      <w:divsChild>
        <w:div w:id="496503614">
          <w:marLeft w:val="0"/>
          <w:marRight w:val="0"/>
          <w:marTop w:val="0"/>
          <w:marBottom w:val="0"/>
          <w:divBdr>
            <w:top w:val="none" w:sz="0" w:space="0" w:color="auto"/>
            <w:left w:val="none" w:sz="0" w:space="0" w:color="auto"/>
            <w:bottom w:val="none" w:sz="0" w:space="0" w:color="auto"/>
            <w:right w:val="none" w:sz="0" w:space="0" w:color="auto"/>
          </w:divBdr>
          <w:divsChild>
            <w:div w:id="1639066965">
              <w:marLeft w:val="0"/>
              <w:marRight w:val="0"/>
              <w:marTop w:val="0"/>
              <w:marBottom w:val="0"/>
              <w:divBdr>
                <w:top w:val="none" w:sz="0" w:space="0" w:color="auto"/>
                <w:left w:val="none" w:sz="0" w:space="0" w:color="auto"/>
                <w:bottom w:val="none" w:sz="0" w:space="0" w:color="auto"/>
                <w:right w:val="none" w:sz="0" w:space="0" w:color="auto"/>
              </w:divBdr>
              <w:divsChild>
                <w:div w:id="1553618245">
                  <w:marLeft w:val="0"/>
                  <w:marRight w:val="0"/>
                  <w:marTop w:val="0"/>
                  <w:marBottom w:val="0"/>
                  <w:divBdr>
                    <w:top w:val="none" w:sz="0" w:space="0" w:color="auto"/>
                    <w:left w:val="none" w:sz="0" w:space="0" w:color="auto"/>
                    <w:bottom w:val="none" w:sz="0" w:space="0" w:color="auto"/>
                    <w:right w:val="none" w:sz="0" w:space="0" w:color="auto"/>
                  </w:divBdr>
                  <w:divsChild>
                    <w:div w:id="265582322">
                      <w:marLeft w:val="0"/>
                      <w:marRight w:val="0"/>
                      <w:marTop w:val="0"/>
                      <w:marBottom w:val="0"/>
                      <w:divBdr>
                        <w:top w:val="none" w:sz="0" w:space="0" w:color="auto"/>
                        <w:left w:val="none" w:sz="0" w:space="0" w:color="auto"/>
                        <w:bottom w:val="none" w:sz="0" w:space="0" w:color="auto"/>
                        <w:right w:val="none" w:sz="0" w:space="0" w:color="auto"/>
                      </w:divBdr>
                    </w:div>
                    <w:div w:id="1070888587">
                      <w:marLeft w:val="0"/>
                      <w:marRight w:val="0"/>
                      <w:marTop w:val="0"/>
                      <w:marBottom w:val="0"/>
                      <w:divBdr>
                        <w:top w:val="none" w:sz="0" w:space="0" w:color="auto"/>
                        <w:left w:val="none" w:sz="0" w:space="0" w:color="auto"/>
                        <w:bottom w:val="none" w:sz="0" w:space="0" w:color="auto"/>
                        <w:right w:val="none" w:sz="0" w:space="0" w:color="auto"/>
                      </w:divBdr>
                    </w:div>
                    <w:div w:id="17002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sChild>
        <w:div w:id="2139641281">
          <w:marLeft w:val="0"/>
          <w:marRight w:val="0"/>
          <w:marTop w:val="0"/>
          <w:marBottom w:val="0"/>
          <w:divBdr>
            <w:top w:val="none" w:sz="0" w:space="0" w:color="auto"/>
            <w:left w:val="none" w:sz="0" w:space="0" w:color="auto"/>
            <w:bottom w:val="none" w:sz="0" w:space="0" w:color="auto"/>
            <w:right w:val="none" w:sz="0" w:space="0" w:color="auto"/>
          </w:divBdr>
          <w:divsChild>
            <w:div w:id="1093010832">
              <w:marLeft w:val="0"/>
              <w:marRight w:val="0"/>
              <w:marTop w:val="0"/>
              <w:marBottom w:val="0"/>
              <w:divBdr>
                <w:top w:val="none" w:sz="0" w:space="0" w:color="auto"/>
                <w:left w:val="none" w:sz="0" w:space="0" w:color="auto"/>
                <w:bottom w:val="none" w:sz="0" w:space="0" w:color="auto"/>
                <w:right w:val="none" w:sz="0" w:space="0" w:color="auto"/>
              </w:divBdr>
              <w:divsChild>
                <w:div w:id="1037971918">
                  <w:marLeft w:val="0"/>
                  <w:marRight w:val="0"/>
                  <w:marTop w:val="0"/>
                  <w:marBottom w:val="0"/>
                  <w:divBdr>
                    <w:top w:val="none" w:sz="0" w:space="0" w:color="auto"/>
                    <w:left w:val="none" w:sz="0" w:space="0" w:color="auto"/>
                    <w:bottom w:val="none" w:sz="0" w:space="0" w:color="auto"/>
                    <w:right w:val="none" w:sz="0" w:space="0" w:color="auto"/>
                  </w:divBdr>
                  <w:divsChild>
                    <w:div w:id="1679382679">
                      <w:marLeft w:val="0"/>
                      <w:marRight w:val="0"/>
                      <w:marTop w:val="0"/>
                      <w:marBottom w:val="0"/>
                      <w:divBdr>
                        <w:top w:val="none" w:sz="0" w:space="0" w:color="auto"/>
                        <w:left w:val="none" w:sz="0" w:space="0" w:color="auto"/>
                        <w:bottom w:val="none" w:sz="0" w:space="0" w:color="auto"/>
                        <w:right w:val="none" w:sz="0" w:space="0" w:color="auto"/>
                      </w:divBdr>
                      <w:divsChild>
                        <w:div w:id="1184247507">
                          <w:marLeft w:val="0"/>
                          <w:marRight w:val="0"/>
                          <w:marTop w:val="0"/>
                          <w:marBottom w:val="0"/>
                          <w:divBdr>
                            <w:top w:val="none" w:sz="0" w:space="0" w:color="auto"/>
                            <w:left w:val="none" w:sz="0" w:space="0" w:color="auto"/>
                            <w:bottom w:val="none" w:sz="0" w:space="0" w:color="auto"/>
                            <w:right w:val="none" w:sz="0" w:space="0" w:color="auto"/>
                          </w:divBdr>
                          <w:divsChild>
                            <w:div w:id="1265650725">
                              <w:marLeft w:val="0"/>
                              <w:marRight w:val="0"/>
                              <w:marTop w:val="0"/>
                              <w:marBottom w:val="0"/>
                              <w:divBdr>
                                <w:top w:val="none" w:sz="0" w:space="0" w:color="auto"/>
                                <w:left w:val="none" w:sz="0" w:space="0" w:color="auto"/>
                                <w:bottom w:val="none" w:sz="0" w:space="0" w:color="auto"/>
                                <w:right w:val="none" w:sz="0" w:space="0" w:color="auto"/>
                              </w:divBdr>
                              <w:divsChild>
                                <w:div w:id="198394263">
                                  <w:marLeft w:val="0"/>
                                  <w:marRight w:val="0"/>
                                  <w:marTop w:val="0"/>
                                  <w:marBottom w:val="0"/>
                                  <w:divBdr>
                                    <w:top w:val="none" w:sz="0" w:space="0" w:color="auto"/>
                                    <w:left w:val="none" w:sz="0" w:space="0" w:color="auto"/>
                                    <w:bottom w:val="none" w:sz="0" w:space="0" w:color="auto"/>
                                    <w:right w:val="none" w:sz="0" w:space="0" w:color="auto"/>
                                  </w:divBdr>
                                </w:div>
                                <w:div w:id="1457140615">
                                  <w:marLeft w:val="0"/>
                                  <w:marRight w:val="0"/>
                                  <w:marTop w:val="0"/>
                                  <w:marBottom w:val="0"/>
                                  <w:divBdr>
                                    <w:top w:val="none" w:sz="0" w:space="0" w:color="auto"/>
                                    <w:left w:val="none" w:sz="0" w:space="0" w:color="auto"/>
                                    <w:bottom w:val="none" w:sz="0" w:space="0" w:color="auto"/>
                                    <w:right w:val="none" w:sz="0" w:space="0" w:color="auto"/>
                                  </w:divBdr>
                                  <w:divsChild>
                                    <w:div w:id="52697872">
                                      <w:marLeft w:val="0"/>
                                      <w:marRight w:val="0"/>
                                      <w:marTop w:val="0"/>
                                      <w:marBottom w:val="0"/>
                                      <w:divBdr>
                                        <w:top w:val="none" w:sz="0" w:space="0" w:color="auto"/>
                                        <w:left w:val="none" w:sz="0" w:space="0" w:color="auto"/>
                                        <w:bottom w:val="none" w:sz="0" w:space="0" w:color="auto"/>
                                        <w:right w:val="none" w:sz="0" w:space="0" w:color="auto"/>
                                      </w:divBdr>
                                      <w:divsChild>
                                        <w:div w:id="643463437">
                                          <w:marLeft w:val="0"/>
                                          <w:marRight w:val="0"/>
                                          <w:marTop w:val="0"/>
                                          <w:marBottom w:val="0"/>
                                          <w:divBdr>
                                            <w:top w:val="none" w:sz="0" w:space="0" w:color="auto"/>
                                            <w:left w:val="none" w:sz="0" w:space="0" w:color="auto"/>
                                            <w:bottom w:val="none" w:sz="0" w:space="0" w:color="auto"/>
                                            <w:right w:val="none" w:sz="0" w:space="0" w:color="auto"/>
                                          </w:divBdr>
                                        </w:div>
                                      </w:divsChild>
                                    </w:div>
                                    <w:div w:id="844629552">
                                      <w:marLeft w:val="0"/>
                                      <w:marRight w:val="0"/>
                                      <w:marTop w:val="0"/>
                                      <w:marBottom w:val="0"/>
                                      <w:divBdr>
                                        <w:top w:val="none" w:sz="0" w:space="0" w:color="auto"/>
                                        <w:left w:val="none" w:sz="0" w:space="0" w:color="auto"/>
                                        <w:bottom w:val="none" w:sz="0" w:space="0" w:color="auto"/>
                                        <w:right w:val="none" w:sz="0" w:space="0" w:color="auto"/>
                                      </w:divBdr>
                                      <w:divsChild>
                                        <w:div w:id="1908227308">
                                          <w:marLeft w:val="0"/>
                                          <w:marRight w:val="0"/>
                                          <w:marTop w:val="0"/>
                                          <w:marBottom w:val="0"/>
                                          <w:divBdr>
                                            <w:top w:val="none" w:sz="0" w:space="0" w:color="auto"/>
                                            <w:left w:val="none" w:sz="0" w:space="0" w:color="auto"/>
                                            <w:bottom w:val="none" w:sz="0" w:space="0" w:color="auto"/>
                                            <w:right w:val="none" w:sz="0" w:space="0" w:color="auto"/>
                                          </w:divBdr>
                                        </w:div>
                                      </w:divsChild>
                                    </w:div>
                                    <w:div w:id="1304239158">
                                      <w:marLeft w:val="0"/>
                                      <w:marRight w:val="0"/>
                                      <w:marTop w:val="0"/>
                                      <w:marBottom w:val="0"/>
                                      <w:divBdr>
                                        <w:top w:val="none" w:sz="0" w:space="0" w:color="auto"/>
                                        <w:left w:val="none" w:sz="0" w:space="0" w:color="auto"/>
                                        <w:bottom w:val="none" w:sz="0" w:space="0" w:color="auto"/>
                                        <w:right w:val="none" w:sz="0" w:space="0" w:color="auto"/>
                                      </w:divBdr>
                                      <w:divsChild>
                                        <w:div w:id="1903325948">
                                          <w:marLeft w:val="0"/>
                                          <w:marRight w:val="0"/>
                                          <w:marTop w:val="0"/>
                                          <w:marBottom w:val="0"/>
                                          <w:divBdr>
                                            <w:top w:val="none" w:sz="0" w:space="0" w:color="auto"/>
                                            <w:left w:val="none" w:sz="0" w:space="0" w:color="auto"/>
                                            <w:bottom w:val="none" w:sz="0" w:space="0" w:color="auto"/>
                                            <w:right w:val="none" w:sz="0" w:space="0" w:color="auto"/>
                                          </w:divBdr>
                                        </w:div>
                                      </w:divsChild>
                                    </w:div>
                                    <w:div w:id="2086486093">
                                      <w:marLeft w:val="0"/>
                                      <w:marRight w:val="0"/>
                                      <w:marTop w:val="0"/>
                                      <w:marBottom w:val="0"/>
                                      <w:divBdr>
                                        <w:top w:val="none" w:sz="0" w:space="0" w:color="auto"/>
                                        <w:left w:val="none" w:sz="0" w:space="0" w:color="auto"/>
                                        <w:bottom w:val="none" w:sz="0" w:space="0" w:color="auto"/>
                                        <w:right w:val="none" w:sz="0" w:space="0" w:color="auto"/>
                                      </w:divBdr>
                                      <w:divsChild>
                                        <w:div w:id="1142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829486">
      <w:bodyDiv w:val="1"/>
      <w:marLeft w:val="0"/>
      <w:marRight w:val="0"/>
      <w:marTop w:val="0"/>
      <w:marBottom w:val="0"/>
      <w:divBdr>
        <w:top w:val="none" w:sz="0" w:space="0" w:color="auto"/>
        <w:left w:val="none" w:sz="0" w:space="0" w:color="auto"/>
        <w:bottom w:val="none" w:sz="0" w:space="0" w:color="auto"/>
        <w:right w:val="none" w:sz="0" w:space="0" w:color="auto"/>
      </w:divBdr>
    </w:div>
    <w:div w:id="1718700598">
      <w:bodyDiv w:val="1"/>
      <w:marLeft w:val="0"/>
      <w:marRight w:val="0"/>
      <w:marTop w:val="0"/>
      <w:marBottom w:val="0"/>
      <w:divBdr>
        <w:top w:val="none" w:sz="0" w:space="0" w:color="auto"/>
        <w:left w:val="none" w:sz="0" w:space="0" w:color="auto"/>
        <w:bottom w:val="none" w:sz="0" w:space="0" w:color="auto"/>
        <w:right w:val="none" w:sz="0" w:space="0" w:color="auto"/>
      </w:divBdr>
      <w:divsChild>
        <w:div w:id="657392269">
          <w:marLeft w:val="0"/>
          <w:marRight w:val="0"/>
          <w:marTop w:val="100"/>
          <w:marBottom w:val="100"/>
          <w:divBdr>
            <w:top w:val="none" w:sz="0" w:space="0" w:color="auto"/>
            <w:left w:val="none" w:sz="0" w:space="0" w:color="auto"/>
            <w:bottom w:val="none" w:sz="0" w:space="0" w:color="auto"/>
            <w:right w:val="none" w:sz="0" w:space="0" w:color="auto"/>
          </w:divBdr>
          <w:divsChild>
            <w:div w:id="1231572351">
              <w:marLeft w:val="0"/>
              <w:marRight w:val="0"/>
              <w:marTop w:val="0"/>
              <w:marBottom w:val="0"/>
              <w:divBdr>
                <w:top w:val="none" w:sz="0" w:space="0" w:color="auto"/>
                <w:left w:val="none" w:sz="0" w:space="0" w:color="auto"/>
                <w:bottom w:val="none" w:sz="0" w:space="0" w:color="auto"/>
                <w:right w:val="none" w:sz="0" w:space="0" w:color="auto"/>
              </w:divBdr>
              <w:divsChild>
                <w:div w:id="840198590">
                  <w:marLeft w:val="105"/>
                  <w:marRight w:val="105"/>
                  <w:marTop w:val="105"/>
                  <w:marBottom w:val="105"/>
                  <w:divBdr>
                    <w:top w:val="none" w:sz="0" w:space="0" w:color="auto"/>
                    <w:left w:val="none" w:sz="0" w:space="0" w:color="auto"/>
                    <w:bottom w:val="none" w:sz="0" w:space="0" w:color="auto"/>
                    <w:right w:val="none" w:sz="0" w:space="0" w:color="auto"/>
                  </w:divBdr>
                  <w:divsChild>
                    <w:div w:id="737242358">
                      <w:marLeft w:val="0"/>
                      <w:marRight w:val="0"/>
                      <w:marTop w:val="0"/>
                      <w:marBottom w:val="0"/>
                      <w:divBdr>
                        <w:top w:val="none" w:sz="0" w:space="0" w:color="auto"/>
                        <w:left w:val="none" w:sz="0" w:space="0" w:color="auto"/>
                        <w:bottom w:val="none" w:sz="0" w:space="0" w:color="auto"/>
                        <w:right w:val="none" w:sz="0" w:space="0" w:color="auto"/>
                      </w:divBdr>
                      <w:divsChild>
                        <w:div w:id="442002033">
                          <w:marLeft w:val="0"/>
                          <w:marRight w:val="0"/>
                          <w:marTop w:val="0"/>
                          <w:marBottom w:val="0"/>
                          <w:divBdr>
                            <w:top w:val="none" w:sz="0" w:space="0" w:color="auto"/>
                            <w:left w:val="none" w:sz="0" w:space="0" w:color="auto"/>
                            <w:bottom w:val="none" w:sz="0" w:space="0" w:color="auto"/>
                            <w:right w:val="none" w:sz="0" w:space="0" w:color="auto"/>
                          </w:divBdr>
                          <w:divsChild>
                            <w:div w:id="1215967736">
                              <w:marLeft w:val="0"/>
                              <w:marRight w:val="0"/>
                              <w:marTop w:val="0"/>
                              <w:marBottom w:val="0"/>
                              <w:divBdr>
                                <w:top w:val="none" w:sz="0" w:space="0" w:color="auto"/>
                                <w:left w:val="none" w:sz="0" w:space="0" w:color="auto"/>
                                <w:bottom w:val="none" w:sz="0" w:space="0" w:color="auto"/>
                                <w:right w:val="none" w:sz="0" w:space="0" w:color="auto"/>
                              </w:divBdr>
                              <w:divsChild>
                                <w:div w:id="1624387439">
                                  <w:marLeft w:val="0"/>
                                  <w:marRight w:val="0"/>
                                  <w:marTop w:val="0"/>
                                  <w:marBottom w:val="0"/>
                                  <w:divBdr>
                                    <w:top w:val="none" w:sz="0" w:space="0" w:color="auto"/>
                                    <w:left w:val="none" w:sz="0" w:space="0" w:color="auto"/>
                                    <w:bottom w:val="none" w:sz="0" w:space="0" w:color="auto"/>
                                    <w:right w:val="none" w:sz="0" w:space="0" w:color="auto"/>
                                  </w:divBdr>
                                  <w:divsChild>
                                    <w:div w:id="1424456388">
                                      <w:marLeft w:val="105"/>
                                      <w:marRight w:val="105"/>
                                      <w:marTop w:val="105"/>
                                      <w:marBottom w:val="105"/>
                                      <w:divBdr>
                                        <w:top w:val="none" w:sz="0" w:space="0" w:color="auto"/>
                                        <w:left w:val="none" w:sz="0" w:space="0" w:color="auto"/>
                                        <w:bottom w:val="none" w:sz="0" w:space="0" w:color="auto"/>
                                        <w:right w:val="none" w:sz="0" w:space="0" w:color="auto"/>
                                      </w:divBdr>
                                      <w:divsChild>
                                        <w:div w:id="258560158">
                                          <w:marLeft w:val="0"/>
                                          <w:marRight w:val="0"/>
                                          <w:marTop w:val="0"/>
                                          <w:marBottom w:val="0"/>
                                          <w:divBdr>
                                            <w:top w:val="none" w:sz="0" w:space="0" w:color="auto"/>
                                            <w:left w:val="none" w:sz="0" w:space="0" w:color="auto"/>
                                            <w:bottom w:val="none" w:sz="0" w:space="0" w:color="auto"/>
                                            <w:right w:val="none" w:sz="0" w:space="0" w:color="auto"/>
                                          </w:divBdr>
                                          <w:divsChild>
                                            <w:div w:id="1134056367">
                                              <w:marLeft w:val="0"/>
                                              <w:marRight w:val="0"/>
                                              <w:marTop w:val="0"/>
                                              <w:marBottom w:val="0"/>
                                              <w:divBdr>
                                                <w:top w:val="none" w:sz="0" w:space="0" w:color="auto"/>
                                                <w:left w:val="none" w:sz="0" w:space="0" w:color="auto"/>
                                                <w:bottom w:val="none" w:sz="0" w:space="0" w:color="auto"/>
                                                <w:right w:val="none" w:sz="0" w:space="0" w:color="auto"/>
                                              </w:divBdr>
                                              <w:divsChild>
                                                <w:div w:id="475683131">
                                                  <w:marLeft w:val="0"/>
                                                  <w:marRight w:val="0"/>
                                                  <w:marTop w:val="0"/>
                                                  <w:marBottom w:val="0"/>
                                                  <w:divBdr>
                                                    <w:top w:val="none" w:sz="0" w:space="0" w:color="auto"/>
                                                    <w:left w:val="none" w:sz="0" w:space="0" w:color="auto"/>
                                                    <w:bottom w:val="none" w:sz="0" w:space="0" w:color="auto"/>
                                                    <w:right w:val="none" w:sz="0" w:space="0" w:color="auto"/>
                                                  </w:divBdr>
                                                  <w:divsChild>
                                                    <w:div w:id="1051148366">
                                                      <w:marLeft w:val="0"/>
                                                      <w:marRight w:val="0"/>
                                                      <w:marTop w:val="0"/>
                                                      <w:marBottom w:val="0"/>
                                                      <w:divBdr>
                                                        <w:top w:val="none" w:sz="0" w:space="0" w:color="auto"/>
                                                        <w:left w:val="none" w:sz="0" w:space="0" w:color="auto"/>
                                                        <w:bottom w:val="none" w:sz="0" w:space="0" w:color="auto"/>
                                                        <w:right w:val="none" w:sz="0" w:space="0" w:color="auto"/>
                                                      </w:divBdr>
                                                      <w:divsChild>
                                                        <w:div w:id="1847279926">
                                                          <w:marLeft w:val="0"/>
                                                          <w:marRight w:val="0"/>
                                                          <w:marTop w:val="0"/>
                                                          <w:marBottom w:val="0"/>
                                                          <w:divBdr>
                                                            <w:top w:val="none" w:sz="0" w:space="0" w:color="auto"/>
                                                            <w:left w:val="none" w:sz="0" w:space="0" w:color="auto"/>
                                                            <w:bottom w:val="none" w:sz="0" w:space="0" w:color="auto"/>
                                                            <w:right w:val="none" w:sz="0" w:space="0" w:color="auto"/>
                                                          </w:divBdr>
                                                          <w:divsChild>
                                                            <w:div w:id="1167280646">
                                                              <w:marLeft w:val="0"/>
                                                              <w:marRight w:val="0"/>
                                                              <w:marTop w:val="0"/>
                                                              <w:marBottom w:val="0"/>
                                                              <w:divBdr>
                                                                <w:top w:val="none" w:sz="0" w:space="0" w:color="auto"/>
                                                                <w:left w:val="none" w:sz="0" w:space="0" w:color="auto"/>
                                                                <w:bottom w:val="none" w:sz="0" w:space="0" w:color="auto"/>
                                                                <w:right w:val="none" w:sz="0" w:space="0" w:color="auto"/>
                                                              </w:divBdr>
                                                              <w:divsChild>
                                                                <w:div w:id="125004022">
                                                                  <w:marLeft w:val="105"/>
                                                                  <w:marRight w:val="105"/>
                                                                  <w:marTop w:val="105"/>
                                                                  <w:marBottom w:val="105"/>
                                                                  <w:divBdr>
                                                                    <w:top w:val="none" w:sz="0" w:space="0" w:color="auto"/>
                                                                    <w:left w:val="none" w:sz="0" w:space="0" w:color="auto"/>
                                                                    <w:bottom w:val="none" w:sz="0" w:space="0" w:color="auto"/>
                                                                    <w:right w:val="none" w:sz="0" w:space="0" w:color="auto"/>
                                                                  </w:divBdr>
                                                                  <w:divsChild>
                                                                    <w:div w:id="1505973447">
                                                                      <w:marLeft w:val="0"/>
                                                                      <w:marRight w:val="0"/>
                                                                      <w:marTop w:val="0"/>
                                                                      <w:marBottom w:val="0"/>
                                                                      <w:divBdr>
                                                                        <w:top w:val="none" w:sz="0" w:space="0" w:color="auto"/>
                                                                        <w:left w:val="none" w:sz="0" w:space="0" w:color="auto"/>
                                                                        <w:bottom w:val="none" w:sz="0" w:space="0" w:color="auto"/>
                                                                        <w:right w:val="none" w:sz="0" w:space="0" w:color="auto"/>
                                                                      </w:divBdr>
                                                                      <w:divsChild>
                                                                        <w:div w:id="44377616">
                                                                          <w:marLeft w:val="0"/>
                                                                          <w:marRight w:val="0"/>
                                                                          <w:marTop w:val="0"/>
                                                                          <w:marBottom w:val="0"/>
                                                                          <w:divBdr>
                                                                            <w:top w:val="none" w:sz="0" w:space="0" w:color="auto"/>
                                                                            <w:left w:val="none" w:sz="0" w:space="0" w:color="auto"/>
                                                                            <w:bottom w:val="none" w:sz="0" w:space="0" w:color="auto"/>
                                                                            <w:right w:val="none" w:sz="0" w:space="0" w:color="auto"/>
                                                                          </w:divBdr>
                                                                          <w:divsChild>
                                                                            <w:div w:id="5218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8470">
                                                                  <w:marLeft w:val="105"/>
                                                                  <w:marRight w:val="105"/>
                                                                  <w:marTop w:val="105"/>
                                                                  <w:marBottom w:val="105"/>
                                                                  <w:divBdr>
                                                                    <w:top w:val="none" w:sz="0" w:space="0" w:color="auto"/>
                                                                    <w:left w:val="none" w:sz="0" w:space="0" w:color="auto"/>
                                                                    <w:bottom w:val="none" w:sz="0" w:space="0" w:color="auto"/>
                                                                    <w:right w:val="none" w:sz="0" w:space="0" w:color="auto"/>
                                                                  </w:divBdr>
                                                                  <w:divsChild>
                                                                    <w:div w:id="1620839118">
                                                                      <w:marLeft w:val="0"/>
                                                                      <w:marRight w:val="0"/>
                                                                      <w:marTop w:val="0"/>
                                                                      <w:marBottom w:val="0"/>
                                                                      <w:divBdr>
                                                                        <w:top w:val="none" w:sz="0" w:space="0" w:color="auto"/>
                                                                        <w:left w:val="none" w:sz="0" w:space="0" w:color="auto"/>
                                                                        <w:bottom w:val="none" w:sz="0" w:space="0" w:color="auto"/>
                                                                        <w:right w:val="none" w:sz="0" w:space="0" w:color="auto"/>
                                                                      </w:divBdr>
                                                                      <w:divsChild>
                                                                        <w:div w:id="1011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7641">
                                                                  <w:marLeft w:val="105"/>
                                                                  <w:marRight w:val="105"/>
                                                                  <w:marTop w:val="105"/>
                                                                  <w:marBottom w:val="105"/>
                                                                  <w:divBdr>
                                                                    <w:top w:val="none" w:sz="0" w:space="0" w:color="auto"/>
                                                                    <w:left w:val="none" w:sz="0" w:space="0" w:color="auto"/>
                                                                    <w:bottom w:val="none" w:sz="0" w:space="0" w:color="auto"/>
                                                                    <w:right w:val="none" w:sz="0" w:space="0" w:color="auto"/>
                                                                  </w:divBdr>
                                                                  <w:divsChild>
                                                                    <w:div w:id="1442647296">
                                                                      <w:marLeft w:val="0"/>
                                                                      <w:marRight w:val="0"/>
                                                                      <w:marTop w:val="0"/>
                                                                      <w:marBottom w:val="0"/>
                                                                      <w:divBdr>
                                                                        <w:top w:val="none" w:sz="0" w:space="0" w:color="auto"/>
                                                                        <w:left w:val="none" w:sz="0" w:space="0" w:color="auto"/>
                                                                        <w:bottom w:val="none" w:sz="0" w:space="0" w:color="auto"/>
                                                                        <w:right w:val="none" w:sz="0" w:space="0" w:color="auto"/>
                                                                      </w:divBdr>
                                                                      <w:divsChild>
                                                                        <w:div w:id="2108305707">
                                                                          <w:marLeft w:val="0"/>
                                                                          <w:marRight w:val="0"/>
                                                                          <w:marTop w:val="0"/>
                                                                          <w:marBottom w:val="0"/>
                                                                          <w:divBdr>
                                                                            <w:top w:val="none" w:sz="0" w:space="0" w:color="auto"/>
                                                                            <w:left w:val="none" w:sz="0" w:space="0" w:color="auto"/>
                                                                            <w:bottom w:val="none" w:sz="0" w:space="0" w:color="auto"/>
                                                                            <w:right w:val="none" w:sz="0" w:space="0" w:color="auto"/>
                                                                          </w:divBdr>
                                                                          <w:divsChild>
                                                                            <w:div w:id="1177503479">
                                                                              <w:marLeft w:val="0"/>
                                                                              <w:marRight w:val="0"/>
                                                                              <w:marTop w:val="0"/>
                                                                              <w:marBottom w:val="0"/>
                                                                              <w:divBdr>
                                                                                <w:top w:val="none" w:sz="0" w:space="0" w:color="auto"/>
                                                                                <w:left w:val="none" w:sz="0" w:space="0" w:color="auto"/>
                                                                                <w:bottom w:val="none" w:sz="0" w:space="0" w:color="auto"/>
                                                                                <w:right w:val="none" w:sz="0" w:space="0" w:color="auto"/>
                                                                              </w:divBdr>
                                                                              <w:divsChild>
                                                                                <w:div w:id="674841503">
                                                                                  <w:marLeft w:val="0"/>
                                                                                  <w:marRight w:val="0"/>
                                                                                  <w:marTop w:val="0"/>
                                                                                  <w:marBottom w:val="0"/>
                                                                                  <w:divBdr>
                                                                                    <w:top w:val="none" w:sz="0" w:space="0" w:color="auto"/>
                                                                                    <w:left w:val="none" w:sz="0" w:space="0" w:color="auto"/>
                                                                                    <w:bottom w:val="none" w:sz="0" w:space="0" w:color="auto"/>
                                                                                    <w:right w:val="none" w:sz="0" w:space="0" w:color="auto"/>
                                                                                  </w:divBdr>
                                                                                  <w:divsChild>
                                                                                    <w:div w:id="1084645310">
                                                                                      <w:marLeft w:val="0"/>
                                                                                      <w:marRight w:val="0"/>
                                                                                      <w:marTop w:val="0"/>
                                                                                      <w:marBottom w:val="0"/>
                                                                                      <w:divBdr>
                                                                                        <w:top w:val="none" w:sz="0" w:space="0" w:color="auto"/>
                                                                                        <w:left w:val="none" w:sz="0" w:space="0" w:color="auto"/>
                                                                                        <w:bottom w:val="none" w:sz="0" w:space="0" w:color="auto"/>
                                                                                        <w:right w:val="none" w:sz="0" w:space="0" w:color="auto"/>
                                                                                      </w:divBdr>
                                                                                      <w:divsChild>
                                                                                        <w:div w:id="47463677">
                                                                                          <w:marLeft w:val="0"/>
                                                                                          <w:marRight w:val="0"/>
                                                                                          <w:marTop w:val="0"/>
                                                                                          <w:marBottom w:val="0"/>
                                                                                          <w:divBdr>
                                                                                            <w:top w:val="none" w:sz="0" w:space="0" w:color="auto"/>
                                                                                            <w:left w:val="none" w:sz="0" w:space="0" w:color="auto"/>
                                                                                            <w:bottom w:val="none" w:sz="0" w:space="0" w:color="auto"/>
                                                                                            <w:right w:val="none" w:sz="0" w:space="0" w:color="auto"/>
                                                                                          </w:divBdr>
                                                                                          <w:divsChild>
                                                                                            <w:div w:id="1124494420">
                                                                                              <w:marLeft w:val="105"/>
                                                                                              <w:marRight w:val="105"/>
                                                                                              <w:marTop w:val="105"/>
                                                                                              <w:marBottom w:val="105"/>
                                                                                              <w:divBdr>
                                                                                                <w:top w:val="none" w:sz="0" w:space="0" w:color="auto"/>
                                                                                                <w:left w:val="none" w:sz="0" w:space="0" w:color="auto"/>
                                                                                                <w:bottom w:val="none" w:sz="0" w:space="0" w:color="auto"/>
                                                                                                <w:right w:val="none" w:sz="0" w:space="0" w:color="auto"/>
                                                                                              </w:divBdr>
                                                                                              <w:divsChild>
                                                                                                <w:div w:id="1384021883">
                                                                                                  <w:marLeft w:val="0"/>
                                                                                                  <w:marRight w:val="0"/>
                                                                                                  <w:marTop w:val="0"/>
                                                                                                  <w:marBottom w:val="0"/>
                                                                                                  <w:divBdr>
                                                                                                    <w:top w:val="none" w:sz="0" w:space="0" w:color="auto"/>
                                                                                                    <w:left w:val="none" w:sz="0" w:space="0" w:color="auto"/>
                                                                                                    <w:bottom w:val="none" w:sz="0" w:space="0" w:color="auto"/>
                                                                                                    <w:right w:val="none" w:sz="0" w:space="0" w:color="auto"/>
                                                                                                  </w:divBdr>
                                                                                                  <w:divsChild>
                                                                                                    <w:div w:id="458573698">
                                                                                                      <w:marLeft w:val="0"/>
                                                                                                      <w:marRight w:val="0"/>
                                                                                                      <w:marTop w:val="0"/>
                                                                                                      <w:marBottom w:val="0"/>
                                                                                                      <w:divBdr>
                                                                                                        <w:top w:val="none" w:sz="0" w:space="0" w:color="auto"/>
                                                                                                        <w:left w:val="none" w:sz="0" w:space="0" w:color="auto"/>
                                                                                                        <w:bottom w:val="none" w:sz="0" w:space="0" w:color="auto"/>
                                                                                                        <w:right w:val="none" w:sz="0" w:space="0" w:color="auto"/>
                                                                                                      </w:divBdr>
                                                                                                      <w:divsChild>
                                                                                                        <w:div w:id="717704989">
                                                                                                          <w:marLeft w:val="0"/>
                                                                                                          <w:marRight w:val="0"/>
                                                                                                          <w:marTop w:val="0"/>
                                                                                                          <w:marBottom w:val="0"/>
                                                                                                          <w:divBdr>
                                                                                                            <w:top w:val="none" w:sz="0" w:space="0" w:color="auto"/>
                                                                                                            <w:left w:val="none" w:sz="0" w:space="0" w:color="auto"/>
                                                                                                            <w:bottom w:val="none" w:sz="0" w:space="0" w:color="auto"/>
                                                                                                            <w:right w:val="none" w:sz="0" w:space="0" w:color="auto"/>
                                                                                                          </w:divBdr>
                                                                                                          <w:divsChild>
                                                                                                            <w:div w:id="165562385">
                                                                                                              <w:marLeft w:val="0"/>
                                                                                                              <w:marRight w:val="0"/>
                                                                                                              <w:marTop w:val="0"/>
                                                                                                              <w:marBottom w:val="60"/>
                                                                                                              <w:divBdr>
                                                                                                                <w:top w:val="none" w:sz="0" w:space="0" w:color="auto"/>
                                                                                                                <w:left w:val="none" w:sz="0" w:space="0" w:color="auto"/>
                                                                                                                <w:bottom w:val="none" w:sz="0" w:space="0" w:color="auto"/>
                                                                                                                <w:right w:val="none" w:sz="0" w:space="0" w:color="auto"/>
                                                                                                              </w:divBdr>
                                                                                                            </w:div>
                                                                                                            <w:div w:id="761100077">
                                                                                                              <w:marLeft w:val="105"/>
                                                                                                              <w:marRight w:val="105"/>
                                                                                                              <w:marTop w:val="105"/>
                                                                                                              <w:marBottom w:val="105"/>
                                                                                                              <w:divBdr>
                                                                                                                <w:top w:val="none" w:sz="0" w:space="0" w:color="auto"/>
                                                                                                                <w:left w:val="none" w:sz="0" w:space="0" w:color="auto"/>
                                                                                                                <w:bottom w:val="none" w:sz="0" w:space="0" w:color="auto"/>
                                                                                                                <w:right w:val="none" w:sz="0" w:space="0" w:color="auto"/>
                                                                                                              </w:divBdr>
                                                                                                              <w:divsChild>
                                                                                                                <w:div w:id="2088263024">
                                                                                                                  <w:marLeft w:val="0"/>
                                                                                                                  <w:marRight w:val="0"/>
                                                                                                                  <w:marTop w:val="0"/>
                                                                                                                  <w:marBottom w:val="0"/>
                                                                                                                  <w:divBdr>
                                                                                                                    <w:top w:val="none" w:sz="0" w:space="0" w:color="auto"/>
                                                                                                                    <w:left w:val="none" w:sz="0" w:space="0" w:color="auto"/>
                                                                                                                    <w:bottom w:val="none" w:sz="0" w:space="0" w:color="auto"/>
                                                                                                                    <w:right w:val="none" w:sz="0" w:space="0" w:color="auto"/>
                                                                                                                  </w:divBdr>
                                                                                                                  <w:divsChild>
                                                                                                                    <w:div w:id="290866741">
                                                                                                                      <w:marLeft w:val="0"/>
                                                                                                                      <w:marRight w:val="0"/>
                                                                                                                      <w:marTop w:val="0"/>
                                                                                                                      <w:marBottom w:val="0"/>
                                                                                                                      <w:divBdr>
                                                                                                                        <w:top w:val="none" w:sz="0" w:space="0" w:color="auto"/>
                                                                                                                        <w:left w:val="none" w:sz="0" w:space="0" w:color="auto"/>
                                                                                                                        <w:bottom w:val="none" w:sz="0" w:space="0" w:color="auto"/>
                                                                                                                        <w:right w:val="none" w:sz="0" w:space="0" w:color="auto"/>
                                                                                                                      </w:divBdr>
                                                                                                                      <w:divsChild>
                                                                                                                        <w:div w:id="314845467">
                                                                                                                          <w:marLeft w:val="0"/>
                                                                                                                          <w:marRight w:val="0"/>
                                                                                                                          <w:marTop w:val="0"/>
                                                                                                                          <w:marBottom w:val="0"/>
                                                                                                                          <w:divBdr>
                                                                                                                            <w:top w:val="none" w:sz="0" w:space="0" w:color="auto"/>
                                                                                                                            <w:left w:val="none" w:sz="0" w:space="0" w:color="auto"/>
                                                                                                                            <w:bottom w:val="none" w:sz="0" w:space="0" w:color="auto"/>
                                                                                                                            <w:right w:val="none" w:sz="0" w:space="0" w:color="auto"/>
                                                                                                                          </w:divBdr>
                                                                                                                        </w:div>
                                                                                                                        <w:div w:id="11095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381">
                                                                                                              <w:marLeft w:val="105"/>
                                                                                                              <w:marRight w:val="105"/>
                                                                                                              <w:marTop w:val="105"/>
                                                                                                              <w:marBottom w:val="105"/>
                                                                                                              <w:divBdr>
                                                                                                                <w:top w:val="none" w:sz="0" w:space="0" w:color="auto"/>
                                                                                                                <w:left w:val="none" w:sz="0" w:space="0" w:color="auto"/>
                                                                                                                <w:bottom w:val="none" w:sz="0" w:space="0" w:color="auto"/>
                                                                                                                <w:right w:val="none" w:sz="0" w:space="0" w:color="auto"/>
                                                                                                              </w:divBdr>
                                                                                                              <w:divsChild>
                                                                                                                <w:div w:id="432559647">
                                                                                                                  <w:marLeft w:val="0"/>
                                                                                                                  <w:marRight w:val="0"/>
                                                                                                                  <w:marTop w:val="0"/>
                                                                                                                  <w:marBottom w:val="0"/>
                                                                                                                  <w:divBdr>
                                                                                                                    <w:top w:val="none" w:sz="0" w:space="0" w:color="auto"/>
                                                                                                                    <w:left w:val="none" w:sz="0" w:space="0" w:color="auto"/>
                                                                                                                    <w:bottom w:val="none" w:sz="0" w:space="0" w:color="auto"/>
                                                                                                                    <w:right w:val="none" w:sz="0" w:space="0" w:color="auto"/>
                                                                                                                  </w:divBdr>
                                                                                                                  <w:divsChild>
                                                                                                                    <w:div w:id="1447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160211">
                                                                  <w:marLeft w:val="105"/>
                                                                  <w:marRight w:val="105"/>
                                                                  <w:marTop w:val="105"/>
                                                                  <w:marBottom w:val="105"/>
                                                                  <w:divBdr>
                                                                    <w:top w:val="none" w:sz="0" w:space="0" w:color="auto"/>
                                                                    <w:left w:val="none" w:sz="0" w:space="0" w:color="auto"/>
                                                                    <w:bottom w:val="none" w:sz="0" w:space="0" w:color="auto"/>
                                                                    <w:right w:val="none" w:sz="0" w:space="0" w:color="auto"/>
                                                                  </w:divBdr>
                                                                  <w:divsChild>
                                                                    <w:div w:id="78528539">
                                                                      <w:marLeft w:val="0"/>
                                                                      <w:marRight w:val="0"/>
                                                                      <w:marTop w:val="0"/>
                                                                      <w:marBottom w:val="0"/>
                                                                      <w:divBdr>
                                                                        <w:top w:val="none" w:sz="0" w:space="0" w:color="auto"/>
                                                                        <w:left w:val="none" w:sz="0" w:space="0" w:color="auto"/>
                                                                        <w:bottom w:val="none" w:sz="0" w:space="0" w:color="auto"/>
                                                                        <w:right w:val="none" w:sz="0" w:space="0" w:color="auto"/>
                                                                      </w:divBdr>
                                                                      <w:divsChild>
                                                                        <w:div w:id="732702519">
                                                                          <w:marLeft w:val="0"/>
                                                                          <w:marRight w:val="0"/>
                                                                          <w:marTop w:val="0"/>
                                                                          <w:marBottom w:val="0"/>
                                                                          <w:divBdr>
                                                                            <w:top w:val="none" w:sz="0" w:space="0" w:color="auto"/>
                                                                            <w:left w:val="none" w:sz="0" w:space="0" w:color="auto"/>
                                                                            <w:bottom w:val="none" w:sz="0" w:space="0" w:color="auto"/>
                                                                            <w:right w:val="none" w:sz="0" w:space="0" w:color="auto"/>
                                                                          </w:divBdr>
                                                                          <w:divsChild>
                                                                            <w:div w:id="860631258">
                                                                              <w:marLeft w:val="0"/>
                                                                              <w:marRight w:val="0"/>
                                                                              <w:marTop w:val="0"/>
                                                                              <w:marBottom w:val="0"/>
                                                                              <w:divBdr>
                                                                                <w:top w:val="none" w:sz="0" w:space="0" w:color="auto"/>
                                                                                <w:left w:val="none" w:sz="0" w:space="0" w:color="auto"/>
                                                                                <w:bottom w:val="none" w:sz="0" w:space="0" w:color="auto"/>
                                                                                <w:right w:val="none" w:sz="0" w:space="0" w:color="auto"/>
                                                                              </w:divBdr>
                                                                              <w:divsChild>
                                                                                <w:div w:id="12496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726687">
      <w:bodyDiv w:val="1"/>
      <w:marLeft w:val="0"/>
      <w:marRight w:val="0"/>
      <w:marTop w:val="0"/>
      <w:marBottom w:val="0"/>
      <w:divBdr>
        <w:top w:val="none" w:sz="0" w:space="0" w:color="auto"/>
        <w:left w:val="none" w:sz="0" w:space="0" w:color="auto"/>
        <w:bottom w:val="none" w:sz="0" w:space="0" w:color="auto"/>
        <w:right w:val="none" w:sz="0" w:space="0" w:color="auto"/>
      </w:divBdr>
      <w:divsChild>
        <w:div w:id="2060393096">
          <w:marLeft w:val="0"/>
          <w:marRight w:val="0"/>
          <w:marTop w:val="150"/>
          <w:marBottom w:val="100"/>
          <w:divBdr>
            <w:top w:val="none" w:sz="0" w:space="0" w:color="auto"/>
            <w:left w:val="none" w:sz="0" w:space="0" w:color="auto"/>
            <w:bottom w:val="none" w:sz="0" w:space="0" w:color="auto"/>
            <w:right w:val="none" w:sz="0" w:space="0" w:color="auto"/>
          </w:divBdr>
          <w:divsChild>
            <w:div w:id="1129279012">
              <w:marLeft w:val="0"/>
              <w:marRight w:val="0"/>
              <w:marTop w:val="0"/>
              <w:marBottom w:val="0"/>
              <w:divBdr>
                <w:top w:val="none" w:sz="0" w:space="0" w:color="auto"/>
                <w:left w:val="none" w:sz="0" w:space="0" w:color="auto"/>
                <w:bottom w:val="none" w:sz="0" w:space="0" w:color="auto"/>
                <w:right w:val="none" w:sz="0" w:space="0" w:color="auto"/>
              </w:divBdr>
              <w:divsChild>
                <w:div w:id="847598956">
                  <w:marLeft w:val="105"/>
                  <w:marRight w:val="105"/>
                  <w:marTop w:val="105"/>
                  <w:marBottom w:val="105"/>
                  <w:divBdr>
                    <w:top w:val="none" w:sz="0" w:space="0" w:color="auto"/>
                    <w:left w:val="none" w:sz="0" w:space="0" w:color="auto"/>
                    <w:bottom w:val="none" w:sz="0" w:space="0" w:color="auto"/>
                    <w:right w:val="none" w:sz="0" w:space="0" w:color="auto"/>
                  </w:divBdr>
                  <w:divsChild>
                    <w:div w:id="968360184">
                      <w:marLeft w:val="0"/>
                      <w:marRight w:val="0"/>
                      <w:marTop w:val="0"/>
                      <w:marBottom w:val="0"/>
                      <w:divBdr>
                        <w:top w:val="none" w:sz="0" w:space="0" w:color="auto"/>
                        <w:left w:val="none" w:sz="0" w:space="0" w:color="auto"/>
                        <w:bottom w:val="none" w:sz="0" w:space="0" w:color="auto"/>
                        <w:right w:val="none" w:sz="0" w:space="0" w:color="auto"/>
                      </w:divBdr>
                      <w:divsChild>
                        <w:div w:id="358622646">
                          <w:marLeft w:val="0"/>
                          <w:marRight w:val="0"/>
                          <w:marTop w:val="0"/>
                          <w:marBottom w:val="0"/>
                          <w:divBdr>
                            <w:top w:val="none" w:sz="0" w:space="0" w:color="auto"/>
                            <w:left w:val="none" w:sz="0" w:space="0" w:color="auto"/>
                            <w:bottom w:val="none" w:sz="0" w:space="0" w:color="auto"/>
                            <w:right w:val="none" w:sz="0" w:space="0" w:color="auto"/>
                          </w:divBdr>
                          <w:divsChild>
                            <w:div w:id="1837263319">
                              <w:marLeft w:val="0"/>
                              <w:marRight w:val="0"/>
                              <w:marTop w:val="0"/>
                              <w:marBottom w:val="0"/>
                              <w:divBdr>
                                <w:top w:val="none" w:sz="0" w:space="0" w:color="auto"/>
                                <w:left w:val="none" w:sz="0" w:space="0" w:color="auto"/>
                                <w:bottom w:val="none" w:sz="0" w:space="0" w:color="auto"/>
                                <w:right w:val="none" w:sz="0" w:space="0" w:color="auto"/>
                              </w:divBdr>
                              <w:divsChild>
                                <w:div w:id="128330671">
                                  <w:marLeft w:val="0"/>
                                  <w:marRight w:val="0"/>
                                  <w:marTop w:val="0"/>
                                  <w:marBottom w:val="0"/>
                                  <w:divBdr>
                                    <w:top w:val="none" w:sz="0" w:space="0" w:color="auto"/>
                                    <w:left w:val="none" w:sz="0" w:space="0" w:color="auto"/>
                                    <w:bottom w:val="none" w:sz="0" w:space="0" w:color="auto"/>
                                    <w:right w:val="none" w:sz="0" w:space="0" w:color="auto"/>
                                  </w:divBdr>
                                  <w:divsChild>
                                    <w:div w:id="224923329">
                                      <w:marLeft w:val="105"/>
                                      <w:marRight w:val="105"/>
                                      <w:marTop w:val="105"/>
                                      <w:marBottom w:val="105"/>
                                      <w:divBdr>
                                        <w:top w:val="none" w:sz="0" w:space="0" w:color="auto"/>
                                        <w:left w:val="none" w:sz="0" w:space="0" w:color="auto"/>
                                        <w:bottom w:val="none" w:sz="0" w:space="0" w:color="auto"/>
                                        <w:right w:val="none" w:sz="0" w:space="0" w:color="auto"/>
                                      </w:divBdr>
                                      <w:divsChild>
                                        <w:div w:id="1448769191">
                                          <w:marLeft w:val="0"/>
                                          <w:marRight w:val="0"/>
                                          <w:marTop w:val="0"/>
                                          <w:marBottom w:val="0"/>
                                          <w:divBdr>
                                            <w:top w:val="none" w:sz="0" w:space="0" w:color="auto"/>
                                            <w:left w:val="none" w:sz="0" w:space="0" w:color="auto"/>
                                            <w:bottom w:val="none" w:sz="0" w:space="0" w:color="auto"/>
                                            <w:right w:val="none" w:sz="0" w:space="0" w:color="auto"/>
                                          </w:divBdr>
                                          <w:divsChild>
                                            <w:div w:id="1399091504">
                                              <w:marLeft w:val="0"/>
                                              <w:marRight w:val="0"/>
                                              <w:marTop w:val="0"/>
                                              <w:marBottom w:val="0"/>
                                              <w:divBdr>
                                                <w:top w:val="none" w:sz="0" w:space="0" w:color="auto"/>
                                                <w:left w:val="none" w:sz="0" w:space="0" w:color="auto"/>
                                                <w:bottom w:val="none" w:sz="0" w:space="0" w:color="auto"/>
                                                <w:right w:val="none" w:sz="0" w:space="0" w:color="auto"/>
                                              </w:divBdr>
                                              <w:divsChild>
                                                <w:div w:id="1812286238">
                                                  <w:marLeft w:val="0"/>
                                                  <w:marRight w:val="0"/>
                                                  <w:marTop w:val="0"/>
                                                  <w:marBottom w:val="0"/>
                                                  <w:divBdr>
                                                    <w:top w:val="none" w:sz="0" w:space="0" w:color="auto"/>
                                                    <w:left w:val="none" w:sz="0" w:space="0" w:color="auto"/>
                                                    <w:bottom w:val="none" w:sz="0" w:space="0" w:color="auto"/>
                                                    <w:right w:val="none" w:sz="0" w:space="0" w:color="auto"/>
                                                  </w:divBdr>
                                                  <w:divsChild>
                                                    <w:div w:id="332686549">
                                                      <w:marLeft w:val="0"/>
                                                      <w:marRight w:val="0"/>
                                                      <w:marTop w:val="0"/>
                                                      <w:marBottom w:val="0"/>
                                                      <w:divBdr>
                                                        <w:top w:val="none" w:sz="0" w:space="0" w:color="auto"/>
                                                        <w:left w:val="none" w:sz="0" w:space="0" w:color="auto"/>
                                                        <w:bottom w:val="none" w:sz="0" w:space="0" w:color="auto"/>
                                                        <w:right w:val="none" w:sz="0" w:space="0" w:color="auto"/>
                                                      </w:divBdr>
                                                      <w:divsChild>
                                                        <w:div w:id="1833986212">
                                                          <w:marLeft w:val="0"/>
                                                          <w:marRight w:val="0"/>
                                                          <w:marTop w:val="0"/>
                                                          <w:marBottom w:val="0"/>
                                                          <w:divBdr>
                                                            <w:top w:val="none" w:sz="0" w:space="0" w:color="auto"/>
                                                            <w:left w:val="none" w:sz="0" w:space="0" w:color="auto"/>
                                                            <w:bottom w:val="none" w:sz="0" w:space="0" w:color="auto"/>
                                                            <w:right w:val="none" w:sz="0" w:space="0" w:color="auto"/>
                                                          </w:divBdr>
                                                          <w:divsChild>
                                                            <w:div w:id="2132245569">
                                                              <w:marLeft w:val="105"/>
                                                              <w:marRight w:val="105"/>
                                                              <w:marTop w:val="105"/>
                                                              <w:marBottom w:val="105"/>
                                                              <w:divBdr>
                                                                <w:top w:val="none" w:sz="0" w:space="0" w:color="auto"/>
                                                                <w:left w:val="none" w:sz="0" w:space="0" w:color="auto"/>
                                                                <w:bottom w:val="none" w:sz="0" w:space="0" w:color="auto"/>
                                                                <w:right w:val="none" w:sz="0" w:space="0" w:color="auto"/>
                                                              </w:divBdr>
                                                              <w:divsChild>
                                                                <w:div w:id="993027920">
                                                                  <w:marLeft w:val="0"/>
                                                                  <w:marRight w:val="0"/>
                                                                  <w:marTop w:val="0"/>
                                                                  <w:marBottom w:val="0"/>
                                                                  <w:divBdr>
                                                                    <w:top w:val="none" w:sz="0" w:space="0" w:color="auto"/>
                                                                    <w:left w:val="none" w:sz="0" w:space="0" w:color="auto"/>
                                                                    <w:bottom w:val="none" w:sz="0" w:space="0" w:color="auto"/>
                                                                    <w:right w:val="none" w:sz="0" w:space="0" w:color="auto"/>
                                                                  </w:divBdr>
                                                                  <w:divsChild>
                                                                    <w:div w:id="1901284999">
                                                                      <w:marLeft w:val="0"/>
                                                                      <w:marRight w:val="0"/>
                                                                      <w:marTop w:val="0"/>
                                                                      <w:marBottom w:val="0"/>
                                                                      <w:divBdr>
                                                                        <w:top w:val="none" w:sz="0" w:space="0" w:color="auto"/>
                                                                        <w:left w:val="none" w:sz="0" w:space="0" w:color="auto"/>
                                                                        <w:bottom w:val="none" w:sz="0" w:space="0" w:color="auto"/>
                                                                        <w:right w:val="none" w:sz="0" w:space="0" w:color="auto"/>
                                                                      </w:divBdr>
                                                                      <w:divsChild>
                                                                        <w:div w:id="1971595607">
                                                                          <w:marLeft w:val="0"/>
                                                                          <w:marRight w:val="0"/>
                                                                          <w:marTop w:val="120"/>
                                                                          <w:marBottom w:val="0"/>
                                                                          <w:divBdr>
                                                                            <w:top w:val="none" w:sz="0" w:space="0" w:color="auto"/>
                                                                            <w:left w:val="none" w:sz="0" w:space="0" w:color="auto"/>
                                                                            <w:bottom w:val="none" w:sz="0" w:space="0" w:color="auto"/>
                                                                            <w:right w:val="none" w:sz="0" w:space="0" w:color="auto"/>
                                                                          </w:divBdr>
                                                                          <w:divsChild>
                                                                            <w:div w:id="310183753">
                                                                              <w:marLeft w:val="0"/>
                                                                              <w:marRight w:val="0"/>
                                                                              <w:marTop w:val="0"/>
                                                                              <w:marBottom w:val="0"/>
                                                                              <w:divBdr>
                                                                                <w:top w:val="none" w:sz="0" w:space="0" w:color="auto"/>
                                                                                <w:left w:val="none" w:sz="0" w:space="0" w:color="auto"/>
                                                                                <w:bottom w:val="none" w:sz="0" w:space="0" w:color="auto"/>
                                                                                <w:right w:val="none" w:sz="0" w:space="0" w:color="auto"/>
                                                                              </w:divBdr>
                                                                              <w:divsChild>
                                                                                <w:div w:id="1754815985">
                                                                                  <w:marLeft w:val="0"/>
                                                                                  <w:marRight w:val="0"/>
                                                                                  <w:marTop w:val="0"/>
                                                                                  <w:marBottom w:val="0"/>
                                                                                  <w:divBdr>
                                                                                    <w:top w:val="none" w:sz="0" w:space="0" w:color="auto"/>
                                                                                    <w:left w:val="none" w:sz="0" w:space="0" w:color="auto"/>
                                                                                    <w:bottom w:val="none" w:sz="0" w:space="0" w:color="auto"/>
                                                                                    <w:right w:val="none" w:sz="0" w:space="0" w:color="auto"/>
                                                                                  </w:divBdr>
                                                                                </w:div>
                                                                                <w:div w:id="19486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870567">
      <w:bodyDiv w:val="1"/>
      <w:marLeft w:val="0"/>
      <w:marRight w:val="0"/>
      <w:marTop w:val="0"/>
      <w:marBottom w:val="0"/>
      <w:divBdr>
        <w:top w:val="none" w:sz="0" w:space="0" w:color="auto"/>
        <w:left w:val="none" w:sz="0" w:space="0" w:color="auto"/>
        <w:bottom w:val="none" w:sz="0" w:space="0" w:color="auto"/>
        <w:right w:val="none" w:sz="0" w:space="0" w:color="auto"/>
      </w:divBdr>
      <w:divsChild>
        <w:div w:id="414978272">
          <w:marLeft w:val="0"/>
          <w:marRight w:val="1"/>
          <w:marTop w:val="0"/>
          <w:marBottom w:val="0"/>
          <w:divBdr>
            <w:top w:val="none" w:sz="0" w:space="0" w:color="auto"/>
            <w:left w:val="none" w:sz="0" w:space="0" w:color="auto"/>
            <w:bottom w:val="none" w:sz="0" w:space="0" w:color="auto"/>
            <w:right w:val="none" w:sz="0" w:space="0" w:color="auto"/>
          </w:divBdr>
          <w:divsChild>
            <w:div w:id="1768498466">
              <w:marLeft w:val="0"/>
              <w:marRight w:val="0"/>
              <w:marTop w:val="0"/>
              <w:marBottom w:val="0"/>
              <w:divBdr>
                <w:top w:val="none" w:sz="0" w:space="0" w:color="auto"/>
                <w:left w:val="none" w:sz="0" w:space="0" w:color="auto"/>
                <w:bottom w:val="none" w:sz="0" w:space="0" w:color="auto"/>
                <w:right w:val="none" w:sz="0" w:space="0" w:color="auto"/>
              </w:divBdr>
              <w:divsChild>
                <w:div w:id="1536192165">
                  <w:marLeft w:val="0"/>
                  <w:marRight w:val="1"/>
                  <w:marTop w:val="0"/>
                  <w:marBottom w:val="0"/>
                  <w:divBdr>
                    <w:top w:val="none" w:sz="0" w:space="0" w:color="auto"/>
                    <w:left w:val="none" w:sz="0" w:space="0" w:color="auto"/>
                    <w:bottom w:val="none" w:sz="0" w:space="0" w:color="auto"/>
                    <w:right w:val="none" w:sz="0" w:space="0" w:color="auto"/>
                  </w:divBdr>
                  <w:divsChild>
                    <w:div w:id="1979454524">
                      <w:marLeft w:val="0"/>
                      <w:marRight w:val="0"/>
                      <w:marTop w:val="0"/>
                      <w:marBottom w:val="0"/>
                      <w:divBdr>
                        <w:top w:val="none" w:sz="0" w:space="0" w:color="auto"/>
                        <w:left w:val="none" w:sz="0" w:space="0" w:color="auto"/>
                        <w:bottom w:val="none" w:sz="0" w:space="0" w:color="auto"/>
                        <w:right w:val="none" w:sz="0" w:space="0" w:color="auto"/>
                      </w:divBdr>
                      <w:divsChild>
                        <w:div w:id="1623269088">
                          <w:marLeft w:val="0"/>
                          <w:marRight w:val="0"/>
                          <w:marTop w:val="0"/>
                          <w:marBottom w:val="0"/>
                          <w:divBdr>
                            <w:top w:val="none" w:sz="0" w:space="0" w:color="auto"/>
                            <w:left w:val="none" w:sz="0" w:space="0" w:color="auto"/>
                            <w:bottom w:val="none" w:sz="0" w:space="0" w:color="auto"/>
                            <w:right w:val="none" w:sz="0" w:space="0" w:color="auto"/>
                          </w:divBdr>
                          <w:divsChild>
                            <w:div w:id="2055808986">
                              <w:marLeft w:val="0"/>
                              <w:marRight w:val="0"/>
                              <w:marTop w:val="120"/>
                              <w:marBottom w:val="360"/>
                              <w:divBdr>
                                <w:top w:val="none" w:sz="0" w:space="0" w:color="auto"/>
                                <w:left w:val="none" w:sz="0" w:space="0" w:color="auto"/>
                                <w:bottom w:val="none" w:sz="0" w:space="0" w:color="auto"/>
                                <w:right w:val="none" w:sz="0" w:space="0" w:color="auto"/>
                              </w:divBdr>
                              <w:divsChild>
                                <w:div w:id="107966585">
                                  <w:marLeft w:val="0"/>
                                  <w:marRight w:val="0"/>
                                  <w:marTop w:val="0"/>
                                  <w:marBottom w:val="0"/>
                                  <w:divBdr>
                                    <w:top w:val="none" w:sz="0" w:space="0" w:color="auto"/>
                                    <w:left w:val="none" w:sz="0" w:space="0" w:color="auto"/>
                                    <w:bottom w:val="none" w:sz="0" w:space="0" w:color="auto"/>
                                    <w:right w:val="none" w:sz="0" w:space="0" w:color="auto"/>
                                  </w:divBdr>
                                  <w:divsChild>
                                    <w:div w:id="78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91755">
      <w:bodyDiv w:val="1"/>
      <w:marLeft w:val="0"/>
      <w:marRight w:val="0"/>
      <w:marTop w:val="0"/>
      <w:marBottom w:val="0"/>
      <w:divBdr>
        <w:top w:val="none" w:sz="0" w:space="0" w:color="auto"/>
        <w:left w:val="none" w:sz="0" w:space="0" w:color="auto"/>
        <w:bottom w:val="none" w:sz="0" w:space="0" w:color="auto"/>
        <w:right w:val="none" w:sz="0" w:space="0" w:color="auto"/>
      </w:divBdr>
      <w:divsChild>
        <w:div w:id="2122144661">
          <w:marLeft w:val="0"/>
          <w:marRight w:val="0"/>
          <w:marTop w:val="0"/>
          <w:marBottom w:val="0"/>
          <w:divBdr>
            <w:top w:val="none" w:sz="0" w:space="0" w:color="auto"/>
            <w:left w:val="none" w:sz="0" w:space="0" w:color="auto"/>
            <w:bottom w:val="none" w:sz="0" w:space="0" w:color="auto"/>
            <w:right w:val="none" w:sz="0" w:space="0" w:color="auto"/>
          </w:divBdr>
          <w:divsChild>
            <w:div w:id="535167600">
              <w:marLeft w:val="0"/>
              <w:marRight w:val="0"/>
              <w:marTop w:val="0"/>
              <w:marBottom w:val="0"/>
              <w:divBdr>
                <w:top w:val="none" w:sz="0" w:space="0" w:color="auto"/>
                <w:left w:val="none" w:sz="0" w:space="0" w:color="auto"/>
                <w:bottom w:val="none" w:sz="0" w:space="0" w:color="auto"/>
                <w:right w:val="none" w:sz="0" w:space="0" w:color="auto"/>
              </w:divBdr>
              <w:divsChild>
                <w:div w:id="2083723026">
                  <w:marLeft w:val="0"/>
                  <w:marRight w:val="0"/>
                  <w:marTop w:val="0"/>
                  <w:marBottom w:val="0"/>
                  <w:divBdr>
                    <w:top w:val="none" w:sz="0" w:space="0" w:color="auto"/>
                    <w:left w:val="none" w:sz="0" w:space="0" w:color="auto"/>
                    <w:bottom w:val="none" w:sz="0" w:space="0" w:color="auto"/>
                    <w:right w:val="none" w:sz="0" w:space="0" w:color="auto"/>
                  </w:divBdr>
                  <w:divsChild>
                    <w:div w:id="1657103307">
                      <w:marLeft w:val="0"/>
                      <w:marRight w:val="0"/>
                      <w:marTop w:val="0"/>
                      <w:marBottom w:val="0"/>
                      <w:divBdr>
                        <w:top w:val="none" w:sz="0" w:space="0" w:color="auto"/>
                        <w:left w:val="none" w:sz="0" w:space="0" w:color="auto"/>
                        <w:bottom w:val="none" w:sz="0" w:space="0" w:color="auto"/>
                        <w:right w:val="none" w:sz="0" w:space="0" w:color="auto"/>
                      </w:divBdr>
                      <w:divsChild>
                        <w:div w:id="1683435689">
                          <w:marLeft w:val="0"/>
                          <w:marRight w:val="0"/>
                          <w:marTop w:val="0"/>
                          <w:marBottom w:val="0"/>
                          <w:divBdr>
                            <w:top w:val="none" w:sz="0" w:space="0" w:color="auto"/>
                            <w:left w:val="none" w:sz="0" w:space="0" w:color="auto"/>
                            <w:bottom w:val="none" w:sz="0" w:space="0" w:color="auto"/>
                            <w:right w:val="none" w:sz="0" w:space="0" w:color="auto"/>
                          </w:divBdr>
                          <w:divsChild>
                            <w:div w:id="1312055489">
                              <w:marLeft w:val="0"/>
                              <w:marRight w:val="0"/>
                              <w:marTop w:val="0"/>
                              <w:marBottom w:val="0"/>
                              <w:divBdr>
                                <w:top w:val="none" w:sz="0" w:space="0" w:color="auto"/>
                                <w:left w:val="none" w:sz="0" w:space="0" w:color="auto"/>
                                <w:bottom w:val="none" w:sz="0" w:space="0" w:color="auto"/>
                                <w:right w:val="none" w:sz="0" w:space="0" w:color="auto"/>
                              </w:divBdr>
                              <w:divsChild>
                                <w:div w:id="1011834271">
                                  <w:marLeft w:val="0"/>
                                  <w:marRight w:val="0"/>
                                  <w:marTop w:val="0"/>
                                  <w:marBottom w:val="0"/>
                                  <w:divBdr>
                                    <w:top w:val="none" w:sz="0" w:space="0" w:color="auto"/>
                                    <w:left w:val="none" w:sz="0" w:space="0" w:color="auto"/>
                                    <w:bottom w:val="none" w:sz="0" w:space="0" w:color="auto"/>
                                    <w:right w:val="none" w:sz="0" w:space="0" w:color="auto"/>
                                  </w:divBdr>
                                  <w:divsChild>
                                    <w:div w:id="1289431531">
                                      <w:marLeft w:val="0"/>
                                      <w:marRight w:val="0"/>
                                      <w:marTop w:val="0"/>
                                      <w:marBottom w:val="0"/>
                                      <w:divBdr>
                                        <w:top w:val="none" w:sz="0" w:space="0" w:color="auto"/>
                                        <w:left w:val="none" w:sz="0" w:space="0" w:color="auto"/>
                                        <w:bottom w:val="none" w:sz="0" w:space="0" w:color="auto"/>
                                        <w:right w:val="none" w:sz="0" w:space="0" w:color="auto"/>
                                      </w:divBdr>
                                      <w:divsChild>
                                        <w:div w:id="1828089736">
                                          <w:marLeft w:val="0"/>
                                          <w:marRight w:val="0"/>
                                          <w:marTop w:val="0"/>
                                          <w:marBottom w:val="0"/>
                                          <w:divBdr>
                                            <w:top w:val="none" w:sz="0" w:space="0" w:color="auto"/>
                                            <w:left w:val="none" w:sz="0" w:space="0" w:color="auto"/>
                                            <w:bottom w:val="none" w:sz="0" w:space="0" w:color="auto"/>
                                            <w:right w:val="none" w:sz="0" w:space="0" w:color="auto"/>
                                          </w:divBdr>
                                          <w:divsChild>
                                            <w:div w:id="193281005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58237">
      <w:bodyDiv w:val="1"/>
      <w:marLeft w:val="0"/>
      <w:marRight w:val="0"/>
      <w:marTop w:val="0"/>
      <w:marBottom w:val="0"/>
      <w:divBdr>
        <w:top w:val="none" w:sz="0" w:space="0" w:color="auto"/>
        <w:left w:val="none" w:sz="0" w:space="0" w:color="auto"/>
        <w:bottom w:val="none" w:sz="0" w:space="0" w:color="auto"/>
        <w:right w:val="none" w:sz="0" w:space="0" w:color="auto"/>
      </w:divBdr>
      <w:divsChild>
        <w:div w:id="1826819162">
          <w:marLeft w:val="0"/>
          <w:marRight w:val="1"/>
          <w:marTop w:val="0"/>
          <w:marBottom w:val="0"/>
          <w:divBdr>
            <w:top w:val="none" w:sz="0" w:space="0" w:color="auto"/>
            <w:left w:val="none" w:sz="0" w:space="0" w:color="auto"/>
            <w:bottom w:val="none" w:sz="0" w:space="0" w:color="auto"/>
            <w:right w:val="none" w:sz="0" w:space="0" w:color="auto"/>
          </w:divBdr>
          <w:divsChild>
            <w:div w:id="1465345601">
              <w:marLeft w:val="0"/>
              <w:marRight w:val="0"/>
              <w:marTop w:val="0"/>
              <w:marBottom w:val="0"/>
              <w:divBdr>
                <w:top w:val="none" w:sz="0" w:space="0" w:color="auto"/>
                <w:left w:val="none" w:sz="0" w:space="0" w:color="auto"/>
                <w:bottom w:val="none" w:sz="0" w:space="0" w:color="auto"/>
                <w:right w:val="none" w:sz="0" w:space="0" w:color="auto"/>
              </w:divBdr>
              <w:divsChild>
                <w:div w:id="1591084315">
                  <w:marLeft w:val="0"/>
                  <w:marRight w:val="1"/>
                  <w:marTop w:val="0"/>
                  <w:marBottom w:val="0"/>
                  <w:divBdr>
                    <w:top w:val="none" w:sz="0" w:space="0" w:color="auto"/>
                    <w:left w:val="none" w:sz="0" w:space="0" w:color="auto"/>
                    <w:bottom w:val="none" w:sz="0" w:space="0" w:color="auto"/>
                    <w:right w:val="none" w:sz="0" w:space="0" w:color="auto"/>
                  </w:divBdr>
                  <w:divsChild>
                    <w:div w:id="440345905">
                      <w:marLeft w:val="0"/>
                      <w:marRight w:val="0"/>
                      <w:marTop w:val="0"/>
                      <w:marBottom w:val="0"/>
                      <w:divBdr>
                        <w:top w:val="none" w:sz="0" w:space="0" w:color="auto"/>
                        <w:left w:val="none" w:sz="0" w:space="0" w:color="auto"/>
                        <w:bottom w:val="none" w:sz="0" w:space="0" w:color="auto"/>
                        <w:right w:val="none" w:sz="0" w:space="0" w:color="auto"/>
                      </w:divBdr>
                      <w:divsChild>
                        <w:div w:id="1686321984">
                          <w:marLeft w:val="0"/>
                          <w:marRight w:val="0"/>
                          <w:marTop w:val="0"/>
                          <w:marBottom w:val="0"/>
                          <w:divBdr>
                            <w:top w:val="none" w:sz="0" w:space="0" w:color="auto"/>
                            <w:left w:val="none" w:sz="0" w:space="0" w:color="auto"/>
                            <w:bottom w:val="none" w:sz="0" w:space="0" w:color="auto"/>
                            <w:right w:val="none" w:sz="0" w:space="0" w:color="auto"/>
                          </w:divBdr>
                          <w:divsChild>
                            <w:div w:id="742727748">
                              <w:marLeft w:val="0"/>
                              <w:marRight w:val="0"/>
                              <w:marTop w:val="120"/>
                              <w:marBottom w:val="360"/>
                              <w:divBdr>
                                <w:top w:val="none" w:sz="0" w:space="0" w:color="auto"/>
                                <w:left w:val="none" w:sz="0" w:space="0" w:color="auto"/>
                                <w:bottom w:val="none" w:sz="0" w:space="0" w:color="auto"/>
                                <w:right w:val="none" w:sz="0" w:space="0" w:color="auto"/>
                              </w:divBdr>
                              <w:divsChild>
                                <w:div w:id="677000377">
                                  <w:marLeft w:val="0"/>
                                  <w:marRight w:val="0"/>
                                  <w:marTop w:val="0"/>
                                  <w:marBottom w:val="0"/>
                                  <w:divBdr>
                                    <w:top w:val="none" w:sz="0" w:space="0" w:color="auto"/>
                                    <w:left w:val="none" w:sz="0" w:space="0" w:color="auto"/>
                                    <w:bottom w:val="none" w:sz="0" w:space="0" w:color="auto"/>
                                    <w:right w:val="none" w:sz="0" w:space="0" w:color="auto"/>
                                  </w:divBdr>
                                </w:div>
                                <w:div w:id="9280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0862-011-927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2f0033-2909.98.2.219" TargetMode="External"/><Relationship Id="rId5" Type="http://schemas.openxmlformats.org/officeDocument/2006/relationships/webSettings" Target="webSettings.xml"/><Relationship Id="rId10" Type="http://schemas.openxmlformats.org/officeDocument/2006/relationships/hyperlink" Target="http://dx.doi.org/10.1016/0885-2014(95)90006-3" TargetMode="External"/><Relationship Id="rId4" Type="http://schemas.openxmlformats.org/officeDocument/2006/relationships/settings" Target="settings.xml"/><Relationship Id="rId9" Type="http://schemas.openxmlformats.org/officeDocument/2006/relationships/hyperlink" Target="https://dx.doi.org/10.1111/j.1467-7687.2007.00583.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831F-DB24-433D-80E7-D4847F2A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8662</Words>
  <Characters>49380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dc:creator>
  <cp:keywords/>
  <dc:description/>
  <cp:lastModifiedBy>Est Rice</cp:lastModifiedBy>
  <cp:revision>2</cp:revision>
  <dcterms:created xsi:type="dcterms:W3CDTF">2017-11-07T19:19:00Z</dcterms:created>
  <dcterms:modified xsi:type="dcterms:W3CDTF">2017-11-07T19:19:00Z</dcterms:modified>
</cp:coreProperties>
</file>